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12112" w14:textId="231E9863" w:rsidR="00BE7413" w:rsidRDefault="00BE7413" w:rsidP="00BE7413">
      <w:pPr>
        <w:spacing w:line="240" w:lineRule="auto"/>
        <w:rPr>
          <w:b/>
        </w:rPr>
      </w:pPr>
      <w:r>
        <w:rPr>
          <w:b/>
        </w:rPr>
        <w:t>Description of participating studies</w:t>
      </w:r>
    </w:p>
    <w:p w14:paraId="7A3E530D" w14:textId="77777777" w:rsidR="00BE7413" w:rsidRDefault="00BE7413" w:rsidP="00BE7413">
      <w:pPr>
        <w:spacing w:line="240" w:lineRule="auto"/>
      </w:pPr>
    </w:p>
    <w:p w14:paraId="44051DAC" w14:textId="67C8CD6D" w:rsidR="00BE7413" w:rsidRDefault="00BE7413" w:rsidP="00BE7413">
      <w:pPr>
        <w:spacing w:line="240" w:lineRule="auto"/>
      </w:pPr>
      <w:r>
        <w:t xml:space="preserve">Table 1-1: ANCOV Kenya </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8455"/>
      </w:tblGrid>
      <w:tr w:rsidR="00BE7413" w14:paraId="340CF942" w14:textId="77777777" w:rsidTr="000918E3">
        <w:tc>
          <w:tcPr>
            <w:tcW w:w="1620" w:type="dxa"/>
          </w:tcPr>
          <w:p w14:paraId="13502462" w14:textId="77777777" w:rsidR="00BE7413" w:rsidRDefault="00BE7413" w:rsidP="000918E3">
            <w:pPr>
              <w:rPr>
                <w:b/>
              </w:rPr>
            </w:pPr>
            <w:r>
              <w:rPr>
                <w:b/>
              </w:rPr>
              <w:t>Study Site/Name</w:t>
            </w:r>
          </w:p>
        </w:tc>
        <w:tc>
          <w:tcPr>
            <w:tcW w:w="8455" w:type="dxa"/>
          </w:tcPr>
          <w:p w14:paraId="04906F5D" w14:textId="77777777" w:rsidR="00BE7413" w:rsidRDefault="00BE7413" w:rsidP="000918E3">
            <w:r>
              <w:t>ANCOV Kenya: Antenatal Care during COVID-19</w:t>
            </w:r>
          </w:p>
        </w:tc>
      </w:tr>
      <w:tr w:rsidR="00BE7413" w14:paraId="1BF7EB19" w14:textId="77777777" w:rsidTr="000918E3">
        <w:tc>
          <w:tcPr>
            <w:tcW w:w="1620" w:type="dxa"/>
          </w:tcPr>
          <w:p w14:paraId="70C334D6" w14:textId="77777777" w:rsidR="00BE7413" w:rsidRDefault="00BE7413" w:rsidP="000918E3">
            <w:pPr>
              <w:rPr>
                <w:b/>
              </w:rPr>
            </w:pPr>
            <w:r>
              <w:rPr>
                <w:b/>
              </w:rPr>
              <w:t>Investigators</w:t>
            </w:r>
          </w:p>
        </w:tc>
        <w:tc>
          <w:tcPr>
            <w:tcW w:w="8455" w:type="dxa"/>
          </w:tcPr>
          <w:p w14:paraId="0BCEEA1C" w14:textId="77777777" w:rsidR="00BE7413" w:rsidRDefault="00BE7413" w:rsidP="000918E3">
            <w:r>
              <w:t>Victor Akelo</w:t>
            </w:r>
            <w:r>
              <w:rPr>
                <w:color w:val="222222"/>
                <w:vertAlign w:val="superscript"/>
              </w:rPr>
              <w:t>1</w:t>
            </w:r>
            <w:r>
              <w:t xml:space="preserve">, Beth A. </w:t>
            </w:r>
            <w:proofErr w:type="spellStart"/>
            <w:r>
              <w:t>Tippett</w:t>
            </w:r>
            <w:proofErr w:type="spellEnd"/>
            <w:r>
              <w:t xml:space="preserve"> Barr</w:t>
            </w:r>
            <w:r>
              <w:rPr>
                <w:color w:val="222222"/>
                <w:vertAlign w:val="superscript"/>
              </w:rPr>
              <w:t>1</w:t>
            </w:r>
            <w:r>
              <w:t>, Dickens Onyango</w:t>
            </w:r>
            <w:r>
              <w:rPr>
                <w:color w:val="222222"/>
                <w:vertAlign w:val="superscript"/>
              </w:rPr>
              <w:t>2</w:t>
            </w:r>
            <w:r>
              <w:t>, Sammy Khagayi</w:t>
            </w:r>
            <w:r>
              <w:rPr>
                <w:color w:val="222222"/>
                <w:vertAlign w:val="superscript"/>
              </w:rPr>
              <w:t>3</w:t>
            </w:r>
          </w:p>
        </w:tc>
      </w:tr>
      <w:tr w:rsidR="00BE7413" w14:paraId="5C86DB2B" w14:textId="77777777" w:rsidTr="000918E3">
        <w:tc>
          <w:tcPr>
            <w:tcW w:w="1620" w:type="dxa"/>
          </w:tcPr>
          <w:p w14:paraId="1102D708" w14:textId="77777777" w:rsidR="00BE7413" w:rsidRDefault="00BE7413" w:rsidP="000918E3">
            <w:pPr>
              <w:rPr>
                <w:b/>
              </w:rPr>
            </w:pPr>
            <w:r>
              <w:rPr>
                <w:b/>
              </w:rPr>
              <w:t>Institutional Affiliations</w:t>
            </w:r>
          </w:p>
        </w:tc>
        <w:tc>
          <w:tcPr>
            <w:tcW w:w="8455" w:type="dxa"/>
          </w:tcPr>
          <w:p w14:paraId="3500032E" w14:textId="77777777" w:rsidR="00BE7413" w:rsidRDefault="00BE7413" w:rsidP="000918E3">
            <w:r>
              <w:rPr>
                <w:color w:val="222222"/>
                <w:vertAlign w:val="superscript"/>
              </w:rPr>
              <w:t>1</w:t>
            </w:r>
            <w:r>
              <w:t xml:space="preserve">CDC Kenya, </w:t>
            </w:r>
            <w:r>
              <w:rPr>
                <w:vertAlign w:val="superscript"/>
              </w:rPr>
              <w:t>2</w:t>
            </w:r>
            <w:r>
              <w:t xml:space="preserve">Kisumu County Department of Health; </w:t>
            </w:r>
            <w:r>
              <w:rPr>
                <w:color w:val="222222"/>
                <w:vertAlign w:val="superscript"/>
              </w:rPr>
              <w:t>3</w:t>
            </w:r>
            <w:r>
              <w:rPr>
                <w:color w:val="000000"/>
              </w:rPr>
              <w:t>Kenya Medical Research Institute-Center for Global Health Research</w:t>
            </w:r>
          </w:p>
        </w:tc>
      </w:tr>
      <w:tr w:rsidR="00BE7413" w14:paraId="12380E91" w14:textId="77777777" w:rsidTr="000918E3">
        <w:tc>
          <w:tcPr>
            <w:tcW w:w="1620" w:type="dxa"/>
          </w:tcPr>
          <w:p w14:paraId="3C92EA32" w14:textId="77777777" w:rsidR="00BE7413" w:rsidRDefault="00BE7413" w:rsidP="000918E3">
            <w:pPr>
              <w:rPr>
                <w:b/>
              </w:rPr>
            </w:pPr>
            <w:r>
              <w:rPr>
                <w:b/>
              </w:rPr>
              <w:t>Study Design</w:t>
            </w:r>
          </w:p>
        </w:tc>
        <w:tc>
          <w:tcPr>
            <w:tcW w:w="8455" w:type="dxa"/>
          </w:tcPr>
          <w:p w14:paraId="6B2F5761" w14:textId="77777777" w:rsidR="00BE7413" w:rsidRDefault="00BE7413" w:rsidP="000918E3">
            <w:r>
              <w:t>Prospective cohort study</w:t>
            </w:r>
          </w:p>
        </w:tc>
      </w:tr>
      <w:tr w:rsidR="00BE7413" w14:paraId="0E1C287E" w14:textId="77777777" w:rsidTr="000918E3">
        <w:tc>
          <w:tcPr>
            <w:tcW w:w="1620" w:type="dxa"/>
          </w:tcPr>
          <w:p w14:paraId="0B937A90" w14:textId="77777777" w:rsidR="00BE7413" w:rsidRDefault="00BE7413" w:rsidP="000918E3">
            <w:pPr>
              <w:rPr>
                <w:b/>
              </w:rPr>
            </w:pPr>
            <w:r>
              <w:rPr>
                <w:b/>
              </w:rPr>
              <w:t>Participants</w:t>
            </w:r>
          </w:p>
        </w:tc>
        <w:tc>
          <w:tcPr>
            <w:tcW w:w="8455" w:type="dxa"/>
          </w:tcPr>
          <w:p w14:paraId="33D1AE65" w14:textId="77777777" w:rsidR="00BE7413" w:rsidRDefault="00BE7413" w:rsidP="000918E3">
            <w:r>
              <w:t>Pregnant women both positive and negative for SARS-COV-2</w:t>
            </w:r>
          </w:p>
        </w:tc>
      </w:tr>
      <w:tr w:rsidR="00BE7413" w14:paraId="705A7D15" w14:textId="77777777" w:rsidTr="000918E3">
        <w:tc>
          <w:tcPr>
            <w:tcW w:w="1620" w:type="dxa"/>
          </w:tcPr>
          <w:p w14:paraId="694A2E68" w14:textId="77777777" w:rsidR="00BE7413" w:rsidRDefault="00BE7413" w:rsidP="000918E3">
            <w:pPr>
              <w:rPr>
                <w:b/>
              </w:rPr>
            </w:pPr>
            <w:r>
              <w:rPr>
                <w:b/>
              </w:rPr>
              <w:t>Recruitment</w:t>
            </w:r>
          </w:p>
        </w:tc>
        <w:tc>
          <w:tcPr>
            <w:tcW w:w="8455" w:type="dxa"/>
          </w:tcPr>
          <w:p w14:paraId="5DE3344E" w14:textId="77777777" w:rsidR="00BE7413" w:rsidRDefault="00BE7413" w:rsidP="000918E3">
            <w:r>
              <w:t xml:space="preserve">Community health care workers identified pregnant women and referred them to ANC where they were screened for covid. Covid screening also at labor &amp; delivery. </w:t>
            </w:r>
          </w:p>
        </w:tc>
      </w:tr>
      <w:tr w:rsidR="00BE7413" w14:paraId="2970C2B4" w14:textId="77777777" w:rsidTr="000918E3">
        <w:tc>
          <w:tcPr>
            <w:tcW w:w="1620" w:type="dxa"/>
          </w:tcPr>
          <w:p w14:paraId="5A7D8C48" w14:textId="77777777" w:rsidR="00BE7413" w:rsidRDefault="00BE7413" w:rsidP="000918E3">
            <w:pPr>
              <w:rPr>
                <w:b/>
              </w:rPr>
            </w:pPr>
            <w:r>
              <w:rPr>
                <w:b/>
              </w:rPr>
              <w:t>Sample Size</w:t>
            </w:r>
          </w:p>
        </w:tc>
        <w:tc>
          <w:tcPr>
            <w:tcW w:w="8455" w:type="dxa"/>
          </w:tcPr>
          <w:p w14:paraId="1D7B9786" w14:textId="77777777" w:rsidR="00BE7413" w:rsidRDefault="00BE7413" w:rsidP="000918E3">
            <w:r>
              <w:t>2,500</w:t>
            </w:r>
          </w:p>
        </w:tc>
      </w:tr>
      <w:tr w:rsidR="00BE7413" w14:paraId="6B4F90BE" w14:textId="77777777" w:rsidTr="000918E3">
        <w:tc>
          <w:tcPr>
            <w:tcW w:w="1620" w:type="dxa"/>
          </w:tcPr>
          <w:p w14:paraId="65EA30C1" w14:textId="77777777" w:rsidR="00BE7413" w:rsidRDefault="00BE7413" w:rsidP="000918E3">
            <w:pPr>
              <w:rPr>
                <w:b/>
              </w:rPr>
            </w:pPr>
            <w:r>
              <w:rPr>
                <w:b/>
              </w:rPr>
              <w:t>Timeline</w:t>
            </w:r>
          </w:p>
        </w:tc>
        <w:tc>
          <w:tcPr>
            <w:tcW w:w="8455" w:type="dxa"/>
          </w:tcPr>
          <w:p w14:paraId="645D533F" w14:textId="77777777" w:rsidR="00BE7413" w:rsidRDefault="00BE7413" w:rsidP="000918E3">
            <w:r>
              <w:t>Recruitment began in August 2020 through December 2021</w:t>
            </w:r>
          </w:p>
        </w:tc>
      </w:tr>
      <w:tr w:rsidR="00BE7413" w14:paraId="494B782E" w14:textId="77777777" w:rsidTr="000918E3">
        <w:tc>
          <w:tcPr>
            <w:tcW w:w="1620" w:type="dxa"/>
          </w:tcPr>
          <w:p w14:paraId="6670C8B3" w14:textId="77777777" w:rsidR="00BE7413" w:rsidRDefault="00BE7413" w:rsidP="000918E3">
            <w:pPr>
              <w:rPr>
                <w:b/>
              </w:rPr>
            </w:pPr>
            <w:r>
              <w:rPr>
                <w:b/>
              </w:rPr>
              <w:t>Outcomes</w:t>
            </w:r>
          </w:p>
        </w:tc>
        <w:tc>
          <w:tcPr>
            <w:tcW w:w="8455" w:type="dxa"/>
          </w:tcPr>
          <w:p w14:paraId="0FD068A7" w14:textId="77777777" w:rsidR="00BE7413" w:rsidRDefault="00BE7413" w:rsidP="000918E3">
            <w:pPr>
              <w:shd w:val="clear" w:color="auto" w:fill="FFFFFF"/>
            </w:pPr>
            <w:r>
              <w:t>Primary Outcome Measures: Adverse maternal outcomes</w:t>
            </w:r>
          </w:p>
        </w:tc>
      </w:tr>
      <w:tr w:rsidR="00BE7413" w14:paraId="0C2D035C" w14:textId="77777777" w:rsidTr="000918E3">
        <w:tc>
          <w:tcPr>
            <w:tcW w:w="1620" w:type="dxa"/>
          </w:tcPr>
          <w:p w14:paraId="6F4E4850" w14:textId="77777777" w:rsidR="00BE7413" w:rsidRDefault="00BE7413" w:rsidP="000918E3">
            <w:pPr>
              <w:rPr>
                <w:b/>
              </w:rPr>
            </w:pPr>
            <w:r>
              <w:rPr>
                <w:b/>
              </w:rPr>
              <w:t>Notes</w:t>
            </w:r>
          </w:p>
        </w:tc>
        <w:tc>
          <w:tcPr>
            <w:tcW w:w="8455" w:type="dxa"/>
          </w:tcPr>
          <w:p w14:paraId="29390978" w14:textId="77777777" w:rsidR="00BE7413" w:rsidRDefault="00BE7413" w:rsidP="000918E3">
            <w:r>
              <w:t>None</w:t>
            </w:r>
          </w:p>
        </w:tc>
      </w:tr>
    </w:tbl>
    <w:p w14:paraId="35E68DD4" w14:textId="77777777" w:rsidR="00BE7413" w:rsidRDefault="00BE7413" w:rsidP="00BE7413">
      <w:pPr>
        <w:spacing w:line="240" w:lineRule="auto"/>
      </w:pPr>
    </w:p>
    <w:p w14:paraId="68DBDAB3" w14:textId="77777777" w:rsidR="00BE7413" w:rsidRDefault="00BE7413" w:rsidP="00BE7413">
      <w:pPr>
        <w:spacing w:line="240" w:lineRule="auto"/>
      </w:pPr>
    </w:p>
    <w:p w14:paraId="35EC1EDB" w14:textId="77777777" w:rsidR="00EF4F43" w:rsidRDefault="00EF4F43">
      <w:pPr>
        <w:spacing w:line="240" w:lineRule="auto"/>
      </w:pPr>
      <w:r>
        <w:br w:type="page"/>
      </w:r>
    </w:p>
    <w:p w14:paraId="5561F951" w14:textId="1A687F66" w:rsidR="00BE7413" w:rsidRDefault="00BE7413" w:rsidP="00BE7413">
      <w:pPr>
        <w:spacing w:line="240" w:lineRule="auto"/>
      </w:pPr>
      <w:r>
        <w:lastRenderedPageBreak/>
        <w:t>Table 1-2:  PRIORITY Study</w:t>
      </w: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4"/>
        <w:gridCol w:w="8436"/>
      </w:tblGrid>
      <w:tr w:rsidR="00BE7413" w14:paraId="1C689D84" w14:textId="77777777" w:rsidTr="000918E3">
        <w:tc>
          <w:tcPr>
            <w:tcW w:w="1644" w:type="dxa"/>
          </w:tcPr>
          <w:p w14:paraId="2AA66EAB" w14:textId="77777777" w:rsidR="00BE7413" w:rsidRDefault="00BE7413" w:rsidP="000918E3">
            <w:pPr>
              <w:rPr>
                <w:b/>
              </w:rPr>
            </w:pPr>
            <w:r>
              <w:rPr>
                <w:b/>
              </w:rPr>
              <w:t>Study Site/Name</w:t>
            </w:r>
          </w:p>
        </w:tc>
        <w:tc>
          <w:tcPr>
            <w:tcW w:w="8436" w:type="dxa"/>
          </w:tcPr>
          <w:p w14:paraId="4DF07295" w14:textId="77777777" w:rsidR="00BE7413" w:rsidRDefault="00BE7413" w:rsidP="000918E3">
            <w:r>
              <w:t>Pregnancy Coronavirus Outcomes Registry (PRIORITY)</w:t>
            </w:r>
          </w:p>
        </w:tc>
      </w:tr>
      <w:tr w:rsidR="00BE7413" w14:paraId="70692285" w14:textId="77777777" w:rsidTr="000918E3">
        <w:tc>
          <w:tcPr>
            <w:tcW w:w="1644" w:type="dxa"/>
          </w:tcPr>
          <w:p w14:paraId="746F8D31" w14:textId="77777777" w:rsidR="00BE7413" w:rsidRDefault="00BE7413" w:rsidP="000918E3">
            <w:pPr>
              <w:rPr>
                <w:b/>
              </w:rPr>
            </w:pPr>
            <w:r>
              <w:rPr>
                <w:b/>
              </w:rPr>
              <w:t>Investigators</w:t>
            </w:r>
          </w:p>
        </w:tc>
        <w:tc>
          <w:tcPr>
            <w:tcW w:w="8436" w:type="dxa"/>
          </w:tcPr>
          <w:p w14:paraId="76889280" w14:textId="77777777" w:rsidR="00BE7413" w:rsidRDefault="00BE7413" w:rsidP="000918E3">
            <w:r>
              <w:rPr>
                <w:color w:val="222222"/>
              </w:rPr>
              <w:t>Valerie Flaherman</w:t>
            </w:r>
            <w:r>
              <w:rPr>
                <w:color w:val="222222"/>
                <w:vertAlign w:val="superscript"/>
              </w:rPr>
              <w:t>1</w:t>
            </w:r>
            <w:r>
              <w:rPr>
                <w:color w:val="222222"/>
              </w:rPr>
              <w:t>, Stephanie Gaw</w:t>
            </w:r>
            <w:r>
              <w:rPr>
                <w:color w:val="222222"/>
                <w:vertAlign w:val="superscript"/>
              </w:rPr>
              <w:t>1</w:t>
            </w:r>
            <w:r>
              <w:rPr>
                <w:color w:val="222222"/>
              </w:rPr>
              <w:t xml:space="preserve">, </w:t>
            </w:r>
            <w:proofErr w:type="spellStart"/>
            <w:r>
              <w:rPr>
                <w:color w:val="222222"/>
              </w:rPr>
              <w:t>Yalda</w:t>
            </w:r>
            <w:proofErr w:type="spellEnd"/>
            <w:r>
              <w:rPr>
                <w:color w:val="222222"/>
              </w:rPr>
              <w:t xml:space="preserve"> Afshar</w:t>
            </w:r>
            <w:r>
              <w:rPr>
                <w:color w:val="222222"/>
                <w:vertAlign w:val="superscript"/>
              </w:rPr>
              <w:t>2</w:t>
            </w:r>
            <w:r>
              <w:rPr>
                <w:color w:val="222222"/>
              </w:rPr>
              <w:t>, Vanessa Jacoby</w:t>
            </w:r>
            <w:r>
              <w:rPr>
                <w:color w:val="222222"/>
                <w:vertAlign w:val="superscript"/>
              </w:rPr>
              <w:t>1</w:t>
            </w:r>
          </w:p>
        </w:tc>
      </w:tr>
      <w:tr w:rsidR="00BE7413" w14:paraId="06F084DD" w14:textId="77777777" w:rsidTr="000918E3">
        <w:tc>
          <w:tcPr>
            <w:tcW w:w="1644" w:type="dxa"/>
          </w:tcPr>
          <w:p w14:paraId="0C5E496C" w14:textId="77777777" w:rsidR="00BE7413" w:rsidRDefault="00BE7413" w:rsidP="000918E3">
            <w:pPr>
              <w:rPr>
                <w:b/>
              </w:rPr>
            </w:pPr>
            <w:r>
              <w:rPr>
                <w:b/>
              </w:rPr>
              <w:t>Institutional Affiliations</w:t>
            </w:r>
          </w:p>
        </w:tc>
        <w:tc>
          <w:tcPr>
            <w:tcW w:w="8436" w:type="dxa"/>
          </w:tcPr>
          <w:p w14:paraId="18336684" w14:textId="77777777" w:rsidR="00BE7413" w:rsidRDefault="00BE7413" w:rsidP="000918E3">
            <w:r>
              <w:rPr>
                <w:color w:val="222222"/>
                <w:vertAlign w:val="superscript"/>
              </w:rPr>
              <w:t>1</w:t>
            </w:r>
            <w:r>
              <w:t xml:space="preserve">Univesity of California, San Francisco; </w:t>
            </w:r>
            <w:r>
              <w:rPr>
                <w:color w:val="222222"/>
                <w:vertAlign w:val="superscript"/>
              </w:rPr>
              <w:t>2</w:t>
            </w:r>
            <w:r>
              <w:t>University of California, Los Angeles</w:t>
            </w:r>
          </w:p>
        </w:tc>
      </w:tr>
      <w:tr w:rsidR="00BE7413" w14:paraId="08B8BE62" w14:textId="77777777" w:rsidTr="000918E3">
        <w:tc>
          <w:tcPr>
            <w:tcW w:w="1644" w:type="dxa"/>
          </w:tcPr>
          <w:p w14:paraId="5425BA85" w14:textId="77777777" w:rsidR="00BE7413" w:rsidRDefault="00BE7413" w:rsidP="000918E3">
            <w:pPr>
              <w:rPr>
                <w:b/>
              </w:rPr>
            </w:pPr>
            <w:r>
              <w:rPr>
                <w:b/>
              </w:rPr>
              <w:t>Study Design</w:t>
            </w:r>
          </w:p>
        </w:tc>
        <w:tc>
          <w:tcPr>
            <w:tcW w:w="8436" w:type="dxa"/>
          </w:tcPr>
          <w:p w14:paraId="46716EE9" w14:textId="77777777" w:rsidR="00BE7413" w:rsidRDefault="00BE7413" w:rsidP="000918E3">
            <w:r>
              <w:t>Nationwide registry/prospective cohort study</w:t>
            </w:r>
          </w:p>
        </w:tc>
      </w:tr>
      <w:tr w:rsidR="00BE7413" w14:paraId="032E0A92" w14:textId="77777777" w:rsidTr="000918E3">
        <w:tc>
          <w:tcPr>
            <w:tcW w:w="1644" w:type="dxa"/>
          </w:tcPr>
          <w:p w14:paraId="326C71FF" w14:textId="77777777" w:rsidR="00BE7413" w:rsidRDefault="00BE7413" w:rsidP="000918E3">
            <w:pPr>
              <w:rPr>
                <w:b/>
              </w:rPr>
            </w:pPr>
            <w:r>
              <w:rPr>
                <w:b/>
              </w:rPr>
              <w:t>Participants</w:t>
            </w:r>
          </w:p>
        </w:tc>
        <w:tc>
          <w:tcPr>
            <w:tcW w:w="8436" w:type="dxa"/>
          </w:tcPr>
          <w:p w14:paraId="055E068D" w14:textId="77777777" w:rsidR="00BE7413" w:rsidRDefault="00BE7413" w:rsidP="000918E3">
            <w:r>
              <w:t>Pregnant or recently pregnant people (within 6 weeks) who have a suspected or confirmed COVID-19 diagnosis.</w:t>
            </w:r>
          </w:p>
        </w:tc>
      </w:tr>
      <w:tr w:rsidR="00BE7413" w14:paraId="50051D64" w14:textId="77777777" w:rsidTr="000918E3">
        <w:tc>
          <w:tcPr>
            <w:tcW w:w="1644" w:type="dxa"/>
          </w:tcPr>
          <w:p w14:paraId="1858311F" w14:textId="77777777" w:rsidR="00BE7413" w:rsidRDefault="00BE7413" w:rsidP="000918E3">
            <w:pPr>
              <w:rPr>
                <w:b/>
              </w:rPr>
            </w:pPr>
            <w:r>
              <w:rPr>
                <w:b/>
              </w:rPr>
              <w:t>Recruitment</w:t>
            </w:r>
          </w:p>
        </w:tc>
        <w:tc>
          <w:tcPr>
            <w:tcW w:w="8436" w:type="dxa"/>
          </w:tcPr>
          <w:p w14:paraId="0A6140F1" w14:textId="77777777" w:rsidR="00BE7413" w:rsidRDefault="00BE7413" w:rsidP="000918E3">
            <w:r>
              <w:t xml:space="preserve">People were recruited from all clinical sites across the United States if they were under investigation for COVID-19 or received a COVID-19 diagnosis. Eligible participants were identified through voluntary physician referrals or self-referrals. All participants in PRIORITY were enrolled remotely through the UCSF Coordinating Center. </w:t>
            </w:r>
          </w:p>
        </w:tc>
      </w:tr>
      <w:tr w:rsidR="00BE7413" w14:paraId="5888BA58" w14:textId="77777777" w:rsidTr="000918E3">
        <w:tc>
          <w:tcPr>
            <w:tcW w:w="1644" w:type="dxa"/>
          </w:tcPr>
          <w:p w14:paraId="6F4555E0" w14:textId="77777777" w:rsidR="00BE7413" w:rsidRDefault="00BE7413" w:rsidP="000918E3">
            <w:pPr>
              <w:rPr>
                <w:b/>
              </w:rPr>
            </w:pPr>
            <w:r>
              <w:rPr>
                <w:b/>
              </w:rPr>
              <w:t>Sample Size</w:t>
            </w:r>
          </w:p>
        </w:tc>
        <w:tc>
          <w:tcPr>
            <w:tcW w:w="8436" w:type="dxa"/>
          </w:tcPr>
          <w:p w14:paraId="51FC5654" w14:textId="77777777" w:rsidR="00BE7413" w:rsidRDefault="00BE7413" w:rsidP="000918E3">
            <w:r>
              <w:t>1,260 people enrolled, 65% with confirmed COVID-19.</w:t>
            </w:r>
          </w:p>
        </w:tc>
      </w:tr>
      <w:tr w:rsidR="00BE7413" w14:paraId="61C2DBD2" w14:textId="77777777" w:rsidTr="000918E3">
        <w:tc>
          <w:tcPr>
            <w:tcW w:w="1644" w:type="dxa"/>
          </w:tcPr>
          <w:p w14:paraId="1061960B" w14:textId="77777777" w:rsidR="00BE7413" w:rsidRDefault="00BE7413" w:rsidP="000918E3">
            <w:pPr>
              <w:rPr>
                <w:b/>
              </w:rPr>
            </w:pPr>
            <w:r>
              <w:rPr>
                <w:b/>
              </w:rPr>
              <w:t>Timeline</w:t>
            </w:r>
          </w:p>
        </w:tc>
        <w:tc>
          <w:tcPr>
            <w:tcW w:w="8436" w:type="dxa"/>
          </w:tcPr>
          <w:p w14:paraId="0AC5CFD5" w14:textId="77777777" w:rsidR="00BE7413" w:rsidRDefault="00BE7413" w:rsidP="000918E3">
            <w:r>
              <w:t>Enrollment March 2020 through October 2020. Following up newborns through 6 and 12 months</w:t>
            </w:r>
          </w:p>
        </w:tc>
      </w:tr>
      <w:tr w:rsidR="00BE7413" w14:paraId="4BCFD34F" w14:textId="77777777" w:rsidTr="000918E3">
        <w:tc>
          <w:tcPr>
            <w:tcW w:w="1644" w:type="dxa"/>
          </w:tcPr>
          <w:p w14:paraId="0B77DF09" w14:textId="77777777" w:rsidR="00BE7413" w:rsidRDefault="00BE7413" w:rsidP="000918E3">
            <w:pPr>
              <w:rPr>
                <w:b/>
              </w:rPr>
            </w:pPr>
            <w:r>
              <w:rPr>
                <w:b/>
              </w:rPr>
              <w:t>Outcomes</w:t>
            </w:r>
          </w:p>
        </w:tc>
        <w:tc>
          <w:tcPr>
            <w:tcW w:w="8436" w:type="dxa"/>
          </w:tcPr>
          <w:p w14:paraId="10B40449" w14:textId="77777777" w:rsidR="00BE7413" w:rsidRDefault="00BE7413" w:rsidP="000918E3">
            <w:pPr>
              <w:shd w:val="clear" w:color="auto" w:fill="FFFFFF"/>
            </w:pPr>
            <w:r>
              <w:t xml:space="preserve">Maternal outcomes: To evaluate the presentation, disease course, and clinical outcomes for pregnant people infected with COVID-19 compared with those that are COVID-19 negative. We will query participants on disease presentation, course of infection, treatments received, incidence and risk of hospitalization and/or ICU stay, and time to complete recovery. </w:t>
            </w:r>
          </w:p>
          <w:p w14:paraId="651517D8" w14:textId="77777777" w:rsidR="00BE7413" w:rsidRDefault="00BE7413" w:rsidP="000918E3">
            <w:pPr>
              <w:shd w:val="clear" w:color="auto" w:fill="FFFFFF"/>
            </w:pPr>
          </w:p>
          <w:p w14:paraId="7540A390" w14:textId="77777777" w:rsidR="00BE7413" w:rsidRDefault="00BE7413" w:rsidP="000918E3">
            <w:pPr>
              <w:shd w:val="clear" w:color="auto" w:fill="FFFFFF"/>
            </w:pPr>
            <w:r>
              <w:t>Pediatric outcomes: To assess pediatric outcomes among infants born to people with COVID-19 compared with those that are COVID-19 negative.</w:t>
            </w:r>
          </w:p>
        </w:tc>
      </w:tr>
      <w:tr w:rsidR="00BE7413" w14:paraId="5B4E544E" w14:textId="77777777" w:rsidTr="000918E3">
        <w:tc>
          <w:tcPr>
            <w:tcW w:w="1644" w:type="dxa"/>
          </w:tcPr>
          <w:p w14:paraId="7EEA4B3F" w14:textId="77777777" w:rsidR="00BE7413" w:rsidRDefault="00BE7413" w:rsidP="000918E3">
            <w:pPr>
              <w:rPr>
                <w:b/>
              </w:rPr>
            </w:pPr>
            <w:r>
              <w:rPr>
                <w:b/>
              </w:rPr>
              <w:t>Notes</w:t>
            </w:r>
          </w:p>
        </w:tc>
        <w:tc>
          <w:tcPr>
            <w:tcW w:w="8436" w:type="dxa"/>
          </w:tcPr>
          <w:p w14:paraId="7D55B003" w14:textId="77777777" w:rsidR="00BE7413" w:rsidRDefault="00BE7413" w:rsidP="000918E3">
            <w:r>
              <w:t xml:space="preserve">More information at: </w:t>
            </w:r>
            <w:hyperlink r:id="rId5">
              <w:r>
                <w:rPr>
                  <w:color w:val="0000FF"/>
                  <w:u w:val="single"/>
                </w:rPr>
                <w:t>https://priority.ucsf.edu/researchers</w:t>
              </w:r>
            </w:hyperlink>
          </w:p>
        </w:tc>
      </w:tr>
    </w:tbl>
    <w:p w14:paraId="67051FDB" w14:textId="77777777" w:rsidR="00BE7413" w:rsidRDefault="00BE7413" w:rsidP="00BE7413">
      <w:pPr>
        <w:spacing w:line="240" w:lineRule="auto"/>
      </w:pPr>
    </w:p>
    <w:p w14:paraId="4D7EFDA3" w14:textId="77777777" w:rsidR="00EF4F43" w:rsidRDefault="00EF4F43">
      <w:pPr>
        <w:spacing w:line="240" w:lineRule="auto"/>
      </w:pPr>
      <w:r>
        <w:br w:type="page"/>
      </w:r>
    </w:p>
    <w:p w14:paraId="4AA40780" w14:textId="3E68973E" w:rsidR="00BE7413" w:rsidRDefault="00BE7413" w:rsidP="00BE7413">
      <w:pPr>
        <w:spacing w:line="240" w:lineRule="auto"/>
      </w:pPr>
      <w:r>
        <w:lastRenderedPageBreak/>
        <w:t>Table 1-3: Neonatal Complications of Coronavirus Disease (COVID-19) (United Kingdom)</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8365"/>
      </w:tblGrid>
      <w:tr w:rsidR="00BE7413" w14:paraId="748F8784" w14:textId="77777777" w:rsidTr="000918E3">
        <w:tc>
          <w:tcPr>
            <w:tcW w:w="1710" w:type="dxa"/>
          </w:tcPr>
          <w:p w14:paraId="11C08568" w14:textId="77777777" w:rsidR="00BE7413" w:rsidRDefault="00BE7413" w:rsidP="000918E3">
            <w:pPr>
              <w:rPr>
                <w:b/>
              </w:rPr>
            </w:pPr>
            <w:bookmarkStart w:id="0" w:name="_3znysh7" w:colFirst="0" w:colLast="0"/>
            <w:bookmarkEnd w:id="0"/>
            <w:r>
              <w:rPr>
                <w:b/>
              </w:rPr>
              <w:t>Study Site/Name</w:t>
            </w:r>
          </w:p>
        </w:tc>
        <w:tc>
          <w:tcPr>
            <w:tcW w:w="8365" w:type="dxa"/>
          </w:tcPr>
          <w:p w14:paraId="21CA9A56" w14:textId="77777777" w:rsidR="00BE7413" w:rsidRDefault="00BE7413" w:rsidP="000918E3">
            <w:r>
              <w:t>Neonatal Complications of Coronavirus Disease (COVID-19)</w:t>
            </w:r>
          </w:p>
        </w:tc>
      </w:tr>
      <w:tr w:rsidR="00BE7413" w14:paraId="5AB363B1" w14:textId="77777777" w:rsidTr="000918E3">
        <w:tc>
          <w:tcPr>
            <w:tcW w:w="1710" w:type="dxa"/>
          </w:tcPr>
          <w:p w14:paraId="414ECE96" w14:textId="77777777" w:rsidR="00BE7413" w:rsidRDefault="00BE7413" w:rsidP="000918E3">
            <w:pPr>
              <w:rPr>
                <w:b/>
              </w:rPr>
            </w:pPr>
            <w:r>
              <w:rPr>
                <w:b/>
              </w:rPr>
              <w:t>Investigators</w:t>
            </w:r>
          </w:p>
        </w:tc>
        <w:tc>
          <w:tcPr>
            <w:tcW w:w="8365" w:type="dxa"/>
          </w:tcPr>
          <w:p w14:paraId="07581F3F" w14:textId="77777777" w:rsidR="00BE7413" w:rsidRDefault="00BE7413" w:rsidP="000918E3">
            <w:r>
              <w:t>Christopher Gale</w:t>
            </w:r>
            <w:r>
              <w:rPr>
                <w:vertAlign w:val="superscript"/>
              </w:rPr>
              <w:t>1</w:t>
            </w:r>
            <w:r>
              <w:t xml:space="preserve"> and Jennifer J. Kurinczuk</w:t>
            </w:r>
            <w:r>
              <w:rPr>
                <w:vertAlign w:val="superscript"/>
              </w:rPr>
              <w:t>2</w:t>
            </w:r>
          </w:p>
        </w:tc>
      </w:tr>
      <w:tr w:rsidR="00BE7413" w14:paraId="307A8E7B" w14:textId="77777777" w:rsidTr="000918E3">
        <w:tc>
          <w:tcPr>
            <w:tcW w:w="1710" w:type="dxa"/>
          </w:tcPr>
          <w:p w14:paraId="2F0452CC" w14:textId="77777777" w:rsidR="00BE7413" w:rsidRDefault="00BE7413" w:rsidP="000918E3">
            <w:pPr>
              <w:rPr>
                <w:b/>
              </w:rPr>
            </w:pPr>
            <w:r>
              <w:rPr>
                <w:b/>
              </w:rPr>
              <w:t>Institutional Affiliations</w:t>
            </w:r>
          </w:p>
        </w:tc>
        <w:tc>
          <w:tcPr>
            <w:tcW w:w="8365" w:type="dxa"/>
          </w:tcPr>
          <w:p w14:paraId="53E91940" w14:textId="77777777" w:rsidR="00BE7413" w:rsidRDefault="00BE7413" w:rsidP="000918E3">
            <w:r>
              <w:rPr>
                <w:vertAlign w:val="superscript"/>
              </w:rPr>
              <w:t>1</w:t>
            </w:r>
            <w:r>
              <w:t xml:space="preserve">Imperial College London, </w:t>
            </w:r>
            <w:r>
              <w:rPr>
                <w:vertAlign w:val="superscript"/>
              </w:rPr>
              <w:t>2</w:t>
            </w:r>
            <w:r>
              <w:t>University of Oxford</w:t>
            </w:r>
          </w:p>
        </w:tc>
      </w:tr>
      <w:tr w:rsidR="00BE7413" w14:paraId="0BABE8C3" w14:textId="77777777" w:rsidTr="000918E3">
        <w:tc>
          <w:tcPr>
            <w:tcW w:w="1710" w:type="dxa"/>
          </w:tcPr>
          <w:p w14:paraId="68B8E38A" w14:textId="77777777" w:rsidR="00BE7413" w:rsidRDefault="00BE7413" w:rsidP="000918E3">
            <w:pPr>
              <w:rPr>
                <w:b/>
              </w:rPr>
            </w:pPr>
            <w:r>
              <w:rPr>
                <w:b/>
              </w:rPr>
              <w:t>Study Design</w:t>
            </w:r>
          </w:p>
        </w:tc>
        <w:tc>
          <w:tcPr>
            <w:tcW w:w="8365" w:type="dxa"/>
          </w:tcPr>
          <w:p w14:paraId="17FE23B1" w14:textId="77777777" w:rsidR="00BE7413" w:rsidRDefault="00BE7413" w:rsidP="000918E3">
            <w:r>
              <w:t>Prospective cohort study/National active surveillance</w:t>
            </w:r>
          </w:p>
        </w:tc>
      </w:tr>
      <w:tr w:rsidR="00BE7413" w14:paraId="34B9EDAE" w14:textId="77777777" w:rsidTr="000918E3">
        <w:tc>
          <w:tcPr>
            <w:tcW w:w="1710" w:type="dxa"/>
          </w:tcPr>
          <w:p w14:paraId="5D0D41CD" w14:textId="77777777" w:rsidR="00BE7413" w:rsidRDefault="00BE7413" w:rsidP="000918E3">
            <w:pPr>
              <w:rPr>
                <w:b/>
              </w:rPr>
            </w:pPr>
            <w:r>
              <w:rPr>
                <w:b/>
              </w:rPr>
              <w:t>Participants</w:t>
            </w:r>
          </w:p>
        </w:tc>
        <w:tc>
          <w:tcPr>
            <w:tcW w:w="8365" w:type="dxa"/>
          </w:tcPr>
          <w:p w14:paraId="60A241D1" w14:textId="77777777" w:rsidR="00BE7413" w:rsidRDefault="00BE7413" w:rsidP="000918E3">
            <w:r>
              <w:rPr>
                <w:highlight w:val="white"/>
              </w:rPr>
              <w:t xml:space="preserve">1.Neonates COVID-19 positive: </w:t>
            </w:r>
            <w:r>
              <w:t>Neonatal COVID-19 in babies (&lt;29 days old) in neonatal units, pediatric intensive care units and other in-patient locations.</w:t>
            </w:r>
          </w:p>
          <w:p w14:paraId="4BC3E1CA" w14:textId="77777777" w:rsidR="00BE7413" w:rsidRDefault="00BE7413" w:rsidP="000918E3">
            <w:r>
              <w:rPr>
                <w:highlight w:val="white"/>
              </w:rPr>
              <w:t xml:space="preserve">2.Neonates born to COVID-19 positive mothers: </w:t>
            </w:r>
            <w:r>
              <w:t>Neonates (&lt;29 days old) born to COVID-19 positive mothers requiring neonatal care</w:t>
            </w:r>
          </w:p>
        </w:tc>
      </w:tr>
      <w:tr w:rsidR="00BE7413" w14:paraId="414B0FF5" w14:textId="77777777" w:rsidTr="000918E3">
        <w:tc>
          <w:tcPr>
            <w:tcW w:w="1710" w:type="dxa"/>
          </w:tcPr>
          <w:p w14:paraId="5BE00A3F" w14:textId="77777777" w:rsidR="00BE7413" w:rsidRDefault="00BE7413" w:rsidP="000918E3">
            <w:pPr>
              <w:rPr>
                <w:b/>
              </w:rPr>
            </w:pPr>
            <w:r>
              <w:rPr>
                <w:b/>
              </w:rPr>
              <w:t>Recruitment</w:t>
            </w:r>
          </w:p>
        </w:tc>
        <w:tc>
          <w:tcPr>
            <w:tcW w:w="8365" w:type="dxa"/>
          </w:tcPr>
          <w:p w14:paraId="3CF5EB27" w14:textId="77777777" w:rsidR="00BE7413" w:rsidRDefault="00BE7413" w:rsidP="000918E3">
            <w:pPr>
              <w:rPr>
                <w:highlight w:val="white"/>
              </w:rPr>
            </w:pPr>
            <w:r>
              <w:rPr>
                <w:highlight w:val="white"/>
              </w:rPr>
              <w:t xml:space="preserve">Pediatricians reported any neonate who met the case definition of neonatal complications coronavirus disease. </w:t>
            </w:r>
          </w:p>
        </w:tc>
      </w:tr>
      <w:tr w:rsidR="00BE7413" w14:paraId="3067BDE0" w14:textId="77777777" w:rsidTr="000918E3">
        <w:tc>
          <w:tcPr>
            <w:tcW w:w="1710" w:type="dxa"/>
          </w:tcPr>
          <w:p w14:paraId="77B00D35" w14:textId="77777777" w:rsidR="00BE7413" w:rsidRDefault="00BE7413" w:rsidP="000918E3">
            <w:pPr>
              <w:rPr>
                <w:b/>
              </w:rPr>
            </w:pPr>
            <w:r>
              <w:rPr>
                <w:b/>
              </w:rPr>
              <w:t>Sample Size</w:t>
            </w:r>
          </w:p>
        </w:tc>
        <w:tc>
          <w:tcPr>
            <w:tcW w:w="8365" w:type="dxa"/>
          </w:tcPr>
          <w:p w14:paraId="37F796FA" w14:textId="77777777" w:rsidR="00BE7413" w:rsidRDefault="00BE7413" w:rsidP="000918E3">
            <w:r>
              <w:t>500</w:t>
            </w:r>
          </w:p>
        </w:tc>
      </w:tr>
      <w:tr w:rsidR="00BE7413" w14:paraId="402D1F7B" w14:textId="77777777" w:rsidTr="000918E3">
        <w:tc>
          <w:tcPr>
            <w:tcW w:w="1710" w:type="dxa"/>
          </w:tcPr>
          <w:p w14:paraId="16EC180A" w14:textId="77777777" w:rsidR="00BE7413" w:rsidRDefault="00BE7413" w:rsidP="000918E3">
            <w:pPr>
              <w:rPr>
                <w:b/>
              </w:rPr>
            </w:pPr>
            <w:r>
              <w:rPr>
                <w:b/>
              </w:rPr>
              <w:t>Timeline</w:t>
            </w:r>
          </w:p>
        </w:tc>
        <w:tc>
          <w:tcPr>
            <w:tcW w:w="8365" w:type="dxa"/>
          </w:tcPr>
          <w:p w14:paraId="7A62ED0E" w14:textId="77777777" w:rsidR="00BE7413" w:rsidRDefault="00BE7413" w:rsidP="000918E3">
            <w:r>
              <w:t>March 2020 through March 2021 with a 6-month follow-up</w:t>
            </w:r>
          </w:p>
        </w:tc>
      </w:tr>
      <w:tr w:rsidR="00BE7413" w14:paraId="7A4D8BF6" w14:textId="77777777" w:rsidTr="000918E3">
        <w:tc>
          <w:tcPr>
            <w:tcW w:w="1710" w:type="dxa"/>
          </w:tcPr>
          <w:p w14:paraId="1E1D9305" w14:textId="77777777" w:rsidR="00BE7413" w:rsidRDefault="00BE7413" w:rsidP="000918E3">
            <w:pPr>
              <w:rPr>
                <w:b/>
              </w:rPr>
            </w:pPr>
            <w:r>
              <w:rPr>
                <w:b/>
              </w:rPr>
              <w:t>Outcomes</w:t>
            </w:r>
          </w:p>
        </w:tc>
        <w:tc>
          <w:tcPr>
            <w:tcW w:w="8365" w:type="dxa"/>
          </w:tcPr>
          <w:p w14:paraId="6F9DD86B" w14:textId="77777777" w:rsidR="00BE7413" w:rsidRDefault="00BE7413" w:rsidP="000918E3">
            <w:pPr>
              <w:shd w:val="clear" w:color="auto" w:fill="FFFFFF"/>
            </w:pPr>
            <w:r>
              <w:t>Primary Outcome Measures:</w:t>
            </w:r>
          </w:p>
          <w:p w14:paraId="15846427" w14:textId="77777777" w:rsidR="00BE7413" w:rsidRDefault="00BE7413" w:rsidP="000918E3">
            <w:pPr>
              <w:numPr>
                <w:ilvl w:val="0"/>
                <w:numId w:val="12"/>
              </w:numPr>
              <w:shd w:val="clear" w:color="auto" w:fill="FFFFFF"/>
            </w:pPr>
            <w:r>
              <w:t>Incidence of neonatal COVID-19 [ Time Frame: April 2020 to March 2021]</w:t>
            </w:r>
          </w:p>
          <w:p w14:paraId="1302F992" w14:textId="77777777" w:rsidR="00BE7413" w:rsidRDefault="00BE7413" w:rsidP="000918E3">
            <w:pPr>
              <w:shd w:val="clear" w:color="auto" w:fill="FFFFFF"/>
              <w:ind w:left="960"/>
            </w:pPr>
            <w:r>
              <w:t>Number of neonatal participants with COVID-19 divided by the total number of live births in the population</w:t>
            </w:r>
          </w:p>
          <w:p w14:paraId="742D21DD" w14:textId="77777777" w:rsidR="00BE7413" w:rsidRDefault="00BE7413" w:rsidP="000918E3">
            <w:pPr>
              <w:numPr>
                <w:ilvl w:val="0"/>
                <w:numId w:val="12"/>
              </w:numPr>
              <w:shd w:val="clear" w:color="auto" w:fill="FFFFFF"/>
            </w:pPr>
            <w:r>
              <w:t>Incidence of vertically transmitted COVID-19 [ Time Frame: April 2020 to March 2021]</w:t>
            </w:r>
          </w:p>
          <w:p w14:paraId="02791499" w14:textId="77777777" w:rsidR="00BE7413" w:rsidRDefault="00BE7413" w:rsidP="000918E3">
            <w:pPr>
              <w:shd w:val="clear" w:color="auto" w:fill="FFFFFF"/>
              <w:ind w:left="960"/>
            </w:pPr>
            <w:r>
              <w:t>Number of neonatal participants with COVID-19 following vertically transmission of the Coronavirus divided by the total number of live births in the population</w:t>
            </w:r>
          </w:p>
          <w:p w14:paraId="7A17E80D" w14:textId="77777777" w:rsidR="00BE7413" w:rsidRDefault="00BE7413" w:rsidP="000918E3"/>
          <w:p w14:paraId="022E3CF4" w14:textId="77777777" w:rsidR="00BE7413" w:rsidRDefault="00BE7413" w:rsidP="000918E3">
            <w:pPr>
              <w:shd w:val="clear" w:color="auto" w:fill="FFFFFF"/>
            </w:pPr>
            <w:r>
              <w:t>Secondary Outcome Measures:</w:t>
            </w:r>
          </w:p>
          <w:p w14:paraId="6A574D2C" w14:textId="30A00A5D" w:rsidR="00BE7413" w:rsidRDefault="00BE7413" w:rsidP="000918E3">
            <w:pPr>
              <w:numPr>
                <w:ilvl w:val="0"/>
                <w:numId w:val="6"/>
              </w:numPr>
              <w:shd w:val="clear" w:color="auto" w:fill="FFFFFF"/>
              <w:ind w:left="960"/>
            </w:pPr>
            <w:r>
              <w:t>Presentation and natural history of neonatal COVID-19 [ Time Frame: April 2020 to March 2021]</w:t>
            </w:r>
            <w:r w:rsidR="00EF4F43">
              <w:t xml:space="preserve"> -</w:t>
            </w:r>
            <w:r>
              <w:t>Questionnaire data</w:t>
            </w:r>
          </w:p>
          <w:p w14:paraId="3C2172E6" w14:textId="108CF24F" w:rsidR="00BE7413" w:rsidRDefault="00BE7413" w:rsidP="000918E3">
            <w:pPr>
              <w:numPr>
                <w:ilvl w:val="0"/>
                <w:numId w:val="6"/>
              </w:numPr>
              <w:shd w:val="clear" w:color="auto" w:fill="FFFFFF"/>
              <w:ind w:left="960"/>
            </w:pPr>
            <w:r>
              <w:t>Presentation of neonates with COVID-19 positive mothers [ Time Frame: April 2020 to March 2021]</w:t>
            </w:r>
            <w:r w:rsidR="00EF4F43">
              <w:t xml:space="preserve"> - </w:t>
            </w:r>
            <w:r>
              <w:t>Questionnaire data</w:t>
            </w:r>
          </w:p>
          <w:p w14:paraId="76154AFE" w14:textId="1161FA71" w:rsidR="00BE7413" w:rsidRDefault="00BE7413" w:rsidP="000918E3">
            <w:pPr>
              <w:numPr>
                <w:ilvl w:val="0"/>
                <w:numId w:val="6"/>
              </w:numPr>
              <w:shd w:val="clear" w:color="auto" w:fill="FFFFFF"/>
              <w:ind w:left="960"/>
            </w:pPr>
            <w:r>
              <w:t>Outcomes for neonates with COVID-19 [ Time Frame: April 2020 to March 2021]</w:t>
            </w:r>
            <w:r w:rsidR="00EF4F43">
              <w:t xml:space="preserve"> - </w:t>
            </w:r>
            <w:r>
              <w:t>Proportion of neonate participants who died and the proportion who were discharged home alive.</w:t>
            </w:r>
          </w:p>
          <w:p w14:paraId="318550C3" w14:textId="0C79C801" w:rsidR="00BE7413" w:rsidRDefault="00BE7413" w:rsidP="000918E3">
            <w:pPr>
              <w:numPr>
                <w:ilvl w:val="0"/>
                <w:numId w:val="6"/>
              </w:numPr>
              <w:shd w:val="clear" w:color="auto" w:fill="FFFFFF"/>
              <w:ind w:left="960"/>
            </w:pPr>
            <w:r>
              <w:t>Clinical treatment of neonatal COVID-19 [ Time Frame: April 2020 to March 2021]</w:t>
            </w:r>
            <w:r w:rsidR="00EF4F43">
              <w:t xml:space="preserve"> - </w:t>
            </w:r>
            <w:r>
              <w:t>Questionnaire data</w:t>
            </w:r>
          </w:p>
          <w:p w14:paraId="327605D0" w14:textId="0C08FD77" w:rsidR="00BE7413" w:rsidRDefault="00BE7413" w:rsidP="000918E3">
            <w:pPr>
              <w:numPr>
                <w:ilvl w:val="0"/>
                <w:numId w:val="6"/>
              </w:numPr>
              <w:shd w:val="clear" w:color="auto" w:fill="FFFFFF"/>
              <w:ind w:left="960"/>
            </w:pPr>
            <w:r>
              <w:t>Neonatal secondary impacts of maternal COVID-19 [ Time Frame: April 2020 to March 2021]</w:t>
            </w:r>
            <w:r w:rsidR="00EF4F43">
              <w:t xml:space="preserve"> - </w:t>
            </w:r>
            <w:r>
              <w:t>Questionnaire data</w:t>
            </w:r>
          </w:p>
          <w:p w14:paraId="74C9BC66" w14:textId="77777777" w:rsidR="00BE7413" w:rsidRDefault="00BE7413" w:rsidP="000918E3"/>
        </w:tc>
      </w:tr>
      <w:tr w:rsidR="00BE7413" w14:paraId="65A31FEB" w14:textId="77777777" w:rsidTr="000918E3">
        <w:tc>
          <w:tcPr>
            <w:tcW w:w="1710" w:type="dxa"/>
          </w:tcPr>
          <w:p w14:paraId="0BFF66C3" w14:textId="77777777" w:rsidR="00BE7413" w:rsidRDefault="00BE7413" w:rsidP="000918E3">
            <w:pPr>
              <w:rPr>
                <w:b/>
              </w:rPr>
            </w:pPr>
            <w:r>
              <w:rPr>
                <w:b/>
              </w:rPr>
              <w:t>Notes</w:t>
            </w:r>
          </w:p>
        </w:tc>
        <w:tc>
          <w:tcPr>
            <w:tcW w:w="8365" w:type="dxa"/>
          </w:tcPr>
          <w:p w14:paraId="60160D32" w14:textId="77777777" w:rsidR="00BE7413" w:rsidRDefault="00BE7413" w:rsidP="000918E3">
            <w:r>
              <w:t>These data reflect neonatal outcomes of pregnant cases identified by the UKOSS study.</w:t>
            </w:r>
          </w:p>
          <w:p w14:paraId="49052682" w14:textId="77777777" w:rsidR="00BE7413" w:rsidRDefault="00BE7413" w:rsidP="000918E3">
            <w:r>
              <w:t xml:space="preserve">Trial protocol: </w:t>
            </w:r>
            <w:hyperlink r:id="rId6">
              <w:r>
                <w:rPr>
                  <w:color w:val="0000FF"/>
                  <w:u w:val="single"/>
                </w:rPr>
                <w:t>https://clinicaltrials.gov/ct2/show/NCT04386109</w:t>
              </w:r>
            </w:hyperlink>
          </w:p>
        </w:tc>
      </w:tr>
    </w:tbl>
    <w:p w14:paraId="3E0C5A48" w14:textId="77777777" w:rsidR="00BE7413" w:rsidRDefault="00BE7413" w:rsidP="00BE7413">
      <w:pPr>
        <w:spacing w:line="240" w:lineRule="auto"/>
      </w:pPr>
    </w:p>
    <w:p w14:paraId="7AF042CF" w14:textId="77777777" w:rsidR="00BE7413" w:rsidRDefault="00BE7413" w:rsidP="00BE7413">
      <w:pPr>
        <w:spacing w:line="240" w:lineRule="auto"/>
      </w:pPr>
    </w:p>
    <w:p w14:paraId="56B43983" w14:textId="77777777" w:rsidR="00EF4F43" w:rsidRDefault="00EF4F43">
      <w:pPr>
        <w:spacing w:line="240" w:lineRule="auto"/>
      </w:pPr>
      <w:r>
        <w:br w:type="page"/>
      </w:r>
    </w:p>
    <w:p w14:paraId="6E400A6A" w14:textId="4FF0748E" w:rsidR="00BE7413" w:rsidRDefault="00BE7413" w:rsidP="00BE7413">
      <w:pPr>
        <w:spacing w:line="240" w:lineRule="auto"/>
      </w:pPr>
      <w:r>
        <w:lastRenderedPageBreak/>
        <w:t>Table 1-4: Madrid Hospital-Based Registry</w:t>
      </w: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4"/>
        <w:gridCol w:w="8436"/>
      </w:tblGrid>
      <w:tr w:rsidR="00BE7413" w14:paraId="143C7213" w14:textId="77777777" w:rsidTr="000918E3">
        <w:tc>
          <w:tcPr>
            <w:tcW w:w="1644" w:type="dxa"/>
          </w:tcPr>
          <w:p w14:paraId="29DC713B" w14:textId="77777777" w:rsidR="00BE7413" w:rsidRDefault="00BE7413" w:rsidP="000918E3">
            <w:pPr>
              <w:rPr>
                <w:b/>
              </w:rPr>
            </w:pPr>
            <w:r>
              <w:rPr>
                <w:b/>
              </w:rPr>
              <w:t>Study Site/Name</w:t>
            </w:r>
          </w:p>
        </w:tc>
        <w:tc>
          <w:tcPr>
            <w:tcW w:w="8436" w:type="dxa"/>
          </w:tcPr>
          <w:p w14:paraId="08F0AD7E" w14:textId="77777777" w:rsidR="00BE7413" w:rsidRDefault="00BE7413" w:rsidP="000918E3">
            <w:r>
              <w:t>Madrid Hospital-based registry</w:t>
            </w:r>
          </w:p>
        </w:tc>
      </w:tr>
      <w:tr w:rsidR="00BE7413" w14:paraId="78715D30" w14:textId="77777777" w:rsidTr="000918E3">
        <w:tc>
          <w:tcPr>
            <w:tcW w:w="1644" w:type="dxa"/>
          </w:tcPr>
          <w:p w14:paraId="6DF0F853" w14:textId="77777777" w:rsidR="00BE7413" w:rsidRDefault="00BE7413" w:rsidP="000918E3">
            <w:pPr>
              <w:rPr>
                <w:b/>
              </w:rPr>
            </w:pPr>
            <w:r>
              <w:rPr>
                <w:b/>
              </w:rPr>
              <w:t>Investigators</w:t>
            </w:r>
          </w:p>
        </w:tc>
        <w:tc>
          <w:tcPr>
            <w:tcW w:w="8436" w:type="dxa"/>
          </w:tcPr>
          <w:p w14:paraId="5073758C" w14:textId="77777777" w:rsidR="00BE7413" w:rsidRDefault="00BE7413" w:rsidP="000918E3">
            <w:r>
              <w:rPr>
                <w:color w:val="000000"/>
                <w:highlight w:val="white"/>
              </w:rPr>
              <w:t xml:space="preserve">Mar Gil; Irene Fernandez </w:t>
            </w:r>
            <w:proofErr w:type="spellStart"/>
            <w:r>
              <w:rPr>
                <w:color w:val="000000"/>
                <w:highlight w:val="white"/>
              </w:rPr>
              <w:t>Buhigas</w:t>
            </w:r>
            <w:proofErr w:type="spellEnd"/>
          </w:p>
        </w:tc>
      </w:tr>
      <w:tr w:rsidR="00BE7413" w14:paraId="0BB5D41E" w14:textId="77777777" w:rsidTr="000918E3">
        <w:tc>
          <w:tcPr>
            <w:tcW w:w="1644" w:type="dxa"/>
          </w:tcPr>
          <w:p w14:paraId="3010F8C5" w14:textId="77777777" w:rsidR="00BE7413" w:rsidRDefault="00BE7413" w:rsidP="000918E3">
            <w:pPr>
              <w:rPr>
                <w:b/>
              </w:rPr>
            </w:pPr>
            <w:r>
              <w:rPr>
                <w:b/>
              </w:rPr>
              <w:t>Institutional Affiliations</w:t>
            </w:r>
          </w:p>
        </w:tc>
        <w:tc>
          <w:tcPr>
            <w:tcW w:w="8436" w:type="dxa"/>
          </w:tcPr>
          <w:p w14:paraId="16245AA3" w14:textId="77777777" w:rsidR="00BE7413" w:rsidRDefault="00BE7413" w:rsidP="000918E3">
            <w:pPr>
              <w:pBdr>
                <w:top w:val="nil"/>
                <w:left w:val="nil"/>
                <w:bottom w:val="nil"/>
                <w:right w:val="nil"/>
                <w:between w:val="nil"/>
              </w:pBdr>
              <w:rPr>
                <w:color w:val="000000"/>
              </w:rPr>
            </w:pPr>
            <w:r>
              <w:rPr>
                <w:color w:val="000000"/>
              </w:rPr>
              <w:t xml:space="preserve">Obstetrics and Gynecology, Hospital Universitario de </w:t>
            </w:r>
            <w:proofErr w:type="spellStart"/>
            <w:r>
              <w:rPr>
                <w:color w:val="000000"/>
              </w:rPr>
              <w:t>Torrejón</w:t>
            </w:r>
            <w:proofErr w:type="spellEnd"/>
            <w:r>
              <w:rPr>
                <w:color w:val="000000"/>
              </w:rPr>
              <w:t xml:space="preserve">, </w:t>
            </w:r>
            <w:proofErr w:type="spellStart"/>
            <w:r>
              <w:rPr>
                <w:color w:val="000000"/>
              </w:rPr>
              <w:t>Torrejón</w:t>
            </w:r>
            <w:proofErr w:type="spellEnd"/>
            <w:r>
              <w:rPr>
                <w:color w:val="000000"/>
              </w:rPr>
              <w:t xml:space="preserve"> de </w:t>
            </w:r>
            <w:proofErr w:type="spellStart"/>
            <w:r>
              <w:rPr>
                <w:color w:val="000000"/>
              </w:rPr>
              <w:t>Ardoz</w:t>
            </w:r>
            <w:proofErr w:type="spellEnd"/>
            <w:r>
              <w:rPr>
                <w:color w:val="000000"/>
              </w:rPr>
              <w:t xml:space="preserve">, Madrid, Spain. School of Medicine, Universidad Francisco de Vitoria, </w:t>
            </w:r>
            <w:proofErr w:type="spellStart"/>
            <w:r>
              <w:rPr>
                <w:color w:val="000000"/>
              </w:rPr>
              <w:t>Pozuelo</w:t>
            </w:r>
            <w:proofErr w:type="spellEnd"/>
            <w:r>
              <w:rPr>
                <w:color w:val="000000"/>
              </w:rPr>
              <w:t xml:space="preserve"> de </w:t>
            </w:r>
            <w:proofErr w:type="spellStart"/>
            <w:r>
              <w:rPr>
                <w:color w:val="000000"/>
              </w:rPr>
              <w:t>Alarcón</w:t>
            </w:r>
            <w:proofErr w:type="spellEnd"/>
            <w:r>
              <w:rPr>
                <w:color w:val="000000"/>
              </w:rPr>
              <w:t>, Madrid, Spain</w:t>
            </w:r>
          </w:p>
        </w:tc>
      </w:tr>
      <w:tr w:rsidR="00BE7413" w14:paraId="4FE194E9" w14:textId="77777777" w:rsidTr="000918E3">
        <w:tc>
          <w:tcPr>
            <w:tcW w:w="1644" w:type="dxa"/>
          </w:tcPr>
          <w:p w14:paraId="59973F84" w14:textId="77777777" w:rsidR="00BE7413" w:rsidRDefault="00BE7413" w:rsidP="000918E3">
            <w:pPr>
              <w:rPr>
                <w:b/>
              </w:rPr>
            </w:pPr>
            <w:r>
              <w:rPr>
                <w:b/>
              </w:rPr>
              <w:t>Study Design</w:t>
            </w:r>
          </w:p>
        </w:tc>
        <w:tc>
          <w:tcPr>
            <w:tcW w:w="8436" w:type="dxa"/>
          </w:tcPr>
          <w:p w14:paraId="1A6C82C6" w14:textId="77777777" w:rsidR="00BE7413" w:rsidRDefault="00BE7413" w:rsidP="000918E3">
            <w:r>
              <w:t xml:space="preserve">Registry </w:t>
            </w:r>
          </w:p>
        </w:tc>
      </w:tr>
      <w:tr w:rsidR="00BE7413" w14:paraId="2F88EA77" w14:textId="77777777" w:rsidTr="000918E3">
        <w:tc>
          <w:tcPr>
            <w:tcW w:w="1644" w:type="dxa"/>
          </w:tcPr>
          <w:p w14:paraId="1C1A8437" w14:textId="77777777" w:rsidR="00BE7413" w:rsidRDefault="00BE7413" w:rsidP="000918E3">
            <w:pPr>
              <w:rPr>
                <w:b/>
              </w:rPr>
            </w:pPr>
            <w:r>
              <w:rPr>
                <w:b/>
              </w:rPr>
              <w:t>Participants</w:t>
            </w:r>
          </w:p>
        </w:tc>
        <w:tc>
          <w:tcPr>
            <w:tcW w:w="8436" w:type="dxa"/>
          </w:tcPr>
          <w:p w14:paraId="404EF617" w14:textId="77777777" w:rsidR="00BE7413" w:rsidRDefault="00BE7413" w:rsidP="000918E3">
            <w:r>
              <w:t>Pregnant women with confirmed covid-19 diagnosis</w:t>
            </w:r>
          </w:p>
          <w:p w14:paraId="3043AE77" w14:textId="77777777" w:rsidR="00BE7413" w:rsidRDefault="00BE7413" w:rsidP="000918E3">
            <w:pPr>
              <w:shd w:val="clear" w:color="auto" w:fill="FFFFFF"/>
            </w:pPr>
          </w:p>
        </w:tc>
      </w:tr>
      <w:tr w:rsidR="00BE7413" w14:paraId="4A1C538D" w14:textId="77777777" w:rsidTr="000918E3">
        <w:tc>
          <w:tcPr>
            <w:tcW w:w="1644" w:type="dxa"/>
          </w:tcPr>
          <w:p w14:paraId="3297ABE7" w14:textId="77777777" w:rsidR="00BE7413" w:rsidRDefault="00BE7413" w:rsidP="000918E3">
            <w:pPr>
              <w:rPr>
                <w:b/>
              </w:rPr>
            </w:pPr>
            <w:r>
              <w:rPr>
                <w:b/>
              </w:rPr>
              <w:t>Recruitment</w:t>
            </w:r>
          </w:p>
        </w:tc>
        <w:tc>
          <w:tcPr>
            <w:tcW w:w="8436" w:type="dxa"/>
          </w:tcPr>
          <w:p w14:paraId="7FAA7A21" w14:textId="77777777" w:rsidR="00BE7413" w:rsidRDefault="00BE7413" w:rsidP="000918E3">
            <w:r>
              <w:t xml:space="preserve">Pregnant women screened for covid during antenatal care and labor and delivery, as well as if the patient presented with symptoms at any obstetric visit. </w:t>
            </w:r>
          </w:p>
        </w:tc>
      </w:tr>
      <w:tr w:rsidR="00BE7413" w14:paraId="02801221" w14:textId="77777777" w:rsidTr="000918E3">
        <w:tc>
          <w:tcPr>
            <w:tcW w:w="1644" w:type="dxa"/>
          </w:tcPr>
          <w:p w14:paraId="3BBE22F6" w14:textId="77777777" w:rsidR="00BE7413" w:rsidRDefault="00BE7413" w:rsidP="000918E3">
            <w:pPr>
              <w:rPr>
                <w:b/>
              </w:rPr>
            </w:pPr>
            <w:r>
              <w:rPr>
                <w:b/>
              </w:rPr>
              <w:t>Sample Size</w:t>
            </w:r>
          </w:p>
        </w:tc>
        <w:tc>
          <w:tcPr>
            <w:tcW w:w="8436" w:type="dxa"/>
          </w:tcPr>
          <w:p w14:paraId="08500FF0" w14:textId="77777777" w:rsidR="00BE7413" w:rsidRDefault="00BE7413" w:rsidP="000918E3">
            <w:r>
              <w:t>200 cases as of April 2021</w:t>
            </w:r>
          </w:p>
        </w:tc>
      </w:tr>
      <w:tr w:rsidR="00BE7413" w14:paraId="691077B0" w14:textId="77777777" w:rsidTr="000918E3">
        <w:tc>
          <w:tcPr>
            <w:tcW w:w="1644" w:type="dxa"/>
          </w:tcPr>
          <w:p w14:paraId="0644285A" w14:textId="77777777" w:rsidR="00BE7413" w:rsidRDefault="00BE7413" w:rsidP="000918E3">
            <w:pPr>
              <w:rPr>
                <w:b/>
              </w:rPr>
            </w:pPr>
            <w:r>
              <w:rPr>
                <w:b/>
              </w:rPr>
              <w:t>Timeline</w:t>
            </w:r>
          </w:p>
        </w:tc>
        <w:tc>
          <w:tcPr>
            <w:tcW w:w="8436" w:type="dxa"/>
          </w:tcPr>
          <w:p w14:paraId="7FCCA630" w14:textId="77777777" w:rsidR="00BE7413" w:rsidRDefault="00BE7413" w:rsidP="000918E3">
            <w:r>
              <w:t>Ongoing</w:t>
            </w:r>
          </w:p>
        </w:tc>
      </w:tr>
      <w:tr w:rsidR="00BE7413" w14:paraId="424D1C77" w14:textId="77777777" w:rsidTr="000918E3">
        <w:tc>
          <w:tcPr>
            <w:tcW w:w="1644" w:type="dxa"/>
          </w:tcPr>
          <w:p w14:paraId="37CC7A06" w14:textId="77777777" w:rsidR="00BE7413" w:rsidRDefault="00BE7413" w:rsidP="000918E3">
            <w:pPr>
              <w:rPr>
                <w:b/>
              </w:rPr>
            </w:pPr>
            <w:r>
              <w:rPr>
                <w:b/>
              </w:rPr>
              <w:t>Outcomes</w:t>
            </w:r>
          </w:p>
        </w:tc>
        <w:tc>
          <w:tcPr>
            <w:tcW w:w="8436" w:type="dxa"/>
          </w:tcPr>
          <w:p w14:paraId="3A71FEEA" w14:textId="77777777" w:rsidR="00BE7413" w:rsidRDefault="00BE7413" w:rsidP="000918E3">
            <w:pPr>
              <w:shd w:val="clear" w:color="auto" w:fill="FFFFFF"/>
            </w:pPr>
            <w:r>
              <w:t>Primary Outcome Measures: effect of COVID-19 on the pregnancy outcomes and the effect of the pregnancy on the COVID-19 evolution.</w:t>
            </w:r>
          </w:p>
        </w:tc>
      </w:tr>
      <w:tr w:rsidR="00BE7413" w14:paraId="5D9E80AF" w14:textId="77777777" w:rsidTr="000918E3">
        <w:tc>
          <w:tcPr>
            <w:tcW w:w="1644" w:type="dxa"/>
          </w:tcPr>
          <w:p w14:paraId="2349E9AF" w14:textId="77777777" w:rsidR="00BE7413" w:rsidRDefault="00BE7413" w:rsidP="000918E3">
            <w:pPr>
              <w:rPr>
                <w:b/>
              </w:rPr>
            </w:pPr>
            <w:r>
              <w:rPr>
                <w:b/>
              </w:rPr>
              <w:t>Notes</w:t>
            </w:r>
          </w:p>
        </w:tc>
        <w:tc>
          <w:tcPr>
            <w:tcW w:w="8436" w:type="dxa"/>
          </w:tcPr>
          <w:p w14:paraId="659699FE" w14:textId="77777777" w:rsidR="00BE7413" w:rsidRDefault="00BE7413" w:rsidP="000918E3">
            <w:r>
              <w:t>None</w:t>
            </w:r>
          </w:p>
        </w:tc>
      </w:tr>
    </w:tbl>
    <w:p w14:paraId="24BBAA7E" w14:textId="77777777" w:rsidR="00BE7413" w:rsidRDefault="00BE7413" w:rsidP="00BE7413">
      <w:pPr>
        <w:spacing w:line="240" w:lineRule="auto"/>
      </w:pPr>
    </w:p>
    <w:p w14:paraId="4E887359" w14:textId="77777777" w:rsidR="00BE7413" w:rsidRDefault="00BE7413" w:rsidP="00BE7413">
      <w:pPr>
        <w:spacing w:line="240" w:lineRule="auto"/>
      </w:pPr>
    </w:p>
    <w:p w14:paraId="7037C3D6" w14:textId="77777777" w:rsidR="00EF4F43" w:rsidRDefault="00EF4F43">
      <w:pPr>
        <w:spacing w:line="240" w:lineRule="auto"/>
      </w:pPr>
      <w:r>
        <w:br w:type="page"/>
      </w:r>
    </w:p>
    <w:p w14:paraId="63BDF36C" w14:textId="5B0F2CD5" w:rsidR="00BE7413" w:rsidRDefault="00BE7413" w:rsidP="00BE7413">
      <w:pPr>
        <w:spacing w:line="240" w:lineRule="auto"/>
      </w:pPr>
      <w:r>
        <w:lastRenderedPageBreak/>
        <w:t xml:space="preserve">Table 1-5: </w:t>
      </w:r>
      <w:proofErr w:type="spellStart"/>
      <w:r>
        <w:t>Gestacovid</w:t>
      </w:r>
      <w:proofErr w:type="spellEnd"/>
      <w:r>
        <w:t xml:space="preserve">: </w:t>
      </w:r>
      <w:proofErr w:type="spellStart"/>
      <w:r>
        <w:t>Registro</w:t>
      </w:r>
      <w:proofErr w:type="spellEnd"/>
      <w:r>
        <w:t xml:space="preserve"> Chileno de </w:t>
      </w:r>
      <w:proofErr w:type="spellStart"/>
      <w:r>
        <w:t>Embarazadas</w:t>
      </w:r>
      <w:proofErr w:type="spellEnd"/>
      <w:r>
        <w:t xml:space="preserve"> con Covid-19</w:t>
      </w: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4"/>
        <w:gridCol w:w="8436"/>
      </w:tblGrid>
      <w:tr w:rsidR="00BE7413" w14:paraId="5659C552" w14:textId="77777777" w:rsidTr="000918E3">
        <w:tc>
          <w:tcPr>
            <w:tcW w:w="1644" w:type="dxa"/>
          </w:tcPr>
          <w:p w14:paraId="09306B20" w14:textId="77777777" w:rsidR="00BE7413" w:rsidRDefault="00BE7413" w:rsidP="000918E3">
            <w:pPr>
              <w:rPr>
                <w:b/>
              </w:rPr>
            </w:pPr>
            <w:r>
              <w:rPr>
                <w:b/>
              </w:rPr>
              <w:t>Study Site/Name</w:t>
            </w:r>
          </w:p>
        </w:tc>
        <w:tc>
          <w:tcPr>
            <w:tcW w:w="8436" w:type="dxa"/>
          </w:tcPr>
          <w:p w14:paraId="218A6BE4" w14:textId="77777777" w:rsidR="00BE7413" w:rsidRDefault="00BE7413" w:rsidP="000918E3">
            <w:proofErr w:type="spellStart"/>
            <w:r>
              <w:t>Gestacovid</w:t>
            </w:r>
            <w:proofErr w:type="spellEnd"/>
            <w:r>
              <w:t xml:space="preserve">: </w:t>
            </w:r>
            <w:proofErr w:type="spellStart"/>
            <w:r>
              <w:t>Registro</w:t>
            </w:r>
            <w:proofErr w:type="spellEnd"/>
            <w:r>
              <w:t xml:space="preserve"> Chileno de </w:t>
            </w:r>
            <w:proofErr w:type="spellStart"/>
            <w:r>
              <w:t>Embarazadas</w:t>
            </w:r>
            <w:proofErr w:type="spellEnd"/>
            <w:r>
              <w:t xml:space="preserve"> con Covid-19</w:t>
            </w:r>
          </w:p>
        </w:tc>
      </w:tr>
      <w:tr w:rsidR="00BE7413" w14:paraId="320263D2" w14:textId="77777777" w:rsidTr="000918E3">
        <w:tc>
          <w:tcPr>
            <w:tcW w:w="1644" w:type="dxa"/>
          </w:tcPr>
          <w:p w14:paraId="4CF3BD2B" w14:textId="77777777" w:rsidR="00BE7413" w:rsidRDefault="00BE7413" w:rsidP="000918E3">
            <w:pPr>
              <w:rPr>
                <w:b/>
              </w:rPr>
            </w:pPr>
            <w:r>
              <w:rPr>
                <w:b/>
              </w:rPr>
              <w:t>Investigators</w:t>
            </w:r>
          </w:p>
        </w:tc>
        <w:tc>
          <w:tcPr>
            <w:tcW w:w="8436" w:type="dxa"/>
          </w:tcPr>
          <w:p w14:paraId="3DAD076B" w14:textId="77777777" w:rsidR="00BE7413" w:rsidRDefault="00BE7413" w:rsidP="000918E3">
            <w:r>
              <w:t xml:space="preserve"> Jorge Carrillo</w:t>
            </w:r>
            <w:r>
              <w:rPr>
                <w:vertAlign w:val="superscript"/>
              </w:rPr>
              <w:t>1</w:t>
            </w:r>
            <w:r>
              <w:t>, Olivia Hernandez Bellolio</w:t>
            </w:r>
            <w:r>
              <w:rPr>
                <w:vertAlign w:val="superscript"/>
              </w:rPr>
              <w:t>2</w:t>
            </w:r>
          </w:p>
        </w:tc>
      </w:tr>
      <w:tr w:rsidR="00BE7413" w14:paraId="25450D94" w14:textId="77777777" w:rsidTr="000918E3">
        <w:tc>
          <w:tcPr>
            <w:tcW w:w="1644" w:type="dxa"/>
          </w:tcPr>
          <w:p w14:paraId="20BC41DD" w14:textId="77777777" w:rsidR="00BE7413" w:rsidRDefault="00BE7413" w:rsidP="000918E3">
            <w:pPr>
              <w:rPr>
                <w:b/>
              </w:rPr>
            </w:pPr>
            <w:r>
              <w:rPr>
                <w:b/>
              </w:rPr>
              <w:t>Institutional Affiliations</w:t>
            </w:r>
          </w:p>
        </w:tc>
        <w:tc>
          <w:tcPr>
            <w:tcW w:w="8436" w:type="dxa"/>
          </w:tcPr>
          <w:p w14:paraId="71377534" w14:textId="77777777" w:rsidR="00BE7413" w:rsidRDefault="00BE7413" w:rsidP="000918E3">
            <w:pPr>
              <w:pBdr>
                <w:top w:val="nil"/>
                <w:left w:val="nil"/>
                <w:bottom w:val="nil"/>
                <w:right w:val="nil"/>
                <w:between w:val="nil"/>
              </w:pBdr>
              <w:ind w:left="28"/>
              <w:rPr>
                <w:color w:val="000000"/>
              </w:rPr>
            </w:pPr>
            <w:r>
              <w:rPr>
                <w:vertAlign w:val="superscript"/>
              </w:rPr>
              <w:t>1</w:t>
            </w:r>
            <w:r>
              <w:rPr>
                <w:color w:val="000000"/>
              </w:rPr>
              <w:t xml:space="preserve">Departmento de </w:t>
            </w:r>
            <w:proofErr w:type="spellStart"/>
            <w:r>
              <w:rPr>
                <w:color w:val="000000"/>
              </w:rPr>
              <w:t>Obstetricia</w:t>
            </w:r>
            <w:proofErr w:type="spellEnd"/>
            <w:r>
              <w:rPr>
                <w:color w:val="000000"/>
              </w:rPr>
              <w:t xml:space="preserve"> y </w:t>
            </w:r>
            <w:proofErr w:type="spellStart"/>
            <w:r>
              <w:rPr>
                <w:color w:val="000000"/>
              </w:rPr>
              <w:t>Ginecologia</w:t>
            </w:r>
            <w:proofErr w:type="spellEnd"/>
            <w:r>
              <w:rPr>
                <w:color w:val="000000"/>
              </w:rPr>
              <w:t xml:space="preserve">, </w:t>
            </w:r>
            <w:proofErr w:type="spellStart"/>
            <w:r>
              <w:rPr>
                <w:color w:val="000000"/>
              </w:rPr>
              <w:t>Clinica</w:t>
            </w:r>
            <w:proofErr w:type="spellEnd"/>
            <w:r>
              <w:rPr>
                <w:color w:val="000000"/>
              </w:rPr>
              <w:t xml:space="preserve"> </w:t>
            </w:r>
            <w:proofErr w:type="spellStart"/>
            <w:r>
              <w:rPr>
                <w:color w:val="000000"/>
              </w:rPr>
              <w:t>Alemana</w:t>
            </w:r>
            <w:proofErr w:type="spellEnd"/>
            <w:r>
              <w:rPr>
                <w:color w:val="000000"/>
              </w:rPr>
              <w:t xml:space="preserve"> de Santiago, </w:t>
            </w:r>
            <w:proofErr w:type="spellStart"/>
            <w:r>
              <w:rPr>
                <w:color w:val="000000"/>
              </w:rPr>
              <w:t>Facultad</w:t>
            </w:r>
            <w:proofErr w:type="spellEnd"/>
            <w:r>
              <w:rPr>
                <w:color w:val="000000"/>
              </w:rPr>
              <w:t xml:space="preserve"> de </w:t>
            </w:r>
            <w:proofErr w:type="spellStart"/>
            <w:r>
              <w:rPr>
                <w:color w:val="000000"/>
              </w:rPr>
              <w:t>Medicina</w:t>
            </w:r>
            <w:proofErr w:type="spellEnd"/>
            <w:r>
              <w:rPr>
                <w:color w:val="000000"/>
              </w:rPr>
              <w:t xml:space="preserve"> </w:t>
            </w:r>
            <w:proofErr w:type="spellStart"/>
            <w:r>
              <w:rPr>
                <w:color w:val="000000"/>
              </w:rPr>
              <w:t>Clinica</w:t>
            </w:r>
            <w:proofErr w:type="spellEnd"/>
            <w:r>
              <w:rPr>
                <w:color w:val="000000"/>
              </w:rPr>
              <w:t xml:space="preserve"> </w:t>
            </w:r>
            <w:proofErr w:type="spellStart"/>
            <w:r>
              <w:rPr>
                <w:color w:val="000000"/>
              </w:rPr>
              <w:t>Alemana</w:t>
            </w:r>
            <w:proofErr w:type="spellEnd"/>
            <w:r>
              <w:rPr>
                <w:color w:val="000000"/>
              </w:rPr>
              <w:t>-Universidad del Desarrollo, Santiago, Chile</w:t>
            </w:r>
          </w:p>
          <w:p w14:paraId="77983563" w14:textId="77777777" w:rsidR="00BE7413" w:rsidRDefault="00BE7413" w:rsidP="000918E3">
            <w:pPr>
              <w:pBdr>
                <w:top w:val="nil"/>
                <w:left w:val="nil"/>
                <w:bottom w:val="nil"/>
                <w:right w:val="nil"/>
                <w:between w:val="nil"/>
              </w:pBdr>
              <w:ind w:left="28"/>
              <w:rPr>
                <w:color w:val="000000"/>
              </w:rPr>
            </w:pPr>
            <w:r>
              <w:rPr>
                <w:color w:val="000000"/>
                <w:vertAlign w:val="superscript"/>
              </w:rPr>
              <w:t>2</w:t>
            </w:r>
            <w:r>
              <w:rPr>
                <w:color w:val="000000"/>
              </w:rPr>
              <w:t xml:space="preserve"> Gynecology and Obstetrics, Felix </w:t>
            </w:r>
            <w:proofErr w:type="spellStart"/>
            <w:r>
              <w:rPr>
                <w:color w:val="000000"/>
              </w:rPr>
              <w:t>Bulnes</w:t>
            </w:r>
            <w:proofErr w:type="spellEnd"/>
            <w:r>
              <w:rPr>
                <w:color w:val="000000"/>
              </w:rPr>
              <w:t xml:space="preserve"> Hospital and </w:t>
            </w:r>
            <w:proofErr w:type="spellStart"/>
            <w:r>
              <w:rPr>
                <w:color w:val="000000"/>
              </w:rPr>
              <w:t>RedSalud</w:t>
            </w:r>
            <w:proofErr w:type="spellEnd"/>
            <w:r>
              <w:rPr>
                <w:color w:val="000000"/>
              </w:rPr>
              <w:t xml:space="preserve"> Clinic, Santiago, Chile</w:t>
            </w:r>
          </w:p>
        </w:tc>
      </w:tr>
      <w:tr w:rsidR="00BE7413" w14:paraId="6F2F9760" w14:textId="77777777" w:rsidTr="000918E3">
        <w:tc>
          <w:tcPr>
            <w:tcW w:w="1644" w:type="dxa"/>
          </w:tcPr>
          <w:p w14:paraId="6526AEEB" w14:textId="77777777" w:rsidR="00BE7413" w:rsidRDefault="00BE7413" w:rsidP="000918E3">
            <w:pPr>
              <w:rPr>
                <w:b/>
              </w:rPr>
            </w:pPr>
            <w:r>
              <w:rPr>
                <w:b/>
              </w:rPr>
              <w:t>Study Design</w:t>
            </w:r>
          </w:p>
        </w:tc>
        <w:tc>
          <w:tcPr>
            <w:tcW w:w="8436" w:type="dxa"/>
          </w:tcPr>
          <w:p w14:paraId="18116A81" w14:textId="77777777" w:rsidR="00BE7413" w:rsidRDefault="00BE7413" w:rsidP="000918E3">
            <w:r>
              <w:t>National multicenter prospective cohort study</w:t>
            </w:r>
          </w:p>
        </w:tc>
      </w:tr>
      <w:tr w:rsidR="00BE7413" w14:paraId="267FA2EF" w14:textId="77777777" w:rsidTr="000918E3">
        <w:tc>
          <w:tcPr>
            <w:tcW w:w="1644" w:type="dxa"/>
          </w:tcPr>
          <w:p w14:paraId="0FCF26C7" w14:textId="77777777" w:rsidR="00BE7413" w:rsidRDefault="00BE7413" w:rsidP="000918E3">
            <w:pPr>
              <w:rPr>
                <w:b/>
              </w:rPr>
            </w:pPr>
            <w:r>
              <w:rPr>
                <w:b/>
              </w:rPr>
              <w:t>Participants</w:t>
            </w:r>
          </w:p>
        </w:tc>
        <w:tc>
          <w:tcPr>
            <w:tcW w:w="8436" w:type="dxa"/>
          </w:tcPr>
          <w:p w14:paraId="190F5F29" w14:textId="77777777" w:rsidR="00BE7413" w:rsidRDefault="00BE7413" w:rsidP="000918E3">
            <w:r>
              <w:t>Active cases (pregnant and recently pregnant women) from various hospitals along Chilean territory); new sites may add controls</w:t>
            </w:r>
          </w:p>
          <w:p w14:paraId="7DC26A94" w14:textId="77777777" w:rsidR="00BE7413" w:rsidRDefault="00BE7413" w:rsidP="000918E3">
            <w:pPr>
              <w:shd w:val="clear" w:color="auto" w:fill="FFFFFF"/>
            </w:pPr>
          </w:p>
        </w:tc>
      </w:tr>
      <w:tr w:rsidR="00BE7413" w14:paraId="31F5520E" w14:textId="77777777" w:rsidTr="000918E3">
        <w:tc>
          <w:tcPr>
            <w:tcW w:w="1644" w:type="dxa"/>
          </w:tcPr>
          <w:p w14:paraId="099A6559" w14:textId="77777777" w:rsidR="00BE7413" w:rsidRDefault="00BE7413" w:rsidP="000918E3">
            <w:pPr>
              <w:rPr>
                <w:b/>
              </w:rPr>
            </w:pPr>
            <w:r>
              <w:rPr>
                <w:b/>
              </w:rPr>
              <w:t>Recruitment</w:t>
            </w:r>
          </w:p>
        </w:tc>
        <w:tc>
          <w:tcPr>
            <w:tcW w:w="8436" w:type="dxa"/>
          </w:tcPr>
          <w:p w14:paraId="032EB57E" w14:textId="77777777" w:rsidR="00BE7413" w:rsidRDefault="00BE7413" w:rsidP="000918E3">
            <w:r>
              <w:t xml:space="preserve">Covid screening done when patient was hospitalized for labor and delivery, during antenatal care visits, symptoms consulting, or patients who were in contact with someone positive. </w:t>
            </w:r>
          </w:p>
        </w:tc>
      </w:tr>
      <w:tr w:rsidR="00BE7413" w14:paraId="5CDAD7CA" w14:textId="77777777" w:rsidTr="000918E3">
        <w:tc>
          <w:tcPr>
            <w:tcW w:w="1644" w:type="dxa"/>
          </w:tcPr>
          <w:p w14:paraId="2B59AE2B" w14:textId="77777777" w:rsidR="00BE7413" w:rsidRDefault="00BE7413" w:rsidP="000918E3">
            <w:pPr>
              <w:rPr>
                <w:b/>
              </w:rPr>
            </w:pPr>
            <w:r>
              <w:rPr>
                <w:b/>
              </w:rPr>
              <w:t>Sample Size</w:t>
            </w:r>
          </w:p>
        </w:tc>
        <w:tc>
          <w:tcPr>
            <w:tcW w:w="8436" w:type="dxa"/>
          </w:tcPr>
          <w:p w14:paraId="2A7B7240" w14:textId="77777777" w:rsidR="00BE7413" w:rsidRDefault="00BE7413" w:rsidP="000918E3">
            <w:r>
              <w:t>1,500 estimated recruitments</w:t>
            </w:r>
          </w:p>
        </w:tc>
      </w:tr>
      <w:tr w:rsidR="00BE7413" w14:paraId="3874B221" w14:textId="77777777" w:rsidTr="000918E3">
        <w:tc>
          <w:tcPr>
            <w:tcW w:w="1644" w:type="dxa"/>
          </w:tcPr>
          <w:p w14:paraId="529558B8" w14:textId="77777777" w:rsidR="00BE7413" w:rsidRDefault="00BE7413" w:rsidP="000918E3">
            <w:pPr>
              <w:rPr>
                <w:b/>
              </w:rPr>
            </w:pPr>
            <w:r>
              <w:rPr>
                <w:b/>
              </w:rPr>
              <w:t>Timeline</w:t>
            </w:r>
          </w:p>
        </w:tc>
        <w:tc>
          <w:tcPr>
            <w:tcW w:w="8436" w:type="dxa"/>
          </w:tcPr>
          <w:p w14:paraId="467959BE" w14:textId="77777777" w:rsidR="00BE7413" w:rsidRDefault="00BE7413" w:rsidP="000918E3">
            <w:r>
              <w:t>Started in April 2020 and recruited last patients by August 31, 2020, with follow-ups completed in March 2021</w:t>
            </w:r>
          </w:p>
        </w:tc>
      </w:tr>
      <w:tr w:rsidR="00BE7413" w14:paraId="0E9716D9" w14:textId="77777777" w:rsidTr="000918E3">
        <w:tc>
          <w:tcPr>
            <w:tcW w:w="1644" w:type="dxa"/>
          </w:tcPr>
          <w:p w14:paraId="6FE2693D" w14:textId="77777777" w:rsidR="00BE7413" w:rsidRDefault="00BE7413" w:rsidP="000918E3">
            <w:pPr>
              <w:rPr>
                <w:b/>
              </w:rPr>
            </w:pPr>
            <w:r>
              <w:rPr>
                <w:b/>
              </w:rPr>
              <w:t>Outcomes</w:t>
            </w:r>
          </w:p>
        </w:tc>
        <w:tc>
          <w:tcPr>
            <w:tcW w:w="8436" w:type="dxa"/>
          </w:tcPr>
          <w:p w14:paraId="5BEC2D6A" w14:textId="77777777" w:rsidR="00BE7413" w:rsidRDefault="00BE7413" w:rsidP="000918E3">
            <w:pPr>
              <w:shd w:val="clear" w:color="auto" w:fill="FFFFFF"/>
            </w:pPr>
            <w:r>
              <w:t xml:space="preserve">Natural history of neonatal COVID-19; maternal and perinatal outcomes. </w:t>
            </w:r>
          </w:p>
        </w:tc>
      </w:tr>
      <w:tr w:rsidR="00BE7413" w14:paraId="2E1F7265" w14:textId="77777777" w:rsidTr="000918E3">
        <w:tc>
          <w:tcPr>
            <w:tcW w:w="1644" w:type="dxa"/>
          </w:tcPr>
          <w:p w14:paraId="5554466B" w14:textId="77777777" w:rsidR="00BE7413" w:rsidRDefault="00BE7413" w:rsidP="000918E3">
            <w:pPr>
              <w:rPr>
                <w:b/>
              </w:rPr>
            </w:pPr>
            <w:r>
              <w:rPr>
                <w:b/>
              </w:rPr>
              <w:t>Notes</w:t>
            </w:r>
          </w:p>
        </w:tc>
        <w:tc>
          <w:tcPr>
            <w:tcW w:w="8436" w:type="dxa"/>
          </w:tcPr>
          <w:p w14:paraId="1D1E4A92" w14:textId="77777777" w:rsidR="00BE7413" w:rsidRDefault="00BE7413" w:rsidP="000918E3">
            <w:r>
              <w:t>None</w:t>
            </w:r>
          </w:p>
        </w:tc>
      </w:tr>
    </w:tbl>
    <w:p w14:paraId="07745EBE" w14:textId="77777777" w:rsidR="00BE7413" w:rsidRDefault="00BE7413" w:rsidP="00BE7413">
      <w:pPr>
        <w:spacing w:line="240" w:lineRule="auto"/>
      </w:pPr>
    </w:p>
    <w:p w14:paraId="16634E88" w14:textId="77777777" w:rsidR="00BE7413" w:rsidRDefault="00BE7413" w:rsidP="00BE7413">
      <w:pPr>
        <w:spacing w:line="240" w:lineRule="auto"/>
      </w:pPr>
    </w:p>
    <w:p w14:paraId="7AC87106" w14:textId="77777777" w:rsidR="00BE7413" w:rsidRDefault="00BE7413" w:rsidP="00BE7413">
      <w:pPr>
        <w:spacing w:line="240" w:lineRule="auto"/>
      </w:pPr>
    </w:p>
    <w:p w14:paraId="6FAA1417" w14:textId="77777777" w:rsidR="00EF4F43" w:rsidRDefault="00EF4F43">
      <w:pPr>
        <w:spacing w:line="240" w:lineRule="auto"/>
      </w:pPr>
      <w:r>
        <w:br w:type="page"/>
      </w:r>
    </w:p>
    <w:p w14:paraId="76A4E72A" w14:textId="2660EE7E" w:rsidR="00BE7413" w:rsidRDefault="00BE7413" w:rsidP="00BE7413">
      <w:pPr>
        <w:spacing w:line="240" w:lineRule="auto"/>
      </w:pPr>
      <w:r>
        <w:lastRenderedPageBreak/>
        <w:t xml:space="preserve">Table 1-6: </w:t>
      </w:r>
      <w:r>
        <w:rPr>
          <w:color w:val="000000"/>
        </w:rPr>
        <w:t>Maternal and perinatal outcomes of pandemic influenza or novel coronavirus in pregnancy in the U.K. (UKOSS)</w:t>
      </w: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4"/>
        <w:gridCol w:w="8436"/>
      </w:tblGrid>
      <w:tr w:rsidR="00BE7413" w14:paraId="1DBC5B56" w14:textId="77777777" w:rsidTr="000918E3">
        <w:tc>
          <w:tcPr>
            <w:tcW w:w="1644" w:type="dxa"/>
          </w:tcPr>
          <w:p w14:paraId="2F453D5B" w14:textId="77777777" w:rsidR="00BE7413" w:rsidRDefault="00BE7413" w:rsidP="000918E3">
            <w:pPr>
              <w:rPr>
                <w:b/>
              </w:rPr>
            </w:pPr>
            <w:r>
              <w:rPr>
                <w:b/>
              </w:rPr>
              <w:t>Study Site/Name</w:t>
            </w:r>
          </w:p>
        </w:tc>
        <w:tc>
          <w:tcPr>
            <w:tcW w:w="8436" w:type="dxa"/>
          </w:tcPr>
          <w:p w14:paraId="0E4F92B8" w14:textId="77777777" w:rsidR="00BE7413" w:rsidRDefault="00BE7413" w:rsidP="000918E3">
            <w:r>
              <w:rPr>
                <w:color w:val="000000"/>
              </w:rPr>
              <w:t xml:space="preserve">Maternal and perinatal outcomes of pandemic influenza or novel coronavirus in pregnancy in the U.K. (UKOSS) </w:t>
            </w:r>
          </w:p>
        </w:tc>
      </w:tr>
      <w:tr w:rsidR="00BE7413" w14:paraId="7A02EB01" w14:textId="77777777" w:rsidTr="000918E3">
        <w:tc>
          <w:tcPr>
            <w:tcW w:w="1644" w:type="dxa"/>
          </w:tcPr>
          <w:p w14:paraId="5E08B873" w14:textId="77777777" w:rsidR="00BE7413" w:rsidRDefault="00BE7413" w:rsidP="000918E3">
            <w:pPr>
              <w:rPr>
                <w:b/>
              </w:rPr>
            </w:pPr>
            <w:r>
              <w:rPr>
                <w:b/>
              </w:rPr>
              <w:t>Investigators</w:t>
            </w:r>
          </w:p>
        </w:tc>
        <w:tc>
          <w:tcPr>
            <w:tcW w:w="8436" w:type="dxa"/>
          </w:tcPr>
          <w:p w14:paraId="0F98F530" w14:textId="77777777" w:rsidR="00BE7413" w:rsidRDefault="00BE7413" w:rsidP="000918E3">
            <w:r>
              <w:t>Marian Knight</w:t>
            </w:r>
          </w:p>
        </w:tc>
      </w:tr>
      <w:tr w:rsidR="00BE7413" w14:paraId="540396B3" w14:textId="77777777" w:rsidTr="000918E3">
        <w:tc>
          <w:tcPr>
            <w:tcW w:w="1644" w:type="dxa"/>
          </w:tcPr>
          <w:p w14:paraId="5CFE8AE2" w14:textId="77777777" w:rsidR="00BE7413" w:rsidRDefault="00BE7413" w:rsidP="000918E3">
            <w:pPr>
              <w:rPr>
                <w:b/>
              </w:rPr>
            </w:pPr>
            <w:r>
              <w:rPr>
                <w:b/>
              </w:rPr>
              <w:t>Institutional Affiliations</w:t>
            </w:r>
          </w:p>
        </w:tc>
        <w:tc>
          <w:tcPr>
            <w:tcW w:w="8436" w:type="dxa"/>
          </w:tcPr>
          <w:p w14:paraId="2C22F451" w14:textId="77777777" w:rsidR="00BE7413" w:rsidRDefault="00BE7413" w:rsidP="000918E3">
            <w:r>
              <w:t>National Perinatal Epidemiology Unit, Nuffield Department of Population Health, University of Oxford</w:t>
            </w:r>
          </w:p>
        </w:tc>
      </w:tr>
      <w:tr w:rsidR="00BE7413" w14:paraId="1A405557" w14:textId="77777777" w:rsidTr="000918E3">
        <w:tc>
          <w:tcPr>
            <w:tcW w:w="1644" w:type="dxa"/>
          </w:tcPr>
          <w:p w14:paraId="28B9319D" w14:textId="77777777" w:rsidR="00BE7413" w:rsidRDefault="00BE7413" w:rsidP="000918E3">
            <w:pPr>
              <w:rPr>
                <w:b/>
              </w:rPr>
            </w:pPr>
            <w:r>
              <w:rPr>
                <w:b/>
              </w:rPr>
              <w:t>Study Design</w:t>
            </w:r>
          </w:p>
        </w:tc>
        <w:tc>
          <w:tcPr>
            <w:tcW w:w="8436" w:type="dxa"/>
          </w:tcPr>
          <w:p w14:paraId="63B10CAE" w14:textId="77777777" w:rsidR="00BE7413" w:rsidRDefault="00BE7413" w:rsidP="000918E3">
            <w:r>
              <w:t xml:space="preserve">National population-based cohort study using the </w:t>
            </w:r>
            <w:r>
              <w:rPr>
                <w:color w:val="000000"/>
              </w:rPr>
              <w:t>UK Obstetric Surveillance System/International Network of Obstetric Survey Systems</w:t>
            </w:r>
          </w:p>
        </w:tc>
      </w:tr>
      <w:tr w:rsidR="00BE7413" w14:paraId="011B321D" w14:textId="77777777" w:rsidTr="000918E3">
        <w:tc>
          <w:tcPr>
            <w:tcW w:w="1644" w:type="dxa"/>
          </w:tcPr>
          <w:p w14:paraId="3116B430" w14:textId="77777777" w:rsidR="00BE7413" w:rsidRDefault="00BE7413" w:rsidP="000918E3">
            <w:pPr>
              <w:rPr>
                <w:b/>
              </w:rPr>
            </w:pPr>
            <w:r>
              <w:rPr>
                <w:b/>
              </w:rPr>
              <w:t>Participants</w:t>
            </w:r>
          </w:p>
        </w:tc>
        <w:tc>
          <w:tcPr>
            <w:tcW w:w="8436" w:type="dxa"/>
          </w:tcPr>
          <w:p w14:paraId="4F0B5726" w14:textId="77777777" w:rsidR="00BE7413" w:rsidRDefault="00BE7413" w:rsidP="000918E3">
            <w:r>
              <w:t>All pregnant women in the UK admitted to hospital with confirmed novel coronavirus.</w:t>
            </w:r>
          </w:p>
        </w:tc>
      </w:tr>
      <w:tr w:rsidR="00BE7413" w14:paraId="2080DF5A" w14:textId="77777777" w:rsidTr="000918E3">
        <w:tc>
          <w:tcPr>
            <w:tcW w:w="1644" w:type="dxa"/>
          </w:tcPr>
          <w:p w14:paraId="0B5E25D4" w14:textId="77777777" w:rsidR="00BE7413" w:rsidRDefault="00BE7413" w:rsidP="000918E3">
            <w:pPr>
              <w:rPr>
                <w:b/>
              </w:rPr>
            </w:pPr>
            <w:r>
              <w:rPr>
                <w:b/>
              </w:rPr>
              <w:t>Recruitment</w:t>
            </w:r>
          </w:p>
        </w:tc>
        <w:tc>
          <w:tcPr>
            <w:tcW w:w="8436" w:type="dxa"/>
          </w:tcPr>
          <w:p w14:paraId="35DDFEB3" w14:textId="77777777" w:rsidR="00BE7413" w:rsidRDefault="00BE7413" w:rsidP="000918E3">
            <w:r>
              <w:t>Cases will be identified through the UKOSS network of nominated reporting clinicians in each consultant led maternity unit in the UK (194 maternity units total). Nominated reporting clinicians will be asked to report all pregnant women with confirmed pandemic influenza or novel coronavirus admitted to their unit.</w:t>
            </w:r>
          </w:p>
        </w:tc>
      </w:tr>
      <w:tr w:rsidR="00BE7413" w14:paraId="290CE86B" w14:textId="77777777" w:rsidTr="000918E3">
        <w:tc>
          <w:tcPr>
            <w:tcW w:w="1644" w:type="dxa"/>
          </w:tcPr>
          <w:p w14:paraId="0B05320D" w14:textId="77777777" w:rsidR="00BE7413" w:rsidRDefault="00BE7413" w:rsidP="000918E3">
            <w:pPr>
              <w:rPr>
                <w:b/>
              </w:rPr>
            </w:pPr>
            <w:r>
              <w:rPr>
                <w:b/>
              </w:rPr>
              <w:t>Sample Size</w:t>
            </w:r>
          </w:p>
        </w:tc>
        <w:tc>
          <w:tcPr>
            <w:tcW w:w="8436" w:type="dxa"/>
          </w:tcPr>
          <w:p w14:paraId="615DD298" w14:textId="77777777" w:rsidR="00BE7413" w:rsidRDefault="00BE7413" w:rsidP="000918E3">
            <w:r>
              <w:rPr>
                <w:color w:val="000000"/>
              </w:rPr>
              <w:t>1,253 cases as of September 2020. Expecting 7,000+.</w:t>
            </w:r>
          </w:p>
          <w:p w14:paraId="6765020F" w14:textId="77777777" w:rsidR="00BE7413" w:rsidRDefault="00BE7413" w:rsidP="000918E3"/>
        </w:tc>
      </w:tr>
      <w:tr w:rsidR="00BE7413" w14:paraId="688D854C" w14:textId="77777777" w:rsidTr="000918E3">
        <w:tc>
          <w:tcPr>
            <w:tcW w:w="1644" w:type="dxa"/>
          </w:tcPr>
          <w:p w14:paraId="6F3D2B15" w14:textId="77777777" w:rsidR="00BE7413" w:rsidRDefault="00BE7413" w:rsidP="000918E3">
            <w:pPr>
              <w:rPr>
                <w:b/>
              </w:rPr>
            </w:pPr>
            <w:r>
              <w:rPr>
                <w:b/>
              </w:rPr>
              <w:t>Timeline</w:t>
            </w:r>
          </w:p>
        </w:tc>
        <w:tc>
          <w:tcPr>
            <w:tcW w:w="8436" w:type="dxa"/>
          </w:tcPr>
          <w:p w14:paraId="18AAB925" w14:textId="77777777" w:rsidR="00BE7413" w:rsidRDefault="00BE7413" w:rsidP="000918E3">
            <w:r>
              <w:t>Interim results: August 2020 and published in September 2020. End date July 2021.</w:t>
            </w:r>
          </w:p>
        </w:tc>
      </w:tr>
      <w:tr w:rsidR="00BE7413" w14:paraId="6216AC29" w14:textId="77777777" w:rsidTr="000918E3">
        <w:tc>
          <w:tcPr>
            <w:tcW w:w="1644" w:type="dxa"/>
          </w:tcPr>
          <w:p w14:paraId="183FB20B" w14:textId="77777777" w:rsidR="00BE7413" w:rsidRDefault="00BE7413" w:rsidP="000918E3">
            <w:pPr>
              <w:rPr>
                <w:b/>
              </w:rPr>
            </w:pPr>
            <w:r>
              <w:rPr>
                <w:b/>
              </w:rPr>
              <w:t>Outcomes</w:t>
            </w:r>
          </w:p>
        </w:tc>
        <w:tc>
          <w:tcPr>
            <w:tcW w:w="8436" w:type="dxa"/>
          </w:tcPr>
          <w:p w14:paraId="5E9E0605" w14:textId="77777777" w:rsidR="00BE7413" w:rsidRDefault="00BE7413" w:rsidP="000918E3">
            <w:pPr>
              <w:shd w:val="clear" w:color="auto" w:fill="FFFFFF"/>
            </w:pPr>
            <w:r>
              <w:t>Primary Outcome Measures: Maternal death; Maternal level 3 critical care unit admission; Other major maternal complication; Preterm birth; Congenital anomaly; Perinatal death</w:t>
            </w:r>
          </w:p>
          <w:p w14:paraId="6F59C63B" w14:textId="77777777" w:rsidR="00BE7413" w:rsidRDefault="00BE7413" w:rsidP="000918E3">
            <w:pPr>
              <w:shd w:val="clear" w:color="auto" w:fill="FFFFFF"/>
              <w:ind w:left="960"/>
            </w:pPr>
          </w:p>
        </w:tc>
      </w:tr>
      <w:tr w:rsidR="00BE7413" w14:paraId="214B54BC" w14:textId="77777777" w:rsidTr="000918E3">
        <w:tc>
          <w:tcPr>
            <w:tcW w:w="1644" w:type="dxa"/>
          </w:tcPr>
          <w:p w14:paraId="1AD77BEF" w14:textId="77777777" w:rsidR="00BE7413" w:rsidRDefault="00BE7413" w:rsidP="000918E3">
            <w:pPr>
              <w:rPr>
                <w:b/>
              </w:rPr>
            </w:pPr>
            <w:r>
              <w:rPr>
                <w:b/>
              </w:rPr>
              <w:t>Notes</w:t>
            </w:r>
          </w:p>
        </w:tc>
        <w:tc>
          <w:tcPr>
            <w:tcW w:w="8436" w:type="dxa"/>
          </w:tcPr>
          <w:p w14:paraId="57BA4DE6" w14:textId="77777777" w:rsidR="00BE7413" w:rsidRDefault="00BE7413" w:rsidP="000918E3">
            <w:r>
              <w:t xml:space="preserve">More information at: </w:t>
            </w:r>
            <w:hyperlink r:id="rId7">
              <w:r>
                <w:rPr>
                  <w:color w:val="0000FF"/>
                  <w:u w:val="single"/>
                </w:rPr>
                <w:t>https://www.npeu.ox.ac.uk/ukoss/current-surveillance/covid-19-in-pregnancy</w:t>
              </w:r>
            </w:hyperlink>
          </w:p>
        </w:tc>
      </w:tr>
    </w:tbl>
    <w:p w14:paraId="61FE8484" w14:textId="77777777" w:rsidR="00BE7413" w:rsidRDefault="00BE7413" w:rsidP="00BE7413">
      <w:pPr>
        <w:spacing w:line="240" w:lineRule="auto"/>
      </w:pPr>
    </w:p>
    <w:p w14:paraId="05DA713A" w14:textId="77777777" w:rsidR="00EF4F43" w:rsidRDefault="00EF4F43">
      <w:pPr>
        <w:spacing w:line="240" w:lineRule="auto"/>
      </w:pPr>
      <w:r>
        <w:br w:type="page"/>
      </w:r>
    </w:p>
    <w:p w14:paraId="7C2E9C15" w14:textId="6AD198A9" w:rsidR="00BE7413" w:rsidRDefault="00BE7413" w:rsidP="00BE7413">
      <w:pPr>
        <w:spacing w:line="240" w:lineRule="auto"/>
      </w:pPr>
      <w:r>
        <w:lastRenderedPageBreak/>
        <w:t>Table 1-7: COVID-19 Surveillance to Inform Public Health Action in Mali</w:t>
      </w: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7"/>
        <w:gridCol w:w="8433"/>
      </w:tblGrid>
      <w:tr w:rsidR="00BE7413" w14:paraId="377DD157" w14:textId="77777777" w:rsidTr="000918E3">
        <w:tc>
          <w:tcPr>
            <w:tcW w:w="1647" w:type="dxa"/>
          </w:tcPr>
          <w:p w14:paraId="2326D38F" w14:textId="77777777" w:rsidR="00BE7413" w:rsidRDefault="00BE7413" w:rsidP="000918E3">
            <w:pPr>
              <w:rPr>
                <w:b/>
              </w:rPr>
            </w:pPr>
            <w:r>
              <w:rPr>
                <w:b/>
              </w:rPr>
              <w:t>Study Site/Name</w:t>
            </w:r>
          </w:p>
        </w:tc>
        <w:tc>
          <w:tcPr>
            <w:tcW w:w="8433" w:type="dxa"/>
          </w:tcPr>
          <w:p w14:paraId="238EC73A" w14:textId="77777777" w:rsidR="00BE7413" w:rsidRDefault="00BE7413" w:rsidP="000918E3">
            <w:r>
              <w:t>COVID-19 Surveillance to Inform Public Health Action in Mali</w:t>
            </w:r>
          </w:p>
        </w:tc>
      </w:tr>
      <w:tr w:rsidR="00BE7413" w14:paraId="2C9C54C9" w14:textId="77777777" w:rsidTr="000918E3">
        <w:tc>
          <w:tcPr>
            <w:tcW w:w="1647" w:type="dxa"/>
          </w:tcPr>
          <w:p w14:paraId="70D4C534" w14:textId="77777777" w:rsidR="00BE7413" w:rsidRDefault="00BE7413" w:rsidP="000918E3">
            <w:pPr>
              <w:rPr>
                <w:b/>
              </w:rPr>
            </w:pPr>
            <w:r>
              <w:rPr>
                <w:b/>
              </w:rPr>
              <w:t>Investigators</w:t>
            </w:r>
          </w:p>
        </w:tc>
        <w:tc>
          <w:tcPr>
            <w:tcW w:w="8433" w:type="dxa"/>
          </w:tcPr>
          <w:p w14:paraId="2D9E4A7C" w14:textId="77777777" w:rsidR="00BE7413" w:rsidRDefault="00BE7413" w:rsidP="000918E3">
            <w:r>
              <w:t>Karen Kotloff</w:t>
            </w:r>
            <w:r>
              <w:rPr>
                <w:vertAlign w:val="superscript"/>
              </w:rPr>
              <w:t>1</w:t>
            </w:r>
            <w:r>
              <w:t xml:space="preserve">, </w:t>
            </w:r>
            <w:proofErr w:type="spellStart"/>
            <w:r>
              <w:t>Milagritos</w:t>
            </w:r>
            <w:proofErr w:type="spellEnd"/>
            <w:r>
              <w:t xml:space="preserve"> Tapia</w:t>
            </w:r>
            <w:r>
              <w:rPr>
                <w:vertAlign w:val="superscript"/>
              </w:rPr>
              <w:t>1</w:t>
            </w:r>
            <w:r>
              <w:t>, Amanda Driscoll</w:t>
            </w:r>
            <w:r>
              <w:rPr>
                <w:vertAlign w:val="superscript"/>
              </w:rPr>
              <w:t>1</w:t>
            </w:r>
            <w:r>
              <w:t>, Samba Sow</w:t>
            </w:r>
            <w:r>
              <w:rPr>
                <w:vertAlign w:val="superscript"/>
              </w:rPr>
              <w:t>2</w:t>
            </w:r>
            <w:r>
              <w:t xml:space="preserve">, </w:t>
            </w:r>
            <w:proofErr w:type="spellStart"/>
            <w:r>
              <w:t>Fadima</w:t>
            </w:r>
            <w:proofErr w:type="spellEnd"/>
            <w:r>
              <w:t xml:space="preserve"> Cheick Haidara</w:t>
            </w:r>
            <w:r>
              <w:rPr>
                <w:vertAlign w:val="superscript"/>
              </w:rPr>
              <w:t>2</w:t>
            </w:r>
            <w:r>
              <w:t xml:space="preserve">, </w:t>
            </w:r>
            <w:proofErr w:type="spellStart"/>
            <w:r>
              <w:t>Adama</w:t>
            </w:r>
            <w:proofErr w:type="spellEnd"/>
            <w:r>
              <w:t xml:space="preserve"> </w:t>
            </w:r>
            <w:proofErr w:type="spellStart"/>
            <w:r>
              <w:t>Mamby</w:t>
            </w:r>
            <w:proofErr w:type="spellEnd"/>
            <w:r>
              <w:t xml:space="preserve"> Keita</w:t>
            </w:r>
            <w:r>
              <w:rPr>
                <w:vertAlign w:val="superscript"/>
              </w:rPr>
              <w:t>2</w:t>
            </w:r>
            <w:r>
              <w:t>, Uma Onwuchekwa</w:t>
            </w:r>
            <w:r>
              <w:rPr>
                <w:vertAlign w:val="superscript"/>
              </w:rPr>
              <w:t>2</w:t>
            </w:r>
          </w:p>
        </w:tc>
      </w:tr>
      <w:tr w:rsidR="00BE7413" w14:paraId="1F096C36" w14:textId="77777777" w:rsidTr="000918E3">
        <w:tc>
          <w:tcPr>
            <w:tcW w:w="1647" w:type="dxa"/>
          </w:tcPr>
          <w:p w14:paraId="046D5F6A" w14:textId="77777777" w:rsidR="00BE7413" w:rsidRDefault="00BE7413" w:rsidP="000918E3">
            <w:pPr>
              <w:rPr>
                <w:b/>
              </w:rPr>
            </w:pPr>
            <w:r>
              <w:rPr>
                <w:b/>
              </w:rPr>
              <w:t>Institutional Affiliations</w:t>
            </w:r>
          </w:p>
        </w:tc>
        <w:tc>
          <w:tcPr>
            <w:tcW w:w="8433" w:type="dxa"/>
          </w:tcPr>
          <w:p w14:paraId="72F2286A" w14:textId="77777777" w:rsidR="00BE7413" w:rsidRDefault="00BE7413" w:rsidP="000918E3">
            <w:r>
              <w:rPr>
                <w:vertAlign w:val="superscript"/>
              </w:rPr>
              <w:t>1</w:t>
            </w:r>
            <w:r>
              <w:t>University of Maryland, Baltimore</w:t>
            </w:r>
          </w:p>
          <w:p w14:paraId="4F057294" w14:textId="77777777" w:rsidR="00BE7413" w:rsidRDefault="00BE7413" w:rsidP="000918E3">
            <w:r>
              <w:rPr>
                <w:vertAlign w:val="superscript"/>
              </w:rPr>
              <w:t>2</w:t>
            </w:r>
            <w:r>
              <w:t xml:space="preserve">Centre pour le </w:t>
            </w:r>
            <w:proofErr w:type="spellStart"/>
            <w:r>
              <w:t>Dévelopement</w:t>
            </w:r>
            <w:proofErr w:type="spellEnd"/>
            <w:r>
              <w:t xml:space="preserve"> des </w:t>
            </w:r>
            <w:proofErr w:type="spellStart"/>
            <w:r>
              <w:t>Vaccins</w:t>
            </w:r>
            <w:proofErr w:type="spellEnd"/>
            <w:r>
              <w:t xml:space="preserve"> du Mali (CVD-Mali)</w:t>
            </w:r>
          </w:p>
        </w:tc>
      </w:tr>
      <w:tr w:rsidR="00BE7413" w14:paraId="4B67FD07" w14:textId="77777777" w:rsidTr="000918E3">
        <w:tc>
          <w:tcPr>
            <w:tcW w:w="1647" w:type="dxa"/>
          </w:tcPr>
          <w:p w14:paraId="4789224B" w14:textId="77777777" w:rsidR="00BE7413" w:rsidRDefault="00BE7413" w:rsidP="000918E3">
            <w:pPr>
              <w:rPr>
                <w:b/>
              </w:rPr>
            </w:pPr>
            <w:r>
              <w:rPr>
                <w:b/>
              </w:rPr>
              <w:t>Study Design</w:t>
            </w:r>
          </w:p>
        </w:tc>
        <w:tc>
          <w:tcPr>
            <w:tcW w:w="8433" w:type="dxa"/>
          </w:tcPr>
          <w:p w14:paraId="72F56671" w14:textId="77777777" w:rsidR="00BE7413" w:rsidRDefault="00BE7413" w:rsidP="000918E3">
            <w:r>
              <w:t>Prospective cohort: mother-infant linked pregnancy surveillance</w:t>
            </w:r>
          </w:p>
        </w:tc>
      </w:tr>
      <w:tr w:rsidR="00BE7413" w14:paraId="4BBE0569" w14:textId="77777777" w:rsidTr="000918E3">
        <w:tc>
          <w:tcPr>
            <w:tcW w:w="1647" w:type="dxa"/>
          </w:tcPr>
          <w:p w14:paraId="6F62D8AC" w14:textId="77777777" w:rsidR="00BE7413" w:rsidRDefault="00BE7413" w:rsidP="000918E3">
            <w:pPr>
              <w:rPr>
                <w:b/>
              </w:rPr>
            </w:pPr>
            <w:r>
              <w:rPr>
                <w:b/>
              </w:rPr>
              <w:t>Participants</w:t>
            </w:r>
          </w:p>
        </w:tc>
        <w:tc>
          <w:tcPr>
            <w:tcW w:w="8433" w:type="dxa"/>
          </w:tcPr>
          <w:p w14:paraId="3E1F243D" w14:textId="77777777" w:rsidR="00BE7413" w:rsidRDefault="00BE7413" w:rsidP="000918E3">
            <w:pPr>
              <w:shd w:val="clear" w:color="auto" w:fill="FFFFFF"/>
              <w:rPr>
                <w:color w:val="000000"/>
              </w:rPr>
            </w:pPr>
            <w:r>
              <w:t xml:space="preserve">Covid positive and negative pregnant women </w:t>
            </w:r>
          </w:p>
        </w:tc>
      </w:tr>
      <w:tr w:rsidR="00BE7413" w14:paraId="1467902C" w14:textId="77777777" w:rsidTr="000918E3">
        <w:tc>
          <w:tcPr>
            <w:tcW w:w="1647" w:type="dxa"/>
          </w:tcPr>
          <w:p w14:paraId="53E27166" w14:textId="77777777" w:rsidR="00BE7413" w:rsidRDefault="00BE7413" w:rsidP="000918E3">
            <w:pPr>
              <w:rPr>
                <w:b/>
              </w:rPr>
            </w:pPr>
            <w:r>
              <w:rPr>
                <w:b/>
              </w:rPr>
              <w:t>Recruitment</w:t>
            </w:r>
          </w:p>
        </w:tc>
        <w:tc>
          <w:tcPr>
            <w:tcW w:w="8433" w:type="dxa"/>
          </w:tcPr>
          <w:p w14:paraId="3125313E" w14:textId="77777777" w:rsidR="00BE7413" w:rsidRDefault="00BE7413" w:rsidP="000918E3">
            <w:pPr>
              <w:shd w:val="clear" w:color="auto" w:fill="FFFFFF"/>
            </w:pPr>
            <w:r>
              <w:t>Cohorts: (see protocol for full inclusion/exclusion criteria)</w:t>
            </w:r>
          </w:p>
          <w:p w14:paraId="7ADEF388" w14:textId="77777777" w:rsidR="00BE7413" w:rsidRDefault="00BE7413" w:rsidP="000918E3">
            <w:pPr>
              <w:numPr>
                <w:ilvl w:val="0"/>
                <w:numId w:val="9"/>
              </w:numPr>
              <w:shd w:val="clear" w:color="auto" w:fill="FFFFFF"/>
              <w:rPr>
                <w:color w:val="000000"/>
              </w:rPr>
            </w:pPr>
            <w:r>
              <w:rPr>
                <w:color w:val="000000"/>
              </w:rPr>
              <w:t>Antenatal surveillance cohort (ANC-1): pregnant women recruited at ANC-1 visit</w:t>
            </w:r>
          </w:p>
          <w:p w14:paraId="5631AAB5" w14:textId="77777777" w:rsidR="00BE7413" w:rsidRDefault="00BE7413" w:rsidP="000918E3">
            <w:pPr>
              <w:numPr>
                <w:ilvl w:val="0"/>
                <w:numId w:val="9"/>
              </w:numPr>
              <w:shd w:val="clear" w:color="auto" w:fill="FFFFFF"/>
              <w:rPr>
                <w:color w:val="000000"/>
              </w:rPr>
            </w:pPr>
            <w:r>
              <w:rPr>
                <w:color w:val="000000"/>
              </w:rPr>
              <w:t>Antenatal surveillance cohort (DSS): pregnant women recruited from the community (DSS area)</w:t>
            </w:r>
          </w:p>
          <w:p w14:paraId="4A6EB6CC" w14:textId="77777777" w:rsidR="00BE7413" w:rsidRDefault="00BE7413" w:rsidP="000918E3">
            <w:pPr>
              <w:numPr>
                <w:ilvl w:val="0"/>
                <w:numId w:val="9"/>
              </w:numPr>
              <w:shd w:val="clear" w:color="auto" w:fill="FFFFFF"/>
            </w:pPr>
            <w:r>
              <w:rPr>
                <w:color w:val="000000"/>
              </w:rPr>
              <w:t>Antenatal illness surveillance cohort: pregnant women who meet COVID-19 testing criteria and pregnant women who do not meet COVID-19 testing criteria</w:t>
            </w:r>
          </w:p>
        </w:tc>
      </w:tr>
      <w:tr w:rsidR="00BE7413" w14:paraId="39D6D034" w14:textId="77777777" w:rsidTr="000918E3">
        <w:tc>
          <w:tcPr>
            <w:tcW w:w="1647" w:type="dxa"/>
          </w:tcPr>
          <w:p w14:paraId="64129637" w14:textId="77777777" w:rsidR="00BE7413" w:rsidRDefault="00BE7413" w:rsidP="000918E3">
            <w:pPr>
              <w:rPr>
                <w:b/>
              </w:rPr>
            </w:pPr>
            <w:r>
              <w:rPr>
                <w:b/>
              </w:rPr>
              <w:t>Sample Size</w:t>
            </w:r>
          </w:p>
        </w:tc>
        <w:tc>
          <w:tcPr>
            <w:tcW w:w="8433" w:type="dxa"/>
          </w:tcPr>
          <w:p w14:paraId="38199898" w14:textId="77777777" w:rsidR="00BE7413" w:rsidRDefault="00BE7413" w:rsidP="000918E3">
            <w:pPr>
              <w:numPr>
                <w:ilvl w:val="0"/>
                <w:numId w:val="1"/>
              </w:numPr>
            </w:pPr>
            <w:r>
              <w:rPr>
                <w:color w:val="000000"/>
              </w:rPr>
              <w:t xml:space="preserve">ANC-1 pregnant woman cohort: 2,000 pregnant women and their infants </w:t>
            </w:r>
          </w:p>
          <w:p w14:paraId="48FFC62D" w14:textId="77777777" w:rsidR="00BE7413" w:rsidRDefault="00BE7413" w:rsidP="000918E3">
            <w:pPr>
              <w:numPr>
                <w:ilvl w:val="0"/>
                <w:numId w:val="1"/>
              </w:numPr>
            </w:pPr>
            <w:r>
              <w:rPr>
                <w:color w:val="000000"/>
              </w:rPr>
              <w:t>DSS pregnant people cohort: 1,000 pregnant women and their infants</w:t>
            </w:r>
          </w:p>
          <w:p w14:paraId="176286B7" w14:textId="77777777" w:rsidR="00BE7413" w:rsidRDefault="00BE7413" w:rsidP="000918E3">
            <w:pPr>
              <w:numPr>
                <w:ilvl w:val="0"/>
                <w:numId w:val="1"/>
              </w:numPr>
              <w:rPr>
                <w:color w:val="000000"/>
              </w:rPr>
            </w:pPr>
            <w:r>
              <w:rPr>
                <w:color w:val="000000"/>
              </w:rPr>
              <w:t>ANC illness surveillance cohort: up to 1,500 pregnant women and their infants (up to 500 symptomatic + 1000 asymptomatic)</w:t>
            </w:r>
          </w:p>
        </w:tc>
      </w:tr>
      <w:tr w:rsidR="00BE7413" w14:paraId="68270F78" w14:textId="77777777" w:rsidTr="000918E3">
        <w:tc>
          <w:tcPr>
            <w:tcW w:w="1647" w:type="dxa"/>
          </w:tcPr>
          <w:p w14:paraId="00FE3DCD" w14:textId="77777777" w:rsidR="00BE7413" w:rsidRDefault="00BE7413" w:rsidP="000918E3">
            <w:pPr>
              <w:rPr>
                <w:b/>
              </w:rPr>
            </w:pPr>
            <w:r>
              <w:rPr>
                <w:b/>
              </w:rPr>
              <w:t>Timeline</w:t>
            </w:r>
          </w:p>
        </w:tc>
        <w:tc>
          <w:tcPr>
            <w:tcW w:w="8433" w:type="dxa"/>
          </w:tcPr>
          <w:p w14:paraId="34958BF5" w14:textId="77777777" w:rsidR="00BE7413" w:rsidRDefault="00BE7413" w:rsidP="000918E3">
            <w:r>
              <w:t xml:space="preserve">From August 2020 through 6 weeks postpartum and 6 months postnatal for infants. The study is </w:t>
            </w:r>
            <w:r>
              <w:rPr>
                <w:color w:val="000000"/>
              </w:rPr>
              <w:t xml:space="preserve">expected to be approximately 10 months but will depend on the on the trajectory of the COVID-19 outbreak in Mail. </w:t>
            </w:r>
          </w:p>
        </w:tc>
      </w:tr>
      <w:tr w:rsidR="00BE7413" w14:paraId="66B9B080" w14:textId="77777777" w:rsidTr="000918E3">
        <w:tc>
          <w:tcPr>
            <w:tcW w:w="1647" w:type="dxa"/>
          </w:tcPr>
          <w:p w14:paraId="3D894F4A" w14:textId="77777777" w:rsidR="00BE7413" w:rsidRDefault="00BE7413" w:rsidP="000918E3">
            <w:pPr>
              <w:rPr>
                <w:b/>
              </w:rPr>
            </w:pPr>
            <w:r>
              <w:rPr>
                <w:b/>
              </w:rPr>
              <w:t>Outcomes</w:t>
            </w:r>
          </w:p>
        </w:tc>
        <w:tc>
          <w:tcPr>
            <w:tcW w:w="8433" w:type="dxa"/>
          </w:tcPr>
          <w:p w14:paraId="57B3A033" w14:textId="77777777" w:rsidR="00BE7413" w:rsidRDefault="00BE7413" w:rsidP="000918E3">
            <w:r>
              <w:t>Primary Outcomes: Mother-Infant linked Pregnancy Surveillance</w:t>
            </w:r>
          </w:p>
          <w:p w14:paraId="2115A7F6" w14:textId="77777777" w:rsidR="00BE7413" w:rsidRDefault="00BE7413" w:rsidP="000918E3">
            <w:pPr>
              <w:numPr>
                <w:ilvl w:val="0"/>
                <w:numId w:val="3"/>
              </w:numPr>
              <w:pBdr>
                <w:top w:val="nil"/>
                <w:left w:val="nil"/>
                <w:bottom w:val="nil"/>
                <w:right w:val="nil"/>
                <w:between w:val="nil"/>
              </w:pBdr>
            </w:pPr>
            <w:r>
              <w:rPr>
                <w:color w:val="000000"/>
              </w:rPr>
              <w:t>Life-threatening or potentially life-threatening maternal complications (e.g. stroke, hemorrhage, seizure, etc.)</w:t>
            </w:r>
          </w:p>
          <w:p w14:paraId="56D93D44" w14:textId="77777777" w:rsidR="00BE7413" w:rsidRDefault="00BE7413" w:rsidP="000918E3">
            <w:pPr>
              <w:numPr>
                <w:ilvl w:val="0"/>
                <w:numId w:val="3"/>
              </w:numPr>
              <w:pBdr>
                <w:top w:val="nil"/>
                <w:left w:val="nil"/>
                <w:bottom w:val="nil"/>
                <w:right w:val="nil"/>
                <w:between w:val="nil"/>
              </w:pBdr>
            </w:pPr>
            <w:r>
              <w:rPr>
                <w:color w:val="000000"/>
              </w:rPr>
              <w:t>maternal death</w:t>
            </w:r>
          </w:p>
          <w:p w14:paraId="67103CAE" w14:textId="77777777" w:rsidR="00BE7413" w:rsidRDefault="00BE7413" w:rsidP="000918E3">
            <w:pPr>
              <w:numPr>
                <w:ilvl w:val="0"/>
                <w:numId w:val="3"/>
              </w:numPr>
              <w:pBdr>
                <w:top w:val="nil"/>
                <w:left w:val="nil"/>
                <w:bottom w:val="nil"/>
                <w:right w:val="nil"/>
                <w:between w:val="nil"/>
              </w:pBdr>
            </w:pPr>
            <w:r>
              <w:rPr>
                <w:color w:val="000000"/>
              </w:rPr>
              <w:t>fetal loss prior to 22 weeks gestation</w:t>
            </w:r>
          </w:p>
          <w:p w14:paraId="74F4DD63" w14:textId="77777777" w:rsidR="00BE7413" w:rsidRDefault="00BE7413" w:rsidP="000918E3">
            <w:pPr>
              <w:numPr>
                <w:ilvl w:val="0"/>
                <w:numId w:val="3"/>
              </w:numPr>
              <w:pBdr>
                <w:top w:val="nil"/>
                <w:left w:val="nil"/>
                <w:bottom w:val="nil"/>
                <w:right w:val="nil"/>
                <w:between w:val="nil"/>
              </w:pBdr>
            </w:pPr>
            <w:r>
              <w:rPr>
                <w:color w:val="000000"/>
              </w:rPr>
              <w:t>preterm birth (birth at &lt;37 weeks gestation)</w:t>
            </w:r>
          </w:p>
          <w:p w14:paraId="70DE1AAB" w14:textId="77777777" w:rsidR="00BE7413" w:rsidRDefault="00BE7413" w:rsidP="000918E3">
            <w:pPr>
              <w:numPr>
                <w:ilvl w:val="0"/>
                <w:numId w:val="3"/>
              </w:numPr>
              <w:pBdr>
                <w:top w:val="nil"/>
                <w:left w:val="nil"/>
                <w:bottom w:val="nil"/>
                <w:right w:val="nil"/>
                <w:between w:val="nil"/>
              </w:pBdr>
            </w:pPr>
            <w:r>
              <w:rPr>
                <w:color w:val="000000"/>
              </w:rPr>
              <w:t>low birth weight (&lt;2500g)</w:t>
            </w:r>
          </w:p>
          <w:p w14:paraId="13B20E21" w14:textId="77777777" w:rsidR="00BE7413" w:rsidRDefault="00BE7413" w:rsidP="000918E3">
            <w:pPr>
              <w:numPr>
                <w:ilvl w:val="0"/>
                <w:numId w:val="3"/>
              </w:numPr>
              <w:pBdr>
                <w:top w:val="nil"/>
                <w:left w:val="nil"/>
                <w:bottom w:val="nil"/>
                <w:right w:val="nil"/>
                <w:between w:val="nil"/>
              </w:pBdr>
            </w:pPr>
            <w:r>
              <w:rPr>
                <w:color w:val="000000"/>
              </w:rPr>
              <w:t>stillbirth</w:t>
            </w:r>
          </w:p>
          <w:p w14:paraId="30D4D325" w14:textId="77777777" w:rsidR="00BE7413" w:rsidRDefault="00BE7413" w:rsidP="000918E3">
            <w:pPr>
              <w:numPr>
                <w:ilvl w:val="0"/>
                <w:numId w:val="3"/>
              </w:numPr>
              <w:pBdr>
                <w:top w:val="nil"/>
                <w:left w:val="nil"/>
                <w:bottom w:val="nil"/>
                <w:right w:val="nil"/>
                <w:between w:val="nil"/>
              </w:pBdr>
            </w:pPr>
            <w:r>
              <w:rPr>
                <w:color w:val="000000"/>
              </w:rPr>
              <w:t>infant death within the first 6 months of life</w:t>
            </w:r>
          </w:p>
          <w:p w14:paraId="6FB4ED08" w14:textId="77777777" w:rsidR="00BE7413" w:rsidRDefault="00BE7413" w:rsidP="000918E3">
            <w:pPr>
              <w:shd w:val="clear" w:color="auto" w:fill="FFFFFF"/>
            </w:pPr>
            <w:r>
              <w:t>Secondary outcomes: Pregnancy cohort:</w:t>
            </w:r>
          </w:p>
          <w:p w14:paraId="0AF64DC3" w14:textId="77777777" w:rsidR="00BE7413" w:rsidRDefault="00BE7413" w:rsidP="000918E3">
            <w:pPr>
              <w:numPr>
                <w:ilvl w:val="0"/>
                <w:numId w:val="5"/>
              </w:numPr>
              <w:pBdr>
                <w:top w:val="nil"/>
                <w:left w:val="nil"/>
                <w:bottom w:val="nil"/>
                <w:right w:val="nil"/>
                <w:between w:val="nil"/>
              </w:pBdr>
              <w:ind w:left="1440"/>
            </w:pPr>
            <w:r>
              <w:rPr>
                <w:color w:val="000000"/>
              </w:rPr>
              <w:t>Maternal antenatal or postpartum requirement for hospitalization (excluding the delivery visit)</w:t>
            </w:r>
          </w:p>
          <w:p w14:paraId="2611DD13" w14:textId="77777777" w:rsidR="00BE7413" w:rsidRDefault="00BE7413" w:rsidP="000918E3">
            <w:pPr>
              <w:numPr>
                <w:ilvl w:val="0"/>
                <w:numId w:val="5"/>
              </w:numPr>
              <w:pBdr>
                <w:top w:val="nil"/>
                <w:left w:val="nil"/>
                <w:bottom w:val="nil"/>
                <w:right w:val="nil"/>
                <w:between w:val="nil"/>
              </w:pBdr>
              <w:ind w:left="1440"/>
            </w:pPr>
            <w:r>
              <w:rPr>
                <w:color w:val="000000"/>
              </w:rPr>
              <w:t>Infant requirement for hospitalization within the first six months of life</w:t>
            </w:r>
          </w:p>
          <w:p w14:paraId="165AF454" w14:textId="77777777" w:rsidR="00BE7413" w:rsidRDefault="00BE7413" w:rsidP="000918E3">
            <w:pPr>
              <w:numPr>
                <w:ilvl w:val="0"/>
                <w:numId w:val="5"/>
              </w:numPr>
              <w:pBdr>
                <w:top w:val="nil"/>
                <w:left w:val="nil"/>
                <w:bottom w:val="nil"/>
                <w:right w:val="nil"/>
                <w:between w:val="nil"/>
              </w:pBdr>
              <w:ind w:left="1440"/>
            </w:pPr>
            <w:r>
              <w:rPr>
                <w:color w:val="000000"/>
              </w:rPr>
              <w:t>Congenital malformation at birth</w:t>
            </w:r>
          </w:p>
          <w:p w14:paraId="3A5BE680" w14:textId="77777777" w:rsidR="00BE7413" w:rsidRDefault="00BE7413" w:rsidP="000918E3">
            <w:pPr>
              <w:numPr>
                <w:ilvl w:val="0"/>
                <w:numId w:val="5"/>
              </w:numPr>
              <w:pBdr>
                <w:top w:val="nil"/>
                <w:left w:val="nil"/>
                <w:bottom w:val="nil"/>
                <w:right w:val="nil"/>
                <w:between w:val="nil"/>
              </w:pBdr>
              <w:ind w:left="1440"/>
            </w:pPr>
            <w:r>
              <w:rPr>
                <w:color w:val="000000"/>
              </w:rPr>
              <w:t>SARS-CoV-2 microbiologically confirmed infection during pregnancy</w:t>
            </w:r>
          </w:p>
          <w:p w14:paraId="72A687E0" w14:textId="77777777" w:rsidR="00BE7413" w:rsidRDefault="00BE7413" w:rsidP="000918E3">
            <w:pPr>
              <w:numPr>
                <w:ilvl w:val="0"/>
                <w:numId w:val="5"/>
              </w:numPr>
              <w:pBdr>
                <w:top w:val="nil"/>
                <w:left w:val="nil"/>
                <w:bottom w:val="nil"/>
                <w:right w:val="nil"/>
                <w:between w:val="nil"/>
              </w:pBdr>
              <w:ind w:left="1440"/>
            </w:pPr>
            <w:r>
              <w:rPr>
                <w:color w:val="000000"/>
              </w:rPr>
              <w:t>SARS-CoV-2 microbiologically confirmed infection during the post-partum period</w:t>
            </w:r>
          </w:p>
          <w:p w14:paraId="79B7923C" w14:textId="77777777" w:rsidR="00BE7413" w:rsidRDefault="00BE7413" w:rsidP="000918E3">
            <w:pPr>
              <w:numPr>
                <w:ilvl w:val="0"/>
                <w:numId w:val="5"/>
              </w:numPr>
              <w:pBdr>
                <w:top w:val="nil"/>
                <w:left w:val="nil"/>
                <w:bottom w:val="nil"/>
                <w:right w:val="nil"/>
                <w:between w:val="nil"/>
              </w:pBdr>
              <w:ind w:left="1440"/>
            </w:pPr>
            <w:r>
              <w:rPr>
                <w:color w:val="000000"/>
              </w:rPr>
              <w:t>SARS-CoV-2 infection in the first six months of life</w:t>
            </w:r>
          </w:p>
          <w:p w14:paraId="1271FD5D" w14:textId="77777777" w:rsidR="00BE7413" w:rsidRDefault="00BE7413" w:rsidP="000918E3">
            <w:pPr>
              <w:numPr>
                <w:ilvl w:val="0"/>
                <w:numId w:val="5"/>
              </w:numPr>
              <w:pBdr>
                <w:top w:val="nil"/>
                <w:left w:val="nil"/>
                <w:bottom w:val="nil"/>
                <w:right w:val="nil"/>
                <w:between w:val="nil"/>
              </w:pBdr>
              <w:ind w:left="1440"/>
            </w:pPr>
            <w:r>
              <w:rPr>
                <w:color w:val="000000"/>
              </w:rPr>
              <w:t>SARS-CoV-2 microbiologically confirmed infection in health care workers</w:t>
            </w:r>
          </w:p>
          <w:p w14:paraId="3A118C1D" w14:textId="77777777" w:rsidR="00BE7413" w:rsidRDefault="00BE7413" w:rsidP="000918E3">
            <w:pPr>
              <w:numPr>
                <w:ilvl w:val="0"/>
                <w:numId w:val="5"/>
              </w:numPr>
              <w:pBdr>
                <w:top w:val="nil"/>
                <w:left w:val="nil"/>
                <w:bottom w:val="nil"/>
                <w:right w:val="nil"/>
                <w:between w:val="nil"/>
              </w:pBdr>
              <w:ind w:left="1440"/>
            </w:pPr>
            <w:r>
              <w:rPr>
                <w:color w:val="000000"/>
              </w:rPr>
              <w:lastRenderedPageBreak/>
              <w:t>SARS-CoV-2 seropositivity at delivery</w:t>
            </w:r>
          </w:p>
          <w:p w14:paraId="4E38F845" w14:textId="77777777" w:rsidR="00BE7413" w:rsidRDefault="00BE7413" w:rsidP="000918E3">
            <w:pPr>
              <w:numPr>
                <w:ilvl w:val="0"/>
                <w:numId w:val="5"/>
              </w:numPr>
              <w:pBdr>
                <w:top w:val="nil"/>
                <w:left w:val="nil"/>
                <w:bottom w:val="nil"/>
                <w:right w:val="nil"/>
                <w:between w:val="nil"/>
              </w:pBdr>
              <w:ind w:left="1440"/>
            </w:pPr>
            <w:r>
              <w:rPr>
                <w:color w:val="000000"/>
              </w:rPr>
              <w:t>SARS-CoV-2 seropositivity at the ANC-1 visit</w:t>
            </w:r>
          </w:p>
          <w:p w14:paraId="7A9950B2" w14:textId="77777777" w:rsidR="00BE7413" w:rsidRDefault="00BE7413" w:rsidP="000918E3">
            <w:pPr>
              <w:shd w:val="clear" w:color="auto" w:fill="FFFFFF"/>
              <w:ind w:left="960"/>
            </w:pPr>
          </w:p>
        </w:tc>
      </w:tr>
      <w:tr w:rsidR="00BE7413" w14:paraId="42B27E69" w14:textId="77777777" w:rsidTr="000918E3">
        <w:tc>
          <w:tcPr>
            <w:tcW w:w="1647" w:type="dxa"/>
          </w:tcPr>
          <w:p w14:paraId="7CB517CE" w14:textId="77777777" w:rsidR="00BE7413" w:rsidRDefault="00BE7413" w:rsidP="000918E3">
            <w:pPr>
              <w:rPr>
                <w:b/>
              </w:rPr>
            </w:pPr>
            <w:r>
              <w:rPr>
                <w:b/>
              </w:rPr>
              <w:lastRenderedPageBreak/>
              <w:t>Notes</w:t>
            </w:r>
          </w:p>
        </w:tc>
        <w:tc>
          <w:tcPr>
            <w:tcW w:w="8433" w:type="dxa"/>
          </w:tcPr>
          <w:p w14:paraId="4A5F3CF6" w14:textId="77777777" w:rsidR="00BE7413" w:rsidRDefault="00BE7413" w:rsidP="000918E3">
            <w:r>
              <w:t>The ANC-1 and DSS prospective surveillance cohorts are mutually exclusive but are designed to be analyzed together.</w:t>
            </w:r>
          </w:p>
        </w:tc>
      </w:tr>
    </w:tbl>
    <w:p w14:paraId="54A86234" w14:textId="77777777" w:rsidR="00BE7413" w:rsidRDefault="00BE7413" w:rsidP="00BE7413">
      <w:pPr>
        <w:spacing w:line="240" w:lineRule="auto"/>
      </w:pPr>
    </w:p>
    <w:p w14:paraId="5ACC397C" w14:textId="77777777" w:rsidR="00BE7413" w:rsidRDefault="00BE7413" w:rsidP="00BE7413">
      <w:pPr>
        <w:spacing w:line="240" w:lineRule="auto"/>
      </w:pPr>
    </w:p>
    <w:p w14:paraId="4AD4635C" w14:textId="77777777" w:rsidR="00EF4F43" w:rsidRDefault="00EF4F43">
      <w:pPr>
        <w:spacing w:line="240" w:lineRule="auto"/>
      </w:pPr>
      <w:r>
        <w:br w:type="page"/>
      </w:r>
    </w:p>
    <w:p w14:paraId="67C626A8" w14:textId="28366BDA" w:rsidR="00BE7413" w:rsidRDefault="00BE7413" w:rsidP="00BE7413">
      <w:pPr>
        <w:spacing w:line="240" w:lineRule="auto"/>
      </w:pPr>
      <w:r>
        <w:lastRenderedPageBreak/>
        <w:t>Table 1-8: PERICOVID – PREPARE</w:t>
      </w: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4"/>
        <w:gridCol w:w="8436"/>
      </w:tblGrid>
      <w:tr w:rsidR="00BE7413" w14:paraId="5B35DE89"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37C5E85A" w14:textId="77777777" w:rsidR="00BE7413" w:rsidRDefault="00BE7413" w:rsidP="000918E3">
            <w:pPr>
              <w:rPr>
                <w:b/>
              </w:rPr>
            </w:pPr>
            <w:r>
              <w:rPr>
                <w:b/>
              </w:rPr>
              <w:t>Study Site/Name</w:t>
            </w:r>
          </w:p>
        </w:tc>
        <w:tc>
          <w:tcPr>
            <w:tcW w:w="8436" w:type="dxa"/>
            <w:tcBorders>
              <w:top w:val="single" w:sz="4" w:space="0" w:color="000000"/>
              <w:left w:val="single" w:sz="4" w:space="0" w:color="000000"/>
              <w:bottom w:val="single" w:sz="4" w:space="0" w:color="000000"/>
              <w:right w:val="single" w:sz="4" w:space="0" w:color="000000"/>
            </w:tcBorders>
          </w:tcPr>
          <w:p w14:paraId="3E6F9F0F" w14:textId="77777777" w:rsidR="00BE7413" w:rsidRDefault="00BE7413" w:rsidP="000918E3">
            <w:r>
              <w:t xml:space="preserve">PERICOVID – PREPARE </w:t>
            </w:r>
          </w:p>
        </w:tc>
      </w:tr>
      <w:tr w:rsidR="00BE7413" w14:paraId="1E43BF21"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3CA710AD" w14:textId="77777777" w:rsidR="00BE7413" w:rsidRDefault="00BE7413" w:rsidP="000918E3">
            <w:pPr>
              <w:rPr>
                <w:b/>
              </w:rPr>
            </w:pPr>
            <w:r>
              <w:rPr>
                <w:b/>
              </w:rPr>
              <w:t>Investigators</w:t>
            </w:r>
          </w:p>
        </w:tc>
        <w:tc>
          <w:tcPr>
            <w:tcW w:w="8436" w:type="dxa"/>
            <w:tcBorders>
              <w:top w:val="single" w:sz="4" w:space="0" w:color="000000"/>
              <w:left w:val="single" w:sz="4" w:space="0" w:color="000000"/>
              <w:bottom w:val="single" w:sz="4" w:space="0" w:color="000000"/>
              <w:right w:val="single" w:sz="4" w:space="0" w:color="000000"/>
            </w:tcBorders>
          </w:tcPr>
          <w:p w14:paraId="70378DB1" w14:textId="77777777" w:rsidR="00BE7413" w:rsidRDefault="00BE7413" w:rsidP="000918E3">
            <w:pPr>
              <w:rPr>
                <w:vertAlign w:val="superscript"/>
              </w:rPr>
            </w:pPr>
            <w:r>
              <w:t>Kirsty Le Doare</w:t>
            </w:r>
            <w:r>
              <w:rPr>
                <w:vertAlign w:val="superscript"/>
              </w:rPr>
              <w:t>1</w:t>
            </w:r>
            <w:r>
              <w:t>, Gordon Rukundo</w:t>
            </w:r>
            <w:r>
              <w:rPr>
                <w:vertAlign w:val="superscript"/>
              </w:rPr>
              <w:t>2</w:t>
            </w:r>
            <w:r>
              <w:t>, Sammy Khagayi</w:t>
            </w:r>
            <w:r>
              <w:rPr>
                <w:vertAlign w:val="superscript"/>
              </w:rPr>
              <w:t>3</w:t>
            </w:r>
          </w:p>
        </w:tc>
      </w:tr>
      <w:tr w:rsidR="00BE7413" w14:paraId="0A7F03E4"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28082A55" w14:textId="77777777" w:rsidR="00BE7413" w:rsidRDefault="00BE7413" w:rsidP="000918E3">
            <w:pPr>
              <w:rPr>
                <w:b/>
              </w:rPr>
            </w:pPr>
            <w:r>
              <w:rPr>
                <w:b/>
              </w:rPr>
              <w:t>Institutional Affiliations</w:t>
            </w:r>
          </w:p>
        </w:tc>
        <w:tc>
          <w:tcPr>
            <w:tcW w:w="8436" w:type="dxa"/>
            <w:tcBorders>
              <w:top w:val="single" w:sz="4" w:space="0" w:color="000000"/>
              <w:left w:val="single" w:sz="4" w:space="0" w:color="000000"/>
              <w:bottom w:val="single" w:sz="4" w:space="0" w:color="000000"/>
              <w:right w:val="single" w:sz="4" w:space="0" w:color="000000"/>
            </w:tcBorders>
          </w:tcPr>
          <w:p w14:paraId="5C4CD472" w14:textId="77777777" w:rsidR="00BE7413" w:rsidRDefault="00BE7413" w:rsidP="000918E3">
            <w:pPr>
              <w:pBdr>
                <w:top w:val="nil"/>
                <w:left w:val="nil"/>
                <w:bottom w:val="nil"/>
                <w:right w:val="nil"/>
                <w:between w:val="nil"/>
              </w:pBdr>
            </w:pPr>
            <w:r>
              <w:rPr>
                <w:vertAlign w:val="superscript"/>
              </w:rPr>
              <w:t xml:space="preserve">1 </w:t>
            </w:r>
            <w:r>
              <w:t xml:space="preserve">St. George’s, University of London; </w:t>
            </w:r>
            <w:r>
              <w:rPr>
                <w:color w:val="000000"/>
                <w:vertAlign w:val="superscript"/>
              </w:rPr>
              <w:t>2</w:t>
            </w:r>
            <w:r>
              <w:rPr>
                <w:color w:val="000000"/>
              </w:rPr>
              <w:t xml:space="preserve">PeriCovid (PREPARE) – Uganda Team, Makerere University – Johns Hopkins University Research Collaboration, Uganda; </w:t>
            </w:r>
            <w:r>
              <w:rPr>
                <w:color w:val="000000"/>
                <w:vertAlign w:val="superscript"/>
              </w:rPr>
              <w:t>3</w:t>
            </w:r>
            <w:r>
              <w:t xml:space="preserve"> </w:t>
            </w:r>
            <w:r>
              <w:rPr>
                <w:color w:val="000000"/>
              </w:rPr>
              <w:t>Kenya Medical Research Institute</w:t>
            </w:r>
          </w:p>
        </w:tc>
      </w:tr>
      <w:tr w:rsidR="00BE7413" w14:paraId="1F7350E3"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45C4F993" w14:textId="77777777" w:rsidR="00BE7413" w:rsidRDefault="00BE7413" w:rsidP="000918E3">
            <w:pPr>
              <w:rPr>
                <w:b/>
              </w:rPr>
            </w:pPr>
            <w:r>
              <w:rPr>
                <w:b/>
              </w:rPr>
              <w:t>Study Design</w:t>
            </w:r>
          </w:p>
        </w:tc>
        <w:tc>
          <w:tcPr>
            <w:tcW w:w="8436" w:type="dxa"/>
            <w:tcBorders>
              <w:top w:val="single" w:sz="4" w:space="0" w:color="000000"/>
              <w:left w:val="single" w:sz="4" w:space="0" w:color="000000"/>
              <w:bottom w:val="single" w:sz="4" w:space="0" w:color="000000"/>
              <w:right w:val="single" w:sz="4" w:space="0" w:color="000000"/>
            </w:tcBorders>
          </w:tcPr>
          <w:p w14:paraId="30A75BA3" w14:textId="77777777" w:rsidR="00BE7413" w:rsidRDefault="00BE7413" w:rsidP="000918E3">
            <w:r>
              <w:t>Prospective cohort study</w:t>
            </w:r>
          </w:p>
        </w:tc>
      </w:tr>
      <w:tr w:rsidR="00BE7413" w14:paraId="40A13BE2"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25F2D1AF" w14:textId="77777777" w:rsidR="00BE7413" w:rsidRDefault="00BE7413" w:rsidP="000918E3">
            <w:pPr>
              <w:rPr>
                <w:b/>
              </w:rPr>
            </w:pPr>
            <w:r>
              <w:rPr>
                <w:b/>
              </w:rPr>
              <w:t>Participants</w:t>
            </w:r>
          </w:p>
        </w:tc>
        <w:tc>
          <w:tcPr>
            <w:tcW w:w="8436" w:type="dxa"/>
            <w:tcBorders>
              <w:top w:val="single" w:sz="4" w:space="0" w:color="000000"/>
              <w:left w:val="single" w:sz="4" w:space="0" w:color="000000"/>
              <w:bottom w:val="single" w:sz="4" w:space="0" w:color="000000"/>
              <w:right w:val="single" w:sz="4" w:space="0" w:color="000000"/>
            </w:tcBorders>
          </w:tcPr>
          <w:p w14:paraId="6F62E968" w14:textId="77777777" w:rsidR="00BE7413" w:rsidRDefault="00BE7413" w:rsidP="000918E3">
            <w:r>
              <w:t>Pregnant women at any gestation attending designated study centers for ANC and delivery</w:t>
            </w:r>
          </w:p>
        </w:tc>
      </w:tr>
      <w:tr w:rsidR="00BE7413" w14:paraId="12F66ED9"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048325BF" w14:textId="77777777" w:rsidR="00BE7413" w:rsidRDefault="00BE7413" w:rsidP="000918E3">
            <w:pPr>
              <w:rPr>
                <w:b/>
              </w:rPr>
            </w:pPr>
            <w:r>
              <w:rPr>
                <w:b/>
              </w:rPr>
              <w:t>Recruitment</w:t>
            </w:r>
          </w:p>
        </w:tc>
        <w:tc>
          <w:tcPr>
            <w:tcW w:w="8436" w:type="dxa"/>
            <w:tcBorders>
              <w:top w:val="single" w:sz="4" w:space="0" w:color="000000"/>
              <w:left w:val="single" w:sz="4" w:space="0" w:color="000000"/>
              <w:bottom w:val="single" w:sz="4" w:space="0" w:color="000000"/>
              <w:right w:val="single" w:sz="4" w:space="0" w:color="000000"/>
            </w:tcBorders>
          </w:tcPr>
          <w:p w14:paraId="364BBF4B" w14:textId="77777777" w:rsidR="00BE7413" w:rsidRDefault="00BE7413" w:rsidP="000918E3">
            <w:r>
              <w:t>In 4 hospitals in Kampala, Uganda from ANC visits. Covid screening also at labor &amp; delivery, as well as outpatient covid care and if patient presents with symptoms or exposure.</w:t>
            </w:r>
          </w:p>
        </w:tc>
      </w:tr>
      <w:tr w:rsidR="00BE7413" w14:paraId="7DC9CF9D"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13074311" w14:textId="77777777" w:rsidR="00BE7413" w:rsidRDefault="00BE7413" w:rsidP="000918E3">
            <w:pPr>
              <w:rPr>
                <w:b/>
              </w:rPr>
            </w:pPr>
            <w:r>
              <w:rPr>
                <w:b/>
              </w:rPr>
              <w:t>Sample Size</w:t>
            </w:r>
          </w:p>
        </w:tc>
        <w:tc>
          <w:tcPr>
            <w:tcW w:w="8436" w:type="dxa"/>
            <w:tcBorders>
              <w:top w:val="single" w:sz="4" w:space="0" w:color="000000"/>
              <w:left w:val="single" w:sz="4" w:space="0" w:color="000000"/>
              <w:bottom w:val="single" w:sz="4" w:space="0" w:color="000000"/>
              <w:right w:val="single" w:sz="4" w:space="0" w:color="000000"/>
            </w:tcBorders>
          </w:tcPr>
          <w:p w14:paraId="18A49A8D" w14:textId="77777777" w:rsidR="00BE7413" w:rsidRDefault="00BE7413" w:rsidP="000918E3">
            <w:r>
              <w:t>25,000 (from Uganda and Malawi), 400 with covid symptoms</w:t>
            </w:r>
          </w:p>
        </w:tc>
      </w:tr>
      <w:tr w:rsidR="00BE7413" w14:paraId="205F1D19"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422EA34F" w14:textId="77777777" w:rsidR="00BE7413" w:rsidRDefault="00BE7413" w:rsidP="000918E3">
            <w:pPr>
              <w:rPr>
                <w:b/>
              </w:rPr>
            </w:pPr>
            <w:r>
              <w:rPr>
                <w:b/>
              </w:rPr>
              <w:t>Timeline</w:t>
            </w:r>
          </w:p>
        </w:tc>
        <w:tc>
          <w:tcPr>
            <w:tcW w:w="8436" w:type="dxa"/>
            <w:tcBorders>
              <w:top w:val="single" w:sz="4" w:space="0" w:color="000000"/>
              <w:left w:val="single" w:sz="4" w:space="0" w:color="000000"/>
              <w:bottom w:val="single" w:sz="4" w:space="0" w:color="000000"/>
              <w:right w:val="single" w:sz="4" w:space="0" w:color="000000"/>
            </w:tcBorders>
          </w:tcPr>
          <w:p w14:paraId="123BEF7C" w14:textId="77777777" w:rsidR="00BE7413" w:rsidRDefault="00BE7413" w:rsidP="000918E3">
            <w:r>
              <w:t>12 months (September 2020 to August 2021)</w:t>
            </w:r>
          </w:p>
        </w:tc>
      </w:tr>
      <w:tr w:rsidR="00BE7413" w14:paraId="4F6412FC"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7BEC12A2" w14:textId="77777777" w:rsidR="00BE7413" w:rsidRDefault="00BE7413" w:rsidP="000918E3">
            <w:pPr>
              <w:rPr>
                <w:b/>
              </w:rPr>
            </w:pPr>
            <w:r>
              <w:rPr>
                <w:b/>
              </w:rPr>
              <w:t>Outcomes</w:t>
            </w:r>
          </w:p>
        </w:tc>
        <w:tc>
          <w:tcPr>
            <w:tcW w:w="8436" w:type="dxa"/>
            <w:tcBorders>
              <w:top w:val="single" w:sz="4" w:space="0" w:color="000000"/>
              <w:left w:val="single" w:sz="4" w:space="0" w:color="000000"/>
              <w:bottom w:val="single" w:sz="4" w:space="0" w:color="000000"/>
              <w:right w:val="single" w:sz="4" w:space="0" w:color="000000"/>
            </w:tcBorders>
          </w:tcPr>
          <w:p w14:paraId="2A93C6CA" w14:textId="77777777" w:rsidR="00BE7413" w:rsidRDefault="00BE7413" w:rsidP="000918E3">
            <w:pPr>
              <w:shd w:val="clear" w:color="auto" w:fill="FFFFFF"/>
            </w:pPr>
            <w:r>
              <w:t xml:space="preserve">Primary Outcomes: </w:t>
            </w:r>
          </w:p>
          <w:p w14:paraId="023E09A1" w14:textId="77777777" w:rsidR="00BE7413" w:rsidRDefault="00BE7413" w:rsidP="000918E3">
            <w:pPr>
              <w:numPr>
                <w:ilvl w:val="0"/>
                <w:numId w:val="7"/>
              </w:numPr>
              <w:pBdr>
                <w:top w:val="nil"/>
                <w:left w:val="nil"/>
                <w:bottom w:val="nil"/>
                <w:right w:val="nil"/>
                <w:between w:val="nil"/>
              </w:pBdr>
              <w:shd w:val="clear" w:color="auto" w:fill="FFFFFF"/>
            </w:pPr>
            <w:r>
              <w:rPr>
                <w:color w:val="000000"/>
              </w:rPr>
              <w:t>The detection of an antibody against the spike protein of the SARS-CoV-2 virus in the serum of pregnant women</w:t>
            </w:r>
          </w:p>
          <w:p w14:paraId="21041B97" w14:textId="77777777" w:rsidR="00BE7413" w:rsidRDefault="00BE7413" w:rsidP="000918E3">
            <w:pPr>
              <w:numPr>
                <w:ilvl w:val="0"/>
                <w:numId w:val="7"/>
              </w:numPr>
              <w:pBdr>
                <w:top w:val="nil"/>
                <w:left w:val="nil"/>
                <w:bottom w:val="nil"/>
                <w:right w:val="nil"/>
                <w:between w:val="nil"/>
              </w:pBdr>
              <w:shd w:val="clear" w:color="auto" w:fill="FFFFFF"/>
            </w:pPr>
            <w:r>
              <w:rPr>
                <w:color w:val="000000"/>
              </w:rPr>
              <w:t>Infant colonization at day 0</w:t>
            </w:r>
          </w:p>
          <w:p w14:paraId="35A328E1" w14:textId="77777777" w:rsidR="00BE7413" w:rsidRDefault="00BE7413" w:rsidP="000918E3">
            <w:pPr>
              <w:numPr>
                <w:ilvl w:val="0"/>
                <w:numId w:val="7"/>
              </w:numPr>
              <w:pBdr>
                <w:top w:val="nil"/>
                <w:left w:val="nil"/>
                <w:bottom w:val="nil"/>
                <w:right w:val="nil"/>
                <w:between w:val="nil"/>
              </w:pBdr>
              <w:shd w:val="clear" w:color="auto" w:fill="FFFFFF"/>
            </w:pPr>
            <w:r>
              <w:rPr>
                <w:color w:val="000000"/>
              </w:rPr>
              <w:t>Pregnancy and neonatal outcomes: placental disorders, gestational hypertension, gestational diabetes, fetal growth restriction, all-cause maternal and neonatal mortality</w:t>
            </w:r>
          </w:p>
        </w:tc>
      </w:tr>
      <w:tr w:rsidR="00BE7413" w14:paraId="79DDC9A5"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4D391FD1" w14:textId="77777777" w:rsidR="00BE7413" w:rsidRDefault="00BE7413" w:rsidP="000918E3">
            <w:pPr>
              <w:rPr>
                <w:b/>
              </w:rPr>
            </w:pPr>
            <w:r>
              <w:rPr>
                <w:b/>
              </w:rPr>
              <w:t>Notes</w:t>
            </w:r>
          </w:p>
        </w:tc>
        <w:tc>
          <w:tcPr>
            <w:tcW w:w="8436" w:type="dxa"/>
            <w:tcBorders>
              <w:top w:val="single" w:sz="4" w:space="0" w:color="000000"/>
              <w:left w:val="single" w:sz="4" w:space="0" w:color="000000"/>
              <w:bottom w:val="single" w:sz="4" w:space="0" w:color="000000"/>
              <w:right w:val="single" w:sz="4" w:space="0" w:color="000000"/>
            </w:tcBorders>
          </w:tcPr>
          <w:p w14:paraId="23867FB3" w14:textId="77777777" w:rsidR="00BE7413" w:rsidRDefault="00BE7413" w:rsidP="000918E3">
            <w:r>
              <w:t xml:space="preserve">More information at: </w:t>
            </w:r>
            <w:hyperlink r:id="rId8">
              <w:r>
                <w:rPr>
                  <w:color w:val="0000FF"/>
                  <w:u w:val="single"/>
                </w:rPr>
                <w:t>https://www.pericovid.com/pericovid-in-africa</w:t>
              </w:r>
            </w:hyperlink>
            <w:r>
              <w:t xml:space="preserve"> </w:t>
            </w:r>
          </w:p>
        </w:tc>
      </w:tr>
    </w:tbl>
    <w:p w14:paraId="4C8DB40E" w14:textId="77777777" w:rsidR="00BE7413" w:rsidRDefault="00BE7413" w:rsidP="00BE7413">
      <w:pPr>
        <w:spacing w:line="240" w:lineRule="auto"/>
        <w:rPr>
          <w:b/>
        </w:rPr>
      </w:pPr>
    </w:p>
    <w:p w14:paraId="53AF03EC" w14:textId="77777777" w:rsidR="00EF4F43" w:rsidRDefault="00EF4F43">
      <w:pPr>
        <w:spacing w:line="240" w:lineRule="auto"/>
      </w:pPr>
      <w:r>
        <w:br w:type="page"/>
      </w:r>
    </w:p>
    <w:p w14:paraId="5FEDEB5A" w14:textId="50F4A01B" w:rsidR="00BE7413" w:rsidRDefault="00BE7413" w:rsidP="00BE7413">
      <w:pPr>
        <w:spacing w:line="240" w:lineRule="auto"/>
      </w:pPr>
      <w:r>
        <w:lastRenderedPageBreak/>
        <w:t>Table 1-9: Washington State COVID-19 in Pregnancy Collaborative</w:t>
      </w: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7"/>
        <w:gridCol w:w="8433"/>
      </w:tblGrid>
      <w:tr w:rsidR="00BE7413" w14:paraId="42318F50" w14:textId="77777777" w:rsidTr="000918E3">
        <w:tc>
          <w:tcPr>
            <w:tcW w:w="1647" w:type="dxa"/>
          </w:tcPr>
          <w:p w14:paraId="456ACC3D" w14:textId="77777777" w:rsidR="00BE7413" w:rsidRDefault="00BE7413" w:rsidP="000918E3">
            <w:pPr>
              <w:rPr>
                <w:b/>
              </w:rPr>
            </w:pPr>
            <w:r>
              <w:rPr>
                <w:b/>
              </w:rPr>
              <w:t>Study Site/Name</w:t>
            </w:r>
          </w:p>
        </w:tc>
        <w:tc>
          <w:tcPr>
            <w:tcW w:w="8433" w:type="dxa"/>
          </w:tcPr>
          <w:p w14:paraId="2D2A1342" w14:textId="77777777" w:rsidR="00BE7413" w:rsidRDefault="00BE7413" w:rsidP="000918E3">
            <w:r>
              <w:t>Washington State COVID-19 in Pregnancy Collaborative</w:t>
            </w:r>
          </w:p>
        </w:tc>
      </w:tr>
      <w:tr w:rsidR="00BE7413" w14:paraId="5B9DD17D" w14:textId="77777777" w:rsidTr="000918E3">
        <w:tc>
          <w:tcPr>
            <w:tcW w:w="1647" w:type="dxa"/>
          </w:tcPr>
          <w:p w14:paraId="0253BCB8" w14:textId="77777777" w:rsidR="00BE7413" w:rsidRDefault="00BE7413" w:rsidP="000918E3">
            <w:pPr>
              <w:rPr>
                <w:b/>
              </w:rPr>
            </w:pPr>
            <w:r>
              <w:rPr>
                <w:b/>
              </w:rPr>
              <w:t>Investigators</w:t>
            </w:r>
          </w:p>
        </w:tc>
        <w:tc>
          <w:tcPr>
            <w:tcW w:w="8433" w:type="dxa"/>
          </w:tcPr>
          <w:p w14:paraId="617B8B59" w14:textId="77777777" w:rsidR="00BE7413" w:rsidRDefault="00BE7413" w:rsidP="000918E3">
            <w:r>
              <w:t xml:space="preserve">Kristina Adams Waldorf; Erica </w:t>
            </w:r>
            <w:proofErr w:type="spellStart"/>
            <w:r>
              <w:t>Lokken</w:t>
            </w:r>
            <w:proofErr w:type="spellEnd"/>
            <w:r>
              <w:t xml:space="preserve"> </w:t>
            </w:r>
          </w:p>
        </w:tc>
      </w:tr>
      <w:tr w:rsidR="00BE7413" w14:paraId="675880C2" w14:textId="77777777" w:rsidTr="000918E3">
        <w:tc>
          <w:tcPr>
            <w:tcW w:w="1647" w:type="dxa"/>
          </w:tcPr>
          <w:p w14:paraId="507A986D" w14:textId="77777777" w:rsidR="00BE7413" w:rsidRDefault="00BE7413" w:rsidP="000918E3">
            <w:pPr>
              <w:rPr>
                <w:b/>
              </w:rPr>
            </w:pPr>
            <w:r>
              <w:rPr>
                <w:b/>
              </w:rPr>
              <w:t>Institutional Affiliations</w:t>
            </w:r>
          </w:p>
        </w:tc>
        <w:tc>
          <w:tcPr>
            <w:tcW w:w="8433" w:type="dxa"/>
          </w:tcPr>
          <w:p w14:paraId="0A367CA5" w14:textId="77777777" w:rsidR="00BE7413" w:rsidRDefault="00BE7413" w:rsidP="000918E3">
            <w:r>
              <w:t xml:space="preserve">University of Washington, Seattle, WA </w:t>
            </w:r>
          </w:p>
        </w:tc>
      </w:tr>
      <w:tr w:rsidR="00BE7413" w14:paraId="542AE68F" w14:textId="77777777" w:rsidTr="000918E3">
        <w:tc>
          <w:tcPr>
            <w:tcW w:w="1647" w:type="dxa"/>
          </w:tcPr>
          <w:p w14:paraId="495082DE" w14:textId="77777777" w:rsidR="00BE7413" w:rsidRDefault="00BE7413" w:rsidP="000918E3">
            <w:pPr>
              <w:rPr>
                <w:b/>
              </w:rPr>
            </w:pPr>
            <w:r>
              <w:rPr>
                <w:b/>
              </w:rPr>
              <w:t>Study Design</w:t>
            </w:r>
          </w:p>
        </w:tc>
        <w:tc>
          <w:tcPr>
            <w:tcW w:w="8433" w:type="dxa"/>
          </w:tcPr>
          <w:p w14:paraId="30B96A2C" w14:textId="77777777" w:rsidR="00BE7413" w:rsidRDefault="00BE7413" w:rsidP="000918E3">
            <w:r>
              <w:t>Retrospective medical records review of PCR confirmed SARS-CoV-2 infections in pregnancy (case-only)</w:t>
            </w:r>
          </w:p>
        </w:tc>
      </w:tr>
      <w:tr w:rsidR="00BE7413" w14:paraId="1CA662D6" w14:textId="77777777" w:rsidTr="000918E3">
        <w:tc>
          <w:tcPr>
            <w:tcW w:w="1647" w:type="dxa"/>
          </w:tcPr>
          <w:p w14:paraId="0CDBEE38" w14:textId="77777777" w:rsidR="00BE7413" w:rsidRDefault="00BE7413" w:rsidP="000918E3">
            <w:pPr>
              <w:rPr>
                <w:b/>
              </w:rPr>
            </w:pPr>
            <w:r>
              <w:rPr>
                <w:b/>
              </w:rPr>
              <w:t>Participants</w:t>
            </w:r>
          </w:p>
        </w:tc>
        <w:tc>
          <w:tcPr>
            <w:tcW w:w="8433" w:type="dxa"/>
          </w:tcPr>
          <w:p w14:paraId="6C4E8DE4" w14:textId="77777777" w:rsidR="00BE7413" w:rsidRDefault="00BE7413" w:rsidP="000918E3">
            <w:pPr>
              <w:shd w:val="clear" w:color="auto" w:fill="FFFFFF"/>
            </w:pPr>
            <w:r>
              <w:t xml:space="preserve">Pregnant patients with PCR confirmed SARS-CoV-2 infections during any trimester of pregnancy detected through June 30, 2020 </w:t>
            </w:r>
          </w:p>
        </w:tc>
      </w:tr>
      <w:tr w:rsidR="00BE7413" w14:paraId="6FACD666" w14:textId="77777777" w:rsidTr="000918E3">
        <w:tc>
          <w:tcPr>
            <w:tcW w:w="1647" w:type="dxa"/>
          </w:tcPr>
          <w:p w14:paraId="362A5AB9" w14:textId="77777777" w:rsidR="00BE7413" w:rsidRDefault="00BE7413" w:rsidP="000918E3">
            <w:pPr>
              <w:rPr>
                <w:b/>
              </w:rPr>
            </w:pPr>
            <w:r>
              <w:rPr>
                <w:b/>
              </w:rPr>
              <w:t>Recruitment</w:t>
            </w:r>
          </w:p>
        </w:tc>
        <w:tc>
          <w:tcPr>
            <w:tcW w:w="8433" w:type="dxa"/>
          </w:tcPr>
          <w:p w14:paraId="11E740C7" w14:textId="77777777" w:rsidR="00BE7413" w:rsidRDefault="00BE7413" w:rsidP="000918E3">
            <w:pPr>
              <w:shd w:val="clear" w:color="auto" w:fill="FFFFFF"/>
            </w:pPr>
            <w:r>
              <w:t>Site-specific algorithms and medical records from 35 hospitals and clinics in Washington State.</w:t>
            </w:r>
          </w:p>
        </w:tc>
      </w:tr>
      <w:tr w:rsidR="00BE7413" w14:paraId="189B8D77" w14:textId="77777777" w:rsidTr="000918E3">
        <w:tc>
          <w:tcPr>
            <w:tcW w:w="1647" w:type="dxa"/>
          </w:tcPr>
          <w:p w14:paraId="54AA0B87" w14:textId="77777777" w:rsidR="00BE7413" w:rsidRDefault="00BE7413" w:rsidP="000918E3">
            <w:pPr>
              <w:rPr>
                <w:b/>
              </w:rPr>
            </w:pPr>
            <w:r>
              <w:rPr>
                <w:b/>
              </w:rPr>
              <w:t>Sample Size</w:t>
            </w:r>
          </w:p>
        </w:tc>
        <w:tc>
          <w:tcPr>
            <w:tcW w:w="8433" w:type="dxa"/>
          </w:tcPr>
          <w:p w14:paraId="1A891948" w14:textId="77777777" w:rsidR="00BE7413" w:rsidRDefault="00BE7413" w:rsidP="000918E3">
            <w:r>
              <w:t>240 cases in pregnancy</w:t>
            </w:r>
          </w:p>
        </w:tc>
      </w:tr>
      <w:tr w:rsidR="00BE7413" w14:paraId="6BBA0AC5" w14:textId="77777777" w:rsidTr="000918E3">
        <w:tc>
          <w:tcPr>
            <w:tcW w:w="1647" w:type="dxa"/>
          </w:tcPr>
          <w:p w14:paraId="228ECB73" w14:textId="77777777" w:rsidR="00BE7413" w:rsidRDefault="00BE7413" w:rsidP="000918E3">
            <w:pPr>
              <w:rPr>
                <w:b/>
              </w:rPr>
            </w:pPr>
            <w:r>
              <w:rPr>
                <w:b/>
              </w:rPr>
              <w:t>Timeline</w:t>
            </w:r>
          </w:p>
        </w:tc>
        <w:tc>
          <w:tcPr>
            <w:tcW w:w="8433" w:type="dxa"/>
          </w:tcPr>
          <w:p w14:paraId="5B1FBD9D" w14:textId="77777777" w:rsidR="00BE7413" w:rsidRDefault="00BE7413" w:rsidP="000918E3">
            <w:r>
              <w:t xml:space="preserve">Data collection completed in September 2020. Data shared for PMA in February 2021.  </w:t>
            </w:r>
          </w:p>
        </w:tc>
      </w:tr>
      <w:tr w:rsidR="00BE7413" w14:paraId="13BFEF27" w14:textId="77777777" w:rsidTr="000918E3">
        <w:tc>
          <w:tcPr>
            <w:tcW w:w="1647" w:type="dxa"/>
          </w:tcPr>
          <w:p w14:paraId="5B3C267E" w14:textId="77777777" w:rsidR="00BE7413" w:rsidRDefault="00BE7413" w:rsidP="000918E3">
            <w:pPr>
              <w:rPr>
                <w:b/>
              </w:rPr>
            </w:pPr>
            <w:r>
              <w:rPr>
                <w:b/>
              </w:rPr>
              <w:t>Outcomes</w:t>
            </w:r>
          </w:p>
        </w:tc>
        <w:tc>
          <w:tcPr>
            <w:tcW w:w="8433" w:type="dxa"/>
          </w:tcPr>
          <w:p w14:paraId="2D9DA497" w14:textId="77777777" w:rsidR="00BE7413" w:rsidRDefault="00BE7413" w:rsidP="000918E3">
            <w:pPr>
              <w:shd w:val="clear" w:color="auto" w:fill="FFFFFF"/>
            </w:pPr>
            <w:r>
              <w:t xml:space="preserve">Pregnancy, delivery, and some neonatal outcomes. COVID-19 disease severity and hospitalization data. </w:t>
            </w:r>
          </w:p>
        </w:tc>
      </w:tr>
      <w:tr w:rsidR="00BE7413" w14:paraId="4C9EAFB6" w14:textId="77777777" w:rsidTr="000918E3">
        <w:tc>
          <w:tcPr>
            <w:tcW w:w="1647" w:type="dxa"/>
          </w:tcPr>
          <w:p w14:paraId="45466AC8" w14:textId="77777777" w:rsidR="00BE7413" w:rsidRDefault="00BE7413" w:rsidP="000918E3">
            <w:pPr>
              <w:rPr>
                <w:b/>
              </w:rPr>
            </w:pPr>
            <w:r>
              <w:rPr>
                <w:b/>
              </w:rPr>
              <w:t>Notes</w:t>
            </w:r>
          </w:p>
        </w:tc>
        <w:tc>
          <w:tcPr>
            <w:tcW w:w="8433" w:type="dxa"/>
          </w:tcPr>
          <w:p w14:paraId="397B5CAA" w14:textId="77777777" w:rsidR="00BE7413" w:rsidRDefault="00BE7413" w:rsidP="000918E3">
            <w:r>
              <w:t>None</w:t>
            </w:r>
          </w:p>
        </w:tc>
      </w:tr>
    </w:tbl>
    <w:p w14:paraId="7EC7BDAB" w14:textId="77777777" w:rsidR="00BE7413" w:rsidRDefault="00BE7413" w:rsidP="00BE7413">
      <w:pPr>
        <w:spacing w:line="240" w:lineRule="auto"/>
      </w:pPr>
    </w:p>
    <w:p w14:paraId="4FC4402E" w14:textId="77777777" w:rsidR="00BE7413" w:rsidRDefault="00BE7413" w:rsidP="00BE7413">
      <w:pPr>
        <w:spacing w:line="240" w:lineRule="auto"/>
      </w:pPr>
    </w:p>
    <w:p w14:paraId="58F8D354" w14:textId="77777777" w:rsidR="00EF4F43" w:rsidRDefault="00EF4F43">
      <w:pPr>
        <w:spacing w:line="240" w:lineRule="auto"/>
      </w:pPr>
      <w:r>
        <w:br w:type="page"/>
      </w:r>
    </w:p>
    <w:p w14:paraId="36DF16AE" w14:textId="4DF206B9" w:rsidR="00BE7413" w:rsidRDefault="00BE7413" w:rsidP="00BE7413">
      <w:pPr>
        <w:spacing w:line="240" w:lineRule="auto"/>
      </w:pPr>
      <w:r>
        <w:lastRenderedPageBreak/>
        <w:t>Table 1-10: NICHD Global Network</w:t>
      </w: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4"/>
        <w:gridCol w:w="8436"/>
      </w:tblGrid>
      <w:tr w:rsidR="00BE7413" w14:paraId="4B3BBFC7"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6D9CB35F" w14:textId="7C3665F3" w:rsidR="00BE7413" w:rsidRDefault="00BE7413" w:rsidP="000918E3">
            <w:pPr>
              <w:rPr>
                <w:b/>
              </w:rPr>
            </w:pPr>
            <w:r>
              <w:t xml:space="preserve"> </w:t>
            </w:r>
            <w:r>
              <w:rPr>
                <w:b/>
              </w:rPr>
              <w:t>Study Site/Name</w:t>
            </w:r>
          </w:p>
        </w:tc>
        <w:tc>
          <w:tcPr>
            <w:tcW w:w="8436" w:type="dxa"/>
            <w:tcBorders>
              <w:top w:val="single" w:sz="4" w:space="0" w:color="000000"/>
              <w:left w:val="single" w:sz="4" w:space="0" w:color="000000"/>
              <w:bottom w:val="single" w:sz="4" w:space="0" w:color="000000"/>
              <w:right w:val="single" w:sz="4" w:space="0" w:color="000000"/>
            </w:tcBorders>
          </w:tcPr>
          <w:p w14:paraId="2F9A3DA5" w14:textId="77777777" w:rsidR="00BE7413" w:rsidRDefault="00BE7413" w:rsidP="000918E3">
            <w:r>
              <w:t>NICHD Global Network</w:t>
            </w:r>
          </w:p>
        </w:tc>
      </w:tr>
      <w:tr w:rsidR="00BE7413" w14:paraId="7698B39D"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4E391128" w14:textId="77777777" w:rsidR="00BE7413" w:rsidRDefault="00BE7413" w:rsidP="000918E3">
            <w:pPr>
              <w:rPr>
                <w:b/>
              </w:rPr>
            </w:pPr>
            <w:r>
              <w:rPr>
                <w:b/>
              </w:rPr>
              <w:t>Investigators</w:t>
            </w:r>
          </w:p>
        </w:tc>
        <w:tc>
          <w:tcPr>
            <w:tcW w:w="8436" w:type="dxa"/>
            <w:tcBorders>
              <w:top w:val="single" w:sz="4" w:space="0" w:color="000000"/>
              <w:left w:val="single" w:sz="4" w:space="0" w:color="000000"/>
              <w:bottom w:val="single" w:sz="4" w:space="0" w:color="000000"/>
              <w:right w:val="single" w:sz="4" w:space="0" w:color="000000"/>
            </w:tcBorders>
          </w:tcPr>
          <w:p w14:paraId="7E53F987" w14:textId="77777777" w:rsidR="00BE7413" w:rsidRDefault="00BE7413" w:rsidP="000918E3">
            <w:r>
              <w:t>Beth McClure</w:t>
            </w:r>
          </w:p>
        </w:tc>
      </w:tr>
      <w:tr w:rsidR="00BE7413" w14:paraId="3D33DDD4"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5B2F8CBD" w14:textId="77777777" w:rsidR="00BE7413" w:rsidRDefault="00BE7413" w:rsidP="000918E3">
            <w:pPr>
              <w:rPr>
                <w:b/>
              </w:rPr>
            </w:pPr>
            <w:r>
              <w:rPr>
                <w:b/>
              </w:rPr>
              <w:t>Institutional Affiliations</w:t>
            </w:r>
          </w:p>
        </w:tc>
        <w:tc>
          <w:tcPr>
            <w:tcW w:w="8436" w:type="dxa"/>
            <w:tcBorders>
              <w:top w:val="single" w:sz="4" w:space="0" w:color="000000"/>
              <w:left w:val="single" w:sz="4" w:space="0" w:color="000000"/>
              <w:bottom w:val="single" w:sz="4" w:space="0" w:color="000000"/>
              <w:right w:val="single" w:sz="4" w:space="0" w:color="000000"/>
            </w:tcBorders>
          </w:tcPr>
          <w:p w14:paraId="4A370E7E" w14:textId="77777777" w:rsidR="00BE7413" w:rsidRDefault="00BE7413" w:rsidP="000918E3">
            <w:r>
              <w:t>RTI International (data coordinating center); ICDDR,B (Bangladesh); Moi University (Kenya);   INCAP (Guatemala); Kinshasa School of Public Health (DRC); Lata Medical Research Foundation (India); KLE University (India); Aga Khan University (Pakistan); University of Zambia (Zambia); US Partners: University of Alabama at Birmingham; Boston University; Columbia University; University of Colorado; University of Virginia; University of North Carolina at Chapel Hill; Thomas Jefferson University; Indiana University</w:t>
            </w:r>
          </w:p>
        </w:tc>
      </w:tr>
      <w:tr w:rsidR="00BE7413" w14:paraId="3DF10CB8"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09D1D0A1" w14:textId="77777777" w:rsidR="00BE7413" w:rsidRDefault="00BE7413" w:rsidP="000918E3">
            <w:pPr>
              <w:rPr>
                <w:b/>
              </w:rPr>
            </w:pPr>
            <w:r>
              <w:rPr>
                <w:b/>
              </w:rPr>
              <w:t>Study Design</w:t>
            </w:r>
          </w:p>
        </w:tc>
        <w:tc>
          <w:tcPr>
            <w:tcW w:w="8436" w:type="dxa"/>
            <w:tcBorders>
              <w:top w:val="single" w:sz="4" w:space="0" w:color="000000"/>
              <w:left w:val="single" w:sz="4" w:space="0" w:color="000000"/>
              <w:bottom w:val="single" w:sz="4" w:space="0" w:color="000000"/>
              <w:right w:val="single" w:sz="4" w:space="0" w:color="000000"/>
            </w:tcBorders>
          </w:tcPr>
          <w:p w14:paraId="513D7652" w14:textId="77777777" w:rsidR="00BE7413" w:rsidRDefault="00BE7413" w:rsidP="000918E3">
            <w:r>
              <w:t>Prospective cohort</w:t>
            </w:r>
          </w:p>
        </w:tc>
      </w:tr>
      <w:tr w:rsidR="00BE7413" w14:paraId="20F969C2"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6381BC05" w14:textId="77777777" w:rsidR="00BE7413" w:rsidRDefault="00BE7413" w:rsidP="000918E3">
            <w:pPr>
              <w:rPr>
                <w:b/>
              </w:rPr>
            </w:pPr>
            <w:r>
              <w:rPr>
                <w:b/>
              </w:rPr>
              <w:t>Participants</w:t>
            </w:r>
          </w:p>
        </w:tc>
        <w:tc>
          <w:tcPr>
            <w:tcW w:w="8436" w:type="dxa"/>
            <w:tcBorders>
              <w:top w:val="single" w:sz="4" w:space="0" w:color="000000"/>
              <w:left w:val="single" w:sz="4" w:space="0" w:color="000000"/>
              <w:bottom w:val="single" w:sz="4" w:space="0" w:color="000000"/>
              <w:right w:val="single" w:sz="4" w:space="0" w:color="000000"/>
            </w:tcBorders>
          </w:tcPr>
          <w:p w14:paraId="0316E91B" w14:textId="77777777" w:rsidR="00BE7413" w:rsidRDefault="00BE7413" w:rsidP="000918E3">
            <w:r>
              <w:t>All pregnancies within the catchment area are recruited.</w:t>
            </w:r>
          </w:p>
        </w:tc>
      </w:tr>
      <w:tr w:rsidR="00BE7413" w14:paraId="59C59020"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1B5AECC1" w14:textId="77777777" w:rsidR="00BE7413" w:rsidRDefault="00BE7413" w:rsidP="000918E3">
            <w:pPr>
              <w:rPr>
                <w:b/>
              </w:rPr>
            </w:pPr>
            <w:r>
              <w:rPr>
                <w:b/>
              </w:rPr>
              <w:t>Recruitment</w:t>
            </w:r>
          </w:p>
        </w:tc>
        <w:tc>
          <w:tcPr>
            <w:tcW w:w="8436" w:type="dxa"/>
            <w:tcBorders>
              <w:top w:val="single" w:sz="4" w:space="0" w:color="000000"/>
              <w:left w:val="single" w:sz="4" w:space="0" w:color="000000"/>
              <w:bottom w:val="single" w:sz="4" w:space="0" w:color="000000"/>
              <w:right w:val="single" w:sz="4" w:space="0" w:color="000000"/>
            </w:tcBorders>
          </w:tcPr>
          <w:p w14:paraId="0A397837" w14:textId="77777777" w:rsidR="00BE7413" w:rsidRDefault="00BE7413" w:rsidP="000918E3">
            <w:r>
              <w:t>Questionnaires used to identify suspected COVID-19, as well as ongoing antibody testing at delivery. A subset of people will also have antibody testing conducted at the first ANC visit.</w:t>
            </w:r>
          </w:p>
        </w:tc>
      </w:tr>
      <w:tr w:rsidR="00BE7413" w14:paraId="576334EE"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0B36F3AB" w14:textId="77777777" w:rsidR="00BE7413" w:rsidRDefault="00BE7413" w:rsidP="000918E3">
            <w:pPr>
              <w:rPr>
                <w:b/>
              </w:rPr>
            </w:pPr>
            <w:r>
              <w:rPr>
                <w:b/>
              </w:rPr>
              <w:t>Sample Size</w:t>
            </w:r>
          </w:p>
        </w:tc>
        <w:tc>
          <w:tcPr>
            <w:tcW w:w="8436" w:type="dxa"/>
            <w:tcBorders>
              <w:top w:val="single" w:sz="4" w:space="0" w:color="000000"/>
              <w:left w:val="single" w:sz="4" w:space="0" w:color="000000"/>
              <w:bottom w:val="single" w:sz="4" w:space="0" w:color="000000"/>
              <w:right w:val="single" w:sz="4" w:space="0" w:color="000000"/>
            </w:tcBorders>
          </w:tcPr>
          <w:p w14:paraId="562EAB01" w14:textId="77777777" w:rsidR="00BE7413" w:rsidRDefault="00BE7413" w:rsidP="000918E3">
            <w:r>
              <w:t>Target of 2,500 pregnancies per study site (20,000 total)</w:t>
            </w:r>
          </w:p>
        </w:tc>
      </w:tr>
      <w:tr w:rsidR="00BE7413" w14:paraId="5FCC526B"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13F27A10" w14:textId="77777777" w:rsidR="00BE7413" w:rsidRDefault="00BE7413" w:rsidP="000918E3">
            <w:pPr>
              <w:rPr>
                <w:b/>
              </w:rPr>
            </w:pPr>
            <w:r>
              <w:rPr>
                <w:b/>
              </w:rPr>
              <w:t>Timeline</w:t>
            </w:r>
          </w:p>
        </w:tc>
        <w:tc>
          <w:tcPr>
            <w:tcW w:w="8436" w:type="dxa"/>
            <w:tcBorders>
              <w:top w:val="single" w:sz="4" w:space="0" w:color="000000"/>
              <w:left w:val="single" w:sz="4" w:space="0" w:color="000000"/>
              <w:bottom w:val="single" w:sz="4" w:space="0" w:color="000000"/>
              <w:right w:val="single" w:sz="4" w:space="0" w:color="000000"/>
            </w:tcBorders>
          </w:tcPr>
          <w:p w14:paraId="584164FE" w14:textId="77777777" w:rsidR="00BE7413" w:rsidRDefault="00BE7413" w:rsidP="000918E3">
            <w:r>
              <w:t>Expected 1-year timeline</w:t>
            </w:r>
          </w:p>
        </w:tc>
      </w:tr>
      <w:tr w:rsidR="00BE7413" w14:paraId="5161011E"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3C82AD29" w14:textId="77777777" w:rsidR="00BE7413" w:rsidRDefault="00BE7413" w:rsidP="000918E3">
            <w:pPr>
              <w:rPr>
                <w:b/>
              </w:rPr>
            </w:pPr>
            <w:r>
              <w:rPr>
                <w:b/>
              </w:rPr>
              <w:t>Outcomes</w:t>
            </w:r>
          </w:p>
        </w:tc>
        <w:tc>
          <w:tcPr>
            <w:tcW w:w="8436" w:type="dxa"/>
            <w:tcBorders>
              <w:top w:val="single" w:sz="4" w:space="0" w:color="000000"/>
              <w:left w:val="single" w:sz="4" w:space="0" w:color="000000"/>
              <w:bottom w:val="single" w:sz="4" w:space="0" w:color="000000"/>
              <w:right w:val="single" w:sz="4" w:space="0" w:color="000000"/>
            </w:tcBorders>
          </w:tcPr>
          <w:p w14:paraId="7C39D302" w14:textId="77777777" w:rsidR="00BE7413" w:rsidRDefault="00BE7413" w:rsidP="000918E3">
            <w:pPr>
              <w:shd w:val="clear" w:color="auto" w:fill="FFFFFF"/>
            </w:pPr>
            <w:r>
              <w:t>Maternal morbidity and mortality; stillbirth; neonatal morbidity and mortality</w:t>
            </w:r>
          </w:p>
        </w:tc>
      </w:tr>
      <w:tr w:rsidR="00BE7413" w14:paraId="138B7CD4"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1174AC73" w14:textId="77777777" w:rsidR="00BE7413" w:rsidRDefault="00BE7413" w:rsidP="000918E3">
            <w:pPr>
              <w:rPr>
                <w:b/>
              </w:rPr>
            </w:pPr>
            <w:r>
              <w:rPr>
                <w:b/>
              </w:rPr>
              <w:t>Notes</w:t>
            </w:r>
          </w:p>
        </w:tc>
        <w:tc>
          <w:tcPr>
            <w:tcW w:w="8436" w:type="dxa"/>
            <w:tcBorders>
              <w:top w:val="single" w:sz="4" w:space="0" w:color="000000"/>
              <w:left w:val="single" w:sz="4" w:space="0" w:color="000000"/>
              <w:bottom w:val="single" w:sz="4" w:space="0" w:color="000000"/>
              <w:right w:val="single" w:sz="4" w:space="0" w:color="000000"/>
            </w:tcBorders>
          </w:tcPr>
          <w:p w14:paraId="4408755E" w14:textId="77777777" w:rsidR="00BE7413" w:rsidRDefault="00BE7413" w:rsidP="000918E3">
            <w:r>
              <w:t>None</w:t>
            </w:r>
          </w:p>
        </w:tc>
      </w:tr>
    </w:tbl>
    <w:p w14:paraId="69409725" w14:textId="77777777" w:rsidR="00BE7413" w:rsidRDefault="00BE7413" w:rsidP="00BE7413"/>
    <w:p w14:paraId="6DF3673E" w14:textId="77777777" w:rsidR="00BE7413" w:rsidRDefault="00BE7413" w:rsidP="00BE7413">
      <w:pPr>
        <w:spacing w:line="240" w:lineRule="auto"/>
      </w:pPr>
    </w:p>
    <w:p w14:paraId="2DCC9895" w14:textId="77777777" w:rsidR="00BE7413" w:rsidRDefault="00BE7413" w:rsidP="00BE7413">
      <w:pPr>
        <w:spacing w:line="240" w:lineRule="auto"/>
      </w:pPr>
    </w:p>
    <w:p w14:paraId="1D0644B4" w14:textId="77777777" w:rsidR="00BE7413" w:rsidRDefault="00BE7413" w:rsidP="00BE7413">
      <w:pPr>
        <w:spacing w:line="240" w:lineRule="auto"/>
      </w:pPr>
    </w:p>
    <w:p w14:paraId="36BAE89E" w14:textId="77777777" w:rsidR="00EF4F43" w:rsidRDefault="00EF4F43">
      <w:pPr>
        <w:spacing w:line="240" w:lineRule="auto"/>
      </w:pPr>
      <w:r>
        <w:br w:type="page"/>
      </w:r>
    </w:p>
    <w:p w14:paraId="14866630" w14:textId="5CD01B79" w:rsidR="00BE7413" w:rsidRDefault="00BE7413" w:rsidP="00BE7413">
      <w:pPr>
        <w:spacing w:line="240" w:lineRule="auto"/>
        <w:rPr>
          <w:b/>
        </w:rPr>
      </w:pPr>
      <w:r>
        <w:lastRenderedPageBreak/>
        <w:t>Table 1-11: NICHD Maternal-Fetal Medicine Units (MFMU) Network</w:t>
      </w: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4"/>
        <w:gridCol w:w="8436"/>
      </w:tblGrid>
      <w:tr w:rsidR="00BE7413" w14:paraId="619ECE55"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030B0D24" w14:textId="77777777" w:rsidR="00BE7413" w:rsidRDefault="00BE7413" w:rsidP="000918E3">
            <w:pPr>
              <w:rPr>
                <w:b/>
              </w:rPr>
            </w:pPr>
            <w:r>
              <w:rPr>
                <w:b/>
              </w:rPr>
              <w:t>Study Site/Name</w:t>
            </w:r>
          </w:p>
        </w:tc>
        <w:tc>
          <w:tcPr>
            <w:tcW w:w="8436" w:type="dxa"/>
            <w:tcBorders>
              <w:top w:val="single" w:sz="4" w:space="0" w:color="000000"/>
              <w:left w:val="single" w:sz="4" w:space="0" w:color="000000"/>
              <w:bottom w:val="single" w:sz="4" w:space="0" w:color="000000"/>
              <w:right w:val="single" w:sz="4" w:space="0" w:color="000000"/>
            </w:tcBorders>
          </w:tcPr>
          <w:p w14:paraId="5A03DF6A" w14:textId="77777777" w:rsidR="00BE7413" w:rsidRDefault="00BE7413" w:rsidP="000918E3">
            <w:r>
              <w:t>NICHD Maternal-Fetal Medicine Units (MFMU) Network</w:t>
            </w:r>
          </w:p>
        </w:tc>
      </w:tr>
      <w:tr w:rsidR="00BE7413" w14:paraId="782F2552"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245E8825" w14:textId="77777777" w:rsidR="00BE7413" w:rsidRDefault="00BE7413" w:rsidP="000918E3">
            <w:pPr>
              <w:rPr>
                <w:b/>
              </w:rPr>
            </w:pPr>
            <w:r>
              <w:rPr>
                <w:b/>
              </w:rPr>
              <w:t>Investigators</w:t>
            </w:r>
          </w:p>
        </w:tc>
        <w:tc>
          <w:tcPr>
            <w:tcW w:w="8436" w:type="dxa"/>
            <w:tcBorders>
              <w:top w:val="single" w:sz="4" w:space="0" w:color="000000"/>
              <w:left w:val="single" w:sz="4" w:space="0" w:color="000000"/>
              <w:bottom w:val="single" w:sz="4" w:space="0" w:color="000000"/>
              <w:right w:val="single" w:sz="4" w:space="0" w:color="000000"/>
            </w:tcBorders>
          </w:tcPr>
          <w:p w14:paraId="5999B12E" w14:textId="77777777" w:rsidR="00BE7413" w:rsidRDefault="00BE7413" w:rsidP="000918E3">
            <w:r>
              <w:t>Torri Metz</w:t>
            </w:r>
            <w:r>
              <w:rPr>
                <w:vertAlign w:val="superscript"/>
              </w:rPr>
              <w:t>1</w:t>
            </w:r>
            <w:r>
              <w:t xml:space="preserve"> (Protocol Chair), Rebecca Clifton</w:t>
            </w:r>
            <w:r>
              <w:rPr>
                <w:vertAlign w:val="superscript"/>
              </w:rPr>
              <w:t>2</w:t>
            </w:r>
            <w:r>
              <w:t xml:space="preserve"> (Data Coordinating Center PI)</w:t>
            </w:r>
          </w:p>
        </w:tc>
      </w:tr>
      <w:tr w:rsidR="00BE7413" w14:paraId="7FE722D8"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43B7C568" w14:textId="77777777" w:rsidR="00BE7413" w:rsidRDefault="00BE7413" w:rsidP="000918E3">
            <w:pPr>
              <w:rPr>
                <w:b/>
              </w:rPr>
            </w:pPr>
            <w:r>
              <w:rPr>
                <w:b/>
              </w:rPr>
              <w:t>Institutional Affiliations</w:t>
            </w:r>
          </w:p>
        </w:tc>
        <w:tc>
          <w:tcPr>
            <w:tcW w:w="8436" w:type="dxa"/>
            <w:tcBorders>
              <w:top w:val="single" w:sz="4" w:space="0" w:color="000000"/>
              <w:left w:val="single" w:sz="4" w:space="0" w:color="000000"/>
              <w:bottom w:val="single" w:sz="4" w:space="0" w:color="000000"/>
              <w:right w:val="single" w:sz="4" w:space="0" w:color="000000"/>
            </w:tcBorders>
          </w:tcPr>
          <w:p w14:paraId="7C1D021E" w14:textId="77777777" w:rsidR="00BE7413" w:rsidRDefault="00BE7413" w:rsidP="000918E3">
            <w:r>
              <w:rPr>
                <w:vertAlign w:val="superscript"/>
              </w:rPr>
              <w:t>1</w:t>
            </w:r>
            <w:r>
              <w:t xml:space="preserve">University of Utah Health, </w:t>
            </w:r>
            <w:r>
              <w:rPr>
                <w:vertAlign w:val="superscript"/>
              </w:rPr>
              <w:t xml:space="preserve">2 </w:t>
            </w:r>
            <w:r>
              <w:t>The George Washington University</w:t>
            </w:r>
          </w:p>
        </w:tc>
      </w:tr>
      <w:tr w:rsidR="00BE7413" w14:paraId="4BC2508A"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6130B2AD" w14:textId="77777777" w:rsidR="00BE7413" w:rsidRDefault="00BE7413" w:rsidP="000918E3">
            <w:pPr>
              <w:rPr>
                <w:b/>
              </w:rPr>
            </w:pPr>
            <w:r>
              <w:rPr>
                <w:b/>
              </w:rPr>
              <w:t>Study Design</w:t>
            </w:r>
          </w:p>
        </w:tc>
        <w:tc>
          <w:tcPr>
            <w:tcW w:w="8436" w:type="dxa"/>
            <w:tcBorders>
              <w:top w:val="single" w:sz="4" w:space="0" w:color="000000"/>
              <w:left w:val="single" w:sz="4" w:space="0" w:color="000000"/>
              <w:bottom w:val="single" w:sz="4" w:space="0" w:color="000000"/>
              <w:right w:val="single" w:sz="4" w:space="0" w:color="000000"/>
            </w:tcBorders>
          </w:tcPr>
          <w:p w14:paraId="24437A94" w14:textId="77777777" w:rsidR="00BE7413" w:rsidRDefault="00BE7413" w:rsidP="000918E3">
            <w:r>
              <w:t>Registry and Observational cohort study</w:t>
            </w:r>
          </w:p>
        </w:tc>
      </w:tr>
      <w:tr w:rsidR="00BE7413" w14:paraId="36A92B18"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789890A0" w14:textId="77777777" w:rsidR="00BE7413" w:rsidRDefault="00BE7413" w:rsidP="000918E3">
            <w:pPr>
              <w:rPr>
                <w:b/>
              </w:rPr>
            </w:pPr>
            <w:r>
              <w:rPr>
                <w:b/>
              </w:rPr>
              <w:t>Participants</w:t>
            </w:r>
          </w:p>
        </w:tc>
        <w:tc>
          <w:tcPr>
            <w:tcW w:w="8436" w:type="dxa"/>
            <w:tcBorders>
              <w:top w:val="single" w:sz="4" w:space="0" w:color="000000"/>
              <w:left w:val="single" w:sz="4" w:space="0" w:color="000000"/>
              <w:bottom w:val="single" w:sz="4" w:space="0" w:color="000000"/>
              <w:right w:val="single" w:sz="4" w:space="0" w:color="000000"/>
            </w:tcBorders>
          </w:tcPr>
          <w:p w14:paraId="0FF149CE" w14:textId="77777777" w:rsidR="00BE7413" w:rsidRDefault="00BE7413" w:rsidP="000918E3">
            <w:r>
              <w:t>Pregnant people confirmed to have COVID-19 in participating network sites; the cohort component of the study includes random deliveries from 2020 at selected study sites for comparison.</w:t>
            </w:r>
          </w:p>
        </w:tc>
      </w:tr>
      <w:tr w:rsidR="00BE7413" w14:paraId="5F53E5B1"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12E70798" w14:textId="77777777" w:rsidR="00BE7413" w:rsidRDefault="00BE7413" w:rsidP="000918E3">
            <w:pPr>
              <w:rPr>
                <w:b/>
              </w:rPr>
            </w:pPr>
            <w:r>
              <w:rPr>
                <w:b/>
              </w:rPr>
              <w:t>Recruitment</w:t>
            </w:r>
          </w:p>
        </w:tc>
        <w:tc>
          <w:tcPr>
            <w:tcW w:w="8436" w:type="dxa"/>
            <w:tcBorders>
              <w:top w:val="single" w:sz="4" w:space="0" w:color="000000"/>
              <w:left w:val="single" w:sz="4" w:space="0" w:color="000000"/>
              <w:bottom w:val="single" w:sz="4" w:space="0" w:color="000000"/>
              <w:right w:val="single" w:sz="4" w:space="0" w:color="000000"/>
            </w:tcBorders>
          </w:tcPr>
          <w:p w14:paraId="441B1DD2" w14:textId="77777777" w:rsidR="00BE7413" w:rsidRDefault="00BE7413" w:rsidP="000918E3">
            <w:r>
              <w:rPr>
                <w:color w:val="000000"/>
              </w:rPr>
              <w:t>Medical record abstraction following identification of a pregnant patient with a positive SARS-CoV-2 test at one of the sites in the MFMU.</w:t>
            </w:r>
          </w:p>
        </w:tc>
      </w:tr>
      <w:tr w:rsidR="00BE7413" w14:paraId="2F3D77D6"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309FA06D" w14:textId="77777777" w:rsidR="00BE7413" w:rsidRDefault="00BE7413" w:rsidP="000918E3">
            <w:pPr>
              <w:rPr>
                <w:b/>
              </w:rPr>
            </w:pPr>
            <w:r>
              <w:rPr>
                <w:b/>
              </w:rPr>
              <w:t>Sample Size</w:t>
            </w:r>
          </w:p>
        </w:tc>
        <w:tc>
          <w:tcPr>
            <w:tcW w:w="8436" w:type="dxa"/>
            <w:tcBorders>
              <w:top w:val="single" w:sz="4" w:space="0" w:color="000000"/>
              <w:left w:val="single" w:sz="4" w:space="0" w:color="000000"/>
              <w:bottom w:val="single" w:sz="4" w:space="0" w:color="000000"/>
              <w:right w:val="single" w:sz="4" w:space="0" w:color="000000"/>
            </w:tcBorders>
          </w:tcPr>
          <w:p w14:paraId="76DA495D" w14:textId="77777777" w:rsidR="00BE7413" w:rsidRDefault="00BE7413" w:rsidP="000918E3">
            <w:r>
              <w:t>Approximately 4,000 COVID-19 cases; the cohort study component will include approximately 10,000 random deliveries from the same study sites as unexposed.</w:t>
            </w:r>
          </w:p>
        </w:tc>
      </w:tr>
      <w:tr w:rsidR="00BE7413" w14:paraId="79E77E22"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642B1ABE" w14:textId="77777777" w:rsidR="00BE7413" w:rsidRDefault="00BE7413" w:rsidP="000918E3">
            <w:pPr>
              <w:rPr>
                <w:b/>
              </w:rPr>
            </w:pPr>
            <w:r>
              <w:rPr>
                <w:b/>
              </w:rPr>
              <w:t>Timeline</w:t>
            </w:r>
          </w:p>
        </w:tc>
        <w:tc>
          <w:tcPr>
            <w:tcW w:w="8436" w:type="dxa"/>
            <w:tcBorders>
              <w:top w:val="single" w:sz="4" w:space="0" w:color="000000"/>
              <w:left w:val="single" w:sz="4" w:space="0" w:color="000000"/>
              <w:bottom w:val="single" w:sz="4" w:space="0" w:color="000000"/>
              <w:right w:val="single" w:sz="4" w:space="0" w:color="000000"/>
            </w:tcBorders>
          </w:tcPr>
          <w:p w14:paraId="64ADC83B" w14:textId="77777777" w:rsidR="00BE7413" w:rsidRDefault="00BE7413" w:rsidP="000918E3">
            <w:r>
              <w:t>Recruitment began in June 2020 and medical record abstraction anticipated to be completed in July 2021</w:t>
            </w:r>
          </w:p>
        </w:tc>
      </w:tr>
      <w:tr w:rsidR="00BE7413" w14:paraId="28D28D79"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40DEE479" w14:textId="77777777" w:rsidR="00BE7413" w:rsidRDefault="00BE7413" w:rsidP="000918E3">
            <w:pPr>
              <w:rPr>
                <w:b/>
              </w:rPr>
            </w:pPr>
            <w:r>
              <w:rPr>
                <w:b/>
              </w:rPr>
              <w:t>Outcomes</w:t>
            </w:r>
          </w:p>
        </w:tc>
        <w:tc>
          <w:tcPr>
            <w:tcW w:w="8436" w:type="dxa"/>
            <w:tcBorders>
              <w:top w:val="single" w:sz="4" w:space="0" w:color="000000"/>
              <w:left w:val="single" w:sz="4" w:space="0" w:color="000000"/>
              <w:bottom w:val="single" w:sz="4" w:space="0" w:color="000000"/>
              <w:right w:val="single" w:sz="4" w:space="0" w:color="000000"/>
            </w:tcBorders>
          </w:tcPr>
          <w:p w14:paraId="41EFD531" w14:textId="77777777" w:rsidR="00BE7413" w:rsidRDefault="00BE7413" w:rsidP="000918E3">
            <w:pPr>
              <w:shd w:val="clear" w:color="auto" w:fill="FFFFFF"/>
            </w:pPr>
            <w:r>
              <w:t>The primary endpoint is a maternal composite defined as at least one of the following during pregnancy and through 6 weeks postpartum: mortality, morbidity related to hypertensive disorders of pregnancy, morbidity related to postpartum hemorrhage, morbidity related to infection.</w:t>
            </w:r>
          </w:p>
        </w:tc>
      </w:tr>
      <w:tr w:rsidR="00BE7413" w14:paraId="4E749AD0"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308A182D" w14:textId="77777777" w:rsidR="00BE7413" w:rsidRDefault="00BE7413" w:rsidP="000918E3">
            <w:pPr>
              <w:rPr>
                <w:b/>
              </w:rPr>
            </w:pPr>
            <w:r>
              <w:rPr>
                <w:b/>
              </w:rPr>
              <w:t>Notes</w:t>
            </w:r>
          </w:p>
        </w:tc>
        <w:tc>
          <w:tcPr>
            <w:tcW w:w="8436" w:type="dxa"/>
            <w:tcBorders>
              <w:top w:val="single" w:sz="4" w:space="0" w:color="000000"/>
              <w:left w:val="single" w:sz="4" w:space="0" w:color="000000"/>
              <w:bottom w:val="single" w:sz="4" w:space="0" w:color="000000"/>
              <w:right w:val="single" w:sz="4" w:space="0" w:color="000000"/>
            </w:tcBorders>
          </w:tcPr>
          <w:p w14:paraId="3CCE392F" w14:textId="77777777" w:rsidR="00BE7413" w:rsidRDefault="00BE7413" w:rsidP="000918E3">
            <w:r>
              <w:t xml:space="preserve">More Information at: </w:t>
            </w:r>
            <w:hyperlink r:id="rId9">
              <w:r>
                <w:rPr>
                  <w:color w:val="0000FF"/>
                  <w:u w:val="single"/>
                </w:rPr>
                <w:t>https://mfmunetwork.bsc.gwu.edu/PublicBSC/MFMU/MFMUPublic/</w:t>
              </w:r>
            </w:hyperlink>
            <w:r>
              <w:t xml:space="preserve"> </w:t>
            </w:r>
          </w:p>
        </w:tc>
      </w:tr>
    </w:tbl>
    <w:p w14:paraId="6A63F620" w14:textId="77777777" w:rsidR="00BE7413" w:rsidRDefault="00BE7413" w:rsidP="00BE7413"/>
    <w:p w14:paraId="17E61E4B" w14:textId="77777777" w:rsidR="00BE7413" w:rsidRDefault="00BE7413" w:rsidP="00BE7413">
      <w:pPr>
        <w:spacing w:line="240" w:lineRule="auto"/>
      </w:pPr>
    </w:p>
    <w:p w14:paraId="7224CF9A" w14:textId="0FD35C87" w:rsidR="00BE7413" w:rsidRDefault="00BE7413" w:rsidP="00BE7413">
      <w:pPr>
        <w:spacing w:line="240" w:lineRule="auto"/>
      </w:pPr>
    </w:p>
    <w:p w14:paraId="3A9156EC" w14:textId="77777777" w:rsidR="003864D3" w:rsidRDefault="003864D3" w:rsidP="00BE7413">
      <w:pPr>
        <w:spacing w:line="240" w:lineRule="auto"/>
      </w:pPr>
    </w:p>
    <w:p w14:paraId="71E30387" w14:textId="77777777" w:rsidR="00EF4F43" w:rsidRDefault="00EF4F43">
      <w:pPr>
        <w:spacing w:line="240" w:lineRule="auto"/>
      </w:pPr>
      <w:r>
        <w:br w:type="page"/>
      </w:r>
    </w:p>
    <w:p w14:paraId="093D352B" w14:textId="3B7AD24F" w:rsidR="00BE7413" w:rsidRDefault="00BE7413" w:rsidP="00BE7413">
      <w:pPr>
        <w:spacing w:line="240" w:lineRule="auto"/>
      </w:pPr>
      <w:r>
        <w:lastRenderedPageBreak/>
        <w:t>Table 1-12: Canadian Surveillance of COVID-19 in Pregnancy</w:t>
      </w: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4"/>
        <w:gridCol w:w="8436"/>
      </w:tblGrid>
      <w:tr w:rsidR="00BE7413" w14:paraId="27028892" w14:textId="77777777" w:rsidTr="000918E3">
        <w:tc>
          <w:tcPr>
            <w:tcW w:w="1644" w:type="dxa"/>
          </w:tcPr>
          <w:p w14:paraId="0C2D6D98" w14:textId="77777777" w:rsidR="00BE7413" w:rsidRDefault="00BE7413" w:rsidP="000918E3">
            <w:pPr>
              <w:rPr>
                <w:b/>
              </w:rPr>
            </w:pPr>
            <w:r>
              <w:rPr>
                <w:b/>
              </w:rPr>
              <w:t>Study Site/Name</w:t>
            </w:r>
          </w:p>
        </w:tc>
        <w:tc>
          <w:tcPr>
            <w:tcW w:w="8436" w:type="dxa"/>
          </w:tcPr>
          <w:p w14:paraId="45D211D2" w14:textId="77777777" w:rsidR="00BE7413" w:rsidRDefault="00BE7413" w:rsidP="000918E3">
            <w:r>
              <w:t>Canadian Surveillance of COVID-19 in Pregnancy: Epidemiology, Maternal and Infant Outcomes (CANCOVID-</w:t>
            </w:r>
            <w:proofErr w:type="spellStart"/>
            <w:r>
              <w:t>Preg</w:t>
            </w:r>
            <w:proofErr w:type="spellEnd"/>
            <w:r>
              <w:t>)</w:t>
            </w:r>
          </w:p>
        </w:tc>
      </w:tr>
      <w:tr w:rsidR="00BE7413" w14:paraId="004DF8CC" w14:textId="77777777" w:rsidTr="000918E3">
        <w:tc>
          <w:tcPr>
            <w:tcW w:w="1644" w:type="dxa"/>
          </w:tcPr>
          <w:p w14:paraId="273E165E" w14:textId="77777777" w:rsidR="00BE7413" w:rsidRDefault="00BE7413" w:rsidP="000918E3">
            <w:pPr>
              <w:rPr>
                <w:b/>
              </w:rPr>
            </w:pPr>
            <w:r>
              <w:rPr>
                <w:b/>
              </w:rPr>
              <w:t>Investigators</w:t>
            </w:r>
          </w:p>
        </w:tc>
        <w:tc>
          <w:tcPr>
            <w:tcW w:w="8436" w:type="dxa"/>
          </w:tcPr>
          <w:p w14:paraId="13ECD903" w14:textId="77777777" w:rsidR="00BE7413" w:rsidRDefault="00BE7413" w:rsidP="000918E3">
            <w:r>
              <w:t>Deborah Money</w:t>
            </w:r>
          </w:p>
        </w:tc>
      </w:tr>
      <w:tr w:rsidR="00BE7413" w14:paraId="6EB7E450" w14:textId="77777777" w:rsidTr="000918E3">
        <w:tc>
          <w:tcPr>
            <w:tcW w:w="1644" w:type="dxa"/>
          </w:tcPr>
          <w:p w14:paraId="4A4E6022" w14:textId="77777777" w:rsidR="00BE7413" w:rsidRDefault="00BE7413" w:rsidP="000918E3">
            <w:pPr>
              <w:rPr>
                <w:b/>
              </w:rPr>
            </w:pPr>
            <w:r>
              <w:rPr>
                <w:b/>
              </w:rPr>
              <w:t>Institutional Affiliations</w:t>
            </w:r>
          </w:p>
        </w:tc>
        <w:tc>
          <w:tcPr>
            <w:tcW w:w="8436" w:type="dxa"/>
          </w:tcPr>
          <w:p w14:paraId="3BCAD0C5" w14:textId="77777777" w:rsidR="00BE7413" w:rsidRDefault="00BE7413" w:rsidP="000918E3">
            <w:r>
              <w:t>University of British Columbia</w:t>
            </w:r>
          </w:p>
        </w:tc>
      </w:tr>
      <w:tr w:rsidR="00BE7413" w14:paraId="7D6D8A5C" w14:textId="77777777" w:rsidTr="000918E3">
        <w:tc>
          <w:tcPr>
            <w:tcW w:w="1644" w:type="dxa"/>
          </w:tcPr>
          <w:p w14:paraId="1FBECD98" w14:textId="77777777" w:rsidR="00BE7413" w:rsidRDefault="00BE7413" w:rsidP="000918E3">
            <w:pPr>
              <w:rPr>
                <w:b/>
              </w:rPr>
            </w:pPr>
            <w:r>
              <w:rPr>
                <w:b/>
              </w:rPr>
              <w:t>Study Design</w:t>
            </w:r>
          </w:p>
        </w:tc>
        <w:tc>
          <w:tcPr>
            <w:tcW w:w="8436" w:type="dxa"/>
          </w:tcPr>
          <w:p w14:paraId="75E215DC" w14:textId="77777777" w:rsidR="00BE7413" w:rsidRDefault="00BE7413" w:rsidP="000918E3">
            <w:r>
              <w:t>National surveillance: prospective observational/surveillance cohort</w:t>
            </w:r>
          </w:p>
        </w:tc>
      </w:tr>
      <w:tr w:rsidR="00BE7413" w14:paraId="2E86604D" w14:textId="77777777" w:rsidTr="000918E3">
        <w:tc>
          <w:tcPr>
            <w:tcW w:w="1644" w:type="dxa"/>
          </w:tcPr>
          <w:p w14:paraId="6E61EBEC" w14:textId="77777777" w:rsidR="00BE7413" w:rsidRDefault="00BE7413" w:rsidP="000918E3">
            <w:pPr>
              <w:rPr>
                <w:b/>
              </w:rPr>
            </w:pPr>
            <w:r>
              <w:rPr>
                <w:b/>
              </w:rPr>
              <w:t>Participants</w:t>
            </w:r>
          </w:p>
        </w:tc>
        <w:tc>
          <w:tcPr>
            <w:tcW w:w="8436" w:type="dxa"/>
          </w:tcPr>
          <w:p w14:paraId="3DA4AA5B" w14:textId="77777777" w:rsidR="00BE7413" w:rsidRDefault="00BE7413" w:rsidP="000918E3">
            <w:r>
              <w:t>People currently pregnant or delivered, living in the selected Canadian provinces (BC, AB, QC, and MB), documented SARS-CoV-2 infection in pregnancy</w:t>
            </w:r>
          </w:p>
          <w:p w14:paraId="71283501" w14:textId="77777777" w:rsidR="00BE7413" w:rsidRDefault="00BE7413" w:rsidP="000918E3">
            <w:pPr>
              <w:shd w:val="clear" w:color="auto" w:fill="FFFFFF"/>
            </w:pPr>
          </w:p>
        </w:tc>
      </w:tr>
      <w:tr w:rsidR="00BE7413" w14:paraId="04DBF9B3" w14:textId="77777777" w:rsidTr="000918E3">
        <w:tc>
          <w:tcPr>
            <w:tcW w:w="1644" w:type="dxa"/>
          </w:tcPr>
          <w:p w14:paraId="7429240A" w14:textId="77777777" w:rsidR="00BE7413" w:rsidRDefault="00BE7413" w:rsidP="000918E3">
            <w:pPr>
              <w:rPr>
                <w:b/>
              </w:rPr>
            </w:pPr>
            <w:r>
              <w:rPr>
                <w:b/>
              </w:rPr>
              <w:t>Recruitment</w:t>
            </w:r>
          </w:p>
        </w:tc>
        <w:tc>
          <w:tcPr>
            <w:tcW w:w="8436" w:type="dxa"/>
          </w:tcPr>
          <w:p w14:paraId="69588B11" w14:textId="77777777" w:rsidR="00BE7413" w:rsidRDefault="00BE7413" w:rsidP="000918E3">
            <w:r>
              <w:t>Identified by clinical or public health report of suspected COVID-19 and/confirmatory SARS-CoV-2 laboratory result. Care providers from the extensive reproductive infectious disease and maternity care network will identify potential participants.</w:t>
            </w:r>
          </w:p>
        </w:tc>
      </w:tr>
      <w:tr w:rsidR="00BE7413" w14:paraId="39F64CA4" w14:textId="77777777" w:rsidTr="000918E3">
        <w:tc>
          <w:tcPr>
            <w:tcW w:w="1644" w:type="dxa"/>
          </w:tcPr>
          <w:p w14:paraId="0606F86F" w14:textId="77777777" w:rsidR="00BE7413" w:rsidRDefault="00BE7413" w:rsidP="000918E3">
            <w:pPr>
              <w:rPr>
                <w:b/>
              </w:rPr>
            </w:pPr>
            <w:r>
              <w:rPr>
                <w:b/>
              </w:rPr>
              <w:t>Sample Size</w:t>
            </w:r>
          </w:p>
        </w:tc>
        <w:tc>
          <w:tcPr>
            <w:tcW w:w="8436" w:type="dxa"/>
          </w:tcPr>
          <w:p w14:paraId="54757AD6" w14:textId="77777777" w:rsidR="00BE7413" w:rsidRDefault="00BE7413" w:rsidP="000918E3">
            <w:r>
              <w:t xml:space="preserve">1,880 as of February 2021; varying sample sizes from each province </w:t>
            </w:r>
          </w:p>
        </w:tc>
      </w:tr>
      <w:tr w:rsidR="00BE7413" w14:paraId="2CD2D045" w14:textId="77777777" w:rsidTr="000918E3">
        <w:tc>
          <w:tcPr>
            <w:tcW w:w="1644" w:type="dxa"/>
          </w:tcPr>
          <w:p w14:paraId="38E714CF" w14:textId="77777777" w:rsidR="00BE7413" w:rsidRDefault="00BE7413" w:rsidP="000918E3">
            <w:pPr>
              <w:rPr>
                <w:b/>
              </w:rPr>
            </w:pPr>
            <w:r>
              <w:rPr>
                <w:b/>
              </w:rPr>
              <w:t>Timeline</w:t>
            </w:r>
          </w:p>
        </w:tc>
        <w:tc>
          <w:tcPr>
            <w:tcW w:w="8436" w:type="dxa"/>
          </w:tcPr>
          <w:p w14:paraId="14160BE3" w14:textId="77777777" w:rsidR="00BE7413" w:rsidRDefault="00BE7413" w:rsidP="000918E3">
            <w:r>
              <w:t>April 2020-December 2023</w:t>
            </w:r>
          </w:p>
        </w:tc>
      </w:tr>
      <w:tr w:rsidR="00BE7413" w14:paraId="2EF2FB2C" w14:textId="77777777" w:rsidTr="000918E3">
        <w:tc>
          <w:tcPr>
            <w:tcW w:w="1644" w:type="dxa"/>
          </w:tcPr>
          <w:p w14:paraId="2E8CA183" w14:textId="77777777" w:rsidR="00BE7413" w:rsidRDefault="00BE7413" w:rsidP="000918E3">
            <w:pPr>
              <w:rPr>
                <w:b/>
              </w:rPr>
            </w:pPr>
            <w:r>
              <w:rPr>
                <w:b/>
              </w:rPr>
              <w:t>Outcomes</w:t>
            </w:r>
          </w:p>
        </w:tc>
        <w:tc>
          <w:tcPr>
            <w:tcW w:w="8436" w:type="dxa"/>
          </w:tcPr>
          <w:p w14:paraId="641CEC24" w14:textId="77777777" w:rsidR="00BE7413" w:rsidRDefault="00BE7413" w:rsidP="000918E3">
            <w:pPr>
              <w:shd w:val="clear" w:color="auto" w:fill="FFFFFF"/>
            </w:pPr>
            <w:r>
              <w:t>Primary Outcome Measures: Maternal outcomes will include the risk for preterm birth and delivery complications. Fetal outcomes will include Apgar scores at 1 and 5 minutes, birthweight, admission to NICU, positive test for SARS-CoV-2, and need for resuscitation at delivery</w:t>
            </w:r>
          </w:p>
          <w:p w14:paraId="449BFAD8" w14:textId="77777777" w:rsidR="00BE7413" w:rsidRDefault="00BE7413" w:rsidP="000918E3">
            <w:pPr>
              <w:shd w:val="clear" w:color="auto" w:fill="FFFFFF"/>
              <w:ind w:left="960"/>
            </w:pPr>
          </w:p>
        </w:tc>
      </w:tr>
      <w:tr w:rsidR="00BE7413" w14:paraId="39DFDE2F" w14:textId="77777777" w:rsidTr="000918E3">
        <w:tc>
          <w:tcPr>
            <w:tcW w:w="1644" w:type="dxa"/>
          </w:tcPr>
          <w:p w14:paraId="3A9AA47F" w14:textId="77777777" w:rsidR="00BE7413" w:rsidRDefault="00BE7413" w:rsidP="000918E3">
            <w:pPr>
              <w:rPr>
                <w:b/>
              </w:rPr>
            </w:pPr>
            <w:r>
              <w:rPr>
                <w:b/>
              </w:rPr>
              <w:t>Notes</w:t>
            </w:r>
          </w:p>
        </w:tc>
        <w:tc>
          <w:tcPr>
            <w:tcW w:w="8436" w:type="dxa"/>
          </w:tcPr>
          <w:p w14:paraId="59A569FC" w14:textId="77777777" w:rsidR="00BE7413" w:rsidRDefault="00BE7413" w:rsidP="000918E3">
            <w:r>
              <w:t xml:space="preserve">More information at: </w:t>
            </w:r>
            <w:hyperlink r:id="rId10">
              <w:r>
                <w:rPr>
                  <w:color w:val="0000FF"/>
                  <w:u w:val="single"/>
                </w:rPr>
                <w:t>https://ridprogram.med.ubc.ca/cancovid-preg/</w:t>
              </w:r>
            </w:hyperlink>
          </w:p>
        </w:tc>
      </w:tr>
    </w:tbl>
    <w:p w14:paraId="5C5B91A8" w14:textId="77777777" w:rsidR="00BE7413" w:rsidRDefault="00BE7413" w:rsidP="00BE7413">
      <w:pPr>
        <w:spacing w:line="240" w:lineRule="auto"/>
      </w:pPr>
    </w:p>
    <w:p w14:paraId="23FAC842" w14:textId="77777777" w:rsidR="00EF4F43" w:rsidRDefault="00EF4F43">
      <w:pPr>
        <w:spacing w:line="240" w:lineRule="auto"/>
      </w:pPr>
      <w:r>
        <w:br w:type="page"/>
      </w:r>
    </w:p>
    <w:p w14:paraId="3FEFB90A" w14:textId="2D0B4249" w:rsidR="00BE7413" w:rsidRDefault="00BE7413" w:rsidP="00BE7413">
      <w:pPr>
        <w:spacing w:line="240" w:lineRule="auto"/>
      </w:pPr>
      <w:r>
        <w:lastRenderedPageBreak/>
        <w:t>Table 1-13: China and Hong Kong COVID Registry</w:t>
      </w: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4"/>
        <w:gridCol w:w="8436"/>
      </w:tblGrid>
      <w:tr w:rsidR="00BE7413" w14:paraId="72C094F2" w14:textId="77777777" w:rsidTr="000918E3">
        <w:tc>
          <w:tcPr>
            <w:tcW w:w="1644" w:type="dxa"/>
          </w:tcPr>
          <w:p w14:paraId="6A9A9AC2" w14:textId="77777777" w:rsidR="00BE7413" w:rsidRDefault="00BE7413" w:rsidP="000918E3">
            <w:pPr>
              <w:rPr>
                <w:b/>
              </w:rPr>
            </w:pPr>
            <w:r>
              <w:rPr>
                <w:b/>
              </w:rPr>
              <w:t>Study Site/Name</w:t>
            </w:r>
          </w:p>
        </w:tc>
        <w:tc>
          <w:tcPr>
            <w:tcW w:w="8436" w:type="dxa"/>
          </w:tcPr>
          <w:p w14:paraId="482FF46B" w14:textId="77777777" w:rsidR="00BE7413" w:rsidRDefault="00BE7413" w:rsidP="000918E3">
            <w:r>
              <w:t>China and Hong Kong COVID Registry</w:t>
            </w:r>
          </w:p>
        </w:tc>
      </w:tr>
      <w:tr w:rsidR="00BE7413" w14:paraId="7FD393AD" w14:textId="77777777" w:rsidTr="000918E3">
        <w:tc>
          <w:tcPr>
            <w:tcW w:w="1644" w:type="dxa"/>
          </w:tcPr>
          <w:p w14:paraId="611EED37" w14:textId="77777777" w:rsidR="00BE7413" w:rsidRDefault="00BE7413" w:rsidP="000918E3">
            <w:pPr>
              <w:rPr>
                <w:b/>
              </w:rPr>
            </w:pPr>
            <w:r>
              <w:rPr>
                <w:b/>
              </w:rPr>
              <w:t>Investigators</w:t>
            </w:r>
          </w:p>
        </w:tc>
        <w:tc>
          <w:tcPr>
            <w:tcW w:w="8436" w:type="dxa"/>
          </w:tcPr>
          <w:p w14:paraId="7A7F46FF" w14:textId="77777777" w:rsidR="00BE7413" w:rsidRDefault="00BE7413" w:rsidP="000918E3">
            <w:proofErr w:type="spellStart"/>
            <w:r>
              <w:t>Liona</w:t>
            </w:r>
            <w:proofErr w:type="spellEnd"/>
            <w:r>
              <w:t xml:space="preserve"> C. Poon</w:t>
            </w:r>
            <w:r>
              <w:rPr>
                <w:vertAlign w:val="superscript"/>
              </w:rPr>
              <w:t>1</w:t>
            </w:r>
            <w:r>
              <w:t xml:space="preserve">; </w:t>
            </w:r>
            <w:proofErr w:type="spellStart"/>
            <w:r>
              <w:t>Huixia</w:t>
            </w:r>
            <w:proofErr w:type="spellEnd"/>
            <w:r>
              <w:t xml:space="preserve"> Yang</w:t>
            </w:r>
            <w:r>
              <w:rPr>
                <w:vertAlign w:val="superscript"/>
              </w:rPr>
              <w:t>2</w:t>
            </w:r>
          </w:p>
        </w:tc>
      </w:tr>
      <w:tr w:rsidR="00BE7413" w14:paraId="08986119" w14:textId="77777777" w:rsidTr="000918E3">
        <w:tc>
          <w:tcPr>
            <w:tcW w:w="1644" w:type="dxa"/>
          </w:tcPr>
          <w:p w14:paraId="72D55B8A" w14:textId="77777777" w:rsidR="00BE7413" w:rsidRDefault="00BE7413" w:rsidP="000918E3">
            <w:pPr>
              <w:rPr>
                <w:b/>
              </w:rPr>
            </w:pPr>
            <w:r>
              <w:rPr>
                <w:b/>
              </w:rPr>
              <w:t>Institutional Affiliations</w:t>
            </w:r>
          </w:p>
        </w:tc>
        <w:tc>
          <w:tcPr>
            <w:tcW w:w="8436" w:type="dxa"/>
          </w:tcPr>
          <w:p w14:paraId="7E25BB89" w14:textId="77777777" w:rsidR="00BE7413" w:rsidRDefault="00BE7413" w:rsidP="000918E3">
            <w:r>
              <w:rPr>
                <w:vertAlign w:val="superscript"/>
              </w:rPr>
              <w:t>1</w:t>
            </w:r>
            <w:r>
              <w:t xml:space="preserve">The Chinese University of Hong Kong; </w:t>
            </w:r>
            <w:r>
              <w:rPr>
                <w:vertAlign w:val="superscript"/>
              </w:rPr>
              <w:t>2</w:t>
            </w:r>
            <w:r>
              <w:t>Peking University Health Science Center</w:t>
            </w:r>
          </w:p>
        </w:tc>
      </w:tr>
      <w:tr w:rsidR="00BE7413" w14:paraId="04900526" w14:textId="77777777" w:rsidTr="000918E3">
        <w:tc>
          <w:tcPr>
            <w:tcW w:w="1644" w:type="dxa"/>
          </w:tcPr>
          <w:p w14:paraId="58D1A5F7" w14:textId="77777777" w:rsidR="00BE7413" w:rsidRDefault="00BE7413" w:rsidP="000918E3">
            <w:pPr>
              <w:rPr>
                <w:b/>
              </w:rPr>
            </w:pPr>
            <w:r>
              <w:rPr>
                <w:b/>
              </w:rPr>
              <w:t>Study Design</w:t>
            </w:r>
          </w:p>
        </w:tc>
        <w:tc>
          <w:tcPr>
            <w:tcW w:w="8436" w:type="dxa"/>
          </w:tcPr>
          <w:p w14:paraId="7DD8E32C" w14:textId="77777777" w:rsidR="00BE7413" w:rsidRDefault="00BE7413" w:rsidP="000918E3">
            <w:r>
              <w:t>Registry</w:t>
            </w:r>
          </w:p>
        </w:tc>
      </w:tr>
      <w:tr w:rsidR="00BE7413" w14:paraId="592899A4" w14:textId="77777777" w:rsidTr="000918E3">
        <w:tc>
          <w:tcPr>
            <w:tcW w:w="1644" w:type="dxa"/>
          </w:tcPr>
          <w:p w14:paraId="24224784" w14:textId="77777777" w:rsidR="00BE7413" w:rsidRDefault="00BE7413" w:rsidP="000918E3">
            <w:pPr>
              <w:rPr>
                <w:b/>
              </w:rPr>
            </w:pPr>
            <w:r>
              <w:rPr>
                <w:b/>
              </w:rPr>
              <w:t>Participants</w:t>
            </w:r>
          </w:p>
        </w:tc>
        <w:tc>
          <w:tcPr>
            <w:tcW w:w="8436" w:type="dxa"/>
          </w:tcPr>
          <w:p w14:paraId="521E5C15" w14:textId="77777777" w:rsidR="00BE7413" w:rsidRDefault="00BE7413" w:rsidP="000918E3">
            <w:r>
              <w:t>Pregnant women. Hong Kong: PCR positive. Original China data used probable infection definition, but new cases will be PCR.</w:t>
            </w:r>
          </w:p>
          <w:p w14:paraId="71BF7641" w14:textId="77777777" w:rsidR="00BE7413" w:rsidRDefault="00BE7413" w:rsidP="000918E3">
            <w:pPr>
              <w:shd w:val="clear" w:color="auto" w:fill="FFFFFF"/>
            </w:pPr>
          </w:p>
        </w:tc>
      </w:tr>
      <w:tr w:rsidR="00BE7413" w14:paraId="03DE4C96" w14:textId="77777777" w:rsidTr="000918E3">
        <w:tc>
          <w:tcPr>
            <w:tcW w:w="1644" w:type="dxa"/>
          </w:tcPr>
          <w:p w14:paraId="059B1680" w14:textId="77777777" w:rsidR="00BE7413" w:rsidRDefault="00BE7413" w:rsidP="000918E3">
            <w:pPr>
              <w:rPr>
                <w:b/>
              </w:rPr>
            </w:pPr>
            <w:r>
              <w:rPr>
                <w:b/>
              </w:rPr>
              <w:t>Recruitment</w:t>
            </w:r>
          </w:p>
        </w:tc>
        <w:tc>
          <w:tcPr>
            <w:tcW w:w="8436" w:type="dxa"/>
          </w:tcPr>
          <w:p w14:paraId="29BAF1E3" w14:textId="77777777" w:rsidR="00BE7413" w:rsidRDefault="00BE7413" w:rsidP="000918E3">
            <w:r>
              <w:t>Covid screening at labor and delivery. Clinical records were retrospectively reviewed from 25 hospitals in China, and cases recruited from all public hospitals across Hong Kong.</w:t>
            </w:r>
          </w:p>
        </w:tc>
      </w:tr>
      <w:tr w:rsidR="00BE7413" w14:paraId="093D7516" w14:textId="77777777" w:rsidTr="000918E3">
        <w:tc>
          <w:tcPr>
            <w:tcW w:w="1644" w:type="dxa"/>
          </w:tcPr>
          <w:p w14:paraId="022CD609" w14:textId="77777777" w:rsidR="00BE7413" w:rsidRDefault="00BE7413" w:rsidP="000918E3">
            <w:pPr>
              <w:rPr>
                <w:b/>
              </w:rPr>
            </w:pPr>
            <w:r>
              <w:rPr>
                <w:b/>
              </w:rPr>
              <w:t>Sample Size</w:t>
            </w:r>
          </w:p>
        </w:tc>
        <w:tc>
          <w:tcPr>
            <w:tcW w:w="8436" w:type="dxa"/>
          </w:tcPr>
          <w:p w14:paraId="0D1BCBF3" w14:textId="77777777" w:rsidR="00BE7413" w:rsidRDefault="00BE7413" w:rsidP="000918E3">
            <w:r>
              <w:t>146 ongoing case identification; China: 116. Hong Kong: 30. Following pregnant women and infants.</w:t>
            </w:r>
          </w:p>
          <w:p w14:paraId="7E6BD0FD" w14:textId="77777777" w:rsidR="00BE7413" w:rsidRDefault="00BE7413" w:rsidP="000918E3"/>
        </w:tc>
      </w:tr>
      <w:tr w:rsidR="00BE7413" w14:paraId="137E2AA2" w14:textId="77777777" w:rsidTr="000918E3">
        <w:tc>
          <w:tcPr>
            <w:tcW w:w="1644" w:type="dxa"/>
          </w:tcPr>
          <w:p w14:paraId="15C18903" w14:textId="77777777" w:rsidR="00BE7413" w:rsidRDefault="00BE7413" w:rsidP="000918E3">
            <w:pPr>
              <w:rPr>
                <w:b/>
              </w:rPr>
            </w:pPr>
            <w:r>
              <w:rPr>
                <w:b/>
              </w:rPr>
              <w:t>Timeline</w:t>
            </w:r>
          </w:p>
        </w:tc>
        <w:tc>
          <w:tcPr>
            <w:tcW w:w="8436" w:type="dxa"/>
          </w:tcPr>
          <w:p w14:paraId="3CB1FE86" w14:textId="77777777" w:rsidR="00BE7413" w:rsidRDefault="00BE7413" w:rsidP="000918E3">
            <w:r>
              <w:t>Contribute initial data by August 2020.</w:t>
            </w:r>
          </w:p>
        </w:tc>
      </w:tr>
      <w:tr w:rsidR="00BE7413" w14:paraId="22F1CF6F" w14:textId="77777777" w:rsidTr="000918E3">
        <w:tc>
          <w:tcPr>
            <w:tcW w:w="1644" w:type="dxa"/>
          </w:tcPr>
          <w:p w14:paraId="6A36350F" w14:textId="77777777" w:rsidR="00BE7413" w:rsidRDefault="00BE7413" w:rsidP="000918E3">
            <w:pPr>
              <w:rPr>
                <w:b/>
              </w:rPr>
            </w:pPr>
            <w:r>
              <w:rPr>
                <w:b/>
              </w:rPr>
              <w:t>Outcomes</w:t>
            </w:r>
          </w:p>
        </w:tc>
        <w:tc>
          <w:tcPr>
            <w:tcW w:w="8436" w:type="dxa"/>
          </w:tcPr>
          <w:p w14:paraId="3C9E60BC" w14:textId="77777777" w:rsidR="00BE7413" w:rsidRDefault="00BE7413" w:rsidP="000918E3">
            <w:pPr>
              <w:shd w:val="clear" w:color="auto" w:fill="FFFFFF"/>
            </w:pPr>
            <w:r>
              <w:t xml:space="preserve">Primary outcome measures: Maternal morbidity and mortality, birth outcomes, and neonatal mortality </w:t>
            </w:r>
          </w:p>
        </w:tc>
      </w:tr>
      <w:tr w:rsidR="00BE7413" w14:paraId="6C3824D8" w14:textId="77777777" w:rsidTr="000918E3">
        <w:tc>
          <w:tcPr>
            <w:tcW w:w="1644" w:type="dxa"/>
          </w:tcPr>
          <w:p w14:paraId="31AFA593" w14:textId="77777777" w:rsidR="00BE7413" w:rsidRDefault="00BE7413" w:rsidP="000918E3">
            <w:pPr>
              <w:rPr>
                <w:b/>
              </w:rPr>
            </w:pPr>
            <w:r>
              <w:rPr>
                <w:b/>
              </w:rPr>
              <w:t>Notes</w:t>
            </w:r>
          </w:p>
        </w:tc>
        <w:tc>
          <w:tcPr>
            <w:tcW w:w="8436" w:type="dxa"/>
          </w:tcPr>
          <w:p w14:paraId="3A6FC07C" w14:textId="77777777" w:rsidR="00BE7413" w:rsidRDefault="00BE7413" w:rsidP="000918E3">
            <w:r>
              <w:t>None</w:t>
            </w:r>
          </w:p>
        </w:tc>
      </w:tr>
    </w:tbl>
    <w:p w14:paraId="40EA5D77" w14:textId="77777777" w:rsidR="00BE7413" w:rsidRDefault="00BE7413" w:rsidP="00BE7413"/>
    <w:p w14:paraId="7A1086C1" w14:textId="77777777" w:rsidR="00BE7413" w:rsidRDefault="00BE7413" w:rsidP="00BE7413">
      <w:pPr>
        <w:spacing w:line="240" w:lineRule="auto"/>
      </w:pPr>
    </w:p>
    <w:p w14:paraId="670E82DC" w14:textId="77777777" w:rsidR="00BE7413" w:rsidRDefault="00BE7413" w:rsidP="00BE7413">
      <w:pPr>
        <w:spacing w:line="240" w:lineRule="auto"/>
      </w:pPr>
    </w:p>
    <w:p w14:paraId="6BA2276C" w14:textId="77777777" w:rsidR="00EF4F43" w:rsidRDefault="00EF4F43">
      <w:pPr>
        <w:spacing w:line="240" w:lineRule="auto"/>
      </w:pPr>
      <w:r>
        <w:br w:type="page"/>
      </w:r>
    </w:p>
    <w:p w14:paraId="32BF2FBA" w14:textId="66E1485E" w:rsidR="00BE7413" w:rsidRDefault="00BE7413" w:rsidP="00BE7413">
      <w:pPr>
        <w:spacing w:line="240" w:lineRule="auto"/>
      </w:pPr>
      <w:r>
        <w:lastRenderedPageBreak/>
        <w:t>Table 1-14: RECOGEST Colombia</w:t>
      </w: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7"/>
        <w:gridCol w:w="8433"/>
      </w:tblGrid>
      <w:tr w:rsidR="00BE7413" w14:paraId="19E82FD0" w14:textId="77777777" w:rsidTr="000918E3">
        <w:tc>
          <w:tcPr>
            <w:tcW w:w="1647" w:type="dxa"/>
            <w:tcBorders>
              <w:top w:val="single" w:sz="4" w:space="0" w:color="000000"/>
              <w:left w:val="single" w:sz="4" w:space="0" w:color="000000"/>
              <w:bottom w:val="single" w:sz="4" w:space="0" w:color="000000"/>
              <w:right w:val="single" w:sz="4" w:space="0" w:color="000000"/>
            </w:tcBorders>
          </w:tcPr>
          <w:p w14:paraId="6B96CB6F" w14:textId="77777777" w:rsidR="00BE7413" w:rsidRDefault="00BE7413" w:rsidP="000918E3">
            <w:pPr>
              <w:rPr>
                <w:b/>
              </w:rPr>
            </w:pPr>
            <w:r>
              <w:rPr>
                <w:b/>
              </w:rPr>
              <w:t>Study Site/Name</w:t>
            </w:r>
          </w:p>
        </w:tc>
        <w:tc>
          <w:tcPr>
            <w:tcW w:w="8433" w:type="dxa"/>
            <w:tcBorders>
              <w:top w:val="single" w:sz="4" w:space="0" w:color="000000"/>
              <w:left w:val="single" w:sz="4" w:space="0" w:color="000000"/>
              <w:bottom w:val="single" w:sz="4" w:space="0" w:color="000000"/>
              <w:right w:val="single" w:sz="4" w:space="0" w:color="000000"/>
            </w:tcBorders>
          </w:tcPr>
          <w:p w14:paraId="13074B80" w14:textId="77777777" w:rsidR="00BE7413" w:rsidRDefault="00BE7413" w:rsidP="000918E3">
            <w:r>
              <w:t>RECOGEST Colombian registry: COVID and pregnancy</w:t>
            </w:r>
          </w:p>
        </w:tc>
      </w:tr>
      <w:tr w:rsidR="00BE7413" w14:paraId="22C43DD1" w14:textId="77777777" w:rsidTr="000918E3">
        <w:tc>
          <w:tcPr>
            <w:tcW w:w="1647" w:type="dxa"/>
            <w:tcBorders>
              <w:top w:val="single" w:sz="4" w:space="0" w:color="000000"/>
              <w:left w:val="single" w:sz="4" w:space="0" w:color="000000"/>
              <w:bottom w:val="single" w:sz="4" w:space="0" w:color="000000"/>
              <w:right w:val="single" w:sz="4" w:space="0" w:color="000000"/>
            </w:tcBorders>
          </w:tcPr>
          <w:p w14:paraId="7B7F0EE2" w14:textId="77777777" w:rsidR="00BE7413" w:rsidRDefault="00BE7413" w:rsidP="000918E3">
            <w:pPr>
              <w:rPr>
                <w:b/>
              </w:rPr>
            </w:pPr>
            <w:r>
              <w:rPr>
                <w:b/>
              </w:rPr>
              <w:t>Investigators</w:t>
            </w:r>
          </w:p>
        </w:tc>
        <w:tc>
          <w:tcPr>
            <w:tcW w:w="8433" w:type="dxa"/>
            <w:tcBorders>
              <w:top w:val="single" w:sz="4" w:space="0" w:color="000000"/>
              <w:left w:val="single" w:sz="4" w:space="0" w:color="000000"/>
              <w:bottom w:val="single" w:sz="4" w:space="0" w:color="000000"/>
              <w:right w:val="single" w:sz="4" w:space="0" w:color="000000"/>
            </w:tcBorders>
          </w:tcPr>
          <w:p w14:paraId="546AE983" w14:textId="77777777" w:rsidR="00BE7413" w:rsidRDefault="00BE7413" w:rsidP="000918E3">
            <w:r>
              <w:t>Jose Sanin-Blair</w:t>
            </w:r>
            <w:r>
              <w:rPr>
                <w:vertAlign w:val="superscript"/>
              </w:rPr>
              <w:t>1,7</w:t>
            </w:r>
            <w:r>
              <w:t>, Nataly Velasquez</w:t>
            </w:r>
            <w:r>
              <w:rPr>
                <w:vertAlign w:val="superscript"/>
              </w:rPr>
              <w:t>1</w:t>
            </w:r>
            <w:r>
              <w:t xml:space="preserve">, Viviana Marcela Mesa Ramírez </w:t>
            </w:r>
            <w:r>
              <w:rPr>
                <w:vertAlign w:val="superscript"/>
              </w:rPr>
              <w:t>1,5</w:t>
            </w:r>
            <w:r>
              <w:t xml:space="preserve"> , Jorge E. Tolosa</w:t>
            </w:r>
            <w:r>
              <w:rPr>
                <w:vertAlign w:val="superscript"/>
              </w:rPr>
              <w:t xml:space="preserve">2,3,4 </w:t>
            </w:r>
            <w:r>
              <w:t xml:space="preserve">, </w:t>
            </w:r>
            <w:proofErr w:type="spellStart"/>
            <w:r>
              <w:t>Yudy</w:t>
            </w:r>
            <w:proofErr w:type="spellEnd"/>
            <w:r>
              <w:t xml:space="preserve"> Alexandra Aguilar</w:t>
            </w:r>
            <w:r>
              <w:rPr>
                <w:vertAlign w:val="superscript"/>
              </w:rPr>
              <w:t>1</w:t>
            </w:r>
            <w:r>
              <w:t>, María Nazareth Campo Campo</w:t>
            </w:r>
            <w:r>
              <w:rPr>
                <w:vertAlign w:val="superscript"/>
              </w:rPr>
              <w:t>1</w:t>
            </w:r>
            <w:r>
              <w:t xml:space="preserve"> , Catalina Valencia </w:t>
            </w:r>
            <w:r>
              <w:rPr>
                <w:vertAlign w:val="superscript"/>
              </w:rPr>
              <w:t xml:space="preserve">8 </w:t>
            </w:r>
            <w:r>
              <w:t>, Daniela Nasner</w:t>
            </w:r>
            <w:r>
              <w:rPr>
                <w:vertAlign w:val="superscript"/>
              </w:rPr>
              <w:t>5</w:t>
            </w:r>
            <w:r>
              <w:t>, Arturo Cardona Ospina</w:t>
            </w:r>
            <w:r>
              <w:rPr>
                <w:vertAlign w:val="superscript"/>
              </w:rPr>
              <w:t xml:space="preserve">6 </w:t>
            </w:r>
            <w:r>
              <w:t>, Mario Carvajal</w:t>
            </w:r>
            <w:r>
              <w:rPr>
                <w:vertAlign w:val="superscript"/>
              </w:rPr>
              <w:t>8</w:t>
            </w:r>
            <w:r>
              <w:t xml:space="preserve"> , Pablo </w:t>
            </w:r>
            <w:proofErr w:type="spellStart"/>
            <w:r>
              <w:t>Galvis</w:t>
            </w:r>
            <w:proofErr w:type="spellEnd"/>
            <w:r>
              <w:t xml:space="preserve"> </w:t>
            </w:r>
            <w:r>
              <w:rPr>
                <w:vertAlign w:val="superscript"/>
              </w:rPr>
              <w:t>9</w:t>
            </w:r>
            <w:r>
              <w:t>, Maria Cristina Geney</w:t>
            </w:r>
            <w:r>
              <w:rPr>
                <w:vertAlign w:val="superscript"/>
              </w:rPr>
              <w:t>10</w:t>
            </w:r>
            <w:r>
              <w:t xml:space="preserve">, Jose Rojas-Suarez </w:t>
            </w:r>
            <w:r>
              <w:rPr>
                <w:vertAlign w:val="superscript"/>
              </w:rPr>
              <w:t>11,12</w:t>
            </w:r>
            <w:r>
              <w:t>, Jose Santacruz</w:t>
            </w:r>
            <w:r>
              <w:rPr>
                <w:vertAlign w:val="superscript"/>
              </w:rPr>
              <w:t>11</w:t>
            </w:r>
            <w:r>
              <w:t xml:space="preserve"> , Beatriz Suarez</w:t>
            </w:r>
            <w:r>
              <w:rPr>
                <w:vertAlign w:val="superscript"/>
              </w:rPr>
              <w:t>11</w:t>
            </w:r>
            <w:r>
              <w:t xml:space="preserve"> , Juan Fernández </w:t>
            </w:r>
            <w:r>
              <w:rPr>
                <w:vertAlign w:val="superscript"/>
              </w:rPr>
              <w:t>11, 13</w:t>
            </w:r>
            <w:r>
              <w:t xml:space="preserve">, </w:t>
            </w:r>
            <w:proofErr w:type="spellStart"/>
            <w:r>
              <w:t>Jezid</w:t>
            </w:r>
            <w:proofErr w:type="spellEnd"/>
            <w:r>
              <w:t xml:space="preserve"> Miranda</w:t>
            </w:r>
            <w:r>
              <w:rPr>
                <w:vertAlign w:val="superscript"/>
              </w:rPr>
              <w:t>11</w:t>
            </w:r>
            <w:r>
              <w:t>,   Paula Velásquez</w:t>
            </w:r>
            <w:r>
              <w:rPr>
                <w:vertAlign w:val="superscript"/>
              </w:rPr>
              <w:t>14</w:t>
            </w:r>
            <w:r>
              <w:t>, Karina Ardila</w:t>
            </w:r>
            <w:r>
              <w:rPr>
                <w:vertAlign w:val="superscript"/>
              </w:rPr>
              <w:t>15</w:t>
            </w:r>
            <w:r>
              <w:t>, Marlene Baena</w:t>
            </w:r>
            <w:r>
              <w:rPr>
                <w:vertAlign w:val="superscript"/>
              </w:rPr>
              <w:t>18 ,19,20</w:t>
            </w:r>
            <w:r>
              <w:t>,   Julio Duran</w:t>
            </w:r>
            <w:r>
              <w:rPr>
                <w:vertAlign w:val="superscript"/>
              </w:rPr>
              <w:t>16,17</w:t>
            </w:r>
            <w:r>
              <w:t>, Camilo Bello</w:t>
            </w:r>
            <w:r>
              <w:rPr>
                <w:vertAlign w:val="superscript"/>
              </w:rPr>
              <w:t>11</w:t>
            </w:r>
            <w:r>
              <w:t>, Walter Anicharico</w:t>
            </w:r>
            <w:r>
              <w:rPr>
                <w:vertAlign w:val="superscript"/>
              </w:rPr>
              <w:t>11</w:t>
            </w:r>
            <w:r>
              <w:t>, Diana Borre</w:t>
            </w:r>
            <w:r>
              <w:rPr>
                <w:vertAlign w:val="superscript"/>
              </w:rPr>
              <w:t>11</w:t>
            </w:r>
          </w:p>
          <w:p w14:paraId="248D38B5" w14:textId="77777777" w:rsidR="00BE7413" w:rsidRDefault="00BE7413" w:rsidP="000918E3">
            <w:pPr>
              <w:rPr>
                <w:vertAlign w:val="superscript"/>
              </w:rPr>
            </w:pPr>
          </w:p>
          <w:p w14:paraId="58C543BB" w14:textId="77777777" w:rsidR="00BE7413" w:rsidRDefault="00BE7413" w:rsidP="000918E3">
            <w:pPr>
              <w:rPr>
                <w:vertAlign w:val="superscript"/>
              </w:rPr>
            </w:pPr>
          </w:p>
        </w:tc>
      </w:tr>
      <w:tr w:rsidR="00BE7413" w14:paraId="2F5DC508" w14:textId="77777777" w:rsidTr="000918E3">
        <w:tc>
          <w:tcPr>
            <w:tcW w:w="1647" w:type="dxa"/>
            <w:tcBorders>
              <w:top w:val="single" w:sz="4" w:space="0" w:color="000000"/>
              <w:left w:val="single" w:sz="4" w:space="0" w:color="000000"/>
              <w:bottom w:val="single" w:sz="4" w:space="0" w:color="000000"/>
              <w:right w:val="single" w:sz="4" w:space="0" w:color="000000"/>
            </w:tcBorders>
          </w:tcPr>
          <w:p w14:paraId="5D844F72" w14:textId="77777777" w:rsidR="00BE7413" w:rsidRDefault="00BE7413" w:rsidP="000918E3">
            <w:pPr>
              <w:rPr>
                <w:b/>
              </w:rPr>
            </w:pPr>
            <w:r>
              <w:rPr>
                <w:b/>
              </w:rPr>
              <w:t>Institutional Affiliations</w:t>
            </w:r>
          </w:p>
        </w:tc>
        <w:tc>
          <w:tcPr>
            <w:tcW w:w="8433" w:type="dxa"/>
            <w:tcBorders>
              <w:top w:val="single" w:sz="4" w:space="0" w:color="000000"/>
              <w:left w:val="single" w:sz="4" w:space="0" w:color="000000"/>
              <w:bottom w:val="single" w:sz="4" w:space="0" w:color="000000"/>
              <w:right w:val="single" w:sz="4" w:space="0" w:color="000000"/>
            </w:tcBorders>
          </w:tcPr>
          <w:p w14:paraId="37E89E0F" w14:textId="77777777" w:rsidR="00BE7413" w:rsidRDefault="00BE7413" w:rsidP="000918E3">
            <w:r>
              <w:rPr>
                <w:vertAlign w:val="superscript"/>
              </w:rPr>
              <w:t>1</w:t>
            </w:r>
            <w:r>
              <w:t xml:space="preserve">Clinica </w:t>
            </w:r>
            <w:proofErr w:type="spellStart"/>
            <w:r>
              <w:t>Universitaria</w:t>
            </w:r>
            <w:proofErr w:type="spellEnd"/>
            <w:r>
              <w:t xml:space="preserve"> </w:t>
            </w:r>
            <w:proofErr w:type="spellStart"/>
            <w:r>
              <w:t>Bolivariana</w:t>
            </w:r>
            <w:proofErr w:type="spellEnd"/>
            <w:r>
              <w:t>,</w:t>
            </w:r>
            <w:r>
              <w:rPr>
                <w:vertAlign w:val="superscript"/>
              </w:rPr>
              <w:t xml:space="preserve"> 2</w:t>
            </w:r>
            <w:r>
              <w:t xml:space="preserve"> FUNDARED-MATERNA</w:t>
            </w:r>
            <w:r>
              <w:rPr>
                <w:vertAlign w:val="superscript"/>
              </w:rPr>
              <w:t xml:space="preserve"> </w:t>
            </w:r>
            <w:r>
              <w:t xml:space="preserve">, </w:t>
            </w:r>
            <w:r>
              <w:rPr>
                <w:vertAlign w:val="superscript"/>
              </w:rPr>
              <w:t>3</w:t>
            </w:r>
            <w:r>
              <w:t xml:space="preserve">St. Luke’s University Health Network, </w:t>
            </w:r>
            <w:r>
              <w:rPr>
                <w:vertAlign w:val="superscript"/>
              </w:rPr>
              <w:t xml:space="preserve">4 </w:t>
            </w:r>
            <w:r>
              <w:t xml:space="preserve">Oregon Health &amp; Science University, </w:t>
            </w:r>
            <w:r>
              <w:rPr>
                <w:vertAlign w:val="superscript"/>
              </w:rPr>
              <w:t>5</w:t>
            </w:r>
            <w:r>
              <w:t xml:space="preserve"> Fundación Valle del Lili, </w:t>
            </w:r>
            <w:r>
              <w:rPr>
                <w:vertAlign w:val="superscript"/>
              </w:rPr>
              <w:t>6</w:t>
            </w:r>
            <w:r>
              <w:t xml:space="preserve"> </w:t>
            </w:r>
            <w:proofErr w:type="spellStart"/>
            <w:r>
              <w:t>Clinica</w:t>
            </w:r>
            <w:proofErr w:type="spellEnd"/>
            <w:r>
              <w:t xml:space="preserve"> del Prado,</w:t>
            </w:r>
            <w:r>
              <w:rPr>
                <w:vertAlign w:val="superscript"/>
              </w:rPr>
              <w:t>7</w:t>
            </w:r>
            <w:r>
              <w:t>Medicina Fetal SAS.</w:t>
            </w:r>
            <w:r>
              <w:rPr>
                <w:vertAlign w:val="superscript"/>
              </w:rPr>
              <w:t>8</w:t>
            </w:r>
            <w:r>
              <w:t xml:space="preserve">Clinica </w:t>
            </w:r>
            <w:proofErr w:type="spellStart"/>
            <w:r>
              <w:t>Somer</w:t>
            </w:r>
            <w:proofErr w:type="spellEnd"/>
            <w:r>
              <w:t xml:space="preserve">, </w:t>
            </w:r>
            <w:r>
              <w:rPr>
                <w:vertAlign w:val="superscript"/>
              </w:rPr>
              <w:t>9</w:t>
            </w:r>
            <w:r>
              <w:t xml:space="preserve"> </w:t>
            </w:r>
            <w:proofErr w:type="spellStart"/>
            <w:r>
              <w:t>Norfetus</w:t>
            </w:r>
            <w:proofErr w:type="spellEnd"/>
            <w:r>
              <w:t xml:space="preserve">, </w:t>
            </w:r>
            <w:r>
              <w:rPr>
                <w:vertAlign w:val="superscript"/>
              </w:rPr>
              <w:t>10</w:t>
            </w:r>
            <w:r>
              <w:t xml:space="preserve"> Hospital Universitario </w:t>
            </w:r>
            <w:proofErr w:type="spellStart"/>
            <w:r>
              <w:t>Clinica</w:t>
            </w:r>
            <w:proofErr w:type="spellEnd"/>
            <w:r>
              <w:t xml:space="preserve"> San Rafael. </w:t>
            </w:r>
            <w:r>
              <w:rPr>
                <w:vertAlign w:val="superscript"/>
              </w:rPr>
              <w:t>11</w:t>
            </w:r>
            <w:r>
              <w:t xml:space="preserve">Intensive Care and Obstetrics Research Group (GRICIO), Universidad de Cartagena, </w:t>
            </w:r>
            <w:r>
              <w:rPr>
                <w:vertAlign w:val="superscript"/>
              </w:rPr>
              <w:t>12</w:t>
            </w:r>
            <w:r>
              <w:t xml:space="preserve">Corporación </w:t>
            </w:r>
            <w:proofErr w:type="spellStart"/>
            <w:r>
              <w:t>Universitaria</w:t>
            </w:r>
            <w:proofErr w:type="spellEnd"/>
            <w:r>
              <w:t xml:space="preserve"> Rafael </w:t>
            </w:r>
            <w:proofErr w:type="spellStart"/>
            <w:r>
              <w:t>Núñez</w:t>
            </w:r>
            <w:proofErr w:type="spellEnd"/>
            <w:r>
              <w:t xml:space="preserve">, </w:t>
            </w:r>
            <w:r>
              <w:rPr>
                <w:vertAlign w:val="superscript"/>
              </w:rPr>
              <w:t>13</w:t>
            </w:r>
            <w:r>
              <w:t xml:space="preserve">EPS Mutual Ser, </w:t>
            </w:r>
            <w:r>
              <w:rPr>
                <w:vertAlign w:val="superscript"/>
              </w:rPr>
              <w:t>14</w:t>
            </w:r>
            <w:r>
              <w:t xml:space="preserve">Clinica </w:t>
            </w:r>
            <w:proofErr w:type="spellStart"/>
            <w:r>
              <w:t>Versalles</w:t>
            </w:r>
            <w:proofErr w:type="spellEnd"/>
            <w:r>
              <w:t xml:space="preserve">, </w:t>
            </w:r>
            <w:r>
              <w:rPr>
                <w:vertAlign w:val="superscript"/>
              </w:rPr>
              <w:t>15</w:t>
            </w:r>
            <w:r>
              <w:t xml:space="preserve">Universidad libre </w:t>
            </w:r>
            <w:proofErr w:type="spellStart"/>
            <w:r>
              <w:t>Sección</w:t>
            </w:r>
            <w:proofErr w:type="spellEnd"/>
            <w:r>
              <w:t xml:space="preserve"> Cali, </w:t>
            </w:r>
            <w:r>
              <w:rPr>
                <w:vertAlign w:val="superscript"/>
              </w:rPr>
              <w:t>16</w:t>
            </w:r>
            <w:r>
              <w:t xml:space="preserve">Instituto Cardiovascular del Cesar, </w:t>
            </w:r>
            <w:r>
              <w:rPr>
                <w:vertAlign w:val="superscript"/>
              </w:rPr>
              <w:t>17</w:t>
            </w:r>
            <w:r>
              <w:t xml:space="preserve">Clinica Integral de </w:t>
            </w:r>
            <w:proofErr w:type="spellStart"/>
            <w:r>
              <w:t>Emergencia</w:t>
            </w:r>
            <w:proofErr w:type="spellEnd"/>
            <w:r>
              <w:t xml:space="preserve"> Laura Daniela, </w:t>
            </w:r>
            <w:r>
              <w:rPr>
                <w:vertAlign w:val="superscript"/>
              </w:rPr>
              <w:t xml:space="preserve">18 </w:t>
            </w:r>
            <w:r>
              <w:t xml:space="preserve">ESE Hospital san </w:t>
            </w:r>
            <w:proofErr w:type="spellStart"/>
            <w:r>
              <w:t>jeronimo</w:t>
            </w:r>
            <w:proofErr w:type="spellEnd"/>
            <w:r>
              <w:t xml:space="preserve">, </w:t>
            </w:r>
            <w:r>
              <w:rPr>
                <w:vertAlign w:val="superscript"/>
              </w:rPr>
              <w:t>19</w:t>
            </w:r>
            <w:r>
              <w:t xml:space="preserve"> </w:t>
            </w:r>
            <w:proofErr w:type="spellStart"/>
            <w:r>
              <w:t>Clinica</w:t>
            </w:r>
            <w:proofErr w:type="spellEnd"/>
            <w:r>
              <w:t xml:space="preserve"> </w:t>
            </w:r>
            <w:proofErr w:type="spellStart"/>
            <w:r>
              <w:t>evaluamos</w:t>
            </w:r>
            <w:proofErr w:type="spellEnd"/>
            <w:r>
              <w:t xml:space="preserve"> , </w:t>
            </w:r>
            <w:r>
              <w:rPr>
                <w:vertAlign w:val="superscript"/>
              </w:rPr>
              <w:t>20</w:t>
            </w:r>
            <w:r>
              <w:t xml:space="preserve"> </w:t>
            </w:r>
            <w:proofErr w:type="spellStart"/>
            <w:r>
              <w:t>Clinica</w:t>
            </w:r>
            <w:proofErr w:type="spellEnd"/>
            <w:r>
              <w:t xml:space="preserve"> </w:t>
            </w:r>
            <w:proofErr w:type="spellStart"/>
            <w:r>
              <w:t>materno</w:t>
            </w:r>
            <w:proofErr w:type="spellEnd"/>
            <w:r>
              <w:t xml:space="preserve"> </w:t>
            </w:r>
            <w:proofErr w:type="spellStart"/>
            <w:r>
              <w:t>infantil</w:t>
            </w:r>
            <w:proofErr w:type="spellEnd"/>
            <w:r>
              <w:t xml:space="preserve"> casa del </w:t>
            </w:r>
            <w:proofErr w:type="spellStart"/>
            <w:r>
              <w:t>niño</w:t>
            </w:r>
            <w:proofErr w:type="spellEnd"/>
            <w:r>
              <w:t xml:space="preserve"> .                                           </w:t>
            </w:r>
          </w:p>
          <w:p w14:paraId="72047086" w14:textId="77777777" w:rsidR="00BE7413" w:rsidRDefault="00BE7413" w:rsidP="000918E3"/>
        </w:tc>
      </w:tr>
      <w:tr w:rsidR="00BE7413" w14:paraId="57F7AE4F" w14:textId="77777777" w:rsidTr="000918E3">
        <w:tc>
          <w:tcPr>
            <w:tcW w:w="1647" w:type="dxa"/>
            <w:tcBorders>
              <w:top w:val="single" w:sz="4" w:space="0" w:color="000000"/>
              <w:left w:val="single" w:sz="4" w:space="0" w:color="000000"/>
              <w:bottom w:val="single" w:sz="4" w:space="0" w:color="000000"/>
              <w:right w:val="single" w:sz="4" w:space="0" w:color="000000"/>
            </w:tcBorders>
          </w:tcPr>
          <w:p w14:paraId="3B5CA397" w14:textId="77777777" w:rsidR="00BE7413" w:rsidRDefault="00BE7413" w:rsidP="000918E3">
            <w:pPr>
              <w:rPr>
                <w:b/>
              </w:rPr>
            </w:pPr>
            <w:r>
              <w:rPr>
                <w:b/>
              </w:rPr>
              <w:t>Study Design</w:t>
            </w:r>
          </w:p>
        </w:tc>
        <w:tc>
          <w:tcPr>
            <w:tcW w:w="8433" w:type="dxa"/>
            <w:tcBorders>
              <w:top w:val="single" w:sz="4" w:space="0" w:color="000000"/>
              <w:left w:val="single" w:sz="4" w:space="0" w:color="000000"/>
              <w:bottom w:val="single" w:sz="4" w:space="0" w:color="000000"/>
              <w:right w:val="single" w:sz="4" w:space="0" w:color="000000"/>
            </w:tcBorders>
          </w:tcPr>
          <w:p w14:paraId="6BFCAFF8" w14:textId="77777777" w:rsidR="00BE7413" w:rsidRDefault="00BE7413" w:rsidP="000918E3">
            <w:r>
              <w:t>Multicenter National Registry: prospective, longitudinal observational study</w:t>
            </w:r>
          </w:p>
        </w:tc>
      </w:tr>
      <w:tr w:rsidR="00BE7413" w14:paraId="0A330F6D" w14:textId="77777777" w:rsidTr="000918E3">
        <w:tc>
          <w:tcPr>
            <w:tcW w:w="1647" w:type="dxa"/>
            <w:tcBorders>
              <w:top w:val="single" w:sz="4" w:space="0" w:color="000000"/>
              <w:left w:val="single" w:sz="4" w:space="0" w:color="000000"/>
              <w:bottom w:val="single" w:sz="4" w:space="0" w:color="000000"/>
              <w:right w:val="single" w:sz="4" w:space="0" w:color="000000"/>
            </w:tcBorders>
          </w:tcPr>
          <w:p w14:paraId="53E6F838" w14:textId="77777777" w:rsidR="00BE7413" w:rsidRDefault="00BE7413" w:rsidP="000918E3">
            <w:pPr>
              <w:rPr>
                <w:b/>
              </w:rPr>
            </w:pPr>
            <w:r>
              <w:rPr>
                <w:b/>
              </w:rPr>
              <w:t>Participants</w:t>
            </w:r>
          </w:p>
        </w:tc>
        <w:tc>
          <w:tcPr>
            <w:tcW w:w="8433" w:type="dxa"/>
            <w:tcBorders>
              <w:top w:val="single" w:sz="4" w:space="0" w:color="000000"/>
              <w:left w:val="single" w:sz="4" w:space="0" w:color="000000"/>
              <w:bottom w:val="single" w:sz="4" w:space="0" w:color="000000"/>
              <w:right w:val="single" w:sz="4" w:space="0" w:color="000000"/>
            </w:tcBorders>
          </w:tcPr>
          <w:p w14:paraId="5ECD6F48" w14:textId="77777777" w:rsidR="00BE7413" w:rsidRDefault="00BE7413" w:rsidP="000918E3">
            <w:pPr>
              <w:shd w:val="clear" w:color="auto" w:fill="FFFFFF"/>
            </w:pPr>
            <w:r>
              <w:t xml:space="preserve">All COVID-19 positive pregnant and puerperal women in the participating institutions. </w:t>
            </w:r>
          </w:p>
        </w:tc>
      </w:tr>
      <w:tr w:rsidR="00BE7413" w14:paraId="157E68AF" w14:textId="77777777" w:rsidTr="000918E3">
        <w:tc>
          <w:tcPr>
            <w:tcW w:w="1647" w:type="dxa"/>
            <w:tcBorders>
              <w:top w:val="single" w:sz="4" w:space="0" w:color="000000"/>
              <w:left w:val="single" w:sz="4" w:space="0" w:color="000000"/>
              <w:bottom w:val="single" w:sz="4" w:space="0" w:color="000000"/>
              <w:right w:val="single" w:sz="4" w:space="0" w:color="000000"/>
            </w:tcBorders>
          </w:tcPr>
          <w:p w14:paraId="63E37C25" w14:textId="77777777" w:rsidR="00BE7413" w:rsidRDefault="00BE7413" w:rsidP="000918E3">
            <w:pPr>
              <w:rPr>
                <w:b/>
              </w:rPr>
            </w:pPr>
            <w:r>
              <w:rPr>
                <w:b/>
              </w:rPr>
              <w:t>Recruitment</w:t>
            </w:r>
          </w:p>
        </w:tc>
        <w:tc>
          <w:tcPr>
            <w:tcW w:w="8433" w:type="dxa"/>
            <w:tcBorders>
              <w:top w:val="single" w:sz="4" w:space="0" w:color="000000"/>
              <w:left w:val="single" w:sz="4" w:space="0" w:color="000000"/>
              <w:bottom w:val="single" w:sz="4" w:space="0" w:color="000000"/>
              <w:right w:val="single" w:sz="4" w:space="0" w:color="000000"/>
            </w:tcBorders>
          </w:tcPr>
          <w:p w14:paraId="291E9672" w14:textId="77777777" w:rsidR="00BE7413" w:rsidRDefault="00BE7413" w:rsidP="000918E3">
            <w:pPr>
              <w:shd w:val="clear" w:color="auto" w:fill="FFFFFF"/>
            </w:pPr>
            <w:r>
              <w:t xml:space="preserve">Participants identified in 9 hospitals and 2 ambulatory settings. </w:t>
            </w:r>
          </w:p>
        </w:tc>
      </w:tr>
      <w:tr w:rsidR="00BE7413" w14:paraId="56640980" w14:textId="77777777" w:rsidTr="000918E3">
        <w:tc>
          <w:tcPr>
            <w:tcW w:w="1647" w:type="dxa"/>
            <w:tcBorders>
              <w:top w:val="single" w:sz="4" w:space="0" w:color="000000"/>
              <w:left w:val="single" w:sz="4" w:space="0" w:color="000000"/>
              <w:bottom w:val="single" w:sz="4" w:space="0" w:color="000000"/>
              <w:right w:val="single" w:sz="4" w:space="0" w:color="000000"/>
            </w:tcBorders>
          </w:tcPr>
          <w:p w14:paraId="2D82D02D" w14:textId="77777777" w:rsidR="00BE7413" w:rsidRDefault="00BE7413" w:rsidP="000918E3">
            <w:pPr>
              <w:rPr>
                <w:b/>
              </w:rPr>
            </w:pPr>
            <w:r>
              <w:rPr>
                <w:b/>
              </w:rPr>
              <w:t>Sample Size</w:t>
            </w:r>
          </w:p>
        </w:tc>
        <w:tc>
          <w:tcPr>
            <w:tcW w:w="8433" w:type="dxa"/>
            <w:tcBorders>
              <w:top w:val="single" w:sz="4" w:space="0" w:color="000000"/>
              <w:left w:val="single" w:sz="4" w:space="0" w:color="000000"/>
              <w:bottom w:val="single" w:sz="4" w:space="0" w:color="000000"/>
              <w:right w:val="single" w:sz="4" w:space="0" w:color="000000"/>
            </w:tcBorders>
          </w:tcPr>
          <w:p w14:paraId="0E791695" w14:textId="77777777" w:rsidR="00BE7413" w:rsidRDefault="00BE7413" w:rsidP="000918E3">
            <w:r>
              <w:t>60 cases as of April 2021, expected to be 500 patients total.</w:t>
            </w:r>
          </w:p>
        </w:tc>
      </w:tr>
      <w:tr w:rsidR="00BE7413" w14:paraId="38C3BA2C" w14:textId="77777777" w:rsidTr="000918E3">
        <w:tc>
          <w:tcPr>
            <w:tcW w:w="1647" w:type="dxa"/>
            <w:tcBorders>
              <w:top w:val="single" w:sz="4" w:space="0" w:color="000000"/>
              <w:left w:val="single" w:sz="4" w:space="0" w:color="000000"/>
              <w:bottom w:val="single" w:sz="4" w:space="0" w:color="000000"/>
              <w:right w:val="single" w:sz="4" w:space="0" w:color="000000"/>
            </w:tcBorders>
          </w:tcPr>
          <w:p w14:paraId="56CD5641" w14:textId="77777777" w:rsidR="00BE7413" w:rsidRDefault="00BE7413" w:rsidP="000918E3">
            <w:pPr>
              <w:rPr>
                <w:b/>
              </w:rPr>
            </w:pPr>
            <w:r>
              <w:rPr>
                <w:b/>
              </w:rPr>
              <w:t>Timeline</w:t>
            </w:r>
          </w:p>
        </w:tc>
        <w:tc>
          <w:tcPr>
            <w:tcW w:w="8433" w:type="dxa"/>
            <w:tcBorders>
              <w:top w:val="single" w:sz="4" w:space="0" w:color="000000"/>
              <w:left w:val="single" w:sz="4" w:space="0" w:color="000000"/>
              <w:bottom w:val="single" w:sz="4" w:space="0" w:color="000000"/>
              <w:right w:val="single" w:sz="4" w:space="0" w:color="000000"/>
            </w:tcBorders>
          </w:tcPr>
          <w:p w14:paraId="1E72E4E4" w14:textId="77777777" w:rsidR="00BE7413" w:rsidRDefault="00BE7413" w:rsidP="000918E3">
            <w:r>
              <w:t>Recruitment ended December 2020</w:t>
            </w:r>
          </w:p>
        </w:tc>
      </w:tr>
      <w:tr w:rsidR="00BE7413" w14:paraId="4DE38C6A" w14:textId="77777777" w:rsidTr="000918E3">
        <w:tc>
          <w:tcPr>
            <w:tcW w:w="1647" w:type="dxa"/>
            <w:tcBorders>
              <w:top w:val="single" w:sz="4" w:space="0" w:color="000000"/>
              <w:left w:val="single" w:sz="4" w:space="0" w:color="000000"/>
              <w:bottom w:val="single" w:sz="4" w:space="0" w:color="000000"/>
              <w:right w:val="single" w:sz="4" w:space="0" w:color="000000"/>
            </w:tcBorders>
          </w:tcPr>
          <w:p w14:paraId="47C9FE6E" w14:textId="77777777" w:rsidR="00BE7413" w:rsidRDefault="00BE7413" w:rsidP="000918E3">
            <w:pPr>
              <w:rPr>
                <w:b/>
              </w:rPr>
            </w:pPr>
            <w:r>
              <w:rPr>
                <w:b/>
              </w:rPr>
              <w:t>Outcomes</w:t>
            </w:r>
          </w:p>
        </w:tc>
        <w:tc>
          <w:tcPr>
            <w:tcW w:w="8433" w:type="dxa"/>
            <w:tcBorders>
              <w:top w:val="single" w:sz="4" w:space="0" w:color="000000"/>
              <w:left w:val="single" w:sz="4" w:space="0" w:color="000000"/>
              <w:bottom w:val="single" w:sz="4" w:space="0" w:color="000000"/>
              <w:right w:val="single" w:sz="4" w:space="0" w:color="000000"/>
            </w:tcBorders>
          </w:tcPr>
          <w:p w14:paraId="2B3290A3" w14:textId="77777777" w:rsidR="00BE7413" w:rsidRDefault="00BE7413" w:rsidP="000918E3">
            <w:pPr>
              <w:shd w:val="clear" w:color="auto" w:fill="FFFFFF"/>
            </w:pPr>
            <w:r>
              <w:t>Primary Outcome Measures: Maternal, perinatal, and fetal outcomes and socioeconomic characteristics. Emphasis in COVID positive admitted to Intensive Care Unit</w:t>
            </w:r>
          </w:p>
        </w:tc>
      </w:tr>
      <w:tr w:rsidR="00BE7413" w14:paraId="7DD7A214" w14:textId="77777777" w:rsidTr="000918E3">
        <w:tc>
          <w:tcPr>
            <w:tcW w:w="1647" w:type="dxa"/>
            <w:tcBorders>
              <w:top w:val="single" w:sz="4" w:space="0" w:color="000000"/>
              <w:left w:val="single" w:sz="4" w:space="0" w:color="000000"/>
              <w:bottom w:val="single" w:sz="4" w:space="0" w:color="000000"/>
              <w:right w:val="single" w:sz="4" w:space="0" w:color="000000"/>
            </w:tcBorders>
          </w:tcPr>
          <w:p w14:paraId="2D8E9820" w14:textId="77777777" w:rsidR="00BE7413" w:rsidRDefault="00BE7413" w:rsidP="000918E3">
            <w:pPr>
              <w:rPr>
                <w:b/>
              </w:rPr>
            </w:pPr>
            <w:r>
              <w:rPr>
                <w:b/>
              </w:rPr>
              <w:t>Notes</w:t>
            </w:r>
          </w:p>
        </w:tc>
        <w:tc>
          <w:tcPr>
            <w:tcW w:w="8433" w:type="dxa"/>
            <w:tcBorders>
              <w:top w:val="single" w:sz="4" w:space="0" w:color="000000"/>
              <w:left w:val="single" w:sz="4" w:space="0" w:color="000000"/>
              <w:bottom w:val="single" w:sz="4" w:space="0" w:color="000000"/>
              <w:right w:val="single" w:sz="4" w:space="0" w:color="000000"/>
            </w:tcBorders>
          </w:tcPr>
          <w:p w14:paraId="526EC064" w14:textId="77777777" w:rsidR="00BE7413" w:rsidRDefault="00BE7413" w:rsidP="000918E3">
            <w:r>
              <w:t xml:space="preserve">More information at: </w:t>
            </w:r>
            <w:hyperlink r:id="rId11">
              <w:r>
                <w:rPr>
                  <w:color w:val="0000FF"/>
                  <w:u w:val="single"/>
                </w:rPr>
                <w:t>https://www.clinicauniversitariabolivariana.org.co/clinica/es/recogest?resolvetemplatefordevice=true</w:t>
              </w:r>
            </w:hyperlink>
            <w:r>
              <w:t xml:space="preserve"> </w:t>
            </w:r>
          </w:p>
        </w:tc>
      </w:tr>
    </w:tbl>
    <w:p w14:paraId="5471CCBB" w14:textId="77777777" w:rsidR="00BE7413" w:rsidRDefault="00BE7413" w:rsidP="00BE7413"/>
    <w:p w14:paraId="2CC7F854" w14:textId="77777777" w:rsidR="00BE7413" w:rsidRDefault="00BE7413" w:rsidP="00BE7413">
      <w:pPr>
        <w:spacing w:line="240" w:lineRule="auto"/>
      </w:pPr>
    </w:p>
    <w:p w14:paraId="0E8E728E" w14:textId="77777777" w:rsidR="00BE7413" w:rsidRDefault="00BE7413" w:rsidP="00BE7413">
      <w:pPr>
        <w:spacing w:line="240" w:lineRule="auto"/>
      </w:pPr>
    </w:p>
    <w:p w14:paraId="173B60FF" w14:textId="77777777" w:rsidR="00EF4F43" w:rsidRDefault="00EF4F43">
      <w:pPr>
        <w:spacing w:line="240" w:lineRule="auto"/>
      </w:pPr>
      <w:r>
        <w:br w:type="page"/>
      </w:r>
    </w:p>
    <w:p w14:paraId="09CD625E" w14:textId="46CF3BF1" w:rsidR="00BE7413" w:rsidRDefault="00BE7413" w:rsidP="00BE7413">
      <w:pPr>
        <w:spacing w:line="240" w:lineRule="auto"/>
      </w:pPr>
      <w:r>
        <w:lastRenderedPageBreak/>
        <w:t>Table 1-15: PERICOVID Africa – PRECISE</w:t>
      </w: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4"/>
        <w:gridCol w:w="8436"/>
      </w:tblGrid>
      <w:tr w:rsidR="00BE7413" w14:paraId="13996D9E"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27436D24" w14:textId="77777777" w:rsidR="00BE7413" w:rsidRDefault="00BE7413" w:rsidP="000918E3">
            <w:pPr>
              <w:rPr>
                <w:b/>
              </w:rPr>
            </w:pPr>
            <w:r>
              <w:rPr>
                <w:b/>
              </w:rPr>
              <w:t>Study Site/Name</w:t>
            </w:r>
          </w:p>
        </w:tc>
        <w:tc>
          <w:tcPr>
            <w:tcW w:w="8436" w:type="dxa"/>
            <w:tcBorders>
              <w:top w:val="single" w:sz="4" w:space="0" w:color="000000"/>
              <w:left w:val="single" w:sz="4" w:space="0" w:color="000000"/>
              <w:bottom w:val="single" w:sz="4" w:space="0" w:color="000000"/>
              <w:right w:val="single" w:sz="4" w:space="0" w:color="000000"/>
            </w:tcBorders>
          </w:tcPr>
          <w:p w14:paraId="60BED25F" w14:textId="77777777" w:rsidR="00BE7413" w:rsidRDefault="00BE7413" w:rsidP="000918E3">
            <w:r>
              <w:t>PERICOVID – PRECISE</w:t>
            </w:r>
          </w:p>
        </w:tc>
      </w:tr>
      <w:tr w:rsidR="00BE7413" w14:paraId="7563E13F"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000EF77B" w14:textId="77777777" w:rsidR="00BE7413" w:rsidRDefault="00BE7413" w:rsidP="000918E3">
            <w:pPr>
              <w:rPr>
                <w:b/>
              </w:rPr>
            </w:pPr>
            <w:r>
              <w:rPr>
                <w:b/>
              </w:rPr>
              <w:t>Investigators</w:t>
            </w:r>
          </w:p>
        </w:tc>
        <w:tc>
          <w:tcPr>
            <w:tcW w:w="8436" w:type="dxa"/>
            <w:tcBorders>
              <w:top w:val="single" w:sz="4" w:space="0" w:color="000000"/>
              <w:left w:val="single" w:sz="4" w:space="0" w:color="000000"/>
              <w:bottom w:val="single" w:sz="4" w:space="0" w:color="000000"/>
              <w:right w:val="single" w:sz="4" w:space="0" w:color="000000"/>
            </w:tcBorders>
          </w:tcPr>
          <w:p w14:paraId="5938DC2F" w14:textId="77777777" w:rsidR="00BE7413" w:rsidRDefault="00BE7413" w:rsidP="000918E3">
            <w:r>
              <w:t xml:space="preserve">Peter von </w:t>
            </w:r>
            <w:proofErr w:type="spellStart"/>
            <w:r>
              <w:t>Dadelszen</w:t>
            </w:r>
            <w:proofErr w:type="spellEnd"/>
          </w:p>
        </w:tc>
      </w:tr>
      <w:tr w:rsidR="00BE7413" w14:paraId="7A467436"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13C52420" w14:textId="77777777" w:rsidR="00BE7413" w:rsidRDefault="00BE7413" w:rsidP="000918E3">
            <w:pPr>
              <w:rPr>
                <w:b/>
              </w:rPr>
            </w:pPr>
            <w:r>
              <w:rPr>
                <w:b/>
              </w:rPr>
              <w:t>Institutional Affiliations</w:t>
            </w:r>
          </w:p>
        </w:tc>
        <w:tc>
          <w:tcPr>
            <w:tcW w:w="8436" w:type="dxa"/>
            <w:tcBorders>
              <w:top w:val="single" w:sz="4" w:space="0" w:color="000000"/>
              <w:left w:val="single" w:sz="4" w:space="0" w:color="000000"/>
              <w:bottom w:val="single" w:sz="4" w:space="0" w:color="000000"/>
              <w:right w:val="single" w:sz="4" w:space="0" w:color="000000"/>
            </w:tcBorders>
          </w:tcPr>
          <w:p w14:paraId="0D07AB62" w14:textId="77777777" w:rsidR="00BE7413" w:rsidRDefault="00BE7413" w:rsidP="000918E3">
            <w:r>
              <w:t>King’s College London</w:t>
            </w:r>
          </w:p>
        </w:tc>
      </w:tr>
      <w:tr w:rsidR="00BE7413" w14:paraId="1386506D"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7BE542DC" w14:textId="77777777" w:rsidR="00BE7413" w:rsidRDefault="00BE7413" w:rsidP="000918E3">
            <w:pPr>
              <w:rPr>
                <w:b/>
              </w:rPr>
            </w:pPr>
            <w:r>
              <w:rPr>
                <w:b/>
              </w:rPr>
              <w:t>Study Design</w:t>
            </w:r>
          </w:p>
        </w:tc>
        <w:tc>
          <w:tcPr>
            <w:tcW w:w="8436" w:type="dxa"/>
            <w:tcBorders>
              <w:top w:val="single" w:sz="4" w:space="0" w:color="000000"/>
              <w:left w:val="single" w:sz="4" w:space="0" w:color="000000"/>
              <w:bottom w:val="single" w:sz="4" w:space="0" w:color="000000"/>
              <w:right w:val="single" w:sz="4" w:space="0" w:color="000000"/>
            </w:tcBorders>
          </w:tcPr>
          <w:p w14:paraId="2542ECE2" w14:textId="77777777" w:rsidR="00BE7413" w:rsidRDefault="00BE7413" w:rsidP="000918E3">
            <w:r>
              <w:t>Prospective cohort study</w:t>
            </w:r>
          </w:p>
        </w:tc>
      </w:tr>
      <w:tr w:rsidR="00BE7413" w14:paraId="02B84733"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22C83386" w14:textId="77777777" w:rsidR="00BE7413" w:rsidRDefault="00BE7413" w:rsidP="000918E3">
            <w:pPr>
              <w:rPr>
                <w:b/>
              </w:rPr>
            </w:pPr>
            <w:r>
              <w:rPr>
                <w:b/>
              </w:rPr>
              <w:t>Participants</w:t>
            </w:r>
          </w:p>
        </w:tc>
        <w:tc>
          <w:tcPr>
            <w:tcW w:w="8436" w:type="dxa"/>
            <w:tcBorders>
              <w:top w:val="single" w:sz="4" w:space="0" w:color="000000"/>
              <w:left w:val="single" w:sz="4" w:space="0" w:color="000000"/>
              <w:bottom w:val="single" w:sz="4" w:space="0" w:color="000000"/>
              <w:right w:val="single" w:sz="4" w:space="0" w:color="000000"/>
            </w:tcBorders>
          </w:tcPr>
          <w:p w14:paraId="756D71EB" w14:textId="77777777" w:rsidR="00BE7413" w:rsidRDefault="00BE7413" w:rsidP="000918E3">
            <w:r>
              <w:t>Pregnant women at any gestation attending designated study centers for ANC and delivery in the Gambia, Kenya, and Mozambique.</w:t>
            </w:r>
          </w:p>
        </w:tc>
      </w:tr>
      <w:tr w:rsidR="00BE7413" w14:paraId="127E4C6E"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729028B2" w14:textId="77777777" w:rsidR="00BE7413" w:rsidRDefault="00BE7413" w:rsidP="000918E3">
            <w:pPr>
              <w:rPr>
                <w:b/>
              </w:rPr>
            </w:pPr>
            <w:r>
              <w:rPr>
                <w:b/>
              </w:rPr>
              <w:t>Recruitment</w:t>
            </w:r>
          </w:p>
        </w:tc>
        <w:tc>
          <w:tcPr>
            <w:tcW w:w="8436" w:type="dxa"/>
            <w:tcBorders>
              <w:top w:val="single" w:sz="4" w:space="0" w:color="000000"/>
              <w:left w:val="single" w:sz="4" w:space="0" w:color="000000"/>
              <w:bottom w:val="single" w:sz="4" w:space="0" w:color="000000"/>
              <w:right w:val="single" w:sz="4" w:space="0" w:color="000000"/>
            </w:tcBorders>
          </w:tcPr>
          <w:p w14:paraId="1F762536" w14:textId="77777777" w:rsidR="00BE7413" w:rsidRDefault="00BE7413" w:rsidP="000918E3"/>
        </w:tc>
      </w:tr>
      <w:tr w:rsidR="00BE7413" w14:paraId="485B7446"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1246DA33" w14:textId="77777777" w:rsidR="00BE7413" w:rsidRDefault="00BE7413" w:rsidP="000918E3">
            <w:pPr>
              <w:rPr>
                <w:b/>
              </w:rPr>
            </w:pPr>
            <w:r>
              <w:rPr>
                <w:b/>
              </w:rPr>
              <w:t>Sample Size</w:t>
            </w:r>
          </w:p>
        </w:tc>
        <w:tc>
          <w:tcPr>
            <w:tcW w:w="8436" w:type="dxa"/>
            <w:tcBorders>
              <w:top w:val="single" w:sz="4" w:space="0" w:color="000000"/>
              <w:left w:val="single" w:sz="4" w:space="0" w:color="000000"/>
              <w:bottom w:val="single" w:sz="4" w:space="0" w:color="000000"/>
              <w:right w:val="single" w:sz="4" w:space="0" w:color="000000"/>
            </w:tcBorders>
          </w:tcPr>
          <w:p w14:paraId="432D9FE2" w14:textId="77777777" w:rsidR="00BE7413" w:rsidRDefault="00BE7413" w:rsidP="000918E3">
            <w:r>
              <w:t>Tentative target: 6,000</w:t>
            </w:r>
          </w:p>
        </w:tc>
      </w:tr>
      <w:tr w:rsidR="00BE7413" w14:paraId="331E0843"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77886CBB" w14:textId="77777777" w:rsidR="00BE7413" w:rsidRDefault="00BE7413" w:rsidP="000918E3">
            <w:pPr>
              <w:rPr>
                <w:b/>
              </w:rPr>
            </w:pPr>
            <w:r>
              <w:rPr>
                <w:b/>
              </w:rPr>
              <w:t>Timeline</w:t>
            </w:r>
          </w:p>
        </w:tc>
        <w:tc>
          <w:tcPr>
            <w:tcW w:w="8436" w:type="dxa"/>
            <w:tcBorders>
              <w:top w:val="single" w:sz="4" w:space="0" w:color="000000"/>
              <w:left w:val="single" w:sz="4" w:space="0" w:color="000000"/>
              <w:bottom w:val="single" w:sz="4" w:space="0" w:color="000000"/>
              <w:right w:val="single" w:sz="4" w:space="0" w:color="000000"/>
            </w:tcBorders>
          </w:tcPr>
          <w:p w14:paraId="47C030D4" w14:textId="77777777" w:rsidR="00BE7413" w:rsidRDefault="00BE7413" w:rsidP="000918E3">
            <w:r>
              <w:t>Tentative: August 2020 through June 2021</w:t>
            </w:r>
          </w:p>
        </w:tc>
      </w:tr>
      <w:tr w:rsidR="00BE7413" w14:paraId="02795E32"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222FC49D" w14:textId="77777777" w:rsidR="00BE7413" w:rsidRDefault="00BE7413" w:rsidP="000918E3">
            <w:pPr>
              <w:rPr>
                <w:b/>
              </w:rPr>
            </w:pPr>
            <w:r>
              <w:rPr>
                <w:b/>
              </w:rPr>
              <w:t>Outcomes</w:t>
            </w:r>
          </w:p>
        </w:tc>
        <w:tc>
          <w:tcPr>
            <w:tcW w:w="8436" w:type="dxa"/>
            <w:tcBorders>
              <w:top w:val="single" w:sz="4" w:space="0" w:color="000000"/>
              <w:left w:val="single" w:sz="4" w:space="0" w:color="000000"/>
              <w:bottom w:val="single" w:sz="4" w:space="0" w:color="000000"/>
              <w:right w:val="single" w:sz="4" w:space="0" w:color="000000"/>
            </w:tcBorders>
          </w:tcPr>
          <w:p w14:paraId="1D967F72" w14:textId="77777777" w:rsidR="00BE7413" w:rsidRDefault="00BE7413" w:rsidP="000918E3">
            <w:pPr>
              <w:shd w:val="clear" w:color="auto" w:fill="FFFFFF"/>
            </w:pPr>
            <w:r>
              <w:t>Key outcomes include:</w:t>
            </w:r>
          </w:p>
          <w:p w14:paraId="31A40C09" w14:textId="77777777" w:rsidR="00BE7413" w:rsidRDefault="00BE7413" w:rsidP="000918E3">
            <w:pPr>
              <w:numPr>
                <w:ilvl w:val="0"/>
                <w:numId w:val="13"/>
              </w:numPr>
              <w:pBdr>
                <w:top w:val="nil"/>
                <w:left w:val="nil"/>
                <w:bottom w:val="nil"/>
                <w:right w:val="nil"/>
                <w:between w:val="nil"/>
              </w:pBdr>
              <w:shd w:val="clear" w:color="auto" w:fill="FFFFFF"/>
              <w:rPr>
                <w:color w:val="000000"/>
              </w:rPr>
            </w:pPr>
            <w:r>
              <w:rPr>
                <w:color w:val="000000"/>
              </w:rPr>
              <w:t>Stillbirth</w:t>
            </w:r>
          </w:p>
          <w:p w14:paraId="7D6E8404" w14:textId="77777777" w:rsidR="00BE7413" w:rsidRDefault="00BE7413" w:rsidP="000918E3">
            <w:pPr>
              <w:numPr>
                <w:ilvl w:val="0"/>
                <w:numId w:val="13"/>
              </w:numPr>
              <w:pBdr>
                <w:top w:val="nil"/>
                <w:left w:val="nil"/>
                <w:bottom w:val="nil"/>
                <w:right w:val="nil"/>
                <w:between w:val="nil"/>
              </w:pBdr>
              <w:shd w:val="clear" w:color="auto" w:fill="FFFFFF"/>
              <w:rPr>
                <w:color w:val="000000"/>
              </w:rPr>
            </w:pPr>
            <w:r>
              <w:rPr>
                <w:color w:val="000000"/>
              </w:rPr>
              <w:t>Pre-term birth</w:t>
            </w:r>
          </w:p>
          <w:p w14:paraId="13CB89FD" w14:textId="77777777" w:rsidR="00BE7413" w:rsidRDefault="00BE7413" w:rsidP="000918E3">
            <w:pPr>
              <w:numPr>
                <w:ilvl w:val="0"/>
                <w:numId w:val="13"/>
              </w:numPr>
              <w:pBdr>
                <w:top w:val="nil"/>
                <w:left w:val="nil"/>
                <w:bottom w:val="nil"/>
                <w:right w:val="nil"/>
                <w:between w:val="nil"/>
              </w:pBdr>
              <w:shd w:val="clear" w:color="auto" w:fill="FFFFFF"/>
              <w:rPr>
                <w:color w:val="000000"/>
              </w:rPr>
            </w:pPr>
            <w:r>
              <w:rPr>
                <w:color w:val="000000"/>
              </w:rPr>
              <w:t>Hypertension</w:t>
            </w:r>
          </w:p>
        </w:tc>
      </w:tr>
      <w:tr w:rsidR="00BE7413" w14:paraId="3A510B2C"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051F48E2" w14:textId="77777777" w:rsidR="00BE7413" w:rsidRDefault="00BE7413" w:rsidP="000918E3">
            <w:pPr>
              <w:rPr>
                <w:b/>
              </w:rPr>
            </w:pPr>
            <w:r>
              <w:rPr>
                <w:b/>
              </w:rPr>
              <w:t>Notes</w:t>
            </w:r>
          </w:p>
        </w:tc>
        <w:tc>
          <w:tcPr>
            <w:tcW w:w="8436" w:type="dxa"/>
            <w:tcBorders>
              <w:top w:val="single" w:sz="4" w:space="0" w:color="000000"/>
              <w:left w:val="single" w:sz="4" w:space="0" w:color="000000"/>
              <w:bottom w:val="single" w:sz="4" w:space="0" w:color="000000"/>
              <w:right w:val="single" w:sz="4" w:space="0" w:color="000000"/>
            </w:tcBorders>
          </w:tcPr>
          <w:p w14:paraId="1C3BB9BB" w14:textId="77777777" w:rsidR="00BE7413" w:rsidRDefault="00BE7413" w:rsidP="000918E3">
            <w:r>
              <w:t xml:space="preserve">More information at: </w:t>
            </w:r>
            <w:hyperlink r:id="rId12">
              <w:r>
                <w:rPr>
                  <w:color w:val="0000FF"/>
                  <w:u w:val="single"/>
                </w:rPr>
                <w:t>https://www.pericovid.com/pericovid-in-africa</w:t>
              </w:r>
            </w:hyperlink>
            <w:r>
              <w:t xml:space="preserve"> </w:t>
            </w:r>
          </w:p>
        </w:tc>
      </w:tr>
    </w:tbl>
    <w:p w14:paraId="5226762E" w14:textId="77777777" w:rsidR="00BE7413" w:rsidRDefault="00BE7413" w:rsidP="00BE7413"/>
    <w:p w14:paraId="2890A71E" w14:textId="77777777" w:rsidR="00BE7413" w:rsidRDefault="00BE7413" w:rsidP="00BE7413">
      <w:pPr>
        <w:spacing w:line="240" w:lineRule="auto"/>
        <w:rPr>
          <w:b/>
        </w:rPr>
      </w:pPr>
    </w:p>
    <w:p w14:paraId="5067ECA9" w14:textId="77777777" w:rsidR="00BE7413" w:rsidRDefault="00BE7413" w:rsidP="00BE7413">
      <w:pPr>
        <w:spacing w:line="240" w:lineRule="auto"/>
        <w:rPr>
          <w:b/>
        </w:rPr>
      </w:pPr>
    </w:p>
    <w:p w14:paraId="42DDFD43" w14:textId="77777777" w:rsidR="00EF4F43" w:rsidRDefault="00EF4F43">
      <w:pPr>
        <w:spacing w:line="240" w:lineRule="auto"/>
      </w:pPr>
      <w:r>
        <w:br w:type="page"/>
      </w:r>
    </w:p>
    <w:p w14:paraId="3DEEE32A" w14:textId="5C04E54F" w:rsidR="00BE7413" w:rsidRDefault="00BE7413" w:rsidP="00BE7413">
      <w:pPr>
        <w:spacing w:line="240" w:lineRule="auto"/>
      </w:pPr>
      <w:r>
        <w:lastRenderedPageBreak/>
        <w:t>Table 1-16: CHOPAN Registry</w:t>
      </w: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4"/>
        <w:gridCol w:w="8436"/>
      </w:tblGrid>
      <w:tr w:rsidR="00BE7413" w14:paraId="335D4959"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108D9EF3" w14:textId="77777777" w:rsidR="00BE7413" w:rsidRDefault="00BE7413" w:rsidP="000918E3">
            <w:pPr>
              <w:rPr>
                <w:b/>
              </w:rPr>
            </w:pPr>
            <w:r>
              <w:rPr>
                <w:b/>
              </w:rPr>
              <w:t>Study Site/Name</w:t>
            </w:r>
          </w:p>
        </w:tc>
        <w:tc>
          <w:tcPr>
            <w:tcW w:w="8436" w:type="dxa"/>
            <w:tcBorders>
              <w:top w:val="single" w:sz="4" w:space="0" w:color="000000"/>
              <w:left w:val="single" w:sz="4" w:space="0" w:color="000000"/>
              <w:bottom w:val="single" w:sz="4" w:space="0" w:color="000000"/>
              <w:right w:val="single" w:sz="4" w:space="0" w:color="000000"/>
            </w:tcBorders>
          </w:tcPr>
          <w:p w14:paraId="241777D7" w14:textId="77777777" w:rsidR="00BE7413" w:rsidRDefault="00BE7413" w:rsidP="000918E3">
            <w:r>
              <w:t xml:space="preserve">Coronavirus Health Outcomes in Pregnancy and Newborns (CHOPAN) Registry </w:t>
            </w:r>
          </w:p>
        </w:tc>
      </w:tr>
      <w:tr w:rsidR="00BE7413" w14:paraId="6043C298"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1CD3B7CC" w14:textId="77777777" w:rsidR="00BE7413" w:rsidRDefault="00BE7413" w:rsidP="000918E3">
            <w:pPr>
              <w:rPr>
                <w:b/>
              </w:rPr>
            </w:pPr>
            <w:r>
              <w:rPr>
                <w:b/>
              </w:rPr>
              <w:t>Investigators</w:t>
            </w:r>
          </w:p>
        </w:tc>
        <w:tc>
          <w:tcPr>
            <w:tcW w:w="8436" w:type="dxa"/>
            <w:tcBorders>
              <w:top w:val="single" w:sz="4" w:space="0" w:color="000000"/>
              <w:left w:val="single" w:sz="4" w:space="0" w:color="000000"/>
              <w:bottom w:val="single" w:sz="4" w:space="0" w:color="000000"/>
              <w:right w:val="single" w:sz="4" w:space="0" w:color="000000"/>
            </w:tcBorders>
          </w:tcPr>
          <w:p w14:paraId="013EC622" w14:textId="77777777" w:rsidR="00BE7413" w:rsidRDefault="00BE7413" w:rsidP="000918E3">
            <w:r>
              <w:t>Clare Whitehead</w:t>
            </w:r>
          </w:p>
        </w:tc>
      </w:tr>
      <w:tr w:rsidR="00BE7413" w14:paraId="3E01F0AE"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228D1C8F" w14:textId="77777777" w:rsidR="00BE7413" w:rsidRDefault="00BE7413" w:rsidP="000918E3">
            <w:pPr>
              <w:rPr>
                <w:b/>
              </w:rPr>
            </w:pPr>
            <w:r>
              <w:rPr>
                <w:b/>
              </w:rPr>
              <w:t>Institutional Affiliations</w:t>
            </w:r>
          </w:p>
        </w:tc>
        <w:tc>
          <w:tcPr>
            <w:tcW w:w="8436" w:type="dxa"/>
            <w:tcBorders>
              <w:top w:val="single" w:sz="4" w:space="0" w:color="000000"/>
              <w:left w:val="single" w:sz="4" w:space="0" w:color="000000"/>
              <w:bottom w:val="single" w:sz="4" w:space="0" w:color="000000"/>
              <w:right w:val="single" w:sz="4" w:space="0" w:color="000000"/>
            </w:tcBorders>
          </w:tcPr>
          <w:p w14:paraId="1A8D6900" w14:textId="77777777" w:rsidR="00BE7413" w:rsidRDefault="00BE7413" w:rsidP="000918E3">
            <w:r>
              <w:t>University of Melbourne</w:t>
            </w:r>
          </w:p>
        </w:tc>
      </w:tr>
      <w:tr w:rsidR="00BE7413" w14:paraId="4B2CF77A"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6B7B0838" w14:textId="77777777" w:rsidR="00BE7413" w:rsidRDefault="00BE7413" w:rsidP="000918E3">
            <w:pPr>
              <w:rPr>
                <w:b/>
              </w:rPr>
            </w:pPr>
            <w:r>
              <w:rPr>
                <w:b/>
              </w:rPr>
              <w:t>Study Design</w:t>
            </w:r>
          </w:p>
        </w:tc>
        <w:tc>
          <w:tcPr>
            <w:tcW w:w="8436" w:type="dxa"/>
            <w:tcBorders>
              <w:top w:val="single" w:sz="4" w:space="0" w:color="000000"/>
              <w:left w:val="single" w:sz="4" w:space="0" w:color="000000"/>
              <w:bottom w:val="single" w:sz="4" w:space="0" w:color="000000"/>
              <w:right w:val="single" w:sz="4" w:space="0" w:color="000000"/>
            </w:tcBorders>
          </w:tcPr>
          <w:p w14:paraId="69F73158" w14:textId="77777777" w:rsidR="00BE7413" w:rsidRDefault="00BE7413" w:rsidP="000918E3">
            <w:r>
              <w:t>Registry of pregnant people who are infect with COVID-19 in Australia and New Zealand</w:t>
            </w:r>
          </w:p>
        </w:tc>
      </w:tr>
      <w:tr w:rsidR="00BE7413" w14:paraId="3474BE0D"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171EDC7D" w14:textId="77777777" w:rsidR="00BE7413" w:rsidRDefault="00BE7413" w:rsidP="000918E3">
            <w:pPr>
              <w:rPr>
                <w:b/>
              </w:rPr>
            </w:pPr>
            <w:r>
              <w:rPr>
                <w:b/>
              </w:rPr>
              <w:t>Participants</w:t>
            </w:r>
          </w:p>
        </w:tc>
        <w:tc>
          <w:tcPr>
            <w:tcW w:w="8436" w:type="dxa"/>
            <w:tcBorders>
              <w:top w:val="single" w:sz="4" w:space="0" w:color="000000"/>
              <w:left w:val="single" w:sz="4" w:space="0" w:color="000000"/>
              <w:bottom w:val="single" w:sz="4" w:space="0" w:color="000000"/>
              <w:right w:val="single" w:sz="4" w:space="0" w:color="000000"/>
            </w:tcBorders>
          </w:tcPr>
          <w:p w14:paraId="15FD60BC" w14:textId="77777777" w:rsidR="00BE7413" w:rsidRDefault="00BE7413" w:rsidP="000918E3">
            <w:r>
              <w:t>Pregnant people with confirmed COVID-19 (suspected cases are not included)</w:t>
            </w:r>
          </w:p>
        </w:tc>
      </w:tr>
      <w:tr w:rsidR="00BE7413" w14:paraId="1E9E75F5"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7DABC393" w14:textId="77777777" w:rsidR="00BE7413" w:rsidRDefault="00BE7413" w:rsidP="000918E3">
            <w:pPr>
              <w:rPr>
                <w:b/>
              </w:rPr>
            </w:pPr>
            <w:r>
              <w:rPr>
                <w:b/>
              </w:rPr>
              <w:t>Recruitment</w:t>
            </w:r>
          </w:p>
        </w:tc>
        <w:tc>
          <w:tcPr>
            <w:tcW w:w="8436" w:type="dxa"/>
            <w:tcBorders>
              <w:top w:val="single" w:sz="4" w:space="0" w:color="000000"/>
              <w:left w:val="single" w:sz="4" w:space="0" w:color="000000"/>
              <w:bottom w:val="single" w:sz="4" w:space="0" w:color="000000"/>
              <w:right w:val="single" w:sz="4" w:space="0" w:color="000000"/>
            </w:tcBorders>
          </w:tcPr>
          <w:p w14:paraId="417AC9DA" w14:textId="77777777" w:rsidR="00BE7413" w:rsidRDefault="00BE7413" w:rsidP="000918E3">
            <w:r>
              <w:t>Pregnant people admitted to a participating hospital.</w:t>
            </w:r>
          </w:p>
        </w:tc>
      </w:tr>
      <w:tr w:rsidR="00BE7413" w14:paraId="08A3FF70"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401FEF9A" w14:textId="77777777" w:rsidR="00BE7413" w:rsidRDefault="00BE7413" w:rsidP="000918E3">
            <w:pPr>
              <w:rPr>
                <w:b/>
              </w:rPr>
            </w:pPr>
            <w:r>
              <w:rPr>
                <w:b/>
              </w:rPr>
              <w:t>Sample Size</w:t>
            </w:r>
          </w:p>
        </w:tc>
        <w:tc>
          <w:tcPr>
            <w:tcW w:w="8436" w:type="dxa"/>
            <w:tcBorders>
              <w:top w:val="single" w:sz="4" w:space="0" w:color="000000"/>
              <w:left w:val="single" w:sz="4" w:space="0" w:color="000000"/>
              <w:bottom w:val="single" w:sz="4" w:space="0" w:color="000000"/>
              <w:right w:val="single" w:sz="4" w:space="0" w:color="000000"/>
            </w:tcBorders>
          </w:tcPr>
          <w:p w14:paraId="2437B83F" w14:textId="77777777" w:rsidR="00BE7413" w:rsidRDefault="00BE7413" w:rsidP="000918E3">
            <w:r>
              <w:t>50 cases as of August 2020 (targeting 200 cases)</w:t>
            </w:r>
          </w:p>
        </w:tc>
      </w:tr>
      <w:tr w:rsidR="00BE7413" w14:paraId="0269A9BC"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168B2828" w14:textId="77777777" w:rsidR="00BE7413" w:rsidRDefault="00BE7413" w:rsidP="000918E3">
            <w:pPr>
              <w:rPr>
                <w:b/>
              </w:rPr>
            </w:pPr>
            <w:r>
              <w:rPr>
                <w:b/>
              </w:rPr>
              <w:t>Timeline</w:t>
            </w:r>
          </w:p>
        </w:tc>
        <w:tc>
          <w:tcPr>
            <w:tcW w:w="8436" w:type="dxa"/>
            <w:tcBorders>
              <w:top w:val="single" w:sz="4" w:space="0" w:color="000000"/>
              <w:left w:val="single" w:sz="4" w:space="0" w:color="000000"/>
              <w:bottom w:val="single" w:sz="4" w:space="0" w:color="000000"/>
              <w:right w:val="single" w:sz="4" w:space="0" w:color="000000"/>
            </w:tcBorders>
          </w:tcPr>
          <w:p w14:paraId="73905068" w14:textId="77777777" w:rsidR="00BE7413" w:rsidRDefault="00BE7413" w:rsidP="000918E3">
            <w:r>
              <w:t>Enrollment occurred between April 2020 and April 2021. Date of last data collection: December 2021.</w:t>
            </w:r>
          </w:p>
        </w:tc>
      </w:tr>
      <w:tr w:rsidR="00BE7413" w14:paraId="1DCC848E"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2AA13FD4" w14:textId="77777777" w:rsidR="00BE7413" w:rsidRDefault="00BE7413" w:rsidP="000918E3">
            <w:pPr>
              <w:rPr>
                <w:b/>
              </w:rPr>
            </w:pPr>
            <w:r>
              <w:rPr>
                <w:b/>
              </w:rPr>
              <w:t>Outcomes</w:t>
            </w:r>
          </w:p>
        </w:tc>
        <w:tc>
          <w:tcPr>
            <w:tcW w:w="8436" w:type="dxa"/>
            <w:tcBorders>
              <w:top w:val="single" w:sz="4" w:space="0" w:color="000000"/>
              <w:left w:val="single" w:sz="4" w:space="0" w:color="000000"/>
              <w:bottom w:val="single" w:sz="4" w:space="0" w:color="000000"/>
              <w:right w:val="single" w:sz="4" w:space="0" w:color="000000"/>
            </w:tcBorders>
          </w:tcPr>
          <w:p w14:paraId="071A7A25" w14:textId="77777777" w:rsidR="00BE7413" w:rsidRDefault="00BE7413" w:rsidP="000918E3">
            <w:pPr>
              <w:shd w:val="clear" w:color="auto" w:fill="FFFFFF"/>
            </w:pPr>
            <w:r>
              <w:t>Obstetric, perinatal, and neonatal outcomes after coronavirus infection</w:t>
            </w:r>
          </w:p>
        </w:tc>
      </w:tr>
      <w:tr w:rsidR="00BE7413" w14:paraId="11E4F6BD" w14:textId="77777777" w:rsidTr="000918E3">
        <w:tc>
          <w:tcPr>
            <w:tcW w:w="1644" w:type="dxa"/>
            <w:tcBorders>
              <w:top w:val="single" w:sz="4" w:space="0" w:color="000000"/>
              <w:left w:val="single" w:sz="4" w:space="0" w:color="000000"/>
              <w:bottom w:val="single" w:sz="4" w:space="0" w:color="000000"/>
              <w:right w:val="single" w:sz="4" w:space="0" w:color="000000"/>
            </w:tcBorders>
          </w:tcPr>
          <w:p w14:paraId="4A060E62" w14:textId="77777777" w:rsidR="00BE7413" w:rsidRDefault="00BE7413" w:rsidP="000918E3">
            <w:pPr>
              <w:rPr>
                <w:b/>
              </w:rPr>
            </w:pPr>
            <w:r>
              <w:rPr>
                <w:b/>
              </w:rPr>
              <w:t>Notes</w:t>
            </w:r>
          </w:p>
        </w:tc>
        <w:tc>
          <w:tcPr>
            <w:tcW w:w="8436" w:type="dxa"/>
            <w:tcBorders>
              <w:top w:val="single" w:sz="4" w:space="0" w:color="000000"/>
              <w:left w:val="single" w:sz="4" w:space="0" w:color="000000"/>
              <w:bottom w:val="single" w:sz="4" w:space="0" w:color="000000"/>
              <w:right w:val="single" w:sz="4" w:space="0" w:color="000000"/>
            </w:tcBorders>
          </w:tcPr>
          <w:p w14:paraId="6562946D" w14:textId="77777777" w:rsidR="00BE7413" w:rsidRDefault="00BE7413" w:rsidP="000918E3">
            <w:r>
              <w:t xml:space="preserve">CHOPAN is collaborating with </w:t>
            </w:r>
            <w:proofErr w:type="spellStart"/>
            <w:r>
              <w:t>EpiCentre</w:t>
            </w:r>
            <w:proofErr w:type="spellEnd"/>
            <w:r>
              <w:t xml:space="preserve"> on neonatal outcomes. More information at: </w:t>
            </w:r>
            <w:hyperlink r:id="rId13">
              <w:r>
                <w:rPr>
                  <w:color w:val="1155CC"/>
                  <w:u w:val="single"/>
                </w:rPr>
                <w:t>https://www.anzctr.org.au/Trial/Registration/TrialReview.aspx?id=379572&amp;isReview=true</w:t>
              </w:r>
            </w:hyperlink>
            <w:r>
              <w:t xml:space="preserve"> </w:t>
            </w:r>
          </w:p>
        </w:tc>
      </w:tr>
    </w:tbl>
    <w:p w14:paraId="17DA5BAC" w14:textId="77777777" w:rsidR="00BE7413" w:rsidRDefault="00BE7413" w:rsidP="00BE7413"/>
    <w:p w14:paraId="2EFB9300" w14:textId="77777777" w:rsidR="00BE7413" w:rsidRDefault="00BE7413" w:rsidP="00BE7413">
      <w:pPr>
        <w:spacing w:line="240" w:lineRule="auto"/>
      </w:pPr>
    </w:p>
    <w:p w14:paraId="7F488FC4" w14:textId="77777777" w:rsidR="00EF4F43" w:rsidRDefault="00EF4F43">
      <w:pPr>
        <w:spacing w:line="240" w:lineRule="auto"/>
      </w:pPr>
      <w:bookmarkStart w:id="1" w:name="_2et92p0" w:colFirst="0" w:colLast="0"/>
      <w:bookmarkEnd w:id="1"/>
      <w:r>
        <w:br w:type="page"/>
      </w:r>
    </w:p>
    <w:p w14:paraId="044345B7" w14:textId="5949CCF4" w:rsidR="00BE7413" w:rsidRDefault="00BE7413" w:rsidP="00BE7413">
      <w:pPr>
        <w:spacing w:line="240" w:lineRule="auto"/>
      </w:pPr>
      <w:r>
        <w:lastRenderedPageBreak/>
        <w:t>Table 1-17: Puerto Rico CASSS</w:t>
      </w:r>
    </w:p>
    <w:tbl>
      <w:tblPr>
        <w:tblW w:w="10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8"/>
        <w:gridCol w:w="8040"/>
      </w:tblGrid>
      <w:tr w:rsidR="00BE7413" w14:paraId="51BAD4FA" w14:textId="77777777" w:rsidTr="000918E3">
        <w:trPr>
          <w:trHeight w:val="390"/>
        </w:trPr>
        <w:tc>
          <w:tcPr>
            <w:tcW w:w="2008" w:type="dxa"/>
          </w:tcPr>
          <w:p w14:paraId="23D62160" w14:textId="77777777" w:rsidR="00BE7413" w:rsidRDefault="00BE7413" w:rsidP="000918E3">
            <w:pPr>
              <w:rPr>
                <w:b/>
              </w:rPr>
            </w:pPr>
            <w:r>
              <w:rPr>
                <w:b/>
              </w:rPr>
              <w:t>Study Site/ Name</w:t>
            </w:r>
          </w:p>
        </w:tc>
        <w:tc>
          <w:tcPr>
            <w:tcW w:w="8040" w:type="dxa"/>
          </w:tcPr>
          <w:p w14:paraId="68CB1393" w14:textId="77777777" w:rsidR="00BE7413" w:rsidRDefault="00BE7413" w:rsidP="000918E3">
            <w:r>
              <w:t>Puerto Rico COVID-19 Antenatal Sentinel Surveillance System (CASSS)</w:t>
            </w:r>
          </w:p>
        </w:tc>
      </w:tr>
      <w:tr w:rsidR="00BE7413" w14:paraId="7F0AD747" w14:textId="77777777" w:rsidTr="000918E3">
        <w:trPr>
          <w:trHeight w:val="372"/>
        </w:trPr>
        <w:tc>
          <w:tcPr>
            <w:tcW w:w="2008" w:type="dxa"/>
          </w:tcPr>
          <w:p w14:paraId="07896E37" w14:textId="77777777" w:rsidR="00BE7413" w:rsidRDefault="00BE7413" w:rsidP="000918E3">
            <w:pPr>
              <w:rPr>
                <w:b/>
              </w:rPr>
            </w:pPr>
            <w:r>
              <w:rPr>
                <w:b/>
              </w:rPr>
              <w:t>Investigators</w:t>
            </w:r>
          </w:p>
        </w:tc>
        <w:tc>
          <w:tcPr>
            <w:tcW w:w="8040" w:type="dxa"/>
          </w:tcPr>
          <w:p w14:paraId="3E55DCF7" w14:textId="77777777" w:rsidR="00BE7413" w:rsidRDefault="00BE7413" w:rsidP="000918E3">
            <w:r>
              <w:t>Miguel Valencia-Prado</w:t>
            </w:r>
            <w:r>
              <w:rPr>
                <w:vertAlign w:val="superscript"/>
              </w:rPr>
              <w:t>1</w:t>
            </w:r>
            <w:r>
              <w:t>, Camille Delgado</w:t>
            </w:r>
            <w:r>
              <w:rPr>
                <w:vertAlign w:val="superscript"/>
              </w:rPr>
              <w:t>2</w:t>
            </w:r>
          </w:p>
        </w:tc>
      </w:tr>
      <w:tr w:rsidR="00BE7413" w14:paraId="15C3706E" w14:textId="77777777" w:rsidTr="000918E3">
        <w:trPr>
          <w:trHeight w:val="675"/>
        </w:trPr>
        <w:tc>
          <w:tcPr>
            <w:tcW w:w="2008" w:type="dxa"/>
          </w:tcPr>
          <w:p w14:paraId="5DF1C00B" w14:textId="77777777" w:rsidR="00BE7413" w:rsidRDefault="00BE7413" w:rsidP="000918E3">
            <w:pPr>
              <w:rPr>
                <w:b/>
              </w:rPr>
            </w:pPr>
            <w:r>
              <w:rPr>
                <w:b/>
              </w:rPr>
              <w:t>Institutional Affiliations</w:t>
            </w:r>
          </w:p>
        </w:tc>
        <w:tc>
          <w:tcPr>
            <w:tcW w:w="8040" w:type="dxa"/>
          </w:tcPr>
          <w:p w14:paraId="1E614C93" w14:textId="77777777" w:rsidR="00BE7413" w:rsidRDefault="00BE7413" w:rsidP="000918E3">
            <w:r>
              <w:rPr>
                <w:vertAlign w:val="superscript"/>
              </w:rPr>
              <w:t>1</w:t>
            </w:r>
            <w:r>
              <w:t xml:space="preserve">Children with Special Medical Needs Division, Puerto Rico Department of Health, San Juan, Puerto Rico; </w:t>
            </w:r>
            <w:r>
              <w:rPr>
                <w:vertAlign w:val="superscript"/>
              </w:rPr>
              <w:t>2</w:t>
            </w:r>
            <w:r>
              <w:t>Surveillance for Emerging Threats to Mothers and Babies, Puerto Rico Department of Health, San Juan Puerto Rico</w:t>
            </w:r>
          </w:p>
        </w:tc>
      </w:tr>
      <w:tr w:rsidR="00BE7413" w14:paraId="6AF78B23" w14:textId="77777777" w:rsidTr="000918E3">
        <w:trPr>
          <w:trHeight w:val="387"/>
        </w:trPr>
        <w:tc>
          <w:tcPr>
            <w:tcW w:w="2008" w:type="dxa"/>
          </w:tcPr>
          <w:p w14:paraId="05BCFB50" w14:textId="77777777" w:rsidR="00BE7413" w:rsidRDefault="00BE7413" w:rsidP="000918E3">
            <w:pPr>
              <w:rPr>
                <w:b/>
              </w:rPr>
            </w:pPr>
            <w:r>
              <w:rPr>
                <w:b/>
              </w:rPr>
              <w:t>Study Design</w:t>
            </w:r>
          </w:p>
        </w:tc>
        <w:tc>
          <w:tcPr>
            <w:tcW w:w="8040" w:type="dxa"/>
          </w:tcPr>
          <w:p w14:paraId="3E01ED40" w14:textId="77777777" w:rsidR="00BE7413" w:rsidRDefault="00BE7413" w:rsidP="000918E3">
            <w:r>
              <w:t>Active Surveillance</w:t>
            </w:r>
          </w:p>
        </w:tc>
      </w:tr>
      <w:tr w:rsidR="00BE7413" w14:paraId="640648E3" w14:textId="77777777" w:rsidTr="000918E3">
        <w:trPr>
          <w:trHeight w:val="237"/>
        </w:trPr>
        <w:tc>
          <w:tcPr>
            <w:tcW w:w="2008" w:type="dxa"/>
          </w:tcPr>
          <w:p w14:paraId="35A1A438" w14:textId="77777777" w:rsidR="00BE7413" w:rsidRDefault="00BE7413" w:rsidP="000918E3">
            <w:pPr>
              <w:rPr>
                <w:b/>
              </w:rPr>
            </w:pPr>
            <w:r>
              <w:rPr>
                <w:b/>
              </w:rPr>
              <w:t>Participants</w:t>
            </w:r>
          </w:p>
        </w:tc>
        <w:tc>
          <w:tcPr>
            <w:tcW w:w="8040" w:type="dxa"/>
          </w:tcPr>
          <w:p w14:paraId="1525BE68" w14:textId="77777777" w:rsidR="00BE7413" w:rsidRDefault="00BE7413" w:rsidP="000918E3">
            <w:r>
              <w:t xml:space="preserve">Confirmed covid positive pregnant people on the island. </w:t>
            </w:r>
          </w:p>
        </w:tc>
      </w:tr>
      <w:tr w:rsidR="00BE7413" w14:paraId="0B47B6A8" w14:textId="77777777" w:rsidTr="000918E3">
        <w:trPr>
          <w:trHeight w:val="291"/>
        </w:trPr>
        <w:tc>
          <w:tcPr>
            <w:tcW w:w="2008" w:type="dxa"/>
          </w:tcPr>
          <w:p w14:paraId="602713A4" w14:textId="77777777" w:rsidR="00BE7413" w:rsidRDefault="00BE7413" w:rsidP="000918E3">
            <w:pPr>
              <w:rPr>
                <w:b/>
              </w:rPr>
            </w:pPr>
            <w:r>
              <w:rPr>
                <w:b/>
              </w:rPr>
              <w:t>Recruitment</w:t>
            </w:r>
          </w:p>
        </w:tc>
        <w:tc>
          <w:tcPr>
            <w:tcW w:w="8040" w:type="dxa"/>
          </w:tcPr>
          <w:p w14:paraId="562958FD" w14:textId="77777777" w:rsidR="00BE7413" w:rsidRDefault="00BE7413" w:rsidP="000918E3">
            <w:r>
              <w:t xml:space="preserve">New cases identified: Received daily reports of confirmed and suspected pregnant people cases from the Puerto Rican Department of Health </w:t>
            </w:r>
            <w:proofErr w:type="spellStart"/>
            <w:r>
              <w:t>BioPortal</w:t>
            </w:r>
            <w:proofErr w:type="spellEnd"/>
            <w:r>
              <w:t xml:space="preserve"> regional and municipal epidemiologists, and SARS-CoV-2 Contact Tracing Group. Cases also identified by Ob-Gyns in participating, and other medical staff on all medical facilities on the island and reported directly. Also recruited through monthly data linkages where birth certificates database was compared with the Puerto Rico Department of Health SARS-CoV-2 Case Surveillance System database to identify new cases. </w:t>
            </w:r>
          </w:p>
        </w:tc>
      </w:tr>
      <w:tr w:rsidR="00BE7413" w14:paraId="783C988F" w14:textId="77777777" w:rsidTr="000918E3">
        <w:trPr>
          <w:trHeight w:val="291"/>
        </w:trPr>
        <w:tc>
          <w:tcPr>
            <w:tcW w:w="2008" w:type="dxa"/>
          </w:tcPr>
          <w:p w14:paraId="59370F37" w14:textId="77777777" w:rsidR="00BE7413" w:rsidRDefault="00BE7413" w:rsidP="000918E3">
            <w:pPr>
              <w:rPr>
                <w:b/>
              </w:rPr>
            </w:pPr>
            <w:r>
              <w:rPr>
                <w:b/>
              </w:rPr>
              <w:t>Sample Size</w:t>
            </w:r>
          </w:p>
        </w:tc>
        <w:tc>
          <w:tcPr>
            <w:tcW w:w="8040" w:type="dxa"/>
          </w:tcPr>
          <w:p w14:paraId="304F960F" w14:textId="77777777" w:rsidR="00BE7413" w:rsidRDefault="00BE7413" w:rsidP="000918E3">
            <w:r>
              <w:t>Monitoring 458 cases as of March 2021</w:t>
            </w:r>
          </w:p>
        </w:tc>
      </w:tr>
      <w:tr w:rsidR="00BE7413" w14:paraId="67A0335C" w14:textId="77777777" w:rsidTr="000918E3">
        <w:trPr>
          <w:trHeight w:val="269"/>
        </w:trPr>
        <w:tc>
          <w:tcPr>
            <w:tcW w:w="2008" w:type="dxa"/>
          </w:tcPr>
          <w:p w14:paraId="47B5A15B" w14:textId="77777777" w:rsidR="00BE7413" w:rsidRDefault="00BE7413" w:rsidP="000918E3">
            <w:pPr>
              <w:rPr>
                <w:b/>
              </w:rPr>
            </w:pPr>
            <w:r>
              <w:rPr>
                <w:b/>
              </w:rPr>
              <w:t>Timeline</w:t>
            </w:r>
          </w:p>
        </w:tc>
        <w:tc>
          <w:tcPr>
            <w:tcW w:w="8040" w:type="dxa"/>
          </w:tcPr>
          <w:p w14:paraId="1DFC0032" w14:textId="77777777" w:rsidR="00BE7413" w:rsidRDefault="00BE7413" w:rsidP="000918E3">
            <w:r>
              <w:t>Ongoing</w:t>
            </w:r>
          </w:p>
        </w:tc>
      </w:tr>
      <w:tr w:rsidR="00BE7413" w14:paraId="691D8877" w14:textId="77777777" w:rsidTr="000918E3">
        <w:trPr>
          <w:trHeight w:val="291"/>
        </w:trPr>
        <w:tc>
          <w:tcPr>
            <w:tcW w:w="2008" w:type="dxa"/>
          </w:tcPr>
          <w:p w14:paraId="07DF4F47" w14:textId="77777777" w:rsidR="00BE7413" w:rsidRDefault="00BE7413" w:rsidP="000918E3">
            <w:pPr>
              <w:rPr>
                <w:b/>
              </w:rPr>
            </w:pPr>
            <w:r>
              <w:rPr>
                <w:b/>
              </w:rPr>
              <w:t>Outcomes</w:t>
            </w:r>
          </w:p>
        </w:tc>
        <w:tc>
          <w:tcPr>
            <w:tcW w:w="8040" w:type="dxa"/>
          </w:tcPr>
          <w:p w14:paraId="1CF11E21" w14:textId="77777777" w:rsidR="00BE7413" w:rsidRDefault="00BE7413" w:rsidP="000918E3">
            <w:r>
              <w:t>Maternal mortality and morbidity, birth outcomes, and neonatal mortality</w:t>
            </w:r>
          </w:p>
        </w:tc>
      </w:tr>
      <w:tr w:rsidR="00BE7413" w14:paraId="7BDE64CF" w14:textId="77777777" w:rsidTr="000918E3">
        <w:trPr>
          <w:trHeight w:val="327"/>
        </w:trPr>
        <w:tc>
          <w:tcPr>
            <w:tcW w:w="2008" w:type="dxa"/>
          </w:tcPr>
          <w:p w14:paraId="2D092B14" w14:textId="77777777" w:rsidR="00BE7413" w:rsidRDefault="00BE7413" w:rsidP="000918E3">
            <w:pPr>
              <w:rPr>
                <w:b/>
              </w:rPr>
            </w:pPr>
            <w:r>
              <w:rPr>
                <w:b/>
              </w:rPr>
              <w:t>Notes</w:t>
            </w:r>
          </w:p>
        </w:tc>
        <w:tc>
          <w:tcPr>
            <w:tcW w:w="8040" w:type="dxa"/>
          </w:tcPr>
          <w:p w14:paraId="53C65CAE" w14:textId="77777777" w:rsidR="00BE7413" w:rsidRDefault="00BE7413" w:rsidP="000918E3">
            <w:r>
              <w:t>None</w:t>
            </w:r>
          </w:p>
        </w:tc>
      </w:tr>
    </w:tbl>
    <w:p w14:paraId="1DCE6518" w14:textId="77777777" w:rsidR="00BE7413" w:rsidRDefault="00BE7413" w:rsidP="00BE7413"/>
    <w:p w14:paraId="120901FE" w14:textId="77777777" w:rsidR="00BE7413" w:rsidRDefault="00BE7413" w:rsidP="00BE7413">
      <w:pPr>
        <w:spacing w:line="240" w:lineRule="auto"/>
      </w:pPr>
    </w:p>
    <w:p w14:paraId="7E9E308E" w14:textId="77777777" w:rsidR="00BE7413" w:rsidRDefault="00BE7413" w:rsidP="00BE7413">
      <w:pPr>
        <w:spacing w:line="240" w:lineRule="auto"/>
      </w:pPr>
    </w:p>
    <w:p w14:paraId="77EF3D09" w14:textId="77777777" w:rsidR="00EF4F43" w:rsidRDefault="00EF4F43">
      <w:pPr>
        <w:spacing w:line="240" w:lineRule="auto"/>
      </w:pPr>
      <w:r>
        <w:br w:type="page"/>
      </w:r>
    </w:p>
    <w:p w14:paraId="15B9BC23" w14:textId="1DC05E52" w:rsidR="00BE7413" w:rsidRDefault="00BE7413" w:rsidP="00BE7413">
      <w:pPr>
        <w:spacing w:line="240" w:lineRule="auto"/>
      </w:pPr>
      <w:r>
        <w:lastRenderedPageBreak/>
        <w:t xml:space="preserve">Table 1-18: </w:t>
      </w:r>
      <w:proofErr w:type="spellStart"/>
      <w:r>
        <w:t>AFREHealth</w:t>
      </w:r>
      <w:proofErr w:type="spellEnd"/>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4"/>
        <w:gridCol w:w="8436"/>
      </w:tblGrid>
      <w:tr w:rsidR="00BE7413" w14:paraId="7B723831" w14:textId="77777777" w:rsidTr="000918E3">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1734AA2" w14:textId="77777777" w:rsidR="00BE7413" w:rsidRDefault="00BE7413" w:rsidP="000918E3">
            <w:pPr>
              <w:rPr>
                <w:b/>
              </w:rPr>
            </w:pPr>
            <w:r>
              <w:rPr>
                <w:b/>
              </w:rPr>
              <w:t>Study Site/Name</w:t>
            </w:r>
          </w:p>
        </w:tc>
        <w:tc>
          <w:tcPr>
            <w:tcW w:w="8436" w:type="dxa"/>
            <w:tcBorders>
              <w:top w:val="single" w:sz="4" w:space="0" w:color="000000"/>
              <w:left w:val="single" w:sz="4" w:space="0" w:color="000000"/>
              <w:bottom w:val="single" w:sz="4" w:space="0" w:color="000000"/>
              <w:right w:val="single" w:sz="4" w:space="0" w:color="000000"/>
            </w:tcBorders>
            <w:shd w:val="clear" w:color="auto" w:fill="auto"/>
          </w:tcPr>
          <w:p w14:paraId="0F02DA02" w14:textId="77777777" w:rsidR="00BE7413" w:rsidRDefault="00BE7413" w:rsidP="000918E3">
            <w:r>
              <w:t>The African Forum for Research and Education in Health’s COVID-19 Research Working Group (</w:t>
            </w:r>
            <w:proofErr w:type="spellStart"/>
            <w:r>
              <w:t>AFREHealth</w:t>
            </w:r>
            <w:proofErr w:type="spellEnd"/>
            <w:r>
              <w:t>)</w:t>
            </w:r>
          </w:p>
        </w:tc>
      </w:tr>
      <w:tr w:rsidR="00BE7413" w14:paraId="4F5BA694" w14:textId="77777777" w:rsidTr="000918E3">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7E2BC37" w14:textId="77777777" w:rsidR="00BE7413" w:rsidRDefault="00BE7413" w:rsidP="000918E3">
            <w:pPr>
              <w:rPr>
                <w:b/>
              </w:rPr>
            </w:pPr>
            <w:r>
              <w:rPr>
                <w:b/>
              </w:rPr>
              <w:t>Investigators</w:t>
            </w:r>
          </w:p>
        </w:tc>
        <w:tc>
          <w:tcPr>
            <w:tcW w:w="8436" w:type="dxa"/>
            <w:tcBorders>
              <w:top w:val="single" w:sz="4" w:space="0" w:color="000000"/>
              <w:left w:val="single" w:sz="4" w:space="0" w:color="000000"/>
              <w:bottom w:val="single" w:sz="4" w:space="0" w:color="000000"/>
              <w:right w:val="single" w:sz="4" w:space="0" w:color="000000"/>
            </w:tcBorders>
            <w:shd w:val="clear" w:color="auto" w:fill="auto"/>
          </w:tcPr>
          <w:p w14:paraId="005B731C" w14:textId="77777777" w:rsidR="00BE7413" w:rsidRDefault="00BE7413" w:rsidP="000918E3">
            <w:r>
              <w:t>Jean B. Nachega</w:t>
            </w:r>
            <w:r>
              <w:rPr>
                <w:vertAlign w:val="superscript"/>
              </w:rPr>
              <w:t>1-4</w:t>
            </w:r>
            <w:r>
              <w:rPr>
                <w:color w:val="000000"/>
              </w:rPr>
              <w:t>; Nadia A. Sam-Agudu</w:t>
            </w:r>
            <w:r>
              <w:rPr>
                <w:color w:val="000000"/>
                <w:vertAlign w:val="superscript"/>
              </w:rPr>
              <w:t>5,6,7</w:t>
            </w:r>
            <w:r>
              <w:rPr>
                <w:color w:val="000000"/>
              </w:rPr>
              <w:t>; Catherine Cluver</w:t>
            </w:r>
            <w:r>
              <w:rPr>
                <w:color w:val="000000"/>
                <w:vertAlign w:val="superscript"/>
              </w:rPr>
              <w:t>8,9</w:t>
            </w:r>
            <w:r>
              <w:rPr>
                <w:color w:val="000000"/>
              </w:rPr>
              <w:t xml:space="preserve">; </w:t>
            </w:r>
            <w:proofErr w:type="spellStart"/>
            <w:r>
              <w:rPr>
                <w:color w:val="000000"/>
              </w:rPr>
              <w:t>Adrie</w:t>
            </w:r>
            <w:proofErr w:type="spellEnd"/>
            <w:r>
              <w:rPr>
                <w:color w:val="000000"/>
              </w:rPr>
              <w:t xml:space="preserve"> Bekker</w:t>
            </w:r>
            <w:r>
              <w:rPr>
                <w:color w:val="000000"/>
                <w:vertAlign w:val="superscript"/>
              </w:rPr>
              <w:t>10</w:t>
            </w:r>
            <w:r>
              <w:rPr>
                <w:color w:val="000000"/>
              </w:rPr>
              <w:t>; Liesl de Waard</w:t>
            </w:r>
            <w:r>
              <w:rPr>
                <w:color w:val="000000"/>
                <w:vertAlign w:val="superscript"/>
              </w:rPr>
              <w:t>8</w:t>
            </w:r>
            <w:r>
              <w:rPr>
                <w:color w:val="000000"/>
              </w:rPr>
              <w:t xml:space="preserve">; </w:t>
            </w:r>
            <w:proofErr w:type="spellStart"/>
            <w:r>
              <w:rPr>
                <w:color w:val="000000"/>
              </w:rPr>
              <w:t>Onesmus</w:t>
            </w:r>
            <w:proofErr w:type="spellEnd"/>
            <w:r>
              <w:rPr>
                <w:color w:val="000000"/>
              </w:rPr>
              <w:t xml:space="preserve"> W. Gachuno</w:t>
            </w:r>
            <w:r>
              <w:rPr>
                <w:color w:val="000000"/>
                <w:vertAlign w:val="superscript"/>
              </w:rPr>
              <w:t>11</w:t>
            </w:r>
            <w:r>
              <w:rPr>
                <w:color w:val="000000"/>
              </w:rPr>
              <w:t>; John Kinuthia</w:t>
            </w:r>
            <w:r>
              <w:rPr>
                <w:color w:val="000000"/>
                <w:vertAlign w:val="superscript"/>
              </w:rPr>
              <w:t>11,12</w:t>
            </w:r>
            <w:r>
              <w:rPr>
                <w:color w:val="000000"/>
              </w:rPr>
              <w:t>; Nancy Mwongeli</w:t>
            </w:r>
            <w:r>
              <w:rPr>
                <w:color w:val="000000"/>
                <w:vertAlign w:val="superscript"/>
              </w:rPr>
              <w:t>12</w:t>
            </w:r>
            <w:r>
              <w:rPr>
                <w:color w:val="000000"/>
              </w:rPr>
              <w:t>; Samantha Budhram</w:t>
            </w:r>
            <w:r>
              <w:rPr>
                <w:color w:val="000000"/>
                <w:vertAlign w:val="superscript"/>
              </w:rPr>
              <w:t>13</w:t>
            </w:r>
            <w:r>
              <w:rPr>
                <w:color w:val="000000"/>
              </w:rPr>
              <w:t>; Valerie Vannevel</w:t>
            </w:r>
            <w:r>
              <w:rPr>
                <w:color w:val="000000"/>
                <w:vertAlign w:val="superscript"/>
              </w:rPr>
              <w:t>14</w:t>
            </w:r>
            <w:r>
              <w:rPr>
                <w:color w:val="000000"/>
              </w:rPr>
              <w:t>; Priya Somapillay</w:t>
            </w:r>
            <w:r>
              <w:rPr>
                <w:color w:val="000000"/>
                <w:vertAlign w:val="superscript"/>
              </w:rPr>
              <w:t>15</w:t>
            </w:r>
            <w:r>
              <w:rPr>
                <w:color w:val="000000"/>
              </w:rPr>
              <w:t>; Elizabeth Agyare</w:t>
            </w:r>
            <w:r>
              <w:rPr>
                <w:color w:val="000000"/>
                <w:vertAlign w:val="superscript"/>
              </w:rPr>
              <w:t>16</w:t>
            </w:r>
            <w:r>
              <w:rPr>
                <w:color w:val="000000"/>
              </w:rPr>
              <w:t xml:space="preserve">; </w:t>
            </w:r>
            <w:proofErr w:type="spellStart"/>
            <w:r>
              <w:rPr>
                <w:color w:val="000000"/>
              </w:rPr>
              <w:t>Akwasi</w:t>
            </w:r>
            <w:proofErr w:type="spellEnd"/>
            <w:r>
              <w:rPr>
                <w:color w:val="000000"/>
              </w:rPr>
              <w:t xml:space="preserve"> </w:t>
            </w:r>
            <w:proofErr w:type="spellStart"/>
            <w:r>
              <w:rPr>
                <w:color w:val="000000"/>
              </w:rPr>
              <w:t>Baafuor</w:t>
            </w:r>
            <w:proofErr w:type="spellEnd"/>
            <w:r>
              <w:rPr>
                <w:color w:val="000000"/>
              </w:rPr>
              <w:t xml:space="preserve"> Opoku</w:t>
            </w:r>
            <w:r>
              <w:rPr>
                <w:color w:val="000000"/>
                <w:vertAlign w:val="superscript"/>
              </w:rPr>
              <w:t>17</w:t>
            </w:r>
            <w:r>
              <w:rPr>
                <w:color w:val="000000"/>
              </w:rPr>
              <w:t xml:space="preserve">;  </w:t>
            </w:r>
            <w:proofErr w:type="spellStart"/>
            <w:r>
              <w:rPr>
                <w:color w:val="000000"/>
              </w:rPr>
              <w:t>Aminatu</w:t>
            </w:r>
            <w:proofErr w:type="spellEnd"/>
            <w:r>
              <w:rPr>
                <w:color w:val="000000"/>
              </w:rPr>
              <w:t xml:space="preserve"> Umar Makarfi</w:t>
            </w:r>
            <w:r>
              <w:rPr>
                <w:color w:val="000000"/>
                <w:vertAlign w:val="superscript"/>
              </w:rPr>
              <w:t>18</w:t>
            </w:r>
            <w:r>
              <w:rPr>
                <w:color w:val="000000"/>
              </w:rPr>
              <w:t xml:space="preserve">; </w:t>
            </w:r>
            <w:proofErr w:type="spellStart"/>
            <w:r>
              <w:rPr>
                <w:color w:val="000000"/>
              </w:rPr>
              <w:t>Asara</w:t>
            </w:r>
            <w:proofErr w:type="spellEnd"/>
            <w:r>
              <w:rPr>
                <w:color w:val="000000"/>
              </w:rPr>
              <w:t xml:space="preserve"> M. Abdullahi</w:t>
            </w:r>
            <w:r>
              <w:rPr>
                <w:color w:val="000000"/>
                <w:vertAlign w:val="superscript"/>
              </w:rPr>
              <w:t>19</w:t>
            </w:r>
            <w:r>
              <w:rPr>
                <w:color w:val="000000"/>
              </w:rPr>
              <w:t xml:space="preserve">; Daniel </w:t>
            </w:r>
            <w:proofErr w:type="spellStart"/>
            <w:r>
              <w:rPr>
                <w:color w:val="000000"/>
              </w:rPr>
              <w:t>Katuashi</w:t>
            </w:r>
            <w:proofErr w:type="spellEnd"/>
            <w:r>
              <w:rPr>
                <w:color w:val="000000"/>
              </w:rPr>
              <w:t xml:space="preserve"> Ishoso</w:t>
            </w:r>
            <w:r>
              <w:rPr>
                <w:color w:val="000000"/>
                <w:vertAlign w:val="superscript"/>
              </w:rPr>
              <w:t>20</w:t>
            </w:r>
            <w:r>
              <w:rPr>
                <w:color w:val="000000"/>
              </w:rPr>
              <w:t xml:space="preserve">; Michel </w:t>
            </w:r>
            <w:proofErr w:type="spellStart"/>
            <w:r>
              <w:rPr>
                <w:color w:val="000000"/>
              </w:rPr>
              <w:t>Tshiasuma</w:t>
            </w:r>
            <w:proofErr w:type="spellEnd"/>
            <w:r>
              <w:rPr>
                <w:color w:val="000000"/>
              </w:rPr>
              <w:t xml:space="preserve"> Pipo</w:t>
            </w:r>
            <w:r>
              <w:rPr>
                <w:color w:val="000000"/>
                <w:vertAlign w:val="superscript"/>
              </w:rPr>
              <w:t>21</w:t>
            </w:r>
            <w:r>
              <w:rPr>
                <w:color w:val="000000"/>
              </w:rPr>
              <w:t>; Christian Bongo-</w:t>
            </w:r>
            <w:proofErr w:type="spellStart"/>
            <w:r>
              <w:rPr>
                <w:color w:val="000000"/>
              </w:rPr>
              <w:t>Pasi</w:t>
            </w:r>
            <w:proofErr w:type="spellEnd"/>
            <w:r>
              <w:rPr>
                <w:color w:val="000000"/>
              </w:rPr>
              <w:t xml:space="preserve"> Nswe,</w:t>
            </w:r>
            <w:r>
              <w:rPr>
                <w:color w:val="000000"/>
                <w:vertAlign w:val="superscript"/>
              </w:rPr>
              <w:t>21,22</w:t>
            </w:r>
            <w:r>
              <w:rPr>
                <w:color w:val="000000"/>
              </w:rPr>
              <w:t>;  John Ditekemena</w:t>
            </w:r>
            <w:r>
              <w:rPr>
                <w:color w:val="000000"/>
                <w:vertAlign w:val="superscript"/>
              </w:rPr>
              <w:t>20</w:t>
            </w:r>
            <w:r>
              <w:rPr>
                <w:color w:val="000000"/>
              </w:rPr>
              <w:t>; Ethan Borre</w:t>
            </w:r>
            <w:r>
              <w:rPr>
                <w:color w:val="000000"/>
                <w:vertAlign w:val="superscript"/>
              </w:rPr>
              <w:t>23</w:t>
            </w:r>
            <w:r>
              <w:rPr>
                <w:color w:val="000000"/>
              </w:rPr>
              <w:t>; Lovemore Nyasha Sigwadhi</w:t>
            </w:r>
            <w:r>
              <w:rPr>
                <w:color w:val="000000"/>
                <w:vertAlign w:val="superscript"/>
              </w:rPr>
              <w:t>24</w:t>
            </w:r>
            <w:r>
              <w:rPr>
                <w:color w:val="000000"/>
              </w:rPr>
              <w:t xml:space="preserve">; </w:t>
            </w:r>
            <w:proofErr w:type="spellStart"/>
            <w:r>
              <w:rPr>
                <w:color w:val="000000"/>
              </w:rPr>
              <w:t>Rhoderick</w:t>
            </w:r>
            <w:proofErr w:type="spellEnd"/>
            <w:r>
              <w:rPr>
                <w:color w:val="000000"/>
              </w:rPr>
              <w:t xml:space="preserve"> N. Machekano</w:t>
            </w:r>
            <w:r>
              <w:rPr>
                <w:color w:val="000000"/>
                <w:vertAlign w:val="superscript"/>
              </w:rPr>
              <w:t>24</w:t>
            </w:r>
            <w:r>
              <w:rPr>
                <w:color w:val="000000"/>
              </w:rPr>
              <w:t>; Peter S. Nyasulu</w:t>
            </w:r>
            <w:r>
              <w:rPr>
                <w:color w:val="000000"/>
                <w:vertAlign w:val="superscript"/>
              </w:rPr>
              <w:t>24</w:t>
            </w:r>
            <w:r>
              <w:rPr>
                <w:color w:val="000000"/>
              </w:rPr>
              <w:t>; Michel P. Hermans</w:t>
            </w:r>
            <w:r>
              <w:rPr>
                <w:color w:val="000000"/>
                <w:vertAlign w:val="superscript"/>
              </w:rPr>
              <w:t>25</w:t>
            </w:r>
            <w:r>
              <w:rPr>
                <w:color w:val="000000"/>
              </w:rPr>
              <w:t>; Musa  Sekikubo</w:t>
            </w:r>
            <w:r>
              <w:rPr>
                <w:color w:val="000000"/>
                <w:vertAlign w:val="superscript"/>
              </w:rPr>
              <w:t>26</w:t>
            </w:r>
            <w:r>
              <w:rPr>
                <w:color w:val="000000"/>
              </w:rPr>
              <w:t>; Christopher Nsereko</w:t>
            </w:r>
            <w:r>
              <w:rPr>
                <w:color w:val="000000"/>
                <w:vertAlign w:val="superscript"/>
              </w:rPr>
              <w:t>27</w:t>
            </w:r>
            <w:r>
              <w:rPr>
                <w:color w:val="000000"/>
              </w:rPr>
              <w:t>; Philippa Musoke</w:t>
            </w:r>
            <w:r>
              <w:rPr>
                <w:color w:val="000000"/>
                <w:vertAlign w:val="superscript"/>
              </w:rPr>
              <w:t>26</w:t>
            </w:r>
            <w:r>
              <w:rPr>
                <w:color w:val="000000"/>
              </w:rPr>
              <w:t>; Evans K. Agbeno</w:t>
            </w:r>
            <w:r>
              <w:rPr>
                <w:color w:val="000000"/>
                <w:vertAlign w:val="superscript"/>
              </w:rPr>
              <w:t>28</w:t>
            </w:r>
            <w:r>
              <w:rPr>
                <w:color w:val="000000"/>
              </w:rPr>
              <w:t>; Michael Yaw Yeboah</w:t>
            </w:r>
            <w:r>
              <w:rPr>
                <w:color w:val="000000"/>
                <w:vertAlign w:val="superscript"/>
              </w:rPr>
              <w:t>17</w:t>
            </w:r>
            <w:r>
              <w:rPr>
                <w:color w:val="000000"/>
              </w:rPr>
              <w:t>; Lawal W. Umar</w:t>
            </w:r>
            <w:r>
              <w:rPr>
                <w:color w:val="000000"/>
                <w:vertAlign w:val="superscript"/>
              </w:rPr>
              <w:t>29</w:t>
            </w:r>
            <w:r>
              <w:rPr>
                <w:color w:val="000000"/>
              </w:rPr>
              <w:t xml:space="preserve">; </w:t>
            </w:r>
            <w:proofErr w:type="spellStart"/>
            <w:r>
              <w:rPr>
                <w:color w:val="000000"/>
              </w:rPr>
              <w:t>Mukanire</w:t>
            </w:r>
            <w:proofErr w:type="spellEnd"/>
            <w:r>
              <w:rPr>
                <w:color w:val="000000"/>
              </w:rPr>
              <w:t xml:space="preserve"> Ntakwinja</w:t>
            </w:r>
            <w:r>
              <w:rPr>
                <w:color w:val="000000"/>
                <w:vertAlign w:val="superscript"/>
              </w:rPr>
              <w:t>30</w:t>
            </w:r>
            <w:r>
              <w:rPr>
                <w:color w:val="000000"/>
              </w:rPr>
              <w:t>; Denis M. Mukwege</w:t>
            </w:r>
            <w:r>
              <w:rPr>
                <w:color w:val="000000"/>
                <w:vertAlign w:val="superscript"/>
              </w:rPr>
              <w:t>30</w:t>
            </w:r>
            <w:r>
              <w:rPr>
                <w:color w:val="000000"/>
              </w:rPr>
              <w:t xml:space="preserve">; Etienne </w:t>
            </w:r>
            <w:proofErr w:type="spellStart"/>
            <w:r>
              <w:rPr>
                <w:color w:val="000000"/>
              </w:rPr>
              <w:t>Kajibwami</w:t>
            </w:r>
            <w:proofErr w:type="spellEnd"/>
            <w:r>
              <w:rPr>
                <w:color w:val="000000"/>
              </w:rPr>
              <w:t xml:space="preserve"> Birindwa</w:t>
            </w:r>
            <w:r>
              <w:rPr>
                <w:color w:val="000000"/>
                <w:vertAlign w:val="superscript"/>
              </w:rPr>
              <w:t>31</w:t>
            </w:r>
            <w:r>
              <w:rPr>
                <w:color w:val="000000"/>
              </w:rPr>
              <w:t xml:space="preserve">; Serge </w:t>
            </w:r>
            <w:proofErr w:type="spellStart"/>
            <w:r>
              <w:rPr>
                <w:color w:val="000000"/>
              </w:rPr>
              <w:t>Zigabe</w:t>
            </w:r>
            <w:proofErr w:type="spellEnd"/>
            <w:r>
              <w:rPr>
                <w:color w:val="000000"/>
              </w:rPr>
              <w:t xml:space="preserve"> Mushamuka</w:t>
            </w:r>
            <w:r>
              <w:rPr>
                <w:color w:val="000000"/>
                <w:vertAlign w:val="superscript"/>
              </w:rPr>
              <w:t>31</w:t>
            </w:r>
            <w:r>
              <w:rPr>
                <w:color w:val="000000"/>
              </w:rPr>
              <w:t>; Emily R. Smith</w:t>
            </w:r>
            <w:r>
              <w:rPr>
                <w:color w:val="000000"/>
                <w:vertAlign w:val="superscript"/>
              </w:rPr>
              <w:t>32</w:t>
            </w:r>
            <w:r>
              <w:rPr>
                <w:color w:val="000000"/>
              </w:rPr>
              <w:t>; Eduard J. Mills</w:t>
            </w:r>
            <w:r>
              <w:rPr>
                <w:color w:val="000000"/>
                <w:vertAlign w:val="superscript"/>
              </w:rPr>
              <w:t>33</w:t>
            </w:r>
            <w:r>
              <w:rPr>
                <w:color w:val="000000"/>
              </w:rPr>
              <w:t xml:space="preserve">; John </w:t>
            </w:r>
            <w:proofErr w:type="spellStart"/>
            <w:r>
              <w:rPr>
                <w:color w:val="000000"/>
              </w:rPr>
              <w:t>Otshudiema</w:t>
            </w:r>
            <w:proofErr w:type="spellEnd"/>
            <w:r>
              <w:rPr>
                <w:color w:val="000000"/>
              </w:rPr>
              <w:t xml:space="preserve"> Otokoye</w:t>
            </w:r>
            <w:r>
              <w:rPr>
                <w:color w:val="000000"/>
                <w:vertAlign w:val="superscript"/>
              </w:rPr>
              <w:t>34</w:t>
            </w:r>
            <w:r>
              <w:rPr>
                <w:color w:val="000000"/>
              </w:rPr>
              <w:t xml:space="preserve">; </w:t>
            </w:r>
            <w:proofErr w:type="spellStart"/>
            <w:r>
              <w:rPr>
                <w:color w:val="000000"/>
              </w:rPr>
              <w:t>Placide</w:t>
            </w:r>
            <w:proofErr w:type="spellEnd"/>
            <w:r>
              <w:rPr>
                <w:color w:val="000000"/>
              </w:rPr>
              <w:t xml:space="preserve"> Mbala-Kingebeni</w:t>
            </w:r>
            <w:r>
              <w:rPr>
                <w:color w:val="000000"/>
                <w:vertAlign w:val="superscript"/>
              </w:rPr>
              <w:t>35</w:t>
            </w:r>
            <w:r>
              <w:rPr>
                <w:color w:val="000000"/>
              </w:rPr>
              <w:t>; Jean-Marie N. Kayembe</w:t>
            </w:r>
            <w:r>
              <w:rPr>
                <w:color w:val="000000"/>
                <w:vertAlign w:val="superscript"/>
              </w:rPr>
              <w:t>36</w:t>
            </w:r>
            <w:r>
              <w:rPr>
                <w:color w:val="000000"/>
              </w:rPr>
              <w:t xml:space="preserve">; Don Jethro </w:t>
            </w:r>
            <w:proofErr w:type="spellStart"/>
            <w:r>
              <w:rPr>
                <w:color w:val="000000"/>
              </w:rPr>
              <w:t>Mavungu</w:t>
            </w:r>
            <w:proofErr w:type="spellEnd"/>
            <w:r>
              <w:rPr>
                <w:color w:val="000000"/>
              </w:rPr>
              <w:t xml:space="preserve"> Landu</w:t>
            </w:r>
            <w:r>
              <w:rPr>
                <w:color w:val="000000"/>
                <w:vertAlign w:val="superscript"/>
              </w:rPr>
              <w:t>19,20</w:t>
            </w:r>
            <w:r>
              <w:rPr>
                <w:color w:val="000000"/>
              </w:rPr>
              <w:t xml:space="preserve">; Jean-Jacques </w:t>
            </w:r>
            <w:proofErr w:type="spellStart"/>
            <w:r>
              <w:rPr>
                <w:color w:val="000000"/>
              </w:rPr>
              <w:t>Muyembe</w:t>
            </w:r>
            <w:proofErr w:type="spellEnd"/>
            <w:r>
              <w:rPr>
                <w:color w:val="000000"/>
              </w:rPr>
              <w:t xml:space="preserve"> Tamfum</w:t>
            </w:r>
            <w:r>
              <w:rPr>
                <w:color w:val="000000"/>
                <w:vertAlign w:val="superscript"/>
              </w:rPr>
              <w:t>35</w:t>
            </w:r>
            <w:r>
              <w:rPr>
                <w:color w:val="000000"/>
              </w:rPr>
              <w:t xml:space="preserve">; </w:t>
            </w:r>
            <w:proofErr w:type="spellStart"/>
            <w:r>
              <w:rPr>
                <w:color w:val="000000"/>
              </w:rPr>
              <w:t>Alimuddin</w:t>
            </w:r>
            <w:proofErr w:type="spellEnd"/>
            <w:r>
              <w:rPr>
                <w:color w:val="000000"/>
              </w:rPr>
              <w:t xml:space="preserve"> Zumla</w:t>
            </w:r>
            <w:r>
              <w:rPr>
                <w:color w:val="000000"/>
                <w:vertAlign w:val="superscript"/>
              </w:rPr>
              <w:t>37,38</w:t>
            </w:r>
            <w:r>
              <w:rPr>
                <w:color w:val="000000"/>
              </w:rPr>
              <w:t>;</w:t>
            </w:r>
            <w:r>
              <w:t xml:space="preserve"> Aster Tsegaye</w:t>
            </w:r>
            <w:r>
              <w:rPr>
                <w:vertAlign w:val="superscript"/>
              </w:rPr>
              <w:t>39</w:t>
            </w:r>
            <w:r>
              <w:t>; Alfred Mteta</w:t>
            </w:r>
            <w:r>
              <w:rPr>
                <w:vertAlign w:val="superscript"/>
              </w:rPr>
              <w:t>40</w:t>
            </w:r>
            <w:r>
              <w:t>; Nelson Sewankambo</w:t>
            </w:r>
            <w:r>
              <w:rPr>
                <w:vertAlign w:val="superscript"/>
              </w:rPr>
              <w:t>41</w:t>
            </w:r>
            <w:r>
              <w:t>; Fatima Suleman</w:t>
            </w:r>
            <w:r>
              <w:rPr>
                <w:vertAlign w:val="superscript"/>
              </w:rPr>
              <w:t>42</w:t>
            </w:r>
            <w:r>
              <w:t>; Prisca Adejumo</w:t>
            </w:r>
            <w:r>
              <w:rPr>
                <w:vertAlign w:val="superscript"/>
              </w:rPr>
              <w:t>43</w:t>
            </w:r>
            <w:r>
              <w:t>; Jean R. Anderson</w:t>
            </w:r>
            <w:r>
              <w:rPr>
                <w:vertAlign w:val="superscript"/>
              </w:rPr>
              <w:t>44</w:t>
            </w:r>
            <w:r>
              <w:t>; Emilia V. Noormahomed</w:t>
            </w:r>
            <w:r>
              <w:rPr>
                <w:vertAlign w:val="superscript"/>
              </w:rPr>
              <w:t>45</w:t>
            </w:r>
            <w:r>
              <w:t>; Richard J. Deckelbaum</w:t>
            </w:r>
            <w:r>
              <w:rPr>
                <w:vertAlign w:val="superscript"/>
              </w:rPr>
              <w:t>46</w:t>
            </w:r>
            <w:r>
              <w:t>; Jeff Stringer</w:t>
            </w:r>
            <w:r>
              <w:rPr>
                <w:vertAlign w:val="superscript"/>
              </w:rPr>
              <w:t>47</w:t>
            </w:r>
            <w:r>
              <w:t>; Abdon Mukalay</w:t>
            </w:r>
            <w:r>
              <w:rPr>
                <w:vertAlign w:val="superscript"/>
              </w:rPr>
              <w:t>48</w:t>
            </w:r>
            <w:r>
              <w:rPr>
                <w:color w:val="000000"/>
              </w:rPr>
              <w:t>; Taha E. Taha</w:t>
            </w:r>
            <w:r>
              <w:rPr>
                <w:color w:val="000000"/>
                <w:vertAlign w:val="superscript"/>
              </w:rPr>
              <w:t>3</w:t>
            </w:r>
            <w:r>
              <w:rPr>
                <w:color w:val="000000"/>
              </w:rPr>
              <w:t>; Mary Glenn-Fowler</w:t>
            </w:r>
            <w:r>
              <w:rPr>
                <w:color w:val="000000"/>
                <w:vertAlign w:val="superscript"/>
              </w:rPr>
              <w:t>49</w:t>
            </w:r>
            <w:r>
              <w:rPr>
                <w:color w:val="000000"/>
              </w:rPr>
              <w:t>; Judith N. Wasserheit</w:t>
            </w:r>
            <w:r>
              <w:rPr>
                <w:color w:val="000000"/>
                <w:vertAlign w:val="superscript"/>
              </w:rPr>
              <w:t>50</w:t>
            </w:r>
            <w:r>
              <w:rPr>
                <w:color w:val="000000"/>
              </w:rPr>
              <w:t xml:space="preserve">; </w:t>
            </w:r>
            <w:proofErr w:type="spellStart"/>
            <w:r>
              <w:rPr>
                <w:color w:val="000000"/>
              </w:rPr>
              <w:t>Refiloe</w:t>
            </w:r>
            <w:proofErr w:type="spellEnd"/>
            <w:r>
              <w:rPr>
                <w:color w:val="000000"/>
              </w:rPr>
              <w:t xml:space="preserve"> Masekela</w:t>
            </w:r>
            <w:r>
              <w:rPr>
                <w:color w:val="000000"/>
                <w:vertAlign w:val="superscript"/>
              </w:rPr>
              <w:t>51</w:t>
            </w:r>
            <w:r>
              <w:rPr>
                <w:color w:val="000000"/>
              </w:rPr>
              <w:t>; Lynne M. Mofenson</w:t>
            </w:r>
            <w:r>
              <w:rPr>
                <w:color w:val="000000"/>
                <w:vertAlign w:val="superscript"/>
              </w:rPr>
              <w:t>52</w:t>
            </w:r>
            <w:r>
              <w:rPr>
                <w:color w:val="000000"/>
              </w:rPr>
              <w:t>; Eduard Langenegger</w:t>
            </w:r>
            <w:r>
              <w:rPr>
                <w:color w:val="000000"/>
                <w:vertAlign w:val="superscript"/>
              </w:rPr>
              <w:t>8</w:t>
            </w:r>
          </w:p>
        </w:tc>
      </w:tr>
      <w:tr w:rsidR="00BE7413" w14:paraId="46AF01AE" w14:textId="77777777" w:rsidTr="000918E3">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A125875" w14:textId="77777777" w:rsidR="00BE7413" w:rsidRDefault="00BE7413" w:rsidP="000918E3">
            <w:pPr>
              <w:rPr>
                <w:b/>
              </w:rPr>
            </w:pPr>
            <w:r>
              <w:rPr>
                <w:b/>
              </w:rPr>
              <w:t>Institutional Affiliations</w:t>
            </w:r>
          </w:p>
        </w:tc>
        <w:tc>
          <w:tcPr>
            <w:tcW w:w="8436" w:type="dxa"/>
            <w:tcBorders>
              <w:top w:val="single" w:sz="4" w:space="0" w:color="000000"/>
              <w:left w:val="single" w:sz="4" w:space="0" w:color="000000"/>
              <w:bottom w:val="single" w:sz="4" w:space="0" w:color="000000"/>
              <w:right w:val="single" w:sz="4" w:space="0" w:color="000000"/>
            </w:tcBorders>
            <w:shd w:val="clear" w:color="auto" w:fill="auto"/>
          </w:tcPr>
          <w:p w14:paraId="7CD83673" w14:textId="77777777" w:rsidR="00BE7413" w:rsidRDefault="00BE7413" w:rsidP="000918E3">
            <w:pPr>
              <w:numPr>
                <w:ilvl w:val="0"/>
                <w:numId w:val="15"/>
              </w:numPr>
              <w:pBdr>
                <w:top w:val="nil"/>
                <w:left w:val="nil"/>
                <w:bottom w:val="nil"/>
                <w:right w:val="nil"/>
                <w:between w:val="nil"/>
              </w:pBdr>
              <w:spacing w:line="259" w:lineRule="auto"/>
              <w:rPr>
                <w:color w:val="000000"/>
                <w:sz w:val="20"/>
                <w:szCs w:val="20"/>
              </w:rPr>
            </w:pPr>
            <w:r>
              <w:rPr>
                <w:color w:val="000000"/>
                <w:sz w:val="20"/>
                <w:szCs w:val="20"/>
              </w:rPr>
              <w:t>Department of Medicine, Division of Infectious Diseases, Stellenbosch University Faculty of Medicine and Health Sciences, Cape Town, South Africa</w:t>
            </w:r>
          </w:p>
          <w:p w14:paraId="0DADD197" w14:textId="77777777" w:rsidR="00BE7413" w:rsidRDefault="00BE7413" w:rsidP="000918E3">
            <w:pPr>
              <w:numPr>
                <w:ilvl w:val="0"/>
                <w:numId w:val="15"/>
              </w:numPr>
              <w:pBdr>
                <w:top w:val="nil"/>
                <w:left w:val="nil"/>
                <w:bottom w:val="nil"/>
                <w:right w:val="nil"/>
                <w:between w:val="nil"/>
              </w:pBdr>
              <w:tabs>
                <w:tab w:val="left" w:pos="426"/>
              </w:tabs>
              <w:spacing w:line="240" w:lineRule="auto"/>
              <w:ind w:right="-46"/>
              <w:jc w:val="both"/>
              <w:rPr>
                <w:color w:val="000000"/>
                <w:sz w:val="20"/>
                <w:szCs w:val="20"/>
              </w:rPr>
            </w:pPr>
            <w:r>
              <w:rPr>
                <w:color w:val="000000"/>
                <w:sz w:val="20"/>
                <w:szCs w:val="20"/>
              </w:rPr>
              <w:t xml:space="preserve">Department of Epidemiology, Infectious Di0seases and Microbiology, and Center for Global </w:t>
            </w:r>
          </w:p>
          <w:p w14:paraId="604E526A" w14:textId="77777777" w:rsidR="00BE7413" w:rsidRDefault="00BE7413" w:rsidP="000918E3">
            <w:pPr>
              <w:pBdr>
                <w:top w:val="nil"/>
                <w:left w:val="nil"/>
                <w:bottom w:val="nil"/>
                <w:right w:val="nil"/>
                <w:between w:val="nil"/>
              </w:pBdr>
              <w:tabs>
                <w:tab w:val="left" w:pos="426"/>
              </w:tabs>
              <w:spacing w:line="240" w:lineRule="auto"/>
              <w:ind w:left="720" w:right="-46"/>
              <w:jc w:val="both"/>
              <w:rPr>
                <w:color w:val="000000"/>
                <w:sz w:val="20"/>
                <w:szCs w:val="20"/>
              </w:rPr>
            </w:pPr>
            <w:r>
              <w:rPr>
                <w:color w:val="000000"/>
                <w:sz w:val="20"/>
                <w:szCs w:val="20"/>
              </w:rPr>
              <w:t>Health, University of Pittsburgh, Pittsburgh, PA, USA</w:t>
            </w:r>
          </w:p>
          <w:p w14:paraId="37BC8E11" w14:textId="77777777" w:rsidR="00BE7413" w:rsidRDefault="00BE7413" w:rsidP="000918E3">
            <w:pPr>
              <w:numPr>
                <w:ilvl w:val="0"/>
                <w:numId w:val="15"/>
              </w:numPr>
              <w:pBdr>
                <w:top w:val="nil"/>
                <w:left w:val="nil"/>
                <w:bottom w:val="nil"/>
                <w:right w:val="nil"/>
                <w:between w:val="nil"/>
              </w:pBdr>
              <w:tabs>
                <w:tab w:val="left" w:pos="426"/>
              </w:tabs>
              <w:spacing w:line="240" w:lineRule="auto"/>
              <w:ind w:right="-46"/>
              <w:jc w:val="both"/>
              <w:rPr>
                <w:color w:val="000000"/>
                <w:sz w:val="20"/>
                <w:szCs w:val="20"/>
              </w:rPr>
            </w:pPr>
            <w:r>
              <w:rPr>
                <w:color w:val="000000"/>
                <w:sz w:val="20"/>
                <w:szCs w:val="20"/>
              </w:rPr>
              <w:t>Department of Epidemiology, Johns Hopkins Bloomberg School of Public Health, Baltimore, MD, USA</w:t>
            </w:r>
          </w:p>
          <w:p w14:paraId="57A2E8AF" w14:textId="77777777" w:rsidR="00BE7413" w:rsidRDefault="00BE7413" w:rsidP="000918E3">
            <w:pPr>
              <w:numPr>
                <w:ilvl w:val="0"/>
                <w:numId w:val="15"/>
              </w:numPr>
              <w:pBdr>
                <w:top w:val="nil"/>
                <w:left w:val="nil"/>
                <w:bottom w:val="nil"/>
                <w:right w:val="nil"/>
                <w:between w:val="nil"/>
              </w:pBdr>
              <w:tabs>
                <w:tab w:val="left" w:pos="426"/>
              </w:tabs>
              <w:spacing w:line="240" w:lineRule="auto"/>
              <w:ind w:right="-46"/>
              <w:jc w:val="both"/>
              <w:rPr>
                <w:color w:val="000000"/>
                <w:sz w:val="20"/>
                <w:szCs w:val="20"/>
              </w:rPr>
            </w:pPr>
            <w:r>
              <w:rPr>
                <w:color w:val="000000"/>
                <w:sz w:val="20"/>
                <w:szCs w:val="20"/>
              </w:rPr>
              <w:t xml:space="preserve">Department of International Health, Johns Hopkins University, Bloomberg School of </w:t>
            </w:r>
          </w:p>
          <w:p w14:paraId="1FC5587E" w14:textId="77777777" w:rsidR="00BE7413" w:rsidRDefault="00BE7413" w:rsidP="000918E3">
            <w:pPr>
              <w:pBdr>
                <w:top w:val="nil"/>
                <w:left w:val="nil"/>
                <w:bottom w:val="nil"/>
                <w:right w:val="nil"/>
                <w:between w:val="nil"/>
              </w:pBdr>
              <w:tabs>
                <w:tab w:val="left" w:pos="426"/>
              </w:tabs>
              <w:spacing w:line="240" w:lineRule="auto"/>
              <w:ind w:left="720" w:right="-46"/>
              <w:jc w:val="both"/>
              <w:rPr>
                <w:color w:val="000000"/>
                <w:sz w:val="20"/>
                <w:szCs w:val="20"/>
              </w:rPr>
            </w:pPr>
            <w:r>
              <w:rPr>
                <w:color w:val="000000"/>
                <w:sz w:val="20"/>
                <w:szCs w:val="20"/>
              </w:rPr>
              <w:t>Public Health, Baltimore, MD, USA</w:t>
            </w:r>
          </w:p>
          <w:p w14:paraId="70E0A838" w14:textId="77777777" w:rsidR="00BE7413" w:rsidRDefault="00BE7413" w:rsidP="000918E3">
            <w:pPr>
              <w:numPr>
                <w:ilvl w:val="0"/>
                <w:numId w:val="15"/>
              </w:numPr>
              <w:pBdr>
                <w:top w:val="nil"/>
                <w:left w:val="nil"/>
                <w:bottom w:val="nil"/>
                <w:right w:val="nil"/>
                <w:between w:val="nil"/>
              </w:pBdr>
              <w:tabs>
                <w:tab w:val="left" w:pos="426"/>
              </w:tabs>
              <w:spacing w:line="240" w:lineRule="auto"/>
              <w:ind w:right="-46"/>
              <w:jc w:val="both"/>
              <w:rPr>
                <w:color w:val="000000"/>
                <w:sz w:val="20"/>
                <w:szCs w:val="20"/>
              </w:rPr>
            </w:pPr>
            <w:r>
              <w:rPr>
                <w:color w:val="000000"/>
                <w:sz w:val="20"/>
                <w:szCs w:val="20"/>
              </w:rPr>
              <w:t>International Research Center of Excellence, Institute of Human Virology Nigeria, Abuja, Nigeria</w:t>
            </w:r>
          </w:p>
          <w:p w14:paraId="75A2735D" w14:textId="77777777" w:rsidR="00BE7413" w:rsidRDefault="00BE7413" w:rsidP="000918E3">
            <w:pPr>
              <w:numPr>
                <w:ilvl w:val="0"/>
                <w:numId w:val="15"/>
              </w:numPr>
              <w:pBdr>
                <w:top w:val="nil"/>
                <w:left w:val="nil"/>
                <w:bottom w:val="nil"/>
                <w:right w:val="nil"/>
                <w:between w:val="nil"/>
              </w:pBdr>
              <w:tabs>
                <w:tab w:val="left" w:pos="426"/>
              </w:tabs>
              <w:spacing w:line="240" w:lineRule="auto"/>
              <w:ind w:right="-46"/>
              <w:jc w:val="both"/>
              <w:rPr>
                <w:color w:val="000000"/>
                <w:sz w:val="20"/>
                <w:szCs w:val="20"/>
              </w:rPr>
            </w:pPr>
            <w:r>
              <w:rPr>
                <w:color w:val="000000"/>
                <w:sz w:val="20"/>
                <w:szCs w:val="20"/>
              </w:rPr>
              <w:t xml:space="preserve">Department of </w:t>
            </w:r>
            <w:proofErr w:type="spellStart"/>
            <w:r>
              <w:rPr>
                <w:color w:val="000000"/>
                <w:sz w:val="20"/>
                <w:szCs w:val="20"/>
              </w:rPr>
              <w:t>Paediatrics</w:t>
            </w:r>
            <w:proofErr w:type="spellEnd"/>
            <w:r>
              <w:rPr>
                <w:color w:val="000000"/>
                <w:sz w:val="20"/>
                <w:szCs w:val="20"/>
              </w:rPr>
              <w:t xml:space="preserve"> and Child Health, University of Cape Coast School of Medical Sciences, Cape Coast, Ghana</w:t>
            </w:r>
          </w:p>
          <w:p w14:paraId="74309CE9" w14:textId="77777777" w:rsidR="00BE7413" w:rsidRDefault="00BE7413" w:rsidP="000918E3">
            <w:pPr>
              <w:numPr>
                <w:ilvl w:val="0"/>
                <w:numId w:val="15"/>
              </w:numPr>
              <w:pBdr>
                <w:top w:val="nil"/>
                <w:left w:val="nil"/>
                <w:bottom w:val="nil"/>
                <w:right w:val="nil"/>
                <w:between w:val="nil"/>
              </w:pBdr>
              <w:tabs>
                <w:tab w:val="left" w:pos="426"/>
              </w:tabs>
              <w:spacing w:line="240" w:lineRule="auto"/>
              <w:ind w:right="-46"/>
              <w:jc w:val="both"/>
              <w:rPr>
                <w:color w:val="000000"/>
                <w:sz w:val="20"/>
                <w:szCs w:val="20"/>
              </w:rPr>
            </w:pPr>
            <w:r>
              <w:rPr>
                <w:color w:val="000000"/>
                <w:sz w:val="20"/>
                <w:szCs w:val="20"/>
              </w:rPr>
              <w:t>Institute of Human Virology and Department of Pediatrics, University of Maryland School of Medicine, Baltimore, MD, USA</w:t>
            </w:r>
          </w:p>
          <w:p w14:paraId="080086AB"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Department of Obstetrics and Gynecology; Faculty of Medicine and Health Sciences, Stellenbosch University, Cape Town, South Africa</w:t>
            </w:r>
          </w:p>
          <w:p w14:paraId="173AF084"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 xml:space="preserve">Translational Obstetrics Group and Mercy Perinatal, Department of Obstetrics and </w:t>
            </w:r>
            <w:proofErr w:type="spellStart"/>
            <w:r>
              <w:rPr>
                <w:color w:val="000000"/>
                <w:sz w:val="20"/>
                <w:szCs w:val="20"/>
              </w:rPr>
              <w:t>Gynaecology</w:t>
            </w:r>
            <w:proofErr w:type="spellEnd"/>
            <w:r>
              <w:rPr>
                <w:color w:val="000000"/>
                <w:sz w:val="20"/>
                <w:szCs w:val="20"/>
              </w:rPr>
              <w:t>, University of Melbourne, Victoria, Australia</w:t>
            </w:r>
          </w:p>
          <w:p w14:paraId="4B29B9BD" w14:textId="77777777" w:rsidR="00BE7413" w:rsidRDefault="00BE7413" w:rsidP="000918E3">
            <w:pPr>
              <w:numPr>
                <w:ilvl w:val="0"/>
                <w:numId w:val="15"/>
              </w:numPr>
              <w:pBdr>
                <w:top w:val="nil"/>
                <w:left w:val="nil"/>
                <w:bottom w:val="nil"/>
                <w:right w:val="nil"/>
                <w:between w:val="nil"/>
              </w:pBdr>
              <w:spacing w:line="240" w:lineRule="auto"/>
              <w:rPr>
                <w:color w:val="000000"/>
                <w:sz w:val="20"/>
                <w:szCs w:val="20"/>
              </w:rPr>
            </w:pPr>
            <w:r>
              <w:rPr>
                <w:color w:val="000000"/>
                <w:sz w:val="20"/>
                <w:szCs w:val="20"/>
              </w:rPr>
              <w:t xml:space="preserve">Department of </w:t>
            </w:r>
            <w:proofErr w:type="spellStart"/>
            <w:r>
              <w:rPr>
                <w:color w:val="000000"/>
                <w:sz w:val="20"/>
                <w:szCs w:val="20"/>
              </w:rPr>
              <w:t>Paediatrics</w:t>
            </w:r>
            <w:proofErr w:type="spellEnd"/>
            <w:r>
              <w:rPr>
                <w:color w:val="000000"/>
                <w:sz w:val="20"/>
                <w:szCs w:val="20"/>
              </w:rPr>
              <w:t xml:space="preserve"> and Child Health; Faculty of Medicine and Health Sciences, Stellenbosch University, Cape Town, South Africa</w:t>
            </w:r>
          </w:p>
          <w:p w14:paraId="1AC773EF"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 xml:space="preserve">Department of Obstetrics and </w:t>
            </w:r>
            <w:proofErr w:type="spellStart"/>
            <w:r>
              <w:rPr>
                <w:color w:val="000000"/>
                <w:sz w:val="20"/>
                <w:szCs w:val="20"/>
              </w:rPr>
              <w:t>Gynaecology</w:t>
            </w:r>
            <w:proofErr w:type="spellEnd"/>
            <w:r>
              <w:rPr>
                <w:color w:val="000000"/>
                <w:sz w:val="20"/>
                <w:szCs w:val="20"/>
              </w:rPr>
              <w:t>, University of Nairobi, Nairobi, Kenya</w:t>
            </w:r>
          </w:p>
          <w:p w14:paraId="70B75D5B"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Department of Research, Department of Reproductive Health, Kenyatta National Hospital, Nairobi, Kenya</w:t>
            </w:r>
          </w:p>
          <w:p w14:paraId="45855B7A"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Department of Obstetrics and Gynecology, University of KwaZulu Natal, Durban, South Africa</w:t>
            </w:r>
          </w:p>
          <w:p w14:paraId="2813350F"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 xml:space="preserve">Department of Obstetrics and Gynecology, </w:t>
            </w:r>
            <w:proofErr w:type="spellStart"/>
            <w:r>
              <w:rPr>
                <w:color w:val="000000"/>
                <w:sz w:val="20"/>
                <w:szCs w:val="20"/>
              </w:rPr>
              <w:t>Kalafong</w:t>
            </w:r>
            <w:proofErr w:type="spellEnd"/>
            <w:r>
              <w:rPr>
                <w:color w:val="000000"/>
                <w:sz w:val="20"/>
                <w:szCs w:val="20"/>
              </w:rPr>
              <w:t xml:space="preserve"> Hospital, University of Pretoria, Pretoria, South Africa</w:t>
            </w:r>
          </w:p>
          <w:p w14:paraId="03E73CD8"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 xml:space="preserve">Maternal </w:t>
            </w:r>
            <w:proofErr w:type="spellStart"/>
            <w:r>
              <w:rPr>
                <w:color w:val="000000"/>
                <w:sz w:val="20"/>
                <w:szCs w:val="20"/>
              </w:rPr>
              <w:t>Foetal</w:t>
            </w:r>
            <w:proofErr w:type="spellEnd"/>
            <w:r>
              <w:rPr>
                <w:color w:val="000000"/>
                <w:sz w:val="20"/>
                <w:szCs w:val="20"/>
              </w:rPr>
              <w:t xml:space="preserve"> Medicine; Steve Biko Hospital, University of Pretoria, Pretoria, South Africa</w:t>
            </w:r>
          </w:p>
          <w:p w14:paraId="5915ED61"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lastRenderedPageBreak/>
              <w:t>Department of Microbiology, School of Medical Sciences, University of Cape Coast and Cape Coast Teaching Hospital, Cape Coast, Ghana</w:t>
            </w:r>
          </w:p>
          <w:p w14:paraId="394083F2"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 xml:space="preserve">Department of Obstetrics and </w:t>
            </w:r>
            <w:proofErr w:type="spellStart"/>
            <w:r>
              <w:rPr>
                <w:color w:val="000000"/>
                <w:sz w:val="20"/>
                <w:szCs w:val="20"/>
              </w:rPr>
              <w:t>Gynaecology</w:t>
            </w:r>
            <w:proofErr w:type="spellEnd"/>
            <w:r>
              <w:rPr>
                <w:color w:val="000000"/>
                <w:sz w:val="20"/>
                <w:szCs w:val="20"/>
              </w:rPr>
              <w:t xml:space="preserve">, </w:t>
            </w:r>
            <w:proofErr w:type="spellStart"/>
            <w:r>
              <w:rPr>
                <w:color w:val="000000"/>
                <w:sz w:val="20"/>
                <w:szCs w:val="20"/>
              </w:rPr>
              <w:t>Komfo</w:t>
            </w:r>
            <w:proofErr w:type="spellEnd"/>
            <w:r>
              <w:rPr>
                <w:color w:val="000000"/>
                <w:sz w:val="20"/>
                <w:szCs w:val="20"/>
              </w:rPr>
              <w:t xml:space="preserve"> </w:t>
            </w:r>
            <w:proofErr w:type="spellStart"/>
            <w:r>
              <w:rPr>
                <w:color w:val="000000"/>
                <w:sz w:val="20"/>
                <w:szCs w:val="20"/>
              </w:rPr>
              <w:t>Anokye</w:t>
            </w:r>
            <w:proofErr w:type="spellEnd"/>
            <w:r>
              <w:rPr>
                <w:color w:val="000000"/>
                <w:sz w:val="20"/>
                <w:szCs w:val="20"/>
              </w:rPr>
              <w:t xml:space="preserve"> Teaching Hospital, Kumasi, Ghana</w:t>
            </w:r>
          </w:p>
          <w:p w14:paraId="7B12AF5B"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 xml:space="preserve">Department of Obstetrics and </w:t>
            </w:r>
            <w:proofErr w:type="spellStart"/>
            <w:r>
              <w:rPr>
                <w:color w:val="000000"/>
                <w:sz w:val="20"/>
                <w:szCs w:val="20"/>
              </w:rPr>
              <w:t>Gynaecology</w:t>
            </w:r>
            <w:proofErr w:type="spellEnd"/>
            <w:r>
              <w:rPr>
                <w:color w:val="000000"/>
                <w:sz w:val="20"/>
                <w:szCs w:val="20"/>
              </w:rPr>
              <w:t>, College of Health Sciences, Ahmadu Bello University and Ahmadu Bello University Teaching Hospital, Zaria, Nigeria</w:t>
            </w:r>
          </w:p>
          <w:p w14:paraId="16DE2B19"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Department of Medicine, College of Health Sciences, Ahmadu Bello University and Ahmadu Bello University Teaching Hospital, Zaria, Nigeria</w:t>
            </w:r>
          </w:p>
          <w:p w14:paraId="64282D6E"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highlight w:val="white"/>
              </w:rPr>
              <w:t>Department of Community Health, School of Public Health, University of Kinshasa, Kinshasa, Democratic Republic of the Congo</w:t>
            </w:r>
          </w:p>
          <w:p w14:paraId="7463BC82"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 xml:space="preserve">Faculty of Public Health, </w:t>
            </w:r>
            <w:proofErr w:type="spellStart"/>
            <w:r>
              <w:rPr>
                <w:color w:val="000000"/>
                <w:sz w:val="20"/>
                <w:szCs w:val="20"/>
              </w:rPr>
              <w:t>Université</w:t>
            </w:r>
            <w:proofErr w:type="spellEnd"/>
            <w:r>
              <w:rPr>
                <w:color w:val="000000"/>
                <w:sz w:val="20"/>
                <w:szCs w:val="20"/>
              </w:rPr>
              <w:t xml:space="preserve"> </w:t>
            </w:r>
            <w:proofErr w:type="spellStart"/>
            <w:r>
              <w:rPr>
                <w:color w:val="000000"/>
                <w:sz w:val="20"/>
                <w:szCs w:val="20"/>
              </w:rPr>
              <w:t>Moderne</w:t>
            </w:r>
            <w:proofErr w:type="spellEnd"/>
            <w:r>
              <w:rPr>
                <w:color w:val="000000"/>
                <w:sz w:val="20"/>
                <w:szCs w:val="20"/>
              </w:rPr>
              <w:t xml:space="preserve"> de </w:t>
            </w:r>
            <w:proofErr w:type="spellStart"/>
            <w:r>
              <w:rPr>
                <w:color w:val="000000"/>
                <w:sz w:val="20"/>
                <w:szCs w:val="20"/>
              </w:rPr>
              <w:t>Kinkole</w:t>
            </w:r>
            <w:proofErr w:type="spellEnd"/>
            <w:r>
              <w:rPr>
                <w:color w:val="000000"/>
                <w:sz w:val="20"/>
                <w:szCs w:val="20"/>
              </w:rPr>
              <w:t>, Kinshasa, Democratic Republic of the Congo</w:t>
            </w:r>
          </w:p>
          <w:p w14:paraId="3143C87B"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 xml:space="preserve">Department of Public Health, Centre </w:t>
            </w:r>
            <w:proofErr w:type="spellStart"/>
            <w:r>
              <w:rPr>
                <w:color w:val="000000"/>
                <w:sz w:val="20"/>
                <w:szCs w:val="20"/>
              </w:rPr>
              <w:t>Interdisciplinaire</w:t>
            </w:r>
            <w:proofErr w:type="spellEnd"/>
            <w:r>
              <w:rPr>
                <w:color w:val="000000"/>
                <w:sz w:val="20"/>
                <w:szCs w:val="20"/>
              </w:rPr>
              <w:t xml:space="preserve"> de Recherche </w:t>
            </w:r>
            <w:proofErr w:type="spellStart"/>
            <w:r>
              <w:rPr>
                <w:color w:val="000000"/>
                <w:sz w:val="20"/>
                <w:szCs w:val="20"/>
              </w:rPr>
              <w:t>en</w:t>
            </w:r>
            <w:proofErr w:type="spellEnd"/>
            <w:r>
              <w:rPr>
                <w:color w:val="000000"/>
                <w:sz w:val="20"/>
                <w:szCs w:val="20"/>
              </w:rPr>
              <w:t xml:space="preserve"> </w:t>
            </w:r>
            <w:proofErr w:type="spellStart"/>
            <w:r>
              <w:rPr>
                <w:color w:val="000000"/>
                <w:sz w:val="20"/>
                <w:szCs w:val="20"/>
              </w:rPr>
              <w:t>Ethnopharmacologie</w:t>
            </w:r>
            <w:proofErr w:type="spellEnd"/>
            <w:r>
              <w:rPr>
                <w:color w:val="000000"/>
                <w:sz w:val="20"/>
                <w:szCs w:val="20"/>
              </w:rPr>
              <w:t xml:space="preserve">, Faculty of Medicine, </w:t>
            </w:r>
            <w:proofErr w:type="spellStart"/>
            <w:r>
              <w:rPr>
                <w:color w:val="000000"/>
                <w:sz w:val="20"/>
                <w:szCs w:val="20"/>
              </w:rPr>
              <w:t>Université</w:t>
            </w:r>
            <w:proofErr w:type="spellEnd"/>
            <w:r>
              <w:rPr>
                <w:color w:val="000000"/>
                <w:sz w:val="20"/>
                <w:szCs w:val="20"/>
              </w:rPr>
              <w:t xml:space="preserve"> Notre-Dame du </w:t>
            </w:r>
            <w:proofErr w:type="spellStart"/>
            <w:r>
              <w:rPr>
                <w:color w:val="000000"/>
                <w:sz w:val="20"/>
                <w:szCs w:val="20"/>
              </w:rPr>
              <w:t>Kasayi</w:t>
            </w:r>
            <w:proofErr w:type="spellEnd"/>
            <w:r>
              <w:rPr>
                <w:color w:val="000000"/>
                <w:sz w:val="20"/>
                <w:szCs w:val="20"/>
              </w:rPr>
              <w:t>, Kananga, Democratic Republic of the Congo</w:t>
            </w:r>
          </w:p>
          <w:p w14:paraId="106ED6E6"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Department of Medicine, Duke University School of Medicine, Durham, NC, USA</w:t>
            </w:r>
          </w:p>
          <w:p w14:paraId="07370296"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Division of Epidemiology and Biostatistics, Department of Global Health, Faculty of Medicine and Health Sciences, Stellenbosch University, Cape Town, South Africa</w:t>
            </w:r>
          </w:p>
          <w:p w14:paraId="646ADD7A"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 xml:space="preserve">Department of Endocrinology and Nutrition, </w:t>
            </w:r>
            <w:proofErr w:type="spellStart"/>
            <w:r>
              <w:rPr>
                <w:color w:val="000000"/>
                <w:sz w:val="20"/>
                <w:szCs w:val="20"/>
              </w:rPr>
              <w:t>Cliniques</w:t>
            </w:r>
            <w:proofErr w:type="spellEnd"/>
            <w:r>
              <w:rPr>
                <w:color w:val="000000"/>
                <w:sz w:val="20"/>
                <w:szCs w:val="20"/>
              </w:rPr>
              <w:t xml:space="preserve"> </w:t>
            </w:r>
            <w:proofErr w:type="spellStart"/>
            <w:r>
              <w:rPr>
                <w:color w:val="000000"/>
                <w:sz w:val="20"/>
                <w:szCs w:val="20"/>
              </w:rPr>
              <w:t>Universitaires</w:t>
            </w:r>
            <w:proofErr w:type="spellEnd"/>
            <w:r>
              <w:rPr>
                <w:color w:val="000000"/>
                <w:sz w:val="20"/>
                <w:szCs w:val="20"/>
              </w:rPr>
              <w:t xml:space="preserve"> St-Luc, Brussels, Belgium</w:t>
            </w:r>
          </w:p>
          <w:p w14:paraId="72BF78DE"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 xml:space="preserve">Dept of </w:t>
            </w:r>
            <w:proofErr w:type="spellStart"/>
            <w:r>
              <w:rPr>
                <w:color w:val="000000"/>
                <w:sz w:val="20"/>
                <w:szCs w:val="20"/>
              </w:rPr>
              <w:t>Paediatrics</w:t>
            </w:r>
            <w:proofErr w:type="spellEnd"/>
            <w:r>
              <w:rPr>
                <w:color w:val="000000"/>
                <w:sz w:val="20"/>
                <w:szCs w:val="20"/>
              </w:rPr>
              <w:t xml:space="preserve"> &amp; Child Health, School of Medicine, Makerere University, Kampala, Uganda</w:t>
            </w:r>
          </w:p>
          <w:p w14:paraId="368CDDE7"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Department of Medicine, Entebbe Regional Reference Hospital, Entebbe, Uganda</w:t>
            </w:r>
          </w:p>
          <w:p w14:paraId="5529A721"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Department of Obstetrics &amp; Gynecology, School of Medical Sciences, University of Cape Coast and Cape Coast Teaching Hospital, Cape Coast, Ghana</w:t>
            </w:r>
          </w:p>
          <w:p w14:paraId="39FD9061"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Department of Pediatrics, College of Health Sciences, Ahmadu Bello University and Ahmadu Bello Teaching Hospital, Zaria, Nigeria</w:t>
            </w:r>
          </w:p>
          <w:p w14:paraId="4F98A896"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proofErr w:type="spellStart"/>
            <w:r>
              <w:rPr>
                <w:color w:val="000000"/>
                <w:sz w:val="20"/>
                <w:szCs w:val="20"/>
              </w:rPr>
              <w:t>Gynaecology</w:t>
            </w:r>
            <w:proofErr w:type="spellEnd"/>
            <w:r>
              <w:rPr>
                <w:color w:val="000000"/>
                <w:sz w:val="20"/>
                <w:szCs w:val="20"/>
              </w:rPr>
              <w:t xml:space="preserve"> and General Surgery, </w:t>
            </w:r>
            <w:proofErr w:type="spellStart"/>
            <w:r>
              <w:rPr>
                <w:color w:val="000000"/>
                <w:sz w:val="20"/>
                <w:szCs w:val="20"/>
              </w:rPr>
              <w:t>Panzi</w:t>
            </w:r>
            <w:proofErr w:type="spellEnd"/>
            <w:r>
              <w:rPr>
                <w:color w:val="000000"/>
                <w:sz w:val="20"/>
                <w:szCs w:val="20"/>
              </w:rPr>
              <w:t xml:space="preserve"> General Referral Hospital, </w:t>
            </w:r>
            <w:proofErr w:type="spellStart"/>
            <w:r>
              <w:rPr>
                <w:color w:val="000000"/>
                <w:sz w:val="20"/>
                <w:szCs w:val="20"/>
              </w:rPr>
              <w:t>Bukavu</w:t>
            </w:r>
            <w:proofErr w:type="spellEnd"/>
            <w:r>
              <w:rPr>
                <w:color w:val="000000"/>
                <w:sz w:val="20"/>
                <w:szCs w:val="20"/>
              </w:rPr>
              <w:t>, Democratic Republic of the Congo</w:t>
            </w:r>
          </w:p>
          <w:p w14:paraId="2E886A0B"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proofErr w:type="spellStart"/>
            <w:r>
              <w:rPr>
                <w:color w:val="000000"/>
                <w:sz w:val="20"/>
                <w:szCs w:val="20"/>
              </w:rPr>
              <w:t>Hôpital</w:t>
            </w:r>
            <w:proofErr w:type="spellEnd"/>
            <w:r>
              <w:rPr>
                <w:color w:val="000000"/>
                <w:sz w:val="20"/>
                <w:szCs w:val="20"/>
              </w:rPr>
              <w:t xml:space="preserve"> Provincial </w:t>
            </w:r>
            <w:proofErr w:type="spellStart"/>
            <w:r>
              <w:rPr>
                <w:color w:val="000000"/>
                <w:sz w:val="20"/>
                <w:szCs w:val="20"/>
              </w:rPr>
              <w:t>Général</w:t>
            </w:r>
            <w:proofErr w:type="spellEnd"/>
            <w:r>
              <w:rPr>
                <w:color w:val="000000"/>
                <w:sz w:val="20"/>
                <w:szCs w:val="20"/>
              </w:rPr>
              <w:t xml:space="preserve"> de </w:t>
            </w:r>
            <w:proofErr w:type="spellStart"/>
            <w:r>
              <w:rPr>
                <w:color w:val="000000"/>
                <w:sz w:val="20"/>
                <w:szCs w:val="20"/>
              </w:rPr>
              <w:t>Référence</w:t>
            </w:r>
            <w:proofErr w:type="spellEnd"/>
            <w:r>
              <w:rPr>
                <w:color w:val="000000"/>
                <w:sz w:val="20"/>
                <w:szCs w:val="20"/>
              </w:rPr>
              <w:t xml:space="preserve"> de </w:t>
            </w:r>
            <w:proofErr w:type="spellStart"/>
            <w:r>
              <w:rPr>
                <w:color w:val="000000"/>
                <w:sz w:val="20"/>
                <w:szCs w:val="20"/>
              </w:rPr>
              <w:t>Bukavu</w:t>
            </w:r>
            <w:proofErr w:type="spellEnd"/>
            <w:r>
              <w:rPr>
                <w:color w:val="000000"/>
                <w:sz w:val="20"/>
                <w:szCs w:val="20"/>
              </w:rPr>
              <w:t xml:space="preserve"> and Faculty of Medicine, </w:t>
            </w:r>
            <w:proofErr w:type="spellStart"/>
            <w:r>
              <w:rPr>
                <w:color w:val="000000"/>
                <w:sz w:val="20"/>
                <w:szCs w:val="20"/>
              </w:rPr>
              <w:t>Université</w:t>
            </w:r>
            <w:proofErr w:type="spellEnd"/>
            <w:r>
              <w:rPr>
                <w:color w:val="000000"/>
                <w:sz w:val="20"/>
                <w:szCs w:val="20"/>
              </w:rPr>
              <w:t xml:space="preserve"> </w:t>
            </w:r>
            <w:proofErr w:type="spellStart"/>
            <w:r>
              <w:rPr>
                <w:color w:val="000000"/>
                <w:sz w:val="20"/>
                <w:szCs w:val="20"/>
              </w:rPr>
              <w:t>Catholique</w:t>
            </w:r>
            <w:proofErr w:type="spellEnd"/>
            <w:r>
              <w:rPr>
                <w:color w:val="000000"/>
                <w:sz w:val="20"/>
                <w:szCs w:val="20"/>
              </w:rPr>
              <w:t xml:space="preserve"> de </w:t>
            </w:r>
            <w:proofErr w:type="spellStart"/>
            <w:r>
              <w:rPr>
                <w:color w:val="000000"/>
                <w:sz w:val="20"/>
                <w:szCs w:val="20"/>
              </w:rPr>
              <w:t>Bukavu</w:t>
            </w:r>
            <w:proofErr w:type="spellEnd"/>
            <w:r>
              <w:rPr>
                <w:color w:val="000000"/>
                <w:sz w:val="20"/>
                <w:szCs w:val="20"/>
              </w:rPr>
              <w:t xml:space="preserve">, </w:t>
            </w:r>
            <w:proofErr w:type="spellStart"/>
            <w:r>
              <w:rPr>
                <w:color w:val="000000"/>
                <w:sz w:val="20"/>
                <w:szCs w:val="20"/>
              </w:rPr>
              <w:t>Bukavu</w:t>
            </w:r>
            <w:proofErr w:type="spellEnd"/>
            <w:r>
              <w:rPr>
                <w:color w:val="000000"/>
                <w:sz w:val="20"/>
                <w:szCs w:val="20"/>
              </w:rPr>
              <w:t>, Democratic Republic of the Congo</w:t>
            </w:r>
          </w:p>
          <w:p w14:paraId="425902E2"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Department of Global Health, Milken Institute School of Public Health, The George Washington University, Washington DC, USA</w:t>
            </w:r>
          </w:p>
          <w:p w14:paraId="6BD07E9A"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Department of Health Research Evidence and Impact, Faculty of Health Sciences, McMaster University, Hamilton, Canada</w:t>
            </w:r>
          </w:p>
          <w:p w14:paraId="3895C65E"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Epidemiological Surveillance Team, COVID-19 Response, Health Emergencies Program, World Health Organization, Kinshasa, Democratic Republic of the Congo</w:t>
            </w:r>
          </w:p>
          <w:p w14:paraId="64E7D7B1"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Department of Medical Microbiology and Virology, Faculty of Medicine, University of Kinshasa, National Institute of Biomedical Research , Kinshasa, Democratic Republic of the Congo</w:t>
            </w:r>
          </w:p>
          <w:p w14:paraId="2D4A8F72"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Department of Medicine, Faculty of Medicine, University of Kinshasa, Kinshasa, Democratic Republic of the Congo</w:t>
            </w:r>
          </w:p>
          <w:p w14:paraId="206DE2B4"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Division of Infection and Immunity, Department of Infection, Centre for Clinical Microbiology, University College London, London, United Kingdom</w:t>
            </w:r>
          </w:p>
          <w:p w14:paraId="329EE883"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National Institute for Health Research Biomedical Research Centre, University College London Hospitals, London, United Kingdom</w:t>
            </w:r>
          </w:p>
          <w:p w14:paraId="154AAA42"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Department of Medical Laboratory Sciences, College of Health Sciences, Addis Ababa University, Addis Ababa, Ethiopia</w:t>
            </w:r>
          </w:p>
          <w:p w14:paraId="6C725015"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Kilimanjaro Christian Medical University College, Moshi, United Republic of Tanzania</w:t>
            </w:r>
          </w:p>
          <w:p w14:paraId="787738FA"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School of Medicine, College of Health Sciences, Makerere University, Kampala, Uganda</w:t>
            </w:r>
          </w:p>
          <w:p w14:paraId="10D1B8B2"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Discipline of Pharmaceutical Sciences, University of KwaZulu-Natal, Durban, South Africa</w:t>
            </w:r>
          </w:p>
          <w:p w14:paraId="58A75177"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Department of Nursing, University of Ibadan, Ibadan, Nigeria</w:t>
            </w:r>
          </w:p>
          <w:p w14:paraId="25ED230A"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Department of Obstetrics and Gynecology, Johns Hopkins School of Medicine, Baltimore, MD, USA</w:t>
            </w:r>
          </w:p>
          <w:p w14:paraId="15660430"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lastRenderedPageBreak/>
              <w:t>Faculty of Medicine, Eduardo Mondlane University, Maputo, Mozambique</w:t>
            </w:r>
          </w:p>
          <w:p w14:paraId="05BB58D8"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Department of Pediatrics, Columbia University Irving Medical Center, New York, NY, USA</w:t>
            </w:r>
          </w:p>
          <w:p w14:paraId="7F4BFACE"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Department of Obstetrics and Gynecology, University of North Carolina, School of Medicine, Chapel Hill, NC, USA</w:t>
            </w:r>
          </w:p>
          <w:p w14:paraId="20E1B4B6" w14:textId="77777777" w:rsidR="00BE7413" w:rsidRDefault="00BE7413" w:rsidP="000918E3">
            <w:pPr>
              <w:numPr>
                <w:ilvl w:val="0"/>
                <w:numId w:val="15"/>
              </w:numPr>
              <w:pBdr>
                <w:top w:val="nil"/>
                <w:left w:val="nil"/>
                <w:bottom w:val="nil"/>
                <w:right w:val="nil"/>
                <w:between w:val="nil"/>
              </w:pBdr>
              <w:tabs>
                <w:tab w:val="left" w:pos="426"/>
              </w:tabs>
              <w:spacing w:line="240" w:lineRule="auto"/>
              <w:ind w:right="-46"/>
              <w:jc w:val="both"/>
              <w:rPr>
                <w:color w:val="000000"/>
                <w:sz w:val="20"/>
                <w:szCs w:val="20"/>
              </w:rPr>
            </w:pPr>
            <w:r>
              <w:rPr>
                <w:color w:val="000000"/>
                <w:sz w:val="20"/>
                <w:szCs w:val="20"/>
              </w:rPr>
              <w:t>Faculty of Medicine, University of Lubumbashi, Lubumbashi, Democratic Republic of the Congo.</w:t>
            </w:r>
          </w:p>
          <w:p w14:paraId="0DDE77F9"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Department of Pathology, Johns Hopkins University School of Medicine, Baltimore, MD, USA</w:t>
            </w:r>
          </w:p>
          <w:p w14:paraId="2AAD345F"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Departments of Global Health and Medicine, Schools of Medicine and Public Health, University of Washington, Seattle, WA, USA</w:t>
            </w:r>
          </w:p>
          <w:p w14:paraId="51BEDABB" w14:textId="77777777" w:rsidR="00BE7413" w:rsidRDefault="00BE7413" w:rsidP="000918E3">
            <w:pPr>
              <w:numPr>
                <w:ilvl w:val="0"/>
                <w:numId w:val="15"/>
              </w:numPr>
              <w:pBdr>
                <w:top w:val="nil"/>
                <w:left w:val="nil"/>
                <w:bottom w:val="nil"/>
                <w:right w:val="nil"/>
                <w:between w:val="nil"/>
              </w:pBdr>
              <w:spacing w:line="240" w:lineRule="auto"/>
              <w:jc w:val="both"/>
              <w:rPr>
                <w:color w:val="000000"/>
                <w:sz w:val="20"/>
                <w:szCs w:val="20"/>
              </w:rPr>
            </w:pPr>
            <w:r>
              <w:rPr>
                <w:color w:val="000000"/>
                <w:sz w:val="20"/>
                <w:szCs w:val="20"/>
              </w:rPr>
              <w:t>Department of Pediatrics and Child Health, School of Clinical Medicine, College of Health Sciences, University of KwaZulu Natal, Durban, South Africa</w:t>
            </w:r>
          </w:p>
          <w:p w14:paraId="21DA16F2" w14:textId="77777777" w:rsidR="00BE7413" w:rsidRDefault="00BE7413" w:rsidP="000918E3">
            <w:pPr>
              <w:numPr>
                <w:ilvl w:val="0"/>
                <w:numId w:val="15"/>
              </w:numPr>
              <w:pBdr>
                <w:top w:val="nil"/>
                <w:left w:val="nil"/>
                <w:bottom w:val="nil"/>
                <w:right w:val="nil"/>
                <w:between w:val="nil"/>
              </w:pBdr>
              <w:spacing w:after="160" w:line="240" w:lineRule="auto"/>
              <w:jc w:val="both"/>
              <w:rPr>
                <w:color w:val="000000"/>
                <w:sz w:val="20"/>
                <w:szCs w:val="20"/>
              </w:rPr>
            </w:pPr>
            <w:r>
              <w:rPr>
                <w:color w:val="000000"/>
                <w:sz w:val="20"/>
                <w:szCs w:val="20"/>
              </w:rPr>
              <w:t>Elizabeth Glaser Pediatric AIDS Foundation, Washington DC, USA</w:t>
            </w:r>
          </w:p>
        </w:tc>
      </w:tr>
      <w:tr w:rsidR="00BE7413" w14:paraId="759D87CE" w14:textId="77777777" w:rsidTr="000918E3">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42E039CA" w14:textId="77777777" w:rsidR="00BE7413" w:rsidRDefault="00BE7413" w:rsidP="000918E3">
            <w:pPr>
              <w:rPr>
                <w:b/>
              </w:rPr>
            </w:pPr>
            <w:r>
              <w:rPr>
                <w:b/>
              </w:rPr>
              <w:lastRenderedPageBreak/>
              <w:t>Study Design</w:t>
            </w:r>
          </w:p>
        </w:tc>
        <w:tc>
          <w:tcPr>
            <w:tcW w:w="8436" w:type="dxa"/>
            <w:tcBorders>
              <w:top w:val="single" w:sz="4" w:space="0" w:color="000000"/>
              <w:left w:val="single" w:sz="4" w:space="0" w:color="000000"/>
              <w:bottom w:val="single" w:sz="4" w:space="0" w:color="000000"/>
              <w:right w:val="single" w:sz="4" w:space="0" w:color="000000"/>
            </w:tcBorders>
            <w:shd w:val="clear" w:color="auto" w:fill="auto"/>
          </w:tcPr>
          <w:p w14:paraId="2F15E276" w14:textId="77777777" w:rsidR="00BE7413" w:rsidRDefault="00BE7413" w:rsidP="000918E3">
            <w:r>
              <w:t xml:space="preserve">Retrospective cohort of pregnant women who are infected with COVID-19 in the DRC, Ghana, Kenya, Nigeria, South Africa, and Uganda. </w:t>
            </w:r>
          </w:p>
        </w:tc>
      </w:tr>
      <w:tr w:rsidR="00BE7413" w14:paraId="408C3837" w14:textId="77777777" w:rsidTr="000918E3">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376FD9DB" w14:textId="77777777" w:rsidR="00BE7413" w:rsidRDefault="00BE7413" w:rsidP="000918E3">
            <w:pPr>
              <w:rPr>
                <w:b/>
              </w:rPr>
            </w:pPr>
            <w:r>
              <w:rPr>
                <w:b/>
              </w:rPr>
              <w:t>Participants</w:t>
            </w:r>
          </w:p>
        </w:tc>
        <w:tc>
          <w:tcPr>
            <w:tcW w:w="8436" w:type="dxa"/>
            <w:tcBorders>
              <w:top w:val="single" w:sz="4" w:space="0" w:color="000000"/>
              <w:left w:val="single" w:sz="4" w:space="0" w:color="000000"/>
              <w:bottom w:val="single" w:sz="4" w:space="0" w:color="000000"/>
              <w:right w:val="single" w:sz="4" w:space="0" w:color="000000"/>
            </w:tcBorders>
            <w:shd w:val="clear" w:color="auto" w:fill="auto"/>
          </w:tcPr>
          <w:p w14:paraId="59056F50" w14:textId="77777777" w:rsidR="00BE7413" w:rsidRDefault="00BE7413" w:rsidP="000918E3">
            <w:r>
              <w:t>Pregnant women with confirmed COVID-19; non-COVID pregnant women and non-pregnant COVID positive women (comparison groups)</w:t>
            </w:r>
          </w:p>
        </w:tc>
      </w:tr>
      <w:tr w:rsidR="00BE7413" w14:paraId="6CFB5BD6" w14:textId="77777777" w:rsidTr="000918E3">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E555BE3" w14:textId="77777777" w:rsidR="00BE7413" w:rsidRDefault="00BE7413" w:rsidP="000918E3">
            <w:pPr>
              <w:rPr>
                <w:b/>
              </w:rPr>
            </w:pPr>
            <w:r>
              <w:rPr>
                <w:b/>
              </w:rPr>
              <w:t>Recruitment</w:t>
            </w:r>
          </w:p>
        </w:tc>
        <w:tc>
          <w:tcPr>
            <w:tcW w:w="8436" w:type="dxa"/>
            <w:tcBorders>
              <w:top w:val="single" w:sz="4" w:space="0" w:color="000000"/>
              <w:left w:val="single" w:sz="4" w:space="0" w:color="000000"/>
              <w:bottom w:val="single" w:sz="4" w:space="0" w:color="000000"/>
              <w:right w:val="single" w:sz="4" w:space="0" w:color="000000"/>
            </w:tcBorders>
            <w:shd w:val="clear" w:color="auto" w:fill="auto"/>
          </w:tcPr>
          <w:p w14:paraId="0BB2FF5D" w14:textId="77777777" w:rsidR="00BE7413" w:rsidRDefault="00BE7413" w:rsidP="000918E3">
            <w:r>
              <w:t>Retrospective medical records/charts review</w:t>
            </w:r>
          </w:p>
        </w:tc>
      </w:tr>
      <w:tr w:rsidR="00BE7413" w14:paraId="0912ED0E" w14:textId="77777777" w:rsidTr="000918E3">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1FF24C5" w14:textId="77777777" w:rsidR="00BE7413" w:rsidRDefault="00BE7413" w:rsidP="000918E3">
            <w:pPr>
              <w:rPr>
                <w:b/>
              </w:rPr>
            </w:pPr>
            <w:r>
              <w:rPr>
                <w:b/>
              </w:rPr>
              <w:t>Sample Size</w:t>
            </w:r>
          </w:p>
        </w:tc>
        <w:tc>
          <w:tcPr>
            <w:tcW w:w="8436" w:type="dxa"/>
            <w:tcBorders>
              <w:top w:val="single" w:sz="4" w:space="0" w:color="000000"/>
              <w:left w:val="single" w:sz="4" w:space="0" w:color="000000"/>
              <w:bottom w:val="single" w:sz="4" w:space="0" w:color="000000"/>
              <w:right w:val="single" w:sz="4" w:space="0" w:color="000000"/>
            </w:tcBorders>
            <w:shd w:val="clear" w:color="auto" w:fill="auto"/>
          </w:tcPr>
          <w:p w14:paraId="34324F24" w14:textId="77777777" w:rsidR="00BE7413" w:rsidRDefault="00BE7413" w:rsidP="000918E3">
            <w:r>
              <w:t>350 ongoing case identification. Varying sample sizes in each country.</w:t>
            </w:r>
          </w:p>
        </w:tc>
      </w:tr>
      <w:tr w:rsidR="00BE7413" w14:paraId="214D2C72" w14:textId="77777777" w:rsidTr="000918E3">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361CD574" w14:textId="77777777" w:rsidR="00BE7413" w:rsidRDefault="00BE7413" w:rsidP="000918E3">
            <w:pPr>
              <w:rPr>
                <w:b/>
              </w:rPr>
            </w:pPr>
            <w:r>
              <w:rPr>
                <w:b/>
              </w:rPr>
              <w:t>Timeline</w:t>
            </w:r>
          </w:p>
        </w:tc>
        <w:tc>
          <w:tcPr>
            <w:tcW w:w="8436" w:type="dxa"/>
            <w:tcBorders>
              <w:top w:val="single" w:sz="4" w:space="0" w:color="000000"/>
              <w:left w:val="single" w:sz="4" w:space="0" w:color="000000"/>
              <w:bottom w:val="single" w:sz="4" w:space="0" w:color="000000"/>
              <w:right w:val="single" w:sz="4" w:space="0" w:color="000000"/>
            </w:tcBorders>
            <w:shd w:val="clear" w:color="auto" w:fill="auto"/>
          </w:tcPr>
          <w:p w14:paraId="0B3592CB" w14:textId="77777777" w:rsidR="00BE7413" w:rsidRDefault="00BE7413" w:rsidP="000918E3">
            <w:r>
              <w:t>March 2020 to October 2020</w:t>
            </w:r>
          </w:p>
        </w:tc>
      </w:tr>
      <w:tr w:rsidR="00BE7413" w14:paraId="78B00A6E" w14:textId="77777777" w:rsidTr="000918E3">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28AEDBD2" w14:textId="77777777" w:rsidR="00BE7413" w:rsidRDefault="00BE7413" w:rsidP="000918E3">
            <w:pPr>
              <w:rPr>
                <w:b/>
              </w:rPr>
            </w:pPr>
            <w:r>
              <w:rPr>
                <w:b/>
              </w:rPr>
              <w:t>Outcomes</w:t>
            </w:r>
          </w:p>
        </w:tc>
        <w:tc>
          <w:tcPr>
            <w:tcW w:w="8436" w:type="dxa"/>
            <w:tcBorders>
              <w:top w:val="single" w:sz="4" w:space="0" w:color="000000"/>
              <w:left w:val="single" w:sz="4" w:space="0" w:color="000000"/>
              <w:bottom w:val="single" w:sz="4" w:space="0" w:color="000000"/>
              <w:right w:val="single" w:sz="4" w:space="0" w:color="000000"/>
            </w:tcBorders>
            <w:shd w:val="clear" w:color="auto" w:fill="auto"/>
          </w:tcPr>
          <w:p w14:paraId="5733C8ED" w14:textId="77777777" w:rsidR="00BE7413" w:rsidRDefault="00BE7413" w:rsidP="000918E3">
            <w:pPr>
              <w:shd w:val="clear" w:color="auto" w:fill="FFFFFF"/>
            </w:pPr>
            <w:r>
              <w:t>Maternal outcomes, maternal death, and neonatal outcomes</w:t>
            </w:r>
          </w:p>
        </w:tc>
      </w:tr>
      <w:tr w:rsidR="00BE7413" w14:paraId="20F96532" w14:textId="77777777" w:rsidTr="000918E3">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48D121A" w14:textId="77777777" w:rsidR="00BE7413" w:rsidRDefault="00BE7413" w:rsidP="000918E3">
            <w:pPr>
              <w:rPr>
                <w:b/>
              </w:rPr>
            </w:pPr>
            <w:r>
              <w:rPr>
                <w:b/>
              </w:rPr>
              <w:t>Notes</w:t>
            </w:r>
          </w:p>
        </w:tc>
        <w:tc>
          <w:tcPr>
            <w:tcW w:w="8436" w:type="dxa"/>
            <w:tcBorders>
              <w:top w:val="single" w:sz="4" w:space="0" w:color="000000"/>
              <w:left w:val="single" w:sz="4" w:space="0" w:color="000000"/>
              <w:bottom w:val="single" w:sz="4" w:space="0" w:color="000000"/>
              <w:right w:val="single" w:sz="4" w:space="0" w:color="000000"/>
            </w:tcBorders>
            <w:shd w:val="clear" w:color="auto" w:fill="auto"/>
          </w:tcPr>
          <w:p w14:paraId="02FC37E8" w14:textId="77777777" w:rsidR="00BE7413" w:rsidRDefault="00BE7413" w:rsidP="000918E3">
            <w:r>
              <w:t>None</w:t>
            </w:r>
          </w:p>
        </w:tc>
      </w:tr>
    </w:tbl>
    <w:p w14:paraId="1AAC0590" w14:textId="77777777" w:rsidR="00BE7413" w:rsidRDefault="00BE7413" w:rsidP="00BE7413"/>
    <w:p w14:paraId="545E19FC" w14:textId="77777777" w:rsidR="00BE7413" w:rsidRDefault="00BE7413" w:rsidP="00BE7413">
      <w:pPr>
        <w:spacing w:line="240" w:lineRule="auto"/>
        <w:rPr>
          <w:b/>
        </w:rPr>
      </w:pPr>
    </w:p>
    <w:p w14:paraId="5FFABBCD" w14:textId="77777777" w:rsidR="00EF4F43" w:rsidRDefault="00EF4F43">
      <w:pPr>
        <w:spacing w:line="240" w:lineRule="auto"/>
      </w:pPr>
      <w:r>
        <w:br w:type="page"/>
      </w:r>
    </w:p>
    <w:p w14:paraId="3917CCFC" w14:textId="30058CE3" w:rsidR="00BE7413" w:rsidRDefault="00BE7413" w:rsidP="00BE7413">
      <w:pPr>
        <w:spacing w:line="240" w:lineRule="auto"/>
      </w:pPr>
      <w:r>
        <w:lastRenderedPageBreak/>
        <w:t xml:space="preserve">Table 1-19: </w:t>
      </w:r>
      <w:proofErr w:type="spellStart"/>
      <w:r>
        <w:t>Covi-Preg</w:t>
      </w:r>
      <w:proofErr w:type="spellEnd"/>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2"/>
        <w:gridCol w:w="8347"/>
      </w:tblGrid>
      <w:tr w:rsidR="00BE7413" w14:paraId="356D4784" w14:textId="77777777" w:rsidTr="000918E3">
        <w:trPr>
          <w:trHeight w:val="331"/>
        </w:trPr>
        <w:tc>
          <w:tcPr>
            <w:tcW w:w="1742" w:type="dxa"/>
          </w:tcPr>
          <w:p w14:paraId="611FC3B9" w14:textId="77777777" w:rsidR="00BE7413" w:rsidRDefault="00BE7413" w:rsidP="000918E3">
            <w:r>
              <w:rPr>
                <w:b/>
              </w:rPr>
              <w:t>Study Site/Name</w:t>
            </w:r>
          </w:p>
        </w:tc>
        <w:tc>
          <w:tcPr>
            <w:tcW w:w="8347" w:type="dxa"/>
          </w:tcPr>
          <w:p w14:paraId="1AA48ACB" w14:textId="77777777" w:rsidR="00BE7413" w:rsidRDefault="00BE7413" w:rsidP="000918E3">
            <w:proofErr w:type="spellStart"/>
            <w:r>
              <w:t>Covi-Preg</w:t>
            </w:r>
            <w:proofErr w:type="spellEnd"/>
          </w:p>
        </w:tc>
      </w:tr>
      <w:tr w:rsidR="00BE7413" w14:paraId="3F495ABF" w14:textId="77777777" w:rsidTr="000918E3">
        <w:trPr>
          <w:trHeight w:val="327"/>
        </w:trPr>
        <w:tc>
          <w:tcPr>
            <w:tcW w:w="1742" w:type="dxa"/>
          </w:tcPr>
          <w:p w14:paraId="3C5D6E84" w14:textId="77777777" w:rsidR="00BE7413" w:rsidRDefault="00BE7413" w:rsidP="000918E3">
            <w:r>
              <w:rPr>
                <w:b/>
              </w:rPr>
              <w:t>Investigators</w:t>
            </w:r>
          </w:p>
        </w:tc>
        <w:tc>
          <w:tcPr>
            <w:tcW w:w="8347" w:type="dxa"/>
          </w:tcPr>
          <w:p w14:paraId="67659671" w14:textId="77777777" w:rsidR="00BE7413" w:rsidRDefault="00BE7413" w:rsidP="000918E3">
            <w:r>
              <w:t>Alice Panchaud</w:t>
            </w:r>
            <w:r>
              <w:rPr>
                <w:vertAlign w:val="superscript"/>
              </w:rPr>
              <w:t>1, 2</w:t>
            </w:r>
            <w:r>
              <w:t xml:space="preserve"> ; Guillaume Favre</w:t>
            </w:r>
            <w:r>
              <w:rPr>
                <w:vertAlign w:val="superscript"/>
              </w:rPr>
              <w:t>3</w:t>
            </w:r>
          </w:p>
        </w:tc>
      </w:tr>
      <w:tr w:rsidR="00BE7413" w14:paraId="25A21C13" w14:textId="77777777" w:rsidTr="000918E3">
        <w:trPr>
          <w:trHeight w:val="303"/>
        </w:trPr>
        <w:tc>
          <w:tcPr>
            <w:tcW w:w="1742" w:type="dxa"/>
          </w:tcPr>
          <w:p w14:paraId="7C2B283A" w14:textId="77777777" w:rsidR="00BE7413" w:rsidRDefault="00BE7413" w:rsidP="000918E3">
            <w:r>
              <w:rPr>
                <w:b/>
              </w:rPr>
              <w:t>Institutional Affiliations</w:t>
            </w:r>
          </w:p>
        </w:tc>
        <w:tc>
          <w:tcPr>
            <w:tcW w:w="8347" w:type="dxa"/>
          </w:tcPr>
          <w:p w14:paraId="1EB326EB" w14:textId="77777777" w:rsidR="00BE7413" w:rsidRDefault="00BE7413" w:rsidP="000918E3">
            <w:pPr>
              <w:ind w:left="31"/>
              <w:jc w:val="both"/>
            </w:pPr>
            <w:r>
              <w:rPr>
                <w:vertAlign w:val="superscript"/>
              </w:rPr>
              <w:t>1</w:t>
            </w:r>
            <w:r>
              <w:t xml:space="preserve">Institute of Primary Health Care (BIHAM), University of Bern, Bern, Switzerland </w:t>
            </w:r>
            <w:r>
              <w:rPr>
                <w:vertAlign w:val="superscript"/>
              </w:rPr>
              <w:t>2</w:t>
            </w:r>
            <w:r>
              <w:t>Service of Pharmacy, Lausanne University Hospital and University of Lausanne, Lausanne Switzerland</w:t>
            </w:r>
          </w:p>
          <w:p w14:paraId="59E8C3EF" w14:textId="77777777" w:rsidR="00BE7413" w:rsidRDefault="00BE7413" w:rsidP="000918E3">
            <w:pPr>
              <w:shd w:val="clear" w:color="auto" w:fill="FFFFFF"/>
              <w:rPr>
                <w:color w:val="000000"/>
              </w:rPr>
            </w:pPr>
            <w:r>
              <w:rPr>
                <w:color w:val="000000"/>
                <w:vertAlign w:val="superscript"/>
              </w:rPr>
              <w:t>3</w:t>
            </w:r>
            <w:r>
              <w:rPr>
                <w:color w:val="000000"/>
              </w:rPr>
              <w:t xml:space="preserve"> </w:t>
            </w:r>
            <w:proofErr w:type="spellStart"/>
            <w:r>
              <w:rPr>
                <w:color w:val="000000"/>
              </w:rPr>
              <w:t>Materno</w:t>
            </w:r>
            <w:proofErr w:type="spellEnd"/>
            <w:r>
              <w:rPr>
                <w:color w:val="000000"/>
              </w:rPr>
              <w:t>-fetal and Obstetrics Research Unit, Department “Femme-</w:t>
            </w:r>
            <w:proofErr w:type="spellStart"/>
            <w:r>
              <w:rPr>
                <w:color w:val="000000"/>
              </w:rPr>
              <w:t>Mère</w:t>
            </w:r>
            <w:proofErr w:type="spellEnd"/>
            <w:r>
              <w:rPr>
                <w:color w:val="000000"/>
              </w:rPr>
              <w:t>-Enfant”, University Hospital, Lausanne, Switzerland</w:t>
            </w:r>
          </w:p>
          <w:p w14:paraId="51B19B5D" w14:textId="77777777" w:rsidR="00BE7413" w:rsidRDefault="00BE7413" w:rsidP="000918E3"/>
        </w:tc>
      </w:tr>
      <w:tr w:rsidR="00BE7413" w14:paraId="192B200E" w14:textId="77777777" w:rsidTr="000918E3">
        <w:trPr>
          <w:trHeight w:val="327"/>
        </w:trPr>
        <w:tc>
          <w:tcPr>
            <w:tcW w:w="1742" w:type="dxa"/>
          </w:tcPr>
          <w:p w14:paraId="571BBDD9" w14:textId="77777777" w:rsidR="00BE7413" w:rsidRDefault="00BE7413" w:rsidP="000918E3">
            <w:r>
              <w:rPr>
                <w:b/>
              </w:rPr>
              <w:t>Study Design</w:t>
            </w:r>
          </w:p>
        </w:tc>
        <w:tc>
          <w:tcPr>
            <w:tcW w:w="8347" w:type="dxa"/>
          </w:tcPr>
          <w:p w14:paraId="5E4F0978" w14:textId="77777777" w:rsidR="00BE7413" w:rsidRDefault="00BE7413" w:rsidP="000918E3">
            <w:r>
              <w:t>International Registry; cohort study</w:t>
            </w:r>
          </w:p>
        </w:tc>
      </w:tr>
      <w:tr w:rsidR="00BE7413" w14:paraId="7583F6F9" w14:textId="77777777" w:rsidTr="000918E3">
        <w:trPr>
          <w:trHeight w:val="327"/>
        </w:trPr>
        <w:tc>
          <w:tcPr>
            <w:tcW w:w="1742" w:type="dxa"/>
          </w:tcPr>
          <w:p w14:paraId="26797C4C" w14:textId="77777777" w:rsidR="00BE7413" w:rsidRDefault="00BE7413" w:rsidP="000918E3">
            <w:r>
              <w:rPr>
                <w:b/>
              </w:rPr>
              <w:t>Participants</w:t>
            </w:r>
          </w:p>
        </w:tc>
        <w:tc>
          <w:tcPr>
            <w:tcW w:w="8347" w:type="dxa"/>
          </w:tcPr>
          <w:p w14:paraId="1DA246D4" w14:textId="77777777" w:rsidR="00BE7413" w:rsidRDefault="00BE7413" w:rsidP="000918E3">
            <w:r>
              <w:t>Pregnant women with suspected or confirmed covid cases in &gt;150 hospitals worldwide.</w:t>
            </w:r>
          </w:p>
        </w:tc>
      </w:tr>
      <w:tr w:rsidR="00BE7413" w14:paraId="6547D869" w14:textId="77777777" w:rsidTr="000918E3">
        <w:trPr>
          <w:trHeight w:val="327"/>
        </w:trPr>
        <w:tc>
          <w:tcPr>
            <w:tcW w:w="1742" w:type="dxa"/>
          </w:tcPr>
          <w:p w14:paraId="62A6A4FE" w14:textId="77777777" w:rsidR="00BE7413" w:rsidRDefault="00BE7413" w:rsidP="000918E3">
            <w:pPr>
              <w:rPr>
                <w:b/>
              </w:rPr>
            </w:pPr>
            <w:r>
              <w:rPr>
                <w:b/>
              </w:rPr>
              <w:t>Recruitment</w:t>
            </w:r>
          </w:p>
        </w:tc>
        <w:tc>
          <w:tcPr>
            <w:tcW w:w="8347" w:type="dxa"/>
          </w:tcPr>
          <w:p w14:paraId="2E148BE7" w14:textId="77777777" w:rsidR="00BE7413" w:rsidRDefault="00BE7413" w:rsidP="000918E3">
            <w:r>
              <w:t>An international network that collected data from the participating institutions. Universal covid screening done at labor &amp; delivery, as well as any outpatient visit or testing site when patient presented with symptoms.</w:t>
            </w:r>
          </w:p>
        </w:tc>
      </w:tr>
      <w:tr w:rsidR="00BE7413" w14:paraId="4B87BB45" w14:textId="77777777" w:rsidTr="000918E3">
        <w:trPr>
          <w:trHeight w:val="327"/>
        </w:trPr>
        <w:tc>
          <w:tcPr>
            <w:tcW w:w="1742" w:type="dxa"/>
          </w:tcPr>
          <w:p w14:paraId="10461687" w14:textId="77777777" w:rsidR="00BE7413" w:rsidRDefault="00BE7413" w:rsidP="000918E3">
            <w:r>
              <w:rPr>
                <w:b/>
              </w:rPr>
              <w:t>Sample Size</w:t>
            </w:r>
          </w:p>
        </w:tc>
        <w:tc>
          <w:tcPr>
            <w:tcW w:w="8347" w:type="dxa"/>
          </w:tcPr>
          <w:p w14:paraId="6BDAFF79" w14:textId="77777777" w:rsidR="00BE7413" w:rsidRDefault="00BE7413" w:rsidP="000918E3">
            <w:r>
              <w:t>1,700 cases total. Varying sample sizes in each participating country.</w:t>
            </w:r>
          </w:p>
        </w:tc>
      </w:tr>
      <w:tr w:rsidR="00BE7413" w14:paraId="09942C88" w14:textId="77777777" w:rsidTr="000918E3">
        <w:trPr>
          <w:trHeight w:val="303"/>
        </w:trPr>
        <w:tc>
          <w:tcPr>
            <w:tcW w:w="1742" w:type="dxa"/>
          </w:tcPr>
          <w:p w14:paraId="312818B7" w14:textId="77777777" w:rsidR="00BE7413" w:rsidRDefault="00BE7413" w:rsidP="000918E3">
            <w:r>
              <w:rPr>
                <w:b/>
              </w:rPr>
              <w:t>Timeline</w:t>
            </w:r>
          </w:p>
        </w:tc>
        <w:tc>
          <w:tcPr>
            <w:tcW w:w="8347" w:type="dxa"/>
          </w:tcPr>
          <w:p w14:paraId="6A48E55E" w14:textId="77777777" w:rsidR="00BE7413" w:rsidRDefault="00BE7413" w:rsidP="000918E3">
            <w:r>
              <w:t>Enrollment began in March 2020. Date of planned final study report: July 2023.</w:t>
            </w:r>
          </w:p>
        </w:tc>
      </w:tr>
      <w:tr w:rsidR="00BE7413" w14:paraId="4846C7C4" w14:textId="77777777" w:rsidTr="000918E3">
        <w:trPr>
          <w:trHeight w:val="353"/>
        </w:trPr>
        <w:tc>
          <w:tcPr>
            <w:tcW w:w="1742" w:type="dxa"/>
          </w:tcPr>
          <w:p w14:paraId="147D07AB" w14:textId="77777777" w:rsidR="00BE7413" w:rsidRDefault="00BE7413" w:rsidP="000918E3">
            <w:r>
              <w:rPr>
                <w:b/>
              </w:rPr>
              <w:t>Outcomes</w:t>
            </w:r>
          </w:p>
        </w:tc>
        <w:tc>
          <w:tcPr>
            <w:tcW w:w="8347" w:type="dxa"/>
          </w:tcPr>
          <w:p w14:paraId="1B9BEFAF" w14:textId="77777777" w:rsidR="00BE7413" w:rsidRDefault="00BE7413" w:rsidP="000918E3">
            <w:r>
              <w:t>Maternal mortality and morbidity, birth outcomes, and neonatal mortality</w:t>
            </w:r>
          </w:p>
        </w:tc>
      </w:tr>
      <w:tr w:rsidR="00BE7413" w14:paraId="400468BD" w14:textId="77777777" w:rsidTr="000918E3">
        <w:trPr>
          <w:trHeight w:val="312"/>
        </w:trPr>
        <w:tc>
          <w:tcPr>
            <w:tcW w:w="1742" w:type="dxa"/>
          </w:tcPr>
          <w:p w14:paraId="5E6A9713" w14:textId="77777777" w:rsidR="00BE7413" w:rsidRDefault="00BE7413" w:rsidP="000918E3">
            <w:r>
              <w:rPr>
                <w:b/>
              </w:rPr>
              <w:t>Notes</w:t>
            </w:r>
          </w:p>
        </w:tc>
        <w:tc>
          <w:tcPr>
            <w:tcW w:w="8347" w:type="dxa"/>
          </w:tcPr>
          <w:p w14:paraId="3A328AD2" w14:textId="77777777" w:rsidR="00BE7413" w:rsidRDefault="00BE7413" w:rsidP="000918E3">
            <w:r>
              <w:t>None</w:t>
            </w:r>
          </w:p>
        </w:tc>
      </w:tr>
    </w:tbl>
    <w:p w14:paraId="0432FB52" w14:textId="77777777" w:rsidR="00BE7413" w:rsidRDefault="00BE7413" w:rsidP="00BE7413"/>
    <w:p w14:paraId="32E03868" w14:textId="77777777" w:rsidR="00BE7413" w:rsidRDefault="00BE7413" w:rsidP="00BE7413">
      <w:pPr>
        <w:spacing w:line="240" w:lineRule="auto"/>
      </w:pPr>
    </w:p>
    <w:p w14:paraId="70EEAFED" w14:textId="77777777" w:rsidR="00EF4F43" w:rsidRDefault="00EF4F43">
      <w:pPr>
        <w:spacing w:line="240" w:lineRule="auto"/>
      </w:pPr>
      <w:r>
        <w:br w:type="page"/>
      </w:r>
    </w:p>
    <w:p w14:paraId="5EE0A96C" w14:textId="3103916C" w:rsidR="00BE7413" w:rsidRDefault="00BE7413" w:rsidP="00BE7413">
      <w:pPr>
        <w:spacing w:line="240" w:lineRule="auto"/>
      </w:pPr>
      <w:r>
        <w:lastRenderedPageBreak/>
        <w:t xml:space="preserve">Table 1-20: </w:t>
      </w:r>
      <w:r>
        <w:rPr>
          <w:color w:val="000000"/>
          <w:highlight w:val="white"/>
        </w:rPr>
        <w:t xml:space="preserve">Fondazione </w:t>
      </w:r>
      <w:proofErr w:type="spellStart"/>
      <w:r>
        <w:rPr>
          <w:color w:val="000000"/>
          <w:highlight w:val="white"/>
        </w:rPr>
        <w:t>Policlinico</w:t>
      </w:r>
      <w:proofErr w:type="spellEnd"/>
      <w:r>
        <w:rPr>
          <w:color w:val="000000"/>
          <w:highlight w:val="white"/>
        </w:rPr>
        <w:t xml:space="preserve"> Universitario Agostino Gemelli, IRCCS, Rome</w:t>
      </w: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2"/>
        <w:gridCol w:w="8347"/>
      </w:tblGrid>
      <w:tr w:rsidR="00BE7413" w14:paraId="17701825" w14:textId="77777777" w:rsidTr="000918E3">
        <w:trPr>
          <w:trHeight w:val="327"/>
        </w:trPr>
        <w:tc>
          <w:tcPr>
            <w:tcW w:w="1742" w:type="dxa"/>
          </w:tcPr>
          <w:p w14:paraId="6BD0848D" w14:textId="77777777" w:rsidR="00BE7413" w:rsidRDefault="00BE7413" w:rsidP="000918E3">
            <w:r>
              <w:rPr>
                <w:b/>
              </w:rPr>
              <w:t>Study Site/Name</w:t>
            </w:r>
          </w:p>
        </w:tc>
        <w:tc>
          <w:tcPr>
            <w:tcW w:w="8347" w:type="dxa"/>
          </w:tcPr>
          <w:p w14:paraId="3979F9C7" w14:textId="77777777" w:rsidR="00BE7413" w:rsidRDefault="00BE7413" w:rsidP="000918E3">
            <w:r>
              <w:rPr>
                <w:color w:val="000000"/>
                <w:highlight w:val="white"/>
              </w:rPr>
              <w:t xml:space="preserve">Fondazione </w:t>
            </w:r>
            <w:proofErr w:type="spellStart"/>
            <w:r>
              <w:rPr>
                <w:color w:val="000000"/>
                <w:highlight w:val="white"/>
              </w:rPr>
              <w:t>Policlinico</w:t>
            </w:r>
            <w:proofErr w:type="spellEnd"/>
            <w:r>
              <w:rPr>
                <w:color w:val="000000"/>
                <w:highlight w:val="white"/>
              </w:rPr>
              <w:t xml:space="preserve"> Universitario Agostino Gemelli, IRCCS, Rome</w:t>
            </w:r>
          </w:p>
        </w:tc>
      </w:tr>
      <w:tr w:rsidR="00BE7413" w14:paraId="4080D8EF" w14:textId="77777777" w:rsidTr="000918E3">
        <w:trPr>
          <w:trHeight w:val="327"/>
        </w:trPr>
        <w:tc>
          <w:tcPr>
            <w:tcW w:w="1742" w:type="dxa"/>
          </w:tcPr>
          <w:p w14:paraId="425AF68B" w14:textId="77777777" w:rsidR="00BE7413" w:rsidRDefault="00BE7413" w:rsidP="000918E3">
            <w:r>
              <w:rPr>
                <w:b/>
              </w:rPr>
              <w:t>Investigators</w:t>
            </w:r>
          </w:p>
        </w:tc>
        <w:tc>
          <w:tcPr>
            <w:tcW w:w="8347" w:type="dxa"/>
          </w:tcPr>
          <w:p w14:paraId="36B107B1" w14:textId="77777777" w:rsidR="00BE7413" w:rsidRDefault="00BE7413" w:rsidP="000918E3">
            <w:r>
              <w:t>Elisa Bevilacqua</w:t>
            </w:r>
            <w:r>
              <w:rPr>
                <w:vertAlign w:val="superscript"/>
              </w:rPr>
              <w:t>1</w:t>
            </w:r>
            <w:r>
              <w:t>, Valentina Laurita Longo</w:t>
            </w:r>
            <w:r>
              <w:rPr>
                <w:vertAlign w:val="superscript"/>
              </w:rPr>
              <w:t>2</w:t>
            </w:r>
            <w:r>
              <w:t>, Federica Meli</w:t>
            </w:r>
            <w:r>
              <w:rPr>
                <w:vertAlign w:val="superscript"/>
              </w:rPr>
              <w:t>2</w:t>
            </w:r>
            <w:r>
              <w:t>, Giulia Bonanni</w:t>
            </w:r>
            <w:r>
              <w:rPr>
                <w:vertAlign w:val="superscript"/>
              </w:rPr>
              <w:t>2</w:t>
            </w:r>
            <w:r>
              <w:t>, Antonio Lanzone</w:t>
            </w:r>
            <w:r>
              <w:rPr>
                <w:vertAlign w:val="superscript"/>
              </w:rPr>
              <w:t>1, 2</w:t>
            </w:r>
          </w:p>
        </w:tc>
      </w:tr>
      <w:tr w:rsidR="00BE7413" w14:paraId="7ECA9310" w14:textId="77777777" w:rsidTr="000918E3">
        <w:trPr>
          <w:trHeight w:val="303"/>
        </w:trPr>
        <w:tc>
          <w:tcPr>
            <w:tcW w:w="1742" w:type="dxa"/>
          </w:tcPr>
          <w:p w14:paraId="2A0F152E" w14:textId="77777777" w:rsidR="00BE7413" w:rsidRDefault="00BE7413" w:rsidP="000918E3">
            <w:r>
              <w:rPr>
                <w:b/>
              </w:rPr>
              <w:t>Institutional Affiliations</w:t>
            </w:r>
          </w:p>
        </w:tc>
        <w:tc>
          <w:tcPr>
            <w:tcW w:w="8347" w:type="dxa"/>
          </w:tcPr>
          <w:p w14:paraId="1FAC3CB6" w14:textId="77777777" w:rsidR="00BE7413" w:rsidRDefault="00BE7413" w:rsidP="000918E3">
            <w:pPr>
              <w:pBdr>
                <w:top w:val="nil"/>
                <w:left w:val="nil"/>
                <w:bottom w:val="nil"/>
                <w:right w:val="nil"/>
                <w:between w:val="nil"/>
              </w:pBdr>
              <w:ind w:left="31"/>
              <w:rPr>
                <w:color w:val="000000"/>
              </w:rPr>
            </w:pPr>
            <w:r>
              <w:rPr>
                <w:color w:val="000000"/>
                <w:vertAlign w:val="superscript"/>
              </w:rPr>
              <w:t>1</w:t>
            </w:r>
            <w:r>
              <w:rPr>
                <w:color w:val="000000"/>
              </w:rPr>
              <w:t xml:space="preserve">Department of Women and Child Health, Women Health Area, </w:t>
            </w:r>
            <w:r>
              <w:rPr>
                <w:color w:val="000000"/>
                <w:highlight w:val="white"/>
              </w:rPr>
              <w:t xml:space="preserve">Fondazione </w:t>
            </w:r>
            <w:proofErr w:type="spellStart"/>
            <w:r>
              <w:rPr>
                <w:color w:val="000000"/>
                <w:highlight w:val="white"/>
              </w:rPr>
              <w:t>Policlinico</w:t>
            </w:r>
            <w:proofErr w:type="spellEnd"/>
            <w:r>
              <w:rPr>
                <w:color w:val="000000"/>
                <w:highlight w:val="white"/>
              </w:rPr>
              <w:t xml:space="preserve"> Universitario Agostino Gemelli, IRCCS, Rome, Italy</w:t>
            </w:r>
            <w:r>
              <w:rPr>
                <w:color w:val="000000"/>
              </w:rPr>
              <w:t xml:space="preserve"> </w:t>
            </w:r>
          </w:p>
          <w:p w14:paraId="2DA1D208" w14:textId="77777777" w:rsidR="00BE7413" w:rsidRDefault="00BE7413" w:rsidP="000918E3">
            <w:pPr>
              <w:pBdr>
                <w:top w:val="nil"/>
                <w:left w:val="nil"/>
                <w:bottom w:val="nil"/>
                <w:right w:val="nil"/>
                <w:between w:val="nil"/>
              </w:pBdr>
              <w:ind w:left="31"/>
              <w:rPr>
                <w:color w:val="000000"/>
              </w:rPr>
            </w:pPr>
            <w:r>
              <w:rPr>
                <w:color w:val="000000"/>
                <w:vertAlign w:val="superscript"/>
              </w:rPr>
              <w:t>2</w:t>
            </w:r>
            <w:r>
              <w:rPr>
                <w:color w:val="000000"/>
              </w:rPr>
              <w:t>Catholic University of Sacred Hearth, Rome, Italy</w:t>
            </w:r>
          </w:p>
          <w:p w14:paraId="3403546C" w14:textId="77777777" w:rsidR="00BE7413" w:rsidRDefault="00BE7413" w:rsidP="000918E3">
            <w:pPr>
              <w:pBdr>
                <w:top w:val="nil"/>
                <w:left w:val="nil"/>
                <w:bottom w:val="nil"/>
                <w:right w:val="nil"/>
                <w:between w:val="nil"/>
              </w:pBdr>
              <w:ind w:left="31"/>
              <w:rPr>
                <w:color w:val="000000"/>
              </w:rPr>
            </w:pPr>
          </w:p>
        </w:tc>
      </w:tr>
      <w:tr w:rsidR="00BE7413" w14:paraId="40E0A4EF" w14:textId="77777777" w:rsidTr="000918E3">
        <w:trPr>
          <w:trHeight w:val="327"/>
        </w:trPr>
        <w:tc>
          <w:tcPr>
            <w:tcW w:w="1742" w:type="dxa"/>
          </w:tcPr>
          <w:p w14:paraId="3C78D93B" w14:textId="77777777" w:rsidR="00BE7413" w:rsidRDefault="00BE7413" w:rsidP="000918E3">
            <w:r>
              <w:rPr>
                <w:b/>
              </w:rPr>
              <w:t>Study Design</w:t>
            </w:r>
          </w:p>
        </w:tc>
        <w:tc>
          <w:tcPr>
            <w:tcW w:w="8347" w:type="dxa"/>
          </w:tcPr>
          <w:p w14:paraId="03326F33" w14:textId="77777777" w:rsidR="00BE7413" w:rsidRDefault="00BE7413" w:rsidP="000918E3">
            <w:r>
              <w:t xml:space="preserve">Prospective Cohort/registry </w:t>
            </w:r>
          </w:p>
        </w:tc>
      </w:tr>
      <w:tr w:rsidR="00BE7413" w14:paraId="1649727F" w14:textId="77777777" w:rsidTr="000918E3">
        <w:trPr>
          <w:trHeight w:val="327"/>
        </w:trPr>
        <w:tc>
          <w:tcPr>
            <w:tcW w:w="1742" w:type="dxa"/>
          </w:tcPr>
          <w:p w14:paraId="05244184" w14:textId="77777777" w:rsidR="00BE7413" w:rsidRDefault="00BE7413" w:rsidP="000918E3">
            <w:pPr>
              <w:rPr>
                <w:b/>
              </w:rPr>
            </w:pPr>
            <w:r>
              <w:rPr>
                <w:b/>
              </w:rPr>
              <w:t>Recruitment</w:t>
            </w:r>
          </w:p>
        </w:tc>
        <w:tc>
          <w:tcPr>
            <w:tcW w:w="8347" w:type="dxa"/>
          </w:tcPr>
          <w:p w14:paraId="5AF22384" w14:textId="77777777" w:rsidR="00BE7413" w:rsidRDefault="00BE7413" w:rsidP="000918E3">
            <w:r>
              <w:t xml:space="preserve">Covid screening at labor &amp; delivery, as well as if patient presents with symptoms or exposure. </w:t>
            </w:r>
          </w:p>
        </w:tc>
      </w:tr>
      <w:tr w:rsidR="00BE7413" w14:paraId="318B051D" w14:textId="77777777" w:rsidTr="000918E3">
        <w:trPr>
          <w:trHeight w:val="327"/>
        </w:trPr>
        <w:tc>
          <w:tcPr>
            <w:tcW w:w="1742" w:type="dxa"/>
          </w:tcPr>
          <w:p w14:paraId="1ABA2910" w14:textId="77777777" w:rsidR="00BE7413" w:rsidRDefault="00BE7413" w:rsidP="000918E3">
            <w:r>
              <w:rPr>
                <w:b/>
              </w:rPr>
              <w:t>Participants</w:t>
            </w:r>
          </w:p>
        </w:tc>
        <w:tc>
          <w:tcPr>
            <w:tcW w:w="8347" w:type="dxa"/>
          </w:tcPr>
          <w:p w14:paraId="72C603C1" w14:textId="77777777" w:rsidR="00BE7413" w:rsidRDefault="00BE7413" w:rsidP="000918E3">
            <w:r>
              <w:t xml:space="preserve">All pregnant women included (covid and non-covid) </w:t>
            </w:r>
          </w:p>
        </w:tc>
      </w:tr>
      <w:tr w:rsidR="00BE7413" w14:paraId="2DAC82F1" w14:textId="77777777" w:rsidTr="000918E3">
        <w:trPr>
          <w:trHeight w:val="327"/>
        </w:trPr>
        <w:tc>
          <w:tcPr>
            <w:tcW w:w="1742" w:type="dxa"/>
          </w:tcPr>
          <w:p w14:paraId="3D500912" w14:textId="77777777" w:rsidR="00BE7413" w:rsidRDefault="00BE7413" w:rsidP="000918E3">
            <w:r>
              <w:rPr>
                <w:b/>
              </w:rPr>
              <w:t>Sample Size</w:t>
            </w:r>
          </w:p>
        </w:tc>
        <w:tc>
          <w:tcPr>
            <w:tcW w:w="8347" w:type="dxa"/>
          </w:tcPr>
          <w:p w14:paraId="4278C1B8" w14:textId="77777777" w:rsidR="00BE7413" w:rsidRDefault="00BE7413" w:rsidP="000918E3">
            <w:r>
              <w:t>Ongoing case identification: 230</w:t>
            </w:r>
          </w:p>
        </w:tc>
      </w:tr>
      <w:tr w:rsidR="00BE7413" w14:paraId="0C8571C6" w14:textId="77777777" w:rsidTr="000918E3">
        <w:trPr>
          <w:trHeight w:val="303"/>
        </w:trPr>
        <w:tc>
          <w:tcPr>
            <w:tcW w:w="1742" w:type="dxa"/>
          </w:tcPr>
          <w:p w14:paraId="4E281BE3" w14:textId="77777777" w:rsidR="00BE7413" w:rsidRDefault="00BE7413" w:rsidP="000918E3">
            <w:r>
              <w:rPr>
                <w:b/>
              </w:rPr>
              <w:t>Timeline</w:t>
            </w:r>
          </w:p>
        </w:tc>
        <w:tc>
          <w:tcPr>
            <w:tcW w:w="8347" w:type="dxa"/>
          </w:tcPr>
          <w:p w14:paraId="73C2A01D" w14:textId="77777777" w:rsidR="00BE7413" w:rsidRDefault="00BE7413" w:rsidP="000918E3">
            <w:proofErr w:type="spellStart"/>
            <w:r>
              <w:t>PregOutCOV</w:t>
            </w:r>
            <w:proofErr w:type="spellEnd"/>
            <w:r>
              <w:t xml:space="preserve"> study: February to November 2020</w:t>
            </w:r>
          </w:p>
        </w:tc>
      </w:tr>
      <w:tr w:rsidR="00BE7413" w14:paraId="64B6F05D" w14:textId="77777777" w:rsidTr="000918E3">
        <w:trPr>
          <w:trHeight w:val="353"/>
        </w:trPr>
        <w:tc>
          <w:tcPr>
            <w:tcW w:w="1742" w:type="dxa"/>
          </w:tcPr>
          <w:p w14:paraId="766A6882" w14:textId="77777777" w:rsidR="00BE7413" w:rsidRDefault="00BE7413" w:rsidP="000918E3">
            <w:r>
              <w:rPr>
                <w:b/>
              </w:rPr>
              <w:t>Outcomes</w:t>
            </w:r>
          </w:p>
        </w:tc>
        <w:tc>
          <w:tcPr>
            <w:tcW w:w="8347" w:type="dxa"/>
          </w:tcPr>
          <w:p w14:paraId="6B382A2D" w14:textId="77777777" w:rsidR="00BE7413" w:rsidRDefault="00BE7413" w:rsidP="000918E3">
            <w:proofErr w:type="spellStart"/>
            <w:r>
              <w:t>PregOutCOV</w:t>
            </w:r>
            <w:proofErr w:type="spellEnd"/>
            <w:r>
              <w:t xml:space="preserve"> Study outcomes include: composite obstetrical and neonatal adverse outcomes</w:t>
            </w:r>
          </w:p>
        </w:tc>
      </w:tr>
      <w:tr w:rsidR="00BE7413" w14:paraId="7C482472" w14:textId="77777777" w:rsidTr="000918E3">
        <w:trPr>
          <w:trHeight w:val="353"/>
        </w:trPr>
        <w:tc>
          <w:tcPr>
            <w:tcW w:w="1742" w:type="dxa"/>
          </w:tcPr>
          <w:p w14:paraId="59300EE7" w14:textId="77777777" w:rsidR="00BE7413" w:rsidRDefault="00BE7413" w:rsidP="000918E3">
            <w:r>
              <w:rPr>
                <w:b/>
              </w:rPr>
              <w:t>Notes</w:t>
            </w:r>
          </w:p>
        </w:tc>
        <w:tc>
          <w:tcPr>
            <w:tcW w:w="8347" w:type="dxa"/>
          </w:tcPr>
          <w:p w14:paraId="23B89C12" w14:textId="77777777" w:rsidR="00BE7413" w:rsidRDefault="00BE7413" w:rsidP="000918E3">
            <w:r>
              <w:rPr>
                <w:color w:val="222222"/>
              </w:rPr>
              <w:t xml:space="preserve">The first 109 cases are included in the following study: </w:t>
            </w:r>
            <w:r>
              <w:rPr>
                <w:i/>
                <w:color w:val="222222"/>
                <w:u w:val="single"/>
              </w:rPr>
              <w:t>Preg</w:t>
            </w:r>
            <w:r>
              <w:rPr>
                <w:i/>
                <w:color w:val="222222"/>
              </w:rPr>
              <w:t>nancy </w:t>
            </w:r>
            <w:r>
              <w:rPr>
                <w:i/>
                <w:color w:val="222222"/>
                <w:u w:val="single"/>
              </w:rPr>
              <w:t>Outco</w:t>
            </w:r>
            <w:r>
              <w:rPr>
                <w:i/>
                <w:color w:val="222222"/>
              </w:rPr>
              <w:t>mes according to the gestational age of acquiring </w:t>
            </w:r>
            <w:r>
              <w:rPr>
                <w:i/>
                <w:color w:val="222222"/>
                <w:u w:val="single"/>
              </w:rPr>
              <w:t>COV</w:t>
            </w:r>
            <w:r>
              <w:rPr>
                <w:i/>
                <w:color w:val="222222"/>
              </w:rPr>
              <w:t>ID-19: an international case-control study (</w:t>
            </w:r>
            <w:proofErr w:type="spellStart"/>
            <w:r>
              <w:rPr>
                <w:i/>
                <w:color w:val="222222"/>
                <w:u w:val="single"/>
              </w:rPr>
              <w:t>PregOutCOV</w:t>
            </w:r>
            <w:r>
              <w:rPr>
                <w:i/>
                <w:color w:val="222222"/>
              </w:rPr>
              <w:t>study</w:t>
            </w:r>
            <w:proofErr w:type="spellEnd"/>
            <w:r>
              <w:rPr>
                <w:i/>
                <w:color w:val="222222"/>
              </w:rPr>
              <w:t>).</w:t>
            </w:r>
            <w:r>
              <w:rPr>
                <w:color w:val="222222"/>
              </w:rPr>
              <w:t xml:space="preserve"> There are currently 3184 controls (non-covid pregnancies)</w:t>
            </w:r>
            <w:r>
              <w:rPr>
                <w:i/>
                <w:color w:val="222222"/>
              </w:rPr>
              <w:t xml:space="preserve"> </w:t>
            </w:r>
            <w:r>
              <w:rPr>
                <w:color w:val="222222"/>
              </w:rPr>
              <w:t xml:space="preserve">8 cases were included in reports from </w:t>
            </w:r>
            <w:r>
              <w:t>the World Association of Perinatal Medicine working group on COVID-19. The remaining individual patient data have not been included in any current study.</w:t>
            </w:r>
          </w:p>
        </w:tc>
      </w:tr>
    </w:tbl>
    <w:p w14:paraId="76AB154F" w14:textId="77777777" w:rsidR="00BE7413" w:rsidRDefault="00BE7413" w:rsidP="00BE7413"/>
    <w:p w14:paraId="1C5D671F" w14:textId="77777777" w:rsidR="00BE7413" w:rsidRDefault="00BE7413" w:rsidP="00BE7413">
      <w:pPr>
        <w:spacing w:line="240" w:lineRule="auto"/>
      </w:pPr>
    </w:p>
    <w:p w14:paraId="224C9DC2" w14:textId="77777777" w:rsidR="00EF4F43" w:rsidRDefault="00EF4F43">
      <w:pPr>
        <w:spacing w:line="240" w:lineRule="auto"/>
      </w:pPr>
      <w:r>
        <w:br w:type="page"/>
      </w:r>
    </w:p>
    <w:p w14:paraId="4649C7A2" w14:textId="0FE0132F" w:rsidR="00BE7413" w:rsidRDefault="00BE7413" w:rsidP="00BE7413">
      <w:pPr>
        <w:spacing w:line="240" w:lineRule="auto"/>
      </w:pPr>
      <w:r>
        <w:lastRenderedPageBreak/>
        <w:t>Table 1-21: ARTIST India (FOGSI)</w:t>
      </w: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2"/>
        <w:gridCol w:w="8347"/>
      </w:tblGrid>
      <w:tr w:rsidR="00BE7413" w14:paraId="32D100D6" w14:textId="77777777" w:rsidTr="000918E3">
        <w:trPr>
          <w:trHeight w:val="327"/>
        </w:trPr>
        <w:tc>
          <w:tcPr>
            <w:tcW w:w="1742" w:type="dxa"/>
          </w:tcPr>
          <w:p w14:paraId="177C749C" w14:textId="77777777" w:rsidR="00BE7413" w:rsidRDefault="00BE7413" w:rsidP="000918E3">
            <w:r>
              <w:rPr>
                <w:b/>
              </w:rPr>
              <w:t>Study Site/Name</w:t>
            </w:r>
          </w:p>
        </w:tc>
        <w:tc>
          <w:tcPr>
            <w:tcW w:w="8347" w:type="dxa"/>
          </w:tcPr>
          <w:p w14:paraId="1C924796" w14:textId="77777777" w:rsidR="00BE7413" w:rsidRDefault="00BE7413" w:rsidP="000918E3">
            <w:r>
              <w:t>Asian Research and Training Institute for Skill Transfer (ARTIST) India</w:t>
            </w:r>
          </w:p>
        </w:tc>
      </w:tr>
      <w:tr w:rsidR="00BE7413" w14:paraId="4578BDBC" w14:textId="77777777" w:rsidTr="000918E3">
        <w:trPr>
          <w:trHeight w:val="327"/>
        </w:trPr>
        <w:tc>
          <w:tcPr>
            <w:tcW w:w="1742" w:type="dxa"/>
          </w:tcPr>
          <w:p w14:paraId="1719E630" w14:textId="77777777" w:rsidR="00BE7413" w:rsidRDefault="00BE7413" w:rsidP="000918E3">
            <w:r>
              <w:rPr>
                <w:b/>
              </w:rPr>
              <w:t>Investigators</w:t>
            </w:r>
          </w:p>
        </w:tc>
        <w:tc>
          <w:tcPr>
            <w:tcW w:w="8347" w:type="dxa"/>
          </w:tcPr>
          <w:p w14:paraId="57A08E1C" w14:textId="77777777" w:rsidR="00BE7413" w:rsidRDefault="00BE7413" w:rsidP="000918E3">
            <w:r>
              <w:t>Hema Divakar</w:t>
            </w:r>
          </w:p>
        </w:tc>
      </w:tr>
      <w:tr w:rsidR="00BE7413" w14:paraId="60DFA8AE" w14:textId="77777777" w:rsidTr="000918E3">
        <w:trPr>
          <w:trHeight w:val="303"/>
        </w:trPr>
        <w:tc>
          <w:tcPr>
            <w:tcW w:w="1742" w:type="dxa"/>
          </w:tcPr>
          <w:p w14:paraId="4413AEE9" w14:textId="77777777" w:rsidR="00BE7413" w:rsidRDefault="00BE7413" w:rsidP="000918E3">
            <w:r>
              <w:rPr>
                <w:b/>
              </w:rPr>
              <w:t>Institutional Affiliations</w:t>
            </w:r>
          </w:p>
        </w:tc>
        <w:tc>
          <w:tcPr>
            <w:tcW w:w="8347" w:type="dxa"/>
          </w:tcPr>
          <w:p w14:paraId="422A03C6" w14:textId="77777777" w:rsidR="00BE7413" w:rsidRDefault="00BE7413" w:rsidP="000918E3">
            <w:r>
              <w:t>Asian Research and Training Institute for Skill Transfer (ARTIST), Bengaluru, India</w:t>
            </w:r>
          </w:p>
        </w:tc>
      </w:tr>
      <w:tr w:rsidR="00BE7413" w14:paraId="6BCA03AF" w14:textId="77777777" w:rsidTr="000918E3">
        <w:trPr>
          <w:trHeight w:val="327"/>
        </w:trPr>
        <w:tc>
          <w:tcPr>
            <w:tcW w:w="1742" w:type="dxa"/>
          </w:tcPr>
          <w:p w14:paraId="7F570EAC" w14:textId="77777777" w:rsidR="00BE7413" w:rsidRDefault="00BE7413" w:rsidP="000918E3">
            <w:r>
              <w:rPr>
                <w:b/>
              </w:rPr>
              <w:t>Study Design</w:t>
            </w:r>
          </w:p>
        </w:tc>
        <w:tc>
          <w:tcPr>
            <w:tcW w:w="8347" w:type="dxa"/>
          </w:tcPr>
          <w:p w14:paraId="49DAD92A" w14:textId="77777777" w:rsidR="00BE7413" w:rsidRDefault="00BE7413" w:rsidP="000918E3">
            <w:r>
              <w:t>Registry</w:t>
            </w:r>
          </w:p>
        </w:tc>
      </w:tr>
      <w:tr w:rsidR="00BE7413" w14:paraId="314B7FC9" w14:textId="77777777" w:rsidTr="000918E3">
        <w:trPr>
          <w:trHeight w:val="327"/>
        </w:trPr>
        <w:tc>
          <w:tcPr>
            <w:tcW w:w="1742" w:type="dxa"/>
          </w:tcPr>
          <w:p w14:paraId="3FFC5233" w14:textId="77777777" w:rsidR="00BE7413" w:rsidRDefault="00BE7413" w:rsidP="000918E3">
            <w:r>
              <w:rPr>
                <w:b/>
              </w:rPr>
              <w:t>Participants</w:t>
            </w:r>
          </w:p>
        </w:tc>
        <w:tc>
          <w:tcPr>
            <w:tcW w:w="8347" w:type="dxa"/>
          </w:tcPr>
          <w:p w14:paraId="4DEA51A8" w14:textId="77777777" w:rsidR="00BE7413" w:rsidRDefault="00BE7413" w:rsidP="000918E3">
            <w:r>
              <w:t xml:space="preserve">Pregnant women with confirmed COVID-19 cases in two major study centers in Karnataka. </w:t>
            </w:r>
          </w:p>
        </w:tc>
      </w:tr>
      <w:tr w:rsidR="00BE7413" w14:paraId="405F8732" w14:textId="77777777" w:rsidTr="000918E3">
        <w:trPr>
          <w:trHeight w:val="826"/>
        </w:trPr>
        <w:tc>
          <w:tcPr>
            <w:tcW w:w="1742" w:type="dxa"/>
          </w:tcPr>
          <w:p w14:paraId="38720F1F" w14:textId="77777777" w:rsidR="00BE7413" w:rsidRDefault="00BE7413" w:rsidP="000918E3">
            <w:pPr>
              <w:rPr>
                <w:b/>
              </w:rPr>
            </w:pPr>
            <w:r>
              <w:rPr>
                <w:b/>
              </w:rPr>
              <w:t>Recruitment</w:t>
            </w:r>
          </w:p>
        </w:tc>
        <w:tc>
          <w:tcPr>
            <w:tcW w:w="8347" w:type="dxa"/>
          </w:tcPr>
          <w:p w14:paraId="0ABAEE95" w14:textId="77777777" w:rsidR="00BE7413" w:rsidRDefault="00BE7413" w:rsidP="000918E3">
            <w:r>
              <w:rPr>
                <w:color w:val="000000"/>
                <w:highlight w:val="white"/>
              </w:rPr>
              <w:t>The patients were screened when they came for ANC visits or for delivery for suspected covid positive. The patients were advised to get a test. If the test report is positive for COVID-19, the participated were recruited for the study.</w:t>
            </w:r>
          </w:p>
        </w:tc>
      </w:tr>
      <w:tr w:rsidR="00BE7413" w14:paraId="2314E195" w14:textId="77777777" w:rsidTr="000918E3">
        <w:trPr>
          <w:trHeight w:val="43"/>
        </w:trPr>
        <w:tc>
          <w:tcPr>
            <w:tcW w:w="1742" w:type="dxa"/>
          </w:tcPr>
          <w:p w14:paraId="2BD2646E" w14:textId="77777777" w:rsidR="00BE7413" w:rsidRDefault="00BE7413" w:rsidP="000918E3">
            <w:r>
              <w:rPr>
                <w:b/>
              </w:rPr>
              <w:t>Sample Size</w:t>
            </w:r>
          </w:p>
        </w:tc>
        <w:tc>
          <w:tcPr>
            <w:tcW w:w="8347" w:type="dxa"/>
          </w:tcPr>
          <w:p w14:paraId="41638C94" w14:textId="77777777" w:rsidR="00BE7413" w:rsidRDefault="00BE7413" w:rsidP="000918E3">
            <w:r>
              <w:t>214 cases sent to date. Expecting 300 case identifications.</w:t>
            </w:r>
          </w:p>
        </w:tc>
      </w:tr>
      <w:tr w:rsidR="00BE7413" w14:paraId="5B1B504D" w14:textId="77777777" w:rsidTr="000918E3">
        <w:trPr>
          <w:trHeight w:val="52"/>
        </w:trPr>
        <w:tc>
          <w:tcPr>
            <w:tcW w:w="1742" w:type="dxa"/>
          </w:tcPr>
          <w:p w14:paraId="731EE678" w14:textId="77777777" w:rsidR="00BE7413" w:rsidRDefault="00BE7413" w:rsidP="000918E3">
            <w:r>
              <w:rPr>
                <w:b/>
              </w:rPr>
              <w:t>Timeline</w:t>
            </w:r>
          </w:p>
        </w:tc>
        <w:tc>
          <w:tcPr>
            <w:tcW w:w="8347" w:type="dxa"/>
          </w:tcPr>
          <w:p w14:paraId="037C8587" w14:textId="77777777" w:rsidR="00BE7413" w:rsidRDefault="00BE7413" w:rsidP="000918E3">
            <w:r>
              <w:t>Ongoing</w:t>
            </w:r>
          </w:p>
        </w:tc>
      </w:tr>
      <w:tr w:rsidR="00BE7413" w14:paraId="60BA8E9E" w14:textId="77777777" w:rsidTr="000918E3">
        <w:trPr>
          <w:trHeight w:val="259"/>
        </w:trPr>
        <w:tc>
          <w:tcPr>
            <w:tcW w:w="1742" w:type="dxa"/>
          </w:tcPr>
          <w:p w14:paraId="41E48605" w14:textId="77777777" w:rsidR="00BE7413" w:rsidRDefault="00BE7413" w:rsidP="000918E3">
            <w:r>
              <w:rPr>
                <w:b/>
              </w:rPr>
              <w:t>Outcomes</w:t>
            </w:r>
          </w:p>
        </w:tc>
        <w:tc>
          <w:tcPr>
            <w:tcW w:w="8347" w:type="dxa"/>
          </w:tcPr>
          <w:p w14:paraId="76F644CE" w14:textId="77777777" w:rsidR="00BE7413" w:rsidRDefault="00BE7413" w:rsidP="000918E3">
            <w:r>
              <w:t>Maternal mortality and morbidity, birth outcomes, and neonatal mortality</w:t>
            </w:r>
          </w:p>
        </w:tc>
      </w:tr>
      <w:tr w:rsidR="00BE7413" w14:paraId="63596EFB" w14:textId="77777777" w:rsidTr="000918E3">
        <w:trPr>
          <w:trHeight w:val="142"/>
        </w:trPr>
        <w:tc>
          <w:tcPr>
            <w:tcW w:w="1742" w:type="dxa"/>
          </w:tcPr>
          <w:p w14:paraId="6FFE1FEF" w14:textId="77777777" w:rsidR="00BE7413" w:rsidRDefault="00BE7413" w:rsidP="000918E3">
            <w:r>
              <w:rPr>
                <w:b/>
              </w:rPr>
              <w:t>Notes</w:t>
            </w:r>
          </w:p>
        </w:tc>
        <w:tc>
          <w:tcPr>
            <w:tcW w:w="8347" w:type="dxa"/>
          </w:tcPr>
          <w:p w14:paraId="031BFA2E" w14:textId="77777777" w:rsidR="00BE7413" w:rsidRDefault="00BE7413" w:rsidP="000918E3">
            <w:r>
              <w:t>Study site is also contributing to Pan-COVID</w:t>
            </w:r>
          </w:p>
        </w:tc>
      </w:tr>
    </w:tbl>
    <w:p w14:paraId="79037CD5" w14:textId="77777777" w:rsidR="00BE7413" w:rsidRDefault="00BE7413" w:rsidP="00BE7413"/>
    <w:p w14:paraId="15D8EC92" w14:textId="77777777" w:rsidR="00BE7413" w:rsidRDefault="00BE7413" w:rsidP="00BE7413">
      <w:pPr>
        <w:spacing w:line="240" w:lineRule="auto"/>
      </w:pPr>
    </w:p>
    <w:p w14:paraId="52D39CF3" w14:textId="77777777" w:rsidR="00EF4F43" w:rsidRDefault="00EF4F43">
      <w:pPr>
        <w:spacing w:line="240" w:lineRule="auto"/>
      </w:pPr>
      <w:r>
        <w:br w:type="page"/>
      </w:r>
    </w:p>
    <w:p w14:paraId="3DF853D0" w14:textId="704CF157" w:rsidR="00BE7413" w:rsidRDefault="00BE7413" w:rsidP="00BE7413">
      <w:pPr>
        <w:spacing w:line="240" w:lineRule="auto"/>
      </w:pPr>
      <w:r>
        <w:lastRenderedPageBreak/>
        <w:t>Table 1-22. Mexico National Registry</w:t>
      </w: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9"/>
        <w:gridCol w:w="7720"/>
      </w:tblGrid>
      <w:tr w:rsidR="00BE7413" w14:paraId="28D7B72D" w14:textId="77777777" w:rsidTr="000918E3">
        <w:trPr>
          <w:trHeight w:val="327"/>
        </w:trPr>
        <w:tc>
          <w:tcPr>
            <w:tcW w:w="2369" w:type="dxa"/>
          </w:tcPr>
          <w:p w14:paraId="7AB423EE" w14:textId="77777777" w:rsidR="00BE7413" w:rsidRDefault="00BE7413" w:rsidP="000918E3">
            <w:r>
              <w:rPr>
                <w:b/>
              </w:rPr>
              <w:t>Study Site/Name</w:t>
            </w:r>
          </w:p>
        </w:tc>
        <w:tc>
          <w:tcPr>
            <w:tcW w:w="7720" w:type="dxa"/>
          </w:tcPr>
          <w:p w14:paraId="6BD36BB4" w14:textId="77777777" w:rsidR="00BE7413" w:rsidRDefault="00BE7413" w:rsidP="000918E3">
            <w:r>
              <w:t>Mexico National Registry</w:t>
            </w:r>
          </w:p>
        </w:tc>
      </w:tr>
      <w:tr w:rsidR="00BE7413" w14:paraId="1835E607" w14:textId="77777777" w:rsidTr="000918E3">
        <w:trPr>
          <w:trHeight w:val="327"/>
        </w:trPr>
        <w:tc>
          <w:tcPr>
            <w:tcW w:w="2369" w:type="dxa"/>
          </w:tcPr>
          <w:p w14:paraId="769B0AA4" w14:textId="77777777" w:rsidR="00BE7413" w:rsidRDefault="00BE7413" w:rsidP="000918E3">
            <w:r>
              <w:rPr>
                <w:b/>
              </w:rPr>
              <w:t>Investigators</w:t>
            </w:r>
          </w:p>
        </w:tc>
        <w:tc>
          <w:tcPr>
            <w:tcW w:w="7720" w:type="dxa"/>
          </w:tcPr>
          <w:p w14:paraId="34F438DA" w14:textId="77777777" w:rsidR="00BE7413" w:rsidRDefault="00BE7413" w:rsidP="000918E3">
            <w:proofErr w:type="spellStart"/>
            <w:r>
              <w:t>Raigam</w:t>
            </w:r>
            <w:proofErr w:type="spellEnd"/>
            <w:r>
              <w:t xml:space="preserve"> </w:t>
            </w:r>
            <w:proofErr w:type="spellStart"/>
            <w:r>
              <w:t>Jafet</w:t>
            </w:r>
            <w:proofErr w:type="spellEnd"/>
            <w:r>
              <w:t xml:space="preserve"> Martinez-</w:t>
            </w:r>
            <w:proofErr w:type="spellStart"/>
            <w:r>
              <w:t>Portilla</w:t>
            </w:r>
            <w:proofErr w:type="spellEnd"/>
          </w:p>
        </w:tc>
      </w:tr>
      <w:tr w:rsidR="00BE7413" w14:paraId="0A1A2D1D" w14:textId="77777777" w:rsidTr="000918E3">
        <w:trPr>
          <w:trHeight w:val="303"/>
        </w:trPr>
        <w:tc>
          <w:tcPr>
            <w:tcW w:w="2369" w:type="dxa"/>
          </w:tcPr>
          <w:p w14:paraId="66C6646C" w14:textId="77777777" w:rsidR="00BE7413" w:rsidRDefault="00BE7413" w:rsidP="000918E3">
            <w:r>
              <w:rPr>
                <w:b/>
              </w:rPr>
              <w:t>Institutional Affiliations</w:t>
            </w:r>
          </w:p>
        </w:tc>
        <w:tc>
          <w:tcPr>
            <w:tcW w:w="7720" w:type="dxa"/>
          </w:tcPr>
          <w:p w14:paraId="640760D1" w14:textId="77777777" w:rsidR="00BE7413" w:rsidRDefault="00BE7413" w:rsidP="000918E3">
            <w:r>
              <w:t>National Institute of Perinatology, Mexico City, Mexico</w:t>
            </w:r>
          </w:p>
        </w:tc>
      </w:tr>
      <w:tr w:rsidR="00BE7413" w14:paraId="001400AA" w14:textId="77777777" w:rsidTr="000918E3">
        <w:trPr>
          <w:trHeight w:val="327"/>
        </w:trPr>
        <w:tc>
          <w:tcPr>
            <w:tcW w:w="2369" w:type="dxa"/>
          </w:tcPr>
          <w:p w14:paraId="29415654" w14:textId="77777777" w:rsidR="00BE7413" w:rsidRDefault="00BE7413" w:rsidP="000918E3">
            <w:r>
              <w:rPr>
                <w:b/>
              </w:rPr>
              <w:t>Study Design</w:t>
            </w:r>
          </w:p>
        </w:tc>
        <w:tc>
          <w:tcPr>
            <w:tcW w:w="7720" w:type="dxa"/>
          </w:tcPr>
          <w:p w14:paraId="4A998F1C" w14:textId="77777777" w:rsidR="00BE7413" w:rsidRDefault="00BE7413" w:rsidP="000918E3">
            <w:r>
              <w:t>National Registry/population based-surveillance</w:t>
            </w:r>
          </w:p>
        </w:tc>
      </w:tr>
      <w:tr w:rsidR="003864D3" w14:paraId="18C6764A" w14:textId="77777777" w:rsidTr="000918E3">
        <w:trPr>
          <w:trHeight w:val="327"/>
        </w:trPr>
        <w:tc>
          <w:tcPr>
            <w:tcW w:w="2369" w:type="dxa"/>
          </w:tcPr>
          <w:p w14:paraId="6BABF3FA" w14:textId="77777777" w:rsidR="003864D3" w:rsidDel="003864D3" w:rsidRDefault="003864D3" w:rsidP="003864D3">
            <w:pPr>
              <w:rPr>
                <w:b/>
              </w:rPr>
            </w:pPr>
            <w:r>
              <w:rPr>
                <w:b/>
              </w:rPr>
              <w:t>Participants</w:t>
            </w:r>
          </w:p>
          <w:p w14:paraId="003CBB21" w14:textId="77777777" w:rsidR="003864D3" w:rsidRDefault="003864D3" w:rsidP="003864D3">
            <w:pPr>
              <w:rPr>
                <w:b/>
              </w:rPr>
            </w:pPr>
          </w:p>
        </w:tc>
        <w:tc>
          <w:tcPr>
            <w:tcW w:w="7720" w:type="dxa"/>
          </w:tcPr>
          <w:p w14:paraId="34E38DDF" w14:textId="3EBB9C3B" w:rsidR="003864D3" w:rsidRDefault="003864D3" w:rsidP="003864D3">
            <w:r>
              <w:t>Pregnant and non-pregnant women admitted to any of the 475 participating hospitals with a suspected COVID diagnosis.</w:t>
            </w:r>
          </w:p>
        </w:tc>
      </w:tr>
      <w:tr w:rsidR="003864D3" w14:paraId="3E89C69F" w14:textId="77777777" w:rsidTr="000918E3">
        <w:trPr>
          <w:trHeight w:val="327"/>
        </w:trPr>
        <w:tc>
          <w:tcPr>
            <w:tcW w:w="2369" w:type="dxa"/>
          </w:tcPr>
          <w:p w14:paraId="679ED510" w14:textId="0358EC8E" w:rsidR="003864D3" w:rsidRDefault="003864D3" w:rsidP="003864D3">
            <w:pPr>
              <w:rPr>
                <w:b/>
              </w:rPr>
            </w:pPr>
            <w:r>
              <w:rPr>
                <w:b/>
              </w:rPr>
              <w:t>Recruitment</w:t>
            </w:r>
          </w:p>
        </w:tc>
        <w:tc>
          <w:tcPr>
            <w:tcW w:w="7720" w:type="dxa"/>
          </w:tcPr>
          <w:p w14:paraId="5360AAEA" w14:textId="7FD27969" w:rsidR="003864D3" w:rsidRDefault="003864D3" w:rsidP="003864D3">
            <w:r>
              <w:rPr>
                <w:color w:val="000000"/>
                <w:highlight w:val="white"/>
              </w:rPr>
              <w:t xml:space="preserve">Women who were admitted to any of the participating facilities for a suspected COVID diagnosis were tested based on clinical discretion. All tested patients were entered into the registry before testing, regardless of rt-PCR results, but the analysis was restricted to only positive patients. </w:t>
            </w:r>
          </w:p>
        </w:tc>
      </w:tr>
      <w:tr w:rsidR="003864D3" w14:paraId="54E060E6" w14:textId="77777777" w:rsidTr="000918E3">
        <w:trPr>
          <w:trHeight w:val="327"/>
        </w:trPr>
        <w:tc>
          <w:tcPr>
            <w:tcW w:w="2369" w:type="dxa"/>
          </w:tcPr>
          <w:p w14:paraId="2FB5DC1C" w14:textId="343B559B" w:rsidR="003864D3" w:rsidRDefault="003864D3" w:rsidP="003864D3">
            <w:pPr>
              <w:rPr>
                <w:b/>
              </w:rPr>
            </w:pPr>
            <w:r>
              <w:rPr>
                <w:b/>
              </w:rPr>
              <w:t>Sample Size</w:t>
            </w:r>
          </w:p>
        </w:tc>
        <w:tc>
          <w:tcPr>
            <w:tcW w:w="7720" w:type="dxa"/>
          </w:tcPr>
          <w:p w14:paraId="6EC9F59C" w14:textId="634FFC0A" w:rsidR="003864D3" w:rsidRDefault="003864D3" w:rsidP="003864D3">
            <w:r>
              <w:t>11,031 cases identified as of April 2021.</w:t>
            </w:r>
          </w:p>
        </w:tc>
      </w:tr>
      <w:tr w:rsidR="003864D3" w14:paraId="65118C44" w14:textId="77777777" w:rsidTr="000918E3">
        <w:trPr>
          <w:trHeight w:val="327"/>
        </w:trPr>
        <w:tc>
          <w:tcPr>
            <w:tcW w:w="2369" w:type="dxa"/>
          </w:tcPr>
          <w:p w14:paraId="1279E82B" w14:textId="0FACC57A" w:rsidR="003864D3" w:rsidRDefault="003864D3" w:rsidP="003864D3">
            <w:pPr>
              <w:rPr>
                <w:b/>
              </w:rPr>
            </w:pPr>
            <w:r>
              <w:rPr>
                <w:b/>
              </w:rPr>
              <w:t>Timeline</w:t>
            </w:r>
          </w:p>
        </w:tc>
        <w:tc>
          <w:tcPr>
            <w:tcW w:w="7720" w:type="dxa"/>
          </w:tcPr>
          <w:p w14:paraId="69CC7E2E" w14:textId="72208381" w:rsidR="003864D3" w:rsidRDefault="003864D3" w:rsidP="003864D3">
            <w:r>
              <w:t>February 2020 to present</w:t>
            </w:r>
          </w:p>
        </w:tc>
      </w:tr>
      <w:tr w:rsidR="003864D3" w14:paraId="0AF70784" w14:textId="77777777" w:rsidTr="000918E3">
        <w:trPr>
          <w:trHeight w:val="327"/>
        </w:trPr>
        <w:tc>
          <w:tcPr>
            <w:tcW w:w="2369" w:type="dxa"/>
          </w:tcPr>
          <w:p w14:paraId="346841E3" w14:textId="6461CFD1" w:rsidR="003864D3" w:rsidRDefault="003864D3" w:rsidP="003864D3">
            <w:pPr>
              <w:rPr>
                <w:b/>
              </w:rPr>
            </w:pPr>
            <w:r>
              <w:rPr>
                <w:b/>
              </w:rPr>
              <w:t>Outcomes</w:t>
            </w:r>
          </w:p>
        </w:tc>
        <w:tc>
          <w:tcPr>
            <w:tcW w:w="7720" w:type="dxa"/>
          </w:tcPr>
          <w:p w14:paraId="1EB46E45" w14:textId="176E6AC2" w:rsidR="003864D3" w:rsidRDefault="003864D3" w:rsidP="003864D3">
            <w:r>
              <w:t>Maternal mortality and morbidity, birth outcomes, and neonatal mortality</w:t>
            </w:r>
          </w:p>
        </w:tc>
      </w:tr>
      <w:tr w:rsidR="003864D3" w14:paraId="3F4F9622" w14:textId="77777777" w:rsidTr="000918E3">
        <w:trPr>
          <w:trHeight w:val="327"/>
        </w:trPr>
        <w:tc>
          <w:tcPr>
            <w:tcW w:w="2369" w:type="dxa"/>
          </w:tcPr>
          <w:p w14:paraId="7563BD03" w14:textId="02024230" w:rsidR="003864D3" w:rsidRDefault="003864D3" w:rsidP="003864D3">
            <w:pPr>
              <w:rPr>
                <w:b/>
              </w:rPr>
            </w:pPr>
            <w:r>
              <w:rPr>
                <w:b/>
              </w:rPr>
              <w:t>Notes</w:t>
            </w:r>
          </w:p>
        </w:tc>
        <w:tc>
          <w:tcPr>
            <w:tcW w:w="7720" w:type="dxa"/>
          </w:tcPr>
          <w:p w14:paraId="0E571F11" w14:textId="2BB1D746" w:rsidR="003864D3" w:rsidRDefault="003864D3" w:rsidP="003864D3">
            <w:r>
              <w:t>None</w:t>
            </w:r>
          </w:p>
        </w:tc>
      </w:tr>
    </w:tbl>
    <w:p w14:paraId="1A6A24EB" w14:textId="77777777" w:rsidR="00BE7413" w:rsidRDefault="00BE7413" w:rsidP="00BE7413">
      <w:pPr>
        <w:widowControl w:val="0"/>
        <w:pBdr>
          <w:top w:val="nil"/>
          <w:left w:val="nil"/>
          <w:bottom w:val="nil"/>
          <w:right w:val="nil"/>
          <w:between w:val="nil"/>
        </w:pBdr>
      </w:pPr>
    </w:p>
    <w:p w14:paraId="75248138" w14:textId="77777777" w:rsidR="00BE7413" w:rsidRDefault="00BE7413" w:rsidP="00BE7413">
      <w:pPr>
        <w:spacing w:line="240" w:lineRule="auto"/>
        <w:rPr>
          <w:b/>
        </w:rPr>
      </w:pPr>
    </w:p>
    <w:p w14:paraId="764E934E" w14:textId="77777777" w:rsidR="00EF4F43" w:rsidRDefault="00EF4F43">
      <w:pPr>
        <w:spacing w:line="240" w:lineRule="auto"/>
      </w:pPr>
      <w:r>
        <w:br w:type="page"/>
      </w:r>
    </w:p>
    <w:p w14:paraId="147E46CB" w14:textId="1B390A58" w:rsidR="00BE7413" w:rsidRDefault="00BE7413" w:rsidP="00BE7413">
      <w:pPr>
        <w:spacing w:line="240" w:lineRule="auto"/>
      </w:pPr>
      <w:r>
        <w:lastRenderedPageBreak/>
        <w:t>Table 1-23: WHO Pregnancy and COVID-19 Cohort Study</w:t>
      </w: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4"/>
        <w:gridCol w:w="8436"/>
      </w:tblGrid>
      <w:tr w:rsidR="00BE7413" w14:paraId="4B623B6B" w14:textId="77777777" w:rsidTr="000918E3">
        <w:tc>
          <w:tcPr>
            <w:tcW w:w="1644" w:type="dxa"/>
          </w:tcPr>
          <w:p w14:paraId="4B6EA08E" w14:textId="77777777" w:rsidR="00BE7413" w:rsidRDefault="00BE7413" w:rsidP="000918E3">
            <w:pPr>
              <w:spacing w:line="240" w:lineRule="auto"/>
              <w:rPr>
                <w:b/>
              </w:rPr>
            </w:pPr>
            <w:r>
              <w:rPr>
                <w:b/>
              </w:rPr>
              <w:t>Study Site/Name</w:t>
            </w:r>
          </w:p>
        </w:tc>
        <w:tc>
          <w:tcPr>
            <w:tcW w:w="8436" w:type="dxa"/>
          </w:tcPr>
          <w:p w14:paraId="6E123403" w14:textId="77777777" w:rsidR="00BE7413" w:rsidRDefault="00BE7413" w:rsidP="000918E3">
            <w:pPr>
              <w:spacing w:line="240" w:lineRule="auto"/>
            </w:pPr>
            <w:r>
              <w:t>WHO Pregnancy and COVID-19 Cohort</w:t>
            </w:r>
          </w:p>
        </w:tc>
      </w:tr>
      <w:tr w:rsidR="00BE7413" w14:paraId="3D7E6687" w14:textId="77777777" w:rsidTr="000918E3">
        <w:tc>
          <w:tcPr>
            <w:tcW w:w="1644" w:type="dxa"/>
          </w:tcPr>
          <w:p w14:paraId="128E5A1B" w14:textId="77777777" w:rsidR="00BE7413" w:rsidRDefault="00BE7413" w:rsidP="000918E3">
            <w:pPr>
              <w:spacing w:line="240" w:lineRule="auto"/>
              <w:rPr>
                <w:b/>
              </w:rPr>
            </w:pPr>
            <w:r>
              <w:rPr>
                <w:b/>
              </w:rPr>
              <w:t xml:space="preserve">Investigators </w:t>
            </w:r>
          </w:p>
        </w:tc>
        <w:tc>
          <w:tcPr>
            <w:tcW w:w="8436" w:type="dxa"/>
          </w:tcPr>
          <w:p w14:paraId="7A23764D" w14:textId="77777777" w:rsidR="00BE7413" w:rsidRDefault="00BE7413" w:rsidP="000918E3">
            <w:pPr>
              <w:spacing w:line="240" w:lineRule="auto"/>
            </w:pPr>
            <w:r>
              <w:t xml:space="preserve">Nathalie </w:t>
            </w:r>
            <w:proofErr w:type="spellStart"/>
            <w:r>
              <w:t>Broutet</w:t>
            </w:r>
            <w:proofErr w:type="spellEnd"/>
            <w:r>
              <w:t>, Anna Thorson (Responsible Officers), and the WHO Generic Protocol Implementation Team</w:t>
            </w:r>
          </w:p>
        </w:tc>
      </w:tr>
      <w:tr w:rsidR="00BE7413" w14:paraId="69D6F1E8" w14:textId="77777777" w:rsidTr="000918E3">
        <w:tc>
          <w:tcPr>
            <w:tcW w:w="1644" w:type="dxa"/>
          </w:tcPr>
          <w:p w14:paraId="35301AF1" w14:textId="77777777" w:rsidR="00BE7413" w:rsidRDefault="00BE7413" w:rsidP="000918E3">
            <w:pPr>
              <w:spacing w:line="240" w:lineRule="auto"/>
              <w:rPr>
                <w:b/>
              </w:rPr>
            </w:pPr>
            <w:r>
              <w:rPr>
                <w:b/>
              </w:rPr>
              <w:t>Institutional Affiliations</w:t>
            </w:r>
          </w:p>
        </w:tc>
        <w:tc>
          <w:tcPr>
            <w:tcW w:w="8436" w:type="dxa"/>
          </w:tcPr>
          <w:p w14:paraId="1186577C" w14:textId="77777777" w:rsidR="00BE7413" w:rsidRDefault="00BE7413" w:rsidP="000918E3">
            <w:pPr>
              <w:spacing w:line="240" w:lineRule="auto"/>
            </w:pPr>
            <w:r>
              <w:t>World Health Organization (participating country investigators TBC)</w:t>
            </w:r>
          </w:p>
        </w:tc>
      </w:tr>
      <w:tr w:rsidR="00BE7413" w14:paraId="11CE843A" w14:textId="77777777" w:rsidTr="000918E3">
        <w:tc>
          <w:tcPr>
            <w:tcW w:w="1644" w:type="dxa"/>
          </w:tcPr>
          <w:p w14:paraId="760B4485" w14:textId="77777777" w:rsidR="00BE7413" w:rsidRDefault="00BE7413" w:rsidP="000918E3">
            <w:pPr>
              <w:spacing w:line="240" w:lineRule="auto"/>
              <w:rPr>
                <w:b/>
              </w:rPr>
            </w:pPr>
            <w:r>
              <w:rPr>
                <w:b/>
              </w:rPr>
              <w:t>Study Design</w:t>
            </w:r>
          </w:p>
        </w:tc>
        <w:tc>
          <w:tcPr>
            <w:tcW w:w="8436" w:type="dxa"/>
          </w:tcPr>
          <w:p w14:paraId="29508A18" w14:textId="77777777" w:rsidR="00BE7413" w:rsidRDefault="00BE7413" w:rsidP="000918E3">
            <w:pPr>
              <w:spacing w:line="240" w:lineRule="auto"/>
            </w:pPr>
            <w:r>
              <w:t>Prospective Cohort Study</w:t>
            </w:r>
          </w:p>
        </w:tc>
      </w:tr>
      <w:tr w:rsidR="00BE7413" w14:paraId="6429BA00" w14:textId="77777777" w:rsidTr="000918E3">
        <w:tc>
          <w:tcPr>
            <w:tcW w:w="1644" w:type="dxa"/>
          </w:tcPr>
          <w:p w14:paraId="3AB35FD1" w14:textId="77777777" w:rsidR="00BE7413" w:rsidRDefault="00BE7413" w:rsidP="000918E3">
            <w:pPr>
              <w:spacing w:line="240" w:lineRule="auto"/>
              <w:rPr>
                <w:b/>
              </w:rPr>
            </w:pPr>
            <w:r>
              <w:rPr>
                <w:b/>
              </w:rPr>
              <w:t>Participants</w:t>
            </w:r>
          </w:p>
        </w:tc>
        <w:tc>
          <w:tcPr>
            <w:tcW w:w="8436" w:type="dxa"/>
          </w:tcPr>
          <w:p w14:paraId="0E6F97FD" w14:textId="77777777" w:rsidR="00BE7413" w:rsidRDefault="00BE7413" w:rsidP="000918E3">
            <w:pPr>
              <w:spacing w:line="240" w:lineRule="auto"/>
            </w:pPr>
            <w:r>
              <w:t>Pregnant women (up to 2 days postpartum/post-pregnancy termination at time of enrollment)</w:t>
            </w:r>
          </w:p>
          <w:p w14:paraId="6A268E30" w14:textId="77777777" w:rsidR="00BE7413" w:rsidRDefault="00BE7413" w:rsidP="000918E3">
            <w:pPr>
              <w:shd w:val="clear" w:color="auto" w:fill="FFFFFF"/>
              <w:spacing w:line="240" w:lineRule="auto"/>
            </w:pPr>
          </w:p>
        </w:tc>
      </w:tr>
      <w:tr w:rsidR="00BE7413" w14:paraId="5155A9C4" w14:textId="77777777" w:rsidTr="000918E3">
        <w:tc>
          <w:tcPr>
            <w:tcW w:w="1644" w:type="dxa"/>
          </w:tcPr>
          <w:p w14:paraId="2FD187CA" w14:textId="77777777" w:rsidR="00BE7413" w:rsidRDefault="00BE7413" w:rsidP="000918E3">
            <w:pPr>
              <w:spacing w:line="240" w:lineRule="auto"/>
              <w:rPr>
                <w:b/>
              </w:rPr>
            </w:pPr>
            <w:r>
              <w:rPr>
                <w:b/>
              </w:rPr>
              <w:t>Recruitment</w:t>
            </w:r>
          </w:p>
        </w:tc>
        <w:tc>
          <w:tcPr>
            <w:tcW w:w="8436" w:type="dxa"/>
          </w:tcPr>
          <w:p w14:paraId="1453188B" w14:textId="77777777" w:rsidR="00BE7413" w:rsidRDefault="00BE7413" w:rsidP="000918E3">
            <w:pPr>
              <w:spacing w:line="240" w:lineRule="auto"/>
            </w:pPr>
            <w:r>
              <w:t>Consecutive prospective recruitment will occur in health-care facilities, antenatal care clinics, COVID-19 testing centers, or at the community level. Pregnant minors will be offered inclusion in the study.</w:t>
            </w:r>
          </w:p>
          <w:p w14:paraId="52E13CE6" w14:textId="77777777" w:rsidR="00BE7413" w:rsidRDefault="00BE7413" w:rsidP="000918E3">
            <w:pPr>
              <w:spacing w:line="240" w:lineRule="auto"/>
              <w:rPr>
                <w:rFonts w:ascii="Times New Roman" w:eastAsia="Times New Roman" w:hAnsi="Times New Roman" w:cs="Times New Roman"/>
                <w:sz w:val="24"/>
                <w:szCs w:val="24"/>
              </w:rPr>
            </w:pPr>
          </w:p>
          <w:p w14:paraId="25EA2A6F" w14:textId="77777777" w:rsidR="00BE7413" w:rsidRDefault="00BE7413" w:rsidP="000918E3">
            <w:pPr>
              <w:spacing w:line="240" w:lineRule="auto"/>
            </w:pPr>
            <w:r>
              <w:t xml:space="preserve">All pregnant women irrespective of SARS-CoV-2 testing results will be offered participation in the study until the sample sizes of exposed and unexposed groups are fulfilled. Recruitment timing and strategy in relation to pregnancy assessment and test/screening results may be implemented differently depending on the facilities and staffing resources at each study site. </w:t>
            </w:r>
          </w:p>
          <w:p w14:paraId="236AA6DD" w14:textId="77777777" w:rsidR="00BE7413" w:rsidRDefault="00BE7413" w:rsidP="000918E3">
            <w:pPr>
              <w:spacing w:line="240" w:lineRule="auto"/>
            </w:pPr>
          </w:p>
          <w:p w14:paraId="4D902B26" w14:textId="77777777" w:rsidR="00BE7413" w:rsidRDefault="00BE7413" w:rsidP="000918E3">
            <w:pPr>
              <w:spacing w:line="240" w:lineRule="auto"/>
            </w:pPr>
            <w:r>
              <w:t xml:space="preserve">All women will undergo virologic (RT-PCR or antigen-based) and serologic testing at enrollment. </w:t>
            </w:r>
          </w:p>
          <w:p w14:paraId="2ED439DB" w14:textId="77777777" w:rsidR="00BE7413" w:rsidRDefault="00BE7413" w:rsidP="000918E3">
            <w:pPr>
              <w:spacing w:line="240" w:lineRule="auto"/>
              <w:ind w:left="485"/>
            </w:pPr>
            <w:r>
              <w:t>Exposed (</w:t>
            </w:r>
            <w:r>
              <w:rPr>
                <w:u w:val="single"/>
              </w:rPr>
              <w:t>SARS-CoV-2 positive) pregnant women</w:t>
            </w:r>
            <w:r>
              <w:t>: Confirmed by positive RT-PCR or antigen or serologic test at enrolment or by documented positive test during pregnancy before enrollment. people</w:t>
            </w:r>
          </w:p>
          <w:p w14:paraId="1EBC535D" w14:textId="77777777" w:rsidR="00BE7413" w:rsidRDefault="00BE7413" w:rsidP="000918E3">
            <w:pPr>
              <w:spacing w:line="240" w:lineRule="auto"/>
              <w:ind w:left="485"/>
            </w:pPr>
            <w:r>
              <w:t>Unexposed (</w:t>
            </w:r>
            <w:r>
              <w:rPr>
                <w:u w:val="single"/>
              </w:rPr>
              <w:t xml:space="preserve">SARS-CoV-2 negative) women </w:t>
            </w:r>
            <w:r>
              <w:t xml:space="preserve">: Confirmed by negative virologic (RT-PCR or antigen) and serologic testing at enrollment: </w:t>
            </w:r>
          </w:p>
          <w:p w14:paraId="39D6D13B" w14:textId="77777777" w:rsidR="00BE7413" w:rsidRDefault="00BE7413" w:rsidP="000918E3">
            <w:pPr>
              <w:spacing w:line="240" w:lineRule="auto"/>
            </w:pPr>
          </w:p>
          <w:p w14:paraId="012591FD" w14:textId="77777777" w:rsidR="00BE7413" w:rsidRDefault="00BE7413" w:rsidP="000918E3">
            <w:pPr>
              <w:spacing w:line="240" w:lineRule="auto"/>
            </w:pPr>
            <w:r>
              <w:t>Information will also be collected from all women about receipt of any doses of a COVID-19 vaccine; vaccinated women will be enrolled concurrently.</w:t>
            </w:r>
          </w:p>
          <w:p w14:paraId="195E4A50" w14:textId="77777777" w:rsidR="00BE7413" w:rsidRDefault="00BE7413" w:rsidP="000918E3">
            <w:pPr>
              <w:spacing w:line="240" w:lineRule="auto"/>
              <w:rPr>
                <w:rFonts w:ascii="Times New Roman" w:eastAsia="Times New Roman" w:hAnsi="Times New Roman" w:cs="Times New Roman"/>
                <w:sz w:val="24"/>
                <w:szCs w:val="24"/>
              </w:rPr>
            </w:pPr>
          </w:p>
        </w:tc>
      </w:tr>
      <w:tr w:rsidR="00BE7413" w14:paraId="054A2602" w14:textId="77777777" w:rsidTr="000918E3">
        <w:tc>
          <w:tcPr>
            <w:tcW w:w="1644" w:type="dxa"/>
          </w:tcPr>
          <w:p w14:paraId="5E5EAD37" w14:textId="77777777" w:rsidR="00BE7413" w:rsidRDefault="00BE7413" w:rsidP="000918E3">
            <w:pPr>
              <w:spacing w:line="240" w:lineRule="auto"/>
              <w:rPr>
                <w:b/>
              </w:rPr>
            </w:pPr>
            <w:r>
              <w:rPr>
                <w:b/>
              </w:rPr>
              <w:t>Sample Size</w:t>
            </w:r>
          </w:p>
        </w:tc>
        <w:tc>
          <w:tcPr>
            <w:tcW w:w="8436" w:type="dxa"/>
          </w:tcPr>
          <w:p w14:paraId="7127F370" w14:textId="77777777" w:rsidR="00BE7413" w:rsidRDefault="00BE7413" w:rsidP="000918E3">
            <w:pPr>
              <w:spacing w:line="240" w:lineRule="auto"/>
            </w:pPr>
            <w:r>
              <w:t>Varying sample sizes in each participating country according to national epidemic contexts and estimates of adverse composite outcomes. Current anticipated sample size for participating countries is &gt;16,000.</w:t>
            </w:r>
          </w:p>
          <w:p w14:paraId="24B31570" w14:textId="77777777" w:rsidR="00BE7413" w:rsidRDefault="00BE7413" w:rsidP="000918E3">
            <w:pPr>
              <w:spacing w:line="240" w:lineRule="auto"/>
              <w:rPr>
                <w:rFonts w:ascii="Times New Roman" w:eastAsia="Times New Roman" w:hAnsi="Times New Roman" w:cs="Times New Roman"/>
                <w:sz w:val="24"/>
                <w:szCs w:val="24"/>
              </w:rPr>
            </w:pPr>
          </w:p>
        </w:tc>
      </w:tr>
      <w:tr w:rsidR="00BE7413" w14:paraId="5E339558" w14:textId="77777777" w:rsidTr="000918E3">
        <w:tc>
          <w:tcPr>
            <w:tcW w:w="1644" w:type="dxa"/>
          </w:tcPr>
          <w:p w14:paraId="08A0D6AC" w14:textId="77777777" w:rsidR="00BE7413" w:rsidRDefault="00BE7413" w:rsidP="000918E3">
            <w:pPr>
              <w:spacing w:line="240" w:lineRule="auto"/>
              <w:rPr>
                <w:b/>
              </w:rPr>
            </w:pPr>
            <w:r>
              <w:rPr>
                <w:b/>
              </w:rPr>
              <w:t>Timeline</w:t>
            </w:r>
          </w:p>
        </w:tc>
        <w:tc>
          <w:tcPr>
            <w:tcW w:w="8436" w:type="dxa"/>
          </w:tcPr>
          <w:p w14:paraId="1D5843F3" w14:textId="77777777" w:rsidR="00BE7413" w:rsidRDefault="00BE7413" w:rsidP="000918E3">
            <w:pPr>
              <w:spacing w:line="240" w:lineRule="auto"/>
            </w:pPr>
            <w:r>
              <w:t>Anticipated May/June 2021 through Dec 2022; May vary by individual study site</w:t>
            </w:r>
          </w:p>
        </w:tc>
      </w:tr>
      <w:tr w:rsidR="00BE7413" w14:paraId="3D699EBE" w14:textId="77777777" w:rsidTr="000918E3">
        <w:tc>
          <w:tcPr>
            <w:tcW w:w="1644" w:type="dxa"/>
          </w:tcPr>
          <w:p w14:paraId="7BF54986" w14:textId="77777777" w:rsidR="00BE7413" w:rsidRDefault="00BE7413" w:rsidP="000918E3">
            <w:pPr>
              <w:spacing w:line="240" w:lineRule="auto"/>
              <w:rPr>
                <w:b/>
              </w:rPr>
            </w:pPr>
            <w:r>
              <w:rPr>
                <w:b/>
              </w:rPr>
              <w:t>Outcomes</w:t>
            </w:r>
          </w:p>
        </w:tc>
        <w:tc>
          <w:tcPr>
            <w:tcW w:w="8436" w:type="dxa"/>
          </w:tcPr>
          <w:p w14:paraId="0C12A3DA" w14:textId="77777777" w:rsidR="00BE7413" w:rsidRDefault="00BE7413" w:rsidP="000918E3">
            <w:pPr>
              <w:spacing w:line="240" w:lineRule="auto"/>
            </w:pPr>
            <w:r>
              <w:rPr>
                <w:u w:val="single"/>
              </w:rPr>
              <w:t>Primary objective 1:</w:t>
            </w:r>
            <w:r>
              <w:t xml:space="preserve"> To determine if SARS-CoV-2 infection in pregnancy increases the risk of adverse:</w:t>
            </w:r>
          </w:p>
          <w:p w14:paraId="42249393" w14:textId="77777777" w:rsidR="00BE7413" w:rsidRDefault="00BE7413" w:rsidP="000918E3">
            <w:pPr>
              <w:numPr>
                <w:ilvl w:val="0"/>
                <w:numId w:val="11"/>
              </w:numPr>
              <w:pBdr>
                <w:top w:val="nil"/>
                <w:left w:val="nil"/>
                <w:bottom w:val="nil"/>
                <w:right w:val="nil"/>
                <w:between w:val="nil"/>
              </w:pBdr>
              <w:spacing w:line="240" w:lineRule="auto"/>
            </w:pPr>
            <w:r>
              <w:rPr>
                <w:color w:val="000000"/>
              </w:rPr>
              <w:t xml:space="preserve">Maternal and pregnancy outcomes: (e.g. induced abortion, ectopic pregnancy, miscarriage, delivery mode, preterm birth, fetal growth restriction, </w:t>
            </w:r>
            <w:proofErr w:type="spellStart"/>
            <w:r>
              <w:rPr>
                <w:color w:val="000000"/>
              </w:rPr>
              <w:t>haemorrhage</w:t>
            </w:r>
            <w:proofErr w:type="spellEnd"/>
            <w:r>
              <w:rPr>
                <w:color w:val="000000"/>
              </w:rPr>
              <w:t>, maternal morbidity and mortality);</w:t>
            </w:r>
          </w:p>
          <w:p w14:paraId="103E3CC8" w14:textId="77777777" w:rsidR="00BE7413" w:rsidRDefault="00BE7413" w:rsidP="000918E3">
            <w:pPr>
              <w:numPr>
                <w:ilvl w:val="0"/>
                <w:numId w:val="11"/>
              </w:numPr>
              <w:pBdr>
                <w:top w:val="nil"/>
                <w:left w:val="nil"/>
                <w:bottom w:val="nil"/>
                <w:right w:val="nil"/>
                <w:between w:val="nil"/>
              </w:pBdr>
              <w:spacing w:line="240" w:lineRule="auto"/>
            </w:pPr>
            <w:r>
              <w:rPr>
                <w:color w:val="000000"/>
              </w:rPr>
              <w:t>Perinatal outcomes: (e.g. stillbirth, admission to the neonatal ICU, neonatal mortality within 7 days of life);</w:t>
            </w:r>
          </w:p>
          <w:p w14:paraId="3EAE77FC" w14:textId="77777777" w:rsidR="00BE7413" w:rsidRDefault="00BE7413" w:rsidP="000918E3">
            <w:pPr>
              <w:numPr>
                <w:ilvl w:val="0"/>
                <w:numId w:val="11"/>
              </w:numPr>
              <w:pBdr>
                <w:top w:val="nil"/>
                <w:left w:val="nil"/>
                <w:bottom w:val="nil"/>
                <w:right w:val="nil"/>
                <w:between w:val="nil"/>
              </w:pBdr>
              <w:spacing w:line="240" w:lineRule="auto"/>
            </w:pPr>
            <w:r>
              <w:rPr>
                <w:color w:val="000000"/>
              </w:rPr>
              <w:t>Neonatal outcomes: (e.g. morbidity, infection, mortality up to 4 weeks of life);</w:t>
            </w:r>
          </w:p>
          <w:p w14:paraId="463DC248" w14:textId="77777777" w:rsidR="00BE7413" w:rsidRDefault="00BE7413" w:rsidP="000918E3">
            <w:pPr>
              <w:numPr>
                <w:ilvl w:val="0"/>
                <w:numId w:val="11"/>
              </w:numPr>
              <w:pBdr>
                <w:top w:val="nil"/>
                <w:left w:val="nil"/>
                <w:bottom w:val="nil"/>
                <w:right w:val="nil"/>
                <w:between w:val="nil"/>
              </w:pBdr>
              <w:spacing w:line="240" w:lineRule="auto"/>
            </w:pPr>
            <w:r>
              <w:rPr>
                <w:color w:val="000000"/>
              </w:rPr>
              <w:t>Postpartum outcomes: (e.g. infection, bleeding, transmission of SARS-CoV-2 up to 6 weeks after delivery).</w:t>
            </w:r>
          </w:p>
          <w:p w14:paraId="4A5325CA" w14:textId="77777777" w:rsidR="00BE7413" w:rsidRDefault="00BE7413" w:rsidP="000918E3">
            <w:pPr>
              <w:spacing w:line="240" w:lineRule="auto"/>
            </w:pPr>
            <w:r>
              <w:rPr>
                <w:u w:val="single"/>
              </w:rPr>
              <w:t>Primary objective 2:</w:t>
            </w:r>
            <w:r>
              <w:t xml:space="preserve"> To estimate the risk of MTCT of SARS-CoV-2 during pregnancy, intrapartum, postpartum or during breastfeeding among mother–neonate pairs with confirmed SARS-CoV-2 infection in pregnancy. </w:t>
            </w:r>
          </w:p>
          <w:p w14:paraId="72DD83DB" w14:textId="77777777" w:rsidR="00BE7413" w:rsidRDefault="00BE7413" w:rsidP="000918E3">
            <w:pPr>
              <w:spacing w:line="240" w:lineRule="auto"/>
            </w:pPr>
            <w:r>
              <w:rPr>
                <w:u w:val="single"/>
              </w:rPr>
              <w:lastRenderedPageBreak/>
              <w:t>Primary objective 3:</w:t>
            </w:r>
            <w:r>
              <w:t xml:space="preserve"> To evaluate clinical, pregnancy, and neonatal outcomes (as above) among women who receive at least one dose of COVID-19 vaccine during pregnancy. </w:t>
            </w:r>
          </w:p>
          <w:p w14:paraId="371861B8" w14:textId="77777777" w:rsidR="00BE7413" w:rsidRDefault="00BE7413" w:rsidP="000918E3">
            <w:pPr>
              <w:spacing w:line="240" w:lineRule="auto"/>
            </w:pPr>
          </w:p>
        </w:tc>
      </w:tr>
      <w:tr w:rsidR="00BE7413" w14:paraId="74826BB1" w14:textId="77777777" w:rsidTr="000918E3">
        <w:tc>
          <w:tcPr>
            <w:tcW w:w="1644" w:type="dxa"/>
          </w:tcPr>
          <w:p w14:paraId="17FBC321" w14:textId="77777777" w:rsidR="00BE7413" w:rsidRDefault="00BE7413" w:rsidP="000918E3">
            <w:pPr>
              <w:spacing w:line="240" w:lineRule="auto"/>
              <w:rPr>
                <w:b/>
              </w:rPr>
            </w:pPr>
            <w:r>
              <w:rPr>
                <w:b/>
              </w:rPr>
              <w:lastRenderedPageBreak/>
              <w:t>Notes</w:t>
            </w:r>
          </w:p>
        </w:tc>
        <w:tc>
          <w:tcPr>
            <w:tcW w:w="8436" w:type="dxa"/>
          </w:tcPr>
          <w:p w14:paraId="3079963E" w14:textId="77777777" w:rsidR="00BE7413" w:rsidRDefault="00BE7413" w:rsidP="000918E3">
            <w:pPr>
              <w:spacing w:line="240" w:lineRule="auto"/>
            </w:pPr>
            <w:r>
              <w:t xml:space="preserve">The original generic protocol is available at: : </w:t>
            </w:r>
            <w:hyperlink r:id="rId14">
              <w:r>
                <w:rPr>
                  <w:color w:val="0000FF"/>
                  <w:u w:val="single"/>
                </w:rPr>
                <w:t>https://www.who.int/publications/m/item/a-prospective-cohort-study-investigating-maternal-pregnancy-and-neonatal-outcomes-for-women-and-neonates-infected-with-sars-cov-2</w:t>
              </w:r>
            </w:hyperlink>
            <w:r>
              <w:t xml:space="preserve"> . </w:t>
            </w:r>
          </w:p>
          <w:p w14:paraId="4385866A" w14:textId="77777777" w:rsidR="00BE7413" w:rsidRDefault="00BE7413" w:rsidP="000918E3">
            <w:pPr>
              <w:spacing w:line="240" w:lineRule="auto"/>
            </w:pPr>
            <w:r>
              <w:t>This study description also reflects amendments to the protocol which are currently undergoing ethics review. The updated protocol will be posted upon completion.</w:t>
            </w:r>
          </w:p>
        </w:tc>
      </w:tr>
    </w:tbl>
    <w:p w14:paraId="4A6A67AD" w14:textId="77777777" w:rsidR="00BE7413" w:rsidRDefault="00BE7413" w:rsidP="00BE7413"/>
    <w:p w14:paraId="2CF1033B" w14:textId="77777777" w:rsidR="00EF4F43" w:rsidRDefault="00EF4F43">
      <w:pPr>
        <w:spacing w:line="240" w:lineRule="auto"/>
      </w:pPr>
      <w:r>
        <w:br w:type="page"/>
      </w:r>
    </w:p>
    <w:p w14:paraId="6F1833C8" w14:textId="3F760029" w:rsidR="00BE7413" w:rsidRDefault="00BE7413" w:rsidP="00BE7413">
      <w:pPr>
        <w:spacing w:line="240" w:lineRule="auto"/>
      </w:pPr>
      <w:r>
        <w:lastRenderedPageBreak/>
        <w:t xml:space="preserve">Table 1-24: Pregnancy and Neonatal outcomes for women with COVID-19 </w:t>
      </w: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4"/>
        <w:gridCol w:w="8436"/>
      </w:tblGrid>
      <w:tr w:rsidR="00BE7413" w14:paraId="78E63974" w14:textId="77777777" w:rsidTr="000918E3">
        <w:tc>
          <w:tcPr>
            <w:tcW w:w="1644" w:type="dxa"/>
          </w:tcPr>
          <w:p w14:paraId="0E877AFE" w14:textId="77777777" w:rsidR="00BE7413" w:rsidRDefault="00BE7413" w:rsidP="000918E3">
            <w:pPr>
              <w:spacing w:line="240" w:lineRule="auto"/>
              <w:rPr>
                <w:b/>
              </w:rPr>
            </w:pPr>
            <w:r>
              <w:rPr>
                <w:b/>
              </w:rPr>
              <w:t>Study Site/Name</w:t>
            </w:r>
          </w:p>
        </w:tc>
        <w:tc>
          <w:tcPr>
            <w:tcW w:w="8436" w:type="dxa"/>
          </w:tcPr>
          <w:p w14:paraId="7E861525" w14:textId="77777777" w:rsidR="00BE7413" w:rsidRDefault="00BE7413" w:rsidP="000918E3">
            <w:pPr>
              <w:spacing w:line="240" w:lineRule="auto"/>
            </w:pPr>
            <w:r>
              <w:t>Pregnancy And Neonatal outcomes for women with COVID-19 (PAN-COVID)</w:t>
            </w:r>
          </w:p>
        </w:tc>
      </w:tr>
      <w:tr w:rsidR="00BE7413" w14:paraId="1E154926" w14:textId="77777777" w:rsidTr="000918E3">
        <w:tc>
          <w:tcPr>
            <w:tcW w:w="1644" w:type="dxa"/>
          </w:tcPr>
          <w:p w14:paraId="333711A6" w14:textId="77777777" w:rsidR="00BE7413" w:rsidRDefault="00BE7413" w:rsidP="000918E3">
            <w:pPr>
              <w:spacing w:line="240" w:lineRule="auto"/>
              <w:rPr>
                <w:b/>
              </w:rPr>
            </w:pPr>
            <w:r>
              <w:rPr>
                <w:b/>
              </w:rPr>
              <w:t>Investigators</w:t>
            </w:r>
          </w:p>
        </w:tc>
        <w:tc>
          <w:tcPr>
            <w:tcW w:w="8436" w:type="dxa"/>
          </w:tcPr>
          <w:p w14:paraId="62ACE68B" w14:textId="77777777" w:rsidR="00BE7413" w:rsidRDefault="00BE7413" w:rsidP="000918E3">
            <w:pPr>
              <w:spacing w:line="240" w:lineRule="auto"/>
            </w:pPr>
            <w:r>
              <w:t>Edward Mullins</w:t>
            </w:r>
            <w:r>
              <w:rPr>
                <w:vertAlign w:val="superscript"/>
              </w:rPr>
              <w:t>1</w:t>
            </w:r>
            <w:r>
              <w:t>, Christoph Lees</w:t>
            </w:r>
            <w:r>
              <w:rPr>
                <w:vertAlign w:val="superscript"/>
              </w:rPr>
              <w:t>1</w:t>
            </w:r>
            <w:r>
              <w:t>, Julia Townson</w:t>
            </w:r>
            <w:r>
              <w:rPr>
                <w:vertAlign w:val="superscript"/>
              </w:rPr>
              <w:t>2</w:t>
            </w:r>
            <w:r>
              <w:t>, Rebecca Playle</w:t>
            </w:r>
            <w:r>
              <w:rPr>
                <w:vertAlign w:val="superscript"/>
              </w:rPr>
              <w:t>2</w:t>
            </w:r>
            <w:r>
              <w:t xml:space="preserve"> </w:t>
            </w:r>
          </w:p>
        </w:tc>
      </w:tr>
      <w:tr w:rsidR="00BE7413" w14:paraId="6E210714" w14:textId="77777777" w:rsidTr="000918E3">
        <w:tc>
          <w:tcPr>
            <w:tcW w:w="1644" w:type="dxa"/>
          </w:tcPr>
          <w:p w14:paraId="31A40ACD" w14:textId="77777777" w:rsidR="00BE7413" w:rsidRDefault="00BE7413" w:rsidP="000918E3">
            <w:pPr>
              <w:spacing w:line="240" w:lineRule="auto"/>
              <w:rPr>
                <w:b/>
              </w:rPr>
            </w:pPr>
            <w:r>
              <w:rPr>
                <w:b/>
              </w:rPr>
              <w:t>Institutional Affiliations</w:t>
            </w:r>
          </w:p>
        </w:tc>
        <w:tc>
          <w:tcPr>
            <w:tcW w:w="8436" w:type="dxa"/>
          </w:tcPr>
          <w:p w14:paraId="7D3F25B2" w14:textId="77777777" w:rsidR="00BE7413" w:rsidRDefault="00BE7413" w:rsidP="000918E3">
            <w:pPr>
              <w:pBdr>
                <w:top w:val="nil"/>
                <w:left w:val="nil"/>
                <w:bottom w:val="nil"/>
                <w:right w:val="nil"/>
                <w:between w:val="nil"/>
              </w:pBdr>
              <w:spacing w:line="240" w:lineRule="auto"/>
              <w:ind w:left="43"/>
              <w:rPr>
                <w:color w:val="000000"/>
              </w:rPr>
            </w:pPr>
            <w:r>
              <w:rPr>
                <w:vertAlign w:val="superscript"/>
              </w:rPr>
              <w:t>1</w:t>
            </w:r>
            <w:r>
              <w:rPr>
                <w:color w:val="000000"/>
              </w:rPr>
              <w:t>Department of Metabolism, Digestion, and Reproduction, Imperial College London, United Kingdom</w:t>
            </w:r>
            <w:r>
              <w:t xml:space="preserve">; </w:t>
            </w:r>
            <w:r>
              <w:rPr>
                <w:color w:val="000000"/>
                <w:vertAlign w:val="superscript"/>
              </w:rPr>
              <w:t>2</w:t>
            </w:r>
            <w:r>
              <w:rPr>
                <w:color w:val="000000"/>
              </w:rPr>
              <w:t>Center for Trials Research, Cardiff University, Wales, United Kingdom</w:t>
            </w:r>
          </w:p>
          <w:p w14:paraId="7A962BF3" w14:textId="77777777" w:rsidR="00BE7413" w:rsidRDefault="00BE7413" w:rsidP="000918E3">
            <w:pPr>
              <w:pBdr>
                <w:top w:val="nil"/>
                <w:left w:val="nil"/>
                <w:bottom w:val="nil"/>
                <w:right w:val="nil"/>
                <w:between w:val="nil"/>
              </w:pBdr>
              <w:spacing w:line="240" w:lineRule="auto"/>
              <w:ind w:left="43"/>
              <w:rPr>
                <w:color w:val="000000"/>
              </w:rPr>
            </w:pPr>
          </w:p>
        </w:tc>
      </w:tr>
      <w:tr w:rsidR="00BE7413" w14:paraId="655AC646" w14:textId="77777777" w:rsidTr="000918E3">
        <w:tc>
          <w:tcPr>
            <w:tcW w:w="1644" w:type="dxa"/>
          </w:tcPr>
          <w:p w14:paraId="04198993" w14:textId="77777777" w:rsidR="00BE7413" w:rsidRDefault="00BE7413" w:rsidP="000918E3">
            <w:pPr>
              <w:spacing w:line="240" w:lineRule="auto"/>
              <w:rPr>
                <w:b/>
              </w:rPr>
            </w:pPr>
            <w:r>
              <w:rPr>
                <w:b/>
              </w:rPr>
              <w:t>Study Design</w:t>
            </w:r>
          </w:p>
        </w:tc>
        <w:tc>
          <w:tcPr>
            <w:tcW w:w="8436" w:type="dxa"/>
          </w:tcPr>
          <w:p w14:paraId="62BF70E4" w14:textId="77777777" w:rsidR="00BE7413" w:rsidRDefault="00BE7413" w:rsidP="000918E3">
            <w:pPr>
              <w:spacing w:line="240" w:lineRule="auto"/>
            </w:pPr>
            <w:r>
              <w:t>Registry</w:t>
            </w:r>
          </w:p>
        </w:tc>
      </w:tr>
      <w:tr w:rsidR="00BE7413" w14:paraId="2216FA98" w14:textId="77777777" w:rsidTr="000918E3">
        <w:tc>
          <w:tcPr>
            <w:tcW w:w="1644" w:type="dxa"/>
          </w:tcPr>
          <w:p w14:paraId="66755766" w14:textId="77777777" w:rsidR="00BE7413" w:rsidRDefault="00BE7413" w:rsidP="000918E3">
            <w:pPr>
              <w:spacing w:line="240" w:lineRule="auto"/>
              <w:rPr>
                <w:b/>
              </w:rPr>
            </w:pPr>
            <w:r>
              <w:rPr>
                <w:b/>
              </w:rPr>
              <w:t>Participants</w:t>
            </w:r>
          </w:p>
        </w:tc>
        <w:tc>
          <w:tcPr>
            <w:tcW w:w="8436" w:type="dxa"/>
          </w:tcPr>
          <w:p w14:paraId="3EA6DA71" w14:textId="77777777" w:rsidR="00BE7413" w:rsidRDefault="00BE7413" w:rsidP="000918E3">
            <w:pPr>
              <w:spacing w:line="240" w:lineRule="auto"/>
            </w:pPr>
            <w:r>
              <w:t>COVID positive and suspected COVID pregnant women</w:t>
            </w:r>
          </w:p>
        </w:tc>
      </w:tr>
      <w:tr w:rsidR="00BE7413" w14:paraId="615D013E" w14:textId="77777777" w:rsidTr="000918E3">
        <w:tc>
          <w:tcPr>
            <w:tcW w:w="1644" w:type="dxa"/>
          </w:tcPr>
          <w:p w14:paraId="66984F04" w14:textId="77777777" w:rsidR="00BE7413" w:rsidRDefault="00BE7413" w:rsidP="000918E3">
            <w:pPr>
              <w:spacing w:line="240" w:lineRule="auto"/>
              <w:rPr>
                <w:b/>
              </w:rPr>
            </w:pPr>
            <w:r>
              <w:rPr>
                <w:b/>
              </w:rPr>
              <w:t>Recruitment</w:t>
            </w:r>
          </w:p>
        </w:tc>
        <w:tc>
          <w:tcPr>
            <w:tcW w:w="8436" w:type="dxa"/>
          </w:tcPr>
          <w:p w14:paraId="7C1C3653" w14:textId="77777777" w:rsidR="00BE7413" w:rsidRDefault="00BE7413" w:rsidP="000918E3">
            <w:pPr>
              <w:spacing w:line="240" w:lineRule="auto"/>
              <w:ind w:left="43"/>
              <w:rPr>
                <w:rFonts w:ascii="Times New Roman" w:eastAsia="Times New Roman" w:hAnsi="Times New Roman" w:cs="Times New Roman"/>
                <w:sz w:val="24"/>
                <w:szCs w:val="24"/>
              </w:rPr>
            </w:pPr>
            <w:r>
              <w:t>Universal covid screening at labor and delivery</w:t>
            </w:r>
          </w:p>
        </w:tc>
      </w:tr>
      <w:tr w:rsidR="00BE7413" w14:paraId="480BC7E5" w14:textId="77777777" w:rsidTr="000918E3">
        <w:tc>
          <w:tcPr>
            <w:tcW w:w="1644" w:type="dxa"/>
          </w:tcPr>
          <w:p w14:paraId="4805815D" w14:textId="77777777" w:rsidR="00BE7413" w:rsidRDefault="00BE7413" w:rsidP="000918E3">
            <w:pPr>
              <w:spacing w:line="240" w:lineRule="auto"/>
              <w:rPr>
                <w:b/>
              </w:rPr>
            </w:pPr>
            <w:r>
              <w:rPr>
                <w:b/>
              </w:rPr>
              <w:t>Sample Size</w:t>
            </w:r>
          </w:p>
        </w:tc>
        <w:tc>
          <w:tcPr>
            <w:tcW w:w="8436" w:type="dxa"/>
          </w:tcPr>
          <w:p w14:paraId="16409E76" w14:textId="77777777" w:rsidR="00BE7413" w:rsidRDefault="00BE7413" w:rsidP="000918E3">
            <w:pPr>
              <w:spacing w:line="240" w:lineRule="auto"/>
            </w:pPr>
            <w:r>
              <w:t>N=8263</w:t>
            </w:r>
          </w:p>
        </w:tc>
      </w:tr>
      <w:tr w:rsidR="00BE7413" w14:paraId="1FAB041B" w14:textId="77777777" w:rsidTr="000918E3">
        <w:tc>
          <w:tcPr>
            <w:tcW w:w="1644" w:type="dxa"/>
          </w:tcPr>
          <w:p w14:paraId="07006A6C" w14:textId="77777777" w:rsidR="00BE7413" w:rsidRDefault="00BE7413" w:rsidP="000918E3">
            <w:pPr>
              <w:spacing w:line="240" w:lineRule="auto"/>
              <w:rPr>
                <w:b/>
              </w:rPr>
            </w:pPr>
            <w:r>
              <w:rPr>
                <w:b/>
              </w:rPr>
              <w:t>Timeline</w:t>
            </w:r>
          </w:p>
        </w:tc>
        <w:tc>
          <w:tcPr>
            <w:tcW w:w="8436" w:type="dxa"/>
          </w:tcPr>
          <w:p w14:paraId="35FF56A0" w14:textId="77777777" w:rsidR="00BE7413" w:rsidRDefault="00BE7413" w:rsidP="000918E3">
            <w:pPr>
              <w:spacing w:line="240" w:lineRule="auto"/>
            </w:pPr>
            <w:r>
              <w:t>January 2020 –  March 31, 2021</w:t>
            </w:r>
          </w:p>
        </w:tc>
      </w:tr>
      <w:tr w:rsidR="00BE7413" w14:paraId="1AFC97EA" w14:textId="77777777" w:rsidTr="000918E3">
        <w:tc>
          <w:tcPr>
            <w:tcW w:w="1644" w:type="dxa"/>
          </w:tcPr>
          <w:p w14:paraId="7EC93A53" w14:textId="77777777" w:rsidR="00BE7413" w:rsidRDefault="00BE7413" w:rsidP="000918E3">
            <w:pPr>
              <w:spacing w:line="240" w:lineRule="auto"/>
              <w:rPr>
                <w:b/>
              </w:rPr>
            </w:pPr>
            <w:r>
              <w:rPr>
                <w:b/>
              </w:rPr>
              <w:t>Outcomes</w:t>
            </w:r>
          </w:p>
        </w:tc>
        <w:tc>
          <w:tcPr>
            <w:tcW w:w="8436" w:type="dxa"/>
          </w:tcPr>
          <w:p w14:paraId="08CF7D0A" w14:textId="77777777" w:rsidR="00BE7413" w:rsidRDefault="00BE7413" w:rsidP="000918E3">
            <w:pPr>
              <w:spacing w:line="240" w:lineRule="auto"/>
            </w:pPr>
            <w:r>
              <w:t>Birth and neonatal outcomes</w:t>
            </w:r>
          </w:p>
        </w:tc>
      </w:tr>
      <w:tr w:rsidR="00BE7413" w14:paraId="79749CCA" w14:textId="77777777" w:rsidTr="000918E3">
        <w:tc>
          <w:tcPr>
            <w:tcW w:w="1644" w:type="dxa"/>
          </w:tcPr>
          <w:p w14:paraId="675CB715" w14:textId="77777777" w:rsidR="00BE7413" w:rsidRDefault="00BE7413" w:rsidP="000918E3">
            <w:pPr>
              <w:spacing w:line="240" w:lineRule="auto"/>
              <w:rPr>
                <w:b/>
              </w:rPr>
            </w:pPr>
            <w:r>
              <w:rPr>
                <w:b/>
              </w:rPr>
              <w:t>Notes</w:t>
            </w:r>
          </w:p>
        </w:tc>
        <w:tc>
          <w:tcPr>
            <w:tcW w:w="8436" w:type="dxa"/>
          </w:tcPr>
          <w:p w14:paraId="6AE8A0FB" w14:textId="77777777" w:rsidR="00BE7413" w:rsidRDefault="00BE7413" w:rsidP="000918E3">
            <w:pPr>
              <w:spacing w:line="240" w:lineRule="auto"/>
            </w:pPr>
            <w:r>
              <w:t xml:space="preserve">More information at: </w:t>
            </w:r>
            <w:hyperlink r:id="rId15">
              <w:r>
                <w:rPr>
                  <w:color w:val="0000FF"/>
                  <w:u w:val="single"/>
                </w:rPr>
                <w:t>https://pan-covid.org/</w:t>
              </w:r>
            </w:hyperlink>
            <w:r>
              <w:t xml:space="preserve"> </w:t>
            </w:r>
          </w:p>
        </w:tc>
      </w:tr>
    </w:tbl>
    <w:p w14:paraId="09AFE8E6" w14:textId="77777777" w:rsidR="00BE7413" w:rsidRDefault="00BE7413" w:rsidP="00BE7413">
      <w:pPr>
        <w:spacing w:line="240" w:lineRule="auto"/>
      </w:pPr>
    </w:p>
    <w:p w14:paraId="1DE22BED" w14:textId="77777777" w:rsidR="00EF4F43" w:rsidRDefault="00EF4F43">
      <w:pPr>
        <w:spacing w:line="240" w:lineRule="auto"/>
      </w:pPr>
      <w:r>
        <w:br w:type="page"/>
      </w:r>
    </w:p>
    <w:p w14:paraId="3C86683E" w14:textId="3515BC36" w:rsidR="00BE7413" w:rsidRDefault="00BE7413" w:rsidP="00BE7413">
      <w:pPr>
        <w:spacing w:line="240" w:lineRule="auto"/>
      </w:pPr>
      <w:r>
        <w:lastRenderedPageBreak/>
        <w:t>Table 1-25: Cerner Real World Data</w:t>
      </w:r>
    </w:p>
    <w:tbl>
      <w:tblPr>
        <w:tblW w:w="9350" w:type="dxa"/>
        <w:tblLayout w:type="fixed"/>
        <w:tblLook w:val="0400" w:firstRow="0" w:lastRow="0" w:firstColumn="0" w:lastColumn="0" w:noHBand="0" w:noVBand="1"/>
      </w:tblPr>
      <w:tblGrid>
        <w:gridCol w:w="1779"/>
        <w:gridCol w:w="7571"/>
      </w:tblGrid>
      <w:tr w:rsidR="00BE7413" w14:paraId="63569D8E" w14:textId="77777777" w:rsidTr="000918E3">
        <w:trPr>
          <w:trHeight w:val="658"/>
        </w:trPr>
        <w:tc>
          <w:tcPr>
            <w:tcW w:w="1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59DE34" w14:textId="77777777" w:rsidR="00BE7413" w:rsidRDefault="00BE7413" w:rsidP="000918E3">
            <w:pPr>
              <w:spacing w:line="240" w:lineRule="auto"/>
            </w:pPr>
            <w:r>
              <w:rPr>
                <w:b/>
                <w:color w:val="000000"/>
              </w:rPr>
              <w:t>Study Site/Name</w:t>
            </w:r>
          </w:p>
        </w:tc>
        <w:tc>
          <w:tcPr>
            <w:tcW w:w="75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AE35E7" w14:textId="77777777" w:rsidR="00BE7413" w:rsidRDefault="00BE7413" w:rsidP="000918E3">
            <w:pPr>
              <w:spacing w:line="240" w:lineRule="auto"/>
            </w:pPr>
            <w:r>
              <w:rPr>
                <w:color w:val="000000"/>
              </w:rPr>
              <w:t>George Washington University / Adverse Perinatal Outcomes During The COVID-19 Pandemic</w:t>
            </w:r>
          </w:p>
        </w:tc>
      </w:tr>
      <w:tr w:rsidR="00BE7413" w14:paraId="39E6ADC9" w14:textId="77777777" w:rsidTr="000918E3">
        <w:trPr>
          <w:trHeight w:val="346"/>
        </w:trPr>
        <w:tc>
          <w:tcPr>
            <w:tcW w:w="1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E74B19" w14:textId="77777777" w:rsidR="00BE7413" w:rsidRDefault="00BE7413" w:rsidP="000918E3">
            <w:pPr>
              <w:spacing w:line="240" w:lineRule="auto"/>
            </w:pPr>
            <w:r>
              <w:rPr>
                <w:b/>
                <w:color w:val="000000"/>
              </w:rPr>
              <w:t>Investigators</w:t>
            </w:r>
          </w:p>
        </w:tc>
        <w:tc>
          <w:tcPr>
            <w:tcW w:w="75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38B0E3" w14:textId="77777777" w:rsidR="00BE7413" w:rsidRDefault="00BE7413" w:rsidP="000918E3">
            <w:pPr>
              <w:spacing w:line="240" w:lineRule="auto"/>
            </w:pPr>
            <w:r>
              <w:rPr>
                <w:color w:val="000000"/>
              </w:rPr>
              <w:t xml:space="preserve">Ethan A. </w:t>
            </w:r>
            <w:proofErr w:type="spellStart"/>
            <w:r>
              <w:rPr>
                <w:color w:val="000000"/>
              </w:rPr>
              <w:t>Litman</w:t>
            </w:r>
            <w:proofErr w:type="spellEnd"/>
            <w:r>
              <w:rPr>
                <w:color w:val="000000"/>
              </w:rPr>
              <w:t xml:space="preserve">;  </w:t>
            </w:r>
            <w:proofErr w:type="spellStart"/>
            <w:r>
              <w:rPr>
                <w:color w:val="000000"/>
              </w:rPr>
              <w:t>Homa</w:t>
            </w:r>
            <w:proofErr w:type="spellEnd"/>
            <w:r>
              <w:rPr>
                <w:color w:val="000000"/>
              </w:rPr>
              <w:t xml:space="preserve"> K. </w:t>
            </w:r>
            <w:proofErr w:type="spellStart"/>
            <w:r>
              <w:rPr>
                <w:color w:val="000000"/>
              </w:rPr>
              <w:t>Ahmadzia</w:t>
            </w:r>
            <w:proofErr w:type="spellEnd"/>
            <w:r>
              <w:rPr>
                <w:color w:val="000000"/>
              </w:rPr>
              <w:t> </w:t>
            </w:r>
          </w:p>
        </w:tc>
      </w:tr>
      <w:tr w:rsidR="00BE7413" w14:paraId="46D7003C" w14:textId="77777777" w:rsidTr="000918E3">
        <w:trPr>
          <w:trHeight w:val="658"/>
        </w:trPr>
        <w:tc>
          <w:tcPr>
            <w:tcW w:w="1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A5D022" w14:textId="77777777" w:rsidR="00BE7413" w:rsidRDefault="00BE7413" w:rsidP="000918E3">
            <w:pPr>
              <w:spacing w:line="240" w:lineRule="auto"/>
            </w:pPr>
            <w:r>
              <w:rPr>
                <w:b/>
                <w:color w:val="000000"/>
              </w:rPr>
              <w:t>Institutional Affiliations</w:t>
            </w:r>
          </w:p>
        </w:tc>
        <w:tc>
          <w:tcPr>
            <w:tcW w:w="75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C63B1F" w14:textId="08BBE171" w:rsidR="00BE7413" w:rsidRDefault="00BE7413" w:rsidP="00EF4F43">
            <w:pPr>
              <w:spacing w:line="240" w:lineRule="auto"/>
              <w:ind w:left="43"/>
            </w:pPr>
            <w:r>
              <w:rPr>
                <w:color w:val="000000"/>
              </w:rPr>
              <w:t>Department of Obstetrics &amp; Gynecology, George Washington University, Washington, District of Columbia</w:t>
            </w:r>
          </w:p>
        </w:tc>
      </w:tr>
      <w:tr w:rsidR="00BE7413" w14:paraId="37F6032E" w14:textId="77777777" w:rsidTr="000918E3">
        <w:trPr>
          <w:trHeight w:val="312"/>
        </w:trPr>
        <w:tc>
          <w:tcPr>
            <w:tcW w:w="1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30CDD2" w14:textId="77777777" w:rsidR="00BE7413" w:rsidRDefault="00BE7413" w:rsidP="000918E3">
            <w:pPr>
              <w:spacing w:line="240" w:lineRule="auto"/>
            </w:pPr>
            <w:r>
              <w:rPr>
                <w:b/>
                <w:color w:val="000000"/>
              </w:rPr>
              <w:t>Study Design</w:t>
            </w:r>
          </w:p>
        </w:tc>
        <w:tc>
          <w:tcPr>
            <w:tcW w:w="75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54CAD5" w14:textId="77777777" w:rsidR="00BE7413" w:rsidRDefault="00BE7413" w:rsidP="000918E3">
            <w:pPr>
              <w:spacing w:line="240" w:lineRule="auto"/>
            </w:pPr>
            <w:r>
              <w:rPr>
                <w:color w:val="000000"/>
              </w:rPr>
              <w:t>Retrospective cohort study </w:t>
            </w:r>
          </w:p>
        </w:tc>
      </w:tr>
      <w:tr w:rsidR="00BE7413" w14:paraId="7D650E29" w14:textId="77777777" w:rsidTr="000918E3">
        <w:trPr>
          <w:trHeight w:val="346"/>
        </w:trPr>
        <w:tc>
          <w:tcPr>
            <w:tcW w:w="1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E4BF38" w14:textId="77777777" w:rsidR="00BE7413" w:rsidRDefault="00BE7413" w:rsidP="000918E3">
            <w:pPr>
              <w:spacing w:line="240" w:lineRule="auto"/>
            </w:pPr>
            <w:r>
              <w:rPr>
                <w:b/>
                <w:color w:val="000000"/>
              </w:rPr>
              <w:t>Participants</w:t>
            </w:r>
          </w:p>
        </w:tc>
        <w:tc>
          <w:tcPr>
            <w:tcW w:w="75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88BA6F" w14:textId="77777777" w:rsidR="00BE7413" w:rsidRDefault="00BE7413" w:rsidP="000918E3">
            <w:pPr>
              <w:spacing w:line="240" w:lineRule="auto"/>
            </w:pPr>
            <w:r>
              <w:rPr>
                <w:color w:val="000000"/>
              </w:rPr>
              <w:t>Covid positive and negative pregnant women</w:t>
            </w:r>
          </w:p>
        </w:tc>
      </w:tr>
      <w:tr w:rsidR="00BE7413" w14:paraId="60DB1229" w14:textId="77777777" w:rsidTr="000918E3">
        <w:trPr>
          <w:trHeight w:val="381"/>
        </w:trPr>
        <w:tc>
          <w:tcPr>
            <w:tcW w:w="1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DD32EE" w14:textId="77777777" w:rsidR="00BE7413" w:rsidRDefault="00BE7413" w:rsidP="000918E3">
            <w:pPr>
              <w:spacing w:line="240" w:lineRule="auto"/>
            </w:pPr>
            <w:r>
              <w:rPr>
                <w:b/>
                <w:color w:val="000000"/>
              </w:rPr>
              <w:t>Recruitment</w:t>
            </w:r>
          </w:p>
        </w:tc>
        <w:tc>
          <w:tcPr>
            <w:tcW w:w="75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F7AE00" w14:textId="77777777" w:rsidR="00BE7413" w:rsidRDefault="00BE7413" w:rsidP="000918E3">
            <w:pPr>
              <w:spacing w:line="240" w:lineRule="auto"/>
            </w:pPr>
            <w:r>
              <w:t>Identified via Labor and Delivery admission records during the study time period</w:t>
            </w:r>
          </w:p>
        </w:tc>
      </w:tr>
      <w:tr w:rsidR="00BE7413" w14:paraId="67473915" w14:textId="77777777" w:rsidTr="000918E3">
        <w:trPr>
          <w:trHeight w:val="312"/>
        </w:trPr>
        <w:tc>
          <w:tcPr>
            <w:tcW w:w="1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5498C5" w14:textId="77777777" w:rsidR="00BE7413" w:rsidRDefault="00BE7413" w:rsidP="000918E3">
            <w:pPr>
              <w:spacing w:line="240" w:lineRule="auto"/>
            </w:pPr>
            <w:r>
              <w:rPr>
                <w:b/>
                <w:color w:val="000000"/>
              </w:rPr>
              <w:t>Sample Size</w:t>
            </w:r>
          </w:p>
        </w:tc>
        <w:tc>
          <w:tcPr>
            <w:tcW w:w="75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758A4A" w14:textId="77777777" w:rsidR="00BE7413" w:rsidRDefault="00BE7413" w:rsidP="000918E3">
            <w:pPr>
              <w:spacing w:line="240" w:lineRule="auto"/>
            </w:pPr>
            <w:r>
              <w:rPr>
                <w:color w:val="000000"/>
              </w:rPr>
              <w:t>5,000 COVID positive pregnancies (260000 total sample)</w:t>
            </w:r>
          </w:p>
        </w:tc>
      </w:tr>
      <w:tr w:rsidR="00BE7413" w14:paraId="0292F2ED" w14:textId="77777777" w:rsidTr="000918E3">
        <w:trPr>
          <w:trHeight w:val="346"/>
        </w:trPr>
        <w:tc>
          <w:tcPr>
            <w:tcW w:w="1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65D2BD" w14:textId="77777777" w:rsidR="00BE7413" w:rsidRDefault="00BE7413" w:rsidP="000918E3">
            <w:pPr>
              <w:spacing w:line="240" w:lineRule="auto"/>
            </w:pPr>
            <w:r>
              <w:rPr>
                <w:b/>
                <w:color w:val="000000"/>
              </w:rPr>
              <w:t>Timeline</w:t>
            </w:r>
          </w:p>
        </w:tc>
        <w:tc>
          <w:tcPr>
            <w:tcW w:w="75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527D06" w14:textId="77777777" w:rsidR="00BE7413" w:rsidRDefault="00BE7413" w:rsidP="000918E3">
            <w:pPr>
              <w:spacing w:line="240" w:lineRule="auto"/>
            </w:pPr>
            <w:r>
              <w:rPr>
                <w:color w:val="000000"/>
              </w:rPr>
              <w:t>January 2020 – March 2021</w:t>
            </w:r>
          </w:p>
        </w:tc>
      </w:tr>
      <w:tr w:rsidR="00BE7413" w14:paraId="1258955B" w14:textId="77777777" w:rsidTr="000918E3">
        <w:trPr>
          <w:trHeight w:val="346"/>
        </w:trPr>
        <w:tc>
          <w:tcPr>
            <w:tcW w:w="1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7E13DC" w14:textId="77777777" w:rsidR="00BE7413" w:rsidRDefault="00BE7413" w:rsidP="000918E3">
            <w:pPr>
              <w:spacing w:line="240" w:lineRule="auto"/>
            </w:pPr>
            <w:r>
              <w:rPr>
                <w:b/>
                <w:color w:val="000000"/>
              </w:rPr>
              <w:t>Outcomes</w:t>
            </w:r>
          </w:p>
        </w:tc>
        <w:tc>
          <w:tcPr>
            <w:tcW w:w="75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CCCDBF" w14:textId="77777777" w:rsidR="00BE7413" w:rsidRDefault="00BE7413" w:rsidP="000918E3">
            <w:pPr>
              <w:numPr>
                <w:ilvl w:val="0"/>
                <w:numId w:val="14"/>
              </w:numPr>
              <w:spacing w:line="240" w:lineRule="auto"/>
              <w:rPr>
                <w:color w:val="000000"/>
              </w:rPr>
            </w:pPr>
            <w:r>
              <w:rPr>
                <w:color w:val="000000"/>
              </w:rPr>
              <w:t>COVID Positive PCR result; </w:t>
            </w:r>
          </w:p>
          <w:p w14:paraId="18FDD54E" w14:textId="77777777" w:rsidR="00BE7413" w:rsidRDefault="00BE7413" w:rsidP="000918E3">
            <w:pPr>
              <w:numPr>
                <w:ilvl w:val="0"/>
                <w:numId w:val="14"/>
              </w:numPr>
              <w:spacing w:line="240" w:lineRule="auto"/>
              <w:rPr>
                <w:color w:val="000000"/>
              </w:rPr>
            </w:pPr>
            <w:r>
              <w:rPr>
                <w:color w:val="000000"/>
              </w:rPr>
              <w:t>Maternal mortality;</w:t>
            </w:r>
          </w:p>
          <w:p w14:paraId="5CECDEA9" w14:textId="77777777" w:rsidR="00BE7413" w:rsidRDefault="00BE7413" w:rsidP="000918E3">
            <w:pPr>
              <w:numPr>
                <w:ilvl w:val="0"/>
                <w:numId w:val="14"/>
              </w:numPr>
              <w:spacing w:line="240" w:lineRule="auto"/>
              <w:rPr>
                <w:color w:val="000000"/>
              </w:rPr>
            </w:pPr>
            <w:r>
              <w:rPr>
                <w:color w:val="000000"/>
              </w:rPr>
              <w:t>Prematurity;</w:t>
            </w:r>
          </w:p>
          <w:p w14:paraId="0626E49F" w14:textId="77777777" w:rsidR="00BE7413" w:rsidRDefault="00BE7413" w:rsidP="000918E3">
            <w:pPr>
              <w:numPr>
                <w:ilvl w:val="0"/>
                <w:numId w:val="14"/>
              </w:numPr>
              <w:spacing w:line="240" w:lineRule="auto"/>
              <w:rPr>
                <w:color w:val="000000"/>
              </w:rPr>
            </w:pPr>
            <w:r>
              <w:rPr>
                <w:color w:val="000000"/>
              </w:rPr>
              <w:t>Stillbirth (gestational age greater than 20 weeks);</w:t>
            </w:r>
          </w:p>
          <w:p w14:paraId="1D1D5878" w14:textId="77777777" w:rsidR="00BE7413" w:rsidRDefault="00BE7413" w:rsidP="000918E3">
            <w:pPr>
              <w:numPr>
                <w:ilvl w:val="0"/>
                <w:numId w:val="14"/>
              </w:numPr>
              <w:spacing w:line="240" w:lineRule="auto"/>
              <w:rPr>
                <w:color w:val="000000"/>
              </w:rPr>
            </w:pPr>
            <w:r>
              <w:rPr>
                <w:color w:val="000000"/>
              </w:rPr>
              <w:t>Hypertensive disorders of pregnancy, eclampsia, HELLP;</w:t>
            </w:r>
          </w:p>
          <w:p w14:paraId="09D7A99F" w14:textId="77777777" w:rsidR="00BE7413" w:rsidRDefault="00BE7413" w:rsidP="000918E3">
            <w:pPr>
              <w:numPr>
                <w:ilvl w:val="0"/>
                <w:numId w:val="14"/>
              </w:numPr>
              <w:spacing w:line="240" w:lineRule="auto"/>
              <w:rPr>
                <w:color w:val="000000"/>
              </w:rPr>
            </w:pPr>
            <w:r>
              <w:rPr>
                <w:color w:val="000000"/>
              </w:rPr>
              <w:t>Diabetes;</w:t>
            </w:r>
          </w:p>
          <w:p w14:paraId="3192EAD1" w14:textId="77777777" w:rsidR="00BE7413" w:rsidRDefault="00BE7413" w:rsidP="000918E3">
            <w:pPr>
              <w:numPr>
                <w:ilvl w:val="0"/>
                <w:numId w:val="14"/>
              </w:numPr>
              <w:spacing w:line="240" w:lineRule="auto"/>
              <w:rPr>
                <w:color w:val="000000"/>
              </w:rPr>
            </w:pPr>
            <w:r>
              <w:rPr>
                <w:color w:val="000000"/>
              </w:rPr>
              <w:t> Postpartum hemorrhage;</w:t>
            </w:r>
          </w:p>
          <w:p w14:paraId="6C471449" w14:textId="77777777" w:rsidR="00BE7413" w:rsidRDefault="00BE7413" w:rsidP="000918E3">
            <w:pPr>
              <w:numPr>
                <w:ilvl w:val="0"/>
                <w:numId w:val="14"/>
              </w:numPr>
              <w:spacing w:line="240" w:lineRule="auto"/>
              <w:rPr>
                <w:color w:val="000000"/>
              </w:rPr>
            </w:pPr>
            <w:r>
              <w:rPr>
                <w:color w:val="000000"/>
              </w:rPr>
              <w:t>Blood transfusion;</w:t>
            </w:r>
          </w:p>
          <w:p w14:paraId="7DE235D8" w14:textId="77777777" w:rsidR="00BE7413" w:rsidRDefault="00BE7413" w:rsidP="000918E3">
            <w:pPr>
              <w:numPr>
                <w:ilvl w:val="0"/>
                <w:numId w:val="14"/>
              </w:numPr>
              <w:spacing w:line="240" w:lineRule="auto"/>
              <w:rPr>
                <w:color w:val="000000"/>
              </w:rPr>
            </w:pPr>
            <w:r>
              <w:rPr>
                <w:color w:val="000000"/>
              </w:rPr>
              <w:t>Preterm rupture of membranes;</w:t>
            </w:r>
          </w:p>
          <w:p w14:paraId="6A388D16" w14:textId="77777777" w:rsidR="00BE7413" w:rsidRDefault="00BE7413" w:rsidP="000918E3">
            <w:pPr>
              <w:numPr>
                <w:ilvl w:val="0"/>
                <w:numId w:val="14"/>
              </w:numPr>
              <w:spacing w:line="240" w:lineRule="auto"/>
              <w:rPr>
                <w:color w:val="000000"/>
              </w:rPr>
            </w:pPr>
            <w:r>
              <w:rPr>
                <w:color w:val="202124"/>
                <w:highlight w:val="white"/>
              </w:rPr>
              <w:t>Disseminated intravascular coagulation; </w:t>
            </w:r>
          </w:p>
          <w:p w14:paraId="16897B4F" w14:textId="77777777" w:rsidR="00BE7413" w:rsidRDefault="00BE7413" w:rsidP="000918E3">
            <w:pPr>
              <w:numPr>
                <w:ilvl w:val="0"/>
                <w:numId w:val="14"/>
              </w:numPr>
              <w:spacing w:line="240" w:lineRule="auto"/>
              <w:rPr>
                <w:color w:val="000000"/>
              </w:rPr>
            </w:pPr>
            <w:r>
              <w:rPr>
                <w:color w:val="000000"/>
              </w:rPr>
              <w:t>Myocardial infarction, cardiac arrest, heart failure;</w:t>
            </w:r>
          </w:p>
          <w:p w14:paraId="334C31E8" w14:textId="77777777" w:rsidR="00BE7413" w:rsidRDefault="00BE7413" w:rsidP="000918E3">
            <w:pPr>
              <w:numPr>
                <w:ilvl w:val="0"/>
                <w:numId w:val="14"/>
              </w:numPr>
              <w:spacing w:line="240" w:lineRule="auto"/>
              <w:rPr>
                <w:color w:val="000000"/>
              </w:rPr>
            </w:pPr>
            <w:r>
              <w:rPr>
                <w:color w:val="000000"/>
              </w:rPr>
              <w:t>Mechanical ventilation;</w:t>
            </w:r>
          </w:p>
          <w:p w14:paraId="0D237191" w14:textId="77777777" w:rsidR="00BE7413" w:rsidRDefault="00BE7413" w:rsidP="000918E3">
            <w:pPr>
              <w:numPr>
                <w:ilvl w:val="0"/>
                <w:numId w:val="14"/>
              </w:numPr>
              <w:spacing w:line="240" w:lineRule="auto"/>
              <w:rPr>
                <w:color w:val="000000"/>
              </w:rPr>
            </w:pPr>
            <w:r>
              <w:rPr>
                <w:color w:val="000000"/>
              </w:rPr>
              <w:t>Aneurysm;</w:t>
            </w:r>
          </w:p>
          <w:p w14:paraId="23C88AD0" w14:textId="77777777" w:rsidR="00BE7413" w:rsidRDefault="00BE7413" w:rsidP="000918E3">
            <w:pPr>
              <w:numPr>
                <w:ilvl w:val="0"/>
                <w:numId w:val="14"/>
              </w:numPr>
              <w:spacing w:line="240" w:lineRule="auto"/>
              <w:rPr>
                <w:color w:val="000000"/>
              </w:rPr>
            </w:pPr>
            <w:r>
              <w:rPr>
                <w:color w:val="000000"/>
              </w:rPr>
              <w:t>Acute Respiratory Distress Syndrome;</w:t>
            </w:r>
          </w:p>
          <w:p w14:paraId="5F821DCF" w14:textId="77777777" w:rsidR="00BE7413" w:rsidRDefault="00BE7413" w:rsidP="000918E3">
            <w:pPr>
              <w:numPr>
                <w:ilvl w:val="0"/>
                <w:numId w:val="14"/>
              </w:numPr>
              <w:spacing w:line="240" w:lineRule="auto"/>
              <w:rPr>
                <w:color w:val="000000"/>
              </w:rPr>
            </w:pPr>
            <w:r>
              <w:rPr>
                <w:color w:val="000000"/>
              </w:rPr>
              <w:t>Amniotic fluid embolism;</w:t>
            </w:r>
          </w:p>
          <w:p w14:paraId="1DBE7CA5" w14:textId="77777777" w:rsidR="00BE7413" w:rsidRDefault="00BE7413" w:rsidP="000918E3">
            <w:pPr>
              <w:numPr>
                <w:ilvl w:val="0"/>
                <w:numId w:val="14"/>
              </w:numPr>
              <w:spacing w:line="240" w:lineRule="auto"/>
              <w:rPr>
                <w:color w:val="000000"/>
              </w:rPr>
            </w:pPr>
            <w:r>
              <w:rPr>
                <w:color w:val="000000"/>
              </w:rPr>
              <w:t>Pulmonary edema;</w:t>
            </w:r>
          </w:p>
          <w:p w14:paraId="2FC095BE" w14:textId="77777777" w:rsidR="00BE7413" w:rsidRDefault="00BE7413" w:rsidP="000918E3">
            <w:pPr>
              <w:numPr>
                <w:ilvl w:val="0"/>
                <w:numId w:val="14"/>
              </w:numPr>
              <w:spacing w:line="240" w:lineRule="auto"/>
              <w:rPr>
                <w:color w:val="000000"/>
              </w:rPr>
            </w:pPr>
            <w:r>
              <w:rPr>
                <w:color w:val="000000"/>
              </w:rPr>
              <w:t>Sepsis, shock; </w:t>
            </w:r>
          </w:p>
          <w:p w14:paraId="0A3D5EA9" w14:textId="77777777" w:rsidR="00BE7413" w:rsidRDefault="00BE7413" w:rsidP="000918E3">
            <w:pPr>
              <w:numPr>
                <w:ilvl w:val="0"/>
                <w:numId w:val="14"/>
              </w:numPr>
              <w:spacing w:line="240" w:lineRule="auto"/>
              <w:rPr>
                <w:color w:val="000000"/>
              </w:rPr>
            </w:pPr>
            <w:r>
              <w:rPr>
                <w:color w:val="000000"/>
              </w:rPr>
              <w:t>Venous thromboembolism, arterial thromboembolism, cerebrovascular disease</w:t>
            </w:r>
          </w:p>
          <w:p w14:paraId="6F653B8E" w14:textId="77777777" w:rsidR="00BE7413" w:rsidRDefault="00BE7413" w:rsidP="000918E3">
            <w:pPr>
              <w:numPr>
                <w:ilvl w:val="0"/>
                <w:numId w:val="14"/>
              </w:numPr>
              <w:spacing w:line="240" w:lineRule="auto"/>
              <w:rPr>
                <w:color w:val="000000"/>
              </w:rPr>
            </w:pPr>
            <w:r>
              <w:rPr>
                <w:color w:val="000000"/>
              </w:rPr>
              <w:t>Smoking; </w:t>
            </w:r>
          </w:p>
          <w:p w14:paraId="19AA9F57" w14:textId="77777777" w:rsidR="00BE7413" w:rsidRDefault="00BE7413" w:rsidP="000918E3">
            <w:pPr>
              <w:numPr>
                <w:ilvl w:val="0"/>
                <w:numId w:val="14"/>
              </w:numPr>
              <w:spacing w:line="240" w:lineRule="auto"/>
              <w:rPr>
                <w:color w:val="000000"/>
              </w:rPr>
            </w:pPr>
            <w:r>
              <w:rPr>
                <w:color w:val="000000"/>
              </w:rPr>
              <w:t>Obesity;</w:t>
            </w:r>
          </w:p>
          <w:p w14:paraId="41AF7DAF" w14:textId="77777777" w:rsidR="00BE7413" w:rsidRDefault="00BE7413" w:rsidP="000918E3">
            <w:pPr>
              <w:numPr>
                <w:ilvl w:val="0"/>
                <w:numId w:val="14"/>
              </w:numPr>
              <w:spacing w:line="240" w:lineRule="auto"/>
              <w:rPr>
                <w:color w:val="000000"/>
              </w:rPr>
            </w:pPr>
            <w:r>
              <w:rPr>
                <w:color w:val="000000"/>
              </w:rPr>
              <w:t>Severe mental illness;</w:t>
            </w:r>
          </w:p>
          <w:p w14:paraId="04757B71" w14:textId="77777777" w:rsidR="00BE7413" w:rsidRDefault="00BE7413" w:rsidP="000918E3">
            <w:pPr>
              <w:numPr>
                <w:ilvl w:val="0"/>
                <w:numId w:val="14"/>
              </w:numPr>
              <w:spacing w:line="240" w:lineRule="auto"/>
              <w:rPr>
                <w:color w:val="000000"/>
              </w:rPr>
            </w:pPr>
            <w:r>
              <w:rPr>
                <w:color w:val="000000"/>
              </w:rPr>
              <w:t>Cesarean Rate;</w:t>
            </w:r>
          </w:p>
          <w:p w14:paraId="2A0D61DD" w14:textId="77777777" w:rsidR="00BE7413" w:rsidRDefault="00BE7413" w:rsidP="000918E3">
            <w:pPr>
              <w:numPr>
                <w:ilvl w:val="0"/>
                <w:numId w:val="14"/>
              </w:numPr>
              <w:spacing w:line="240" w:lineRule="auto"/>
              <w:rPr>
                <w:color w:val="000000"/>
              </w:rPr>
            </w:pPr>
            <w:r>
              <w:rPr>
                <w:color w:val="000000"/>
              </w:rPr>
              <w:t>Ectopic pregnancy;</w:t>
            </w:r>
          </w:p>
          <w:p w14:paraId="5E701D85" w14:textId="77777777" w:rsidR="00BE7413" w:rsidRDefault="00BE7413" w:rsidP="000918E3">
            <w:pPr>
              <w:numPr>
                <w:ilvl w:val="0"/>
                <w:numId w:val="14"/>
              </w:numPr>
              <w:spacing w:line="240" w:lineRule="auto"/>
              <w:rPr>
                <w:color w:val="000000"/>
              </w:rPr>
            </w:pPr>
            <w:r>
              <w:rPr>
                <w:color w:val="000000"/>
              </w:rPr>
              <w:t>Birth weight;</w:t>
            </w:r>
          </w:p>
          <w:p w14:paraId="0E29670A" w14:textId="77777777" w:rsidR="00BE7413" w:rsidRDefault="00BE7413" w:rsidP="000918E3">
            <w:pPr>
              <w:numPr>
                <w:ilvl w:val="0"/>
                <w:numId w:val="14"/>
              </w:numPr>
              <w:spacing w:line="240" w:lineRule="auto"/>
              <w:rPr>
                <w:color w:val="000000"/>
              </w:rPr>
            </w:pPr>
            <w:r>
              <w:rPr>
                <w:color w:val="000000"/>
              </w:rPr>
              <w:t>1 min Apgar;</w:t>
            </w:r>
          </w:p>
          <w:p w14:paraId="65629770" w14:textId="77777777" w:rsidR="00BE7413" w:rsidRDefault="00BE7413" w:rsidP="000918E3">
            <w:pPr>
              <w:numPr>
                <w:ilvl w:val="0"/>
                <w:numId w:val="14"/>
              </w:numPr>
              <w:spacing w:line="240" w:lineRule="auto"/>
              <w:rPr>
                <w:color w:val="000000"/>
              </w:rPr>
            </w:pPr>
            <w:r>
              <w:rPr>
                <w:color w:val="000000"/>
              </w:rPr>
              <w:t>5 min Apgar</w:t>
            </w:r>
          </w:p>
        </w:tc>
      </w:tr>
      <w:tr w:rsidR="00BE7413" w14:paraId="3709C7CB" w14:textId="77777777" w:rsidTr="000918E3">
        <w:trPr>
          <w:trHeight w:val="346"/>
        </w:trPr>
        <w:tc>
          <w:tcPr>
            <w:tcW w:w="1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668C96" w14:textId="77777777" w:rsidR="00BE7413" w:rsidRDefault="00BE7413" w:rsidP="000918E3">
            <w:pPr>
              <w:spacing w:line="240" w:lineRule="auto"/>
            </w:pPr>
            <w:r>
              <w:rPr>
                <w:b/>
                <w:color w:val="000000"/>
              </w:rPr>
              <w:t>Notes</w:t>
            </w:r>
          </w:p>
        </w:tc>
        <w:tc>
          <w:tcPr>
            <w:tcW w:w="75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2C501A" w14:textId="77777777" w:rsidR="00BE7413" w:rsidRDefault="00BE7413" w:rsidP="000918E3">
            <w:pPr>
              <w:spacing w:line="240" w:lineRule="auto"/>
            </w:pPr>
            <w:r>
              <w:rPr>
                <w:color w:val="222222"/>
                <w:highlight w:val="white"/>
              </w:rPr>
              <w:t>Cerner Real-World Data is extracted from the EMR of hospitals in which Cerner has a data use agreement. Encounters may include pharmacy, clinical and microbiology laboratory, admission, and billing information from affiliated patient care locations. All admissions, medication orders and dispensing, laboratory orders and specimens are date and time stamped, providing a temporal relationship between treatment patterns and clinical information. Cerner Corporation has established Health Insurance Portability and Accountability Act-compliant operating policies to establish de-identification for Cerner Real-World</w:t>
            </w:r>
          </w:p>
        </w:tc>
      </w:tr>
    </w:tbl>
    <w:p w14:paraId="0D428221" w14:textId="77777777" w:rsidR="00BE7413" w:rsidRDefault="00BE7413" w:rsidP="00BE7413">
      <w:pPr>
        <w:spacing w:line="240" w:lineRule="auto"/>
      </w:pPr>
    </w:p>
    <w:p w14:paraId="0EAAFBC1" w14:textId="4B498770" w:rsidR="00BE7413" w:rsidRDefault="00BE7413" w:rsidP="00BE7413">
      <w:pPr>
        <w:spacing w:line="240" w:lineRule="auto"/>
        <w:rPr>
          <w:b/>
        </w:rPr>
      </w:pPr>
      <w:bookmarkStart w:id="2" w:name="_tyjcwt" w:colFirst="0" w:colLast="0"/>
      <w:bookmarkStart w:id="3" w:name="_GoBack"/>
      <w:bookmarkEnd w:id="2"/>
      <w:bookmarkEnd w:id="3"/>
      <w:r>
        <w:rPr>
          <w:b/>
        </w:rPr>
        <w:t>Key stakeholder contributors</w:t>
      </w:r>
    </w:p>
    <w:p w14:paraId="5088C765" w14:textId="77777777" w:rsidR="00BE7413" w:rsidRDefault="00BE7413" w:rsidP="00BE7413">
      <w:pPr>
        <w:spacing w:line="240" w:lineRule="auto"/>
        <w:rPr>
          <w:highlight w:val="yellow"/>
        </w:rPr>
      </w:pPr>
    </w:p>
    <w:tbl>
      <w:tblPr>
        <w:tblW w:w="9540" w:type="dxa"/>
        <w:tblInd w:w="-5" w:type="dxa"/>
        <w:tblLayout w:type="fixed"/>
        <w:tblLook w:val="0400" w:firstRow="0" w:lastRow="0" w:firstColumn="0" w:lastColumn="0" w:noHBand="0" w:noVBand="1"/>
      </w:tblPr>
      <w:tblGrid>
        <w:gridCol w:w="4050"/>
        <w:gridCol w:w="5490"/>
      </w:tblGrid>
      <w:tr w:rsidR="00BE7413" w14:paraId="68162915" w14:textId="77777777" w:rsidTr="000918E3">
        <w:trPr>
          <w:trHeight w:val="290"/>
        </w:trPr>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2A5654F2" w14:textId="77777777" w:rsidR="00BE7413" w:rsidRDefault="00BE7413" w:rsidP="000918E3">
            <w:pPr>
              <w:rPr>
                <w:b/>
                <w:color w:val="000000"/>
              </w:rPr>
            </w:pPr>
            <w:r>
              <w:rPr>
                <w:b/>
                <w:color w:val="000000"/>
              </w:rPr>
              <w:t>Organization</w:t>
            </w:r>
          </w:p>
        </w:tc>
        <w:tc>
          <w:tcPr>
            <w:tcW w:w="5490" w:type="dxa"/>
            <w:tcBorders>
              <w:top w:val="single" w:sz="4" w:space="0" w:color="000000"/>
              <w:left w:val="nil"/>
              <w:bottom w:val="single" w:sz="4" w:space="0" w:color="000000"/>
              <w:right w:val="single" w:sz="4" w:space="0" w:color="000000"/>
            </w:tcBorders>
            <w:shd w:val="clear" w:color="auto" w:fill="auto"/>
          </w:tcPr>
          <w:p w14:paraId="4D0586EE" w14:textId="77777777" w:rsidR="00BE7413" w:rsidRDefault="00BE7413" w:rsidP="000918E3">
            <w:pPr>
              <w:rPr>
                <w:b/>
                <w:color w:val="000000"/>
              </w:rPr>
            </w:pPr>
            <w:r>
              <w:rPr>
                <w:b/>
                <w:color w:val="000000"/>
              </w:rPr>
              <w:t>Steering Committee Members</w:t>
            </w:r>
          </w:p>
        </w:tc>
      </w:tr>
      <w:tr w:rsidR="00BE7413" w14:paraId="31B4D62A" w14:textId="77777777" w:rsidTr="000918E3">
        <w:trPr>
          <w:trHeight w:val="580"/>
        </w:trPr>
        <w:tc>
          <w:tcPr>
            <w:tcW w:w="4050" w:type="dxa"/>
            <w:tcBorders>
              <w:top w:val="nil"/>
              <w:left w:val="single" w:sz="4" w:space="0" w:color="000000"/>
              <w:bottom w:val="single" w:sz="4" w:space="0" w:color="000000"/>
              <w:right w:val="single" w:sz="4" w:space="0" w:color="000000"/>
            </w:tcBorders>
            <w:shd w:val="clear" w:color="auto" w:fill="auto"/>
          </w:tcPr>
          <w:p w14:paraId="3532F58D" w14:textId="77777777" w:rsidR="00BE7413" w:rsidRDefault="00BE7413" w:rsidP="000918E3">
            <w:pPr>
              <w:rPr>
                <w:color w:val="000000"/>
              </w:rPr>
            </w:pPr>
            <w:r>
              <w:rPr>
                <w:color w:val="000000"/>
              </w:rPr>
              <w:t>American College of Obstetrics and Gynecology (ACOG)</w:t>
            </w:r>
          </w:p>
        </w:tc>
        <w:tc>
          <w:tcPr>
            <w:tcW w:w="5490" w:type="dxa"/>
            <w:tcBorders>
              <w:top w:val="nil"/>
              <w:left w:val="nil"/>
              <w:bottom w:val="single" w:sz="4" w:space="0" w:color="000000"/>
              <w:right w:val="single" w:sz="4" w:space="0" w:color="000000"/>
            </w:tcBorders>
            <w:shd w:val="clear" w:color="auto" w:fill="auto"/>
          </w:tcPr>
          <w:p w14:paraId="7F0303C7" w14:textId="77777777" w:rsidR="00BE7413" w:rsidRDefault="00BE7413" w:rsidP="000918E3">
            <w:pPr>
              <w:rPr>
                <w:color w:val="000000"/>
              </w:rPr>
            </w:pPr>
            <w:r>
              <w:rPr>
                <w:color w:val="000000"/>
              </w:rPr>
              <w:t xml:space="preserve">Maria Diaz, Sara </w:t>
            </w:r>
            <w:proofErr w:type="spellStart"/>
            <w:r>
              <w:rPr>
                <w:color w:val="000000"/>
              </w:rPr>
              <w:t>Homayouni</w:t>
            </w:r>
            <w:proofErr w:type="spellEnd"/>
            <w:r>
              <w:rPr>
                <w:color w:val="000000"/>
              </w:rPr>
              <w:t xml:space="preserve">, Nadia Ramey, Alireza A. </w:t>
            </w:r>
            <w:proofErr w:type="spellStart"/>
            <w:r>
              <w:rPr>
                <w:color w:val="000000"/>
              </w:rPr>
              <w:t>Shamshirsaz</w:t>
            </w:r>
            <w:proofErr w:type="spellEnd"/>
          </w:p>
        </w:tc>
      </w:tr>
      <w:tr w:rsidR="00BE7413" w14:paraId="282B98A9" w14:textId="77777777" w:rsidTr="000918E3">
        <w:trPr>
          <w:trHeight w:val="290"/>
        </w:trPr>
        <w:tc>
          <w:tcPr>
            <w:tcW w:w="4050" w:type="dxa"/>
            <w:tcBorders>
              <w:top w:val="nil"/>
              <w:left w:val="single" w:sz="4" w:space="0" w:color="000000"/>
              <w:bottom w:val="single" w:sz="4" w:space="0" w:color="000000"/>
              <w:right w:val="single" w:sz="4" w:space="0" w:color="000000"/>
            </w:tcBorders>
            <w:shd w:val="clear" w:color="auto" w:fill="auto"/>
          </w:tcPr>
          <w:p w14:paraId="0188E041" w14:textId="77777777" w:rsidR="00BE7413" w:rsidRDefault="00BE7413" w:rsidP="000918E3">
            <w:pPr>
              <w:rPr>
                <w:color w:val="000000"/>
              </w:rPr>
            </w:pPr>
            <w:r>
              <w:rPr>
                <w:color w:val="000000"/>
              </w:rPr>
              <w:t>International Federation of Gynecology and Obstetrics (FIGO)</w:t>
            </w:r>
          </w:p>
        </w:tc>
        <w:tc>
          <w:tcPr>
            <w:tcW w:w="5490" w:type="dxa"/>
            <w:tcBorders>
              <w:top w:val="nil"/>
              <w:left w:val="nil"/>
              <w:bottom w:val="single" w:sz="4" w:space="0" w:color="000000"/>
              <w:right w:val="single" w:sz="4" w:space="0" w:color="000000"/>
            </w:tcBorders>
            <w:shd w:val="clear" w:color="auto" w:fill="auto"/>
          </w:tcPr>
          <w:p w14:paraId="7B0FCCAA" w14:textId="77777777" w:rsidR="00BE7413" w:rsidRDefault="00BE7413" w:rsidP="000918E3">
            <w:pPr>
              <w:rPr>
                <w:color w:val="000000"/>
              </w:rPr>
            </w:pPr>
            <w:r>
              <w:rPr>
                <w:color w:val="000000"/>
              </w:rPr>
              <w:t xml:space="preserve">Jeanne </w:t>
            </w:r>
            <w:proofErr w:type="spellStart"/>
            <w:r>
              <w:rPr>
                <w:color w:val="000000"/>
              </w:rPr>
              <w:t>Conry</w:t>
            </w:r>
            <w:proofErr w:type="spellEnd"/>
            <w:r>
              <w:rPr>
                <w:color w:val="000000"/>
              </w:rPr>
              <w:t>, Lesley Regan</w:t>
            </w:r>
          </w:p>
        </w:tc>
      </w:tr>
      <w:tr w:rsidR="00BE7413" w14:paraId="094EBDC3" w14:textId="77777777" w:rsidTr="000918E3">
        <w:trPr>
          <w:trHeight w:val="290"/>
        </w:trPr>
        <w:tc>
          <w:tcPr>
            <w:tcW w:w="4050" w:type="dxa"/>
            <w:tcBorders>
              <w:top w:val="nil"/>
              <w:left w:val="single" w:sz="4" w:space="0" w:color="000000"/>
              <w:bottom w:val="single" w:sz="4" w:space="0" w:color="000000"/>
              <w:right w:val="single" w:sz="4" w:space="0" w:color="000000"/>
            </w:tcBorders>
            <w:shd w:val="clear" w:color="auto" w:fill="auto"/>
          </w:tcPr>
          <w:p w14:paraId="2B8C5700" w14:textId="77777777" w:rsidR="00BE7413" w:rsidRDefault="00BE7413" w:rsidP="000918E3">
            <w:pPr>
              <w:rPr>
                <w:color w:val="000000"/>
              </w:rPr>
            </w:pPr>
            <w:r>
              <w:rPr>
                <w:color w:val="000000"/>
              </w:rPr>
              <w:t>Eunice Kennedy Shriver National Institute of Child Health and Human Development (NICHD)</w:t>
            </w:r>
          </w:p>
        </w:tc>
        <w:tc>
          <w:tcPr>
            <w:tcW w:w="5490" w:type="dxa"/>
            <w:tcBorders>
              <w:top w:val="nil"/>
              <w:left w:val="nil"/>
              <w:bottom w:val="single" w:sz="4" w:space="0" w:color="000000"/>
              <w:right w:val="single" w:sz="4" w:space="0" w:color="000000"/>
            </w:tcBorders>
            <w:shd w:val="clear" w:color="auto" w:fill="auto"/>
          </w:tcPr>
          <w:p w14:paraId="41F2590A" w14:textId="77777777" w:rsidR="00BE7413" w:rsidRDefault="00BE7413" w:rsidP="000918E3">
            <w:pPr>
              <w:rPr>
                <w:color w:val="000000"/>
              </w:rPr>
            </w:pPr>
            <w:r>
              <w:rPr>
                <w:color w:val="000000"/>
              </w:rPr>
              <w:t xml:space="preserve">Daniel </w:t>
            </w:r>
            <w:proofErr w:type="spellStart"/>
            <w:r>
              <w:rPr>
                <w:color w:val="000000"/>
              </w:rPr>
              <w:t>Raiten</w:t>
            </w:r>
            <w:proofErr w:type="spellEnd"/>
            <w:r>
              <w:rPr>
                <w:color w:val="000000"/>
              </w:rPr>
              <w:t xml:space="preserve">, </w:t>
            </w:r>
            <w:proofErr w:type="spellStart"/>
            <w:r>
              <w:rPr>
                <w:color w:val="000000"/>
              </w:rPr>
              <w:t>Nahida</w:t>
            </w:r>
            <w:proofErr w:type="spellEnd"/>
            <w:r>
              <w:rPr>
                <w:color w:val="000000"/>
              </w:rPr>
              <w:t xml:space="preserve"> </w:t>
            </w:r>
            <w:proofErr w:type="spellStart"/>
            <w:r>
              <w:rPr>
                <w:color w:val="000000"/>
              </w:rPr>
              <w:t>Chakhtoura</w:t>
            </w:r>
            <w:proofErr w:type="spellEnd"/>
            <w:r>
              <w:rPr>
                <w:color w:val="000000"/>
              </w:rPr>
              <w:t>, Caroline Signore</w:t>
            </w:r>
          </w:p>
        </w:tc>
      </w:tr>
      <w:tr w:rsidR="00BE7413" w14:paraId="17901555" w14:textId="77777777" w:rsidTr="000918E3">
        <w:trPr>
          <w:trHeight w:val="290"/>
        </w:trPr>
        <w:tc>
          <w:tcPr>
            <w:tcW w:w="4050" w:type="dxa"/>
            <w:tcBorders>
              <w:top w:val="nil"/>
              <w:left w:val="single" w:sz="4" w:space="0" w:color="000000"/>
              <w:bottom w:val="single" w:sz="4" w:space="0" w:color="000000"/>
              <w:right w:val="single" w:sz="4" w:space="0" w:color="000000"/>
            </w:tcBorders>
            <w:shd w:val="clear" w:color="auto" w:fill="auto"/>
          </w:tcPr>
          <w:p w14:paraId="2CD28F3F" w14:textId="77777777" w:rsidR="00BE7413" w:rsidRDefault="00BE7413" w:rsidP="000918E3">
            <w:pPr>
              <w:rPr>
                <w:color w:val="000000"/>
              </w:rPr>
            </w:pPr>
            <w:r>
              <w:rPr>
                <w:color w:val="000000"/>
              </w:rPr>
              <w:t>The World Health Organization (WHO)</w:t>
            </w:r>
          </w:p>
        </w:tc>
        <w:tc>
          <w:tcPr>
            <w:tcW w:w="5490" w:type="dxa"/>
            <w:tcBorders>
              <w:top w:val="nil"/>
              <w:left w:val="nil"/>
              <w:bottom w:val="single" w:sz="4" w:space="0" w:color="000000"/>
              <w:right w:val="single" w:sz="4" w:space="0" w:color="000000"/>
            </w:tcBorders>
            <w:shd w:val="clear" w:color="auto" w:fill="auto"/>
          </w:tcPr>
          <w:p w14:paraId="24CE4093" w14:textId="77777777" w:rsidR="00BE7413" w:rsidRDefault="00BE7413" w:rsidP="000918E3">
            <w:pPr>
              <w:rPr>
                <w:color w:val="000000"/>
              </w:rPr>
            </w:pPr>
            <w:r>
              <w:t>WHO Generic Protocol Implementation Team</w:t>
            </w:r>
            <w:r>
              <w:rPr>
                <w:color w:val="000000"/>
              </w:rPr>
              <w:t xml:space="preserve"> (Ibukun </w:t>
            </w:r>
            <w:proofErr w:type="spellStart"/>
            <w:r>
              <w:rPr>
                <w:color w:val="000000"/>
              </w:rPr>
              <w:t>Abejirinde</w:t>
            </w:r>
            <w:proofErr w:type="spellEnd"/>
            <w:r>
              <w:rPr>
                <w:color w:val="000000"/>
              </w:rPr>
              <w:t xml:space="preserve">, Edna Kara, Sami Gottlieb, Christine Godwin, </w:t>
            </w:r>
            <w:proofErr w:type="spellStart"/>
            <w:r>
              <w:rPr>
                <w:color w:val="000000"/>
              </w:rPr>
              <w:t>Soe</w:t>
            </w:r>
            <w:proofErr w:type="spellEnd"/>
            <w:r>
              <w:rPr>
                <w:color w:val="000000"/>
              </w:rPr>
              <w:t xml:space="preserve"> </w:t>
            </w:r>
            <w:proofErr w:type="spellStart"/>
            <w:r>
              <w:rPr>
                <w:color w:val="000000"/>
              </w:rPr>
              <w:t>Soe</w:t>
            </w:r>
            <w:proofErr w:type="spellEnd"/>
            <w:r>
              <w:rPr>
                <w:color w:val="000000"/>
              </w:rPr>
              <w:t xml:space="preserve"> </w:t>
            </w:r>
            <w:proofErr w:type="spellStart"/>
            <w:r>
              <w:rPr>
                <w:color w:val="000000"/>
              </w:rPr>
              <w:t>Thwin</w:t>
            </w:r>
            <w:proofErr w:type="spellEnd"/>
            <w:r>
              <w:rPr>
                <w:color w:val="000000"/>
              </w:rPr>
              <w:t xml:space="preserve">, Mohamed Ali, </w:t>
            </w:r>
            <w:proofErr w:type="spellStart"/>
            <w:r>
              <w:rPr>
                <w:color w:val="000000"/>
              </w:rPr>
              <w:t>Ndema</w:t>
            </w:r>
            <w:proofErr w:type="spellEnd"/>
            <w:r>
              <w:rPr>
                <w:color w:val="000000"/>
              </w:rPr>
              <w:t xml:space="preserve"> Habib, Daniel Giordano), Rajiv </w:t>
            </w:r>
            <w:proofErr w:type="spellStart"/>
            <w:r>
              <w:rPr>
                <w:color w:val="000000"/>
              </w:rPr>
              <w:t>Bahl</w:t>
            </w:r>
            <w:proofErr w:type="spellEnd"/>
            <w:r>
              <w:rPr>
                <w:color w:val="000000"/>
              </w:rPr>
              <w:t xml:space="preserve">, Mercedes </w:t>
            </w:r>
            <w:proofErr w:type="spellStart"/>
            <w:r>
              <w:rPr>
                <w:color w:val="000000"/>
              </w:rPr>
              <w:t>Bonet</w:t>
            </w:r>
            <w:proofErr w:type="spellEnd"/>
            <w:r>
              <w:rPr>
                <w:color w:val="000000"/>
              </w:rPr>
              <w:t xml:space="preserve"> </w:t>
            </w:r>
            <w:proofErr w:type="spellStart"/>
            <w:r>
              <w:rPr>
                <w:color w:val="000000"/>
              </w:rPr>
              <w:t>Semenas</w:t>
            </w:r>
            <w:proofErr w:type="spellEnd"/>
            <w:r>
              <w:rPr>
                <w:color w:val="000000"/>
              </w:rPr>
              <w:t xml:space="preserve">, Karen M. Edmond, Caron </w:t>
            </w:r>
            <w:proofErr w:type="spellStart"/>
            <w:r>
              <w:rPr>
                <w:color w:val="000000"/>
              </w:rPr>
              <w:t>Rahn</w:t>
            </w:r>
            <w:proofErr w:type="spellEnd"/>
            <w:r>
              <w:rPr>
                <w:color w:val="000000"/>
              </w:rPr>
              <w:t xml:space="preserve"> Kim</w:t>
            </w:r>
          </w:p>
        </w:tc>
      </w:tr>
    </w:tbl>
    <w:p w14:paraId="0D8F0DC3" w14:textId="77777777" w:rsidR="00BE7413" w:rsidRDefault="00BE7413" w:rsidP="00BE7413">
      <w:pPr>
        <w:spacing w:line="240" w:lineRule="auto"/>
        <w:rPr>
          <w:highlight w:val="yellow"/>
        </w:rPr>
      </w:pPr>
    </w:p>
    <w:p w14:paraId="403F7247" w14:textId="77777777" w:rsidR="006D7759" w:rsidRDefault="006D7759"/>
    <w:sectPr w:rsidR="006D7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1254"/>
    <w:multiLevelType w:val="multilevel"/>
    <w:tmpl w:val="B1B63A3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A8673F7"/>
    <w:multiLevelType w:val="multilevel"/>
    <w:tmpl w:val="21424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E75638"/>
    <w:multiLevelType w:val="multilevel"/>
    <w:tmpl w:val="F00E121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 w15:restartNumberingAfterBreak="0">
    <w:nsid w:val="2169036D"/>
    <w:multiLevelType w:val="multilevel"/>
    <w:tmpl w:val="115A30E6"/>
    <w:lvl w:ilvl="0">
      <w:start w:val="1"/>
      <w:numFmt w:val="decimal"/>
      <w:lvlText w:val="%1"/>
      <w:lvlJc w:val="left"/>
      <w:pPr>
        <w:ind w:left="22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302B28"/>
    <w:multiLevelType w:val="multilevel"/>
    <w:tmpl w:val="BC244C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DC1D96"/>
    <w:multiLevelType w:val="multilevel"/>
    <w:tmpl w:val="507651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44A2DB7"/>
    <w:multiLevelType w:val="multilevel"/>
    <w:tmpl w:val="17324D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E6105E"/>
    <w:multiLevelType w:val="multilevel"/>
    <w:tmpl w:val="0C3E27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4D121C5"/>
    <w:multiLevelType w:val="multilevel"/>
    <w:tmpl w:val="8EEA4C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DA01E9"/>
    <w:multiLevelType w:val="multilevel"/>
    <w:tmpl w:val="D47E73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723754C"/>
    <w:multiLevelType w:val="multilevel"/>
    <w:tmpl w:val="78F6F7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FF01548"/>
    <w:multiLevelType w:val="multilevel"/>
    <w:tmpl w:val="2384F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13B2F4A"/>
    <w:multiLevelType w:val="multilevel"/>
    <w:tmpl w:val="B6BE19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5517583"/>
    <w:multiLevelType w:val="multilevel"/>
    <w:tmpl w:val="D8D4D8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96C7153"/>
    <w:multiLevelType w:val="multilevel"/>
    <w:tmpl w:val="75EEB20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8"/>
  </w:num>
  <w:num w:numId="2">
    <w:abstractNumId w:val="1"/>
  </w:num>
  <w:num w:numId="3">
    <w:abstractNumId w:val="14"/>
  </w:num>
  <w:num w:numId="4">
    <w:abstractNumId w:val="11"/>
  </w:num>
  <w:num w:numId="5">
    <w:abstractNumId w:val="2"/>
  </w:num>
  <w:num w:numId="6">
    <w:abstractNumId w:val="0"/>
  </w:num>
  <w:num w:numId="7">
    <w:abstractNumId w:val="13"/>
  </w:num>
  <w:num w:numId="8">
    <w:abstractNumId w:val="3"/>
  </w:num>
  <w:num w:numId="9">
    <w:abstractNumId w:val="6"/>
  </w:num>
  <w:num w:numId="10">
    <w:abstractNumId w:val="9"/>
  </w:num>
  <w:num w:numId="11">
    <w:abstractNumId w:val="12"/>
  </w:num>
  <w:num w:numId="12">
    <w:abstractNumId w:val="7"/>
  </w:num>
  <w:num w:numId="13">
    <w:abstractNumId w:val="4"/>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13"/>
    <w:rsid w:val="003864D3"/>
    <w:rsid w:val="006D7759"/>
    <w:rsid w:val="00BE7413"/>
    <w:rsid w:val="00EF4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3A62F"/>
  <w15:chartTrackingRefBased/>
  <w15:docId w15:val="{49AD6BA1-44ED-CC44-87A4-C807239B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413"/>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BE7413"/>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BE7413"/>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BE7413"/>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BE7413"/>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BE7413"/>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BE741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413"/>
    <w:rPr>
      <w:rFonts w:ascii="Arial" w:eastAsia="Arial" w:hAnsi="Arial" w:cs="Arial"/>
      <w:sz w:val="40"/>
      <w:szCs w:val="40"/>
      <w:lang w:val="en"/>
    </w:rPr>
  </w:style>
  <w:style w:type="character" w:customStyle="1" w:styleId="Heading2Char">
    <w:name w:val="Heading 2 Char"/>
    <w:basedOn w:val="DefaultParagraphFont"/>
    <w:link w:val="Heading2"/>
    <w:uiPriority w:val="9"/>
    <w:semiHidden/>
    <w:rsid w:val="00BE7413"/>
    <w:rPr>
      <w:rFonts w:ascii="Arial" w:eastAsia="Arial" w:hAnsi="Arial" w:cs="Arial"/>
      <w:sz w:val="32"/>
      <w:szCs w:val="32"/>
      <w:lang w:val="en"/>
    </w:rPr>
  </w:style>
  <w:style w:type="character" w:customStyle="1" w:styleId="Heading3Char">
    <w:name w:val="Heading 3 Char"/>
    <w:basedOn w:val="DefaultParagraphFont"/>
    <w:link w:val="Heading3"/>
    <w:uiPriority w:val="9"/>
    <w:semiHidden/>
    <w:rsid w:val="00BE7413"/>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semiHidden/>
    <w:rsid w:val="00BE7413"/>
    <w:rPr>
      <w:rFonts w:ascii="Arial" w:eastAsia="Arial" w:hAnsi="Arial" w:cs="Arial"/>
      <w:color w:val="666666"/>
      <w:lang w:val="en"/>
    </w:rPr>
  </w:style>
  <w:style w:type="character" w:customStyle="1" w:styleId="Heading5Char">
    <w:name w:val="Heading 5 Char"/>
    <w:basedOn w:val="DefaultParagraphFont"/>
    <w:link w:val="Heading5"/>
    <w:uiPriority w:val="9"/>
    <w:semiHidden/>
    <w:rsid w:val="00BE7413"/>
    <w:rPr>
      <w:rFonts w:ascii="Arial" w:eastAsia="Arial" w:hAnsi="Arial" w:cs="Arial"/>
      <w:color w:val="666666"/>
      <w:sz w:val="22"/>
      <w:szCs w:val="22"/>
      <w:lang w:val="en"/>
    </w:rPr>
  </w:style>
  <w:style w:type="character" w:customStyle="1" w:styleId="Heading6Char">
    <w:name w:val="Heading 6 Char"/>
    <w:basedOn w:val="DefaultParagraphFont"/>
    <w:link w:val="Heading6"/>
    <w:uiPriority w:val="9"/>
    <w:semiHidden/>
    <w:rsid w:val="00BE7413"/>
    <w:rPr>
      <w:rFonts w:ascii="Arial" w:eastAsia="Arial" w:hAnsi="Arial" w:cs="Arial"/>
      <w:i/>
      <w:color w:val="666666"/>
      <w:sz w:val="22"/>
      <w:szCs w:val="22"/>
      <w:lang w:val="en"/>
    </w:rPr>
  </w:style>
  <w:style w:type="paragraph" w:styleId="Title">
    <w:name w:val="Title"/>
    <w:basedOn w:val="Normal"/>
    <w:next w:val="Normal"/>
    <w:link w:val="TitleChar"/>
    <w:uiPriority w:val="10"/>
    <w:qFormat/>
    <w:rsid w:val="00BE7413"/>
    <w:pPr>
      <w:keepNext/>
      <w:keepLines/>
      <w:spacing w:after="60"/>
    </w:pPr>
    <w:rPr>
      <w:sz w:val="52"/>
      <w:szCs w:val="52"/>
    </w:rPr>
  </w:style>
  <w:style w:type="character" w:customStyle="1" w:styleId="TitleChar">
    <w:name w:val="Title Char"/>
    <w:basedOn w:val="DefaultParagraphFont"/>
    <w:link w:val="Title"/>
    <w:uiPriority w:val="10"/>
    <w:rsid w:val="00BE7413"/>
    <w:rPr>
      <w:rFonts w:ascii="Arial" w:eastAsia="Arial" w:hAnsi="Arial" w:cs="Arial"/>
      <w:sz w:val="52"/>
      <w:szCs w:val="52"/>
      <w:lang w:val="en"/>
    </w:rPr>
  </w:style>
  <w:style w:type="paragraph" w:styleId="Subtitle">
    <w:name w:val="Subtitle"/>
    <w:basedOn w:val="Normal"/>
    <w:next w:val="Normal"/>
    <w:link w:val="SubtitleChar"/>
    <w:uiPriority w:val="11"/>
    <w:qFormat/>
    <w:rsid w:val="00BE7413"/>
    <w:pPr>
      <w:keepNext/>
      <w:keepLines/>
      <w:spacing w:after="320"/>
    </w:pPr>
    <w:rPr>
      <w:color w:val="666666"/>
      <w:sz w:val="30"/>
      <w:szCs w:val="30"/>
    </w:rPr>
  </w:style>
  <w:style w:type="character" w:customStyle="1" w:styleId="SubtitleChar">
    <w:name w:val="Subtitle Char"/>
    <w:basedOn w:val="DefaultParagraphFont"/>
    <w:link w:val="Subtitle"/>
    <w:uiPriority w:val="11"/>
    <w:rsid w:val="00BE7413"/>
    <w:rPr>
      <w:rFonts w:ascii="Arial" w:eastAsia="Arial" w:hAnsi="Arial" w:cs="Arial"/>
      <w:color w:val="666666"/>
      <w:sz w:val="30"/>
      <w:szCs w:val="30"/>
      <w:lang w:val="en"/>
    </w:rPr>
  </w:style>
  <w:style w:type="paragraph" w:styleId="CommentText">
    <w:name w:val="annotation text"/>
    <w:basedOn w:val="Normal"/>
    <w:link w:val="CommentTextChar"/>
    <w:uiPriority w:val="99"/>
    <w:semiHidden/>
    <w:unhideWhenUsed/>
    <w:rsid w:val="00BE7413"/>
    <w:pPr>
      <w:spacing w:line="240" w:lineRule="auto"/>
    </w:pPr>
    <w:rPr>
      <w:sz w:val="20"/>
      <w:szCs w:val="20"/>
    </w:rPr>
  </w:style>
  <w:style w:type="character" w:customStyle="1" w:styleId="CommentTextChar">
    <w:name w:val="Comment Text Char"/>
    <w:basedOn w:val="DefaultParagraphFont"/>
    <w:link w:val="CommentText"/>
    <w:uiPriority w:val="99"/>
    <w:semiHidden/>
    <w:rsid w:val="00BE7413"/>
    <w:rPr>
      <w:rFonts w:ascii="Arial" w:eastAsia="Arial" w:hAnsi="Arial" w:cs="Arial"/>
      <w:sz w:val="20"/>
      <w:szCs w:val="20"/>
      <w:lang w:val="en"/>
    </w:rPr>
  </w:style>
  <w:style w:type="character" w:styleId="CommentReference">
    <w:name w:val="annotation reference"/>
    <w:basedOn w:val="DefaultParagraphFont"/>
    <w:uiPriority w:val="99"/>
    <w:semiHidden/>
    <w:unhideWhenUsed/>
    <w:rsid w:val="00BE7413"/>
    <w:rPr>
      <w:sz w:val="16"/>
      <w:szCs w:val="16"/>
    </w:rPr>
  </w:style>
  <w:style w:type="paragraph" w:styleId="Revision">
    <w:name w:val="Revision"/>
    <w:hidden/>
    <w:uiPriority w:val="99"/>
    <w:semiHidden/>
    <w:rsid w:val="00BE7413"/>
    <w:rPr>
      <w:rFonts w:ascii="Arial" w:eastAsia="Arial" w:hAnsi="Arial" w:cs="Arial"/>
      <w:sz w:val="22"/>
      <w:szCs w:val="22"/>
      <w:lang w:val="en"/>
    </w:rPr>
  </w:style>
  <w:style w:type="paragraph" w:styleId="CommentSubject">
    <w:name w:val="annotation subject"/>
    <w:basedOn w:val="CommentText"/>
    <w:next w:val="CommentText"/>
    <w:link w:val="CommentSubjectChar"/>
    <w:uiPriority w:val="99"/>
    <w:semiHidden/>
    <w:unhideWhenUsed/>
    <w:rsid w:val="00BE7413"/>
    <w:rPr>
      <w:b/>
      <w:bCs/>
    </w:rPr>
  </w:style>
  <w:style w:type="character" w:customStyle="1" w:styleId="CommentSubjectChar">
    <w:name w:val="Comment Subject Char"/>
    <w:basedOn w:val="CommentTextChar"/>
    <w:link w:val="CommentSubject"/>
    <w:uiPriority w:val="99"/>
    <w:semiHidden/>
    <w:rsid w:val="00BE7413"/>
    <w:rPr>
      <w:rFonts w:ascii="Arial" w:eastAsia="Arial" w:hAnsi="Arial" w:cs="Arial"/>
      <w:b/>
      <w:bCs/>
      <w:sz w:val="20"/>
      <w:szCs w:val="20"/>
      <w:lang w:val="en"/>
    </w:rPr>
  </w:style>
  <w:style w:type="character" w:styleId="Hyperlink">
    <w:name w:val="Hyperlink"/>
    <w:basedOn w:val="DefaultParagraphFont"/>
    <w:uiPriority w:val="99"/>
    <w:unhideWhenUsed/>
    <w:rsid w:val="00BE7413"/>
    <w:rPr>
      <w:color w:val="0563C1" w:themeColor="hyperlink"/>
      <w:u w:val="single"/>
    </w:rPr>
  </w:style>
  <w:style w:type="character" w:styleId="UnresolvedMention">
    <w:name w:val="Unresolved Mention"/>
    <w:basedOn w:val="DefaultParagraphFont"/>
    <w:uiPriority w:val="99"/>
    <w:semiHidden/>
    <w:unhideWhenUsed/>
    <w:rsid w:val="00BE7413"/>
    <w:rPr>
      <w:color w:val="605E5C"/>
      <w:shd w:val="clear" w:color="auto" w:fill="E1DFDD"/>
    </w:rPr>
  </w:style>
  <w:style w:type="paragraph" w:styleId="BalloonText">
    <w:name w:val="Balloon Text"/>
    <w:basedOn w:val="Normal"/>
    <w:link w:val="BalloonTextChar"/>
    <w:uiPriority w:val="99"/>
    <w:semiHidden/>
    <w:unhideWhenUsed/>
    <w:rsid w:val="00BE74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413"/>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icovid.com/pericovid-in-africa" TargetMode="External"/><Relationship Id="rId13" Type="http://schemas.openxmlformats.org/officeDocument/2006/relationships/hyperlink" Target="https://www.anzctr.org.au/Trial/Registration/TrialReview.aspx?id=379572&amp;isReview=true" TargetMode="External"/><Relationship Id="rId3" Type="http://schemas.openxmlformats.org/officeDocument/2006/relationships/settings" Target="settings.xml"/><Relationship Id="rId7" Type="http://schemas.openxmlformats.org/officeDocument/2006/relationships/hyperlink" Target="https://www.npeu.ox.ac.uk/ukoss/current-surveillance/covid-19-in-pregnancy" TargetMode="External"/><Relationship Id="rId12" Type="http://schemas.openxmlformats.org/officeDocument/2006/relationships/hyperlink" Target="https://www.pericovid.com/pericovid-in-afri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linicaltrials.gov/ct2/show/NCT04386109" TargetMode="External"/><Relationship Id="rId11" Type="http://schemas.openxmlformats.org/officeDocument/2006/relationships/hyperlink" Target="https://www.clinicauniversitariabolivariana.org.co/clinica/es/recogest?resolvetemplatefordevice=true" TargetMode="External"/><Relationship Id="rId5" Type="http://schemas.openxmlformats.org/officeDocument/2006/relationships/hyperlink" Target="https://priority.ucsf.edu/researchers" TargetMode="External"/><Relationship Id="rId15" Type="http://schemas.openxmlformats.org/officeDocument/2006/relationships/hyperlink" Target="https://pan-covid.org/" TargetMode="External"/><Relationship Id="rId10" Type="http://schemas.openxmlformats.org/officeDocument/2006/relationships/hyperlink" Target="https://ridprogram.med.ubc.ca/cancovid-preg/" TargetMode="External"/><Relationship Id="rId4" Type="http://schemas.openxmlformats.org/officeDocument/2006/relationships/webSettings" Target="webSettings.xml"/><Relationship Id="rId9" Type="http://schemas.openxmlformats.org/officeDocument/2006/relationships/hyperlink" Target="https://mfmunetwork.bsc.gwu.edu/PublicBSC/MFMU/MFMUPublic/" TargetMode="External"/><Relationship Id="rId14" Type="http://schemas.openxmlformats.org/officeDocument/2006/relationships/hyperlink" Target="https://www.who.int/publications/m/item/a-prospective-cohort-study-investigating-maternal-pregnancy-and-neonatal-outcomes-for-women-and-neonates-infected-with-sars-co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30</Pages>
  <Words>6224</Words>
  <Characters>35481</Characters>
  <Application>Microsoft Office Word</Application>
  <DocSecurity>0</DocSecurity>
  <Lines>295</Lines>
  <Paragraphs>83</Paragraphs>
  <ScaleCrop>false</ScaleCrop>
  <Company/>
  <LinksUpToDate>false</LinksUpToDate>
  <CharactersWithSpaces>41622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Gargi Wable</dc:creator>
  <cp:keywords/>
  <dc:description/>
  <cp:lastModifiedBy>Smith, Emily Rose</cp:lastModifiedBy>
  <cp:revision>3</cp:revision>
  <dcterms:created xsi:type="dcterms:W3CDTF">2021-09-22T11:54:00Z</dcterms:created>
  <dcterms:modified xsi:type="dcterms:W3CDTF">2021-10-27T20:11:00Z</dcterms:modified>
</cp:coreProperties>
</file>