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05" w:type="dxa"/>
        <w:tblLook w:val="04A0" w:firstRow="1" w:lastRow="0" w:firstColumn="1" w:lastColumn="0" w:noHBand="0" w:noVBand="1"/>
      </w:tblPr>
      <w:tblGrid>
        <w:gridCol w:w="10512"/>
        <w:gridCol w:w="968"/>
        <w:gridCol w:w="1661"/>
        <w:gridCol w:w="1468"/>
        <w:gridCol w:w="1096"/>
      </w:tblGrid>
      <w:tr w:rsidR="00C7105A" w:rsidRPr="00C7105A" w14:paraId="10CD2605" w14:textId="77777777" w:rsidTr="007560FC">
        <w:trPr>
          <w:trHeight w:val="20"/>
        </w:trPr>
        <w:tc>
          <w:tcPr>
            <w:tcW w:w="10512" w:type="dxa"/>
            <w:tcBorders>
              <w:top w:val="single" w:sz="8" w:space="0" w:color="auto"/>
              <w:left w:val="single" w:sz="8" w:space="0" w:color="auto"/>
              <w:bottom w:val="nil"/>
              <w:right w:val="single" w:sz="8" w:space="0" w:color="auto"/>
            </w:tcBorders>
            <w:shd w:val="clear" w:color="auto" w:fill="auto"/>
            <w:vAlign w:val="bottom"/>
            <w:hideMark/>
          </w:tcPr>
          <w:p w14:paraId="04B4B2E6" w14:textId="77777777" w:rsidR="00C7105A" w:rsidRPr="00C7105A" w:rsidRDefault="00C7105A" w:rsidP="00C7105A">
            <w:pPr>
              <w:spacing w:after="0" w:line="240" w:lineRule="auto"/>
              <w:rPr>
                <w:rFonts w:ascii="Calibri" w:eastAsia="Times New Roman" w:hAnsi="Calibri" w:cs="Calibri"/>
                <w:b/>
                <w:bCs/>
                <w:color w:val="000000"/>
                <w:lang w:eastAsia="en-GB"/>
              </w:rPr>
            </w:pPr>
            <w:r w:rsidRPr="00C7105A">
              <w:rPr>
                <w:rFonts w:ascii="Calibri" w:eastAsia="Times New Roman" w:hAnsi="Calibri" w:cs="Calibri"/>
                <w:b/>
                <w:bCs/>
                <w:color w:val="000000"/>
                <w:lang w:eastAsia="en-GB"/>
              </w:rPr>
              <w:t>Article Information</w:t>
            </w:r>
          </w:p>
        </w:tc>
        <w:tc>
          <w:tcPr>
            <w:tcW w:w="968" w:type="dxa"/>
            <w:tcBorders>
              <w:top w:val="single" w:sz="8" w:space="0" w:color="auto"/>
              <w:left w:val="nil"/>
              <w:bottom w:val="nil"/>
              <w:right w:val="single" w:sz="8" w:space="0" w:color="auto"/>
            </w:tcBorders>
            <w:shd w:val="clear" w:color="auto" w:fill="auto"/>
            <w:vAlign w:val="bottom"/>
            <w:hideMark/>
          </w:tcPr>
          <w:p w14:paraId="233FE6A4" w14:textId="77777777" w:rsidR="00C7105A" w:rsidRPr="00C7105A" w:rsidRDefault="00C7105A" w:rsidP="00C7105A">
            <w:pPr>
              <w:spacing w:after="0" w:line="240" w:lineRule="auto"/>
              <w:rPr>
                <w:rFonts w:ascii="Calibri" w:eastAsia="Times New Roman" w:hAnsi="Calibri" w:cs="Calibri"/>
                <w:b/>
                <w:bCs/>
                <w:color w:val="000000"/>
                <w:lang w:eastAsia="en-GB"/>
              </w:rPr>
            </w:pPr>
            <w:r w:rsidRPr="00C7105A">
              <w:rPr>
                <w:rFonts w:ascii="Calibri" w:eastAsia="Times New Roman" w:hAnsi="Calibri" w:cs="Calibri"/>
                <w:b/>
                <w:bCs/>
                <w:color w:val="000000"/>
                <w:lang w:eastAsia="en-GB"/>
              </w:rPr>
              <w:t>Article Type</w:t>
            </w:r>
          </w:p>
        </w:tc>
        <w:tc>
          <w:tcPr>
            <w:tcW w:w="1661" w:type="dxa"/>
            <w:tcBorders>
              <w:top w:val="single" w:sz="8" w:space="0" w:color="auto"/>
              <w:left w:val="nil"/>
              <w:bottom w:val="nil"/>
              <w:right w:val="single" w:sz="8" w:space="0" w:color="auto"/>
            </w:tcBorders>
            <w:shd w:val="clear" w:color="auto" w:fill="auto"/>
            <w:vAlign w:val="bottom"/>
            <w:hideMark/>
          </w:tcPr>
          <w:p w14:paraId="657FE72F" w14:textId="77777777" w:rsidR="00C7105A" w:rsidRPr="00C7105A" w:rsidRDefault="00C7105A" w:rsidP="00C7105A">
            <w:pPr>
              <w:spacing w:after="0" w:line="240" w:lineRule="auto"/>
              <w:rPr>
                <w:rFonts w:ascii="Calibri" w:eastAsia="Times New Roman" w:hAnsi="Calibri" w:cs="Calibri"/>
                <w:b/>
                <w:bCs/>
                <w:color w:val="000000"/>
                <w:lang w:eastAsia="en-GB"/>
              </w:rPr>
            </w:pPr>
            <w:r w:rsidRPr="00C7105A">
              <w:rPr>
                <w:rFonts w:ascii="Calibri" w:eastAsia="Times New Roman" w:hAnsi="Calibri" w:cs="Calibri"/>
                <w:b/>
                <w:bCs/>
                <w:color w:val="000000"/>
                <w:lang w:eastAsia="en-GB"/>
              </w:rPr>
              <w:t>Study type</w:t>
            </w:r>
          </w:p>
        </w:tc>
        <w:tc>
          <w:tcPr>
            <w:tcW w:w="1468" w:type="dxa"/>
            <w:tcBorders>
              <w:top w:val="single" w:sz="8" w:space="0" w:color="auto"/>
              <w:left w:val="nil"/>
              <w:bottom w:val="nil"/>
              <w:right w:val="single" w:sz="8" w:space="0" w:color="auto"/>
            </w:tcBorders>
            <w:shd w:val="clear" w:color="auto" w:fill="auto"/>
            <w:vAlign w:val="bottom"/>
            <w:hideMark/>
          </w:tcPr>
          <w:p w14:paraId="76D4EC75" w14:textId="0C9F7C26" w:rsidR="00C7105A" w:rsidRPr="00C7105A" w:rsidRDefault="00C7105A" w:rsidP="00C7105A">
            <w:pPr>
              <w:spacing w:after="0" w:line="240" w:lineRule="auto"/>
              <w:rPr>
                <w:rFonts w:ascii="Calibri" w:eastAsia="Times New Roman" w:hAnsi="Calibri" w:cs="Calibri"/>
                <w:b/>
                <w:bCs/>
                <w:color w:val="000000"/>
                <w:lang w:eastAsia="en-GB"/>
              </w:rPr>
            </w:pPr>
            <w:r w:rsidRPr="00C7105A">
              <w:rPr>
                <w:rFonts w:ascii="Calibri" w:eastAsia="Times New Roman" w:hAnsi="Calibri" w:cs="Calibri"/>
                <w:b/>
                <w:bCs/>
                <w:color w:val="000000"/>
                <w:lang w:eastAsia="en-GB"/>
              </w:rPr>
              <w:t xml:space="preserve">Score </w:t>
            </w:r>
            <w:r w:rsidR="00CF5875">
              <w:rPr>
                <w:rFonts w:ascii="Calibri" w:eastAsia="Times New Roman" w:hAnsi="Calibri" w:cs="Calibri"/>
                <w:b/>
                <w:bCs/>
                <w:color w:val="000000"/>
                <w:lang w:eastAsia="en-GB"/>
              </w:rPr>
              <w:t>[</w:t>
            </w:r>
            <w:r w:rsidRPr="00C7105A">
              <w:rPr>
                <w:rFonts w:ascii="Calibri" w:eastAsia="Times New Roman" w:hAnsi="Calibri" w:cs="Calibri"/>
                <w:b/>
                <w:bCs/>
                <w:color w:val="000000"/>
                <w:lang w:eastAsia="en-GB"/>
              </w:rPr>
              <w:t>meets criteria/total</w:t>
            </w:r>
            <w:r w:rsidR="00CF5875">
              <w:rPr>
                <w:rFonts w:ascii="Calibri" w:eastAsia="Times New Roman" w:hAnsi="Calibri" w:cs="Calibri"/>
                <w:b/>
                <w:bCs/>
                <w:color w:val="000000"/>
                <w:lang w:eastAsia="en-GB"/>
              </w:rPr>
              <w:t>] (%)</w:t>
            </w:r>
          </w:p>
        </w:tc>
        <w:tc>
          <w:tcPr>
            <w:tcW w:w="1096" w:type="dxa"/>
            <w:tcBorders>
              <w:top w:val="single" w:sz="8" w:space="0" w:color="auto"/>
              <w:left w:val="nil"/>
              <w:bottom w:val="nil"/>
              <w:right w:val="single" w:sz="8" w:space="0" w:color="auto"/>
            </w:tcBorders>
            <w:shd w:val="clear" w:color="auto" w:fill="auto"/>
            <w:vAlign w:val="bottom"/>
            <w:hideMark/>
          </w:tcPr>
          <w:p w14:paraId="61804468" w14:textId="77777777" w:rsidR="00C7105A" w:rsidRPr="00C7105A" w:rsidRDefault="00C7105A" w:rsidP="00C7105A">
            <w:pPr>
              <w:spacing w:after="0" w:line="240" w:lineRule="auto"/>
              <w:rPr>
                <w:rFonts w:ascii="Calibri" w:eastAsia="Times New Roman" w:hAnsi="Calibri" w:cs="Calibri"/>
                <w:b/>
                <w:bCs/>
                <w:color w:val="000000"/>
                <w:lang w:eastAsia="en-GB"/>
              </w:rPr>
            </w:pPr>
            <w:r w:rsidRPr="00C7105A">
              <w:rPr>
                <w:rFonts w:ascii="Calibri" w:eastAsia="Times New Roman" w:hAnsi="Calibri" w:cs="Calibri"/>
                <w:b/>
                <w:bCs/>
                <w:color w:val="000000"/>
                <w:lang w:eastAsia="en-GB"/>
              </w:rPr>
              <w:t>Table reference</w:t>
            </w:r>
          </w:p>
        </w:tc>
      </w:tr>
      <w:tr w:rsidR="00C7105A" w:rsidRPr="00C7105A" w14:paraId="14FFB7B8"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2938584C"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Adams EJ, Ehrlich A, Turner KME, Shah K, et al. Mapping patient pathways and estimating resource use for point of care versus standard testing and treatment of chlamydia and gonorrhoea in genitourinary medicine clinics in the UK. BMJ Open. 2014; 4(7). http://dx.doi.org/10.1136/bmjopen-2014-005322</w:t>
            </w:r>
          </w:p>
        </w:tc>
        <w:tc>
          <w:tcPr>
            <w:tcW w:w="968" w:type="dxa"/>
            <w:tcBorders>
              <w:top w:val="single" w:sz="4" w:space="0" w:color="auto"/>
              <w:left w:val="nil"/>
              <w:bottom w:val="single" w:sz="4" w:space="0" w:color="auto"/>
              <w:right w:val="single" w:sz="4" w:space="0" w:color="auto"/>
            </w:tcBorders>
            <w:shd w:val="clear" w:color="auto" w:fill="F4B083" w:themeFill="accent2" w:themeFillTint="99"/>
            <w:vAlign w:val="bottom"/>
            <w:hideMark/>
          </w:tcPr>
          <w:p w14:paraId="71A02436"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nil"/>
              <w:bottom w:val="single" w:sz="4" w:space="0" w:color="auto"/>
              <w:right w:val="single" w:sz="4" w:space="0" w:color="auto"/>
            </w:tcBorders>
            <w:shd w:val="clear" w:color="auto" w:fill="F4B083" w:themeFill="accent2" w:themeFillTint="99"/>
            <w:vAlign w:val="bottom"/>
            <w:hideMark/>
          </w:tcPr>
          <w:p w14:paraId="279A2C32"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Economic study</w:t>
            </w:r>
          </w:p>
        </w:tc>
        <w:tc>
          <w:tcPr>
            <w:tcW w:w="1468" w:type="dxa"/>
            <w:tcBorders>
              <w:top w:val="single" w:sz="4" w:space="0" w:color="auto"/>
              <w:left w:val="nil"/>
              <w:bottom w:val="single" w:sz="4" w:space="0" w:color="auto"/>
              <w:right w:val="single" w:sz="4" w:space="0" w:color="auto"/>
            </w:tcBorders>
            <w:shd w:val="clear" w:color="auto" w:fill="F4B083" w:themeFill="accent2" w:themeFillTint="99"/>
            <w:vAlign w:val="bottom"/>
            <w:hideMark/>
          </w:tcPr>
          <w:p w14:paraId="609E4850" w14:textId="6D2C815B"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7/10</w:t>
            </w:r>
            <w:r w:rsidR="00CF5875">
              <w:rPr>
                <w:rFonts w:ascii="Calibri" w:eastAsia="Times New Roman" w:hAnsi="Calibri" w:cs="Calibri"/>
                <w:color w:val="000000"/>
                <w:lang w:eastAsia="en-GB"/>
              </w:rPr>
              <w:t xml:space="preserve"> (70)</w:t>
            </w:r>
          </w:p>
        </w:tc>
        <w:tc>
          <w:tcPr>
            <w:tcW w:w="1096" w:type="dxa"/>
            <w:tcBorders>
              <w:top w:val="single" w:sz="4" w:space="0" w:color="auto"/>
              <w:left w:val="nil"/>
              <w:bottom w:val="single" w:sz="4" w:space="0" w:color="auto"/>
              <w:right w:val="single" w:sz="4" w:space="0" w:color="auto"/>
            </w:tcBorders>
            <w:shd w:val="clear" w:color="auto" w:fill="F4B083" w:themeFill="accent2" w:themeFillTint="99"/>
            <w:vAlign w:val="bottom"/>
            <w:hideMark/>
          </w:tcPr>
          <w:p w14:paraId="33491036"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r w:rsidR="00C7105A" w:rsidRPr="00C7105A" w14:paraId="433B6898"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137C7FD"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 xml:space="preserve">Badman SG, Vallely LM, Toliman P, Kariwiga G, et al. A novel point-of-care testing strategy for sexually transmitted infections among pregnant women in high-burden settings: results of a feasibility study in Papua New Guinea. BMC Infect Dis. 2016; 16:250. https://dx.doi.org/10.1186/s12879-016-1573-4 </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4000CF3"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0FDB086"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F69F440" w14:textId="578119D1"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5/5</w:t>
            </w:r>
            <w:r w:rsidR="00CF5875">
              <w:rPr>
                <w:rFonts w:ascii="Calibri" w:eastAsia="Times New Roman" w:hAnsi="Calibri" w:cs="Calibri"/>
                <w:lang w:eastAsia="en-GB"/>
              </w:rPr>
              <w:t xml:space="preserve"> (100)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ECC007D"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23D93F71"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59285700"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Bell SFE, Coffey L, Debattista J, Badman SG, et al. Peer-delivered point-of-care testing for Chlamydia trachomatis and Neisseria gonorrhoeae within an urban community setting: A cross-sectional analysis. Sexual Health. 2020;17(4):359-67. http://dx.doi.org/10.1071/SH19233</w:t>
            </w:r>
          </w:p>
        </w:tc>
        <w:tc>
          <w:tcPr>
            <w:tcW w:w="968" w:type="dxa"/>
            <w:tcBorders>
              <w:top w:val="nil"/>
              <w:left w:val="nil"/>
              <w:bottom w:val="single" w:sz="4" w:space="0" w:color="auto"/>
              <w:right w:val="single" w:sz="4" w:space="0" w:color="auto"/>
            </w:tcBorders>
            <w:shd w:val="clear" w:color="auto" w:fill="auto"/>
            <w:vAlign w:val="bottom"/>
            <w:hideMark/>
          </w:tcPr>
          <w:p w14:paraId="7B9E7549"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09066D01"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Service evaluation</w:t>
            </w:r>
          </w:p>
        </w:tc>
        <w:tc>
          <w:tcPr>
            <w:tcW w:w="1468" w:type="dxa"/>
            <w:tcBorders>
              <w:top w:val="nil"/>
              <w:left w:val="nil"/>
              <w:bottom w:val="single" w:sz="4" w:space="0" w:color="auto"/>
              <w:right w:val="single" w:sz="4" w:space="0" w:color="auto"/>
            </w:tcBorders>
            <w:shd w:val="clear" w:color="auto" w:fill="auto"/>
            <w:vAlign w:val="bottom"/>
            <w:hideMark/>
          </w:tcPr>
          <w:p w14:paraId="56908006" w14:textId="7D5F04DA"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5/5</w:t>
            </w:r>
            <w:r w:rsidR="007E4857">
              <w:rPr>
                <w:rFonts w:ascii="Calibri" w:eastAsia="Times New Roman" w:hAnsi="Calibri" w:cs="Calibri"/>
                <w:color w:val="000000"/>
                <w:lang w:eastAsia="en-GB"/>
              </w:rPr>
              <w:t xml:space="preserve"> (100)</w:t>
            </w:r>
          </w:p>
        </w:tc>
        <w:tc>
          <w:tcPr>
            <w:tcW w:w="1096" w:type="dxa"/>
            <w:tcBorders>
              <w:top w:val="nil"/>
              <w:left w:val="nil"/>
              <w:bottom w:val="single" w:sz="4" w:space="0" w:color="auto"/>
              <w:right w:val="single" w:sz="4" w:space="0" w:color="auto"/>
            </w:tcBorders>
            <w:shd w:val="clear" w:color="auto" w:fill="auto"/>
            <w:noWrap/>
            <w:vAlign w:val="bottom"/>
            <w:hideMark/>
          </w:tcPr>
          <w:p w14:paraId="008C5D05"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307CC44E"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063957C"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 xml:space="preserve">Bristow CC, Mathelier P, Ocheretina O, Benoit D, et al. Chlamydia trachomatis, Neisseria gonorrhoeae, and Trichomonas vaginalis screening and treatment of pregnant women in Port-au-Prince, Haiti. Int J STD AIDS 2017;28(11):1130-4. http://dx.doi.org/10.1177/0956462416689755 </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76AADAB"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29565C5"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86DF894" w14:textId="4D27F3BF"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5/5</w:t>
            </w:r>
            <w:r w:rsidR="007E4857">
              <w:rPr>
                <w:rFonts w:ascii="Calibri" w:eastAsia="Times New Roman" w:hAnsi="Calibri" w:cs="Calibri"/>
                <w:color w:val="000000"/>
                <w:lang w:eastAsia="en-GB"/>
              </w:rPr>
              <w:t xml:space="preserve"> (100)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E62094"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6AD2C13E"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3D83A599"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Bourgeois-Nicolaos N,  Jaureguy F, Pozzi-Gaudin S, Masson C, et al. Benefits of Rapid Molecular Diagnosis of Chlamydia Trachomatis and Neisseria Gonorrhoeae Infections in Women Attending Family Planning Clinics. Sex Transm Dis. 2015; 42(11):652-3. https://pubmed.ncbi.nlm.nih.gov/26462191/</w:t>
            </w:r>
          </w:p>
        </w:tc>
        <w:tc>
          <w:tcPr>
            <w:tcW w:w="968" w:type="dxa"/>
            <w:tcBorders>
              <w:top w:val="nil"/>
              <w:left w:val="nil"/>
              <w:bottom w:val="single" w:sz="4" w:space="0" w:color="auto"/>
              <w:right w:val="single" w:sz="4" w:space="0" w:color="auto"/>
            </w:tcBorders>
            <w:shd w:val="clear" w:color="auto" w:fill="auto"/>
            <w:noWrap/>
            <w:vAlign w:val="bottom"/>
            <w:hideMark/>
          </w:tcPr>
          <w:p w14:paraId="7E74C06F"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noWrap/>
            <w:vAlign w:val="bottom"/>
            <w:hideMark/>
          </w:tcPr>
          <w:p w14:paraId="60076B1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nil"/>
              <w:left w:val="nil"/>
              <w:bottom w:val="single" w:sz="4" w:space="0" w:color="auto"/>
              <w:right w:val="single" w:sz="4" w:space="0" w:color="auto"/>
            </w:tcBorders>
            <w:shd w:val="clear" w:color="auto" w:fill="auto"/>
            <w:vAlign w:val="bottom"/>
            <w:hideMark/>
          </w:tcPr>
          <w:p w14:paraId="17A3580D" w14:textId="26BBF348"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4/5</w:t>
            </w:r>
            <w:r w:rsidR="007E4857">
              <w:rPr>
                <w:rFonts w:ascii="Calibri" w:eastAsia="Times New Roman" w:hAnsi="Calibri" w:cs="Calibri"/>
                <w:color w:val="000000"/>
                <w:lang w:eastAsia="en-GB"/>
              </w:rPr>
              <w:t xml:space="preserve"> (80)</w:t>
            </w:r>
          </w:p>
        </w:tc>
        <w:tc>
          <w:tcPr>
            <w:tcW w:w="1096" w:type="dxa"/>
            <w:tcBorders>
              <w:top w:val="nil"/>
              <w:left w:val="nil"/>
              <w:bottom w:val="single" w:sz="4" w:space="0" w:color="auto"/>
              <w:right w:val="single" w:sz="4" w:space="0" w:color="auto"/>
            </w:tcBorders>
            <w:shd w:val="clear" w:color="auto" w:fill="auto"/>
            <w:noWrap/>
            <w:vAlign w:val="bottom"/>
            <w:hideMark/>
          </w:tcPr>
          <w:p w14:paraId="70759B46"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038BA6DE"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24C4842"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Cohen S, Kohn R, Bacon O, De La Roca R, et al. Implementation of point of care gonorrhea and chlamydia testing in an std clinic prep program, san francisco, 2017-2018. Sex Transm Infect. 2019;95 (Suppl 1):A71-A2. http://dx.doi.org/10.1136/sextrans-2019-sti.185</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37CD2A3"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Abstract</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6A975B4"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E1566F6" w14:textId="01937ABA"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5/5</w:t>
            </w:r>
            <w:r w:rsidR="007E4857">
              <w:rPr>
                <w:rFonts w:ascii="Calibri" w:eastAsia="Times New Roman" w:hAnsi="Calibri" w:cs="Calibri"/>
                <w:lang w:eastAsia="en-GB"/>
              </w:rPr>
              <w:t xml:space="preserve"> </w:t>
            </w:r>
            <w:r w:rsidR="007E4857">
              <w:rPr>
                <w:rFonts w:ascii="Calibri" w:eastAsia="Times New Roman" w:hAnsi="Calibri" w:cs="Calibri"/>
                <w:color w:val="000000"/>
                <w:lang w:eastAsia="en-GB"/>
              </w:rPr>
              <w:t>(100)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1BCCC6"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30C4CEDC"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1F8D4B72"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 xml:space="preserve">Gaydos CA, Ako MC, Lewis M, Hsieh YH, et al. Use of a Rapid Diagnostic for Chlamydia trachomatis and Neisseria gonorrhoeae for Women in the Emergency Department Can Improve Clinical Management: Report of a Randomized Clinical Trial. Ann Emerg Med. 2019;74(1):36-44. </w:t>
            </w:r>
            <w:r w:rsidR="008B6BD5">
              <w:rPr>
                <w:rFonts w:ascii="Calibri" w:eastAsia="Times New Roman" w:hAnsi="Calibri" w:cs="Calibri"/>
                <w:color w:val="000000"/>
                <w:lang w:eastAsia="en-GB"/>
              </w:rPr>
              <w:t>h</w:t>
            </w:r>
            <w:r w:rsidRPr="00C7105A">
              <w:rPr>
                <w:rFonts w:ascii="Calibri" w:eastAsia="Times New Roman" w:hAnsi="Calibri" w:cs="Calibri"/>
                <w:color w:val="000000"/>
                <w:lang w:eastAsia="en-GB"/>
              </w:rPr>
              <w:t>ttp://dx.doi.org/10.1016/j.annemergmed.2018.09.012 http://dx.doi.org/10.1016/j.annemergmed.2018.09.012</w:t>
            </w:r>
          </w:p>
        </w:tc>
        <w:tc>
          <w:tcPr>
            <w:tcW w:w="968" w:type="dxa"/>
            <w:tcBorders>
              <w:top w:val="nil"/>
              <w:left w:val="nil"/>
              <w:bottom w:val="single" w:sz="4" w:space="0" w:color="auto"/>
              <w:right w:val="single" w:sz="4" w:space="0" w:color="auto"/>
            </w:tcBorders>
            <w:shd w:val="clear" w:color="auto" w:fill="auto"/>
            <w:vAlign w:val="bottom"/>
            <w:hideMark/>
          </w:tcPr>
          <w:p w14:paraId="0A94221E"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6FED9A3C" w14:textId="77777777" w:rsidR="00C7105A" w:rsidRPr="00C7105A" w:rsidRDefault="008B6BD5" w:rsidP="00C710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Randomised Controlled Trial (</w:t>
            </w:r>
            <w:r w:rsidR="00C7105A" w:rsidRPr="00C7105A">
              <w:rPr>
                <w:rFonts w:ascii="Calibri" w:eastAsia="Times New Roman" w:hAnsi="Calibri" w:cs="Calibri"/>
                <w:color w:val="000000"/>
                <w:lang w:eastAsia="en-GB"/>
              </w:rPr>
              <w:t>RCT</w:t>
            </w:r>
            <w:r>
              <w:rPr>
                <w:rFonts w:ascii="Calibri" w:eastAsia="Times New Roman" w:hAnsi="Calibri" w:cs="Calibri"/>
                <w:color w:val="000000"/>
                <w:lang w:eastAsia="en-GB"/>
              </w:rPr>
              <w:t>)</w:t>
            </w:r>
          </w:p>
        </w:tc>
        <w:tc>
          <w:tcPr>
            <w:tcW w:w="1468" w:type="dxa"/>
            <w:tcBorders>
              <w:top w:val="nil"/>
              <w:left w:val="nil"/>
              <w:bottom w:val="single" w:sz="4" w:space="0" w:color="auto"/>
              <w:right w:val="single" w:sz="4" w:space="0" w:color="auto"/>
            </w:tcBorders>
            <w:shd w:val="clear" w:color="auto" w:fill="auto"/>
            <w:vAlign w:val="bottom"/>
            <w:hideMark/>
          </w:tcPr>
          <w:p w14:paraId="0942D8A0" w14:textId="6B2A2E8F"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9/10</w:t>
            </w:r>
            <w:r w:rsidR="007E4857">
              <w:rPr>
                <w:rFonts w:ascii="Calibri" w:eastAsia="Times New Roman" w:hAnsi="Calibri" w:cs="Calibri"/>
                <w:color w:val="000000"/>
                <w:lang w:eastAsia="en-GB"/>
              </w:rPr>
              <w:t xml:space="preserve"> (90)</w:t>
            </w:r>
          </w:p>
        </w:tc>
        <w:tc>
          <w:tcPr>
            <w:tcW w:w="1096" w:type="dxa"/>
            <w:tcBorders>
              <w:top w:val="nil"/>
              <w:left w:val="nil"/>
              <w:bottom w:val="single" w:sz="4" w:space="0" w:color="auto"/>
              <w:right w:val="single" w:sz="4" w:space="0" w:color="auto"/>
            </w:tcBorders>
            <w:shd w:val="clear" w:color="auto" w:fill="auto"/>
            <w:noWrap/>
            <w:vAlign w:val="bottom"/>
            <w:hideMark/>
          </w:tcPr>
          <w:p w14:paraId="647D2A18"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457B676E"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940963B"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Garrett NJ, Osman F, Maharaj B, Naicker N, et al. Beyond syndromic management: Opportunities for diagnosis-based treatment of sexually transmitted infections in low- and middle-income countries. PLoS One. 2018;13(4). http://dx.doi.org/10.1371/journal.pone.0196209</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DD013C7"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293719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D788AF5" w14:textId="245DB94F"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5/5</w:t>
            </w:r>
            <w:r w:rsidR="007E4857">
              <w:rPr>
                <w:rFonts w:ascii="Calibri" w:eastAsia="Times New Roman" w:hAnsi="Calibri" w:cs="Calibri"/>
                <w:color w:val="000000"/>
                <w:lang w:eastAsia="en-GB"/>
              </w:rPr>
              <w:t xml:space="preserve"> (100)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477DD8E"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26BED696"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FF0000"/>
            <w:vAlign w:val="bottom"/>
            <w:hideMark/>
          </w:tcPr>
          <w:p w14:paraId="2A3BAE72"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Gettinger J, Van Wagoner N, Daniels B, Boutwell A, et al. Patients Are Willing to Wait for Rapid Sexually Transmitted Infection Results in a University Student Health Clinic. Sex Transm Dis. 2020; 47(1):67-9. http://dx.doi.org/10.1097/OLQ.0000000000001083</w:t>
            </w:r>
          </w:p>
        </w:tc>
        <w:tc>
          <w:tcPr>
            <w:tcW w:w="968" w:type="dxa"/>
            <w:tcBorders>
              <w:top w:val="nil"/>
              <w:left w:val="nil"/>
              <w:bottom w:val="single" w:sz="4" w:space="0" w:color="auto"/>
              <w:right w:val="single" w:sz="4" w:space="0" w:color="auto"/>
            </w:tcBorders>
            <w:shd w:val="clear" w:color="auto" w:fill="FF0000"/>
            <w:vAlign w:val="bottom"/>
            <w:hideMark/>
          </w:tcPr>
          <w:p w14:paraId="4EA009D4"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Article</w:t>
            </w:r>
          </w:p>
        </w:tc>
        <w:tc>
          <w:tcPr>
            <w:tcW w:w="1661" w:type="dxa"/>
            <w:tcBorders>
              <w:top w:val="nil"/>
              <w:left w:val="nil"/>
              <w:bottom w:val="single" w:sz="4" w:space="0" w:color="auto"/>
              <w:right w:val="single" w:sz="4" w:space="0" w:color="auto"/>
            </w:tcBorders>
            <w:shd w:val="clear" w:color="auto" w:fill="FF0000"/>
            <w:vAlign w:val="bottom"/>
            <w:hideMark/>
          </w:tcPr>
          <w:p w14:paraId="6CA5EF9E" w14:textId="77777777" w:rsidR="00C7105A" w:rsidRPr="00C7105A" w:rsidRDefault="008B6BD5" w:rsidP="00C7105A">
            <w:pPr>
              <w:spacing w:after="0" w:line="240" w:lineRule="auto"/>
              <w:rPr>
                <w:rFonts w:ascii="Calibri" w:eastAsia="Times New Roman" w:hAnsi="Calibri" w:cs="Calibri"/>
                <w:lang w:eastAsia="en-GB"/>
              </w:rPr>
            </w:pPr>
            <w:r w:rsidRPr="00CF5875">
              <w:rPr>
                <w:rFonts w:ascii="Calibri" w:eastAsia="Times New Roman" w:hAnsi="Calibri" w:cs="Calibri"/>
                <w:lang w:eastAsia="en-GB"/>
              </w:rPr>
              <w:t>Questionnaire</w:t>
            </w:r>
            <w:r w:rsidR="00C7105A" w:rsidRPr="00C7105A">
              <w:rPr>
                <w:rFonts w:ascii="Calibri" w:eastAsia="Times New Roman" w:hAnsi="Calibri" w:cs="Calibri"/>
                <w:lang w:eastAsia="en-GB"/>
              </w:rPr>
              <w:t xml:space="preserve"> study</w:t>
            </w:r>
          </w:p>
        </w:tc>
        <w:tc>
          <w:tcPr>
            <w:tcW w:w="1468" w:type="dxa"/>
            <w:tcBorders>
              <w:top w:val="nil"/>
              <w:left w:val="nil"/>
              <w:bottom w:val="single" w:sz="4" w:space="0" w:color="auto"/>
              <w:right w:val="single" w:sz="4" w:space="0" w:color="auto"/>
            </w:tcBorders>
            <w:shd w:val="clear" w:color="auto" w:fill="FF0000"/>
            <w:vAlign w:val="bottom"/>
            <w:hideMark/>
          </w:tcPr>
          <w:p w14:paraId="34E665ED" w14:textId="7DEEF74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6/12</w:t>
            </w:r>
            <w:r w:rsidR="007E4857">
              <w:rPr>
                <w:rFonts w:ascii="Calibri" w:eastAsia="Times New Roman" w:hAnsi="Calibri" w:cs="Calibri"/>
                <w:lang w:eastAsia="en-GB"/>
              </w:rPr>
              <w:t xml:space="preserve"> (50)</w:t>
            </w:r>
          </w:p>
        </w:tc>
        <w:tc>
          <w:tcPr>
            <w:tcW w:w="1096" w:type="dxa"/>
            <w:tcBorders>
              <w:top w:val="nil"/>
              <w:left w:val="nil"/>
              <w:bottom w:val="single" w:sz="4" w:space="0" w:color="auto"/>
              <w:right w:val="single" w:sz="4" w:space="0" w:color="auto"/>
            </w:tcBorders>
            <w:shd w:val="clear" w:color="auto" w:fill="FF0000"/>
            <w:noWrap/>
            <w:vAlign w:val="bottom"/>
            <w:hideMark/>
          </w:tcPr>
          <w:p w14:paraId="05E113BC"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r w:rsidR="00C7105A" w:rsidRPr="00C7105A" w14:paraId="33618E7A"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23AF05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lastRenderedPageBreak/>
              <w:t>Guy RJ, Ward J, Causer LM, Natoli L, et al. Molecular point-of-care testing for chlamydia and gonorrhoea in Indigenous Australians attending remote primary health services (TTANGO): a cluster-randomised, controlled, crossover trial. Lancet Infect Dis. 2018;18(10):1117-26. http://dx.doi.org/10.1016/S1473-3099%2818%2930429-8</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A221344"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849E840"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RCT</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65FDA35" w14:textId="508B1A2A"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10/10</w:t>
            </w:r>
            <w:r w:rsidR="007E4857">
              <w:rPr>
                <w:rFonts w:ascii="Calibri" w:eastAsia="Times New Roman" w:hAnsi="Calibri" w:cs="Calibri"/>
                <w:color w:val="000000"/>
                <w:lang w:eastAsia="en-GB"/>
              </w:rPr>
              <w:t xml:space="preserve"> (100)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42FFF0"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7105A" w:rsidRPr="00C7105A" w14:paraId="71DD0373"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40A3B490"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Harding-Esch EM, Nori AV, Hegazi A, Pond MJ, et al. Impact of deploying multiple point-of-care tests with a sample first' approach on a sexual health clinical care pathway. A service evaluation. Sex Transm Infect. 2017;93(6):424-9. http://dx.doi.org/10.1136/sextrans-2016-052988</w:t>
            </w:r>
          </w:p>
        </w:tc>
        <w:tc>
          <w:tcPr>
            <w:tcW w:w="968" w:type="dxa"/>
            <w:tcBorders>
              <w:top w:val="nil"/>
              <w:left w:val="nil"/>
              <w:bottom w:val="single" w:sz="4" w:space="0" w:color="auto"/>
              <w:right w:val="single" w:sz="4" w:space="0" w:color="auto"/>
            </w:tcBorders>
            <w:shd w:val="clear" w:color="auto" w:fill="auto"/>
            <w:vAlign w:val="bottom"/>
            <w:hideMark/>
          </w:tcPr>
          <w:p w14:paraId="6352D4C6"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7BB98F4F"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nil"/>
              <w:left w:val="nil"/>
              <w:bottom w:val="single" w:sz="4" w:space="0" w:color="auto"/>
              <w:right w:val="single" w:sz="4" w:space="0" w:color="auto"/>
            </w:tcBorders>
            <w:shd w:val="clear" w:color="auto" w:fill="auto"/>
            <w:vAlign w:val="bottom"/>
            <w:hideMark/>
          </w:tcPr>
          <w:p w14:paraId="18BBD2AC" w14:textId="24B48710"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5/5</w:t>
            </w:r>
            <w:r w:rsidR="007E4857">
              <w:rPr>
                <w:rFonts w:ascii="Calibri" w:eastAsia="Times New Roman" w:hAnsi="Calibri" w:cs="Calibri"/>
                <w:color w:val="000000"/>
                <w:lang w:eastAsia="en-GB"/>
              </w:rPr>
              <w:t xml:space="preserve"> (100)</w:t>
            </w:r>
          </w:p>
        </w:tc>
        <w:tc>
          <w:tcPr>
            <w:tcW w:w="1096" w:type="dxa"/>
            <w:tcBorders>
              <w:top w:val="nil"/>
              <w:left w:val="nil"/>
              <w:bottom w:val="single" w:sz="4" w:space="0" w:color="auto"/>
              <w:right w:val="single" w:sz="4" w:space="0" w:color="auto"/>
            </w:tcBorders>
            <w:shd w:val="clear" w:color="auto" w:fill="auto"/>
            <w:noWrap/>
            <w:vAlign w:val="bottom"/>
            <w:hideMark/>
          </w:tcPr>
          <w:p w14:paraId="788DC575"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7105A" w:rsidRPr="00C7105A" w14:paraId="52B115B1"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6DA4CFC"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Hesse EA, Widdice LE, Patterson-Rose SA, St. Cyr S, et al. Feasibility and acceptability of point-of-care testing for sexually transmissible infections among men and women in mobile van settings. Sex Health. 2015;12(1):71-3. http://dx.doi.org/10.1071/SH14132</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FC84347"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00C9CB92"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8934C2C" w14:textId="3649884D"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4/5</w:t>
            </w:r>
            <w:r w:rsidR="007E4857">
              <w:rPr>
                <w:rFonts w:ascii="Calibri" w:eastAsia="Times New Roman" w:hAnsi="Calibri" w:cs="Calibri"/>
                <w:color w:val="000000"/>
                <w:lang w:eastAsia="en-GB"/>
              </w:rPr>
              <w:t xml:space="preserve"> (80)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5DE0D4D"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7105A" w:rsidRPr="00C7105A" w14:paraId="387D2A5E"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6E9A1585"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 xml:space="preserve">Keizur EM, Goldbeck C, Vavala G, Romero-Espinoza A, et al. Safety and Effectiveness of Same-Day Chlamydia trachomatis and Neisseria gonorrhoeae Screening and Treatment among Gay, Bisexual, Transgender, and Homeless Youth in Los Angeles, California, and New Orleans, Louisiana. Sex Transm Dis. 2020;47(1):19-23. http://dx.doi.org/10.1097/OLQ.0000000000001088 </w:t>
            </w:r>
          </w:p>
        </w:tc>
        <w:tc>
          <w:tcPr>
            <w:tcW w:w="968" w:type="dxa"/>
            <w:tcBorders>
              <w:top w:val="nil"/>
              <w:left w:val="nil"/>
              <w:bottom w:val="single" w:sz="4" w:space="0" w:color="auto"/>
              <w:right w:val="single" w:sz="4" w:space="0" w:color="auto"/>
            </w:tcBorders>
            <w:shd w:val="clear" w:color="auto" w:fill="auto"/>
            <w:vAlign w:val="bottom"/>
            <w:hideMark/>
          </w:tcPr>
          <w:p w14:paraId="28387093"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1843888D"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nil"/>
              <w:left w:val="nil"/>
              <w:bottom w:val="single" w:sz="4" w:space="0" w:color="auto"/>
              <w:right w:val="single" w:sz="4" w:space="0" w:color="auto"/>
            </w:tcBorders>
            <w:shd w:val="clear" w:color="auto" w:fill="auto"/>
            <w:vAlign w:val="bottom"/>
            <w:hideMark/>
          </w:tcPr>
          <w:p w14:paraId="71DA5832" w14:textId="6AAAFB5F"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5/5</w:t>
            </w:r>
            <w:r w:rsidR="007E4857">
              <w:rPr>
                <w:rFonts w:ascii="Calibri" w:eastAsia="Times New Roman" w:hAnsi="Calibri" w:cs="Calibri"/>
                <w:color w:val="000000"/>
                <w:lang w:eastAsia="en-GB"/>
              </w:rPr>
              <w:t xml:space="preserve"> (100)</w:t>
            </w:r>
          </w:p>
        </w:tc>
        <w:tc>
          <w:tcPr>
            <w:tcW w:w="1096" w:type="dxa"/>
            <w:tcBorders>
              <w:top w:val="nil"/>
              <w:left w:val="nil"/>
              <w:bottom w:val="single" w:sz="4" w:space="0" w:color="auto"/>
              <w:right w:val="single" w:sz="4" w:space="0" w:color="auto"/>
            </w:tcBorders>
            <w:shd w:val="clear" w:color="auto" w:fill="auto"/>
            <w:noWrap/>
            <w:vAlign w:val="bottom"/>
            <w:hideMark/>
          </w:tcPr>
          <w:p w14:paraId="6076613C"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F5875" w:rsidRPr="00C7105A" w14:paraId="5AFF28F4"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34CF1D62"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 xml:space="preserve">Kerry-Barnard S, Huntington S, Fleming C, Reid F, et al. Near patient chlamydia and gonorrhoea screening and treatment in further education/technical colleges: a cost analysis of the 'Test n Treat' feasibility trial. BMC Health Serv Res. 2020; 20(1):316. http://dx.doi.org/10.1186/s12913-020-5062-5 </w:t>
            </w:r>
          </w:p>
        </w:tc>
        <w:tc>
          <w:tcPr>
            <w:tcW w:w="96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08A70C26"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0B89D597"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Economic study</w:t>
            </w:r>
          </w:p>
        </w:tc>
        <w:tc>
          <w:tcPr>
            <w:tcW w:w="146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41D3B5C8" w14:textId="599AB9CE"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6/10</w:t>
            </w:r>
            <w:r w:rsidR="007E4857">
              <w:rPr>
                <w:rFonts w:ascii="Calibri" w:eastAsia="Times New Roman" w:hAnsi="Calibri" w:cs="Calibri"/>
                <w:color w:val="000000"/>
                <w:lang w:eastAsia="en-GB"/>
              </w:rPr>
              <w:t xml:space="preserve"> (60)</w:t>
            </w:r>
          </w:p>
        </w:tc>
        <w:tc>
          <w:tcPr>
            <w:tcW w:w="109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71F18EC6"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r w:rsidR="00C7105A" w:rsidRPr="00C7105A" w14:paraId="2707F8CA"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09D30F8E"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 xml:space="preserve">Martin K, Olaru ID, Buwu N, Bandason T, et al. Uptake of and factors associated with testing for sexually transmitted infections in community-based settings among youth in Zimbabwe: a mixed-methods study. Lancet Child Adolesc Health 2021; 5: 122–32 https://doi.org/10.1016/S2352-4642(20)30335-7 </w:t>
            </w:r>
          </w:p>
        </w:tc>
        <w:tc>
          <w:tcPr>
            <w:tcW w:w="968" w:type="dxa"/>
            <w:tcBorders>
              <w:top w:val="nil"/>
              <w:left w:val="nil"/>
              <w:bottom w:val="single" w:sz="4" w:space="0" w:color="auto"/>
              <w:right w:val="single" w:sz="4" w:space="0" w:color="auto"/>
            </w:tcBorders>
            <w:shd w:val="clear" w:color="auto" w:fill="auto"/>
            <w:vAlign w:val="bottom"/>
            <w:hideMark/>
          </w:tcPr>
          <w:p w14:paraId="0108782E"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3CF73C07"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nil"/>
              <w:left w:val="nil"/>
              <w:bottom w:val="single" w:sz="4" w:space="0" w:color="auto"/>
              <w:right w:val="single" w:sz="4" w:space="0" w:color="auto"/>
            </w:tcBorders>
            <w:shd w:val="clear" w:color="auto" w:fill="auto"/>
            <w:vAlign w:val="bottom"/>
            <w:hideMark/>
          </w:tcPr>
          <w:p w14:paraId="73C69EAD" w14:textId="56C4583B"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5/5</w:t>
            </w:r>
            <w:r w:rsidR="007E4857">
              <w:rPr>
                <w:rFonts w:ascii="Calibri" w:eastAsia="Times New Roman" w:hAnsi="Calibri" w:cs="Calibri"/>
                <w:lang w:eastAsia="en-GB"/>
              </w:rPr>
              <w:t xml:space="preserve"> (100)</w:t>
            </w:r>
          </w:p>
        </w:tc>
        <w:tc>
          <w:tcPr>
            <w:tcW w:w="1096" w:type="dxa"/>
            <w:tcBorders>
              <w:top w:val="nil"/>
              <w:left w:val="nil"/>
              <w:bottom w:val="single" w:sz="4" w:space="0" w:color="auto"/>
              <w:right w:val="single" w:sz="4" w:space="0" w:color="auto"/>
            </w:tcBorders>
            <w:shd w:val="clear" w:color="auto" w:fill="auto"/>
            <w:noWrap/>
            <w:vAlign w:val="bottom"/>
            <w:hideMark/>
          </w:tcPr>
          <w:p w14:paraId="25C238C1"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F5875" w:rsidRPr="00C7105A" w14:paraId="0D16A290"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77E02B74" w14:textId="59E7BDF1"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 xml:space="preserve">Mandlik E, Plaha K, Jones R, Rayment M. Cutting the time to treatment of </w:t>
            </w:r>
            <w:r w:rsidRPr="00C7105A">
              <w:rPr>
                <w:rFonts w:ascii="Calibri" w:eastAsia="Times New Roman" w:hAnsi="Calibri" w:cs="Calibri"/>
                <w:i/>
                <w:lang w:eastAsia="en-GB"/>
              </w:rPr>
              <w:t>chlamydia trachomatis</w:t>
            </w:r>
            <w:r w:rsidRPr="00C7105A">
              <w:rPr>
                <w:rFonts w:ascii="Calibri" w:eastAsia="Times New Roman" w:hAnsi="Calibri" w:cs="Calibri"/>
                <w:lang w:eastAsia="en-GB"/>
              </w:rPr>
              <w:t xml:space="preserve"> (CT) and </w:t>
            </w:r>
            <w:r w:rsidR="00CF5875" w:rsidRPr="00CF5875">
              <w:rPr>
                <w:rFonts w:ascii="Calibri" w:eastAsia="Times New Roman" w:hAnsi="Calibri" w:cs="Calibri"/>
                <w:i/>
                <w:lang w:eastAsia="en-GB"/>
              </w:rPr>
              <w:t>n</w:t>
            </w:r>
            <w:r w:rsidRPr="00C7105A">
              <w:rPr>
                <w:rFonts w:ascii="Calibri" w:eastAsia="Times New Roman" w:hAnsi="Calibri" w:cs="Calibri"/>
                <w:i/>
                <w:lang w:eastAsia="en-GB"/>
              </w:rPr>
              <w:t>eisseria gonorrhoeae</w:t>
            </w:r>
            <w:r w:rsidRPr="00C7105A">
              <w:rPr>
                <w:rFonts w:ascii="Calibri" w:eastAsia="Times New Roman" w:hAnsi="Calibri" w:cs="Calibri"/>
                <w:lang w:eastAsia="en-GB"/>
              </w:rPr>
              <w:t xml:space="preserve"> (NG) with near-patient molecular diagnostics: The utility of the </w:t>
            </w:r>
            <w:r w:rsidR="00CF5875">
              <w:rPr>
                <w:rFonts w:ascii="Calibri" w:eastAsia="Times New Roman" w:hAnsi="Calibri" w:cs="Calibri"/>
                <w:lang w:eastAsia="en-GB"/>
              </w:rPr>
              <w:t>C</w:t>
            </w:r>
            <w:r w:rsidRPr="00C7105A">
              <w:rPr>
                <w:rFonts w:ascii="Calibri" w:eastAsia="Times New Roman" w:hAnsi="Calibri" w:cs="Calibri"/>
                <w:lang w:eastAsia="en-GB"/>
              </w:rPr>
              <w:t xml:space="preserve">epheid </w:t>
            </w:r>
            <w:r w:rsidR="00CF5875">
              <w:rPr>
                <w:rFonts w:ascii="Calibri" w:eastAsia="Times New Roman" w:hAnsi="Calibri" w:cs="Calibri"/>
                <w:lang w:eastAsia="en-GB"/>
              </w:rPr>
              <w:t>G</w:t>
            </w:r>
            <w:r w:rsidRPr="00C7105A">
              <w:rPr>
                <w:rFonts w:ascii="Calibri" w:eastAsia="Times New Roman" w:hAnsi="Calibri" w:cs="Calibri"/>
                <w:lang w:eastAsia="en-GB"/>
              </w:rPr>
              <w:t>ene</w:t>
            </w:r>
            <w:r w:rsidR="00CF5875">
              <w:rPr>
                <w:rFonts w:ascii="Calibri" w:eastAsia="Times New Roman" w:hAnsi="Calibri" w:cs="Calibri"/>
                <w:lang w:eastAsia="en-GB"/>
              </w:rPr>
              <w:t xml:space="preserve"> X</w:t>
            </w:r>
            <w:r w:rsidRPr="00C7105A">
              <w:rPr>
                <w:rFonts w:ascii="Calibri" w:eastAsia="Times New Roman" w:hAnsi="Calibri" w:cs="Calibri"/>
                <w:lang w:eastAsia="en-GB"/>
              </w:rPr>
              <w:t>pert system. Sex Transm Infect. 2017; 93 (Suppl 1):A50. http://dx.doi.org/10.1136/sextrans-2017-053232.145</w:t>
            </w:r>
          </w:p>
        </w:tc>
        <w:tc>
          <w:tcPr>
            <w:tcW w:w="968"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6DF00BAE"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Abstract</w:t>
            </w:r>
          </w:p>
        </w:tc>
        <w:tc>
          <w:tcPr>
            <w:tcW w:w="1661"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2CFD0CDF"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Before and after</w:t>
            </w:r>
            <w:r w:rsidR="008B6BD5" w:rsidRPr="00CF5875">
              <w:rPr>
                <w:rFonts w:ascii="Calibri" w:eastAsia="Times New Roman" w:hAnsi="Calibri" w:cs="Calibri"/>
                <w:lang w:eastAsia="en-GB"/>
              </w:rPr>
              <w:t xml:space="preserve"> study</w:t>
            </w:r>
          </w:p>
        </w:tc>
        <w:tc>
          <w:tcPr>
            <w:tcW w:w="1468"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02E387D4" w14:textId="706BEBE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2/8</w:t>
            </w:r>
            <w:r w:rsidR="007E4857">
              <w:rPr>
                <w:rFonts w:ascii="Calibri" w:eastAsia="Times New Roman" w:hAnsi="Calibri" w:cs="Calibri"/>
                <w:lang w:eastAsia="en-GB"/>
              </w:rPr>
              <w:t xml:space="preserve"> (25)</w:t>
            </w:r>
          </w:p>
        </w:tc>
        <w:tc>
          <w:tcPr>
            <w:tcW w:w="1096"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DDE880F"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2A234954"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FF0000"/>
            <w:vAlign w:val="bottom"/>
            <w:hideMark/>
          </w:tcPr>
          <w:p w14:paraId="38672323"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Mvumbi G, Hoff NA, Musene K, Gadoth A, et al. Implication of using the GeneXpert for the detection of STIs in pregnant women in Kisantu Health Zone, DRC. Trop Med Int Health. 2017; 22 (Suppl 1):170. https://onlinelibrary.wiley.com/doi/epdf/10.1111/tmi.12979</w:t>
            </w:r>
          </w:p>
        </w:tc>
        <w:tc>
          <w:tcPr>
            <w:tcW w:w="968" w:type="dxa"/>
            <w:tcBorders>
              <w:top w:val="nil"/>
              <w:left w:val="nil"/>
              <w:bottom w:val="single" w:sz="4" w:space="0" w:color="auto"/>
              <w:right w:val="single" w:sz="4" w:space="0" w:color="auto"/>
            </w:tcBorders>
            <w:shd w:val="clear" w:color="auto" w:fill="FF0000"/>
            <w:vAlign w:val="bottom"/>
            <w:hideMark/>
          </w:tcPr>
          <w:p w14:paraId="67BBD1BA"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Abstract</w:t>
            </w:r>
          </w:p>
        </w:tc>
        <w:tc>
          <w:tcPr>
            <w:tcW w:w="1661" w:type="dxa"/>
            <w:tcBorders>
              <w:top w:val="nil"/>
              <w:left w:val="nil"/>
              <w:bottom w:val="single" w:sz="4" w:space="0" w:color="auto"/>
              <w:right w:val="single" w:sz="4" w:space="0" w:color="auto"/>
            </w:tcBorders>
            <w:shd w:val="clear" w:color="auto" w:fill="FF0000"/>
            <w:vAlign w:val="bottom"/>
            <w:hideMark/>
          </w:tcPr>
          <w:p w14:paraId="2B69A882"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Service evaluation</w:t>
            </w:r>
          </w:p>
        </w:tc>
        <w:tc>
          <w:tcPr>
            <w:tcW w:w="1468" w:type="dxa"/>
            <w:tcBorders>
              <w:top w:val="nil"/>
              <w:left w:val="nil"/>
              <w:bottom w:val="single" w:sz="4" w:space="0" w:color="auto"/>
              <w:right w:val="single" w:sz="4" w:space="0" w:color="auto"/>
            </w:tcBorders>
            <w:shd w:val="clear" w:color="auto" w:fill="FF0000"/>
            <w:vAlign w:val="bottom"/>
            <w:hideMark/>
          </w:tcPr>
          <w:p w14:paraId="0F725833" w14:textId="238E0F2E"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2/5</w:t>
            </w:r>
            <w:r w:rsidR="007E4857">
              <w:rPr>
                <w:rFonts w:ascii="Calibri" w:eastAsia="Times New Roman" w:hAnsi="Calibri" w:cs="Calibri"/>
                <w:lang w:eastAsia="en-GB"/>
              </w:rPr>
              <w:t xml:space="preserve"> (40)</w:t>
            </w:r>
          </w:p>
        </w:tc>
        <w:tc>
          <w:tcPr>
            <w:tcW w:w="1096" w:type="dxa"/>
            <w:tcBorders>
              <w:top w:val="nil"/>
              <w:left w:val="nil"/>
              <w:bottom w:val="single" w:sz="4" w:space="0" w:color="auto"/>
              <w:right w:val="single" w:sz="4" w:space="0" w:color="auto"/>
            </w:tcBorders>
            <w:shd w:val="clear" w:color="auto" w:fill="FF0000"/>
            <w:noWrap/>
            <w:vAlign w:val="bottom"/>
            <w:hideMark/>
          </w:tcPr>
          <w:p w14:paraId="30AE4F41"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5DD04B41"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6C0F7C1"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May, L, Ware, CE, Jeanne JA, Zocchi M, et al. A Randomized Controlled Trial Comparing the Treatment of Patients Tested for Chlamydia and Gonorrhea After a Rapid Polymerase Chain Reaction Test Versus Standard of Care Testing. Sex Transm Dis. 2016; (5)43. https://journals.lww.com/stdjournal/Fulltext/2016/05000/A_Randomized_Controlled_Trial_Comparing_the.4.aspx</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3ED7197"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72B9CD3"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RCT</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F2C24DE" w14:textId="458F40FA"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10/10</w:t>
            </w:r>
            <w:r w:rsidR="007E4857">
              <w:rPr>
                <w:rFonts w:ascii="Calibri" w:eastAsia="Times New Roman" w:hAnsi="Calibri" w:cs="Calibri"/>
                <w:lang w:eastAsia="en-GB"/>
              </w:rPr>
              <w:t xml:space="preserve"> (100)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8F26CD"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533C4479"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1AE3F314"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Natoli L, Guy RJ, Shephard M, Causer L, et al. "I do feel like a scientist at times": A qualitative study of the acceptability of molecular point-of-care testing for chlamydia and gonorrhoea to primary care professionals in a remote high STI burden setting. PLoS One. 2015; 10(12). http://dx.doi.org/10.1371/journal.pone.0145993</w:t>
            </w:r>
          </w:p>
        </w:tc>
        <w:tc>
          <w:tcPr>
            <w:tcW w:w="968" w:type="dxa"/>
            <w:tcBorders>
              <w:top w:val="nil"/>
              <w:left w:val="nil"/>
              <w:bottom w:val="single" w:sz="4" w:space="0" w:color="auto"/>
              <w:right w:val="single" w:sz="4" w:space="0" w:color="auto"/>
            </w:tcBorders>
            <w:shd w:val="clear" w:color="auto" w:fill="auto"/>
            <w:vAlign w:val="bottom"/>
            <w:hideMark/>
          </w:tcPr>
          <w:p w14:paraId="35F10069"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79A9942F"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Qualitative study</w:t>
            </w:r>
          </w:p>
        </w:tc>
        <w:tc>
          <w:tcPr>
            <w:tcW w:w="1468" w:type="dxa"/>
            <w:tcBorders>
              <w:top w:val="nil"/>
              <w:left w:val="nil"/>
              <w:bottom w:val="single" w:sz="4" w:space="0" w:color="auto"/>
              <w:right w:val="single" w:sz="4" w:space="0" w:color="auto"/>
            </w:tcBorders>
            <w:shd w:val="clear" w:color="auto" w:fill="auto"/>
            <w:vAlign w:val="bottom"/>
            <w:hideMark/>
          </w:tcPr>
          <w:p w14:paraId="79A6B952" w14:textId="20792150"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8/9</w:t>
            </w:r>
            <w:r w:rsidR="007E4857">
              <w:rPr>
                <w:rFonts w:ascii="Calibri" w:eastAsia="Times New Roman" w:hAnsi="Calibri" w:cs="Calibri"/>
                <w:lang w:eastAsia="en-GB"/>
              </w:rPr>
              <w:t xml:space="preserve"> (88.8)</w:t>
            </w:r>
          </w:p>
        </w:tc>
        <w:tc>
          <w:tcPr>
            <w:tcW w:w="1096" w:type="dxa"/>
            <w:tcBorders>
              <w:top w:val="nil"/>
              <w:left w:val="nil"/>
              <w:bottom w:val="single" w:sz="4" w:space="0" w:color="auto"/>
              <w:right w:val="single" w:sz="4" w:space="0" w:color="auto"/>
            </w:tcBorders>
            <w:shd w:val="clear" w:color="auto" w:fill="auto"/>
            <w:vAlign w:val="bottom"/>
            <w:hideMark/>
          </w:tcPr>
          <w:p w14:paraId="0C206E83"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r w:rsidR="00C7105A" w:rsidRPr="00C7105A" w14:paraId="06671F51"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A1BA83A"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lastRenderedPageBreak/>
              <w:t>Rivard KR, Dumkow LE, Draper HM, Brandt KL, et al. Impact of rapid diagnostic testing for chlamydia and gonorrhea on appropriate antimicrobial utilization in the emergency department. Diagn Microbiol Infect Dis. 2017;87(2):175-9. http://dx.doi.org/10.1016/j.diagmicrobio.2016.10.019</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211A3D8"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19C76917"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Before and after</w:t>
            </w:r>
            <w:r w:rsidR="008B6BD5">
              <w:rPr>
                <w:rFonts w:ascii="Calibri" w:eastAsia="Times New Roman" w:hAnsi="Calibri" w:cs="Calibri"/>
                <w:lang w:eastAsia="en-GB"/>
              </w:rPr>
              <w:t xml:space="preserve"> study</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1217661C" w14:textId="3695BB74"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7/8</w:t>
            </w:r>
            <w:r w:rsidR="007E4857">
              <w:rPr>
                <w:rFonts w:ascii="Calibri" w:eastAsia="Times New Roman" w:hAnsi="Calibri" w:cs="Calibri"/>
                <w:lang w:eastAsia="en-GB"/>
              </w:rPr>
              <w:t xml:space="preserve"> (87.5)</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B4EFFA"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45851EB9"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F4B083" w:themeFill="accent2" w:themeFillTint="99"/>
            <w:vAlign w:val="bottom"/>
            <w:hideMark/>
          </w:tcPr>
          <w:p w14:paraId="3D29239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Skaletz-Rorowski A, Potthoff A, Nambiar S, Wach J, et al. Sexual behaviour, STI knowledge and Chlamydia trachomatis (CT) and Neisseria gonorrhoeae (NG) prevalence in an asymptomatic cohort in Ruhr-area, Germany: PreYoungGo study. J Eur Acad Dermatol Venereol. 2020; 35: 241-246. http://dx.doi.org/10.1111/jdv.16913</w:t>
            </w:r>
          </w:p>
        </w:tc>
        <w:tc>
          <w:tcPr>
            <w:tcW w:w="968" w:type="dxa"/>
            <w:tcBorders>
              <w:top w:val="nil"/>
              <w:left w:val="nil"/>
              <w:bottom w:val="single" w:sz="4" w:space="0" w:color="auto"/>
              <w:right w:val="single" w:sz="4" w:space="0" w:color="auto"/>
            </w:tcBorders>
            <w:shd w:val="clear" w:color="auto" w:fill="F4B083" w:themeFill="accent2" w:themeFillTint="99"/>
            <w:vAlign w:val="bottom"/>
            <w:hideMark/>
          </w:tcPr>
          <w:p w14:paraId="6E4653E7"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F4B083" w:themeFill="accent2" w:themeFillTint="99"/>
            <w:vAlign w:val="bottom"/>
            <w:hideMark/>
          </w:tcPr>
          <w:p w14:paraId="1B0DCA25"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nil"/>
              <w:left w:val="nil"/>
              <w:bottom w:val="single" w:sz="4" w:space="0" w:color="auto"/>
              <w:right w:val="single" w:sz="4" w:space="0" w:color="auto"/>
            </w:tcBorders>
            <w:shd w:val="clear" w:color="auto" w:fill="F4B083" w:themeFill="accent2" w:themeFillTint="99"/>
            <w:vAlign w:val="bottom"/>
            <w:hideMark/>
          </w:tcPr>
          <w:p w14:paraId="7B109F6A" w14:textId="1F469EC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3/5</w:t>
            </w:r>
            <w:r w:rsidR="007E4857">
              <w:rPr>
                <w:rFonts w:ascii="Calibri" w:eastAsia="Times New Roman" w:hAnsi="Calibri" w:cs="Calibri"/>
                <w:color w:val="000000"/>
                <w:lang w:eastAsia="en-GB"/>
              </w:rPr>
              <w:t xml:space="preserve"> (60)</w:t>
            </w:r>
          </w:p>
        </w:tc>
        <w:tc>
          <w:tcPr>
            <w:tcW w:w="1096" w:type="dxa"/>
            <w:tcBorders>
              <w:top w:val="nil"/>
              <w:left w:val="nil"/>
              <w:bottom w:val="single" w:sz="4" w:space="0" w:color="auto"/>
              <w:right w:val="single" w:sz="4" w:space="0" w:color="auto"/>
            </w:tcBorders>
            <w:shd w:val="clear" w:color="auto" w:fill="F4B083" w:themeFill="accent2" w:themeFillTint="99"/>
            <w:noWrap/>
            <w:vAlign w:val="bottom"/>
            <w:hideMark/>
          </w:tcPr>
          <w:p w14:paraId="47C0ABA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7105A" w:rsidRPr="00C7105A" w14:paraId="50E3AC71" w14:textId="77777777" w:rsidTr="007560FC">
        <w:trPr>
          <w:trHeight w:val="20"/>
        </w:trPr>
        <w:tc>
          <w:tcPr>
            <w:tcW w:w="10512" w:type="dxa"/>
            <w:tcBorders>
              <w:top w:val="nil"/>
              <w:left w:val="single" w:sz="4" w:space="0" w:color="auto"/>
              <w:bottom w:val="single" w:sz="4" w:space="0" w:color="auto"/>
              <w:right w:val="single" w:sz="4" w:space="0" w:color="auto"/>
            </w:tcBorders>
            <w:shd w:val="clear" w:color="000000" w:fill="DDEBF7"/>
            <w:vAlign w:val="bottom"/>
            <w:hideMark/>
          </w:tcPr>
          <w:p w14:paraId="1EF873E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Turner KME, Ound J, Horner P, Macleod J, et al. An early evaluation of clinical and economic costs and benefits of implementing point of care naat tests for chlamydia trachomatis and neisseria gonorrhoea in genitourinary medicine clinics in england. Sex Transm Infect. 2014; 90(2):104-11. http://dx.doi.org/10.1136/sextrans-2013-051147</w:t>
            </w:r>
          </w:p>
        </w:tc>
        <w:tc>
          <w:tcPr>
            <w:tcW w:w="968" w:type="dxa"/>
            <w:tcBorders>
              <w:top w:val="nil"/>
              <w:left w:val="nil"/>
              <w:bottom w:val="single" w:sz="4" w:space="0" w:color="auto"/>
              <w:right w:val="single" w:sz="4" w:space="0" w:color="auto"/>
            </w:tcBorders>
            <w:shd w:val="clear" w:color="000000" w:fill="DDEBF7"/>
            <w:vAlign w:val="bottom"/>
            <w:hideMark/>
          </w:tcPr>
          <w:p w14:paraId="3C823BF5"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000000" w:fill="DDEBF7"/>
            <w:vAlign w:val="bottom"/>
            <w:hideMark/>
          </w:tcPr>
          <w:p w14:paraId="6B42E8D6"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Economic study</w:t>
            </w:r>
          </w:p>
        </w:tc>
        <w:tc>
          <w:tcPr>
            <w:tcW w:w="1468" w:type="dxa"/>
            <w:tcBorders>
              <w:top w:val="nil"/>
              <w:left w:val="nil"/>
              <w:bottom w:val="single" w:sz="4" w:space="0" w:color="auto"/>
              <w:right w:val="single" w:sz="4" w:space="0" w:color="auto"/>
            </w:tcBorders>
            <w:shd w:val="clear" w:color="000000" w:fill="DDEBF7"/>
            <w:vAlign w:val="bottom"/>
            <w:hideMark/>
          </w:tcPr>
          <w:p w14:paraId="00EB5AD9" w14:textId="1A027F4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9/11</w:t>
            </w:r>
            <w:r w:rsidR="007E4857">
              <w:rPr>
                <w:rFonts w:ascii="Calibri" w:eastAsia="Times New Roman" w:hAnsi="Calibri" w:cs="Calibri"/>
                <w:color w:val="000000"/>
                <w:lang w:eastAsia="en-GB"/>
              </w:rPr>
              <w:t xml:space="preserve"> (81.8)</w:t>
            </w:r>
          </w:p>
        </w:tc>
        <w:tc>
          <w:tcPr>
            <w:tcW w:w="1096" w:type="dxa"/>
            <w:tcBorders>
              <w:top w:val="nil"/>
              <w:left w:val="nil"/>
              <w:bottom w:val="single" w:sz="4" w:space="0" w:color="auto"/>
              <w:right w:val="single" w:sz="4" w:space="0" w:color="auto"/>
            </w:tcBorders>
            <w:shd w:val="clear" w:color="000000" w:fill="DDEBF7"/>
            <w:vAlign w:val="bottom"/>
            <w:hideMark/>
          </w:tcPr>
          <w:p w14:paraId="6008E91B"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r w:rsidR="00C7105A" w:rsidRPr="00C7105A" w14:paraId="5D9FD4AC"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FF0000"/>
            <w:vAlign w:val="bottom"/>
            <w:hideMark/>
          </w:tcPr>
          <w:p w14:paraId="495B451D"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Whitlock G, Byrne R, Cooper F, McOwan A. A novel model of care incorporating self-directed care and rapid results management successfully reaches high-risk men who have sex with men. Int J STD AIDS. 2015; 26(11):88. http://dx.doi.org/10.1177/0956462415601768</w:t>
            </w:r>
          </w:p>
        </w:tc>
        <w:tc>
          <w:tcPr>
            <w:tcW w:w="968" w:type="dxa"/>
            <w:tcBorders>
              <w:top w:val="nil"/>
              <w:left w:val="nil"/>
              <w:bottom w:val="single" w:sz="4" w:space="0" w:color="auto"/>
              <w:right w:val="single" w:sz="4" w:space="0" w:color="auto"/>
            </w:tcBorders>
            <w:shd w:val="clear" w:color="auto" w:fill="FF0000"/>
            <w:vAlign w:val="bottom"/>
            <w:hideMark/>
          </w:tcPr>
          <w:p w14:paraId="4D77501D"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Abstract</w:t>
            </w:r>
          </w:p>
        </w:tc>
        <w:tc>
          <w:tcPr>
            <w:tcW w:w="1661" w:type="dxa"/>
            <w:tcBorders>
              <w:top w:val="nil"/>
              <w:left w:val="nil"/>
              <w:bottom w:val="single" w:sz="4" w:space="0" w:color="auto"/>
              <w:right w:val="single" w:sz="4" w:space="0" w:color="auto"/>
            </w:tcBorders>
            <w:shd w:val="clear" w:color="auto" w:fill="FF0000"/>
            <w:vAlign w:val="bottom"/>
            <w:hideMark/>
          </w:tcPr>
          <w:p w14:paraId="7549358F"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Service evaluation</w:t>
            </w:r>
          </w:p>
        </w:tc>
        <w:tc>
          <w:tcPr>
            <w:tcW w:w="1468" w:type="dxa"/>
            <w:tcBorders>
              <w:top w:val="nil"/>
              <w:left w:val="nil"/>
              <w:bottom w:val="single" w:sz="4" w:space="0" w:color="auto"/>
              <w:right w:val="single" w:sz="4" w:space="0" w:color="auto"/>
            </w:tcBorders>
            <w:shd w:val="clear" w:color="auto" w:fill="FF0000"/>
            <w:vAlign w:val="bottom"/>
            <w:hideMark/>
          </w:tcPr>
          <w:p w14:paraId="1498A4AA" w14:textId="3C157C19"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1/5</w:t>
            </w:r>
            <w:r w:rsidR="007E4857">
              <w:rPr>
                <w:rFonts w:ascii="Calibri" w:eastAsia="Times New Roman" w:hAnsi="Calibri" w:cs="Calibri"/>
                <w:lang w:eastAsia="en-GB"/>
              </w:rPr>
              <w:t xml:space="preserve"> (20)</w:t>
            </w:r>
          </w:p>
        </w:tc>
        <w:tc>
          <w:tcPr>
            <w:tcW w:w="1096" w:type="dxa"/>
            <w:tcBorders>
              <w:top w:val="nil"/>
              <w:left w:val="nil"/>
              <w:bottom w:val="single" w:sz="4" w:space="0" w:color="auto"/>
              <w:right w:val="single" w:sz="4" w:space="0" w:color="auto"/>
            </w:tcBorders>
            <w:shd w:val="clear" w:color="auto" w:fill="FF0000"/>
            <w:vAlign w:val="bottom"/>
            <w:hideMark/>
          </w:tcPr>
          <w:p w14:paraId="3EF1CF05"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3 and 4</w:t>
            </w:r>
          </w:p>
        </w:tc>
      </w:tr>
      <w:tr w:rsidR="00C7105A" w:rsidRPr="00C7105A" w14:paraId="4BB094EB"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7AEACDD"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Whitlock GG, Gibbons DC, Longford N, Harvey MJ, et al. Rapid testing and treatment for sexually transmitted infections improve patient care and yield public health benefits. Int J STD AIDS. 2018; 29(5):474-82. http://dx.doi.org/10.1177/0956462417736431</w:t>
            </w:r>
          </w:p>
        </w:tc>
        <w:tc>
          <w:tcPr>
            <w:tcW w:w="9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32A8714"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18D0093"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95C0056" w14:textId="74FBA6D4"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5/5</w:t>
            </w:r>
            <w:r w:rsidR="007E4857">
              <w:rPr>
                <w:rFonts w:ascii="Calibri" w:eastAsia="Times New Roman" w:hAnsi="Calibri" w:cs="Calibri"/>
                <w:color w:val="000000"/>
                <w:lang w:eastAsia="en-GB"/>
              </w:rPr>
              <w:t xml:space="preserve"> (100)</w:t>
            </w:r>
          </w:p>
        </w:tc>
        <w:tc>
          <w:tcPr>
            <w:tcW w:w="109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85C3AC"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7105A" w:rsidRPr="00C7105A" w14:paraId="7C25B35B"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504DE9BD"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Widdice LE, Hsieh YH, Silver B, Barnes M, et al. Performance of the Atlas Genetics Rapid Test for Chlamydia trachomatis and Women's Attitudes Toward Point-Of-Care Testing. Sex Transm Dis. 2018; 45(11):723-7. https://dx.doi.org/10.1097/OLQ.0000000000000865</w:t>
            </w:r>
          </w:p>
        </w:tc>
        <w:tc>
          <w:tcPr>
            <w:tcW w:w="968" w:type="dxa"/>
            <w:tcBorders>
              <w:top w:val="nil"/>
              <w:left w:val="nil"/>
              <w:bottom w:val="single" w:sz="4" w:space="0" w:color="auto"/>
              <w:right w:val="single" w:sz="4" w:space="0" w:color="auto"/>
            </w:tcBorders>
            <w:shd w:val="clear" w:color="auto" w:fill="auto"/>
            <w:vAlign w:val="bottom"/>
            <w:hideMark/>
          </w:tcPr>
          <w:p w14:paraId="580CE6DA"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0201285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Questionnaire study</w:t>
            </w:r>
          </w:p>
        </w:tc>
        <w:tc>
          <w:tcPr>
            <w:tcW w:w="1468" w:type="dxa"/>
            <w:tcBorders>
              <w:top w:val="nil"/>
              <w:left w:val="nil"/>
              <w:bottom w:val="single" w:sz="4" w:space="0" w:color="auto"/>
              <w:right w:val="single" w:sz="4" w:space="0" w:color="auto"/>
            </w:tcBorders>
            <w:shd w:val="clear" w:color="auto" w:fill="auto"/>
            <w:vAlign w:val="bottom"/>
            <w:hideMark/>
          </w:tcPr>
          <w:p w14:paraId="01746D38" w14:textId="643A90F0"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9/12</w:t>
            </w:r>
            <w:r w:rsidR="007E4857">
              <w:rPr>
                <w:rFonts w:ascii="Calibri" w:eastAsia="Times New Roman" w:hAnsi="Calibri" w:cs="Calibri"/>
                <w:color w:val="000000"/>
                <w:lang w:eastAsia="en-GB"/>
              </w:rPr>
              <w:t xml:space="preserve"> (75)</w:t>
            </w:r>
          </w:p>
        </w:tc>
        <w:tc>
          <w:tcPr>
            <w:tcW w:w="1096" w:type="dxa"/>
            <w:tcBorders>
              <w:top w:val="nil"/>
              <w:left w:val="nil"/>
              <w:bottom w:val="single" w:sz="4" w:space="0" w:color="auto"/>
              <w:right w:val="single" w:sz="4" w:space="0" w:color="auto"/>
            </w:tcBorders>
            <w:shd w:val="clear" w:color="auto" w:fill="auto"/>
            <w:vAlign w:val="bottom"/>
            <w:hideMark/>
          </w:tcPr>
          <w:p w14:paraId="6A8E9CE3"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r w:rsidR="00CF5875" w:rsidRPr="00C7105A" w14:paraId="630CA0A2" w14:textId="77777777" w:rsidTr="007560FC">
        <w:trPr>
          <w:trHeight w:val="20"/>
        </w:trPr>
        <w:tc>
          <w:tcPr>
            <w:tcW w:w="1051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4D5EA3AB"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Wingrove I, McOwan A, Nwokolo N, Whitlock G. Diagnostics within the clinic to test for gonorrhoea and chlamydia reduces the time to treatment: A service evaluation. Sex Transm Infect. 2014; 90(6):474. http://dx.doi.org/10.1136/sextrans-2014-051580</w:t>
            </w:r>
          </w:p>
        </w:tc>
        <w:tc>
          <w:tcPr>
            <w:tcW w:w="96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42B9A978"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67A72BF8"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134EBEF6" w14:textId="5CA493DC"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3/5</w:t>
            </w:r>
            <w:r w:rsidR="007E4857">
              <w:rPr>
                <w:rFonts w:ascii="Calibri" w:eastAsia="Times New Roman" w:hAnsi="Calibri" w:cs="Calibri"/>
                <w:color w:val="000000"/>
                <w:lang w:eastAsia="en-GB"/>
              </w:rPr>
              <w:t xml:space="preserve"> (60)</w:t>
            </w:r>
          </w:p>
        </w:tc>
        <w:tc>
          <w:tcPr>
            <w:tcW w:w="109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4F008C21"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7105A" w:rsidRPr="00C7105A" w14:paraId="0B5A5738"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auto"/>
            <w:vAlign w:val="bottom"/>
            <w:hideMark/>
          </w:tcPr>
          <w:p w14:paraId="767B4E1A"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Wynn A, Ramogola-Masire D, Gaolebale P, Moshashane N, et al. Acceptability and Feasibility of Sexually Transmitted Infection Testing and Treatment among Pregnant Women in Gaborone, Botswana, 2015. Biomed Res Int. 2016:6. http://dx.doi.org/10.1155/2016/1251238</w:t>
            </w:r>
          </w:p>
        </w:tc>
        <w:tc>
          <w:tcPr>
            <w:tcW w:w="968" w:type="dxa"/>
            <w:tcBorders>
              <w:top w:val="nil"/>
              <w:left w:val="nil"/>
              <w:bottom w:val="single" w:sz="4" w:space="0" w:color="auto"/>
              <w:right w:val="single" w:sz="4" w:space="0" w:color="auto"/>
            </w:tcBorders>
            <w:shd w:val="clear" w:color="auto" w:fill="auto"/>
            <w:vAlign w:val="bottom"/>
            <w:hideMark/>
          </w:tcPr>
          <w:p w14:paraId="737020D2"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Article</w:t>
            </w:r>
          </w:p>
        </w:tc>
        <w:tc>
          <w:tcPr>
            <w:tcW w:w="1661" w:type="dxa"/>
            <w:tcBorders>
              <w:top w:val="nil"/>
              <w:left w:val="nil"/>
              <w:bottom w:val="single" w:sz="4" w:space="0" w:color="auto"/>
              <w:right w:val="single" w:sz="4" w:space="0" w:color="auto"/>
            </w:tcBorders>
            <w:shd w:val="clear" w:color="auto" w:fill="auto"/>
            <w:vAlign w:val="bottom"/>
            <w:hideMark/>
          </w:tcPr>
          <w:p w14:paraId="2FA80F5A"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Service evaluation</w:t>
            </w:r>
          </w:p>
        </w:tc>
        <w:tc>
          <w:tcPr>
            <w:tcW w:w="1468" w:type="dxa"/>
            <w:tcBorders>
              <w:top w:val="nil"/>
              <w:left w:val="nil"/>
              <w:bottom w:val="single" w:sz="4" w:space="0" w:color="auto"/>
              <w:right w:val="single" w:sz="4" w:space="0" w:color="auto"/>
            </w:tcBorders>
            <w:shd w:val="clear" w:color="auto" w:fill="auto"/>
            <w:vAlign w:val="bottom"/>
            <w:hideMark/>
          </w:tcPr>
          <w:p w14:paraId="5D61BB4C" w14:textId="5645D77A"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4/4</w:t>
            </w:r>
            <w:r w:rsidR="007E4857">
              <w:rPr>
                <w:rFonts w:ascii="Calibri" w:eastAsia="Times New Roman" w:hAnsi="Calibri" w:cs="Calibri"/>
                <w:color w:val="000000"/>
                <w:lang w:eastAsia="en-GB"/>
              </w:rPr>
              <w:t xml:space="preserve"> (100)</w:t>
            </w:r>
          </w:p>
        </w:tc>
        <w:tc>
          <w:tcPr>
            <w:tcW w:w="1096" w:type="dxa"/>
            <w:tcBorders>
              <w:top w:val="nil"/>
              <w:left w:val="nil"/>
              <w:bottom w:val="single" w:sz="4" w:space="0" w:color="auto"/>
              <w:right w:val="single" w:sz="4" w:space="0" w:color="auto"/>
            </w:tcBorders>
            <w:shd w:val="clear" w:color="auto" w:fill="auto"/>
            <w:noWrap/>
            <w:vAlign w:val="bottom"/>
            <w:hideMark/>
          </w:tcPr>
          <w:p w14:paraId="095B3704" w14:textId="77777777" w:rsidR="00C7105A" w:rsidRPr="00C7105A" w:rsidRDefault="00C7105A" w:rsidP="00C7105A">
            <w:pPr>
              <w:spacing w:after="0" w:line="240" w:lineRule="auto"/>
              <w:rPr>
                <w:rFonts w:ascii="Calibri" w:eastAsia="Times New Roman" w:hAnsi="Calibri" w:cs="Calibri"/>
                <w:color w:val="000000"/>
                <w:lang w:eastAsia="en-GB"/>
              </w:rPr>
            </w:pPr>
            <w:r w:rsidRPr="00C7105A">
              <w:rPr>
                <w:rFonts w:ascii="Calibri" w:eastAsia="Times New Roman" w:hAnsi="Calibri" w:cs="Calibri"/>
                <w:color w:val="000000"/>
                <w:lang w:eastAsia="en-GB"/>
              </w:rPr>
              <w:t>3 and 4</w:t>
            </w:r>
          </w:p>
        </w:tc>
      </w:tr>
      <w:tr w:rsidR="00CF5875" w:rsidRPr="00C7105A" w14:paraId="3D448DFF" w14:textId="77777777" w:rsidTr="007560FC">
        <w:trPr>
          <w:trHeight w:val="20"/>
        </w:trPr>
        <w:tc>
          <w:tcPr>
            <w:tcW w:w="10512" w:type="dxa"/>
            <w:tcBorders>
              <w:top w:val="nil"/>
              <w:left w:val="single" w:sz="4" w:space="0" w:color="auto"/>
              <w:bottom w:val="single" w:sz="4" w:space="0" w:color="auto"/>
              <w:right w:val="single" w:sz="4" w:space="0" w:color="auto"/>
            </w:tcBorders>
            <w:shd w:val="clear" w:color="auto" w:fill="FF0000"/>
            <w:vAlign w:val="bottom"/>
            <w:hideMark/>
          </w:tcPr>
          <w:p w14:paraId="23D0ACC1"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Wynn A, Moucheraud C, Morroni C, Ramogola-Masire D, et al. Antenatal testing for curable STIs compared to syndromic management in Botswana: A cost-effectiveness study. Sex Transm Infect. 2019; 95 (Suppl 1):A90. http://dx.doi.org/10.1136/sextrans-2019-sti.231</w:t>
            </w:r>
          </w:p>
        </w:tc>
        <w:tc>
          <w:tcPr>
            <w:tcW w:w="968" w:type="dxa"/>
            <w:tcBorders>
              <w:top w:val="nil"/>
              <w:left w:val="nil"/>
              <w:bottom w:val="single" w:sz="4" w:space="0" w:color="auto"/>
              <w:right w:val="single" w:sz="4" w:space="0" w:color="auto"/>
            </w:tcBorders>
            <w:shd w:val="clear" w:color="auto" w:fill="FF0000"/>
            <w:vAlign w:val="bottom"/>
            <w:hideMark/>
          </w:tcPr>
          <w:p w14:paraId="17801E70"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Abstract</w:t>
            </w:r>
          </w:p>
        </w:tc>
        <w:tc>
          <w:tcPr>
            <w:tcW w:w="1661" w:type="dxa"/>
            <w:tcBorders>
              <w:top w:val="nil"/>
              <w:left w:val="nil"/>
              <w:bottom w:val="single" w:sz="4" w:space="0" w:color="auto"/>
              <w:right w:val="single" w:sz="4" w:space="0" w:color="auto"/>
            </w:tcBorders>
            <w:shd w:val="clear" w:color="auto" w:fill="FF0000"/>
            <w:vAlign w:val="bottom"/>
            <w:hideMark/>
          </w:tcPr>
          <w:p w14:paraId="291C7C9D"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Economic study</w:t>
            </w:r>
          </w:p>
        </w:tc>
        <w:tc>
          <w:tcPr>
            <w:tcW w:w="1468" w:type="dxa"/>
            <w:tcBorders>
              <w:top w:val="nil"/>
              <w:left w:val="nil"/>
              <w:bottom w:val="single" w:sz="4" w:space="0" w:color="auto"/>
              <w:right w:val="single" w:sz="4" w:space="0" w:color="auto"/>
            </w:tcBorders>
            <w:shd w:val="clear" w:color="auto" w:fill="FF0000"/>
            <w:vAlign w:val="bottom"/>
            <w:hideMark/>
          </w:tcPr>
          <w:p w14:paraId="44E56947" w14:textId="3F9C33B1"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5/11</w:t>
            </w:r>
            <w:r w:rsidR="007E4857">
              <w:rPr>
                <w:rFonts w:ascii="Calibri" w:eastAsia="Times New Roman" w:hAnsi="Calibri" w:cs="Calibri"/>
                <w:lang w:eastAsia="en-GB"/>
              </w:rPr>
              <w:t xml:space="preserve"> (45.4)</w:t>
            </w:r>
          </w:p>
        </w:tc>
        <w:tc>
          <w:tcPr>
            <w:tcW w:w="1096" w:type="dxa"/>
            <w:tcBorders>
              <w:top w:val="nil"/>
              <w:left w:val="nil"/>
              <w:bottom w:val="single" w:sz="4" w:space="0" w:color="auto"/>
              <w:right w:val="single" w:sz="4" w:space="0" w:color="auto"/>
            </w:tcBorders>
            <w:shd w:val="clear" w:color="auto" w:fill="FF0000"/>
            <w:vAlign w:val="bottom"/>
            <w:hideMark/>
          </w:tcPr>
          <w:p w14:paraId="3004A541" w14:textId="77777777" w:rsidR="00C7105A" w:rsidRPr="00C7105A" w:rsidRDefault="00C7105A" w:rsidP="00C7105A">
            <w:pPr>
              <w:spacing w:after="0" w:line="240" w:lineRule="auto"/>
              <w:rPr>
                <w:rFonts w:ascii="Calibri" w:eastAsia="Times New Roman" w:hAnsi="Calibri" w:cs="Calibri"/>
                <w:lang w:eastAsia="en-GB"/>
              </w:rPr>
            </w:pPr>
            <w:r w:rsidRPr="00C7105A">
              <w:rPr>
                <w:rFonts w:ascii="Calibri" w:eastAsia="Times New Roman" w:hAnsi="Calibri" w:cs="Calibri"/>
                <w:lang w:eastAsia="en-GB"/>
              </w:rPr>
              <w:t>4</w:t>
            </w:r>
          </w:p>
        </w:tc>
      </w:tr>
    </w:tbl>
    <w:p w14:paraId="1E9540CC" w14:textId="5EE399F7" w:rsidR="00592D8F" w:rsidRDefault="00592D8F" w:rsidP="003E13DF">
      <w:pPr>
        <w:spacing w:after="0"/>
        <w:rPr>
          <w:b/>
        </w:rPr>
      </w:pPr>
    </w:p>
    <w:p w14:paraId="5C9679FC" w14:textId="77777777" w:rsidR="00592D8F" w:rsidRPr="00DD25E2" w:rsidRDefault="00592D8F" w:rsidP="003E13DF">
      <w:pPr>
        <w:spacing w:after="0"/>
        <w:rPr>
          <w:b/>
        </w:rPr>
      </w:pPr>
    </w:p>
    <w:sectPr w:rsidR="00592D8F" w:rsidRPr="00DD25E2" w:rsidSect="00592D8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581" w14:textId="77777777" w:rsidR="00592D8F" w:rsidRDefault="00592D8F" w:rsidP="00592D8F">
      <w:pPr>
        <w:spacing w:after="0" w:line="240" w:lineRule="auto"/>
      </w:pPr>
      <w:r>
        <w:separator/>
      </w:r>
    </w:p>
  </w:endnote>
  <w:endnote w:type="continuationSeparator" w:id="0">
    <w:p w14:paraId="4C6F3D40" w14:textId="77777777" w:rsidR="00592D8F" w:rsidRDefault="00592D8F" w:rsidP="0059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4502" w14:textId="77777777" w:rsidR="00D650C7" w:rsidRDefault="00D6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FA9B" w14:textId="77777777" w:rsidR="00D650C7" w:rsidRDefault="00D6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1BC4" w14:textId="77777777" w:rsidR="00D650C7" w:rsidRDefault="00D6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CB8A" w14:textId="77777777" w:rsidR="00592D8F" w:rsidRDefault="00592D8F" w:rsidP="00592D8F">
      <w:pPr>
        <w:spacing w:after="0" w:line="240" w:lineRule="auto"/>
      </w:pPr>
      <w:r>
        <w:separator/>
      </w:r>
    </w:p>
  </w:footnote>
  <w:footnote w:type="continuationSeparator" w:id="0">
    <w:p w14:paraId="4CFF7648" w14:textId="77777777" w:rsidR="00592D8F" w:rsidRDefault="00592D8F" w:rsidP="00592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B028" w14:textId="77777777" w:rsidR="00D650C7" w:rsidRDefault="00D6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302" w14:textId="77777777" w:rsidR="00D650C7" w:rsidRDefault="00D65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B699" w14:textId="55EF8894" w:rsidR="00592D8F" w:rsidRDefault="00184A24">
    <w:pPr>
      <w:pStyle w:val="Header"/>
      <w:rPr>
        <w:b/>
      </w:rPr>
    </w:pPr>
    <w:r w:rsidRPr="00DD25E2">
      <w:rPr>
        <w:b/>
      </w:rPr>
      <w:t>S</w:t>
    </w:r>
    <w:r w:rsidR="0056468B">
      <w:rPr>
        <w:b/>
      </w:rPr>
      <w:t>3</w:t>
    </w:r>
    <w:r w:rsidRPr="00DD25E2">
      <w:rPr>
        <w:b/>
      </w:rPr>
      <w:t xml:space="preserve"> </w:t>
    </w:r>
    <w:r w:rsidR="00D650C7">
      <w:rPr>
        <w:b/>
      </w:rPr>
      <w:t>T</w:t>
    </w:r>
    <w:r>
      <w:rPr>
        <w:b/>
      </w:rPr>
      <w:t>able</w:t>
    </w:r>
    <w:r w:rsidRPr="00DD25E2">
      <w:rPr>
        <w:b/>
      </w:rPr>
      <w:t>: Quality assessment for all included articles</w:t>
    </w:r>
    <w:r>
      <w:rPr>
        <w:b/>
      </w:rPr>
      <w:t>, by article, article type, score and percentage and location in manuscript tables</w:t>
    </w:r>
  </w:p>
  <w:p w14:paraId="2DDBA313" w14:textId="77777777" w:rsidR="00184A24" w:rsidRDefault="00184A24" w:rsidP="00184A24">
    <w:pPr>
      <w:spacing w:after="0"/>
    </w:pPr>
    <w:r>
      <w:t>R</w:t>
    </w:r>
    <w:r w:rsidRPr="007560FC">
      <w:t>esults from articles highlighted in orange (</w:t>
    </w:r>
    <w:r w:rsidRPr="007560FC">
      <w:rPr>
        <w:rFonts w:cstheme="minorHAnsi"/>
      </w:rPr>
      <w:t>≤</w:t>
    </w:r>
    <w:r w:rsidRPr="007560FC">
      <w:t>70% criteria met) and red (</w:t>
    </w:r>
    <w:r w:rsidRPr="007560FC">
      <w:rPr>
        <w:rFonts w:cstheme="minorHAnsi"/>
      </w:rPr>
      <w:t>≤</w:t>
    </w:r>
    <w:r w:rsidRPr="007560FC">
      <w:t>50% criteria met) should be interpreted with caution</w:t>
    </w:r>
  </w:p>
  <w:p w14:paraId="095570F9" w14:textId="77777777" w:rsidR="00184A24" w:rsidRDefault="0018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5A"/>
    <w:rsid w:val="00184A24"/>
    <w:rsid w:val="003E13DF"/>
    <w:rsid w:val="005568D3"/>
    <w:rsid w:val="0056468B"/>
    <w:rsid w:val="00592D8F"/>
    <w:rsid w:val="007560FC"/>
    <w:rsid w:val="007E4857"/>
    <w:rsid w:val="00804F84"/>
    <w:rsid w:val="008B6BD5"/>
    <w:rsid w:val="009B27A9"/>
    <w:rsid w:val="00AA423B"/>
    <w:rsid w:val="00C7105A"/>
    <w:rsid w:val="00CF5875"/>
    <w:rsid w:val="00D650C7"/>
    <w:rsid w:val="00DD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B437"/>
  <w15:chartTrackingRefBased/>
  <w15:docId w15:val="{C4277C10-AA50-4A75-9E03-0563153C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D8F"/>
  </w:style>
  <w:style w:type="paragraph" w:styleId="Footer">
    <w:name w:val="footer"/>
    <w:basedOn w:val="Normal"/>
    <w:link w:val="FooterChar"/>
    <w:uiPriority w:val="99"/>
    <w:unhideWhenUsed/>
    <w:rsid w:val="0059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0102">
      <w:bodyDiv w:val="1"/>
      <w:marLeft w:val="0"/>
      <w:marRight w:val="0"/>
      <w:marTop w:val="0"/>
      <w:marBottom w:val="0"/>
      <w:divBdr>
        <w:top w:val="none" w:sz="0" w:space="0" w:color="auto"/>
        <w:left w:val="none" w:sz="0" w:space="0" w:color="auto"/>
        <w:bottom w:val="none" w:sz="0" w:space="0" w:color="auto"/>
        <w:right w:val="none" w:sz="0" w:space="0" w:color="auto"/>
      </w:divBdr>
    </w:div>
    <w:div w:id="726803999">
      <w:bodyDiv w:val="1"/>
      <w:marLeft w:val="0"/>
      <w:marRight w:val="0"/>
      <w:marTop w:val="0"/>
      <w:marBottom w:val="0"/>
      <w:divBdr>
        <w:top w:val="none" w:sz="0" w:space="0" w:color="auto"/>
        <w:left w:val="none" w:sz="0" w:space="0" w:color="auto"/>
        <w:bottom w:val="none" w:sz="0" w:space="0" w:color="auto"/>
        <w:right w:val="none" w:sz="0" w:space="0" w:color="auto"/>
      </w:divBdr>
    </w:div>
    <w:div w:id="19025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CE6EC3E71EA43A7865762A4433778" ma:contentTypeVersion="11" ma:contentTypeDescription="Create a new document." ma:contentTypeScope="" ma:versionID="e2c4b23b94cca1c1775b9f6e17c511bd">
  <xsd:schema xmlns:xsd="http://www.w3.org/2001/XMLSchema" xmlns:xs="http://www.w3.org/2001/XMLSchema" xmlns:p="http://schemas.microsoft.com/office/2006/metadata/properties" xmlns:ns3="71a4eddc-702c-49e0-b5a0-bb2afdf14dac" targetNamespace="http://schemas.microsoft.com/office/2006/metadata/properties" ma:root="true" ma:fieldsID="b1b317f66c7f90fbcd6d8916296b6f21" ns3:_="">
    <xsd:import namespace="71a4eddc-702c-49e0-b5a0-bb2afdf14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4eddc-702c-49e0-b5a0-bb2afdf14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DE2FF-6465-4D6B-8333-AC209EACB06C}">
  <ds:schemaRefs>
    <ds:schemaRef ds:uri="http://schemas.microsoft.com/sharepoint/v3/contenttype/forms"/>
  </ds:schemaRefs>
</ds:datastoreItem>
</file>

<file path=customXml/itemProps2.xml><?xml version="1.0" encoding="utf-8"?>
<ds:datastoreItem xmlns:ds="http://schemas.openxmlformats.org/officeDocument/2006/customXml" ds:itemID="{BE54D45E-9993-4048-BDB5-211EC939C2F2}">
  <ds:schemaRef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71a4eddc-702c-49e0-b5a0-bb2afdf14dac"/>
  </ds:schemaRefs>
</ds:datastoreItem>
</file>

<file path=customXml/itemProps3.xml><?xml version="1.0" encoding="utf-8"?>
<ds:datastoreItem xmlns:ds="http://schemas.openxmlformats.org/officeDocument/2006/customXml" ds:itemID="{0C82BC9B-775F-4B0F-945D-AF3D2692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4eddc-702c-49e0-b5a0-bb2afdf14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Fuller</dc:creator>
  <cp:keywords/>
  <dc:description/>
  <cp:lastModifiedBy>chn off28</cp:lastModifiedBy>
  <cp:revision>9</cp:revision>
  <dcterms:created xsi:type="dcterms:W3CDTF">2021-07-28T10:26:00Z</dcterms:created>
  <dcterms:modified xsi:type="dcterms:W3CDTF">2021-11-01T02:17:00Z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0x010100290CE6EC3E71EA43A7865762A4433778</vt:lpwstr>
  </property>
</Properties>
</file>