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E11" w:rsidRPr="00FD4129" w:rsidRDefault="007940C9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FD4129">
        <w:rPr>
          <w:rFonts w:ascii="Times New Roman" w:hAnsi="Times New Roman" w:cs="Times New Roman"/>
          <w:b/>
          <w:bCs/>
          <w:sz w:val="21"/>
          <w:szCs w:val="21"/>
          <w:lang w:val="en-US"/>
        </w:rPr>
        <w:t>Table S</w:t>
      </w:r>
      <w:r w:rsidR="00884395">
        <w:rPr>
          <w:rFonts w:ascii="Times New Roman" w:hAnsi="Times New Roman" w:cs="Times New Roman"/>
          <w:b/>
          <w:bCs/>
          <w:sz w:val="21"/>
          <w:szCs w:val="21"/>
          <w:lang w:val="en-US"/>
        </w:rPr>
        <w:t>2</w:t>
      </w:r>
      <w:bookmarkStart w:id="0" w:name="_GoBack"/>
      <w:bookmarkEnd w:id="0"/>
      <w:r w:rsidRPr="00FD4129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(supplementary material online).</w:t>
      </w:r>
      <w:r w:rsidRPr="00FD4129">
        <w:rPr>
          <w:rFonts w:ascii="Times New Roman" w:hAnsi="Times New Roman" w:cs="Times New Roman"/>
          <w:sz w:val="21"/>
          <w:szCs w:val="21"/>
          <w:lang w:val="en-US"/>
        </w:rPr>
        <w:t xml:space="preserve"> Predictors of </w:t>
      </w:r>
      <w:r w:rsidR="00BA70E6">
        <w:rPr>
          <w:rFonts w:ascii="Times New Roman" w:hAnsi="Times New Roman" w:cs="Times New Roman"/>
          <w:sz w:val="21"/>
          <w:szCs w:val="21"/>
          <w:lang w:val="en-US"/>
        </w:rPr>
        <w:t xml:space="preserve">first </w:t>
      </w:r>
      <w:r w:rsidR="006E001C" w:rsidRPr="00FD4129">
        <w:rPr>
          <w:rFonts w:ascii="Times New Roman" w:hAnsi="Times New Roman" w:cs="Times New Roman"/>
          <w:sz w:val="21"/>
          <w:szCs w:val="21"/>
          <w:lang w:val="en-US"/>
        </w:rPr>
        <w:t xml:space="preserve">heart failure </w:t>
      </w:r>
      <w:r w:rsidR="00295FF7">
        <w:rPr>
          <w:rFonts w:ascii="Times New Roman" w:hAnsi="Times New Roman" w:cs="Times New Roman"/>
          <w:sz w:val="21"/>
          <w:szCs w:val="21"/>
          <w:lang w:val="en-US"/>
        </w:rPr>
        <w:t>re</w:t>
      </w:r>
      <w:r w:rsidR="006E001C" w:rsidRPr="00FD4129">
        <w:rPr>
          <w:rFonts w:ascii="Times New Roman" w:hAnsi="Times New Roman" w:cs="Times New Roman"/>
          <w:sz w:val="21"/>
          <w:szCs w:val="21"/>
          <w:lang w:val="en-US"/>
        </w:rPr>
        <w:t>hospitalization</w:t>
      </w:r>
      <w:r w:rsidRPr="00FD4129">
        <w:rPr>
          <w:rFonts w:ascii="Times New Roman" w:hAnsi="Times New Roman" w:cs="Times New Roman"/>
          <w:sz w:val="21"/>
          <w:szCs w:val="21"/>
          <w:lang w:val="en-US"/>
        </w:rPr>
        <w:t>.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754"/>
        <w:gridCol w:w="2844"/>
        <w:gridCol w:w="2846"/>
        <w:gridCol w:w="2845"/>
        <w:gridCol w:w="1157"/>
      </w:tblGrid>
      <w:tr w:rsidR="00E877B3" w:rsidRPr="00202579" w:rsidTr="00616AAA">
        <w:tc>
          <w:tcPr>
            <w:tcW w:w="5754" w:type="dxa"/>
            <w:shd w:val="clear" w:color="auto" w:fill="D9E2F3" w:themeFill="accent1" w:themeFillTint="33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844" w:type="dxa"/>
            <w:shd w:val="clear" w:color="auto" w:fill="D9E2F3" w:themeFill="accent1" w:themeFillTint="33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HFpEF </w:t>
            </w:r>
          </w:p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Adjusted HR (95% CI), </w:t>
            </w:r>
            <w:r w:rsidRPr="0020257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846" w:type="dxa"/>
            <w:shd w:val="clear" w:color="auto" w:fill="D9E2F3" w:themeFill="accent1" w:themeFillTint="33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HFmrEF</w:t>
            </w:r>
          </w:p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Adjusted HR (95% CI), </w:t>
            </w:r>
            <w:r w:rsidRPr="0020257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845" w:type="dxa"/>
            <w:shd w:val="clear" w:color="auto" w:fill="D9E2F3" w:themeFill="accent1" w:themeFillTint="33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HFrEF</w:t>
            </w:r>
          </w:p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Adjusted HR (95% CI), </w:t>
            </w:r>
            <w:r w:rsidRPr="0020257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157" w:type="dxa"/>
            <w:shd w:val="clear" w:color="auto" w:fill="D9E2F3" w:themeFill="accent1" w:themeFillTint="33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interaction</w:t>
            </w:r>
          </w:p>
        </w:tc>
      </w:tr>
      <w:tr w:rsidR="004E34B7" w:rsidRPr="00202579" w:rsidTr="004E34B7">
        <w:tc>
          <w:tcPr>
            <w:tcW w:w="15446" w:type="dxa"/>
            <w:gridSpan w:val="5"/>
            <w:shd w:val="clear" w:color="auto" w:fill="D9E2F3" w:themeFill="accent1" w:themeFillTint="33"/>
            <w:vAlign w:val="bottom"/>
          </w:tcPr>
          <w:p w:rsidR="004E34B7" w:rsidRPr="00202579" w:rsidRDefault="004E34B7" w:rsidP="004E34B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Baseline characteristics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sz w:val="20"/>
                <w:szCs w:val="20"/>
              </w:rPr>
              <w:t>Age ≥65 years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(0.7-1.3), 0.627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1.0 (0.7-1.4), 0.889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0.8 (0.6-0.9), 0.004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0.37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sz w:val="20"/>
                <w:szCs w:val="20"/>
              </w:rPr>
              <w:t xml:space="preserve">Female </w:t>
            </w:r>
            <w:r w:rsidR="002E703D">
              <w:rPr>
                <w:rFonts w:ascii="Calibri" w:hAnsi="Calibri" w:cs="Calibri"/>
                <w:sz w:val="20"/>
                <w:szCs w:val="20"/>
              </w:rPr>
              <w:t>sex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1.0 (0.8-1.4), 0.845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1.2 (0.8-1.6), 0.418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1.0 (0.8-1.2), 0.693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0.6</w:t>
            </w:r>
            <w:r w:rsidR="00F66194"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616AAA" w:rsidP="00E877B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sz w:val="20"/>
                <w:szCs w:val="20"/>
                <w:lang w:val="en-US"/>
              </w:rPr>
              <w:t>Body mass index</w:t>
            </w:r>
            <w:r w:rsidR="00E877B3" w:rsidRPr="0020257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≥25 kg/m</w:t>
            </w:r>
            <w:r w:rsidR="00E877B3" w:rsidRPr="00202579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(0.8-1.5), 0.653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(0.6-1.4), 0.672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1.0 (0.8-1.3), 0.722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0.8</w:t>
            </w:r>
            <w:r w:rsidR="00F66194"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Ischemic etiology</w:t>
            </w:r>
            <w:r w:rsidR="00F67958"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of heart failure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(0.6-1.2), 0.468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1.3 (0.9-1.8), 0.187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1.2 (1.0-1.5), 0.055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0.2</w:t>
            </w:r>
            <w:r w:rsidR="00F66194"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sz w:val="20"/>
                <w:szCs w:val="20"/>
              </w:rPr>
              <w:t>Previous</w:t>
            </w:r>
            <w:r w:rsidR="00F67958" w:rsidRPr="00202579">
              <w:rPr>
                <w:rFonts w:ascii="Calibri" w:hAnsi="Calibri" w:cs="Calibri"/>
                <w:sz w:val="20"/>
                <w:szCs w:val="20"/>
              </w:rPr>
              <w:t xml:space="preserve"> heart failure</w:t>
            </w:r>
            <w:r w:rsidRPr="00202579">
              <w:rPr>
                <w:rFonts w:ascii="Calibri" w:hAnsi="Calibri" w:cs="Calibri"/>
                <w:sz w:val="20"/>
                <w:szCs w:val="20"/>
              </w:rPr>
              <w:t xml:space="preserve"> hospitalization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1.4 (1.1-1.9), 0.013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1.5 (1.1-2.1), 0.020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1.3 (1.1-1.6), 0.001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0.76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sz w:val="20"/>
                <w:szCs w:val="20"/>
                <w:lang w:val="en-US"/>
              </w:rPr>
              <w:t>Previous stroke/TIA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1.6 (1.1-2.3), 0.007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(0.6-1.8), 0.841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1.0 (0.8-1.3), 0.995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0.09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History of </w:t>
            </w:r>
            <w:r w:rsidR="00616AAA"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1.7 (1.2-2.3), 0.002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1.9 (1.3-2.7), 0.001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(0.9-1.4), 0.197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0.01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Peripheral vascular disease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1.3 (0.9-1.8), 0.218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1.5 (1.0-2.4), 0.059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1.0 (0.8-1.2), 0.782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1.6 (1.2-2.2), &lt;0.001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1.5 (1.0-2.1), 0.028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1.2 (1.0-1.4), 0.112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0.07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F67958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Chronic obstructive pulmonary disease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1.5 (1.1-2.0), 0.010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1.3 (0.9-2.0), 0.183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(0.9-1.4), 0.228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0.30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Hepatic dysfunction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1.2 (0.8-1.8), 0.469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1.7 (1.0-3.1), 0.066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1.2 (0.9-1.6), 0.200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0.53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Cancer disease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(0.6-1.9), 0.715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1.5 (0.8-2.8), 0.194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(0.6-1.4), 0.598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0.3</w:t>
            </w:r>
            <w:r w:rsidR="00F66194"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0.8 (0.5-1.3), 0.470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(0.4-1.8), 0.689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(0.6-1.2), 0.435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</w:tr>
      <w:tr w:rsidR="00E877B3" w:rsidRPr="00045386" w:rsidTr="00E877B3">
        <w:tc>
          <w:tcPr>
            <w:tcW w:w="15446" w:type="dxa"/>
            <w:gridSpan w:val="5"/>
            <w:shd w:val="clear" w:color="auto" w:fill="D9E2F3" w:themeFill="accent1" w:themeFillTint="33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Reason for index </w:t>
            </w:r>
            <w:r w:rsidR="00F67958" w:rsidRPr="002025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heart failure</w:t>
            </w:r>
            <w:r w:rsidRPr="002025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decompensation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616AAA" w:rsidP="00E877B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Atrial fibrillation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0.8 (0.6-1.1), 0.118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(0.7-1.4), 0.780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0.6 (0.5-0.8), &lt;0.001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0.0</w:t>
            </w:r>
            <w:r w:rsidR="00F66194" w:rsidRPr="00202579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8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Myocardial ischemia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0.5 (0.3-0.9), 0.017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0.8 (0.5-1.2), 0.243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(0.7-1.1), 0.257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0.20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Infection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(0.8-1.5), 0.706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1.7 (1.1-2.5), 0.008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1.2 (0.9-1.5), 0.162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0.1</w:t>
            </w:r>
            <w:r w:rsidR="00F66194"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4E34B7" w:rsidRPr="00202579" w:rsidTr="00E877B3">
        <w:tc>
          <w:tcPr>
            <w:tcW w:w="5754" w:type="dxa"/>
            <w:vAlign w:val="bottom"/>
          </w:tcPr>
          <w:p w:rsidR="004E34B7" w:rsidRPr="00202579" w:rsidRDefault="00A21A92" w:rsidP="004E34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Worsening r</w:t>
            </w:r>
            <w:r w:rsidR="004E34B7"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enal function</w:t>
            </w:r>
          </w:p>
        </w:tc>
        <w:tc>
          <w:tcPr>
            <w:tcW w:w="2844" w:type="dxa"/>
            <w:vAlign w:val="bottom"/>
          </w:tcPr>
          <w:p w:rsidR="004E34B7" w:rsidRPr="00202579" w:rsidRDefault="004E34B7" w:rsidP="004E34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1.4 (1.0-1.9), 0.061</w:t>
            </w:r>
          </w:p>
        </w:tc>
        <w:tc>
          <w:tcPr>
            <w:tcW w:w="2846" w:type="dxa"/>
            <w:vAlign w:val="bottom"/>
          </w:tcPr>
          <w:p w:rsidR="004E34B7" w:rsidRPr="00202579" w:rsidRDefault="004E34B7" w:rsidP="004E34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1.6 (1.0-2.4), 0.039</w:t>
            </w:r>
          </w:p>
        </w:tc>
        <w:tc>
          <w:tcPr>
            <w:tcW w:w="2845" w:type="dxa"/>
            <w:vAlign w:val="bottom"/>
          </w:tcPr>
          <w:p w:rsidR="004E34B7" w:rsidRPr="00202579" w:rsidRDefault="004E34B7" w:rsidP="004E34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(0.9-1.4), 0.261</w:t>
            </w:r>
          </w:p>
        </w:tc>
        <w:tc>
          <w:tcPr>
            <w:tcW w:w="1157" w:type="dxa"/>
            <w:vAlign w:val="bottom"/>
          </w:tcPr>
          <w:p w:rsidR="004E34B7" w:rsidRPr="00202579" w:rsidRDefault="004E34B7" w:rsidP="004E34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0.34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Uncontrolled hypertension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(0.6-1.3), 0.533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(0.6-1.4), 0.650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0.6 (0.4-0.9), 0.015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0.3</w:t>
            </w:r>
            <w:r w:rsidR="00F66194"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877B3" w:rsidRPr="00045386" w:rsidTr="00E877B3">
        <w:tc>
          <w:tcPr>
            <w:tcW w:w="15446" w:type="dxa"/>
            <w:gridSpan w:val="5"/>
            <w:shd w:val="clear" w:color="auto" w:fill="D9E2F3" w:themeFill="accent1" w:themeFillTint="33"/>
            <w:vAlign w:val="bottom"/>
          </w:tcPr>
          <w:p w:rsidR="00E877B3" w:rsidRPr="00202579" w:rsidRDefault="00616AAA" w:rsidP="00E877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In-hospital findings (e</w:t>
            </w:r>
            <w:r w:rsidR="00E877B3" w:rsidRPr="002025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chocardiography</w:t>
            </w:r>
            <w:r w:rsidRPr="002025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) and in-hospital treatment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Mitral regurgitation</w:t>
            </w:r>
            <w:r w:rsidR="00F67958"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(moderate to severe)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1.0 (0.7-1.3), 0.789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(0.6-1.3), 0.569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1.4 (1.1-1.6), 0.003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0.047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Tricuspid regurgigation</w:t>
            </w:r>
            <w:r w:rsidR="00F67958"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(moderate to severe)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1.2 (0.9-1.6), 0.262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(0.8-1.6), 0.600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1.4 (1.1-1.6), 0.001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0.5</w:t>
            </w:r>
            <w:r w:rsidR="00F66194"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Inotropic support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1.4 (0.8-2.5), 0.183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0.6 (0.3-1.2), 0.157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1.3 (1.0-1.6), 0.026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0.12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PCI/CABG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(0.4-2.0), 0.722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0.8 (0.3-2.1), 0.728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0.7 (0.4-1.0), 0.064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0.81</w:t>
            </w:r>
          </w:p>
        </w:tc>
      </w:tr>
      <w:tr w:rsidR="00E877B3" w:rsidRPr="00045386" w:rsidTr="00E877B3">
        <w:tc>
          <w:tcPr>
            <w:tcW w:w="15446" w:type="dxa"/>
            <w:gridSpan w:val="5"/>
            <w:shd w:val="clear" w:color="auto" w:fill="D9E2F3" w:themeFill="accent1" w:themeFillTint="33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Clinical and laboratory findings at discharge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Heart rate </w:t>
            </w:r>
            <w:r w:rsidRPr="00202579">
              <w:rPr>
                <w:rFonts w:ascii="Calibri" w:hAnsi="Calibri" w:cs="Calibri"/>
                <w:sz w:val="20"/>
                <w:szCs w:val="20"/>
                <w:lang w:val="en-US"/>
              </w:rPr>
              <w:t>≥</w:t>
            </w: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70 b</w:t>
            </w:r>
            <w:r w:rsidR="002E703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</w:t>
            </w:r>
            <w:r w:rsidR="002E703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</w:t>
            </w:r>
            <w:r w:rsidR="002E703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(for sinus rhythm)/</w:t>
            </w:r>
            <w:r w:rsidRPr="0020257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≥</w:t>
            </w: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80 b</w:t>
            </w:r>
            <w:r w:rsidR="002E703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</w:t>
            </w:r>
            <w:r w:rsidR="002E703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</w:t>
            </w:r>
            <w:r w:rsidR="002E703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(for AF)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1.0 (0.8-1.3), 0.991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(0.6-1.3), 0.493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(1.0-1.4), 0.148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 w:rsidR="00F66194"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Systolic blood pressure &lt;110 mmHg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1.3 (0.9-1.8), 0.200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1.0 (0.6-1.5), 0.881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1.3 (1.1-1.6), 0.004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NYHA class III-IV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(0.8-1.5), 0.739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1.9 (1.3-2.7), &lt;0.001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1.0 (0.9-1.2), 0.770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0.008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Hyponatremia (sodium &lt;135 mmol/L)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(0.7-1.8), 0.550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(0.7-1.7), 0.824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(0.9-1.4), 0.331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</w:t>
            </w:r>
            <w:r w:rsidR="00F66194"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eGFR &lt;60 mL/min/1.73m</w:t>
            </w:r>
            <w:r w:rsidRPr="0020257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1.3 (0.9-1.8), 0.102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1.4 (0.9-2.1), 0.110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1.2 (1.0-1.4), 0.108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Anemia (hemoglobin &lt;12 g/dL in women/ &lt;13 g/dL in men)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1.2 (0.9-1.6), 0.249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1.2 (0.8-1.7), 0.450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(0.9-1.3), 0.532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0.8</w:t>
            </w:r>
            <w:r w:rsidR="00F66194"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E877B3" w:rsidRPr="00202579" w:rsidTr="00E877B3">
        <w:tc>
          <w:tcPr>
            <w:tcW w:w="15446" w:type="dxa"/>
            <w:gridSpan w:val="5"/>
            <w:shd w:val="clear" w:color="auto" w:fill="D9E2F3" w:themeFill="accent1" w:themeFillTint="33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Pharmacotherapy at hospital discharge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Diuretics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3.4 (1.8-6.2), &lt;0.001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1.3 (0.7-2.3), 0.405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(0.8-1.6), 0.622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0.008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Aldosterone antagonists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1.1 (0.8-1.5), 0.403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1.0 (0.7-1.4), 0.937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1.3 (1.1-1.6), 0.013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0.35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ACEi/ARB/ARNIs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0.8 (0.6-1.0), 0.066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0.9 (0.6-1.3), 0.517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0.8 (0.6-1.0), 0.030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</w:tr>
      <w:tr w:rsidR="00E877B3" w:rsidRPr="00202579" w:rsidTr="00E877B3">
        <w:tc>
          <w:tcPr>
            <w:tcW w:w="5754" w:type="dxa"/>
            <w:vAlign w:val="bottom"/>
          </w:tcPr>
          <w:p w:rsidR="00E877B3" w:rsidRPr="00202579" w:rsidRDefault="00E877B3" w:rsidP="00E877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Beta-blockers</w:t>
            </w:r>
          </w:p>
        </w:tc>
        <w:tc>
          <w:tcPr>
            <w:tcW w:w="2844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1.0 (0.8-1.4), 0.938</w:t>
            </w:r>
          </w:p>
        </w:tc>
        <w:tc>
          <w:tcPr>
            <w:tcW w:w="2846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1.4 (0.9-2.2), 0.105</w:t>
            </w:r>
          </w:p>
        </w:tc>
        <w:tc>
          <w:tcPr>
            <w:tcW w:w="2845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color w:val="000000"/>
                <w:sz w:val="20"/>
                <w:szCs w:val="20"/>
              </w:rPr>
              <w:t>0.8 (0.6-0.9), 0.011</w:t>
            </w:r>
          </w:p>
        </w:tc>
        <w:tc>
          <w:tcPr>
            <w:tcW w:w="1157" w:type="dxa"/>
            <w:vAlign w:val="bottom"/>
          </w:tcPr>
          <w:p w:rsidR="00E877B3" w:rsidRPr="00202579" w:rsidRDefault="00E877B3" w:rsidP="00E877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25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0.02</w:t>
            </w:r>
          </w:p>
        </w:tc>
      </w:tr>
    </w:tbl>
    <w:p w:rsidR="007940C9" w:rsidRPr="00611B39" w:rsidRDefault="007940C9">
      <w:pPr>
        <w:rPr>
          <w:rFonts w:ascii="Times New Roman" w:hAnsi="Times New Roman" w:cs="Times New Roman"/>
          <w:sz w:val="21"/>
          <w:szCs w:val="21"/>
          <w:lang w:val="en-US"/>
        </w:rPr>
      </w:pPr>
    </w:p>
    <w:p w:rsidR="002279DF" w:rsidRPr="002279DF" w:rsidRDefault="002279DF" w:rsidP="002E703D">
      <w:pPr>
        <w:rPr>
          <w:sz w:val="20"/>
          <w:szCs w:val="20"/>
          <w:lang w:val="en-US"/>
        </w:rPr>
      </w:pPr>
      <w:r w:rsidRPr="00611B39">
        <w:rPr>
          <w:sz w:val="20"/>
          <w:szCs w:val="20"/>
          <w:lang w:val="en-US"/>
        </w:rPr>
        <w:lastRenderedPageBreak/>
        <w:t>Red</w:t>
      </w:r>
      <w:r w:rsidR="00611B39">
        <w:rPr>
          <w:sz w:val="20"/>
          <w:szCs w:val="20"/>
          <w:lang w:val="en-US"/>
        </w:rPr>
        <w:t xml:space="preserve"> </w:t>
      </w:r>
      <w:r w:rsidR="00611B39" w:rsidRPr="00611B39">
        <w:rPr>
          <w:i/>
          <w:iCs/>
          <w:sz w:val="20"/>
          <w:szCs w:val="20"/>
          <w:lang w:val="en-US"/>
        </w:rPr>
        <w:t>p</w:t>
      </w:r>
      <w:r w:rsidR="00611B39">
        <w:rPr>
          <w:sz w:val="20"/>
          <w:szCs w:val="20"/>
          <w:lang w:val="en-US"/>
        </w:rPr>
        <w:t>-values</w:t>
      </w:r>
      <w:r w:rsidRPr="00611B39">
        <w:rPr>
          <w:sz w:val="20"/>
          <w:szCs w:val="20"/>
          <w:lang w:val="en-US"/>
        </w:rPr>
        <w:t xml:space="preserve"> indicate significant </w:t>
      </w:r>
      <w:r w:rsidR="00611B39" w:rsidRPr="00611B39">
        <w:rPr>
          <w:sz w:val="20"/>
          <w:szCs w:val="20"/>
          <w:lang w:val="en-US"/>
        </w:rPr>
        <w:t>differences</w:t>
      </w:r>
      <w:r>
        <w:rPr>
          <w:sz w:val="20"/>
          <w:szCs w:val="20"/>
          <w:lang w:val="en-US"/>
        </w:rPr>
        <w:t xml:space="preserve"> between EF categories</w:t>
      </w:r>
      <w:r w:rsidRPr="002279DF">
        <w:rPr>
          <w:sz w:val="20"/>
          <w:szCs w:val="20"/>
          <w:lang w:val="en-US"/>
        </w:rPr>
        <w:t>, orange</w:t>
      </w:r>
      <w:r w:rsidR="00611B39">
        <w:rPr>
          <w:sz w:val="20"/>
          <w:szCs w:val="20"/>
          <w:lang w:val="en-US"/>
        </w:rPr>
        <w:t xml:space="preserve"> </w:t>
      </w:r>
      <w:r w:rsidR="00611B39" w:rsidRPr="00611B39">
        <w:rPr>
          <w:i/>
          <w:iCs/>
          <w:sz w:val="20"/>
          <w:szCs w:val="20"/>
          <w:lang w:val="en-US"/>
        </w:rPr>
        <w:t>p</w:t>
      </w:r>
      <w:r w:rsidR="00611B39">
        <w:rPr>
          <w:sz w:val="20"/>
          <w:szCs w:val="20"/>
          <w:lang w:val="en-US"/>
        </w:rPr>
        <w:t>-values</w:t>
      </w:r>
      <w:r w:rsidRPr="002279DF">
        <w:rPr>
          <w:sz w:val="20"/>
          <w:szCs w:val="20"/>
          <w:lang w:val="en-US"/>
        </w:rPr>
        <w:t xml:space="preserve"> indicate a trend.</w:t>
      </w:r>
    </w:p>
    <w:p w:rsidR="002279DF" w:rsidRPr="002279DF" w:rsidRDefault="002279DF" w:rsidP="002E703D">
      <w:pPr>
        <w:rPr>
          <w:sz w:val="20"/>
          <w:szCs w:val="20"/>
          <w:lang w:val="en-US"/>
        </w:rPr>
      </w:pPr>
    </w:p>
    <w:p w:rsidR="002E703D" w:rsidRPr="002279DF" w:rsidRDefault="002E703D" w:rsidP="002E703D">
      <w:pPr>
        <w:rPr>
          <w:sz w:val="20"/>
          <w:szCs w:val="20"/>
          <w:lang w:val="en-US"/>
        </w:rPr>
      </w:pPr>
      <w:r w:rsidRPr="002279DF">
        <w:rPr>
          <w:sz w:val="20"/>
          <w:szCs w:val="20"/>
          <w:lang w:val="en-US"/>
        </w:rPr>
        <w:t xml:space="preserve">ACEi – angiotensin-converting enzyme inhibitor; AF – atrial fibrillation; ARB - angiotensin receptor blocker; ARNI - angiotensin receptor-nephrilysin inhibitor; b.p.m. – beats per minute; CABG – coronary artery bypass grafting; CI – confidence interval; </w:t>
      </w:r>
      <w:r w:rsidR="002279DF">
        <w:rPr>
          <w:sz w:val="20"/>
          <w:szCs w:val="20"/>
          <w:lang w:val="en-US"/>
        </w:rPr>
        <w:t xml:space="preserve">EF – ejection fraction; </w:t>
      </w:r>
      <w:r w:rsidRPr="002279DF">
        <w:rPr>
          <w:sz w:val="20"/>
          <w:szCs w:val="20"/>
          <w:lang w:val="en-US"/>
        </w:rPr>
        <w:t>eGFR – estimated glomerular filtration rate; HF – heart failure; HFmrEF – HF with mildly reduced ejection fraction; HFpEF – HF with preserved ejection fraction; HFrEF – HF with reduced ejection fraction; HR – hazard ratio; NYHA – New York Heart Association; PCI – percutaneous coronary intervention; TIA – transient ischemic attack</w:t>
      </w:r>
    </w:p>
    <w:p w:rsidR="002E703D" w:rsidRPr="00FD4129" w:rsidRDefault="002E703D">
      <w:pPr>
        <w:rPr>
          <w:rFonts w:ascii="Times New Roman" w:hAnsi="Times New Roman" w:cs="Times New Roman"/>
          <w:sz w:val="21"/>
          <w:szCs w:val="21"/>
          <w:lang w:val="en-US"/>
        </w:rPr>
      </w:pPr>
    </w:p>
    <w:sectPr w:rsidR="002E703D" w:rsidRPr="00FD4129" w:rsidSect="007940C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C9"/>
    <w:rsid w:val="00000EF1"/>
    <w:rsid w:val="00045386"/>
    <w:rsid w:val="00202579"/>
    <w:rsid w:val="002279DF"/>
    <w:rsid w:val="00295FF7"/>
    <w:rsid w:val="002E703D"/>
    <w:rsid w:val="004E34B7"/>
    <w:rsid w:val="00611B39"/>
    <w:rsid w:val="00616AAA"/>
    <w:rsid w:val="00685318"/>
    <w:rsid w:val="006E001C"/>
    <w:rsid w:val="007940C9"/>
    <w:rsid w:val="00884395"/>
    <w:rsid w:val="00A0526F"/>
    <w:rsid w:val="00A21A92"/>
    <w:rsid w:val="00BA70E6"/>
    <w:rsid w:val="00DE6278"/>
    <w:rsid w:val="00E877B3"/>
    <w:rsid w:val="00F66194"/>
    <w:rsid w:val="00F67958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C52DA"/>
  <w14:defaultImageDpi w14:val="32767"/>
  <w15:chartTrackingRefBased/>
  <w15:docId w15:val="{D7584F0F-A83D-A54B-891D-81F9A648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Kapłon-Cieślicka</dc:creator>
  <cp:keywords/>
  <dc:description/>
  <cp:lastModifiedBy>Agnieszka Kapłon-Cieślicka</cp:lastModifiedBy>
  <cp:revision>30</cp:revision>
  <dcterms:created xsi:type="dcterms:W3CDTF">2021-01-14T15:12:00Z</dcterms:created>
  <dcterms:modified xsi:type="dcterms:W3CDTF">2021-06-13T19:36:00Z</dcterms:modified>
</cp:coreProperties>
</file>