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6238" w14:textId="273ACE46" w:rsidR="00E44F7D" w:rsidRPr="00AC1867" w:rsidRDefault="00244F57" w:rsidP="00A40840">
      <w:pPr>
        <w:spacing w:after="0" w:line="360" w:lineRule="auto"/>
        <w:jc w:val="both"/>
        <w:rPr>
          <w:rFonts w:ascii="Times New Roman" w:hAnsi="Times New Roman"/>
          <w:b/>
          <w:bCs/>
          <w:color w:val="333333"/>
          <w:sz w:val="28"/>
          <w:szCs w:val="28"/>
        </w:rPr>
      </w:pPr>
      <w:r w:rsidRPr="00AC1867">
        <w:rPr>
          <w:rFonts w:ascii="Times New Roman" w:hAnsi="Times New Roman"/>
          <w:b/>
          <w:bCs/>
          <w:color w:val="333333"/>
          <w:sz w:val="28"/>
          <w:szCs w:val="28"/>
        </w:rPr>
        <w:t>The European Cardiac Arrhythmia Genetics (</w:t>
      </w:r>
      <w:proofErr w:type="spellStart"/>
      <w:r w:rsidRPr="00AC1867">
        <w:rPr>
          <w:rFonts w:ascii="Times New Roman" w:hAnsi="Times New Roman"/>
          <w:b/>
          <w:bCs/>
          <w:color w:val="333333"/>
          <w:sz w:val="28"/>
          <w:szCs w:val="28"/>
        </w:rPr>
        <w:t>ECGen</w:t>
      </w:r>
      <w:proofErr w:type="spellEnd"/>
      <w:r w:rsidRPr="00AC1867">
        <w:rPr>
          <w:rFonts w:ascii="Times New Roman" w:hAnsi="Times New Roman"/>
          <w:b/>
          <w:bCs/>
          <w:color w:val="333333"/>
          <w:sz w:val="28"/>
          <w:szCs w:val="28"/>
        </w:rPr>
        <w:t>) Focus Group</w:t>
      </w:r>
    </w:p>
    <w:p w14:paraId="7D63CF6B" w14:textId="77777777" w:rsidR="00F26D90" w:rsidRPr="00AC1867" w:rsidRDefault="00F26D90" w:rsidP="00A40840">
      <w:pPr>
        <w:spacing w:after="0" w:line="360" w:lineRule="auto"/>
        <w:jc w:val="both"/>
        <w:rPr>
          <w:rFonts w:ascii="Times New Roman" w:hAnsi="Times New Roman"/>
          <w:color w:val="333333"/>
          <w:sz w:val="24"/>
          <w:szCs w:val="24"/>
        </w:rPr>
      </w:pPr>
    </w:p>
    <w:p w14:paraId="160811B3" w14:textId="3E3CC0C9" w:rsidR="009B2E3F" w:rsidRPr="00AC1867" w:rsidRDefault="00F26D90" w:rsidP="00A40840">
      <w:pPr>
        <w:spacing w:after="0" w:line="360" w:lineRule="auto"/>
        <w:jc w:val="both"/>
        <w:rPr>
          <w:rFonts w:ascii="Times New Roman" w:hAnsi="Times New Roman"/>
          <w:color w:val="333333"/>
          <w:sz w:val="24"/>
          <w:szCs w:val="24"/>
          <w:vertAlign w:val="superscript"/>
          <w:lang w:val="fr-FR"/>
        </w:rPr>
      </w:pPr>
      <w:r w:rsidRPr="00AC1867">
        <w:rPr>
          <w:rFonts w:ascii="Times New Roman" w:hAnsi="Times New Roman"/>
          <w:color w:val="333333"/>
          <w:sz w:val="24"/>
          <w:szCs w:val="24"/>
          <w:lang w:val="fr-FR"/>
        </w:rPr>
        <w:t>C</w:t>
      </w:r>
      <w:r w:rsidR="00EE4871" w:rsidRPr="00AC1867">
        <w:rPr>
          <w:rFonts w:ascii="Times New Roman" w:hAnsi="Times New Roman"/>
          <w:color w:val="333333"/>
          <w:sz w:val="24"/>
          <w:szCs w:val="24"/>
          <w:lang w:val="fr-FR"/>
        </w:rPr>
        <w:t xml:space="preserve">arol </w:t>
      </w:r>
      <w:r w:rsidRPr="00AC1867">
        <w:rPr>
          <w:rFonts w:ascii="Times New Roman" w:hAnsi="Times New Roman"/>
          <w:color w:val="333333"/>
          <w:sz w:val="24"/>
          <w:szCs w:val="24"/>
          <w:lang w:val="fr-FR"/>
        </w:rPr>
        <w:t>A</w:t>
      </w:r>
      <w:r w:rsidR="00EE4871" w:rsidRPr="00AC1867">
        <w:rPr>
          <w:rFonts w:ascii="Times New Roman" w:hAnsi="Times New Roman"/>
          <w:color w:val="333333"/>
          <w:sz w:val="24"/>
          <w:szCs w:val="24"/>
          <w:lang w:val="fr-FR"/>
        </w:rPr>
        <w:t>nn</w:t>
      </w:r>
      <w:r w:rsidRPr="00AC1867">
        <w:rPr>
          <w:rFonts w:ascii="Times New Roman" w:hAnsi="Times New Roman"/>
          <w:color w:val="333333"/>
          <w:sz w:val="24"/>
          <w:szCs w:val="24"/>
          <w:lang w:val="fr-FR"/>
        </w:rPr>
        <w:t xml:space="preserve"> Remme</w:t>
      </w:r>
      <w:r w:rsidR="00867B52" w:rsidRPr="00AC1867">
        <w:rPr>
          <w:rFonts w:ascii="Times New Roman" w:hAnsi="Times New Roman"/>
          <w:color w:val="333333"/>
          <w:sz w:val="24"/>
          <w:szCs w:val="24"/>
          <w:vertAlign w:val="superscript"/>
          <w:lang w:val="fr-FR"/>
        </w:rPr>
        <w:t>1</w:t>
      </w:r>
      <w:r w:rsidRPr="00AC1867">
        <w:rPr>
          <w:rFonts w:ascii="Times New Roman" w:hAnsi="Times New Roman"/>
          <w:color w:val="333333"/>
          <w:sz w:val="24"/>
          <w:szCs w:val="24"/>
          <w:lang w:val="fr-FR"/>
        </w:rPr>
        <w:t>, C</w:t>
      </w:r>
      <w:r w:rsidR="00EE4871" w:rsidRPr="00AC1867">
        <w:rPr>
          <w:rFonts w:ascii="Times New Roman" w:hAnsi="Times New Roman"/>
          <w:color w:val="333333"/>
          <w:sz w:val="24"/>
          <w:szCs w:val="24"/>
          <w:lang w:val="fr-FR"/>
        </w:rPr>
        <w:t>hristophe</w:t>
      </w:r>
      <w:r w:rsidRPr="00AC1867">
        <w:rPr>
          <w:rFonts w:ascii="Times New Roman" w:hAnsi="Times New Roman"/>
          <w:color w:val="333333"/>
          <w:sz w:val="24"/>
          <w:szCs w:val="24"/>
          <w:lang w:val="fr-FR"/>
        </w:rPr>
        <w:t xml:space="preserve"> Leclercq</w:t>
      </w:r>
      <w:r w:rsidR="00EE4871" w:rsidRPr="00AC1867">
        <w:rPr>
          <w:rFonts w:ascii="Times New Roman" w:hAnsi="Times New Roman"/>
          <w:color w:val="333333"/>
          <w:sz w:val="24"/>
          <w:szCs w:val="24"/>
          <w:vertAlign w:val="superscript"/>
          <w:lang w:val="fr-FR"/>
        </w:rPr>
        <w:t>2</w:t>
      </w:r>
      <w:r w:rsidRPr="00AC1867">
        <w:rPr>
          <w:rFonts w:ascii="Times New Roman" w:hAnsi="Times New Roman"/>
          <w:color w:val="333333"/>
          <w:sz w:val="24"/>
          <w:szCs w:val="24"/>
          <w:lang w:val="fr-FR"/>
        </w:rPr>
        <w:t>, E</w:t>
      </w:r>
      <w:r w:rsidR="00EE4871" w:rsidRPr="00AC1867">
        <w:rPr>
          <w:rFonts w:ascii="Times New Roman" w:hAnsi="Times New Roman"/>
          <w:color w:val="333333"/>
          <w:sz w:val="24"/>
          <w:szCs w:val="24"/>
          <w:lang w:val="fr-FR"/>
        </w:rPr>
        <w:t xml:space="preserve">lijah </w:t>
      </w:r>
      <w:r w:rsidRPr="00AC1867">
        <w:rPr>
          <w:rFonts w:ascii="Times New Roman" w:hAnsi="Times New Roman"/>
          <w:color w:val="333333"/>
          <w:sz w:val="24"/>
          <w:szCs w:val="24"/>
          <w:lang w:val="fr-FR"/>
        </w:rPr>
        <w:t>R. Behr</w:t>
      </w:r>
      <w:r w:rsidR="00EE4871" w:rsidRPr="00AC1867">
        <w:rPr>
          <w:rFonts w:ascii="Times New Roman" w:hAnsi="Times New Roman"/>
          <w:color w:val="333333"/>
          <w:sz w:val="24"/>
          <w:szCs w:val="24"/>
          <w:vertAlign w:val="superscript"/>
          <w:lang w:val="fr-FR"/>
        </w:rPr>
        <w:t>3</w:t>
      </w:r>
    </w:p>
    <w:p w14:paraId="35D057C7" w14:textId="45826E6C" w:rsidR="00B80BC0" w:rsidRPr="00AC1867" w:rsidRDefault="00B80BC0" w:rsidP="00A40840">
      <w:pPr>
        <w:spacing w:after="0" w:line="360" w:lineRule="auto"/>
        <w:jc w:val="both"/>
        <w:rPr>
          <w:rFonts w:ascii="Times New Roman" w:hAnsi="Times New Roman"/>
          <w:b/>
          <w:bCs/>
          <w:color w:val="333333"/>
          <w:sz w:val="24"/>
          <w:szCs w:val="24"/>
          <w:lang w:val="fr-FR"/>
        </w:rPr>
      </w:pPr>
    </w:p>
    <w:p w14:paraId="353CC5D1" w14:textId="65322AE2" w:rsidR="00EE4871" w:rsidRPr="00AC1867" w:rsidRDefault="00EE4871" w:rsidP="00EE4871">
      <w:pPr>
        <w:spacing w:after="0" w:line="360" w:lineRule="auto"/>
        <w:rPr>
          <w:rFonts w:ascii="Times New Roman" w:eastAsia="Times New Roman" w:hAnsi="Times New Roman"/>
          <w:bCs/>
          <w:noProof/>
          <w:sz w:val="24"/>
          <w:szCs w:val="24"/>
          <w:lang w:val="en-US"/>
        </w:rPr>
      </w:pPr>
      <w:r w:rsidRPr="00AC1867">
        <w:rPr>
          <w:rFonts w:ascii="Times New Roman" w:eastAsia="Times New Roman" w:hAnsi="Times New Roman"/>
          <w:bCs/>
          <w:noProof/>
          <w:sz w:val="24"/>
          <w:szCs w:val="24"/>
          <w:vertAlign w:val="superscript"/>
          <w:lang w:val="en-US"/>
        </w:rPr>
        <w:t>1</w:t>
      </w:r>
      <w:r w:rsidRPr="00AC1867">
        <w:rPr>
          <w:rFonts w:ascii="Times New Roman" w:eastAsia="Times New Roman" w:hAnsi="Times New Roman"/>
          <w:bCs/>
          <w:noProof/>
          <w:sz w:val="24"/>
          <w:szCs w:val="24"/>
          <w:lang w:val="en-US"/>
        </w:rPr>
        <w:t>Department of Clinical and Experimental Cardiology, Heart Center, Amsterdam UMC, location Academic Medical Center, Amsterdam, The Netherlands</w:t>
      </w:r>
    </w:p>
    <w:p w14:paraId="50A4107E" w14:textId="5E69B8BC" w:rsidR="00EE4871" w:rsidRPr="00AC1867" w:rsidRDefault="00EE4871" w:rsidP="00EE4871">
      <w:pPr>
        <w:spacing w:after="0" w:line="360" w:lineRule="auto"/>
        <w:rPr>
          <w:rFonts w:ascii="Times New Roman" w:eastAsia="Times New Roman" w:hAnsi="Times New Roman"/>
          <w:bCs/>
          <w:noProof/>
          <w:sz w:val="24"/>
          <w:szCs w:val="24"/>
          <w:lang w:val="en-US"/>
        </w:rPr>
      </w:pPr>
      <w:r w:rsidRPr="00AC1867">
        <w:rPr>
          <w:rFonts w:ascii="Times New Roman" w:eastAsia="Times New Roman" w:hAnsi="Times New Roman"/>
          <w:bCs/>
          <w:noProof/>
          <w:sz w:val="24"/>
          <w:szCs w:val="24"/>
          <w:vertAlign w:val="superscript"/>
          <w:lang w:val="en-US"/>
        </w:rPr>
        <w:t>2</w:t>
      </w:r>
      <w:r w:rsidRPr="00AC1867">
        <w:rPr>
          <w:rFonts w:ascii="Times New Roman" w:eastAsia="Times New Roman" w:hAnsi="Times New Roman"/>
          <w:bCs/>
          <w:noProof/>
          <w:sz w:val="24"/>
          <w:szCs w:val="24"/>
          <w:lang w:val="en-US"/>
        </w:rPr>
        <w:t>Cardiologie, CHU Rennes, INSERM, LTSI-UMR 1099, University of Rennes, F-35000, Rennes, France</w:t>
      </w:r>
    </w:p>
    <w:p w14:paraId="777DAB3B" w14:textId="4983ED44" w:rsidR="00EE4871" w:rsidRPr="00AC1867" w:rsidRDefault="00EE4871" w:rsidP="00EE4871">
      <w:pPr>
        <w:spacing w:after="0" w:line="360" w:lineRule="auto"/>
        <w:rPr>
          <w:rFonts w:ascii="Times New Roman" w:eastAsia="Times New Roman" w:hAnsi="Times New Roman"/>
          <w:sz w:val="24"/>
          <w:szCs w:val="24"/>
        </w:rPr>
      </w:pPr>
      <w:r w:rsidRPr="00AC1867">
        <w:rPr>
          <w:rFonts w:ascii="Times New Roman" w:eastAsia="Times New Roman" w:hAnsi="Times New Roman"/>
          <w:sz w:val="24"/>
          <w:szCs w:val="24"/>
          <w:vertAlign w:val="superscript"/>
        </w:rPr>
        <w:t>3</w:t>
      </w:r>
      <w:r w:rsidRPr="00AC1867">
        <w:rPr>
          <w:rFonts w:ascii="Times New Roman" w:eastAsia="Times New Roman" w:hAnsi="Times New Roman"/>
          <w:sz w:val="24"/>
          <w:szCs w:val="24"/>
        </w:rPr>
        <w:t>Cardiology Research Centre and Cardiovascular Clinical Academic Group, Molecular and Clinical Sciences Institute, St. George's, University of London, London, United Kingdom; St. George's University Hospitals NHS Foundation Trust, London, United Kingdom.</w:t>
      </w:r>
    </w:p>
    <w:p w14:paraId="37D30392" w14:textId="77777777" w:rsidR="00EE4871" w:rsidRPr="00AC1867" w:rsidRDefault="00EE4871" w:rsidP="00EE4871">
      <w:pPr>
        <w:spacing w:after="0" w:line="360" w:lineRule="auto"/>
        <w:jc w:val="both"/>
        <w:rPr>
          <w:rFonts w:ascii="Times New Roman" w:hAnsi="Times New Roman"/>
          <w:b/>
          <w:bCs/>
          <w:color w:val="333333"/>
          <w:sz w:val="24"/>
          <w:szCs w:val="24"/>
        </w:rPr>
      </w:pPr>
    </w:p>
    <w:p w14:paraId="15D46129" w14:textId="77777777" w:rsidR="001857DC" w:rsidRDefault="001857DC" w:rsidP="00EE4871">
      <w:pPr>
        <w:spacing w:after="0" w:line="360" w:lineRule="auto"/>
        <w:jc w:val="both"/>
        <w:rPr>
          <w:rFonts w:ascii="Times New Roman" w:hAnsi="Times New Roman"/>
          <w:color w:val="333333"/>
          <w:sz w:val="24"/>
          <w:szCs w:val="24"/>
          <w:lang w:val="fr-FR"/>
        </w:rPr>
      </w:pPr>
    </w:p>
    <w:p w14:paraId="13C686F9" w14:textId="59BBD482" w:rsidR="00F26D90" w:rsidRPr="001857DC" w:rsidRDefault="001857DC" w:rsidP="00EE4871">
      <w:pPr>
        <w:spacing w:after="0" w:line="360" w:lineRule="auto"/>
        <w:jc w:val="both"/>
        <w:rPr>
          <w:rFonts w:ascii="Times New Roman" w:hAnsi="Times New Roman"/>
          <w:color w:val="333333"/>
          <w:sz w:val="24"/>
          <w:szCs w:val="24"/>
          <w:lang w:val="fr-FR"/>
        </w:rPr>
      </w:pPr>
      <w:r w:rsidRPr="001857DC">
        <w:rPr>
          <w:rFonts w:ascii="Times New Roman" w:hAnsi="Times New Roman"/>
          <w:color w:val="333333"/>
          <w:sz w:val="24"/>
          <w:szCs w:val="24"/>
          <w:lang w:val="fr-FR"/>
        </w:rPr>
        <w:t>Word count : 1399</w:t>
      </w:r>
    </w:p>
    <w:p w14:paraId="5480178E" w14:textId="5114880A" w:rsidR="001857DC" w:rsidRDefault="001857DC" w:rsidP="00EE4871">
      <w:pPr>
        <w:spacing w:after="0" w:line="360" w:lineRule="auto"/>
        <w:jc w:val="both"/>
        <w:rPr>
          <w:rFonts w:ascii="Times New Roman" w:hAnsi="Times New Roman"/>
          <w:b/>
          <w:bCs/>
          <w:color w:val="333333"/>
          <w:sz w:val="24"/>
          <w:szCs w:val="24"/>
          <w:lang w:val="fr-FR"/>
        </w:rPr>
      </w:pPr>
    </w:p>
    <w:p w14:paraId="1BB3BF3A" w14:textId="77777777" w:rsidR="001857DC" w:rsidRPr="00AC1867" w:rsidRDefault="001857DC" w:rsidP="00EE4871">
      <w:pPr>
        <w:spacing w:after="0" w:line="360" w:lineRule="auto"/>
        <w:jc w:val="both"/>
        <w:rPr>
          <w:rFonts w:ascii="Times New Roman" w:hAnsi="Times New Roman"/>
          <w:b/>
          <w:bCs/>
          <w:color w:val="333333"/>
          <w:sz w:val="24"/>
          <w:szCs w:val="24"/>
          <w:lang w:val="fr-FR"/>
        </w:rPr>
      </w:pPr>
    </w:p>
    <w:p w14:paraId="64FD04C8" w14:textId="6B5CFEF9" w:rsidR="00EE4871" w:rsidRPr="00AC1867" w:rsidRDefault="00EE4871" w:rsidP="00EE4871">
      <w:pPr>
        <w:spacing w:after="0" w:line="360" w:lineRule="auto"/>
        <w:rPr>
          <w:rFonts w:ascii="Times New Roman" w:eastAsia="Times New Roman" w:hAnsi="Times New Roman"/>
          <w:bCs/>
          <w:sz w:val="24"/>
          <w:szCs w:val="24"/>
        </w:rPr>
      </w:pPr>
      <w:r w:rsidRPr="00AC1867">
        <w:rPr>
          <w:rFonts w:ascii="Times New Roman" w:eastAsia="Times New Roman" w:hAnsi="Times New Roman"/>
          <w:bCs/>
          <w:sz w:val="24"/>
          <w:szCs w:val="24"/>
        </w:rPr>
        <w:t>Correspondence to:</w:t>
      </w:r>
    </w:p>
    <w:p w14:paraId="59AD66B7" w14:textId="77777777" w:rsidR="00EE4871" w:rsidRPr="00AC1867" w:rsidRDefault="00EE4871" w:rsidP="00EE4871">
      <w:pPr>
        <w:spacing w:after="0" w:line="360" w:lineRule="auto"/>
        <w:rPr>
          <w:rFonts w:ascii="Times New Roman" w:hAnsi="Times New Roman"/>
          <w:bCs/>
          <w:sz w:val="24"/>
          <w:szCs w:val="24"/>
        </w:rPr>
      </w:pPr>
      <w:r w:rsidRPr="00AC1867">
        <w:rPr>
          <w:rFonts w:ascii="Times New Roman" w:hAnsi="Times New Roman"/>
          <w:bCs/>
          <w:sz w:val="24"/>
          <w:szCs w:val="24"/>
        </w:rPr>
        <w:t>Elijah R. Behr, MA, MBBS, MD</w:t>
      </w:r>
    </w:p>
    <w:p w14:paraId="6C4A6733" w14:textId="77777777" w:rsidR="00EE4871" w:rsidRPr="00AC1867" w:rsidRDefault="00EE4871" w:rsidP="00EE4871">
      <w:pPr>
        <w:spacing w:after="0" w:line="360" w:lineRule="auto"/>
        <w:rPr>
          <w:rFonts w:ascii="Times New Roman" w:hAnsi="Times New Roman"/>
          <w:bCs/>
          <w:sz w:val="24"/>
          <w:szCs w:val="24"/>
        </w:rPr>
      </w:pPr>
      <w:r w:rsidRPr="00AC1867">
        <w:rPr>
          <w:rFonts w:ascii="Times New Roman" w:hAnsi="Times New Roman"/>
          <w:bCs/>
          <w:sz w:val="24"/>
          <w:szCs w:val="24"/>
        </w:rPr>
        <w:t>Cardiology Research Centre</w:t>
      </w:r>
    </w:p>
    <w:p w14:paraId="7D65FEDE" w14:textId="77777777" w:rsidR="00EE4871" w:rsidRPr="00AC1867" w:rsidRDefault="00EE4871" w:rsidP="00EE4871">
      <w:pPr>
        <w:spacing w:after="0" w:line="360" w:lineRule="auto"/>
        <w:rPr>
          <w:rFonts w:ascii="Times New Roman" w:hAnsi="Times New Roman"/>
          <w:bCs/>
          <w:sz w:val="24"/>
          <w:szCs w:val="24"/>
        </w:rPr>
      </w:pPr>
      <w:r w:rsidRPr="00AC1867">
        <w:rPr>
          <w:rFonts w:ascii="Times New Roman" w:hAnsi="Times New Roman"/>
          <w:bCs/>
          <w:sz w:val="24"/>
          <w:szCs w:val="24"/>
        </w:rPr>
        <w:t>Molecular and Clinical Sciences Institute</w:t>
      </w:r>
    </w:p>
    <w:p w14:paraId="4CEF87DA" w14:textId="77777777" w:rsidR="00EE4871" w:rsidRPr="00AC1867" w:rsidRDefault="00EE4871" w:rsidP="00EE4871">
      <w:pPr>
        <w:spacing w:after="0" w:line="360" w:lineRule="auto"/>
        <w:rPr>
          <w:rFonts w:ascii="Times New Roman" w:hAnsi="Times New Roman"/>
          <w:bCs/>
          <w:sz w:val="24"/>
          <w:szCs w:val="24"/>
        </w:rPr>
      </w:pPr>
      <w:r w:rsidRPr="00AC1867">
        <w:rPr>
          <w:rFonts w:ascii="Times New Roman" w:hAnsi="Times New Roman"/>
          <w:bCs/>
          <w:sz w:val="24"/>
          <w:szCs w:val="24"/>
        </w:rPr>
        <w:t>St George’s University of London</w:t>
      </w:r>
    </w:p>
    <w:p w14:paraId="1C3BA41E" w14:textId="77777777" w:rsidR="00EE4871" w:rsidRPr="00AC1867" w:rsidRDefault="00EE4871" w:rsidP="00EE4871">
      <w:pPr>
        <w:spacing w:after="0" w:line="360" w:lineRule="auto"/>
        <w:rPr>
          <w:rFonts w:ascii="Times New Roman" w:hAnsi="Times New Roman"/>
          <w:bCs/>
          <w:sz w:val="24"/>
          <w:szCs w:val="24"/>
        </w:rPr>
      </w:pPr>
      <w:r w:rsidRPr="00AC1867">
        <w:rPr>
          <w:rFonts w:ascii="Times New Roman" w:hAnsi="Times New Roman"/>
          <w:bCs/>
          <w:sz w:val="24"/>
          <w:szCs w:val="24"/>
        </w:rPr>
        <w:t>Cranmer Terrace</w:t>
      </w:r>
    </w:p>
    <w:p w14:paraId="3713D848" w14:textId="77777777" w:rsidR="00EE4871" w:rsidRPr="00AC1867" w:rsidRDefault="00EE4871" w:rsidP="00EE4871">
      <w:pPr>
        <w:spacing w:after="0" w:line="360" w:lineRule="auto"/>
        <w:rPr>
          <w:rFonts w:ascii="Times New Roman" w:hAnsi="Times New Roman"/>
          <w:bCs/>
          <w:sz w:val="24"/>
          <w:szCs w:val="24"/>
        </w:rPr>
      </w:pPr>
      <w:r w:rsidRPr="00AC1867">
        <w:rPr>
          <w:rFonts w:ascii="Times New Roman" w:hAnsi="Times New Roman"/>
          <w:bCs/>
          <w:sz w:val="24"/>
          <w:szCs w:val="24"/>
        </w:rPr>
        <w:t xml:space="preserve">London </w:t>
      </w:r>
    </w:p>
    <w:p w14:paraId="0F5D23A4" w14:textId="77777777" w:rsidR="00EE4871" w:rsidRPr="00AC1867" w:rsidRDefault="00EE4871" w:rsidP="00EE4871">
      <w:pPr>
        <w:spacing w:after="0" w:line="360" w:lineRule="auto"/>
        <w:rPr>
          <w:rFonts w:ascii="Times New Roman" w:hAnsi="Times New Roman"/>
          <w:bCs/>
          <w:sz w:val="24"/>
          <w:szCs w:val="24"/>
        </w:rPr>
      </w:pPr>
      <w:r w:rsidRPr="00AC1867">
        <w:rPr>
          <w:rFonts w:ascii="Times New Roman" w:hAnsi="Times New Roman"/>
          <w:bCs/>
          <w:sz w:val="24"/>
          <w:szCs w:val="24"/>
        </w:rPr>
        <w:t>SW17 0RE</w:t>
      </w:r>
    </w:p>
    <w:p w14:paraId="032D0A1F" w14:textId="77777777" w:rsidR="00EE4871" w:rsidRPr="00AC1867" w:rsidRDefault="00EE4871" w:rsidP="00EE4871">
      <w:pPr>
        <w:spacing w:after="0" w:line="360" w:lineRule="auto"/>
        <w:rPr>
          <w:rFonts w:ascii="Times New Roman" w:hAnsi="Times New Roman"/>
          <w:bCs/>
          <w:sz w:val="24"/>
          <w:szCs w:val="24"/>
        </w:rPr>
      </w:pPr>
      <w:r w:rsidRPr="00AC1867">
        <w:rPr>
          <w:rFonts w:ascii="Times New Roman" w:hAnsi="Times New Roman"/>
          <w:bCs/>
          <w:sz w:val="24"/>
          <w:szCs w:val="24"/>
        </w:rPr>
        <w:t>United Kingdom</w:t>
      </w:r>
    </w:p>
    <w:p w14:paraId="71E9FBEF" w14:textId="77777777" w:rsidR="00EE4871" w:rsidRPr="00AC1867" w:rsidRDefault="00EE4871" w:rsidP="00EE4871">
      <w:pPr>
        <w:spacing w:after="0" w:line="360" w:lineRule="auto"/>
        <w:rPr>
          <w:rFonts w:ascii="Times New Roman" w:hAnsi="Times New Roman"/>
          <w:bCs/>
          <w:sz w:val="24"/>
          <w:szCs w:val="24"/>
        </w:rPr>
      </w:pPr>
      <w:r w:rsidRPr="00AC1867">
        <w:rPr>
          <w:rFonts w:ascii="Times New Roman" w:hAnsi="Times New Roman"/>
          <w:bCs/>
          <w:sz w:val="24"/>
          <w:szCs w:val="24"/>
        </w:rPr>
        <w:t>Tel: +44 2087252994</w:t>
      </w:r>
    </w:p>
    <w:p w14:paraId="3872F444" w14:textId="77777777" w:rsidR="00EE4871" w:rsidRPr="00AC1867" w:rsidRDefault="00EE4871" w:rsidP="00EE4871">
      <w:pPr>
        <w:spacing w:after="0" w:line="360" w:lineRule="auto"/>
        <w:rPr>
          <w:rFonts w:ascii="Times New Roman" w:hAnsi="Times New Roman"/>
          <w:bCs/>
          <w:sz w:val="24"/>
          <w:szCs w:val="24"/>
        </w:rPr>
      </w:pPr>
      <w:r w:rsidRPr="00AC1867">
        <w:rPr>
          <w:rFonts w:ascii="Times New Roman" w:hAnsi="Times New Roman"/>
          <w:bCs/>
          <w:sz w:val="24"/>
          <w:szCs w:val="24"/>
        </w:rPr>
        <w:t>Fax: +44 2087253416</w:t>
      </w:r>
    </w:p>
    <w:p w14:paraId="670D498F" w14:textId="2D11A999" w:rsidR="00EE4871" w:rsidRPr="00AC1867" w:rsidRDefault="00EE4871" w:rsidP="00EE4871">
      <w:pPr>
        <w:spacing w:after="0" w:line="360" w:lineRule="auto"/>
        <w:jc w:val="both"/>
        <w:rPr>
          <w:rFonts w:ascii="Times New Roman" w:hAnsi="Times New Roman"/>
          <w:b/>
          <w:bCs/>
          <w:color w:val="333333"/>
          <w:sz w:val="24"/>
          <w:szCs w:val="24"/>
          <w:lang w:val="fr-FR"/>
        </w:rPr>
      </w:pPr>
      <w:r w:rsidRPr="00AC1867">
        <w:rPr>
          <w:rFonts w:ascii="Times New Roman" w:hAnsi="Times New Roman"/>
          <w:bCs/>
          <w:sz w:val="24"/>
          <w:szCs w:val="24"/>
        </w:rPr>
        <w:t>Email: ebehr@sgul.ac.uk</w:t>
      </w:r>
      <w:r w:rsidRPr="00AC1867">
        <w:rPr>
          <w:rFonts w:ascii="Times New Roman" w:hAnsi="Times New Roman"/>
          <w:bCs/>
          <w:sz w:val="24"/>
          <w:szCs w:val="24"/>
        </w:rPr>
        <w:cr/>
      </w:r>
    </w:p>
    <w:p w14:paraId="7DF16EDC" w14:textId="77777777" w:rsidR="00EE4871" w:rsidRPr="00AC1867" w:rsidRDefault="00EE4871">
      <w:pPr>
        <w:suppressAutoHyphens w:val="0"/>
        <w:rPr>
          <w:rFonts w:ascii="Times New Roman" w:hAnsi="Times New Roman"/>
          <w:b/>
          <w:bCs/>
          <w:i/>
          <w:iCs/>
          <w:color w:val="333333"/>
          <w:sz w:val="24"/>
          <w:szCs w:val="24"/>
        </w:rPr>
      </w:pPr>
      <w:r w:rsidRPr="00AC1867">
        <w:rPr>
          <w:rFonts w:ascii="Times New Roman" w:hAnsi="Times New Roman"/>
          <w:b/>
          <w:bCs/>
          <w:i/>
          <w:iCs/>
          <w:color w:val="333333"/>
          <w:sz w:val="24"/>
          <w:szCs w:val="24"/>
        </w:rPr>
        <w:br w:type="page"/>
      </w:r>
    </w:p>
    <w:p w14:paraId="45EED149" w14:textId="1B329100" w:rsidR="009B2E3F" w:rsidRPr="00AC1867" w:rsidRDefault="009B2E3F" w:rsidP="00A40840">
      <w:pPr>
        <w:spacing w:after="0" w:line="360" w:lineRule="auto"/>
        <w:jc w:val="both"/>
        <w:rPr>
          <w:rFonts w:ascii="Times New Roman" w:hAnsi="Times New Roman"/>
          <w:b/>
          <w:bCs/>
          <w:i/>
          <w:iCs/>
          <w:sz w:val="24"/>
          <w:szCs w:val="24"/>
          <w:u w:val="single"/>
        </w:rPr>
      </w:pPr>
      <w:r w:rsidRPr="00AC1867">
        <w:rPr>
          <w:rFonts w:ascii="Times New Roman" w:hAnsi="Times New Roman"/>
          <w:b/>
          <w:bCs/>
          <w:i/>
          <w:iCs/>
          <w:color w:val="333333"/>
          <w:sz w:val="24"/>
          <w:szCs w:val="24"/>
        </w:rPr>
        <w:lastRenderedPageBreak/>
        <w:t>Cardiac arrhythmia genetics</w:t>
      </w:r>
      <w:r w:rsidR="00A40840" w:rsidRPr="00AC1867">
        <w:rPr>
          <w:rFonts w:ascii="Times New Roman" w:hAnsi="Times New Roman"/>
          <w:b/>
          <w:bCs/>
          <w:i/>
          <w:iCs/>
          <w:color w:val="333333"/>
          <w:sz w:val="24"/>
          <w:szCs w:val="24"/>
        </w:rPr>
        <w:t>- need for a multi-disciplinary network in Europe</w:t>
      </w:r>
    </w:p>
    <w:p w14:paraId="73E5AFEE" w14:textId="4B444B39" w:rsidR="00F56BEF" w:rsidRPr="00AC1867" w:rsidRDefault="00E14BC4" w:rsidP="00A40840">
      <w:pPr>
        <w:spacing w:after="0" w:line="360" w:lineRule="auto"/>
        <w:jc w:val="both"/>
        <w:rPr>
          <w:rFonts w:ascii="Times New Roman" w:hAnsi="Times New Roman"/>
          <w:sz w:val="24"/>
          <w:szCs w:val="24"/>
        </w:rPr>
      </w:pPr>
      <w:r w:rsidRPr="00AC1867">
        <w:rPr>
          <w:rFonts w:ascii="Times New Roman" w:hAnsi="Times New Roman"/>
          <w:color w:val="333333"/>
          <w:sz w:val="24"/>
          <w:szCs w:val="24"/>
        </w:rPr>
        <w:t xml:space="preserve">Sudden cardiac death affects approximately three in every 100,000 European children and adults under </w:t>
      </w:r>
      <w:r w:rsidR="000A1A9D" w:rsidRPr="00AC1867">
        <w:rPr>
          <w:rFonts w:ascii="Times New Roman" w:hAnsi="Times New Roman"/>
          <w:color w:val="333333"/>
          <w:sz w:val="24"/>
          <w:szCs w:val="24"/>
        </w:rPr>
        <w:t xml:space="preserve">the age of </w:t>
      </w:r>
      <w:r w:rsidRPr="00AC1867">
        <w:rPr>
          <w:rFonts w:ascii="Times New Roman" w:hAnsi="Times New Roman"/>
          <w:color w:val="333333"/>
          <w:sz w:val="24"/>
          <w:szCs w:val="24"/>
        </w:rPr>
        <w:t>35 every year. While it is uncommon, the impact on families and</w:t>
      </w:r>
      <w:r w:rsidR="00175B30" w:rsidRPr="00AC1867">
        <w:rPr>
          <w:rFonts w:ascii="Times New Roman" w:hAnsi="Times New Roman"/>
          <w:color w:val="333333"/>
          <w:sz w:val="24"/>
          <w:szCs w:val="24"/>
        </w:rPr>
        <w:t xml:space="preserve"> society</w:t>
      </w:r>
      <w:r w:rsidRPr="00AC1867">
        <w:rPr>
          <w:rFonts w:ascii="Times New Roman" w:hAnsi="Times New Roman"/>
          <w:color w:val="333333"/>
          <w:sz w:val="24"/>
          <w:szCs w:val="24"/>
        </w:rPr>
        <w:t xml:space="preserve"> is disproportionately greater than most sudden deaths </w:t>
      </w:r>
      <w:r w:rsidR="000A1A9D" w:rsidRPr="00AC1867">
        <w:rPr>
          <w:rFonts w:ascii="Times New Roman" w:hAnsi="Times New Roman"/>
          <w:color w:val="333333"/>
          <w:sz w:val="24"/>
          <w:szCs w:val="24"/>
        </w:rPr>
        <w:t>occurring</w:t>
      </w:r>
      <w:r w:rsidRPr="00AC1867">
        <w:rPr>
          <w:rFonts w:ascii="Times New Roman" w:hAnsi="Times New Roman"/>
          <w:color w:val="333333"/>
          <w:sz w:val="24"/>
          <w:szCs w:val="24"/>
        </w:rPr>
        <w:t xml:space="preserve"> in older people. Most deaths are unheralded by prior symptoms or a family history and yet a majority are due to cardiac genetic disorders</w:t>
      </w:r>
      <w:r w:rsidR="00175B30" w:rsidRPr="00AC1867">
        <w:rPr>
          <w:rFonts w:ascii="Times New Roman" w:hAnsi="Times New Roman"/>
          <w:color w:val="333333"/>
          <w:sz w:val="24"/>
          <w:szCs w:val="24"/>
        </w:rPr>
        <w:t xml:space="preserve">, mainly </w:t>
      </w:r>
      <w:r w:rsidR="006D67B6" w:rsidRPr="00AC1867">
        <w:rPr>
          <w:rFonts w:ascii="Times New Roman" w:hAnsi="Times New Roman"/>
          <w:color w:val="333333"/>
          <w:sz w:val="24"/>
          <w:szCs w:val="24"/>
        </w:rPr>
        <w:t xml:space="preserve">inherited </w:t>
      </w:r>
      <w:r w:rsidR="00175B30" w:rsidRPr="00AC1867">
        <w:rPr>
          <w:rFonts w:ascii="Times New Roman" w:hAnsi="Times New Roman"/>
          <w:color w:val="333333"/>
          <w:sz w:val="24"/>
          <w:szCs w:val="24"/>
        </w:rPr>
        <w:t>arrhythmia syndromes such as long QT syndrome</w:t>
      </w:r>
      <w:r w:rsidR="000A1A9D" w:rsidRPr="00AC1867">
        <w:rPr>
          <w:rFonts w:ascii="Times New Roman" w:hAnsi="Times New Roman"/>
          <w:color w:val="333333"/>
          <w:sz w:val="24"/>
          <w:szCs w:val="24"/>
        </w:rPr>
        <w:t>,</w:t>
      </w:r>
      <w:r w:rsidR="00175B30" w:rsidRPr="00AC1867">
        <w:rPr>
          <w:rFonts w:ascii="Times New Roman" w:hAnsi="Times New Roman"/>
          <w:color w:val="333333"/>
          <w:sz w:val="24"/>
          <w:szCs w:val="24"/>
        </w:rPr>
        <w:t xml:space="preserve"> </w:t>
      </w:r>
      <w:r w:rsidR="006D67B6" w:rsidRPr="00AC1867">
        <w:rPr>
          <w:rFonts w:ascii="Times New Roman" w:hAnsi="Times New Roman"/>
          <w:color w:val="333333"/>
          <w:sz w:val="24"/>
          <w:szCs w:val="24"/>
        </w:rPr>
        <w:t xml:space="preserve">catecholaminergic polymorphic ventricular tachycardia, Brugada syndrome </w:t>
      </w:r>
      <w:r w:rsidR="00175B30" w:rsidRPr="00AC1867">
        <w:rPr>
          <w:rFonts w:ascii="Times New Roman" w:hAnsi="Times New Roman"/>
          <w:color w:val="333333"/>
          <w:sz w:val="24"/>
          <w:szCs w:val="24"/>
        </w:rPr>
        <w:t>and cardiomyopathies</w:t>
      </w:r>
      <w:r w:rsidR="006D67B6" w:rsidRPr="00AC1867">
        <w:rPr>
          <w:rFonts w:ascii="Times New Roman" w:hAnsi="Times New Roman"/>
          <w:color w:val="333333"/>
          <w:sz w:val="24"/>
          <w:szCs w:val="24"/>
        </w:rPr>
        <w:t xml:space="preserve"> (</w:t>
      </w:r>
      <w:r w:rsidR="006D67B6" w:rsidRPr="00AC1867">
        <w:rPr>
          <w:rFonts w:ascii="Times New Roman" w:hAnsi="Times New Roman"/>
          <w:b/>
          <w:bCs/>
          <w:color w:val="333333"/>
          <w:sz w:val="24"/>
          <w:szCs w:val="24"/>
        </w:rPr>
        <w:t>Figure 1</w:t>
      </w:r>
      <w:r w:rsidR="006D67B6" w:rsidRPr="00AC1867">
        <w:rPr>
          <w:rFonts w:ascii="Times New Roman" w:hAnsi="Times New Roman"/>
          <w:color w:val="333333"/>
          <w:sz w:val="24"/>
          <w:szCs w:val="24"/>
        </w:rPr>
        <w:t>)</w:t>
      </w:r>
      <w:r w:rsidR="00CF3E53" w:rsidRPr="00AC1867">
        <w:rPr>
          <w:rFonts w:ascii="Times New Roman" w:hAnsi="Times New Roman"/>
          <w:color w:val="333333"/>
          <w:sz w:val="24"/>
          <w:szCs w:val="24"/>
        </w:rPr>
        <w:t xml:space="preserve"> (1)</w:t>
      </w:r>
      <w:r w:rsidRPr="00AC1867">
        <w:rPr>
          <w:rFonts w:ascii="Times New Roman" w:hAnsi="Times New Roman"/>
          <w:color w:val="333333"/>
          <w:sz w:val="24"/>
          <w:szCs w:val="24"/>
        </w:rPr>
        <w:t xml:space="preserve">. There is a clear need to </w:t>
      </w:r>
      <w:r w:rsidR="00175B30" w:rsidRPr="00AC1867">
        <w:rPr>
          <w:rFonts w:ascii="Times New Roman" w:hAnsi="Times New Roman"/>
          <w:color w:val="333333"/>
          <w:sz w:val="24"/>
          <w:szCs w:val="24"/>
        </w:rPr>
        <w:t xml:space="preserve">identify patients and their families to mitigate their risk and prevent sudden death. The mission of the </w:t>
      </w:r>
      <w:r w:rsidR="00BF7C4F" w:rsidRPr="00AC1867">
        <w:rPr>
          <w:rFonts w:ascii="Times New Roman" w:hAnsi="Times New Roman"/>
          <w:color w:val="333333"/>
          <w:sz w:val="24"/>
          <w:szCs w:val="24"/>
        </w:rPr>
        <w:t xml:space="preserve">recently founded </w:t>
      </w:r>
      <w:r w:rsidR="00175B30" w:rsidRPr="00AC1867">
        <w:rPr>
          <w:rFonts w:ascii="Times New Roman" w:hAnsi="Times New Roman"/>
          <w:color w:val="333333"/>
          <w:sz w:val="24"/>
          <w:szCs w:val="24"/>
        </w:rPr>
        <w:t>European Cardiac Arrhythmia Genetics (</w:t>
      </w:r>
      <w:proofErr w:type="spellStart"/>
      <w:r w:rsidR="00175B30" w:rsidRPr="00AC1867">
        <w:rPr>
          <w:rFonts w:ascii="Times New Roman" w:hAnsi="Times New Roman"/>
          <w:color w:val="333333"/>
          <w:sz w:val="24"/>
          <w:szCs w:val="24"/>
        </w:rPr>
        <w:t>ECGen</w:t>
      </w:r>
      <w:proofErr w:type="spellEnd"/>
      <w:r w:rsidR="00175B30" w:rsidRPr="00AC1867">
        <w:rPr>
          <w:rFonts w:ascii="Times New Roman" w:hAnsi="Times New Roman"/>
          <w:color w:val="333333"/>
          <w:sz w:val="24"/>
          <w:szCs w:val="24"/>
        </w:rPr>
        <w:t>) focus group of the European Heart Rhythm Association (EHRA) is to address this need by improving education, training, patient guidelines and research in the field of inherited arrhythmia syndromes and genetic aspects of arrhythmia in Europe and further afield</w:t>
      </w:r>
      <w:r w:rsidR="00CF3E53" w:rsidRPr="00AC1867">
        <w:rPr>
          <w:rFonts w:ascii="Times New Roman" w:hAnsi="Times New Roman"/>
          <w:color w:val="333333"/>
          <w:sz w:val="24"/>
          <w:szCs w:val="24"/>
        </w:rPr>
        <w:t xml:space="preserve"> (2)</w:t>
      </w:r>
      <w:r w:rsidR="00175B30" w:rsidRPr="00AC1867">
        <w:rPr>
          <w:rFonts w:ascii="Times New Roman" w:hAnsi="Times New Roman"/>
          <w:color w:val="333333"/>
          <w:sz w:val="24"/>
          <w:szCs w:val="24"/>
        </w:rPr>
        <w:t>.</w:t>
      </w:r>
      <w:r w:rsidR="00BF7C4F" w:rsidRPr="00AC1867">
        <w:rPr>
          <w:rFonts w:ascii="Times New Roman" w:hAnsi="Times New Roman"/>
          <w:color w:val="333333"/>
          <w:sz w:val="24"/>
          <w:szCs w:val="24"/>
        </w:rPr>
        <w:t xml:space="preserve"> </w:t>
      </w:r>
      <w:r w:rsidR="00982F1D" w:rsidRPr="00AC1867">
        <w:rPr>
          <w:rFonts w:ascii="Times New Roman" w:hAnsi="Times New Roman"/>
          <w:color w:val="333333"/>
          <w:sz w:val="24"/>
          <w:szCs w:val="24"/>
        </w:rPr>
        <w:t xml:space="preserve">The </w:t>
      </w:r>
      <w:r w:rsidR="002F3E6F" w:rsidRPr="00AC1867">
        <w:rPr>
          <w:rFonts w:ascii="Times New Roman" w:hAnsi="Times New Roman"/>
          <w:color w:val="333333"/>
          <w:sz w:val="24"/>
          <w:szCs w:val="24"/>
        </w:rPr>
        <w:t xml:space="preserve">foundation </w:t>
      </w:r>
      <w:r w:rsidR="00982F1D" w:rsidRPr="00AC1867">
        <w:rPr>
          <w:rFonts w:ascii="Times New Roman" w:hAnsi="Times New Roman"/>
          <w:color w:val="333333"/>
          <w:sz w:val="24"/>
          <w:szCs w:val="24"/>
        </w:rPr>
        <w:t xml:space="preserve">for this focus group originated from the </w:t>
      </w:r>
      <w:r w:rsidR="00192160" w:rsidRPr="00AC1867">
        <w:rPr>
          <w:rFonts w:ascii="Times New Roman" w:hAnsi="Times New Roman"/>
          <w:sz w:val="24"/>
          <w:szCs w:val="24"/>
        </w:rPr>
        <w:t>European Reference Network</w:t>
      </w:r>
      <w:r w:rsidR="00142EFD" w:rsidRPr="00AC1867">
        <w:rPr>
          <w:rFonts w:ascii="Times New Roman" w:hAnsi="Times New Roman"/>
          <w:sz w:val="24"/>
          <w:szCs w:val="24"/>
        </w:rPr>
        <w:t xml:space="preserve"> (ERN)</w:t>
      </w:r>
      <w:r w:rsidR="00192160" w:rsidRPr="00AC1867">
        <w:rPr>
          <w:rFonts w:ascii="Times New Roman" w:hAnsi="Times New Roman"/>
          <w:sz w:val="24"/>
          <w:szCs w:val="24"/>
        </w:rPr>
        <w:t xml:space="preserve"> for rare cardiac disease, GUARD-Heart, </w:t>
      </w:r>
      <w:r w:rsidR="002F3E6F" w:rsidRPr="00AC1867">
        <w:rPr>
          <w:rFonts w:ascii="Times New Roman" w:hAnsi="Times New Roman"/>
          <w:sz w:val="24"/>
          <w:szCs w:val="24"/>
        </w:rPr>
        <w:t xml:space="preserve">which was </w:t>
      </w:r>
      <w:r w:rsidR="00F56BEF" w:rsidRPr="00AC1867">
        <w:rPr>
          <w:rFonts w:ascii="Times New Roman" w:hAnsi="Times New Roman"/>
          <w:sz w:val="24"/>
          <w:szCs w:val="24"/>
        </w:rPr>
        <w:t>established</w:t>
      </w:r>
      <w:r w:rsidR="002F3E6F" w:rsidRPr="00AC1867">
        <w:rPr>
          <w:rFonts w:ascii="Times New Roman" w:hAnsi="Times New Roman"/>
          <w:sz w:val="24"/>
          <w:szCs w:val="24"/>
        </w:rPr>
        <w:t xml:space="preserve"> </w:t>
      </w:r>
      <w:r w:rsidR="00192160" w:rsidRPr="00AC1867">
        <w:rPr>
          <w:rFonts w:ascii="Times New Roman" w:hAnsi="Times New Roman"/>
          <w:sz w:val="24"/>
          <w:szCs w:val="24"/>
        </w:rPr>
        <w:t xml:space="preserve">to provide equality in patient care across Europe, </w:t>
      </w:r>
      <w:r w:rsidR="002F3E6F" w:rsidRPr="00AC1867">
        <w:rPr>
          <w:rFonts w:ascii="Times New Roman" w:hAnsi="Times New Roman"/>
          <w:sz w:val="24"/>
          <w:szCs w:val="24"/>
        </w:rPr>
        <w:t xml:space="preserve">facilitate </w:t>
      </w:r>
      <w:r w:rsidR="00192160" w:rsidRPr="00AC1867">
        <w:rPr>
          <w:rFonts w:ascii="Times New Roman" w:hAnsi="Times New Roman"/>
          <w:sz w:val="24"/>
          <w:szCs w:val="24"/>
        </w:rPr>
        <w:t>education and training</w:t>
      </w:r>
      <w:r w:rsidR="002F3E6F" w:rsidRPr="00AC1867">
        <w:rPr>
          <w:rFonts w:ascii="Times New Roman" w:hAnsi="Times New Roman"/>
          <w:sz w:val="24"/>
          <w:szCs w:val="24"/>
        </w:rPr>
        <w:t>,</w:t>
      </w:r>
      <w:r w:rsidR="00192160" w:rsidRPr="00AC1867">
        <w:rPr>
          <w:rFonts w:ascii="Times New Roman" w:hAnsi="Times New Roman"/>
          <w:sz w:val="24"/>
          <w:szCs w:val="24"/>
        </w:rPr>
        <w:t xml:space="preserve"> and </w:t>
      </w:r>
      <w:r w:rsidR="002F3E6F" w:rsidRPr="00AC1867">
        <w:rPr>
          <w:rFonts w:ascii="Times New Roman" w:hAnsi="Times New Roman"/>
          <w:sz w:val="24"/>
          <w:szCs w:val="24"/>
        </w:rPr>
        <w:t xml:space="preserve">establish </w:t>
      </w:r>
      <w:r w:rsidR="00192160" w:rsidRPr="00AC1867">
        <w:rPr>
          <w:rFonts w:ascii="Times New Roman" w:hAnsi="Times New Roman"/>
          <w:sz w:val="24"/>
          <w:szCs w:val="24"/>
        </w:rPr>
        <w:t>a collaborative network for governance and research.</w:t>
      </w:r>
      <w:r w:rsidR="004A1BDA" w:rsidRPr="00AC1867">
        <w:rPr>
          <w:rFonts w:ascii="Times New Roman" w:hAnsi="Times New Roman"/>
          <w:sz w:val="24"/>
          <w:szCs w:val="24"/>
        </w:rPr>
        <w:t xml:space="preserve"> </w:t>
      </w:r>
      <w:r w:rsidR="002F3E6F" w:rsidRPr="00AC1867">
        <w:rPr>
          <w:rFonts w:ascii="Times New Roman" w:hAnsi="Times New Roman"/>
          <w:sz w:val="24"/>
          <w:szCs w:val="24"/>
        </w:rPr>
        <w:t xml:space="preserve">However, </w:t>
      </w:r>
      <w:r w:rsidR="0037715C" w:rsidRPr="00AC1867">
        <w:rPr>
          <w:rFonts w:ascii="Times New Roman" w:hAnsi="Times New Roman"/>
          <w:sz w:val="24"/>
          <w:szCs w:val="24"/>
        </w:rPr>
        <w:t xml:space="preserve">since the </w:t>
      </w:r>
      <w:r w:rsidR="004A1BDA" w:rsidRPr="00AC1867">
        <w:rPr>
          <w:rFonts w:ascii="Times New Roman" w:hAnsi="Times New Roman"/>
          <w:sz w:val="24"/>
          <w:szCs w:val="24"/>
        </w:rPr>
        <w:t xml:space="preserve">mission of </w:t>
      </w:r>
      <w:r w:rsidR="0037715C" w:rsidRPr="00AC1867">
        <w:rPr>
          <w:rFonts w:ascii="Times New Roman" w:hAnsi="Times New Roman"/>
          <w:sz w:val="24"/>
          <w:szCs w:val="24"/>
        </w:rPr>
        <w:t xml:space="preserve">GUARD-Heart </w:t>
      </w:r>
      <w:r w:rsidR="004A1BDA" w:rsidRPr="00AC1867">
        <w:rPr>
          <w:rFonts w:ascii="Times New Roman" w:hAnsi="Times New Roman"/>
          <w:sz w:val="24"/>
          <w:szCs w:val="24"/>
        </w:rPr>
        <w:t>extend</w:t>
      </w:r>
      <w:r w:rsidR="00F4496C" w:rsidRPr="00AC1867">
        <w:rPr>
          <w:rFonts w:ascii="Times New Roman" w:hAnsi="Times New Roman"/>
          <w:sz w:val="24"/>
          <w:szCs w:val="24"/>
        </w:rPr>
        <w:t>s</w:t>
      </w:r>
      <w:r w:rsidR="004A1BDA" w:rsidRPr="00AC1867">
        <w:rPr>
          <w:rFonts w:ascii="Times New Roman" w:hAnsi="Times New Roman"/>
          <w:sz w:val="24"/>
          <w:szCs w:val="24"/>
        </w:rPr>
        <w:t xml:space="preserve"> well beyond the current and fut</w:t>
      </w:r>
      <w:r w:rsidR="00250A74" w:rsidRPr="00AC1867">
        <w:rPr>
          <w:rFonts w:ascii="Times New Roman" w:hAnsi="Times New Roman"/>
          <w:sz w:val="24"/>
          <w:szCs w:val="24"/>
        </w:rPr>
        <w:t>ure coverage of the ERN</w:t>
      </w:r>
      <w:r w:rsidR="0037715C" w:rsidRPr="00AC1867">
        <w:rPr>
          <w:rFonts w:ascii="Times New Roman" w:hAnsi="Times New Roman"/>
          <w:sz w:val="24"/>
          <w:szCs w:val="24"/>
        </w:rPr>
        <w:t xml:space="preserve">, </w:t>
      </w:r>
      <w:r w:rsidR="004A1BDA" w:rsidRPr="00AC1867">
        <w:rPr>
          <w:rFonts w:ascii="Times New Roman" w:hAnsi="Times New Roman"/>
          <w:sz w:val="24"/>
          <w:szCs w:val="24"/>
        </w:rPr>
        <w:t xml:space="preserve">a need </w:t>
      </w:r>
      <w:r w:rsidR="00F4496C" w:rsidRPr="00AC1867">
        <w:rPr>
          <w:rFonts w:ascii="Times New Roman" w:hAnsi="Times New Roman"/>
          <w:sz w:val="24"/>
          <w:szCs w:val="24"/>
        </w:rPr>
        <w:t xml:space="preserve">was recognised </w:t>
      </w:r>
      <w:r w:rsidR="00250A74" w:rsidRPr="00AC1867">
        <w:rPr>
          <w:rFonts w:ascii="Times New Roman" w:hAnsi="Times New Roman"/>
          <w:sz w:val="24"/>
          <w:szCs w:val="24"/>
        </w:rPr>
        <w:t>for</w:t>
      </w:r>
      <w:r w:rsidR="004A1BDA" w:rsidRPr="00AC1867">
        <w:rPr>
          <w:rFonts w:ascii="Times New Roman" w:hAnsi="Times New Roman"/>
          <w:sz w:val="24"/>
          <w:szCs w:val="24"/>
        </w:rPr>
        <w:t xml:space="preserve"> </w:t>
      </w:r>
      <w:r w:rsidR="0037715C" w:rsidRPr="00AC1867">
        <w:rPr>
          <w:rFonts w:ascii="Times New Roman" w:hAnsi="Times New Roman"/>
          <w:sz w:val="24"/>
          <w:szCs w:val="24"/>
        </w:rPr>
        <w:t>a</w:t>
      </w:r>
      <w:r w:rsidR="00F4496C" w:rsidRPr="00AC1867">
        <w:rPr>
          <w:rFonts w:ascii="Times New Roman" w:hAnsi="Times New Roman"/>
          <w:sz w:val="24"/>
          <w:szCs w:val="24"/>
        </w:rPr>
        <w:t xml:space="preserve"> pan-European</w:t>
      </w:r>
      <w:r w:rsidR="0037715C" w:rsidRPr="00AC1867">
        <w:rPr>
          <w:rFonts w:ascii="Times New Roman" w:hAnsi="Times New Roman"/>
          <w:sz w:val="24"/>
          <w:szCs w:val="24"/>
        </w:rPr>
        <w:t xml:space="preserve"> representative group of electrophysiology professionals</w:t>
      </w:r>
      <w:r w:rsidR="00F4496C" w:rsidRPr="00AC1867">
        <w:rPr>
          <w:rFonts w:ascii="Times New Roman" w:hAnsi="Times New Roman"/>
          <w:sz w:val="24"/>
          <w:szCs w:val="24"/>
        </w:rPr>
        <w:t xml:space="preserve"> and their colleagues</w:t>
      </w:r>
      <w:r w:rsidR="0037715C" w:rsidRPr="00AC1867">
        <w:rPr>
          <w:rFonts w:ascii="Times New Roman" w:hAnsi="Times New Roman"/>
          <w:sz w:val="24"/>
          <w:szCs w:val="24"/>
        </w:rPr>
        <w:t xml:space="preserve"> working in the field of cardiac genetics as applied to arrhythmia syndromes, arrhythmias and sudden death. </w:t>
      </w:r>
    </w:p>
    <w:p w14:paraId="067C2682" w14:textId="3B216F79" w:rsidR="003B65C1" w:rsidRPr="00AC1867" w:rsidRDefault="00AB3FBB" w:rsidP="00A40840">
      <w:pPr>
        <w:spacing w:after="0" w:line="360" w:lineRule="auto"/>
        <w:jc w:val="both"/>
        <w:rPr>
          <w:rFonts w:ascii="Times New Roman" w:hAnsi="Times New Roman"/>
          <w:sz w:val="24"/>
          <w:szCs w:val="24"/>
        </w:rPr>
      </w:pPr>
      <w:r w:rsidRPr="00AC1867">
        <w:rPr>
          <w:rFonts w:ascii="Times New Roman" w:hAnsi="Times New Roman"/>
          <w:sz w:val="24"/>
          <w:szCs w:val="24"/>
        </w:rPr>
        <w:tab/>
      </w:r>
      <w:proofErr w:type="spellStart"/>
      <w:r w:rsidR="001E309D" w:rsidRPr="00AC1867">
        <w:rPr>
          <w:rFonts w:ascii="Times New Roman" w:hAnsi="Times New Roman"/>
          <w:sz w:val="24"/>
          <w:szCs w:val="24"/>
        </w:rPr>
        <w:t>ECGen</w:t>
      </w:r>
      <w:proofErr w:type="spellEnd"/>
      <w:r w:rsidR="001E309D" w:rsidRPr="00AC1867">
        <w:rPr>
          <w:rFonts w:ascii="Times New Roman" w:hAnsi="Times New Roman"/>
          <w:sz w:val="24"/>
          <w:szCs w:val="24"/>
        </w:rPr>
        <w:t xml:space="preserve"> is</w:t>
      </w:r>
      <w:r w:rsidR="00F56BEF" w:rsidRPr="00AC1867">
        <w:rPr>
          <w:rFonts w:ascii="Times New Roman" w:hAnsi="Times New Roman"/>
          <w:sz w:val="24"/>
          <w:szCs w:val="24"/>
        </w:rPr>
        <w:t xml:space="preserve"> a multidisciplinary</w:t>
      </w:r>
      <w:r w:rsidR="00991D17" w:rsidRPr="00AC1867">
        <w:rPr>
          <w:rFonts w:ascii="Times New Roman" w:hAnsi="Times New Roman"/>
          <w:sz w:val="24"/>
          <w:szCs w:val="24"/>
        </w:rPr>
        <w:t xml:space="preserve"> </w:t>
      </w:r>
      <w:r w:rsidR="00F56BEF" w:rsidRPr="00AC1867">
        <w:rPr>
          <w:rFonts w:ascii="Times New Roman" w:hAnsi="Times New Roman"/>
          <w:sz w:val="24"/>
          <w:szCs w:val="24"/>
        </w:rPr>
        <w:t>group</w:t>
      </w:r>
      <w:r w:rsidR="001E309D" w:rsidRPr="00AC1867">
        <w:rPr>
          <w:rFonts w:ascii="Times New Roman" w:hAnsi="Times New Roman"/>
          <w:sz w:val="24"/>
          <w:szCs w:val="24"/>
        </w:rPr>
        <w:t xml:space="preserve"> and</w:t>
      </w:r>
      <w:r w:rsidR="00F56BEF" w:rsidRPr="00AC1867">
        <w:rPr>
          <w:rFonts w:ascii="Times New Roman" w:hAnsi="Times New Roman"/>
          <w:sz w:val="24"/>
          <w:szCs w:val="24"/>
        </w:rPr>
        <w:t xml:space="preserve"> </w:t>
      </w:r>
      <w:r w:rsidR="00991D17" w:rsidRPr="00AC1867">
        <w:rPr>
          <w:rFonts w:ascii="Times New Roman" w:hAnsi="Times New Roman"/>
          <w:sz w:val="24"/>
          <w:szCs w:val="24"/>
        </w:rPr>
        <w:t>will</w:t>
      </w:r>
      <w:r w:rsidR="001E309D" w:rsidRPr="00AC1867">
        <w:rPr>
          <w:rFonts w:ascii="Times New Roman" w:hAnsi="Times New Roman"/>
          <w:sz w:val="24"/>
          <w:szCs w:val="24"/>
        </w:rPr>
        <w:t xml:space="preserve"> therefore</w:t>
      </w:r>
      <w:r w:rsidR="00991D17" w:rsidRPr="00AC1867">
        <w:rPr>
          <w:rFonts w:ascii="Times New Roman" w:hAnsi="Times New Roman"/>
          <w:sz w:val="24"/>
          <w:szCs w:val="24"/>
        </w:rPr>
        <w:t xml:space="preserve"> ensure </w:t>
      </w:r>
      <w:r w:rsidR="0037715C" w:rsidRPr="00AC1867">
        <w:rPr>
          <w:rFonts w:ascii="Times New Roman" w:hAnsi="Times New Roman"/>
          <w:sz w:val="24"/>
          <w:szCs w:val="24"/>
        </w:rPr>
        <w:t>collaboration with existing stakeholders</w:t>
      </w:r>
      <w:r w:rsidR="00991D17" w:rsidRPr="00AC1867">
        <w:rPr>
          <w:rFonts w:ascii="Times New Roman" w:hAnsi="Times New Roman"/>
          <w:sz w:val="24"/>
          <w:szCs w:val="24"/>
        </w:rPr>
        <w:t>, including</w:t>
      </w:r>
      <w:r w:rsidR="009B2E3F" w:rsidRPr="00AC1867">
        <w:rPr>
          <w:rFonts w:ascii="Times New Roman" w:hAnsi="Times New Roman"/>
          <w:sz w:val="24"/>
          <w:szCs w:val="24"/>
        </w:rPr>
        <w:t xml:space="preserve"> i) t</w:t>
      </w:r>
      <w:r w:rsidR="003B65C1" w:rsidRPr="00AC1867">
        <w:rPr>
          <w:rFonts w:ascii="Times New Roman" w:hAnsi="Times New Roman"/>
          <w:sz w:val="24"/>
          <w:szCs w:val="24"/>
        </w:rPr>
        <w:t>he ESC Working Group for Myocardi</w:t>
      </w:r>
      <w:r w:rsidR="00FF3EF0" w:rsidRPr="00AC1867">
        <w:rPr>
          <w:rFonts w:ascii="Times New Roman" w:hAnsi="Times New Roman"/>
          <w:sz w:val="24"/>
          <w:szCs w:val="24"/>
        </w:rPr>
        <w:t>al and Pericardial Diseases (WG</w:t>
      </w:r>
      <w:r w:rsidR="003B65C1" w:rsidRPr="00AC1867">
        <w:rPr>
          <w:rFonts w:ascii="Times New Roman" w:hAnsi="Times New Roman"/>
          <w:sz w:val="24"/>
          <w:szCs w:val="24"/>
        </w:rPr>
        <w:t xml:space="preserve">MPD) </w:t>
      </w:r>
      <w:r w:rsidR="00991D17" w:rsidRPr="00AC1867">
        <w:rPr>
          <w:rFonts w:ascii="Times New Roman" w:hAnsi="Times New Roman"/>
          <w:sz w:val="24"/>
          <w:szCs w:val="24"/>
        </w:rPr>
        <w:t xml:space="preserve">which </w:t>
      </w:r>
      <w:r w:rsidR="003B65C1" w:rsidRPr="00AC1867">
        <w:rPr>
          <w:rFonts w:ascii="Times New Roman" w:hAnsi="Times New Roman"/>
          <w:sz w:val="24"/>
          <w:szCs w:val="24"/>
        </w:rPr>
        <w:t>addresses guidelines, education</w:t>
      </w:r>
      <w:r w:rsidR="00B57B46" w:rsidRPr="00AC1867">
        <w:rPr>
          <w:rFonts w:ascii="Times New Roman" w:hAnsi="Times New Roman"/>
          <w:sz w:val="24"/>
          <w:szCs w:val="24"/>
        </w:rPr>
        <w:t>, training</w:t>
      </w:r>
      <w:r w:rsidR="003B65C1" w:rsidRPr="00AC1867">
        <w:rPr>
          <w:rFonts w:ascii="Times New Roman" w:hAnsi="Times New Roman"/>
          <w:sz w:val="24"/>
          <w:szCs w:val="24"/>
        </w:rPr>
        <w:t xml:space="preserve"> and research in the field of cardiomyopathy and its genetic basis</w:t>
      </w:r>
      <w:r w:rsidR="009B2E3F" w:rsidRPr="00AC1867">
        <w:rPr>
          <w:rFonts w:ascii="Times New Roman" w:hAnsi="Times New Roman"/>
          <w:sz w:val="24"/>
          <w:szCs w:val="24"/>
        </w:rPr>
        <w:t>, ii) t</w:t>
      </w:r>
      <w:r w:rsidR="003B65C1" w:rsidRPr="00AC1867">
        <w:rPr>
          <w:rFonts w:ascii="Times New Roman" w:hAnsi="Times New Roman"/>
          <w:sz w:val="24"/>
          <w:szCs w:val="24"/>
        </w:rPr>
        <w:t xml:space="preserve">he Association </w:t>
      </w:r>
      <w:r w:rsidR="00876895" w:rsidRPr="00AC1867">
        <w:rPr>
          <w:rFonts w:ascii="Times New Roman" w:hAnsi="Times New Roman"/>
          <w:sz w:val="24"/>
          <w:szCs w:val="24"/>
        </w:rPr>
        <w:t>for</w:t>
      </w:r>
      <w:r w:rsidR="003B65C1" w:rsidRPr="00AC1867">
        <w:rPr>
          <w:rFonts w:ascii="Times New Roman" w:hAnsi="Times New Roman"/>
          <w:sz w:val="24"/>
          <w:szCs w:val="24"/>
        </w:rPr>
        <w:t xml:space="preserve"> European Cardiovascular Pathology (AECVP) </w:t>
      </w:r>
      <w:r w:rsidR="00991D17" w:rsidRPr="00AC1867">
        <w:rPr>
          <w:rFonts w:ascii="Times New Roman" w:hAnsi="Times New Roman"/>
          <w:sz w:val="24"/>
          <w:szCs w:val="24"/>
        </w:rPr>
        <w:t>which focuses on</w:t>
      </w:r>
      <w:r w:rsidR="003B65C1" w:rsidRPr="00AC1867">
        <w:rPr>
          <w:rFonts w:ascii="Times New Roman" w:hAnsi="Times New Roman"/>
          <w:sz w:val="24"/>
          <w:szCs w:val="24"/>
        </w:rPr>
        <w:t xml:space="preserve"> pathological and diagnostic guidelines and training in the investigation of sudden death</w:t>
      </w:r>
      <w:r w:rsidR="00B57B46" w:rsidRPr="00AC1867">
        <w:rPr>
          <w:rFonts w:ascii="Times New Roman" w:hAnsi="Times New Roman"/>
          <w:sz w:val="24"/>
          <w:szCs w:val="24"/>
        </w:rPr>
        <w:t xml:space="preserve"> including the role for genetic studies</w:t>
      </w:r>
      <w:r w:rsidR="009B2E3F" w:rsidRPr="00AC1867">
        <w:rPr>
          <w:rFonts w:ascii="Times New Roman" w:hAnsi="Times New Roman"/>
          <w:sz w:val="24"/>
          <w:szCs w:val="24"/>
        </w:rPr>
        <w:t>, iii)</w:t>
      </w:r>
      <w:r w:rsidR="003B65C1" w:rsidRPr="00AC1867">
        <w:rPr>
          <w:rFonts w:ascii="Times New Roman" w:hAnsi="Times New Roman"/>
          <w:sz w:val="24"/>
          <w:szCs w:val="24"/>
        </w:rPr>
        <w:t xml:space="preserve"> </w:t>
      </w:r>
      <w:r w:rsidR="009B2E3F" w:rsidRPr="00AC1867">
        <w:rPr>
          <w:rFonts w:ascii="Times New Roman" w:hAnsi="Times New Roman"/>
          <w:sz w:val="24"/>
          <w:szCs w:val="24"/>
        </w:rPr>
        <w:t>t</w:t>
      </w:r>
      <w:r w:rsidR="003B65C1" w:rsidRPr="00AC1867">
        <w:rPr>
          <w:rFonts w:ascii="Times New Roman" w:hAnsi="Times New Roman"/>
          <w:sz w:val="24"/>
          <w:szCs w:val="24"/>
        </w:rPr>
        <w:t xml:space="preserve">he European Society of Human Genetics (ESHG) </w:t>
      </w:r>
      <w:r w:rsidR="009B2E3F" w:rsidRPr="00AC1867">
        <w:rPr>
          <w:rFonts w:ascii="Times New Roman" w:hAnsi="Times New Roman"/>
          <w:sz w:val="24"/>
          <w:szCs w:val="24"/>
        </w:rPr>
        <w:t xml:space="preserve">which </w:t>
      </w:r>
      <w:r w:rsidR="003B65C1" w:rsidRPr="00AC1867">
        <w:rPr>
          <w:rFonts w:ascii="Times New Roman" w:hAnsi="Times New Roman"/>
          <w:sz w:val="24"/>
          <w:szCs w:val="24"/>
        </w:rPr>
        <w:t>similarly has a broad interest</w:t>
      </w:r>
      <w:r w:rsidR="00383500" w:rsidRPr="00AC1867">
        <w:rPr>
          <w:rFonts w:ascii="Times New Roman" w:hAnsi="Times New Roman"/>
          <w:sz w:val="24"/>
          <w:szCs w:val="24"/>
        </w:rPr>
        <w:t xml:space="preserve"> in sudden death and cardiac genetics with a str</w:t>
      </w:r>
      <w:r w:rsidR="00A57D12" w:rsidRPr="00AC1867">
        <w:rPr>
          <w:rFonts w:ascii="Times New Roman" w:hAnsi="Times New Roman"/>
          <w:sz w:val="24"/>
          <w:szCs w:val="24"/>
        </w:rPr>
        <w:t>o</w:t>
      </w:r>
      <w:r w:rsidR="00383500" w:rsidRPr="00AC1867">
        <w:rPr>
          <w:rFonts w:ascii="Times New Roman" w:hAnsi="Times New Roman"/>
          <w:sz w:val="24"/>
          <w:szCs w:val="24"/>
        </w:rPr>
        <w:t>ng educational programme</w:t>
      </w:r>
      <w:r w:rsidR="009B2E3F" w:rsidRPr="00AC1867">
        <w:rPr>
          <w:rFonts w:ascii="Times New Roman" w:hAnsi="Times New Roman"/>
          <w:sz w:val="24"/>
          <w:szCs w:val="24"/>
        </w:rPr>
        <w:t xml:space="preserve">, iv) </w:t>
      </w:r>
      <w:r w:rsidR="00FF42A7" w:rsidRPr="00AC1867">
        <w:rPr>
          <w:rFonts w:ascii="Times New Roman" w:hAnsi="Times New Roman"/>
          <w:sz w:val="24"/>
          <w:szCs w:val="24"/>
        </w:rPr>
        <w:t>the newly founded ESC Council for Cardiovascular Genomics (</w:t>
      </w:r>
      <w:r w:rsidR="002B1043" w:rsidRPr="00AC1867">
        <w:rPr>
          <w:rFonts w:ascii="Times New Roman" w:hAnsi="Times New Roman"/>
          <w:sz w:val="24"/>
          <w:szCs w:val="24"/>
        </w:rPr>
        <w:t>C</w:t>
      </w:r>
      <w:r w:rsidR="00FF42A7" w:rsidRPr="00AC1867">
        <w:rPr>
          <w:rFonts w:ascii="Times New Roman" w:hAnsi="Times New Roman"/>
          <w:sz w:val="24"/>
          <w:szCs w:val="24"/>
        </w:rPr>
        <w:t>CG)</w:t>
      </w:r>
      <w:r w:rsidR="00F56BEF" w:rsidRPr="00AC1867">
        <w:t xml:space="preserve"> </w:t>
      </w:r>
      <w:r w:rsidRPr="00AC1867">
        <w:rPr>
          <w:rFonts w:ascii="Times New Roman" w:hAnsi="Times New Roman"/>
          <w:sz w:val="24"/>
          <w:szCs w:val="24"/>
        </w:rPr>
        <w:t>w</w:t>
      </w:r>
      <w:r w:rsidR="001E309D" w:rsidRPr="00AC1867">
        <w:rPr>
          <w:rFonts w:ascii="Times New Roman" w:hAnsi="Times New Roman"/>
          <w:sz w:val="24"/>
          <w:szCs w:val="24"/>
        </w:rPr>
        <w:t>hose</w:t>
      </w:r>
      <w:r w:rsidR="00F56BEF" w:rsidRPr="00AC1867">
        <w:rPr>
          <w:rFonts w:ascii="Times New Roman" w:hAnsi="Times New Roman"/>
          <w:sz w:val="24"/>
          <w:szCs w:val="24"/>
        </w:rPr>
        <w:t xml:space="preserve"> mission </w:t>
      </w:r>
      <w:r w:rsidRPr="00AC1867">
        <w:rPr>
          <w:rFonts w:ascii="Times New Roman" w:hAnsi="Times New Roman"/>
          <w:sz w:val="24"/>
          <w:szCs w:val="24"/>
        </w:rPr>
        <w:t xml:space="preserve">is </w:t>
      </w:r>
      <w:r w:rsidR="00F56BEF" w:rsidRPr="00AC1867">
        <w:rPr>
          <w:rFonts w:ascii="Times New Roman" w:hAnsi="Times New Roman"/>
          <w:sz w:val="24"/>
          <w:szCs w:val="24"/>
        </w:rPr>
        <w:t>to encourage research, education and the sharing of genomic knowledge</w:t>
      </w:r>
      <w:r w:rsidR="00594773" w:rsidRPr="00AC1867">
        <w:rPr>
          <w:rFonts w:ascii="Times New Roman" w:hAnsi="Times New Roman"/>
          <w:sz w:val="24"/>
          <w:szCs w:val="24"/>
        </w:rPr>
        <w:t>, v) the ESC Working Group on Cardiac Cellular Electrophysiology (WGCCE), providing a direct link with basic and translational arrhythmia research, vi) the arrhythmia and genetic working groups of the European Association of Preventive Cardiology (EAPC), and vii) the Association of Cardiovascular Nursing &amp; Allied Professions (ACNAP).</w:t>
      </w:r>
      <w:r w:rsidR="00A40840" w:rsidRPr="00AC1867">
        <w:rPr>
          <w:rFonts w:ascii="Times New Roman" w:hAnsi="Times New Roman"/>
          <w:sz w:val="24"/>
          <w:szCs w:val="24"/>
        </w:rPr>
        <w:t xml:space="preserve"> </w:t>
      </w:r>
    </w:p>
    <w:p w14:paraId="34AE987A" w14:textId="77777777" w:rsidR="00594773" w:rsidRPr="00AC1867" w:rsidRDefault="00594773" w:rsidP="00A40840">
      <w:pPr>
        <w:spacing w:after="0" w:line="360" w:lineRule="auto"/>
        <w:jc w:val="both"/>
        <w:rPr>
          <w:rFonts w:ascii="Times New Roman" w:hAnsi="Times New Roman"/>
          <w:sz w:val="24"/>
          <w:szCs w:val="24"/>
        </w:rPr>
      </w:pPr>
    </w:p>
    <w:p w14:paraId="63DDF0F0" w14:textId="690FD640" w:rsidR="00E44F7D" w:rsidRPr="00AC1867" w:rsidRDefault="00F4496C" w:rsidP="00A40840">
      <w:pPr>
        <w:spacing w:after="0" w:line="360" w:lineRule="auto"/>
        <w:jc w:val="both"/>
        <w:rPr>
          <w:rFonts w:ascii="Times New Roman" w:hAnsi="Times New Roman"/>
          <w:b/>
          <w:i/>
          <w:iCs/>
          <w:sz w:val="24"/>
          <w:szCs w:val="24"/>
          <w:u w:val="single"/>
        </w:rPr>
      </w:pPr>
      <w:r w:rsidRPr="00AC1867">
        <w:rPr>
          <w:rFonts w:ascii="Times New Roman" w:hAnsi="Times New Roman"/>
          <w:b/>
          <w:i/>
          <w:iCs/>
          <w:sz w:val="24"/>
          <w:szCs w:val="24"/>
        </w:rPr>
        <w:t xml:space="preserve">The </w:t>
      </w:r>
      <w:r w:rsidR="00F56BEF" w:rsidRPr="00AC1867">
        <w:rPr>
          <w:rFonts w:ascii="Times New Roman" w:hAnsi="Times New Roman"/>
          <w:b/>
          <w:i/>
          <w:iCs/>
          <w:sz w:val="24"/>
          <w:szCs w:val="24"/>
        </w:rPr>
        <w:t>O</w:t>
      </w:r>
      <w:r w:rsidR="009B2E3F" w:rsidRPr="00AC1867">
        <w:rPr>
          <w:rFonts w:ascii="Times New Roman" w:hAnsi="Times New Roman"/>
          <w:b/>
          <w:i/>
          <w:iCs/>
          <w:sz w:val="24"/>
          <w:szCs w:val="24"/>
        </w:rPr>
        <w:t xml:space="preserve">bjectives of </w:t>
      </w:r>
      <w:proofErr w:type="spellStart"/>
      <w:r w:rsidR="009B2E3F" w:rsidRPr="00AC1867">
        <w:rPr>
          <w:rFonts w:ascii="Times New Roman" w:hAnsi="Times New Roman"/>
          <w:b/>
          <w:i/>
          <w:iCs/>
          <w:sz w:val="24"/>
          <w:szCs w:val="24"/>
        </w:rPr>
        <w:t>ECGen</w:t>
      </w:r>
      <w:proofErr w:type="spellEnd"/>
    </w:p>
    <w:p w14:paraId="6FE1BF35" w14:textId="29F76F09" w:rsidR="00077E1F" w:rsidRPr="00AC1867" w:rsidRDefault="00077E1F" w:rsidP="00AC7FD1">
      <w:pPr>
        <w:spacing w:after="0" w:line="360" w:lineRule="auto"/>
        <w:jc w:val="both"/>
        <w:rPr>
          <w:rFonts w:ascii="Times New Roman" w:hAnsi="Times New Roman"/>
          <w:bCs/>
          <w:sz w:val="24"/>
          <w:szCs w:val="24"/>
        </w:rPr>
      </w:pPr>
      <w:r w:rsidRPr="00AC1867">
        <w:rPr>
          <w:rFonts w:ascii="Times New Roman" w:hAnsi="Times New Roman"/>
          <w:sz w:val="24"/>
          <w:szCs w:val="24"/>
        </w:rPr>
        <w:t>The</w:t>
      </w:r>
      <w:r w:rsidR="00192160" w:rsidRPr="00AC1867">
        <w:rPr>
          <w:rFonts w:ascii="Times New Roman" w:hAnsi="Times New Roman"/>
          <w:sz w:val="24"/>
          <w:szCs w:val="24"/>
        </w:rPr>
        <w:t xml:space="preserve"> </w:t>
      </w:r>
      <w:r w:rsidR="001E309D" w:rsidRPr="00AC1867">
        <w:rPr>
          <w:rFonts w:ascii="Times New Roman" w:hAnsi="Times New Roman"/>
          <w:bCs/>
          <w:sz w:val="24"/>
          <w:szCs w:val="24"/>
        </w:rPr>
        <w:t xml:space="preserve">objectives of the </w:t>
      </w:r>
      <w:r w:rsidR="00562EE0" w:rsidRPr="00AC1867">
        <w:rPr>
          <w:rFonts w:ascii="Times New Roman" w:hAnsi="Times New Roman"/>
          <w:sz w:val="24"/>
          <w:szCs w:val="24"/>
        </w:rPr>
        <w:t xml:space="preserve">multi-disciplinary </w:t>
      </w:r>
      <w:proofErr w:type="spellStart"/>
      <w:r w:rsidRPr="00AC1867">
        <w:rPr>
          <w:rFonts w:ascii="Times New Roman" w:hAnsi="Times New Roman"/>
          <w:sz w:val="24"/>
          <w:szCs w:val="24"/>
        </w:rPr>
        <w:t>ECGen</w:t>
      </w:r>
      <w:proofErr w:type="spellEnd"/>
      <w:r w:rsidR="001E309D" w:rsidRPr="00AC1867">
        <w:rPr>
          <w:rFonts w:ascii="Times New Roman" w:hAnsi="Times New Roman"/>
          <w:sz w:val="24"/>
          <w:szCs w:val="24"/>
        </w:rPr>
        <w:t xml:space="preserve"> focus group, as</w:t>
      </w:r>
      <w:r w:rsidR="00A00D4F" w:rsidRPr="00AC1867">
        <w:rPr>
          <w:rFonts w:ascii="Times New Roman" w:hAnsi="Times New Roman"/>
          <w:bCs/>
          <w:sz w:val="24"/>
          <w:szCs w:val="24"/>
        </w:rPr>
        <w:t xml:space="preserve"> depicted in </w:t>
      </w:r>
      <w:r w:rsidR="00A00D4F" w:rsidRPr="00AC1867">
        <w:rPr>
          <w:rFonts w:ascii="Times New Roman" w:hAnsi="Times New Roman"/>
          <w:b/>
          <w:sz w:val="24"/>
          <w:szCs w:val="24"/>
        </w:rPr>
        <w:t>Figure 2</w:t>
      </w:r>
      <w:r w:rsidR="00A00D4F" w:rsidRPr="00AC1867">
        <w:rPr>
          <w:rFonts w:ascii="Times New Roman" w:hAnsi="Times New Roman"/>
          <w:bCs/>
          <w:sz w:val="24"/>
          <w:szCs w:val="24"/>
        </w:rPr>
        <w:t>,</w:t>
      </w:r>
      <w:r w:rsidR="00AC7FD1" w:rsidRPr="00AC1867">
        <w:rPr>
          <w:rFonts w:ascii="Times New Roman" w:hAnsi="Times New Roman"/>
          <w:bCs/>
          <w:sz w:val="24"/>
          <w:szCs w:val="24"/>
        </w:rPr>
        <w:t xml:space="preserve"> are to</w:t>
      </w:r>
      <w:r w:rsidR="00192160" w:rsidRPr="00AC1867">
        <w:rPr>
          <w:rFonts w:ascii="Times New Roman" w:hAnsi="Times New Roman"/>
          <w:bCs/>
          <w:sz w:val="24"/>
          <w:szCs w:val="24"/>
        </w:rPr>
        <w:t>:</w:t>
      </w:r>
    </w:p>
    <w:p w14:paraId="0F030F1D" w14:textId="146B818A" w:rsidR="00AC7FD1" w:rsidRPr="00AC1867" w:rsidRDefault="00AC7FD1" w:rsidP="00AC7FD1">
      <w:pPr>
        <w:numPr>
          <w:ilvl w:val="0"/>
          <w:numId w:val="5"/>
        </w:numPr>
        <w:tabs>
          <w:tab w:val="clear" w:pos="720"/>
          <w:tab w:val="num" w:pos="426"/>
        </w:tabs>
        <w:suppressAutoHyphens w:val="0"/>
        <w:autoSpaceDN/>
        <w:spacing w:after="0" w:line="360" w:lineRule="auto"/>
        <w:ind w:left="426" w:hanging="426"/>
        <w:textAlignment w:val="auto"/>
        <w:rPr>
          <w:rFonts w:ascii="Times New Roman" w:eastAsia="Times New Roman" w:hAnsi="Times New Roman"/>
          <w:color w:val="333333"/>
          <w:sz w:val="24"/>
          <w:szCs w:val="24"/>
          <w:lang w:eastAsia="en-GB"/>
        </w:rPr>
      </w:pPr>
      <w:r w:rsidRPr="00AC1867">
        <w:rPr>
          <w:rFonts w:ascii="Times New Roman" w:eastAsia="Times New Roman" w:hAnsi="Times New Roman"/>
          <w:color w:val="333333"/>
          <w:sz w:val="24"/>
          <w:szCs w:val="24"/>
          <w:lang w:eastAsia="en-GB"/>
        </w:rPr>
        <w:t>Develop and harmonise patient pathways and guidelines for clinical cardiology and genetic management of patients with arrhythmia syndromes and arrhythmic genetic disorders on behalf of EHRA and in collaboration with other European and international stakeholders</w:t>
      </w:r>
      <w:r w:rsidR="00FF3EF0" w:rsidRPr="00AC1867">
        <w:rPr>
          <w:rFonts w:ascii="Times New Roman" w:eastAsia="Times New Roman" w:hAnsi="Times New Roman"/>
          <w:color w:val="333333"/>
          <w:sz w:val="24"/>
          <w:szCs w:val="24"/>
          <w:lang w:eastAsia="en-GB"/>
        </w:rPr>
        <w:t xml:space="preserve">, including the </w:t>
      </w:r>
      <w:r w:rsidR="00FF3EF0" w:rsidRPr="00AC1867">
        <w:rPr>
          <w:rFonts w:ascii="Times New Roman" w:hAnsi="Times New Roman"/>
          <w:sz w:val="24"/>
          <w:szCs w:val="24"/>
        </w:rPr>
        <w:t>European Reference Network GUARD-Heart</w:t>
      </w:r>
      <w:r w:rsidRPr="00AC1867">
        <w:rPr>
          <w:rFonts w:ascii="Times New Roman" w:eastAsia="Times New Roman" w:hAnsi="Times New Roman"/>
          <w:color w:val="333333"/>
          <w:sz w:val="24"/>
          <w:szCs w:val="24"/>
          <w:lang w:eastAsia="en-GB"/>
        </w:rPr>
        <w:t>.</w:t>
      </w:r>
    </w:p>
    <w:p w14:paraId="03678562" w14:textId="4B52A7C5" w:rsidR="00AC7FD1" w:rsidRPr="00AC1867" w:rsidRDefault="00AC7FD1" w:rsidP="00AC7FD1">
      <w:pPr>
        <w:numPr>
          <w:ilvl w:val="0"/>
          <w:numId w:val="5"/>
        </w:numPr>
        <w:tabs>
          <w:tab w:val="clear" w:pos="720"/>
          <w:tab w:val="num" w:pos="426"/>
        </w:tabs>
        <w:suppressAutoHyphens w:val="0"/>
        <w:autoSpaceDN/>
        <w:spacing w:after="0" w:line="360" w:lineRule="auto"/>
        <w:ind w:left="426" w:hanging="426"/>
        <w:textAlignment w:val="auto"/>
        <w:rPr>
          <w:rFonts w:ascii="Times New Roman" w:eastAsia="Times New Roman" w:hAnsi="Times New Roman"/>
          <w:color w:val="333333"/>
          <w:sz w:val="24"/>
          <w:szCs w:val="24"/>
          <w:lang w:eastAsia="en-GB"/>
        </w:rPr>
      </w:pPr>
      <w:r w:rsidRPr="00AC1867">
        <w:rPr>
          <w:rFonts w:ascii="Times New Roman" w:eastAsia="Times New Roman" w:hAnsi="Times New Roman"/>
          <w:color w:val="333333"/>
          <w:sz w:val="24"/>
          <w:szCs w:val="24"/>
          <w:lang w:eastAsia="en-GB"/>
        </w:rPr>
        <w:t>Provide a framework for delivering education and training in the genetic arrhythmia field to European doctors and allied professionals.</w:t>
      </w:r>
    </w:p>
    <w:p w14:paraId="3574BCC5" w14:textId="39DF6C83" w:rsidR="00AC7FD1" w:rsidRPr="00AC1867" w:rsidRDefault="00AC7FD1" w:rsidP="00AC7FD1">
      <w:pPr>
        <w:numPr>
          <w:ilvl w:val="0"/>
          <w:numId w:val="5"/>
        </w:numPr>
        <w:tabs>
          <w:tab w:val="clear" w:pos="720"/>
          <w:tab w:val="num" w:pos="426"/>
        </w:tabs>
        <w:suppressAutoHyphens w:val="0"/>
        <w:autoSpaceDN/>
        <w:spacing w:after="0" w:line="360" w:lineRule="auto"/>
        <w:ind w:left="426" w:hanging="426"/>
        <w:textAlignment w:val="auto"/>
        <w:rPr>
          <w:rFonts w:ascii="Times New Roman" w:eastAsia="Times New Roman" w:hAnsi="Times New Roman"/>
          <w:color w:val="333333"/>
          <w:sz w:val="24"/>
          <w:szCs w:val="24"/>
          <w:lang w:eastAsia="en-GB"/>
        </w:rPr>
      </w:pPr>
      <w:r w:rsidRPr="00AC1867">
        <w:rPr>
          <w:rFonts w:ascii="Times New Roman" w:eastAsia="Times New Roman" w:hAnsi="Times New Roman"/>
          <w:color w:val="333333"/>
          <w:sz w:val="24"/>
          <w:szCs w:val="24"/>
          <w:lang w:eastAsia="en-GB"/>
        </w:rPr>
        <w:t>Provide a platform for interaction with national and European patient interest groups.</w:t>
      </w:r>
    </w:p>
    <w:p w14:paraId="5A7AA5EF" w14:textId="7D604E8B" w:rsidR="00AC7FD1" w:rsidRPr="00AC1867" w:rsidRDefault="00AC7FD1" w:rsidP="00AC7FD1">
      <w:pPr>
        <w:numPr>
          <w:ilvl w:val="0"/>
          <w:numId w:val="5"/>
        </w:numPr>
        <w:tabs>
          <w:tab w:val="clear" w:pos="720"/>
          <w:tab w:val="num" w:pos="426"/>
        </w:tabs>
        <w:suppressAutoHyphens w:val="0"/>
        <w:autoSpaceDN/>
        <w:spacing w:after="0" w:line="360" w:lineRule="auto"/>
        <w:ind w:left="426" w:hanging="426"/>
        <w:textAlignment w:val="auto"/>
        <w:rPr>
          <w:rFonts w:ascii="Times New Roman" w:eastAsia="Times New Roman" w:hAnsi="Times New Roman"/>
          <w:color w:val="333333"/>
          <w:sz w:val="24"/>
          <w:szCs w:val="24"/>
          <w:lang w:eastAsia="en-GB"/>
        </w:rPr>
      </w:pPr>
      <w:r w:rsidRPr="00AC1867">
        <w:rPr>
          <w:rFonts w:ascii="Times New Roman" w:eastAsia="Times New Roman" w:hAnsi="Times New Roman"/>
          <w:color w:val="333333"/>
          <w:sz w:val="24"/>
          <w:szCs w:val="24"/>
          <w:lang w:eastAsia="en-GB"/>
        </w:rPr>
        <w:t>Promote collaboration of members to collect data for research as well as interact with other stakeholders where objectives are shared.</w:t>
      </w:r>
    </w:p>
    <w:p w14:paraId="153C17CD" w14:textId="2319DA98" w:rsidR="00AC7FD1" w:rsidRPr="00AC1867" w:rsidRDefault="00AC7FD1" w:rsidP="003D363B">
      <w:pPr>
        <w:numPr>
          <w:ilvl w:val="0"/>
          <w:numId w:val="5"/>
        </w:numPr>
        <w:tabs>
          <w:tab w:val="clear" w:pos="720"/>
          <w:tab w:val="num" w:pos="426"/>
        </w:tabs>
        <w:suppressAutoHyphens w:val="0"/>
        <w:autoSpaceDN/>
        <w:spacing w:after="0" w:line="360" w:lineRule="auto"/>
        <w:ind w:left="426" w:hanging="426"/>
        <w:jc w:val="both"/>
        <w:textAlignment w:val="auto"/>
        <w:rPr>
          <w:rFonts w:ascii="Times New Roman" w:hAnsi="Times New Roman"/>
          <w:sz w:val="24"/>
          <w:szCs w:val="24"/>
        </w:rPr>
      </w:pPr>
      <w:r w:rsidRPr="00AC1867">
        <w:rPr>
          <w:rFonts w:ascii="Times New Roman" w:eastAsia="Times New Roman" w:hAnsi="Times New Roman"/>
          <w:color w:val="333333"/>
          <w:sz w:val="24"/>
          <w:szCs w:val="24"/>
          <w:lang w:eastAsia="en-GB"/>
        </w:rPr>
        <w:t xml:space="preserve">Collaborate with </w:t>
      </w:r>
      <w:r w:rsidR="00FF3EF0" w:rsidRPr="00AC1867">
        <w:rPr>
          <w:rFonts w:ascii="Times New Roman" w:hAnsi="Times New Roman"/>
          <w:sz w:val="24"/>
          <w:szCs w:val="24"/>
        </w:rPr>
        <w:t>WG</w:t>
      </w:r>
      <w:r w:rsidRPr="00AC1867">
        <w:rPr>
          <w:rFonts w:ascii="Times New Roman" w:hAnsi="Times New Roman"/>
          <w:sz w:val="24"/>
          <w:szCs w:val="24"/>
        </w:rPr>
        <w:t>MPD</w:t>
      </w:r>
      <w:r w:rsidRPr="00AC1867">
        <w:rPr>
          <w:rFonts w:ascii="Times New Roman" w:eastAsia="Times New Roman" w:hAnsi="Times New Roman"/>
          <w:color w:val="333333"/>
          <w:sz w:val="24"/>
          <w:szCs w:val="24"/>
          <w:lang w:eastAsia="en-GB"/>
        </w:rPr>
        <w:t xml:space="preserve">, AECVP, ESHG, </w:t>
      </w:r>
      <w:r w:rsidR="002B1043" w:rsidRPr="00AC1867">
        <w:rPr>
          <w:rFonts w:ascii="Times New Roman" w:eastAsia="Times New Roman" w:hAnsi="Times New Roman"/>
          <w:color w:val="333333"/>
          <w:sz w:val="24"/>
          <w:szCs w:val="24"/>
          <w:lang w:eastAsia="en-GB"/>
        </w:rPr>
        <w:t>CCG</w:t>
      </w:r>
      <w:r w:rsidR="003D363B" w:rsidRPr="00AC1867">
        <w:rPr>
          <w:rFonts w:ascii="Times New Roman" w:eastAsia="Times New Roman" w:hAnsi="Times New Roman"/>
          <w:color w:val="333333"/>
          <w:sz w:val="24"/>
          <w:szCs w:val="24"/>
          <w:lang w:eastAsia="en-GB"/>
        </w:rPr>
        <w:t>, WGCCE, EAPC, and ACNAP.</w:t>
      </w:r>
    </w:p>
    <w:p w14:paraId="67853C1F" w14:textId="77777777" w:rsidR="00AC7FD1" w:rsidRPr="00AC1867" w:rsidRDefault="00AC7FD1" w:rsidP="00AC7FD1">
      <w:pPr>
        <w:suppressAutoHyphens w:val="0"/>
        <w:autoSpaceDN/>
        <w:spacing w:after="0" w:line="360" w:lineRule="auto"/>
        <w:ind w:left="426"/>
        <w:jc w:val="both"/>
        <w:textAlignment w:val="auto"/>
        <w:rPr>
          <w:rFonts w:ascii="Times New Roman" w:hAnsi="Times New Roman"/>
          <w:sz w:val="24"/>
          <w:szCs w:val="24"/>
        </w:rPr>
      </w:pPr>
    </w:p>
    <w:p w14:paraId="608366B4" w14:textId="3671098A" w:rsidR="00FF42A7" w:rsidRPr="00AC1867" w:rsidRDefault="00FF42A7" w:rsidP="00AC7FD1">
      <w:pPr>
        <w:spacing w:after="0" w:line="360" w:lineRule="auto"/>
        <w:jc w:val="both"/>
        <w:rPr>
          <w:rFonts w:ascii="Times New Roman" w:hAnsi="Times New Roman"/>
          <w:b/>
          <w:i/>
          <w:iCs/>
          <w:sz w:val="24"/>
          <w:szCs w:val="24"/>
          <w:u w:val="single"/>
        </w:rPr>
      </w:pPr>
      <w:proofErr w:type="spellStart"/>
      <w:r w:rsidRPr="00AC1867">
        <w:rPr>
          <w:rFonts w:ascii="Times New Roman" w:hAnsi="Times New Roman"/>
          <w:b/>
          <w:i/>
          <w:iCs/>
          <w:sz w:val="24"/>
          <w:szCs w:val="24"/>
        </w:rPr>
        <w:t>ECGen</w:t>
      </w:r>
      <w:proofErr w:type="spellEnd"/>
      <w:r w:rsidRPr="00AC1867">
        <w:rPr>
          <w:rFonts w:ascii="Times New Roman" w:hAnsi="Times New Roman"/>
          <w:b/>
          <w:i/>
          <w:iCs/>
          <w:sz w:val="24"/>
          <w:szCs w:val="24"/>
        </w:rPr>
        <w:t xml:space="preserve"> committee composition and membership</w:t>
      </w:r>
    </w:p>
    <w:p w14:paraId="0C954F4B" w14:textId="0945E80B" w:rsidR="00A40840" w:rsidRPr="00AC1867" w:rsidRDefault="00594773" w:rsidP="00AC7FD1">
      <w:pPr>
        <w:pStyle w:val="Normaalweb"/>
        <w:spacing w:before="0" w:beforeAutospacing="0" w:after="0" w:afterAutospacing="0" w:line="360" w:lineRule="auto"/>
        <w:jc w:val="both"/>
        <w:rPr>
          <w:color w:val="333333"/>
        </w:rPr>
      </w:pPr>
      <w:r w:rsidRPr="00AC1867">
        <w:rPr>
          <w:color w:val="333333"/>
        </w:rPr>
        <w:t>During</w:t>
      </w:r>
      <w:r w:rsidR="00FF42A7" w:rsidRPr="00AC1867">
        <w:rPr>
          <w:color w:val="333333"/>
        </w:rPr>
        <w:t xml:space="preserve"> the first year, an Initial Committee was </w:t>
      </w:r>
      <w:r w:rsidR="00FC4F6B" w:rsidRPr="00AC1867">
        <w:rPr>
          <w:color w:val="333333"/>
        </w:rPr>
        <w:t>formed by</w:t>
      </w:r>
      <w:r w:rsidR="00FF42A7" w:rsidRPr="00AC1867">
        <w:rPr>
          <w:color w:val="333333"/>
        </w:rPr>
        <w:t xml:space="preserve"> </w:t>
      </w:r>
      <w:r w:rsidR="00FC4F6B" w:rsidRPr="00AC1867">
        <w:rPr>
          <w:color w:val="333333"/>
        </w:rPr>
        <w:t>members of the ERN GUARD-Heart and EHRA, which established the process for electing the first Elected Focus Group as well as procedures and membership rules. The Elected Committee will have a two-year term and will be subject to re-election every two years in the EHRA cycle.</w:t>
      </w:r>
      <w:r w:rsidR="00FF42A7" w:rsidRPr="00AC1867">
        <w:rPr>
          <w:color w:val="333333"/>
        </w:rPr>
        <w:t xml:space="preserve"> </w:t>
      </w:r>
      <w:r w:rsidR="00982F1D" w:rsidRPr="00AC1867">
        <w:rPr>
          <w:color w:val="333333"/>
        </w:rPr>
        <w:t xml:space="preserve">The </w:t>
      </w:r>
      <w:proofErr w:type="spellStart"/>
      <w:r w:rsidR="00FC4F6B" w:rsidRPr="00AC1867">
        <w:rPr>
          <w:color w:val="333333"/>
        </w:rPr>
        <w:t>ECGen</w:t>
      </w:r>
      <w:proofErr w:type="spellEnd"/>
      <w:r w:rsidR="00FC4F6B" w:rsidRPr="00AC1867">
        <w:rPr>
          <w:color w:val="333333"/>
        </w:rPr>
        <w:t xml:space="preserve"> Elected Committee is multi-disciplinary </w:t>
      </w:r>
      <w:r w:rsidR="008475FD" w:rsidRPr="00AC1867">
        <w:rPr>
          <w:color w:val="333333"/>
        </w:rPr>
        <w:t>and consist</w:t>
      </w:r>
      <w:r w:rsidR="00077E1F" w:rsidRPr="00AC1867">
        <w:rPr>
          <w:color w:val="333333"/>
        </w:rPr>
        <w:t>s</w:t>
      </w:r>
      <w:r w:rsidR="008475FD" w:rsidRPr="00AC1867">
        <w:rPr>
          <w:color w:val="333333"/>
        </w:rPr>
        <w:t xml:space="preserve"> of i) a Chairperson, Vice-Chairperson (deputises for Chairperson as required), and Past-Chairperson, who will all be consultant physicians; and ii) Members (at least 9), including five consultant physicians of which one must be a paediatric consultant physician, one trainee physician, one genetic nurse, one genetic counsellor and one scientist</w:t>
      </w:r>
      <w:r w:rsidR="00CF3E53" w:rsidRPr="00AC1867">
        <w:rPr>
          <w:color w:val="333333"/>
        </w:rPr>
        <w:t xml:space="preserve"> (2)</w:t>
      </w:r>
      <w:r w:rsidR="008475FD" w:rsidRPr="00AC1867">
        <w:rPr>
          <w:color w:val="333333"/>
        </w:rPr>
        <w:t>.</w:t>
      </w:r>
      <w:r w:rsidR="008475FD" w:rsidRPr="00AC1867">
        <w:t>.</w:t>
      </w:r>
      <w:r w:rsidR="00142EFD" w:rsidRPr="00AC1867">
        <w:t xml:space="preserve"> The </w:t>
      </w:r>
      <w:proofErr w:type="spellStart"/>
      <w:r w:rsidR="00490BBB" w:rsidRPr="00AC1867">
        <w:t>ECGen</w:t>
      </w:r>
      <w:proofErr w:type="spellEnd"/>
      <w:r w:rsidR="00490BBB" w:rsidRPr="00AC1867">
        <w:t xml:space="preserve"> C</w:t>
      </w:r>
      <w:r w:rsidR="00142EFD" w:rsidRPr="00AC1867">
        <w:t>hairperson is a member of the EHRA</w:t>
      </w:r>
      <w:r w:rsidR="00490BBB" w:rsidRPr="00AC1867">
        <w:t xml:space="preserve"> B</w:t>
      </w:r>
      <w:r w:rsidR="00142EFD" w:rsidRPr="00AC1867">
        <w:t>o</w:t>
      </w:r>
      <w:r w:rsidR="003A7200" w:rsidRPr="00AC1867">
        <w:t>a</w:t>
      </w:r>
      <w:r w:rsidR="00142EFD" w:rsidRPr="00AC1867">
        <w:t xml:space="preserve">rd </w:t>
      </w:r>
      <w:r w:rsidR="00490BBB" w:rsidRPr="00AC1867">
        <w:t xml:space="preserve">as well as the ESC Council for Cardiovascular Genomics. </w:t>
      </w:r>
      <w:proofErr w:type="spellStart"/>
      <w:r w:rsidR="00142EFD" w:rsidRPr="00AC1867">
        <w:t>ECGen</w:t>
      </w:r>
      <w:proofErr w:type="spellEnd"/>
      <w:r w:rsidR="00142EFD" w:rsidRPr="00AC1867">
        <w:t xml:space="preserve"> members </w:t>
      </w:r>
      <w:r w:rsidR="00490BBB" w:rsidRPr="00AC1867">
        <w:t>may</w:t>
      </w:r>
      <w:r w:rsidR="00142EFD" w:rsidRPr="00AC1867">
        <w:t xml:space="preserve"> be appointed by the EHRA </w:t>
      </w:r>
      <w:r w:rsidR="00490BBB" w:rsidRPr="00AC1867">
        <w:t>P</w:t>
      </w:r>
      <w:r w:rsidR="00142EFD" w:rsidRPr="00AC1867">
        <w:t xml:space="preserve">resident and the chairpersons of various EHRA committees </w:t>
      </w:r>
      <w:r w:rsidR="003A7200" w:rsidRPr="00AC1867">
        <w:t xml:space="preserve">to contribute to the association activities </w:t>
      </w:r>
      <w:r w:rsidR="00142EFD" w:rsidRPr="00AC1867">
        <w:t xml:space="preserve">(Scientific </w:t>
      </w:r>
      <w:r w:rsidR="003A7200" w:rsidRPr="00AC1867">
        <w:t>D</w:t>
      </w:r>
      <w:r w:rsidR="00142EFD" w:rsidRPr="00AC1867">
        <w:t>ocument</w:t>
      </w:r>
      <w:r w:rsidR="003A7200" w:rsidRPr="00AC1867">
        <w:t>s</w:t>
      </w:r>
      <w:r w:rsidR="00142EFD" w:rsidRPr="00AC1867">
        <w:t xml:space="preserve"> </w:t>
      </w:r>
      <w:r w:rsidR="003A7200" w:rsidRPr="00AC1867">
        <w:t>C</w:t>
      </w:r>
      <w:r w:rsidR="00142EFD" w:rsidRPr="00AC1867">
        <w:t xml:space="preserve">ommittee, Education </w:t>
      </w:r>
      <w:r w:rsidR="003A7200" w:rsidRPr="00AC1867">
        <w:t>C</w:t>
      </w:r>
      <w:r w:rsidR="00142EFD" w:rsidRPr="00AC1867">
        <w:t xml:space="preserve">ommittee, Congress </w:t>
      </w:r>
      <w:r w:rsidR="003A7200" w:rsidRPr="00AC1867">
        <w:t>S</w:t>
      </w:r>
      <w:r w:rsidR="00142EFD" w:rsidRPr="00AC1867">
        <w:t>ci</w:t>
      </w:r>
      <w:r w:rsidR="003A7200" w:rsidRPr="00AC1867">
        <w:t>e</w:t>
      </w:r>
      <w:r w:rsidR="00142EFD" w:rsidRPr="00AC1867">
        <w:t>ntif</w:t>
      </w:r>
      <w:r w:rsidR="003A7200" w:rsidRPr="00AC1867">
        <w:t>i</w:t>
      </w:r>
      <w:r w:rsidR="00142EFD" w:rsidRPr="00AC1867">
        <w:t xml:space="preserve">c </w:t>
      </w:r>
      <w:r w:rsidR="003A7200" w:rsidRPr="00AC1867">
        <w:t>P</w:t>
      </w:r>
      <w:r w:rsidR="00142EFD" w:rsidRPr="00AC1867">
        <w:t xml:space="preserve">rogram </w:t>
      </w:r>
      <w:r w:rsidR="003A7200" w:rsidRPr="00AC1867">
        <w:t>C</w:t>
      </w:r>
      <w:r w:rsidR="00142EFD" w:rsidRPr="00AC1867">
        <w:t xml:space="preserve">ommittee, </w:t>
      </w:r>
      <w:r w:rsidR="003A7200" w:rsidRPr="00AC1867">
        <w:t>S</w:t>
      </w:r>
      <w:r w:rsidR="00142EFD" w:rsidRPr="00AC1867">
        <w:t xml:space="preserve">cientific </w:t>
      </w:r>
      <w:r w:rsidR="003A7200" w:rsidRPr="00AC1867">
        <w:t>I</w:t>
      </w:r>
      <w:r w:rsidR="00142EFD" w:rsidRPr="00AC1867">
        <w:t xml:space="preserve">nitiatives </w:t>
      </w:r>
      <w:r w:rsidR="003A7200" w:rsidRPr="00AC1867">
        <w:t>C</w:t>
      </w:r>
      <w:r w:rsidR="00142EFD" w:rsidRPr="00AC1867">
        <w:t>ommittee</w:t>
      </w:r>
      <w:r w:rsidR="003A7200" w:rsidRPr="00AC1867">
        <w:t>)</w:t>
      </w:r>
      <w:r w:rsidR="00142EFD" w:rsidRPr="00AC1867">
        <w:t xml:space="preserve">.  </w:t>
      </w:r>
      <w:r w:rsidR="008475FD" w:rsidRPr="00AC1867">
        <w:t xml:space="preserve"> </w:t>
      </w:r>
      <w:proofErr w:type="spellStart"/>
      <w:r w:rsidR="00A40840" w:rsidRPr="00AC1867">
        <w:rPr>
          <w:color w:val="333333"/>
        </w:rPr>
        <w:t>ECGen</w:t>
      </w:r>
      <w:proofErr w:type="spellEnd"/>
      <w:r w:rsidR="00A40840" w:rsidRPr="00AC1867">
        <w:rPr>
          <w:color w:val="333333"/>
        </w:rPr>
        <w:t xml:space="preserve"> </w:t>
      </w:r>
      <w:r w:rsidR="007733DC" w:rsidRPr="00AC1867">
        <w:rPr>
          <w:color w:val="333333"/>
        </w:rPr>
        <w:t xml:space="preserve">currently has </w:t>
      </w:r>
      <w:r w:rsidR="00490BBB" w:rsidRPr="00AC1867">
        <w:rPr>
          <w:color w:val="333333"/>
        </w:rPr>
        <w:t xml:space="preserve">86 </w:t>
      </w:r>
      <w:r w:rsidR="007733DC" w:rsidRPr="00AC1867">
        <w:rPr>
          <w:color w:val="333333"/>
        </w:rPr>
        <w:t xml:space="preserve">ordinary members; these </w:t>
      </w:r>
      <w:r w:rsidR="00A40840" w:rsidRPr="00AC1867">
        <w:rPr>
          <w:color w:val="333333"/>
        </w:rPr>
        <w:t xml:space="preserve">require status as either a trainee or fully qualified adult or paediatric cardiologist, geneticist, pathologist, scientist, registered nurse or genetic counsellor with an interest in the field of cardiac arrhythmia genetics. Membership application forms can be filled in online </w:t>
      </w:r>
      <w:r w:rsidR="00F26D90" w:rsidRPr="00AC1867">
        <w:rPr>
          <w:color w:val="333333"/>
        </w:rPr>
        <w:t>at</w:t>
      </w:r>
      <w:r w:rsidR="00A40840" w:rsidRPr="00AC1867">
        <w:rPr>
          <w:color w:val="333333"/>
        </w:rPr>
        <w:t xml:space="preserve"> </w:t>
      </w:r>
      <w:hyperlink r:id="rId7" w:tgtFrame="_blank" w:history="1">
        <w:r w:rsidR="00A40840" w:rsidRPr="00AC1867">
          <w:rPr>
            <w:rStyle w:val="Hyperlink"/>
            <w:i/>
            <w:iCs/>
            <w:color w:val="auto"/>
          </w:rPr>
          <w:t>My ESC account</w:t>
        </w:r>
      </w:hyperlink>
      <w:r w:rsidR="00A40840" w:rsidRPr="00AC1867">
        <w:rPr>
          <w:color w:val="333333"/>
        </w:rPr>
        <w:t xml:space="preserve"> under "New application”, and will be reviewed on a monthly basis.</w:t>
      </w:r>
      <w:r w:rsidR="00171A90" w:rsidRPr="00AC1867">
        <w:rPr>
          <w:color w:val="333333"/>
        </w:rPr>
        <w:t xml:space="preserve"> </w:t>
      </w:r>
      <w:r w:rsidR="003A7200" w:rsidRPr="00AC1867">
        <w:rPr>
          <w:color w:val="333333"/>
        </w:rPr>
        <w:t>As a</w:t>
      </w:r>
      <w:r w:rsidR="00490BBB" w:rsidRPr="00AC1867">
        <w:rPr>
          <w:color w:val="333333"/>
        </w:rPr>
        <w:t>n</w:t>
      </w:r>
      <w:r w:rsidR="003A7200" w:rsidRPr="00AC1867">
        <w:rPr>
          <w:color w:val="333333"/>
        </w:rPr>
        <w:t xml:space="preserve"> integral part of EHRA, a</w:t>
      </w:r>
      <w:r w:rsidR="00171A90" w:rsidRPr="00AC1867">
        <w:rPr>
          <w:color w:val="333333"/>
        </w:rPr>
        <w:t xml:space="preserve">ll </w:t>
      </w:r>
      <w:proofErr w:type="spellStart"/>
      <w:r w:rsidR="00490BBB" w:rsidRPr="00AC1867">
        <w:rPr>
          <w:color w:val="333333"/>
        </w:rPr>
        <w:t>ECGen</w:t>
      </w:r>
      <w:proofErr w:type="spellEnd"/>
      <w:r w:rsidR="00490BBB" w:rsidRPr="00AC1867">
        <w:rPr>
          <w:color w:val="333333"/>
        </w:rPr>
        <w:t xml:space="preserve"> </w:t>
      </w:r>
      <w:r w:rsidR="00171A90" w:rsidRPr="00AC1867">
        <w:rPr>
          <w:color w:val="333333"/>
        </w:rPr>
        <w:t>members have to be members</w:t>
      </w:r>
      <w:r w:rsidR="003A7200" w:rsidRPr="00AC1867">
        <w:rPr>
          <w:color w:val="333333"/>
        </w:rPr>
        <w:t xml:space="preserve"> of the association</w:t>
      </w:r>
      <w:r w:rsidR="00171A90" w:rsidRPr="00AC1867">
        <w:rPr>
          <w:color w:val="333333"/>
        </w:rPr>
        <w:t>.</w:t>
      </w:r>
    </w:p>
    <w:p w14:paraId="1F4B0235" w14:textId="77777777" w:rsidR="00AC7FD1" w:rsidRPr="00AC1867" w:rsidRDefault="00AC7FD1" w:rsidP="00A40840">
      <w:pPr>
        <w:spacing w:after="0" w:line="360" w:lineRule="auto"/>
        <w:jc w:val="both"/>
        <w:rPr>
          <w:rFonts w:ascii="Times New Roman" w:hAnsi="Times New Roman"/>
          <w:b/>
          <w:i/>
          <w:iCs/>
          <w:sz w:val="24"/>
          <w:szCs w:val="24"/>
        </w:rPr>
      </w:pPr>
    </w:p>
    <w:p w14:paraId="5839E679" w14:textId="7689CB59" w:rsidR="00A40840" w:rsidRPr="00AC1867" w:rsidRDefault="00A40840" w:rsidP="00A40840">
      <w:pPr>
        <w:spacing w:after="0" w:line="360" w:lineRule="auto"/>
        <w:jc w:val="both"/>
        <w:rPr>
          <w:rFonts w:ascii="Times New Roman" w:hAnsi="Times New Roman"/>
          <w:b/>
          <w:i/>
          <w:iCs/>
          <w:sz w:val="24"/>
          <w:szCs w:val="24"/>
        </w:rPr>
      </w:pPr>
      <w:r w:rsidRPr="00AC1867">
        <w:rPr>
          <w:rFonts w:ascii="Times New Roman" w:hAnsi="Times New Roman"/>
          <w:b/>
          <w:i/>
          <w:iCs/>
          <w:sz w:val="24"/>
          <w:szCs w:val="24"/>
        </w:rPr>
        <w:t xml:space="preserve">Ongoing and planned activities of </w:t>
      </w:r>
      <w:proofErr w:type="spellStart"/>
      <w:r w:rsidRPr="00AC1867">
        <w:rPr>
          <w:rFonts w:ascii="Times New Roman" w:hAnsi="Times New Roman"/>
          <w:b/>
          <w:i/>
          <w:iCs/>
          <w:sz w:val="24"/>
          <w:szCs w:val="24"/>
        </w:rPr>
        <w:t>ECGen</w:t>
      </w:r>
      <w:proofErr w:type="spellEnd"/>
    </w:p>
    <w:p w14:paraId="5010A88B" w14:textId="453D0096" w:rsidR="008735D8" w:rsidRPr="00AC1867" w:rsidRDefault="00C60262" w:rsidP="003D5741">
      <w:pPr>
        <w:spacing w:after="0" w:line="360" w:lineRule="auto"/>
        <w:jc w:val="both"/>
        <w:rPr>
          <w:rFonts w:ascii="Times New Roman" w:hAnsi="Times New Roman"/>
          <w:sz w:val="24"/>
          <w:szCs w:val="24"/>
        </w:rPr>
      </w:pPr>
      <w:r w:rsidRPr="00AC1867">
        <w:rPr>
          <w:rFonts w:ascii="Times New Roman" w:hAnsi="Times New Roman"/>
          <w:sz w:val="24"/>
          <w:szCs w:val="24"/>
        </w:rPr>
        <w:t xml:space="preserve">Prior to the first </w:t>
      </w:r>
      <w:proofErr w:type="spellStart"/>
      <w:r w:rsidRPr="00AC1867">
        <w:rPr>
          <w:rFonts w:ascii="Times New Roman" w:hAnsi="Times New Roman"/>
          <w:sz w:val="24"/>
          <w:szCs w:val="24"/>
        </w:rPr>
        <w:t>ECGen</w:t>
      </w:r>
      <w:proofErr w:type="spellEnd"/>
      <w:r w:rsidRPr="00AC1867">
        <w:rPr>
          <w:rFonts w:ascii="Times New Roman" w:hAnsi="Times New Roman"/>
          <w:sz w:val="24"/>
          <w:szCs w:val="24"/>
        </w:rPr>
        <w:t xml:space="preserve"> election, the focus group </w:t>
      </w:r>
      <w:r w:rsidR="0031400F" w:rsidRPr="00AC1867">
        <w:rPr>
          <w:rFonts w:ascii="Times New Roman" w:hAnsi="Times New Roman"/>
          <w:sz w:val="24"/>
          <w:szCs w:val="24"/>
        </w:rPr>
        <w:t xml:space="preserve">initial committee </w:t>
      </w:r>
      <w:r w:rsidRPr="00AC1867">
        <w:rPr>
          <w:rFonts w:ascii="Times New Roman" w:hAnsi="Times New Roman"/>
          <w:sz w:val="24"/>
          <w:szCs w:val="24"/>
        </w:rPr>
        <w:t xml:space="preserve">had already embarked on </w:t>
      </w:r>
      <w:r w:rsidR="00AB3FBB" w:rsidRPr="00AC1867">
        <w:rPr>
          <w:rFonts w:ascii="Times New Roman" w:hAnsi="Times New Roman"/>
          <w:sz w:val="24"/>
          <w:szCs w:val="24"/>
        </w:rPr>
        <w:t>several</w:t>
      </w:r>
      <w:r w:rsidRPr="00AC1867">
        <w:rPr>
          <w:rFonts w:ascii="Times New Roman" w:hAnsi="Times New Roman"/>
          <w:sz w:val="24"/>
          <w:szCs w:val="24"/>
        </w:rPr>
        <w:t xml:space="preserve"> initiatives. </w:t>
      </w:r>
      <w:r w:rsidR="00142EFD" w:rsidRPr="00AC1867">
        <w:rPr>
          <w:rFonts w:ascii="Times New Roman" w:hAnsi="Times New Roman"/>
          <w:sz w:val="24"/>
          <w:szCs w:val="24"/>
        </w:rPr>
        <w:t>T</w:t>
      </w:r>
      <w:r w:rsidRPr="00AC1867">
        <w:rPr>
          <w:rFonts w:ascii="Times New Roman" w:hAnsi="Times New Roman"/>
          <w:sz w:val="24"/>
          <w:szCs w:val="24"/>
        </w:rPr>
        <w:t>he Scientific Documents Committee</w:t>
      </w:r>
      <w:r w:rsidR="00142EFD" w:rsidRPr="00AC1867">
        <w:rPr>
          <w:rFonts w:ascii="Times New Roman" w:hAnsi="Times New Roman"/>
          <w:sz w:val="24"/>
          <w:szCs w:val="24"/>
        </w:rPr>
        <w:t xml:space="preserve"> in collaboration with </w:t>
      </w:r>
      <w:proofErr w:type="spellStart"/>
      <w:r w:rsidR="00142EFD" w:rsidRPr="00AC1867">
        <w:rPr>
          <w:rFonts w:ascii="Times New Roman" w:hAnsi="Times New Roman"/>
          <w:sz w:val="24"/>
          <w:szCs w:val="24"/>
        </w:rPr>
        <w:t>ECGen</w:t>
      </w:r>
      <w:proofErr w:type="spellEnd"/>
      <w:r w:rsidRPr="00AC1867">
        <w:rPr>
          <w:rFonts w:ascii="Times New Roman" w:hAnsi="Times New Roman"/>
          <w:sz w:val="24"/>
          <w:szCs w:val="24"/>
        </w:rPr>
        <w:t xml:space="preserve"> successful</w:t>
      </w:r>
      <w:r w:rsidR="00142EFD" w:rsidRPr="00AC1867">
        <w:rPr>
          <w:rFonts w:ascii="Times New Roman" w:hAnsi="Times New Roman"/>
          <w:sz w:val="24"/>
          <w:szCs w:val="24"/>
        </w:rPr>
        <w:t>ly</w:t>
      </w:r>
      <w:r w:rsidRPr="00AC1867">
        <w:rPr>
          <w:rFonts w:ascii="Times New Roman" w:hAnsi="Times New Roman"/>
          <w:sz w:val="24"/>
          <w:szCs w:val="24"/>
        </w:rPr>
        <w:t xml:space="preserve"> </w:t>
      </w:r>
      <w:r w:rsidR="00142EFD" w:rsidRPr="00AC1867">
        <w:rPr>
          <w:rFonts w:ascii="Times New Roman" w:hAnsi="Times New Roman"/>
          <w:sz w:val="24"/>
          <w:szCs w:val="24"/>
        </w:rPr>
        <w:t xml:space="preserve">proposed </w:t>
      </w:r>
      <w:r w:rsidRPr="00AC1867">
        <w:rPr>
          <w:rFonts w:ascii="Times New Roman" w:hAnsi="Times New Roman"/>
          <w:sz w:val="24"/>
          <w:szCs w:val="24"/>
        </w:rPr>
        <w:t xml:space="preserve">an Expert Consensus Statement on the State of Genetic Testing for Cardiac Disease led by EHRA, in collaboration with the Heart Rhythm Society, Asia Pacific Heart Rhythm Society, and the Latin America Heart Rhythm Society, due to report in 2022. </w:t>
      </w:r>
      <w:proofErr w:type="spellStart"/>
      <w:r w:rsidRPr="00AC1867">
        <w:rPr>
          <w:rFonts w:ascii="Times New Roman" w:hAnsi="Times New Roman"/>
          <w:sz w:val="24"/>
          <w:szCs w:val="24"/>
        </w:rPr>
        <w:t>ECGen</w:t>
      </w:r>
      <w:proofErr w:type="spellEnd"/>
      <w:r w:rsidRPr="00AC1867">
        <w:rPr>
          <w:rFonts w:ascii="Times New Roman" w:hAnsi="Times New Roman"/>
          <w:sz w:val="24"/>
          <w:szCs w:val="24"/>
        </w:rPr>
        <w:t xml:space="preserve"> members </w:t>
      </w:r>
      <w:r w:rsidR="0031400F" w:rsidRPr="00AC1867">
        <w:rPr>
          <w:rFonts w:ascii="Times New Roman" w:hAnsi="Times New Roman"/>
          <w:sz w:val="24"/>
          <w:szCs w:val="24"/>
        </w:rPr>
        <w:t>also represented EHRA on the 2020 APHRS/HRS expert consensus statement on the investigation of decedents with sudden unexplained death and patients with sudden cardiac arrest, and of their families</w:t>
      </w:r>
      <w:r w:rsidR="00CF3E53" w:rsidRPr="00AC1867">
        <w:rPr>
          <w:rFonts w:ascii="Times New Roman" w:hAnsi="Times New Roman"/>
          <w:sz w:val="24"/>
          <w:szCs w:val="24"/>
        </w:rPr>
        <w:t xml:space="preserve"> (3)</w:t>
      </w:r>
      <w:r w:rsidR="0031400F" w:rsidRPr="00AC1867">
        <w:rPr>
          <w:rFonts w:ascii="Times New Roman" w:hAnsi="Times New Roman"/>
          <w:sz w:val="24"/>
          <w:szCs w:val="24"/>
        </w:rPr>
        <w:t xml:space="preserve">. Furthermore, the initial </w:t>
      </w:r>
      <w:proofErr w:type="spellStart"/>
      <w:r w:rsidR="00490BBB" w:rsidRPr="00AC1867">
        <w:rPr>
          <w:rFonts w:ascii="Times New Roman" w:hAnsi="Times New Roman"/>
          <w:sz w:val="24"/>
          <w:szCs w:val="24"/>
        </w:rPr>
        <w:t>ECGen</w:t>
      </w:r>
      <w:proofErr w:type="spellEnd"/>
      <w:r w:rsidR="00490BBB" w:rsidRPr="00AC1867">
        <w:rPr>
          <w:rFonts w:ascii="Times New Roman" w:hAnsi="Times New Roman"/>
          <w:sz w:val="24"/>
          <w:szCs w:val="24"/>
        </w:rPr>
        <w:t xml:space="preserve"> </w:t>
      </w:r>
      <w:r w:rsidR="0031400F" w:rsidRPr="00AC1867">
        <w:rPr>
          <w:rFonts w:ascii="Times New Roman" w:hAnsi="Times New Roman"/>
          <w:sz w:val="24"/>
          <w:szCs w:val="24"/>
        </w:rPr>
        <w:t xml:space="preserve">committee </w:t>
      </w:r>
      <w:r w:rsidR="00142EFD" w:rsidRPr="00AC1867">
        <w:rPr>
          <w:rFonts w:ascii="Times New Roman" w:hAnsi="Times New Roman"/>
          <w:sz w:val="24"/>
          <w:szCs w:val="24"/>
        </w:rPr>
        <w:t>proposed to</w:t>
      </w:r>
      <w:r w:rsidR="0031400F" w:rsidRPr="00AC1867">
        <w:rPr>
          <w:rFonts w:ascii="Times New Roman" w:hAnsi="Times New Roman"/>
          <w:sz w:val="24"/>
          <w:szCs w:val="24"/>
        </w:rPr>
        <w:t xml:space="preserve"> the Scientific Initiatives Committee to produce a survey on the provision of services</w:t>
      </w:r>
      <w:r w:rsidR="008735D8" w:rsidRPr="00AC1867">
        <w:rPr>
          <w:rFonts w:ascii="Times New Roman" w:hAnsi="Times New Roman"/>
          <w:sz w:val="24"/>
          <w:szCs w:val="24"/>
        </w:rPr>
        <w:t xml:space="preserve"> and screening</w:t>
      </w:r>
      <w:r w:rsidR="0031400F" w:rsidRPr="00AC1867">
        <w:rPr>
          <w:rFonts w:ascii="Times New Roman" w:hAnsi="Times New Roman"/>
          <w:sz w:val="24"/>
          <w:szCs w:val="24"/>
        </w:rPr>
        <w:t xml:space="preserve"> for patients</w:t>
      </w:r>
      <w:r w:rsidR="008735D8" w:rsidRPr="00AC1867">
        <w:rPr>
          <w:rFonts w:ascii="Times New Roman" w:hAnsi="Times New Roman"/>
          <w:sz w:val="24"/>
          <w:szCs w:val="24"/>
        </w:rPr>
        <w:t xml:space="preserve"> and their families</w:t>
      </w:r>
      <w:r w:rsidR="0031400F" w:rsidRPr="00AC1867">
        <w:rPr>
          <w:rFonts w:ascii="Times New Roman" w:hAnsi="Times New Roman"/>
          <w:sz w:val="24"/>
          <w:szCs w:val="24"/>
        </w:rPr>
        <w:t xml:space="preserve"> with Inherited Arrhythmia Syndromes</w:t>
      </w:r>
      <w:r w:rsidR="008735D8" w:rsidRPr="00AC1867">
        <w:rPr>
          <w:rFonts w:ascii="Times New Roman" w:hAnsi="Times New Roman"/>
          <w:sz w:val="24"/>
          <w:szCs w:val="24"/>
        </w:rPr>
        <w:t xml:space="preserve">, </w:t>
      </w:r>
      <w:r w:rsidR="000F75C3" w:rsidRPr="00AC1867">
        <w:rPr>
          <w:rFonts w:ascii="Times New Roman" w:hAnsi="Times New Roman"/>
          <w:sz w:val="24"/>
          <w:szCs w:val="24"/>
        </w:rPr>
        <w:t xml:space="preserve">which identified significant heterogeneity in patient management across European centres and underscored the need for dedicated units and </w:t>
      </w:r>
      <w:r w:rsidR="008735D8" w:rsidRPr="00AC1867">
        <w:rPr>
          <w:rFonts w:ascii="Times New Roman" w:hAnsi="Times New Roman"/>
          <w:sz w:val="24"/>
          <w:szCs w:val="24"/>
        </w:rPr>
        <w:t>specialist services</w:t>
      </w:r>
      <w:r w:rsidR="00CF3E53" w:rsidRPr="00AC1867">
        <w:rPr>
          <w:rFonts w:ascii="Times New Roman" w:hAnsi="Times New Roman"/>
          <w:sz w:val="24"/>
          <w:szCs w:val="24"/>
        </w:rPr>
        <w:t xml:space="preserve"> (4,5)</w:t>
      </w:r>
      <w:r w:rsidR="008735D8" w:rsidRPr="00AC1867">
        <w:rPr>
          <w:rFonts w:ascii="Times New Roman" w:hAnsi="Times New Roman"/>
          <w:sz w:val="24"/>
          <w:szCs w:val="24"/>
        </w:rPr>
        <w:t xml:space="preserve">. </w:t>
      </w:r>
    </w:p>
    <w:p w14:paraId="1800726B" w14:textId="0A611580" w:rsidR="00ED576C" w:rsidRPr="00AC1867" w:rsidRDefault="00880567" w:rsidP="00BF7C4F">
      <w:pPr>
        <w:spacing w:after="0" w:line="360" w:lineRule="auto"/>
        <w:ind w:firstLine="720"/>
        <w:jc w:val="both"/>
        <w:rPr>
          <w:rFonts w:ascii="Times New Roman" w:hAnsi="Times New Roman"/>
          <w:color w:val="333333"/>
          <w:sz w:val="24"/>
          <w:szCs w:val="24"/>
        </w:rPr>
      </w:pPr>
      <w:r w:rsidRPr="00AC1867">
        <w:rPr>
          <w:rFonts w:ascii="Times New Roman" w:hAnsi="Times New Roman"/>
          <w:sz w:val="24"/>
          <w:szCs w:val="24"/>
        </w:rPr>
        <w:t>As a first initiative</w:t>
      </w:r>
      <w:r w:rsidR="008735D8" w:rsidRPr="00AC1867">
        <w:rPr>
          <w:rFonts w:ascii="Times New Roman" w:hAnsi="Times New Roman"/>
          <w:sz w:val="24"/>
          <w:szCs w:val="24"/>
        </w:rPr>
        <w:t xml:space="preserve"> of the full elected committee</w:t>
      </w:r>
      <w:r w:rsidRPr="00AC1867">
        <w:rPr>
          <w:rFonts w:ascii="Times New Roman" w:hAnsi="Times New Roman"/>
          <w:sz w:val="24"/>
          <w:szCs w:val="24"/>
        </w:rPr>
        <w:t xml:space="preserve">, a survey </w:t>
      </w:r>
      <w:r w:rsidR="008735D8" w:rsidRPr="00AC1867">
        <w:rPr>
          <w:rFonts w:ascii="Times New Roman" w:hAnsi="Times New Roman"/>
          <w:sz w:val="24"/>
          <w:szCs w:val="24"/>
        </w:rPr>
        <w:t>of</w:t>
      </w:r>
      <w:r w:rsidRPr="00AC1867">
        <w:rPr>
          <w:rFonts w:ascii="Times New Roman" w:hAnsi="Times New Roman"/>
          <w:sz w:val="24"/>
          <w:szCs w:val="24"/>
        </w:rPr>
        <w:t xml:space="preserve"> </w:t>
      </w:r>
      <w:proofErr w:type="spellStart"/>
      <w:r w:rsidRPr="00AC1867">
        <w:rPr>
          <w:rFonts w:ascii="Times New Roman" w:hAnsi="Times New Roman"/>
          <w:sz w:val="24"/>
          <w:szCs w:val="24"/>
        </w:rPr>
        <w:t>ECGen</w:t>
      </w:r>
      <w:proofErr w:type="spellEnd"/>
      <w:r w:rsidRPr="00AC1867">
        <w:rPr>
          <w:rFonts w:ascii="Times New Roman" w:hAnsi="Times New Roman"/>
          <w:sz w:val="24"/>
          <w:szCs w:val="24"/>
        </w:rPr>
        <w:t xml:space="preserve"> members </w:t>
      </w:r>
      <w:r w:rsidR="008735D8" w:rsidRPr="00AC1867">
        <w:rPr>
          <w:rFonts w:ascii="Times New Roman" w:hAnsi="Times New Roman"/>
          <w:sz w:val="24"/>
          <w:szCs w:val="24"/>
        </w:rPr>
        <w:t xml:space="preserve">was held </w:t>
      </w:r>
      <w:r w:rsidRPr="00AC1867">
        <w:rPr>
          <w:rFonts w:ascii="Times New Roman" w:hAnsi="Times New Roman"/>
          <w:sz w:val="24"/>
          <w:szCs w:val="24"/>
        </w:rPr>
        <w:t xml:space="preserve">in October 2020 to gain insight into the areas of priority. </w:t>
      </w:r>
      <w:r w:rsidR="00142EFD" w:rsidRPr="00AC1867">
        <w:rPr>
          <w:rFonts w:ascii="Times New Roman" w:hAnsi="Times New Roman"/>
          <w:sz w:val="24"/>
          <w:szCs w:val="24"/>
        </w:rPr>
        <w:t>T</w:t>
      </w:r>
      <w:r w:rsidRPr="00AC1867">
        <w:rPr>
          <w:rFonts w:ascii="Times New Roman" w:hAnsi="Times New Roman"/>
          <w:sz w:val="24"/>
          <w:szCs w:val="24"/>
        </w:rPr>
        <w:t xml:space="preserve">he three preferred areas of activities </w:t>
      </w:r>
      <w:r w:rsidR="00490BBB" w:rsidRPr="00AC1867">
        <w:rPr>
          <w:rFonts w:ascii="Times New Roman" w:hAnsi="Times New Roman"/>
          <w:sz w:val="24"/>
          <w:szCs w:val="24"/>
        </w:rPr>
        <w:t xml:space="preserve">identified </w:t>
      </w:r>
      <w:r w:rsidRPr="00AC1867">
        <w:rPr>
          <w:rFonts w:ascii="Times New Roman" w:hAnsi="Times New Roman"/>
          <w:sz w:val="24"/>
          <w:szCs w:val="24"/>
        </w:rPr>
        <w:t xml:space="preserve">included development of </w:t>
      </w:r>
      <w:r w:rsidR="008735D8" w:rsidRPr="00AC1867">
        <w:rPr>
          <w:rFonts w:ascii="Times New Roman" w:hAnsi="Times New Roman"/>
          <w:sz w:val="24"/>
          <w:szCs w:val="24"/>
        </w:rPr>
        <w:t xml:space="preserve">i) </w:t>
      </w:r>
      <w:r w:rsidRPr="00AC1867">
        <w:rPr>
          <w:rFonts w:ascii="Times New Roman" w:hAnsi="Times New Roman"/>
          <w:sz w:val="24"/>
          <w:szCs w:val="24"/>
        </w:rPr>
        <w:t>recommendations and/or position statements, ii) European and international research networks, and iii) educational seminars, symposia, and webinars (</w:t>
      </w:r>
      <w:r w:rsidR="00FE02A8" w:rsidRPr="00AC1867">
        <w:rPr>
          <w:rFonts w:ascii="Times New Roman" w:hAnsi="Times New Roman"/>
          <w:sz w:val="24"/>
          <w:szCs w:val="24"/>
        </w:rPr>
        <w:t xml:space="preserve">for results, </w:t>
      </w:r>
      <w:r w:rsidRPr="00AC1867">
        <w:rPr>
          <w:rFonts w:ascii="Times New Roman" w:hAnsi="Times New Roman"/>
          <w:sz w:val="24"/>
          <w:szCs w:val="24"/>
        </w:rPr>
        <w:t xml:space="preserve">see </w:t>
      </w:r>
      <w:r w:rsidRPr="00AC1867">
        <w:rPr>
          <w:rFonts w:ascii="Times New Roman" w:hAnsi="Times New Roman"/>
          <w:b/>
          <w:sz w:val="24"/>
          <w:szCs w:val="24"/>
        </w:rPr>
        <w:t xml:space="preserve">Figure </w:t>
      </w:r>
      <w:r w:rsidR="00A00D4F" w:rsidRPr="00AC1867">
        <w:rPr>
          <w:rFonts w:ascii="Times New Roman" w:hAnsi="Times New Roman"/>
          <w:b/>
          <w:sz w:val="24"/>
          <w:szCs w:val="24"/>
        </w:rPr>
        <w:t>3</w:t>
      </w:r>
      <w:r w:rsidRPr="00AC1867">
        <w:rPr>
          <w:rFonts w:ascii="Times New Roman" w:hAnsi="Times New Roman"/>
          <w:sz w:val="24"/>
          <w:szCs w:val="24"/>
        </w:rPr>
        <w:t>). Following this survey, a number of activities have been initiated</w:t>
      </w:r>
      <w:r w:rsidR="00ED576C" w:rsidRPr="00AC1867">
        <w:rPr>
          <w:rFonts w:ascii="Times New Roman" w:hAnsi="Times New Roman"/>
          <w:sz w:val="24"/>
          <w:szCs w:val="24"/>
        </w:rPr>
        <w:t xml:space="preserve"> to address the </w:t>
      </w:r>
      <w:r w:rsidR="00AB3FBB" w:rsidRPr="00AC1867">
        <w:rPr>
          <w:rFonts w:ascii="Times New Roman" w:hAnsi="Times New Roman"/>
          <w:sz w:val="24"/>
          <w:szCs w:val="24"/>
        </w:rPr>
        <w:t xml:space="preserve">identified </w:t>
      </w:r>
      <w:r w:rsidR="00ED576C" w:rsidRPr="00AC1867">
        <w:rPr>
          <w:rFonts w:ascii="Times New Roman" w:hAnsi="Times New Roman"/>
          <w:sz w:val="24"/>
          <w:szCs w:val="24"/>
        </w:rPr>
        <w:t>needs</w:t>
      </w:r>
      <w:r w:rsidR="008735D8" w:rsidRPr="00AC1867">
        <w:rPr>
          <w:rFonts w:ascii="Times New Roman" w:hAnsi="Times New Roman"/>
          <w:sz w:val="24"/>
          <w:szCs w:val="24"/>
        </w:rPr>
        <w:t xml:space="preserve">. </w:t>
      </w:r>
      <w:r w:rsidR="001E309D" w:rsidRPr="00AC1867">
        <w:rPr>
          <w:rFonts w:ascii="Times New Roman" w:hAnsi="Times New Roman"/>
          <w:sz w:val="24"/>
          <w:szCs w:val="24"/>
        </w:rPr>
        <w:t>In collaboration</w:t>
      </w:r>
      <w:r w:rsidR="00D276F5" w:rsidRPr="00AC1867">
        <w:rPr>
          <w:rFonts w:ascii="Times New Roman" w:hAnsi="Times New Roman"/>
          <w:sz w:val="24"/>
          <w:szCs w:val="24"/>
        </w:rPr>
        <w:t xml:space="preserve"> with other </w:t>
      </w:r>
      <w:r w:rsidR="001E309D" w:rsidRPr="00AC1867">
        <w:rPr>
          <w:rFonts w:ascii="Times New Roman" w:hAnsi="Times New Roman"/>
          <w:sz w:val="24"/>
          <w:szCs w:val="24"/>
        </w:rPr>
        <w:t>stakeholder’s</w:t>
      </w:r>
      <w:r w:rsidR="00D276F5" w:rsidRPr="00AC1867">
        <w:rPr>
          <w:rFonts w:ascii="Times New Roman" w:hAnsi="Times New Roman"/>
          <w:sz w:val="24"/>
          <w:szCs w:val="24"/>
        </w:rPr>
        <w:t>, joint e</w:t>
      </w:r>
      <w:r w:rsidR="008735D8" w:rsidRPr="00AC1867">
        <w:rPr>
          <w:rFonts w:ascii="Times New Roman" w:hAnsi="Times New Roman"/>
          <w:sz w:val="24"/>
          <w:szCs w:val="24"/>
        </w:rPr>
        <w:t>d</w:t>
      </w:r>
      <w:r w:rsidRPr="00AC1867">
        <w:rPr>
          <w:rFonts w:ascii="Times New Roman" w:hAnsi="Times New Roman"/>
          <w:sz w:val="24"/>
          <w:szCs w:val="24"/>
        </w:rPr>
        <w:t>ucation</w:t>
      </w:r>
      <w:r w:rsidR="003D5741" w:rsidRPr="00AC1867">
        <w:rPr>
          <w:rFonts w:ascii="Times New Roman" w:hAnsi="Times New Roman"/>
          <w:sz w:val="24"/>
          <w:szCs w:val="24"/>
        </w:rPr>
        <w:t>al</w:t>
      </w:r>
      <w:r w:rsidRPr="00AC1867">
        <w:rPr>
          <w:rFonts w:ascii="Times New Roman" w:hAnsi="Times New Roman"/>
          <w:sz w:val="24"/>
          <w:szCs w:val="24"/>
        </w:rPr>
        <w:t xml:space="preserve"> session</w:t>
      </w:r>
      <w:r w:rsidR="003D5741" w:rsidRPr="00AC1867">
        <w:rPr>
          <w:rFonts w:ascii="Times New Roman" w:hAnsi="Times New Roman"/>
          <w:sz w:val="24"/>
          <w:szCs w:val="24"/>
        </w:rPr>
        <w:t xml:space="preserve"> proposals have been submitted</w:t>
      </w:r>
      <w:r w:rsidRPr="00AC1867">
        <w:rPr>
          <w:rFonts w:ascii="Times New Roman" w:hAnsi="Times New Roman"/>
          <w:sz w:val="24"/>
          <w:szCs w:val="24"/>
        </w:rPr>
        <w:t xml:space="preserve"> </w:t>
      </w:r>
      <w:r w:rsidR="003D5741" w:rsidRPr="00AC1867">
        <w:rPr>
          <w:rFonts w:ascii="Times New Roman" w:hAnsi="Times New Roman"/>
          <w:sz w:val="24"/>
          <w:szCs w:val="24"/>
        </w:rPr>
        <w:t>for</w:t>
      </w:r>
      <w:r w:rsidRPr="00AC1867">
        <w:rPr>
          <w:rFonts w:ascii="Times New Roman" w:hAnsi="Times New Roman"/>
          <w:sz w:val="24"/>
          <w:szCs w:val="24"/>
        </w:rPr>
        <w:t xml:space="preserve"> EHRA and ESC Congress, </w:t>
      </w:r>
      <w:r w:rsidR="003D5741" w:rsidRPr="00AC1867">
        <w:rPr>
          <w:rFonts w:ascii="Times New Roman" w:hAnsi="Times New Roman"/>
          <w:sz w:val="24"/>
          <w:szCs w:val="24"/>
        </w:rPr>
        <w:t xml:space="preserve">and </w:t>
      </w:r>
      <w:r w:rsidR="006D67B6" w:rsidRPr="00AC1867">
        <w:rPr>
          <w:rFonts w:ascii="Times New Roman" w:hAnsi="Times New Roman"/>
          <w:sz w:val="24"/>
          <w:szCs w:val="24"/>
        </w:rPr>
        <w:t xml:space="preserve">a number of </w:t>
      </w:r>
      <w:r w:rsidR="003D5741" w:rsidRPr="00AC1867">
        <w:rPr>
          <w:rFonts w:ascii="Times New Roman" w:hAnsi="Times New Roman"/>
          <w:sz w:val="24"/>
          <w:szCs w:val="24"/>
        </w:rPr>
        <w:t>webinar</w:t>
      </w:r>
      <w:r w:rsidR="008735D8" w:rsidRPr="00AC1867">
        <w:rPr>
          <w:rFonts w:ascii="Times New Roman" w:hAnsi="Times New Roman"/>
          <w:sz w:val="24"/>
          <w:szCs w:val="24"/>
        </w:rPr>
        <w:t xml:space="preserve">s </w:t>
      </w:r>
      <w:r w:rsidR="006D67B6" w:rsidRPr="00AC1867">
        <w:rPr>
          <w:rFonts w:ascii="Times New Roman" w:hAnsi="Times New Roman"/>
          <w:sz w:val="24"/>
          <w:szCs w:val="24"/>
        </w:rPr>
        <w:t>have been organized,</w:t>
      </w:r>
      <w:r w:rsidR="008735D8" w:rsidRPr="00AC1867">
        <w:rPr>
          <w:rFonts w:ascii="Times New Roman" w:hAnsi="Times New Roman"/>
          <w:sz w:val="24"/>
          <w:szCs w:val="24"/>
        </w:rPr>
        <w:t xml:space="preserve"> including </w:t>
      </w:r>
      <w:r w:rsidR="00BE2335" w:rsidRPr="00AC1867">
        <w:rPr>
          <w:rFonts w:ascii="Times New Roman" w:hAnsi="Times New Roman"/>
          <w:sz w:val="24"/>
          <w:szCs w:val="24"/>
        </w:rPr>
        <w:t xml:space="preserve">the </w:t>
      </w:r>
      <w:r w:rsidR="00ED576C" w:rsidRPr="00AC1867">
        <w:rPr>
          <w:rFonts w:ascii="Times New Roman" w:hAnsi="Times New Roman"/>
          <w:sz w:val="24"/>
          <w:szCs w:val="24"/>
        </w:rPr>
        <w:t>recent</w:t>
      </w:r>
      <w:r w:rsidR="00BE2335" w:rsidRPr="00AC1867">
        <w:rPr>
          <w:rFonts w:ascii="Times New Roman" w:hAnsi="Times New Roman"/>
          <w:sz w:val="24"/>
          <w:szCs w:val="24"/>
        </w:rPr>
        <w:t xml:space="preserve"> </w:t>
      </w:r>
      <w:r w:rsidR="006D67B6" w:rsidRPr="00AC1867">
        <w:rPr>
          <w:rFonts w:ascii="Times New Roman" w:hAnsi="Times New Roman"/>
          <w:sz w:val="24"/>
          <w:szCs w:val="24"/>
        </w:rPr>
        <w:t xml:space="preserve">one on </w:t>
      </w:r>
      <w:r w:rsidR="00ED576C" w:rsidRPr="00AC1867">
        <w:rPr>
          <w:rFonts w:ascii="Times New Roman" w:hAnsi="Times New Roman"/>
          <w:sz w:val="24"/>
          <w:szCs w:val="24"/>
        </w:rPr>
        <w:t>‘</w:t>
      </w:r>
      <w:r w:rsidR="00BE2335" w:rsidRPr="00AC1867">
        <w:rPr>
          <w:rFonts w:ascii="Times New Roman" w:hAnsi="Times New Roman"/>
          <w:sz w:val="24"/>
          <w:szCs w:val="24"/>
        </w:rPr>
        <w:t>Primary electrical disorders: between ECG and genes</w:t>
      </w:r>
      <w:r w:rsidR="00ED576C" w:rsidRPr="00AC1867">
        <w:rPr>
          <w:rFonts w:ascii="Times New Roman" w:hAnsi="Times New Roman"/>
          <w:sz w:val="24"/>
          <w:szCs w:val="24"/>
        </w:rPr>
        <w:t>’ with</w:t>
      </w:r>
      <w:r w:rsidR="00BE2335" w:rsidRPr="00AC1867">
        <w:rPr>
          <w:rFonts w:ascii="Times New Roman" w:hAnsi="Times New Roman"/>
          <w:sz w:val="24"/>
          <w:szCs w:val="24"/>
        </w:rPr>
        <w:t xml:space="preserve"> </w:t>
      </w:r>
      <w:proofErr w:type="spellStart"/>
      <w:r w:rsidR="00D276F5" w:rsidRPr="00AC1867">
        <w:rPr>
          <w:rFonts w:ascii="Times New Roman" w:hAnsi="Times New Roman"/>
          <w:sz w:val="24"/>
          <w:szCs w:val="24"/>
        </w:rPr>
        <w:t>Drs.</w:t>
      </w:r>
      <w:proofErr w:type="spellEnd"/>
      <w:r w:rsidR="00BE2335" w:rsidRPr="00AC1867">
        <w:rPr>
          <w:rFonts w:ascii="Times New Roman" w:hAnsi="Times New Roman"/>
          <w:sz w:val="24"/>
          <w:szCs w:val="24"/>
        </w:rPr>
        <w:t xml:space="preserve"> Eric Schulze-Bahr</w:t>
      </w:r>
      <w:r w:rsidR="00D276F5" w:rsidRPr="00AC1867">
        <w:rPr>
          <w:rFonts w:ascii="Times New Roman" w:hAnsi="Times New Roman"/>
          <w:sz w:val="24"/>
          <w:szCs w:val="24"/>
        </w:rPr>
        <w:t>,</w:t>
      </w:r>
      <w:r w:rsidR="00BE2335" w:rsidRPr="00AC1867">
        <w:rPr>
          <w:rFonts w:ascii="Times New Roman" w:hAnsi="Times New Roman"/>
          <w:sz w:val="24"/>
          <w:szCs w:val="24"/>
        </w:rPr>
        <w:t xml:space="preserve"> Michael Gollob and Michael Ackerman</w:t>
      </w:r>
      <w:r w:rsidR="005733C2" w:rsidRPr="00AC1867">
        <w:rPr>
          <w:rFonts w:ascii="Times New Roman" w:hAnsi="Times New Roman"/>
          <w:sz w:val="24"/>
          <w:szCs w:val="24"/>
        </w:rPr>
        <w:t>,</w:t>
      </w:r>
      <w:r w:rsidR="00BE2335" w:rsidRPr="00AC1867">
        <w:rPr>
          <w:rFonts w:ascii="Times New Roman" w:hAnsi="Times New Roman"/>
          <w:sz w:val="24"/>
          <w:szCs w:val="24"/>
        </w:rPr>
        <w:t xml:space="preserve"> </w:t>
      </w:r>
      <w:r w:rsidR="003D5741" w:rsidRPr="00AC1867">
        <w:rPr>
          <w:rFonts w:ascii="Times New Roman" w:hAnsi="Times New Roman"/>
          <w:sz w:val="24"/>
          <w:szCs w:val="24"/>
        </w:rPr>
        <w:t xml:space="preserve">and </w:t>
      </w:r>
      <w:r w:rsidR="006D67B6" w:rsidRPr="00AC1867">
        <w:rPr>
          <w:rFonts w:ascii="Times New Roman" w:hAnsi="Times New Roman"/>
          <w:sz w:val="24"/>
          <w:szCs w:val="24"/>
        </w:rPr>
        <w:t>another</w:t>
      </w:r>
      <w:r w:rsidR="00D276F5" w:rsidRPr="00AC1867">
        <w:rPr>
          <w:rFonts w:ascii="Times New Roman" w:hAnsi="Times New Roman"/>
          <w:sz w:val="24"/>
          <w:szCs w:val="24"/>
        </w:rPr>
        <w:t xml:space="preserve"> planned for January 2022 </w:t>
      </w:r>
      <w:r w:rsidR="00ED576C" w:rsidRPr="00AC1867">
        <w:rPr>
          <w:rFonts w:ascii="Times New Roman" w:hAnsi="Times New Roman"/>
          <w:sz w:val="24"/>
          <w:szCs w:val="24"/>
        </w:rPr>
        <w:t>titled ‘Cardiovascular genetics in practice: What to know for today and tomorrow’</w:t>
      </w:r>
      <w:r w:rsidR="003D5741" w:rsidRPr="00AC1867">
        <w:rPr>
          <w:rFonts w:ascii="Times New Roman" w:hAnsi="Times New Roman"/>
          <w:sz w:val="24"/>
          <w:szCs w:val="24"/>
        </w:rPr>
        <w:t xml:space="preserve">. </w:t>
      </w:r>
      <w:r w:rsidR="00446FE2" w:rsidRPr="00AC1867">
        <w:rPr>
          <w:rFonts w:ascii="Times New Roman" w:hAnsi="Times New Roman"/>
          <w:sz w:val="24"/>
          <w:szCs w:val="24"/>
        </w:rPr>
        <w:t xml:space="preserve">Additionally, </w:t>
      </w:r>
      <w:r w:rsidR="00BD1C78" w:rsidRPr="00AC1867">
        <w:rPr>
          <w:rFonts w:ascii="Times New Roman" w:hAnsi="Times New Roman"/>
          <w:sz w:val="24"/>
          <w:szCs w:val="24"/>
        </w:rPr>
        <w:t>the EHRA Scientific Initiatives Committee</w:t>
      </w:r>
      <w:r w:rsidR="00142EFD" w:rsidRPr="00AC1867">
        <w:rPr>
          <w:rFonts w:ascii="Times New Roman" w:hAnsi="Times New Roman"/>
          <w:sz w:val="24"/>
          <w:szCs w:val="24"/>
        </w:rPr>
        <w:t xml:space="preserve"> developed</w:t>
      </w:r>
      <w:r w:rsidR="00171A90" w:rsidRPr="00AC1867">
        <w:rPr>
          <w:rFonts w:ascii="Times New Roman" w:hAnsi="Times New Roman"/>
          <w:sz w:val="24"/>
          <w:szCs w:val="24"/>
        </w:rPr>
        <w:t xml:space="preserve"> a second </w:t>
      </w:r>
      <w:r w:rsidR="00171A90" w:rsidRPr="00AC1867">
        <w:rPr>
          <w:rFonts w:ascii="Times New Roman" w:hAnsi="Times New Roman"/>
          <w:color w:val="333333"/>
          <w:sz w:val="24"/>
          <w:szCs w:val="24"/>
        </w:rPr>
        <w:t>survey</w:t>
      </w:r>
      <w:r w:rsidR="00142EFD" w:rsidRPr="00AC1867">
        <w:rPr>
          <w:rFonts w:ascii="Times New Roman" w:hAnsi="Times New Roman"/>
          <w:sz w:val="24"/>
          <w:szCs w:val="24"/>
        </w:rPr>
        <w:t xml:space="preserve"> </w:t>
      </w:r>
      <w:r w:rsidR="00171A90" w:rsidRPr="00AC1867">
        <w:rPr>
          <w:rFonts w:ascii="Times New Roman" w:hAnsi="Times New Roman"/>
          <w:sz w:val="24"/>
          <w:szCs w:val="24"/>
        </w:rPr>
        <w:t xml:space="preserve">based on a </w:t>
      </w:r>
      <w:r w:rsidR="00142EFD" w:rsidRPr="00AC1867">
        <w:rPr>
          <w:rFonts w:ascii="Times New Roman" w:hAnsi="Times New Roman"/>
          <w:sz w:val="24"/>
          <w:szCs w:val="24"/>
        </w:rPr>
        <w:t xml:space="preserve">proposal from </w:t>
      </w:r>
      <w:proofErr w:type="spellStart"/>
      <w:r w:rsidR="00142EFD" w:rsidRPr="00AC1867">
        <w:rPr>
          <w:rFonts w:ascii="Times New Roman" w:hAnsi="Times New Roman"/>
          <w:sz w:val="24"/>
          <w:szCs w:val="24"/>
        </w:rPr>
        <w:t>ECGen</w:t>
      </w:r>
      <w:proofErr w:type="spellEnd"/>
      <w:r w:rsidR="00F4753B" w:rsidRPr="00AC1867">
        <w:rPr>
          <w:rFonts w:ascii="Times New Roman" w:hAnsi="Times New Roman"/>
          <w:sz w:val="24"/>
          <w:szCs w:val="24"/>
        </w:rPr>
        <w:t>,</w:t>
      </w:r>
      <w:r w:rsidR="00BD1C78" w:rsidRPr="00AC1867">
        <w:rPr>
          <w:rFonts w:ascii="Times New Roman" w:hAnsi="Times New Roman"/>
          <w:sz w:val="24"/>
          <w:szCs w:val="24"/>
        </w:rPr>
        <w:t xml:space="preserve"> </w:t>
      </w:r>
      <w:r w:rsidR="00ED576C" w:rsidRPr="00AC1867">
        <w:rPr>
          <w:rFonts w:ascii="Times New Roman" w:hAnsi="Times New Roman"/>
          <w:color w:val="333333"/>
          <w:sz w:val="24"/>
          <w:szCs w:val="24"/>
        </w:rPr>
        <w:t>, this time</w:t>
      </w:r>
      <w:r w:rsidR="0091578F" w:rsidRPr="00AC1867">
        <w:rPr>
          <w:rFonts w:ascii="Times New Roman" w:hAnsi="Times New Roman"/>
          <w:color w:val="333333"/>
          <w:sz w:val="24"/>
          <w:szCs w:val="24"/>
        </w:rPr>
        <w:t xml:space="preserve"> </w:t>
      </w:r>
      <w:r w:rsidR="003D5741" w:rsidRPr="00AC1867">
        <w:rPr>
          <w:rFonts w:ascii="Times New Roman" w:hAnsi="Times New Roman"/>
          <w:color w:val="333333"/>
          <w:sz w:val="24"/>
          <w:szCs w:val="24"/>
        </w:rPr>
        <w:t>on Sudden Death in the Young (SUDY)</w:t>
      </w:r>
      <w:r w:rsidR="004C7BEB" w:rsidRPr="00AC1867">
        <w:rPr>
          <w:rFonts w:ascii="Times New Roman" w:hAnsi="Times New Roman"/>
          <w:color w:val="333333"/>
          <w:sz w:val="24"/>
          <w:szCs w:val="24"/>
        </w:rPr>
        <w:t>. This survey</w:t>
      </w:r>
      <w:r w:rsidR="003D5741" w:rsidRPr="00AC1867">
        <w:rPr>
          <w:rFonts w:ascii="Times New Roman" w:hAnsi="Times New Roman"/>
          <w:color w:val="333333"/>
          <w:sz w:val="24"/>
          <w:szCs w:val="24"/>
        </w:rPr>
        <w:t xml:space="preserve"> was </w:t>
      </w:r>
      <w:r w:rsidR="00F4753B" w:rsidRPr="00AC1867">
        <w:rPr>
          <w:rFonts w:ascii="Times New Roman" w:hAnsi="Times New Roman"/>
          <w:color w:val="333333"/>
          <w:sz w:val="24"/>
          <w:szCs w:val="24"/>
        </w:rPr>
        <w:t xml:space="preserve">prepared and distributed among </w:t>
      </w:r>
      <w:r w:rsidR="003D5741" w:rsidRPr="00AC1867">
        <w:rPr>
          <w:rFonts w:ascii="Times New Roman" w:hAnsi="Times New Roman"/>
          <w:color w:val="333333"/>
          <w:sz w:val="24"/>
          <w:szCs w:val="24"/>
        </w:rPr>
        <w:t>EHRA</w:t>
      </w:r>
      <w:r w:rsidR="00ED576C" w:rsidRPr="00AC1867">
        <w:rPr>
          <w:rFonts w:ascii="Times New Roman" w:hAnsi="Times New Roman"/>
          <w:color w:val="333333"/>
          <w:sz w:val="24"/>
          <w:szCs w:val="24"/>
        </w:rPr>
        <w:t xml:space="preserve"> Research Network</w:t>
      </w:r>
      <w:r w:rsidR="003D5741" w:rsidRPr="00AC1867">
        <w:rPr>
          <w:rFonts w:ascii="Times New Roman" w:hAnsi="Times New Roman"/>
          <w:color w:val="333333"/>
          <w:sz w:val="24"/>
          <w:szCs w:val="24"/>
        </w:rPr>
        <w:t xml:space="preserve"> </w:t>
      </w:r>
      <w:r w:rsidR="00ED576C" w:rsidRPr="00AC1867">
        <w:rPr>
          <w:rFonts w:ascii="Times New Roman" w:hAnsi="Times New Roman"/>
          <w:color w:val="333333"/>
          <w:sz w:val="24"/>
          <w:szCs w:val="24"/>
        </w:rPr>
        <w:t xml:space="preserve">and ERN </w:t>
      </w:r>
      <w:r w:rsidR="003D5741" w:rsidRPr="00AC1867">
        <w:rPr>
          <w:rFonts w:ascii="Times New Roman" w:hAnsi="Times New Roman"/>
          <w:color w:val="333333"/>
          <w:sz w:val="24"/>
          <w:szCs w:val="24"/>
        </w:rPr>
        <w:t xml:space="preserve">members, </w:t>
      </w:r>
      <w:r w:rsidR="004C7BEB" w:rsidRPr="00AC1867">
        <w:rPr>
          <w:rFonts w:ascii="Times New Roman" w:hAnsi="Times New Roman"/>
          <w:color w:val="333333"/>
          <w:sz w:val="24"/>
          <w:szCs w:val="24"/>
        </w:rPr>
        <w:t xml:space="preserve">and was </w:t>
      </w:r>
      <w:r w:rsidR="003D5741" w:rsidRPr="00AC1867">
        <w:rPr>
          <w:rFonts w:ascii="Times New Roman" w:hAnsi="Times New Roman"/>
          <w:color w:val="333333"/>
          <w:sz w:val="24"/>
          <w:szCs w:val="24"/>
        </w:rPr>
        <w:t xml:space="preserve">aimed at gaining an understanding of </w:t>
      </w:r>
      <w:r w:rsidR="00BD1C78" w:rsidRPr="00AC1867">
        <w:rPr>
          <w:rFonts w:ascii="Times New Roman" w:hAnsi="Times New Roman"/>
          <w:color w:val="333333"/>
          <w:sz w:val="24"/>
          <w:szCs w:val="24"/>
        </w:rPr>
        <w:t xml:space="preserve">i) </w:t>
      </w:r>
      <w:r w:rsidR="003D5741" w:rsidRPr="00AC1867">
        <w:rPr>
          <w:rFonts w:ascii="Times New Roman" w:hAnsi="Times New Roman"/>
          <w:color w:val="333333"/>
          <w:sz w:val="24"/>
          <w:szCs w:val="24"/>
        </w:rPr>
        <w:t>the provision across Europe of services for families of decedents</w:t>
      </w:r>
      <w:r w:rsidR="00BD1C78" w:rsidRPr="00AC1867">
        <w:rPr>
          <w:rFonts w:ascii="Times New Roman" w:hAnsi="Times New Roman"/>
          <w:color w:val="333333"/>
          <w:sz w:val="24"/>
          <w:szCs w:val="24"/>
        </w:rPr>
        <w:t xml:space="preserve">, </w:t>
      </w:r>
      <w:r w:rsidR="003D5741" w:rsidRPr="00AC1867">
        <w:rPr>
          <w:rFonts w:ascii="Times New Roman" w:hAnsi="Times New Roman"/>
          <w:color w:val="333333"/>
          <w:sz w:val="24"/>
          <w:szCs w:val="24"/>
        </w:rPr>
        <w:t>the current heterogeneity of autopsy practise and post-mortem genetic studies</w:t>
      </w:r>
      <w:r w:rsidR="00BD1C78" w:rsidRPr="00AC1867">
        <w:rPr>
          <w:rFonts w:ascii="Times New Roman" w:hAnsi="Times New Roman"/>
          <w:color w:val="333333"/>
          <w:sz w:val="24"/>
          <w:szCs w:val="24"/>
        </w:rPr>
        <w:t xml:space="preserve">, and </w:t>
      </w:r>
      <w:r w:rsidR="003D5741" w:rsidRPr="00AC1867">
        <w:rPr>
          <w:rFonts w:ascii="Times New Roman" w:hAnsi="Times New Roman"/>
          <w:color w:val="333333"/>
          <w:sz w:val="24"/>
          <w:szCs w:val="24"/>
        </w:rPr>
        <w:t>the availability of family service referrals and psychological support</w:t>
      </w:r>
      <w:r w:rsidR="00BD1C78" w:rsidRPr="00AC1867">
        <w:rPr>
          <w:rFonts w:ascii="Times New Roman" w:hAnsi="Times New Roman"/>
          <w:color w:val="333333"/>
          <w:sz w:val="24"/>
          <w:szCs w:val="24"/>
        </w:rPr>
        <w:t>, and ii) the</w:t>
      </w:r>
      <w:r w:rsidR="003D5741" w:rsidRPr="00AC1867">
        <w:rPr>
          <w:rFonts w:ascii="Times New Roman" w:hAnsi="Times New Roman"/>
          <w:color w:val="333333"/>
          <w:sz w:val="24"/>
          <w:szCs w:val="24"/>
        </w:rPr>
        <w:t xml:space="preserve"> variation of family investigation protocols and the role for provocation studies. </w:t>
      </w:r>
      <w:r w:rsidR="00BD1C78" w:rsidRPr="00AC1867">
        <w:rPr>
          <w:rFonts w:ascii="Times New Roman" w:hAnsi="Times New Roman"/>
          <w:color w:val="333333"/>
          <w:sz w:val="24"/>
          <w:szCs w:val="24"/>
        </w:rPr>
        <w:t xml:space="preserve">Results </w:t>
      </w:r>
      <w:r w:rsidR="004C7BEB" w:rsidRPr="00AC1867">
        <w:rPr>
          <w:rFonts w:ascii="Times New Roman" w:hAnsi="Times New Roman"/>
          <w:color w:val="333333"/>
          <w:sz w:val="24"/>
          <w:szCs w:val="24"/>
        </w:rPr>
        <w:t>from this survey indicate</w:t>
      </w:r>
      <w:r w:rsidR="00A35F99" w:rsidRPr="00AC1867">
        <w:rPr>
          <w:rFonts w:ascii="Times New Roman" w:hAnsi="Times New Roman"/>
          <w:color w:val="333333"/>
          <w:sz w:val="24"/>
          <w:szCs w:val="24"/>
        </w:rPr>
        <w:t>d</w:t>
      </w:r>
      <w:r w:rsidR="004C7BEB" w:rsidRPr="00AC1867">
        <w:rPr>
          <w:rFonts w:ascii="Times New Roman" w:hAnsi="Times New Roman"/>
          <w:color w:val="333333"/>
          <w:sz w:val="24"/>
          <w:szCs w:val="24"/>
        </w:rPr>
        <w:t xml:space="preserve"> a significant heterogeneity of service provision and variable adherence to guidelines, and highlight</w:t>
      </w:r>
      <w:r w:rsidR="00A35F99" w:rsidRPr="00AC1867">
        <w:rPr>
          <w:rFonts w:ascii="Times New Roman" w:hAnsi="Times New Roman"/>
          <w:color w:val="333333"/>
          <w:sz w:val="24"/>
          <w:szCs w:val="24"/>
        </w:rPr>
        <w:t>ed</w:t>
      </w:r>
      <w:r w:rsidR="004C7BEB" w:rsidRPr="00AC1867">
        <w:rPr>
          <w:rFonts w:ascii="Times New Roman" w:hAnsi="Times New Roman"/>
          <w:color w:val="333333"/>
          <w:sz w:val="24"/>
          <w:szCs w:val="24"/>
        </w:rPr>
        <w:t xml:space="preserve"> the need for improvement and expansion of existing specialist structures and access to autopsy (6).</w:t>
      </w:r>
    </w:p>
    <w:p w14:paraId="71AADED3" w14:textId="6B6F9461" w:rsidR="00187DB7" w:rsidRPr="00AC1867" w:rsidRDefault="00D276F5" w:rsidP="00BE2335">
      <w:pPr>
        <w:spacing w:after="0" w:line="360" w:lineRule="auto"/>
        <w:jc w:val="both"/>
        <w:rPr>
          <w:rFonts w:ascii="Times New Roman" w:hAnsi="Times New Roman"/>
          <w:color w:val="333333"/>
          <w:sz w:val="24"/>
          <w:szCs w:val="24"/>
        </w:rPr>
      </w:pPr>
      <w:r w:rsidRPr="00AC1867">
        <w:rPr>
          <w:rFonts w:ascii="Times New Roman" w:hAnsi="Times New Roman"/>
          <w:color w:val="333333"/>
          <w:sz w:val="24"/>
          <w:szCs w:val="24"/>
        </w:rPr>
        <w:tab/>
      </w:r>
      <w:r w:rsidR="00ED576C" w:rsidRPr="00AC1867">
        <w:rPr>
          <w:rFonts w:ascii="Times New Roman" w:hAnsi="Times New Roman"/>
          <w:color w:val="333333"/>
          <w:sz w:val="24"/>
          <w:szCs w:val="24"/>
        </w:rPr>
        <w:t xml:space="preserve">The </w:t>
      </w:r>
      <w:r w:rsidR="00E63BEF" w:rsidRPr="00AC1867">
        <w:rPr>
          <w:rFonts w:ascii="Times New Roman" w:hAnsi="Times New Roman"/>
          <w:color w:val="333333"/>
          <w:sz w:val="24"/>
          <w:szCs w:val="24"/>
        </w:rPr>
        <w:t>membership</w:t>
      </w:r>
      <w:r w:rsidR="00ED576C" w:rsidRPr="00AC1867">
        <w:rPr>
          <w:rFonts w:ascii="Times New Roman" w:hAnsi="Times New Roman"/>
          <w:color w:val="333333"/>
          <w:sz w:val="24"/>
          <w:szCs w:val="24"/>
        </w:rPr>
        <w:t xml:space="preserve"> </w:t>
      </w:r>
      <w:r w:rsidR="00E63BEF" w:rsidRPr="00AC1867">
        <w:rPr>
          <w:rFonts w:ascii="Times New Roman" w:hAnsi="Times New Roman"/>
          <w:color w:val="333333"/>
          <w:sz w:val="24"/>
          <w:szCs w:val="24"/>
        </w:rPr>
        <w:t xml:space="preserve">has </w:t>
      </w:r>
      <w:r w:rsidR="00ED576C" w:rsidRPr="00AC1867">
        <w:rPr>
          <w:rFonts w:ascii="Times New Roman" w:hAnsi="Times New Roman"/>
          <w:color w:val="333333"/>
          <w:sz w:val="24"/>
          <w:szCs w:val="24"/>
        </w:rPr>
        <w:t>also been en</w:t>
      </w:r>
      <w:r w:rsidR="00187DB7" w:rsidRPr="00AC1867">
        <w:rPr>
          <w:rFonts w:ascii="Times New Roman" w:hAnsi="Times New Roman"/>
          <w:color w:val="333333"/>
          <w:sz w:val="24"/>
          <w:szCs w:val="24"/>
        </w:rPr>
        <w:t>cour</w:t>
      </w:r>
      <w:r w:rsidR="00ED576C" w:rsidRPr="00AC1867">
        <w:rPr>
          <w:rFonts w:ascii="Times New Roman" w:hAnsi="Times New Roman"/>
          <w:color w:val="333333"/>
          <w:sz w:val="24"/>
          <w:szCs w:val="24"/>
        </w:rPr>
        <w:t xml:space="preserve">aged </w:t>
      </w:r>
      <w:r w:rsidR="00E63BEF" w:rsidRPr="00AC1867">
        <w:rPr>
          <w:rFonts w:ascii="Times New Roman" w:hAnsi="Times New Roman"/>
          <w:color w:val="333333"/>
          <w:sz w:val="24"/>
          <w:szCs w:val="24"/>
        </w:rPr>
        <w:t>t</w:t>
      </w:r>
      <w:r w:rsidR="00ED576C" w:rsidRPr="00AC1867">
        <w:rPr>
          <w:rFonts w:ascii="Times New Roman" w:hAnsi="Times New Roman"/>
          <w:color w:val="333333"/>
          <w:sz w:val="24"/>
          <w:szCs w:val="24"/>
        </w:rPr>
        <w:t xml:space="preserve">o </w:t>
      </w:r>
      <w:r w:rsidR="00E63BEF" w:rsidRPr="00AC1867">
        <w:rPr>
          <w:rFonts w:ascii="Times New Roman" w:hAnsi="Times New Roman"/>
          <w:color w:val="333333"/>
          <w:sz w:val="24"/>
          <w:szCs w:val="24"/>
        </w:rPr>
        <w:t>participate</w:t>
      </w:r>
      <w:r w:rsidR="00ED576C" w:rsidRPr="00AC1867">
        <w:rPr>
          <w:rFonts w:ascii="Times New Roman" w:hAnsi="Times New Roman"/>
          <w:color w:val="333333"/>
          <w:sz w:val="24"/>
          <w:szCs w:val="24"/>
        </w:rPr>
        <w:t xml:space="preserve"> in research </w:t>
      </w:r>
      <w:r w:rsidR="00E63BEF" w:rsidRPr="00AC1867">
        <w:rPr>
          <w:rFonts w:ascii="Times New Roman" w:hAnsi="Times New Roman"/>
          <w:color w:val="333333"/>
          <w:sz w:val="24"/>
          <w:szCs w:val="24"/>
        </w:rPr>
        <w:t>networks</w:t>
      </w:r>
      <w:r w:rsidR="00ED576C" w:rsidRPr="00AC1867">
        <w:rPr>
          <w:rFonts w:ascii="Times New Roman" w:hAnsi="Times New Roman"/>
          <w:color w:val="333333"/>
          <w:sz w:val="24"/>
          <w:szCs w:val="24"/>
        </w:rPr>
        <w:t xml:space="preserve">, for example a recent </w:t>
      </w:r>
      <w:r w:rsidR="00E63BEF" w:rsidRPr="00AC1867">
        <w:rPr>
          <w:rFonts w:ascii="Times New Roman" w:hAnsi="Times New Roman"/>
          <w:color w:val="333333"/>
          <w:sz w:val="24"/>
          <w:szCs w:val="24"/>
        </w:rPr>
        <w:t xml:space="preserve">call </w:t>
      </w:r>
      <w:r w:rsidR="001E309D" w:rsidRPr="00AC1867">
        <w:rPr>
          <w:rFonts w:ascii="Times New Roman" w:hAnsi="Times New Roman"/>
          <w:color w:val="333333"/>
          <w:sz w:val="24"/>
          <w:szCs w:val="24"/>
        </w:rPr>
        <w:t xml:space="preserve">was made </w:t>
      </w:r>
      <w:r w:rsidR="00E63BEF" w:rsidRPr="00AC1867">
        <w:rPr>
          <w:rFonts w:ascii="Times New Roman" w:hAnsi="Times New Roman"/>
          <w:color w:val="333333"/>
          <w:sz w:val="24"/>
          <w:szCs w:val="24"/>
        </w:rPr>
        <w:t xml:space="preserve">to join the International Registry on "Atrial arrhythmias and Channelopathies". Furthermore, </w:t>
      </w:r>
      <w:r w:rsidR="00187DB7" w:rsidRPr="00AC1867">
        <w:rPr>
          <w:rFonts w:ascii="Times New Roman" w:hAnsi="Times New Roman"/>
          <w:color w:val="333333"/>
          <w:sz w:val="24"/>
          <w:szCs w:val="24"/>
        </w:rPr>
        <w:t>opportunities</w:t>
      </w:r>
      <w:r w:rsidR="00E63BEF" w:rsidRPr="00AC1867">
        <w:rPr>
          <w:rFonts w:ascii="Times New Roman" w:hAnsi="Times New Roman"/>
          <w:color w:val="333333"/>
          <w:sz w:val="24"/>
          <w:szCs w:val="24"/>
        </w:rPr>
        <w:t xml:space="preserve"> to join and </w:t>
      </w:r>
      <w:r w:rsidR="00187DB7" w:rsidRPr="00AC1867">
        <w:rPr>
          <w:rFonts w:ascii="Times New Roman" w:hAnsi="Times New Roman"/>
          <w:color w:val="333333"/>
          <w:sz w:val="24"/>
          <w:szCs w:val="24"/>
        </w:rPr>
        <w:t>collaborate</w:t>
      </w:r>
      <w:r w:rsidR="00E63BEF" w:rsidRPr="00AC1867">
        <w:rPr>
          <w:rFonts w:ascii="Times New Roman" w:hAnsi="Times New Roman"/>
          <w:color w:val="333333"/>
          <w:sz w:val="24"/>
          <w:szCs w:val="24"/>
        </w:rPr>
        <w:t xml:space="preserve"> with </w:t>
      </w:r>
      <w:r w:rsidR="00187DB7" w:rsidRPr="00AC1867">
        <w:rPr>
          <w:rFonts w:ascii="Times New Roman" w:hAnsi="Times New Roman"/>
          <w:color w:val="333333"/>
          <w:sz w:val="24"/>
          <w:szCs w:val="24"/>
        </w:rPr>
        <w:t>multiple</w:t>
      </w:r>
      <w:r w:rsidR="00E63BEF" w:rsidRPr="00AC1867">
        <w:rPr>
          <w:rFonts w:ascii="Times New Roman" w:hAnsi="Times New Roman"/>
          <w:color w:val="333333"/>
          <w:sz w:val="24"/>
          <w:szCs w:val="24"/>
        </w:rPr>
        <w:t xml:space="preserve"> research </w:t>
      </w:r>
      <w:r w:rsidR="00187DB7" w:rsidRPr="00AC1867">
        <w:rPr>
          <w:rFonts w:ascii="Times New Roman" w:hAnsi="Times New Roman"/>
          <w:color w:val="333333"/>
          <w:sz w:val="24"/>
          <w:szCs w:val="24"/>
        </w:rPr>
        <w:t>registries</w:t>
      </w:r>
      <w:r w:rsidR="00E63BEF" w:rsidRPr="00AC1867">
        <w:rPr>
          <w:rFonts w:ascii="Times New Roman" w:hAnsi="Times New Roman"/>
          <w:color w:val="333333"/>
          <w:sz w:val="24"/>
          <w:szCs w:val="24"/>
        </w:rPr>
        <w:t xml:space="preserve"> led by Guard-H</w:t>
      </w:r>
      <w:r w:rsidR="00187DB7" w:rsidRPr="00AC1867">
        <w:rPr>
          <w:rFonts w:ascii="Times New Roman" w:hAnsi="Times New Roman"/>
          <w:color w:val="333333"/>
          <w:sz w:val="24"/>
          <w:szCs w:val="24"/>
        </w:rPr>
        <w:t xml:space="preserve">EART will shortly be extended to the </w:t>
      </w:r>
      <w:proofErr w:type="spellStart"/>
      <w:r w:rsidR="00187DB7" w:rsidRPr="00AC1867">
        <w:rPr>
          <w:rFonts w:ascii="Times New Roman" w:hAnsi="Times New Roman"/>
          <w:color w:val="333333"/>
          <w:sz w:val="24"/>
          <w:szCs w:val="24"/>
        </w:rPr>
        <w:t>ECGen</w:t>
      </w:r>
      <w:proofErr w:type="spellEnd"/>
      <w:r w:rsidR="00187DB7" w:rsidRPr="00AC1867">
        <w:rPr>
          <w:rFonts w:ascii="Times New Roman" w:hAnsi="Times New Roman"/>
          <w:color w:val="333333"/>
          <w:sz w:val="24"/>
          <w:szCs w:val="24"/>
        </w:rPr>
        <w:t xml:space="preserve"> membership.</w:t>
      </w:r>
      <w:r w:rsidRPr="00AC1867">
        <w:rPr>
          <w:rFonts w:ascii="Times New Roman" w:hAnsi="Times New Roman"/>
          <w:color w:val="333333"/>
          <w:sz w:val="24"/>
          <w:szCs w:val="24"/>
        </w:rPr>
        <w:t xml:space="preserve"> </w:t>
      </w:r>
      <w:r w:rsidR="00187DB7" w:rsidRPr="00AC1867">
        <w:rPr>
          <w:rFonts w:ascii="Times New Roman" w:hAnsi="Times New Roman"/>
          <w:color w:val="333333"/>
          <w:sz w:val="24"/>
          <w:szCs w:val="24"/>
        </w:rPr>
        <w:t xml:space="preserve">Engagement with ACNAP has </w:t>
      </w:r>
      <w:r w:rsidRPr="00AC1867">
        <w:rPr>
          <w:rFonts w:ascii="Times New Roman" w:hAnsi="Times New Roman"/>
          <w:color w:val="333333"/>
          <w:sz w:val="24"/>
          <w:szCs w:val="24"/>
        </w:rPr>
        <w:t>been initiated</w:t>
      </w:r>
      <w:r w:rsidR="00187DB7" w:rsidRPr="00AC1867">
        <w:rPr>
          <w:rFonts w:ascii="Times New Roman" w:hAnsi="Times New Roman"/>
          <w:color w:val="333333"/>
          <w:sz w:val="24"/>
          <w:szCs w:val="24"/>
        </w:rPr>
        <w:t xml:space="preserve"> with the aim of promoting and recognising the role of the cardiac genetic specialist nurse in Europe, particularly in the management of </w:t>
      </w:r>
      <w:r w:rsidR="00BF7C4F" w:rsidRPr="00AC1867">
        <w:rPr>
          <w:rFonts w:ascii="Times New Roman" w:hAnsi="Times New Roman"/>
          <w:color w:val="333333"/>
          <w:sz w:val="24"/>
          <w:szCs w:val="24"/>
        </w:rPr>
        <w:t xml:space="preserve">SUDY </w:t>
      </w:r>
      <w:r w:rsidR="00187DB7" w:rsidRPr="00AC1867">
        <w:rPr>
          <w:rFonts w:ascii="Times New Roman" w:hAnsi="Times New Roman"/>
          <w:color w:val="333333"/>
          <w:sz w:val="24"/>
          <w:szCs w:val="24"/>
        </w:rPr>
        <w:t xml:space="preserve">families. Similarly, collaboration with the Young EP committee has begun </w:t>
      </w:r>
      <w:r w:rsidR="00B15EEE" w:rsidRPr="00AC1867">
        <w:rPr>
          <w:rFonts w:ascii="Times New Roman" w:hAnsi="Times New Roman"/>
          <w:color w:val="333333"/>
          <w:sz w:val="24"/>
          <w:szCs w:val="24"/>
        </w:rPr>
        <w:t>by exploring</w:t>
      </w:r>
      <w:r w:rsidR="00187DB7" w:rsidRPr="00AC1867">
        <w:rPr>
          <w:rFonts w:ascii="Times New Roman" w:hAnsi="Times New Roman"/>
          <w:color w:val="333333"/>
          <w:sz w:val="24"/>
          <w:szCs w:val="24"/>
        </w:rPr>
        <w:t xml:space="preserve"> opportunities for </w:t>
      </w:r>
      <w:r w:rsidRPr="00AC1867">
        <w:rPr>
          <w:rFonts w:ascii="Times New Roman" w:hAnsi="Times New Roman"/>
          <w:color w:val="333333"/>
          <w:sz w:val="24"/>
          <w:szCs w:val="24"/>
        </w:rPr>
        <w:t>observer ships</w:t>
      </w:r>
      <w:r w:rsidR="00187DB7" w:rsidRPr="00AC1867">
        <w:rPr>
          <w:rFonts w:ascii="Times New Roman" w:hAnsi="Times New Roman"/>
          <w:color w:val="333333"/>
          <w:sz w:val="24"/>
          <w:szCs w:val="24"/>
        </w:rPr>
        <w:t xml:space="preserve">, mentorships and fellowships in the post-COVID era involving EP centres offering </w:t>
      </w:r>
      <w:r w:rsidR="00B15EEE" w:rsidRPr="00AC1867">
        <w:rPr>
          <w:rFonts w:ascii="Times New Roman" w:hAnsi="Times New Roman"/>
          <w:color w:val="333333"/>
          <w:sz w:val="24"/>
          <w:szCs w:val="24"/>
        </w:rPr>
        <w:t>specialist</w:t>
      </w:r>
      <w:r w:rsidR="00187DB7" w:rsidRPr="00AC1867">
        <w:rPr>
          <w:rFonts w:ascii="Times New Roman" w:hAnsi="Times New Roman"/>
          <w:color w:val="333333"/>
          <w:sz w:val="24"/>
          <w:szCs w:val="24"/>
        </w:rPr>
        <w:t xml:space="preserve"> cardiac genetics </w:t>
      </w:r>
      <w:r w:rsidR="00B15EEE" w:rsidRPr="00AC1867">
        <w:rPr>
          <w:rFonts w:ascii="Times New Roman" w:hAnsi="Times New Roman"/>
          <w:color w:val="333333"/>
          <w:sz w:val="24"/>
          <w:szCs w:val="24"/>
        </w:rPr>
        <w:t>clinics</w:t>
      </w:r>
      <w:r w:rsidR="00187DB7" w:rsidRPr="00AC1867">
        <w:rPr>
          <w:rFonts w:ascii="Times New Roman" w:hAnsi="Times New Roman"/>
          <w:color w:val="333333"/>
          <w:sz w:val="24"/>
          <w:szCs w:val="24"/>
        </w:rPr>
        <w:t xml:space="preserve"> led by </w:t>
      </w:r>
      <w:proofErr w:type="spellStart"/>
      <w:r w:rsidR="00187DB7" w:rsidRPr="00AC1867">
        <w:rPr>
          <w:rFonts w:ascii="Times New Roman" w:hAnsi="Times New Roman"/>
          <w:color w:val="333333"/>
          <w:sz w:val="24"/>
          <w:szCs w:val="24"/>
        </w:rPr>
        <w:t>ECGen</w:t>
      </w:r>
      <w:proofErr w:type="spellEnd"/>
      <w:r w:rsidR="00187DB7" w:rsidRPr="00AC1867">
        <w:rPr>
          <w:rFonts w:ascii="Times New Roman" w:hAnsi="Times New Roman"/>
          <w:color w:val="333333"/>
          <w:sz w:val="24"/>
          <w:szCs w:val="24"/>
        </w:rPr>
        <w:t xml:space="preserve"> members.</w:t>
      </w:r>
      <w:r w:rsidRPr="00AC1867">
        <w:rPr>
          <w:rFonts w:ascii="Times New Roman" w:hAnsi="Times New Roman"/>
          <w:color w:val="333333"/>
          <w:sz w:val="24"/>
          <w:szCs w:val="24"/>
        </w:rPr>
        <w:t xml:space="preserve"> </w:t>
      </w:r>
      <w:r w:rsidR="00F4753B" w:rsidRPr="00AC1867">
        <w:rPr>
          <w:rFonts w:ascii="Times New Roman" w:hAnsi="Times New Roman"/>
          <w:color w:val="333333"/>
          <w:sz w:val="24"/>
          <w:szCs w:val="24"/>
        </w:rPr>
        <w:t>Finally</w:t>
      </w:r>
      <w:r w:rsidR="00446FE2" w:rsidRPr="00AC1867">
        <w:rPr>
          <w:rFonts w:ascii="Times New Roman" w:hAnsi="Times New Roman"/>
          <w:color w:val="333333"/>
          <w:sz w:val="24"/>
          <w:szCs w:val="24"/>
        </w:rPr>
        <w:t xml:space="preserve">, </w:t>
      </w:r>
      <w:r w:rsidR="00ED576C" w:rsidRPr="00AC1867">
        <w:rPr>
          <w:rFonts w:ascii="Times New Roman" w:hAnsi="Times New Roman"/>
          <w:color w:val="333333"/>
          <w:sz w:val="24"/>
          <w:szCs w:val="24"/>
        </w:rPr>
        <w:t>proposal</w:t>
      </w:r>
      <w:r w:rsidR="00187DB7" w:rsidRPr="00AC1867">
        <w:rPr>
          <w:rFonts w:ascii="Times New Roman" w:hAnsi="Times New Roman"/>
          <w:color w:val="333333"/>
          <w:sz w:val="24"/>
          <w:szCs w:val="24"/>
        </w:rPr>
        <w:t>s</w:t>
      </w:r>
      <w:r w:rsidR="00ED576C" w:rsidRPr="00AC1867">
        <w:rPr>
          <w:rFonts w:ascii="Times New Roman" w:hAnsi="Times New Roman"/>
          <w:color w:val="333333"/>
          <w:sz w:val="24"/>
          <w:szCs w:val="24"/>
        </w:rPr>
        <w:t xml:space="preserve"> for </w:t>
      </w:r>
      <w:r w:rsidR="00446FE2" w:rsidRPr="00AC1867">
        <w:rPr>
          <w:rFonts w:ascii="Times New Roman" w:hAnsi="Times New Roman"/>
          <w:color w:val="333333"/>
          <w:sz w:val="24"/>
          <w:szCs w:val="24"/>
        </w:rPr>
        <w:t>scientific document</w:t>
      </w:r>
      <w:r w:rsidR="00ED576C" w:rsidRPr="00AC1867">
        <w:rPr>
          <w:rFonts w:ascii="Times New Roman" w:hAnsi="Times New Roman"/>
          <w:color w:val="333333"/>
          <w:sz w:val="24"/>
          <w:szCs w:val="24"/>
        </w:rPr>
        <w:t>s are</w:t>
      </w:r>
      <w:r w:rsidR="00446FE2" w:rsidRPr="00AC1867">
        <w:rPr>
          <w:rFonts w:ascii="Times New Roman" w:hAnsi="Times New Roman"/>
          <w:color w:val="333333"/>
          <w:sz w:val="24"/>
          <w:szCs w:val="24"/>
        </w:rPr>
        <w:t xml:space="preserve"> being prepared on drug repurposing and personalized therapy in primary electrical disease</w:t>
      </w:r>
      <w:r w:rsidR="00187DB7" w:rsidRPr="00AC1867">
        <w:rPr>
          <w:rFonts w:ascii="Times New Roman" w:hAnsi="Times New Roman"/>
          <w:color w:val="333333"/>
          <w:sz w:val="24"/>
          <w:szCs w:val="24"/>
        </w:rPr>
        <w:t xml:space="preserve"> and the management of arrhythmia syndromes during pregnancy</w:t>
      </w:r>
      <w:r w:rsidR="00446FE2" w:rsidRPr="00AC1867">
        <w:rPr>
          <w:rFonts w:ascii="Times New Roman" w:hAnsi="Times New Roman"/>
          <w:color w:val="333333"/>
          <w:sz w:val="24"/>
          <w:szCs w:val="24"/>
        </w:rPr>
        <w:t>.</w:t>
      </w:r>
    </w:p>
    <w:p w14:paraId="201380D3" w14:textId="0D3DA8A8" w:rsidR="00187DB7" w:rsidRPr="00AC1867" w:rsidRDefault="00187DB7" w:rsidP="00BE2335">
      <w:pPr>
        <w:spacing w:after="0" w:line="360" w:lineRule="auto"/>
        <w:jc w:val="both"/>
        <w:rPr>
          <w:rFonts w:ascii="Times New Roman" w:hAnsi="Times New Roman"/>
          <w:color w:val="333333"/>
          <w:sz w:val="24"/>
          <w:szCs w:val="24"/>
        </w:rPr>
      </w:pPr>
    </w:p>
    <w:p w14:paraId="117BE883" w14:textId="78EA72C2" w:rsidR="006275C0" w:rsidRPr="00AC1867" w:rsidRDefault="00D033ED" w:rsidP="00BE2335">
      <w:pPr>
        <w:spacing w:after="0" w:line="360" w:lineRule="auto"/>
        <w:jc w:val="both"/>
        <w:rPr>
          <w:rFonts w:ascii="Times New Roman" w:hAnsi="Times New Roman"/>
          <w:b/>
          <w:bCs/>
          <w:i/>
          <w:iCs/>
          <w:color w:val="333333"/>
          <w:sz w:val="24"/>
          <w:szCs w:val="24"/>
        </w:rPr>
      </w:pPr>
      <w:r w:rsidRPr="00AC1867">
        <w:rPr>
          <w:rFonts w:ascii="Times New Roman" w:hAnsi="Times New Roman"/>
          <w:b/>
          <w:bCs/>
          <w:i/>
          <w:iCs/>
          <w:color w:val="333333"/>
          <w:sz w:val="24"/>
          <w:szCs w:val="24"/>
        </w:rPr>
        <w:t>Conclusion</w:t>
      </w:r>
    </w:p>
    <w:p w14:paraId="71783424" w14:textId="2DCAEF4C" w:rsidR="0091578F" w:rsidRPr="00AC1867" w:rsidRDefault="00187DB7" w:rsidP="00BE2335">
      <w:pPr>
        <w:spacing w:after="0" w:line="360" w:lineRule="auto"/>
        <w:jc w:val="both"/>
        <w:rPr>
          <w:rFonts w:ascii="Times New Roman" w:hAnsi="Times New Roman"/>
          <w:color w:val="333333"/>
          <w:sz w:val="24"/>
          <w:szCs w:val="24"/>
        </w:rPr>
      </w:pPr>
      <w:proofErr w:type="spellStart"/>
      <w:r w:rsidRPr="00AC1867">
        <w:rPr>
          <w:rFonts w:ascii="Times New Roman" w:hAnsi="Times New Roman"/>
          <w:color w:val="333333"/>
          <w:sz w:val="24"/>
          <w:szCs w:val="24"/>
        </w:rPr>
        <w:t>ECGen</w:t>
      </w:r>
      <w:proofErr w:type="spellEnd"/>
      <w:r w:rsidRPr="00AC1867">
        <w:rPr>
          <w:rFonts w:ascii="Times New Roman" w:hAnsi="Times New Roman"/>
          <w:color w:val="333333"/>
          <w:sz w:val="24"/>
          <w:szCs w:val="24"/>
        </w:rPr>
        <w:t xml:space="preserve"> will continue to forge opportunities for education and training</w:t>
      </w:r>
      <w:r w:rsidR="00B15EEE" w:rsidRPr="00AC1867">
        <w:rPr>
          <w:rFonts w:ascii="Times New Roman" w:hAnsi="Times New Roman"/>
          <w:color w:val="333333"/>
          <w:sz w:val="24"/>
          <w:szCs w:val="24"/>
        </w:rPr>
        <w:t>,</w:t>
      </w:r>
      <w:r w:rsidRPr="00AC1867">
        <w:rPr>
          <w:rFonts w:ascii="Times New Roman" w:hAnsi="Times New Roman"/>
          <w:color w:val="333333"/>
          <w:sz w:val="24"/>
          <w:szCs w:val="24"/>
        </w:rPr>
        <w:t xml:space="preserve"> </w:t>
      </w:r>
      <w:r w:rsidR="00B15EEE" w:rsidRPr="00AC1867">
        <w:rPr>
          <w:rFonts w:ascii="Times New Roman" w:hAnsi="Times New Roman"/>
          <w:color w:val="333333"/>
          <w:sz w:val="24"/>
          <w:szCs w:val="24"/>
        </w:rPr>
        <w:t>patient management</w:t>
      </w:r>
      <w:r w:rsidRPr="00AC1867">
        <w:rPr>
          <w:rFonts w:ascii="Times New Roman" w:hAnsi="Times New Roman"/>
          <w:color w:val="333333"/>
          <w:sz w:val="24"/>
          <w:szCs w:val="24"/>
        </w:rPr>
        <w:t xml:space="preserve"> and</w:t>
      </w:r>
      <w:r w:rsidR="00B15EEE" w:rsidRPr="00AC1867">
        <w:rPr>
          <w:rFonts w:ascii="Times New Roman" w:hAnsi="Times New Roman"/>
          <w:color w:val="333333"/>
          <w:sz w:val="24"/>
          <w:szCs w:val="24"/>
        </w:rPr>
        <w:t xml:space="preserve"> research</w:t>
      </w:r>
      <w:r w:rsidR="00D033ED" w:rsidRPr="00AC1867">
        <w:rPr>
          <w:rFonts w:ascii="Times New Roman" w:hAnsi="Times New Roman"/>
          <w:color w:val="333333"/>
          <w:sz w:val="24"/>
          <w:szCs w:val="24"/>
        </w:rPr>
        <w:t xml:space="preserve"> in the field of cardiac arrhythmia genetics</w:t>
      </w:r>
      <w:r w:rsidR="00B15EEE" w:rsidRPr="00AC1867">
        <w:rPr>
          <w:rFonts w:ascii="Times New Roman" w:hAnsi="Times New Roman"/>
          <w:color w:val="333333"/>
          <w:sz w:val="24"/>
          <w:szCs w:val="24"/>
        </w:rPr>
        <w:t>,</w:t>
      </w:r>
      <w:r w:rsidRPr="00AC1867">
        <w:rPr>
          <w:rFonts w:ascii="Times New Roman" w:hAnsi="Times New Roman"/>
          <w:color w:val="333333"/>
          <w:sz w:val="24"/>
          <w:szCs w:val="24"/>
        </w:rPr>
        <w:t xml:space="preserve"> </w:t>
      </w:r>
      <w:r w:rsidR="00B15EEE" w:rsidRPr="00AC1867">
        <w:rPr>
          <w:rFonts w:ascii="Times New Roman" w:hAnsi="Times New Roman"/>
          <w:color w:val="333333"/>
          <w:sz w:val="24"/>
          <w:szCs w:val="24"/>
        </w:rPr>
        <w:t xml:space="preserve">by </w:t>
      </w:r>
      <w:r w:rsidRPr="00AC1867">
        <w:rPr>
          <w:rFonts w:ascii="Times New Roman" w:hAnsi="Times New Roman"/>
          <w:color w:val="333333"/>
          <w:sz w:val="24"/>
          <w:szCs w:val="24"/>
        </w:rPr>
        <w:t>encourag</w:t>
      </w:r>
      <w:r w:rsidR="00B15EEE" w:rsidRPr="00AC1867">
        <w:rPr>
          <w:rFonts w:ascii="Times New Roman" w:hAnsi="Times New Roman"/>
          <w:color w:val="333333"/>
          <w:sz w:val="24"/>
          <w:szCs w:val="24"/>
        </w:rPr>
        <w:t>ing a</w:t>
      </w:r>
      <w:r w:rsidRPr="00AC1867">
        <w:rPr>
          <w:rFonts w:ascii="Times New Roman" w:hAnsi="Times New Roman"/>
          <w:color w:val="333333"/>
          <w:sz w:val="24"/>
          <w:szCs w:val="24"/>
        </w:rPr>
        <w:t xml:space="preserve"> </w:t>
      </w:r>
      <w:r w:rsidR="00B15EEE" w:rsidRPr="00AC1867">
        <w:rPr>
          <w:rFonts w:ascii="Times New Roman" w:hAnsi="Times New Roman"/>
          <w:color w:val="333333"/>
          <w:sz w:val="24"/>
          <w:szCs w:val="24"/>
        </w:rPr>
        <w:t>multidisciplinary</w:t>
      </w:r>
      <w:r w:rsidRPr="00AC1867">
        <w:rPr>
          <w:rFonts w:ascii="Times New Roman" w:hAnsi="Times New Roman"/>
          <w:color w:val="333333"/>
          <w:sz w:val="24"/>
          <w:szCs w:val="24"/>
        </w:rPr>
        <w:t xml:space="preserve"> </w:t>
      </w:r>
      <w:r w:rsidR="00B15EEE" w:rsidRPr="00AC1867">
        <w:rPr>
          <w:rFonts w:ascii="Times New Roman" w:hAnsi="Times New Roman"/>
          <w:color w:val="333333"/>
          <w:sz w:val="24"/>
          <w:szCs w:val="24"/>
        </w:rPr>
        <w:t>membership</w:t>
      </w:r>
      <w:r w:rsidRPr="00AC1867">
        <w:rPr>
          <w:rFonts w:ascii="Times New Roman" w:hAnsi="Times New Roman"/>
          <w:color w:val="333333"/>
          <w:sz w:val="24"/>
          <w:szCs w:val="24"/>
        </w:rPr>
        <w:t xml:space="preserve"> </w:t>
      </w:r>
      <w:r w:rsidR="00B15EEE" w:rsidRPr="00AC1867">
        <w:rPr>
          <w:rFonts w:ascii="Times New Roman" w:hAnsi="Times New Roman"/>
          <w:color w:val="333333"/>
          <w:sz w:val="24"/>
          <w:szCs w:val="24"/>
        </w:rPr>
        <w:t>and collaboration across</w:t>
      </w:r>
      <w:r w:rsidR="00D033ED" w:rsidRPr="00AC1867">
        <w:rPr>
          <w:rFonts w:ascii="Times New Roman" w:hAnsi="Times New Roman"/>
          <w:color w:val="333333"/>
          <w:sz w:val="24"/>
          <w:szCs w:val="24"/>
        </w:rPr>
        <w:t xml:space="preserve">, </w:t>
      </w:r>
      <w:r w:rsidR="00B15EEE" w:rsidRPr="00AC1867">
        <w:rPr>
          <w:rFonts w:ascii="Times New Roman" w:hAnsi="Times New Roman"/>
          <w:color w:val="333333"/>
          <w:sz w:val="24"/>
          <w:szCs w:val="24"/>
        </w:rPr>
        <w:t>ESC and Europe.</w:t>
      </w:r>
      <w:r w:rsidR="00D033ED" w:rsidRPr="00AC1867">
        <w:rPr>
          <w:rFonts w:ascii="Times New Roman" w:hAnsi="Times New Roman"/>
          <w:color w:val="333333"/>
          <w:sz w:val="24"/>
          <w:szCs w:val="24"/>
        </w:rPr>
        <w:t xml:space="preserve"> We welcome all EHRA members with an interest in </w:t>
      </w:r>
      <w:r w:rsidR="000F75C3" w:rsidRPr="00AC1867">
        <w:rPr>
          <w:rFonts w:ascii="Times New Roman" w:hAnsi="Times New Roman"/>
          <w:color w:val="333333"/>
          <w:sz w:val="24"/>
          <w:szCs w:val="24"/>
        </w:rPr>
        <w:t>inherited arrhythmogenic diseases</w:t>
      </w:r>
      <w:r w:rsidR="00D033ED" w:rsidRPr="00AC1867">
        <w:rPr>
          <w:rFonts w:ascii="Times New Roman" w:hAnsi="Times New Roman"/>
          <w:color w:val="333333"/>
          <w:sz w:val="24"/>
          <w:szCs w:val="24"/>
        </w:rPr>
        <w:t xml:space="preserve"> to join </w:t>
      </w:r>
      <w:proofErr w:type="spellStart"/>
      <w:r w:rsidR="00D033ED" w:rsidRPr="00AC1867">
        <w:rPr>
          <w:rFonts w:ascii="Times New Roman" w:hAnsi="Times New Roman"/>
          <w:color w:val="333333"/>
          <w:sz w:val="24"/>
          <w:szCs w:val="24"/>
        </w:rPr>
        <w:t>ECGen</w:t>
      </w:r>
      <w:proofErr w:type="spellEnd"/>
      <w:r w:rsidR="00D033ED" w:rsidRPr="00AC1867">
        <w:rPr>
          <w:rFonts w:ascii="Times New Roman" w:hAnsi="Times New Roman"/>
          <w:color w:val="333333"/>
          <w:sz w:val="24"/>
          <w:szCs w:val="24"/>
        </w:rPr>
        <w:t>.</w:t>
      </w:r>
    </w:p>
    <w:p w14:paraId="58C2C513" w14:textId="4EC16860" w:rsidR="00FE02A8" w:rsidRPr="00AC1867" w:rsidRDefault="00FE02A8" w:rsidP="003D5741">
      <w:pPr>
        <w:spacing w:after="0" w:line="360" w:lineRule="auto"/>
        <w:jc w:val="both"/>
        <w:rPr>
          <w:rFonts w:ascii="Times New Roman" w:hAnsi="Times New Roman"/>
          <w:i/>
          <w:color w:val="333333"/>
          <w:sz w:val="24"/>
          <w:szCs w:val="24"/>
        </w:rPr>
      </w:pPr>
    </w:p>
    <w:p w14:paraId="6CCE1ABE" w14:textId="39E4CC22" w:rsidR="00B9353A" w:rsidRPr="00AC1867" w:rsidRDefault="00B9353A" w:rsidP="003D5741">
      <w:pPr>
        <w:spacing w:after="0" w:line="360" w:lineRule="auto"/>
        <w:jc w:val="both"/>
        <w:rPr>
          <w:rFonts w:ascii="Times New Roman" w:hAnsi="Times New Roman"/>
          <w:i/>
          <w:color w:val="333333"/>
          <w:sz w:val="24"/>
          <w:szCs w:val="24"/>
        </w:rPr>
      </w:pPr>
    </w:p>
    <w:p w14:paraId="1977F76A" w14:textId="2A5B66CA" w:rsidR="00B9353A" w:rsidRPr="00AC1867" w:rsidRDefault="00B9353A" w:rsidP="003D5741">
      <w:pPr>
        <w:spacing w:after="0" w:line="360" w:lineRule="auto"/>
        <w:jc w:val="both"/>
        <w:rPr>
          <w:rFonts w:ascii="Times New Roman" w:hAnsi="Times New Roman"/>
          <w:i/>
          <w:color w:val="333333"/>
          <w:sz w:val="24"/>
          <w:szCs w:val="24"/>
        </w:rPr>
      </w:pPr>
    </w:p>
    <w:p w14:paraId="0F831F97" w14:textId="25900AFF" w:rsidR="00B9353A" w:rsidRPr="00AC1867" w:rsidRDefault="00B9353A" w:rsidP="003D5741">
      <w:pPr>
        <w:spacing w:after="0" w:line="360" w:lineRule="auto"/>
        <w:jc w:val="both"/>
        <w:rPr>
          <w:rFonts w:ascii="Times New Roman" w:hAnsi="Times New Roman"/>
          <w:b/>
          <w:bCs/>
          <w:i/>
          <w:color w:val="333333"/>
          <w:sz w:val="24"/>
          <w:szCs w:val="24"/>
        </w:rPr>
      </w:pPr>
      <w:r w:rsidRPr="00AC1867">
        <w:rPr>
          <w:rFonts w:ascii="Times New Roman" w:hAnsi="Times New Roman"/>
          <w:b/>
          <w:bCs/>
          <w:i/>
          <w:color w:val="333333"/>
          <w:sz w:val="24"/>
          <w:szCs w:val="24"/>
        </w:rPr>
        <w:t>Conflict of interest</w:t>
      </w:r>
    </w:p>
    <w:p w14:paraId="2202AB49" w14:textId="2F82633B" w:rsidR="00B9353A" w:rsidRPr="00AC1867" w:rsidRDefault="00B9353A" w:rsidP="003D5741">
      <w:pPr>
        <w:spacing w:after="0" w:line="360" w:lineRule="auto"/>
        <w:jc w:val="both"/>
        <w:rPr>
          <w:rFonts w:ascii="Times New Roman" w:hAnsi="Times New Roman"/>
          <w:iCs/>
          <w:color w:val="333333"/>
          <w:sz w:val="24"/>
          <w:szCs w:val="24"/>
        </w:rPr>
      </w:pPr>
      <w:r w:rsidRPr="00AC1867">
        <w:rPr>
          <w:rFonts w:ascii="Times New Roman" w:hAnsi="Times New Roman"/>
          <w:iCs/>
          <w:color w:val="333333"/>
          <w:sz w:val="24"/>
          <w:szCs w:val="24"/>
        </w:rPr>
        <w:t>None declared.</w:t>
      </w:r>
    </w:p>
    <w:p w14:paraId="14513E29" w14:textId="77777777" w:rsidR="00B9353A" w:rsidRPr="00AC1867" w:rsidRDefault="00B9353A" w:rsidP="003D5741">
      <w:pPr>
        <w:spacing w:after="0" w:line="360" w:lineRule="auto"/>
        <w:jc w:val="both"/>
        <w:rPr>
          <w:rFonts w:ascii="Times New Roman" w:hAnsi="Times New Roman"/>
          <w:b/>
          <w:bCs/>
          <w:iCs/>
          <w:color w:val="333333"/>
          <w:sz w:val="24"/>
          <w:szCs w:val="24"/>
        </w:rPr>
      </w:pPr>
    </w:p>
    <w:p w14:paraId="38DAA5AE" w14:textId="77777777" w:rsidR="00AC1867" w:rsidRDefault="00AC1867">
      <w:pPr>
        <w:suppressAutoHyphens w:val="0"/>
        <w:rPr>
          <w:rFonts w:ascii="Times New Roman" w:hAnsi="Times New Roman"/>
          <w:b/>
          <w:bCs/>
          <w:i/>
          <w:color w:val="333333"/>
          <w:sz w:val="24"/>
          <w:szCs w:val="24"/>
        </w:rPr>
      </w:pPr>
      <w:r>
        <w:rPr>
          <w:rFonts w:ascii="Times New Roman" w:hAnsi="Times New Roman"/>
          <w:b/>
          <w:bCs/>
          <w:i/>
          <w:color w:val="333333"/>
          <w:sz w:val="24"/>
          <w:szCs w:val="24"/>
        </w:rPr>
        <w:br w:type="page"/>
      </w:r>
    </w:p>
    <w:p w14:paraId="7A708186" w14:textId="2A9F35AB" w:rsidR="00BF7C4F" w:rsidRPr="00AC1867" w:rsidRDefault="00BF7C4F" w:rsidP="003D5741">
      <w:pPr>
        <w:spacing w:after="0" w:line="360" w:lineRule="auto"/>
        <w:jc w:val="both"/>
        <w:rPr>
          <w:rFonts w:ascii="Times New Roman" w:hAnsi="Times New Roman"/>
          <w:b/>
          <w:bCs/>
          <w:i/>
          <w:color w:val="333333"/>
          <w:sz w:val="24"/>
          <w:szCs w:val="24"/>
        </w:rPr>
      </w:pPr>
      <w:r w:rsidRPr="00AC1867">
        <w:rPr>
          <w:rFonts w:ascii="Times New Roman" w:hAnsi="Times New Roman"/>
          <w:b/>
          <w:bCs/>
          <w:i/>
          <w:color w:val="333333"/>
          <w:sz w:val="24"/>
          <w:szCs w:val="24"/>
        </w:rPr>
        <w:t>References</w:t>
      </w:r>
    </w:p>
    <w:p w14:paraId="33EDC708" w14:textId="3C584CD2" w:rsidR="00CF3E53" w:rsidRPr="00AC1867" w:rsidRDefault="00CF3E53" w:rsidP="00B9353A">
      <w:pPr>
        <w:spacing w:after="0" w:line="360" w:lineRule="auto"/>
        <w:ind w:left="284" w:hanging="284"/>
        <w:jc w:val="both"/>
        <w:rPr>
          <w:rFonts w:ascii="Times New Roman" w:hAnsi="Times New Roman"/>
          <w:iCs/>
          <w:color w:val="333333"/>
          <w:sz w:val="24"/>
          <w:szCs w:val="24"/>
        </w:rPr>
      </w:pPr>
      <w:r w:rsidRPr="00AC1867">
        <w:rPr>
          <w:rFonts w:ascii="Times New Roman" w:hAnsi="Times New Roman"/>
          <w:iCs/>
          <w:color w:val="333333"/>
          <w:sz w:val="24"/>
          <w:szCs w:val="24"/>
        </w:rPr>
        <w:t xml:space="preserve">1. Semsarian C, Ingles J, Wilde AA. Sudden cardiac death in the young: the molecular autopsy and a practical approach to surviving relatives. </w:t>
      </w:r>
      <w:r w:rsidRPr="00AC1867">
        <w:rPr>
          <w:rFonts w:ascii="Times New Roman" w:hAnsi="Times New Roman"/>
          <w:i/>
          <w:color w:val="333333"/>
          <w:sz w:val="24"/>
          <w:szCs w:val="24"/>
        </w:rPr>
        <w:t>Eur Heart J.</w:t>
      </w:r>
      <w:r w:rsidRPr="00AC1867">
        <w:rPr>
          <w:rFonts w:ascii="Times New Roman" w:hAnsi="Times New Roman"/>
          <w:iCs/>
          <w:color w:val="333333"/>
          <w:sz w:val="24"/>
          <w:szCs w:val="24"/>
        </w:rPr>
        <w:t xml:space="preserve"> 2015;36(21):1290-6. </w:t>
      </w:r>
    </w:p>
    <w:p w14:paraId="2C4AD78A" w14:textId="2311A887" w:rsidR="00BF7C4F" w:rsidRPr="00AC1867" w:rsidRDefault="00CF3E53" w:rsidP="00B9353A">
      <w:pPr>
        <w:spacing w:after="0" w:line="360" w:lineRule="auto"/>
        <w:ind w:left="284" w:hanging="284"/>
        <w:jc w:val="both"/>
        <w:rPr>
          <w:rFonts w:ascii="Times New Roman" w:hAnsi="Times New Roman"/>
          <w:iCs/>
          <w:color w:val="333333"/>
          <w:sz w:val="24"/>
          <w:szCs w:val="24"/>
        </w:rPr>
      </w:pPr>
      <w:r w:rsidRPr="00AC1867">
        <w:rPr>
          <w:rFonts w:ascii="Times New Roman" w:hAnsi="Times New Roman"/>
          <w:iCs/>
          <w:color w:val="333333"/>
          <w:sz w:val="24"/>
          <w:szCs w:val="24"/>
        </w:rPr>
        <w:t>2</w:t>
      </w:r>
      <w:r w:rsidR="00BF7C4F" w:rsidRPr="00AC1867">
        <w:rPr>
          <w:rFonts w:ascii="Times New Roman" w:hAnsi="Times New Roman"/>
          <w:iCs/>
          <w:color w:val="333333"/>
          <w:sz w:val="24"/>
          <w:szCs w:val="24"/>
        </w:rPr>
        <w:t>.</w:t>
      </w:r>
      <w:r w:rsidRPr="00AC1867">
        <w:rPr>
          <w:rFonts w:ascii="Times New Roman" w:hAnsi="Times New Roman"/>
          <w:iCs/>
          <w:color w:val="333333"/>
          <w:sz w:val="24"/>
          <w:szCs w:val="24"/>
        </w:rPr>
        <w:t xml:space="preserve"> </w:t>
      </w:r>
      <w:hyperlink r:id="rId8" w:history="1">
        <w:r w:rsidRPr="00AC1867">
          <w:rPr>
            <w:rStyle w:val="Hyperlink"/>
            <w:rFonts w:ascii="Times New Roman" w:hAnsi="Times New Roman"/>
            <w:iCs/>
            <w:sz w:val="24"/>
            <w:szCs w:val="24"/>
          </w:rPr>
          <w:t>https://www.escardio.org/Sub-specialty-communities/European-Heart-Rhythm-Association-(EHRA)/About/the-european-cardiac-arrhythmia-genetics-focus-group-ecgen-of-ehra</w:t>
        </w:r>
      </w:hyperlink>
    </w:p>
    <w:p w14:paraId="58C517F0" w14:textId="4532A54D" w:rsidR="00CF3E53" w:rsidRPr="00AC1867" w:rsidRDefault="00CF3E53" w:rsidP="00CF3E53">
      <w:pPr>
        <w:spacing w:after="0" w:line="360" w:lineRule="auto"/>
        <w:ind w:left="284" w:hanging="284"/>
        <w:jc w:val="both"/>
        <w:rPr>
          <w:rFonts w:ascii="Times New Roman" w:hAnsi="Times New Roman"/>
          <w:iCs/>
          <w:color w:val="333333"/>
          <w:sz w:val="24"/>
          <w:szCs w:val="24"/>
        </w:rPr>
      </w:pPr>
      <w:r w:rsidRPr="00AC1867">
        <w:rPr>
          <w:rFonts w:ascii="Times New Roman" w:hAnsi="Times New Roman"/>
          <w:iCs/>
          <w:color w:val="333333"/>
          <w:sz w:val="24"/>
          <w:szCs w:val="24"/>
        </w:rPr>
        <w:t xml:space="preserve">3. Stiles MK, Wilde AAM, Abrams DJ, Ackerman MJ, Albert CM, Behr ER, </w:t>
      </w:r>
      <w:proofErr w:type="spellStart"/>
      <w:r w:rsidRPr="00AC1867">
        <w:rPr>
          <w:rFonts w:ascii="Times New Roman" w:hAnsi="Times New Roman"/>
          <w:iCs/>
          <w:color w:val="333333"/>
          <w:sz w:val="24"/>
          <w:szCs w:val="24"/>
        </w:rPr>
        <w:t>Chugh</w:t>
      </w:r>
      <w:proofErr w:type="spellEnd"/>
      <w:r w:rsidRPr="00AC1867">
        <w:rPr>
          <w:rFonts w:ascii="Times New Roman" w:hAnsi="Times New Roman"/>
          <w:iCs/>
          <w:color w:val="333333"/>
          <w:sz w:val="24"/>
          <w:szCs w:val="24"/>
        </w:rPr>
        <w:t xml:space="preserve"> SS, Cornel MC, Gardner K, Ingles J, James CA, Jimmy Juang JM, Kääb S, Kaufman ES, Krahn AD, Lubitz SA, MacLeod H, </w:t>
      </w:r>
      <w:proofErr w:type="spellStart"/>
      <w:r w:rsidRPr="00AC1867">
        <w:rPr>
          <w:rFonts w:ascii="Times New Roman" w:hAnsi="Times New Roman"/>
          <w:iCs/>
          <w:color w:val="333333"/>
          <w:sz w:val="24"/>
          <w:szCs w:val="24"/>
        </w:rPr>
        <w:t>Morillo</w:t>
      </w:r>
      <w:proofErr w:type="spellEnd"/>
      <w:r w:rsidRPr="00AC1867">
        <w:rPr>
          <w:rFonts w:ascii="Times New Roman" w:hAnsi="Times New Roman"/>
          <w:iCs/>
          <w:color w:val="333333"/>
          <w:sz w:val="24"/>
          <w:szCs w:val="24"/>
        </w:rPr>
        <w:t xml:space="preserve"> CA, </w:t>
      </w:r>
      <w:proofErr w:type="spellStart"/>
      <w:r w:rsidRPr="00AC1867">
        <w:rPr>
          <w:rFonts w:ascii="Times New Roman" w:hAnsi="Times New Roman"/>
          <w:iCs/>
          <w:color w:val="333333"/>
          <w:sz w:val="24"/>
          <w:szCs w:val="24"/>
        </w:rPr>
        <w:t>Nademanee</w:t>
      </w:r>
      <w:proofErr w:type="spellEnd"/>
      <w:r w:rsidRPr="00AC1867">
        <w:rPr>
          <w:rFonts w:ascii="Times New Roman" w:hAnsi="Times New Roman"/>
          <w:iCs/>
          <w:color w:val="333333"/>
          <w:sz w:val="24"/>
          <w:szCs w:val="24"/>
        </w:rPr>
        <w:t xml:space="preserve"> K, Probst V, </w:t>
      </w:r>
      <w:proofErr w:type="spellStart"/>
      <w:r w:rsidRPr="00AC1867">
        <w:rPr>
          <w:rFonts w:ascii="Times New Roman" w:hAnsi="Times New Roman"/>
          <w:iCs/>
          <w:color w:val="333333"/>
          <w:sz w:val="24"/>
          <w:szCs w:val="24"/>
        </w:rPr>
        <w:t>Saarel</w:t>
      </w:r>
      <w:proofErr w:type="spellEnd"/>
      <w:r w:rsidRPr="00AC1867">
        <w:rPr>
          <w:rFonts w:ascii="Times New Roman" w:hAnsi="Times New Roman"/>
          <w:iCs/>
          <w:color w:val="333333"/>
          <w:sz w:val="24"/>
          <w:szCs w:val="24"/>
        </w:rPr>
        <w:t xml:space="preserve"> EV, </w:t>
      </w:r>
      <w:proofErr w:type="spellStart"/>
      <w:r w:rsidRPr="00AC1867">
        <w:rPr>
          <w:rFonts w:ascii="Times New Roman" w:hAnsi="Times New Roman"/>
          <w:iCs/>
          <w:color w:val="333333"/>
          <w:sz w:val="24"/>
          <w:szCs w:val="24"/>
        </w:rPr>
        <w:t>Sacilotto</w:t>
      </w:r>
      <w:proofErr w:type="spellEnd"/>
      <w:r w:rsidRPr="00AC1867">
        <w:rPr>
          <w:rFonts w:ascii="Times New Roman" w:hAnsi="Times New Roman"/>
          <w:iCs/>
          <w:color w:val="333333"/>
          <w:sz w:val="24"/>
          <w:szCs w:val="24"/>
        </w:rPr>
        <w:t xml:space="preserve"> L, Semsarian C, Sheppard MN, Shimizu W, Skinner JR, Tfelt-Hansen J, Wang DW. 2020 APHRS/HRS expert consensus statement on the investigation of decedents with sudden unexplained death and patients with sudden cardiac arrest, and of their families. </w:t>
      </w:r>
      <w:r w:rsidRPr="00AC1867">
        <w:rPr>
          <w:rFonts w:ascii="Times New Roman" w:hAnsi="Times New Roman"/>
          <w:i/>
          <w:color w:val="333333"/>
          <w:sz w:val="24"/>
          <w:szCs w:val="24"/>
        </w:rPr>
        <w:t>Heart Rhythm.</w:t>
      </w:r>
      <w:r w:rsidRPr="00AC1867">
        <w:rPr>
          <w:rFonts w:ascii="Times New Roman" w:hAnsi="Times New Roman"/>
          <w:iCs/>
          <w:color w:val="333333"/>
          <w:sz w:val="24"/>
          <w:szCs w:val="24"/>
        </w:rPr>
        <w:t xml:space="preserve"> 2021;18(1):e1-e50. </w:t>
      </w:r>
    </w:p>
    <w:p w14:paraId="42FC58EF" w14:textId="58F53AC0" w:rsidR="00CF3E53" w:rsidRPr="00AC1867" w:rsidRDefault="00CF3E53" w:rsidP="00CF3E53">
      <w:pPr>
        <w:spacing w:after="0" w:line="360" w:lineRule="auto"/>
        <w:ind w:left="284" w:hanging="284"/>
        <w:jc w:val="both"/>
        <w:rPr>
          <w:rFonts w:ascii="Times New Roman" w:hAnsi="Times New Roman"/>
          <w:iCs/>
          <w:color w:val="333333"/>
          <w:sz w:val="24"/>
          <w:szCs w:val="24"/>
        </w:rPr>
      </w:pPr>
      <w:r w:rsidRPr="00AC1867">
        <w:rPr>
          <w:rFonts w:ascii="Times New Roman" w:hAnsi="Times New Roman"/>
          <w:iCs/>
          <w:color w:val="333333"/>
          <w:sz w:val="24"/>
          <w:szCs w:val="24"/>
        </w:rPr>
        <w:t xml:space="preserve">4. Conte G, Scherr D, </w:t>
      </w:r>
      <w:proofErr w:type="spellStart"/>
      <w:r w:rsidRPr="00AC1867">
        <w:rPr>
          <w:rFonts w:ascii="Times New Roman" w:hAnsi="Times New Roman"/>
          <w:iCs/>
          <w:color w:val="333333"/>
          <w:sz w:val="24"/>
          <w:szCs w:val="24"/>
        </w:rPr>
        <w:t>Lenarczyk</w:t>
      </w:r>
      <w:proofErr w:type="spellEnd"/>
      <w:r w:rsidRPr="00AC1867">
        <w:rPr>
          <w:rFonts w:ascii="Times New Roman" w:hAnsi="Times New Roman"/>
          <w:iCs/>
          <w:color w:val="333333"/>
          <w:sz w:val="24"/>
          <w:szCs w:val="24"/>
        </w:rPr>
        <w:t xml:space="preserve"> R, </w:t>
      </w:r>
      <w:proofErr w:type="spellStart"/>
      <w:r w:rsidRPr="00AC1867">
        <w:rPr>
          <w:rFonts w:ascii="Times New Roman" w:hAnsi="Times New Roman"/>
          <w:iCs/>
          <w:color w:val="333333"/>
          <w:sz w:val="24"/>
          <w:szCs w:val="24"/>
        </w:rPr>
        <w:t>Gandjbachkh</w:t>
      </w:r>
      <w:proofErr w:type="spellEnd"/>
      <w:r w:rsidRPr="00AC1867">
        <w:rPr>
          <w:rFonts w:ascii="Times New Roman" w:hAnsi="Times New Roman"/>
          <w:iCs/>
          <w:color w:val="333333"/>
          <w:sz w:val="24"/>
          <w:szCs w:val="24"/>
        </w:rPr>
        <w:t xml:space="preserve"> E, </w:t>
      </w:r>
      <w:proofErr w:type="spellStart"/>
      <w:r w:rsidRPr="00AC1867">
        <w:rPr>
          <w:rFonts w:ascii="Times New Roman" w:hAnsi="Times New Roman"/>
          <w:iCs/>
          <w:color w:val="333333"/>
          <w:sz w:val="24"/>
          <w:szCs w:val="24"/>
        </w:rPr>
        <w:t>Boulé</w:t>
      </w:r>
      <w:proofErr w:type="spellEnd"/>
      <w:r w:rsidRPr="00AC1867">
        <w:rPr>
          <w:rFonts w:ascii="Times New Roman" w:hAnsi="Times New Roman"/>
          <w:iCs/>
          <w:color w:val="333333"/>
          <w:sz w:val="24"/>
          <w:szCs w:val="24"/>
        </w:rPr>
        <w:t xml:space="preserve"> S, </w:t>
      </w:r>
      <w:proofErr w:type="spellStart"/>
      <w:r w:rsidRPr="00AC1867">
        <w:rPr>
          <w:rFonts w:ascii="Times New Roman" w:hAnsi="Times New Roman"/>
          <w:iCs/>
          <w:color w:val="333333"/>
          <w:sz w:val="24"/>
          <w:szCs w:val="24"/>
        </w:rPr>
        <w:t>Spartalis</w:t>
      </w:r>
      <w:proofErr w:type="spellEnd"/>
      <w:r w:rsidRPr="00AC1867">
        <w:rPr>
          <w:rFonts w:ascii="Times New Roman" w:hAnsi="Times New Roman"/>
          <w:iCs/>
          <w:color w:val="333333"/>
          <w:sz w:val="24"/>
          <w:szCs w:val="24"/>
        </w:rPr>
        <w:t xml:space="preserve"> MD, Behr ER, Wilde A, Potpara T. Diagnosis, family screening, and treatment of inherited arrhythmogenic diseases in Europe: results of the European Heart Rhythm Association Survey. </w:t>
      </w:r>
      <w:r w:rsidRPr="00AC1867">
        <w:rPr>
          <w:rFonts w:ascii="Times New Roman" w:hAnsi="Times New Roman"/>
          <w:i/>
          <w:color w:val="333333"/>
          <w:sz w:val="24"/>
          <w:szCs w:val="24"/>
        </w:rPr>
        <w:t>Europace</w:t>
      </w:r>
      <w:r w:rsidRPr="00AC1867">
        <w:rPr>
          <w:rFonts w:ascii="Times New Roman" w:hAnsi="Times New Roman"/>
          <w:iCs/>
          <w:color w:val="333333"/>
          <w:sz w:val="24"/>
          <w:szCs w:val="24"/>
        </w:rPr>
        <w:t>. 2020;22(12):1904-1910.</w:t>
      </w:r>
    </w:p>
    <w:p w14:paraId="52DBB2B6" w14:textId="319EAECE" w:rsidR="00CF3E53" w:rsidRPr="00AC1867" w:rsidRDefault="00CF3E53" w:rsidP="00B9353A">
      <w:pPr>
        <w:spacing w:after="0" w:line="360" w:lineRule="auto"/>
        <w:ind w:left="284" w:hanging="284"/>
        <w:jc w:val="both"/>
        <w:rPr>
          <w:rFonts w:ascii="Times New Roman" w:hAnsi="Times New Roman"/>
          <w:iCs/>
          <w:color w:val="333333"/>
          <w:sz w:val="24"/>
          <w:szCs w:val="24"/>
        </w:rPr>
      </w:pPr>
      <w:r w:rsidRPr="00AC1867">
        <w:rPr>
          <w:rFonts w:ascii="Times New Roman" w:hAnsi="Times New Roman"/>
          <w:iCs/>
          <w:color w:val="333333"/>
          <w:sz w:val="24"/>
          <w:szCs w:val="24"/>
        </w:rPr>
        <w:t xml:space="preserve">5. </w:t>
      </w:r>
      <w:r w:rsidR="00B9353A" w:rsidRPr="00AC1867">
        <w:rPr>
          <w:rFonts w:ascii="Times New Roman" w:hAnsi="Times New Roman"/>
          <w:iCs/>
          <w:color w:val="333333"/>
          <w:sz w:val="24"/>
          <w:szCs w:val="24"/>
        </w:rPr>
        <w:t xml:space="preserve">Conte G, Wilde A, Behr ER, Scherr D, </w:t>
      </w:r>
      <w:proofErr w:type="spellStart"/>
      <w:r w:rsidR="00B9353A" w:rsidRPr="00AC1867">
        <w:rPr>
          <w:rFonts w:ascii="Times New Roman" w:hAnsi="Times New Roman"/>
          <w:iCs/>
          <w:color w:val="333333"/>
          <w:sz w:val="24"/>
          <w:szCs w:val="24"/>
        </w:rPr>
        <w:t>Lenarczyk</w:t>
      </w:r>
      <w:proofErr w:type="spellEnd"/>
      <w:r w:rsidR="00B9353A" w:rsidRPr="00AC1867">
        <w:rPr>
          <w:rFonts w:ascii="Times New Roman" w:hAnsi="Times New Roman"/>
          <w:iCs/>
          <w:color w:val="333333"/>
          <w:sz w:val="24"/>
          <w:szCs w:val="24"/>
        </w:rPr>
        <w:t xml:space="preserve"> R, </w:t>
      </w:r>
      <w:proofErr w:type="spellStart"/>
      <w:r w:rsidR="00B9353A" w:rsidRPr="00AC1867">
        <w:rPr>
          <w:rFonts w:ascii="Times New Roman" w:hAnsi="Times New Roman"/>
          <w:iCs/>
          <w:color w:val="333333"/>
          <w:sz w:val="24"/>
          <w:szCs w:val="24"/>
        </w:rPr>
        <w:t>Gandjbachkh</w:t>
      </w:r>
      <w:proofErr w:type="spellEnd"/>
      <w:r w:rsidR="00B9353A" w:rsidRPr="00AC1867">
        <w:rPr>
          <w:rFonts w:ascii="Times New Roman" w:hAnsi="Times New Roman"/>
          <w:iCs/>
          <w:color w:val="333333"/>
          <w:sz w:val="24"/>
          <w:szCs w:val="24"/>
        </w:rPr>
        <w:t xml:space="preserve"> E, Crotti L, Brugada-Sarquella G, Potpara T. Importance of Dedicated Units for the Management of Patients With Inherited Arrhythmia Syndromes. </w:t>
      </w:r>
      <w:proofErr w:type="spellStart"/>
      <w:r w:rsidR="00B9353A" w:rsidRPr="00AC1867">
        <w:rPr>
          <w:rFonts w:ascii="Times New Roman" w:hAnsi="Times New Roman"/>
          <w:i/>
          <w:color w:val="333333"/>
          <w:sz w:val="24"/>
          <w:szCs w:val="24"/>
        </w:rPr>
        <w:t>Circ</w:t>
      </w:r>
      <w:proofErr w:type="spellEnd"/>
      <w:r w:rsidR="00B9353A" w:rsidRPr="00AC1867">
        <w:rPr>
          <w:rFonts w:ascii="Times New Roman" w:hAnsi="Times New Roman"/>
          <w:i/>
          <w:color w:val="333333"/>
          <w:sz w:val="24"/>
          <w:szCs w:val="24"/>
        </w:rPr>
        <w:t xml:space="preserve"> </w:t>
      </w:r>
      <w:proofErr w:type="spellStart"/>
      <w:r w:rsidR="00B9353A" w:rsidRPr="00AC1867">
        <w:rPr>
          <w:rFonts w:ascii="Times New Roman" w:hAnsi="Times New Roman"/>
          <w:i/>
          <w:color w:val="333333"/>
          <w:sz w:val="24"/>
          <w:szCs w:val="24"/>
        </w:rPr>
        <w:t>Genom</w:t>
      </w:r>
      <w:proofErr w:type="spellEnd"/>
      <w:r w:rsidR="00B9353A" w:rsidRPr="00AC1867">
        <w:rPr>
          <w:rFonts w:ascii="Times New Roman" w:hAnsi="Times New Roman"/>
          <w:i/>
          <w:color w:val="333333"/>
          <w:sz w:val="24"/>
          <w:szCs w:val="24"/>
        </w:rPr>
        <w:t xml:space="preserve"> Precis Med.</w:t>
      </w:r>
      <w:r w:rsidR="00B9353A" w:rsidRPr="00AC1867">
        <w:rPr>
          <w:rFonts w:ascii="Times New Roman" w:hAnsi="Times New Roman"/>
          <w:iCs/>
          <w:color w:val="333333"/>
          <w:sz w:val="24"/>
          <w:szCs w:val="24"/>
        </w:rPr>
        <w:t xml:space="preserve"> 2021;14(2):e003313.</w:t>
      </w:r>
    </w:p>
    <w:p w14:paraId="5686EDDE" w14:textId="448D448B" w:rsidR="00982F1D" w:rsidRPr="00AC1867" w:rsidRDefault="00A35F99" w:rsidP="00AC1867">
      <w:pPr>
        <w:suppressAutoHyphens w:val="0"/>
        <w:spacing w:after="0" w:line="360" w:lineRule="auto"/>
        <w:ind w:left="284" w:hanging="284"/>
        <w:jc w:val="both"/>
        <w:rPr>
          <w:rFonts w:ascii="Times New Roman" w:hAnsi="Times New Roman"/>
          <w:sz w:val="24"/>
          <w:szCs w:val="24"/>
        </w:rPr>
      </w:pPr>
      <w:r w:rsidRPr="00AC1867">
        <w:rPr>
          <w:rFonts w:ascii="Times New Roman" w:hAnsi="Times New Roman"/>
          <w:iCs/>
          <w:color w:val="333333"/>
          <w:sz w:val="24"/>
          <w:szCs w:val="24"/>
        </w:rPr>
        <w:t xml:space="preserve">6. </w:t>
      </w:r>
      <w:r w:rsidR="00AC1867">
        <w:rPr>
          <w:rFonts w:ascii="Times New Roman" w:hAnsi="Times New Roman"/>
          <w:iCs/>
          <w:color w:val="333333"/>
          <w:sz w:val="24"/>
          <w:szCs w:val="24"/>
        </w:rPr>
        <w:tab/>
      </w:r>
      <w:r w:rsidRPr="00AC1867">
        <w:rPr>
          <w:rFonts w:ascii="Times New Roman" w:hAnsi="Times New Roman"/>
          <w:iCs/>
          <w:color w:val="333333"/>
          <w:sz w:val="24"/>
          <w:szCs w:val="24"/>
        </w:rPr>
        <w:t xml:space="preserve">Behr ER, </w:t>
      </w:r>
      <w:proofErr w:type="spellStart"/>
      <w:r w:rsidRPr="00AC1867">
        <w:rPr>
          <w:rFonts w:ascii="Times New Roman" w:hAnsi="Times New Roman"/>
          <w:iCs/>
          <w:color w:val="333333"/>
          <w:sz w:val="24"/>
          <w:szCs w:val="24"/>
        </w:rPr>
        <w:t>Scrocco</w:t>
      </w:r>
      <w:proofErr w:type="spellEnd"/>
      <w:r w:rsidRPr="00AC1867">
        <w:rPr>
          <w:rFonts w:ascii="Times New Roman" w:hAnsi="Times New Roman"/>
          <w:iCs/>
          <w:color w:val="333333"/>
          <w:sz w:val="24"/>
          <w:szCs w:val="24"/>
        </w:rPr>
        <w:t xml:space="preserve"> C, Wilde AAM, </w:t>
      </w:r>
      <w:proofErr w:type="spellStart"/>
      <w:r w:rsidRPr="00AC1867">
        <w:rPr>
          <w:rFonts w:ascii="Times New Roman" w:hAnsi="Times New Roman"/>
          <w:iCs/>
          <w:color w:val="333333"/>
          <w:sz w:val="24"/>
          <w:szCs w:val="24"/>
        </w:rPr>
        <w:t>Marijon</w:t>
      </w:r>
      <w:proofErr w:type="spellEnd"/>
      <w:r w:rsidRPr="00AC1867">
        <w:rPr>
          <w:rFonts w:ascii="Times New Roman" w:hAnsi="Times New Roman"/>
          <w:iCs/>
          <w:color w:val="333333"/>
          <w:sz w:val="24"/>
          <w:szCs w:val="24"/>
        </w:rPr>
        <w:t xml:space="preserve"> E, Crotti L, </w:t>
      </w:r>
      <w:proofErr w:type="spellStart"/>
      <w:r w:rsidRPr="00AC1867">
        <w:rPr>
          <w:rFonts w:ascii="Times New Roman" w:hAnsi="Times New Roman"/>
          <w:iCs/>
          <w:color w:val="333333"/>
          <w:sz w:val="24"/>
          <w:szCs w:val="24"/>
        </w:rPr>
        <w:t>Iliodromitis</w:t>
      </w:r>
      <w:proofErr w:type="spellEnd"/>
      <w:r w:rsidRPr="00AC1867">
        <w:rPr>
          <w:rFonts w:ascii="Times New Roman" w:hAnsi="Times New Roman"/>
          <w:iCs/>
          <w:color w:val="333333"/>
          <w:sz w:val="24"/>
          <w:szCs w:val="24"/>
        </w:rPr>
        <w:t xml:space="preserve"> KE, Remme CA, </w:t>
      </w:r>
      <w:proofErr w:type="spellStart"/>
      <w:r w:rsidRPr="00AC1867">
        <w:rPr>
          <w:rFonts w:ascii="Times New Roman" w:hAnsi="Times New Roman"/>
          <w:iCs/>
          <w:color w:val="333333"/>
          <w:sz w:val="24"/>
          <w:szCs w:val="24"/>
        </w:rPr>
        <w:t>Kosiuk</w:t>
      </w:r>
      <w:proofErr w:type="spellEnd"/>
      <w:r w:rsidRPr="00AC1867">
        <w:rPr>
          <w:rFonts w:ascii="Times New Roman" w:hAnsi="Times New Roman"/>
          <w:iCs/>
          <w:color w:val="333333"/>
          <w:sz w:val="24"/>
          <w:szCs w:val="24"/>
        </w:rPr>
        <w:t xml:space="preserve"> J, Rudaka I, </w:t>
      </w:r>
      <w:proofErr w:type="spellStart"/>
      <w:r w:rsidRPr="00AC1867">
        <w:rPr>
          <w:rFonts w:ascii="Times New Roman" w:hAnsi="Times New Roman"/>
          <w:iCs/>
          <w:color w:val="333333"/>
          <w:sz w:val="24"/>
          <w:szCs w:val="24"/>
        </w:rPr>
        <w:t>Brugada</w:t>
      </w:r>
      <w:proofErr w:type="spellEnd"/>
      <w:r w:rsidRPr="00AC1867">
        <w:rPr>
          <w:rFonts w:ascii="Times New Roman" w:hAnsi="Times New Roman"/>
          <w:iCs/>
          <w:color w:val="333333"/>
          <w:sz w:val="24"/>
          <w:szCs w:val="24"/>
        </w:rPr>
        <w:t xml:space="preserve"> GS, Frampton K, Schulze-Bahr E, </w:t>
      </w:r>
      <w:proofErr w:type="spellStart"/>
      <w:r w:rsidRPr="00AC1867">
        <w:rPr>
          <w:rFonts w:ascii="Times New Roman" w:hAnsi="Times New Roman"/>
          <w:iCs/>
          <w:color w:val="333333"/>
          <w:sz w:val="24"/>
          <w:szCs w:val="24"/>
        </w:rPr>
        <w:t>Jubele</w:t>
      </w:r>
      <w:proofErr w:type="spellEnd"/>
      <w:r w:rsidRPr="00AC1867">
        <w:rPr>
          <w:rFonts w:ascii="Times New Roman" w:hAnsi="Times New Roman"/>
          <w:iCs/>
          <w:color w:val="333333"/>
          <w:sz w:val="24"/>
          <w:szCs w:val="24"/>
        </w:rPr>
        <w:t xml:space="preserve"> K, de </w:t>
      </w:r>
      <w:proofErr w:type="spellStart"/>
      <w:r w:rsidRPr="00AC1867">
        <w:rPr>
          <w:rFonts w:ascii="Times New Roman" w:hAnsi="Times New Roman"/>
          <w:iCs/>
          <w:color w:val="333333"/>
          <w:sz w:val="24"/>
          <w:szCs w:val="24"/>
        </w:rPr>
        <w:t>Asmundis</w:t>
      </w:r>
      <w:proofErr w:type="spellEnd"/>
      <w:r w:rsidRPr="00AC1867">
        <w:rPr>
          <w:rFonts w:ascii="Times New Roman" w:hAnsi="Times New Roman"/>
          <w:iCs/>
          <w:color w:val="333333"/>
          <w:sz w:val="24"/>
          <w:szCs w:val="24"/>
        </w:rPr>
        <w:t xml:space="preserve"> C, Hofman N, Tfelt-Hansen J, </w:t>
      </w:r>
      <w:proofErr w:type="spellStart"/>
      <w:r w:rsidRPr="00AC1867">
        <w:rPr>
          <w:rFonts w:ascii="Times New Roman" w:hAnsi="Times New Roman"/>
          <w:iCs/>
          <w:color w:val="333333"/>
          <w:sz w:val="24"/>
          <w:szCs w:val="24"/>
        </w:rPr>
        <w:t>Boveda</w:t>
      </w:r>
      <w:proofErr w:type="spellEnd"/>
      <w:r w:rsidRPr="00AC1867">
        <w:rPr>
          <w:rFonts w:ascii="Times New Roman" w:hAnsi="Times New Roman"/>
          <w:iCs/>
          <w:color w:val="333333"/>
          <w:sz w:val="24"/>
          <w:szCs w:val="24"/>
        </w:rPr>
        <w:t xml:space="preserve"> S, Conte G. Investigation on Sudden Unexpected Death in the Young (SUDY) in Europe: results of the European Heart Rhythm Association Survey. </w:t>
      </w:r>
      <w:proofErr w:type="spellStart"/>
      <w:r w:rsidRPr="00AC1867">
        <w:rPr>
          <w:rFonts w:ascii="Times New Roman" w:hAnsi="Times New Roman"/>
          <w:i/>
          <w:color w:val="333333"/>
          <w:sz w:val="24"/>
          <w:szCs w:val="24"/>
        </w:rPr>
        <w:t>Europace</w:t>
      </w:r>
      <w:proofErr w:type="spellEnd"/>
      <w:r w:rsidRPr="00AC1867">
        <w:rPr>
          <w:rFonts w:ascii="Times New Roman" w:hAnsi="Times New Roman"/>
          <w:i/>
          <w:color w:val="333333"/>
          <w:sz w:val="24"/>
          <w:szCs w:val="24"/>
        </w:rPr>
        <w:t>.</w:t>
      </w:r>
      <w:r w:rsidRPr="00AC1867">
        <w:rPr>
          <w:rFonts w:ascii="Times New Roman" w:hAnsi="Times New Roman"/>
          <w:iCs/>
          <w:color w:val="333333"/>
          <w:sz w:val="24"/>
          <w:szCs w:val="24"/>
        </w:rPr>
        <w:t xml:space="preserve"> 2021 Aug 5:euab176. </w:t>
      </w:r>
      <w:proofErr w:type="spellStart"/>
      <w:r w:rsidRPr="00AC1867">
        <w:rPr>
          <w:rFonts w:ascii="Times New Roman" w:hAnsi="Times New Roman"/>
          <w:iCs/>
          <w:color w:val="333333"/>
          <w:sz w:val="24"/>
          <w:szCs w:val="24"/>
        </w:rPr>
        <w:t>doi</w:t>
      </w:r>
      <w:proofErr w:type="spellEnd"/>
      <w:r w:rsidRPr="00AC1867">
        <w:rPr>
          <w:rFonts w:ascii="Times New Roman" w:hAnsi="Times New Roman"/>
          <w:iCs/>
          <w:color w:val="333333"/>
          <w:sz w:val="24"/>
          <w:szCs w:val="24"/>
        </w:rPr>
        <w:t>: 10.1093/</w:t>
      </w:r>
      <w:proofErr w:type="spellStart"/>
      <w:r w:rsidRPr="00AC1867">
        <w:rPr>
          <w:rFonts w:ascii="Times New Roman" w:hAnsi="Times New Roman"/>
          <w:iCs/>
          <w:color w:val="333333"/>
          <w:sz w:val="24"/>
          <w:szCs w:val="24"/>
        </w:rPr>
        <w:t>europace</w:t>
      </w:r>
      <w:proofErr w:type="spellEnd"/>
      <w:r w:rsidRPr="00AC1867">
        <w:rPr>
          <w:rFonts w:ascii="Times New Roman" w:hAnsi="Times New Roman"/>
          <w:iCs/>
          <w:color w:val="333333"/>
          <w:sz w:val="24"/>
          <w:szCs w:val="24"/>
        </w:rPr>
        <w:t>/euab176.</w:t>
      </w:r>
      <w:r w:rsidR="00511097" w:rsidRPr="00AC1867">
        <w:rPr>
          <w:rFonts w:ascii="Times New Roman" w:hAnsi="Times New Roman"/>
          <w:iCs/>
          <w:color w:val="333333"/>
          <w:sz w:val="24"/>
          <w:szCs w:val="24"/>
        </w:rPr>
        <w:t xml:space="preserve"> </w:t>
      </w:r>
      <w:r w:rsidR="00982F1D" w:rsidRPr="00AC1867">
        <w:rPr>
          <w:rFonts w:ascii="Times New Roman" w:hAnsi="Times New Roman"/>
          <w:sz w:val="24"/>
          <w:szCs w:val="24"/>
        </w:rPr>
        <w:br w:type="page"/>
      </w:r>
    </w:p>
    <w:p w14:paraId="00DABA47" w14:textId="44CF2C96" w:rsidR="008C2259" w:rsidRPr="00AC1867" w:rsidRDefault="008C2259" w:rsidP="00A40840">
      <w:pPr>
        <w:spacing w:after="0" w:line="360" w:lineRule="auto"/>
        <w:jc w:val="both"/>
        <w:rPr>
          <w:rFonts w:ascii="Times New Roman" w:hAnsi="Times New Roman"/>
          <w:sz w:val="24"/>
          <w:szCs w:val="24"/>
        </w:rPr>
      </w:pPr>
    </w:p>
    <w:p w14:paraId="5AEE4384" w14:textId="77777777" w:rsidR="00607AB6" w:rsidRPr="00AC1867" w:rsidRDefault="00607AB6" w:rsidP="00A40840">
      <w:pPr>
        <w:spacing w:after="0" w:line="360" w:lineRule="auto"/>
        <w:jc w:val="both"/>
        <w:rPr>
          <w:rFonts w:ascii="Times New Roman" w:hAnsi="Times New Roman"/>
          <w:sz w:val="24"/>
          <w:szCs w:val="24"/>
        </w:rPr>
      </w:pPr>
    </w:p>
    <w:p w14:paraId="55B19C6A" w14:textId="2BE7CA14" w:rsidR="00607AB6" w:rsidRPr="00AC1867" w:rsidRDefault="00F26D90" w:rsidP="00A40840">
      <w:pPr>
        <w:spacing w:after="0" w:line="360" w:lineRule="auto"/>
        <w:jc w:val="both"/>
        <w:rPr>
          <w:rFonts w:ascii="Times New Roman" w:hAnsi="Times New Roman"/>
          <w:sz w:val="24"/>
          <w:szCs w:val="24"/>
        </w:rPr>
      </w:pPr>
      <w:r w:rsidRPr="00AC1867">
        <w:rPr>
          <w:rFonts w:ascii="Times New Roman" w:hAnsi="Times New Roman"/>
          <w:noProof/>
          <w:sz w:val="24"/>
          <w:szCs w:val="24"/>
          <w:lang w:val="en-US"/>
        </w:rPr>
        <w:drawing>
          <wp:inline distT="0" distB="0" distL="0" distR="0" wp14:anchorId="76401AF0" wp14:editId="1FF5CB0C">
            <wp:extent cx="5943600" cy="2382520"/>
            <wp:effectExtent l="0" t="0" r="0" b="0"/>
            <wp:docPr id="2" name="Afbeelding 1">
              <a:extLst xmlns:a="http://schemas.openxmlformats.org/drawingml/2006/main">
                <a:ext uri="{FF2B5EF4-FFF2-40B4-BE49-F238E27FC236}">
                  <a16:creationId xmlns:a16="http://schemas.microsoft.com/office/drawing/2014/main" id="{A589E69D-6008-4E04-A03E-7D8BD6D830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A589E69D-6008-4E04-A03E-7D8BD6D8306E}"/>
                        </a:ext>
                      </a:extLst>
                    </pic:cNvPr>
                    <pic:cNvPicPr>
                      <a:picLocks noChangeAspect="1"/>
                    </pic:cNvPicPr>
                  </pic:nvPicPr>
                  <pic:blipFill>
                    <a:blip r:embed="rId9"/>
                    <a:stretch>
                      <a:fillRect/>
                    </a:stretch>
                  </pic:blipFill>
                  <pic:spPr>
                    <a:xfrm>
                      <a:off x="0" y="0"/>
                      <a:ext cx="5943600" cy="2382520"/>
                    </a:xfrm>
                    <a:prstGeom prst="rect">
                      <a:avLst/>
                    </a:prstGeom>
                  </pic:spPr>
                </pic:pic>
              </a:graphicData>
            </a:graphic>
          </wp:inline>
        </w:drawing>
      </w:r>
    </w:p>
    <w:p w14:paraId="615619F4" w14:textId="786E8B21" w:rsidR="00A00D4F" w:rsidRPr="00AC1867" w:rsidRDefault="00A00D4F" w:rsidP="00A40840">
      <w:pPr>
        <w:spacing w:after="0" w:line="360" w:lineRule="auto"/>
        <w:jc w:val="both"/>
        <w:rPr>
          <w:rFonts w:ascii="Times New Roman" w:hAnsi="Times New Roman"/>
          <w:sz w:val="24"/>
          <w:szCs w:val="24"/>
        </w:rPr>
      </w:pPr>
    </w:p>
    <w:p w14:paraId="43DC6D5F" w14:textId="7D9C8DBC" w:rsidR="00607AB6" w:rsidRPr="00AC1867" w:rsidRDefault="00607AB6" w:rsidP="005733C2">
      <w:pPr>
        <w:spacing w:before="120" w:after="0" w:line="360" w:lineRule="auto"/>
        <w:jc w:val="both"/>
        <w:rPr>
          <w:rFonts w:ascii="Times New Roman" w:hAnsi="Times New Roman"/>
          <w:sz w:val="24"/>
          <w:szCs w:val="24"/>
        </w:rPr>
      </w:pPr>
      <w:r w:rsidRPr="00AC1867">
        <w:rPr>
          <w:rFonts w:ascii="Times New Roman" w:hAnsi="Times New Roman"/>
          <w:b/>
          <w:bCs/>
          <w:sz w:val="24"/>
          <w:szCs w:val="24"/>
        </w:rPr>
        <w:t>Figure 1.</w:t>
      </w:r>
      <w:r w:rsidRPr="00AC1867">
        <w:rPr>
          <w:rFonts w:ascii="Times New Roman" w:hAnsi="Times New Roman"/>
          <w:sz w:val="24"/>
          <w:szCs w:val="24"/>
        </w:rPr>
        <w:t xml:space="preserve"> Causes of sudden cardiac death in the young (age 0-40 years) based on </w:t>
      </w:r>
      <w:proofErr w:type="spellStart"/>
      <w:r w:rsidRPr="00AC1867">
        <w:rPr>
          <w:rFonts w:ascii="Times New Roman" w:hAnsi="Times New Roman"/>
          <w:sz w:val="24"/>
          <w:szCs w:val="24"/>
        </w:rPr>
        <w:t>postmortem</w:t>
      </w:r>
      <w:proofErr w:type="spellEnd"/>
      <w:r w:rsidRPr="00AC1867">
        <w:rPr>
          <w:rFonts w:ascii="Times New Roman" w:hAnsi="Times New Roman"/>
          <w:sz w:val="24"/>
          <w:szCs w:val="24"/>
        </w:rPr>
        <w:t xml:space="preserve"> findings (re</w:t>
      </w:r>
      <w:r w:rsidR="005733C2" w:rsidRPr="00AC1867">
        <w:rPr>
          <w:rFonts w:ascii="Times New Roman" w:hAnsi="Times New Roman"/>
          <w:sz w:val="24"/>
          <w:szCs w:val="24"/>
        </w:rPr>
        <w:t>drawn</w:t>
      </w:r>
      <w:r w:rsidRPr="00AC1867">
        <w:rPr>
          <w:rFonts w:ascii="Times New Roman" w:hAnsi="Times New Roman"/>
          <w:sz w:val="24"/>
          <w:szCs w:val="24"/>
        </w:rPr>
        <w:t xml:space="preserve"> from (</w:t>
      </w:r>
      <w:r w:rsidR="006F7D8C" w:rsidRPr="00AC1867">
        <w:rPr>
          <w:rFonts w:ascii="Times New Roman" w:hAnsi="Times New Roman"/>
          <w:sz w:val="24"/>
          <w:szCs w:val="24"/>
        </w:rPr>
        <w:t>1</w:t>
      </w:r>
      <w:r w:rsidRPr="00AC1867">
        <w:rPr>
          <w:rFonts w:ascii="Times New Roman" w:hAnsi="Times New Roman"/>
          <w:sz w:val="24"/>
          <w:szCs w:val="24"/>
        </w:rPr>
        <w:t>)). SADS, sudden arrhythmic death syndrome; HCM, hypertrophic cardiomyopathy; ARVC, arrhythmogenic right ventricular cardiomyopathy, LQTS, Long QT syndrome; CPVT, catecholaminergic polymorphic ventricular tachycardia.</w:t>
      </w:r>
    </w:p>
    <w:p w14:paraId="30FB18D5" w14:textId="2BF46DA2" w:rsidR="00607AB6" w:rsidRPr="00AC1867" w:rsidRDefault="00607AB6" w:rsidP="00A40840">
      <w:pPr>
        <w:spacing w:after="0" w:line="360" w:lineRule="auto"/>
        <w:jc w:val="both"/>
        <w:rPr>
          <w:rFonts w:ascii="Times New Roman" w:hAnsi="Times New Roman"/>
          <w:sz w:val="24"/>
          <w:szCs w:val="24"/>
        </w:rPr>
      </w:pPr>
    </w:p>
    <w:p w14:paraId="5B1EB9EA" w14:textId="5D18ECC0" w:rsidR="00607AB6" w:rsidRPr="00AC1867" w:rsidRDefault="00607AB6">
      <w:pPr>
        <w:suppressAutoHyphens w:val="0"/>
        <w:rPr>
          <w:rFonts w:ascii="Times New Roman" w:hAnsi="Times New Roman"/>
          <w:sz w:val="24"/>
          <w:szCs w:val="24"/>
        </w:rPr>
      </w:pPr>
      <w:r w:rsidRPr="00AC1867">
        <w:rPr>
          <w:rFonts w:ascii="Times New Roman" w:hAnsi="Times New Roman"/>
          <w:sz w:val="24"/>
          <w:szCs w:val="24"/>
        </w:rPr>
        <w:br w:type="page"/>
      </w:r>
    </w:p>
    <w:p w14:paraId="1BA2A550" w14:textId="77777777" w:rsidR="00607AB6" w:rsidRPr="00AC1867" w:rsidRDefault="00607AB6" w:rsidP="00A40840">
      <w:pPr>
        <w:spacing w:after="0" w:line="360" w:lineRule="auto"/>
        <w:jc w:val="both"/>
        <w:rPr>
          <w:rFonts w:ascii="Times New Roman" w:hAnsi="Times New Roman"/>
          <w:sz w:val="24"/>
          <w:szCs w:val="24"/>
        </w:rPr>
      </w:pPr>
    </w:p>
    <w:p w14:paraId="7E06CA7E" w14:textId="526A2C1C" w:rsidR="00A00D4F" w:rsidRPr="00AC1867" w:rsidRDefault="00A00D4F" w:rsidP="00A40840">
      <w:pPr>
        <w:spacing w:after="0" w:line="360" w:lineRule="auto"/>
        <w:jc w:val="both"/>
        <w:rPr>
          <w:rFonts w:ascii="Times New Roman" w:hAnsi="Times New Roman"/>
          <w:sz w:val="24"/>
          <w:szCs w:val="24"/>
        </w:rPr>
      </w:pPr>
    </w:p>
    <w:p w14:paraId="57DFE6CE" w14:textId="040C9FFB" w:rsidR="00A00D4F" w:rsidRPr="00AC1867" w:rsidRDefault="00C15C35" w:rsidP="00A40840">
      <w:pPr>
        <w:spacing w:after="0" w:line="360" w:lineRule="auto"/>
        <w:jc w:val="both"/>
        <w:rPr>
          <w:rFonts w:ascii="Times New Roman" w:hAnsi="Times New Roman"/>
          <w:b/>
          <w:bCs/>
          <w:sz w:val="24"/>
          <w:szCs w:val="24"/>
        </w:rPr>
      </w:pPr>
      <w:r w:rsidRPr="00AC1867">
        <w:rPr>
          <w:rFonts w:ascii="Times New Roman" w:hAnsi="Times New Roman"/>
          <w:noProof/>
          <w:sz w:val="24"/>
          <w:szCs w:val="24"/>
          <w:lang w:val="en-US"/>
        </w:rPr>
        <w:drawing>
          <wp:inline distT="0" distB="0" distL="0" distR="0" wp14:anchorId="7361FFBA" wp14:editId="0E5E6D27">
            <wp:extent cx="6543045" cy="2582266"/>
            <wp:effectExtent l="0" t="0" r="0" b="8890"/>
            <wp:docPr id="15" name="Afbeelding 14">
              <a:extLst xmlns:a="http://schemas.openxmlformats.org/drawingml/2006/main">
                <a:ext uri="{FF2B5EF4-FFF2-40B4-BE49-F238E27FC236}">
                  <a16:creationId xmlns:a16="http://schemas.microsoft.com/office/drawing/2014/main" id="{B6D798F9-6706-4DEC-8ABF-C0E8BCCC3B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4">
                      <a:extLst>
                        <a:ext uri="{FF2B5EF4-FFF2-40B4-BE49-F238E27FC236}">
                          <a16:creationId xmlns:a16="http://schemas.microsoft.com/office/drawing/2014/main" id="{B6D798F9-6706-4DEC-8ABF-C0E8BCCC3BD5}"/>
                        </a:ext>
                      </a:extLst>
                    </pic:cNvPr>
                    <pic:cNvPicPr>
                      <a:picLocks noChangeAspect="1"/>
                    </pic:cNvPicPr>
                  </pic:nvPicPr>
                  <pic:blipFill>
                    <a:blip r:embed="rId10"/>
                    <a:stretch>
                      <a:fillRect/>
                    </a:stretch>
                  </pic:blipFill>
                  <pic:spPr>
                    <a:xfrm>
                      <a:off x="0" y="0"/>
                      <a:ext cx="6553538" cy="2586407"/>
                    </a:xfrm>
                    <a:prstGeom prst="rect">
                      <a:avLst/>
                    </a:prstGeom>
                  </pic:spPr>
                </pic:pic>
              </a:graphicData>
            </a:graphic>
          </wp:inline>
        </w:drawing>
      </w:r>
    </w:p>
    <w:p w14:paraId="7E279FA8" w14:textId="77777777" w:rsidR="005733C2" w:rsidRPr="00AC1867" w:rsidRDefault="005733C2" w:rsidP="00A40840">
      <w:pPr>
        <w:spacing w:after="0" w:line="360" w:lineRule="auto"/>
        <w:jc w:val="both"/>
        <w:rPr>
          <w:rFonts w:ascii="Times New Roman" w:hAnsi="Times New Roman"/>
          <w:b/>
          <w:bCs/>
          <w:sz w:val="24"/>
          <w:szCs w:val="24"/>
        </w:rPr>
      </w:pPr>
    </w:p>
    <w:p w14:paraId="1CB91CA5" w14:textId="79F66FB0" w:rsidR="00A00D4F" w:rsidRPr="00AC1867" w:rsidRDefault="00A00D4F" w:rsidP="00A40840">
      <w:pPr>
        <w:spacing w:after="0" w:line="360" w:lineRule="auto"/>
        <w:jc w:val="both"/>
        <w:rPr>
          <w:rFonts w:ascii="Times New Roman" w:hAnsi="Times New Roman"/>
          <w:sz w:val="24"/>
          <w:szCs w:val="24"/>
        </w:rPr>
      </w:pPr>
      <w:r w:rsidRPr="00AC1867">
        <w:rPr>
          <w:rFonts w:ascii="Times New Roman" w:hAnsi="Times New Roman"/>
          <w:b/>
          <w:bCs/>
          <w:sz w:val="24"/>
          <w:szCs w:val="24"/>
        </w:rPr>
        <w:t>Figure 2.</w:t>
      </w:r>
      <w:r w:rsidRPr="00AC1867">
        <w:rPr>
          <w:rFonts w:ascii="Times New Roman" w:hAnsi="Times New Roman"/>
          <w:sz w:val="24"/>
          <w:szCs w:val="24"/>
        </w:rPr>
        <w:t xml:space="preserve"> Overview of the objectives of </w:t>
      </w:r>
      <w:proofErr w:type="spellStart"/>
      <w:r w:rsidRPr="00AC1867">
        <w:rPr>
          <w:rFonts w:ascii="Times New Roman" w:hAnsi="Times New Roman"/>
          <w:sz w:val="24"/>
          <w:szCs w:val="24"/>
        </w:rPr>
        <w:t>ECGen</w:t>
      </w:r>
      <w:proofErr w:type="spellEnd"/>
      <w:r w:rsidRPr="00AC1867">
        <w:rPr>
          <w:rFonts w:ascii="Times New Roman" w:hAnsi="Times New Roman"/>
          <w:sz w:val="24"/>
          <w:szCs w:val="24"/>
        </w:rPr>
        <w:t xml:space="preserve">. </w:t>
      </w:r>
    </w:p>
    <w:p w14:paraId="2026E811" w14:textId="7DCB391D" w:rsidR="00607AB6" w:rsidRPr="00AC1867" w:rsidRDefault="00607AB6">
      <w:pPr>
        <w:suppressAutoHyphens w:val="0"/>
        <w:rPr>
          <w:rFonts w:ascii="Times New Roman" w:hAnsi="Times New Roman"/>
          <w:sz w:val="24"/>
          <w:szCs w:val="24"/>
        </w:rPr>
      </w:pPr>
      <w:r w:rsidRPr="00AC1867">
        <w:rPr>
          <w:rFonts w:ascii="Times New Roman" w:hAnsi="Times New Roman"/>
          <w:sz w:val="24"/>
          <w:szCs w:val="24"/>
        </w:rPr>
        <w:br w:type="page"/>
      </w:r>
    </w:p>
    <w:p w14:paraId="785B0C76" w14:textId="77777777" w:rsidR="000E192F" w:rsidRPr="00AC1867" w:rsidRDefault="000E192F" w:rsidP="00A40840">
      <w:pPr>
        <w:spacing w:after="0" w:line="360" w:lineRule="auto"/>
        <w:jc w:val="both"/>
        <w:rPr>
          <w:rFonts w:ascii="Times New Roman" w:hAnsi="Times New Roman"/>
          <w:sz w:val="24"/>
          <w:szCs w:val="24"/>
        </w:rPr>
      </w:pPr>
    </w:p>
    <w:p w14:paraId="35822DF6" w14:textId="3E2A10FF" w:rsidR="00982F1D" w:rsidRPr="00AC1867" w:rsidRDefault="00982F1D" w:rsidP="00A40840">
      <w:pPr>
        <w:spacing w:after="0" w:line="360" w:lineRule="auto"/>
        <w:jc w:val="both"/>
        <w:rPr>
          <w:rFonts w:ascii="Times New Roman" w:hAnsi="Times New Roman"/>
          <w:sz w:val="24"/>
          <w:szCs w:val="24"/>
        </w:rPr>
      </w:pPr>
      <w:r w:rsidRPr="00AC1867">
        <w:rPr>
          <w:rFonts w:ascii="Times New Roman" w:hAnsi="Times New Roman"/>
          <w:noProof/>
          <w:sz w:val="24"/>
          <w:szCs w:val="24"/>
          <w:lang w:val="en-US"/>
        </w:rPr>
        <w:drawing>
          <wp:inline distT="0" distB="0" distL="0" distR="0" wp14:anchorId="3B0E6366" wp14:editId="1FF2BC2F">
            <wp:extent cx="5658922" cy="3803904"/>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761" t="26212" r="12607" b="9696"/>
                    <a:stretch/>
                  </pic:blipFill>
                  <pic:spPr bwMode="auto">
                    <a:xfrm>
                      <a:off x="0" y="0"/>
                      <a:ext cx="5674472" cy="3814357"/>
                    </a:xfrm>
                    <a:prstGeom prst="rect">
                      <a:avLst/>
                    </a:prstGeom>
                    <a:ln>
                      <a:noFill/>
                    </a:ln>
                    <a:extLst>
                      <a:ext uri="{53640926-AAD7-44D8-BBD7-CCE9431645EC}">
                        <a14:shadowObscured xmlns:a14="http://schemas.microsoft.com/office/drawing/2010/main"/>
                      </a:ext>
                    </a:extLst>
                  </pic:spPr>
                </pic:pic>
              </a:graphicData>
            </a:graphic>
          </wp:inline>
        </w:drawing>
      </w:r>
    </w:p>
    <w:p w14:paraId="6EDAC9C5" w14:textId="5A7B812D" w:rsidR="00607AB6" w:rsidRPr="00AC1867" w:rsidRDefault="00607AB6" w:rsidP="00A40840">
      <w:pPr>
        <w:spacing w:after="0" w:line="360" w:lineRule="auto"/>
        <w:jc w:val="both"/>
        <w:rPr>
          <w:rFonts w:ascii="Times New Roman" w:hAnsi="Times New Roman"/>
          <w:sz w:val="24"/>
          <w:szCs w:val="24"/>
        </w:rPr>
      </w:pPr>
    </w:p>
    <w:p w14:paraId="4F1789DE" w14:textId="41274CF0" w:rsidR="00607AB6" w:rsidRPr="00A40840" w:rsidRDefault="00607AB6" w:rsidP="00A40840">
      <w:pPr>
        <w:spacing w:after="0" w:line="360" w:lineRule="auto"/>
        <w:jc w:val="both"/>
        <w:rPr>
          <w:rFonts w:ascii="Times New Roman" w:hAnsi="Times New Roman"/>
          <w:sz w:val="24"/>
          <w:szCs w:val="24"/>
        </w:rPr>
      </w:pPr>
      <w:r w:rsidRPr="00AC1867">
        <w:rPr>
          <w:rFonts w:ascii="Times New Roman" w:hAnsi="Times New Roman"/>
          <w:b/>
          <w:bCs/>
          <w:sz w:val="24"/>
          <w:szCs w:val="24"/>
        </w:rPr>
        <w:t>Figure 3.</w:t>
      </w:r>
      <w:r w:rsidRPr="00AC1867">
        <w:rPr>
          <w:rFonts w:ascii="Times New Roman" w:hAnsi="Times New Roman"/>
          <w:sz w:val="24"/>
          <w:szCs w:val="24"/>
        </w:rPr>
        <w:t xml:space="preserve"> </w:t>
      </w:r>
      <w:r w:rsidR="00C15C35" w:rsidRPr="00AC1867">
        <w:rPr>
          <w:rFonts w:ascii="Times New Roman" w:hAnsi="Times New Roman"/>
          <w:sz w:val="24"/>
          <w:szCs w:val="24"/>
        </w:rPr>
        <w:t xml:space="preserve">Results from the </w:t>
      </w:r>
      <w:proofErr w:type="spellStart"/>
      <w:r w:rsidR="00C15C35" w:rsidRPr="00AC1867">
        <w:rPr>
          <w:rFonts w:ascii="Times New Roman" w:hAnsi="Times New Roman"/>
          <w:sz w:val="24"/>
          <w:szCs w:val="24"/>
        </w:rPr>
        <w:t>ECGen</w:t>
      </w:r>
      <w:proofErr w:type="spellEnd"/>
      <w:r w:rsidR="00C15C35" w:rsidRPr="00AC1867">
        <w:rPr>
          <w:rFonts w:ascii="Times New Roman" w:hAnsi="Times New Roman"/>
          <w:sz w:val="24"/>
          <w:szCs w:val="24"/>
        </w:rPr>
        <w:t xml:space="preserve"> member survey </w:t>
      </w:r>
      <w:r w:rsidR="00CE29D6" w:rsidRPr="00AC1867">
        <w:rPr>
          <w:rFonts w:ascii="Times New Roman" w:hAnsi="Times New Roman"/>
          <w:sz w:val="24"/>
          <w:szCs w:val="24"/>
        </w:rPr>
        <w:t xml:space="preserve">(n=50 respondents) </w:t>
      </w:r>
      <w:r w:rsidR="00C15C35" w:rsidRPr="00AC1867">
        <w:rPr>
          <w:rFonts w:ascii="Times New Roman" w:hAnsi="Times New Roman"/>
          <w:sz w:val="24"/>
          <w:szCs w:val="24"/>
        </w:rPr>
        <w:t>with the three preferred areas of activities indicated in pink.</w:t>
      </w:r>
    </w:p>
    <w:sectPr w:rsidR="00607AB6" w:rsidRPr="00A40840">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B9F7" w14:textId="77777777" w:rsidR="000C1483" w:rsidRDefault="000C1483">
      <w:pPr>
        <w:spacing w:after="0" w:line="240" w:lineRule="auto"/>
      </w:pPr>
      <w:r>
        <w:separator/>
      </w:r>
    </w:p>
  </w:endnote>
  <w:endnote w:type="continuationSeparator" w:id="0">
    <w:p w14:paraId="060EB1CD" w14:textId="77777777" w:rsidR="000C1483" w:rsidRDefault="000C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580986"/>
      <w:docPartObj>
        <w:docPartGallery w:val="Page Numbers (Bottom of Page)"/>
        <w:docPartUnique/>
      </w:docPartObj>
    </w:sdtPr>
    <w:sdtEndPr>
      <w:rPr>
        <w:rFonts w:ascii="Times New Roman" w:hAnsi="Times New Roman"/>
      </w:rPr>
    </w:sdtEndPr>
    <w:sdtContent>
      <w:p w14:paraId="12147AFD" w14:textId="5E6CAD7C" w:rsidR="00A40840" w:rsidRPr="00A40840" w:rsidRDefault="00A40840">
        <w:pPr>
          <w:pStyle w:val="Voettekst"/>
          <w:jc w:val="center"/>
          <w:rPr>
            <w:rFonts w:ascii="Times New Roman" w:hAnsi="Times New Roman"/>
          </w:rPr>
        </w:pPr>
        <w:r w:rsidRPr="00A40840">
          <w:rPr>
            <w:rFonts w:ascii="Times New Roman" w:hAnsi="Times New Roman"/>
          </w:rPr>
          <w:fldChar w:fldCharType="begin"/>
        </w:r>
        <w:r w:rsidRPr="00A40840">
          <w:rPr>
            <w:rFonts w:ascii="Times New Roman" w:hAnsi="Times New Roman"/>
          </w:rPr>
          <w:instrText>PAGE   \* MERGEFORMAT</w:instrText>
        </w:r>
        <w:r w:rsidRPr="00A40840">
          <w:rPr>
            <w:rFonts w:ascii="Times New Roman" w:hAnsi="Times New Roman"/>
          </w:rPr>
          <w:fldChar w:fldCharType="separate"/>
        </w:r>
        <w:r w:rsidR="0068733B" w:rsidRPr="0068733B">
          <w:rPr>
            <w:rFonts w:ascii="Times New Roman" w:hAnsi="Times New Roman"/>
            <w:noProof/>
            <w:lang w:val="nl-NL"/>
          </w:rPr>
          <w:t>1</w:t>
        </w:r>
        <w:r w:rsidRPr="00A40840">
          <w:rPr>
            <w:rFonts w:ascii="Times New Roman" w:hAnsi="Times New Roman"/>
          </w:rPr>
          <w:fldChar w:fldCharType="end"/>
        </w:r>
      </w:p>
    </w:sdtContent>
  </w:sdt>
  <w:p w14:paraId="2F843A4D" w14:textId="77777777" w:rsidR="00A40840" w:rsidRDefault="00A408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6E3D" w14:textId="77777777" w:rsidR="000C1483" w:rsidRDefault="000C1483">
      <w:pPr>
        <w:spacing w:after="0" w:line="240" w:lineRule="auto"/>
      </w:pPr>
      <w:r>
        <w:rPr>
          <w:color w:val="000000"/>
        </w:rPr>
        <w:separator/>
      </w:r>
    </w:p>
  </w:footnote>
  <w:footnote w:type="continuationSeparator" w:id="0">
    <w:p w14:paraId="7C7DCDB9" w14:textId="77777777" w:rsidR="000C1483" w:rsidRDefault="000C14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35A8"/>
    <w:multiLevelType w:val="multilevel"/>
    <w:tmpl w:val="51C4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FE5964"/>
    <w:multiLevelType w:val="multilevel"/>
    <w:tmpl w:val="36A0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D40483"/>
    <w:multiLevelType w:val="multilevel"/>
    <w:tmpl w:val="6BCCF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832D6"/>
    <w:multiLevelType w:val="multilevel"/>
    <w:tmpl w:val="D35CF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A447A3"/>
    <w:multiLevelType w:val="hybridMultilevel"/>
    <w:tmpl w:val="EB001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7D"/>
    <w:rsid w:val="00016C04"/>
    <w:rsid w:val="00017E56"/>
    <w:rsid w:val="0006654B"/>
    <w:rsid w:val="00077E1F"/>
    <w:rsid w:val="000A1A9D"/>
    <w:rsid w:val="000A7609"/>
    <w:rsid w:val="000B11F4"/>
    <w:rsid w:val="000B150E"/>
    <w:rsid w:val="000C1483"/>
    <w:rsid w:val="000D429F"/>
    <w:rsid w:val="000E192F"/>
    <w:rsid w:val="000F3D34"/>
    <w:rsid w:val="000F75C3"/>
    <w:rsid w:val="00103BE4"/>
    <w:rsid w:val="00142EFD"/>
    <w:rsid w:val="00171A90"/>
    <w:rsid w:val="0017260F"/>
    <w:rsid w:val="00175B30"/>
    <w:rsid w:val="001857DC"/>
    <w:rsid w:val="00187DB7"/>
    <w:rsid w:val="00192160"/>
    <w:rsid w:val="00195092"/>
    <w:rsid w:val="001B0A7B"/>
    <w:rsid w:val="001B529B"/>
    <w:rsid w:val="001E309D"/>
    <w:rsid w:val="0020027E"/>
    <w:rsid w:val="002406AB"/>
    <w:rsid w:val="00244F57"/>
    <w:rsid w:val="00250A74"/>
    <w:rsid w:val="002A5455"/>
    <w:rsid w:val="002B1043"/>
    <w:rsid w:val="002E65A3"/>
    <w:rsid w:val="002F3E6F"/>
    <w:rsid w:val="0031400F"/>
    <w:rsid w:val="003403ED"/>
    <w:rsid w:val="003614E2"/>
    <w:rsid w:val="00365355"/>
    <w:rsid w:val="0037715C"/>
    <w:rsid w:val="00383500"/>
    <w:rsid w:val="00394BDC"/>
    <w:rsid w:val="003A1EF1"/>
    <w:rsid w:val="003A7200"/>
    <w:rsid w:val="003B02B3"/>
    <w:rsid w:val="003B65C1"/>
    <w:rsid w:val="003D363B"/>
    <w:rsid w:val="003D5741"/>
    <w:rsid w:val="003F2025"/>
    <w:rsid w:val="003F7C9A"/>
    <w:rsid w:val="00402AC7"/>
    <w:rsid w:val="00431BDA"/>
    <w:rsid w:val="004340AA"/>
    <w:rsid w:val="00436848"/>
    <w:rsid w:val="00446FE2"/>
    <w:rsid w:val="00473977"/>
    <w:rsid w:val="00474A52"/>
    <w:rsid w:val="00475B00"/>
    <w:rsid w:val="0048153A"/>
    <w:rsid w:val="00490BBB"/>
    <w:rsid w:val="004A1BDA"/>
    <w:rsid w:val="004B68F9"/>
    <w:rsid w:val="004C732F"/>
    <w:rsid w:val="004C7BEB"/>
    <w:rsid w:val="00511097"/>
    <w:rsid w:val="00562EE0"/>
    <w:rsid w:val="005662E0"/>
    <w:rsid w:val="005733C2"/>
    <w:rsid w:val="00594773"/>
    <w:rsid w:val="00596ADF"/>
    <w:rsid w:val="005A1FA6"/>
    <w:rsid w:val="005E1860"/>
    <w:rsid w:val="005F7EC9"/>
    <w:rsid w:val="00604396"/>
    <w:rsid w:val="00607AB6"/>
    <w:rsid w:val="006275C0"/>
    <w:rsid w:val="00644E7A"/>
    <w:rsid w:val="00652675"/>
    <w:rsid w:val="00672345"/>
    <w:rsid w:val="00675546"/>
    <w:rsid w:val="00682775"/>
    <w:rsid w:val="0068733B"/>
    <w:rsid w:val="00697963"/>
    <w:rsid w:val="006C085D"/>
    <w:rsid w:val="006D67B6"/>
    <w:rsid w:val="006D6FC1"/>
    <w:rsid w:val="006F7D8C"/>
    <w:rsid w:val="00731342"/>
    <w:rsid w:val="007461C2"/>
    <w:rsid w:val="00751C08"/>
    <w:rsid w:val="007733DC"/>
    <w:rsid w:val="007A3815"/>
    <w:rsid w:val="00831057"/>
    <w:rsid w:val="008475FD"/>
    <w:rsid w:val="00867B52"/>
    <w:rsid w:val="008735D8"/>
    <w:rsid w:val="00876895"/>
    <w:rsid w:val="00880567"/>
    <w:rsid w:val="008C2259"/>
    <w:rsid w:val="0091578F"/>
    <w:rsid w:val="00962EF1"/>
    <w:rsid w:val="0096693C"/>
    <w:rsid w:val="00970389"/>
    <w:rsid w:val="00974E6F"/>
    <w:rsid w:val="00982F1D"/>
    <w:rsid w:val="00991D17"/>
    <w:rsid w:val="009B2E3F"/>
    <w:rsid w:val="009D5F79"/>
    <w:rsid w:val="00A00D4F"/>
    <w:rsid w:val="00A1092A"/>
    <w:rsid w:val="00A1638C"/>
    <w:rsid w:val="00A35F99"/>
    <w:rsid w:val="00A40840"/>
    <w:rsid w:val="00A57D12"/>
    <w:rsid w:val="00A70B0A"/>
    <w:rsid w:val="00A7185E"/>
    <w:rsid w:val="00A87026"/>
    <w:rsid w:val="00AB349F"/>
    <w:rsid w:val="00AB3FBB"/>
    <w:rsid w:val="00AC1867"/>
    <w:rsid w:val="00AC4201"/>
    <w:rsid w:val="00AC7FD1"/>
    <w:rsid w:val="00AD6F9E"/>
    <w:rsid w:val="00AF1E8E"/>
    <w:rsid w:val="00B047F4"/>
    <w:rsid w:val="00B15EEE"/>
    <w:rsid w:val="00B4409B"/>
    <w:rsid w:val="00B57B46"/>
    <w:rsid w:val="00B80BC0"/>
    <w:rsid w:val="00B9353A"/>
    <w:rsid w:val="00BB0D9D"/>
    <w:rsid w:val="00BC4A5D"/>
    <w:rsid w:val="00BD1C78"/>
    <w:rsid w:val="00BE2335"/>
    <w:rsid w:val="00BF3073"/>
    <w:rsid w:val="00BF7C4F"/>
    <w:rsid w:val="00C15C35"/>
    <w:rsid w:val="00C20904"/>
    <w:rsid w:val="00C2609D"/>
    <w:rsid w:val="00C26E10"/>
    <w:rsid w:val="00C35EF2"/>
    <w:rsid w:val="00C60262"/>
    <w:rsid w:val="00C741CE"/>
    <w:rsid w:val="00C76A91"/>
    <w:rsid w:val="00C8446D"/>
    <w:rsid w:val="00C93F9D"/>
    <w:rsid w:val="00CB066C"/>
    <w:rsid w:val="00CE29D6"/>
    <w:rsid w:val="00CF3E53"/>
    <w:rsid w:val="00D033ED"/>
    <w:rsid w:val="00D142C8"/>
    <w:rsid w:val="00D276F5"/>
    <w:rsid w:val="00D30635"/>
    <w:rsid w:val="00D32D99"/>
    <w:rsid w:val="00D52B05"/>
    <w:rsid w:val="00D53EC2"/>
    <w:rsid w:val="00D9447F"/>
    <w:rsid w:val="00D96BD9"/>
    <w:rsid w:val="00DD6FCF"/>
    <w:rsid w:val="00E14BC4"/>
    <w:rsid w:val="00E40983"/>
    <w:rsid w:val="00E44F7D"/>
    <w:rsid w:val="00E63BEF"/>
    <w:rsid w:val="00E9260D"/>
    <w:rsid w:val="00ED576C"/>
    <w:rsid w:val="00EE4871"/>
    <w:rsid w:val="00F26D90"/>
    <w:rsid w:val="00F3431A"/>
    <w:rsid w:val="00F4496C"/>
    <w:rsid w:val="00F4753B"/>
    <w:rsid w:val="00F56BEF"/>
    <w:rsid w:val="00FA77A8"/>
    <w:rsid w:val="00FC4F6B"/>
    <w:rsid w:val="00FE02A8"/>
    <w:rsid w:val="00FF3EF0"/>
    <w:rsid w:val="00FF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94426"/>
  <w15:docId w15:val="{DEB53337-E3CF-42A9-887F-7598A0E7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rPr>
      <w:lang w:val="en-GB"/>
    </w:rPr>
  </w:style>
  <w:style w:type="paragraph" w:styleId="Kop1">
    <w:name w:val="heading 1"/>
    <w:basedOn w:val="Standaard"/>
    <w:next w:val="Standaard"/>
    <w:link w:val="Kop1Char"/>
    <w:uiPriority w:val="9"/>
    <w:qFormat/>
    <w:rsid w:val="003D36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link w:val="Kop3Char"/>
    <w:uiPriority w:val="9"/>
    <w:qFormat/>
    <w:rsid w:val="00244F57"/>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 w:type="character" w:styleId="Hyperlink">
    <w:name w:val="Hyperlink"/>
    <w:basedOn w:val="Standaardalinea-lettertype"/>
    <w:uiPriority w:val="99"/>
    <w:unhideWhenUsed/>
    <w:rsid w:val="003F2025"/>
    <w:rPr>
      <w:color w:val="0000FF" w:themeColor="hyperlink"/>
      <w:u w:val="single"/>
    </w:rPr>
  </w:style>
  <w:style w:type="character" w:styleId="GevolgdeHyperlink">
    <w:name w:val="FollowedHyperlink"/>
    <w:basedOn w:val="Standaardalinea-lettertype"/>
    <w:uiPriority w:val="99"/>
    <w:semiHidden/>
    <w:unhideWhenUsed/>
    <w:rsid w:val="003F2025"/>
    <w:rPr>
      <w:color w:val="800080" w:themeColor="followedHyperlink"/>
      <w:u w:val="single"/>
    </w:rPr>
  </w:style>
  <w:style w:type="paragraph" w:styleId="Ballontekst">
    <w:name w:val="Balloon Text"/>
    <w:basedOn w:val="Standaard"/>
    <w:link w:val="BallontekstChar"/>
    <w:uiPriority w:val="99"/>
    <w:semiHidden/>
    <w:unhideWhenUsed/>
    <w:rsid w:val="001B529B"/>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B529B"/>
    <w:rPr>
      <w:rFonts w:ascii="Lucida Grande" w:hAnsi="Lucida Grande" w:cs="Lucida Grande"/>
      <w:sz w:val="18"/>
      <w:szCs w:val="18"/>
      <w:lang w:val="en-GB"/>
    </w:rPr>
  </w:style>
  <w:style w:type="character" w:styleId="Verwijzingopmerking">
    <w:name w:val="annotation reference"/>
    <w:basedOn w:val="Standaardalinea-lettertype"/>
    <w:uiPriority w:val="99"/>
    <w:semiHidden/>
    <w:unhideWhenUsed/>
    <w:rsid w:val="0020027E"/>
    <w:rPr>
      <w:sz w:val="16"/>
      <w:szCs w:val="16"/>
    </w:rPr>
  </w:style>
  <w:style w:type="paragraph" w:styleId="Tekstopmerking">
    <w:name w:val="annotation text"/>
    <w:basedOn w:val="Standaard"/>
    <w:link w:val="TekstopmerkingChar"/>
    <w:uiPriority w:val="99"/>
    <w:unhideWhenUsed/>
    <w:rsid w:val="0020027E"/>
    <w:pPr>
      <w:spacing w:line="240" w:lineRule="auto"/>
    </w:pPr>
    <w:rPr>
      <w:sz w:val="20"/>
      <w:szCs w:val="20"/>
    </w:rPr>
  </w:style>
  <w:style w:type="character" w:customStyle="1" w:styleId="TekstopmerkingChar">
    <w:name w:val="Tekst opmerking Char"/>
    <w:basedOn w:val="Standaardalinea-lettertype"/>
    <w:link w:val="Tekstopmerking"/>
    <w:uiPriority w:val="99"/>
    <w:rsid w:val="0020027E"/>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20027E"/>
    <w:rPr>
      <w:b/>
      <w:bCs/>
    </w:rPr>
  </w:style>
  <w:style w:type="character" w:customStyle="1" w:styleId="OnderwerpvanopmerkingChar">
    <w:name w:val="Onderwerp van opmerking Char"/>
    <w:basedOn w:val="TekstopmerkingChar"/>
    <w:link w:val="Onderwerpvanopmerking"/>
    <w:uiPriority w:val="99"/>
    <w:semiHidden/>
    <w:rsid w:val="0020027E"/>
    <w:rPr>
      <w:b/>
      <w:bCs/>
      <w:sz w:val="20"/>
      <w:szCs w:val="20"/>
      <w:lang w:val="en-GB"/>
    </w:rPr>
  </w:style>
  <w:style w:type="character" w:customStyle="1" w:styleId="Kop3Char">
    <w:name w:val="Kop 3 Char"/>
    <w:basedOn w:val="Standaardalinea-lettertype"/>
    <w:link w:val="Kop3"/>
    <w:uiPriority w:val="9"/>
    <w:rsid w:val="00244F57"/>
    <w:rPr>
      <w:rFonts w:ascii="Times New Roman" w:eastAsia="Times New Roman" w:hAnsi="Times New Roman"/>
      <w:b/>
      <w:bCs/>
      <w:sz w:val="27"/>
      <w:szCs w:val="27"/>
      <w:lang w:val="en-GB" w:eastAsia="en-GB"/>
    </w:rPr>
  </w:style>
  <w:style w:type="paragraph" w:styleId="Normaalweb">
    <w:name w:val="Normal (Web)"/>
    <w:basedOn w:val="Standaard"/>
    <w:uiPriority w:val="99"/>
    <w:unhideWhenUsed/>
    <w:rsid w:val="00982F1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styleId="Koptekst">
    <w:name w:val="header"/>
    <w:basedOn w:val="Standaard"/>
    <w:link w:val="KoptekstChar"/>
    <w:uiPriority w:val="99"/>
    <w:unhideWhenUsed/>
    <w:rsid w:val="00A408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0840"/>
    <w:rPr>
      <w:lang w:val="en-GB"/>
    </w:rPr>
  </w:style>
  <w:style w:type="paragraph" w:styleId="Voettekst">
    <w:name w:val="footer"/>
    <w:basedOn w:val="Standaard"/>
    <w:link w:val="VoettekstChar"/>
    <w:uiPriority w:val="99"/>
    <w:unhideWhenUsed/>
    <w:rsid w:val="00A408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0840"/>
    <w:rPr>
      <w:lang w:val="en-GB"/>
    </w:rPr>
  </w:style>
  <w:style w:type="character" w:customStyle="1" w:styleId="Kop1Char">
    <w:name w:val="Kop 1 Char"/>
    <w:basedOn w:val="Standaardalinea-lettertype"/>
    <w:link w:val="Kop1"/>
    <w:uiPriority w:val="9"/>
    <w:rsid w:val="003D363B"/>
    <w:rPr>
      <w:rFonts w:asciiTheme="majorHAnsi" w:eastAsiaTheme="majorEastAsia" w:hAnsiTheme="majorHAnsi" w:cstheme="majorBidi"/>
      <w:color w:val="365F91" w:themeColor="accent1" w:themeShade="BF"/>
      <w:sz w:val="32"/>
      <w:szCs w:val="32"/>
      <w:lang w:val="en-GB"/>
    </w:rPr>
  </w:style>
  <w:style w:type="character" w:customStyle="1" w:styleId="Mencinsinresolver1">
    <w:name w:val="Mención sin resolver1"/>
    <w:basedOn w:val="Standaardalinea-lettertype"/>
    <w:uiPriority w:val="99"/>
    <w:semiHidden/>
    <w:unhideWhenUsed/>
    <w:rsid w:val="00314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4888">
      <w:bodyDiv w:val="1"/>
      <w:marLeft w:val="0"/>
      <w:marRight w:val="0"/>
      <w:marTop w:val="0"/>
      <w:marBottom w:val="0"/>
      <w:divBdr>
        <w:top w:val="none" w:sz="0" w:space="0" w:color="auto"/>
        <w:left w:val="none" w:sz="0" w:space="0" w:color="auto"/>
        <w:bottom w:val="none" w:sz="0" w:space="0" w:color="auto"/>
        <w:right w:val="none" w:sz="0" w:space="0" w:color="auto"/>
      </w:divBdr>
    </w:div>
    <w:div w:id="353042558">
      <w:bodyDiv w:val="1"/>
      <w:marLeft w:val="0"/>
      <w:marRight w:val="0"/>
      <w:marTop w:val="0"/>
      <w:marBottom w:val="0"/>
      <w:divBdr>
        <w:top w:val="none" w:sz="0" w:space="0" w:color="auto"/>
        <w:left w:val="none" w:sz="0" w:space="0" w:color="auto"/>
        <w:bottom w:val="none" w:sz="0" w:space="0" w:color="auto"/>
        <w:right w:val="none" w:sz="0" w:space="0" w:color="auto"/>
      </w:divBdr>
      <w:divsChild>
        <w:div w:id="305668736">
          <w:marLeft w:val="0"/>
          <w:marRight w:val="0"/>
          <w:marTop w:val="0"/>
          <w:marBottom w:val="0"/>
          <w:divBdr>
            <w:top w:val="none" w:sz="0" w:space="0" w:color="auto"/>
            <w:left w:val="none" w:sz="0" w:space="0" w:color="auto"/>
            <w:bottom w:val="none" w:sz="0" w:space="0" w:color="auto"/>
            <w:right w:val="none" w:sz="0" w:space="0" w:color="auto"/>
          </w:divBdr>
        </w:div>
      </w:divsChild>
    </w:div>
    <w:div w:id="609777374">
      <w:bodyDiv w:val="1"/>
      <w:marLeft w:val="0"/>
      <w:marRight w:val="0"/>
      <w:marTop w:val="0"/>
      <w:marBottom w:val="0"/>
      <w:divBdr>
        <w:top w:val="none" w:sz="0" w:space="0" w:color="auto"/>
        <w:left w:val="none" w:sz="0" w:space="0" w:color="auto"/>
        <w:bottom w:val="none" w:sz="0" w:space="0" w:color="auto"/>
        <w:right w:val="none" w:sz="0" w:space="0" w:color="auto"/>
      </w:divBdr>
    </w:div>
    <w:div w:id="646133013">
      <w:bodyDiv w:val="1"/>
      <w:marLeft w:val="0"/>
      <w:marRight w:val="0"/>
      <w:marTop w:val="0"/>
      <w:marBottom w:val="0"/>
      <w:divBdr>
        <w:top w:val="none" w:sz="0" w:space="0" w:color="auto"/>
        <w:left w:val="none" w:sz="0" w:space="0" w:color="auto"/>
        <w:bottom w:val="none" w:sz="0" w:space="0" w:color="auto"/>
        <w:right w:val="none" w:sz="0" w:space="0" w:color="auto"/>
      </w:divBdr>
    </w:div>
    <w:div w:id="659313002">
      <w:bodyDiv w:val="1"/>
      <w:marLeft w:val="0"/>
      <w:marRight w:val="0"/>
      <w:marTop w:val="0"/>
      <w:marBottom w:val="0"/>
      <w:divBdr>
        <w:top w:val="none" w:sz="0" w:space="0" w:color="auto"/>
        <w:left w:val="none" w:sz="0" w:space="0" w:color="auto"/>
        <w:bottom w:val="none" w:sz="0" w:space="0" w:color="auto"/>
        <w:right w:val="none" w:sz="0" w:space="0" w:color="auto"/>
      </w:divBdr>
      <w:divsChild>
        <w:div w:id="786969781">
          <w:marLeft w:val="0"/>
          <w:marRight w:val="0"/>
          <w:marTop w:val="0"/>
          <w:marBottom w:val="0"/>
          <w:divBdr>
            <w:top w:val="none" w:sz="0" w:space="0" w:color="auto"/>
            <w:left w:val="none" w:sz="0" w:space="0" w:color="auto"/>
            <w:bottom w:val="none" w:sz="0" w:space="0" w:color="auto"/>
            <w:right w:val="none" w:sz="0" w:space="0" w:color="auto"/>
          </w:divBdr>
        </w:div>
      </w:divsChild>
    </w:div>
    <w:div w:id="722943317">
      <w:bodyDiv w:val="1"/>
      <w:marLeft w:val="0"/>
      <w:marRight w:val="0"/>
      <w:marTop w:val="0"/>
      <w:marBottom w:val="0"/>
      <w:divBdr>
        <w:top w:val="none" w:sz="0" w:space="0" w:color="auto"/>
        <w:left w:val="none" w:sz="0" w:space="0" w:color="auto"/>
        <w:bottom w:val="none" w:sz="0" w:space="0" w:color="auto"/>
        <w:right w:val="none" w:sz="0" w:space="0" w:color="auto"/>
      </w:divBdr>
      <w:divsChild>
        <w:div w:id="2028484486">
          <w:marLeft w:val="0"/>
          <w:marRight w:val="0"/>
          <w:marTop w:val="0"/>
          <w:marBottom w:val="0"/>
          <w:divBdr>
            <w:top w:val="none" w:sz="0" w:space="0" w:color="auto"/>
            <w:left w:val="none" w:sz="0" w:space="0" w:color="auto"/>
            <w:bottom w:val="none" w:sz="0" w:space="0" w:color="auto"/>
            <w:right w:val="none" w:sz="0" w:space="0" w:color="auto"/>
          </w:divBdr>
        </w:div>
      </w:divsChild>
    </w:div>
    <w:div w:id="895749760">
      <w:bodyDiv w:val="1"/>
      <w:marLeft w:val="0"/>
      <w:marRight w:val="0"/>
      <w:marTop w:val="0"/>
      <w:marBottom w:val="0"/>
      <w:divBdr>
        <w:top w:val="none" w:sz="0" w:space="0" w:color="auto"/>
        <w:left w:val="none" w:sz="0" w:space="0" w:color="auto"/>
        <w:bottom w:val="none" w:sz="0" w:space="0" w:color="auto"/>
        <w:right w:val="none" w:sz="0" w:space="0" w:color="auto"/>
      </w:divBdr>
    </w:div>
    <w:div w:id="1168911693">
      <w:bodyDiv w:val="1"/>
      <w:marLeft w:val="0"/>
      <w:marRight w:val="0"/>
      <w:marTop w:val="0"/>
      <w:marBottom w:val="0"/>
      <w:divBdr>
        <w:top w:val="none" w:sz="0" w:space="0" w:color="auto"/>
        <w:left w:val="none" w:sz="0" w:space="0" w:color="auto"/>
        <w:bottom w:val="none" w:sz="0" w:space="0" w:color="auto"/>
        <w:right w:val="none" w:sz="0" w:space="0" w:color="auto"/>
      </w:divBdr>
    </w:div>
    <w:div w:id="1187061191">
      <w:bodyDiv w:val="1"/>
      <w:marLeft w:val="0"/>
      <w:marRight w:val="0"/>
      <w:marTop w:val="0"/>
      <w:marBottom w:val="0"/>
      <w:divBdr>
        <w:top w:val="none" w:sz="0" w:space="0" w:color="auto"/>
        <w:left w:val="none" w:sz="0" w:space="0" w:color="auto"/>
        <w:bottom w:val="none" w:sz="0" w:space="0" w:color="auto"/>
        <w:right w:val="none" w:sz="0" w:space="0" w:color="auto"/>
      </w:divBdr>
    </w:div>
    <w:div w:id="1451389306">
      <w:bodyDiv w:val="1"/>
      <w:marLeft w:val="0"/>
      <w:marRight w:val="0"/>
      <w:marTop w:val="0"/>
      <w:marBottom w:val="0"/>
      <w:divBdr>
        <w:top w:val="none" w:sz="0" w:space="0" w:color="auto"/>
        <w:left w:val="none" w:sz="0" w:space="0" w:color="auto"/>
        <w:bottom w:val="none" w:sz="0" w:space="0" w:color="auto"/>
        <w:right w:val="none" w:sz="0" w:space="0" w:color="auto"/>
      </w:divBdr>
    </w:div>
    <w:div w:id="1550722371">
      <w:bodyDiv w:val="1"/>
      <w:marLeft w:val="0"/>
      <w:marRight w:val="0"/>
      <w:marTop w:val="0"/>
      <w:marBottom w:val="0"/>
      <w:divBdr>
        <w:top w:val="none" w:sz="0" w:space="0" w:color="auto"/>
        <w:left w:val="none" w:sz="0" w:space="0" w:color="auto"/>
        <w:bottom w:val="none" w:sz="0" w:space="0" w:color="auto"/>
        <w:right w:val="none" w:sz="0" w:space="0" w:color="auto"/>
      </w:divBdr>
      <w:divsChild>
        <w:div w:id="16388807">
          <w:marLeft w:val="0"/>
          <w:marRight w:val="0"/>
          <w:marTop w:val="0"/>
          <w:marBottom w:val="0"/>
          <w:divBdr>
            <w:top w:val="none" w:sz="0" w:space="0" w:color="auto"/>
            <w:left w:val="none" w:sz="0" w:space="0" w:color="auto"/>
            <w:bottom w:val="none" w:sz="0" w:space="0" w:color="auto"/>
            <w:right w:val="none" w:sz="0" w:space="0" w:color="auto"/>
          </w:divBdr>
        </w:div>
      </w:divsChild>
    </w:div>
    <w:div w:id="1578440573">
      <w:bodyDiv w:val="1"/>
      <w:marLeft w:val="0"/>
      <w:marRight w:val="0"/>
      <w:marTop w:val="0"/>
      <w:marBottom w:val="0"/>
      <w:divBdr>
        <w:top w:val="none" w:sz="0" w:space="0" w:color="auto"/>
        <w:left w:val="none" w:sz="0" w:space="0" w:color="auto"/>
        <w:bottom w:val="none" w:sz="0" w:space="0" w:color="auto"/>
        <w:right w:val="none" w:sz="0" w:space="0" w:color="auto"/>
      </w:divBdr>
      <w:divsChild>
        <w:div w:id="1989704108">
          <w:marLeft w:val="0"/>
          <w:marRight w:val="0"/>
          <w:marTop w:val="0"/>
          <w:marBottom w:val="0"/>
          <w:divBdr>
            <w:top w:val="none" w:sz="0" w:space="0" w:color="auto"/>
            <w:left w:val="none" w:sz="0" w:space="0" w:color="auto"/>
            <w:bottom w:val="none" w:sz="0" w:space="0" w:color="auto"/>
            <w:right w:val="none" w:sz="0" w:space="0" w:color="auto"/>
          </w:divBdr>
        </w:div>
      </w:divsChild>
    </w:div>
    <w:div w:id="1776048157">
      <w:bodyDiv w:val="1"/>
      <w:marLeft w:val="0"/>
      <w:marRight w:val="0"/>
      <w:marTop w:val="0"/>
      <w:marBottom w:val="0"/>
      <w:divBdr>
        <w:top w:val="none" w:sz="0" w:space="0" w:color="auto"/>
        <w:left w:val="none" w:sz="0" w:space="0" w:color="auto"/>
        <w:bottom w:val="none" w:sz="0" w:space="0" w:color="auto"/>
        <w:right w:val="none" w:sz="0" w:space="0" w:color="auto"/>
      </w:divBdr>
    </w:div>
    <w:div w:id="1850828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ardio.org/Sub-specialty-communities/European-Heart-Rhythm-Association-(EHRA)/About/the-european-cardiac-arrhythmia-genetics-focus-group-ecgen-of-eh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cardio--community.forc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1967</Words>
  <Characters>11213</Characters>
  <Application>Microsoft Office Word</Application>
  <DocSecurity>0</DocSecurity>
  <Lines>93</Lines>
  <Paragraphs>26</Paragraphs>
  <ScaleCrop>false</ScaleCrop>
  <HeadingPairs>
    <vt:vector size="8" baseType="variant">
      <vt:variant>
        <vt:lpstr>Titel</vt:lpstr>
      </vt:variant>
      <vt:variant>
        <vt:i4>1</vt:i4>
      </vt:variant>
      <vt:variant>
        <vt:lpstr>Titre</vt:lpstr>
      </vt:variant>
      <vt:variant>
        <vt:i4>1</vt:i4>
      </vt:variant>
      <vt:variant>
        <vt:lpstr>Título</vt:lpstr>
      </vt:variant>
      <vt:variant>
        <vt:i4>1</vt:i4>
      </vt:variant>
      <vt:variant>
        <vt:lpstr>Title</vt:lpstr>
      </vt:variant>
      <vt:variant>
        <vt:i4>1</vt:i4>
      </vt:variant>
    </vt:vector>
  </HeadingPairs>
  <TitlesOfParts>
    <vt:vector size="4" baseType="lpstr">
      <vt:lpstr/>
      <vt:lpstr/>
      <vt:lpstr/>
      <vt:lpstr/>
    </vt:vector>
  </TitlesOfParts>
  <Company>CHU-RENNES</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Elijah Behr</dc:creator>
  <cp:lastModifiedBy>Carol Ann Remme</cp:lastModifiedBy>
  <cp:revision>3</cp:revision>
  <cp:lastPrinted>2021-08-25T16:00:00Z</cp:lastPrinted>
  <dcterms:created xsi:type="dcterms:W3CDTF">2021-08-25T15:59:00Z</dcterms:created>
  <dcterms:modified xsi:type="dcterms:W3CDTF">2021-08-25T16:23:00Z</dcterms:modified>
</cp:coreProperties>
</file>