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A8E2" w14:textId="73F12025" w:rsidR="006D7AC7" w:rsidRPr="00996977" w:rsidRDefault="00996977" w:rsidP="006D7AC7">
      <w:pPr>
        <w:rPr>
          <w:rFonts w:ascii="Helvetica" w:hAnsi="Helvetica"/>
          <w:b/>
          <w:bCs/>
        </w:rPr>
      </w:pPr>
      <w:r w:rsidRPr="00996977">
        <w:rPr>
          <w:rFonts w:ascii="Helvetica" w:hAnsi="Helvetica"/>
          <w:b/>
          <w:bCs/>
        </w:rPr>
        <w:t>S8 Table</w:t>
      </w:r>
      <w:r w:rsidR="006D7AC7" w:rsidRPr="00996977">
        <w:rPr>
          <w:rFonts w:ascii="Helvetica" w:hAnsi="Helvetica"/>
          <w:b/>
          <w:bCs/>
        </w:rPr>
        <w:t xml:space="preserve">: Quantitative impact of increased dNTP levels on </w:t>
      </w:r>
      <w:r w:rsidR="006D7AC7" w:rsidRPr="00996977">
        <w:rPr>
          <w:rFonts w:ascii="Helvetica" w:hAnsi="Helvetica"/>
          <w:b/>
          <w:bCs/>
          <w:i/>
        </w:rPr>
        <w:t xml:space="preserve">pol2-P287R </w:t>
      </w:r>
      <w:r w:rsidR="006D7AC7" w:rsidRPr="00996977">
        <w:rPr>
          <w:rFonts w:ascii="Helvetica" w:hAnsi="Helvetica"/>
          <w:b/>
          <w:bCs/>
        </w:rPr>
        <w:t>mutagenesis</w:t>
      </w:r>
    </w:p>
    <w:p w14:paraId="7F50C2DC" w14:textId="77777777" w:rsidR="006D7AC7" w:rsidRDefault="006D7AC7" w:rsidP="006D7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1"/>
        <w:gridCol w:w="1867"/>
      </w:tblGrid>
      <w:tr w:rsidR="006D7AC7" w14:paraId="39C124AC" w14:textId="77777777" w:rsidTr="00CE1904">
        <w:tc>
          <w:tcPr>
            <w:tcW w:w="2547" w:type="dxa"/>
          </w:tcPr>
          <w:p w14:paraId="58506D2E" w14:textId="77777777" w:rsidR="006D7AC7" w:rsidRDefault="006D7AC7" w:rsidP="000B2984">
            <w:r>
              <w:t>Strain</w:t>
            </w:r>
          </w:p>
        </w:tc>
        <w:tc>
          <w:tcPr>
            <w:tcW w:w="1841" w:type="dxa"/>
          </w:tcPr>
          <w:p w14:paraId="68FB5B15" w14:textId="1E0033B5" w:rsidR="006D7AC7" w:rsidRDefault="00996977" w:rsidP="000B2984">
            <w:r>
              <w:t>Canavanine-resistance m</w:t>
            </w:r>
            <w:r w:rsidR="006D7AC7">
              <w:t xml:space="preserve">utation rate relative to </w:t>
            </w:r>
            <w:proofErr w:type="spellStart"/>
            <w:r w:rsidR="006D7AC7">
              <w:t>wt</w:t>
            </w:r>
            <w:proofErr w:type="spellEnd"/>
          </w:p>
        </w:tc>
        <w:tc>
          <w:tcPr>
            <w:tcW w:w="1867" w:type="dxa"/>
          </w:tcPr>
          <w:p w14:paraId="0DE232BD" w14:textId="77777777" w:rsidR="006D7AC7" w:rsidRDefault="006D7AC7" w:rsidP="000B2984">
            <w:r>
              <w:t>95% CI</w:t>
            </w:r>
          </w:p>
        </w:tc>
      </w:tr>
      <w:tr w:rsidR="006B4525" w14:paraId="0A3B4A5D" w14:textId="77777777" w:rsidTr="00CE1904">
        <w:tc>
          <w:tcPr>
            <w:tcW w:w="2547" w:type="dxa"/>
          </w:tcPr>
          <w:p w14:paraId="41A8B42C" w14:textId="2148412B" w:rsidR="006B4525" w:rsidRDefault="006B4525" w:rsidP="006B4525">
            <w:proofErr w:type="gramStart"/>
            <w:r>
              <w:t>Wild-type</w:t>
            </w:r>
            <w:proofErr w:type="gramEnd"/>
            <w:r>
              <w:t xml:space="preserve"> (2840)</w:t>
            </w:r>
          </w:p>
        </w:tc>
        <w:tc>
          <w:tcPr>
            <w:tcW w:w="1841" w:type="dxa"/>
            <w:vAlign w:val="bottom"/>
          </w:tcPr>
          <w:p w14:paraId="3CCB9543" w14:textId="7C65259D" w:rsidR="006B4525" w:rsidRDefault="006B4525" w:rsidP="006B4525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67" w:type="dxa"/>
            <w:vAlign w:val="bottom"/>
          </w:tcPr>
          <w:p w14:paraId="6929F8D1" w14:textId="77777777" w:rsidR="006B4525" w:rsidRDefault="006B4525" w:rsidP="006B4525"/>
        </w:tc>
      </w:tr>
      <w:tr w:rsidR="006B4525" w14:paraId="125CA13B" w14:textId="77777777" w:rsidTr="00CE1904">
        <w:tc>
          <w:tcPr>
            <w:tcW w:w="2547" w:type="dxa"/>
          </w:tcPr>
          <w:p w14:paraId="1FA07C7F" w14:textId="6BF8E5AF" w:rsidR="006B4525" w:rsidRDefault="006B4525" w:rsidP="006B4525">
            <w:r>
              <w:rPr>
                <w:i/>
                <w:iCs/>
              </w:rPr>
              <w:t>p</w:t>
            </w:r>
            <w:r w:rsidRPr="00106A7D">
              <w:rPr>
                <w:i/>
                <w:iCs/>
              </w:rPr>
              <w:t>ol2P287R</w:t>
            </w:r>
          </w:p>
        </w:tc>
        <w:tc>
          <w:tcPr>
            <w:tcW w:w="1841" w:type="dxa"/>
            <w:vAlign w:val="bottom"/>
          </w:tcPr>
          <w:p w14:paraId="030E4047" w14:textId="7B90DFE9" w:rsidR="006B4525" w:rsidRDefault="006B4525" w:rsidP="006B4525"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867" w:type="dxa"/>
            <w:vAlign w:val="bottom"/>
          </w:tcPr>
          <w:p w14:paraId="54C4862F" w14:textId="74909A1C" w:rsidR="006B4525" w:rsidRDefault="006B4525" w:rsidP="006B4525">
            <w:r>
              <w:rPr>
                <w:rFonts w:ascii="Calibri" w:hAnsi="Calibri" w:cs="Calibri"/>
                <w:color w:val="000000"/>
              </w:rPr>
              <w:t>149-238</w:t>
            </w:r>
          </w:p>
        </w:tc>
      </w:tr>
      <w:tr w:rsidR="006B4525" w14:paraId="152E010D" w14:textId="77777777" w:rsidTr="00CE1904">
        <w:tc>
          <w:tcPr>
            <w:tcW w:w="2547" w:type="dxa"/>
          </w:tcPr>
          <w:p w14:paraId="06A20AFC" w14:textId="38156962" w:rsidR="006B4525" w:rsidRPr="006D7AC7" w:rsidRDefault="006B4525" w:rsidP="006B4525">
            <w:pPr>
              <w:rPr>
                <w:i/>
                <w:iCs/>
              </w:rPr>
            </w:pPr>
            <w:r w:rsidRPr="006D7AC7">
              <w:rPr>
                <w:i/>
                <w:iCs/>
              </w:rPr>
              <w:t>pol2P287R</w:t>
            </w:r>
            <w:r w:rsidR="00996977">
              <w:rPr>
                <w:i/>
                <w:iCs/>
              </w:rPr>
              <w:t xml:space="preserve"> </w:t>
            </w:r>
            <w:r w:rsidRPr="006D7AC7">
              <w:rPr>
                <w:i/>
              </w:rPr>
              <w:t>cdc22-D57N</w:t>
            </w:r>
          </w:p>
        </w:tc>
        <w:tc>
          <w:tcPr>
            <w:tcW w:w="1841" w:type="dxa"/>
            <w:vAlign w:val="bottom"/>
          </w:tcPr>
          <w:p w14:paraId="4801BD55" w14:textId="2735B456" w:rsidR="006B4525" w:rsidRDefault="006B4525" w:rsidP="006B4525"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867" w:type="dxa"/>
            <w:vAlign w:val="bottom"/>
          </w:tcPr>
          <w:p w14:paraId="05C94378" w14:textId="7D8676D4" w:rsidR="006B4525" w:rsidRDefault="006B4525" w:rsidP="006B4525">
            <w:r>
              <w:rPr>
                <w:rFonts w:ascii="Calibri" w:hAnsi="Calibri" w:cs="Calibri"/>
                <w:color w:val="000000"/>
              </w:rPr>
              <w:t>365-522</w:t>
            </w:r>
          </w:p>
        </w:tc>
      </w:tr>
    </w:tbl>
    <w:p w14:paraId="797F4748" w14:textId="77777777" w:rsidR="00590B2F" w:rsidRDefault="00996977"/>
    <w:sectPr w:rsidR="00590B2F" w:rsidSect="00701F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C7"/>
    <w:rsid w:val="00021238"/>
    <w:rsid w:val="00241670"/>
    <w:rsid w:val="002E499F"/>
    <w:rsid w:val="006B4525"/>
    <w:rsid w:val="006D7AC7"/>
    <w:rsid w:val="00701F85"/>
    <w:rsid w:val="008604E7"/>
    <w:rsid w:val="00872AA2"/>
    <w:rsid w:val="00996977"/>
    <w:rsid w:val="00CE1904"/>
    <w:rsid w:val="00DF71EF"/>
    <w:rsid w:val="00E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A54B"/>
  <w14:defaultImageDpi w14:val="32767"/>
  <w15:chartTrackingRefBased/>
  <w15:docId w15:val="{7DF09B36-C81A-6645-8752-9FE814E0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7AC7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AC7"/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193</Characters>
  <Application>Microsoft Office Word</Application>
  <DocSecurity>0</DocSecurity>
  <Lines>3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SORIANO</dc:creator>
  <cp:keywords/>
  <dc:description/>
  <cp:lastModifiedBy>Stephen Kearsey</cp:lastModifiedBy>
  <cp:revision>2</cp:revision>
  <dcterms:created xsi:type="dcterms:W3CDTF">2021-06-04T14:29:00Z</dcterms:created>
  <dcterms:modified xsi:type="dcterms:W3CDTF">2021-06-04T14:29:00Z</dcterms:modified>
</cp:coreProperties>
</file>