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1757" w14:textId="33BDFBE7" w:rsidR="001D1631" w:rsidRDefault="001D1631" w:rsidP="003074C8">
      <w:r>
        <w:t>Making a GP longitudinal integrated clerkship in the UK at scale and sustainable - a Realist analysis</w:t>
      </w:r>
      <w:r w:rsidR="0078191F">
        <w:t>.</w:t>
      </w:r>
    </w:p>
    <w:p w14:paraId="0D332113" w14:textId="734A60CF" w:rsidR="00DA70CA" w:rsidRDefault="00DA70CA" w:rsidP="003074C8">
      <w:r w:rsidRPr="00DA70CA">
        <w:t>Melvyn Jones</w:t>
      </w:r>
      <w:r w:rsidR="00813307">
        <w:t>, Sophie Park</w:t>
      </w:r>
    </w:p>
    <w:p w14:paraId="215418E8" w14:textId="256F7928" w:rsidR="000F6563" w:rsidRDefault="00AA0E8D" w:rsidP="003074C8">
      <w:r>
        <w:t>The problem</w:t>
      </w:r>
    </w:p>
    <w:p w14:paraId="7D66993D" w14:textId="7825DB25" w:rsidR="00805983" w:rsidRDefault="00805983" w:rsidP="001914A0">
      <w:pPr>
        <w:jc w:val="both"/>
      </w:pPr>
      <w:r w:rsidRPr="00805983">
        <w:t xml:space="preserve">Longitudinal integrated clerkships </w:t>
      </w:r>
      <w:r w:rsidR="00822E6C">
        <w:t xml:space="preserve">(LICs) </w:t>
      </w:r>
      <w:r w:rsidRPr="00805983">
        <w:t xml:space="preserve">have </w:t>
      </w:r>
      <w:r w:rsidR="0079776C">
        <w:t xml:space="preserve">had </w:t>
      </w:r>
      <w:r w:rsidRPr="00805983">
        <w:t>only limited uptake in UK primary care settings</w:t>
      </w:r>
      <w:r w:rsidR="0079776C">
        <w:t xml:space="preserve"> and</w:t>
      </w:r>
      <w:r w:rsidRPr="00805983">
        <w:t xml:space="preserve"> have often been for partial or select cohorts and have often not been sustained.</w:t>
      </w:r>
      <w:r w:rsidR="00822E6C" w:rsidRPr="00822E6C">
        <w:t xml:space="preserve"> Th</w:t>
      </w:r>
      <w:r w:rsidR="00822E6C">
        <w:t>e</w:t>
      </w:r>
      <w:r w:rsidR="00822E6C" w:rsidRPr="00822E6C">
        <w:t xml:space="preserve"> </w:t>
      </w:r>
      <w:r w:rsidR="00822E6C">
        <w:t xml:space="preserve">LIC </w:t>
      </w:r>
      <w:r w:rsidR="00822E6C" w:rsidRPr="00822E6C">
        <w:t xml:space="preserve">model of teaching medical students in primary care settings could have important benefits for students’ skills, attitudes and may have a beneficial impact on general practice as their career choice. </w:t>
      </w:r>
      <w:r w:rsidRPr="00805983">
        <w:t xml:space="preserve"> The UCL “Medicine in the Community” programme in general practice has placed the full cohort 350</w:t>
      </w:r>
      <w:r w:rsidR="00AE635F">
        <w:t>-390</w:t>
      </w:r>
      <w:r w:rsidRPr="00805983">
        <w:t xml:space="preserve"> students in a year-long</w:t>
      </w:r>
      <w:r w:rsidR="00FC6213">
        <w:t xml:space="preserve"> interwoven</w:t>
      </w:r>
      <w:r w:rsidRPr="00805983">
        <w:t xml:space="preserve"> GP attachment </w:t>
      </w:r>
      <w:r w:rsidR="00AE635F" w:rsidRPr="00AE635F">
        <w:t xml:space="preserve">in the context of a traditional block style curriculum </w:t>
      </w:r>
      <w:r w:rsidRPr="00805983">
        <w:t xml:space="preserve">during </w:t>
      </w:r>
      <w:r w:rsidR="00AE635F">
        <w:t>s</w:t>
      </w:r>
      <w:r w:rsidRPr="00805983">
        <w:t>t</w:t>
      </w:r>
      <w:r w:rsidR="00AE635F">
        <w:t>ud</w:t>
      </w:r>
      <w:r w:rsidRPr="00805983">
        <w:t>e</w:t>
      </w:r>
      <w:r w:rsidR="00AE635F">
        <w:t>nts’</w:t>
      </w:r>
      <w:r w:rsidRPr="00805983">
        <w:t xml:space="preserve"> first full clinical year </w:t>
      </w:r>
      <w:r w:rsidR="00FC6213">
        <w:t>(Year4)</w:t>
      </w:r>
      <w:r w:rsidR="00AE635F">
        <w:t>,</w:t>
      </w:r>
      <w:r w:rsidR="00FC6213">
        <w:t xml:space="preserve"> attached </w:t>
      </w:r>
      <w:r w:rsidRPr="00805983">
        <w:t xml:space="preserve">to the same </w:t>
      </w:r>
      <w:r w:rsidR="006763E4">
        <w:t>GP</w:t>
      </w:r>
      <w:r w:rsidRPr="00805983">
        <w:t xml:space="preserve"> </w:t>
      </w:r>
      <w:r w:rsidR="00FC6213">
        <w:t>and</w:t>
      </w:r>
      <w:r w:rsidR="006763E4">
        <w:t xml:space="preserve"> </w:t>
      </w:r>
      <w:r w:rsidRPr="00805983">
        <w:t xml:space="preserve">sustained </w:t>
      </w:r>
      <w:r w:rsidR="001941F6">
        <w:t xml:space="preserve"> </w:t>
      </w:r>
      <w:r w:rsidRPr="00805983">
        <w:t xml:space="preserve">over </w:t>
      </w:r>
      <w:r w:rsidR="00822E6C">
        <w:t>9</w:t>
      </w:r>
      <w:r w:rsidRPr="00805983">
        <w:t xml:space="preserve"> years.</w:t>
      </w:r>
      <w:r w:rsidR="00862118">
        <w:t xml:space="preserve"> The research question is what has made this G</w:t>
      </w:r>
      <w:r w:rsidR="00AE635F">
        <w:t>P</w:t>
      </w:r>
      <w:r w:rsidR="00862118">
        <w:t xml:space="preserve"> LIC style course work at scale and be sustainable over nea</w:t>
      </w:r>
      <w:r w:rsidR="00AE635F">
        <w:t>r</w:t>
      </w:r>
      <w:r w:rsidR="00862118">
        <w:t xml:space="preserve">ly a decade? </w:t>
      </w:r>
    </w:p>
    <w:p w14:paraId="33F2D1CA" w14:textId="1B9ADB19" w:rsidR="00AA0E8D" w:rsidRDefault="00AA0E8D" w:rsidP="001914A0">
      <w:pPr>
        <w:jc w:val="both"/>
      </w:pPr>
      <w:r>
        <w:t>The approach</w:t>
      </w:r>
    </w:p>
    <w:p w14:paraId="16433F12" w14:textId="3F7A02BE" w:rsidR="00D365C6" w:rsidRDefault="0079776C" w:rsidP="001914A0">
      <w:pPr>
        <w:jc w:val="both"/>
      </w:pPr>
      <w:r>
        <w:t>U</w:t>
      </w:r>
      <w:r w:rsidR="00D365C6" w:rsidRPr="00D365C6">
        <w:t>s</w:t>
      </w:r>
      <w:r>
        <w:t>ing</w:t>
      </w:r>
      <w:r w:rsidR="00D365C6" w:rsidRPr="00D365C6">
        <w:t xml:space="preserve"> a Realist analysis </w:t>
      </w:r>
      <w:r>
        <w:t xml:space="preserve">we </w:t>
      </w:r>
      <w:r w:rsidR="00D365C6" w:rsidRPr="00D365C6">
        <w:t>develop</w:t>
      </w:r>
      <w:r>
        <w:t>ed</w:t>
      </w:r>
      <w:r w:rsidR="00D365C6" w:rsidRPr="00D365C6">
        <w:t xml:space="preserve"> an initial programme theory and tested </w:t>
      </w:r>
      <w:r>
        <w:t>it</w:t>
      </w:r>
      <w:r w:rsidR="00D365C6" w:rsidRPr="00D365C6">
        <w:t xml:space="preserve"> using data from stakeholder interviews (students</w:t>
      </w:r>
      <w:r w:rsidR="00813307">
        <w:t xml:space="preserve"> (n=8)</w:t>
      </w:r>
      <w:r w:rsidR="00D365C6" w:rsidRPr="00D365C6">
        <w:t>, patients</w:t>
      </w:r>
      <w:r w:rsidR="00813307">
        <w:t xml:space="preserve"> (n=13)</w:t>
      </w:r>
      <w:r w:rsidR="00D365C6" w:rsidRPr="00D365C6">
        <w:t>, GP tutors &amp; faculty</w:t>
      </w:r>
      <w:r w:rsidR="00813307">
        <w:t xml:space="preserve"> (n=9)</w:t>
      </w:r>
      <w:r w:rsidR="00D365C6" w:rsidRPr="00D365C6">
        <w:t xml:space="preserve">), student evaluations and correspondence to explore “what works, for whom, in what circumstances, </w:t>
      </w:r>
      <w:r w:rsidR="00822E6C">
        <w:t>and</w:t>
      </w:r>
      <w:r w:rsidR="00D365C6" w:rsidRPr="00D365C6">
        <w:t xml:space="preserve"> how?” </w:t>
      </w:r>
      <w:r w:rsidR="00AE635F">
        <w:t xml:space="preserve">and </w:t>
      </w:r>
      <w:r w:rsidR="00D365C6" w:rsidRPr="00D365C6">
        <w:t>develop</w:t>
      </w:r>
      <w:r w:rsidR="00AE635F">
        <w:t>ed</w:t>
      </w:r>
      <w:r w:rsidR="00D365C6" w:rsidRPr="00D365C6">
        <w:t xml:space="preserve"> Context–mechanism outcome (CMO) configurations</w:t>
      </w:r>
      <w:r w:rsidR="00822E6C" w:rsidRPr="00822E6C">
        <w:t xml:space="preserve"> to unpick how a UK GP based LIC at scale can be sustained.</w:t>
      </w:r>
    </w:p>
    <w:p w14:paraId="2CD752FB" w14:textId="272D5071" w:rsidR="00DA70CA" w:rsidRDefault="00AA0E8D" w:rsidP="001914A0">
      <w:pPr>
        <w:jc w:val="both"/>
      </w:pPr>
      <w:r>
        <w:t>Findings</w:t>
      </w:r>
      <w:r w:rsidR="00D70DC0">
        <w:t xml:space="preserve">    </w:t>
      </w:r>
    </w:p>
    <w:p w14:paraId="5B973EEC" w14:textId="46C8084B" w:rsidR="00D70DC0" w:rsidRDefault="00822E6C" w:rsidP="001914A0">
      <w:pPr>
        <w:jc w:val="both"/>
      </w:pPr>
      <w:r>
        <w:t xml:space="preserve">We developed </w:t>
      </w:r>
      <w:r w:rsidR="00D365C6" w:rsidRPr="00D365C6">
        <w:t>CMOs</w:t>
      </w:r>
      <w:r w:rsidR="009270F2">
        <w:t xml:space="preserve"> </w:t>
      </w:r>
      <w:r>
        <w:t xml:space="preserve">which </w:t>
      </w:r>
      <w:r w:rsidR="006763E4">
        <w:t xml:space="preserve">were </w:t>
      </w:r>
      <w:r w:rsidR="00D365C6" w:rsidRPr="00D365C6">
        <w:t xml:space="preserve">organised by stakeholder groups </w:t>
      </w:r>
      <w:r>
        <w:t>with</w:t>
      </w:r>
      <w:r w:rsidR="00D365C6" w:rsidRPr="00D365C6">
        <w:t xml:space="preserve"> the outcome of a </w:t>
      </w:r>
      <w:r w:rsidR="00862118">
        <w:t>“</w:t>
      </w:r>
      <w:r w:rsidR="00D365C6" w:rsidRPr="00D365C6">
        <w:t>sustained GP LIC</w:t>
      </w:r>
      <w:r w:rsidR="00862118">
        <w:t>”</w:t>
      </w:r>
      <w:r w:rsidR="00D365C6" w:rsidRPr="00D365C6">
        <w:t>. For students</w:t>
      </w:r>
      <w:r w:rsidR="00E3121F">
        <w:t>,</w:t>
      </w:r>
      <w:r w:rsidR="00D365C6" w:rsidRPr="00D365C6">
        <w:t xml:space="preserve"> mechanisms included continuity with tutors, </w:t>
      </w:r>
      <w:r>
        <w:t>and</w:t>
      </w:r>
      <w:r w:rsidR="00D365C6" w:rsidRPr="00D365C6">
        <w:t xml:space="preserve"> receiving high quality patient based teaching</w:t>
      </w:r>
      <w:r w:rsidR="001941F6">
        <w:t>,</w:t>
      </w:r>
      <w:r w:rsidR="00D365C6" w:rsidRPr="00D365C6">
        <w:t xml:space="preserve"> respon</w:t>
      </w:r>
      <w:r w:rsidR="001F1AB6">
        <w:t>sive</w:t>
      </w:r>
      <w:r w:rsidR="00D365C6" w:rsidRPr="00D365C6">
        <w:t xml:space="preserve"> to their learning needs. A negative </w:t>
      </w:r>
      <w:r w:rsidR="006763E4">
        <w:t xml:space="preserve">CMO </w:t>
      </w:r>
      <w:r w:rsidR="00D365C6" w:rsidRPr="00D365C6">
        <w:t>was the pull of hospital</w:t>
      </w:r>
      <w:r w:rsidR="006763E4">
        <w:t xml:space="preserve"> teaching</w:t>
      </w:r>
      <w:r w:rsidR="001F1AB6">
        <w:t xml:space="preserve">, </w:t>
      </w:r>
      <w:r w:rsidR="00D365C6" w:rsidRPr="00D365C6">
        <w:t xml:space="preserve">travelling time &amp; cost to </w:t>
      </w:r>
      <w:r w:rsidR="001941F6">
        <w:t xml:space="preserve">attend </w:t>
      </w:r>
      <w:r w:rsidR="00862118">
        <w:t xml:space="preserve">general </w:t>
      </w:r>
      <w:r w:rsidR="00D365C6" w:rsidRPr="00D365C6">
        <w:t>practices</w:t>
      </w:r>
      <w:r>
        <w:t xml:space="preserve"> away from the central campus</w:t>
      </w:r>
      <w:r w:rsidR="00D365C6" w:rsidRPr="00D365C6">
        <w:t xml:space="preserve">. For GP tutors </w:t>
      </w:r>
      <w:r w:rsidR="006763E4">
        <w:t>CMOs</w:t>
      </w:r>
      <w:r w:rsidR="00D365C6" w:rsidRPr="00D365C6">
        <w:t xml:space="preserve"> were receiving organisational support</w:t>
      </w:r>
      <w:r w:rsidR="001F1AB6">
        <w:t>,</w:t>
      </w:r>
      <w:r w:rsidR="00D365C6" w:rsidRPr="00D365C6">
        <w:t xml:space="preserve"> </w:t>
      </w:r>
      <w:r w:rsidR="006763E4">
        <w:t>faculty</w:t>
      </w:r>
      <w:r w:rsidR="00D365C6" w:rsidRPr="00D365C6">
        <w:t xml:space="preserve"> continuity</w:t>
      </w:r>
      <w:r w:rsidR="006763E4">
        <w:t xml:space="preserve">, </w:t>
      </w:r>
      <w:r w:rsidR="00AA0E8D">
        <w:t>and</w:t>
      </w:r>
      <w:r w:rsidR="00D365C6" w:rsidRPr="00D365C6">
        <w:t xml:space="preserve"> adequate remuneration. Patients were not aware </w:t>
      </w:r>
      <w:r w:rsidR="006763E4">
        <w:t xml:space="preserve">of </w:t>
      </w:r>
      <w:r w:rsidR="00D365C6" w:rsidRPr="00D365C6">
        <w:t xml:space="preserve">a longitudinal presence of students but </w:t>
      </w:r>
      <w:r w:rsidR="006763E4">
        <w:t>i</w:t>
      </w:r>
      <w:r w:rsidR="00D365C6" w:rsidRPr="00D365C6">
        <w:t>dentified their role to “help out” with teaching. Patients wanted to know who students were, and students to interact with the</w:t>
      </w:r>
      <w:r w:rsidR="00934884">
        <w:t>m</w:t>
      </w:r>
      <w:r w:rsidR="00D365C6" w:rsidRPr="00D365C6">
        <w:t xml:space="preserve">.  For faculty, </w:t>
      </w:r>
      <w:r w:rsidR="00934884">
        <w:t>CMOs</w:t>
      </w:r>
      <w:r w:rsidR="00D365C6" w:rsidRPr="00D365C6">
        <w:t xml:space="preserve"> included </w:t>
      </w:r>
      <w:r w:rsidR="00862118">
        <w:t xml:space="preserve">multiple </w:t>
      </w:r>
      <w:r w:rsidR="00D365C6" w:rsidRPr="00D365C6">
        <w:t xml:space="preserve">schemes </w:t>
      </w:r>
      <w:r w:rsidR="00862118">
        <w:t xml:space="preserve">(collaborating with HEE, CCGs, training practices and PG Deans) </w:t>
      </w:r>
      <w:r w:rsidR="00D365C6" w:rsidRPr="00D365C6">
        <w:t xml:space="preserve">to recruit </w:t>
      </w:r>
      <w:r w:rsidR="00862118">
        <w:t>and</w:t>
      </w:r>
      <w:r w:rsidR="00D365C6" w:rsidRPr="00D365C6">
        <w:t xml:space="preserve"> retain</w:t>
      </w:r>
      <w:r w:rsidR="001941F6">
        <w:t xml:space="preserve"> sufficient</w:t>
      </w:r>
      <w:r w:rsidR="00D365C6" w:rsidRPr="00D365C6">
        <w:t xml:space="preserve"> GP tutors to sustain </w:t>
      </w:r>
      <w:r w:rsidR="001941F6">
        <w:t xml:space="preserve">the </w:t>
      </w:r>
      <w:r w:rsidR="00D365C6" w:rsidRPr="00D365C6">
        <w:t>50 GP tutors</w:t>
      </w:r>
      <w:r w:rsidR="001941F6">
        <w:t xml:space="preserve"> needed</w:t>
      </w:r>
      <w:r w:rsidR="00D365C6" w:rsidRPr="00D365C6">
        <w:t xml:space="preserve">, needing a presence “at the table” of </w:t>
      </w:r>
      <w:r w:rsidR="001941F6">
        <w:t xml:space="preserve">medical school </w:t>
      </w:r>
      <w:r w:rsidR="00D365C6" w:rsidRPr="00D365C6">
        <w:t>committees</w:t>
      </w:r>
      <w:r w:rsidR="00934884">
        <w:t xml:space="preserve">, </w:t>
      </w:r>
      <w:r w:rsidR="001941F6">
        <w:t xml:space="preserve">input to </w:t>
      </w:r>
      <w:r w:rsidR="00934884">
        <w:t xml:space="preserve">assessment </w:t>
      </w:r>
      <w:r w:rsidR="00D365C6" w:rsidRPr="00D365C6">
        <w:t xml:space="preserve">and supportive leadership. The </w:t>
      </w:r>
      <w:r w:rsidR="001941F6">
        <w:t xml:space="preserve">overwhelming </w:t>
      </w:r>
      <w:r w:rsidR="00D365C6" w:rsidRPr="00D365C6">
        <w:t xml:space="preserve">negative </w:t>
      </w:r>
      <w:r w:rsidR="00934884">
        <w:t>CMO</w:t>
      </w:r>
      <w:r w:rsidR="00D365C6" w:rsidRPr="00D365C6">
        <w:t xml:space="preserve"> </w:t>
      </w:r>
      <w:r w:rsidR="00934884">
        <w:t>was</w:t>
      </w:r>
      <w:r w:rsidR="00D365C6" w:rsidRPr="00D365C6">
        <w:t xml:space="preserve"> </w:t>
      </w:r>
      <w:r w:rsidR="001941F6">
        <w:t xml:space="preserve">the ongoing impact of </w:t>
      </w:r>
      <w:r w:rsidR="00D365C6" w:rsidRPr="00D365C6">
        <w:t xml:space="preserve">timetabling clashes. </w:t>
      </w:r>
      <w:r w:rsidR="00862118">
        <w:t xml:space="preserve">GP </w:t>
      </w:r>
      <w:r w:rsidR="00934884">
        <w:t>T</w:t>
      </w:r>
      <w:r w:rsidR="00D365C6" w:rsidRPr="00D365C6">
        <w:t xml:space="preserve">utors </w:t>
      </w:r>
      <w:r w:rsidR="001941F6">
        <w:t xml:space="preserve">that </w:t>
      </w:r>
      <w:r w:rsidR="00862118">
        <w:t xml:space="preserve">had </w:t>
      </w:r>
      <w:r w:rsidR="001941F6">
        <w:t>c</w:t>
      </w:r>
      <w:r w:rsidR="00862118">
        <w:t>o</w:t>
      </w:r>
      <w:r w:rsidR="001941F6">
        <w:t xml:space="preserve">me </w:t>
      </w:r>
      <w:r w:rsidR="00D365C6" w:rsidRPr="00D365C6">
        <w:t>“</w:t>
      </w:r>
      <w:r w:rsidR="001941F6">
        <w:t xml:space="preserve">through </w:t>
      </w:r>
      <w:r w:rsidR="00D365C6" w:rsidRPr="00D365C6">
        <w:t xml:space="preserve">the system” </w:t>
      </w:r>
      <w:r w:rsidR="00862118">
        <w:t xml:space="preserve">as students </w:t>
      </w:r>
      <w:r w:rsidR="00D365C6" w:rsidRPr="00D365C6">
        <w:t xml:space="preserve">perceived the course as </w:t>
      </w:r>
      <w:r w:rsidR="00862118">
        <w:t xml:space="preserve">helping in </w:t>
      </w:r>
      <w:r w:rsidR="00D365C6" w:rsidRPr="00D365C6">
        <w:t xml:space="preserve">determining their </w:t>
      </w:r>
      <w:r w:rsidR="00934884">
        <w:t xml:space="preserve">GP </w:t>
      </w:r>
      <w:r w:rsidR="00D365C6" w:rsidRPr="00D365C6">
        <w:t>career choice.</w:t>
      </w:r>
      <w:r w:rsidR="00D808DB">
        <w:t xml:space="preserve"> </w:t>
      </w:r>
      <w:r w:rsidR="00B455DA">
        <w:t xml:space="preserve">     </w:t>
      </w:r>
      <w:r w:rsidR="00DA70CA">
        <w:t xml:space="preserve">    </w:t>
      </w:r>
      <w:r w:rsidR="00D70DC0">
        <w:t xml:space="preserve">   </w:t>
      </w:r>
    </w:p>
    <w:p w14:paraId="7C5E73A5" w14:textId="7B018C26" w:rsidR="001D1631" w:rsidRDefault="00AA0E8D" w:rsidP="001914A0">
      <w:pPr>
        <w:jc w:val="both"/>
      </w:pPr>
      <w:r>
        <w:t>Implicat</w:t>
      </w:r>
      <w:r w:rsidR="0078191F">
        <w:t>ion</w:t>
      </w:r>
      <w:r>
        <w:t>s</w:t>
      </w:r>
      <w:r w:rsidR="0078191F">
        <w:t>:</w:t>
      </w:r>
    </w:p>
    <w:p w14:paraId="3C224044" w14:textId="06621232" w:rsidR="001D1631" w:rsidRDefault="00934884" w:rsidP="001914A0">
      <w:pPr>
        <w:jc w:val="both"/>
      </w:pPr>
      <w:r>
        <w:t>R</w:t>
      </w:r>
      <w:r w:rsidR="00D365C6" w:rsidRPr="00D365C6">
        <w:t>ealist analysis enabled us to examine this programme as “social systems and structures that are ‘real’ (</w:t>
      </w:r>
      <w:r>
        <w:t xml:space="preserve">&amp; </w:t>
      </w:r>
      <w:r w:rsidR="00D365C6" w:rsidRPr="00D365C6">
        <w:t xml:space="preserve">have real effects)”.  </w:t>
      </w:r>
      <w:r w:rsidRPr="00934884">
        <w:t>Sustainable “at scale” LIC programmes require high level institutional support, strong faculty/ GP tutor relationships, adequate resourcing and student engagement.</w:t>
      </w:r>
    </w:p>
    <w:sectPr w:rsidR="001D1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swv9afnvafa8e5ep15ps0jda92v9zr0tzz&quot;&gt;educaitonal 12&lt;record-ids&gt;&lt;item&gt;554&lt;/item&gt;&lt;item&gt;591&lt;/item&gt;&lt;item&gt;866&lt;/item&gt;&lt;item&gt;869&lt;/item&gt;&lt;item&gt;876&lt;/item&gt;&lt;item&gt;877&lt;/item&gt;&lt;/record-ids&gt;&lt;/item&gt;&lt;/Libraries&gt;"/>
  </w:docVars>
  <w:rsids>
    <w:rsidRoot w:val="003074C8"/>
    <w:rsid w:val="00002CD7"/>
    <w:rsid w:val="00052424"/>
    <w:rsid w:val="000F6563"/>
    <w:rsid w:val="001914A0"/>
    <w:rsid w:val="001941F6"/>
    <w:rsid w:val="001A0DF0"/>
    <w:rsid w:val="001B35CC"/>
    <w:rsid w:val="001D1631"/>
    <w:rsid w:val="001F1AB6"/>
    <w:rsid w:val="001F6D1B"/>
    <w:rsid w:val="00297C59"/>
    <w:rsid w:val="002C59C7"/>
    <w:rsid w:val="003074C8"/>
    <w:rsid w:val="004722FA"/>
    <w:rsid w:val="00635A4A"/>
    <w:rsid w:val="006763E4"/>
    <w:rsid w:val="006F31DD"/>
    <w:rsid w:val="00723AF7"/>
    <w:rsid w:val="0078191F"/>
    <w:rsid w:val="007955FE"/>
    <w:rsid w:val="0079776C"/>
    <w:rsid w:val="00805983"/>
    <w:rsid w:val="00813307"/>
    <w:rsid w:val="00822E6C"/>
    <w:rsid w:val="00862118"/>
    <w:rsid w:val="009270F2"/>
    <w:rsid w:val="00934884"/>
    <w:rsid w:val="00A0083F"/>
    <w:rsid w:val="00AA0E8D"/>
    <w:rsid w:val="00AE635F"/>
    <w:rsid w:val="00B455DA"/>
    <w:rsid w:val="00D12CE9"/>
    <w:rsid w:val="00D365C6"/>
    <w:rsid w:val="00D70DC0"/>
    <w:rsid w:val="00D808DB"/>
    <w:rsid w:val="00DA70CA"/>
    <w:rsid w:val="00E3121F"/>
    <w:rsid w:val="00EA1BAF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DABA"/>
  <w15:chartTrackingRefBased/>
  <w15:docId w15:val="{9BE7A705-E109-441E-8294-EB90325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B35C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35C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35C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35CC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Jones</dc:creator>
  <cp:keywords/>
  <dc:description/>
  <cp:lastModifiedBy>Melvyn Jones</cp:lastModifiedBy>
  <cp:revision>3</cp:revision>
  <dcterms:created xsi:type="dcterms:W3CDTF">2021-02-26T14:19:00Z</dcterms:created>
  <dcterms:modified xsi:type="dcterms:W3CDTF">2021-02-26T14:19:00Z</dcterms:modified>
</cp:coreProperties>
</file>