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8C215" w14:textId="3565C046" w:rsidR="008D23B2" w:rsidRPr="00A12D35" w:rsidRDefault="008D23B2" w:rsidP="00B735F7">
      <w:pPr>
        <w:autoSpaceDE w:val="0"/>
        <w:autoSpaceDN w:val="0"/>
        <w:adjustRightInd w:val="0"/>
        <w:spacing w:after="0" w:line="480" w:lineRule="auto"/>
        <w:rPr>
          <w:rFonts w:cstheme="minorHAnsi"/>
          <w:b/>
        </w:rPr>
      </w:pPr>
      <w:bookmarkStart w:id="0" w:name="_Hlk40621729"/>
      <w:bookmarkEnd w:id="0"/>
      <w:r w:rsidRPr="00A12D35">
        <w:rPr>
          <w:rFonts w:cstheme="minorHAnsi"/>
          <w:b/>
        </w:rPr>
        <w:t>THE VALUE OF PERFUSION FLUID CULTURE ANALYSIS IN DECEASED DONOR RENAL TRANSPLANTS. A 10 YEAR SINGLE CENTRE EXPERIENCE.</w:t>
      </w:r>
    </w:p>
    <w:p w14:paraId="071A6F6E" w14:textId="77777777" w:rsidR="008D23B2" w:rsidRPr="00A12D35" w:rsidRDefault="008D23B2" w:rsidP="00B735F7">
      <w:pPr>
        <w:autoSpaceDE w:val="0"/>
        <w:autoSpaceDN w:val="0"/>
        <w:adjustRightInd w:val="0"/>
        <w:spacing w:after="0" w:line="480" w:lineRule="auto"/>
        <w:rPr>
          <w:rFonts w:cstheme="minorHAnsi"/>
          <w:b/>
        </w:rPr>
      </w:pPr>
    </w:p>
    <w:p w14:paraId="3E461FFC" w14:textId="77777777" w:rsidR="008D23B2" w:rsidRPr="00A12D35" w:rsidRDefault="008D23B2" w:rsidP="00B735F7">
      <w:pPr>
        <w:autoSpaceDE w:val="0"/>
        <w:autoSpaceDN w:val="0"/>
        <w:adjustRightInd w:val="0"/>
        <w:spacing w:after="0" w:line="480" w:lineRule="auto"/>
        <w:rPr>
          <w:rFonts w:cstheme="minorHAnsi"/>
        </w:rPr>
      </w:pPr>
    </w:p>
    <w:p w14:paraId="2345DC91" w14:textId="340B9375" w:rsidR="008D23B2" w:rsidRPr="00A12D35" w:rsidRDefault="008D23B2" w:rsidP="00B735F7">
      <w:pPr>
        <w:autoSpaceDE w:val="0"/>
        <w:autoSpaceDN w:val="0"/>
        <w:adjustRightInd w:val="0"/>
        <w:spacing w:after="0" w:line="480" w:lineRule="auto"/>
        <w:rPr>
          <w:rFonts w:cstheme="minorHAnsi"/>
        </w:rPr>
      </w:pPr>
    </w:p>
    <w:p w14:paraId="3B24CA3E" w14:textId="29A2E8B7" w:rsidR="008D4D62" w:rsidRPr="00A12D35" w:rsidRDefault="007F4C3B" w:rsidP="00B735F7">
      <w:pPr>
        <w:autoSpaceDE w:val="0"/>
        <w:autoSpaceDN w:val="0"/>
        <w:adjustRightInd w:val="0"/>
        <w:spacing w:after="0" w:line="480" w:lineRule="auto"/>
        <w:rPr>
          <w:rFonts w:cstheme="minorHAnsi"/>
        </w:rPr>
      </w:pPr>
      <w:r w:rsidRPr="00A12D35">
        <w:rPr>
          <w:rFonts w:cstheme="minorHAnsi"/>
        </w:rPr>
        <w:t xml:space="preserve">Declaration of interest: none </w:t>
      </w:r>
    </w:p>
    <w:p w14:paraId="69C68673" w14:textId="77777777" w:rsidR="007F4C3B" w:rsidRPr="00A12D35" w:rsidRDefault="007F4C3B" w:rsidP="00B735F7">
      <w:pPr>
        <w:autoSpaceDE w:val="0"/>
        <w:autoSpaceDN w:val="0"/>
        <w:adjustRightInd w:val="0"/>
        <w:spacing w:after="0" w:line="480" w:lineRule="auto"/>
        <w:rPr>
          <w:rFonts w:cstheme="minorHAnsi"/>
        </w:rPr>
      </w:pPr>
    </w:p>
    <w:p w14:paraId="2FA5B09C" w14:textId="77777777" w:rsidR="00B52FE8" w:rsidRPr="00A12D35" w:rsidRDefault="00B52FE8" w:rsidP="00B735F7">
      <w:pPr>
        <w:autoSpaceDE w:val="0"/>
        <w:autoSpaceDN w:val="0"/>
        <w:adjustRightInd w:val="0"/>
        <w:spacing w:after="0" w:line="480" w:lineRule="auto"/>
        <w:rPr>
          <w:rFonts w:cstheme="minorHAnsi"/>
          <w:b/>
        </w:rPr>
      </w:pPr>
      <w:r w:rsidRPr="00A12D35">
        <w:rPr>
          <w:rFonts w:cstheme="minorHAnsi"/>
          <w:b/>
        </w:rPr>
        <w:t xml:space="preserve">Keywords: </w:t>
      </w:r>
    </w:p>
    <w:p w14:paraId="4A7F8F66" w14:textId="77777777" w:rsidR="00B52FE8" w:rsidRPr="00A12D35" w:rsidRDefault="00B52FE8" w:rsidP="00B735F7">
      <w:pPr>
        <w:autoSpaceDE w:val="0"/>
        <w:autoSpaceDN w:val="0"/>
        <w:adjustRightInd w:val="0"/>
        <w:spacing w:after="0" w:line="480" w:lineRule="auto"/>
        <w:rPr>
          <w:rFonts w:cstheme="minorHAnsi"/>
        </w:rPr>
      </w:pPr>
      <w:r w:rsidRPr="00A12D35">
        <w:rPr>
          <w:rFonts w:cstheme="minorHAnsi"/>
        </w:rPr>
        <w:t xml:space="preserve">Bacterial </w:t>
      </w:r>
    </w:p>
    <w:p w14:paraId="027517DC" w14:textId="4A424E8F" w:rsidR="00B52FE8" w:rsidRPr="00A12D35" w:rsidRDefault="004E44A2" w:rsidP="00B735F7">
      <w:pPr>
        <w:autoSpaceDE w:val="0"/>
        <w:autoSpaceDN w:val="0"/>
        <w:adjustRightInd w:val="0"/>
        <w:spacing w:after="0" w:line="480" w:lineRule="auto"/>
        <w:rPr>
          <w:rFonts w:cstheme="minorHAnsi"/>
        </w:rPr>
      </w:pPr>
      <w:r w:rsidRPr="00A12D35">
        <w:rPr>
          <w:rFonts w:cstheme="minorHAnsi"/>
        </w:rPr>
        <w:t>Infection</w:t>
      </w:r>
    </w:p>
    <w:p w14:paraId="4875A5F5" w14:textId="201EB686" w:rsidR="00B52FE8" w:rsidRPr="00A12D35" w:rsidRDefault="00B52FE8" w:rsidP="00B735F7">
      <w:pPr>
        <w:autoSpaceDE w:val="0"/>
        <w:autoSpaceDN w:val="0"/>
        <w:adjustRightInd w:val="0"/>
        <w:spacing w:after="0" w:line="480" w:lineRule="auto"/>
        <w:rPr>
          <w:rFonts w:cstheme="minorHAnsi"/>
        </w:rPr>
      </w:pPr>
      <w:r w:rsidRPr="00A12D35">
        <w:rPr>
          <w:rFonts w:cstheme="minorHAnsi"/>
        </w:rPr>
        <w:t xml:space="preserve">Transplant </w:t>
      </w:r>
    </w:p>
    <w:p w14:paraId="736C5550" w14:textId="27704F43" w:rsidR="00B52FE8" w:rsidRPr="00A12D35" w:rsidRDefault="00B52FE8" w:rsidP="00B735F7">
      <w:pPr>
        <w:autoSpaceDE w:val="0"/>
        <w:autoSpaceDN w:val="0"/>
        <w:adjustRightInd w:val="0"/>
        <w:spacing w:after="0" w:line="480" w:lineRule="auto"/>
        <w:rPr>
          <w:rFonts w:cstheme="minorHAnsi"/>
        </w:rPr>
      </w:pPr>
      <w:r w:rsidRPr="00A12D35">
        <w:rPr>
          <w:rFonts w:cstheme="minorHAnsi"/>
        </w:rPr>
        <w:t xml:space="preserve">Perfusion fluid </w:t>
      </w:r>
    </w:p>
    <w:p w14:paraId="646C7CAC" w14:textId="554CF8A9" w:rsidR="00B52FE8" w:rsidRPr="00A12D35" w:rsidRDefault="00B52FE8" w:rsidP="00B735F7">
      <w:pPr>
        <w:autoSpaceDE w:val="0"/>
        <w:autoSpaceDN w:val="0"/>
        <w:adjustRightInd w:val="0"/>
        <w:spacing w:after="0" w:line="480" w:lineRule="auto"/>
        <w:rPr>
          <w:rFonts w:cstheme="minorHAnsi"/>
        </w:rPr>
      </w:pPr>
      <w:r w:rsidRPr="00A12D35">
        <w:rPr>
          <w:rFonts w:cstheme="minorHAnsi"/>
        </w:rPr>
        <w:t xml:space="preserve">Kidney </w:t>
      </w:r>
    </w:p>
    <w:p w14:paraId="0B3CFB32" w14:textId="77777777" w:rsidR="008D23B2" w:rsidRPr="00A12D35" w:rsidRDefault="008D23B2" w:rsidP="00B735F7">
      <w:pPr>
        <w:autoSpaceDE w:val="0"/>
        <w:autoSpaceDN w:val="0"/>
        <w:adjustRightInd w:val="0"/>
        <w:spacing w:after="0" w:line="480" w:lineRule="auto"/>
        <w:rPr>
          <w:rFonts w:cstheme="minorHAnsi"/>
        </w:rPr>
      </w:pPr>
    </w:p>
    <w:p w14:paraId="3D7D6CC7" w14:textId="77777777" w:rsidR="008D23B2" w:rsidRPr="00A12D35" w:rsidRDefault="008D23B2" w:rsidP="00B735F7">
      <w:pPr>
        <w:autoSpaceDE w:val="0"/>
        <w:autoSpaceDN w:val="0"/>
        <w:adjustRightInd w:val="0"/>
        <w:spacing w:after="0" w:line="480" w:lineRule="auto"/>
        <w:rPr>
          <w:rFonts w:cstheme="minorHAnsi"/>
        </w:rPr>
      </w:pPr>
    </w:p>
    <w:p w14:paraId="53EC5148" w14:textId="77777777" w:rsidR="008D23B2" w:rsidRPr="00A12D35" w:rsidRDefault="008D23B2" w:rsidP="00B735F7">
      <w:pPr>
        <w:autoSpaceDE w:val="0"/>
        <w:autoSpaceDN w:val="0"/>
        <w:adjustRightInd w:val="0"/>
        <w:spacing w:after="0" w:line="480" w:lineRule="auto"/>
        <w:rPr>
          <w:rFonts w:cstheme="minorHAnsi"/>
          <w:b/>
        </w:rPr>
      </w:pPr>
      <w:r w:rsidRPr="00A12D35">
        <w:rPr>
          <w:rFonts w:cstheme="minorHAnsi"/>
          <w:b/>
        </w:rPr>
        <w:t>Introduction</w:t>
      </w:r>
    </w:p>
    <w:p w14:paraId="2BF72468" w14:textId="77777777" w:rsidR="008D23B2" w:rsidRPr="00A12D35" w:rsidRDefault="008D23B2" w:rsidP="00B735F7">
      <w:pPr>
        <w:autoSpaceDE w:val="0"/>
        <w:autoSpaceDN w:val="0"/>
        <w:adjustRightInd w:val="0"/>
        <w:spacing w:after="0" w:line="480" w:lineRule="auto"/>
        <w:rPr>
          <w:rFonts w:cstheme="minorHAnsi"/>
        </w:rPr>
      </w:pPr>
    </w:p>
    <w:p w14:paraId="433C6247" w14:textId="77777777" w:rsidR="008D23B2" w:rsidRPr="00A12D35" w:rsidRDefault="008D23B2" w:rsidP="00B735F7">
      <w:pPr>
        <w:autoSpaceDE w:val="0"/>
        <w:autoSpaceDN w:val="0"/>
        <w:adjustRightInd w:val="0"/>
        <w:spacing w:after="0" w:line="480" w:lineRule="auto"/>
        <w:rPr>
          <w:rFonts w:cstheme="minorHAnsi"/>
        </w:rPr>
      </w:pPr>
    </w:p>
    <w:p w14:paraId="6BBF365E" w14:textId="7D790A0E" w:rsidR="008D23B2" w:rsidRPr="00A12D35" w:rsidRDefault="008D23B2" w:rsidP="00B735F7">
      <w:pPr>
        <w:autoSpaceDE w:val="0"/>
        <w:autoSpaceDN w:val="0"/>
        <w:adjustRightInd w:val="0"/>
        <w:spacing w:after="0" w:line="480" w:lineRule="auto"/>
        <w:rPr>
          <w:rFonts w:cstheme="minorHAnsi"/>
        </w:rPr>
      </w:pPr>
      <w:r w:rsidRPr="00A12D35">
        <w:rPr>
          <w:rFonts w:cstheme="minorHAnsi"/>
        </w:rPr>
        <w:t>Infections are a common cause of morbidity and mortality after kidney transplantation</w:t>
      </w:r>
      <w:r w:rsidR="00F96A55">
        <w:rPr>
          <w:rFonts w:cstheme="minorHAnsi"/>
          <w:noProof/>
        </w:rPr>
        <w:t xml:space="preserve"> </w:t>
      </w:r>
      <w:r w:rsidR="00F96A55" w:rsidRPr="00CE0C51">
        <w:rPr>
          <w:rFonts w:cstheme="minorHAnsi"/>
          <w:noProof/>
        </w:rPr>
        <w:t>[1</w:t>
      </w:r>
      <w:r w:rsidR="00F96A55">
        <w:rPr>
          <w:rFonts w:cstheme="minorHAnsi"/>
          <w:noProof/>
        </w:rPr>
        <w:t xml:space="preserve">, </w:t>
      </w:r>
      <w:r w:rsidR="00F96A55" w:rsidRPr="00CE0C51">
        <w:rPr>
          <w:rFonts w:cstheme="minorHAnsi"/>
          <w:noProof/>
        </w:rPr>
        <w:t>2]</w:t>
      </w:r>
      <w:r w:rsidRPr="00A12D35">
        <w:rPr>
          <w:rFonts w:cstheme="minorHAnsi"/>
        </w:rPr>
        <w:t xml:space="preserve">. Infection may occur </w:t>
      </w:r>
      <w:proofErr w:type="gramStart"/>
      <w:r w:rsidRPr="00A12D35">
        <w:rPr>
          <w:rFonts w:cstheme="minorHAnsi"/>
        </w:rPr>
        <w:t>as</w:t>
      </w:r>
      <w:r w:rsidR="00CD0AAF" w:rsidRPr="00A12D35">
        <w:rPr>
          <w:rFonts w:cstheme="minorHAnsi"/>
        </w:rPr>
        <w:t xml:space="preserve"> a</w:t>
      </w:r>
      <w:r w:rsidRPr="00A12D35">
        <w:rPr>
          <w:rFonts w:cstheme="minorHAnsi"/>
        </w:rPr>
        <w:t xml:space="preserve"> consequence of</w:t>
      </w:r>
      <w:proofErr w:type="gramEnd"/>
      <w:r w:rsidRPr="00A12D35">
        <w:rPr>
          <w:rFonts w:cstheme="minorHAnsi"/>
        </w:rPr>
        <w:t xml:space="preserve"> the immunocompromised host being exposed to both hospital- and community-acquired pathogens or </w:t>
      </w:r>
      <w:r w:rsidR="00CD0AAF" w:rsidRPr="00A12D35">
        <w:rPr>
          <w:rFonts w:cstheme="minorHAnsi"/>
        </w:rPr>
        <w:t xml:space="preserve">it </w:t>
      </w:r>
      <w:r w:rsidRPr="00A12D35">
        <w:rPr>
          <w:rFonts w:cstheme="minorHAnsi"/>
        </w:rPr>
        <w:t xml:space="preserve">can be transmitted from </w:t>
      </w:r>
      <w:r w:rsidR="005348AE" w:rsidRPr="00A12D35">
        <w:rPr>
          <w:rFonts w:cstheme="minorHAnsi"/>
        </w:rPr>
        <w:t xml:space="preserve">the </w:t>
      </w:r>
      <w:r w:rsidRPr="00A12D35">
        <w:rPr>
          <w:rFonts w:cstheme="minorHAnsi"/>
        </w:rPr>
        <w:t xml:space="preserve">donor. In the immunocompromised patient the </w:t>
      </w:r>
      <w:proofErr w:type="spellStart"/>
      <w:r w:rsidR="00CD0AAF" w:rsidRPr="00A12D35">
        <w:rPr>
          <w:rFonts w:cstheme="minorHAnsi"/>
        </w:rPr>
        <w:t>post operative</w:t>
      </w:r>
      <w:proofErr w:type="spellEnd"/>
      <w:r w:rsidR="00CD0AAF" w:rsidRPr="00A12D35">
        <w:rPr>
          <w:rFonts w:cstheme="minorHAnsi"/>
        </w:rPr>
        <w:t xml:space="preserve"> </w:t>
      </w:r>
      <w:r w:rsidRPr="00A12D35">
        <w:rPr>
          <w:rFonts w:cstheme="minorHAnsi"/>
        </w:rPr>
        <w:t>sequelae can range from local wound infection to systemic life-threatening sepsis. Contamination of the transplanted kidney is a preventable cause of</w:t>
      </w:r>
      <w:r w:rsidR="00CD0AAF" w:rsidRPr="00A12D35">
        <w:rPr>
          <w:rFonts w:cstheme="minorHAnsi"/>
        </w:rPr>
        <w:t xml:space="preserve"> these</w:t>
      </w:r>
      <w:r w:rsidRPr="00A12D35">
        <w:rPr>
          <w:rFonts w:cstheme="minorHAnsi"/>
        </w:rPr>
        <w:t xml:space="preserve"> infective complic</w:t>
      </w:r>
      <w:r w:rsidR="00CD0AAF" w:rsidRPr="00A12D35">
        <w:rPr>
          <w:rFonts w:cstheme="minorHAnsi"/>
        </w:rPr>
        <w:t>ations.</w:t>
      </w:r>
      <w:r w:rsidRPr="00A12D35">
        <w:rPr>
          <w:rFonts w:cstheme="minorHAnsi"/>
        </w:rPr>
        <w:t xml:space="preserve"> </w:t>
      </w:r>
    </w:p>
    <w:p w14:paraId="21959B7A" w14:textId="77777777" w:rsidR="008D23B2" w:rsidRPr="00A12D35" w:rsidRDefault="008D23B2" w:rsidP="00B735F7">
      <w:pPr>
        <w:autoSpaceDE w:val="0"/>
        <w:autoSpaceDN w:val="0"/>
        <w:adjustRightInd w:val="0"/>
        <w:spacing w:after="0" w:line="480" w:lineRule="auto"/>
        <w:rPr>
          <w:rFonts w:cstheme="minorHAnsi"/>
        </w:rPr>
      </w:pPr>
    </w:p>
    <w:p w14:paraId="037A5D62" w14:textId="773AB4C0" w:rsidR="008D23B2" w:rsidRPr="00A12D35" w:rsidRDefault="008D23B2" w:rsidP="00B735F7">
      <w:pPr>
        <w:autoSpaceDE w:val="0"/>
        <w:autoSpaceDN w:val="0"/>
        <w:adjustRightInd w:val="0"/>
        <w:spacing w:after="0" w:line="480" w:lineRule="auto"/>
        <w:rPr>
          <w:rFonts w:cstheme="minorHAnsi"/>
          <w:noProof/>
        </w:rPr>
      </w:pPr>
      <w:r w:rsidRPr="00A12D35">
        <w:rPr>
          <w:rFonts w:cstheme="minorHAnsi"/>
        </w:rPr>
        <w:lastRenderedPageBreak/>
        <w:t xml:space="preserve">An important source of graft contamination is via contaminated perfusion fluid (PF), which is used to perfuse the donor kidney after nephrectomy </w:t>
      </w:r>
      <w:r w:rsidR="00F96A55" w:rsidRPr="00CE0C51">
        <w:rPr>
          <w:rFonts w:cstheme="minorHAnsi"/>
          <w:noProof/>
        </w:rPr>
        <w:t>[3</w:t>
      </w:r>
      <w:r w:rsidR="00F96A55">
        <w:rPr>
          <w:rFonts w:cstheme="minorHAnsi"/>
          <w:noProof/>
        </w:rPr>
        <w:t xml:space="preserve">, </w:t>
      </w:r>
      <w:r w:rsidR="00F96A55" w:rsidRPr="00CE0C51">
        <w:rPr>
          <w:rFonts w:cstheme="minorHAnsi"/>
          <w:noProof/>
        </w:rPr>
        <w:t>4</w:t>
      </w:r>
      <w:r w:rsidR="00F96A55">
        <w:rPr>
          <w:rFonts w:cstheme="minorHAnsi"/>
          <w:noProof/>
        </w:rPr>
        <w:t xml:space="preserve">, </w:t>
      </w:r>
      <w:r w:rsidR="00F96A55" w:rsidRPr="00CE0C51">
        <w:rPr>
          <w:rFonts w:cstheme="minorHAnsi"/>
          <w:noProof/>
        </w:rPr>
        <w:t>5]</w:t>
      </w:r>
      <w:r w:rsidR="00801F87">
        <w:rPr>
          <w:rFonts w:cstheme="minorHAnsi"/>
          <w:noProof/>
        </w:rPr>
        <w:t xml:space="preserve">. </w:t>
      </w:r>
      <w:r w:rsidRPr="00A12D35">
        <w:rPr>
          <w:rFonts w:cstheme="minorHAnsi"/>
        </w:rPr>
        <w:t xml:space="preserve">This PF, initially sterile, does not routinely contain antibiotics and </w:t>
      </w:r>
      <w:r w:rsidR="00CD0AAF" w:rsidRPr="00A12D35">
        <w:rPr>
          <w:rFonts w:cstheme="minorHAnsi"/>
        </w:rPr>
        <w:t>therefore microorganisms can grow in this solution</w:t>
      </w:r>
      <w:r w:rsidRPr="00A12D35">
        <w:rPr>
          <w:rFonts w:cstheme="minorHAnsi"/>
        </w:rPr>
        <w:t>. It has been estimated that contamination of the perfusion fluid may occur in 7% to 24% of kidney transplantation</w:t>
      </w:r>
      <w:r w:rsidR="00073350">
        <w:rPr>
          <w:rFonts w:cstheme="minorHAnsi"/>
        </w:rPr>
        <w:t xml:space="preserve"> [2,4,6]</w:t>
      </w:r>
      <w:r w:rsidR="00073350">
        <w:rPr>
          <w:rFonts w:cstheme="minorHAnsi"/>
          <w:noProof/>
        </w:rPr>
        <w:t xml:space="preserve">. </w:t>
      </w:r>
      <w:r w:rsidRPr="00A12D35">
        <w:rPr>
          <w:rFonts w:cstheme="minorHAnsi"/>
          <w:noProof/>
        </w:rPr>
        <w:t xml:space="preserve">Pathogens isolated include both Gram positive and negative bacteria as well as yeast species. The contamination of PF can have devastating infective consequences such as mycotic aneurysm and can ultimately lead to </w:t>
      </w:r>
      <w:r w:rsidR="00CD0AAF" w:rsidRPr="00A12D35">
        <w:rPr>
          <w:rFonts w:cstheme="minorHAnsi"/>
          <w:noProof/>
        </w:rPr>
        <w:t xml:space="preserve">graft </w:t>
      </w:r>
      <w:r w:rsidRPr="00A12D35">
        <w:rPr>
          <w:rFonts w:cstheme="minorHAnsi"/>
          <w:noProof/>
        </w:rPr>
        <w:t>loss  or  patient mortality</w:t>
      </w:r>
      <w:r w:rsidR="00073350">
        <w:rPr>
          <w:rFonts w:cstheme="minorHAnsi"/>
          <w:noProof/>
        </w:rPr>
        <w:t xml:space="preserve"> </w:t>
      </w:r>
      <w:r w:rsidR="00073350" w:rsidRPr="00CE0C51">
        <w:rPr>
          <w:rFonts w:cstheme="minorHAnsi"/>
          <w:noProof/>
        </w:rPr>
        <w:t>[7</w:t>
      </w:r>
      <w:r w:rsidR="00073350">
        <w:rPr>
          <w:rFonts w:cstheme="minorHAnsi"/>
          <w:noProof/>
        </w:rPr>
        <w:t xml:space="preserve">, </w:t>
      </w:r>
      <w:r w:rsidR="00073350" w:rsidRPr="00CE0C51">
        <w:rPr>
          <w:rFonts w:cstheme="minorHAnsi"/>
          <w:noProof/>
        </w:rPr>
        <w:t>8]</w:t>
      </w:r>
      <w:r w:rsidR="00801F87">
        <w:rPr>
          <w:rFonts w:cstheme="minorHAnsi"/>
          <w:noProof/>
        </w:rPr>
        <w:t xml:space="preserve">. </w:t>
      </w:r>
      <w:r w:rsidRPr="00A12D35">
        <w:rPr>
          <w:rFonts w:cstheme="minorHAnsi"/>
          <w:noProof/>
        </w:rPr>
        <w:t xml:space="preserve"> </w:t>
      </w:r>
    </w:p>
    <w:p w14:paraId="085D25B6" w14:textId="77777777" w:rsidR="008D23B2" w:rsidRPr="00A12D35" w:rsidRDefault="008D23B2" w:rsidP="00B735F7">
      <w:pPr>
        <w:autoSpaceDE w:val="0"/>
        <w:autoSpaceDN w:val="0"/>
        <w:adjustRightInd w:val="0"/>
        <w:spacing w:after="0" w:line="480" w:lineRule="auto"/>
        <w:rPr>
          <w:rFonts w:cstheme="minorHAnsi"/>
          <w:noProof/>
        </w:rPr>
      </w:pPr>
    </w:p>
    <w:p w14:paraId="787C77ED" w14:textId="72B6771F" w:rsidR="008D23B2" w:rsidRPr="00A12D35" w:rsidRDefault="008D23B2" w:rsidP="00B735F7">
      <w:pPr>
        <w:autoSpaceDE w:val="0"/>
        <w:autoSpaceDN w:val="0"/>
        <w:adjustRightInd w:val="0"/>
        <w:spacing w:after="0" w:line="480" w:lineRule="auto"/>
        <w:rPr>
          <w:rFonts w:cstheme="minorHAnsi"/>
        </w:rPr>
      </w:pPr>
      <w:r w:rsidRPr="00A12D35">
        <w:rPr>
          <w:rFonts w:cstheme="minorHAnsi"/>
        </w:rPr>
        <w:t xml:space="preserve">The perfusion fluid may become contaminated at any step during the transplant process including at organ retrieval, packaging of the graft and transplantation into the recipient. </w:t>
      </w:r>
      <w:r w:rsidRPr="00A12D35">
        <w:rPr>
          <w:rFonts w:cstheme="minorHAnsi"/>
          <w:noProof/>
        </w:rPr>
        <w:t xml:space="preserve">The contaminating organisms may further be </w:t>
      </w:r>
      <w:r w:rsidR="003A4F0E" w:rsidRPr="00A12D35">
        <w:rPr>
          <w:rFonts w:cstheme="minorHAnsi"/>
          <w:noProof/>
        </w:rPr>
        <w:t>classified</w:t>
      </w:r>
      <w:r w:rsidRPr="00A12D35">
        <w:rPr>
          <w:rFonts w:cstheme="minorHAnsi"/>
          <w:noProof/>
        </w:rPr>
        <w:t xml:space="preserve"> as exogenous (derived from handling of the organs), or endogenous</w:t>
      </w:r>
      <w:r w:rsidR="003A4F0E" w:rsidRPr="00A12D35">
        <w:rPr>
          <w:rFonts w:cstheme="minorHAnsi"/>
          <w:noProof/>
        </w:rPr>
        <w:t xml:space="preserve"> (derived </w:t>
      </w:r>
      <w:r w:rsidR="00CD0AAF" w:rsidRPr="00A12D35">
        <w:rPr>
          <w:rFonts w:cstheme="minorHAnsi"/>
          <w:noProof/>
        </w:rPr>
        <w:t>from the donor</w:t>
      </w:r>
      <w:r w:rsidR="003A4F0E" w:rsidRPr="00A12D35">
        <w:rPr>
          <w:rFonts w:cstheme="minorHAnsi"/>
          <w:noProof/>
        </w:rPr>
        <w:t>)</w:t>
      </w:r>
      <w:r w:rsidRPr="00A12D35">
        <w:rPr>
          <w:rFonts w:cstheme="minorHAnsi"/>
          <w:noProof/>
        </w:rPr>
        <w:t xml:space="preserve">. </w:t>
      </w:r>
      <w:r w:rsidRPr="00A12D35">
        <w:rPr>
          <w:rFonts w:cstheme="minorHAnsi"/>
        </w:rPr>
        <w:t xml:space="preserve"> </w:t>
      </w:r>
      <w:r w:rsidRPr="00A12D35">
        <w:rPr>
          <w:rFonts w:cstheme="minorHAnsi"/>
          <w:noProof/>
        </w:rPr>
        <w:t xml:space="preserve">The origin of these organisms is not always clear. The perfusion fluid can come into contact with bacteria and fungi via direct inoculation, airborne transmission or from contaminated surfaces </w:t>
      </w:r>
      <w:sdt>
        <w:sdtPr>
          <w:rPr>
            <w:rFonts w:cstheme="minorHAnsi"/>
            <w:noProof/>
          </w:rPr>
          <w:id w:val="-737166915"/>
          <w:citation/>
        </w:sdtPr>
        <w:sdtContent>
          <w:r w:rsidR="00801F87">
            <w:rPr>
              <w:rFonts w:cstheme="minorHAnsi"/>
              <w:noProof/>
            </w:rPr>
            <w:fldChar w:fldCharType="begin"/>
          </w:r>
          <w:r w:rsidR="002B45D9">
            <w:rPr>
              <w:rFonts w:cstheme="minorHAnsi"/>
              <w:noProof/>
            </w:rPr>
            <w:instrText xml:space="preserve">CITATION Wak05 \l 2057 </w:instrText>
          </w:r>
          <w:r w:rsidR="00801F87">
            <w:rPr>
              <w:rFonts w:cstheme="minorHAnsi"/>
              <w:noProof/>
            </w:rPr>
            <w:fldChar w:fldCharType="separate"/>
          </w:r>
          <w:r w:rsidR="00F96A55" w:rsidRPr="00F96A55">
            <w:rPr>
              <w:rFonts w:cstheme="minorHAnsi"/>
              <w:noProof/>
            </w:rPr>
            <w:t>[1]</w:t>
          </w:r>
          <w:r w:rsidR="00801F87">
            <w:rPr>
              <w:rFonts w:cstheme="minorHAnsi"/>
              <w:noProof/>
            </w:rPr>
            <w:fldChar w:fldCharType="end"/>
          </w:r>
        </w:sdtContent>
      </w:sdt>
      <w:r w:rsidR="00801F87">
        <w:rPr>
          <w:rFonts w:cstheme="minorHAnsi"/>
          <w:noProof/>
        </w:rPr>
        <w:t xml:space="preserve">. </w:t>
      </w:r>
      <w:r w:rsidRPr="00A12D35">
        <w:rPr>
          <w:rFonts w:cstheme="minorHAnsi"/>
          <w:noProof/>
        </w:rPr>
        <w:t xml:space="preserve"> </w:t>
      </w:r>
    </w:p>
    <w:p w14:paraId="5A11C3DF" w14:textId="77777777" w:rsidR="008D23B2" w:rsidRPr="00A12D35" w:rsidRDefault="008D23B2" w:rsidP="00B735F7">
      <w:pPr>
        <w:autoSpaceDE w:val="0"/>
        <w:autoSpaceDN w:val="0"/>
        <w:adjustRightInd w:val="0"/>
        <w:spacing w:after="0" w:line="480" w:lineRule="auto"/>
        <w:rPr>
          <w:rFonts w:cstheme="minorHAnsi"/>
          <w:noProof/>
        </w:rPr>
      </w:pPr>
    </w:p>
    <w:p w14:paraId="769416C1" w14:textId="00A22F49" w:rsidR="008D23B2" w:rsidRPr="00A12D35" w:rsidRDefault="008D23B2" w:rsidP="00B735F7">
      <w:pPr>
        <w:autoSpaceDE w:val="0"/>
        <w:autoSpaceDN w:val="0"/>
        <w:adjustRightInd w:val="0"/>
        <w:spacing w:after="0" w:line="480" w:lineRule="auto"/>
        <w:rPr>
          <w:rFonts w:cstheme="minorHAnsi"/>
        </w:rPr>
      </w:pPr>
      <w:r w:rsidRPr="00A12D35">
        <w:rPr>
          <w:rFonts w:cstheme="minorHAnsi"/>
          <w:noProof/>
        </w:rPr>
        <w:t>The Royal Free Hospital performs around 140 kidney transplants each year</w:t>
      </w:r>
      <w:r w:rsidRPr="00A12D35">
        <w:rPr>
          <w:rStyle w:val="FootnoteReference"/>
          <w:rFonts w:cstheme="minorHAnsi"/>
          <w:noProof/>
        </w:rPr>
        <w:footnoteReference w:id="1"/>
      </w:r>
      <w:r w:rsidRPr="00A12D35">
        <w:rPr>
          <w:rFonts w:cstheme="minorHAnsi"/>
          <w:noProof/>
        </w:rPr>
        <w:t xml:space="preserve">. The Royal Free transplant unit has routinely cultured perfusion fluid for over 10 years, though this  practice is not routinely carried out by all transplant centres. </w:t>
      </w:r>
      <w:r w:rsidRPr="00A12D35">
        <w:rPr>
          <w:rFonts w:cstheme="minorHAnsi"/>
        </w:rPr>
        <w:t xml:space="preserve">In 2016 the NHS Blood and Transplant (NHS BT) wrote to all abdominal transplant centres and advised that they begin the routine microbiological testing of perfusion fluid after incidents relating to possible donor transmission of Candida to recipients. Though pre-emptive therapy is advised for PF which is positive for </w:t>
      </w:r>
      <w:r w:rsidRPr="00A12D35">
        <w:rPr>
          <w:rFonts w:cstheme="minorHAnsi"/>
          <w:i/>
        </w:rPr>
        <w:t>Candida spp</w:t>
      </w:r>
      <w:r w:rsidR="00801F87">
        <w:rPr>
          <w:rFonts w:cstheme="minorHAnsi"/>
          <w:i/>
        </w:rPr>
        <w:t xml:space="preserve"> </w:t>
      </w:r>
      <w:r w:rsidR="00073350" w:rsidRPr="00CE0C51">
        <w:rPr>
          <w:rFonts w:cstheme="minorHAnsi"/>
          <w:noProof/>
        </w:rPr>
        <w:t>[9</w:t>
      </w:r>
      <w:r w:rsidR="00073350">
        <w:rPr>
          <w:rFonts w:cstheme="minorHAnsi"/>
          <w:noProof/>
        </w:rPr>
        <w:t>,</w:t>
      </w:r>
      <w:r w:rsidR="00073350">
        <w:rPr>
          <w:rFonts w:cstheme="minorHAnsi"/>
          <w:i/>
          <w:noProof/>
        </w:rPr>
        <w:t xml:space="preserve"> </w:t>
      </w:r>
      <w:r w:rsidR="00073350" w:rsidRPr="00CE0C51">
        <w:rPr>
          <w:rFonts w:cstheme="minorHAnsi"/>
          <w:noProof/>
        </w:rPr>
        <w:t>10</w:t>
      </w:r>
      <w:r w:rsidR="00073350">
        <w:rPr>
          <w:rFonts w:cstheme="minorHAnsi"/>
          <w:noProof/>
        </w:rPr>
        <w:t>,</w:t>
      </w:r>
      <w:r w:rsidR="00073350">
        <w:rPr>
          <w:rFonts w:cstheme="minorHAnsi"/>
          <w:i/>
          <w:noProof/>
        </w:rPr>
        <w:t xml:space="preserve"> </w:t>
      </w:r>
      <w:r w:rsidR="00073350" w:rsidRPr="00CE0C51">
        <w:rPr>
          <w:rFonts w:cstheme="minorHAnsi"/>
          <w:noProof/>
        </w:rPr>
        <w:t>11</w:t>
      </w:r>
      <w:r w:rsidR="00073350">
        <w:rPr>
          <w:rFonts w:cstheme="minorHAnsi"/>
          <w:noProof/>
        </w:rPr>
        <w:t>,</w:t>
      </w:r>
      <w:r w:rsidR="00073350">
        <w:rPr>
          <w:rFonts w:cstheme="minorHAnsi"/>
          <w:i/>
          <w:noProof/>
        </w:rPr>
        <w:t xml:space="preserve"> </w:t>
      </w:r>
      <w:r w:rsidR="00073350" w:rsidRPr="00CE0C51">
        <w:rPr>
          <w:rFonts w:cstheme="minorHAnsi"/>
          <w:noProof/>
        </w:rPr>
        <w:t>12]</w:t>
      </w:r>
      <w:r w:rsidR="00801F87">
        <w:rPr>
          <w:rFonts w:cstheme="minorHAnsi"/>
          <w:noProof/>
        </w:rPr>
        <w:t xml:space="preserve"> </w:t>
      </w:r>
      <w:r w:rsidRPr="00A12D35">
        <w:rPr>
          <w:rFonts w:cstheme="minorHAnsi"/>
        </w:rPr>
        <w:t xml:space="preserve">there is less consensus on how to interpret and manage a PF which yields a positive bacterial culture. </w:t>
      </w:r>
      <w:r w:rsidRPr="00A12D35">
        <w:rPr>
          <w:rFonts w:cstheme="minorHAnsi"/>
          <w:noProof/>
        </w:rPr>
        <w:t xml:space="preserve">This paper seeks to review the experience of routine culture and pre-emptive treatment of positive PF in a single-transplant centre. </w:t>
      </w:r>
    </w:p>
    <w:p w14:paraId="2A39D4AA" w14:textId="77777777" w:rsidR="008D23B2" w:rsidRPr="00A12D35" w:rsidRDefault="008D23B2" w:rsidP="00B735F7">
      <w:pPr>
        <w:autoSpaceDE w:val="0"/>
        <w:autoSpaceDN w:val="0"/>
        <w:adjustRightInd w:val="0"/>
        <w:spacing w:after="0" w:line="480" w:lineRule="auto"/>
        <w:rPr>
          <w:rFonts w:cstheme="minorHAnsi"/>
          <w:noProof/>
        </w:rPr>
      </w:pPr>
    </w:p>
    <w:p w14:paraId="07A03CA0" w14:textId="77777777" w:rsidR="008D23B2" w:rsidRPr="00A12D35" w:rsidRDefault="008D23B2" w:rsidP="00B735F7">
      <w:pPr>
        <w:autoSpaceDE w:val="0"/>
        <w:autoSpaceDN w:val="0"/>
        <w:adjustRightInd w:val="0"/>
        <w:spacing w:after="0" w:line="480" w:lineRule="auto"/>
        <w:rPr>
          <w:rFonts w:cstheme="minorHAnsi"/>
          <w:noProof/>
        </w:rPr>
      </w:pPr>
    </w:p>
    <w:p w14:paraId="294288D0" w14:textId="13AA025E" w:rsidR="008D23B2" w:rsidRPr="00A12D35" w:rsidRDefault="008D23B2" w:rsidP="00B735F7">
      <w:pPr>
        <w:autoSpaceDE w:val="0"/>
        <w:autoSpaceDN w:val="0"/>
        <w:adjustRightInd w:val="0"/>
        <w:spacing w:after="0" w:line="480" w:lineRule="auto"/>
        <w:rPr>
          <w:rFonts w:cstheme="minorHAnsi"/>
        </w:rPr>
      </w:pPr>
      <w:r w:rsidRPr="00A12D35">
        <w:rPr>
          <w:rFonts w:cstheme="minorHAnsi"/>
          <w:b/>
        </w:rPr>
        <w:t>Aims</w:t>
      </w:r>
    </w:p>
    <w:p w14:paraId="7887605C" w14:textId="77777777" w:rsidR="008D23B2" w:rsidRPr="00A12D35" w:rsidRDefault="008D23B2" w:rsidP="00B735F7">
      <w:pPr>
        <w:autoSpaceDE w:val="0"/>
        <w:autoSpaceDN w:val="0"/>
        <w:adjustRightInd w:val="0"/>
        <w:spacing w:after="0" w:line="480" w:lineRule="auto"/>
        <w:rPr>
          <w:rFonts w:cstheme="minorHAnsi"/>
        </w:rPr>
      </w:pPr>
    </w:p>
    <w:p w14:paraId="7C88B097" w14:textId="1C5A12A5" w:rsidR="008D23B2" w:rsidRPr="00A12D35" w:rsidRDefault="008D23B2" w:rsidP="00B735F7">
      <w:pPr>
        <w:autoSpaceDE w:val="0"/>
        <w:autoSpaceDN w:val="0"/>
        <w:adjustRightInd w:val="0"/>
        <w:spacing w:after="0" w:line="480" w:lineRule="auto"/>
        <w:rPr>
          <w:rFonts w:cstheme="minorHAnsi"/>
        </w:rPr>
      </w:pPr>
      <w:r w:rsidRPr="00A12D35">
        <w:rPr>
          <w:rFonts w:cstheme="minorHAnsi"/>
        </w:rPr>
        <w:t>The aim of this study is to assess the incidence of perfusion fluid contamination</w:t>
      </w:r>
      <w:r w:rsidR="005348AE" w:rsidRPr="00A12D35">
        <w:rPr>
          <w:rFonts w:cstheme="minorHAnsi"/>
        </w:rPr>
        <w:t xml:space="preserve"> and to review the organisms identified, </w:t>
      </w:r>
      <w:r w:rsidRPr="00A12D35">
        <w:rPr>
          <w:rFonts w:cstheme="minorHAnsi"/>
        </w:rPr>
        <w:t xml:space="preserve">as well as the impact of this routine analysis </w:t>
      </w:r>
      <w:r w:rsidR="003A4F0E" w:rsidRPr="00A12D35">
        <w:rPr>
          <w:rFonts w:cstheme="minorHAnsi"/>
        </w:rPr>
        <w:t>has on</w:t>
      </w:r>
      <w:r w:rsidRPr="00A12D35">
        <w:rPr>
          <w:rFonts w:cstheme="minorHAnsi"/>
        </w:rPr>
        <w:t xml:space="preserve"> patient management. </w:t>
      </w:r>
    </w:p>
    <w:p w14:paraId="22EB84C6" w14:textId="77777777" w:rsidR="008D23B2" w:rsidRPr="00A12D35" w:rsidRDefault="008D23B2" w:rsidP="00B735F7">
      <w:pPr>
        <w:autoSpaceDE w:val="0"/>
        <w:autoSpaceDN w:val="0"/>
        <w:adjustRightInd w:val="0"/>
        <w:spacing w:after="0" w:line="480" w:lineRule="auto"/>
        <w:rPr>
          <w:rFonts w:cstheme="minorHAnsi"/>
        </w:rPr>
      </w:pPr>
    </w:p>
    <w:p w14:paraId="40515368" w14:textId="77777777" w:rsidR="008D23B2" w:rsidRPr="00A12D35" w:rsidRDefault="008D23B2" w:rsidP="00B735F7">
      <w:pPr>
        <w:autoSpaceDE w:val="0"/>
        <w:autoSpaceDN w:val="0"/>
        <w:adjustRightInd w:val="0"/>
        <w:spacing w:after="0" w:line="480" w:lineRule="auto"/>
        <w:rPr>
          <w:rFonts w:cstheme="minorHAnsi"/>
        </w:rPr>
      </w:pPr>
    </w:p>
    <w:p w14:paraId="0AF98E75" w14:textId="77777777" w:rsidR="008D23B2" w:rsidRPr="00A12D35" w:rsidRDefault="008D23B2" w:rsidP="00B735F7">
      <w:pPr>
        <w:autoSpaceDE w:val="0"/>
        <w:autoSpaceDN w:val="0"/>
        <w:adjustRightInd w:val="0"/>
        <w:spacing w:after="0" w:line="480" w:lineRule="auto"/>
        <w:rPr>
          <w:rFonts w:cstheme="minorHAnsi"/>
        </w:rPr>
      </w:pPr>
      <w:r w:rsidRPr="00A12D35">
        <w:rPr>
          <w:rFonts w:cstheme="minorHAnsi"/>
          <w:b/>
        </w:rPr>
        <w:t>Method</w:t>
      </w:r>
    </w:p>
    <w:p w14:paraId="22DAD188" w14:textId="77777777" w:rsidR="008D23B2" w:rsidRPr="00A12D35" w:rsidRDefault="008D23B2" w:rsidP="00B735F7">
      <w:pPr>
        <w:autoSpaceDE w:val="0"/>
        <w:autoSpaceDN w:val="0"/>
        <w:adjustRightInd w:val="0"/>
        <w:spacing w:after="0" w:line="480" w:lineRule="auto"/>
        <w:rPr>
          <w:rFonts w:cstheme="minorHAnsi"/>
        </w:rPr>
      </w:pPr>
    </w:p>
    <w:p w14:paraId="3FA51CA2" w14:textId="77777777" w:rsidR="008D23B2" w:rsidRPr="00A12D35" w:rsidRDefault="008D23B2" w:rsidP="00B735F7">
      <w:pPr>
        <w:autoSpaceDE w:val="0"/>
        <w:autoSpaceDN w:val="0"/>
        <w:adjustRightInd w:val="0"/>
        <w:spacing w:after="0" w:line="480" w:lineRule="auto"/>
        <w:rPr>
          <w:rFonts w:cstheme="minorHAnsi"/>
        </w:rPr>
      </w:pPr>
      <w:r w:rsidRPr="00A12D35">
        <w:rPr>
          <w:rFonts w:cstheme="minorHAnsi"/>
        </w:rPr>
        <w:t xml:space="preserve">Data were collected retrospectively on all deceased donor transplants performed between </w:t>
      </w:r>
    </w:p>
    <w:p w14:paraId="3C483E9B" w14:textId="3C43138D" w:rsidR="008D23B2" w:rsidRPr="00A12D35" w:rsidRDefault="008D23B2" w:rsidP="00B735F7">
      <w:pPr>
        <w:autoSpaceDE w:val="0"/>
        <w:autoSpaceDN w:val="0"/>
        <w:adjustRightInd w:val="0"/>
        <w:spacing w:after="0" w:line="480" w:lineRule="auto"/>
        <w:rPr>
          <w:rFonts w:cstheme="minorHAnsi"/>
        </w:rPr>
      </w:pPr>
      <w:r w:rsidRPr="00A12D35">
        <w:rPr>
          <w:rFonts w:cstheme="minorHAnsi"/>
        </w:rPr>
        <w:t>200</w:t>
      </w:r>
      <w:r w:rsidR="00AA301A" w:rsidRPr="00A12D35">
        <w:rPr>
          <w:rFonts w:cstheme="minorHAnsi"/>
        </w:rPr>
        <w:t>9</w:t>
      </w:r>
      <w:r w:rsidRPr="00A12D35">
        <w:rPr>
          <w:rFonts w:cstheme="minorHAnsi"/>
        </w:rPr>
        <w:t xml:space="preserve"> and December 2018. Live donors, simultaneous pancreas kidney (SPK) transplant and islet transplants were excluded from this analysis. Data was collected from the pathology results system and patient medical records (including discharge letters and clinic visits). </w:t>
      </w:r>
    </w:p>
    <w:p w14:paraId="3A968C49" w14:textId="77777777" w:rsidR="008D23B2" w:rsidRPr="00A12D35" w:rsidRDefault="008D23B2" w:rsidP="00B735F7">
      <w:pPr>
        <w:autoSpaceDE w:val="0"/>
        <w:autoSpaceDN w:val="0"/>
        <w:adjustRightInd w:val="0"/>
        <w:spacing w:after="0" w:line="480" w:lineRule="auto"/>
        <w:rPr>
          <w:rFonts w:cstheme="minorHAnsi"/>
        </w:rPr>
      </w:pPr>
    </w:p>
    <w:p w14:paraId="403F4D67" w14:textId="0C8B8335" w:rsidR="0026530A" w:rsidRPr="00A12D35" w:rsidRDefault="007D3EC3" w:rsidP="00B735F7">
      <w:pPr>
        <w:autoSpaceDE w:val="0"/>
        <w:autoSpaceDN w:val="0"/>
        <w:adjustRightInd w:val="0"/>
        <w:spacing w:after="0" w:line="480" w:lineRule="auto"/>
        <w:rPr>
          <w:rFonts w:cstheme="minorHAnsi"/>
        </w:rPr>
      </w:pPr>
      <w:r w:rsidRPr="00A12D35">
        <w:rPr>
          <w:rFonts w:cstheme="minorHAnsi"/>
        </w:rPr>
        <w:t xml:space="preserve">A 5-10ml sample of </w:t>
      </w:r>
      <w:r w:rsidR="008D23B2" w:rsidRPr="00A12D35">
        <w:rPr>
          <w:rFonts w:cstheme="minorHAnsi"/>
        </w:rPr>
        <w:t xml:space="preserve">PF </w:t>
      </w:r>
      <w:r w:rsidR="00AA301A" w:rsidRPr="00A12D35">
        <w:rPr>
          <w:rFonts w:cstheme="minorHAnsi"/>
        </w:rPr>
        <w:t xml:space="preserve">was </w:t>
      </w:r>
      <w:r w:rsidR="008D23B2" w:rsidRPr="00A12D35">
        <w:rPr>
          <w:rFonts w:cstheme="minorHAnsi"/>
        </w:rPr>
        <w:t xml:space="preserve">obtained </w:t>
      </w:r>
      <w:r w:rsidRPr="00A12D35">
        <w:rPr>
          <w:rFonts w:cstheme="minorHAnsi"/>
        </w:rPr>
        <w:t xml:space="preserve">at the time of benching the donor kidney </w:t>
      </w:r>
      <w:r w:rsidR="008D23B2" w:rsidRPr="00A12D35">
        <w:rPr>
          <w:rFonts w:cstheme="minorHAnsi"/>
        </w:rPr>
        <w:t xml:space="preserve">prior to transplantation at the Royal Free site. Prior to 2017 all fluid samples were centrifuged at 3000 rpm for 10 minutes. The deposit was then prepared to inoculate the culture media (which included </w:t>
      </w:r>
      <w:proofErr w:type="spellStart"/>
      <w:r w:rsidR="008D23B2" w:rsidRPr="00A12D35">
        <w:rPr>
          <w:rFonts w:cstheme="minorHAnsi"/>
        </w:rPr>
        <w:t>Sabouraud</w:t>
      </w:r>
      <w:proofErr w:type="spellEnd"/>
      <w:r w:rsidR="008D23B2" w:rsidRPr="00A12D35">
        <w:rPr>
          <w:rFonts w:cstheme="minorHAnsi"/>
        </w:rPr>
        <w:t xml:space="preserve">, chocolate, </w:t>
      </w:r>
      <w:proofErr w:type="spellStart"/>
      <w:r w:rsidR="008D23B2" w:rsidRPr="00A12D35">
        <w:rPr>
          <w:rFonts w:cstheme="minorHAnsi"/>
        </w:rPr>
        <w:t>Maconkey</w:t>
      </w:r>
      <w:proofErr w:type="spellEnd"/>
      <w:r w:rsidR="008D23B2" w:rsidRPr="00A12D35">
        <w:rPr>
          <w:rFonts w:cstheme="minorHAnsi"/>
        </w:rPr>
        <w:t xml:space="preserve">, blood and enrichment broth). These plates were read at </w:t>
      </w:r>
      <w:r w:rsidR="0026530A" w:rsidRPr="00A12D35">
        <w:rPr>
          <w:rFonts w:cstheme="minorHAnsi"/>
        </w:rPr>
        <w:t>18</w:t>
      </w:r>
      <w:r w:rsidR="005348AE" w:rsidRPr="00A12D35">
        <w:rPr>
          <w:rFonts w:cstheme="minorHAnsi"/>
        </w:rPr>
        <w:t xml:space="preserve"> </w:t>
      </w:r>
      <w:r w:rsidR="008D23B2" w:rsidRPr="00A12D35">
        <w:rPr>
          <w:rFonts w:cstheme="minorHAnsi"/>
        </w:rPr>
        <w:t>hours</w:t>
      </w:r>
      <w:r w:rsidR="0026530A" w:rsidRPr="00A12D35">
        <w:rPr>
          <w:rFonts w:cstheme="minorHAnsi"/>
        </w:rPr>
        <w:t xml:space="preserve"> and</w:t>
      </w:r>
      <w:r w:rsidR="00B2238F" w:rsidRPr="00A12D35">
        <w:rPr>
          <w:rFonts w:cstheme="minorHAnsi"/>
        </w:rPr>
        <w:t xml:space="preserve"> </w:t>
      </w:r>
      <w:r w:rsidR="0026530A" w:rsidRPr="00A12D35">
        <w:rPr>
          <w:rFonts w:cstheme="minorHAnsi"/>
        </w:rPr>
        <w:t xml:space="preserve">culture plates with no bacterial growth were re-incubated for a further 24 hours.  On day one, enrichment broth was </w:t>
      </w:r>
      <w:proofErr w:type="spellStart"/>
      <w:r w:rsidR="0026530A" w:rsidRPr="00A12D35">
        <w:rPr>
          <w:rFonts w:cstheme="minorHAnsi"/>
        </w:rPr>
        <w:t>subcultured</w:t>
      </w:r>
      <w:proofErr w:type="spellEnd"/>
      <w:r w:rsidR="0026530A" w:rsidRPr="00A12D35">
        <w:rPr>
          <w:rFonts w:cstheme="minorHAnsi"/>
        </w:rPr>
        <w:t xml:space="preserve"> onto chocolate and neomycin plates and incubated for a further 18 hours. </w:t>
      </w:r>
      <w:proofErr w:type="gramStart"/>
      <w:r w:rsidR="008D23B2" w:rsidRPr="00A12D35">
        <w:rPr>
          <w:rFonts w:cstheme="minorHAnsi"/>
        </w:rPr>
        <w:t>48 hour</w:t>
      </w:r>
      <w:proofErr w:type="gramEnd"/>
      <w:r w:rsidR="008D23B2" w:rsidRPr="00A12D35">
        <w:rPr>
          <w:rFonts w:cstheme="minorHAnsi"/>
        </w:rPr>
        <w:t xml:space="preserve"> anaerobic culture was </w:t>
      </w:r>
      <w:r w:rsidR="00AA301A" w:rsidRPr="00A12D35">
        <w:rPr>
          <w:rFonts w:cstheme="minorHAnsi"/>
        </w:rPr>
        <w:t xml:space="preserve">also </w:t>
      </w:r>
      <w:r w:rsidR="008D23B2" w:rsidRPr="00A12D35">
        <w:rPr>
          <w:rFonts w:cstheme="minorHAnsi"/>
        </w:rPr>
        <w:t xml:space="preserve">performed. </w:t>
      </w:r>
    </w:p>
    <w:p w14:paraId="7A1DB215" w14:textId="77777777" w:rsidR="0070535A" w:rsidRPr="00A12D35" w:rsidRDefault="0070535A" w:rsidP="00B735F7">
      <w:pPr>
        <w:autoSpaceDE w:val="0"/>
        <w:autoSpaceDN w:val="0"/>
        <w:adjustRightInd w:val="0"/>
        <w:spacing w:after="0" w:line="480" w:lineRule="auto"/>
        <w:rPr>
          <w:rFonts w:cstheme="minorHAnsi"/>
        </w:rPr>
      </w:pPr>
    </w:p>
    <w:p w14:paraId="3C90AD67" w14:textId="70D2D518" w:rsidR="008D23B2" w:rsidRPr="00A12D35" w:rsidRDefault="008D23B2" w:rsidP="00B735F7">
      <w:pPr>
        <w:autoSpaceDE w:val="0"/>
        <w:autoSpaceDN w:val="0"/>
        <w:adjustRightInd w:val="0"/>
        <w:spacing w:after="0" w:line="480" w:lineRule="auto"/>
        <w:rPr>
          <w:rFonts w:cstheme="minorHAnsi"/>
        </w:rPr>
      </w:pPr>
      <w:r w:rsidRPr="00A12D35">
        <w:rPr>
          <w:rFonts w:cstheme="minorHAnsi"/>
        </w:rPr>
        <w:t>In 2017 the culture medium changed to a liquid broth</w:t>
      </w:r>
      <w:r w:rsidR="005348AE" w:rsidRPr="00A12D35">
        <w:rPr>
          <w:rFonts w:cstheme="minorHAnsi"/>
        </w:rPr>
        <w:t xml:space="preserve"> only</w:t>
      </w:r>
      <w:r w:rsidRPr="00A12D35">
        <w:rPr>
          <w:rFonts w:cstheme="minorHAnsi"/>
        </w:rPr>
        <w:t>, to allow for increased sensitivity for Candida</w:t>
      </w:r>
      <w:r w:rsidR="0026530A" w:rsidRPr="00A12D35">
        <w:rPr>
          <w:rFonts w:cstheme="minorHAnsi"/>
        </w:rPr>
        <w:t xml:space="preserve"> sp</w:t>
      </w:r>
      <w:r w:rsidRPr="00A12D35">
        <w:rPr>
          <w:rFonts w:cstheme="minorHAnsi"/>
        </w:rPr>
        <w:t xml:space="preserve">. Perfusate fluid was directly inoculated into </w:t>
      </w:r>
      <w:proofErr w:type="spellStart"/>
      <w:r w:rsidRPr="00A12D35">
        <w:rPr>
          <w:rFonts w:cstheme="minorHAnsi"/>
        </w:rPr>
        <w:t>Bactec</w:t>
      </w:r>
      <w:proofErr w:type="spellEnd"/>
      <w:r w:rsidRPr="00A12D35">
        <w:rPr>
          <w:rFonts w:cstheme="minorHAnsi"/>
        </w:rPr>
        <w:t xml:space="preserve"> blood culture bottles</w:t>
      </w:r>
      <w:r w:rsidR="0026530A" w:rsidRPr="00A12D35">
        <w:rPr>
          <w:rFonts w:cstheme="minorHAnsi"/>
        </w:rPr>
        <w:t>,</w:t>
      </w:r>
      <w:r w:rsidR="005348AE" w:rsidRPr="00A12D35">
        <w:rPr>
          <w:rFonts w:cstheme="minorHAnsi"/>
        </w:rPr>
        <w:t xml:space="preserve"> which were then incubated for five days</w:t>
      </w:r>
      <w:r w:rsidRPr="00A12D35">
        <w:rPr>
          <w:rFonts w:cstheme="minorHAnsi"/>
        </w:rPr>
        <w:t>.</w:t>
      </w:r>
      <w:r w:rsidR="005348AE" w:rsidRPr="00A12D35">
        <w:rPr>
          <w:rFonts w:cstheme="minorHAnsi"/>
        </w:rPr>
        <w:t xml:space="preserve"> </w:t>
      </w:r>
      <w:r w:rsidRPr="00A12D35">
        <w:rPr>
          <w:rFonts w:cstheme="minorHAnsi"/>
        </w:rPr>
        <w:t xml:space="preserve"> </w:t>
      </w:r>
      <w:r w:rsidR="005348AE" w:rsidRPr="00A12D35">
        <w:rPr>
          <w:rFonts w:cstheme="minorHAnsi"/>
        </w:rPr>
        <w:t xml:space="preserve"> All organisms grown were reported, and the significance discussed </w:t>
      </w:r>
      <w:r w:rsidR="005348AE" w:rsidRPr="00A12D35">
        <w:rPr>
          <w:rFonts w:cstheme="minorHAnsi"/>
        </w:rPr>
        <w:lastRenderedPageBreak/>
        <w:t xml:space="preserve">with the transplant team. Identification was carried out </w:t>
      </w:r>
      <w:r w:rsidR="0026530A" w:rsidRPr="00A12D35">
        <w:rPr>
          <w:rFonts w:cstheme="minorHAnsi"/>
        </w:rPr>
        <w:t>the MALDI-</w:t>
      </w:r>
      <w:proofErr w:type="spellStart"/>
      <w:r w:rsidR="0026530A" w:rsidRPr="00A12D35">
        <w:rPr>
          <w:rFonts w:cstheme="minorHAnsi"/>
        </w:rPr>
        <w:t>ToF</w:t>
      </w:r>
      <w:proofErr w:type="spellEnd"/>
      <w:r w:rsidR="0026530A" w:rsidRPr="00A12D35">
        <w:rPr>
          <w:rFonts w:cstheme="minorHAnsi"/>
        </w:rPr>
        <w:t xml:space="preserve"> system and</w:t>
      </w:r>
      <w:r w:rsidR="0070535A" w:rsidRPr="00A12D35">
        <w:rPr>
          <w:rFonts w:cstheme="minorHAnsi"/>
        </w:rPr>
        <w:t xml:space="preserve"> s</w:t>
      </w:r>
      <w:r w:rsidR="005348AE" w:rsidRPr="00A12D35">
        <w:rPr>
          <w:rFonts w:cstheme="minorHAnsi"/>
        </w:rPr>
        <w:t xml:space="preserve">ensitivities were performed using </w:t>
      </w:r>
      <w:r w:rsidR="0026530A" w:rsidRPr="00A12D35">
        <w:rPr>
          <w:rFonts w:cstheme="minorHAnsi"/>
        </w:rPr>
        <w:t xml:space="preserve">BD </w:t>
      </w:r>
      <w:r w:rsidR="005348AE" w:rsidRPr="00A12D35">
        <w:rPr>
          <w:rFonts w:cstheme="minorHAnsi"/>
        </w:rPr>
        <w:t>Phoenix</w:t>
      </w:r>
      <w:r w:rsidR="0026530A" w:rsidRPr="00A12D35">
        <w:rPr>
          <w:rFonts w:cstheme="minorHAnsi"/>
        </w:rPr>
        <w:t xml:space="preserve"> automated system</w:t>
      </w:r>
      <w:r w:rsidR="005348AE" w:rsidRPr="00A12D35">
        <w:rPr>
          <w:rFonts w:cstheme="minorHAnsi"/>
        </w:rPr>
        <w:t>.</w:t>
      </w:r>
    </w:p>
    <w:p w14:paraId="15591CF1" w14:textId="77777777" w:rsidR="008D23B2" w:rsidRPr="00A12D35" w:rsidRDefault="008D23B2" w:rsidP="00B735F7">
      <w:pPr>
        <w:autoSpaceDE w:val="0"/>
        <w:autoSpaceDN w:val="0"/>
        <w:adjustRightInd w:val="0"/>
        <w:spacing w:after="0" w:line="480" w:lineRule="auto"/>
        <w:rPr>
          <w:rFonts w:cstheme="minorHAnsi"/>
        </w:rPr>
      </w:pPr>
    </w:p>
    <w:p w14:paraId="3FA891E6" w14:textId="1E11C12C" w:rsidR="004326F5" w:rsidRPr="00A12D35" w:rsidRDefault="008D23B2" w:rsidP="00B735F7">
      <w:pPr>
        <w:spacing w:after="0" w:line="480" w:lineRule="auto"/>
        <w:rPr>
          <w:rFonts w:ascii="Times New Roman" w:eastAsia="Times New Roman" w:hAnsi="Times New Roman" w:cs="Times New Roman"/>
        </w:rPr>
      </w:pPr>
      <w:r w:rsidRPr="00A12D35">
        <w:rPr>
          <w:rFonts w:cstheme="minorHAnsi"/>
        </w:rPr>
        <w:t>As per policy at our unit all transplant recipients received a dose of prophylactic broad-spectrum antibiotics IV at the time of surgery</w:t>
      </w:r>
      <w:r w:rsidR="00072A86" w:rsidRPr="00A12D35">
        <w:rPr>
          <w:rFonts w:cstheme="minorHAnsi"/>
        </w:rPr>
        <w:t xml:space="preserve">. This would be either </w:t>
      </w:r>
      <w:r w:rsidR="004326F5" w:rsidRPr="00A12D35">
        <w:rPr>
          <w:rFonts w:cstheme="minorHAnsi"/>
        </w:rPr>
        <w:t>co-amoxiclav (1.2g IV) or, if there was a history of penicillin allergy</w:t>
      </w:r>
      <w:r w:rsidR="00C1583D" w:rsidRPr="00A12D35">
        <w:rPr>
          <w:rFonts w:cstheme="minorHAnsi"/>
        </w:rPr>
        <w:t xml:space="preserve"> ceftriaxone (1g IV</w:t>
      </w:r>
      <w:r w:rsidR="00072A86" w:rsidRPr="00A12D35">
        <w:rPr>
          <w:rFonts w:cstheme="minorHAnsi"/>
        </w:rPr>
        <w:t>).</w:t>
      </w:r>
      <w:r w:rsidR="00A81A0A" w:rsidRPr="00A12D35">
        <w:rPr>
          <w:rFonts w:cstheme="minorHAnsi"/>
        </w:rPr>
        <w:t xml:space="preserve"> </w:t>
      </w:r>
      <w:r w:rsidR="00457FEF" w:rsidRPr="00A12D35">
        <w:rPr>
          <w:rFonts w:cstheme="minorHAnsi"/>
        </w:rPr>
        <w:t>C</w:t>
      </w:r>
      <w:r w:rsidRPr="00A12D35">
        <w:rPr>
          <w:rFonts w:cstheme="minorHAnsi"/>
        </w:rPr>
        <w:t>o-trimoxazole</w:t>
      </w:r>
      <w:r w:rsidR="00072A86" w:rsidRPr="00A12D35">
        <w:rPr>
          <w:rFonts w:cstheme="minorHAnsi"/>
        </w:rPr>
        <w:t xml:space="preserve"> </w:t>
      </w:r>
      <w:r w:rsidR="003A4F0E" w:rsidRPr="00A12D35">
        <w:rPr>
          <w:rFonts w:cstheme="minorHAnsi"/>
        </w:rPr>
        <w:t>480</w:t>
      </w:r>
      <w:r w:rsidR="00072A86" w:rsidRPr="00A12D35">
        <w:rPr>
          <w:rFonts w:cstheme="minorHAnsi"/>
        </w:rPr>
        <w:t>mg</w:t>
      </w:r>
      <w:r w:rsidR="0070535A" w:rsidRPr="00A12D35">
        <w:rPr>
          <w:rFonts w:cstheme="minorHAnsi"/>
        </w:rPr>
        <w:t xml:space="preserve"> OD</w:t>
      </w:r>
      <w:r w:rsidRPr="00A12D35">
        <w:rPr>
          <w:rFonts w:cstheme="minorHAnsi"/>
        </w:rPr>
        <w:t xml:space="preserve">) </w:t>
      </w:r>
      <w:r w:rsidR="005348AE" w:rsidRPr="00A12D35">
        <w:rPr>
          <w:rFonts w:cstheme="minorHAnsi"/>
        </w:rPr>
        <w:t xml:space="preserve">was </w:t>
      </w:r>
      <w:r w:rsidRPr="00A12D35">
        <w:rPr>
          <w:rFonts w:cstheme="minorHAnsi"/>
        </w:rPr>
        <w:t xml:space="preserve">continued for 3 months, </w:t>
      </w:r>
      <w:r w:rsidR="00457FEF" w:rsidRPr="00A12D35">
        <w:rPr>
          <w:rFonts w:cstheme="minorHAnsi"/>
        </w:rPr>
        <w:t>as prophylaxis for urinary tract infection and pneumocystis pneumonia</w:t>
      </w:r>
      <w:r w:rsidR="00AA301A" w:rsidRPr="00A12D35">
        <w:rPr>
          <w:rFonts w:cstheme="minorHAnsi"/>
        </w:rPr>
        <w:t>.</w:t>
      </w:r>
      <w:r w:rsidR="00457FEF" w:rsidRPr="00A12D35">
        <w:rPr>
          <w:rFonts w:cstheme="minorHAnsi"/>
        </w:rPr>
        <w:t xml:space="preserve"> I</w:t>
      </w:r>
      <w:r w:rsidRPr="00A12D35">
        <w:rPr>
          <w:rFonts w:cstheme="minorHAnsi"/>
        </w:rPr>
        <w:t xml:space="preserve">n special circumstances such as a CD4 </w:t>
      </w:r>
      <w:r w:rsidRPr="00A12D35">
        <w:rPr>
          <w:rFonts w:cstheme="minorHAnsi"/>
          <w:color w:val="000000" w:themeColor="text1"/>
        </w:rPr>
        <w:t>count under 200</w:t>
      </w:r>
      <w:r w:rsidR="004326F5" w:rsidRPr="00A12D35">
        <w:rPr>
          <w:rFonts w:cstheme="minorHAnsi"/>
          <w:color w:val="000000" w:themeColor="text1"/>
        </w:rPr>
        <w:t xml:space="preserve"> </w:t>
      </w:r>
      <w:r w:rsidR="004326F5" w:rsidRPr="00A12D35">
        <w:rPr>
          <w:rFonts w:eastAsia="Times New Roman" w:cstheme="minorHAnsi"/>
          <w:bCs/>
          <w:color w:val="000000" w:themeColor="text1"/>
        </w:rPr>
        <w:t>cells</w:t>
      </w:r>
      <w:r w:rsidR="004326F5" w:rsidRPr="00A12D35">
        <w:rPr>
          <w:rFonts w:eastAsia="Times New Roman" w:cstheme="minorHAnsi"/>
          <w:color w:val="000000" w:themeColor="text1"/>
          <w:shd w:val="clear" w:color="auto" w:fill="FFFFFF"/>
        </w:rPr>
        <w:t>/mm</w:t>
      </w:r>
      <w:r w:rsidR="004326F5" w:rsidRPr="00A12D35">
        <w:rPr>
          <w:rFonts w:eastAsia="Times New Roman" w:cstheme="minorHAnsi"/>
          <w:color w:val="000000" w:themeColor="text1"/>
          <w:vertAlign w:val="superscript"/>
        </w:rPr>
        <w:t>3</w:t>
      </w:r>
    </w:p>
    <w:p w14:paraId="2D861962" w14:textId="77BBAAF4" w:rsidR="008D23B2" w:rsidRPr="00A12D35" w:rsidRDefault="008D23B2" w:rsidP="00B735F7">
      <w:pPr>
        <w:autoSpaceDE w:val="0"/>
        <w:autoSpaceDN w:val="0"/>
        <w:adjustRightInd w:val="0"/>
        <w:spacing w:after="0" w:line="480" w:lineRule="auto"/>
        <w:rPr>
          <w:rFonts w:cstheme="minorHAnsi"/>
        </w:rPr>
      </w:pPr>
      <w:r w:rsidRPr="00A12D35">
        <w:rPr>
          <w:rFonts w:cstheme="minorHAnsi"/>
        </w:rPr>
        <w:t>, rejection or a depleting antibody</w:t>
      </w:r>
      <w:r w:rsidR="00457FEF" w:rsidRPr="00A12D35">
        <w:rPr>
          <w:rFonts w:cstheme="minorHAnsi"/>
        </w:rPr>
        <w:t>, this antibiotic was extended</w:t>
      </w:r>
      <w:r w:rsidRPr="00A12D35">
        <w:rPr>
          <w:rFonts w:cstheme="minorHAnsi"/>
        </w:rPr>
        <w:t xml:space="preserve">. In the case of a PF+ the microbiology team would liaise with ward staff and advise upon initial empirical therapy and further antibiotic or antifungal treatment if necessary. These decisions would be modified as per sensitivities. </w:t>
      </w:r>
    </w:p>
    <w:p w14:paraId="0C8895C1" w14:textId="2D93A1F9" w:rsidR="008D23B2" w:rsidRPr="00A12D35" w:rsidRDefault="008D23B2" w:rsidP="00B735F7">
      <w:pPr>
        <w:autoSpaceDE w:val="0"/>
        <w:autoSpaceDN w:val="0"/>
        <w:adjustRightInd w:val="0"/>
        <w:spacing w:after="0" w:line="480" w:lineRule="auto"/>
        <w:rPr>
          <w:rFonts w:cstheme="minorHAnsi"/>
        </w:rPr>
      </w:pPr>
    </w:p>
    <w:p w14:paraId="13B99FE2" w14:textId="53374D15" w:rsidR="007D3EC3" w:rsidRPr="00A12D35" w:rsidRDefault="007D3EC3" w:rsidP="00B735F7">
      <w:pPr>
        <w:autoSpaceDE w:val="0"/>
        <w:autoSpaceDN w:val="0"/>
        <w:adjustRightInd w:val="0"/>
        <w:spacing w:after="0" w:line="480" w:lineRule="auto"/>
        <w:rPr>
          <w:rFonts w:cstheme="minorHAnsi"/>
        </w:rPr>
      </w:pPr>
    </w:p>
    <w:p w14:paraId="78856FEC" w14:textId="394CCC6B" w:rsidR="007D3EC3" w:rsidRPr="00A12D35" w:rsidRDefault="007D3EC3" w:rsidP="00B735F7">
      <w:pPr>
        <w:autoSpaceDE w:val="0"/>
        <w:autoSpaceDN w:val="0"/>
        <w:adjustRightInd w:val="0"/>
        <w:spacing w:after="0" w:line="480" w:lineRule="auto"/>
        <w:rPr>
          <w:rFonts w:cstheme="minorHAnsi"/>
          <w:b/>
        </w:rPr>
      </w:pPr>
      <w:r w:rsidRPr="00A12D35">
        <w:rPr>
          <w:rFonts w:cstheme="minorHAnsi"/>
          <w:b/>
        </w:rPr>
        <w:t xml:space="preserve">Ethics </w:t>
      </w:r>
    </w:p>
    <w:p w14:paraId="524AF305" w14:textId="77777777" w:rsidR="007D3EC3" w:rsidRPr="00A12D35" w:rsidRDefault="007D3EC3" w:rsidP="00B735F7">
      <w:pPr>
        <w:autoSpaceDE w:val="0"/>
        <w:autoSpaceDN w:val="0"/>
        <w:adjustRightInd w:val="0"/>
        <w:spacing w:after="0" w:line="480" w:lineRule="auto"/>
        <w:rPr>
          <w:rFonts w:cstheme="minorHAnsi"/>
        </w:rPr>
      </w:pPr>
    </w:p>
    <w:p w14:paraId="289C361B" w14:textId="4F93D0FD" w:rsidR="00790573" w:rsidRPr="00A12D35" w:rsidRDefault="007D3EC3" w:rsidP="00B735F7">
      <w:pPr>
        <w:autoSpaceDE w:val="0"/>
        <w:autoSpaceDN w:val="0"/>
        <w:adjustRightInd w:val="0"/>
        <w:spacing w:after="0" w:line="480" w:lineRule="auto"/>
      </w:pPr>
      <w:r w:rsidRPr="00A12D35">
        <w:rPr>
          <w:rFonts w:cstheme="minorHAnsi"/>
        </w:rPr>
        <w:t xml:space="preserve">Retrospective review. No ethical approval </w:t>
      </w:r>
      <w:r w:rsidR="00ED53DE" w:rsidRPr="00A12D35">
        <w:rPr>
          <w:rFonts w:cstheme="minorHAnsi"/>
        </w:rPr>
        <w:t xml:space="preserve">sought. </w:t>
      </w:r>
      <w:r w:rsidRPr="00A12D35">
        <w:rPr>
          <w:rFonts w:cstheme="minorHAnsi"/>
        </w:rPr>
        <w:t xml:space="preserve"> </w:t>
      </w:r>
    </w:p>
    <w:p w14:paraId="39CDAB29" w14:textId="3A8F5AD3" w:rsidR="008D23B2" w:rsidRPr="00A12D35" w:rsidRDefault="008D23B2" w:rsidP="00B735F7">
      <w:pPr>
        <w:pStyle w:val="Heading1"/>
        <w:spacing w:line="480" w:lineRule="auto"/>
        <w:rPr>
          <w:rFonts w:cstheme="minorHAnsi"/>
          <w:color w:val="000000" w:themeColor="text1"/>
          <w:sz w:val="22"/>
          <w:szCs w:val="22"/>
        </w:rPr>
      </w:pPr>
      <w:r w:rsidRPr="00A12D35">
        <w:rPr>
          <w:rFonts w:asciiTheme="minorHAnsi" w:hAnsiTheme="minorHAnsi" w:cstheme="minorHAnsi"/>
          <w:color w:val="000000" w:themeColor="text1"/>
          <w:sz w:val="22"/>
          <w:szCs w:val="22"/>
        </w:rPr>
        <w:t xml:space="preserve">Results </w:t>
      </w:r>
    </w:p>
    <w:p w14:paraId="222C1B30" w14:textId="77777777" w:rsidR="008D23B2" w:rsidRPr="00A12D35" w:rsidRDefault="008D23B2" w:rsidP="00B735F7">
      <w:pPr>
        <w:spacing w:line="480" w:lineRule="auto"/>
        <w:rPr>
          <w:rFonts w:cstheme="minorHAnsi"/>
        </w:rPr>
      </w:pPr>
    </w:p>
    <w:p w14:paraId="111BCB5E" w14:textId="22351C18" w:rsidR="008D23B2" w:rsidRPr="00A12D35" w:rsidRDefault="008D23B2" w:rsidP="00B735F7">
      <w:pPr>
        <w:autoSpaceDE w:val="0"/>
        <w:autoSpaceDN w:val="0"/>
        <w:adjustRightInd w:val="0"/>
        <w:spacing w:after="0" w:line="480" w:lineRule="auto"/>
        <w:rPr>
          <w:rFonts w:cstheme="minorHAnsi"/>
        </w:rPr>
      </w:pPr>
      <w:r w:rsidRPr="00A12D35">
        <w:rPr>
          <w:rFonts w:cstheme="minorHAnsi"/>
        </w:rPr>
        <w:t xml:space="preserve">Between </w:t>
      </w:r>
      <w:r w:rsidR="00655A98" w:rsidRPr="00A12D35">
        <w:rPr>
          <w:rFonts w:cstheme="minorHAnsi"/>
        </w:rPr>
        <w:t xml:space="preserve">January 2009 </w:t>
      </w:r>
      <w:r w:rsidRPr="00A12D35">
        <w:rPr>
          <w:rFonts w:cstheme="minorHAnsi"/>
        </w:rPr>
        <w:t xml:space="preserve">and </w:t>
      </w:r>
      <w:r w:rsidR="00655A98" w:rsidRPr="00A12D35">
        <w:rPr>
          <w:rFonts w:cstheme="minorHAnsi"/>
        </w:rPr>
        <w:t>31</w:t>
      </w:r>
      <w:r w:rsidR="00655A98" w:rsidRPr="00A12D35">
        <w:rPr>
          <w:rFonts w:cstheme="minorHAnsi"/>
          <w:vertAlign w:val="superscript"/>
        </w:rPr>
        <w:t>st</w:t>
      </w:r>
      <w:r w:rsidR="00655A98" w:rsidRPr="00A12D35">
        <w:rPr>
          <w:rFonts w:cstheme="minorHAnsi"/>
        </w:rPr>
        <w:t xml:space="preserve"> </w:t>
      </w:r>
      <w:r w:rsidRPr="00A12D35">
        <w:rPr>
          <w:rFonts w:cstheme="minorHAnsi"/>
        </w:rPr>
        <w:t xml:space="preserve">December 2018 there was a total of 782 </w:t>
      </w:r>
      <w:r w:rsidR="00211BAF" w:rsidRPr="00A12D35">
        <w:rPr>
          <w:rFonts w:cstheme="minorHAnsi"/>
        </w:rPr>
        <w:t>deceased donor</w:t>
      </w:r>
      <w:r w:rsidRPr="00A12D35">
        <w:rPr>
          <w:rFonts w:cstheme="minorHAnsi"/>
        </w:rPr>
        <w:t xml:space="preserve"> transplants. 66</w:t>
      </w:r>
      <w:r w:rsidR="002A01BA" w:rsidRPr="00A12D35">
        <w:rPr>
          <w:rFonts w:cstheme="minorHAnsi"/>
        </w:rPr>
        <w:t>1</w:t>
      </w:r>
      <w:r w:rsidRPr="00A12D35">
        <w:rPr>
          <w:rFonts w:cstheme="minorHAnsi"/>
        </w:rPr>
        <w:t xml:space="preserve"> specimens were sent for analysis. The remaining transplants either did not have a specimen sent to the laboratory (n=11</w:t>
      </w:r>
      <w:r w:rsidR="002A01BA" w:rsidRPr="00A12D35">
        <w:rPr>
          <w:rFonts w:cstheme="minorHAnsi"/>
        </w:rPr>
        <w:t>4</w:t>
      </w:r>
      <w:r w:rsidRPr="00A12D35">
        <w:rPr>
          <w:rFonts w:cstheme="minorHAnsi"/>
        </w:rPr>
        <w:t xml:space="preserve">) or a specimen was leaking or inappropriate (n=7).  </w:t>
      </w:r>
    </w:p>
    <w:p w14:paraId="2CC1E849" w14:textId="25F8FC7B" w:rsidR="00ED53DE" w:rsidRPr="00A12D35" w:rsidRDefault="00ED53DE" w:rsidP="00B735F7">
      <w:pPr>
        <w:autoSpaceDE w:val="0"/>
        <w:autoSpaceDN w:val="0"/>
        <w:adjustRightInd w:val="0"/>
        <w:spacing w:after="0" w:line="480" w:lineRule="auto"/>
        <w:rPr>
          <w:rFonts w:cstheme="minorHAnsi"/>
        </w:rPr>
      </w:pPr>
    </w:p>
    <w:p w14:paraId="5BFACADB" w14:textId="0FC66F0E" w:rsidR="00ED53DE" w:rsidRPr="00A12D35" w:rsidRDefault="00ED53DE" w:rsidP="00B735F7">
      <w:pPr>
        <w:autoSpaceDE w:val="0"/>
        <w:autoSpaceDN w:val="0"/>
        <w:adjustRightInd w:val="0"/>
        <w:spacing w:after="0" w:line="480" w:lineRule="auto"/>
        <w:rPr>
          <w:rFonts w:cstheme="minorHAnsi"/>
        </w:rPr>
      </w:pPr>
      <w:r w:rsidRPr="00A12D35">
        <w:rPr>
          <w:rFonts w:cstheme="minorHAnsi"/>
        </w:rPr>
        <w:t>Of the 661 transplants performed where a specimen was analysed 393 were from DBD (59.5%) and 239 (36.2%) were obtained from DCD. In 29 cases (4.4%) it was not possible to ascertai</w:t>
      </w:r>
      <w:r w:rsidR="00AA301A" w:rsidRPr="00A12D35">
        <w:rPr>
          <w:rFonts w:cstheme="minorHAnsi"/>
        </w:rPr>
        <w:t>n</w:t>
      </w:r>
      <w:r w:rsidRPr="00A12D35">
        <w:rPr>
          <w:rFonts w:cstheme="minorHAnsi"/>
        </w:rPr>
        <w:t xml:space="preserve"> the status of </w:t>
      </w:r>
      <w:r w:rsidRPr="00A12D35">
        <w:rPr>
          <w:rFonts w:cstheme="minorHAnsi"/>
        </w:rPr>
        <w:lastRenderedPageBreak/>
        <w:t xml:space="preserve">the donor. In this instance they were recorded as unknown deceased donor. The number and type of transplant done per year can be seen in </w:t>
      </w:r>
      <w:r w:rsidR="008051E7" w:rsidRPr="00A12D35">
        <w:rPr>
          <w:rFonts w:cstheme="minorHAnsi"/>
        </w:rPr>
        <w:t xml:space="preserve">figure </w:t>
      </w:r>
      <w:r w:rsidR="007169FF" w:rsidRPr="00A12D35">
        <w:rPr>
          <w:rFonts w:cstheme="minorHAnsi"/>
        </w:rPr>
        <w:t>1</w:t>
      </w:r>
      <w:r w:rsidRPr="00A12D35">
        <w:rPr>
          <w:rFonts w:cstheme="minorHAnsi"/>
        </w:rPr>
        <w:t xml:space="preserve">. </w:t>
      </w:r>
    </w:p>
    <w:p w14:paraId="7255A133" w14:textId="77777777" w:rsidR="008D23B2" w:rsidRPr="00A12D35" w:rsidRDefault="008D23B2" w:rsidP="00B735F7">
      <w:pPr>
        <w:autoSpaceDE w:val="0"/>
        <w:autoSpaceDN w:val="0"/>
        <w:adjustRightInd w:val="0"/>
        <w:spacing w:after="0" w:line="480" w:lineRule="auto"/>
        <w:rPr>
          <w:rFonts w:cstheme="minorHAnsi"/>
        </w:rPr>
      </w:pPr>
    </w:p>
    <w:p w14:paraId="6AC61212" w14:textId="624243BB" w:rsidR="003B7BEA" w:rsidRPr="00A12D35" w:rsidRDefault="008D23B2" w:rsidP="00B735F7">
      <w:pPr>
        <w:autoSpaceDE w:val="0"/>
        <w:autoSpaceDN w:val="0"/>
        <w:adjustRightInd w:val="0"/>
        <w:spacing w:after="0" w:line="480" w:lineRule="auto"/>
        <w:rPr>
          <w:rFonts w:cstheme="minorHAnsi"/>
        </w:rPr>
      </w:pPr>
      <w:r w:rsidRPr="00A12D35">
        <w:rPr>
          <w:rFonts w:cstheme="minorHAnsi"/>
        </w:rPr>
        <w:t>Organisms were cultured in 16</w:t>
      </w:r>
      <w:r w:rsidR="002A01BA" w:rsidRPr="00A12D35">
        <w:rPr>
          <w:rFonts w:cstheme="minorHAnsi"/>
        </w:rPr>
        <w:t>8</w:t>
      </w:r>
      <w:r w:rsidRPr="00A12D35">
        <w:rPr>
          <w:rFonts w:cstheme="minorHAnsi"/>
        </w:rPr>
        <w:t>/66</w:t>
      </w:r>
      <w:r w:rsidR="002A01BA" w:rsidRPr="00A12D35">
        <w:rPr>
          <w:rFonts w:cstheme="minorHAnsi"/>
        </w:rPr>
        <w:t>1</w:t>
      </w:r>
      <w:r w:rsidRPr="00A12D35">
        <w:rPr>
          <w:rFonts w:cstheme="minorHAnsi"/>
        </w:rPr>
        <w:t xml:space="preserve"> (25.</w:t>
      </w:r>
      <w:r w:rsidR="002A01BA" w:rsidRPr="00A12D35">
        <w:rPr>
          <w:rFonts w:cstheme="minorHAnsi"/>
        </w:rPr>
        <w:t>4</w:t>
      </w:r>
      <w:r w:rsidRPr="00A12D35">
        <w:rPr>
          <w:rFonts w:cstheme="minorHAnsi"/>
        </w:rPr>
        <w:t>%)</w:t>
      </w:r>
      <w:r w:rsidR="003B7BEA" w:rsidRPr="00A12D35">
        <w:rPr>
          <w:rFonts w:cstheme="minorHAnsi"/>
        </w:rPr>
        <w:t xml:space="preserve"> of cases.</w:t>
      </w:r>
      <w:r w:rsidR="007F7713" w:rsidRPr="00A12D35">
        <w:rPr>
          <w:rFonts w:cstheme="minorHAnsi"/>
        </w:rPr>
        <w:t xml:space="preserve"> </w:t>
      </w:r>
      <w:r w:rsidR="00576F65" w:rsidRPr="00A12D35">
        <w:rPr>
          <w:rFonts w:cstheme="minorHAnsi"/>
        </w:rPr>
        <w:t>The majority of positive perfusate cultures isolated a single organism (n=120, 71.4%). In 22.6% of cases (n=38) 2 organisms were cultured. In a small minority (n=10, 6%) 3 organisms were identified</w:t>
      </w:r>
      <w:r w:rsidR="00AA301A" w:rsidRPr="00A12D35">
        <w:rPr>
          <w:rFonts w:cstheme="minorHAnsi"/>
        </w:rPr>
        <w:t>.</w:t>
      </w:r>
      <w:r w:rsidR="008E2EEB" w:rsidRPr="00A12D35">
        <w:rPr>
          <w:rFonts w:cstheme="minorHAnsi"/>
        </w:rPr>
        <w:t xml:space="preserve"> </w:t>
      </w:r>
      <w:r w:rsidR="007F7713" w:rsidRPr="00A12D35">
        <w:rPr>
          <w:rFonts w:cstheme="minorHAnsi"/>
        </w:rPr>
        <w:t>A total of 226 organisms were identified in total</w:t>
      </w:r>
      <w:r w:rsidR="008051E7" w:rsidRPr="00A12D35">
        <w:rPr>
          <w:rFonts w:cstheme="minorHAnsi"/>
        </w:rPr>
        <w:t xml:space="preserve"> (see table </w:t>
      </w:r>
      <w:r w:rsidR="00801F87">
        <w:rPr>
          <w:rFonts w:cstheme="minorHAnsi"/>
        </w:rPr>
        <w:t>1</w:t>
      </w:r>
      <w:r w:rsidR="008051E7" w:rsidRPr="00A12D35">
        <w:rPr>
          <w:rFonts w:cstheme="minorHAnsi"/>
        </w:rPr>
        <w:t>)</w:t>
      </w:r>
      <w:r w:rsidR="007960C1" w:rsidRPr="00A12D35">
        <w:rPr>
          <w:rFonts w:cstheme="minorHAnsi"/>
        </w:rPr>
        <w:t xml:space="preserve">. </w:t>
      </w:r>
      <w:r w:rsidR="00CA639E" w:rsidRPr="00A12D35">
        <w:rPr>
          <w:rFonts w:cstheme="minorHAnsi"/>
        </w:rPr>
        <w:t xml:space="preserve">Figure 2 identifies the number of organisms identified per year. </w:t>
      </w:r>
    </w:p>
    <w:p w14:paraId="02823E81" w14:textId="59A48DAA" w:rsidR="00576F65" w:rsidRPr="00A12D35" w:rsidRDefault="00576F65" w:rsidP="00B735F7">
      <w:pPr>
        <w:autoSpaceDE w:val="0"/>
        <w:autoSpaceDN w:val="0"/>
        <w:adjustRightInd w:val="0"/>
        <w:spacing w:after="0" w:line="480" w:lineRule="auto"/>
        <w:rPr>
          <w:rFonts w:cstheme="minorHAnsi"/>
        </w:rPr>
      </w:pPr>
    </w:p>
    <w:p w14:paraId="2DE472D6" w14:textId="49608552" w:rsidR="00780605" w:rsidRPr="00A12D35" w:rsidRDefault="008D23B2" w:rsidP="00B735F7">
      <w:pPr>
        <w:autoSpaceDE w:val="0"/>
        <w:autoSpaceDN w:val="0"/>
        <w:adjustRightInd w:val="0"/>
        <w:spacing w:after="0" w:line="480" w:lineRule="auto"/>
        <w:rPr>
          <w:rFonts w:cstheme="minorHAnsi"/>
        </w:rPr>
      </w:pPr>
      <w:r w:rsidRPr="00A12D35">
        <w:rPr>
          <w:rFonts w:cstheme="minorHAnsi"/>
        </w:rPr>
        <w:t xml:space="preserve">Given the frequency of positive results and the potential for difficulty </w:t>
      </w:r>
      <w:r w:rsidR="00AA301A" w:rsidRPr="00A12D35">
        <w:rPr>
          <w:rFonts w:cstheme="minorHAnsi"/>
        </w:rPr>
        <w:t xml:space="preserve">when interpreting the significance of an isolate, </w:t>
      </w:r>
      <w:r w:rsidRPr="00A12D35">
        <w:rPr>
          <w:rFonts w:cstheme="minorHAnsi"/>
        </w:rPr>
        <w:t>the microbiology department created a generic protocol for clinicians</w:t>
      </w:r>
      <w:r w:rsidR="00233941" w:rsidRPr="00A12D35">
        <w:rPr>
          <w:rFonts w:cstheme="minorHAnsi"/>
        </w:rPr>
        <w:t xml:space="preserve"> (see </w:t>
      </w:r>
      <w:r w:rsidR="00801F87">
        <w:rPr>
          <w:rFonts w:cstheme="minorHAnsi"/>
        </w:rPr>
        <w:t>table 2</w:t>
      </w:r>
      <w:r w:rsidR="00233941" w:rsidRPr="00A12D35">
        <w:rPr>
          <w:rFonts w:cstheme="minorHAnsi"/>
        </w:rPr>
        <w:t>)</w:t>
      </w:r>
      <w:r w:rsidR="00A81A0A" w:rsidRPr="00A12D35">
        <w:rPr>
          <w:rFonts w:cstheme="minorHAnsi"/>
        </w:rPr>
        <w:t>, which was formally shared within the depart</w:t>
      </w:r>
      <w:r w:rsidR="00AA301A" w:rsidRPr="00A12D35">
        <w:rPr>
          <w:rFonts w:cstheme="minorHAnsi"/>
        </w:rPr>
        <w:t>ment</w:t>
      </w:r>
      <w:r w:rsidR="00A81A0A" w:rsidRPr="00A12D35">
        <w:rPr>
          <w:rFonts w:cstheme="minorHAnsi"/>
        </w:rPr>
        <w:t xml:space="preserve"> in August 2014</w:t>
      </w:r>
      <w:r w:rsidR="00233941" w:rsidRPr="00A12D35">
        <w:rPr>
          <w:rFonts w:cstheme="minorHAnsi"/>
        </w:rPr>
        <w:t xml:space="preserve">. </w:t>
      </w:r>
      <w:r w:rsidRPr="00A12D35">
        <w:rPr>
          <w:rFonts w:cstheme="minorHAnsi"/>
        </w:rPr>
        <w:t>Organisms were categorised into groups; 1) skin and oral flora</w:t>
      </w:r>
      <w:r w:rsidR="007960C1" w:rsidRPr="00A12D35">
        <w:rPr>
          <w:rFonts w:cstheme="minorHAnsi"/>
        </w:rPr>
        <w:t xml:space="preserve"> (SO)</w:t>
      </w:r>
      <w:r w:rsidRPr="00A12D35">
        <w:rPr>
          <w:rFonts w:cstheme="minorHAnsi"/>
        </w:rPr>
        <w:t xml:space="preserve">, 2) </w:t>
      </w:r>
      <w:r w:rsidR="007960C1" w:rsidRPr="00A12D35">
        <w:rPr>
          <w:rFonts w:cstheme="minorHAnsi"/>
        </w:rPr>
        <w:t>enteric organisms (ET)</w:t>
      </w:r>
      <w:r w:rsidRPr="00A12D35">
        <w:rPr>
          <w:rFonts w:cstheme="minorHAnsi"/>
        </w:rPr>
        <w:t>, 3) environmental organisms</w:t>
      </w:r>
      <w:r w:rsidR="007960C1" w:rsidRPr="00A12D35">
        <w:rPr>
          <w:rFonts w:cstheme="minorHAnsi"/>
        </w:rPr>
        <w:t xml:space="preserve"> (EV)</w:t>
      </w:r>
      <w:r w:rsidRPr="00A12D35">
        <w:rPr>
          <w:rFonts w:cstheme="minorHAnsi"/>
        </w:rPr>
        <w:t>, 4) other pathogens</w:t>
      </w:r>
      <w:r w:rsidR="007960C1" w:rsidRPr="00A12D35">
        <w:rPr>
          <w:rFonts w:cstheme="minorHAnsi"/>
        </w:rPr>
        <w:t xml:space="preserve"> (OP)</w:t>
      </w:r>
      <w:r w:rsidRPr="00A12D35">
        <w:rPr>
          <w:rFonts w:cstheme="minorHAnsi"/>
        </w:rPr>
        <w:t xml:space="preserve"> and 5) </w:t>
      </w:r>
      <w:r w:rsidR="007960C1" w:rsidRPr="00A12D35">
        <w:rPr>
          <w:rFonts w:cstheme="minorHAnsi"/>
        </w:rPr>
        <w:t xml:space="preserve">yeast (YE). </w:t>
      </w:r>
      <w:r w:rsidR="00780605" w:rsidRPr="00A12D35">
        <w:rPr>
          <w:rFonts w:cstheme="minorHAnsi"/>
        </w:rPr>
        <w:t xml:space="preserve"> </w:t>
      </w:r>
      <w:r w:rsidR="00805B83" w:rsidRPr="00A12D35">
        <w:rPr>
          <w:rFonts w:cstheme="minorHAnsi"/>
        </w:rPr>
        <w:t xml:space="preserve"> </w:t>
      </w:r>
    </w:p>
    <w:p w14:paraId="645101A0" w14:textId="77777777" w:rsidR="00780605" w:rsidRPr="00A12D35" w:rsidRDefault="00780605" w:rsidP="00B735F7">
      <w:pPr>
        <w:autoSpaceDE w:val="0"/>
        <w:autoSpaceDN w:val="0"/>
        <w:adjustRightInd w:val="0"/>
        <w:spacing w:after="0" w:line="480" w:lineRule="auto"/>
        <w:rPr>
          <w:rFonts w:cstheme="minorHAnsi"/>
        </w:rPr>
      </w:pPr>
    </w:p>
    <w:p w14:paraId="586DD952" w14:textId="2D0056D5" w:rsidR="00724101" w:rsidRPr="00A12D35" w:rsidRDefault="008D23B2" w:rsidP="00B735F7">
      <w:pPr>
        <w:autoSpaceDE w:val="0"/>
        <w:autoSpaceDN w:val="0"/>
        <w:adjustRightInd w:val="0"/>
        <w:spacing w:after="0" w:line="480" w:lineRule="auto"/>
        <w:rPr>
          <w:rFonts w:cstheme="minorHAnsi"/>
        </w:rPr>
      </w:pPr>
      <w:r w:rsidRPr="00A12D35">
        <w:rPr>
          <w:rFonts w:cstheme="minorHAnsi"/>
        </w:rPr>
        <w:t xml:space="preserve">Recipients with a PF+ were treated if the organism identified was an environmental organism, </w:t>
      </w:r>
      <w:r w:rsidR="00640A50" w:rsidRPr="00A12D35">
        <w:rPr>
          <w:rFonts w:cstheme="minorHAnsi"/>
        </w:rPr>
        <w:t>enteric organism</w:t>
      </w:r>
      <w:r w:rsidRPr="00A12D35">
        <w:rPr>
          <w:rFonts w:cstheme="minorHAnsi"/>
        </w:rPr>
        <w:t xml:space="preserve">, other pathogen or </w:t>
      </w:r>
      <w:r w:rsidR="00640A50" w:rsidRPr="00A12D35">
        <w:rPr>
          <w:rFonts w:cstheme="minorHAnsi"/>
        </w:rPr>
        <w:t>yeast</w:t>
      </w:r>
      <w:r w:rsidRPr="00A12D35">
        <w:rPr>
          <w:rFonts w:cstheme="minorHAnsi"/>
        </w:rPr>
        <w:t xml:space="preserve"> species even if there was no </w:t>
      </w:r>
      <w:r w:rsidR="00640A50" w:rsidRPr="00A12D35">
        <w:rPr>
          <w:rFonts w:cstheme="minorHAnsi"/>
        </w:rPr>
        <w:t xml:space="preserve">suspicion of infection. </w:t>
      </w:r>
      <w:r w:rsidR="00724101" w:rsidRPr="00A12D35">
        <w:rPr>
          <w:rFonts w:cstheme="minorHAnsi"/>
        </w:rPr>
        <w:t xml:space="preserve">Antimicrobials </w:t>
      </w:r>
      <w:r w:rsidR="00BB545F" w:rsidRPr="00A12D35">
        <w:rPr>
          <w:rFonts w:cstheme="minorHAnsi"/>
        </w:rPr>
        <w:t>were</w:t>
      </w:r>
      <w:r w:rsidR="00724101" w:rsidRPr="00A12D35">
        <w:rPr>
          <w:rFonts w:cstheme="minorHAnsi"/>
        </w:rPr>
        <w:t xml:space="preserve"> initiated upon the advice of the microbiology department with the spectrum narrowed once sensitivities were available. </w:t>
      </w:r>
    </w:p>
    <w:p w14:paraId="10274146" w14:textId="09D49841" w:rsidR="008D23B2" w:rsidRPr="00A12D35" w:rsidRDefault="008D23B2" w:rsidP="00B735F7">
      <w:pPr>
        <w:autoSpaceDE w:val="0"/>
        <w:autoSpaceDN w:val="0"/>
        <w:adjustRightInd w:val="0"/>
        <w:spacing w:after="0" w:line="480" w:lineRule="auto"/>
        <w:rPr>
          <w:rFonts w:cstheme="minorHAnsi"/>
        </w:rPr>
      </w:pPr>
    </w:p>
    <w:p w14:paraId="77801277" w14:textId="5F9638C0" w:rsidR="009938F9" w:rsidRPr="00A12D35" w:rsidRDefault="00640A50" w:rsidP="00B735F7">
      <w:pPr>
        <w:spacing w:line="480" w:lineRule="auto"/>
        <w:rPr>
          <w:rFonts w:cstheme="minorHAnsi"/>
        </w:rPr>
      </w:pPr>
      <w:r w:rsidRPr="00A12D35">
        <w:rPr>
          <w:rFonts w:cstheme="minorHAnsi"/>
        </w:rPr>
        <w:t>By this classification t</w:t>
      </w:r>
      <w:r w:rsidR="008D23B2" w:rsidRPr="00A12D35">
        <w:rPr>
          <w:rFonts w:cstheme="minorHAnsi"/>
        </w:rPr>
        <w:t>he most frequent organisms identified were skin and oral flora (n=95, 42%)</w:t>
      </w:r>
      <w:r w:rsidR="00801F87">
        <w:rPr>
          <w:rFonts w:cstheme="minorHAnsi"/>
        </w:rPr>
        <w:t xml:space="preserve">, figure 3. </w:t>
      </w:r>
      <w:proofErr w:type="gramStart"/>
      <w:r w:rsidR="008D23B2" w:rsidRPr="00A12D35">
        <w:rPr>
          <w:rFonts w:cstheme="minorHAnsi"/>
        </w:rPr>
        <w:t>The majority of</w:t>
      </w:r>
      <w:proofErr w:type="gramEnd"/>
      <w:r w:rsidR="008D23B2" w:rsidRPr="00A12D35">
        <w:rPr>
          <w:rFonts w:cstheme="minorHAnsi"/>
        </w:rPr>
        <w:t xml:space="preserve"> organisms identified (131/226</w:t>
      </w:r>
      <w:r w:rsidR="00AA301A" w:rsidRPr="00A12D35">
        <w:rPr>
          <w:rFonts w:cstheme="minorHAnsi"/>
        </w:rPr>
        <w:t>,</w:t>
      </w:r>
      <w:r w:rsidR="008D23B2" w:rsidRPr="00A12D35">
        <w:rPr>
          <w:rFonts w:cstheme="minorHAnsi"/>
        </w:rPr>
        <w:t xml:space="preserve"> 58%) would have necessitated prophylactic treatment upon the advice of our microbiology department</w:t>
      </w:r>
      <w:r w:rsidR="0022479B" w:rsidRPr="00A12D35">
        <w:rPr>
          <w:rFonts w:cstheme="minorHAnsi"/>
        </w:rPr>
        <w:t xml:space="preserve">. </w:t>
      </w:r>
      <w:r w:rsidR="008D23B2" w:rsidRPr="00A12D35">
        <w:rPr>
          <w:rFonts w:cstheme="minorHAnsi"/>
        </w:rPr>
        <w:t xml:space="preserve">Of note there were </w:t>
      </w:r>
      <w:r w:rsidR="00C00EDA" w:rsidRPr="00A12D35">
        <w:rPr>
          <w:rFonts w:cstheme="minorHAnsi"/>
        </w:rPr>
        <w:t>7</w:t>
      </w:r>
      <w:r w:rsidR="008D23B2" w:rsidRPr="00A12D35">
        <w:rPr>
          <w:rFonts w:cstheme="minorHAnsi"/>
        </w:rPr>
        <w:t xml:space="preserve"> instances of the perfusion fluid cultures growing</w:t>
      </w:r>
      <w:r w:rsidR="003E50F0" w:rsidRPr="00A12D35">
        <w:rPr>
          <w:rFonts w:cstheme="minorHAnsi"/>
        </w:rPr>
        <w:t xml:space="preserve"> organisms resistant to the standard surgical prophylaxis at our institute </w:t>
      </w:r>
      <w:r w:rsidR="00440454" w:rsidRPr="00A12D35">
        <w:rPr>
          <w:rFonts w:cstheme="minorHAnsi"/>
        </w:rPr>
        <w:t xml:space="preserve">(see </w:t>
      </w:r>
      <w:r w:rsidR="00AB5D6E">
        <w:rPr>
          <w:rFonts w:cstheme="minorHAnsi"/>
        </w:rPr>
        <w:t>table 3</w:t>
      </w:r>
      <w:r w:rsidR="00440454" w:rsidRPr="00A12D35">
        <w:rPr>
          <w:rFonts w:cstheme="minorHAnsi"/>
        </w:rPr>
        <w:t>)</w:t>
      </w:r>
      <w:r w:rsidR="00F118D9" w:rsidRPr="00A12D35">
        <w:rPr>
          <w:rFonts w:cstheme="minorHAnsi"/>
        </w:rPr>
        <w:t xml:space="preserve">. </w:t>
      </w:r>
    </w:p>
    <w:p w14:paraId="3D1F019D" w14:textId="738C806F" w:rsidR="00680251" w:rsidRPr="00A12D35" w:rsidRDefault="008D23B2" w:rsidP="00B735F7">
      <w:pPr>
        <w:autoSpaceDE w:val="0"/>
        <w:autoSpaceDN w:val="0"/>
        <w:adjustRightInd w:val="0"/>
        <w:spacing w:after="0" w:line="480" w:lineRule="auto"/>
        <w:rPr>
          <w:rFonts w:cstheme="minorHAnsi"/>
        </w:rPr>
      </w:pPr>
      <w:r w:rsidRPr="00A12D35">
        <w:rPr>
          <w:rFonts w:cstheme="minorHAnsi"/>
        </w:rPr>
        <w:t>There were 15 PF</w:t>
      </w:r>
      <w:r w:rsidR="00F118D9" w:rsidRPr="00A12D35">
        <w:rPr>
          <w:rFonts w:cstheme="minorHAnsi"/>
        </w:rPr>
        <w:t>+</w:t>
      </w:r>
      <w:r w:rsidRPr="00A12D35">
        <w:rPr>
          <w:rFonts w:cstheme="minorHAnsi"/>
        </w:rPr>
        <w:t xml:space="preserve"> in which </w:t>
      </w:r>
      <w:r w:rsidR="00F118D9" w:rsidRPr="00A12D35">
        <w:rPr>
          <w:rFonts w:cstheme="minorHAnsi"/>
        </w:rPr>
        <w:t>C</w:t>
      </w:r>
      <w:r w:rsidRPr="00A12D35">
        <w:rPr>
          <w:rFonts w:cstheme="minorHAnsi"/>
        </w:rPr>
        <w:t xml:space="preserve">andida </w:t>
      </w:r>
      <w:r w:rsidRPr="00A12D35">
        <w:rPr>
          <w:rFonts w:cstheme="minorHAnsi"/>
          <w:i/>
        </w:rPr>
        <w:t>albicans</w:t>
      </w:r>
      <w:r w:rsidRPr="00A12D35">
        <w:rPr>
          <w:rFonts w:cstheme="minorHAnsi"/>
        </w:rPr>
        <w:t xml:space="preserve"> was detected</w:t>
      </w:r>
      <w:r w:rsidR="00AB1A50" w:rsidRPr="00A12D35">
        <w:rPr>
          <w:rFonts w:cstheme="minorHAnsi"/>
        </w:rPr>
        <w:t xml:space="preserve"> (see figure </w:t>
      </w:r>
      <w:r w:rsidR="00857EB7">
        <w:rPr>
          <w:rFonts w:cstheme="minorHAnsi"/>
        </w:rPr>
        <w:t>4</w:t>
      </w:r>
      <w:r w:rsidR="00AB1A50" w:rsidRPr="00A12D35">
        <w:rPr>
          <w:rFonts w:cstheme="minorHAnsi"/>
        </w:rPr>
        <w:t>)</w:t>
      </w:r>
      <w:r w:rsidRPr="00A12D35">
        <w:rPr>
          <w:rFonts w:cstheme="minorHAnsi"/>
        </w:rPr>
        <w:t xml:space="preserve">. </w:t>
      </w:r>
      <w:r w:rsidR="009938F9" w:rsidRPr="00A12D35">
        <w:rPr>
          <w:rFonts w:cstheme="minorHAnsi"/>
        </w:rPr>
        <w:t>14/15 (</w:t>
      </w:r>
      <w:r w:rsidR="00AB1A50" w:rsidRPr="00A12D35">
        <w:rPr>
          <w:rFonts w:cstheme="minorHAnsi"/>
        </w:rPr>
        <w:t>93.3%) of thes</w:t>
      </w:r>
      <w:r w:rsidR="00E04BCA" w:rsidRPr="00A12D35">
        <w:rPr>
          <w:rFonts w:cstheme="minorHAnsi"/>
        </w:rPr>
        <w:t xml:space="preserve">e </w:t>
      </w:r>
      <w:r w:rsidR="00AB1A50" w:rsidRPr="00A12D35">
        <w:rPr>
          <w:rFonts w:cstheme="minorHAnsi"/>
        </w:rPr>
        <w:t xml:space="preserve">specimens </w:t>
      </w:r>
      <w:proofErr w:type="gramStart"/>
      <w:r w:rsidR="00AB1A50" w:rsidRPr="00A12D35">
        <w:rPr>
          <w:rFonts w:cstheme="minorHAnsi"/>
        </w:rPr>
        <w:t>were  from</w:t>
      </w:r>
      <w:proofErr w:type="gramEnd"/>
      <w:r w:rsidR="00AB1A50" w:rsidRPr="00A12D35">
        <w:rPr>
          <w:rFonts w:cstheme="minorHAnsi"/>
        </w:rPr>
        <w:t xml:space="preserve"> DBD donors. All patients received at least 1 month of treatment with an anti-</w:t>
      </w:r>
      <w:r w:rsidR="00AB1A50" w:rsidRPr="00A12D35">
        <w:rPr>
          <w:rFonts w:cstheme="minorHAnsi"/>
        </w:rPr>
        <w:lastRenderedPageBreak/>
        <w:t xml:space="preserve">fungal. </w:t>
      </w:r>
      <w:r w:rsidR="00680251" w:rsidRPr="00A12D35">
        <w:rPr>
          <w:rFonts w:cstheme="minorHAnsi"/>
        </w:rPr>
        <w:t xml:space="preserve">None of the patients with PF contaminated with </w:t>
      </w:r>
      <w:r w:rsidR="00680251" w:rsidRPr="00A12D35">
        <w:rPr>
          <w:rFonts w:cstheme="minorHAnsi"/>
          <w:i/>
        </w:rPr>
        <w:t xml:space="preserve">Candida albicans </w:t>
      </w:r>
      <w:r w:rsidR="00680251" w:rsidRPr="00A12D35">
        <w:rPr>
          <w:rFonts w:cstheme="minorHAnsi"/>
        </w:rPr>
        <w:t xml:space="preserve">developed infective sequelae post transplantation. </w:t>
      </w:r>
      <w:r w:rsidR="00AB1A50" w:rsidRPr="00A12D35">
        <w:rPr>
          <w:rFonts w:cstheme="minorHAnsi"/>
        </w:rPr>
        <w:t>After the 1</w:t>
      </w:r>
      <w:r w:rsidR="00AB1A50" w:rsidRPr="00A12D35">
        <w:rPr>
          <w:rFonts w:cstheme="minorHAnsi"/>
          <w:vertAlign w:val="superscript"/>
        </w:rPr>
        <w:t>st</w:t>
      </w:r>
      <w:r w:rsidR="00AB1A50" w:rsidRPr="00A12D35">
        <w:rPr>
          <w:rFonts w:cstheme="minorHAnsi"/>
        </w:rPr>
        <w:t xml:space="preserve"> of September 2017 the method to culture the perfusate was switched to a liquid broth</w:t>
      </w:r>
      <w:r w:rsidR="00417976" w:rsidRPr="00A12D35">
        <w:rPr>
          <w:rFonts w:cstheme="minorHAnsi"/>
        </w:rPr>
        <w:t>, to</w:t>
      </w:r>
      <w:r w:rsidR="00E04BCA" w:rsidRPr="00A12D35">
        <w:rPr>
          <w:rFonts w:cstheme="minorHAnsi"/>
        </w:rPr>
        <w:t xml:space="preserve"> i</w:t>
      </w:r>
      <w:r w:rsidR="00AB1A50" w:rsidRPr="00A12D35">
        <w:rPr>
          <w:rFonts w:cstheme="minorHAnsi"/>
        </w:rPr>
        <w:t>ncrease</w:t>
      </w:r>
      <w:r w:rsidR="00417976" w:rsidRPr="00A12D35">
        <w:rPr>
          <w:rFonts w:cstheme="minorHAnsi"/>
        </w:rPr>
        <w:t xml:space="preserve"> the yield</w:t>
      </w:r>
      <w:r w:rsidR="00AB1A50" w:rsidRPr="00A12D35">
        <w:rPr>
          <w:rFonts w:cstheme="minorHAnsi"/>
        </w:rPr>
        <w:t xml:space="preserve"> of </w:t>
      </w:r>
      <w:r w:rsidR="00417976" w:rsidRPr="00A12D35">
        <w:rPr>
          <w:rFonts w:cstheme="minorHAnsi"/>
        </w:rPr>
        <w:t>C</w:t>
      </w:r>
      <w:r w:rsidR="00AB1A50" w:rsidRPr="00A12D35">
        <w:rPr>
          <w:rFonts w:cstheme="minorHAnsi"/>
        </w:rPr>
        <w:t xml:space="preserve">andida </w:t>
      </w:r>
      <w:proofErr w:type="spellStart"/>
      <w:r w:rsidR="00AB1A50" w:rsidRPr="00A12D35">
        <w:rPr>
          <w:rFonts w:cstheme="minorHAnsi"/>
        </w:rPr>
        <w:t>sps</w:t>
      </w:r>
      <w:proofErr w:type="spellEnd"/>
      <w:r w:rsidR="00AB1A50" w:rsidRPr="00A12D35">
        <w:rPr>
          <w:rFonts w:cstheme="minorHAnsi"/>
        </w:rPr>
        <w:t xml:space="preserve">. In 2018 the number of PF+ which isolated </w:t>
      </w:r>
      <w:r w:rsidR="00417976" w:rsidRPr="00A12D35">
        <w:rPr>
          <w:rFonts w:cstheme="minorHAnsi"/>
        </w:rPr>
        <w:t>C</w:t>
      </w:r>
      <w:r w:rsidR="00AB1A50" w:rsidRPr="00A12D35">
        <w:rPr>
          <w:rFonts w:cstheme="minorHAnsi"/>
        </w:rPr>
        <w:t xml:space="preserve">andida was at its highest and accounted for 40% of the total </w:t>
      </w:r>
      <w:r w:rsidR="00417976" w:rsidRPr="00A12D35">
        <w:rPr>
          <w:rFonts w:cstheme="minorHAnsi"/>
        </w:rPr>
        <w:t>C</w:t>
      </w:r>
      <w:r w:rsidR="00AB1A50" w:rsidRPr="00A12D35">
        <w:rPr>
          <w:rFonts w:cstheme="minorHAnsi"/>
        </w:rPr>
        <w:t xml:space="preserve">andida yield. </w:t>
      </w:r>
      <w:r w:rsidR="009B0C13" w:rsidRPr="00A12D35">
        <w:rPr>
          <w:rFonts w:cstheme="minorHAnsi"/>
        </w:rPr>
        <w:t xml:space="preserve">The change in culture method also likely resulted in an increase in PF+ with organisms likely to be contaminants such as skin and oral flora. </w:t>
      </w:r>
      <w:r w:rsidR="000907E9" w:rsidRPr="00A12D35">
        <w:rPr>
          <w:rFonts w:cstheme="minorHAnsi"/>
        </w:rPr>
        <w:t xml:space="preserve">62.1% (n=59) of PF+ with skin and oral flora were identified after the method change. </w:t>
      </w:r>
      <w:r w:rsidR="00C951A3" w:rsidRPr="00A12D35">
        <w:rPr>
          <w:rFonts w:cstheme="minorHAnsi"/>
        </w:rPr>
        <w:t xml:space="preserve">There was no rise in PF+ with environmental or enteric organisms after the method change. </w:t>
      </w:r>
    </w:p>
    <w:p w14:paraId="08D805EE" w14:textId="77777777" w:rsidR="00AA3A30" w:rsidRPr="00A12D35" w:rsidRDefault="00AA3A30" w:rsidP="00B735F7">
      <w:pPr>
        <w:spacing w:line="480" w:lineRule="auto"/>
        <w:rPr>
          <w:rFonts w:cstheme="minorHAnsi"/>
        </w:rPr>
      </w:pPr>
    </w:p>
    <w:p w14:paraId="0DEC9F0D" w14:textId="2DE6C31D" w:rsidR="008D23B2" w:rsidRPr="00A12D35" w:rsidRDefault="008D23B2" w:rsidP="00B735F7">
      <w:pPr>
        <w:spacing w:line="480" w:lineRule="auto"/>
        <w:rPr>
          <w:rFonts w:cstheme="minorHAnsi"/>
        </w:rPr>
      </w:pPr>
      <w:r w:rsidRPr="00A12D35">
        <w:rPr>
          <w:rFonts w:cstheme="minorHAnsi"/>
        </w:rPr>
        <w:t>The average length of stay was 9.5 days for patients with positive perfusate cultures and 9.4 for those with a negative culture.</w:t>
      </w:r>
    </w:p>
    <w:p w14:paraId="796BD08B" w14:textId="4689F194" w:rsidR="00C00EDA" w:rsidRPr="00A12D35" w:rsidRDefault="001643A8" w:rsidP="00B735F7">
      <w:pPr>
        <w:spacing w:line="480" w:lineRule="auto"/>
        <w:rPr>
          <w:rFonts w:cstheme="minorHAnsi"/>
        </w:rPr>
      </w:pPr>
      <w:r w:rsidRPr="00A12D35">
        <w:rPr>
          <w:rFonts w:cstheme="minorHAnsi"/>
        </w:rPr>
        <w:t>F</w:t>
      </w:r>
      <w:r w:rsidR="00DF64E0" w:rsidRPr="00A12D35">
        <w:rPr>
          <w:rFonts w:cstheme="minorHAnsi"/>
        </w:rPr>
        <w:t>or a</w:t>
      </w:r>
      <w:r w:rsidRPr="00A12D35">
        <w:rPr>
          <w:rFonts w:cstheme="minorHAnsi"/>
        </w:rPr>
        <w:t>n infection to be classed as related to a perfusion fluid contamination the microbial agent isolated in the infection must be the same as found within the perfusion fluid and occur within 2 weeks of transplantation</w:t>
      </w:r>
      <w:sdt>
        <w:sdtPr>
          <w:rPr>
            <w:rFonts w:cstheme="minorHAnsi"/>
          </w:rPr>
          <w:id w:val="-1420172337"/>
          <w:citation/>
        </w:sdtPr>
        <w:sdtContent>
          <w:r w:rsidR="00061EA9">
            <w:rPr>
              <w:rFonts w:cstheme="minorHAnsi"/>
            </w:rPr>
            <w:fldChar w:fldCharType="begin"/>
          </w:r>
          <w:r w:rsidR="00061EA9">
            <w:rPr>
              <w:rFonts w:cstheme="minorHAnsi"/>
            </w:rPr>
            <w:instrText xml:space="preserve"> CITATION Sha05 \l 2057 </w:instrText>
          </w:r>
          <w:r w:rsidR="00061EA9">
            <w:rPr>
              <w:rFonts w:cstheme="minorHAnsi"/>
            </w:rPr>
            <w:fldChar w:fldCharType="separate"/>
          </w:r>
          <w:r w:rsidR="00F96A55">
            <w:rPr>
              <w:rFonts w:cstheme="minorHAnsi"/>
              <w:noProof/>
            </w:rPr>
            <w:t xml:space="preserve"> </w:t>
          </w:r>
          <w:r w:rsidR="00F96A55" w:rsidRPr="00F96A55">
            <w:rPr>
              <w:rFonts w:cstheme="minorHAnsi"/>
              <w:noProof/>
            </w:rPr>
            <w:t>[2]</w:t>
          </w:r>
          <w:r w:rsidR="00061EA9">
            <w:rPr>
              <w:rFonts w:cstheme="minorHAnsi"/>
            </w:rPr>
            <w:fldChar w:fldCharType="end"/>
          </w:r>
        </w:sdtContent>
      </w:sdt>
      <w:r w:rsidRPr="00A12D35">
        <w:rPr>
          <w:rFonts w:cstheme="minorHAnsi"/>
        </w:rPr>
        <w:t>.</w:t>
      </w:r>
    </w:p>
    <w:p w14:paraId="5BEC0A12" w14:textId="77777777" w:rsidR="008D23B2" w:rsidRPr="00A12D35" w:rsidRDefault="008D23B2" w:rsidP="00B735F7">
      <w:pPr>
        <w:pStyle w:val="Caption"/>
        <w:keepNext/>
        <w:spacing w:line="480" w:lineRule="auto"/>
        <w:rPr>
          <w:rFonts w:cstheme="minorHAnsi"/>
          <w:sz w:val="22"/>
          <w:szCs w:val="22"/>
        </w:rPr>
      </w:pPr>
    </w:p>
    <w:p w14:paraId="11809175" w14:textId="77777777" w:rsidR="008D23B2" w:rsidRPr="00A12D35" w:rsidRDefault="008D23B2" w:rsidP="00B735F7">
      <w:pPr>
        <w:autoSpaceDE w:val="0"/>
        <w:autoSpaceDN w:val="0"/>
        <w:adjustRightInd w:val="0"/>
        <w:spacing w:after="0" w:line="480" w:lineRule="auto"/>
        <w:rPr>
          <w:rFonts w:cstheme="minorHAnsi"/>
        </w:rPr>
      </w:pPr>
    </w:p>
    <w:p w14:paraId="0C58DE6B" w14:textId="77777777" w:rsidR="008D23B2" w:rsidRPr="00A12D35" w:rsidRDefault="008D23B2" w:rsidP="00B735F7">
      <w:pPr>
        <w:spacing w:line="480" w:lineRule="auto"/>
        <w:rPr>
          <w:rFonts w:cstheme="minorHAnsi"/>
        </w:rPr>
      </w:pPr>
    </w:p>
    <w:p w14:paraId="2921765E" w14:textId="2422EFBE" w:rsidR="008D23B2" w:rsidRPr="00A12D35" w:rsidRDefault="008D23B2" w:rsidP="00B735F7">
      <w:pPr>
        <w:spacing w:line="480" w:lineRule="auto"/>
        <w:rPr>
          <w:rFonts w:cstheme="minorHAnsi"/>
        </w:rPr>
      </w:pPr>
    </w:p>
    <w:p w14:paraId="6B5403FE" w14:textId="112A1B6A" w:rsidR="003E4ADF" w:rsidRPr="00A12D35" w:rsidRDefault="003E4ADF" w:rsidP="00B735F7">
      <w:pPr>
        <w:spacing w:line="480" w:lineRule="auto"/>
        <w:rPr>
          <w:rFonts w:cstheme="minorHAnsi"/>
        </w:rPr>
      </w:pPr>
    </w:p>
    <w:p w14:paraId="176A79F7" w14:textId="6AD5C501" w:rsidR="003E4ADF" w:rsidRPr="00A12D35" w:rsidRDefault="003E4ADF" w:rsidP="00B735F7">
      <w:pPr>
        <w:spacing w:line="480" w:lineRule="auto"/>
        <w:rPr>
          <w:rFonts w:cstheme="minorHAnsi"/>
        </w:rPr>
      </w:pPr>
    </w:p>
    <w:p w14:paraId="25F3B41F" w14:textId="1151CD60" w:rsidR="003E4ADF" w:rsidRPr="00A12D35" w:rsidRDefault="003E4ADF" w:rsidP="00B735F7">
      <w:pPr>
        <w:spacing w:line="480" w:lineRule="auto"/>
        <w:rPr>
          <w:rFonts w:cstheme="minorHAnsi"/>
        </w:rPr>
      </w:pPr>
    </w:p>
    <w:p w14:paraId="53F6A694" w14:textId="77777777" w:rsidR="00061EA9" w:rsidRDefault="00061EA9" w:rsidP="00B735F7">
      <w:pPr>
        <w:spacing w:line="480" w:lineRule="auto"/>
        <w:rPr>
          <w:rFonts w:cstheme="minorHAnsi"/>
        </w:rPr>
      </w:pPr>
    </w:p>
    <w:p w14:paraId="6E53B38B" w14:textId="593B5347" w:rsidR="00E04BCA" w:rsidRPr="00A12D35" w:rsidRDefault="008D23B2" w:rsidP="00B735F7">
      <w:pPr>
        <w:spacing w:line="480" w:lineRule="auto"/>
        <w:rPr>
          <w:rFonts w:cstheme="minorHAnsi"/>
          <w:b/>
        </w:rPr>
      </w:pPr>
      <w:r w:rsidRPr="00A12D35">
        <w:rPr>
          <w:rFonts w:cstheme="minorHAnsi"/>
          <w:b/>
        </w:rPr>
        <w:lastRenderedPageBreak/>
        <w:t>Discussi</w:t>
      </w:r>
      <w:r w:rsidR="00417976" w:rsidRPr="00A12D35">
        <w:rPr>
          <w:rFonts w:cstheme="minorHAnsi"/>
          <w:b/>
        </w:rPr>
        <w:t>on</w:t>
      </w:r>
    </w:p>
    <w:p w14:paraId="6FB06F5C" w14:textId="6D97A9A3" w:rsidR="008D23B2" w:rsidRPr="00A12D35" w:rsidRDefault="00417976" w:rsidP="00B735F7">
      <w:pPr>
        <w:spacing w:line="480" w:lineRule="auto"/>
        <w:rPr>
          <w:rFonts w:cstheme="minorHAnsi"/>
        </w:rPr>
      </w:pPr>
      <w:r w:rsidRPr="00A12D35">
        <w:rPr>
          <w:rFonts w:cstheme="minorHAnsi"/>
        </w:rPr>
        <w:t>I</w:t>
      </w:r>
      <w:r w:rsidR="008D23B2" w:rsidRPr="00A12D35">
        <w:rPr>
          <w:rFonts w:cstheme="minorHAnsi"/>
        </w:rPr>
        <w:t xml:space="preserve">nfection can be a serious complication post renal transplantation. The perfusion fluid is a possible source of infection and this sample can be readily cultured, with potential infective complications avoided if appropriate antibiotics or antifungals are used. Currently there is only consensus for the pre-emptive treatment of fungal contamination. As other studies have eluded, it is unclear whether a pre-emptive antibacterial treatment could reduce the rate of complications in this group of recipients. </w:t>
      </w:r>
    </w:p>
    <w:p w14:paraId="2E4ED485" w14:textId="3B1EEA65" w:rsidR="008D23B2" w:rsidRPr="00A12D35" w:rsidRDefault="008D23B2" w:rsidP="00B735F7">
      <w:pPr>
        <w:autoSpaceDE w:val="0"/>
        <w:autoSpaceDN w:val="0"/>
        <w:adjustRightInd w:val="0"/>
        <w:spacing w:after="0" w:line="480" w:lineRule="auto"/>
        <w:rPr>
          <w:rFonts w:cstheme="minorHAnsi"/>
        </w:rPr>
      </w:pPr>
      <w:r w:rsidRPr="00A12D35">
        <w:rPr>
          <w:rFonts w:cstheme="minorHAnsi"/>
        </w:rPr>
        <w:t xml:space="preserve">This descriptive study presents one of the largest sample populations over a long time period. This study aligns with previous research </w:t>
      </w:r>
      <w:r w:rsidR="0062422B" w:rsidRPr="00A12D35">
        <w:rPr>
          <w:rFonts w:cstheme="minorHAnsi"/>
        </w:rPr>
        <w:t>which states that organisms are commonly identified in perfusate fluid</w:t>
      </w:r>
      <w:r w:rsidRPr="00A12D35">
        <w:rPr>
          <w:rFonts w:cstheme="minorHAnsi"/>
        </w:rPr>
        <w:t xml:space="preserve">. Our rate of PF+ of 25.5% </w:t>
      </w:r>
      <w:r w:rsidR="0062422B" w:rsidRPr="00A12D35">
        <w:rPr>
          <w:rFonts w:cstheme="minorHAnsi"/>
        </w:rPr>
        <w:t xml:space="preserve">is in line </w:t>
      </w:r>
      <w:r w:rsidRPr="00A12D35">
        <w:rPr>
          <w:rFonts w:cstheme="minorHAnsi"/>
        </w:rPr>
        <w:t>with previous studies</w:t>
      </w:r>
      <w:r w:rsidR="000E6CBC">
        <w:rPr>
          <w:rFonts w:cstheme="minorHAnsi"/>
          <w:noProof/>
        </w:rPr>
        <w:t xml:space="preserve"> </w:t>
      </w:r>
      <w:r w:rsidR="000E6CBC" w:rsidRPr="00CE0C51">
        <w:rPr>
          <w:rFonts w:cstheme="minorHAnsi"/>
          <w:noProof/>
        </w:rPr>
        <w:t>[</w:t>
      </w:r>
      <w:r w:rsidR="000E6CBC">
        <w:rPr>
          <w:rFonts w:cstheme="minorHAnsi"/>
          <w:noProof/>
        </w:rPr>
        <w:t xml:space="preserve">2, </w:t>
      </w:r>
      <w:r w:rsidR="000E6CBC" w:rsidRPr="00CE0C51">
        <w:rPr>
          <w:rFonts w:cstheme="minorHAnsi"/>
          <w:noProof/>
        </w:rPr>
        <w:t>13]</w:t>
      </w:r>
      <w:r w:rsidR="00061EA9">
        <w:rPr>
          <w:rFonts w:cstheme="minorHAnsi"/>
        </w:rPr>
        <w:t xml:space="preserve">. </w:t>
      </w:r>
      <w:r w:rsidR="0062422B" w:rsidRPr="00A12D35">
        <w:rPr>
          <w:rFonts w:cstheme="minorHAnsi"/>
        </w:rPr>
        <w:t>S</w:t>
      </w:r>
      <w:r w:rsidRPr="00A12D35">
        <w:rPr>
          <w:rFonts w:cstheme="minorHAnsi"/>
        </w:rPr>
        <w:t xml:space="preserve">ome of these organisms </w:t>
      </w:r>
      <w:r w:rsidR="0062422B" w:rsidRPr="00A12D35">
        <w:rPr>
          <w:rFonts w:cstheme="minorHAnsi"/>
        </w:rPr>
        <w:t>are</w:t>
      </w:r>
      <w:r w:rsidRPr="00A12D35">
        <w:rPr>
          <w:rFonts w:cstheme="minorHAnsi"/>
        </w:rPr>
        <w:t xml:space="preserve"> of low-virulence and of a relatively small </w:t>
      </w:r>
      <w:r w:rsidR="002540C2" w:rsidRPr="00A12D35">
        <w:rPr>
          <w:rFonts w:cstheme="minorHAnsi"/>
        </w:rPr>
        <w:t>inoculum. However,</w:t>
      </w:r>
      <w:r w:rsidRPr="00A12D35">
        <w:rPr>
          <w:rFonts w:cstheme="minorHAnsi"/>
        </w:rPr>
        <w:t xml:space="preserve"> given the immunocompromised host and potentially devastating effects of infection in the recipient prophylactic antibiotics </w:t>
      </w:r>
      <w:r w:rsidR="00417976" w:rsidRPr="00A12D35">
        <w:rPr>
          <w:rFonts w:cstheme="minorHAnsi"/>
        </w:rPr>
        <w:t>were</w:t>
      </w:r>
      <w:r w:rsidRPr="00A12D35">
        <w:rPr>
          <w:rFonts w:cstheme="minorHAnsi"/>
        </w:rPr>
        <w:t xml:space="preserve"> given to </w:t>
      </w:r>
      <w:proofErr w:type="gramStart"/>
      <w:r w:rsidRPr="00A12D35">
        <w:rPr>
          <w:rFonts w:cstheme="minorHAnsi"/>
        </w:rPr>
        <w:t>the majority of</w:t>
      </w:r>
      <w:proofErr w:type="gramEnd"/>
      <w:r w:rsidRPr="00A12D35">
        <w:rPr>
          <w:rFonts w:cstheme="minorHAnsi"/>
        </w:rPr>
        <w:t xml:space="preserve"> our transplant recipients. </w:t>
      </w:r>
    </w:p>
    <w:p w14:paraId="213BAD36" w14:textId="77777777" w:rsidR="008D23B2" w:rsidRPr="00A12D35" w:rsidRDefault="008D23B2" w:rsidP="00B735F7">
      <w:pPr>
        <w:autoSpaceDE w:val="0"/>
        <w:autoSpaceDN w:val="0"/>
        <w:adjustRightInd w:val="0"/>
        <w:spacing w:after="0" w:line="480" w:lineRule="auto"/>
        <w:rPr>
          <w:rFonts w:cstheme="minorHAnsi"/>
        </w:rPr>
      </w:pPr>
    </w:p>
    <w:p w14:paraId="4A7B5C72" w14:textId="5FFEF196" w:rsidR="00A613BF" w:rsidRPr="00A12D35" w:rsidRDefault="008D23B2" w:rsidP="00B735F7">
      <w:pPr>
        <w:spacing w:after="0" w:line="480" w:lineRule="auto"/>
        <w:rPr>
          <w:rFonts w:cstheme="minorHAnsi"/>
        </w:rPr>
      </w:pPr>
      <w:r w:rsidRPr="00A12D35">
        <w:rPr>
          <w:rFonts w:cstheme="minorHAnsi"/>
        </w:rPr>
        <w:t>For an infection to be classed as related to a perfusion fluid contamination the microbial agent isolated in the infection must be the same as found within the perfusion fluid and occur within 2 weeks of transplantation.</w:t>
      </w:r>
      <w:r w:rsidR="00A613BF" w:rsidRPr="00A12D35">
        <w:rPr>
          <w:rFonts w:cstheme="minorHAnsi"/>
        </w:rPr>
        <w:t xml:space="preserve"> There was only 1 case where the organism identified in a perfusate fluid culture was isolated again within this </w:t>
      </w:r>
      <w:proofErr w:type="gramStart"/>
      <w:r w:rsidR="00A613BF" w:rsidRPr="00A12D35">
        <w:rPr>
          <w:rFonts w:cstheme="minorHAnsi"/>
        </w:rPr>
        <w:t>2 week</w:t>
      </w:r>
      <w:proofErr w:type="gramEnd"/>
      <w:r w:rsidR="00A613BF" w:rsidRPr="00A12D35">
        <w:rPr>
          <w:rFonts w:cstheme="minorHAnsi"/>
        </w:rPr>
        <w:t xml:space="preserve"> period. In this instance the organism (</w:t>
      </w:r>
      <w:r w:rsidR="00417976" w:rsidRPr="00A12D35">
        <w:rPr>
          <w:rFonts w:cstheme="minorHAnsi"/>
          <w:i/>
        </w:rPr>
        <w:t>E</w:t>
      </w:r>
      <w:r w:rsidR="00A613BF" w:rsidRPr="00A12D35">
        <w:rPr>
          <w:rFonts w:cstheme="minorHAnsi"/>
          <w:i/>
        </w:rPr>
        <w:t>nterococcus faecalis)</w:t>
      </w:r>
      <w:r w:rsidR="00A613BF" w:rsidRPr="00A12D35">
        <w:rPr>
          <w:rFonts w:cstheme="minorHAnsi"/>
        </w:rPr>
        <w:t xml:space="preserve"> was isolated from a urine culture. It is difficult to infer causation in this instance. </w:t>
      </w:r>
    </w:p>
    <w:p w14:paraId="65806139" w14:textId="77777777" w:rsidR="00723493" w:rsidRPr="00A12D35" w:rsidRDefault="00723493" w:rsidP="00B735F7">
      <w:pPr>
        <w:spacing w:after="0" w:line="480" w:lineRule="auto"/>
        <w:rPr>
          <w:rFonts w:cstheme="minorHAnsi"/>
        </w:rPr>
      </w:pPr>
    </w:p>
    <w:p w14:paraId="0970C19E" w14:textId="1C1D6471" w:rsidR="008D23B2" w:rsidRPr="00A12D35" w:rsidRDefault="008D23B2" w:rsidP="00B735F7">
      <w:pPr>
        <w:spacing w:after="0" w:line="480" w:lineRule="auto"/>
        <w:rPr>
          <w:rFonts w:cstheme="minorHAnsi"/>
        </w:rPr>
      </w:pPr>
      <w:r w:rsidRPr="00A12D35">
        <w:rPr>
          <w:rFonts w:cstheme="minorHAnsi"/>
        </w:rPr>
        <w:t xml:space="preserve">This similarity in outcomes between PF+ and PF- recipients </w:t>
      </w:r>
      <w:proofErr w:type="gramStart"/>
      <w:r w:rsidRPr="00A12D35">
        <w:rPr>
          <w:rFonts w:cstheme="minorHAnsi"/>
        </w:rPr>
        <w:t>may  be</w:t>
      </w:r>
      <w:proofErr w:type="gramEnd"/>
      <w:r w:rsidRPr="00A12D35">
        <w:rPr>
          <w:rFonts w:cstheme="minorHAnsi"/>
        </w:rPr>
        <w:t xml:space="preserve"> secondary to the pro-active identification and treatment of the organisms found in PF+ in combination with </w:t>
      </w:r>
      <w:r w:rsidR="00417976" w:rsidRPr="00A12D35">
        <w:rPr>
          <w:rFonts w:cstheme="minorHAnsi"/>
        </w:rPr>
        <w:t xml:space="preserve">the </w:t>
      </w:r>
      <w:r w:rsidRPr="00A12D35">
        <w:rPr>
          <w:rFonts w:cstheme="minorHAnsi"/>
        </w:rPr>
        <w:t xml:space="preserve">prophylactic antibiotics given at induction. </w:t>
      </w:r>
    </w:p>
    <w:p w14:paraId="60B0E6A7" w14:textId="77777777" w:rsidR="0062422B" w:rsidRPr="00A12D35" w:rsidRDefault="0062422B" w:rsidP="00B735F7">
      <w:pPr>
        <w:spacing w:after="0" w:line="480" w:lineRule="auto"/>
        <w:rPr>
          <w:rFonts w:cstheme="minorHAnsi"/>
        </w:rPr>
      </w:pPr>
    </w:p>
    <w:p w14:paraId="00B617A8" w14:textId="7CC6A52A" w:rsidR="009427FE" w:rsidRPr="00A12D35" w:rsidRDefault="008D23B2" w:rsidP="00B735F7">
      <w:pPr>
        <w:spacing w:after="0" w:line="480" w:lineRule="auto"/>
        <w:rPr>
          <w:rFonts w:cstheme="minorHAnsi"/>
        </w:rPr>
      </w:pPr>
      <w:r w:rsidRPr="00A12D35">
        <w:rPr>
          <w:rFonts w:cstheme="minorHAnsi"/>
        </w:rPr>
        <w:lastRenderedPageBreak/>
        <w:t xml:space="preserve">There are case reports in the literature of severe complications such as renal artery aneurysm, graft arteritis and anastomotic rupture in recipients with perfusion fluid contaminated by </w:t>
      </w:r>
      <w:r w:rsidR="006206A0" w:rsidRPr="00A12D35">
        <w:rPr>
          <w:rFonts w:cstheme="minorHAnsi"/>
        </w:rPr>
        <w:t>C</w:t>
      </w:r>
      <w:r w:rsidRPr="00A12D35">
        <w:rPr>
          <w:rFonts w:cstheme="minorHAnsi"/>
        </w:rPr>
        <w:t>andida spp</w:t>
      </w:r>
      <w:r w:rsidR="003B0ED0" w:rsidRPr="00A12D35">
        <w:rPr>
          <w:rFonts w:cstheme="minorHAnsi"/>
        </w:rPr>
        <w:t xml:space="preserve"> </w:t>
      </w:r>
      <w:r w:rsidR="000E6CBC" w:rsidRPr="00CE0C51">
        <w:rPr>
          <w:rFonts w:cstheme="minorHAnsi"/>
          <w:noProof/>
        </w:rPr>
        <w:t>[7</w:t>
      </w:r>
      <w:r w:rsidR="000E6CBC">
        <w:rPr>
          <w:rFonts w:cstheme="minorHAnsi"/>
          <w:noProof/>
        </w:rPr>
        <w:t xml:space="preserve">, </w:t>
      </w:r>
      <w:r w:rsidR="000E6CBC" w:rsidRPr="00CE0C51">
        <w:rPr>
          <w:rFonts w:cstheme="minorHAnsi"/>
          <w:noProof/>
        </w:rPr>
        <w:t>11]</w:t>
      </w:r>
      <w:r w:rsidRPr="00A12D35">
        <w:rPr>
          <w:rFonts w:cstheme="minorHAnsi"/>
        </w:rPr>
        <w:t xml:space="preserve"> Of the patients with a PF+ for Candida albicans (n=15) none had </w:t>
      </w:r>
      <w:r w:rsidR="002C4E7A" w:rsidRPr="00A12D35">
        <w:rPr>
          <w:rFonts w:cstheme="minorHAnsi"/>
        </w:rPr>
        <w:t>these</w:t>
      </w:r>
      <w:r w:rsidRPr="00A12D35">
        <w:rPr>
          <w:rFonts w:cstheme="minorHAnsi"/>
        </w:rPr>
        <w:t xml:space="preserve"> complications</w:t>
      </w:r>
      <w:r w:rsidR="002C4E7A" w:rsidRPr="00A12D35">
        <w:rPr>
          <w:rFonts w:cstheme="minorHAnsi"/>
        </w:rPr>
        <w:t>.</w:t>
      </w:r>
      <w:r w:rsidRPr="00A12D35">
        <w:rPr>
          <w:rFonts w:cstheme="minorHAnsi"/>
        </w:rPr>
        <w:t xml:space="preserve"> This is likely due to the prophylactic use of anti-fungal treatment once a yeast species was identified on culture.</w:t>
      </w:r>
    </w:p>
    <w:p w14:paraId="3EC7F3E2" w14:textId="77777777" w:rsidR="009427FE" w:rsidRPr="00A12D35" w:rsidRDefault="009427FE" w:rsidP="00B735F7">
      <w:pPr>
        <w:spacing w:after="0" w:line="480" w:lineRule="auto"/>
        <w:rPr>
          <w:rFonts w:cstheme="minorHAnsi"/>
        </w:rPr>
      </w:pPr>
    </w:p>
    <w:p w14:paraId="2D375764" w14:textId="58635ABB" w:rsidR="001C244A" w:rsidRPr="00A12D35" w:rsidRDefault="00723493" w:rsidP="00B735F7">
      <w:pPr>
        <w:spacing w:after="0" w:line="480" w:lineRule="auto"/>
        <w:rPr>
          <w:rFonts w:cstheme="minorHAnsi"/>
        </w:rPr>
      </w:pPr>
      <w:r w:rsidRPr="00A12D35">
        <w:rPr>
          <w:rFonts w:cstheme="minorHAnsi"/>
        </w:rPr>
        <w:t xml:space="preserve">The significance of other organisms isolated in perfusion fluid is more contentious. </w:t>
      </w:r>
      <w:r w:rsidR="00290350" w:rsidRPr="00A12D35">
        <w:rPr>
          <w:rFonts w:cstheme="minorHAnsi"/>
        </w:rPr>
        <w:t xml:space="preserve">A review by Sharma et al </w:t>
      </w:r>
      <w:sdt>
        <w:sdtPr>
          <w:rPr>
            <w:rFonts w:cstheme="minorHAnsi"/>
          </w:rPr>
          <w:id w:val="-2126149825"/>
          <w:citation/>
        </w:sdtPr>
        <w:sdtContent>
          <w:r w:rsidR="00E0498D">
            <w:rPr>
              <w:rFonts w:cstheme="minorHAnsi"/>
            </w:rPr>
            <w:fldChar w:fldCharType="begin"/>
          </w:r>
          <w:r w:rsidR="00E0498D">
            <w:rPr>
              <w:rFonts w:cstheme="minorHAnsi"/>
            </w:rPr>
            <w:instrText xml:space="preserve"> CITATION Sha05 \l 2057 </w:instrText>
          </w:r>
          <w:r w:rsidR="00E0498D">
            <w:rPr>
              <w:rFonts w:cstheme="minorHAnsi"/>
            </w:rPr>
            <w:fldChar w:fldCharType="separate"/>
          </w:r>
          <w:r w:rsidR="00F96A55" w:rsidRPr="00F96A55">
            <w:rPr>
              <w:rFonts w:cstheme="minorHAnsi"/>
              <w:noProof/>
            </w:rPr>
            <w:t>[2]</w:t>
          </w:r>
          <w:r w:rsidR="00E0498D">
            <w:rPr>
              <w:rFonts w:cstheme="minorHAnsi"/>
            </w:rPr>
            <w:fldChar w:fldCharType="end"/>
          </w:r>
        </w:sdtContent>
      </w:sdt>
      <w:r w:rsidR="00290350" w:rsidRPr="00A12D35">
        <w:rPr>
          <w:rFonts w:cstheme="minorHAnsi"/>
        </w:rPr>
        <w:t xml:space="preserve"> of over 600 renal allograft recipients in a centre where pre-emptive antibiotics were not routinely given in the event of a positive perfusion fluid culture. In their retrospective review grafts contaminated with lactose fermenting coliforms were associated with graft loss and bacteraemia. In contrast, contamination with skin flora seemed to pose </w:t>
      </w:r>
      <w:r w:rsidR="001C244A" w:rsidRPr="00A12D35">
        <w:rPr>
          <w:rFonts w:cstheme="minorHAnsi"/>
        </w:rPr>
        <w:t>less</w:t>
      </w:r>
      <w:r w:rsidR="00290350" w:rsidRPr="00A12D35">
        <w:rPr>
          <w:rFonts w:cstheme="minorHAnsi"/>
        </w:rPr>
        <w:t xml:space="preserve"> risk to the transplant recipient. </w:t>
      </w:r>
      <w:r w:rsidR="009427FE" w:rsidRPr="00A12D35">
        <w:rPr>
          <w:rFonts w:cstheme="minorHAnsi"/>
        </w:rPr>
        <w:t>Overall, t</w:t>
      </w:r>
      <w:r w:rsidR="001C244A" w:rsidRPr="00A12D35">
        <w:rPr>
          <w:rFonts w:cstheme="minorHAnsi"/>
        </w:rPr>
        <w:t>hough the incidence of infection may be low, a meta-analysis by Ori</w:t>
      </w:r>
      <w:r w:rsidR="009427FE" w:rsidRPr="00A12D35">
        <w:rPr>
          <w:rFonts w:cstheme="minorHAnsi"/>
        </w:rPr>
        <w:t>o</w:t>
      </w:r>
      <w:r w:rsidR="001C244A" w:rsidRPr="00A12D35">
        <w:rPr>
          <w:rFonts w:cstheme="minorHAnsi"/>
        </w:rPr>
        <w:t xml:space="preserve">l et al </w:t>
      </w:r>
      <w:sdt>
        <w:sdtPr>
          <w:rPr>
            <w:rFonts w:cstheme="minorHAnsi"/>
          </w:rPr>
          <w:id w:val="-2108800649"/>
          <w:citation/>
        </w:sdtPr>
        <w:sdtContent>
          <w:r w:rsidR="00061EA9">
            <w:rPr>
              <w:rFonts w:cstheme="minorHAnsi"/>
            </w:rPr>
            <w:fldChar w:fldCharType="begin"/>
          </w:r>
          <w:r w:rsidR="00061EA9">
            <w:rPr>
              <w:rFonts w:cstheme="minorHAnsi"/>
            </w:rPr>
            <w:instrText xml:space="preserve"> CITATION Ori18 \l 2057 </w:instrText>
          </w:r>
          <w:r w:rsidR="00061EA9">
            <w:rPr>
              <w:rFonts w:cstheme="minorHAnsi"/>
            </w:rPr>
            <w:fldChar w:fldCharType="separate"/>
          </w:r>
          <w:r w:rsidR="00F96A55" w:rsidRPr="00F96A55">
            <w:rPr>
              <w:rFonts w:cstheme="minorHAnsi"/>
              <w:noProof/>
            </w:rPr>
            <w:t>[3]</w:t>
          </w:r>
          <w:r w:rsidR="00061EA9">
            <w:rPr>
              <w:rFonts w:cstheme="minorHAnsi"/>
            </w:rPr>
            <w:fldChar w:fldCharType="end"/>
          </w:r>
        </w:sdtContent>
      </w:sdt>
      <w:r w:rsidR="00061EA9">
        <w:rPr>
          <w:rFonts w:cstheme="minorHAnsi"/>
        </w:rPr>
        <w:t xml:space="preserve"> </w:t>
      </w:r>
      <w:r w:rsidR="001C244A" w:rsidRPr="00A12D35">
        <w:rPr>
          <w:rFonts w:cstheme="minorHAnsi"/>
        </w:rPr>
        <w:t xml:space="preserve">reported a high mortality rate in the infected recipients of 35% </w:t>
      </w:r>
      <w:r w:rsidR="001C244A" w:rsidRPr="00A12D35">
        <w:rPr>
          <w:rFonts w:eastAsia="Times New Roman" w:cstheme="minorHAnsi"/>
        </w:rPr>
        <w:t xml:space="preserve">(95%CI 21.0-53.0%). </w:t>
      </w:r>
    </w:p>
    <w:p w14:paraId="61B18698" w14:textId="162DA0D8" w:rsidR="00723493" w:rsidRPr="00A12D35" w:rsidRDefault="00723493" w:rsidP="00B735F7">
      <w:pPr>
        <w:autoSpaceDE w:val="0"/>
        <w:autoSpaceDN w:val="0"/>
        <w:adjustRightInd w:val="0"/>
        <w:spacing w:after="0" w:line="480" w:lineRule="auto"/>
        <w:rPr>
          <w:rFonts w:cstheme="minorHAnsi"/>
        </w:rPr>
      </w:pPr>
    </w:p>
    <w:p w14:paraId="7FFE1CC4" w14:textId="0B15F036" w:rsidR="008D23B2" w:rsidRPr="00A12D35" w:rsidRDefault="008D23B2" w:rsidP="00B735F7">
      <w:pPr>
        <w:spacing w:line="480" w:lineRule="auto"/>
        <w:rPr>
          <w:rFonts w:cstheme="minorHAnsi"/>
        </w:rPr>
      </w:pPr>
      <w:r w:rsidRPr="00A12D35">
        <w:rPr>
          <w:rFonts w:cstheme="minorHAnsi"/>
        </w:rPr>
        <w:t>Though a minority (</w:t>
      </w:r>
      <w:r w:rsidR="004326F5" w:rsidRPr="00A12D35">
        <w:rPr>
          <w:rFonts w:cstheme="minorHAnsi"/>
        </w:rPr>
        <w:t>7</w:t>
      </w:r>
      <w:r w:rsidRPr="00A12D35">
        <w:rPr>
          <w:rFonts w:cstheme="minorHAnsi"/>
        </w:rPr>
        <w:t>/16</w:t>
      </w:r>
      <w:r w:rsidR="004326F5" w:rsidRPr="00A12D35">
        <w:rPr>
          <w:rFonts w:cstheme="minorHAnsi"/>
        </w:rPr>
        <w:t>8</w:t>
      </w:r>
      <w:r w:rsidRPr="00A12D35">
        <w:rPr>
          <w:rFonts w:cstheme="minorHAnsi"/>
        </w:rPr>
        <w:t xml:space="preserve"> 4.</w:t>
      </w:r>
      <w:r w:rsidR="004326F5" w:rsidRPr="00A12D35">
        <w:rPr>
          <w:rFonts w:cstheme="minorHAnsi"/>
        </w:rPr>
        <w:t>2</w:t>
      </w:r>
      <w:proofErr w:type="gramStart"/>
      <w:r w:rsidRPr="00A12D35">
        <w:rPr>
          <w:rFonts w:cstheme="minorHAnsi"/>
        </w:rPr>
        <w:t>% )</w:t>
      </w:r>
      <w:proofErr w:type="gramEnd"/>
      <w:r w:rsidRPr="00A12D35">
        <w:rPr>
          <w:rFonts w:cstheme="minorHAnsi"/>
        </w:rPr>
        <w:t xml:space="preserve"> of PF+ isolated an organism that was </w:t>
      </w:r>
      <w:r w:rsidR="003E50F0" w:rsidRPr="00A12D35">
        <w:rPr>
          <w:rFonts w:cstheme="minorHAnsi"/>
        </w:rPr>
        <w:t xml:space="preserve">resistant to routine surgical prophylaxis these organisms </w:t>
      </w:r>
      <w:r w:rsidRPr="00A12D35">
        <w:rPr>
          <w:rFonts w:cstheme="minorHAnsi"/>
        </w:rPr>
        <w:t>may pose a more significant risk to the recipient</w:t>
      </w:r>
      <w:sdt>
        <w:sdtPr>
          <w:rPr>
            <w:rFonts w:cstheme="minorHAnsi"/>
          </w:rPr>
          <w:id w:val="-1876310605"/>
          <w:citation/>
        </w:sdtPr>
        <w:sdtContent>
          <w:r w:rsidR="006934D1">
            <w:rPr>
              <w:rFonts w:cstheme="minorHAnsi"/>
            </w:rPr>
            <w:fldChar w:fldCharType="begin"/>
          </w:r>
          <w:r w:rsidR="006934D1">
            <w:rPr>
              <w:rFonts w:cstheme="minorHAnsi"/>
            </w:rPr>
            <w:instrText xml:space="preserve"> CITATION Kie14 \l 2057 </w:instrText>
          </w:r>
          <w:r w:rsidR="006934D1">
            <w:rPr>
              <w:rFonts w:cstheme="minorHAnsi"/>
            </w:rPr>
            <w:fldChar w:fldCharType="separate"/>
          </w:r>
          <w:r w:rsidR="00F96A55">
            <w:rPr>
              <w:rFonts w:cstheme="minorHAnsi"/>
              <w:noProof/>
            </w:rPr>
            <w:t xml:space="preserve"> </w:t>
          </w:r>
          <w:r w:rsidR="00F96A55" w:rsidRPr="00F96A55">
            <w:rPr>
              <w:rFonts w:cstheme="minorHAnsi"/>
              <w:noProof/>
            </w:rPr>
            <w:t>[4]</w:t>
          </w:r>
          <w:r w:rsidR="006934D1">
            <w:rPr>
              <w:rFonts w:cstheme="minorHAnsi"/>
            </w:rPr>
            <w:fldChar w:fldCharType="end"/>
          </w:r>
        </w:sdtContent>
      </w:sdt>
      <w:r w:rsidR="003E50F0" w:rsidRPr="00A12D35">
        <w:rPr>
          <w:rFonts w:cstheme="minorHAnsi"/>
        </w:rPr>
        <w:t>.</w:t>
      </w:r>
      <w:r w:rsidRPr="00A12D35">
        <w:rPr>
          <w:rFonts w:cstheme="minorHAnsi"/>
        </w:rPr>
        <w:t xml:space="preserve"> The lag time between culture and antibiotic sensitivities for PF may increase the risk of recipient infection secondary to such organisms. As antimicrobial resistance increases</w:t>
      </w:r>
      <w:r w:rsidR="002C4E7A" w:rsidRPr="00A12D35">
        <w:rPr>
          <w:rFonts w:cstheme="minorHAnsi"/>
        </w:rPr>
        <w:t>,</w:t>
      </w:r>
      <w:r w:rsidRPr="00A12D35">
        <w:rPr>
          <w:rFonts w:cstheme="minorHAnsi"/>
        </w:rPr>
        <w:t xml:space="preserve"> </w:t>
      </w:r>
      <w:r w:rsidR="002C4E7A" w:rsidRPr="00A12D35">
        <w:rPr>
          <w:rFonts w:cstheme="minorHAnsi"/>
        </w:rPr>
        <w:t xml:space="preserve">there could be increased numbers </w:t>
      </w:r>
      <w:r w:rsidRPr="00A12D35">
        <w:rPr>
          <w:rFonts w:cstheme="minorHAnsi"/>
        </w:rPr>
        <w:t xml:space="preserve">  of drug resistant organisms in PF+ in the future. Though local antibiotic protocols consider local resistance rates donor kidneys can come from great distances within the UK and, less frequently, abroad. These differing resistance rates should be considered carefully by the transplant and microbiology team. </w:t>
      </w:r>
      <w:r w:rsidR="00F8463A" w:rsidRPr="00A12D35">
        <w:rPr>
          <w:rFonts w:cstheme="minorHAnsi"/>
        </w:rPr>
        <w:t>In our own department</w:t>
      </w:r>
      <w:r w:rsidR="002C4E7A" w:rsidRPr="00A12D35">
        <w:rPr>
          <w:rFonts w:cstheme="minorHAnsi"/>
        </w:rPr>
        <w:t>,</w:t>
      </w:r>
      <w:r w:rsidR="00F8463A" w:rsidRPr="00A12D35">
        <w:rPr>
          <w:rFonts w:cstheme="minorHAnsi"/>
        </w:rPr>
        <w:t xml:space="preserve"> led to surgical prophylaxis changing from </w:t>
      </w:r>
      <w:r w:rsidR="006934D1">
        <w:rPr>
          <w:rFonts w:cstheme="minorHAnsi"/>
        </w:rPr>
        <w:t>co-amoxiclav</w:t>
      </w:r>
      <w:r w:rsidR="00F8463A" w:rsidRPr="00A12D35">
        <w:rPr>
          <w:rFonts w:cstheme="minorHAnsi"/>
        </w:rPr>
        <w:t xml:space="preserve"> to flucloxacillin and temocillin to improve coverage for extended spectrum beta lactamase (ESBL) organisms</w:t>
      </w:r>
      <w:r w:rsidR="002C4E7A" w:rsidRPr="00A12D35">
        <w:rPr>
          <w:rFonts w:cstheme="minorHAnsi"/>
        </w:rPr>
        <w:t xml:space="preserve"> in 2019</w:t>
      </w:r>
      <w:r w:rsidR="00F8463A" w:rsidRPr="00A12D35">
        <w:rPr>
          <w:rFonts w:cstheme="minorHAnsi"/>
        </w:rPr>
        <w:t xml:space="preserve">. </w:t>
      </w:r>
      <w:r w:rsidR="000421F9" w:rsidRPr="00A12D35">
        <w:rPr>
          <w:rFonts w:cstheme="minorHAnsi"/>
        </w:rPr>
        <w:t xml:space="preserve"> </w:t>
      </w:r>
    </w:p>
    <w:p w14:paraId="50C75A46" w14:textId="5F90EBCC" w:rsidR="008D23B2" w:rsidRPr="00A12D35" w:rsidRDefault="008D23B2" w:rsidP="00B735F7">
      <w:pPr>
        <w:spacing w:line="480" w:lineRule="auto"/>
        <w:rPr>
          <w:rFonts w:cstheme="minorHAnsi"/>
        </w:rPr>
      </w:pPr>
      <w:r w:rsidRPr="00A12D35">
        <w:rPr>
          <w:rFonts w:cstheme="minorHAnsi"/>
        </w:rPr>
        <w:t>The limitations of this study include it being a single centre</w:t>
      </w:r>
      <w:r w:rsidR="002C4E7A" w:rsidRPr="00A12D35">
        <w:rPr>
          <w:rFonts w:cstheme="minorHAnsi"/>
        </w:rPr>
        <w:t xml:space="preserve"> and</w:t>
      </w:r>
      <w:r w:rsidRPr="00A12D35">
        <w:rPr>
          <w:rFonts w:cstheme="minorHAnsi"/>
        </w:rPr>
        <w:t xml:space="preserve"> retrospective</w:t>
      </w:r>
      <w:r w:rsidR="002C4E7A" w:rsidRPr="00A12D35">
        <w:rPr>
          <w:rFonts w:cstheme="minorHAnsi"/>
        </w:rPr>
        <w:t>.</w:t>
      </w:r>
      <w:r w:rsidRPr="00A12D35">
        <w:rPr>
          <w:rFonts w:cstheme="minorHAnsi"/>
        </w:rPr>
        <w:t xml:space="preserve">  From 2016 NHSBT were notified of all significant pathogens so that the recipient</w:t>
      </w:r>
      <w:r w:rsidR="002C4E7A" w:rsidRPr="00A12D35">
        <w:rPr>
          <w:rFonts w:cstheme="minorHAnsi"/>
        </w:rPr>
        <w:t>s</w:t>
      </w:r>
      <w:r w:rsidRPr="00A12D35">
        <w:rPr>
          <w:rFonts w:cstheme="minorHAnsi"/>
        </w:rPr>
        <w:t xml:space="preserve"> of </w:t>
      </w:r>
      <w:proofErr w:type="gramStart"/>
      <w:r w:rsidRPr="00A12D35">
        <w:rPr>
          <w:rFonts w:cstheme="minorHAnsi"/>
        </w:rPr>
        <w:t xml:space="preserve">the </w:t>
      </w:r>
      <w:r w:rsidR="002C4E7A" w:rsidRPr="00A12D35">
        <w:rPr>
          <w:rFonts w:cstheme="minorHAnsi"/>
        </w:rPr>
        <w:t>both</w:t>
      </w:r>
      <w:proofErr w:type="gramEnd"/>
      <w:r w:rsidR="002C4E7A" w:rsidRPr="00A12D35">
        <w:rPr>
          <w:rFonts w:cstheme="minorHAnsi"/>
        </w:rPr>
        <w:t xml:space="preserve"> </w:t>
      </w:r>
      <w:r w:rsidRPr="00A12D35">
        <w:rPr>
          <w:rFonts w:cstheme="minorHAnsi"/>
        </w:rPr>
        <w:t>donor kidney</w:t>
      </w:r>
      <w:r w:rsidR="002C4E7A" w:rsidRPr="00A12D35">
        <w:rPr>
          <w:rFonts w:cstheme="minorHAnsi"/>
        </w:rPr>
        <w:t>s</w:t>
      </w:r>
      <w:r w:rsidR="004326F5" w:rsidRPr="00A12D35">
        <w:rPr>
          <w:rFonts w:cstheme="minorHAnsi"/>
        </w:rPr>
        <w:t xml:space="preserve"> </w:t>
      </w:r>
      <w:r w:rsidRPr="00A12D35">
        <w:rPr>
          <w:rFonts w:cstheme="minorHAnsi"/>
        </w:rPr>
        <w:t xml:space="preserve">could be </w:t>
      </w:r>
      <w:r w:rsidRPr="00A12D35">
        <w:rPr>
          <w:rFonts w:cstheme="minorHAnsi"/>
        </w:rPr>
        <w:lastRenderedPageBreak/>
        <w:t xml:space="preserve">contacted. If any of these other patients </w:t>
      </w:r>
      <w:r w:rsidR="002C4E7A" w:rsidRPr="00A12D35">
        <w:rPr>
          <w:rFonts w:cstheme="minorHAnsi"/>
        </w:rPr>
        <w:t xml:space="preserve">were </w:t>
      </w:r>
      <w:r w:rsidRPr="00A12D35">
        <w:rPr>
          <w:rFonts w:cstheme="minorHAnsi"/>
        </w:rPr>
        <w:t xml:space="preserve">untreated it may allow for a direct comparison of patients and improve understanding of the impact of treatment a positive PF. </w:t>
      </w:r>
      <w:r w:rsidR="002C4E7A" w:rsidRPr="00A12D35">
        <w:rPr>
          <w:rFonts w:cstheme="minorHAnsi"/>
        </w:rPr>
        <w:t>G</w:t>
      </w:r>
      <w:r w:rsidRPr="00A12D35">
        <w:rPr>
          <w:rFonts w:cstheme="minorHAnsi"/>
        </w:rPr>
        <w:t>ain</w:t>
      </w:r>
      <w:r w:rsidR="002C4E7A" w:rsidRPr="00A12D35">
        <w:rPr>
          <w:rFonts w:cstheme="minorHAnsi"/>
        </w:rPr>
        <w:t>ing</w:t>
      </w:r>
      <w:r w:rsidRPr="00A12D35">
        <w:rPr>
          <w:rFonts w:cstheme="minorHAnsi"/>
        </w:rPr>
        <w:t xml:space="preserve"> information about PF+ rates in sister kidneys </w:t>
      </w:r>
      <w:r w:rsidR="002C4E7A" w:rsidRPr="00A12D35">
        <w:rPr>
          <w:rFonts w:cstheme="minorHAnsi"/>
        </w:rPr>
        <w:t>and</w:t>
      </w:r>
      <w:r w:rsidRPr="00A12D35">
        <w:rPr>
          <w:rFonts w:cstheme="minorHAnsi"/>
        </w:rPr>
        <w:t xml:space="preserve"> the clinical outcome of recipients in other centres</w:t>
      </w:r>
      <w:r w:rsidR="002C4E7A" w:rsidRPr="00A12D35">
        <w:rPr>
          <w:rFonts w:cstheme="minorHAnsi"/>
        </w:rPr>
        <w:t xml:space="preserve"> would be a useful addition to this study</w:t>
      </w:r>
      <w:r w:rsidRPr="00A12D35">
        <w:rPr>
          <w:rFonts w:cstheme="minorHAnsi"/>
        </w:rPr>
        <w:t xml:space="preserve">. This information, if available in the future, may allow for a better analysis of </w:t>
      </w:r>
      <w:r w:rsidR="002C4E7A" w:rsidRPr="00A12D35">
        <w:rPr>
          <w:rFonts w:cstheme="minorHAnsi"/>
        </w:rPr>
        <w:t xml:space="preserve">pre-emptive </w:t>
      </w:r>
      <w:r w:rsidRPr="00A12D35">
        <w:rPr>
          <w:rFonts w:cstheme="minorHAnsi"/>
        </w:rPr>
        <w:t xml:space="preserve">antibiotic use in PF+ recipients. </w:t>
      </w:r>
    </w:p>
    <w:p w14:paraId="2C648BDB" w14:textId="77777777" w:rsidR="008D23B2" w:rsidRPr="00A12D35" w:rsidRDefault="008D23B2" w:rsidP="00B735F7">
      <w:pPr>
        <w:spacing w:line="480" w:lineRule="auto"/>
        <w:rPr>
          <w:rFonts w:cstheme="minorHAnsi"/>
        </w:rPr>
      </w:pPr>
    </w:p>
    <w:p w14:paraId="0BBF6713" w14:textId="77777777" w:rsidR="008D23B2" w:rsidRPr="00A12D35" w:rsidRDefault="008D23B2" w:rsidP="00B735F7">
      <w:pPr>
        <w:spacing w:line="480" w:lineRule="auto"/>
        <w:rPr>
          <w:rFonts w:cstheme="minorHAnsi"/>
          <w:b/>
        </w:rPr>
      </w:pPr>
      <w:r w:rsidRPr="00A12D35">
        <w:rPr>
          <w:rFonts w:cstheme="minorHAnsi"/>
          <w:b/>
        </w:rPr>
        <w:t xml:space="preserve">Conclusion </w:t>
      </w:r>
    </w:p>
    <w:p w14:paraId="3738A874" w14:textId="401863CF" w:rsidR="008D23B2" w:rsidRPr="00A12D35" w:rsidRDefault="008D23B2" w:rsidP="00B735F7">
      <w:pPr>
        <w:spacing w:line="480" w:lineRule="auto"/>
        <w:rPr>
          <w:rFonts w:cstheme="minorHAnsi"/>
        </w:rPr>
      </w:pPr>
      <w:r w:rsidRPr="00A12D35">
        <w:rPr>
          <w:rFonts w:cstheme="minorHAnsi"/>
        </w:rPr>
        <w:t xml:space="preserve">The contamination of PF occurs commonly and </w:t>
      </w:r>
      <w:proofErr w:type="gramStart"/>
      <w:r w:rsidRPr="00A12D35">
        <w:rPr>
          <w:rFonts w:cstheme="minorHAnsi"/>
        </w:rPr>
        <w:t>is  due</w:t>
      </w:r>
      <w:proofErr w:type="gramEnd"/>
      <w:r w:rsidRPr="00A12D35">
        <w:rPr>
          <w:rFonts w:cstheme="minorHAnsi"/>
        </w:rPr>
        <w:t xml:space="preserve"> to a range of factors. Regardless of the aetiology a subsequent infection in the immunocompromised recipient may lead to significant morbidity and mortality. Given the high rate of PF+</w:t>
      </w:r>
      <w:r w:rsidR="002C4E7A" w:rsidRPr="00A12D35">
        <w:rPr>
          <w:rFonts w:cstheme="minorHAnsi"/>
        </w:rPr>
        <w:t>,</w:t>
      </w:r>
      <w:r w:rsidRPr="00A12D35">
        <w:rPr>
          <w:rFonts w:cstheme="minorHAnsi"/>
        </w:rPr>
        <w:t xml:space="preserve"> the use of routine </w:t>
      </w:r>
      <w:r w:rsidR="002C4E7A" w:rsidRPr="00A12D35">
        <w:rPr>
          <w:rFonts w:cstheme="minorHAnsi"/>
        </w:rPr>
        <w:t xml:space="preserve">broth </w:t>
      </w:r>
      <w:r w:rsidRPr="00A12D35">
        <w:rPr>
          <w:rFonts w:cstheme="minorHAnsi"/>
        </w:rPr>
        <w:t xml:space="preserve">culture can be justified to ensure that virulent organisms </w:t>
      </w:r>
      <w:r w:rsidR="00DE4FBA" w:rsidRPr="00A12D35">
        <w:rPr>
          <w:rFonts w:cstheme="minorHAnsi"/>
        </w:rPr>
        <w:t>are</w:t>
      </w:r>
      <w:r w:rsidRPr="00A12D35">
        <w:rPr>
          <w:rFonts w:cstheme="minorHAnsi"/>
        </w:rPr>
        <w:t xml:space="preserve"> identified, and early treatment initiated. Culture techniques may be optimised to ensure the best conditions for growth. A strong link between microbiology, medic and surgeon is required to ensure that positive results can be interpreted, communicated and acted upon </w:t>
      </w:r>
      <w:r w:rsidR="002C4E7A" w:rsidRPr="00A12D35">
        <w:rPr>
          <w:rFonts w:cstheme="minorHAnsi"/>
        </w:rPr>
        <w:t>quickly</w:t>
      </w:r>
      <w:r w:rsidRPr="00A12D35">
        <w:rPr>
          <w:rFonts w:cstheme="minorHAnsi"/>
        </w:rPr>
        <w:t xml:space="preserve">. The surgeon’s important role in sending PF routinely must also be stressed. </w:t>
      </w:r>
    </w:p>
    <w:p w14:paraId="13A334EC" w14:textId="77777777" w:rsidR="008D23B2" w:rsidRPr="00A12D35" w:rsidRDefault="008D23B2" w:rsidP="00B735F7">
      <w:pPr>
        <w:spacing w:line="480" w:lineRule="auto"/>
        <w:rPr>
          <w:rFonts w:cstheme="minorHAnsi"/>
        </w:rPr>
      </w:pPr>
      <w:r w:rsidRPr="00A12D35">
        <w:rPr>
          <w:rFonts w:cstheme="minorHAnsi"/>
        </w:rPr>
        <w:t xml:space="preserve">Sharing positive PF results if they yield more virulent organisms with NHSBT should be commonplace. Further studies are needed to assess the impact of pre-emptive treatment so that a more standardised approach between transplant centres could be considered. </w:t>
      </w:r>
    </w:p>
    <w:p w14:paraId="7731FFD9" w14:textId="77777777" w:rsidR="008D23B2" w:rsidRPr="00A12D35" w:rsidRDefault="008D23B2" w:rsidP="00B735F7">
      <w:pPr>
        <w:spacing w:line="480" w:lineRule="auto"/>
        <w:rPr>
          <w:rFonts w:cstheme="minorHAnsi"/>
        </w:rPr>
      </w:pPr>
    </w:p>
    <w:p w14:paraId="6CB20EAC" w14:textId="77777777" w:rsidR="008D23B2" w:rsidRPr="00A12D35" w:rsidRDefault="008D23B2" w:rsidP="00B735F7">
      <w:pPr>
        <w:spacing w:line="480" w:lineRule="auto"/>
        <w:rPr>
          <w:rFonts w:cstheme="minorHAnsi"/>
        </w:rPr>
      </w:pPr>
      <w:r w:rsidRPr="00A12D35">
        <w:rPr>
          <w:rFonts w:cstheme="minorHAnsi"/>
        </w:rPr>
        <w:t xml:space="preserve">Abbreviations: </w:t>
      </w:r>
    </w:p>
    <w:p w14:paraId="05E9D50C" w14:textId="77777777" w:rsidR="008D23B2" w:rsidRPr="00A12D35" w:rsidRDefault="008D23B2" w:rsidP="00B735F7">
      <w:pPr>
        <w:spacing w:line="480" w:lineRule="auto"/>
        <w:rPr>
          <w:rFonts w:cstheme="minorHAnsi"/>
        </w:rPr>
      </w:pPr>
      <w:proofErr w:type="gramStart"/>
      <w:r w:rsidRPr="00A12D35">
        <w:rPr>
          <w:rFonts w:cstheme="minorHAnsi"/>
        </w:rPr>
        <w:t>PF :</w:t>
      </w:r>
      <w:proofErr w:type="gramEnd"/>
      <w:r w:rsidRPr="00A12D35">
        <w:rPr>
          <w:rFonts w:cstheme="minorHAnsi"/>
        </w:rPr>
        <w:t xml:space="preserve"> perfusion fluid </w:t>
      </w:r>
    </w:p>
    <w:p w14:paraId="769EEADF" w14:textId="77777777" w:rsidR="008D23B2" w:rsidRPr="00A12D35" w:rsidRDefault="008D23B2" w:rsidP="00B735F7">
      <w:pPr>
        <w:spacing w:line="480" w:lineRule="auto"/>
        <w:rPr>
          <w:rFonts w:cstheme="minorHAnsi"/>
        </w:rPr>
      </w:pPr>
      <w:r w:rsidRPr="00A12D35">
        <w:rPr>
          <w:rFonts w:cstheme="minorHAnsi"/>
        </w:rPr>
        <w:t>PF+: perfusion fluid culture positive</w:t>
      </w:r>
    </w:p>
    <w:p w14:paraId="49A57216" w14:textId="319DA15F" w:rsidR="008D23B2" w:rsidRPr="00A12D35" w:rsidRDefault="008D23B2" w:rsidP="00B735F7">
      <w:pPr>
        <w:spacing w:line="480" w:lineRule="auto"/>
        <w:rPr>
          <w:rFonts w:cstheme="minorHAnsi"/>
        </w:rPr>
      </w:pPr>
      <w:r w:rsidRPr="00A12D35">
        <w:rPr>
          <w:rFonts w:cstheme="minorHAnsi"/>
        </w:rPr>
        <w:t>PF</w:t>
      </w:r>
      <w:proofErr w:type="gramStart"/>
      <w:r w:rsidRPr="00A12D35">
        <w:rPr>
          <w:rFonts w:cstheme="minorHAnsi"/>
        </w:rPr>
        <w:t>- :</w:t>
      </w:r>
      <w:proofErr w:type="gramEnd"/>
      <w:r w:rsidRPr="00A12D35">
        <w:rPr>
          <w:rFonts w:cstheme="minorHAnsi"/>
        </w:rPr>
        <w:t xml:space="preserve"> perfusion fluid culture negative </w:t>
      </w:r>
    </w:p>
    <w:p w14:paraId="07447DB3" w14:textId="636F4241" w:rsidR="000421F9" w:rsidRPr="00A12D35" w:rsidRDefault="000421F9" w:rsidP="00B735F7">
      <w:pPr>
        <w:spacing w:line="480" w:lineRule="auto"/>
        <w:rPr>
          <w:rFonts w:cstheme="minorHAnsi"/>
        </w:rPr>
      </w:pPr>
      <w:proofErr w:type="gramStart"/>
      <w:r w:rsidRPr="00A12D35">
        <w:rPr>
          <w:rFonts w:cstheme="minorHAnsi"/>
        </w:rPr>
        <w:lastRenderedPageBreak/>
        <w:t>DBD</w:t>
      </w:r>
      <w:r w:rsidR="002D071B" w:rsidRPr="00A12D35">
        <w:rPr>
          <w:rFonts w:cstheme="minorHAnsi"/>
        </w:rPr>
        <w:t xml:space="preserve"> :</w:t>
      </w:r>
      <w:proofErr w:type="gramEnd"/>
      <w:r w:rsidR="002D071B" w:rsidRPr="00A12D35">
        <w:rPr>
          <w:rFonts w:cstheme="minorHAnsi"/>
        </w:rPr>
        <w:t xml:space="preserve"> donor after brain death </w:t>
      </w:r>
    </w:p>
    <w:p w14:paraId="6C995F23" w14:textId="14CC5EFF" w:rsidR="000421F9" w:rsidRPr="00A12D35" w:rsidRDefault="000421F9" w:rsidP="00B735F7">
      <w:pPr>
        <w:spacing w:line="480" w:lineRule="auto"/>
        <w:rPr>
          <w:rFonts w:cstheme="minorHAnsi"/>
        </w:rPr>
      </w:pPr>
      <w:proofErr w:type="gramStart"/>
      <w:r w:rsidRPr="00A12D35">
        <w:rPr>
          <w:rFonts w:cstheme="minorHAnsi"/>
        </w:rPr>
        <w:t xml:space="preserve">DCD </w:t>
      </w:r>
      <w:r w:rsidR="002D071B" w:rsidRPr="00A12D35">
        <w:rPr>
          <w:rFonts w:cstheme="minorHAnsi"/>
        </w:rPr>
        <w:t>:</w:t>
      </w:r>
      <w:proofErr w:type="gramEnd"/>
      <w:r w:rsidR="002D071B" w:rsidRPr="00A12D35">
        <w:rPr>
          <w:rFonts w:cstheme="minorHAnsi"/>
        </w:rPr>
        <w:t xml:space="preserve"> donor after cardiac death </w:t>
      </w:r>
    </w:p>
    <w:p w14:paraId="49C04D67" w14:textId="7166409B" w:rsidR="008E2EEB" w:rsidRPr="00A12D35" w:rsidRDefault="008E2EEB" w:rsidP="00B735F7">
      <w:pPr>
        <w:spacing w:line="480" w:lineRule="auto"/>
        <w:rPr>
          <w:rFonts w:cstheme="minorHAnsi"/>
        </w:rPr>
      </w:pPr>
    </w:p>
    <w:sdt>
      <w:sdtPr>
        <w:id w:val="968172392"/>
        <w:docPartObj>
          <w:docPartGallery w:val="Bibliographies"/>
          <w:docPartUnique/>
        </w:docPartObj>
      </w:sdtPr>
      <w:sdtEndPr>
        <w:rPr>
          <w:rFonts w:asciiTheme="minorHAnsi" w:eastAsiaTheme="minorHAnsi" w:hAnsiTheme="minorHAnsi" w:cstheme="minorBidi"/>
          <w:color w:val="auto"/>
          <w:sz w:val="22"/>
          <w:szCs w:val="22"/>
        </w:rPr>
      </w:sdtEndPr>
      <w:sdtContent>
        <w:p w14:paraId="0CD48234" w14:textId="63BB2081" w:rsidR="002B45D9" w:rsidRDefault="002B45D9">
          <w:pPr>
            <w:pStyle w:val="Heading1"/>
          </w:pPr>
          <w:r>
            <w:t>Works Cited</w:t>
          </w:r>
        </w:p>
        <w:p w14:paraId="1E7751AA" w14:textId="77777777" w:rsidR="00F96A55" w:rsidRDefault="002B45D9" w:rsidP="00AB5D6E">
          <w:pPr>
            <w:rPr>
              <w:noProof/>
              <w:sz w:val="24"/>
              <w:szCs w:val="24"/>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8593"/>
          </w:tblGrid>
          <w:tr w:rsidR="00F96A55" w14:paraId="017F9123" w14:textId="77777777">
            <w:trPr>
              <w:divId w:val="1835493559"/>
              <w:tblCellSpacing w:w="15" w:type="dxa"/>
            </w:trPr>
            <w:tc>
              <w:tcPr>
                <w:tcW w:w="50" w:type="pct"/>
                <w:hideMark/>
              </w:tcPr>
              <w:p w14:paraId="57598ADF" w14:textId="273E5CB5" w:rsidR="00F96A55" w:rsidRDefault="00F96A55">
                <w:pPr>
                  <w:pStyle w:val="Bibliography"/>
                  <w:rPr>
                    <w:noProof/>
                    <w:sz w:val="24"/>
                    <w:szCs w:val="24"/>
                  </w:rPr>
                </w:pPr>
                <w:r>
                  <w:rPr>
                    <w:noProof/>
                  </w:rPr>
                  <w:t xml:space="preserve">[1] </w:t>
                </w:r>
              </w:p>
            </w:tc>
            <w:tc>
              <w:tcPr>
                <w:tcW w:w="0" w:type="auto"/>
                <w:hideMark/>
              </w:tcPr>
              <w:p w14:paraId="213175C4" w14:textId="77777777" w:rsidR="00F96A55" w:rsidRDefault="00F96A55">
                <w:pPr>
                  <w:pStyle w:val="Bibliography"/>
                  <w:rPr>
                    <w:noProof/>
                  </w:rPr>
                </w:pPr>
                <w:r>
                  <w:rPr>
                    <w:noProof/>
                  </w:rPr>
                  <w:t xml:space="preserve">F. J. M. P. Wakelin S, “Incidence and importance of bacterial contaminants of cadaveric renal perfusion fluid.,” </w:t>
                </w:r>
                <w:r>
                  <w:rPr>
                    <w:i/>
                    <w:iCs/>
                    <w:noProof/>
                  </w:rPr>
                  <w:t xml:space="preserve">Transpl Int., </w:t>
                </w:r>
                <w:r>
                  <w:rPr>
                    <w:noProof/>
                  </w:rPr>
                  <w:t xml:space="preserve">pp. Jan;17(11):680-6., 2005. </w:t>
                </w:r>
              </w:p>
            </w:tc>
          </w:tr>
          <w:tr w:rsidR="00F96A55" w14:paraId="7952729A" w14:textId="77777777">
            <w:trPr>
              <w:divId w:val="1835493559"/>
              <w:tblCellSpacing w:w="15" w:type="dxa"/>
            </w:trPr>
            <w:tc>
              <w:tcPr>
                <w:tcW w:w="50" w:type="pct"/>
                <w:hideMark/>
              </w:tcPr>
              <w:p w14:paraId="15EF9048" w14:textId="77777777" w:rsidR="00F96A55" w:rsidRDefault="00F96A55">
                <w:pPr>
                  <w:pStyle w:val="Bibliography"/>
                  <w:rPr>
                    <w:noProof/>
                  </w:rPr>
                </w:pPr>
                <w:r>
                  <w:rPr>
                    <w:noProof/>
                  </w:rPr>
                  <w:t xml:space="preserve">[2] </w:t>
                </w:r>
              </w:p>
            </w:tc>
            <w:tc>
              <w:tcPr>
                <w:tcW w:w="0" w:type="auto"/>
                <w:hideMark/>
              </w:tcPr>
              <w:p w14:paraId="227EE636" w14:textId="77777777" w:rsidR="00F96A55" w:rsidRDefault="00F96A55">
                <w:pPr>
                  <w:pStyle w:val="Bibliography"/>
                  <w:rPr>
                    <w:noProof/>
                  </w:rPr>
                </w:pPr>
                <w:r>
                  <w:rPr>
                    <w:noProof/>
                  </w:rPr>
                  <w:t xml:space="preserve">Sharma et al , “Clinical outcome of cadaveric renal allografts contaminated before transplantation,” </w:t>
                </w:r>
                <w:r>
                  <w:rPr>
                    <w:i/>
                    <w:iCs/>
                    <w:noProof/>
                  </w:rPr>
                  <w:t xml:space="preserve">Transplant Int , </w:t>
                </w:r>
                <w:r>
                  <w:rPr>
                    <w:noProof/>
                  </w:rPr>
                  <w:t xml:space="preserve">p. 8(7):824–827. , 2005. </w:t>
                </w:r>
              </w:p>
            </w:tc>
          </w:tr>
          <w:tr w:rsidR="00F96A55" w14:paraId="3C30B5FE" w14:textId="77777777">
            <w:trPr>
              <w:divId w:val="1835493559"/>
              <w:tblCellSpacing w:w="15" w:type="dxa"/>
            </w:trPr>
            <w:tc>
              <w:tcPr>
                <w:tcW w:w="50" w:type="pct"/>
                <w:hideMark/>
              </w:tcPr>
              <w:p w14:paraId="6B03835A" w14:textId="77777777" w:rsidR="00F96A55" w:rsidRDefault="00F96A55">
                <w:pPr>
                  <w:pStyle w:val="Bibliography"/>
                  <w:rPr>
                    <w:noProof/>
                  </w:rPr>
                </w:pPr>
                <w:r>
                  <w:rPr>
                    <w:noProof/>
                  </w:rPr>
                  <w:t xml:space="preserve">[3] </w:t>
                </w:r>
              </w:p>
            </w:tc>
            <w:tc>
              <w:tcPr>
                <w:tcW w:w="0" w:type="auto"/>
                <w:hideMark/>
              </w:tcPr>
              <w:p w14:paraId="00D3109B" w14:textId="77777777" w:rsidR="00F96A55" w:rsidRDefault="00F96A55">
                <w:pPr>
                  <w:pStyle w:val="Bibliography"/>
                  <w:rPr>
                    <w:noProof/>
                  </w:rPr>
                </w:pPr>
                <w:r>
                  <w:rPr>
                    <w:noProof/>
                  </w:rPr>
                  <w:t xml:space="preserve">Oriol et al , “Clinical impact of culture-positive preservation fluid on solid organ transplantation: A systematic review and meta-analysis,” </w:t>
                </w:r>
                <w:r>
                  <w:rPr>
                    <w:i/>
                    <w:iCs/>
                    <w:noProof/>
                  </w:rPr>
                  <w:t xml:space="preserve">Transplantation Reviews , </w:t>
                </w:r>
                <w:r>
                  <w:rPr>
                    <w:noProof/>
                  </w:rPr>
                  <w:t xml:space="preserve">pp. Volume 32, Issue 2, April 2018, Pages 85-91, 2018 . </w:t>
                </w:r>
              </w:p>
            </w:tc>
          </w:tr>
          <w:tr w:rsidR="00F96A55" w14:paraId="1AC82FA7" w14:textId="77777777">
            <w:trPr>
              <w:divId w:val="1835493559"/>
              <w:tblCellSpacing w:w="15" w:type="dxa"/>
            </w:trPr>
            <w:tc>
              <w:tcPr>
                <w:tcW w:w="50" w:type="pct"/>
                <w:hideMark/>
              </w:tcPr>
              <w:p w14:paraId="33C2A725" w14:textId="77777777" w:rsidR="00F96A55" w:rsidRDefault="00F96A55">
                <w:pPr>
                  <w:pStyle w:val="Bibliography"/>
                  <w:rPr>
                    <w:noProof/>
                  </w:rPr>
                </w:pPr>
                <w:r>
                  <w:rPr>
                    <w:noProof/>
                  </w:rPr>
                  <w:t xml:space="preserve">[4] </w:t>
                </w:r>
              </w:p>
            </w:tc>
            <w:tc>
              <w:tcPr>
                <w:tcW w:w="0" w:type="auto"/>
                <w:hideMark/>
              </w:tcPr>
              <w:p w14:paraId="4D92FB86" w14:textId="77777777" w:rsidR="00F96A55" w:rsidRDefault="00F96A55">
                <w:pPr>
                  <w:pStyle w:val="Bibliography"/>
                  <w:rPr>
                    <w:noProof/>
                  </w:rPr>
                </w:pPr>
                <w:r>
                  <w:rPr>
                    <w:noProof/>
                  </w:rPr>
                  <w:t xml:space="preserve">Kieslichova, E et al , “Single mutidrug resistant enterobacteriacae donor-derived infection in four solid organ transplant recipients: a case report,” </w:t>
                </w:r>
                <w:r>
                  <w:rPr>
                    <w:i/>
                    <w:iCs/>
                    <w:noProof/>
                  </w:rPr>
                  <w:t xml:space="preserve">BMC Surg, </w:t>
                </w:r>
                <w:r>
                  <w:rPr>
                    <w:noProof/>
                  </w:rPr>
                  <w:t xml:space="preserve">pp. 19(1):111. doi: 10.1186/s12893-019-0574-9., 2014 . </w:t>
                </w:r>
              </w:p>
            </w:tc>
          </w:tr>
          <w:tr w:rsidR="00F96A55" w14:paraId="61E88844" w14:textId="77777777">
            <w:trPr>
              <w:divId w:val="1835493559"/>
              <w:tblCellSpacing w:w="15" w:type="dxa"/>
            </w:trPr>
            <w:tc>
              <w:tcPr>
                <w:tcW w:w="50" w:type="pct"/>
                <w:hideMark/>
              </w:tcPr>
              <w:p w14:paraId="0CD8E9B2" w14:textId="77777777" w:rsidR="00F96A55" w:rsidRDefault="00F96A55">
                <w:pPr>
                  <w:pStyle w:val="Bibliography"/>
                  <w:rPr>
                    <w:noProof/>
                  </w:rPr>
                </w:pPr>
                <w:r>
                  <w:rPr>
                    <w:noProof/>
                  </w:rPr>
                  <w:t xml:space="preserve">[5] </w:t>
                </w:r>
              </w:p>
            </w:tc>
            <w:tc>
              <w:tcPr>
                <w:tcW w:w="0" w:type="auto"/>
                <w:hideMark/>
              </w:tcPr>
              <w:p w14:paraId="788A04D6" w14:textId="77777777" w:rsidR="00F96A55" w:rsidRDefault="00F96A55">
                <w:pPr>
                  <w:pStyle w:val="Bibliography"/>
                  <w:rPr>
                    <w:noProof/>
                  </w:rPr>
                </w:pPr>
                <w:r>
                  <w:rPr>
                    <w:noProof/>
                  </w:rPr>
                  <w:t xml:space="preserve">Sonia J. Wakelin ,John Casey ,Amanda Robertson ,Peter Friend ,Bryon C. Jaques ,Hester Yorke ,Sue P. Rigden ,Xavier F. S. Emmanuel ,Lucia Pareja-Cebrian ,John L. R. Forsythe ,Peter J. Morris, “The incidence and importance of bacterial contaminants of cadaveric renal perfusion fluid,” </w:t>
                </w:r>
                <w:r>
                  <w:rPr>
                    <w:i/>
                    <w:iCs/>
                    <w:noProof/>
                  </w:rPr>
                  <w:t xml:space="preserve">Transpl Int, </w:t>
                </w:r>
                <w:r>
                  <w:rPr>
                    <w:noProof/>
                  </w:rPr>
                  <w:t xml:space="preserve">pp. 17: 680-686, 2005. </w:t>
                </w:r>
              </w:p>
            </w:tc>
          </w:tr>
          <w:tr w:rsidR="00F96A55" w14:paraId="699D7364" w14:textId="77777777">
            <w:trPr>
              <w:divId w:val="1835493559"/>
              <w:tblCellSpacing w:w="15" w:type="dxa"/>
            </w:trPr>
            <w:tc>
              <w:tcPr>
                <w:tcW w:w="50" w:type="pct"/>
                <w:hideMark/>
              </w:tcPr>
              <w:p w14:paraId="30C082BA" w14:textId="77777777" w:rsidR="00F96A55" w:rsidRDefault="00F96A55">
                <w:pPr>
                  <w:pStyle w:val="Bibliography"/>
                  <w:rPr>
                    <w:noProof/>
                  </w:rPr>
                </w:pPr>
                <w:r>
                  <w:rPr>
                    <w:noProof/>
                  </w:rPr>
                  <w:t xml:space="preserve">[6] </w:t>
                </w:r>
              </w:p>
            </w:tc>
            <w:tc>
              <w:tcPr>
                <w:tcW w:w="0" w:type="auto"/>
                <w:hideMark/>
              </w:tcPr>
              <w:p w14:paraId="6463F43B" w14:textId="77777777" w:rsidR="00F96A55" w:rsidRDefault="00F96A55">
                <w:pPr>
                  <w:pStyle w:val="Bibliography"/>
                  <w:rPr>
                    <w:noProof/>
                  </w:rPr>
                </w:pPr>
                <w:r>
                  <w:rPr>
                    <w:noProof/>
                  </w:rPr>
                  <w:t xml:space="preserve">P. M. N. D. U. E. Kieslichova E, “Single mutidrug resistant enterobacteriacae donor-derived infection in four solid organ transplant recipients: a case report.,” </w:t>
                </w:r>
                <w:r>
                  <w:rPr>
                    <w:i/>
                    <w:iCs/>
                    <w:noProof/>
                  </w:rPr>
                  <w:t xml:space="preserve">BMC Surg., </w:t>
                </w:r>
                <w:r>
                  <w:rPr>
                    <w:noProof/>
                  </w:rPr>
                  <w:t xml:space="preserve">p. Aug 14;19(1):111, 2019 . </w:t>
                </w:r>
              </w:p>
            </w:tc>
          </w:tr>
          <w:tr w:rsidR="00F96A55" w14:paraId="0F66877C" w14:textId="77777777">
            <w:trPr>
              <w:divId w:val="1835493559"/>
              <w:tblCellSpacing w:w="15" w:type="dxa"/>
            </w:trPr>
            <w:tc>
              <w:tcPr>
                <w:tcW w:w="50" w:type="pct"/>
                <w:hideMark/>
              </w:tcPr>
              <w:p w14:paraId="5860BC1D" w14:textId="77777777" w:rsidR="00F96A55" w:rsidRDefault="00F96A55">
                <w:pPr>
                  <w:pStyle w:val="Bibliography"/>
                  <w:rPr>
                    <w:noProof/>
                  </w:rPr>
                </w:pPr>
                <w:r>
                  <w:rPr>
                    <w:noProof/>
                  </w:rPr>
                  <w:t xml:space="preserve">[7] </w:t>
                </w:r>
              </w:p>
            </w:tc>
            <w:tc>
              <w:tcPr>
                <w:tcW w:w="0" w:type="auto"/>
                <w:hideMark/>
              </w:tcPr>
              <w:p w14:paraId="121D76E2" w14:textId="77777777" w:rsidR="00F96A55" w:rsidRDefault="00F96A55">
                <w:pPr>
                  <w:pStyle w:val="Bibliography"/>
                  <w:rPr>
                    <w:noProof/>
                  </w:rPr>
                </w:pPr>
                <w:r>
                  <w:rPr>
                    <w:noProof/>
                  </w:rPr>
                  <w:t xml:space="preserve">Levesque E et al, “Fungal complications after Candida preservation fluid contamination in liver transplant recipients.,” </w:t>
                </w:r>
                <w:r>
                  <w:rPr>
                    <w:i/>
                    <w:iCs/>
                    <w:noProof/>
                  </w:rPr>
                  <w:t xml:space="preserve">Transpl Int, </w:t>
                </w:r>
                <w:r>
                  <w:rPr>
                    <w:noProof/>
                  </w:rPr>
                  <w:t xml:space="preserve">pp. Nov;28(11):1308-16. doi: 10.1111/tri.12633. Epub 2015 Jul 27., 2015. </w:t>
                </w:r>
              </w:p>
            </w:tc>
          </w:tr>
          <w:tr w:rsidR="00F96A55" w14:paraId="2D6CFA2D" w14:textId="77777777">
            <w:trPr>
              <w:divId w:val="1835493559"/>
              <w:tblCellSpacing w:w="15" w:type="dxa"/>
            </w:trPr>
            <w:tc>
              <w:tcPr>
                <w:tcW w:w="50" w:type="pct"/>
                <w:hideMark/>
              </w:tcPr>
              <w:p w14:paraId="6B68492E" w14:textId="77777777" w:rsidR="00F96A55" w:rsidRDefault="00F96A55">
                <w:pPr>
                  <w:pStyle w:val="Bibliography"/>
                  <w:rPr>
                    <w:noProof/>
                  </w:rPr>
                </w:pPr>
                <w:r>
                  <w:rPr>
                    <w:noProof/>
                  </w:rPr>
                  <w:t xml:space="preserve">[8] </w:t>
                </w:r>
              </w:p>
            </w:tc>
            <w:tc>
              <w:tcPr>
                <w:tcW w:w="0" w:type="auto"/>
                <w:hideMark/>
              </w:tcPr>
              <w:p w14:paraId="1ACC5F33" w14:textId="77777777" w:rsidR="00F96A55" w:rsidRDefault="00F96A55">
                <w:pPr>
                  <w:pStyle w:val="Bibliography"/>
                  <w:rPr>
                    <w:noProof/>
                  </w:rPr>
                </w:pPr>
                <w:r>
                  <w:rPr>
                    <w:noProof/>
                  </w:rPr>
                  <w:t xml:space="preserve">Rodrigues et al , “Candida Species Contamination of Preservation Fluid Outcome of Renal Transplantation in 6 Patients.,” </w:t>
                </w:r>
                <w:r>
                  <w:rPr>
                    <w:i/>
                    <w:iCs/>
                    <w:noProof/>
                  </w:rPr>
                  <w:t xml:space="preserve">Transplant Proc., </w:t>
                </w:r>
                <w:r>
                  <w:rPr>
                    <w:noProof/>
                  </w:rPr>
                  <w:t xml:space="preserve">pp. Jul-Aug;45(6):2215-9. doi: 10.1016/j.transproceed.2013.03.024., 2013. </w:t>
                </w:r>
              </w:p>
            </w:tc>
          </w:tr>
          <w:tr w:rsidR="00F96A55" w14:paraId="2E3B9EF9" w14:textId="77777777">
            <w:trPr>
              <w:divId w:val="1835493559"/>
              <w:tblCellSpacing w:w="15" w:type="dxa"/>
            </w:trPr>
            <w:tc>
              <w:tcPr>
                <w:tcW w:w="50" w:type="pct"/>
                <w:hideMark/>
              </w:tcPr>
              <w:p w14:paraId="48C6513C" w14:textId="77777777" w:rsidR="00F96A55" w:rsidRDefault="00F96A55">
                <w:pPr>
                  <w:pStyle w:val="Bibliography"/>
                  <w:rPr>
                    <w:noProof/>
                  </w:rPr>
                </w:pPr>
                <w:r>
                  <w:rPr>
                    <w:noProof/>
                  </w:rPr>
                  <w:t xml:space="preserve">[9] </w:t>
                </w:r>
              </w:p>
            </w:tc>
            <w:tc>
              <w:tcPr>
                <w:tcW w:w="0" w:type="auto"/>
                <w:hideMark/>
              </w:tcPr>
              <w:p w14:paraId="7B27502C" w14:textId="77777777" w:rsidR="00F96A55" w:rsidRDefault="00F96A55">
                <w:pPr>
                  <w:pStyle w:val="Bibliography"/>
                  <w:rPr>
                    <w:noProof/>
                  </w:rPr>
                </w:pPr>
                <w:r>
                  <w:rPr>
                    <w:noProof/>
                  </w:rPr>
                  <w:t xml:space="preserve">Matignon, M et al. , “Outcome of renal transplantation in eight patients with Candida sp. contamination of preservation fluid,” </w:t>
                </w:r>
                <w:r>
                  <w:rPr>
                    <w:i/>
                    <w:iCs/>
                    <w:noProof/>
                  </w:rPr>
                  <w:t xml:space="preserve">Am J Transplant , </w:t>
                </w:r>
                <w:r>
                  <w:rPr>
                    <w:noProof/>
                  </w:rPr>
                  <w:t xml:space="preserve">p. 8(3):697–700, 2008. </w:t>
                </w:r>
              </w:p>
            </w:tc>
          </w:tr>
          <w:tr w:rsidR="00F96A55" w14:paraId="22A27B99" w14:textId="77777777">
            <w:trPr>
              <w:divId w:val="1835493559"/>
              <w:tblCellSpacing w:w="15" w:type="dxa"/>
            </w:trPr>
            <w:tc>
              <w:tcPr>
                <w:tcW w:w="50" w:type="pct"/>
                <w:hideMark/>
              </w:tcPr>
              <w:p w14:paraId="404E7B04" w14:textId="77777777" w:rsidR="00F96A55" w:rsidRDefault="00F96A55">
                <w:pPr>
                  <w:pStyle w:val="Bibliography"/>
                  <w:rPr>
                    <w:noProof/>
                  </w:rPr>
                </w:pPr>
                <w:r>
                  <w:rPr>
                    <w:noProof/>
                  </w:rPr>
                  <w:lastRenderedPageBreak/>
                  <w:t xml:space="preserve">[10] </w:t>
                </w:r>
              </w:p>
            </w:tc>
            <w:tc>
              <w:tcPr>
                <w:tcW w:w="0" w:type="auto"/>
                <w:hideMark/>
              </w:tcPr>
              <w:p w14:paraId="1DD22A03" w14:textId="77777777" w:rsidR="00F96A55" w:rsidRDefault="00F96A55">
                <w:pPr>
                  <w:pStyle w:val="Bibliography"/>
                  <w:rPr>
                    <w:noProof/>
                  </w:rPr>
                </w:pPr>
                <w:r>
                  <w:rPr>
                    <w:noProof/>
                  </w:rPr>
                  <w:t xml:space="preserve">Albano, L et al , “Evidence that graft-site candidiasis after kidney transplantation is acquired during organ recovery: a multicenter study in France,” </w:t>
                </w:r>
                <w:r>
                  <w:rPr>
                    <w:i/>
                    <w:iCs/>
                    <w:noProof/>
                  </w:rPr>
                  <w:t xml:space="preserve">Clin Infect Dis, </w:t>
                </w:r>
                <w:r>
                  <w:rPr>
                    <w:noProof/>
                  </w:rPr>
                  <w:t xml:space="preserve">p. 48(2):194–202, 2009. </w:t>
                </w:r>
              </w:p>
            </w:tc>
          </w:tr>
          <w:tr w:rsidR="00F96A55" w14:paraId="264521F0" w14:textId="77777777">
            <w:trPr>
              <w:divId w:val="1835493559"/>
              <w:tblCellSpacing w:w="15" w:type="dxa"/>
            </w:trPr>
            <w:tc>
              <w:tcPr>
                <w:tcW w:w="50" w:type="pct"/>
                <w:hideMark/>
              </w:tcPr>
              <w:p w14:paraId="4E6C7380" w14:textId="77777777" w:rsidR="00F96A55" w:rsidRDefault="00F96A55">
                <w:pPr>
                  <w:pStyle w:val="Bibliography"/>
                  <w:rPr>
                    <w:noProof/>
                  </w:rPr>
                </w:pPr>
                <w:r>
                  <w:rPr>
                    <w:noProof/>
                  </w:rPr>
                  <w:t xml:space="preserve">[11] </w:t>
                </w:r>
              </w:p>
            </w:tc>
            <w:tc>
              <w:tcPr>
                <w:tcW w:w="0" w:type="auto"/>
                <w:hideMark/>
              </w:tcPr>
              <w:p w14:paraId="3197C3F3" w14:textId="77777777" w:rsidR="00F96A55" w:rsidRDefault="00F96A55">
                <w:pPr>
                  <w:pStyle w:val="Bibliography"/>
                  <w:rPr>
                    <w:noProof/>
                  </w:rPr>
                </w:pPr>
                <w:r>
                  <w:rPr>
                    <w:noProof/>
                  </w:rPr>
                  <w:t xml:space="preserve">Ranghino, A et al , “Clinical impact of bacterial contamination of perfusion fluid in kidney transplantation.,” </w:t>
                </w:r>
                <w:r>
                  <w:rPr>
                    <w:i/>
                    <w:iCs/>
                    <w:noProof/>
                  </w:rPr>
                  <w:t xml:space="preserve">Springerplus, </w:t>
                </w:r>
                <w:r>
                  <w:rPr>
                    <w:noProof/>
                  </w:rPr>
                  <w:t xml:space="preserve">pp. 4;5:7. doi: 10.1186/s40064-015-1658-3. eCollection 2016., 2016. </w:t>
                </w:r>
              </w:p>
            </w:tc>
          </w:tr>
          <w:tr w:rsidR="00F96A55" w14:paraId="0090B5A4" w14:textId="77777777">
            <w:trPr>
              <w:divId w:val="1835493559"/>
              <w:tblCellSpacing w:w="15" w:type="dxa"/>
            </w:trPr>
            <w:tc>
              <w:tcPr>
                <w:tcW w:w="50" w:type="pct"/>
                <w:hideMark/>
              </w:tcPr>
              <w:p w14:paraId="4533B3CD" w14:textId="77777777" w:rsidR="00F96A55" w:rsidRDefault="00F96A55">
                <w:pPr>
                  <w:pStyle w:val="Bibliography"/>
                  <w:rPr>
                    <w:noProof/>
                  </w:rPr>
                </w:pPr>
                <w:r>
                  <w:rPr>
                    <w:noProof/>
                  </w:rPr>
                  <w:t xml:space="preserve">[12] </w:t>
                </w:r>
              </w:p>
            </w:tc>
            <w:tc>
              <w:tcPr>
                <w:tcW w:w="0" w:type="auto"/>
                <w:hideMark/>
              </w:tcPr>
              <w:p w14:paraId="6B85A17A" w14:textId="77777777" w:rsidR="00F96A55" w:rsidRDefault="00F96A55">
                <w:pPr>
                  <w:pStyle w:val="Bibliography"/>
                  <w:rPr>
                    <w:noProof/>
                  </w:rPr>
                </w:pPr>
                <w:r>
                  <w:rPr>
                    <w:noProof/>
                  </w:rPr>
                  <w:t xml:space="preserve">Anderson, C et al , “Significance of microbial contamination of stored cadaver kidneys.,” </w:t>
                </w:r>
                <w:r>
                  <w:rPr>
                    <w:i/>
                    <w:iCs/>
                    <w:noProof/>
                  </w:rPr>
                  <w:t xml:space="preserve">Arch Surg, </w:t>
                </w:r>
                <w:r>
                  <w:rPr>
                    <w:noProof/>
                  </w:rPr>
                  <w:t xml:space="preserve">p. 1. 113:269–271. doi: 10.1001/archsurg.1978.01370150041006. , 1978. </w:t>
                </w:r>
              </w:p>
            </w:tc>
          </w:tr>
          <w:tr w:rsidR="00F96A55" w14:paraId="3BD7D196" w14:textId="77777777">
            <w:trPr>
              <w:divId w:val="1835493559"/>
              <w:tblCellSpacing w:w="15" w:type="dxa"/>
            </w:trPr>
            <w:tc>
              <w:tcPr>
                <w:tcW w:w="50" w:type="pct"/>
                <w:hideMark/>
              </w:tcPr>
              <w:p w14:paraId="4A9512D8" w14:textId="77777777" w:rsidR="00F96A55" w:rsidRDefault="00F96A55">
                <w:pPr>
                  <w:pStyle w:val="Bibliography"/>
                  <w:rPr>
                    <w:noProof/>
                  </w:rPr>
                </w:pPr>
                <w:r>
                  <w:rPr>
                    <w:noProof/>
                  </w:rPr>
                  <w:t xml:space="preserve">[13] </w:t>
                </w:r>
              </w:p>
            </w:tc>
            <w:tc>
              <w:tcPr>
                <w:tcW w:w="0" w:type="auto"/>
                <w:hideMark/>
              </w:tcPr>
              <w:p w14:paraId="5400C023" w14:textId="77777777" w:rsidR="00F96A55" w:rsidRDefault="00F96A55">
                <w:pPr>
                  <w:pStyle w:val="Bibliography"/>
                  <w:rPr>
                    <w:noProof/>
                  </w:rPr>
                </w:pPr>
                <w:r>
                  <w:rPr>
                    <w:noProof/>
                  </w:rPr>
                  <w:t xml:space="preserve">Taksin, L et al , “Mycotic aneurysm and renal transplant. A case report,” </w:t>
                </w:r>
                <w:r>
                  <w:rPr>
                    <w:i/>
                    <w:iCs/>
                    <w:noProof/>
                  </w:rPr>
                  <w:t xml:space="preserve">Prog Urol , </w:t>
                </w:r>
                <w:r>
                  <w:rPr>
                    <w:noProof/>
                  </w:rPr>
                  <w:t xml:space="preserve">pp. Feb;19(2):149-52. doi: 10.1016/j.purol.2008.10.005. Epub 2008 Nov 28., 2009 . </w:t>
                </w:r>
              </w:p>
            </w:tc>
          </w:tr>
          <w:tr w:rsidR="00F96A55" w14:paraId="14E44385" w14:textId="77777777">
            <w:trPr>
              <w:divId w:val="1835493559"/>
              <w:tblCellSpacing w:w="15" w:type="dxa"/>
            </w:trPr>
            <w:tc>
              <w:tcPr>
                <w:tcW w:w="50" w:type="pct"/>
                <w:hideMark/>
              </w:tcPr>
              <w:p w14:paraId="61903D49" w14:textId="77777777" w:rsidR="00F96A55" w:rsidRDefault="00F96A55">
                <w:pPr>
                  <w:pStyle w:val="Bibliography"/>
                  <w:rPr>
                    <w:noProof/>
                  </w:rPr>
                </w:pPr>
                <w:r>
                  <w:rPr>
                    <w:noProof/>
                  </w:rPr>
                  <w:t xml:space="preserve">[14] </w:t>
                </w:r>
              </w:p>
            </w:tc>
            <w:tc>
              <w:tcPr>
                <w:tcW w:w="0" w:type="auto"/>
                <w:hideMark/>
              </w:tcPr>
              <w:p w14:paraId="758BF288" w14:textId="77777777" w:rsidR="00F96A55" w:rsidRDefault="00F96A55">
                <w:pPr>
                  <w:pStyle w:val="Bibliography"/>
                  <w:rPr>
                    <w:noProof/>
                  </w:rPr>
                </w:pPr>
                <w:r>
                  <w:rPr>
                    <w:noProof/>
                  </w:rPr>
                  <w:t xml:space="preserve">Karuthu,S; Blumberg,E, “Common Infections in Kidney Transplant Recipients,” </w:t>
                </w:r>
                <w:r>
                  <w:rPr>
                    <w:i/>
                    <w:iCs/>
                    <w:noProof/>
                  </w:rPr>
                  <w:t xml:space="preserve">CJASN, </w:t>
                </w:r>
                <w:r>
                  <w:rPr>
                    <w:noProof/>
                  </w:rPr>
                  <w:t xml:space="preserve">pp. 7 (12) 2058-2070; DOI: https://doi.org/10.2215/CJN.04410512 , 2012. </w:t>
                </w:r>
              </w:p>
            </w:tc>
          </w:tr>
          <w:tr w:rsidR="00F96A55" w14:paraId="455D29A4" w14:textId="77777777">
            <w:trPr>
              <w:divId w:val="1835493559"/>
              <w:tblCellSpacing w:w="15" w:type="dxa"/>
            </w:trPr>
            <w:tc>
              <w:tcPr>
                <w:tcW w:w="50" w:type="pct"/>
                <w:hideMark/>
              </w:tcPr>
              <w:p w14:paraId="13FEFF64" w14:textId="77777777" w:rsidR="00F96A55" w:rsidRDefault="00F96A55">
                <w:pPr>
                  <w:pStyle w:val="Bibliography"/>
                  <w:rPr>
                    <w:noProof/>
                  </w:rPr>
                </w:pPr>
                <w:r>
                  <w:rPr>
                    <w:noProof/>
                  </w:rPr>
                  <w:t xml:space="preserve">[15] </w:t>
                </w:r>
              </w:p>
            </w:tc>
            <w:tc>
              <w:tcPr>
                <w:tcW w:w="0" w:type="auto"/>
                <w:hideMark/>
              </w:tcPr>
              <w:p w14:paraId="38984A0A" w14:textId="77777777" w:rsidR="00F96A55" w:rsidRDefault="00F96A55">
                <w:pPr>
                  <w:pStyle w:val="Bibliography"/>
                  <w:rPr>
                    <w:noProof/>
                  </w:rPr>
                </w:pPr>
                <w:r>
                  <w:rPr>
                    <w:noProof/>
                  </w:rPr>
                  <w:t xml:space="preserve">Benoit, G et al, “Incidence of transport medium contamination in cadaver kidney procurement.,” </w:t>
                </w:r>
                <w:r>
                  <w:rPr>
                    <w:i/>
                    <w:iCs/>
                    <w:noProof/>
                  </w:rPr>
                  <w:t xml:space="preserve">Transplant Proc, </w:t>
                </w:r>
                <w:r>
                  <w:rPr>
                    <w:noProof/>
                  </w:rPr>
                  <w:t xml:space="preserve">p. 20:895, 1988. </w:t>
                </w:r>
              </w:p>
            </w:tc>
          </w:tr>
        </w:tbl>
        <w:p w14:paraId="22134169" w14:textId="77777777" w:rsidR="00F96A55" w:rsidRDefault="00F96A55">
          <w:pPr>
            <w:divId w:val="1835493559"/>
            <w:rPr>
              <w:rFonts w:eastAsia="Times New Roman"/>
              <w:noProof/>
            </w:rPr>
          </w:pPr>
        </w:p>
        <w:p w14:paraId="4F93C0FC" w14:textId="1C1B7097" w:rsidR="002B45D9" w:rsidRDefault="002B45D9" w:rsidP="00AB5D6E">
          <w:r>
            <w:rPr>
              <w:b/>
              <w:bCs/>
            </w:rPr>
            <w:fldChar w:fldCharType="end"/>
          </w:r>
        </w:p>
      </w:sdtContent>
    </w:sdt>
    <w:p w14:paraId="7AC9727E" w14:textId="425BB592" w:rsidR="008E2EEB" w:rsidRPr="00A12D35" w:rsidRDefault="008E2EEB" w:rsidP="00B735F7">
      <w:pPr>
        <w:spacing w:line="480" w:lineRule="auto"/>
        <w:rPr>
          <w:rFonts w:cstheme="minorHAnsi"/>
        </w:rPr>
      </w:pPr>
    </w:p>
    <w:p w14:paraId="535166D3" w14:textId="74E27CBF" w:rsidR="008E2EEB" w:rsidRPr="00A12D35" w:rsidRDefault="008E2EEB" w:rsidP="00B735F7">
      <w:pPr>
        <w:spacing w:line="480" w:lineRule="auto"/>
        <w:rPr>
          <w:rFonts w:cstheme="minorHAnsi"/>
        </w:rPr>
      </w:pPr>
    </w:p>
    <w:p w14:paraId="2FD8B242" w14:textId="273B6605" w:rsidR="008E2EEB" w:rsidRPr="00A12D35" w:rsidRDefault="008E2EEB" w:rsidP="00B735F7">
      <w:pPr>
        <w:spacing w:line="480" w:lineRule="auto"/>
        <w:rPr>
          <w:rFonts w:cstheme="minorHAnsi"/>
        </w:rPr>
      </w:pPr>
    </w:p>
    <w:p w14:paraId="66EB0CBF" w14:textId="6254E46F" w:rsidR="008E2EEB" w:rsidRPr="00A12D35" w:rsidRDefault="008E2EEB" w:rsidP="00B735F7">
      <w:pPr>
        <w:spacing w:line="480" w:lineRule="auto"/>
        <w:rPr>
          <w:rFonts w:cstheme="minorHAnsi"/>
        </w:rPr>
      </w:pPr>
    </w:p>
    <w:p w14:paraId="2ECED3FD" w14:textId="7B3C2D22" w:rsidR="00A12D35" w:rsidRDefault="00A12D35" w:rsidP="00B735F7">
      <w:pPr>
        <w:spacing w:line="480" w:lineRule="auto"/>
        <w:rPr>
          <w:rFonts w:asciiTheme="majorHAnsi" w:eastAsiaTheme="majorEastAsia" w:hAnsiTheme="majorHAnsi" w:cstheme="majorBidi"/>
          <w:b/>
          <w:bCs/>
          <w:color w:val="A5A5A5" w:themeColor="accent1" w:themeShade="BF"/>
        </w:rPr>
      </w:pPr>
    </w:p>
    <w:p w14:paraId="4E9C6304" w14:textId="608F7F6C" w:rsidR="0061255E" w:rsidRDefault="0061255E" w:rsidP="00B735F7">
      <w:pPr>
        <w:spacing w:line="480" w:lineRule="auto"/>
        <w:rPr>
          <w:rFonts w:asciiTheme="majorHAnsi" w:eastAsiaTheme="majorEastAsia" w:hAnsiTheme="majorHAnsi" w:cstheme="majorBidi"/>
          <w:b/>
          <w:bCs/>
          <w:color w:val="A5A5A5" w:themeColor="accent1" w:themeShade="BF"/>
        </w:rPr>
      </w:pPr>
    </w:p>
    <w:p w14:paraId="7C182C72" w14:textId="466E05ED" w:rsidR="0061255E" w:rsidRDefault="0061255E" w:rsidP="00B735F7">
      <w:pPr>
        <w:spacing w:line="480" w:lineRule="auto"/>
        <w:rPr>
          <w:rFonts w:asciiTheme="majorHAnsi" w:eastAsiaTheme="majorEastAsia" w:hAnsiTheme="majorHAnsi" w:cstheme="majorBidi"/>
          <w:b/>
          <w:bCs/>
          <w:color w:val="A5A5A5" w:themeColor="accent1" w:themeShade="BF"/>
        </w:rPr>
      </w:pPr>
    </w:p>
    <w:p w14:paraId="05E64053" w14:textId="6D3E60DA" w:rsidR="0061255E" w:rsidRDefault="0061255E" w:rsidP="00B735F7">
      <w:pPr>
        <w:spacing w:line="480" w:lineRule="auto"/>
        <w:rPr>
          <w:rFonts w:asciiTheme="majorHAnsi" w:eastAsiaTheme="majorEastAsia" w:hAnsiTheme="majorHAnsi" w:cstheme="majorBidi"/>
          <w:b/>
          <w:bCs/>
          <w:color w:val="A5A5A5" w:themeColor="accent1" w:themeShade="BF"/>
        </w:rPr>
      </w:pPr>
    </w:p>
    <w:p w14:paraId="0D168DF3" w14:textId="35505568" w:rsidR="0061255E" w:rsidRDefault="0061255E" w:rsidP="00B735F7">
      <w:pPr>
        <w:spacing w:line="480" w:lineRule="auto"/>
        <w:rPr>
          <w:rFonts w:asciiTheme="majorHAnsi" w:eastAsiaTheme="majorEastAsia" w:hAnsiTheme="majorHAnsi" w:cstheme="majorBidi"/>
          <w:b/>
          <w:bCs/>
          <w:color w:val="A5A5A5" w:themeColor="accent1" w:themeShade="BF"/>
        </w:rPr>
      </w:pPr>
    </w:p>
    <w:p w14:paraId="65E93E1C" w14:textId="77777777" w:rsidR="0061255E" w:rsidRDefault="0061255E" w:rsidP="00B735F7">
      <w:pPr>
        <w:spacing w:line="480" w:lineRule="auto"/>
        <w:rPr>
          <w:rFonts w:cstheme="minorHAnsi"/>
        </w:rPr>
      </w:pPr>
    </w:p>
    <w:p w14:paraId="615E7FF6" w14:textId="015FDA36" w:rsidR="00A12D35" w:rsidRDefault="00A12D35" w:rsidP="00B735F7">
      <w:pPr>
        <w:spacing w:line="480" w:lineRule="auto"/>
        <w:rPr>
          <w:rFonts w:cstheme="minorHAnsi"/>
        </w:rPr>
      </w:pPr>
    </w:p>
    <w:p w14:paraId="35C219DA" w14:textId="77777777" w:rsidR="0061255E" w:rsidRPr="00A12D35" w:rsidRDefault="0061255E" w:rsidP="0061255E">
      <w:pPr>
        <w:pStyle w:val="Caption"/>
        <w:keepNext/>
        <w:spacing w:line="480" w:lineRule="auto"/>
        <w:rPr>
          <w:sz w:val="22"/>
          <w:szCs w:val="22"/>
        </w:rPr>
      </w:pPr>
      <w:r w:rsidRPr="00A12D35">
        <w:rPr>
          <w:sz w:val="22"/>
          <w:szCs w:val="22"/>
        </w:rPr>
        <w:t>Table</w:t>
      </w:r>
      <w:r>
        <w:rPr>
          <w:sz w:val="22"/>
          <w:szCs w:val="22"/>
        </w:rPr>
        <w:t xml:space="preserve"> </w:t>
      </w:r>
      <w:r>
        <w:rPr>
          <w:noProof/>
          <w:sz w:val="22"/>
          <w:szCs w:val="22"/>
        </w:rPr>
        <w:t>1</w:t>
      </w:r>
      <w:r w:rsidRPr="00A12D35">
        <w:rPr>
          <w:sz w:val="22"/>
          <w:szCs w:val="22"/>
        </w:rPr>
        <w:t>: List of organisms identified</w:t>
      </w:r>
    </w:p>
    <w:tbl>
      <w:tblPr>
        <w:tblW w:w="5840" w:type="dxa"/>
        <w:tblLook w:val="04A0" w:firstRow="1" w:lastRow="0" w:firstColumn="1" w:lastColumn="0" w:noHBand="0" w:noVBand="1"/>
      </w:tblPr>
      <w:tblGrid>
        <w:gridCol w:w="4540"/>
        <w:gridCol w:w="1300"/>
      </w:tblGrid>
      <w:tr w:rsidR="0061255E" w:rsidRPr="00A12D35" w14:paraId="58AB4A87"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5A5A5" w:fill="A5A5A5"/>
            <w:noWrap/>
            <w:vAlign w:val="bottom"/>
            <w:hideMark/>
          </w:tcPr>
          <w:p w14:paraId="72669217" w14:textId="77777777" w:rsidR="0061255E" w:rsidRPr="00A12D35" w:rsidRDefault="0061255E" w:rsidP="00D053B4">
            <w:pPr>
              <w:spacing w:after="0" w:line="480" w:lineRule="auto"/>
              <w:rPr>
                <w:rFonts w:ascii="Calibri" w:eastAsia="Times New Roman" w:hAnsi="Calibri" w:cs="Times New Roman"/>
                <w:b/>
                <w:bCs/>
                <w:color w:val="FFFFFF"/>
              </w:rPr>
            </w:pPr>
            <w:r w:rsidRPr="00A12D35">
              <w:rPr>
                <w:rFonts w:ascii="Calibri" w:eastAsia="Times New Roman" w:hAnsi="Calibri" w:cs="Times New Roman"/>
                <w:b/>
                <w:bCs/>
                <w:color w:val="FFFFFF"/>
              </w:rPr>
              <w:t xml:space="preserve">Organism </w:t>
            </w:r>
          </w:p>
        </w:tc>
        <w:tc>
          <w:tcPr>
            <w:tcW w:w="1300" w:type="dxa"/>
            <w:tcBorders>
              <w:top w:val="single" w:sz="4" w:space="0" w:color="C9C9C9"/>
              <w:left w:val="nil"/>
              <w:bottom w:val="single" w:sz="4" w:space="0" w:color="C9C9C9"/>
              <w:right w:val="single" w:sz="4" w:space="0" w:color="C9C9C9"/>
            </w:tcBorders>
            <w:shd w:val="clear" w:color="A5A5A5" w:fill="A5A5A5"/>
            <w:noWrap/>
            <w:vAlign w:val="bottom"/>
            <w:hideMark/>
          </w:tcPr>
          <w:p w14:paraId="63FF6AA6" w14:textId="77777777" w:rsidR="0061255E" w:rsidRPr="00A12D35" w:rsidRDefault="0061255E" w:rsidP="00D053B4">
            <w:pPr>
              <w:spacing w:after="0" w:line="480" w:lineRule="auto"/>
              <w:rPr>
                <w:rFonts w:ascii="Calibri" w:eastAsia="Times New Roman" w:hAnsi="Calibri" w:cs="Times New Roman"/>
                <w:b/>
                <w:bCs/>
                <w:color w:val="FFFFFF"/>
              </w:rPr>
            </w:pPr>
            <w:r w:rsidRPr="00A12D35">
              <w:rPr>
                <w:rFonts w:ascii="Calibri" w:eastAsia="Times New Roman" w:hAnsi="Calibri" w:cs="Times New Roman"/>
                <w:b/>
                <w:bCs/>
                <w:color w:val="FFFFFF"/>
              </w:rPr>
              <w:t>Frequency</w:t>
            </w:r>
          </w:p>
        </w:tc>
      </w:tr>
      <w:tr w:rsidR="0061255E" w:rsidRPr="00A12D35" w14:paraId="203D7742"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3E571048"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Acinetobacter </w:t>
            </w:r>
            <w:proofErr w:type="spellStart"/>
            <w:r w:rsidRPr="00A12D35">
              <w:rPr>
                <w:rFonts w:ascii="Calibri" w:eastAsia="Times New Roman" w:hAnsi="Calibri" w:cs="Times New Roman"/>
                <w:color w:val="000000"/>
              </w:rPr>
              <w:t>radioresistens</w:t>
            </w:r>
            <w:proofErr w:type="spellEnd"/>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2D1881EF"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2</w:t>
            </w:r>
          </w:p>
        </w:tc>
      </w:tr>
      <w:tr w:rsidR="0061255E" w:rsidRPr="00A12D35" w14:paraId="003315AB"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7114D2C0"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Acinetobacter spp.</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46E5FD4C"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7F39B4CF"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42D2F86B"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Bacillus cereus</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3290FCA9"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2</w:t>
            </w:r>
          </w:p>
        </w:tc>
      </w:tr>
      <w:tr w:rsidR="0061255E" w:rsidRPr="00A12D35" w14:paraId="24E51DAE"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63DA6C19"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Bacillus mycoides</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4D71E182"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33FB6D5D"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04B073CE"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Bacillus subtilis</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00576647"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5B6CDB04"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4F9F4BC6"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Bacteroides </w:t>
            </w:r>
            <w:proofErr w:type="spellStart"/>
            <w:r w:rsidRPr="00A12D35">
              <w:rPr>
                <w:rFonts w:ascii="Calibri" w:eastAsia="Times New Roman" w:hAnsi="Calibri" w:cs="Times New Roman"/>
                <w:color w:val="000000"/>
              </w:rPr>
              <w:t>uniformis</w:t>
            </w:r>
            <w:proofErr w:type="spellEnd"/>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2D2ABBA1"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7FE393A9"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7A1B05E3"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Bacteroides </w:t>
            </w:r>
            <w:proofErr w:type="spellStart"/>
            <w:r w:rsidRPr="00A12D35">
              <w:rPr>
                <w:rFonts w:ascii="Calibri" w:eastAsia="Times New Roman" w:hAnsi="Calibri" w:cs="Times New Roman"/>
                <w:color w:val="000000"/>
              </w:rPr>
              <w:t>vulgatus</w:t>
            </w:r>
            <w:proofErr w:type="spellEnd"/>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79BDC2B5"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60149E1D" w14:textId="77777777" w:rsidTr="00D053B4">
        <w:trPr>
          <w:trHeight w:val="1020"/>
        </w:trPr>
        <w:tc>
          <w:tcPr>
            <w:tcW w:w="4540" w:type="dxa"/>
            <w:tcBorders>
              <w:top w:val="single" w:sz="4" w:space="0" w:color="C9C9C9"/>
              <w:left w:val="single" w:sz="4" w:space="0" w:color="C9C9C9"/>
              <w:bottom w:val="single" w:sz="4" w:space="0" w:color="C9C9C9"/>
              <w:right w:val="nil"/>
            </w:tcBorders>
            <w:shd w:val="clear" w:color="auto" w:fill="auto"/>
            <w:vAlign w:val="bottom"/>
            <w:hideMark/>
          </w:tcPr>
          <w:p w14:paraId="58A4A89D"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Beta-haemolytic streptococcus (Group A Streptococcus)</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3FE5705E"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3AA52E79"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1202A1D1"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Candida albicans</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0A069C41"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15</w:t>
            </w:r>
          </w:p>
        </w:tc>
      </w:tr>
      <w:tr w:rsidR="0061255E" w:rsidRPr="00A12D35" w14:paraId="053E742C" w14:textId="77777777" w:rsidTr="00D053B4">
        <w:trPr>
          <w:trHeight w:val="1360"/>
        </w:trPr>
        <w:tc>
          <w:tcPr>
            <w:tcW w:w="4540" w:type="dxa"/>
            <w:tcBorders>
              <w:top w:val="single" w:sz="4" w:space="0" w:color="C9C9C9"/>
              <w:left w:val="single" w:sz="4" w:space="0" w:color="C9C9C9"/>
              <w:bottom w:val="single" w:sz="4" w:space="0" w:color="C9C9C9"/>
              <w:right w:val="nil"/>
            </w:tcBorders>
            <w:shd w:val="clear" w:color="auto" w:fill="auto"/>
            <w:vAlign w:val="bottom"/>
            <w:hideMark/>
          </w:tcPr>
          <w:p w14:paraId="6DF4AF05"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Citrobacter </w:t>
            </w:r>
            <w:proofErr w:type="spellStart"/>
            <w:r w:rsidRPr="00A12D35">
              <w:rPr>
                <w:rFonts w:ascii="Calibri" w:eastAsia="Times New Roman" w:hAnsi="Calibri" w:cs="Times New Roman"/>
                <w:color w:val="000000"/>
              </w:rPr>
              <w:t>freundii</w:t>
            </w:r>
            <w:proofErr w:type="spellEnd"/>
            <w:r w:rsidRPr="00A12D35">
              <w:rPr>
                <w:rFonts w:ascii="Calibri" w:eastAsia="Times New Roman" w:hAnsi="Calibri" w:cs="Times New Roman"/>
                <w:color w:val="000000"/>
              </w:rPr>
              <w:br/>
              <w:t>Inducible Chromosomal Cephalosporinase (</w:t>
            </w:r>
            <w:proofErr w:type="spellStart"/>
            <w:r w:rsidRPr="00A12D35">
              <w:rPr>
                <w:rFonts w:ascii="Calibri" w:eastAsia="Times New Roman" w:hAnsi="Calibri" w:cs="Times New Roman"/>
                <w:color w:val="000000"/>
              </w:rPr>
              <w:t>AmpC</w:t>
            </w:r>
            <w:proofErr w:type="spellEnd"/>
            <w:r w:rsidRPr="00A12D35">
              <w:rPr>
                <w:rFonts w:ascii="Calibri" w:eastAsia="Times New Roman" w:hAnsi="Calibri" w:cs="Times New Roman"/>
                <w:color w:val="000000"/>
              </w:rPr>
              <w:t>)</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5EEB5591"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2</w:t>
            </w:r>
          </w:p>
        </w:tc>
      </w:tr>
      <w:tr w:rsidR="0061255E" w:rsidRPr="00A12D35" w14:paraId="0CA30388"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47FB5CF4"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Citrobacter spp.</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1129D37C"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04863F5C"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64CB36D2"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Coagulase-negative Staphylococcus</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6302FBE4"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4</w:t>
            </w:r>
          </w:p>
        </w:tc>
      </w:tr>
      <w:tr w:rsidR="0061255E" w:rsidRPr="00A12D35" w14:paraId="619BB592"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2D39649F"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Corynebacterium (JK) spp.</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0DD5E415"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43651C0A"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2D9187DE"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Corynebacterium </w:t>
            </w:r>
            <w:proofErr w:type="spellStart"/>
            <w:r w:rsidRPr="00A12D35">
              <w:rPr>
                <w:rFonts w:ascii="Calibri" w:eastAsia="Times New Roman" w:hAnsi="Calibri" w:cs="Times New Roman"/>
                <w:color w:val="000000"/>
              </w:rPr>
              <w:t>accolens</w:t>
            </w:r>
            <w:proofErr w:type="spellEnd"/>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431623B8"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77DCB155"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18F18F71"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Corynebacterium spp.</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0618936F"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615B0473"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688C09EE" w14:textId="77777777" w:rsidR="0061255E" w:rsidRPr="00A12D35" w:rsidRDefault="0061255E" w:rsidP="00D053B4">
            <w:pPr>
              <w:spacing w:after="0" w:line="480" w:lineRule="auto"/>
              <w:rPr>
                <w:rFonts w:ascii="Calibri" w:eastAsia="Times New Roman" w:hAnsi="Calibri" w:cs="Times New Roman"/>
                <w:color w:val="000000"/>
              </w:rPr>
            </w:pPr>
            <w:proofErr w:type="spellStart"/>
            <w:r w:rsidRPr="00A12D35">
              <w:rPr>
                <w:rFonts w:ascii="Calibri" w:eastAsia="Times New Roman" w:hAnsi="Calibri" w:cs="Times New Roman"/>
                <w:color w:val="000000"/>
              </w:rPr>
              <w:t>Delftia</w:t>
            </w:r>
            <w:proofErr w:type="spellEnd"/>
            <w:r w:rsidRPr="00A12D35">
              <w:rPr>
                <w:rFonts w:ascii="Calibri" w:eastAsia="Times New Roman" w:hAnsi="Calibri" w:cs="Times New Roman"/>
                <w:color w:val="000000"/>
              </w:rPr>
              <w:t xml:space="preserve"> </w:t>
            </w:r>
            <w:proofErr w:type="spellStart"/>
            <w:r w:rsidRPr="00A12D35">
              <w:rPr>
                <w:rFonts w:ascii="Calibri" w:eastAsia="Times New Roman" w:hAnsi="Calibri" w:cs="Times New Roman"/>
                <w:color w:val="000000"/>
              </w:rPr>
              <w:t>acidovorans</w:t>
            </w:r>
            <w:proofErr w:type="spellEnd"/>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5F65D9A2"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2</w:t>
            </w:r>
          </w:p>
        </w:tc>
      </w:tr>
      <w:tr w:rsidR="0061255E" w:rsidRPr="00A12D35" w14:paraId="23830827"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7BC69F7E"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Enterobacter cloacae¬†</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0DE19E4F"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7</w:t>
            </w:r>
          </w:p>
        </w:tc>
      </w:tr>
      <w:tr w:rsidR="0061255E" w:rsidRPr="00A12D35" w14:paraId="03DA5571"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74DC96A2"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Enterococcus faecalis</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4D8BB638"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6</w:t>
            </w:r>
          </w:p>
        </w:tc>
      </w:tr>
      <w:tr w:rsidR="0061255E" w:rsidRPr="00A12D35" w14:paraId="075E8E46"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6A0C9462"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lastRenderedPageBreak/>
              <w:t>Enterococcus faecalis (VRE)</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7FA5669D"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66B87EB7"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5184C302"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Enterococcus faecium</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6D3A0AAD"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3</w:t>
            </w:r>
          </w:p>
        </w:tc>
      </w:tr>
      <w:tr w:rsidR="0061255E" w:rsidRPr="00A12D35" w14:paraId="2A8B4C8B"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4EE213A9"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Enterococcus faecium (VRE)</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52192AC9"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4E8F31C0"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3D043D13"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Enterococcus spp. (Vancomycin Resistant)</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66A7CDCD"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4EABAC2E"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66746B63"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Escherichia coli</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1B48B099"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22</w:t>
            </w:r>
          </w:p>
        </w:tc>
      </w:tr>
      <w:tr w:rsidR="0061255E" w:rsidRPr="00A12D35" w14:paraId="5621324B"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2AF94F4F"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Escherichia </w:t>
            </w:r>
            <w:proofErr w:type="gramStart"/>
            <w:r w:rsidRPr="00A12D35">
              <w:rPr>
                <w:rFonts w:ascii="Calibri" w:eastAsia="Times New Roman" w:hAnsi="Calibri" w:cs="Times New Roman"/>
                <w:color w:val="000000"/>
              </w:rPr>
              <w:t>coli  ESBL</w:t>
            </w:r>
            <w:proofErr w:type="gramEnd"/>
            <w:r w:rsidRPr="00A12D35">
              <w:rPr>
                <w:rFonts w:ascii="Calibri" w:eastAsia="Times New Roman" w:hAnsi="Calibri" w:cs="Times New Roman"/>
                <w:color w:val="000000"/>
              </w:rPr>
              <w:t xml:space="preserve"> confirmed</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39644112"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3</w:t>
            </w:r>
          </w:p>
        </w:tc>
      </w:tr>
      <w:tr w:rsidR="0061255E" w:rsidRPr="00A12D35" w14:paraId="1C931AA0"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52935085"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Haemophilus influenzae</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7884E005"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76FF9EFC"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52713AE0"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Klebsiella </w:t>
            </w:r>
            <w:proofErr w:type="spellStart"/>
            <w:r w:rsidRPr="00A12D35">
              <w:rPr>
                <w:rFonts w:ascii="Calibri" w:eastAsia="Times New Roman" w:hAnsi="Calibri" w:cs="Times New Roman"/>
                <w:color w:val="000000"/>
              </w:rPr>
              <w:t>oxytoca</w:t>
            </w:r>
            <w:proofErr w:type="spellEnd"/>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5CEC798B"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495E7085"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4783336A"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Klebsiella pneumoniae</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0F584BBE"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5</w:t>
            </w:r>
          </w:p>
        </w:tc>
      </w:tr>
      <w:tr w:rsidR="0061255E" w:rsidRPr="00A12D35" w14:paraId="007A52B1"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470F7682"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Lactobacillus spp.</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37422B0D"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3</w:t>
            </w:r>
          </w:p>
        </w:tc>
      </w:tr>
      <w:tr w:rsidR="0061255E" w:rsidRPr="00A12D35" w14:paraId="1D51DDB6"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6FC2EFEB" w14:textId="77777777" w:rsidR="0061255E" w:rsidRPr="00A12D35" w:rsidRDefault="0061255E" w:rsidP="00D053B4">
            <w:pPr>
              <w:spacing w:after="0" w:line="480" w:lineRule="auto"/>
              <w:rPr>
                <w:rFonts w:ascii="Calibri" w:eastAsia="Times New Roman" w:hAnsi="Calibri" w:cs="Times New Roman"/>
                <w:color w:val="000000"/>
              </w:rPr>
            </w:pPr>
            <w:proofErr w:type="spellStart"/>
            <w:r w:rsidRPr="00A12D35">
              <w:rPr>
                <w:rFonts w:ascii="Calibri" w:eastAsia="Times New Roman" w:hAnsi="Calibri" w:cs="Times New Roman"/>
                <w:color w:val="000000"/>
              </w:rPr>
              <w:t>Massilia</w:t>
            </w:r>
            <w:proofErr w:type="spellEnd"/>
            <w:r w:rsidRPr="00A12D35">
              <w:rPr>
                <w:rFonts w:ascii="Calibri" w:eastAsia="Times New Roman" w:hAnsi="Calibri" w:cs="Times New Roman"/>
                <w:color w:val="000000"/>
              </w:rPr>
              <w:t xml:space="preserve"> </w:t>
            </w:r>
            <w:proofErr w:type="spellStart"/>
            <w:r w:rsidRPr="00A12D35">
              <w:rPr>
                <w:rFonts w:ascii="Calibri" w:eastAsia="Times New Roman" w:hAnsi="Calibri" w:cs="Times New Roman"/>
                <w:color w:val="000000"/>
              </w:rPr>
              <w:t>timonae</w:t>
            </w:r>
            <w:proofErr w:type="spellEnd"/>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247AFD3D"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3147E575"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68B34CB5"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Micrococcus luteus</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4192A16F"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4</w:t>
            </w:r>
          </w:p>
        </w:tc>
      </w:tr>
      <w:tr w:rsidR="0061255E" w:rsidRPr="00A12D35" w14:paraId="79758417"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2E3A93F2"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mixed anaerobes</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184A679C"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6ECD14B9"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2C595DF1" w14:textId="77777777" w:rsidR="0061255E" w:rsidRPr="00A12D35" w:rsidRDefault="0061255E" w:rsidP="00D053B4">
            <w:pPr>
              <w:spacing w:after="0" w:line="480" w:lineRule="auto"/>
              <w:rPr>
                <w:rFonts w:ascii="Calibri" w:eastAsia="Times New Roman" w:hAnsi="Calibri" w:cs="Times New Roman"/>
                <w:color w:val="000000"/>
              </w:rPr>
            </w:pPr>
            <w:proofErr w:type="spellStart"/>
            <w:r w:rsidRPr="00A12D35">
              <w:rPr>
                <w:rFonts w:ascii="Calibri" w:eastAsia="Times New Roman" w:hAnsi="Calibri" w:cs="Times New Roman"/>
                <w:color w:val="000000"/>
              </w:rPr>
              <w:t>Pantoea</w:t>
            </w:r>
            <w:proofErr w:type="spellEnd"/>
            <w:r w:rsidRPr="00A12D35">
              <w:rPr>
                <w:rFonts w:ascii="Calibri" w:eastAsia="Times New Roman" w:hAnsi="Calibri" w:cs="Times New Roman"/>
                <w:color w:val="000000"/>
              </w:rPr>
              <w:t xml:space="preserve"> </w:t>
            </w:r>
            <w:proofErr w:type="spellStart"/>
            <w:r w:rsidRPr="00A12D35">
              <w:rPr>
                <w:rFonts w:ascii="Calibri" w:eastAsia="Times New Roman" w:hAnsi="Calibri" w:cs="Times New Roman"/>
                <w:color w:val="000000"/>
              </w:rPr>
              <w:t>proteolytica</w:t>
            </w:r>
            <w:proofErr w:type="spellEnd"/>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7B75BC7D"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6E4290CD"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4CA0ED39" w14:textId="77777777" w:rsidR="0061255E" w:rsidRPr="00A12D35" w:rsidRDefault="0061255E" w:rsidP="00D053B4">
            <w:pPr>
              <w:spacing w:after="0" w:line="480" w:lineRule="auto"/>
              <w:rPr>
                <w:rFonts w:ascii="Calibri" w:eastAsia="Times New Roman" w:hAnsi="Calibri" w:cs="Times New Roman"/>
                <w:color w:val="000000"/>
              </w:rPr>
            </w:pPr>
            <w:proofErr w:type="spellStart"/>
            <w:r w:rsidRPr="00A12D35">
              <w:rPr>
                <w:rFonts w:ascii="Calibri" w:eastAsia="Times New Roman" w:hAnsi="Calibri" w:cs="Times New Roman"/>
                <w:color w:val="000000"/>
              </w:rPr>
              <w:t>Pantoea</w:t>
            </w:r>
            <w:proofErr w:type="spellEnd"/>
            <w:r w:rsidRPr="00A12D35">
              <w:rPr>
                <w:rFonts w:ascii="Calibri" w:eastAsia="Times New Roman" w:hAnsi="Calibri" w:cs="Times New Roman"/>
                <w:color w:val="000000"/>
              </w:rPr>
              <w:t xml:space="preserve"> spp.</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54B992D3"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5F38EEA9"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0AB9F4BF"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Propionibacterium </w:t>
            </w:r>
            <w:proofErr w:type="spellStart"/>
            <w:r w:rsidRPr="00A12D35">
              <w:rPr>
                <w:rFonts w:ascii="Calibri" w:eastAsia="Times New Roman" w:hAnsi="Calibri" w:cs="Times New Roman"/>
                <w:color w:val="000000"/>
              </w:rPr>
              <w:t>avidum</w:t>
            </w:r>
            <w:proofErr w:type="spellEnd"/>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1AEF08FF"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08EA5B6D"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2628A2F0"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Propionibacterium spp.</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7FFF86FC"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045081D2"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21C20B0A"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Proteus mirabilis</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2C2E3914"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3</w:t>
            </w:r>
          </w:p>
        </w:tc>
      </w:tr>
      <w:tr w:rsidR="0061255E" w:rsidRPr="00A12D35" w14:paraId="2222B8E0"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1F9108B1"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Pseudomonas aeruginosa</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1A073902"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3</w:t>
            </w:r>
          </w:p>
        </w:tc>
      </w:tr>
      <w:tr w:rsidR="0061255E" w:rsidRPr="00A12D35" w14:paraId="09E2BF8E"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291B373A"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Pseudomonas </w:t>
            </w:r>
            <w:proofErr w:type="spellStart"/>
            <w:r w:rsidRPr="00A12D35">
              <w:rPr>
                <w:rFonts w:ascii="Calibri" w:eastAsia="Times New Roman" w:hAnsi="Calibri" w:cs="Times New Roman"/>
                <w:color w:val="000000"/>
              </w:rPr>
              <w:t>brenneri</w:t>
            </w:r>
            <w:proofErr w:type="spellEnd"/>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14227B59"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576DC1E4"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5ADB633B"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Pseudomonas fluorescens</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2D7AB490"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5</w:t>
            </w:r>
          </w:p>
        </w:tc>
      </w:tr>
      <w:tr w:rsidR="0061255E" w:rsidRPr="00A12D35" w14:paraId="15F5D25D"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28B42FE8"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Pseudomonas </w:t>
            </w:r>
            <w:proofErr w:type="spellStart"/>
            <w:r w:rsidRPr="00A12D35">
              <w:rPr>
                <w:rFonts w:ascii="Calibri" w:eastAsia="Times New Roman" w:hAnsi="Calibri" w:cs="Times New Roman"/>
                <w:color w:val="000000"/>
              </w:rPr>
              <w:t>oryzihabitans</w:t>
            </w:r>
            <w:proofErr w:type="spellEnd"/>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239E9639"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5DF85C89"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12940278"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Pseudomonas spp.</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532F7069"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11</w:t>
            </w:r>
          </w:p>
        </w:tc>
      </w:tr>
      <w:tr w:rsidR="0061255E" w:rsidRPr="00A12D35" w14:paraId="0221C68F"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1C02DF4B" w14:textId="77777777" w:rsidR="0061255E" w:rsidRPr="00A12D35" w:rsidRDefault="0061255E" w:rsidP="00D053B4">
            <w:pPr>
              <w:spacing w:after="0" w:line="480" w:lineRule="auto"/>
              <w:rPr>
                <w:rFonts w:ascii="Calibri" w:eastAsia="Times New Roman" w:hAnsi="Calibri" w:cs="Times New Roman"/>
                <w:color w:val="000000"/>
              </w:rPr>
            </w:pPr>
            <w:proofErr w:type="spellStart"/>
            <w:r w:rsidRPr="00A12D35">
              <w:rPr>
                <w:rFonts w:ascii="Calibri" w:eastAsia="Times New Roman" w:hAnsi="Calibri" w:cs="Times New Roman"/>
                <w:color w:val="000000"/>
              </w:rPr>
              <w:t>Sphingomonas</w:t>
            </w:r>
            <w:proofErr w:type="spellEnd"/>
            <w:r w:rsidRPr="00A12D35">
              <w:rPr>
                <w:rFonts w:ascii="Calibri" w:eastAsia="Times New Roman" w:hAnsi="Calibri" w:cs="Times New Roman"/>
                <w:color w:val="000000"/>
              </w:rPr>
              <w:t xml:space="preserve"> spp.</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353D0CD3"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7540A359"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64CB0F7F"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Staphylococcus aureus</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5D1E7A24"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8</w:t>
            </w:r>
          </w:p>
        </w:tc>
      </w:tr>
      <w:tr w:rsidR="0061255E" w:rsidRPr="00A12D35" w14:paraId="32ADBA12"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4BC7793A"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lastRenderedPageBreak/>
              <w:t>Staphylococcus aureus (MRSA)</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3E82957D"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68E7C530"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4DC82053"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Staphylococcus capitis</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118CFD8D"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10</w:t>
            </w:r>
          </w:p>
        </w:tc>
      </w:tr>
      <w:tr w:rsidR="0061255E" w:rsidRPr="00A12D35" w14:paraId="77401C5F"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1E84C0C5"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Staphylococcus </w:t>
            </w:r>
            <w:proofErr w:type="spellStart"/>
            <w:r w:rsidRPr="00A12D35">
              <w:rPr>
                <w:rFonts w:ascii="Calibri" w:eastAsia="Times New Roman" w:hAnsi="Calibri" w:cs="Times New Roman"/>
                <w:color w:val="000000"/>
              </w:rPr>
              <w:t>caprae</w:t>
            </w:r>
            <w:proofErr w:type="spellEnd"/>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65E4027B"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7AB2EE1D"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718D53BB"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staphylococcus epidermidis</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55D22A70"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44</w:t>
            </w:r>
          </w:p>
        </w:tc>
      </w:tr>
      <w:tr w:rsidR="0061255E" w:rsidRPr="00A12D35" w14:paraId="53A803EE"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3D65D029"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Staphylococcus </w:t>
            </w:r>
            <w:proofErr w:type="spellStart"/>
            <w:r w:rsidRPr="00A12D35">
              <w:rPr>
                <w:rFonts w:ascii="Calibri" w:eastAsia="Times New Roman" w:hAnsi="Calibri" w:cs="Times New Roman"/>
                <w:color w:val="000000"/>
              </w:rPr>
              <w:t>haemolyticus</w:t>
            </w:r>
            <w:proofErr w:type="spellEnd"/>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05EF9807"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2</w:t>
            </w:r>
          </w:p>
        </w:tc>
      </w:tr>
      <w:tr w:rsidR="0061255E" w:rsidRPr="00A12D35" w14:paraId="66BDCBF0"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6FABB4EC"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Staphylococcus hominis</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2948BE6B"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4</w:t>
            </w:r>
          </w:p>
        </w:tc>
      </w:tr>
      <w:tr w:rsidR="0061255E" w:rsidRPr="00A12D35" w14:paraId="193AA94C"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1A459174"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Staphylococcus </w:t>
            </w:r>
            <w:proofErr w:type="spellStart"/>
            <w:r w:rsidRPr="00A12D35">
              <w:rPr>
                <w:rFonts w:ascii="Calibri" w:eastAsia="Times New Roman" w:hAnsi="Calibri" w:cs="Times New Roman"/>
                <w:color w:val="000000"/>
              </w:rPr>
              <w:t>lugdunensis</w:t>
            </w:r>
            <w:proofErr w:type="spellEnd"/>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79E9CBC1"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3</w:t>
            </w:r>
          </w:p>
        </w:tc>
      </w:tr>
      <w:tr w:rsidR="0061255E" w:rsidRPr="00A12D35" w14:paraId="50E066DB"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7A7D7796"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Staphylococcus </w:t>
            </w:r>
            <w:proofErr w:type="spellStart"/>
            <w:r w:rsidRPr="00A12D35">
              <w:rPr>
                <w:rFonts w:ascii="Calibri" w:eastAsia="Times New Roman" w:hAnsi="Calibri" w:cs="Times New Roman"/>
                <w:color w:val="000000"/>
              </w:rPr>
              <w:t>pasteuri</w:t>
            </w:r>
            <w:proofErr w:type="spellEnd"/>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3A61B16D"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2</w:t>
            </w:r>
          </w:p>
        </w:tc>
      </w:tr>
      <w:tr w:rsidR="0061255E" w:rsidRPr="00A12D35" w14:paraId="663CEF64"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4BD6CB9B"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Staphylococcus </w:t>
            </w:r>
            <w:proofErr w:type="spellStart"/>
            <w:r w:rsidRPr="00A12D35">
              <w:rPr>
                <w:rFonts w:ascii="Calibri" w:eastAsia="Times New Roman" w:hAnsi="Calibri" w:cs="Times New Roman"/>
                <w:color w:val="000000"/>
              </w:rPr>
              <w:t>pettenkoferi</w:t>
            </w:r>
            <w:proofErr w:type="spellEnd"/>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0A4DD04E"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65B202B3"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4AB8ABDD"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Staphylococcus </w:t>
            </w:r>
            <w:proofErr w:type="spellStart"/>
            <w:r w:rsidRPr="00A12D35">
              <w:rPr>
                <w:rFonts w:ascii="Calibri" w:eastAsia="Times New Roman" w:hAnsi="Calibri" w:cs="Times New Roman"/>
                <w:color w:val="000000"/>
              </w:rPr>
              <w:t>warneri</w:t>
            </w:r>
            <w:proofErr w:type="spellEnd"/>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29A623A4"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11</w:t>
            </w:r>
          </w:p>
        </w:tc>
      </w:tr>
      <w:tr w:rsidR="0061255E" w:rsidRPr="00A12D35" w14:paraId="3B278E85"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791E68BD"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Streptococcus </w:t>
            </w:r>
            <w:proofErr w:type="spellStart"/>
            <w:r w:rsidRPr="00A12D35">
              <w:rPr>
                <w:rFonts w:ascii="Calibri" w:eastAsia="Times New Roman" w:hAnsi="Calibri" w:cs="Times New Roman"/>
                <w:color w:val="000000"/>
              </w:rPr>
              <w:t>anginosus</w:t>
            </w:r>
            <w:proofErr w:type="spellEnd"/>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1EA50117"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2</w:t>
            </w:r>
          </w:p>
        </w:tc>
      </w:tr>
      <w:tr w:rsidR="0061255E" w:rsidRPr="00A12D35" w14:paraId="30391178"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779362DF"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Streptococcus </w:t>
            </w:r>
            <w:proofErr w:type="spellStart"/>
            <w:r w:rsidRPr="00A12D35">
              <w:rPr>
                <w:rFonts w:ascii="Calibri" w:eastAsia="Times New Roman" w:hAnsi="Calibri" w:cs="Times New Roman"/>
                <w:color w:val="000000"/>
              </w:rPr>
              <w:t>gordonii</w:t>
            </w:r>
            <w:proofErr w:type="spellEnd"/>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6C450E0E"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33DCB13C"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185FEF1B"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Streptococcus mitis</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33648F5D"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4F6A4BE7"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34882B75"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Streptococcus </w:t>
            </w:r>
            <w:proofErr w:type="spellStart"/>
            <w:r w:rsidRPr="00A12D35">
              <w:rPr>
                <w:rFonts w:ascii="Calibri" w:eastAsia="Times New Roman" w:hAnsi="Calibri" w:cs="Times New Roman"/>
                <w:color w:val="000000"/>
              </w:rPr>
              <w:t>oralis</w:t>
            </w:r>
            <w:proofErr w:type="spellEnd"/>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66F7E71E"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3</w:t>
            </w:r>
          </w:p>
        </w:tc>
      </w:tr>
      <w:tr w:rsidR="0061255E" w:rsidRPr="00A12D35" w14:paraId="00715C66"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3BEECD3C"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Streptococcus </w:t>
            </w:r>
            <w:proofErr w:type="spellStart"/>
            <w:r w:rsidRPr="00A12D35">
              <w:rPr>
                <w:rFonts w:ascii="Calibri" w:eastAsia="Times New Roman" w:hAnsi="Calibri" w:cs="Times New Roman"/>
                <w:color w:val="000000"/>
              </w:rPr>
              <w:t>parasanguinis</w:t>
            </w:r>
            <w:proofErr w:type="spellEnd"/>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53445B5A"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79441209"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17F25A39"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 xml:space="preserve">Streptococcus </w:t>
            </w:r>
            <w:proofErr w:type="spellStart"/>
            <w:r w:rsidRPr="00A12D35">
              <w:rPr>
                <w:rFonts w:ascii="Calibri" w:eastAsia="Times New Roman" w:hAnsi="Calibri" w:cs="Times New Roman"/>
                <w:color w:val="000000"/>
              </w:rPr>
              <w:t>salivarius</w:t>
            </w:r>
            <w:proofErr w:type="spellEnd"/>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477BF3C8"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2</w:t>
            </w:r>
          </w:p>
        </w:tc>
      </w:tr>
      <w:tr w:rsidR="0061255E" w:rsidRPr="00A12D35" w14:paraId="20CD91F6"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4374EBA4" w14:textId="77777777" w:rsidR="0061255E" w:rsidRPr="00A12D35" w:rsidRDefault="0061255E" w:rsidP="00D053B4">
            <w:pPr>
              <w:spacing w:after="0" w:line="480" w:lineRule="auto"/>
              <w:rPr>
                <w:rFonts w:ascii="Calibri" w:eastAsia="Times New Roman" w:hAnsi="Calibri" w:cs="Times New Roman"/>
                <w:color w:val="000000"/>
              </w:rPr>
            </w:pPr>
            <w:r w:rsidRPr="00A12D35">
              <w:rPr>
                <w:rFonts w:ascii="Calibri" w:eastAsia="Times New Roman" w:hAnsi="Calibri" w:cs="Times New Roman"/>
                <w:color w:val="000000"/>
              </w:rPr>
              <w:t>Streptococcus spp.</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7780BC87"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1</w:t>
            </w:r>
          </w:p>
        </w:tc>
      </w:tr>
      <w:tr w:rsidR="0061255E" w:rsidRPr="00A12D35" w14:paraId="2CF4B89C"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09655B38" w14:textId="77777777" w:rsidR="0061255E" w:rsidRPr="00A12D35" w:rsidRDefault="0061255E" w:rsidP="00D053B4">
            <w:pPr>
              <w:spacing w:after="0" w:line="480" w:lineRule="auto"/>
              <w:rPr>
                <w:rFonts w:ascii="Calibri" w:eastAsia="Times New Roman" w:hAnsi="Calibri" w:cs="Times New Roman"/>
                <w:color w:val="000000"/>
              </w:rPr>
            </w:pPr>
            <w:proofErr w:type="spellStart"/>
            <w:r w:rsidRPr="00A12D35">
              <w:rPr>
                <w:rFonts w:ascii="Calibri" w:eastAsia="Times New Roman" w:hAnsi="Calibri" w:cs="Times New Roman"/>
                <w:color w:val="000000"/>
              </w:rPr>
              <w:t>Viridans</w:t>
            </w:r>
            <w:proofErr w:type="spellEnd"/>
            <w:r w:rsidRPr="00A12D35">
              <w:rPr>
                <w:rFonts w:ascii="Calibri" w:eastAsia="Times New Roman" w:hAnsi="Calibri" w:cs="Times New Roman"/>
                <w:color w:val="000000"/>
              </w:rPr>
              <w:t xml:space="preserve"> type streptococcus</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10692673" w14:textId="77777777" w:rsidR="0061255E" w:rsidRPr="00A12D35" w:rsidRDefault="0061255E" w:rsidP="00D053B4">
            <w:pPr>
              <w:spacing w:after="0" w:line="480" w:lineRule="auto"/>
              <w:jc w:val="right"/>
              <w:rPr>
                <w:rFonts w:ascii="Calibri" w:eastAsia="Times New Roman" w:hAnsi="Calibri" w:cs="Times New Roman"/>
                <w:color w:val="000000"/>
              </w:rPr>
            </w:pPr>
            <w:r w:rsidRPr="00A12D35">
              <w:rPr>
                <w:rFonts w:ascii="Calibri" w:eastAsia="Times New Roman" w:hAnsi="Calibri" w:cs="Times New Roman"/>
                <w:color w:val="000000"/>
              </w:rPr>
              <w:t>2</w:t>
            </w:r>
          </w:p>
        </w:tc>
      </w:tr>
    </w:tbl>
    <w:p w14:paraId="435B004E" w14:textId="77777777" w:rsidR="0061255E" w:rsidRPr="00A12D35" w:rsidRDefault="0061255E" w:rsidP="0061255E">
      <w:pPr>
        <w:spacing w:line="480" w:lineRule="auto"/>
      </w:pPr>
    </w:p>
    <w:p w14:paraId="15277CB1" w14:textId="77777777" w:rsidR="0061255E" w:rsidRPr="00A12D35" w:rsidRDefault="0061255E" w:rsidP="0061255E">
      <w:pPr>
        <w:pStyle w:val="Caption"/>
        <w:keepNext/>
        <w:spacing w:line="480" w:lineRule="auto"/>
        <w:rPr>
          <w:sz w:val="22"/>
          <w:szCs w:val="22"/>
        </w:rPr>
      </w:pPr>
    </w:p>
    <w:p w14:paraId="04BB017E" w14:textId="5154B1FB" w:rsidR="00A12D35" w:rsidRDefault="00A12D35" w:rsidP="00A12D35">
      <w:pPr>
        <w:keepNext/>
        <w:spacing w:line="480" w:lineRule="auto"/>
      </w:pPr>
    </w:p>
    <w:p w14:paraId="77BDFAD6" w14:textId="77777777" w:rsidR="0061255E" w:rsidRDefault="0061255E" w:rsidP="00A12D35">
      <w:pPr>
        <w:pStyle w:val="Caption"/>
        <w:keepNext/>
        <w:spacing w:line="480" w:lineRule="auto"/>
        <w:rPr>
          <w:sz w:val="22"/>
          <w:szCs w:val="22"/>
        </w:rPr>
      </w:pPr>
    </w:p>
    <w:p w14:paraId="1534F21A" w14:textId="6C1EE181" w:rsidR="00A12D35" w:rsidRPr="00A12D35" w:rsidRDefault="00A12D35" w:rsidP="00A12D35">
      <w:pPr>
        <w:pStyle w:val="Caption"/>
        <w:keepNext/>
        <w:spacing w:line="480" w:lineRule="auto"/>
        <w:rPr>
          <w:sz w:val="22"/>
          <w:szCs w:val="22"/>
        </w:rPr>
      </w:pPr>
      <w:r w:rsidRPr="00A12D35">
        <w:rPr>
          <w:sz w:val="22"/>
          <w:szCs w:val="22"/>
        </w:rPr>
        <w:t>Table</w:t>
      </w:r>
      <w:r w:rsidR="0061255E">
        <w:rPr>
          <w:noProof/>
          <w:sz w:val="22"/>
          <w:szCs w:val="22"/>
        </w:rPr>
        <w:t xml:space="preserve"> 2</w:t>
      </w:r>
      <w:r w:rsidRPr="00A12D35">
        <w:rPr>
          <w:sz w:val="22"/>
          <w:szCs w:val="22"/>
        </w:rPr>
        <w:t xml:space="preserve">: Microbiology policy regarding the interpretation of positive perfusion fluid cultures </w:t>
      </w:r>
    </w:p>
    <w:tbl>
      <w:tblPr>
        <w:tblStyle w:val="TableGrid"/>
        <w:tblW w:w="0" w:type="auto"/>
        <w:tblLook w:val="04A0" w:firstRow="1" w:lastRow="0" w:firstColumn="1" w:lastColumn="0" w:noHBand="0" w:noVBand="1"/>
      </w:tblPr>
      <w:tblGrid>
        <w:gridCol w:w="3005"/>
        <w:gridCol w:w="3005"/>
        <w:gridCol w:w="3005"/>
      </w:tblGrid>
      <w:tr w:rsidR="00A12D35" w:rsidRPr="00A12D35" w14:paraId="37EA72CF" w14:textId="77777777" w:rsidTr="00D71268">
        <w:tc>
          <w:tcPr>
            <w:tcW w:w="3005" w:type="dxa"/>
          </w:tcPr>
          <w:p w14:paraId="2B38932F"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Skin flora and oral flora</w:t>
            </w:r>
          </w:p>
          <w:p w14:paraId="34732D58" w14:textId="77777777" w:rsidR="00A12D35" w:rsidRPr="0061255E" w:rsidRDefault="00A12D35" w:rsidP="00D71268">
            <w:pPr>
              <w:autoSpaceDE w:val="0"/>
              <w:autoSpaceDN w:val="0"/>
              <w:adjustRightInd w:val="0"/>
              <w:spacing w:line="480" w:lineRule="auto"/>
              <w:rPr>
                <w:rFonts w:cstheme="minorHAnsi"/>
                <w:sz w:val="20"/>
                <w:szCs w:val="20"/>
              </w:rPr>
            </w:pPr>
          </w:p>
          <w:p w14:paraId="419F5672" w14:textId="77777777" w:rsidR="00A12D35" w:rsidRPr="0061255E" w:rsidRDefault="00A12D35" w:rsidP="00D71268">
            <w:pPr>
              <w:autoSpaceDE w:val="0"/>
              <w:autoSpaceDN w:val="0"/>
              <w:adjustRightInd w:val="0"/>
              <w:spacing w:line="480" w:lineRule="auto"/>
              <w:rPr>
                <w:rFonts w:cstheme="minorHAnsi"/>
                <w:sz w:val="20"/>
                <w:szCs w:val="20"/>
              </w:rPr>
            </w:pPr>
            <w:proofErr w:type="gramStart"/>
            <w:r w:rsidRPr="0061255E">
              <w:rPr>
                <w:rFonts w:cstheme="minorHAnsi"/>
                <w:sz w:val="20"/>
                <w:szCs w:val="20"/>
              </w:rPr>
              <w:t>E.g.</w:t>
            </w:r>
            <w:proofErr w:type="gramEnd"/>
            <w:r w:rsidRPr="0061255E">
              <w:rPr>
                <w:rFonts w:cstheme="minorHAnsi"/>
                <w:sz w:val="20"/>
                <w:szCs w:val="20"/>
              </w:rPr>
              <w:t xml:space="preserve"> staphylococcus epidermidis, staphylococcus hominis </w:t>
            </w:r>
          </w:p>
          <w:p w14:paraId="18C42636" w14:textId="77777777" w:rsidR="00A12D35" w:rsidRPr="0061255E" w:rsidRDefault="00A12D35" w:rsidP="00D71268">
            <w:pPr>
              <w:autoSpaceDE w:val="0"/>
              <w:autoSpaceDN w:val="0"/>
              <w:adjustRightInd w:val="0"/>
              <w:spacing w:line="480" w:lineRule="auto"/>
              <w:rPr>
                <w:rFonts w:cstheme="minorHAnsi"/>
                <w:sz w:val="20"/>
                <w:szCs w:val="20"/>
              </w:rPr>
            </w:pPr>
          </w:p>
        </w:tc>
        <w:tc>
          <w:tcPr>
            <w:tcW w:w="3005" w:type="dxa"/>
          </w:tcPr>
          <w:p w14:paraId="37FAB471"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 xml:space="preserve">Unlikely to be clinically significant. Likely contaminants. </w:t>
            </w:r>
          </w:p>
        </w:tc>
        <w:tc>
          <w:tcPr>
            <w:tcW w:w="3005" w:type="dxa"/>
          </w:tcPr>
          <w:p w14:paraId="27E93030"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 xml:space="preserve">No antibiotics required </w:t>
            </w:r>
          </w:p>
        </w:tc>
      </w:tr>
      <w:tr w:rsidR="00A12D35" w:rsidRPr="00A12D35" w14:paraId="719CF0B9" w14:textId="77777777" w:rsidTr="00D71268">
        <w:tc>
          <w:tcPr>
            <w:tcW w:w="3005" w:type="dxa"/>
          </w:tcPr>
          <w:p w14:paraId="38435314"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Environmental organisms</w:t>
            </w:r>
          </w:p>
          <w:p w14:paraId="09D704FB" w14:textId="77777777" w:rsidR="00A12D35" w:rsidRPr="0061255E" w:rsidRDefault="00A12D35" w:rsidP="00D71268">
            <w:pPr>
              <w:autoSpaceDE w:val="0"/>
              <w:autoSpaceDN w:val="0"/>
              <w:adjustRightInd w:val="0"/>
              <w:spacing w:line="480" w:lineRule="auto"/>
              <w:rPr>
                <w:rFonts w:cstheme="minorHAnsi"/>
                <w:sz w:val="20"/>
                <w:szCs w:val="20"/>
              </w:rPr>
            </w:pPr>
          </w:p>
          <w:p w14:paraId="18E6B514" w14:textId="77777777" w:rsidR="00A12D35" w:rsidRPr="0061255E" w:rsidRDefault="00A12D35" w:rsidP="00D71268">
            <w:pPr>
              <w:autoSpaceDE w:val="0"/>
              <w:autoSpaceDN w:val="0"/>
              <w:adjustRightInd w:val="0"/>
              <w:spacing w:line="480" w:lineRule="auto"/>
              <w:rPr>
                <w:rFonts w:cstheme="minorHAnsi"/>
                <w:sz w:val="20"/>
                <w:szCs w:val="20"/>
              </w:rPr>
            </w:pPr>
            <w:proofErr w:type="gramStart"/>
            <w:r w:rsidRPr="0061255E">
              <w:rPr>
                <w:rFonts w:cstheme="minorHAnsi"/>
                <w:sz w:val="20"/>
                <w:szCs w:val="20"/>
              </w:rPr>
              <w:t>E.g.</w:t>
            </w:r>
            <w:proofErr w:type="gramEnd"/>
            <w:r w:rsidRPr="0061255E">
              <w:rPr>
                <w:rFonts w:cstheme="minorHAnsi"/>
                <w:sz w:val="20"/>
                <w:szCs w:val="20"/>
              </w:rPr>
              <w:t xml:space="preserve"> pseudomonas non aeruginosa species </w:t>
            </w:r>
          </w:p>
        </w:tc>
        <w:tc>
          <w:tcPr>
            <w:tcW w:w="3005" w:type="dxa"/>
          </w:tcPr>
          <w:p w14:paraId="65BD73F7"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 xml:space="preserve">Uncertain clinical significance. </w:t>
            </w:r>
          </w:p>
        </w:tc>
        <w:tc>
          <w:tcPr>
            <w:tcW w:w="3005" w:type="dxa"/>
          </w:tcPr>
          <w:p w14:paraId="3016B14F"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Treat for 5-7 days with antibiotic choice guided by sensitivity testing</w:t>
            </w:r>
          </w:p>
        </w:tc>
      </w:tr>
      <w:tr w:rsidR="00A12D35" w:rsidRPr="00A12D35" w14:paraId="5AADA50A" w14:textId="77777777" w:rsidTr="00D71268">
        <w:tc>
          <w:tcPr>
            <w:tcW w:w="3005" w:type="dxa"/>
          </w:tcPr>
          <w:p w14:paraId="2CCBDEEC"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Enteric organisms</w:t>
            </w:r>
          </w:p>
          <w:p w14:paraId="2433C500" w14:textId="77777777" w:rsidR="00A12D35" w:rsidRPr="0061255E" w:rsidRDefault="00A12D35" w:rsidP="00D71268">
            <w:pPr>
              <w:autoSpaceDE w:val="0"/>
              <w:autoSpaceDN w:val="0"/>
              <w:adjustRightInd w:val="0"/>
              <w:spacing w:line="480" w:lineRule="auto"/>
              <w:rPr>
                <w:rFonts w:cstheme="minorHAnsi"/>
                <w:sz w:val="20"/>
                <w:szCs w:val="20"/>
              </w:rPr>
            </w:pPr>
            <w:proofErr w:type="gramStart"/>
            <w:r w:rsidRPr="0061255E">
              <w:rPr>
                <w:rFonts w:cstheme="minorHAnsi"/>
                <w:sz w:val="20"/>
                <w:szCs w:val="20"/>
              </w:rPr>
              <w:t>E.g.</w:t>
            </w:r>
            <w:proofErr w:type="gramEnd"/>
            <w:r w:rsidRPr="0061255E">
              <w:rPr>
                <w:rFonts w:cstheme="minorHAnsi"/>
                <w:sz w:val="20"/>
                <w:szCs w:val="20"/>
              </w:rPr>
              <w:t xml:space="preserve"> enterococcus species, e. coli, anaerobes, pseudomonas aeruginosa </w:t>
            </w:r>
          </w:p>
        </w:tc>
        <w:tc>
          <w:tcPr>
            <w:tcW w:w="3005" w:type="dxa"/>
          </w:tcPr>
          <w:p w14:paraId="71194C7E"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Clinically significant.</w:t>
            </w:r>
          </w:p>
        </w:tc>
        <w:tc>
          <w:tcPr>
            <w:tcW w:w="3005" w:type="dxa"/>
          </w:tcPr>
          <w:p w14:paraId="72986027"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Treat for 5-7 days with antibiotic choice and duration guided by sensitivity testing and patient progress</w:t>
            </w:r>
          </w:p>
        </w:tc>
      </w:tr>
      <w:tr w:rsidR="00A12D35" w:rsidRPr="00A12D35" w14:paraId="676ED494" w14:textId="77777777" w:rsidTr="00D71268">
        <w:tc>
          <w:tcPr>
            <w:tcW w:w="3005" w:type="dxa"/>
          </w:tcPr>
          <w:p w14:paraId="52A147A0"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 xml:space="preserve">Other </w:t>
            </w:r>
            <w:proofErr w:type="gramStart"/>
            <w:r w:rsidRPr="0061255E">
              <w:rPr>
                <w:rFonts w:cstheme="minorHAnsi"/>
                <w:sz w:val="20"/>
                <w:szCs w:val="20"/>
              </w:rPr>
              <w:t>gram positive</w:t>
            </w:r>
            <w:proofErr w:type="gramEnd"/>
            <w:r w:rsidRPr="0061255E">
              <w:rPr>
                <w:rFonts w:cstheme="minorHAnsi"/>
                <w:sz w:val="20"/>
                <w:szCs w:val="20"/>
              </w:rPr>
              <w:t xml:space="preserve"> pathogens </w:t>
            </w:r>
          </w:p>
          <w:p w14:paraId="10459A8C"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 xml:space="preserve">E.g. </w:t>
            </w:r>
          </w:p>
          <w:p w14:paraId="5946A308"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 xml:space="preserve">Staphylococcus aureus, Staphylococcus </w:t>
            </w:r>
            <w:proofErr w:type="gramStart"/>
            <w:r w:rsidRPr="0061255E">
              <w:rPr>
                <w:rFonts w:cstheme="minorHAnsi"/>
                <w:sz w:val="20"/>
                <w:szCs w:val="20"/>
              </w:rPr>
              <w:t>lugdanensis ,</w:t>
            </w:r>
            <w:proofErr w:type="gramEnd"/>
            <w:r w:rsidRPr="0061255E">
              <w:rPr>
                <w:rFonts w:cstheme="minorHAnsi"/>
                <w:sz w:val="20"/>
                <w:szCs w:val="20"/>
              </w:rPr>
              <w:t xml:space="preserve"> </w:t>
            </w:r>
          </w:p>
        </w:tc>
        <w:tc>
          <w:tcPr>
            <w:tcW w:w="3005" w:type="dxa"/>
          </w:tcPr>
          <w:p w14:paraId="05E95043"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 xml:space="preserve">Clinically significant. </w:t>
            </w:r>
          </w:p>
        </w:tc>
        <w:tc>
          <w:tcPr>
            <w:tcW w:w="3005" w:type="dxa"/>
          </w:tcPr>
          <w:p w14:paraId="62B8D276"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 xml:space="preserve">Treat with 2 weeks of appropriate antibiotics. </w:t>
            </w:r>
          </w:p>
        </w:tc>
      </w:tr>
      <w:tr w:rsidR="00A12D35" w:rsidRPr="00A12D35" w14:paraId="09E86FDC" w14:textId="77777777" w:rsidTr="00D71268">
        <w:tc>
          <w:tcPr>
            <w:tcW w:w="3005" w:type="dxa"/>
          </w:tcPr>
          <w:p w14:paraId="21DE1832"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lastRenderedPageBreak/>
              <w:t xml:space="preserve">Yeast </w:t>
            </w:r>
          </w:p>
          <w:p w14:paraId="6052F541" w14:textId="77777777" w:rsidR="00A12D35" w:rsidRPr="0061255E" w:rsidRDefault="00A12D35" w:rsidP="00D71268">
            <w:pPr>
              <w:autoSpaceDE w:val="0"/>
              <w:autoSpaceDN w:val="0"/>
              <w:adjustRightInd w:val="0"/>
              <w:spacing w:line="480" w:lineRule="auto"/>
              <w:rPr>
                <w:rFonts w:cstheme="minorHAnsi"/>
                <w:sz w:val="20"/>
                <w:szCs w:val="20"/>
              </w:rPr>
            </w:pPr>
          </w:p>
          <w:p w14:paraId="69979634" w14:textId="77777777" w:rsidR="00A12D35" w:rsidRPr="0061255E" w:rsidRDefault="00A12D35" w:rsidP="00D71268">
            <w:pPr>
              <w:autoSpaceDE w:val="0"/>
              <w:autoSpaceDN w:val="0"/>
              <w:adjustRightInd w:val="0"/>
              <w:spacing w:line="480" w:lineRule="auto"/>
              <w:rPr>
                <w:rFonts w:cstheme="minorHAnsi"/>
                <w:sz w:val="20"/>
                <w:szCs w:val="20"/>
              </w:rPr>
            </w:pPr>
            <w:proofErr w:type="gramStart"/>
            <w:r w:rsidRPr="0061255E">
              <w:rPr>
                <w:rFonts w:cstheme="minorHAnsi"/>
                <w:sz w:val="20"/>
                <w:szCs w:val="20"/>
              </w:rPr>
              <w:t>E.g.</w:t>
            </w:r>
            <w:proofErr w:type="gramEnd"/>
            <w:r w:rsidRPr="0061255E">
              <w:rPr>
                <w:rFonts w:cstheme="minorHAnsi"/>
                <w:sz w:val="20"/>
                <w:szCs w:val="20"/>
              </w:rPr>
              <w:t xml:space="preserve"> Candida spp </w:t>
            </w:r>
          </w:p>
        </w:tc>
        <w:tc>
          <w:tcPr>
            <w:tcW w:w="3005" w:type="dxa"/>
          </w:tcPr>
          <w:p w14:paraId="776A2FB0"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Clinically significant.</w:t>
            </w:r>
          </w:p>
        </w:tc>
        <w:tc>
          <w:tcPr>
            <w:tcW w:w="3005" w:type="dxa"/>
          </w:tcPr>
          <w:p w14:paraId="3FB47B3B" w14:textId="77777777" w:rsidR="00A12D35" w:rsidRPr="0061255E" w:rsidRDefault="00A12D35" w:rsidP="00D71268">
            <w:pPr>
              <w:autoSpaceDE w:val="0"/>
              <w:autoSpaceDN w:val="0"/>
              <w:adjustRightInd w:val="0"/>
              <w:spacing w:line="480" w:lineRule="auto"/>
              <w:rPr>
                <w:rFonts w:cstheme="minorHAnsi"/>
                <w:sz w:val="20"/>
                <w:szCs w:val="20"/>
              </w:rPr>
            </w:pPr>
            <w:r w:rsidRPr="0061255E">
              <w:rPr>
                <w:rFonts w:cstheme="minorHAnsi"/>
                <w:sz w:val="20"/>
                <w:szCs w:val="20"/>
              </w:rPr>
              <w:t xml:space="preserve">Minimum treatment duration of 1 month. </w:t>
            </w:r>
          </w:p>
        </w:tc>
      </w:tr>
    </w:tbl>
    <w:p w14:paraId="35181434" w14:textId="77777777" w:rsidR="00A12D35" w:rsidRPr="00A12D35" w:rsidRDefault="00A12D35" w:rsidP="00A12D35">
      <w:pPr>
        <w:autoSpaceDE w:val="0"/>
        <w:autoSpaceDN w:val="0"/>
        <w:adjustRightInd w:val="0"/>
        <w:spacing w:after="0" w:line="480" w:lineRule="auto"/>
        <w:rPr>
          <w:rFonts w:cstheme="minorHAnsi"/>
        </w:rPr>
      </w:pPr>
    </w:p>
    <w:p w14:paraId="03389CE4" w14:textId="2DE7983E" w:rsidR="00AB5D6E" w:rsidRDefault="00AB5D6E" w:rsidP="00AB5D6E">
      <w:pPr>
        <w:pStyle w:val="Caption"/>
        <w:keepNext/>
        <w:spacing w:line="480" w:lineRule="auto"/>
        <w:rPr>
          <w:sz w:val="22"/>
          <w:szCs w:val="22"/>
        </w:rPr>
      </w:pPr>
    </w:p>
    <w:p w14:paraId="28C84BF5" w14:textId="77777777" w:rsidR="00AB5D6E" w:rsidRPr="00AB5D6E" w:rsidRDefault="00AB5D6E" w:rsidP="00AB5D6E"/>
    <w:p w14:paraId="1F0BF563" w14:textId="5023A9DE" w:rsidR="00AB5D6E" w:rsidRPr="00A12D35" w:rsidRDefault="00AB5D6E" w:rsidP="00AB5D6E">
      <w:pPr>
        <w:pStyle w:val="Caption"/>
        <w:keepNext/>
        <w:spacing w:line="480" w:lineRule="auto"/>
        <w:rPr>
          <w:sz w:val="22"/>
          <w:szCs w:val="22"/>
        </w:rPr>
      </w:pPr>
      <w:r>
        <w:rPr>
          <w:sz w:val="22"/>
          <w:szCs w:val="22"/>
        </w:rPr>
        <w:t>Table 3</w:t>
      </w:r>
      <w:r w:rsidRPr="00A12D35">
        <w:rPr>
          <w:sz w:val="22"/>
          <w:szCs w:val="22"/>
        </w:rPr>
        <w:t xml:space="preserve">: Organisms not covered by routine surgical prophylaxis </w:t>
      </w:r>
    </w:p>
    <w:tbl>
      <w:tblPr>
        <w:tblW w:w="5840" w:type="dxa"/>
        <w:tblLook w:val="04A0" w:firstRow="1" w:lastRow="0" w:firstColumn="1" w:lastColumn="0" w:noHBand="0" w:noVBand="1"/>
      </w:tblPr>
      <w:tblGrid>
        <w:gridCol w:w="4540"/>
        <w:gridCol w:w="1300"/>
      </w:tblGrid>
      <w:tr w:rsidR="00AB5D6E" w:rsidRPr="00A12D35" w14:paraId="55B30185"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5A5A5" w:fill="A5A5A5"/>
            <w:noWrap/>
            <w:vAlign w:val="bottom"/>
            <w:hideMark/>
          </w:tcPr>
          <w:p w14:paraId="28D190A9" w14:textId="77777777" w:rsidR="00AB5D6E" w:rsidRPr="00AB5D6E" w:rsidRDefault="00AB5D6E" w:rsidP="00D053B4">
            <w:pPr>
              <w:spacing w:after="0" w:line="480" w:lineRule="auto"/>
              <w:rPr>
                <w:rFonts w:ascii="Calibri" w:eastAsia="Times New Roman" w:hAnsi="Calibri" w:cs="Times New Roman"/>
                <w:b/>
                <w:bCs/>
                <w:color w:val="FFFFFF"/>
                <w:sz w:val="16"/>
                <w:szCs w:val="16"/>
              </w:rPr>
            </w:pPr>
            <w:r w:rsidRPr="00AB5D6E">
              <w:rPr>
                <w:rFonts w:ascii="Calibri" w:eastAsia="Times New Roman" w:hAnsi="Calibri" w:cs="Times New Roman"/>
                <w:b/>
                <w:bCs/>
                <w:color w:val="FFFFFF"/>
                <w:sz w:val="16"/>
                <w:szCs w:val="16"/>
              </w:rPr>
              <w:t xml:space="preserve">Organism </w:t>
            </w:r>
          </w:p>
        </w:tc>
        <w:tc>
          <w:tcPr>
            <w:tcW w:w="1300" w:type="dxa"/>
            <w:tcBorders>
              <w:top w:val="single" w:sz="4" w:space="0" w:color="C9C9C9"/>
              <w:left w:val="nil"/>
              <w:bottom w:val="single" w:sz="4" w:space="0" w:color="C9C9C9"/>
              <w:right w:val="single" w:sz="4" w:space="0" w:color="C9C9C9"/>
            </w:tcBorders>
            <w:shd w:val="clear" w:color="A5A5A5" w:fill="A5A5A5"/>
            <w:noWrap/>
            <w:vAlign w:val="bottom"/>
            <w:hideMark/>
          </w:tcPr>
          <w:p w14:paraId="0AA777FE" w14:textId="77777777" w:rsidR="00AB5D6E" w:rsidRPr="00AB5D6E" w:rsidRDefault="00AB5D6E" w:rsidP="00D053B4">
            <w:pPr>
              <w:spacing w:after="0" w:line="480" w:lineRule="auto"/>
              <w:rPr>
                <w:rFonts w:ascii="Calibri" w:eastAsia="Times New Roman" w:hAnsi="Calibri" w:cs="Times New Roman"/>
                <w:b/>
                <w:bCs/>
                <w:color w:val="FFFFFF"/>
                <w:sz w:val="16"/>
                <w:szCs w:val="16"/>
              </w:rPr>
            </w:pPr>
            <w:r w:rsidRPr="00AB5D6E">
              <w:rPr>
                <w:rFonts w:ascii="Calibri" w:eastAsia="Times New Roman" w:hAnsi="Calibri" w:cs="Times New Roman"/>
                <w:b/>
                <w:bCs/>
                <w:color w:val="FFFFFF"/>
                <w:sz w:val="16"/>
                <w:szCs w:val="16"/>
              </w:rPr>
              <w:t>Frequency</w:t>
            </w:r>
          </w:p>
        </w:tc>
      </w:tr>
      <w:tr w:rsidR="00AB5D6E" w:rsidRPr="00A12D35" w14:paraId="4BF9CCDA"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4F4E38A3" w14:textId="77777777" w:rsidR="00AB5D6E" w:rsidRPr="00AB5D6E" w:rsidRDefault="00AB5D6E" w:rsidP="00D053B4">
            <w:pPr>
              <w:spacing w:after="0" w:line="480" w:lineRule="auto"/>
              <w:rPr>
                <w:rFonts w:ascii="Calibri" w:eastAsia="Times New Roman" w:hAnsi="Calibri" w:cs="Times New Roman"/>
                <w:color w:val="000000"/>
                <w:sz w:val="16"/>
                <w:szCs w:val="16"/>
              </w:rPr>
            </w:pPr>
            <w:r w:rsidRPr="00AB5D6E">
              <w:rPr>
                <w:rFonts w:ascii="Calibri" w:eastAsia="Times New Roman" w:hAnsi="Calibri" w:cs="Times New Roman"/>
                <w:color w:val="000000"/>
                <w:sz w:val="16"/>
                <w:szCs w:val="16"/>
              </w:rPr>
              <w:t>Enterococcus faecalis (VRE)</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06DF9F95" w14:textId="77777777" w:rsidR="00AB5D6E" w:rsidRPr="00AB5D6E" w:rsidRDefault="00AB5D6E" w:rsidP="00D053B4">
            <w:pPr>
              <w:spacing w:after="0" w:line="480" w:lineRule="auto"/>
              <w:jc w:val="right"/>
              <w:rPr>
                <w:rFonts w:ascii="Calibri" w:eastAsia="Times New Roman" w:hAnsi="Calibri" w:cs="Times New Roman"/>
                <w:color w:val="000000"/>
                <w:sz w:val="16"/>
                <w:szCs w:val="16"/>
              </w:rPr>
            </w:pPr>
            <w:r w:rsidRPr="00AB5D6E">
              <w:rPr>
                <w:rFonts w:ascii="Calibri" w:eastAsia="Times New Roman" w:hAnsi="Calibri" w:cs="Times New Roman"/>
                <w:color w:val="000000"/>
                <w:sz w:val="16"/>
                <w:szCs w:val="16"/>
              </w:rPr>
              <w:t>1</w:t>
            </w:r>
          </w:p>
        </w:tc>
      </w:tr>
      <w:tr w:rsidR="00AB5D6E" w:rsidRPr="00A12D35" w14:paraId="1D09AEB7"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4934AA1A" w14:textId="77777777" w:rsidR="00AB5D6E" w:rsidRPr="00AB5D6E" w:rsidRDefault="00AB5D6E" w:rsidP="00D053B4">
            <w:pPr>
              <w:spacing w:after="0" w:line="480" w:lineRule="auto"/>
              <w:rPr>
                <w:rFonts w:ascii="Calibri" w:eastAsia="Times New Roman" w:hAnsi="Calibri" w:cs="Times New Roman"/>
                <w:color w:val="000000"/>
                <w:sz w:val="16"/>
                <w:szCs w:val="16"/>
              </w:rPr>
            </w:pPr>
            <w:r w:rsidRPr="00AB5D6E">
              <w:rPr>
                <w:rFonts w:ascii="Calibri" w:eastAsia="Times New Roman" w:hAnsi="Calibri" w:cs="Times New Roman"/>
                <w:color w:val="000000"/>
                <w:sz w:val="16"/>
                <w:szCs w:val="16"/>
              </w:rPr>
              <w:t>Enterococcus faecium (VRE)</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046E784C" w14:textId="77777777" w:rsidR="00AB5D6E" w:rsidRPr="00AB5D6E" w:rsidRDefault="00AB5D6E" w:rsidP="00D053B4">
            <w:pPr>
              <w:spacing w:after="0" w:line="480" w:lineRule="auto"/>
              <w:jc w:val="right"/>
              <w:rPr>
                <w:rFonts w:ascii="Calibri" w:eastAsia="Times New Roman" w:hAnsi="Calibri" w:cs="Times New Roman"/>
                <w:color w:val="000000"/>
                <w:sz w:val="16"/>
                <w:szCs w:val="16"/>
              </w:rPr>
            </w:pPr>
            <w:r w:rsidRPr="00AB5D6E">
              <w:rPr>
                <w:rFonts w:ascii="Calibri" w:eastAsia="Times New Roman" w:hAnsi="Calibri" w:cs="Times New Roman"/>
                <w:color w:val="000000"/>
                <w:sz w:val="16"/>
                <w:szCs w:val="16"/>
              </w:rPr>
              <w:t>1</w:t>
            </w:r>
          </w:p>
        </w:tc>
      </w:tr>
      <w:tr w:rsidR="00AB5D6E" w:rsidRPr="00A12D35" w14:paraId="3ECB4604"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17805150" w14:textId="77777777" w:rsidR="00AB5D6E" w:rsidRPr="00AB5D6E" w:rsidRDefault="00AB5D6E" w:rsidP="00D053B4">
            <w:pPr>
              <w:spacing w:after="0" w:line="480" w:lineRule="auto"/>
              <w:rPr>
                <w:rFonts w:ascii="Calibri" w:eastAsia="Times New Roman" w:hAnsi="Calibri" w:cs="Times New Roman"/>
                <w:color w:val="000000"/>
                <w:sz w:val="16"/>
                <w:szCs w:val="16"/>
              </w:rPr>
            </w:pPr>
            <w:r w:rsidRPr="00AB5D6E">
              <w:rPr>
                <w:rFonts w:ascii="Calibri" w:eastAsia="Times New Roman" w:hAnsi="Calibri" w:cs="Times New Roman"/>
                <w:color w:val="000000"/>
                <w:sz w:val="16"/>
                <w:szCs w:val="16"/>
              </w:rPr>
              <w:t>Enterococcus spp. (Vancomycin Resistant)</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30BC31B2" w14:textId="77777777" w:rsidR="00AB5D6E" w:rsidRPr="00AB5D6E" w:rsidRDefault="00AB5D6E" w:rsidP="00D053B4">
            <w:pPr>
              <w:spacing w:after="0" w:line="480" w:lineRule="auto"/>
              <w:jc w:val="right"/>
              <w:rPr>
                <w:rFonts w:ascii="Calibri" w:eastAsia="Times New Roman" w:hAnsi="Calibri" w:cs="Times New Roman"/>
                <w:color w:val="000000"/>
                <w:sz w:val="16"/>
                <w:szCs w:val="16"/>
              </w:rPr>
            </w:pPr>
            <w:r w:rsidRPr="00AB5D6E">
              <w:rPr>
                <w:rFonts w:ascii="Calibri" w:eastAsia="Times New Roman" w:hAnsi="Calibri" w:cs="Times New Roman"/>
                <w:color w:val="000000"/>
                <w:sz w:val="16"/>
                <w:szCs w:val="16"/>
              </w:rPr>
              <w:t>1</w:t>
            </w:r>
          </w:p>
        </w:tc>
      </w:tr>
      <w:tr w:rsidR="00AB5D6E" w:rsidRPr="00A12D35" w14:paraId="770D409E"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auto" w:fill="auto"/>
            <w:noWrap/>
            <w:vAlign w:val="bottom"/>
            <w:hideMark/>
          </w:tcPr>
          <w:p w14:paraId="1749E4D1" w14:textId="77777777" w:rsidR="00AB5D6E" w:rsidRPr="00AB5D6E" w:rsidRDefault="00AB5D6E" w:rsidP="00D053B4">
            <w:pPr>
              <w:spacing w:after="0" w:line="480" w:lineRule="auto"/>
              <w:rPr>
                <w:rFonts w:ascii="Calibri" w:eastAsia="Times New Roman" w:hAnsi="Calibri" w:cs="Times New Roman"/>
                <w:color w:val="000000"/>
                <w:sz w:val="16"/>
                <w:szCs w:val="16"/>
              </w:rPr>
            </w:pPr>
            <w:r w:rsidRPr="00AB5D6E">
              <w:rPr>
                <w:rFonts w:ascii="Calibri" w:eastAsia="Times New Roman" w:hAnsi="Calibri" w:cs="Times New Roman"/>
                <w:color w:val="000000"/>
                <w:sz w:val="16"/>
                <w:szCs w:val="16"/>
              </w:rPr>
              <w:t xml:space="preserve">Escherichia </w:t>
            </w:r>
            <w:proofErr w:type="gramStart"/>
            <w:r w:rsidRPr="00AB5D6E">
              <w:rPr>
                <w:rFonts w:ascii="Calibri" w:eastAsia="Times New Roman" w:hAnsi="Calibri" w:cs="Times New Roman"/>
                <w:color w:val="000000"/>
                <w:sz w:val="16"/>
                <w:szCs w:val="16"/>
              </w:rPr>
              <w:t>coli  ESBL</w:t>
            </w:r>
            <w:proofErr w:type="gramEnd"/>
            <w:r w:rsidRPr="00AB5D6E">
              <w:rPr>
                <w:rFonts w:ascii="Calibri" w:eastAsia="Times New Roman" w:hAnsi="Calibri" w:cs="Times New Roman"/>
                <w:color w:val="000000"/>
                <w:sz w:val="16"/>
                <w:szCs w:val="16"/>
              </w:rPr>
              <w:t xml:space="preserve"> confirmed</w:t>
            </w:r>
          </w:p>
        </w:tc>
        <w:tc>
          <w:tcPr>
            <w:tcW w:w="1300" w:type="dxa"/>
            <w:tcBorders>
              <w:top w:val="single" w:sz="4" w:space="0" w:color="C9C9C9"/>
              <w:left w:val="nil"/>
              <w:bottom w:val="single" w:sz="4" w:space="0" w:color="C9C9C9"/>
              <w:right w:val="single" w:sz="4" w:space="0" w:color="C9C9C9"/>
            </w:tcBorders>
            <w:shd w:val="clear" w:color="auto" w:fill="auto"/>
            <w:noWrap/>
            <w:vAlign w:val="bottom"/>
            <w:hideMark/>
          </w:tcPr>
          <w:p w14:paraId="08DBE5D8" w14:textId="77777777" w:rsidR="00AB5D6E" w:rsidRPr="00AB5D6E" w:rsidRDefault="00AB5D6E" w:rsidP="00D053B4">
            <w:pPr>
              <w:spacing w:after="0" w:line="480" w:lineRule="auto"/>
              <w:jc w:val="right"/>
              <w:rPr>
                <w:rFonts w:ascii="Calibri" w:eastAsia="Times New Roman" w:hAnsi="Calibri" w:cs="Times New Roman"/>
                <w:color w:val="000000"/>
                <w:sz w:val="16"/>
                <w:szCs w:val="16"/>
              </w:rPr>
            </w:pPr>
            <w:r w:rsidRPr="00AB5D6E">
              <w:rPr>
                <w:rFonts w:ascii="Calibri" w:eastAsia="Times New Roman" w:hAnsi="Calibri" w:cs="Times New Roman"/>
                <w:color w:val="000000"/>
                <w:sz w:val="16"/>
                <w:szCs w:val="16"/>
              </w:rPr>
              <w:t>3</w:t>
            </w:r>
          </w:p>
        </w:tc>
      </w:tr>
      <w:tr w:rsidR="00AB5D6E" w:rsidRPr="00A12D35" w14:paraId="24F7C3EA" w14:textId="77777777" w:rsidTr="00D053B4">
        <w:trPr>
          <w:trHeight w:val="320"/>
        </w:trPr>
        <w:tc>
          <w:tcPr>
            <w:tcW w:w="4540" w:type="dxa"/>
            <w:tcBorders>
              <w:top w:val="single" w:sz="4" w:space="0" w:color="C9C9C9"/>
              <w:left w:val="single" w:sz="4" w:space="0" w:color="C9C9C9"/>
              <w:bottom w:val="single" w:sz="4" w:space="0" w:color="C9C9C9"/>
              <w:right w:val="nil"/>
            </w:tcBorders>
            <w:shd w:val="clear" w:color="EDEDED" w:fill="EDEDED"/>
            <w:noWrap/>
            <w:vAlign w:val="bottom"/>
            <w:hideMark/>
          </w:tcPr>
          <w:p w14:paraId="5274F398" w14:textId="77777777" w:rsidR="00AB5D6E" w:rsidRPr="00AB5D6E" w:rsidRDefault="00AB5D6E" w:rsidP="00D053B4">
            <w:pPr>
              <w:spacing w:after="0" w:line="480" w:lineRule="auto"/>
              <w:rPr>
                <w:rFonts w:ascii="Calibri" w:eastAsia="Times New Roman" w:hAnsi="Calibri" w:cs="Times New Roman"/>
                <w:color w:val="000000"/>
                <w:sz w:val="16"/>
                <w:szCs w:val="16"/>
              </w:rPr>
            </w:pPr>
            <w:r w:rsidRPr="00AB5D6E">
              <w:rPr>
                <w:rFonts w:ascii="Calibri" w:eastAsia="Times New Roman" w:hAnsi="Calibri" w:cs="Times New Roman"/>
                <w:color w:val="000000"/>
                <w:sz w:val="16"/>
                <w:szCs w:val="16"/>
              </w:rPr>
              <w:t>Staphylococcus aureus (MRSA)</w:t>
            </w:r>
          </w:p>
        </w:tc>
        <w:tc>
          <w:tcPr>
            <w:tcW w:w="1300" w:type="dxa"/>
            <w:tcBorders>
              <w:top w:val="single" w:sz="4" w:space="0" w:color="C9C9C9"/>
              <w:left w:val="nil"/>
              <w:bottom w:val="single" w:sz="4" w:space="0" w:color="C9C9C9"/>
              <w:right w:val="single" w:sz="4" w:space="0" w:color="C9C9C9"/>
            </w:tcBorders>
            <w:shd w:val="clear" w:color="EDEDED" w:fill="EDEDED"/>
            <w:noWrap/>
            <w:vAlign w:val="bottom"/>
            <w:hideMark/>
          </w:tcPr>
          <w:p w14:paraId="6BB1F458" w14:textId="77777777" w:rsidR="00AB5D6E" w:rsidRPr="00AB5D6E" w:rsidRDefault="00AB5D6E" w:rsidP="00D053B4">
            <w:pPr>
              <w:spacing w:after="0" w:line="480" w:lineRule="auto"/>
              <w:jc w:val="right"/>
              <w:rPr>
                <w:rFonts w:ascii="Calibri" w:eastAsia="Times New Roman" w:hAnsi="Calibri" w:cs="Times New Roman"/>
                <w:color w:val="000000"/>
                <w:sz w:val="16"/>
                <w:szCs w:val="16"/>
              </w:rPr>
            </w:pPr>
            <w:r w:rsidRPr="00AB5D6E">
              <w:rPr>
                <w:rFonts w:ascii="Calibri" w:eastAsia="Times New Roman" w:hAnsi="Calibri" w:cs="Times New Roman"/>
                <w:color w:val="000000"/>
                <w:sz w:val="16"/>
                <w:szCs w:val="16"/>
              </w:rPr>
              <w:t>1</w:t>
            </w:r>
          </w:p>
        </w:tc>
      </w:tr>
    </w:tbl>
    <w:p w14:paraId="77CBDB17" w14:textId="77777777" w:rsidR="00A12D35" w:rsidRPr="00A12D35" w:rsidRDefault="00A12D35" w:rsidP="00A12D35">
      <w:pPr>
        <w:autoSpaceDE w:val="0"/>
        <w:autoSpaceDN w:val="0"/>
        <w:adjustRightInd w:val="0"/>
        <w:spacing w:after="0" w:line="480" w:lineRule="auto"/>
        <w:rPr>
          <w:rFonts w:cstheme="minorHAnsi"/>
        </w:rPr>
      </w:pPr>
    </w:p>
    <w:p w14:paraId="62A0F724" w14:textId="77777777" w:rsidR="00A12D35" w:rsidRPr="00A12D35" w:rsidRDefault="00A12D35" w:rsidP="00A12D35">
      <w:pPr>
        <w:spacing w:line="480" w:lineRule="auto"/>
        <w:rPr>
          <w:rFonts w:cstheme="minorHAnsi"/>
          <w:u w:val="single"/>
        </w:rPr>
      </w:pPr>
    </w:p>
    <w:p w14:paraId="54360E99" w14:textId="77777777" w:rsidR="00A12D35" w:rsidRPr="00A12D35" w:rsidRDefault="00A12D35" w:rsidP="00A12D35">
      <w:pPr>
        <w:pStyle w:val="Caption"/>
        <w:keepNext/>
        <w:spacing w:line="480" w:lineRule="auto"/>
        <w:rPr>
          <w:sz w:val="22"/>
          <w:szCs w:val="22"/>
        </w:rPr>
      </w:pPr>
      <w:r w:rsidRPr="00A12D35">
        <w:rPr>
          <w:sz w:val="22"/>
          <w:szCs w:val="22"/>
        </w:rPr>
        <w:t xml:space="preserve">Figure </w:t>
      </w:r>
      <w:r w:rsidRPr="00A12D35">
        <w:rPr>
          <w:noProof/>
          <w:sz w:val="22"/>
          <w:szCs w:val="22"/>
        </w:rPr>
        <w:t>1</w:t>
      </w:r>
    </w:p>
    <w:p w14:paraId="38DADA5A" w14:textId="77777777" w:rsidR="00A12D35" w:rsidRPr="00A12D35" w:rsidRDefault="00A12D35" w:rsidP="00A12D35">
      <w:pPr>
        <w:spacing w:line="480" w:lineRule="auto"/>
        <w:rPr>
          <w:rFonts w:cstheme="minorHAnsi"/>
          <w:u w:val="single"/>
        </w:rPr>
      </w:pPr>
      <w:r w:rsidRPr="00A12D35">
        <w:rPr>
          <w:rFonts w:cstheme="minorHAnsi"/>
          <w:noProof/>
          <w:u w:val="single"/>
          <w:lang w:eastAsia="en-GB"/>
        </w:rPr>
        <w:drawing>
          <wp:inline distT="0" distB="0" distL="0" distR="0" wp14:anchorId="1E390D63" wp14:editId="0DC3430B">
            <wp:extent cx="1996576" cy="23142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s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8035" cy="2327506"/>
                    </a:xfrm>
                    <a:prstGeom prst="rect">
                      <a:avLst/>
                    </a:prstGeom>
                  </pic:spPr>
                </pic:pic>
              </a:graphicData>
            </a:graphic>
          </wp:inline>
        </w:drawing>
      </w:r>
    </w:p>
    <w:p w14:paraId="3EF76F35" w14:textId="77777777" w:rsidR="00A12D35" w:rsidRPr="00A12D35" w:rsidRDefault="00A12D35" w:rsidP="00A12D35">
      <w:pPr>
        <w:spacing w:line="480" w:lineRule="auto"/>
        <w:rPr>
          <w:rFonts w:cstheme="minorHAnsi"/>
          <w:u w:val="single"/>
        </w:rPr>
      </w:pPr>
    </w:p>
    <w:p w14:paraId="35722D28" w14:textId="77777777" w:rsidR="00A12D35" w:rsidRPr="00A12D35" w:rsidRDefault="00A12D35" w:rsidP="00A12D35">
      <w:pPr>
        <w:pStyle w:val="Caption"/>
        <w:keepNext/>
        <w:spacing w:line="480" w:lineRule="auto"/>
        <w:rPr>
          <w:sz w:val="22"/>
          <w:szCs w:val="22"/>
        </w:rPr>
      </w:pPr>
      <w:r w:rsidRPr="00A12D35">
        <w:rPr>
          <w:sz w:val="22"/>
          <w:szCs w:val="22"/>
        </w:rPr>
        <w:lastRenderedPageBreak/>
        <w:t xml:space="preserve">Figure </w:t>
      </w:r>
      <w:r w:rsidRPr="00A12D35">
        <w:rPr>
          <w:noProof/>
          <w:sz w:val="22"/>
          <w:szCs w:val="22"/>
        </w:rPr>
        <w:t>2</w:t>
      </w:r>
    </w:p>
    <w:p w14:paraId="783B1665" w14:textId="77777777" w:rsidR="00A12D35" w:rsidRPr="00A12D35" w:rsidRDefault="00A12D35" w:rsidP="00A12D35">
      <w:pPr>
        <w:spacing w:line="480" w:lineRule="auto"/>
        <w:rPr>
          <w:rFonts w:cstheme="minorHAnsi"/>
          <w:u w:val="single"/>
        </w:rPr>
      </w:pPr>
      <w:r w:rsidRPr="00A12D35">
        <w:rPr>
          <w:rFonts w:cstheme="minorHAnsi"/>
          <w:noProof/>
          <w:u w:val="single"/>
          <w:lang w:eastAsia="en-GB"/>
        </w:rPr>
        <w:drawing>
          <wp:inline distT="0" distB="0" distL="0" distR="0" wp14:anchorId="16EFB9B1" wp14:editId="05B373BA">
            <wp:extent cx="2327714" cy="26980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5596" cy="2707180"/>
                    </a:xfrm>
                    <a:prstGeom prst="rect">
                      <a:avLst/>
                    </a:prstGeom>
                  </pic:spPr>
                </pic:pic>
              </a:graphicData>
            </a:graphic>
          </wp:inline>
        </w:drawing>
      </w:r>
    </w:p>
    <w:p w14:paraId="0DD709BF" w14:textId="77777777" w:rsidR="00A12D35" w:rsidRPr="00A12D35" w:rsidRDefault="00A12D35" w:rsidP="00A12D35">
      <w:pPr>
        <w:spacing w:line="480" w:lineRule="auto"/>
        <w:rPr>
          <w:rFonts w:cstheme="minorHAnsi"/>
          <w:u w:val="single"/>
        </w:rPr>
      </w:pPr>
    </w:p>
    <w:p w14:paraId="0D9D8AFA" w14:textId="77777777" w:rsidR="00A12D35" w:rsidRPr="00A12D35" w:rsidRDefault="00A12D35" w:rsidP="00A12D35">
      <w:pPr>
        <w:pStyle w:val="Caption"/>
        <w:keepNext/>
        <w:spacing w:line="480" w:lineRule="auto"/>
        <w:rPr>
          <w:sz w:val="22"/>
          <w:szCs w:val="22"/>
        </w:rPr>
      </w:pPr>
      <w:r w:rsidRPr="00A12D35">
        <w:rPr>
          <w:sz w:val="22"/>
          <w:szCs w:val="22"/>
        </w:rPr>
        <w:t xml:space="preserve">Figure </w:t>
      </w:r>
      <w:r w:rsidRPr="00A12D35">
        <w:rPr>
          <w:noProof/>
          <w:sz w:val="22"/>
          <w:szCs w:val="22"/>
        </w:rPr>
        <w:t xml:space="preserve">3: Organisms identified by class </w:t>
      </w:r>
    </w:p>
    <w:p w14:paraId="6FE96133" w14:textId="77777777" w:rsidR="00A12D35" w:rsidRPr="00A12D35" w:rsidRDefault="00A12D35" w:rsidP="00A12D35">
      <w:pPr>
        <w:spacing w:line="480" w:lineRule="auto"/>
        <w:rPr>
          <w:rFonts w:cstheme="minorHAnsi"/>
          <w:u w:val="single"/>
        </w:rPr>
      </w:pPr>
      <w:r w:rsidRPr="00A12D35">
        <w:rPr>
          <w:noProof/>
          <w:lang w:eastAsia="en-GB"/>
        </w:rPr>
        <w:drawing>
          <wp:inline distT="0" distB="0" distL="0" distR="0" wp14:anchorId="506B516E" wp14:editId="401FBEE7">
            <wp:extent cx="2427111" cy="2043288"/>
            <wp:effectExtent l="0" t="0" r="11430" b="14605"/>
            <wp:docPr id="7" name="Chart 7">
              <a:extLst xmlns:a="http://schemas.openxmlformats.org/drawingml/2006/main">
                <a:ext uri="{FF2B5EF4-FFF2-40B4-BE49-F238E27FC236}">
                  <a16:creationId xmlns:a16="http://schemas.microsoft.com/office/drawing/2014/main" id="{5F39B21F-A17C-9042-99C5-A4B260EA6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42CD32" w14:textId="77777777" w:rsidR="00A12D35" w:rsidRPr="00A12D35" w:rsidRDefault="00A12D35" w:rsidP="00A12D35">
      <w:pPr>
        <w:spacing w:line="480" w:lineRule="auto"/>
        <w:rPr>
          <w:rFonts w:cstheme="minorHAnsi"/>
          <w:u w:val="single"/>
        </w:rPr>
      </w:pPr>
    </w:p>
    <w:p w14:paraId="682C1A44" w14:textId="338C0E43" w:rsidR="00A12D35" w:rsidRPr="00A12D35" w:rsidRDefault="00A12D35" w:rsidP="00A12D35">
      <w:pPr>
        <w:pStyle w:val="Caption"/>
        <w:keepNext/>
        <w:spacing w:line="480" w:lineRule="auto"/>
        <w:rPr>
          <w:sz w:val="22"/>
          <w:szCs w:val="22"/>
        </w:rPr>
      </w:pPr>
      <w:r w:rsidRPr="00A12D35">
        <w:rPr>
          <w:sz w:val="22"/>
          <w:szCs w:val="22"/>
        </w:rPr>
        <w:lastRenderedPageBreak/>
        <w:t>Figure</w:t>
      </w:r>
      <w:r w:rsidR="00AB5D6E">
        <w:rPr>
          <w:noProof/>
          <w:sz w:val="22"/>
          <w:szCs w:val="22"/>
        </w:rPr>
        <w:t xml:space="preserve"> 4 </w:t>
      </w:r>
    </w:p>
    <w:p w14:paraId="7EF87F50" w14:textId="77777777" w:rsidR="00A12D35" w:rsidRPr="00A12D35" w:rsidRDefault="00A12D35" w:rsidP="00A12D35">
      <w:pPr>
        <w:spacing w:line="480" w:lineRule="auto"/>
        <w:rPr>
          <w:rFonts w:cstheme="minorHAnsi"/>
          <w:u w:val="single"/>
        </w:rPr>
      </w:pPr>
      <w:r w:rsidRPr="00A12D35">
        <w:rPr>
          <w:rFonts w:cstheme="minorHAnsi"/>
          <w:noProof/>
          <w:u w:val="single"/>
          <w:lang w:eastAsia="en-GB"/>
        </w:rPr>
        <w:drawing>
          <wp:inline distT="0" distB="0" distL="0" distR="0" wp14:anchorId="1CEB8ADF" wp14:editId="133B5685">
            <wp:extent cx="2452137" cy="284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didabyyear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5711" cy="2848946"/>
                    </a:xfrm>
                    <a:prstGeom prst="rect">
                      <a:avLst/>
                    </a:prstGeom>
                  </pic:spPr>
                </pic:pic>
              </a:graphicData>
            </a:graphic>
          </wp:inline>
        </w:drawing>
      </w:r>
    </w:p>
    <w:p w14:paraId="5542F4ED" w14:textId="77777777" w:rsidR="00A12D35" w:rsidRPr="00A12D35" w:rsidRDefault="00A12D35" w:rsidP="00B735F7">
      <w:pPr>
        <w:spacing w:line="480" w:lineRule="auto"/>
        <w:rPr>
          <w:rFonts w:cstheme="minorHAnsi"/>
        </w:rPr>
      </w:pPr>
    </w:p>
    <w:p w14:paraId="5530BCCC" w14:textId="77777777" w:rsidR="008D23B2" w:rsidRPr="00A12D35" w:rsidRDefault="008D23B2" w:rsidP="00B735F7">
      <w:pPr>
        <w:spacing w:after="0" w:line="480" w:lineRule="auto"/>
        <w:rPr>
          <w:rFonts w:cstheme="minorHAnsi"/>
        </w:rPr>
      </w:pPr>
    </w:p>
    <w:p w14:paraId="46EFCC47" w14:textId="77777777" w:rsidR="00A12D35" w:rsidRPr="00A12D35" w:rsidRDefault="00A12D35" w:rsidP="00A12D35">
      <w:pPr>
        <w:spacing w:line="480" w:lineRule="auto"/>
        <w:rPr>
          <w:rFonts w:cstheme="minorHAnsi"/>
        </w:rPr>
      </w:pPr>
    </w:p>
    <w:p w14:paraId="787CA551" w14:textId="77777777" w:rsidR="00A12D35" w:rsidRPr="00A12D35" w:rsidRDefault="00A12D35" w:rsidP="00A12D35">
      <w:pPr>
        <w:spacing w:line="480" w:lineRule="auto"/>
        <w:rPr>
          <w:rFonts w:cstheme="minorHAnsi"/>
        </w:rPr>
      </w:pPr>
    </w:p>
    <w:p w14:paraId="69DC4E29" w14:textId="77777777" w:rsidR="00A12D35" w:rsidRPr="00A12D35" w:rsidRDefault="00A12D35" w:rsidP="00A12D35">
      <w:pPr>
        <w:spacing w:line="480" w:lineRule="auto"/>
      </w:pPr>
    </w:p>
    <w:p w14:paraId="634EFD71" w14:textId="77777777" w:rsidR="00A12D35" w:rsidRPr="00A12D35" w:rsidRDefault="00A12D35" w:rsidP="00A12D35">
      <w:pPr>
        <w:spacing w:line="480" w:lineRule="auto"/>
        <w:rPr>
          <w:rFonts w:cstheme="minorHAnsi"/>
        </w:rPr>
      </w:pPr>
    </w:p>
    <w:p w14:paraId="0F9ED327" w14:textId="77777777" w:rsidR="00680251" w:rsidRPr="00A12D35" w:rsidRDefault="00680251" w:rsidP="00B735F7">
      <w:pPr>
        <w:spacing w:line="480" w:lineRule="auto"/>
      </w:pPr>
    </w:p>
    <w:sectPr w:rsidR="00680251" w:rsidRPr="00A12D35" w:rsidSect="00073DD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ECA49" w14:textId="77777777" w:rsidR="00321B19" w:rsidRDefault="00321B19" w:rsidP="008D23B2">
      <w:pPr>
        <w:spacing w:after="0" w:line="240" w:lineRule="auto"/>
      </w:pPr>
      <w:r>
        <w:separator/>
      </w:r>
    </w:p>
  </w:endnote>
  <w:endnote w:type="continuationSeparator" w:id="0">
    <w:p w14:paraId="6AC2DE98" w14:textId="77777777" w:rsidR="00321B19" w:rsidRDefault="00321B19" w:rsidP="008D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vOT7fe89a09">
    <w:altName w:val="Calibri"/>
    <w:panose1 w:val="020B06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AE2E3" w14:textId="77777777" w:rsidR="00321B19" w:rsidRDefault="00321B19" w:rsidP="008D23B2">
      <w:pPr>
        <w:spacing w:after="0" w:line="240" w:lineRule="auto"/>
      </w:pPr>
      <w:r>
        <w:separator/>
      </w:r>
    </w:p>
  </w:footnote>
  <w:footnote w:type="continuationSeparator" w:id="0">
    <w:p w14:paraId="30766C6E" w14:textId="77777777" w:rsidR="00321B19" w:rsidRDefault="00321B19" w:rsidP="008D23B2">
      <w:pPr>
        <w:spacing w:after="0" w:line="240" w:lineRule="auto"/>
      </w:pPr>
      <w:r>
        <w:continuationSeparator/>
      </w:r>
    </w:p>
  </w:footnote>
  <w:footnote w:id="1">
    <w:p w14:paraId="585C3F8C" w14:textId="77777777" w:rsidR="00680251" w:rsidRDefault="00680251" w:rsidP="008D23B2">
      <w:pPr>
        <w:pStyle w:val="FootnoteText"/>
      </w:pPr>
      <w:r>
        <w:rPr>
          <w:rStyle w:val="FootnoteReference"/>
        </w:rPr>
        <w:footnoteRef/>
      </w:r>
      <w:r>
        <w:t xml:space="preserve"> </w:t>
      </w:r>
      <w:r w:rsidRPr="004B14F3">
        <w:t>https://www.royalfree.nhs.uk/news-media/news/how-transplant-surgery-started-at-the-royal-free/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010D6"/>
    <w:multiLevelType w:val="hybridMultilevel"/>
    <w:tmpl w:val="1884FFA6"/>
    <w:lvl w:ilvl="0" w:tplc="D0ACE00E">
      <w:start w:val="1"/>
      <w:numFmt w:val="decimal"/>
      <w:lvlText w:val="%1-"/>
      <w:lvlJc w:val="left"/>
      <w:pPr>
        <w:ind w:left="720" w:hanging="360"/>
      </w:pPr>
      <w:rPr>
        <w:rFonts w:ascii="AdvOT7fe89a09" w:hAnsi="AdvOT7fe89a09" w:cs="AdvOT7fe89a09"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B2"/>
    <w:rsid w:val="000209D6"/>
    <w:rsid w:val="000421F9"/>
    <w:rsid w:val="00061EA9"/>
    <w:rsid w:val="00072A86"/>
    <w:rsid w:val="00073350"/>
    <w:rsid w:val="00073DD5"/>
    <w:rsid w:val="000907E9"/>
    <w:rsid w:val="000C28B9"/>
    <w:rsid w:val="000E0775"/>
    <w:rsid w:val="000E6CBC"/>
    <w:rsid w:val="001103C7"/>
    <w:rsid w:val="0012388C"/>
    <w:rsid w:val="00135445"/>
    <w:rsid w:val="00147706"/>
    <w:rsid w:val="001643A8"/>
    <w:rsid w:val="001704E5"/>
    <w:rsid w:val="001A313E"/>
    <w:rsid w:val="001C244A"/>
    <w:rsid w:val="001D0FAB"/>
    <w:rsid w:val="00211BAF"/>
    <w:rsid w:val="0022479B"/>
    <w:rsid w:val="00233941"/>
    <w:rsid w:val="002540C2"/>
    <w:rsid w:val="0026530A"/>
    <w:rsid w:val="00272C80"/>
    <w:rsid w:val="00275404"/>
    <w:rsid w:val="00290350"/>
    <w:rsid w:val="002905FE"/>
    <w:rsid w:val="002A01BA"/>
    <w:rsid w:val="002B45D9"/>
    <w:rsid w:val="002C4E7A"/>
    <w:rsid w:val="002D071B"/>
    <w:rsid w:val="00321B19"/>
    <w:rsid w:val="00386DC8"/>
    <w:rsid w:val="0039424D"/>
    <w:rsid w:val="003A04FA"/>
    <w:rsid w:val="003A4F0E"/>
    <w:rsid w:val="003A70E2"/>
    <w:rsid w:val="003B0ED0"/>
    <w:rsid w:val="003B7BEA"/>
    <w:rsid w:val="003E4ADF"/>
    <w:rsid w:val="003E50F0"/>
    <w:rsid w:val="00417976"/>
    <w:rsid w:val="004258AE"/>
    <w:rsid w:val="004259F5"/>
    <w:rsid w:val="004326F5"/>
    <w:rsid w:val="00440454"/>
    <w:rsid w:val="00457FEF"/>
    <w:rsid w:val="00474DB3"/>
    <w:rsid w:val="00490545"/>
    <w:rsid w:val="004E44A2"/>
    <w:rsid w:val="004F5312"/>
    <w:rsid w:val="00516B53"/>
    <w:rsid w:val="005348AE"/>
    <w:rsid w:val="0054308C"/>
    <w:rsid w:val="00576F65"/>
    <w:rsid w:val="00612310"/>
    <w:rsid w:val="0061255E"/>
    <w:rsid w:val="006206A0"/>
    <w:rsid w:val="00622135"/>
    <w:rsid w:val="0062422B"/>
    <w:rsid w:val="00640A50"/>
    <w:rsid w:val="00655A98"/>
    <w:rsid w:val="00680251"/>
    <w:rsid w:val="006934D1"/>
    <w:rsid w:val="006A0E0F"/>
    <w:rsid w:val="006A2844"/>
    <w:rsid w:val="006A608B"/>
    <w:rsid w:val="006F128C"/>
    <w:rsid w:val="006F3BD9"/>
    <w:rsid w:val="006F4A4D"/>
    <w:rsid w:val="00702F30"/>
    <w:rsid w:val="0070535A"/>
    <w:rsid w:val="007169FF"/>
    <w:rsid w:val="00723493"/>
    <w:rsid w:val="00724101"/>
    <w:rsid w:val="00732E76"/>
    <w:rsid w:val="00743A8B"/>
    <w:rsid w:val="00754ADB"/>
    <w:rsid w:val="007569F0"/>
    <w:rsid w:val="00780605"/>
    <w:rsid w:val="00790573"/>
    <w:rsid w:val="007960C1"/>
    <w:rsid w:val="007D3EC3"/>
    <w:rsid w:val="007E58E1"/>
    <w:rsid w:val="007F4C3B"/>
    <w:rsid w:val="007F7713"/>
    <w:rsid w:val="00801F87"/>
    <w:rsid w:val="008051E7"/>
    <w:rsid w:val="00805B83"/>
    <w:rsid w:val="00857EB7"/>
    <w:rsid w:val="008D23B2"/>
    <w:rsid w:val="008D4D62"/>
    <w:rsid w:val="008E2EEB"/>
    <w:rsid w:val="008F1FCA"/>
    <w:rsid w:val="00935300"/>
    <w:rsid w:val="009427FE"/>
    <w:rsid w:val="009448A3"/>
    <w:rsid w:val="0097456A"/>
    <w:rsid w:val="00982335"/>
    <w:rsid w:val="009938F9"/>
    <w:rsid w:val="009B0C13"/>
    <w:rsid w:val="009D782B"/>
    <w:rsid w:val="00A12D35"/>
    <w:rsid w:val="00A450D5"/>
    <w:rsid w:val="00A613BF"/>
    <w:rsid w:val="00A81A0A"/>
    <w:rsid w:val="00A93089"/>
    <w:rsid w:val="00AA301A"/>
    <w:rsid w:val="00AA3A30"/>
    <w:rsid w:val="00AA56FB"/>
    <w:rsid w:val="00AB1A50"/>
    <w:rsid w:val="00AB5D6E"/>
    <w:rsid w:val="00AF60FB"/>
    <w:rsid w:val="00B2238F"/>
    <w:rsid w:val="00B25A5F"/>
    <w:rsid w:val="00B52FE8"/>
    <w:rsid w:val="00B735F7"/>
    <w:rsid w:val="00BB545F"/>
    <w:rsid w:val="00BD3CAE"/>
    <w:rsid w:val="00C00EDA"/>
    <w:rsid w:val="00C1583D"/>
    <w:rsid w:val="00C73F16"/>
    <w:rsid w:val="00C951A3"/>
    <w:rsid w:val="00CA269A"/>
    <w:rsid w:val="00CA639E"/>
    <w:rsid w:val="00CB5BC3"/>
    <w:rsid w:val="00CD0AAF"/>
    <w:rsid w:val="00CD7005"/>
    <w:rsid w:val="00CE0C51"/>
    <w:rsid w:val="00CE2F41"/>
    <w:rsid w:val="00CE5639"/>
    <w:rsid w:val="00CF2014"/>
    <w:rsid w:val="00D20F34"/>
    <w:rsid w:val="00D46433"/>
    <w:rsid w:val="00D92815"/>
    <w:rsid w:val="00DE4FBA"/>
    <w:rsid w:val="00DF64E0"/>
    <w:rsid w:val="00E0498D"/>
    <w:rsid w:val="00E04BCA"/>
    <w:rsid w:val="00E140E0"/>
    <w:rsid w:val="00E944D7"/>
    <w:rsid w:val="00ED53DE"/>
    <w:rsid w:val="00F10FBA"/>
    <w:rsid w:val="00F118D9"/>
    <w:rsid w:val="00F46F07"/>
    <w:rsid w:val="00F532AF"/>
    <w:rsid w:val="00F8463A"/>
    <w:rsid w:val="00F96A55"/>
    <w:rsid w:val="00FD3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3C57"/>
  <w15:docId w15:val="{B0EE01D6-E747-0341-B912-AAFBDED6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B2"/>
    <w:pPr>
      <w:spacing w:after="200" w:line="276" w:lineRule="auto"/>
    </w:pPr>
    <w:rPr>
      <w:sz w:val="22"/>
      <w:szCs w:val="22"/>
    </w:rPr>
  </w:style>
  <w:style w:type="paragraph" w:styleId="Heading1">
    <w:name w:val="heading 1"/>
    <w:basedOn w:val="Normal"/>
    <w:next w:val="Normal"/>
    <w:link w:val="Heading1Char"/>
    <w:uiPriority w:val="9"/>
    <w:qFormat/>
    <w:rsid w:val="008D23B2"/>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3B2"/>
    <w:rPr>
      <w:rFonts w:asciiTheme="majorHAnsi" w:eastAsiaTheme="majorEastAsia" w:hAnsiTheme="majorHAnsi" w:cstheme="majorBidi"/>
      <w:b/>
      <w:bCs/>
      <w:color w:val="A5A5A5" w:themeColor="accent1" w:themeShade="BF"/>
      <w:sz w:val="28"/>
      <w:szCs w:val="28"/>
    </w:rPr>
  </w:style>
  <w:style w:type="paragraph" w:styleId="ListParagraph">
    <w:name w:val="List Paragraph"/>
    <w:basedOn w:val="Normal"/>
    <w:uiPriority w:val="34"/>
    <w:qFormat/>
    <w:rsid w:val="008D23B2"/>
    <w:pPr>
      <w:ind w:left="720"/>
      <w:contextualSpacing/>
    </w:pPr>
  </w:style>
  <w:style w:type="character" w:customStyle="1" w:styleId="ref-journal">
    <w:name w:val="ref-journal"/>
    <w:basedOn w:val="DefaultParagraphFont"/>
    <w:rsid w:val="008D23B2"/>
  </w:style>
  <w:style w:type="character" w:customStyle="1" w:styleId="ref-vol">
    <w:name w:val="ref-vol"/>
    <w:basedOn w:val="DefaultParagraphFont"/>
    <w:rsid w:val="008D23B2"/>
  </w:style>
  <w:style w:type="paragraph" w:styleId="FootnoteText">
    <w:name w:val="footnote text"/>
    <w:basedOn w:val="Normal"/>
    <w:link w:val="FootnoteTextChar"/>
    <w:uiPriority w:val="99"/>
    <w:semiHidden/>
    <w:unhideWhenUsed/>
    <w:rsid w:val="008D2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3B2"/>
    <w:rPr>
      <w:sz w:val="20"/>
      <w:szCs w:val="20"/>
    </w:rPr>
  </w:style>
  <w:style w:type="character" w:styleId="FootnoteReference">
    <w:name w:val="footnote reference"/>
    <w:basedOn w:val="DefaultParagraphFont"/>
    <w:uiPriority w:val="99"/>
    <w:semiHidden/>
    <w:unhideWhenUsed/>
    <w:rsid w:val="008D23B2"/>
    <w:rPr>
      <w:vertAlign w:val="superscript"/>
    </w:rPr>
  </w:style>
  <w:style w:type="character" w:styleId="CommentReference">
    <w:name w:val="annotation reference"/>
    <w:basedOn w:val="DefaultParagraphFont"/>
    <w:uiPriority w:val="99"/>
    <w:semiHidden/>
    <w:unhideWhenUsed/>
    <w:rsid w:val="008D23B2"/>
    <w:rPr>
      <w:sz w:val="16"/>
      <w:szCs w:val="16"/>
    </w:rPr>
  </w:style>
  <w:style w:type="paragraph" w:styleId="CommentText">
    <w:name w:val="annotation text"/>
    <w:basedOn w:val="Normal"/>
    <w:link w:val="CommentTextChar"/>
    <w:uiPriority w:val="99"/>
    <w:semiHidden/>
    <w:unhideWhenUsed/>
    <w:rsid w:val="008D23B2"/>
    <w:pPr>
      <w:spacing w:line="240" w:lineRule="auto"/>
    </w:pPr>
    <w:rPr>
      <w:sz w:val="20"/>
      <w:szCs w:val="20"/>
    </w:rPr>
  </w:style>
  <w:style w:type="character" w:customStyle="1" w:styleId="CommentTextChar">
    <w:name w:val="Comment Text Char"/>
    <w:basedOn w:val="DefaultParagraphFont"/>
    <w:link w:val="CommentText"/>
    <w:uiPriority w:val="99"/>
    <w:semiHidden/>
    <w:rsid w:val="008D23B2"/>
    <w:rPr>
      <w:sz w:val="20"/>
      <w:szCs w:val="20"/>
    </w:rPr>
  </w:style>
  <w:style w:type="table" w:styleId="TableGrid">
    <w:name w:val="Table Grid"/>
    <w:basedOn w:val="TableNormal"/>
    <w:uiPriority w:val="59"/>
    <w:rsid w:val="008D23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D23B2"/>
    <w:pPr>
      <w:spacing w:line="240" w:lineRule="auto"/>
    </w:pPr>
    <w:rPr>
      <w:i/>
      <w:iCs/>
      <w:color w:val="000000" w:themeColor="text2"/>
      <w:sz w:val="18"/>
      <w:szCs w:val="18"/>
    </w:rPr>
  </w:style>
  <w:style w:type="paragraph" w:styleId="Bibliography">
    <w:name w:val="Bibliography"/>
    <w:basedOn w:val="Normal"/>
    <w:next w:val="Normal"/>
    <w:uiPriority w:val="37"/>
    <w:unhideWhenUsed/>
    <w:rsid w:val="008D23B2"/>
  </w:style>
  <w:style w:type="paragraph" w:styleId="BalloonText">
    <w:name w:val="Balloon Text"/>
    <w:basedOn w:val="Normal"/>
    <w:link w:val="BalloonTextChar"/>
    <w:uiPriority w:val="99"/>
    <w:semiHidden/>
    <w:unhideWhenUsed/>
    <w:rsid w:val="008D23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23B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D23B2"/>
    <w:rPr>
      <w:b/>
      <w:bCs/>
    </w:rPr>
  </w:style>
  <w:style w:type="character" w:customStyle="1" w:styleId="CommentSubjectChar">
    <w:name w:val="Comment Subject Char"/>
    <w:basedOn w:val="CommentTextChar"/>
    <w:link w:val="CommentSubject"/>
    <w:uiPriority w:val="99"/>
    <w:semiHidden/>
    <w:rsid w:val="008D23B2"/>
    <w:rPr>
      <w:b/>
      <w:bCs/>
      <w:sz w:val="20"/>
      <w:szCs w:val="20"/>
    </w:rPr>
  </w:style>
  <w:style w:type="paragraph" w:styleId="PlainText">
    <w:name w:val="Plain Text"/>
    <w:basedOn w:val="Normal"/>
    <w:link w:val="PlainTextChar"/>
    <w:uiPriority w:val="99"/>
    <w:unhideWhenUsed/>
    <w:rsid w:val="008051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051E7"/>
    <w:rPr>
      <w:rFonts w:ascii="Consolas" w:hAnsi="Consolas" w:cs="Consolas"/>
      <w:sz w:val="21"/>
      <w:szCs w:val="21"/>
    </w:rPr>
  </w:style>
  <w:style w:type="character" w:customStyle="1" w:styleId="highwire-citation-authors">
    <w:name w:val="highwire-citation-authors"/>
    <w:basedOn w:val="DefaultParagraphFont"/>
    <w:rsid w:val="00FD30A7"/>
  </w:style>
  <w:style w:type="character" w:customStyle="1" w:styleId="highwire-citation-author">
    <w:name w:val="highwire-citation-author"/>
    <w:basedOn w:val="DefaultParagraphFont"/>
    <w:rsid w:val="00FD30A7"/>
  </w:style>
  <w:style w:type="character" w:customStyle="1" w:styleId="highwire-cite-metadata-journal">
    <w:name w:val="highwire-cite-metadata-journal"/>
    <w:basedOn w:val="DefaultParagraphFont"/>
    <w:rsid w:val="00FD30A7"/>
  </w:style>
  <w:style w:type="character" w:customStyle="1" w:styleId="highwire-cite-metadata-date">
    <w:name w:val="highwire-cite-metadata-date"/>
    <w:basedOn w:val="DefaultParagraphFont"/>
    <w:rsid w:val="00FD30A7"/>
  </w:style>
  <w:style w:type="character" w:customStyle="1" w:styleId="highwire-cite-metadata-volume">
    <w:name w:val="highwire-cite-metadata-volume"/>
    <w:basedOn w:val="DefaultParagraphFont"/>
    <w:rsid w:val="00FD30A7"/>
  </w:style>
  <w:style w:type="character" w:customStyle="1" w:styleId="highwire-cite-metadata-issue">
    <w:name w:val="highwire-cite-metadata-issue"/>
    <w:basedOn w:val="DefaultParagraphFont"/>
    <w:rsid w:val="00FD30A7"/>
  </w:style>
  <w:style w:type="character" w:customStyle="1" w:styleId="highwire-cite-metadata-pages">
    <w:name w:val="highwire-cite-metadata-pages"/>
    <w:basedOn w:val="DefaultParagraphFont"/>
    <w:rsid w:val="00FD30A7"/>
  </w:style>
  <w:style w:type="character" w:customStyle="1" w:styleId="highwire-cite-metadata-doi">
    <w:name w:val="highwire-cite-metadata-doi"/>
    <w:basedOn w:val="DefaultParagraphFont"/>
    <w:rsid w:val="00FD30A7"/>
  </w:style>
  <w:style w:type="paragraph" w:styleId="Revision">
    <w:name w:val="Revision"/>
    <w:hidden/>
    <w:uiPriority w:val="99"/>
    <w:semiHidden/>
    <w:rsid w:val="005348AE"/>
    <w:rPr>
      <w:sz w:val="22"/>
      <w:szCs w:val="22"/>
    </w:rPr>
  </w:style>
  <w:style w:type="character" w:styleId="Hyperlink">
    <w:name w:val="Hyperlink"/>
    <w:basedOn w:val="DefaultParagraphFont"/>
    <w:uiPriority w:val="99"/>
    <w:unhideWhenUsed/>
    <w:rsid w:val="0062422B"/>
    <w:rPr>
      <w:color w:val="5F5F5F" w:themeColor="hyperlink"/>
      <w:u w:val="single"/>
    </w:rPr>
  </w:style>
  <w:style w:type="character" w:styleId="FollowedHyperlink">
    <w:name w:val="FollowedHyperlink"/>
    <w:basedOn w:val="DefaultParagraphFont"/>
    <w:uiPriority w:val="99"/>
    <w:semiHidden/>
    <w:unhideWhenUsed/>
    <w:rsid w:val="00A81A0A"/>
    <w:rPr>
      <w:color w:val="919191" w:themeColor="followedHyperlink"/>
      <w:u w:val="single"/>
    </w:rPr>
  </w:style>
  <w:style w:type="character" w:styleId="Emphasis">
    <w:name w:val="Emphasis"/>
    <w:basedOn w:val="DefaultParagraphFont"/>
    <w:uiPriority w:val="20"/>
    <w:qFormat/>
    <w:rsid w:val="004326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0357">
      <w:bodyDiv w:val="1"/>
      <w:marLeft w:val="0"/>
      <w:marRight w:val="0"/>
      <w:marTop w:val="0"/>
      <w:marBottom w:val="0"/>
      <w:divBdr>
        <w:top w:val="none" w:sz="0" w:space="0" w:color="auto"/>
        <w:left w:val="none" w:sz="0" w:space="0" w:color="auto"/>
        <w:bottom w:val="none" w:sz="0" w:space="0" w:color="auto"/>
        <w:right w:val="none" w:sz="0" w:space="0" w:color="auto"/>
      </w:divBdr>
    </w:div>
    <w:div w:id="9181159">
      <w:bodyDiv w:val="1"/>
      <w:marLeft w:val="0"/>
      <w:marRight w:val="0"/>
      <w:marTop w:val="0"/>
      <w:marBottom w:val="0"/>
      <w:divBdr>
        <w:top w:val="none" w:sz="0" w:space="0" w:color="auto"/>
        <w:left w:val="none" w:sz="0" w:space="0" w:color="auto"/>
        <w:bottom w:val="none" w:sz="0" w:space="0" w:color="auto"/>
        <w:right w:val="none" w:sz="0" w:space="0" w:color="auto"/>
      </w:divBdr>
    </w:div>
    <w:div w:id="14427288">
      <w:bodyDiv w:val="1"/>
      <w:marLeft w:val="0"/>
      <w:marRight w:val="0"/>
      <w:marTop w:val="0"/>
      <w:marBottom w:val="0"/>
      <w:divBdr>
        <w:top w:val="none" w:sz="0" w:space="0" w:color="auto"/>
        <w:left w:val="none" w:sz="0" w:space="0" w:color="auto"/>
        <w:bottom w:val="none" w:sz="0" w:space="0" w:color="auto"/>
        <w:right w:val="none" w:sz="0" w:space="0" w:color="auto"/>
      </w:divBdr>
    </w:div>
    <w:div w:id="17977226">
      <w:bodyDiv w:val="1"/>
      <w:marLeft w:val="0"/>
      <w:marRight w:val="0"/>
      <w:marTop w:val="0"/>
      <w:marBottom w:val="0"/>
      <w:divBdr>
        <w:top w:val="none" w:sz="0" w:space="0" w:color="auto"/>
        <w:left w:val="none" w:sz="0" w:space="0" w:color="auto"/>
        <w:bottom w:val="none" w:sz="0" w:space="0" w:color="auto"/>
        <w:right w:val="none" w:sz="0" w:space="0" w:color="auto"/>
      </w:divBdr>
    </w:div>
    <w:div w:id="24718522">
      <w:bodyDiv w:val="1"/>
      <w:marLeft w:val="0"/>
      <w:marRight w:val="0"/>
      <w:marTop w:val="0"/>
      <w:marBottom w:val="0"/>
      <w:divBdr>
        <w:top w:val="none" w:sz="0" w:space="0" w:color="auto"/>
        <w:left w:val="none" w:sz="0" w:space="0" w:color="auto"/>
        <w:bottom w:val="none" w:sz="0" w:space="0" w:color="auto"/>
        <w:right w:val="none" w:sz="0" w:space="0" w:color="auto"/>
      </w:divBdr>
    </w:div>
    <w:div w:id="26880000">
      <w:bodyDiv w:val="1"/>
      <w:marLeft w:val="0"/>
      <w:marRight w:val="0"/>
      <w:marTop w:val="0"/>
      <w:marBottom w:val="0"/>
      <w:divBdr>
        <w:top w:val="none" w:sz="0" w:space="0" w:color="auto"/>
        <w:left w:val="none" w:sz="0" w:space="0" w:color="auto"/>
        <w:bottom w:val="none" w:sz="0" w:space="0" w:color="auto"/>
        <w:right w:val="none" w:sz="0" w:space="0" w:color="auto"/>
      </w:divBdr>
    </w:div>
    <w:div w:id="33039888">
      <w:bodyDiv w:val="1"/>
      <w:marLeft w:val="0"/>
      <w:marRight w:val="0"/>
      <w:marTop w:val="0"/>
      <w:marBottom w:val="0"/>
      <w:divBdr>
        <w:top w:val="none" w:sz="0" w:space="0" w:color="auto"/>
        <w:left w:val="none" w:sz="0" w:space="0" w:color="auto"/>
        <w:bottom w:val="none" w:sz="0" w:space="0" w:color="auto"/>
        <w:right w:val="none" w:sz="0" w:space="0" w:color="auto"/>
      </w:divBdr>
    </w:div>
    <w:div w:id="36708054">
      <w:bodyDiv w:val="1"/>
      <w:marLeft w:val="0"/>
      <w:marRight w:val="0"/>
      <w:marTop w:val="0"/>
      <w:marBottom w:val="0"/>
      <w:divBdr>
        <w:top w:val="none" w:sz="0" w:space="0" w:color="auto"/>
        <w:left w:val="none" w:sz="0" w:space="0" w:color="auto"/>
        <w:bottom w:val="none" w:sz="0" w:space="0" w:color="auto"/>
        <w:right w:val="none" w:sz="0" w:space="0" w:color="auto"/>
      </w:divBdr>
    </w:div>
    <w:div w:id="36860913">
      <w:bodyDiv w:val="1"/>
      <w:marLeft w:val="0"/>
      <w:marRight w:val="0"/>
      <w:marTop w:val="0"/>
      <w:marBottom w:val="0"/>
      <w:divBdr>
        <w:top w:val="none" w:sz="0" w:space="0" w:color="auto"/>
        <w:left w:val="none" w:sz="0" w:space="0" w:color="auto"/>
        <w:bottom w:val="none" w:sz="0" w:space="0" w:color="auto"/>
        <w:right w:val="none" w:sz="0" w:space="0" w:color="auto"/>
      </w:divBdr>
    </w:div>
    <w:div w:id="45186124">
      <w:bodyDiv w:val="1"/>
      <w:marLeft w:val="0"/>
      <w:marRight w:val="0"/>
      <w:marTop w:val="0"/>
      <w:marBottom w:val="0"/>
      <w:divBdr>
        <w:top w:val="none" w:sz="0" w:space="0" w:color="auto"/>
        <w:left w:val="none" w:sz="0" w:space="0" w:color="auto"/>
        <w:bottom w:val="none" w:sz="0" w:space="0" w:color="auto"/>
        <w:right w:val="none" w:sz="0" w:space="0" w:color="auto"/>
      </w:divBdr>
    </w:div>
    <w:div w:id="48235701">
      <w:bodyDiv w:val="1"/>
      <w:marLeft w:val="0"/>
      <w:marRight w:val="0"/>
      <w:marTop w:val="0"/>
      <w:marBottom w:val="0"/>
      <w:divBdr>
        <w:top w:val="none" w:sz="0" w:space="0" w:color="auto"/>
        <w:left w:val="none" w:sz="0" w:space="0" w:color="auto"/>
        <w:bottom w:val="none" w:sz="0" w:space="0" w:color="auto"/>
        <w:right w:val="none" w:sz="0" w:space="0" w:color="auto"/>
      </w:divBdr>
    </w:div>
    <w:div w:id="61488230">
      <w:bodyDiv w:val="1"/>
      <w:marLeft w:val="0"/>
      <w:marRight w:val="0"/>
      <w:marTop w:val="0"/>
      <w:marBottom w:val="0"/>
      <w:divBdr>
        <w:top w:val="none" w:sz="0" w:space="0" w:color="auto"/>
        <w:left w:val="none" w:sz="0" w:space="0" w:color="auto"/>
        <w:bottom w:val="none" w:sz="0" w:space="0" w:color="auto"/>
        <w:right w:val="none" w:sz="0" w:space="0" w:color="auto"/>
      </w:divBdr>
    </w:div>
    <w:div w:id="81267617">
      <w:bodyDiv w:val="1"/>
      <w:marLeft w:val="0"/>
      <w:marRight w:val="0"/>
      <w:marTop w:val="0"/>
      <w:marBottom w:val="0"/>
      <w:divBdr>
        <w:top w:val="none" w:sz="0" w:space="0" w:color="auto"/>
        <w:left w:val="none" w:sz="0" w:space="0" w:color="auto"/>
        <w:bottom w:val="none" w:sz="0" w:space="0" w:color="auto"/>
        <w:right w:val="none" w:sz="0" w:space="0" w:color="auto"/>
      </w:divBdr>
    </w:div>
    <w:div w:id="81874189">
      <w:bodyDiv w:val="1"/>
      <w:marLeft w:val="0"/>
      <w:marRight w:val="0"/>
      <w:marTop w:val="0"/>
      <w:marBottom w:val="0"/>
      <w:divBdr>
        <w:top w:val="none" w:sz="0" w:space="0" w:color="auto"/>
        <w:left w:val="none" w:sz="0" w:space="0" w:color="auto"/>
        <w:bottom w:val="none" w:sz="0" w:space="0" w:color="auto"/>
        <w:right w:val="none" w:sz="0" w:space="0" w:color="auto"/>
      </w:divBdr>
    </w:div>
    <w:div w:id="85076288">
      <w:bodyDiv w:val="1"/>
      <w:marLeft w:val="0"/>
      <w:marRight w:val="0"/>
      <w:marTop w:val="0"/>
      <w:marBottom w:val="0"/>
      <w:divBdr>
        <w:top w:val="none" w:sz="0" w:space="0" w:color="auto"/>
        <w:left w:val="none" w:sz="0" w:space="0" w:color="auto"/>
        <w:bottom w:val="none" w:sz="0" w:space="0" w:color="auto"/>
        <w:right w:val="none" w:sz="0" w:space="0" w:color="auto"/>
      </w:divBdr>
    </w:div>
    <w:div w:id="93674149">
      <w:bodyDiv w:val="1"/>
      <w:marLeft w:val="0"/>
      <w:marRight w:val="0"/>
      <w:marTop w:val="0"/>
      <w:marBottom w:val="0"/>
      <w:divBdr>
        <w:top w:val="none" w:sz="0" w:space="0" w:color="auto"/>
        <w:left w:val="none" w:sz="0" w:space="0" w:color="auto"/>
        <w:bottom w:val="none" w:sz="0" w:space="0" w:color="auto"/>
        <w:right w:val="none" w:sz="0" w:space="0" w:color="auto"/>
      </w:divBdr>
    </w:div>
    <w:div w:id="97220337">
      <w:bodyDiv w:val="1"/>
      <w:marLeft w:val="0"/>
      <w:marRight w:val="0"/>
      <w:marTop w:val="0"/>
      <w:marBottom w:val="0"/>
      <w:divBdr>
        <w:top w:val="none" w:sz="0" w:space="0" w:color="auto"/>
        <w:left w:val="none" w:sz="0" w:space="0" w:color="auto"/>
        <w:bottom w:val="none" w:sz="0" w:space="0" w:color="auto"/>
        <w:right w:val="none" w:sz="0" w:space="0" w:color="auto"/>
      </w:divBdr>
    </w:div>
    <w:div w:id="103500524">
      <w:bodyDiv w:val="1"/>
      <w:marLeft w:val="0"/>
      <w:marRight w:val="0"/>
      <w:marTop w:val="0"/>
      <w:marBottom w:val="0"/>
      <w:divBdr>
        <w:top w:val="none" w:sz="0" w:space="0" w:color="auto"/>
        <w:left w:val="none" w:sz="0" w:space="0" w:color="auto"/>
        <w:bottom w:val="none" w:sz="0" w:space="0" w:color="auto"/>
        <w:right w:val="none" w:sz="0" w:space="0" w:color="auto"/>
      </w:divBdr>
    </w:div>
    <w:div w:id="105583175">
      <w:bodyDiv w:val="1"/>
      <w:marLeft w:val="0"/>
      <w:marRight w:val="0"/>
      <w:marTop w:val="0"/>
      <w:marBottom w:val="0"/>
      <w:divBdr>
        <w:top w:val="none" w:sz="0" w:space="0" w:color="auto"/>
        <w:left w:val="none" w:sz="0" w:space="0" w:color="auto"/>
        <w:bottom w:val="none" w:sz="0" w:space="0" w:color="auto"/>
        <w:right w:val="none" w:sz="0" w:space="0" w:color="auto"/>
      </w:divBdr>
    </w:div>
    <w:div w:id="114444471">
      <w:bodyDiv w:val="1"/>
      <w:marLeft w:val="0"/>
      <w:marRight w:val="0"/>
      <w:marTop w:val="0"/>
      <w:marBottom w:val="0"/>
      <w:divBdr>
        <w:top w:val="none" w:sz="0" w:space="0" w:color="auto"/>
        <w:left w:val="none" w:sz="0" w:space="0" w:color="auto"/>
        <w:bottom w:val="none" w:sz="0" w:space="0" w:color="auto"/>
        <w:right w:val="none" w:sz="0" w:space="0" w:color="auto"/>
      </w:divBdr>
    </w:div>
    <w:div w:id="138347031">
      <w:bodyDiv w:val="1"/>
      <w:marLeft w:val="0"/>
      <w:marRight w:val="0"/>
      <w:marTop w:val="0"/>
      <w:marBottom w:val="0"/>
      <w:divBdr>
        <w:top w:val="none" w:sz="0" w:space="0" w:color="auto"/>
        <w:left w:val="none" w:sz="0" w:space="0" w:color="auto"/>
        <w:bottom w:val="none" w:sz="0" w:space="0" w:color="auto"/>
        <w:right w:val="none" w:sz="0" w:space="0" w:color="auto"/>
      </w:divBdr>
    </w:div>
    <w:div w:id="138426351">
      <w:bodyDiv w:val="1"/>
      <w:marLeft w:val="0"/>
      <w:marRight w:val="0"/>
      <w:marTop w:val="0"/>
      <w:marBottom w:val="0"/>
      <w:divBdr>
        <w:top w:val="none" w:sz="0" w:space="0" w:color="auto"/>
        <w:left w:val="none" w:sz="0" w:space="0" w:color="auto"/>
        <w:bottom w:val="none" w:sz="0" w:space="0" w:color="auto"/>
        <w:right w:val="none" w:sz="0" w:space="0" w:color="auto"/>
      </w:divBdr>
    </w:div>
    <w:div w:id="138769819">
      <w:bodyDiv w:val="1"/>
      <w:marLeft w:val="0"/>
      <w:marRight w:val="0"/>
      <w:marTop w:val="0"/>
      <w:marBottom w:val="0"/>
      <w:divBdr>
        <w:top w:val="none" w:sz="0" w:space="0" w:color="auto"/>
        <w:left w:val="none" w:sz="0" w:space="0" w:color="auto"/>
        <w:bottom w:val="none" w:sz="0" w:space="0" w:color="auto"/>
        <w:right w:val="none" w:sz="0" w:space="0" w:color="auto"/>
      </w:divBdr>
    </w:div>
    <w:div w:id="143087388">
      <w:bodyDiv w:val="1"/>
      <w:marLeft w:val="0"/>
      <w:marRight w:val="0"/>
      <w:marTop w:val="0"/>
      <w:marBottom w:val="0"/>
      <w:divBdr>
        <w:top w:val="none" w:sz="0" w:space="0" w:color="auto"/>
        <w:left w:val="none" w:sz="0" w:space="0" w:color="auto"/>
        <w:bottom w:val="none" w:sz="0" w:space="0" w:color="auto"/>
        <w:right w:val="none" w:sz="0" w:space="0" w:color="auto"/>
      </w:divBdr>
    </w:div>
    <w:div w:id="144593294">
      <w:bodyDiv w:val="1"/>
      <w:marLeft w:val="0"/>
      <w:marRight w:val="0"/>
      <w:marTop w:val="0"/>
      <w:marBottom w:val="0"/>
      <w:divBdr>
        <w:top w:val="none" w:sz="0" w:space="0" w:color="auto"/>
        <w:left w:val="none" w:sz="0" w:space="0" w:color="auto"/>
        <w:bottom w:val="none" w:sz="0" w:space="0" w:color="auto"/>
        <w:right w:val="none" w:sz="0" w:space="0" w:color="auto"/>
      </w:divBdr>
    </w:div>
    <w:div w:id="150872088">
      <w:bodyDiv w:val="1"/>
      <w:marLeft w:val="0"/>
      <w:marRight w:val="0"/>
      <w:marTop w:val="0"/>
      <w:marBottom w:val="0"/>
      <w:divBdr>
        <w:top w:val="none" w:sz="0" w:space="0" w:color="auto"/>
        <w:left w:val="none" w:sz="0" w:space="0" w:color="auto"/>
        <w:bottom w:val="none" w:sz="0" w:space="0" w:color="auto"/>
        <w:right w:val="none" w:sz="0" w:space="0" w:color="auto"/>
      </w:divBdr>
    </w:div>
    <w:div w:id="154763181">
      <w:bodyDiv w:val="1"/>
      <w:marLeft w:val="0"/>
      <w:marRight w:val="0"/>
      <w:marTop w:val="0"/>
      <w:marBottom w:val="0"/>
      <w:divBdr>
        <w:top w:val="none" w:sz="0" w:space="0" w:color="auto"/>
        <w:left w:val="none" w:sz="0" w:space="0" w:color="auto"/>
        <w:bottom w:val="none" w:sz="0" w:space="0" w:color="auto"/>
        <w:right w:val="none" w:sz="0" w:space="0" w:color="auto"/>
      </w:divBdr>
    </w:div>
    <w:div w:id="160043873">
      <w:bodyDiv w:val="1"/>
      <w:marLeft w:val="0"/>
      <w:marRight w:val="0"/>
      <w:marTop w:val="0"/>
      <w:marBottom w:val="0"/>
      <w:divBdr>
        <w:top w:val="none" w:sz="0" w:space="0" w:color="auto"/>
        <w:left w:val="none" w:sz="0" w:space="0" w:color="auto"/>
        <w:bottom w:val="none" w:sz="0" w:space="0" w:color="auto"/>
        <w:right w:val="none" w:sz="0" w:space="0" w:color="auto"/>
      </w:divBdr>
    </w:div>
    <w:div w:id="160778453">
      <w:bodyDiv w:val="1"/>
      <w:marLeft w:val="0"/>
      <w:marRight w:val="0"/>
      <w:marTop w:val="0"/>
      <w:marBottom w:val="0"/>
      <w:divBdr>
        <w:top w:val="none" w:sz="0" w:space="0" w:color="auto"/>
        <w:left w:val="none" w:sz="0" w:space="0" w:color="auto"/>
        <w:bottom w:val="none" w:sz="0" w:space="0" w:color="auto"/>
        <w:right w:val="none" w:sz="0" w:space="0" w:color="auto"/>
      </w:divBdr>
    </w:div>
    <w:div w:id="161436635">
      <w:bodyDiv w:val="1"/>
      <w:marLeft w:val="0"/>
      <w:marRight w:val="0"/>
      <w:marTop w:val="0"/>
      <w:marBottom w:val="0"/>
      <w:divBdr>
        <w:top w:val="none" w:sz="0" w:space="0" w:color="auto"/>
        <w:left w:val="none" w:sz="0" w:space="0" w:color="auto"/>
        <w:bottom w:val="none" w:sz="0" w:space="0" w:color="auto"/>
        <w:right w:val="none" w:sz="0" w:space="0" w:color="auto"/>
      </w:divBdr>
    </w:div>
    <w:div w:id="165829672">
      <w:bodyDiv w:val="1"/>
      <w:marLeft w:val="0"/>
      <w:marRight w:val="0"/>
      <w:marTop w:val="0"/>
      <w:marBottom w:val="0"/>
      <w:divBdr>
        <w:top w:val="none" w:sz="0" w:space="0" w:color="auto"/>
        <w:left w:val="none" w:sz="0" w:space="0" w:color="auto"/>
        <w:bottom w:val="none" w:sz="0" w:space="0" w:color="auto"/>
        <w:right w:val="none" w:sz="0" w:space="0" w:color="auto"/>
      </w:divBdr>
    </w:div>
    <w:div w:id="167183991">
      <w:bodyDiv w:val="1"/>
      <w:marLeft w:val="0"/>
      <w:marRight w:val="0"/>
      <w:marTop w:val="0"/>
      <w:marBottom w:val="0"/>
      <w:divBdr>
        <w:top w:val="none" w:sz="0" w:space="0" w:color="auto"/>
        <w:left w:val="none" w:sz="0" w:space="0" w:color="auto"/>
        <w:bottom w:val="none" w:sz="0" w:space="0" w:color="auto"/>
        <w:right w:val="none" w:sz="0" w:space="0" w:color="auto"/>
      </w:divBdr>
    </w:div>
    <w:div w:id="170459785">
      <w:bodyDiv w:val="1"/>
      <w:marLeft w:val="0"/>
      <w:marRight w:val="0"/>
      <w:marTop w:val="0"/>
      <w:marBottom w:val="0"/>
      <w:divBdr>
        <w:top w:val="none" w:sz="0" w:space="0" w:color="auto"/>
        <w:left w:val="none" w:sz="0" w:space="0" w:color="auto"/>
        <w:bottom w:val="none" w:sz="0" w:space="0" w:color="auto"/>
        <w:right w:val="none" w:sz="0" w:space="0" w:color="auto"/>
      </w:divBdr>
    </w:div>
    <w:div w:id="173690749">
      <w:bodyDiv w:val="1"/>
      <w:marLeft w:val="0"/>
      <w:marRight w:val="0"/>
      <w:marTop w:val="0"/>
      <w:marBottom w:val="0"/>
      <w:divBdr>
        <w:top w:val="none" w:sz="0" w:space="0" w:color="auto"/>
        <w:left w:val="none" w:sz="0" w:space="0" w:color="auto"/>
        <w:bottom w:val="none" w:sz="0" w:space="0" w:color="auto"/>
        <w:right w:val="none" w:sz="0" w:space="0" w:color="auto"/>
      </w:divBdr>
    </w:div>
    <w:div w:id="177933015">
      <w:bodyDiv w:val="1"/>
      <w:marLeft w:val="0"/>
      <w:marRight w:val="0"/>
      <w:marTop w:val="0"/>
      <w:marBottom w:val="0"/>
      <w:divBdr>
        <w:top w:val="none" w:sz="0" w:space="0" w:color="auto"/>
        <w:left w:val="none" w:sz="0" w:space="0" w:color="auto"/>
        <w:bottom w:val="none" w:sz="0" w:space="0" w:color="auto"/>
        <w:right w:val="none" w:sz="0" w:space="0" w:color="auto"/>
      </w:divBdr>
    </w:div>
    <w:div w:id="178010300">
      <w:bodyDiv w:val="1"/>
      <w:marLeft w:val="0"/>
      <w:marRight w:val="0"/>
      <w:marTop w:val="0"/>
      <w:marBottom w:val="0"/>
      <w:divBdr>
        <w:top w:val="none" w:sz="0" w:space="0" w:color="auto"/>
        <w:left w:val="none" w:sz="0" w:space="0" w:color="auto"/>
        <w:bottom w:val="none" w:sz="0" w:space="0" w:color="auto"/>
        <w:right w:val="none" w:sz="0" w:space="0" w:color="auto"/>
      </w:divBdr>
    </w:div>
    <w:div w:id="181214638">
      <w:bodyDiv w:val="1"/>
      <w:marLeft w:val="0"/>
      <w:marRight w:val="0"/>
      <w:marTop w:val="0"/>
      <w:marBottom w:val="0"/>
      <w:divBdr>
        <w:top w:val="none" w:sz="0" w:space="0" w:color="auto"/>
        <w:left w:val="none" w:sz="0" w:space="0" w:color="auto"/>
        <w:bottom w:val="none" w:sz="0" w:space="0" w:color="auto"/>
        <w:right w:val="none" w:sz="0" w:space="0" w:color="auto"/>
      </w:divBdr>
    </w:div>
    <w:div w:id="187378375">
      <w:bodyDiv w:val="1"/>
      <w:marLeft w:val="0"/>
      <w:marRight w:val="0"/>
      <w:marTop w:val="0"/>
      <w:marBottom w:val="0"/>
      <w:divBdr>
        <w:top w:val="none" w:sz="0" w:space="0" w:color="auto"/>
        <w:left w:val="none" w:sz="0" w:space="0" w:color="auto"/>
        <w:bottom w:val="none" w:sz="0" w:space="0" w:color="auto"/>
        <w:right w:val="none" w:sz="0" w:space="0" w:color="auto"/>
      </w:divBdr>
    </w:div>
    <w:div w:id="192235308">
      <w:bodyDiv w:val="1"/>
      <w:marLeft w:val="0"/>
      <w:marRight w:val="0"/>
      <w:marTop w:val="0"/>
      <w:marBottom w:val="0"/>
      <w:divBdr>
        <w:top w:val="none" w:sz="0" w:space="0" w:color="auto"/>
        <w:left w:val="none" w:sz="0" w:space="0" w:color="auto"/>
        <w:bottom w:val="none" w:sz="0" w:space="0" w:color="auto"/>
        <w:right w:val="none" w:sz="0" w:space="0" w:color="auto"/>
      </w:divBdr>
    </w:div>
    <w:div w:id="192812483">
      <w:bodyDiv w:val="1"/>
      <w:marLeft w:val="0"/>
      <w:marRight w:val="0"/>
      <w:marTop w:val="0"/>
      <w:marBottom w:val="0"/>
      <w:divBdr>
        <w:top w:val="none" w:sz="0" w:space="0" w:color="auto"/>
        <w:left w:val="none" w:sz="0" w:space="0" w:color="auto"/>
        <w:bottom w:val="none" w:sz="0" w:space="0" w:color="auto"/>
        <w:right w:val="none" w:sz="0" w:space="0" w:color="auto"/>
      </w:divBdr>
    </w:div>
    <w:div w:id="196311033">
      <w:bodyDiv w:val="1"/>
      <w:marLeft w:val="0"/>
      <w:marRight w:val="0"/>
      <w:marTop w:val="0"/>
      <w:marBottom w:val="0"/>
      <w:divBdr>
        <w:top w:val="none" w:sz="0" w:space="0" w:color="auto"/>
        <w:left w:val="none" w:sz="0" w:space="0" w:color="auto"/>
        <w:bottom w:val="none" w:sz="0" w:space="0" w:color="auto"/>
        <w:right w:val="none" w:sz="0" w:space="0" w:color="auto"/>
      </w:divBdr>
    </w:div>
    <w:div w:id="197738530">
      <w:bodyDiv w:val="1"/>
      <w:marLeft w:val="0"/>
      <w:marRight w:val="0"/>
      <w:marTop w:val="0"/>
      <w:marBottom w:val="0"/>
      <w:divBdr>
        <w:top w:val="none" w:sz="0" w:space="0" w:color="auto"/>
        <w:left w:val="none" w:sz="0" w:space="0" w:color="auto"/>
        <w:bottom w:val="none" w:sz="0" w:space="0" w:color="auto"/>
        <w:right w:val="none" w:sz="0" w:space="0" w:color="auto"/>
      </w:divBdr>
    </w:div>
    <w:div w:id="197856364">
      <w:bodyDiv w:val="1"/>
      <w:marLeft w:val="0"/>
      <w:marRight w:val="0"/>
      <w:marTop w:val="0"/>
      <w:marBottom w:val="0"/>
      <w:divBdr>
        <w:top w:val="none" w:sz="0" w:space="0" w:color="auto"/>
        <w:left w:val="none" w:sz="0" w:space="0" w:color="auto"/>
        <w:bottom w:val="none" w:sz="0" w:space="0" w:color="auto"/>
        <w:right w:val="none" w:sz="0" w:space="0" w:color="auto"/>
      </w:divBdr>
    </w:div>
    <w:div w:id="198863357">
      <w:bodyDiv w:val="1"/>
      <w:marLeft w:val="0"/>
      <w:marRight w:val="0"/>
      <w:marTop w:val="0"/>
      <w:marBottom w:val="0"/>
      <w:divBdr>
        <w:top w:val="none" w:sz="0" w:space="0" w:color="auto"/>
        <w:left w:val="none" w:sz="0" w:space="0" w:color="auto"/>
        <w:bottom w:val="none" w:sz="0" w:space="0" w:color="auto"/>
        <w:right w:val="none" w:sz="0" w:space="0" w:color="auto"/>
      </w:divBdr>
    </w:div>
    <w:div w:id="199897065">
      <w:bodyDiv w:val="1"/>
      <w:marLeft w:val="0"/>
      <w:marRight w:val="0"/>
      <w:marTop w:val="0"/>
      <w:marBottom w:val="0"/>
      <w:divBdr>
        <w:top w:val="none" w:sz="0" w:space="0" w:color="auto"/>
        <w:left w:val="none" w:sz="0" w:space="0" w:color="auto"/>
        <w:bottom w:val="none" w:sz="0" w:space="0" w:color="auto"/>
        <w:right w:val="none" w:sz="0" w:space="0" w:color="auto"/>
      </w:divBdr>
    </w:div>
    <w:div w:id="201023353">
      <w:bodyDiv w:val="1"/>
      <w:marLeft w:val="0"/>
      <w:marRight w:val="0"/>
      <w:marTop w:val="0"/>
      <w:marBottom w:val="0"/>
      <w:divBdr>
        <w:top w:val="none" w:sz="0" w:space="0" w:color="auto"/>
        <w:left w:val="none" w:sz="0" w:space="0" w:color="auto"/>
        <w:bottom w:val="none" w:sz="0" w:space="0" w:color="auto"/>
        <w:right w:val="none" w:sz="0" w:space="0" w:color="auto"/>
      </w:divBdr>
    </w:div>
    <w:div w:id="210382972">
      <w:bodyDiv w:val="1"/>
      <w:marLeft w:val="0"/>
      <w:marRight w:val="0"/>
      <w:marTop w:val="0"/>
      <w:marBottom w:val="0"/>
      <w:divBdr>
        <w:top w:val="none" w:sz="0" w:space="0" w:color="auto"/>
        <w:left w:val="none" w:sz="0" w:space="0" w:color="auto"/>
        <w:bottom w:val="none" w:sz="0" w:space="0" w:color="auto"/>
        <w:right w:val="none" w:sz="0" w:space="0" w:color="auto"/>
      </w:divBdr>
    </w:div>
    <w:div w:id="220023453">
      <w:bodyDiv w:val="1"/>
      <w:marLeft w:val="0"/>
      <w:marRight w:val="0"/>
      <w:marTop w:val="0"/>
      <w:marBottom w:val="0"/>
      <w:divBdr>
        <w:top w:val="none" w:sz="0" w:space="0" w:color="auto"/>
        <w:left w:val="none" w:sz="0" w:space="0" w:color="auto"/>
        <w:bottom w:val="none" w:sz="0" w:space="0" w:color="auto"/>
        <w:right w:val="none" w:sz="0" w:space="0" w:color="auto"/>
      </w:divBdr>
    </w:div>
    <w:div w:id="220291105">
      <w:bodyDiv w:val="1"/>
      <w:marLeft w:val="0"/>
      <w:marRight w:val="0"/>
      <w:marTop w:val="0"/>
      <w:marBottom w:val="0"/>
      <w:divBdr>
        <w:top w:val="none" w:sz="0" w:space="0" w:color="auto"/>
        <w:left w:val="none" w:sz="0" w:space="0" w:color="auto"/>
        <w:bottom w:val="none" w:sz="0" w:space="0" w:color="auto"/>
        <w:right w:val="none" w:sz="0" w:space="0" w:color="auto"/>
      </w:divBdr>
    </w:div>
    <w:div w:id="222259144">
      <w:bodyDiv w:val="1"/>
      <w:marLeft w:val="0"/>
      <w:marRight w:val="0"/>
      <w:marTop w:val="0"/>
      <w:marBottom w:val="0"/>
      <w:divBdr>
        <w:top w:val="none" w:sz="0" w:space="0" w:color="auto"/>
        <w:left w:val="none" w:sz="0" w:space="0" w:color="auto"/>
        <w:bottom w:val="none" w:sz="0" w:space="0" w:color="auto"/>
        <w:right w:val="none" w:sz="0" w:space="0" w:color="auto"/>
      </w:divBdr>
    </w:div>
    <w:div w:id="223217783">
      <w:bodyDiv w:val="1"/>
      <w:marLeft w:val="0"/>
      <w:marRight w:val="0"/>
      <w:marTop w:val="0"/>
      <w:marBottom w:val="0"/>
      <w:divBdr>
        <w:top w:val="none" w:sz="0" w:space="0" w:color="auto"/>
        <w:left w:val="none" w:sz="0" w:space="0" w:color="auto"/>
        <w:bottom w:val="none" w:sz="0" w:space="0" w:color="auto"/>
        <w:right w:val="none" w:sz="0" w:space="0" w:color="auto"/>
      </w:divBdr>
    </w:div>
    <w:div w:id="224074724">
      <w:bodyDiv w:val="1"/>
      <w:marLeft w:val="0"/>
      <w:marRight w:val="0"/>
      <w:marTop w:val="0"/>
      <w:marBottom w:val="0"/>
      <w:divBdr>
        <w:top w:val="none" w:sz="0" w:space="0" w:color="auto"/>
        <w:left w:val="none" w:sz="0" w:space="0" w:color="auto"/>
        <w:bottom w:val="none" w:sz="0" w:space="0" w:color="auto"/>
        <w:right w:val="none" w:sz="0" w:space="0" w:color="auto"/>
      </w:divBdr>
    </w:div>
    <w:div w:id="239604439">
      <w:bodyDiv w:val="1"/>
      <w:marLeft w:val="0"/>
      <w:marRight w:val="0"/>
      <w:marTop w:val="0"/>
      <w:marBottom w:val="0"/>
      <w:divBdr>
        <w:top w:val="none" w:sz="0" w:space="0" w:color="auto"/>
        <w:left w:val="none" w:sz="0" w:space="0" w:color="auto"/>
        <w:bottom w:val="none" w:sz="0" w:space="0" w:color="auto"/>
        <w:right w:val="none" w:sz="0" w:space="0" w:color="auto"/>
      </w:divBdr>
    </w:div>
    <w:div w:id="240256092">
      <w:bodyDiv w:val="1"/>
      <w:marLeft w:val="0"/>
      <w:marRight w:val="0"/>
      <w:marTop w:val="0"/>
      <w:marBottom w:val="0"/>
      <w:divBdr>
        <w:top w:val="none" w:sz="0" w:space="0" w:color="auto"/>
        <w:left w:val="none" w:sz="0" w:space="0" w:color="auto"/>
        <w:bottom w:val="none" w:sz="0" w:space="0" w:color="auto"/>
        <w:right w:val="none" w:sz="0" w:space="0" w:color="auto"/>
      </w:divBdr>
    </w:div>
    <w:div w:id="244732254">
      <w:bodyDiv w:val="1"/>
      <w:marLeft w:val="0"/>
      <w:marRight w:val="0"/>
      <w:marTop w:val="0"/>
      <w:marBottom w:val="0"/>
      <w:divBdr>
        <w:top w:val="none" w:sz="0" w:space="0" w:color="auto"/>
        <w:left w:val="none" w:sz="0" w:space="0" w:color="auto"/>
        <w:bottom w:val="none" w:sz="0" w:space="0" w:color="auto"/>
        <w:right w:val="none" w:sz="0" w:space="0" w:color="auto"/>
      </w:divBdr>
    </w:div>
    <w:div w:id="245382005">
      <w:bodyDiv w:val="1"/>
      <w:marLeft w:val="0"/>
      <w:marRight w:val="0"/>
      <w:marTop w:val="0"/>
      <w:marBottom w:val="0"/>
      <w:divBdr>
        <w:top w:val="none" w:sz="0" w:space="0" w:color="auto"/>
        <w:left w:val="none" w:sz="0" w:space="0" w:color="auto"/>
        <w:bottom w:val="none" w:sz="0" w:space="0" w:color="auto"/>
        <w:right w:val="none" w:sz="0" w:space="0" w:color="auto"/>
      </w:divBdr>
    </w:div>
    <w:div w:id="250243942">
      <w:bodyDiv w:val="1"/>
      <w:marLeft w:val="0"/>
      <w:marRight w:val="0"/>
      <w:marTop w:val="0"/>
      <w:marBottom w:val="0"/>
      <w:divBdr>
        <w:top w:val="none" w:sz="0" w:space="0" w:color="auto"/>
        <w:left w:val="none" w:sz="0" w:space="0" w:color="auto"/>
        <w:bottom w:val="none" w:sz="0" w:space="0" w:color="auto"/>
        <w:right w:val="none" w:sz="0" w:space="0" w:color="auto"/>
      </w:divBdr>
    </w:div>
    <w:div w:id="256985824">
      <w:bodyDiv w:val="1"/>
      <w:marLeft w:val="0"/>
      <w:marRight w:val="0"/>
      <w:marTop w:val="0"/>
      <w:marBottom w:val="0"/>
      <w:divBdr>
        <w:top w:val="none" w:sz="0" w:space="0" w:color="auto"/>
        <w:left w:val="none" w:sz="0" w:space="0" w:color="auto"/>
        <w:bottom w:val="none" w:sz="0" w:space="0" w:color="auto"/>
        <w:right w:val="none" w:sz="0" w:space="0" w:color="auto"/>
      </w:divBdr>
    </w:div>
    <w:div w:id="258150081">
      <w:bodyDiv w:val="1"/>
      <w:marLeft w:val="0"/>
      <w:marRight w:val="0"/>
      <w:marTop w:val="0"/>
      <w:marBottom w:val="0"/>
      <w:divBdr>
        <w:top w:val="none" w:sz="0" w:space="0" w:color="auto"/>
        <w:left w:val="none" w:sz="0" w:space="0" w:color="auto"/>
        <w:bottom w:val="none" w:sz="0" w:space="0" w:color="auto"/>
        <w:right w:val="none" w:sz="0" w:space="0" w:color="auto"/>
      </w:divBdr>
    </w:div>
    <w:div w:id="263466805">
      <w:bodyDiv w:val="1"/>
      <w:marLeft w:val="0"/>
      <w:marRight w:val="0"/>
      <w:marTop w:val="0"/>
      <w:marBottom w:val="0"/>
      <w:divBdr>
        <w:top w:val="none" w:sz="0" w:space="0" w:color="auto"/>
        <w:left w:val="none" w:sz="0" w:space="0" w:color="auto"/>
        <w:bottom w:val="none" w:sz="0" w:space="0" w:color="auto"/>
        <w:right w:val="none" w:sz="0" w:space="0" w:color="auto"/>
      </w:divBdr>
    </w:div>
    <w:div w:id="265117028">
      <w:bodyDiv w:val="1"/>
      <w:marLeft w:val="0"/>
      <w:marRight w:val="0"/>
      <w:marTop w:val="0"/>
      <w:marBottom w:val="0"/>
      <w:divBdr>
        <w:top w:val="none" w:sz="0" w:space="0" w:color="auto"/>
        <w:left w:val="none" w:sz="0" w:space="0" w:color="auto"/>
        <w:bottom w:val="none" w:sz="0" w:space="0" w:color="auto"/>
        <w:right w:val="none" w:sz="0" w:space="0" w:color="auto"/>
      </w:divBdr>
    </w:div>
    <w:div w:id="269313521">
      <w:bodyDiv w:val="1"/>
      <w:marLeft w:val="0"/>
      <w:marRight w:val="0"/>
      <w:marTop w:val="0"/>
      <w:marBottom w:val="0"/>
      <w:divBdr>
        <w:top w:val="none" w:sz="0" w:space="0" w:color="auto"/>
        <w:left w:val="none" w:sz="0" w:space="0" w:color="auto"/>
        <w:bottom w:val="none" w:sz="0" w:space="0" w:color="auto"/>
        <w:right w:val="none" w:sz="0" w:space="0" w:color="auto"/>
      </w:divBdr>
    </w:div>
    <w:div w:id="273440368">
      <w:bodyDiv w:val="1"/>
      <w:marLeft w:val="0"/>
      <w:marRight w:val="0"/>
      <w:marTop w:val="0"/>
      <w:marBottom w:val="0"/>
      <w:divBdr>
        <w:top w:val="none" w:sz="0" w:space="0" w:color="auto"/>
        <w:left w:val="none" w:sz="0" w:space="0" w:color="auto"/>
        <w:bottom w:val="none" w:sz="0" w:space="0" w:color="auto"/>
        <w:right w:val="none" w:sz="0" w:space="0" w:color="auto"/>
      </w:divBdr>
    </w:div>
    <w:div w:id="277220221">
      <w:bodyDiv w:val="1"/>
      <w:marLeft w:val="0"/>
      <w:marRight w:val="0"/>
      <w:marTop w:val="0"/>
      <w:marBottom w:val="0"/>
      <w:divBdr>
        <w:top w:val="none" w:sz="0" w:space="0" w:color="auto"/>
        <w:left w:val="none" w:sz="0" w:space="0" w:color="auto"/>
        <w:bottom w:val="none" w:sz="0" w:space="0" w:color="auto"/>
        <w:right w:val="none" w:sz="0" w:space="0" w:color="auto"/>
      </w:divBdr>
    </w:div>
    <w:div w:id="284654296">
      <w:bodyDiv w:val="1"/>
      <w:marLeft w:val="0"/>
      <w:marRight w:val="0"/>
      <w:marTop w:val="0"/>
      <w:marBottom w:val="0"/>
      <w:divBdr>
        <w:top w:val="none" w:sz="0" w:space="0" w:color="auto"/>
        <w:left w:val="none" w:sz="0" w:space="0" w:color="auto"/>
        <w:bottom w:val="none" w:sz="0" w:space="0" w:color="auto"/>
        <w:right w:val="none" w:sz="0" w:space="0" w:color="auto"/>
      </w:divBdr>
    </w:div>
    <w:div w:id="290331382">
      <w:bodyDiv w:val="1"/>
      <w:marLeft w:val="0"/>
      <w:marRight w:val="0"/>
      <w:marTop w:val="0"/>
      <w:marBottom w:val="0"/>
      <w:divBdr>
        <w:top w:val="none" w:sz="0" w:space="0" w:color="auto"/>
        <w:left w:val="none" w:sz="0" w:space="0" w:color="auto"/>
        <w:bottom w:val="none" w:sz="0" w:space="0" w:color="auto"/>
        <w:right w:val="none" w:sz="0" w:space="0" w:color="auto"/>
      </w:divBdr>
    </w:div>
    <w:div w:id="295261047">
      <w:bodyDiv w:val="1"/>
      <w:marLeft w:val="0"/>
      <w:marRight w:val="0"/>
      <w:marTop w:val="0"/>
      <w:marBottom w:val="0"/>
      <w:divBdr>
        <w:top w:val="none" w:sz="0" w:space="0" w:color="auto"/>
        <w:left w:val="none" w:sz="0" w:space="0" w:color="auto"/>
        <w:bottom w:val="none" w:sz="0" w:space="0" w:color="auto"/>
        <w:right w:val="none" w:sz="0" w:space="0" w:color="auto"/>
      </w:divBdr>
    </w:div>
    <w:div w:id="304160879">
      <w:bodyDiv w:val="1"/>
      <w:marLeft w:val="0"/>
      <w:marRight w:val="0"/>
      <w:marTop w:val="0"/>
      <w:marBottom w:val="0"/>
      <w:divBdr>
        <w:top w:val="none" w:sz="0" w:space="0" w:color="auto"/>
        <w:left w:val="none" w:sz="0" w:space="0" w:color="auto"/>
        <w:bottom w:val="none" w:sz="0" w:space="0" w:color="auto"/>
        <w:right w:val="none" w:sz="0" w:space="0" w:color="auto"/>
      </w:divBdr>
    </w:div>
    <w:div w:id="305162087">
      <w:bodyDiv w:val="1"/>
      <w:marLeft w:val="0"/>
      <w:marRight w:val="0"/>
      <w:marTop w:val="0"/>
      <w:marBottom w:val="0"/>
      <w:divBdr>
        <w:top w:val="none" w:sz="0" w:space="0" w:color="auto"/>
        <w:left w:val="none" w:sz="0" w:space="0" w:color="auto"/>
        <w:bottom w:val="none" w:sz="0" w:space="0" w:color="auto"/>
        <w:right w:val="none" w:sz="0" w:space="0" w:color="auto"/>
      </w:divBdr>
    </w:div>
    <w:div w:id="305398945">
      <w:bodyDiv w:val="1"/>
      <w:marLeft w:val="0"/>
      <w:marRight w:val="0"/>
      <w:marTop w:val="0"/>
      <w:marBottom w:val="0"/>
      <w:divBdr>
        <w:top w:val="none" w:sz="0" w:space="0" w:color="auto"/>
        <w:left w:val="none" w:sz="0" w:space="0" w:color="auto"/>
        <w:bottom w:val="none" w:sz="0" w:space="0" w:color="auto"/>
        <w:right w:val="none" w:sz="0" w:space="0" w:color="auto"/>
      </w:divBdr>
    </w:div>
    <w:div w:id="327908261">
      <w:bodyDiv w:val="1"/>
      <w:marLeft w:val="0"/>
      <w:marRight w:val="0"/>
      <w:marTop w:val="0"/>
      <w:marBottom w:val="0"/>
      <w:divBdr>
        <w:top w:val="none" w:sz="0" w:space="0" w:color="auto"/>
        <w:left w:val="none" w:sz="0" w:space="0" w:color="auto"/>
        <w:bottom w:val="none" w:sz="0" w:space="0" w:color="auto"/>
        <w:right w:val="none" w:sz="0" w:space="0" w:color="auto"/>
      </w:divBdr>
    </w:div>
    <w:div w:id="330526921">
      <w:bodyDiv w:val="1"/>
      <w:marLeft w:val="0"/>
      <w:marRight w:val="0"/>
      <w:marTop w:val="0"/>
      <w:marBottom w:val="0"/>
      <w:divBdr>
        <w:top w:val="none" w:sz="0" w:space="0" w:color="auto"/>
        <w:left w:val="none" w:sz="0" w:space="0" w:color="auto"/>
        <w:bottom w:val="none" w:sz="0" w:space="0" w:color="auto"/>
        <w:right w:val="none" w:sz="0" w:space="0" w:color="auto"/>
      </w:divBdr>
    </w:div>
    <w:div w:id="336351905">
      <w:bodyDiv w:val="1"/>
      <w:marLeft w:val="0"/>
      <w:marRight w:val="0"/>
      <w:marTop w:val="0"/>
      <w:marBottom w:val="0"/>
      <w:divBdr>
        <w:top w:val="none" w:sz="0" w:space="0" w:color="auto"/>
        <w:left w:val="none" w:sz="0" w:space="0" w:color="auto"/>
        <w:bottom w:val="none" w:sz="0" w:space="0" w:color="auto"/>
        <w:right w:val="none" w:sz="0" w:space="0" w:color="auto"/>
      </w:divBdr>
    </w:div>
    <w:div w:id="351029139">
      <w:bodyDiv w:val="1"/>
      <w:marLeft w:val="0"/>
      <w:marRight w:val="0"/>
      <w:marTop w:val="0"/>
      <w:marBottom w:val="0"/>
      <w:divBdr>
        <w:top w:val="none" w:sz="0" w:space="0" w:color="auto"/>
        <w:left w:val="none" w:sz="0" w:space="0" w:color="auto"/>
        <w:bottom w:val="none" w:sz="0" w:space="0" w:color="auto"/>
        <w:right w:val="none" w:sz="0" w:space="0" w:color="auto"/>
      </w:divBdr>
    </w:div>
    <w:div w:id="362369782">
      <w:bodyDiv w:val="1"/>
      <w:marLeft w:val="0"/>
      <w:marRight w:val="0"/>
      <w:marTop w:val="0"/>
      <w:marBottom w:val="0"/>
      <w:divBdr>
        <w:top w:val="none" w:sz="0" w:space="0" w:color="auto"/>
        <w:left w:val="none" w:sz="0" w:space="0" w:color="auto"/>
        <w:bottom w:val="none" w:sz="0" w:space="0" w:color="auto"/>
        <w:right w:val="none" w:sz="0" w:space="0" w:color="auto"/>
      </w:divBdr>
    </w:div>
    <w:div w:id="366032265">
      <w:bodyDiv w:val="1"/>
      <w:marLeft w:val="0"/>
      <w:marRight w:val="0"/>
      <w:marTop w:val="0"/>
      <w:marBottom w:val="0"/>
      <w:divBdr>
        <w:top w:val="none" w:sz="0" w:space="0" w:color="auto"/>
        <w:left w:val="none" w:sz="0" w:space="0" w:color="auto"/>
        <w:bottom w:val="none" w:sz="0" w:space="0" w:color="auto"/>
        <w:right w:val="none" w:sz="0" w:space="0" w:color="auto"/>
      </w:divBdr>
    </w:div>
    <w:div w:id="366418402">
      <w:bodyDiv w:val="1"/>
      <w:marLeft w:val="0"/>
      <w:marRight w:val="0"/>
      <w:marTop w:val="0"/>
      <w:marBottom w:val="0"/>
      <w:divBdr>
        <w:top w:val="none" w:sz="0" w:space="0" w:color="auto"/>
        <w:left w:val="none" w:sz="0" w:space="0" w:color="auto"/>
        <w:bottom w:val="none" w:sz="0" w:space="0" w:color="auto"/>
        <w:right w:val="none" w:sz="0" w:space="0" w:color="auto"/>
      </w:divBdr>
    </w:div>
    <w:div w:id="367221218">
      <w:bodyDiv w:val="1"/>
      <w:marLeft w:val="0"/>
      <w:marRight w:val="0"/>
      <w:marTop w:val="0"/>
      <w:marBottom w:val="0"/>
      <w:divBdr>
        <w:top w:val="none" w:sz="0" w:space="0" w:color="auto"/>
        <w:left w:val="none" w:sz="0" w:space="0" w:color="auto"/>
        <w:bottom w:val="none" w:sz="0" w:space="0" w:color="auto"/>
        <w:right w:val="none" w:sz="0" w:space="0" w:color="auto"/>
      </w:divBdr>
    </w:div>
    <w:div w:id="377097036">
      <w:bodyDiv w:val="1"/>
      <w:marLeft w:val="0"/>
      <w:marRight w:val="0"/>
      <w:marTop w:val="0"/>
      <w:marBottom w:val="0"/>
      <w:divBdr>
        <w:top w:val="none" w:sz="0" w:space="0" w:color="auto"/>
        <w:left w:val="none" w:sz="0" w:space="0" w:color="auto"/>
        <w:bottom w:val="none" w:sz="0" w:space="0" w:color="auto"/>
        <w:right w:val="none" w:sz="0" w:space="0" w:color="auto"/>
      </w:divBdr>
    </w:div>
    <w:div w:id="387388501">
      <w:bodyDiv w:val="1"/>
      <w:marLeft w:val="0"/>
      <w:marRight w:val="0"/>
      <w:marTop w:val="0"/>
      <w:marBottom w:val="0"/>
      <w:divBdr>
        <w:top w:val="none" w:sz="0" w:space="0" w:color="auto"/>
        <w:left w:val="none" w:sz="0" w:space="0" w:color="auto"/>
        <w:bottom w:val="none" w:sz="0" w:space="0" w:color="auto"/>
        <w:right w:val="none" w:sz="0" w:space="0" w:color="auto"/>
      </w:divBdr>
    </w:div>
    <w:div w:id="394280684">
      <w:bodyDiv w:val="1"/>
      <w:marLeft w:val="0"/>
      <w:marRight w:val="0"/>
      <w:marTop w:val="0"/>
      <w:marBottom w:val="0"/>
      <w:divBdr>
        <w:top w:val="none" w:sz="0" w:space="0" w:color="auto"/>
        <w:left w:val="none" w:sz="0" w:space="0" w:color="auto"/>
        <w:bottom w:val="none" w:sz="0" w:space="0" w:color="auto"/>
        <w:right w:val="none" w:sz="0" w:space="0" w:color="auto"/>
      </w:divBdr>
    </w:div>
    <w:div w:id="400063025">
      <w:bodyDiv w:val="1"/>
      <w:marLeft w:val="0"/>
      <w:marRight w:val="0"/>
      <w:marTop w:val="0"/>
      <w:marBottom w:val="0"/>
      <w:divBdr>
        <w:top w:val="none" w:sz="0" w:space="0" w:color="auto"/>
        <w:left w:val="none" w:sz="0" w:space="0" w:color="auto"/>
        <w:bottom w:val="none" w:sz="0" w:space="0" w:color="auto"/>
        <w:right w:val="none" w:sz="0" w:space="0" w:color="auto"/>
      </w:divBdr>
    </w:div>
    <w:div w:id="400711066">
      <w:bodyDiv w:val="1"/>
      <w:marLeft w:val="0"/>
      <w:marRight w:val="0"/>
      <w:marTop w:val="0"/>
      <w:marBottom w:val="0"/>
      <w:divBdr>
        <w:top w:val="none" w:sz="0" w:space="0" w:color="auto"/>
        <w:left w:val="none" w:sz="0" w:space="0" w:color="auto"/>
        <w:bottom w:val="none" w:sz="0" w:space="0" w:color="auto"/>
        <w:right w:val="none" w:sz="0" w:space="0" w:color="auto"/>
      </w:divBdr>
      <w:divsChild>
        <w:div w:id="974068479">
          <w:marLeft w:val="0"/>
          <w:marRight w:val="0"/>
          <w:marTop w:val="75"/>
          <w:marBottom w:val="0"/>
          <w:divBdr>
            <w:top w:val="none" w:sz="0" w:space="0" w:color="auto"/>
            <w:left w:val="none" w:sz="0" w:space="0" w:color="auto"/>
            <w:bottom w:val="none" w:sz="0" w:space="0" w:color="auto"/>
            <w:right w:val="none" w:sz="0" w:space="0" w:color="auto"/>
          </w:divBdr>
        </w:div>
        <w:div w:id="1183934615">
          <w:marLeft w:val="0"/>
          <w:marRight w:val="0"/>
          <w:marTop w:val="75"/>
          <w:marBottom w:val="300"/>
          <w:divBdr>
            <w:top w:val="none" w:sz="0" w:space="0" w:color="auto"/>
            <w:left w:val="none" w:sz="0" w:space="0" w:color="auto"/>
            <w:bottom w:val="none" w:sz="0" w:space="0" w:color="auto"/>
            <w:right w:val="none" w:sz="0" w:space="0" w:color="auto"/>
          </w:divBdr>
        </w:div>
      </w:divsChild>
    </w:div>
    <w:div w:id="407650946">
      <w:bodyDiv w:val="1"/>
      <w:marLeft w:val="0"/>
      <w:marRight w:val="0"/>
      <w:marTop w:val="0"/>
      <w:marBottom w:val="0"/>
      <w:divBdr>
        <w:top w:val="none" w:sz="0" w:space="0" w:color="auto"/>
        <w:left w:val="none" w:sz="0" w:space="0" w:color="auto"/>
        <w:bottom w:val="none" w:sz="0" w:space="0" w:color="auto"/>
        <w:right w:val="none" w:sz="0" w:space="0" w:color="auto"/>
      </w:divBdr>
    </w:div>
    <w:div w:id="421225168">
      <w:bodyDiv w:val="1"/>
      <w:marLeft w:val="0"/>
      <w:marRight w:val="0"/>
      <w:marTop w:val="0"/>
      <w:marBottom w:val="0"/>
      <w:divBdr>
        <w:top w:val="none" w:sz="0" w:space="0" w:color="auto"/>
        <w:left w:val="none" w:sz="0" w:space="0" w:color="auto"/>
        <w:bottom w:val="none" w:sz="0" w:space="0" w:color="auto"/>
        <w:right w:val="none" w:sz="0" w:space="0" w:color="auto"/>
      </w:divBdr>
    </w:div>
    <w:div w:id="428358442">
      <w:bodyDiv w:val="1"/>
      <w:marLeft w:val="0"/>
      <w:marRight w:val="0"/>
      <w:marTop w:val="0"/>
      <w:marBottom w:val="0"/>
      <w:divBdr>
        <w:top w:val="none" w:sz="0" w:space="0" w:color="auto"/>
        <w:left w:val="none" w:sz="0" w:space="0" w:color="auto"/>
        <w:bottom w:val="none" w:sz="0" w:space="0" w:color="auto"/>
        <w:right w:val="none" w:sz="0" w:space="0" w:color="auto"/>
      </w:divBdr>
    </w:div>
    <w:div w:id="431244497">
      <w:bodyDiv w:val="1"/>
      <w:marLeft w:val="0"/>
      <w:marRight w:val="0"/>
      <w:marTop w:val="0"/>
      <w:marBottom w:val="0"/>
      <w:divBdr>
        <w:top w:val="none" w:sz="0" w:space="0" w:color="auto"/>
        <w:left w:val="none" w:sz="0" w:space="0" w:color="auto"/>
        <w:bottom w:val="none" w:sz="0" w:space="0" w:color="auto"/>
        <w:right w:val="none" w:sz="0" w:space="0" w:color="auto"/>
      </w:divBdr>
    </w:div>
    <w:div w:id="440345367">
      <w:bodyDiv w:val="1"/>
      <w:marLeft w:val="0"/>
      <w:marRight w:val="0"/>
      <w:marTop w:val="0"/>
      <w:marBottom w:val="0"/>
      <w:divBdr>
        <w:top w:val="none" w:sz="0" w:space="0" w:color="auto"/>
        <w:left w:val="none" w:sz="0" w:space="0" w:color="auto"/>
        <w:bottom w:val="none" w:sz="0" w:space="0" w:color="auto"/>
        <w:right w:val="none" w:sz="0" w:space="0" w:color="auto"/>
      </w:divBdr>
    </w:div>
    <w:div w:id="440615194">
      <w:bodyDiv w:val="1"/>
      <w:marLeft w:val="0"/>
      <w:marRight w:val="0"/>
      <w:marTop w:val="0"/>
      <w:marBottom w:val="0"/>
      <w:divBdr>
        <w:top w:val="none" w:sz="0" w:space="0" w:color="auto"/>
        <w:left w:val="none" w:sz="0" w:space="0" w:color="auto"/>
        <w:bottom w:val="none" w:sz="0" w:space="0" w:color="auto"/>
        <w:right w:val="none" w:sz="0" w:space="0" w:color="auto"/>
      </w:divBdr>
    </w:div>
    <w:div w:id="444349755">
      <w:bodyDiv w:val="1"/>
      <w:marLeft w:val="0"/>
      <w:marRight w:val="0"/>
      <w:marTop w:val="0"/>
      <w:marBottom w:val="0"/>
      <w:divBdr>
        <w:top w:val="none" w:sz="0" w:space="0" w:color="auto"/>
        <w:left w:val="none" w:sz="0" w:space="0" w:color="auto"/>
        <w:bottom w:val="none" w:sz="0" w:space="0" w:color="auto"/>
        <w:right w:val="none" w:sz="0" w:space="0" w:color="auto"/>
      </w:divBdr>
    </w:div>
    <w:div w:id="453597201">
      <w:bodyDiv w:val="1"/>
      <w:marLeft w:val="0"/>
      <w:marRight w:val="0"/>
      <w:marTop w:val="0"/>
      <w:marBottom w:val="0"/>
      <w:divBdr>
        <w:top w:val="none" w:sz="0" w:space="0" w:color="auto"/>
        <w:left w:val="none" w:sz="0" w:space="0" w:color="auto"/>
        <w:bottom w:val="none" w:sz="0" w:space="0" w:color="auto"/>
        <w:right w:val="none" w:sz="0" w:space="0" w:color="auto"/>
      </w:divBdr>
    </w:div>
    <w:div w:id="465247003">
      <w:bodyDiv w:val="1"/>
      <w:marLeft w:val="0"/>
      <w:marRight w:val="0"/>
      <w:marTop w:val="0"/>
      <w:marBottom w:val="0"/>
      <w:divBdr>
        <w:top w:val="none" w:sz="0" w:space="0" w:color="auto"/>
        <w:left w:val="none" w:sz="0" w:space="0" w:color="auto"/>
        <w:bottom w:val="none" w:sz="0" w:space="0" w:color="auto"/>
        <w:right w:val="none" w:sz="0" w:space="0" w:color="auto"/>
      </w:divBdr>
    </w:div>
    <w:div w:id="467862549">
      <w:bodyDiv w:val="1"/>
      <w:marLeft w:val="0"/>
      <w:marRight w:val="0"/>
      <w:marTop w:val="0"/>
      <w:marBottom w:val="0"/>
      <w:divBdr>
        <w:top w:val="none" w:sz="0" w:space="0" w:color="auto"/>
        <w:left w:val="none" w:sz="0" w:space="0" w:color="auto"/>
        <w:bottom w:val="none" w:sz="0" w:space="0" w:color="auto"/>
        <w:right w:val="none" w:sz="0" w:space="0" w:color="auto"/>
      </w:divBdr>
    </w:div>
    <w:div w:id="470176007">
      <w:bodyDiv w:val="1"/>
      <w:marLeft w:val="0"/>
      <w:marRight w:val="0"/>
      <w:marTop w:val="0"/>
      <w:marBottom w:val="0"/>
      <w:divBdr>
        <w:top w:val="none" w:sz="0" w:space="0" w:color="auto"/>
        <w:left w:val="none" w:sz="0" w:space="0" w:color="auto"/>
        <w:bottom w:val="none" w:sz="0" w:space="0" w:color="auto"/>
        <w:right w:val="none" w:sz="0" w:space="0" w:color="auto"/>
      </w:divBdr>
    </w:div>
    <w:div w:id="472260759">
      <w:bodyDiv w:val="1"/>
      <w:marLeft w:val="0"/>
      <w:marRight w:val="0"/>
      <w:marTop w:val="0"/>
      <w:marBottom w:val="0"/>
      <w:divBdr>
        <w:top w:val="none" w:sz="0" w:space="0" w:color="auto"/>
        <w:left w:val="none" w:sz="0" w:space="0" w:color="auto"/>
        <w:bottom w:val="none" w:sz="0" w:space="0" w:color="auto"/>
        <w:right w:val="none" w:sz="0" w:space="0" w:color="auto"/>
      </w:divBdr>
    </w:div>
    <w:div w:id="472331910">
      <w:bodyDiv w:val="1"/>
      <w:marLeft w:val="0"/>
      <w:marRight w:val="0"/>
      <w:marTop w:val="0"/>
      <w:marBottom w:val="0"/>
      <w:divBdr>
        <w:top w:val="none" w:sz="0" w:space="0" w:color="auto"/>
        <w:left w:val="none" w:sz="0" w:space="0" w:color="auto"/>
        <w:bottom w:val="none" w:sz="0" w:space="0" w:color="auto"/>
        <w:right w:val="none" w:sz="0" w:space="0" w:color="auto"/>
      </w:divBdr>
    </w:div>
    <w:div w:id="477038326">
      <w:bodyDiv w:val="1"/>
      <w:marLeft w:val="0"/>
      <w:marRight w:val="0"/>
      <w:marTop w:val="0"/>
      <w:marBottom w:val="0"/>
      <w:divBdr>
        <w:top w:val="none" w:sz="0" w:space="0" w:color="auto"/>
        <w:left w:val="none" w:sz="0" w:space="0" w:color="auto"/>
        <w:bottom w:val="none" w:sz="0" w:space="0" w:color="auto"/>
        <w:right w:val="none" w:sz="0" w:space="0" w:color="auto"/>
      </w:divBdr>
    </w:div>
    <w:div w:id="480999894">
      <w:bodyDiv w:val="1"/>
      <w:marLeft w:val="0"/>
      <w:marRight w:val="0"/>
      <w:marTop w:val="0"/>
      <w:marBottom w:val="0"/>
      <w:divBdr>
        <w:top w:val="none" w:sz="0" w:space="0" w:color="auto"/>
        <w:left w:val="none" w:sz="0" w:space="0" w:color="auto"/>
        <w:bottom w:val="none" w:sz="0" w:space="0" w:color="auto"/>
        <w:right w:val="none" w:sz="0" w:space="0" w:color="auto"/>
      </w:divBdr>
    </w:div>
    <w:div w:id="482700722">
      <w:bodyDiv w:val="1"/>
      <w:marLeft w:val="0"/>
      <w:marRight w:val="0"/>
      <w:marTop w:val="0"/>
      <w:marBottom w:val="0"/>
      <w:divBdr>
        <w:top w:val="none" w:sz="0" w:space="0" w:color="auto"/>
        <w:left w:val="none" w:sz="0" w:space="0" w:color="auto"/>
        <w:bottom w:val="none" w:sz="0" w:space="0" w:color="auto"/>
        <w:right w:val="none" w:sz="0" w:space="0" w:color="auto"/>
      </w:divBdr>
    </w:div>
    <w:div w:id="485783415">
      <w:bodyDiv w:val="1"/>
      <w:marLeft w:val="0"/>
      <w:marRight w:val="0"/>
      <w:marTop w:val="0"/>
      <w:marBottom w:val="0"/>
      <w:divBdr>
        <w:top w:val="none" w:sz="0" w:space="0" w:color="auto"/>
        <w:left w:val="none" w:sz="0" w:space="0" w:color="auto"/>
        <w:bottom w:val="none" w:sz="0" w:space="0" w:color="auto"/>
        <w:right w:val="none" w:sz="0" w:space="0" w:color="auto"/>
      </w:divBdr>
    </w:div>
    <w:div w:id="491415550">
      <w:bodyDiv w:val="1"/>
      <w:marLeft w:val="0"/>
      <w:marRight w:val="0"/>
      <w:marTop w:val="0"/>
      <w:marBottom w:val="0"/>
      <w:divBdr>
        <w:top w:val="none" w:sz="0" w:space="0" w:color="auto"/>
        <w:left w:val="none" w:sz="0" w:space="0" w:color="auto"/>
        <w:bottom w:val="none" w:sz="0" w:space="0" w:color="auto"/>
        <w:right w:val="none" w:sz="0" w:space="0" w:color="auto"/>
      </w:divBdr>
    </w:div>
    <w:div w:id="497578272">
      <w:bodyDiv w:val="1"/>
      <w:marLeft w:val="0"/>
      <w:marRight w:val="0"/>
      <w:marTop w:val="0"/>
      <w:marBottom w:val="0"/>
      <w:divBdr>
        <w:top w:val="none" w:sz="0" w:space="0" w:color="auto"/>
        <w:left w:val="none" w:sz="0" w:space="0" w:color="auto"/>
        <w:bottom w:val="none" w:sz="0" w:space="0" w:color="auto"/>
        <w:right w:val="none" w:sz="0" w:space="0" w:color="auto"/>
      </w:divBdr>
    </w:div>
    <w:div w:id="510873186">
      <w:bodyDiv w:val="1"/>
      <w:marLeft w:val="0"/>
      <w:marRight w:val="0"/>
      <w:marTop w:val="0"/>
      <w:marBottom w:val="0"/>
      <w:divBdr>
        <w:top w:val="none" w:sz="0" w:space="0" w:color="auto"/>
        <w:left w:val="none" w:sz="0" w:space="0" w:color="auto"/>
        <w:bottom w:val="none" w:sz="0" w:space="0" w:color="auto"/>
        <w:right w:val="none" w:sz="0" w:space="0" w:color="auto"/>
      </w:divBdr>
    </w:div>
    <w:div w:id="519585814">
      <w:bodyDiv w:val="1"/>
      <w:marLeft w:val="0"/>
      <w:marRight w:val="0"/>
      <w:marTop w:val="0"/>
      <w:marBottom w:val="0"/>
      <w:divBdr>
        <w:top w:val="none" w:sz="0" w:space="0" w:color="auto"/>
        <w:left w:val="none" w:sz="0" w:space="0" w:color="auto"/>
        <w:bottom w:val="none" w:sz="0" w:space="0" w:color="auto"/>
        <w:right w:val="none" w:sz="0" w:space="0" w:color="auto"/>
      </w:divBdr>
    </w:div>
    <w:div w:id="521482915">
      <w:bodyDiv w:val="1"/>
      <w:marLeft w:val="0"/>
      <w:marRight w:val="0"/>
      <w:marTop w:val="0"/>
      <w:marBottom w:val="0"/>
      <w:divBdr>
        <w:top w:val="none" w:sz="0" w:space="0" w:color="auto"/>
        <w:left w:val="none" w:sz="0" w:space="0" w:color="auto"/>
        <w:bottom w:val="none" w:sz="0" w:space="0" w:color="auto"/>
        <w:right w:val="none" w:sz="0" w:space="0" w:color="auto"/>
      </w:divBdr>
    </w:div>
    <w:div w:id="527136240">
      <w:bodyDiv w:val="1"/>
      <w:marLeft w:val="0"/>
      <w:marRight w:val="0"/>
      <w:marTop w:val="0"/>
      <w:marBottom w:val="0"/>
      <w:divBdr>
        <w:top w:val="none" w:sz="0" w:space="0" w:color="auto"/>
        <w:left w:val="none" w:sz="0" w:space="0" w:color="auto"/>
        <w:bottom w:val="none" w:sz="0" w:space="0" w:color="auto"/>
        <w:right w:val="none" w:sz="0" w:space="0" w:color="auto"/>
      </w:divBdr>
    </w:div>
    <w:div w:id="533805905">
      <w:bodyDiv w:val="1"/>
      <w:marLeft w:val="0"/>
      <w:marRight w:val="0"/>
      <w:marTop w:val="0"/>
      <w:marBottom w:val="0"/>
      <w:divBdr>
        <w:top w:val="none" w:sz="0" w:space="0" w:color="auto"/>
        <w:left w:val="none" w:sz="0" w:space="0" w:color="auto"/>
        <w:bottom w:val="none" w:sz="0" w:space="0" w:color="auto"/>
        <w:right w:val="none" w:sz="0" w:space="0" w:color="auto"/>
      </w:divBdr>
    </w:div>
    <w:div w:id="553156445">
      <w:bodyDiv w:val="1"/>
      <w:marLeft w:val="0"/>
      <w:marRight w:val="0"/>
      <w:marTop w:val="0"/>
      <w:marBottom w:val="0"/>
      <w:divBdr>
        <w:top w:val="none" w:sz="0" w:space="0" w:color="auto"/>
        <w:left w:val="none" w:sz="0" w:space="0" w:color="auto"/>
        <w:bottom w:val="none" w:sz="0" w:space="0" w:color="auto"/>
        <w:right w:val="none" w:sz="0" w:space="0" w:color="auto"/>
      </w:divBdr>
    </w:div>
    <w:div w:id="554394846">
      <w:bodyDiv w:val="1"/>
      <w:marLeft w:val="0"/>
      <w:marRight w:val="0"/>
      <w:marTop w:val="0"/>
      <w:marBottom w:val="0"/>
      <w:divBdr>
        <w:top w:val="none" w:sz="0" w:space="0" w:color="auto"/>
        <w:left w:val="none" w:sz="0" w:space="0" w:color="auto"/>
        <w:bottom w:val="none" w:sz="0" w:space="0" w:color="auto"/>
        <w:right w:val="none" w:sz="0" w:space="0" w:color="auto"/>
      </w:divBdr>
    </w:div>
    <w:div w:id="559558067">
      <w:bodyDiv w:val="1"/>
      <w:marLeft w:val="0"/>
      <w:marRight w:val="0"/>
      <w:marTop w:val="0"/>
      <w:marBottom w:val="0"/>
      <w:divBdr>
        <w:top w:val="none" w:sz="0" w:space="0" w:color="auto"/>
        <w:left w:val="none" w:sz="0" w:space="0" w:color="auto"/>
        <w:bottom w:val="none" w:sz="0" w:space="0" w:color="auto"/>
        <w:right w:val="none" w:sz="0" w:space="0" w:color="auto"/>
      </w:divBdr>
    </w:div>
    <w:div w:id="561067744">
      <w:bodyDiv w:val="1"/>
      <w:marLeft w:val="0"/>
      <w:marRight w:val="0"/>
      <w:marTop w:val="0"/>
      <w:marBottom w:val="0"/>
      <w:divBdr>
        <w:top w:val="none" w:sz="0" w:space="0" w:color="auto"/>
        <w:left w:val="none" w:sz="0" w:space="0" w:color="auto"/>
        <w:bottom w:val="none" w:sz="0" w:space="0" w:color="auto"/>
        <w:right w:val="none" w:sz="0" w:space="0" w:color="auto"/>
      </w:divBdr>
    </w:div>
    <w:div w:id="569073872">
      <w:bodyDiv w:val="1"/>
      <w:marLeft w:val="0"/>
      <w:marRight w:val="0"/>
      <w:marTop w:val="0"/>
      <w:marBottom w:val="0"/>
      <w:divBdr>
        <w:top w:val="none" w:sz="0" w:space="0" w:color="auto"/>
        <w:left w:val="none" w:sz="0" w:space="0" w:color="auto"/>
        <w:bottom w:val="none" w:sz="0" w:space="0" w:color="auto"/>
        <w:right w:val="none" w:sz="0" w:space="0" w:color="auto"/>
      </w:divBdr>
    </w:div>
    <w:div w:id="601840249">
      <w:bodyDiv w:val="1"/>
      <w:marLeft w:val="0"/>
      <w:marRight w:val="0"/>
      <w:marTop w:val="0"/>
      <w:marBottom w:val="0"/>
      <w:divBdr>
        <w:top w:val="none" w:sz="0" w:space="0" w:color="auto"/>
        <w:left w:val="none" w:sz="0" w:space="0" w:color="auto"/>
        <w:bottom w:val="none" w:sz="0" w:space="0" w:color="auto"/>
        <w:right w:val="none" w:sz="0" w:space="0" w:color="auto"/>
      </w:divBdr>
    </w:div>
    <w:div w:id="604968263">
      <w:bodyDiv w:val="1"/>
      <w:marLeft w:val="0"/>
      <w:marRight w:val="0"/>
      <w:marTop w:val="0"/>
      <w:marBottom w:val="0"/>
      <w:divBdr>
        <w:top w:val="none" w:sz="0" w:space="0" w:color="auto"/>
        <w:left w:val="none" w:sz="0" w:space="0" w:color="auto"/>
        <w:bottom w:val="none" w:sz="0" w:space="0" w:color="auto"/>
        <w:right w:val="none" w:sz="0" w:space="0" w:color="auto"/>
      </w:divBdr>
    </w:div>
    <w:div w:id="605696854">
      <w:bodyDiv w:val="1"/>
      <w:marLeft w:val="0"/>
      <w:marRight w:val="0"/>
      <w:marTop w:val="0"/>
      <w:marBottom w:val="0"/>
      <w:divBdr>
        <w:top w:val="none" w:sz="0" w:space="0" w:color="auto"/>
        <w:left w:val="none" w:sz="0" w:space="0" w:color="auto"/>
        <w:bottom w:val="none" w:sz="0" w:space="0" w:color="auto"/>
        <w:right w:val="none" w:sz="0" w:space="0" w:color="auto"/>
      </w:divBdr>
    </w:div>
    <w:div w:id="610281790">
      <w:bodyDiv w:val="1"/>
      <w:marLeft w:val="0"/>
      <w:marRight w:val="0"/>
      <w:marTop w:val="0"/>
      <w:marBottom w:val="0"/>
      <w:divBdr>
        <w:top w:val="none" w:sz="0" w:space="0" w:color="auto"/>
        <w:left w:val="none" w:sz="0" w:space="0" w:color="auto"/>
        <w:bottom w:val="none" w:sz="0" w:space="0" w:color="auto"/>
        <w:right w:val="none" w:sz="0" w:space="0" w:color="auto"/>
      </w:divBdr>
    </w:div>
    <w:div w:id="610823925">
      <w:bodyDiv w:val="1"/>
      <w:marLeft w:val="0"/>
      <w:marRight w:val="0"/>
      <w:marTop w:val="0"/>
      <w:marBottom w:val="0"/>
      <w:divBdr>
        <w:top w:val="none" w:sz="0" w:space="0" w:color="auto"/>
        <w:left w:val="none" w:sz="0" w:space="0" w:color="auto"/>
        <w:bottom w:val="none" w:sz="0" w:space="0" w:color="auto"/>
        <w:right w:val="none" w:sz="0" w:space="0" w:color="auto"/>
      </w:divBdr>
    </w:div>
    <w:div w:id="619528467">
      <w:bodyDiv w:val="1"/>
      <w:marLeft w:val="0"/>
      <w:marRight w:val="0"/>
      <w:marTop w:val="0"/>
      <w:marBottom w:val="0"/>
      <w:divBdr>
        <w:top w:val="none" w:sz="0" w:space="0" w:color="auto"/>
        <w:left w:val="none" w:sz="0" w:space="0" w:color="auto"/>
        <w:bottom w:val="none" w:sz="0" w:space="0" w:color="auto"/>
        <w:right w:val="none" w:sz="0" w:space="0" w:color="auto"/>
      </w:divBdr>
    </w:div>
    <w:div w:id="620572494">
      <w:bodyDiv w:val="1"/>
      <w:marLeft w:val="0"/>
      <w:marRight w:val="0"/>
      <w:marTop w:val="0"/>
      <w:marBottom w:val="0"/>
      <w:divBdr>
        <w:top w:val="none" w:sz="0" w:space="0" w:color="auto"/>
        <w:left w:val="none" w:sz="0" w:space="0" w:color="auto"/>
        <w:bottom w:val="none" w:sz="0" w:space="0" w:color="auto"/>
        <w:right w:val="none" w:sz="0" w:space="0" w:color="auto"/>
      </w:divBdr>
    </w:div>
    <w:div w:id="625818728">
      <w:bodyDiv w:val="1"/>
      <w:marLeft w:val="0"/>
      <w:marRight w:val="0"/>
      <w:marTop w:val="0"/>
      <w:marBottom w:val="0"/>
      <w:divBdr>
        <w:top w:val="none" w:sz="0" w:space="0" w:color="auto"/>
        <w:left w:val="none" w:sz="0" w:space="0" w:color="auto"/>
        <w:bottom w:val="none" w:sz="0" w:space="0" w:color="auto"/>
        <w:right w:val="none" w:sz="0" w:space="0" w:color="auto"/>
      </w:divBdr>
    </w:div>
    <w:div w:id="626743907">
      <w:bodyDiv w:val="1"/>
      <w:marLeft w:val="0"/>
      <w:marRight w:val="0"/>
      <w:marTop w:val="0"/>
      <w:marBottom w:val="0"/>
      <w:divBdr>
        <w:top w:val="none" w:sz="0" w:space="0" w:color="auto"/>
        <w:left w:val="none" w:sz="0" w:space="0" w:color="auto"/>
        <w:bottom w:val="none" w:sz="0" w:space="0" w:color="auto"/>
        <w:right w:val="none" w:sz="0" w:space="0" w:color="auto"/>
      </w:divBdr>
    </w:div>
    <w:div w:id="629163813">
      <w:bodyDiv w:val="1"/>
      <w:marLeft w:val="0"/>
      <w:marRight w:val="0"/>
      <w:marTop w:val="0"/>
      <w:marBottom w:val="0"/>
      <w:divBdr>
        <w:top w:val="none" w:sz="0" w:space="0" w:color="auto"/>
        <w:left w:val="none" w:sz="0" w:space="0" w:color="auto"/>
        <w:bottom w:val="none" w:sz="0" w:space="0" w:color="auto"/>
        <w:right w:val="none" w:sz="0" w:space="0" w:color="auto"/>
      </w:divBdr>
    </w:div>
    <w:div w:id="640580672">
      <w:bodyDiv w:val="1"/>
      <w:marLeft w:val="0"/>
      <w:marRight w:val="0"/>
      <w:marTop w:val="0"/>
      <w:marBottom w:val="0"/>
      <w:divBdr>
        <w:top w:val="none" w:sz="0" w:space="0" w:color="auto"/>
        <w:left w:val="none" w:sz="0" w:space="0" w:color="auto"/>
        <w:bottom w:val="none" w:sz="0" w:space="0" w:color="auto"/>
        <w:right w:val="none" w:sz="0" w:space="0" w:color="auto"/>
      </w:divBdr>
    </w:div>
    <w:div w:id="645429934">
      <w:bodyDiv w:val="1"/>
      <w:marLeft w:val="0"/>
      <w:marRight w:val="0"/>
      <w:marTop w:val="0"/>
      <w:marBottom w:val="0"/>
      <w:divBdr>
        <w:top w:val="none" w:sz="0" w:space="0" w:color="auto"/>
        <w:left w:val="none" w:sz="0" w:space="0" w:color="auto"/>
        <w:bottom w:val="none" w:sz="0" w:space="0" w:color="auto"/>
        <w:right w:val="none" w:sz="0" w:space="0" w:color="auto"/>
      </w:divBdr>
    </w:div>
    <w:div w:id="652834813">
      <w:bodyDiv w:val="1"/>
      <w:marLeft w:val="0"/>
      <w:marRight w:val="0"/>
      <w:marTop w:val="0"/>
      <w:marBottom w:val="0"/>
      <w:divBdr>
        <w:top w:val="none" w:sz="0" w:space="0" w:color="auto"/>
        <w:left w:val="none" w:sz="0" w:space="0" w:color="auto"/>
        <w:bottom w:val="none" w:sz="0" w:space="0" w:color="auto"/>
        <w:right w:val="none" w:sz="0" w:space="0" w:color="auto"/>
      </w:divBdr>
    </w:div>
    <w:div w:id="654574695">
      <w:bodyDiv w:val="1"/>
      <w:marLeft w:val="0"/>
      <w:marRight w:val="0"/>
      <w:marTop w:val="0"/>
      <w:marBottom w:val="0"/>
      <w:divBdr>
        <w:top w:val="none" w:sz="0" w:space="0" w:color="auto"/>
        <w:left w:val="none" w:sz="0" w:space="0" w:color="auto"/>
        <w:bottom w:val="none" w:sz="0" w:space="0" w:color="auto"/>
        <w:right w:val="none" w:sz="0" w:space="0" w:color="auto"/>
      </w:divBdr>
    </w:div>
    <w:div w:id="655572032">
      <w:bodyDiv w:val="1"/>
      <w:marLeft w:val="0"/>
      <w:marRight w:val="0"/>
      <w:marTop w:val="0"/>
      <w:marBottom w:val="0"/>
      <w:divBdr>
        <w:top w:val="none" w:sz="0" w:space="0" w:color="auto"/>
        <w:left w:val="none" w:sz="0" w:space="0" w:color="auto"/>
        <w:bottom w:val="none" w:sz="0" w:space="0" w:color="auto"/>
        <w:right w:val="none" w:sz="0" w:space="0" w:color="auto"/>
      </w:divBdr>
    </w:div>
    <w:div w:id="661856222">
      <w:bodyDiv w:val="1"/>
      <w:marLeft w:val="0"/>
      <w:marRight w:val="0"/>
      <w:marTop w:val="0"/>
      <w:marBottom w:val="0"/>
      <w:divBdr>
        <w:top w:val="none" w:sz="0" w:space="0" w:color="auto"/>
        <w:left w:val="none" w:sz="0" w:space="0" w:color="auto"/>
        <w:bottom w:val="none" w:sz="0" w:space="0" w:color="auto"/>
        <w:right w:val="none" w:sz="0" w:space="0" w:color="auto"/>
      </w:divBdr>
    </w:div>
    <w:div w:id="671026163">
      <w:bodyDiv w:val="1"/>
      <w:marLeft w:val="0"/>
      <w:marRight w:val="0"/>
      <w:marTop w:val="0"/>
      <w:marBottom w:val="0"/>
      <w:divBdr>
        <w:top w:val="none" w:sz="0" w:space="0" w:color="auto"/>
        <w:left w:val="none" w:sz="0" w:space="0" w:color="auto"/>
        <w:bottom w:val="none" w:sz="0" w:space="0" w:color="auto"/>
        <w:right w:val="none" w:sz="0" w:space="0" w:color="auto"/>
      </w:divBdr>
    </w:div>
    <w:div w:id="681786036">
      <w:bodyDiv w:val="1"/>
      <w:marLeft w:val="0"/>
      <w:marRight w:val="0"/>
      <w:marTop w:val="0"/>
      <w:marBottom w:val="0"/>
      <w:divBdr>
        <w:top w:val="none" w:sz="0" w:space="0" w:color="auto"/>
        <w:left w:val="none" w:sz="0" w:space="0" w:color="auto"/>
        <w:bottom w:val="none" w:sz="0" w:space="0" w:color="auto"/>
        <w:right w:val="none" w:sz="0" w:space="0" w:color="auto"/>
      </w:divBdr>
    </w:div>
    <w:div w:id="685981008">
      <w:bodyDiv w:val="1"/>
      <w:marLeft w:val="0"/>
      <w:marRight w:val="0"/>
      <w:marTop w:val="0"/>
      <w:marBottom w:val="0"/>
      <w:divBdr>
        <w:top w:val="none" w:sz="0" w:space="0" w:color="auto"/>
        <w:left w:val="none" w:sz="0" w:space="0" w:color="auto"/>
        <w:bottom w:val="none" w:sz="0" w:space="0" w:color="auto"/>
        <w:right w:val="none" w:sz="0" w:space="0" w:color="auto"/>
      </w:divBdr>
    </w:div>
    <w:div w:id="686563947">
      <w:bodyDiv w:val="1"/>
      <w:marLeft w:val="0"/>
      <w:marRight w:val="0"/>
      <w:marTop w:val="0"/>
      <w:marBottom w:val="0"/>
      <w:divBdr>
        <w:top w:val="none" w:sz="0" w:space="0" w:color="auto"/>
        <w:left w:val="none" w:sz="0" w:space="0" w:color="auto"/>
        <w:bottom w:val="none" w:sz="0" w:space="0" w:color="auto"/>
        <w:right w:val="none" w:sz="0" w:space="0" w:color="auto"/>
      </w:divBdr>
    </w:div>
    <w:div w:id="687171183">
      <w:bodyDiv w:val="1"/>
      <w:marLeft w:val="0"/>
      <w:marRight w:val="0"/>
      <w:marTop w:val="0"/>
      <w:marBottom w:val="0"/>
      <w:divBdr>
        <w:top w:val="none" w:sz="0" w:space="0" w:color="auto"/>
        <w:left w:val="none" w:sz="0" w:space="0" w:color="auto"/>
        <w:bottom w:val="none" w:sz="0" w:space="0" w:color="auto"/>
        <w:right w:val="none" w:sz="0" w:space="0" w:color="auto"/>
      </w:divBdr>
    </w:div>
    <w:div w:id="697239468">
      <w:bodyDiv w:val="1"/>
      <w:marLeft w:val="0"/>
      <w:marRight w:val="0"/>
      <w:marTop w:val="0"/>
      <w:marBottom w:val="0"/>
      <w:divBdr>
        <w:top w:val="none" w:sz="0" w:space="0" w:color="auto"/>
        <w:left w:val="none" w:sz="0" w:space="0" w:color="auto"/>
        <w:bottom w:val="none" w:sz="0" w:space="0" w:color="auto"/>
        <w:right w:val="none" w:sz="0" w:space="0" w:color="auto"/>
      </w:divBdr>
    </w:div>
    <w:div w:id="702363847">
      <w:bodyDiv w:val="1"/>
      <w:marLeft w:val="0"/>
      <w:marRight w:val="0"/>
      <w:marTop w:val="0"/>
      <w:marBottom w:val="0"/>
      <w:divBdr>
        <w:top w:val="none" w:sz="0" w:space="0" w:color="auto"/>
        <w:left w:val="none" w:sz="0" w:space="0" w:color="auto"/>
        <w:bottom w:val="none" w:sz="0" w:space="0" w:color="auto"/>
        <w:right w:val="none" w:sz="0" w:space="0" w:color="auto"/>
      </w:divBdr>
    </w:div>
    <w:div w:id="704986751">
      <w:bodyDiv w:val="1"/>
      <w:marLeft w:val="0"/>
      <w:marRight w:val="0"/>
      <w:marTop w:val="0"/>
      <w:marBottom w:val="0"/>
      <w:divBdr>
        <w:top w:val="none" w:sz="0" w:space="0" w:color="auto"/>
        <w:left w:val="none" w:sz="0" w:space="0" w:color="auto"/>
        <w:bottom w:val="none" w:sz="0" w:space="0" w:color="auto"/>
        <w:right w:val="none" w:sz="0" w:space="0" w:color="auto"/>
      </w:divBdr>
    </w:div>
    <w:div w:id="715857268">
      <w:bodyDiv w:val="1"/>
      <w:marLeft w:val="0"/>
      <w:marRight w:val="0"/>
      <w:marTop w:val="0"/>
      <w:marBottom w:val="0"/>
      <w:divBdr>
        <w:top w:val="none" w:sz="0" w:space="0" w:color="auto"/>
        <w:left w:val="none" w:sz="0" w:space="0" w:color="auto"/>
        <w:bottom w:val="none" w:sz="0" w:space="0" w:color="auto"/>
        <w:right w:val="none" w:sz="0" w:space="0" w:color="auto"/>
      </w:divBdr>
    </w:div>
    <w:div w:id="724179443">
      <w:bodyDiv w:val="1"/>
      <w:marLeft w:val="0"/>
      <w:marRight w:val="0"/>
      <w:marTop w:val="0"/>
      <w:marBottom w:val="0"/>
      <w:divBdr>
        <w:top w:val="none" w:sz="0" w:space="0" w:color="auto"/>
        <w:left w:val="none" w:sz="0" w:space="0" w:color="auto"/>
        <w:bottom w:val="none" w:sz="0" w:space="0" w:color="auto"/>
        <w:right w:val="none" w:sz="0" w:space="0" w:color="auto"/>
      </w:divBdr>
    </w:div>
    <w:div w:id="731659807">
      <w:bodyDiv w:val="1"/>
      <w:marLeft w:val="0"/>
      <w:marRight w:val="0"/>
      <w:marTop w:val="0"/>
      <w:marBottom w:val="0"/>
      <w:divBdr>
        <w:top w:val="none" w:sz="0" w:space="0" w:color="auto"/>
        <w:left w:val="none" w:sz="0" w:space="0" w:color="auto"/>
        <w:bottom w:val="none" w:sz="0" w:space="0" w:color="auto"/>
        <w:right w:val="none" w:sz="0" w:space="0" w:color="auto"/>
      </w:divBdr>
    </w:div>
    <w:div w:id="740295041">
      <w:bodyDiv w:val="1"/>
      <w:marLeft w:val="0"/>
      <w:marRight w:val="0"/>
      <w:marTop w:val="0"/>
      <w:marBottom w:val="0"/>
      <w:divBdr>
        <w:top w:val="none" w:sz="0" w:space="0" w:color="auto"/>
        <w:left w:val="none" w:sz="0" w:space="0" w:color="auto"/>
        <w:bottom w:val="none" w:sz="0" w:space="0" w:color="auto"/>
        <w:right w:val="none" w:sz="0" w:space="0" w:color="auto"/>
      </w:divBdr>
    </w:div>
    <w:div w:id="741872889">
      <w:bodyDiv w:val="1"/>
      <w:marLeft w:val="0"/>
      <w:marRight w:val="0"/>
      <w:marTop w:val="0"/>
      <w:marBottom w:val="0"/>
      <w:divBdr>
        <w:top w:val="none" w:sz="0" w:space="0" w:color="auto"/>
        <w:left w:val="none" w:sz="0" w:space="0" w:color="auto"/>
        <w:bottom w:val="none" w:sz="0" w:space="0" w:color="auto"/>
        <w:right w:val="none" w:sz="0" w:space="0" w:color="auto"/>
      </w:divBdr>
    </w:div>
    <w:div w:id="751436875">
      <w:bodyDiv w:val="1"/>
      <w:marLeft w:val="0"/>
      <w:marRight w:val="0"/>
      <w:marTop w:val="0"/>
      <w:marBottom w:val="0"/>
      <w:divBdr>
        <w:top w:val="none" w:sz="0" w:space="0" w:color="auto"/>
        <w:left w:val="none" w:sz="0" w:space="0" w:color="auto"/>
        <w:bottom w:val="none" w:sz="0" w:space="0" w:color="auto"/>
        <w:right w:val="none" w:sz="0" w:space="0" w:color="auto"/>
      </w:divBdr>
    </w:div>
    <w:div w:id="752556075">
      <w:bodyDiv w:val="1"/>
      <w:marLeft w:val="0"/>
      <w:marRight w:val="0"/>
      <w:marTop w:val="0"/>
      <w:marBottom w:val="0"/>
      <w:divBdr>
        <w:top w:val="none" w:sz="0" w:space="0" w:color="auto"/>
        <w:left w:val="none" w:sz="0" w:space="0" w:color="auto"/>
        <w:bottom w:val="none" w:sz="0" w:space="0" w:color="auto"/>
        <w:right w:val="none" w:sz="0" w:space="0" w:color="auto"/>
      </w:divBdr>
    </w:div>
    <w:div w:id="754598080">
      <w:bodyDiv w:val="1"/>
      <w:marLeft w:val="0"/>
      <w:marRight w:val="0"/>
      <w:marTop w:val="0"/>
      <w:marBottom w:val="0"/>
      <w:divBdr>
        <w:top w:val="none" w:sz="0" w:space="0" w:color="auto"/>
        <w:left w:val="none" w:sz="0" w:space="0" w:color="auto"/>
        <w:bottom w:val="none" w:sz="0" w:space="0" w:color="auto"/>
        <w:right w:val="none" w:sz="0" w:space="0" w:color="auto"/>
      </w:divBdr>
    </w:div>
    <w:div w:id="754790661">
      <w:bodyDiv w:val="1"/>
      <w:marLeft w:val="0"/>
      <w:marRight w:val="0"/>
      <w:marTop w:val="0"/>
      <w:marBottom w:val="0"/>
      <w:divBdr>
        <w:top w:val="none" w:sz="0" w:space="0" w:color="auto"/>
        <w:left w:val="none" w:sz="0" w:space="0" w:color="auto"/>
        <w:bottom w:val="none" w:sz="0" w:space="0" w:color="auto"/>
        <w:right w:val="none" w:sz="0" w:space="0" w:color="auto"/>
      </w:divBdr>
    </w:div>
    <w:div w:id="755828140">
      <w:bodyDiv w:val="1"/>
      <w:marLeft w:val="0"/>
      <w:marRight w:val="0"/>
      <w:marTop w:val="0"/>
      <w:marBottom w:val="0"/>
      <w:divBdr>
        <w:top w:val="none" w:sz="0" w:space="0" w:color="auto"/>
        <w:left w:val="none" w:sz="0" w:space="0" w:color="auto"/>
        <w:bottom w:val="none" w:sz="0" w:space="0" w:color="auto"/>
        <w:right w:val="none" w:sz="0" w:space="0" w:color="auto"/>
      </w:divBdr>
    </w:div>
    <w:div w:id="757412144">
      <w:bodyDiv w:val="1"/>
      <w:marLeft w:val="0"/>
      <w:marRight w:val="0"/>
      <w:marTop w:val="0"/>
      <w:marBottom w:val="0"/>
      <w:divBdr>
        <w:top w:val="none" w:sz="0" w:space="0" w:color="auto"/>
        <w:left w:val="none" w:sz="0" w:space="0" w:color="auto"/>
        <w:bottom w:val="none" w:sz="0" w:space="0" w:color="auto"/>
        <w:right w:val="none" w:sz="0" w:space="0" w:color="auto"/>
      </w:divBdr>
    </w:div>
    <w:div w:id="764888003">
      <w:bodyDiv w:val="1"/>
      <w:marLeft w:val="0"/>
      <w:marRight w:val="0"/>
      <w:marTop w:val="0"/>
      <w:marBottom w:val="0"/>
      <w:divBdr>
        <w:top w:val="none" w:sz="0" w:space="0" w:color="auto"/>
        <w:left w:val="none" w:sz="0" w:space="0" w:color="auto"/>
        <w:bottom w:val="none" w:sz="0" w:space="0" w:color="auto"/>
        <w:right w:val="none" w:sz="0" w:space="0" w:color="auto"/>
      </w:divBdr>
    </w:div>
    <w:div w:id="771970806">
      <w:bodyDiv w:val="1"/>
      <w:marLeft w:val="0"/>
      <w:marRight w:val="0"/>
      <w:marTop w:val="0"/>
      <w:marBottom w:val="0"/>
      <w:divBdr>
        <w:top w:val="none" w:sz="0" w:space="0" w:color="auto"/>
        <w:left w:val="none" w:sz="0" w:space="0" w:color="auto"/>
        <w:bottom w:val="none" w:sz="0" w:space="0" w:color="auto"/>
        <w:right w:val="none" w:sz="0" w:space="0" w:color="auto"/>
      </w:divBdr>
    </w:div>
    <w:div w:id="783040377">
      <w:bodyDiv w:val="1"/>
      <w:marLeft w:val="0"/>
      <w:marRight w:val="0"/>
      <w:marTop w:val="0"/>
      <w:marBottom w:val="0"/>
      <w:divBdr>
        <w:top w:val="none" w:sz="0" w:space="0" w:color="auto"/>
        <w:left w:val="none" w:sz="0" w:space="0" w:color="auto"/>
        <w:bottom w:val="none" w:sz="0" w:space="0" w:color="auto"/>
        <w:right w:val="none" w:sz="0" w:space="0" w:color="auto"/>
      </w:divBdr>
    </w:div>
    <w:div w:id="785848920">
      <w:bodyDiv w:val="1"/>
      <w:marLeft w:val="0"/>
      <w:marRight w:val="0"/>
      <w:marTop w:val="0"/>
      <w:marBottom w:val="0"/>
      <w:divBdr>
        <w:top w:val="none" w:sz="0" w:space="0" w:color="auto"/>
        <w:left w:val="none" w:sz="0" w:space="0" w:color="auto"/>
        <w:bottom w:val="none" w:sz="0" w:space="0" w:color="auto"/>
        <w:right w:val="none" w:sz="0" w:space="0" w:color="auto"/>
      </w:divBdr>
    </w:div>
    <w:div w:id="796796450">
      <w:bodyDiv w:val="1"/>
      <w:marLeft w:val="0"/>
      <w:marRight w:val="0"/>
      <w:marTop w:val="0"/>
      <w:marBottom w:val="0"/>
      <w:divBdr>
        <w:top w:val="none" w:sz="0" w:space="0" w:color="auto"/>
        <w:left w:val="none" w:sz="0" w:space="0" w:color="auto"/>
        <w:bottom w:val="none" w:sz="0" w:space="0" w:color="auto"/>
        <w:right w:val="none" w:sz="0" w:space="0" w:color="auto"/>
      </w:divBdr>
    </w:div>
    <w:div w:id="796797511">
      <w:bodyDiv w:val="1"/>
      <w:marLeft w:val="0"/>
      <w:marRight w:val="0"/>
      <w:marTop w:val="0"/>
      <w:marBottom w:val="0"/>
      <w:divBdr>
        <w:top w:val="none" w:sz="0" w:space="0" w:color="auto"/>
        <w:left w:val="none" w:sz="0" w:space="0" w:color="auto"/>
        <w:bottom w:val="none" w:sz="0" w:space="0" w:color="auto"/>
        <w:right w:val="none" w:sz="0" w:space="0" w:color="auto"/>
      </w:divBdr>
    </w:div>
    <w:div w:id="799419403">
      <w:bodyDiv w:val="1"/>
      <w:marLeft w:val="0"/>
      <w:marRight w:val="0"/>
      <w:marTop w:val="0"/>
      <w:marBottom w:val="0"/>
      <w:divBdr>
        <w:top w:val="none" w:sz="0" w:space="0" w:color="auto"/>
        <w:left w:val="none" w:sz="0" w:space="0" w:color="auto"/>
        <w:bottom w:val="none" w:sz="0" w:space="0" w:color="auto"/>
        <w:right w:val="none" w:sz="0" w:space="0" w:color="auto"/>
      </w:divBdr>
    </w:div>
    <w:div w:id="804202554">
      <w:bodyDiv w:val="1"/>
      <w:marLeft w:val="0"/>
      <w:marRight w:val="0"/>
      <w:marTop w:val="0"/>
      <w:marBottom w:val="0"/>
      <w:divBdr>
        <w:top w:val="none" w:sz="0" w:space="0" w:color="auto"/>
        <w:left w:val="none" w:sz="0" w:space="0" w:color="auto"/>
        <w:bottom w:val="none" w:sz="0" w:space="0" w:color="auto"/>
        <w:right w:val="none" w:sz="0" w:space="0" w:color="auto"/>
      </w:divBdr>
    </w:div>
    <w:div w:id="811946068">
      <w:bodyDiv w:val="1"/>
      <w:marLeft w:val="0"/>
      <w:marRight w:val="0"/>
      <w:marTop w:val="0"/>
      <w:marBottom w:val="0"/>
      <w:divBdr>
        <w:top w:val="none" w:sz="0" w:space="0" w:color="auto"/>
        <w:left w:val="none" w:sz="0" w:space="0" w:color="auto"/>
        <w:bottom w:val="none" w:sz="0" w:space="0" w:color="auto"/>
        <w:right w:val="none" w:sz="0" w:space="0" w:color="auto"/>
      </w:divBdr>
    </w:div>
    <w:div w:id="816722968">
      <w:bodyDiv w:val="1"/>
      <w:marLeft w:val="0"/>
      <w:marRight w:val="0"/>
      <w:marTop w:val="0"/>
      <w:marBottom w:val="0"/>
      <w:divBdr>
        <w:top w:val="none" w:sz="0" w:space="0" w:color="auto"/>
        <w:left w:val="none" w:sz="0" w:space="0" w:color="auto"/>
        <w:bottom w:val="none" w:sz="0" w:space="0" w:color="auto"/>
        <w:right w:val="none" w:sz="0" w:space="0" w:color="auto"/>
      </w:divBdr>
    </w:div>
    <w:div w:id="839933189">
      <w:bodyDiv w:val="1"/>
      <w:marLeft w:val="0"/>
      <w:marRight w:val="0"/>
      <w:marTop w:val="0"/>
      <w:marBottom w:val="0"/>
      <w:divBdr>
        <w:top w:val="none" w:sz="0" w:space="0" w:color="auto"/>
        <w:left w:val="none" w:sz="0" w:space="0" w:color="auto"/>
        <w:bottom w:val="none" w:sz="0" w:space="0" w:color="auto"/>
        <w:right w:val="none" w:sz="0" w:space="0" w:color="auto"/>
      </w:divBdr>
    </w:div>
    <w:div w:id="853226031">
      <w:bodyDiv w:val="1"/>
      <w:marLeft w:val="0"/>
      <w:marRight w:val="0"/>
      <w:marTop w:val="0"/>
      <w:marBottom w:val="0"/>
      <w:divBdr>
        <w:top w:val="none" w:sz="0" w:space="0" w:color="auto"/>
        <w:left w:val="none" w:sz="0" w:space="0" w:color="auto"/>
        <w:bottom w:val="none" w:sz="0" w:space="0" w:color="auto"/>
        <w:right w:val="none" w:sz="0" w:space="0" w:color="auto"/>
      </w:divBdr>
    </w:div>
    <w:div w:id="863715327">
      <w:bodyDiv w:val="1"/>
      <w:marLeft w:val="0"/>
      <w:marRight w:val="0"/>
      <w:marTop w:val="0"/>
      <w:marBottom w:val="0"/>
      <w:divBdr>
        <w:top w:val="none" w:sz="0" w:space="0" w:color="auto"/>
        <w:left w:val="none" w:sz="0" w:space="0" w:color="auto"/>
        <w:bottom w:val="none" w:sz="0" w:space="0" w:color="auto"/>
        <w:right w:val="none" w:sz="0" w:space="0" w:color="auto"/>
      </w:divBdr>
    </w:div>
    <w:div w:id="864632336">
      <w:bodyDiv w:val="1"/>
      <w:marLeft w:val="0"/>
      <w:marRight w:val="0"/>
      <w:marTop w:val="0"/>
      <w:marBottom w:val="0"/>
      <w:divBdr>
        <w:top w:val="none" w:sz="0" w:space="0" w:color="auto"/>
        <w:left w:val="none" w:sz="0" w:space="0" w:color="auto"/>
        <w:bottom w:val="none" w:sz="0" w:space="0" w:color="auto"/>
        <w:right w:val="none" w:sz="0" w:space="0" w:color="auto"/>
      </w:divBdr>
    </w:div>
    <w:div w:id="869876689">
      <w:bodyDiv w:val="1"/>
      <w:marLeft w:val="0"/>
      <w:marRight w:val="0"/>
      <w:marTop w:val="0"/>
      <w:marBottom w:val="0"/>
      <w:divBdr>
        <w:top w:val="none" w:sz="0" w:space="0" w:color="auto"/>
        <w:left w:val="none" w:sz="0" w:space="0" w:color="auto"/>
        <w:bottom w:val="none" w:sz="0" w:space="0" w:color="auto"/>
        <w:right w:val="none" w:sz="0" w:space="0" w:color="auto"/>
      </w:divBdr>
    </w:div>
    <w:div w:id="872301208">
      <w:bodyDiv w:val="1"/>
      <w:marLeft w:val="0"/>
      <w:marRight w:val="0"/>
      <w:marTop w:val="0"/>
      <w:marBottom w:val="0"/>
      <w:divBdr>
        <w:top w:val="none" w:sz="0" w:space="0" w:color="auto"/>
        <w:left w:val="none" w:sz="0" w:space="0" w:color="auto"/>
        <w:bottom w:val="none" w:sz="0" w:space="0" w:color="auto"/>
        <w:right w:val="none" w:sz="0" w:space="0" w:color="auto"/>
      </w:divBdr>
    </w:div>
    <w:div w:id="883979517">
      <w:bodyDiv w:val="1"/>
      <w:marLeft w:val="0"/>
      <w:marRight w:val="0"/>
      <w:marTop w:val="0"/>
      <w:marBottom w:val="0"/>
      <w:divBdr>
        <w:top w:val="none" w:sz="0" w:space="0" w:color="auto"/>
        <w:left w:val="none" w:sz="0" w:space="0" w:color="auto"/>
        <w:bottom w:val="none" w:sz="0" w:space="0" w:color="auto"/>
        <w:right w:val="none" w:sz="0" w:space="0" w:color="auto"/>
      </w:divBdr>
    </w:div>
    <w:div w:id="884950626">
      <w:bodyDiv w:val="1"/>
      <w:marLeft w:val="0"/>
      <w:marRight w:val="0"/>
      <w:marTop w:val="0"/>
      <w:marBottom w:val="0"/>
      <w:divBdr>
        <w:top w:val="none" w:sz="0" w:space="0" w:color="auto"/>
        <w:left w:val="none" w:sz="0" w:space="0" w:color="auto"/>
        <w:bottom w:val="none" w:sz="0" w:space="0" w:color="auto"/>
        <w:right w:val="none" w:sz="0" w:space="0" w:color="auto"/>
      </w:divBdr>
    </w:div>
    <w:div w:id="885676356">
      <w:bodyDiv w:val="1"/>
      <w:marLeft w:val="0"/>
      <w:marRight w:val="0"/>
      <w:marTop w:val="0"/>
      <w:marBottom w:val="0"/>
      <w:divBdr>
        <w:top w:val="none" w:sz="0" w:space="0" w:color="auto"/>
        <w:left w:val="none" w:sz="0" w:space="0" w:color="auto"/>
        <w:bottom w:val="none" w:sz="0" w:space="0" w:color="auto"/>
        <w:right w:val="none" w:sz="0" w:space="0" w:color="auto"/>
      </w:divBdr>
    </w:div>
    <w:div w:id="885801291">
      <w:bodyDiv w:val="1"/>
      <w:marLeft w:val="0"/>
      <w:marRight w:val="0"/>
      <w:marTop w:val="0"/>
      <w:marBottom w:val="0"/>
      <w:divBdr>
        <w:top w:val="none" w:sz="0" w:space="0" w:color="auto"/>
        <w:left w:val="none" w:sz="0" w:space="0" w:color="auto"/>
        <w:bottom w:val="none" w:sz="0" w:space="0" w:color="auto"/>
        <w:right w:val="none" w:sz="0" w:space="0" w:color="auto"/>
      </w:divBdr>
    </w:div>
    <w:div w:id="900754781">
      <w:bodyDiv w:val="1"/>
      <w:marLeft w:val="0"/>
      <w:marRight w:val="0"/>
      <w:marTop w:val="0"/>
      <w:marBottom w:val="0"/>
      <w:divBdr>
        <w:top w:val="none" w:sz="0" w:space="0" w:color="auto"/>
        <w:left w:val="none" w:sz="0" w:space="0" w:color="auto"/>
        <w:bottom w:val="none" w:sz="0" w:space="0" w:color="auto"/>
        <w:right w:val="none" w:sz="0" w:space="0" w:color="auto"/>
      </w:divBdr>
    </w:div>
    <w:div w:id="907299338">
      <w:bodyDiv w:val="1"/>
      <w:marLeft w:val="0"/>
      <w:marRight w:val="0"/>
      <w:marTop w:val="0"/>
      <w:marBottom w:val="0"/>
      <w:divBdr>
        <w:top w:val="none" w:sz="0" w:space="0" w:color="auto"/>
        <w:left w:val="none" w:sz="0" w:space="0" w:color="auto"/>
        <w:bottom w:val="none" w:sz="0" w:space="0" w:color="auto"/>
        <w:right w:val="none" w:sz="0" w:space="0" w:color="auto"/>
      </w:divBdr>
    </w:div>
    <w:div w:id="922185025">
      <w:bodyDiv w:val="1"/>
      <w:marLeft w:val="0"/>
      <w:marRight w:val="0"/>
      <w:marTop w:val="0"/>
      <w:marBottom w:val="0"/>
      <w:divBdr>
        <w:top w:val="none" w:sz="0" w:space="0" w:color="auto"/>
        <w:left w:val="none" w:sz="0" w:space="0" w:color="auto"/>
        <w:bottom w:val="none" w:sz="0" w:space="0" w:color="auto"/>
        <w:right w:val="none" w:sz="0" w:space="0" w:color="auto"/>
      </w:divBdr>
    </w:div>
    <w:div w:id="923222771">
      <w:bodyDiv w:val="1"/>
      <w:marLeft w:val="0"/>
      <w:marRight w:val="0"/>
      <w:marTop w:val="0"/>
      <w:marBottom w:val="0"/>
      <w:divBdr>
        <w:top w:val="none" w:sz="0" w:space="0" w:color="auto"/>
        <w:left w:val="none" w:sz="0" w:space="0" w:color="auto"/>
        <w:bottom w:val="none" w:sz="0" w:space="0" w:color="auto"/>
        <w:right w:val="none" w:sz="0" w:space="0" w:color="auto"/>
      </w:divBdr>
    </w:div>
    <w:div w:id="936446492">
      <w:bodyDiv w:val="1"/>
      <w:marLeft w:val="0"/>
      <w:marRight w:val="0"/>
      <w:marTop w:val="0"/>
      <w:marBottom w:val="0"/>
      <w:divBdr>
        <w:top w:val="none" w:sz="0" w:space="0" w:color="auto"/>
        <w:left w:val="none" w:sz="0" w:space="0" w:color="auto"/>
        <w:bottom w:val="none" w:sz="0" w:space="0" w:color="auto"/>
        <w:right w:val="none" w:sz="0" w:space="0" w:color="auto"/>
      </w:divBdr>
    </w:div>
    <w:div w:id="938952749">
      <w:bodyDiv w:val="1"/>
      <w:marLeft w:val="0"/>
      <w:marRight w:val="0"/>
      <w:marTop w:val="0"/>
      <w:marBottom w:val="0"/>
      <w:divBdr>
        <w:top w:val="none" w:sz="0" w:space="0" w:color="auto"/>
        <w:left w:val="none" w:sz="0" w:space="0" w:color="auto"/>
        <w:bottom w:val="none" w:sz="0" w:space="0" w:color="auto"/>
        <w:right w:val="none" w:sz="0" w:space="0" w:color="auto"/>
      </w:divBdr>
    </w:div>
    <w:div w:id="940532142">
      <w:bodyDiv w:val="1"/>
      <w:marLeft w:val="0"/>
      <w:marRight w:val="0"/>
      <w:marTop w:val="0"/>
      <w:marBottom w:val="0"/>
      <w:divBdr>
        <w:top w:val="none" w:sz="0" w:space="0" w:color="auto"/>
        <w:left w:val="none" w:sz="0" w:space="0" w:color="auto"/>
        <w:bottom w:val="none" w:sz="0" w:space="0" w:color="auto"/>
        <w:right w:val="none" w:sz="0" w:space="0" w:color="auto"/>
      </w:divBdr>
    </w:div>
    <w:div w:id="944314493">
      <w:bodyDiv w:val="1"/>
      <w:marLeft w:val="0"/>
      <w:marRight w:val="0"/>
      <w:marTop w:val="0"/>
      <w:marBottom w:val="0"/>
      <w:divBdr>
        <w:top w:val="none" w:sz="0" w:space="0" w:color="auto"/>
        <w:left w:val="none" w:sz="0" w:space="0" w:color="auto"/>
        <w:bottom w:val="none" w:sz="0" w:space="0" w:color="auto"/>
        <w:right w:val="none" w:sz="0" w:space="0" w:color="auto"/>
      </w:divBdr>
    </w:div>
    <w:div w:id="951666937">
      <w:bodyDiv w:val="1"/>
      <w:marLeft w:val="0"/>
      <w:marRight w:val="0"/>
      <w:marTop w:val="0"/>
      <w:marBottom w:val="0"/>
      <w:divBdr>
        <w:top w:val="none" w:sz="0" w:space="0" w:color="auto"/>
        <w:left w:val="none" w:sz="0" w:space="0" w:color="auto"/>
        <w:bottom w:val="none" w:sz="0" w:space="0" w:color="auto"/>
        <w:right w:val="none" w:sz="0" w:space="0" w:color="auto"/>
      </w:divBdr>
    </w:div>
    <w:div w:id="955058702">
      <w:bodyDiv w:val="1"/>
      <w:marLeft w:val="0"/>
      <w:marRight w:val="0"/>
      <w:marTop w:val="0"/>
      <w:marBottom w:val="0"/>
      <w:divBdr>
        <w:top w:val="none" w:sz="0" w:space="0" w:color="auto"/>
        <w:left w:val="none" w:sz="0" w:space="0" w:color="auto"/>
        <w:bottom w:val="none" w:sz="0" w:space="0" w:color="auto"/>
        <w:right w:val="none" w:sz="0" w:space="0" w:color="auto"/>
      </w:divBdr>
    </w:div>
    <w:div w:id="962426277">
      <w:bodyDiv w:val="1"/>
      <w:marLeft w:val="0"/>
      <w:marRight w:val="0"/>
      <w:marTop w:val="0"/>
      <w:marBottom w:val="0"/>
      <w:divBdr>
        <w:top w:val="none" w:sz="0" w:space="0" w:color="auto"/>
        <w:left w:val="none" w:sz="0" w:space="0" w:color="auto"/>
        <w:bottom w:val="none" w:sz="0" w:space="0" w:color="auto"/>
        <w:right w:val="none" w:sz="0" w:space="0" w:color="auto"/>
      </w:divBdr>
    </w:div>
    <w:div w:id="962812155">
      <w:bodyDiv w:val="1"/>
      <w:marLeft w:val="0"/>
      <w:marRight w:val="0"/>
      <w:marTop w:val="0"/>
      <w:marBottom w:val="0"/>
      <w:divBdr>
        <w:top w:val="none" w:sz="0" w:space="0" w:color="auto"/>
        <w:left w:val="none" w:sz="0" w:space="0" w:color="auto"/>
        <w:bottom w:val="none" w:sz="0" w:space="0" w:color="auto"/>
        <w:right w:val="none" w:sz="0" w:space="0" w:color="auto"/>
      </w:divBdr>
    </w:div>
    <w:div w:id="971011704">
      <w:bodyDiv w:val="1"/>
      <w:marLeft w:val="0"/>
      <w:marRight w:val="0"/>
      <w:marTop w:val="0"/>
      <w:marBottom w:val="0"/>
      <w:divBdr>
        <w:top w:val="none" w:sz="0" w:space="0" w:color="auto"/>
        <w:left w:val="none" w:sz="0" w:space="0" w:color="auto"/>
        <w:bottom w:val="none" w:sz="0" w:space="0" w:color="auto"/>
        <w:right w:val="none" w:sz="0" w:space="0" w:color="auto"/>
      </w:divBdr>
    </w:div>
    <w:div w:id="981008804">
      <w:bodyDiv w:val="1"/>
      <w:marLeft w:val="0"/>
      <w:marRight w:val="0"/>
      <w:marTop w:val="0"/>
      <w:marBottom w:val="0"/>
      <w:divBdr>
        <w:top w:val="none" w:sz="0" w:space="0" w:color="auto"/>
        <w:left w:val="none" w:sz="0" w:space="0" w:color="auto"/>
        <w:bottom w:val="none" w:sz="0" w:space="0" w:color="auto"/>
        <w:right w:val="none" w:sz="0" w:space="0" w:color="auto"/>
      </w:divBdr>
    </w:div>
    <w:div w:id="995838993">
      <w:bodyDiv w:val="1"/>
      <w:marLeft w:val="0"/>
      <w:marRight w:val="0"/>
      <w:marTop w:val="0"/>
      <w:marBottom w:val="0"/>
      <w:divBdr>
        <w:top w:val="none" w:sz="0" w:space="0" w:color="auto"/>
        <w:left w:val="none" w:sz="0" w:space="0" w:color="auto"/>
        <w:bottom w:val="none" w:sz="0" w:space="0" w:color="auto"/>
        <w:right w:val="none" w:sz="0" w:space="0" w:color="auto"/>
      </w:divBdr>
    </w:div>
    <w:div w:id="997804031">
      <w:bodyDiv w:val="1"/>
      <w:marLeft w:val="0"/>
      <w:marRight w:val="0"/>
      <w:marTop w:val="0"/>
      <w:marBottom w:val="0"/>
      <w:divBdr>
        <w:top w:val="none" w:sz="0" w:space="0" w:color="auto"/>
        <w:left w:val="none" w:sz="0" w:space="0" w:color="auto"/>
        <w:bottom w:val="none" w:sz="0" w:space="0" w:color="auto"/>
        <w:right w:val="none" w:sz="0" w:space="0" w:color="auto"/>
      </w:divBdr>
    </w:div>
    <w:div w:id="998188842">
      <w:bodyDiv w:val="1"/>
      <w:marLeft w:val="0"/>
      <w:marRight w:val="0"/>
      <w:marTop w:val="0"/>
      <w:marBottom w:val="0"/>
      <w:divBdr>
        <w:top w:val="none" w:sz="0" w:space="0" w:color="auto"/>
        <w:left w:val="none" w:sz="0" w:space="0" w:color="auto"/>
        <w:bottom w:val="none" w:sz="0" w:space="0" w:color="auto"/>
        <w:right w:val="none" w:sz="0" w:space="0" w:color="auto"/>
      </w:divBdr>
    </w:div>
    <w:div w:id="1011030844">
      <w:bodyDiv w:val="1"/>
      <w:marLeft w:val="0"/>
      <w:marRight w:val="0"/>
      <w:marTop w:val="0"/>
      <w:marBottom w:val="0"/>
      <w:divBdr>
        <w:top w:val="none" w:sz="0" w:space="0" w:color="auto"/>
        <w:left w:val="none" w:sz="0" w:space="0" w:color="auto"/>
        <w:bottom w:val="none" w:sz="0" w:space="0" w:color="auto"/>
        <w:right w:val="none" w:sz="0" w:space="0" w:color="auto"/>
      </w:divBdr>
    </w:div>
    <w:div w:id="1022708260">
      <w:bodyDiv w:val="1"/>
      <w:marLeft w:val="0"/>
      <w:marRight w:val="0"/>
      <w:marTop w:val="0"/>
      <w:marBottom w:val="0"/>
      <w:divBdr>
        <w:top w:val="none" w:sz="0" w:space="0" w:color="auto"/>
        <w:left w:val="none" w:sz="0" w:space="0" w:color="auto"/>
        <w:bottom w:val="none" w:sz="0" w:space="0" w:color="auto"/>
        <w:right w:val="none" w:sz="0" w:space="0" w:color="auto"/>
      </w:divBdr>
    </w:div>
    <w:div w:id="1031489298">
      <w:bodyDiv w:val="1"/>
      <w:marLeft w:val="0"/>
      <w:marRight w:val="0"/>
      <w:marTop w:val="0"/>
      <w:marBottom w:val="0"/>
      <w:divBdr>
        <w:top w:val="none" w:sz="0" w:space="0" w:color="auto"/>
        <w:left w:val="none" w:sz="0" w:space="0" w:color="auto"/>
        <w:bottom w:val="none" w:sz="0" w:space="0" w:color="auto"/>
        <w:right w:val="none" w:sz="0" w:space="0" w:color="auto"/>
      </w:divBdr>
    </w:div>
    <w:div w:id="1040088020">
      <w:bodyDiv w:val="1"/>
      <w:marLeft w:val="0"/>
      <w:marRight w:val="0"/>
      <w:marTop w:val="0"/>
      <w:marBottom w:val="0"/>
      <w:divBdr>
        <w:top w:val="none" w:sz="0" w:space="0" w:color="auto"/>
        <w:left w:val="none" w:sz="0" w:space="0" w:color="auto"/>
        <w:bottom w:val="none" w:sz="0" w:space="0" w:color="auto"/>
        <w:right w:val="none" w:sz="0" w:space="0" w:color="auto"/>
      </w:divBdr>
    </w:div>
    <w:div w:id="1040932487">
      <w:bodyDiv w:val="1"/>
      <w:marLeft w:val="0"/>
      <w:marRight w:val="0"/>
      <w:marTop w:val="0"/>
      <w:marBottom w:val="0"/>
      <w:divBdr>
        <w:top w:val="none" w:sz="0" w:space="0" w:color="auto"/>
        <w:left w:val="none" w:sz="0" w:space="0" w:color="auto"/>
        <w:bottom w:val="none" w:sz="0" w:space="0" w:color="auto"/>
        <w:right w:val="none" w:sz="0" w:space="0" w:color="auto"/>
      </w:divBdr>
    </w:div>
    <w:div w:id="1047026297">
      <w:bodyDiv w:val="1"/>
      <w:marLeft w:val="0"/>
      <w:marRight w:val="0"/>
      <w:marTop w:val="0"/>
      <w:marBottom w:val="0"/>
      <w:divBdr>
        <w:top w:val="none" w:sz="0" w:space="0" w:color="auto"/>
        <w:left w:val="none" w:sz="0" w:space="0" w:color="auto"/>
        <w:bottom w:val="none" w:sz="0" w:space="0" w:color="auto"/>
        <w:right w:val="none" w:sz="0" w:space="0" w:color="auto"/>
      </w:divBdr>
    </w:div>
    <w:div w:id="1047142423">
      <w:bodyDiv w:val="1"/>
      <w:marLeft w:val="0"/>
      <w:marRight w:val="0"/>
      <w:marTop w:val="0"/>
      <w:marBottom w:val="0"/>
      <w:divBdr>
        <w:top w:val="none" w:sz="0" w:space="0" w:color="auto"/>
        <w:left w:val="none" w:sz="0" w:space="0" w:color="auto"/>
        <w:bottom w:val="none" w:sz="0" w:space="0" w:color="auto"/>
        <w:right w:val="none" w:sz="0" w:space="0" w:color="auto"/>
      </w:divBdr>
    </w:div>
    <w:div w:id="1050375155">
      <w:bodyDiv w:val="1"/>
      <w:marLeft w:val="0"/>
      <w:marRight w:val="0"/>
      <w:marTop w:val="0"/>
      <w:marBottom w:val="0"/>
      <w:divBdr>
        <w:top w:val="none" w:sz="0" w:space="0" w:color="auto"/>
        <w:left w:val="none" w:sz="0" w:space="0" w:color="auto"/>
        <w:bottom w:val="none" w:sz="0" w:space="0" w:color="auto"/>
        <w:right w:val="none" w:sz="0" w:space="0" w:color="auto"/>
      </w:divBdr>
    </w:div>
    <w:div w:id="1054696553">
      <w:bodyDiv w:val="1"/>
      <w:marLeft w:val="0"/>
      <w:marRight w:val="0"/>
      <w:marTop w:val="0"/>
      <w:marBottom w:val="0"/>
      <w:divBdr>
        <w:top w:val="none" w:sz="0" w:space="0" w:color="auto"/>
        <w:left w:val="none" w:sz="0" w:space="0" w:color="auto"/>
        <w:bottom w:val="none" w:sz="0" w:space="0" w:color="auto"/>
        <w:right w:val="none" w:sz="0" w:space="0" w:color="auto"/>
      </w:divBdr>
    </w:div>
    <w:div w:id="1054698956">
      <w:bodyDiv w:val="1"/>
      <w:marLeft w:val="0"/>
      <w:marRight w:val="0"/>
      <w:marTop w:val="0"/>
      <w:marBottom w:val="0"/>
      <w:divBdr>
        <w:top w:val="none" w:sz="0" w:space="0" w:color="auto"/>
        <w:left w:val="none" w:sz="0" w:space="0" w:color="auto"/>
        <w:bottom w:val="none" w:sz="0" w:space="0" w:color="auto"/>
        <w:right w:val="none" w:sz="0" w:space="0" w:color="auto"/>
      </w:divBdr>
    </w:div>
    <w:div w:id="1060634692">
      <w:bodyDiv w:val="1"/>
      <w:marLeft w:val="0"/>
      <w:marRight w:val="0"/>
      <w:marTop w:val="0"/>
      <w:marBottom w:val="0"/>
      <w:divBdr>
        <w:top w:val="none" w:sz="0" w:space="0" w:color="auto"/>
        <w:left w:val="none" w:sz="0" w:space="0" w:color="auto"/>
        <w:bottom w:val="none" w:sz="0" w:space="0" w:color="auto"/>
        <w:right w:val="none" w:sz="0" w:space="0" w:color="auto"/>
      </w:divBdr>
    </w:div>
    <w:div w:id="1061253038">
      <w:bodyDiv w:val="1"/>
      <w:marLeft w:val="0"/>
      <w:marRight w:val="0"/>
      <w:marTop w:val="0"/>
      <w:marBottom w:val="0"/>
      <w:divBdr>
        <w:top w:val="none" w:sz="0" w:space="0" w:color="auto"/>
        <w:left w:val="none" w:sz="0" w:space="0" w:color="auto"/>
        <w:bottom w:val="none" w:sz="0" w:space="0" w:color="auto"/>
        <w:right w:val="none" w:sz="0" w:space="0" w:color="auto"/>
      </w:divBdr>
    </w:div>
    <w:div w:id="1064647953">
      <w:bodyDiv w:val="1"/>
      <w:marLeft w:val="0"/>
      <w:marRight w:val="0"/>
      <w:marTop w:val="0"/>
      <w:marBottom w:val="0"/>
      <w:divBdr>
        <w:top w:val="none" w:sz="0" w:space="0" w:color="auto"/>
        <w:left w:val="none" w:sz="0" w:space="0" w:color="auto"/>
        <w:bottom w:val="none" w:sz="0" w:space="0" w:color="auto"/>
        <w:right w:val="none" w:sz="0" w:space="0" w:color="auto"/>
      </w:divBdr>
    </w:div>
    <w:div w:id="1066951052">
      <w:bodyDiv w:val="1"/>
      <w:marLeft w:val="0"/>
      <w:marRight w:val="0"/>
      <w:marTop w:val="0"/>
      <w:marBottom w:val="0"/>
      <w:divBdr>
        <w:top w:val="none" w:sz="0" w:space="0" w:color="auto"/>
        <w:left w:val="none" w:sz="0" w:space="0" w:color="auto"/>
        <w:bottom w:val="none" w:sz="0" w:space="0" w:color="auto"/>
        <w:right w:val="none" w:sz="0" w:space="0" w:color="auto"/>
      </w:divBdr>
    </w:div>
    <w:div w:id="1075278529">
      <w:bodyDiv w:val="1"/>
      <w:marLeft w:val="0"/>
      <w:marRight w:val="0"/>
      <w:marTop w:val="0"/>
      <w:marBottom w:val="0"/>
      <w:divBdr>
        <w:top w:val="none" w:sz="0" w:space="0" w:color="auto"/>
        <w:left w:val="none" w:sz="0" w:space="0" w:color="auto"/>
        <w:bottom w:val="none" w:sz="0" w:space="0" w:color="auto"/>
        <w:right w:val="none" w:sz="0" w:space="0" w:color="auto"/>
      </w:divBdr>
    </w:div>
    <w:div w:id="1079592208">
      <w:bodyDiv w:val="1"/>
      <w:marLeft w:val="0"/>
      <w:marRight w:val="0"/>
      <w:marTop w:val="0"/>
      <w:marBottom w:val="0"/>
      <w:divBdr>
        <w:top w:val="none" w:sz="0" w:space="0" w:color="auto"/>
        <w:left w:val="none" w:sz="0" w:space="0" w:color="auto"/>
        <w:bottom w:val="none" w:sz="0" w:space="0" w:color="auto"/>
        <w:right w:val="none" w:sz="0" w:space="0" w:color="auto"/>
      </w:divBdr>
    </w:div>
    <w:div w:id="1081215946">
      <w:bodyDiv w:val="1"/>
      <w:marLeft w:val="0"/>
      <w:marRight w:val="0"/>
      <w:marTop w:val="0"/>
      <w:marBottom w:val="0"/>
      <w:divBdr>
        <w:top w:val="none" w:sz="0" w:space="0" w:color="auto"/>
        <w:left w:val="none" w:sz="0" w:space="0" w:color="auto"/>
        <w:bottom w:val="none" w:sz="0" w:space="0" w:color="auto"/>
        <w:right w:val="none" w:sz="0" w:space="0" w:color="auto"/>
      </w:divBdr>
    </w:div>
    <w:div w:id="1083574940">
      <w:bodyDiv w:val="1"/>
      <w:marLeft w:val="0"/>
      <w:marRight w:val="0"/>
      <w:marTop w:val="0"/>
      <w:marBottom w:val="0"/>
      <w:divBdr>
        <w:top w:val="none" w:sz="0" w:space="0" w:color="auto"/>
        <w:left w:val="none" w:sz="0" w:space="0" w:color="auto"/>
        <w:bottom w:val="none" w:sz="0" w:space="0" w:color="auto"/>
        <w:right w:val="none" w:sz="0" w:space="0" w:color="auto"/>
      </w:divBdr>
    </w:div>
    <w:div w:id="1084374102">
      <w:bodyDiv w:val="1"/>
      <w:marLeft w:val="0"/>
      <w:marRight w:val="0"/>
      <w:marTop w:val="0"/>
      <w:marBottom w:val="0"/>
      <w:divBdr>
        <w:top w:val="none" w:sz="0" w:space="0" w:color="auto"/>
        <w:left w:val="none" w:sz="0" w:space="0" w:color="auto"/>
        <w:bottom w:val="none" w:sz="0" w:space="0" w:color="auto"/>
        <w:right w:val="none" w:sz="0" w:space="0" w:color="auto"/>
      </w:divBdr>
    </w:div>
    <w:div w:id="1108353831">
      <w:bodyDiv w:val="1"/>
      <w:marLeft w:val="0"/>
      <w:marRight w:val="0"/>
      <w:marTop w:val="0"/>
      <w:marBottom w:val="0"/>
      <w:divBdr>
        <w:top w:val="none" w:sz="0" w:space="0" w:color="auto"/>
        <w:left w:val="none" w:sz="0" w:space="0" w:color="auto"/>
        <w:bottom w:val="none" w:sz="0" w:space="0" w:color="auto"/>
        <w:right w:val="none" w:sz="0" w:space="0" w:color="auto"/>
      </w:divBdr>
    </w:div>
    <w:div w:id="1115515452">
      <w:bodyDiv w:val="1"/>
      <w:marLeft w:val="0"/>
      <w:marRight w:val="0"/>
      <w:marTop w:val="0"/>
      <w:marBottom w:val="0"/>
      <w:divBdr>
        <w:top w:val="none" w:sz="0" w:space="0" w:color="auto"/>
        <w:left w:val="none" w:sz="0" w:space="0" w:color="auto"/>
        <w:bottom w:val="none" w:sz="0" w:space="0" w:color="auto"/>
        <w:right w:val="none" w:sz="0" w:space="0" w:color="auto"/>
      </w:divBdr>
    </w:div>
    <w:div w:id="1125393982">
      <w:bodyDiv w:val="1"/>
      <w:marLeft w:val="0"/>
      <w:marRight w:val="0"/>
      <w:marTop w:val="0"/>
      <w:marBottom w:val="0"/>
      <w:divBdr>
        <w:top w:val="none" w:sz="0" w:space="0" w:color="auto"/>
        <w:left w:val="none" w:sz="0" w:space="0" w:color="auto"/>
        <w:bottom w:val="none" w:sz="0" w:space="0" w:color="auto"/>
        <w:right w:val="none" w:sz="0" w:space="0" w:color="auto"/>
      </w:divBdr>
    </w:div>
    <w:div w:id="1130391876">
      <w:bodyDiv w:val="1"/>
      <w:marLeft w:val="0"/>
      <w:marRight w:val="0"/>
      <w:marTop w:val="0"/>
      <w:marBottom w:val="0"/>
      <w:divBdr>
        <w:top w:val="none" w:sz="0" w:space="0" w:color="auto"/>
        <w:left w:val="none" w:sz="0" w:space="0" w:color="auto"/>
        <w:bottom w:val="none" w:sz="0" w:space="0" w:color="auto"/>
        <w:right w:val="none" w:sz="0" w:space="0" w:color="auto"/>
      </w:divBdr>
    </w:div>
    <w:div w:id="1131554100">
      <w:bodyDiv w:val="1"/>
      <w:marLeft w:val="0"/>
      <w:marRight w:val="0"/>
      <w:marTop w:val="0"/>
      <w:marBottom w:val="0"/>
      <w:divBdr>
        <w:top w:val="none" w:sz="0" w:space="0" w:color="auto"/>
        <w:left w:val="none" w:sz="0" w:space="0" w:color="auto"/>
        <w:bottom w:val="none" w:sz="0" w:space="0" w:color="auto"/>
        <w:right w:val="none" w:sz="0" w:space="0" w:color="auto"/>
      </w:divBdr>
    </w:div>
    <w:div w:id="1133522068">
      <w:bodyDiv w:val="1"/>
      <w:marLeft w:val="0"/>
      <w:marRight w:val="0"/>
      <w:marTop w:val="0"/>
      <w:marBottom w:val="0"/>
      <w:divBdr>
        <w:top w:val="none" w:sz="0" w:space="0" w:color="auto"/>
        <w:left w:val="none" w:sz="0" w:space="0" w:color="auto"/>
        <w:bottom w:val="none" w:sz="0" w:space="0" w:color="auto"/>
        <w:right w:val="none" w:sz="0" w:space="0" w:color="auto"/>
      </w:divBdr>
    </w:div>
    <w:div w:id="1140612872">
      <w:bodyDiv w:val="1"/>
      <w:marLeft w:val="0"/>
      <w:marRight w:val="0"/>
      <w:marTop w:val="0"/>
      <w:marBottom w:val="0"/>
      <w:divBdr>
        <w:top w:val="none" w:sz="0" w:space="0" w:color="auto"/>
        <w:left w:val="none" w:sz="0" w:space="0" w:color="auto"/>
        <w:bottom w:val="none" w:sz="0" w:space="0" w:color="auto"/>
        <w:right w:val="none" w:sz="0" w:space="0" w:color="auto"/>
      </w:divBdr>
    </w:div>
    <w:div w:id="1148473671">
      <w:bodyDiv w:val="1"/>
      <w:marLeft w:val="0"/>
      <w:marRight w:val="0"/>
      <w:marTop w:val="0"/>
      <w:marBottom w:val="0"/>
      <w:divBdr>
        <w:top w:val="none" w:sz="0" w:space="0" w:color="auto"/>
        <w:left w:val="none" w:sz="0" w:space="0" w:color="auto"/>
        <w:bottom w:val="none" w:sz="0" w:space="0" w:color="auto"/>
        <w:right w:val="none" w:sz="0" w:space="0" w:color="auto"/>
      </w:divBdr>
    </w:div>
    <w:div w:id="1151678577">
      <w:bodyDiv w:val="1"/>
      <w:marLeft w:val="0"/>
      <w:marRight w:val="0"/>
      <w:marTop w:val="0"/>
      <w:marBottom w:val="0"/>
      <w:divBdr>
        <w:top w:val="none" w:sz="0" w:space="0" w:color="auto"/>
        <w:left w:val="none" w:sz="0" w:space="0" w:color="auto"/>
        <w:bottom w:val="none" w:sz="0" w:space="0" w:color="auto"/>
        <w:right w:val="none" w:sz="0" w:space="0" w:color="auto"/>
      </w:divBdr>
    </w:div>
    <w:div w:id="1153369245">
      <w:bodyDiv w:val="1"/>
      <w:marLeft w:val="0"/>
      <w:marRight w:val="0"/>
      <w:marTop w:val="0"/>
      <w:marBottom w:val="0"/>
      <w:divBdr>
        <w:top w:val="none" w:sz="0" w:space="0" w:color="auto"/>
        <w:left w:val="none" w:sz="0" w:space="0" w:color="auto"/>
        <w:bottom w:val="none" w:sz="0" w:space="0" w:color="auto"/>
        <w:right w:val="none" w:sz="0" w:space="0" w:color="auto"/>
      </w:divBdr>
    </w:div>
    <w:div w:id="1159735734">
      <w:bodyDiv w:val="1"/>
      <w:marLeft w:val="0"/>
      <w:marRight w:val="0"/>
      <w:marTop w:val="0"/>
      <w:marBottom w:val="0"/>
      <w:divBdr>
        <w:top w:val="none" w:sz="0" w:space="0" w:color="auto"/>
        <w:left w:val="none" w:sz="0" w:space="0" w:color="auto"/>
        <w:bottom w:val="none" w:sz="0" w:space="0" w:color="auto"/>
        <w:right w:val="none" w:sz="0" w:space="0" w:color="auto"/>
      </w:divBdr>
    </w:div>
    <w:div w:id="1170289938">
      <w:bodyDiv w:val="1"/>
      <w:marLeft w:val="0"/>
      <w:marRight w:val="0"/>
      <w:marTop w:val="0"/>
      <w:marBottom w:val="0"/>
      <w:divBdr>
        <w:top w:val="none" w:sz="0" w:space="0" w:color="auto"/>
        <w:left w:val="none" w:sz="0" w:space="0" w:color="auto"/>
        <w:bottom w:val="none" w:sz="0" w:space="0" w:color="auto"/>
        <w:right w:val="none" w:sz="0" w:space="0" w:color="auto"/>
      </w:divBdr>
    </w:div>
    <w:div w:id="1171410935">
      <w:bodyDiv w:val="1"/>
      <w:marLeft w:val="0"/>
      <w:marRight w:val="0"/>
      <w:marTop w:val="0"/>
      <w:marBottom w:val="0"/>
      <w:divBdr>
        <w:top w:val="none" w:sz="0" w:space="0" w:color="auto"/>
        <w:left w:val="none" w:sz="0" w:space="0" w:color="auto"/>
        <w:bottom w:val="none" w:sz="0" w:space="0" w:color="auto"/>
        <w:right w:val="none" w:sz="0" w:space="0" w:color="auto"/>
      </w:divBdr>
    </w:div>
    <w:div w:id="1172648627">
      <w:bodyDiv w:val="1"/>
      <w:marLeft w:val="0"/>
      <w:marRight w:val="0"/>
      <w:marTop w:val="0"/>
      <w:marBottom w:val="0"/>
      <w:divBdr>
        <w:top w:val="none" w:sz="0" w:space="0" w:color="auto"/>
        <w:left w:val="none" w:sz="0" w:space="0" w:color="auto"/>
        <w:bottom w:val="none" w:sz="0" w:space="0" w:color="auto"/>
        <w:right w:val="none" w:sz="0" w:space="0" w:color="auto"/>
      </w:divBdr>
    </w:div>
    <w:div w:id="1172724251">
      <w:bodyDiv w:val="1"/>
      <w:marLeft w:val="0"/>
      <w:marRight w:val="0"/>
      <w:marTop w:val="0"/>
      <w:marBottom w:val="0"/>
      <w:divBdr>
        <w:top w:val="none" w:sz="0" w:space="0" w:color="auto"/>
        <w:left w:val="none" w:sz="0" w:space="0" w:color="auto"/>
        <w:bottom w:val="none" w:sz="0" w:space="0" w:color="auto"/>
        <w:right w:val="none" w:sz="0" w:space="0" w:color="auto"/>
      </w:divBdr>
    </w:div>
    <w:div w:id="1175608987">
      <w:bodyDiv w:val="1"/>
      <w:marLeft w:val="0"/>
      <w:marRight w:val="0"/>
      <w:marTop w:val="0"/>
      <w:marBottom w:val="0"/>
      <w:divBdr>
        <w:top w:val="none" w:sz="0" w:space="0" w:color="auto"/>
        <w:left w:val="none" w:sz="0" w:space="0" w:color="auto"/>
        <w:bottom w:val="none" w:sz="0" w:space="0" w:color="auto"/>
        <w:right w:val="none" w:sz="0" w:space="0" w:color="auto"/>
      </w:divBdr>
    </w:div>
    <w:div w:id="1179156463">
      <w:bodyDiv w:val="1"/>
      <w:marLeft w:val="0"/>
      <w:marRight w:val="0"/>
      <w:marTop w:val="0"/>
      <w:marBottom w:val="0"/>
      <w:divBdr>
        <w:top w:val="none" w:sz="0" w:space="0" w:color="auto"/>
        <w:left w:val="none" w:sz="0" w:space="0" w:color="auto"/>
        <w:bottom w:val="none" w:sz="0" w:space="0" w:color="auto"/>
        <w:right w:val="none" w:sz="0" w:space="0" w:color="auto"/>
      </w:divBdr>
    </w:div>
    <w:div w:id="1183588688">
      <w:bodyDiv w:val="1"/>
      <w:marLeft w:val="0"/>
      <w:marRight w:val="0"/>
      <w:marTop w:val="0"/>
      <w:marBottom w:val="0"/>
      <w:divBdr>
        <w:top w:val="none" w:sz="0" w:space="0" w:color="auto"/>
        <w:left w:val="none" w:sz="0" w:space="0" w:color="auto"/>
        <w:bottom w:val="none" w:sz="0" w:space="0" w:color="auto"/>
        <w:right w:val="none" w:sz="0" w:space="0" w:color="auto"/>
      </w:divBdr>
    </w:div>
    <w:div w:id="1183976802">
      <w:bodyDiv w:val="1"/>
      <w:marLeft w:val="0"/>
      <w:marRight w:val="0"/>
      <w:marTop w:val="0"/>
      <w:marBottom w:val="0"/>
      <w:divBdr>
        <w:top w:val="none" w:sz="0" w:space="0" w:color="auto"/>
        <w:left w:val="none" w:sz="0" w:space="0" w:color="auto"/>
        <w:bottom w:val="none" w:sz="0" w:space="0" w:color="auto"/>
        <w:right w:val="none" w:sz="0" w:space="0" w:color="auto"/>
      </w:divBdr>
    </w:div>
    <w:div w:id="1184130753">
      <w:bodyDiv w:val="1"/>
      <w:marLeft w:val="0"/>
      <w:marRight w:val="0"/>
      <w:marTop w:val="0"/>
      <w:marBottom w:val="0"/>
      <w:divBdr>
        <w:top w:val="none" w:sz="0" w:space="0" w:color="auto"/>
        <w:left w:val="none" w:sz="0" w:space="0" w:color="auto"/>
        <w:bottom w:val="none" w:sz="0" w:space="0" w:color="auto"/>
        <w:right w:val="none" w:sz="0" w:space="0" w:color="auto"/>
      </w:divBdr>
    </w:div>
    <w:div w:id="1186750942">
      <w:bodyDiv w:val="1"/>
      <w:marLeft w:val="0"/>
      <w:marRight w:val="0"/>
      <w:marTop w:val="0"/>
      <w:marBottom w:val="0"/>
      <w:divBdr>
        <w:top w:val="none" w:sz="0" w:space="0" w:color="auto"/>
        <w:left w:val="none" w:sz="0" w:space="0" w:color="auto"/>
        <w:bottom w:val="none" w:sz="0" w:space="0" w:color="auto"/>
        <w:right w:val="none" w:sz="0" w:space="0" w:color="auto"/>
      </w:divBdr>
    </w:div>
    <w:div w:id="1188325973">
      <w:bodyDiv w:val="1"/>
      <w:marLeft w:val="0"/>
      <w:marRight w:val="0"/>
      <w:marTop w:val="0"/>
      <w:marBottom w:val="0"/>
      <w:divBdr>
        <w:top w:val="none" w:sz="0" w:space="0" w:color="auto"/>
        <w:left w:val="none" w:sz="0" w:space="0" w:color="auto"/>
        <w:bottom w:val="none" w:sz="0" w:space="0" w:color="auto"/>
        <w:right w:val="none" w:sz="0" w:space="0" w:color="auto"/>
      </w:divBdr>
    </w:div>
    <w:div w:id="1191338864">
      <w:bodyDiv w:val="1"/>
      <w:marLeft w:val="0"/>
      <w:marRight w:val="0"/>
      <w:marTop w:val="0"/>
      <w:marBottom w:val="0"/>
      <w:divBdr>
        <w:top w:val="none" w:sz="0" w:space="0" w:color="auto"/>
        <w:left w:val="none" w:sz="0" w:space="0" w:color="auto"/>
        <w:bottom w:val="none" w:sz="0" w:space="0" w:color="auto"/>
        <w:right w:val="none" w:sz="0" w:space="0" w:color="auto"/>
      </w:divBdr>
    </w:div>
    <w:div w:id="1192037338">
      <w:bodyDiv w:val="1"/>
      <w:marLeft w:val="0"/>
      <w:marRight w:val="0"/>
      <w:marTop w:val="0"/>
      <w:marBottom w:val="0"/>
      <w:divBdr>
        <w:top w:val="none" w:sz="0" w:space="0" w:color="auto"/>
        <w:left w:val="none" w:sz="0" w:space="0" w:color="auto"/>
        <w:bottom w:val="none" w:sz="0" w:space="0" w:color="auto"/>
        <w:right w:val="none" w:sz="0" w:space="0" w:color="auto"/>
      </w:divBdr>
    </w:div>
    <w:div w:id="1202015498">
      <w:bodyDiv w:val="1"/>
      <w:marLeft w:val="0"/>
      <w:marRight w:val="0"/>
      <w:marTop w:val="0"/>
      <w:marBottom w:val="0"/>
      <w:divBdr>
        <w:top w:val="none" w:sz="0" w:space="0" w:color="auto"/>
        <w:left w:val="none" w:sz="0" w:space="0" w:color="auto"/>
        <w:bottom w:val="none" w:sz="0" w:space="0" w:color="auto"/>
        <w:right w:val="none" w:sz="0" w:space="0" w:color="auto"/>
      </w:divBdr>
    </w:div>
    <w:div w:id="1207374154">
      <w:bodyDiv w:val="1"/>
      <w:marLeft w:val="0"/>
      <w:marRight w:val="0"/>
      <w:marTop w:val="0"/>
      <w:marBottom w:val="0"/>
      <w:divBdr>
        <w:top w:val="none" w:sz="0" w:space="0" w:color="auto"/>
        <w:left w:val="none" w:sz="0" w:space="0" w:color="auto"/>
        <w:bottom w:val="none" w:sz="0" w:space="0" w:color="auto"/>
        <w:right w:val="none" w:sz="0" w:space="0" w:color="auto"/>
      </w:divBdr>
    </w:div>
    <w:div w:id="1218013148">
      <w:bodyDiv w:val="1"/>
      <w:marLeft w:val="0"/>
      <w:marRight w:val="0"/>
      <w:marTop w:val="0"/>
      <w:marBottom w:val="0"/>
      <w:divBdr>
        <w:top w:val="none" w:sz="0" w:space="0" w:color="auto"/>
        <w:left w:val="none" w:sz="0" w:space="0" w:color="auto"/>
        <w:bottom w:val="none" w:sz="0" w:space="0" w:color="auto"/>
        <w:right w:val="none" w:sz="0" w:space="0" w:color="auto"/>
      </w:divBdr>
    </w:div>
    <w:div w:id="1228762378">
      <w:bodyDiv w:val="1"/>
      <w:marLeft w:val="0"/>
      <w:marRight w:val="0"/>
      <w:marTop w:val="0"/>
      <w:marBottom w:val="0"/>
      <w:divBdr>
        <w:top w:val="none" w:sz="0" w:space="0" w:color="auto"/>
        <w:left w:val="none" w:sz="0" w:space="0" w:color="auto"/>
        <w:bottom w:val="none" w:sz="0" w:space="0" w:color="auto"/>
        <w:right w:val="none" w:sz="0" w:space="0" w:color="auto"/>
      </w:divBdr>
    </w:div>
    <w:div w:id="1237326875">
      <w:bodyDiv w:val="1"/>
      <w:marLeft w:val="0"/>
      <w:marRight w:val="0"/>
      <w:marTop w:val="0"/>
      <w:marBottom w:val="0"/>
      <w:divBdr>
        <w:top w:val="none" w:sz="0" w:space="0" w:color="auto"/>
        <w:left w:val="none" w:sz="0" w:space="0" w:color="auto"/>
        <w:bottom w:val="none" w:sz="0" w:space="0" w:color="auto"/>
        <w:right w:val="none" w:sz="0" w:space="0" w:color="auto"/>
      </w:divBdr>
    </w:div>
    <w:div w:id="1250581424">
      <w:bodyDiv w:val="1"/>
      <w:marLeft w:val="0"/>
      <w:marRight w:val="0"/>
      <w:marTop w:val="0"/>
      <w:marBottom w:val="0"/>
      <w:divBdr>
        <w:top w:val="none" w:sz="0" w:space="0" w:color="auto"/>
        <w:left w:val="none" w:sz="0" w:space="0" w:color="auto"/>
        <w:bottom w:val="none" w:sz="0" w:space="0" w:color="auto"/>
        <w:right w:val="none" w:sz="0" w:space="0" w:color="auto"/>
      </w:divBdr>
    </w:div>
    <w:div w:id="1251893773">
      <w:bodyDiv w:val="1"/>
      <w:marLeft w:val="0"/>
      <w:marRight w:val="0"/>
      <w:marTop w:val="0"/>
      <w:marBottom w:val="0"/>
      <w:divBdr>
        <w:top w:val="none" w:sz="0" w:space="0" w:color="auto"/>
        <w:left w:val="none" w:sz="0" w:space="0" w:color="auto"/>
        <w:bottom w:val="none" w:sz="0" w:space="0" w:color="auto"/>
        <w:right w:val="none" w:sz="0" w:space="0" w:color="auto"/>
      </w:divBdr>
    </w:div>
    <w:div w:id="1253129454">
      <w:bodyDiv w:val="1"/>
      <w:marLeft w:val="0"/>
      <w:marRight w:val="0"/>
      <w:marTop w:val="0"/>
      <w:marBottom w:val="0"/>
      <w:divBdr>
        <w:top w:val="none" w:sz="0" w:space="0" w:color="auto"/>
        <w:left w:val="none" w:sz="0" w:space="0" w:color="auto"/>
        <w:bottom w:val="none" w:sz="0" w:space="0" w:color="auto"/>
        <w:right w:val="none" w:sz="0" w:space="0" w:color="auto"/>
      </w:divBdr>
    </w:div>
    <w:div w:id="1253205486">
      <w:bodyDiv w:val="1"/>
      <w:marLeft w:val="0"/>
      <w:marRight w:val="0"/>
      <w:marTop w:val="0"/>
      <w:marBottom w:val="0"/>
      <w:divBdr>
        <w:top w:val="none" w:sz="0" w:space="0" w:color="auto"/>
        <w:left w:val="none" w:sz="0" w:space="0" w:color="auto"/>
        <w:bottom w:val="none" w:sz="0" w:space="0" w:color="auto"/>
        <w:right w:val="none" w:sz="0" w:space="0" w:color="auto"/>
      </w:divBdr>
    </w:div>
    <w:div w:id="1257713144">
      <w:bodyDiv w:val="1"/>
      <w:marLeft w:val="0"/>
      <w:marRight w:val="0"/>
      <w:marTop w:val="0"/>
      <w:marBottom w:val="0"/>
      <w:divBdr>
        <w:top w:val="none" w:sz="0" w:space="0" w:color="auto"/>
        <w:left w:val="none" w:sz="0" w:space="0" w:color="auto"/>
        <w:bottom w:val="none" w:sz="0" w:space="0" w:color="auto"/>
        <w:right w:val="none" w:sz="0" w:space="0" w:color="auto"/>
      </w:divBdr>
    </w:div>
    <w:div w:id="1267081659">
      <w:bodyDiv w:val="1"/>
      <w:marLeft w:val="0"/>
      <w:marRight w:val="0"/>
      <w:marTop w:val="0"/>
      <w:marBottom w:val="0"/>
      <w:divBdr>
        <w:top w:val="none" w:sz="0" w:space="0" w:color="auto"/>
        <w:left w:val="none" w:sz="0" w:space="0" w:color="auto"/>
        <w:bottom w:val="none" w:sz="0" w:space="0" w:color="auto"/>
        <w:right w:val="none" w:sz="0" w:space="0" w:color="auto"/>
      </w:divBdr>
    </w:div>
    <w:div w:id="1268318326">
      <w:bodyDiv w:val="1"/>
      <w:marLeft w:val="0"/>
      <w:marRight w:val="0"/>
      <w:marTop w:val="0"/>
      <w:marBottom w:val="0"/>
      <w:divBdr>
        <w:top w:val="none" w:sz="0" w:space="0" w:color="auto"/>
        <w:left w:val="none" w:sz="0" w:space="0" w:color="auto"/>
        <w:bottom w:val="none" w:sz="0" w:space="0" w:color="auto"/>
        <w:right w:val="none" w:sz="0" w:space="0" w:color="auto"/>
      </w:divBdr>
    </w:div>
    <w:div w:id="1268542904">
      <w:bodyDiv w:val="1"/>
      <w:marLeft w:val="0"/>
      <w:marRight w:val="0"/>
      <w:marTop w:val="0"/>
      <w:marBottom w:val="0"/>
      <w:divBdr>
        <w:top w:val="none" w:sz="0" w:space="0" w:color="auto"/>
        <w:left w:val="none" w:sz="0" w:space="0" w:color="auto"/>
        <w:bottom w:val="none" w:sz="0" w:space="0" w:color="auto"/>
        <w:right w:val="none" w:sz="0" w:space="0" w:color="auto"/>
      </w:divBdr>
    </w:div>
    <w:div w:id="1269433273">
      <w:bodyDiv w:val="1"/>
      <w:marLeft w:val="0"/>
      <w:marRight w:val="0"/>
      <w:marTop w:val="0"/>
      <w:marBottom w:val="0"/>
      <w:divBdr>
        <w:top w:val="none" w:sz="0" w:space="0" w:color="auto"/>
        <w:left w:val="none" w:sz="0" w:space="0" w:color="auto"/>
        <w:bottom w:val="none" w:sz="0" w:space="0" w:color="auto"/>
        <w:right w:val="none" w:sz="0" w:space="0" w:color="auto"/>
      </w:divBdr>
    </w:div>
    <w:div w:id="1276790424">
      <w:bodyDiv w:val="1"/>
      <w:marLeft w:val="0"/>
      <w:marRight w:val="0"/>
      <w:marTop w:val="0"/>
      <w:marBottom w:val="0"/>
      <w:divBdr>
        <w:top w:val="none" w:sz="0" w:space="0" w:color="auto"/>
        <w:left w:val="none" w:sz="0" w:space="0" w:color="auto"/>
        <w:bottom w:val="none" w:sz="0" w:space="0" w:color="auto"/>
        <w:right w:val="none" w:sz="0" w:space="0" w:color="auto"/>
      </w:divBdr>
    </w:div>
    <w:div w:id="1279871900">
      <w:bodyDiv w:val="1"/>
      <w:marLeft w:val="0"/>
      <w:marRight w:val="0"/>
      <w:marTop w:val="0"/>
      <w:marBottom w:val="0"/>
      <w:divBdr>
        <w:top w:val="none" w:sz="0" w:space="0" w:color="auto"/>
        <w:left w:val="none" w:sz="0" w:space="0" w:color="auto"/>
        <w:bottom w:val="none" w:sz="0" w:space="0" w:color="auto"/>
        <w:right w:val="none" w:sz="0" w:space="0" w:color="auto"/>
      </w:divBdr>
    </w:div>
    <w:div w:id="1288270028">
      <w:bodyDiv w:val="1"/>
      <w:marLeft w:val="0"/>
      <w:marRight w:val="0"/>
      <w:marTop w:val="0"/>
      <w:marBottom w:val="0"/>
      <w:divBdr>
        <w:top w:val="none" w:sz="0" w:space="0" w:color="auto"/>
        <w:left w:val="none" w:sz="0" w:space="0" w:color="auto"/>
        <w:bottom w:val="none" w:sz="0" w:space="0" w:color="auto"/>
        <w:right w:val="none" w:sz="0" w:space="0" w:color="auto"/>
      </w:divBdr>
    </w:div>
    <w:div w:id="1288898351">
      <w:bodyDiv w:val="1"/>
      <w:marLeft w:val="0"/>
      <w:marRight w:val="0"/>
      <w:marTop w:val="0"/>
      <w:marBottom w:val="0"/>
      <w:divBdr>
        <w:top w:val="none" w:sz="0" w:space="0" w:color="auto"/>
        <w:left w:val="none" w:sz="0" w:space="0" w:color="auto"/>
        <w:bottom w:val="none" w:sz="0" w:space="0" w:color="auto"/>
        <w:right w:val="none" w:sz="0" w:space="0" w:color="auto"/>
      </w:divBdr>
    </w:div>
    <w:div w:id="1290084546">
      <w:bodyDiv w:val="1"/>
      <w:marLeft w:val="0"/>
      <w:marRight w:val="0"/>
      <w:marTop w:val="0"/>
      <w:marBottom w:val="0"/>
      <w:divBdr>
        <w:top w:val="none" w:sz="0" w:space="0" w:color="auto"/>
        <w:left w:val="none" w:sz="0" w:space="0" w:color="auto"/>
        <w:bottom w:val="none" w:sz="0" w:space="0" w:color="auto"/>
        <w:right w:val="none" w:sz="0" w:space="0" w:color="auto"/>
      </w:divBdr>
    </w:div>
    <w:div w:id="1298681204">
      <w:bodyDiv w:val="1"/>
      <w:marLeft w:val="0"/>
      <w:marRight w:val="0"/>
      <w:marTop w:val="0"/>
      <w:marBottom w:val="0"/>
      <w:divBdr>
        <w:top w:val="none" w:sz="0" w:space="0" w:color="auto"/>
        <w:left w:val="none" w:sz="0" w:space="0" w:color="auto"/>
        <w:bottom w:val="none" w:sz="0" w:space="0" w:color="auto"/>
        <w:right w:val="none" w:sz="0" w:space="0" w:color="auto"/>
      </w:divBdr>
    </w:div>
    <w:div w:id="1303584064">
      <w:bodyDiv w:val="1"/>
      <w:marLeft w:val="0"/>
      <w:marRight w:val="0"/>
      <w:marTop w:val="0"/>
      <w:marBottom w:val="0"/>
      <w:divBdr>
        <w:top w:val="none" w:sz="0" w:space="0" w:color="auto"/>
        <w:left w:val="none" w:sz="0" w:space="0" w:color="auto"/>
        <w:bottom w:val="none" w:sz="0" w:space="0" w:color="auto"/>
        <w:right w:val="none" w:sz="0" w:space="0" w:color="auto"/>
      </w:divBdr>
    </w:div>
    <w:div w:id="1309743954">
      <w:bodyDiv w:val="1"/>
      <w:marLeft w:val="0"/>
      <w:marRight w:val="0"/>
      <w:marTop w:val="0"/>
      <w:marBottom w:val="0"/>
      <w:divBdr>
        <w:top w:val="none" w:sz="0" w:space="0" w:color="auto"/>
        <w:left w:val="none" w:sz="0" w:space="0" w:color="auto"/>
        <w:bottom w:val="none" w:sz="0" w:space="0" w:color="auto"/>
        <w:right w:val="none" w:sz="0" w:space="0" w:color="auto"/>
      </w:divBdr>
    </w:div>
    <w:div w:id="1316178355">
      <w:bodyDiv w:val="1"/>
      <w:marLeft w:val="0"/>
      <w:marRight w:val="0"/>
      <w:marTop w:val="0"/>
      <w:marBottom w:val="0"/>
      <w:divBdr>
        <w:top w:val="none" w:sz="0" w:space="0" w:color="auto"/>
        <w:left w:val="none" w:sz="0" w:space="0" w:color="auto"/>
        <w:bottom w:val="none" w:sz="0" w:space="0" w:color="auto"/>
        <w:right w:val="none" w:sz="0" w:space="0" w:color="auto"/>
      </w:divBdr>
    </w:div>
    <w:div w:id="1318463411">
      <w:bodyDiv w:val="1"/>
      <w:marLeft w:val="0"/>
      <w:marRight w:val="0"/>
      <w:marTop w:val="0"/>
      <w:marBottom w:val="0"/>
      <w:divBdr>
        <w:top w:val="none" w:sz="0" w:space="0" w:color="auto"/>
        <w:left w:val="none" w:sz="0" w:space="0" w:color="auto"/>
        <w:bottom w:val="none" w:sz="0" w:space="0" w:color="auto"/>
        <w:right w:val="none" w:sz="0" w:space="0" w:color="auto"/>
      </w:divBdr>
    </w:div>
    <w:div w:id="1321498133">
      <w:bodyDiv w:val="1"/>
      <w:marLeft w:val="0"/>
      <w:marRight w:val="0"/>
      <w:marTop w:val="0"/>
      <w:marBottom w:val="0"/>
      <w:divBdr>
        <w:top w:val="none" w:sz="0" w:space="0" w:color="auto"/>
        <w:left w:val="none" w:sz="0" w:space="0" w:color="auto"/>
        <w:bottom w:val="none" w:sz="0" w:space="0" w:color="auto"/>
        <w:right w:val="none" w:sz="0" w:space="0" w:color="auto"/>
      </w:divBdr>
    </w:div>
    <w:div w:id="1332105012">
      <w:bodyDiv w:val="1"/>
      <w:marLeft w:val="0"/>
      <w:marRight w:val="0"/>
      <w:marTop w:val="0"/>
      <w:marBottom w:val="0"/>
      <w:divBdr>
        <w:top w:val="none" w:sz="0" w:space="0" w:color="auto"/>
        <w:left w:val="none" w:sz="0" w:space="0" w:color="auto"/>
        <w:bottom w:val="none" w:sz="0" w:space="0" w:color="auto"/>
        <w:right w:val="none" w:sz="0" w:space="0" w:color="auto"/>
      </w:divBdr>
    </w:div>
    <w:div w:id="1334797466">
      <w:bodyDiv w:val="1"/>
      <w:marLeft w:val="0"/>
      <w:marRight w:val="0"/>
      <w:marTop w:val="0"/>
      <w:marBottom w:val="0"/>
      <w:divBdr>
        <w:top w:val="none" w:sz="0" w:space="0" w:color="auto"/>
        <w:left w:val="none" w:sz="0" w:space="0" w:color="auto"/>
        <w:bottom w:val="none" w:sz="0" w:space="0" w:color="auto"/>
        <w:right w:val="none" w:sz="0" w:space="0" w:color="auto"/>
      </w:divBdr>
    </w:div>
    <w:div w:id="1334919223">
      <w:bodyDiv w:val="1"/>
      <w:marLeft w:val="0"/>
      <w:marRight w:val="0"/>
      <w:marTop w:val="0"/>
      <w:marBottom w:val="0"/>
      <w:divBdr>
        <w:top w:val="none" w:sz="0" w:space="0" w:color="auto"/>
        <w:left w:val="none" w:sz="0" w:space="0" w:color="auto"/>
        <w:bottom w:val="none" w:sz="0" w:space="0" w:color="auto"/>
        <w:right w:val="none" w:sz="0" w:space="0" w:color="auto"/>
      </w:divBdr>
    </w:div>
    <w:div w:id="1346513911">
      <w:bodyDiv w:val="1"/>
      <w:marLeft w:val="0"/>
      <w:marRight w:val="0"/>
      <w:marTop w:val="0"/>
      <w:marBottom w:val="0"/>
      <w:divBdr>
        <w:top w:val="none" w:sz="0" w:space="0" w:color="auto"/>
        <w:left w:val="none" w:sz="0" w:space="0" w:color="auto"/>
        <w:bottom w:val="none" w:sz="0" w:space="0" w:color="auto"/>
        <w:right w:val="none" w:sz="0" w:space="0" w:color="auto"/>
      </w:divBdr>
    </w:div>
    <w:div w:id="1352417263">
      <w:bodyDiv w:val="1"/>
      <w:marLeft w:val="0"/>
      <w:marRight w:val="0"/>
      <w:marTop w:val="0"/>
      <w:marBottom w:val="0"/>
      <w:divBdr>
        <w:top w:val="none" w:sz="0" w:space="0" w:color="auto"/>
        <w:left w:val="none" w:sz="0" w:space="0" w:color="auto"/>
        <w:bottom w:val="none" w:sz="0" w:space="0" w:color="auto"/>
        <w:right w:val="none" w:sz="0" w:space="0" w:color="auto"/>
      </w:divBdr>
    </w:div>
    <w:div w:id="1352562539">
      <w:bodyDiv w:val="1"/>
      <w:marLeft w:val="0"/>
      <w:marRight w:val="0"/>
      <w:marTop w:val="0"/>
      <w:marBottom w:val="0"/>
      <w:divBdr>
        <w:top w:val="none" w:sz="0" w:space="0" w:color="auto"/>
        <w:left w:val="none" w:sz="0" w:space="0" w:color="auto"/>
        <w:bottom w:val="none" w:sz="0" w:space="0" w:color="auto"/>
        <w:right w:val="none" w:sz="0" w:space="0" w:color="auto"/>
      </w:divBdr>
    </w:div>
    <w:div w:id="1354527230">
      <w:bodyDiv w:val="1"/>
      <w:marLeft w:val="0"/>
      <w:marRight w:val="0"/>
      <w:marTop w:val="0"/>
      <w:marBottom w:val="0"/>
      <w:divBdr>
        <w:top w:val="none" w:sz="0" w:space="0" w:color="auto"/>
        <w:left w:val="none" w:sz="0" w:space="0" w:color="auto"/>
        <w:bottom w:val="none" w:sz="0" w:space="0" w:color="auto"/>
        <w:right w:val="none" w:sz="0" w:space="0" w:color="auto"/>
      </w:divBdr>
    </w:div>
    <w:div w:id="1356268781">
      <w:bodyDiv w:val="1"/>
      <w:marLeft w:val="0"/>
      <w:marRight w:val="0"/>
      <w:marTop w:val="0"/>
      <w:marBottom w:val="0"/>
      <w:divBdr>
        <w:top w:val="none" w:sz="0" w:space="0" w:color="auto"/>
        <w:left w:val="none" w:sz="0" w:space="0" w:color="auto"/>
        <w:bottom w:val="none" w:sz="0" w:space="0" w:color="auto"/>
        <w:right w:val="none" w:sz="0" w:space="0" w:color="auto"/>
      </w:divBdr>
    </w:div>
    <w:div w:id="1362241056">
      <w:bodyDiv w:val="1"/>
      <w:marLeft w:val="0"/>
      <w:marRight w:val="0"/>
      <w:marTop w:val="0"/>
      <w:marBottom w:val="0"/>
      <w:divBdr>
        <w:top w:val="none" w:sz="0" w:space="0" w:color="auto"/>
        <w:left w:val="none" w:sz="0" w:space="0" w:color="auto"/>
        <w:bottom w:val="none" w:sz="0" w:space="0" w:color="auto"/>
        <w:right w:val="none" w:sz="0" w:space="0" w:color="auto"/>
      </w:divBdr>
    </w:div>
    <w:div w:id="1369843460">
      <w:bodyDiv w:val="1"/>
      <w:marLeft w:val="0"/>
      <w:marRight w:val="0"/>
      <w:marTop w:val="0"/>
      <w:marBottom w:val="0"/>
      <w:divBdr>
        <w:top w:val="none" w:sz="0" w:space="0" w:color="auto"/>
        <w:left w:val="none" w:sz="0" w:space="0" w:color="auto"/>
        <w:bottom w:val="none" w:sz="0" w:space="0" w:color="auto"/>
        <w:right w:val="none" w:sz="0" w:space="0" w:color="auto"/>
      </w:divBdr>
    </w:div>
    <w:div w:id="1376390099">
      <w:bodyDiv w:val="1"/>
      <w:marLeft w:val="0"/>
      <w:marRight w:val="0"/>
      <w:marTop w:val="0"/>
      <w:marBottom w:val="0"/>
      <w:divBdr>
        <w:top w:val="none" w:sz="0" w:space="0" w:color="auto"/>
        <w:left w:val="none" w:sz="0" w:space="0" w:color="auto"/>
        <w:bottom w:val="none" w:sz="0" w:space="0" w:color="auto"/>
        <w:right w:val="none" w:sz="0" w:space="0" w:color="auto"/>
      </w:divBdr>
    </w:div>
    <w:div w:id="1382053918">
      <w:bodyDiv w:val="1"/>
      <w:marLeft w:val="0"/>
      <w:marRight w:val="0"/>
      <w:marTop w:val="0"/>
      <w:marBottom w:val="0"/>
      <w:divBdr>
        <w:top w:val="none" w:sz="0" w:space="0" w:color="auto"/>
        <w:left w:val="none" w:sz="0" w:space="0" w:color="auto"/>
        <w:bottom w:val="none" w:sz="0" w:space="0" w:color="auto"/>
        <w:right w:val="none" w:sz="0" w:space="0" w:color="auto"/>
      </w:divBdr>
    </w:div>
    <w:div w:id="1382709065">
      <w:bodyDiv w:val="1"/>
      <w:marLeft w:val="0"/>
      <w:marRight w:val="0"/>
      <w:marTop w:val="0"/>
      <w:marBottom w:val="0"/>
      <w:divBdr>
        <w:top w:val="none" w:sz="0" w:space="0" w:color="auto"/>
        <w:left w:val="none" w:sz="0" w:space="0" w:color="auto"/>
        <w:bottom w:val="none" w:sz="0" w:space="0" w:color="auto"/>
        <w:right w:val="none" w:sz="0" w:space="0" w:color="auto"/>
      </w:divBdr>
    </w:div>
    <w:div w:id="1385442273">
      <w:bodyDiv w:val="1"/>
      <w:marLeft w:val="0"/>
      <w:marRight w:val="0"/>
      <w:marTop w:val="0"/>
      <w:marBottom w:val="0"/>
      <w:divBdr>
        <w:top w:val="none" w:sz="0" w:space="0" w:color="auto"/>
        <w:left w:val="none" w:sz="0" w:space="0" w:color="auto"/>
        <w:bottom w:val="none" w:sz="0" w:space="0" w:color="auto"/>
        <w:right w:val="none" w:sz="0" w:space="0" w:color="auto"/>
      </w:divBdr>
    </w:div>
    <w:div w:id="1386292880">
      <w:bodyDiv w:val="1"/>
      <w:marLeft w:val="0"/>
      <w:marRight w:val="0"/>
      <w:marTop w:val="0"/>
      <w:marBottom w:val="0"/>
      <w:divBdr>
        <w:top w:val="none" w:sz="0" w:space="0" w:color="auto"/>
        <w:left w:val="none" w:sz="0" w:space="0" w:color="auto"/>
        <w:bottom w:val="none" w:sz="0" w:space="0" w:color="auto"/>
        <w:right w:val="none" w:sz="0" w:space="0" w:color="auto"/>
      </w:divBdr>
    </w:div>
    <w:div w:id="1386641431">
      <w:bodyDiv w:val="1"/>
      <w:marLeft w:val="0"/>
      <w:marRight w:val="0"/>
      <w:marTop w:val="0"/>
      <w:marBottom w:val="0"/>
      <w:divBdr>
        <w:top w:val="none" w:sz="0" w:space="0" w:color="auto"/>
        <w:left w:val="none" w:sz="0" w:space="0" w:color="auto"/>
        <w:bottom w:val="none" w:sz="0" w:space="0" w:color="auto"/>
        <w:right w:val="none" w:sz="0" w:space="0" w:color="auto"/>
      </w:divBdr>
    </w:div>
    <w:div w:id="1387946139">
      <w:bodyDiv w:val="1"/>
      <w:marLeft w:val="0"/>
      <w:marRight w:val="0"/>
      <w:marTop w:val="0"/>
      <w:marBottom w:val="0"/>
      <w:divBdr>
        <w:top w:val="none" w:sz="0" w:space="0" w:color="auto"/>
        <w:left w:val="none" w:sz="0" w:space="0" w:color="auto"/>
        <w:bottom w:val="none" w:sz="0" w:space="0" w:color="auto"/>
        <w:right w:val="none" w:sz="0" w:space="0" w:color="auto"/>
      </w:divBdr>
    </w:div>
    <w:div w:id="1391460660">
      <w:bodyDiv w:val="1"/>
      <w:marLeft w:val="0"/>
      <w:marRight w:val="0"/>
      <w:marTop w:val="0"/>
      <w:marBottom w:val="0"/>
      <w:divBdr>
        <w:top w:val="none" w:sz="0" w:space="0" w:color="auto"/>
        <w:left w:val="none" w:sz="0" w:space="0" w:color="auto"/>
        <w:bottom w:val="none" w:sz="0" w:space="0" w:color="auto"/>
        <w:right w:val="none" w:sz="0" w:space="0" w:color="auto"/>
      </w:divBdr>
    </w:div>
    <w:div w:id="1391467263">
      <w:bodyDiv w:val="1"/>
      <w:marLeft w:val="0"/>
      <w:marRight w:val="0"/>
      <w:marTop w:val="0"/>
      <w:marBottom w:val="0"/>
      <w:divBdr>
        <w:top w:val="none" w:sz="0" w:space="0" w:color="auto"/>
        <w:left w:val="none" w:sz="0" w:space="0" w:color="auto"/>
        <w:bottom w:val="none" w:sz="0" w:space="0" w:color="auto"/>
        <w:right w:val="none" w:sz="0" w:space="0" w:color="auto"/>
      </w:divBdr>
    </w:div>
    <w:div w:id="1391617318">
      <w:bodyDiv w:val="1"/>
      <w:marLeft w:val="0"/>
      <w:marRight w:val="0"/>
      <w:marTop w:val="0"/>
      <w:marBottom w:val="0"/>
      <w:divBdr>
        <w:top w:val="none" w:sz="0" w:space="0" w:color="auto"/>
        <w:left w:val="none" w:sz="0" w:space="0" w:color="auto"/>
        <w:bottom w:val="none" w:sz="0" w:space="0" w:color="auto"/>
        <w:right w:val="none" w:sz="0" w:space="0" w:color="auto"/>
      </w:divBdr>
    </w:div>
    <w:div w:id="1394156528">
      <w:bodyDiv w:val="1"/>
      <w:marLeft w:val="0"/>
      <w:marRight w:val="0"/>
      <w:marTop w:val="0"/>
      <w:marBottom w:val="0"/>
      <w:divBdr>
        <w:top w:val="none" w:sz="0" w:space="0" w:color="auto"/>
        <w:left w:val="none" w:sz="0" w:space="0" w:color="auto"/>
        <w:bottom w:val="none" w:sz="0" w:space="0" w:color="auto"/>
        <w:right w:val="none" w:sz="0" w:space="0" w:color="auto"/>
      </w:divBdr>
    </w:div>
    <w:div w:id="1403211252">
      <w:bodyDiv w:val="1"/>
      <w:marLeft w:val="0"/>
      <w:marRight w:val="0"/>
      <w:marTop w:val="0"/>
      <w:marBottom w:val="0"/>
      <w:divBdr>
        <w:top w:val="none" w:sz="0" w:space="0" w:color="auto"/>
        <w:left w:val="none" w:sz="0" w:space="0" w:color="auto"/>
        <w:bottom w:val="none" w:sz="0" w:space="0" w:color="auto"/>
        <w:right w:val="none" w:sz="0" w:space="0" w:color="auto"/>
      </w:divBdr>
    </w:div>
    <w:div w:id="1409494627">
      <w:bodyDiv w:val="1"/>
      <w:marLeft w:val="0"/>
      <w:marRight w:val="0"/>
      <w:marTop w:val="0"/>
      <w:marBottom w:val="0"/>
      <w:divBdr>
        <w:top w:val="none" w:sz="0" w:space="0" w:color="auto"/>
        <w:left w:val="none" w:sz="0" w:space="0" w:color="auto"/>
        <w:bottom w:val="none" w:sz="0" w:space="0" w:color="auto"/>
        <w:right w:val="none" w:sz="0" w:space="0" w:color="auto"/>
      </w:divBdr>
    </w:div>
    <w:div w:id="1419713838">
      <w:bodyDiv w:val="1"/>
      <w:marLeft w:val="0"/>
      <w:marRight w:val="0"/>
      <w:marTop w:val="0"/>
      <w:marBottom w:val="0"/>
      <w:divBdr>
        <w:top w:val="none" w:sz="0" w:space="0" w:color="auto"/>
        <w:left w:val="none" w:sz="0" w:space="0" w:color="auto"/>
        <w:bottom w:val="none" w:sz="0" w:space="0" w:color="auto"/>
        <w:right w:val="none" w:sz="0" w:space="0" w:color="auto"/>
      </w:divBdr>
    </w:div>
    <w:div w:id="1422214217">
      <w:bodyDiv w:val="1"/>
      <w:marLeft w:val="0"/>
      <w:marRight w:val="0"/>
      <w:marTop w:val="0"/>
      <w:marBottom w:val="0"/>
      <w:divBdr>
        <w:top w:val="none" w:sz="0" w:space="0" w:color="auto"/>
        <w:left w:val="none" w:sz="0" w:space="0" w:color="auto"/>
        <w:bottom w:val="none" w:sz="0" w:space="0" w:color="auto"/>
        <w:right w:val="none" w:sz="0" w:space="0" w:color="auto"/>
      </w:divBdr>
    </w:div>
    <w:div w:id="1425610572">
      <w:bodyDiv w:val="1"/>
      <w:marLeft w:val="0"/>
      <w:marRight w:val="0"/>
      <w:marTop w:val="0"/>
      <w:marBottom w:val="0"/>
      <w:divBdr>
        <w:top w:val="none" w:sz="0" w:space="0" w:color="auto"/>
        <w:left w:val="none" w:sz="0" w:space="0" w:color="auto"/>
        <w:bottom w:val="none" w:sz="0" w:space="0" w:color="auto"/>
        <w:right w:val="none" w:sz="0" w:space="0" w:color="auto"/>
      </w:divBdr>
    </w:div>
    <w:div w:id="1442726323">
      <w:bodyDiv w:val="1"/>
      <w:marLeft w:val="0"/>
      <w:marRight w:val="0"/>
      <w:marTop w:val="0"/>
      <w:marBottom w:val="0"/>
      <w:divBdr>
        <w:top w:val="none" w:sz="0" w:space="0" w:color="auto"/>
        <w:left w:val="none" w:sz="0" w:space="0" w:color="auto"/>
        <w:bottom w:val="none" w:sz="0" w:space="0" w:color="auto"/>
        <w:right w:val="none" w:sz="0" w:space="0" w:color="auto"/>
      </w:divBdr>
    </w:div>
    <w:div w:id="1443918809">
      <w:bodyDiv w:val="1"/>
      <w:marLeft w:val="0"/>
      <w:marRight w:val="0"/>
      <w:marTop w:val="0"/>
      <w:marBottom w:val="0"/>
      <w:divBdr>
        <w:top w:val="none" w:sz="0" w:space="0" w:color="auto"/>
        <w:left w:val="none" w:sz="0" w:space="0" w:color="auto"/>
        <w:bottom w:val="none" w:sz="0" w:space="0" w:color="auto"/>
        <w:right w:val="none" w:sz="0" w:space="0" w:color="auto"/>
      </w:divBdr>
    </w:div>
    <w:div w:id="1444227373">
      <w:bodyDiv w:val="1"/>
      <w:marLeft w:val="0"/>
      <w:marRight w:val="0"/>
      <w:marTop w:val="0"/>
      <w:marBottom w:val="0"/>
      <w:divBdr>
        <w:top w:val="none" w:sz="0" w:space="0" w:color="auto"/>
        <w:left w:val="none" w:sz="0" w:space="0" w:color="auto"/>
        <w:bottom w:val="none" w:sz="0" w:space="0" w:color="auto"/>
        <w:right w:val="none" w:sz="0" w:space="0" w:color="auto"/>
      </w:divBdr>
    </w:div>
    <w:div w:id="1444614502">
      <w:bodyDiv w:val="1"/>
      <w:marLeft w:val="0"/>
      <w:marRight w:val="0"/>
      <w:marTop w:val="0"/>
      <w:marBottom w:val="0"/>
      <w:divBdr>
        <w:top w:val="none" w:sz="0" w:space="0" w:color="auto"/>
        <w:left w:val="none" w:sz="0" w:space="0" w:color="auto"/>
        <w:bottom w:val="none" w:sz="0" w:space="0" w:color="auto"/>
        <w:right w:val="none" w:sz="0" w:space="0" w:color="auto"/>
      </w:divBdr>
    </w:div>
    <w:div w:id="1450587315">
      <w:bodyDiv w:val="1"/>
      <w:marLeft w:val="0"/>
      <w:marRight w:val="0"/>
      <w:marTop w:val="0"/>
      <w:marBottom w:val="0"/>
      <w:divBdr>
        <w:top w:val="none" w:sz="0" w:space="0" w:color="auto"/>
        <w:left w:val="none" w:sz="0" w:space="0" w:color="auto"/>
        <w:bottom w:val="none" w:sz="0" w:space="0" w:color="auto"/>
        <w:right w:val="none" w:sz="0" w:space="0" w:color="auto"/>
      </w:divBdr>
    </w:div>
    <w:div w:id="1461263745">
      <w:bodyDiv w:val="1"/>
      <w:marLeft w:val="0"/>
      <w:marRight w:val="0"/>
      <w:marTop w:val="0"/>
      <w:marBottom w:val="0"/>
      <w:divBdr>
        <w:top w:val="none" w:sz="0" w:space="0" w:color="auto"/>
        <w:left w:val="none" w:sz="0" w:space="0" w:color="auto"/>
        <w:bottom w:val="none" w:sz="0" w:space="0" w:color="auto"/>
        <w:right w:val="none" w:sz="0" w:space="0" w:color="auto"/>
      </w:divBdr>
    </w:div>
    <w:div w:id="1466852153">
      <w:bodyDiv w:val="1"/>
      <w:marLeft w:val="0"/>
      <w:marRight w:val="0"/>
      <w:marTop w:val="0"/>
      <w:marBottom w:val="0"/>
      <w:divBdr>
        <w:top w:val="none" w:sz="0" w:space="0" w:color="auto"/>
        <w:left w:val="none" w:sz="0" w:space="0" w:color="auto"/>
        <w:bottom w:val="none" w:sz="0" w:space="0" w:color="auto"/>
        <w:right w:val="none" w:sz="0" w:space="0" w:color="auto"/>
      </w:divBdr>
    </w:div>
    <w:div w:id="1468469719">
      <w:bodyDiv w:val="1"/>
      <w:marLeft w:val="0"/>
      <w:marRight w:val="0"/>
      <w:marTop w:val="0"/>
      <w:marBottom w:val="0"/>
      <w:divBdr>
        <w:top w:val="none" w:sz="0" w:space="0" w:color="auto"/>
        <w:left w:val="none" w:sz="0" w:space="0" w:color="auto"/>
        <w:bottom w:val="none" w:sz="0" w:space="0" w:color="auto"/>
        <w:right w:val="none" w:sz="0" w:space="0" w:color="auto"/>
      </w:divBdr>
    </w:div>
    <w:div w:id="1469779468">
      <w:bodyDiv w:val="1"/>
      <w:marLeft w:val="0"/>
      <w:marRight w:val="0"/>
      <w:marTop w:val="0"/>
      <w:marBottom w:val="0"/>
      <w:divBdr>
        <w:top w:val="none" w:sz="0" w:space="0" w:color="auto"/>
        <w:left w:val="none" w:sz="0" w:space="0" w:color="auto"/>
        <w:bottom w:val="none" w:sz="0" w:space="0" w:color="auto"/>
        <w:right w:val="none" w:sz="0" w:space="0" w:color="auto"/>
      </w:divBdr>
    </w:div>
    <w:div w:id="1492451917">
      <w:bodyDiv w:val="1"/>
      <w:marLeft w:val="0"/>
      <w:marRight w:val="0"/>
      <w:marTop w:val="0"/>
      <w:marBottom w:val="0"/>
      <w:divBdr>
        <w:top w:val="none" w:sz="0" w:space="0" w:color="auto"/>
        <w:left w:val="none" w:sz="0" w:space="0" w:color="auto"/>
        <w:bottom w:val="none" w:sz="0" w:space="0" w:color="auto"/>
        <w:right w:val="none" w:sz="0" w:space="0" w:color="auto"/>
      </w:divBdr>
    </w:div>
    <w:div w:id="1506625284">
      <w:bodyDiv w:val="1"/>
      <w:marLeft w:val="0"/>
      <w:marRight w:val="0"/>
      <w:marTop w:val="0"/>
      <w:marBottom w:val="0"/>
      <w:divBdr>
        <w:top w:val="none" w:sz="0" w:space="0" w:color="auto"/>
        <w:left w:val="none" w:sz="0" w:space="0" w:color="auto"/>
        <w:bottom w:val="none" w:sz="0" w:space="0" w:color="auto"/>
        <w:right w:val="none" w:sz="0" w:space="0" w:color="auto"/>
      </w:divBdr>
    </w:div>
    <w:div w:id="1510634192">
      <w:bodyDiv w:val="1"/>
      <w:marLeft w:val="0"/>
      <w:marRight w:val="0"/>
      <w:marTop w:val="0"/>
      <w:marBottom w:val="0"/>
      <w:divBdr>
        <w:top w:val="none" w:sz="0" w:space="0" w:color="auto"/>
        <w:left w:val="none" w:sz="0" w:space="0" w:color="auto"/>
        <w:bottom w:val="none" w:sz="0" w:space="0" w:color="auto"/>
        <w:right w:val="none" w:sz="0" w:space="0" w:color="auto"/>
      </w:divBdr>
    </w:div>
    <w:div w:id="1517184033">
      <w:bodyDiv w:val="1"/>
      <w:marLeft w:val="0"/>
      <w:marRight w:val="0"/>
      <w:marTop w:val="0"/>
      <w:marBottom w:val="0"/>
      <w:divBdr>
        <w:top w:val="none" w:sz="0" w:space="0" w:color="auto"/>
        <w:left w:val="none" w:sz="0" w:space="0" w:color="auto"/>
        <w:bottom w:val="none" w:sz="0" w:space="0" w:color="auto"/>
        <w:right w:val="none" w:sz="0" w:space="0" w:color="auto"/>
      </w:divBdr>
    </w:div>
    <w:div w:id="1519541457">
      <w:bodyDiv w:val="1"/>
      <w:marLeft w:val="0"/>
      <w:marRight w:val="0"/>
      <w:marTop w:val="0"/>
      <w:marBottom w:val="0"/>
      <w:divBdr>
        <w:top w:val="none" w:sz="0" w:space="0" w:color="auto"/>
        <w:left w:val="none" w:sz="0" w:space="0" w:color="auto"/>
        <w:bottom w:val="none" w:sz="0" w:space="0" w:color="auto"/>
        <w:right w:val="none" w:sz="0" w:space="0" w:color="auto"/>
      </w:divBdr>
    </w:div>
    <w:div w:id="1523202911">
      <w:bodyDiv w:val="1"/>
      <w:marLeft w:val="0"/>
      <w:marRight w:val="0"/>
      <w:marTop w:val="0"/>
      <w:marBottom w:val="0"/>
      <w:divBdr>
        <w:top w:val="none" w:sz="0" w:space="0" w:color="auto"/>
        <w:left w:val="none" w:sz="0" w:space="0" w:color="auto"/>
        <w:bottom w:val="none" w:sz="0" w:space="0" w:color="auto"/>
        <w:right w:val="none" w:sz="0" w:space="0" w:color="auto"/>
      </w:divBdr>
    </w:div>
    <w:div w:id="1523399960">
      <w:bodyDiv w:val="1"/>
      <w:marLeft w:val="0"/>
      <w:marRight w:val="0"/>
      <w:marTop w:val="0"/>
      <w:marBottom w:val="0"/>
      <w:divBdr>
        <w:top w:val="none" w:sz="0" w:space="0" w:color="auto"/>
        <w:left w:val="none" w:sz="0" w:space="0" w:color="auto"/>
        <w:bottom w:val="none" w:sz="0" w:space="0" w:color="auto"/>
        <w:right w:val="none" w:sz="0" w:space="0" w:color="auto"/>
      </w:divBdr>
    </w:div>
    <w:div w:id="1523930354">
      <w:bodyDiv w:val="1"/>
      <w:marLeft w:val="0"/>
      <w:marRight w:val="0"/>
      <w:marTop w:val="0"/>
      <w:marBottom w:val="0"/>
      <w:divBdr>
        <w:top w:val="none" w:sz="0" w:space="0" w:color="auto"/>
        <w:left w:val="none" w:sz="0" w:space="0" w:color="auto"/>
        <w:bottom w:val="none" w:sz="0" w:space="0" w:color="auto"/>
        <w:right w:val="none" w:sz="0" w:space="0" w:color="auto"/>
      </w:divBdr>
    </w:div>
    <w:div w:id="1524710035">
      <w:bodyDiv w:val="1"/>
      <w:marLeft w:val="0"/>
      <w:marRight w:val="0"/>
      <w:marTop w:val="0"/>
      <w:marBottom w:val="0"/>
      <w:divBdr>
        <w:top w:val="none" w:sz="0" w:space="0" w:color="auto"/>
        <w:left w:val="none" w:sz="0" w:space="0" w:color="auto"/>
        <w:bottom w:val="none" w:sz="0" w:space="0" w:color="auto"/>
        <w:right w:val="none" w:sz="0" w:space="0" w:color="auto"/>
      </w:divBdr>
    </w:div>
    <w:div w:id="1529022782">
      <w:bodyDiv w:val="1"/>
      <w:marLeft w:val="0"/>
      <w:marRight w:val="0"/>
      <w:marTop w:val="0"/>
      <w:marBottom w:val="0"/>
      <w:divBdr>
        <w:top w:val="none" w:sz="0" w:space="0" w:color="auto"/>
        <w:left w:val="none" w:sz="0" w:space="0" w:color="auto"/>
        <w:bottom w:val="none" w:sz="0" w:space="0" w:color="auto"/>
        <w:right w:val="none" w:sz="0" w:space="0" w:color="auto"/>
      </w:divBdr>
    </w:div>
    <w:div w:id="1529903934">
      <w:bodyDiv w:val="1"/>
      <w:marLeft w:val="0"/>
      <w:marRight w:val="0"/>
      <w:marTop w:val="0"/>
      <w:marBottom w:val="0"/>
      <w:divBdr>
        <w:top w:val="none" w:sz="0" w:space="0" w:color="auto"/>
        <w:left w:val="none" w:sz="0" w:space="0" w:color="auto"/>
        <w:bottom w:val="none" w:sz="0" w:space="0" w:color="auto"/>
        <w:right w:val="none" w:sz="0" w:space="0" w:color="auto"/>
      </w:divBdr>
    </w:div>
    <w:div w:id="1530143880">
      <w:bodyDiv w:val="1"/>
      <w:marLeft w:val="0"/>
      <w:marRight w:val="0"/>
      <w:marTop w:val="0"/>
      <w:marBottom w:val="0"/>
      <w:divBdr>
        <w:top w:val="none" w:sz="0" w:space="0" w:color="auto"/>
        <w:left w:val="none" w:sz="0" w:space="0" w:color="auto"/>
        <w:bottom w:val="none" w:sz="0" w:space="0" w:color="auto"/>
        <w:right w:val="none" w:sz="0" w:space="0" w:color="auto"/>
      </w:divBdr>
    </w:div>
    <w:div w:id="1535800677">
      <w:bodyDiv w:val="1"/>
      <w:marLeft w:val="0"/>
      <w:marRight w:val="0"/>
      <w:marTop w:val="0"/>
      <w:marBottom w:val="0"/>
      <w:divBdr>
        <w:top w:val="none" w:sz="0" w:space="0" w:color="auto"/>
        <w:left w:val="none" w:sz="0" w:space="0" w:color="auto"/>
        <w:bottom w:val="none" w:sz="0" w:space="0" w:color="auto"/>
        <w:right w:val="none" w:sz="0" w:space="0" w:color="auto"/>
      </w:divBdr>
    </w:div>
    <w:div w:id="1540313514">
      <w:bodyDiv w:val="1"/>
      <w:marLeft w:val="0"/>
      <w:marRight w:val="0"/>
      <w:marTop w:val="0"/>
      <w:marBottom w:val="0"/>
      <w:divBdr>
        <w:top w:val="none" w:sz="0" w:space="0" w:color="auto"/>
        <w:left w:val="none" w:sz="0" w:space="0" w:color="auto"/>
        <w:bottom w:val="none" w:sz="0" w:space="0" w:color="auto"/>
        <w:right w:val="none" w:sz="0" w:space="0" w:color="auto"/>
      </w:divBdr>
    </w:div>
    <w:div w:id="1543593788">
      <w:bodyDiv w:val="1"/>
      <w:marLeft w:val="0"/>
      <w:marRight w:val="0"/>
      <w:marTop w:val="0"/>
      <w:marBottom w:val="0"/>
      <w:divBdr>
        <w:top w:val="none" w:sz="0" w:space="0" w:color="auto"/>
        <w:left w:val="none" w:sz="0" w:space="0" w:color="auto"/>
        <w:bottom w:val="none" w:sz="0" w:space="0" w:color="auto"/>
        <w:right w:val="none" w:sz="0" w:space="0" w:color="auto"/>
      </w:divBdr>
    </w:div>
    <w:div w:id="1547833522">
      <w:bodyDiv w:val="1"/>
      <w:marLeft w:val="0"/>
      <w:marRight w:val="0"/>
      <w:marTop w:val="0"/>
      <w:marBottom w:val="0"/>
      <w:divBdr>
        <w:top w:val="none" w:sz="0" w:space="0" w:color="auto"/>
        <w:left w:val="none" w:sz="0" w:space="0" w:color="auto"/>
        <w:bottom w:val="none" w:sz="0" w:space="0" w:color="auto"/>
        <w:right w:val="none" w:sz="0" w:space="0" w:color="auto"/>
      </w:divBdr>
    </w:div>
    <w:div w:id="1552303746">
      <w:bodyDiv w:val="1"/>
      <w:marLeft w:val="0"/>
      <w:marRight w:val="0"/>
      <w:marTop w:val="0"/>
      <w:marBottom w:val="0"/>
      <w:divBdr>
        <w:top w:val="none" w:sz="0" w:space="0" w:color="auto"/>
        <w:left w:val="none" w:sz="0" w:space="0" w:color="auto"/>
        <w:bottom w:val="none" w:sz="0" w:space="0" w:color="auto"/>
        <w:right w:val="none" w:sz="0" w:space="0" w:color="auto"/>
      </w:divBdr>
    </w:div>
    <w:div w:id="1554073261">
      <w:bodyDiv w:val="1"/>
      <w:marLeft w:val="0"/>
      <w:marRight w:val="0"/>
      <w:marTop w:val="0"/>
      <w:marBottom w:val="0"/>
      <w:divBdr>
        <w:top w:val="none" w:sz="0" w:space="0" w:color="auto"/>
        <w:left w:val="none" w:sz="0" w:space="0" w:color="auto"/>
        <w:bottom w:val="none" w:sz="0" w:space="0" w:color="auto"/>
        <w:right w:val="none" w:sz="0" w:space="0" w:color="auto"/>
      </w:divBdr>
    </w:div>
    <w:div w:id="1561597676">
      <w:bodyDiv w:val="1"/>
      <w:marLeft w:val="0"/>
      <w:marRight w:val="0"/>
      <w:marTop w:val="0"/>
      <w:marBottom w:val="0"/>
      <w:divBdr>
        <w:top w:val="none" w:sz="0" w:space="0" w:color="auto"/>
        <w:left w:val="none" w:sz="0" w:space="0" w:color="auto"/>
        <w:bottom w:val="none" w:sz="0" w:space="0" w:color="auto"/>
        <w:right w:val="none" w:sz="0" w:space="0" w:color="auto"/>
      </w:divBdr>
    </w:div>
    <w:div w:id="1581017871">
      <w:bodyDiv w:val="1"/>
      <w:marLeft w:val="0"/>
      <w:marRight w:val="0"/>
      <w:marTop w:val="0"/>
      <w:marBottom w:val="0"/>
      <w:divBdr>
        <w:top w:val="none" w:sz="0" w:space="0" w:color="auto"/>
        <w:left w:val="none" w:sz="0" w:space="0" w:color="auto"/>
        <w:bottom w:val="none" w:sz="0" w:space="0" w:color="auto"/>
        <w:right w:val="none" w:sz="0" w:space="0" w:color="auto"/>
      </w:divBdr>
    </w:div>
    <w:div w:id="1586650983">
      <w:bodyDiv w:val="1"/>
      <w:marLeft w:val="0"/>
      <w:marRight w:val="0"/>
      <w:marTop w:val="0"/>
      <w:marBottom w:val="0"/>
      <w:divBdr>
        <w:top w:val="none" w:sz="0" w:space="0" w:color="auto"/>
        <w:left w:val="none" w:sz="0" w:space="0" w:color="auto"/>
        <w:bottom w:val="none" w:sz="0" w:space="0" w:color="auto"/>
        <w:right w:val="none" w:sz="0" w:space="0" w:color="auto"/>
      </w:divBdr>
    </w:div>
    <w:div w:id="1602489681">
      <w:bodyDiv w:val="1"/>
      <w:marLeft w:val="0"/>
      <w:marRight w:val="0"/>
      <w:marTop w:val="0"/>
      <w:marBottom w:val="0"/>
      <w:divBdr>
        <w:top w:val="none" w:sz="0" w:space="0" w:color="auto"/>
        <w:left w:val="none" w:sz="0" w:space="0" w:color="auto"/>
        <w:bottom w:val="none" w:sz="0" w:space="0" w:color="auto"/>
        <w:right w:val="none" w:sz="0" w:space="0" w:color="auto"/>
      </w:divBdr>
    </w:div>
    <w:div w:id="1604534943">
      <w:bodyDiv w:val="1"/>
      <w:marLeft w:val="0"/>
      <w:marRight w:val="0"/>
      <w:marTop w:val="0"/>
      <w:marBottom w:val="0"/>
      <w:divBdr>
        <w:top w:val="none" w:sz="0" w:space="0" w:color="auto"/>
        <w:left w:val="none" w:sz="0" w:space="0" w:color="auto"/>
        <w:bottom w:val="none" w:sz="0" w:space="0" w:color="auto"/>
        <w:right w:val="none" w:sz="0" w:space="0" w:color="auto"/>
      </w:divBdr>
    </w:div>
    <w:div w:id="1604806064">
      <w:bodyDiv w:val="1"/>
      <w:marLeft w:val="0"/>
      <w:marRight w:val="0"/>
      <w:marTop w:val="0"/>
      <w:marBottom w:val="0"/>
      <w:divBdr>
        <w:top w:val="none" w:sz="0" w:space="0" w:color="auto"/>
        <w:left w:val="none" w:sz="0" w:space="0" w:color="auto"/>
        <w:bottom w:val="none" w:sz="0" w:space="0" w:color="auto"/>
        <w:right w:val="none" w:sz="0" w:space="0" w:color="auto"/>
      </w:divBdr>
    </w:div>
    <w:div w:id="1609459983">
      <w:bodyDiv w:val="1"/>
      <w:marLeft w:val="0"/>
      <w:marRight w:val="0"/>
      <w:marTop w:val="0"/>
      <w:marBottom w:val="0"/>
      <w:divBdr>
        <w:top w:val="none" w:sz="0" w:space="0" w:color="auto"/>
        <w:left w:val="none" w:sz="0" w:space="0" w:color="auto"/>
        <w:bottom w:val="none" w:sz="0" w:space="0" w:color="auto"/>
        <w:right w:val="none" w:sz="0" w:space="0" w:color="auto"/>
      </w:divBdr>
    </w:div>
    <w:div w:id="1618175987">
      <w:bodyDiv w:val="1"/>
      <w:marLeft w:val="0"/>
      <w:marRight w:val="0"/>
      <w:marTop w:val="0"/>
      <w:marBottom w:val="0"/>
      <w:divBdr>
        <w:top w:val="none" w:sz="0" w:space="0" w:color="auto"/>
        <w:left w:val="none" w:sz="0" w:space="0" w:color="auto"/>
        <w:bottom w:val="none" w:sz="0" w:space="0" w:color="auto"/>
        <w:right w:val="none" w:sz="0" w:space="0" w:color="auto"/>
      </w:divBdr>
    </w:div>
    <w:div w:id="1620143807">
      <w:bodyDiv w:val="1"/>
      <w:marLeft w:val="0"/>
      <w:marRight w:val="0"/>
      <w:marTop w:val="0"/>
      <w:marBottom w:val="0"/>
      <w:divBdr>
        <w:top w:val="none" w:sz="0" w:space="0" w:color="auto"/>
        <w:left w:val="none" w:sz="0" w:space="0" w:color="auto"/>
        <w:bottom w:val="none" w:sz="0" w:space="0" w:color="auto"/>
        <w:right w:val="none" w:sz="0" w:space="0" w:color="auto"/>
      </w:divBdr>
    </w:div>
    <w:div w:id="1622759228">
      <w:bodyDiv w:val="1"/>
      <w:marLeft w:val="0"/>
      <w:marRight w:val="0"/>
      <w:marTop w:val="0"/>
      <w:marBottom w:val="0"/>
      <w:divBdr>
        <w:top w:val="none" w:sz="0" w:space="0" w:color="auto"/>
        <w:left w:val="none" w:sz="0" w:space="0" w:color="auto"/>
        <w:bottom w:val="none" w:sz="0" w:space="0" w:color="auto"/>
        <w:right w:val="none" w:sz="0" w:space="0" w:color="auto"/>
      </w:divBdr>
    </w:div>
    <w:div w:id="1626156784">
      <w:bodyDiv w:val="1"/>
      <w:marLeft w:val="0"/>
      <w:marRight w:val="0"/>
      <w:marTop w:val="0"/>
      <w:marBottom w:val="0"/>
      <w:divBdr>
        <w:top w:val="none" w:sz="0" w:space="0" w:color="auto"/>
        <w:left w:val="none" w:sz="0" w:space="0" w:color="auto"/>
        <w:bottom w:val="none" w:sz="0" w:space="0" w:color="auto"/>
        <w:right w:val="none" w:sz="0" w:space="0" w:color="auto"/>
      </w:divBdr>
    </w:div>
    <w:div w:id="1628849641">
      <w:bodyDiv w:val="1"/>
      <w:marLeft w:val="0"/>
      <w:marRight w:val="0"/>
      <w:marTop w:val="0"/>
      <w:marBottom w:val="0"/>
      <w:divBdr>
        <w:top w:val="none" w:sz="0" w:space="0" w:color="auto"/>
        <w:left w:val="none" w:sz="0" w:space="0" w:color="auto"/>
        <w:bottom w:val="none" w:sz="0" w:space="0" w:color="auto"/>
        <w:right w:val="none" w:sz="0" w:space="0" w:color="auto"/>
      </w:divBdr>
    </w:div>
    <w:div w:id="1632976835">
      <w:bodyDiv w:val="1"/>
      <w:marLeft w:val="0"/>
      <w:marRight w:val="0"/>
      <w:marTop w:val="0"/>
      <w:marBottom w:val="0"/>
      <w:divBdr>
        <w:top w:val="none" w:sz="0" w:space="0" w:color="auto"/>
        <w:left w:val="none" w:sz="0" w:space="0" w:color="auto"/>
        <w:bottom w:val="none" w:sz="0" w:space="0" w:color="auto"/>
        <w:right w:val="none" w:sz="0" w:space="0" w:color="auto"/>
      </w:divBdr>
    </w:div>
    <w:div w:id="1642536679">
      <w:bodyDiv w:val="1"/>
      <w:marLeft w:val="0"/>
      <w:marRight w:val="0"/>
      <w:marTop w:val="0"/>
      <w:marBottom w:val="0"/>
      <w:divBdr>
        <w:top w:val="none" w:sz="0" w:space="0" w:color="auto"/>
        <w:left w:val="none" w:sz="0" w:space="0" w:color="auto"/>
        <w:bottom w:val="none" w:sz="0" w:space="0" w:color="auto"/>
        <w:right w:val="none" w:sz="0" w:space="0" w:color="auto"/>
      </w:divBdr>
    </w:div>
    <w:div w:id="1647516207">
      <w:bodyDiv w:val="1"/>
      <w:marLeft w:val="0"/>
      <w:marRight w:val="0"/>
      <w:marTop w:val="0"/>
      <w:marBottom w:val="0"/>
      <w:divBdr>
        <w:top w:val="none" w:sz="0" w:space="0" w:color="auto"/>
        <w:left w:val="none" w:sz="0" w:space="0" w:color="auto"/>
        <w:bottom w:val="none" w:sz="0" w:space="0" w:color="auto"/>
        <w:right w:val="none" w:sz="0" w:space="0" w:color="auto"/>
      </w:divBdr>
    </w:div>
    <w:div w:id="1650863158">
      <w:bodyDiv w:val="1"/>
      <w:marLeft w:val="0"/>
      <w:marRight w:val="0"/>
      <w:marTop w:val="0"/>
      <w:marBottom w:val="0"/>
      <w:divBdr>
        <w:top w:val="none" w:sz="0" w:space="0" w:color="auto"/>
        <w:left w:val="none" w:sz="0" w:space="0" w:color="auto"/>
        <w:bottom w:val="none" w:sz="0" w:space="0" w:color="auto"/>
        <w:right w:val="none" w:sz="0" w:space="0" w:color="auto"/>
      </w:divBdr>
    </w:div>
    <w:div w:id="1651012790">
      <w:bodyDiv w:val="1"/>
      <w:marLeft w:val="0"/>
      <w:marRight w:val="0"/>
      <w:marTop w:val="0"/>
      <w:marBottom w:val="0"/>
      <w:divBdr>
        <w:top w:val="none" w:sz="0" w:space="0" w:color="auto"/>
        <w:left w:val="none" w:sz="0" w:space="0" w:color="auto"/>
        <w:bottom w:val="none" w:sz="0" w:space="0" w:color="auto"/>
        <w:right w:val="none" w:sz="0" w:space="0" w:color="auto"/>
      </w:divBdr>
    </w:div>
    <w:div w:id="1655528393">
      <w:bodyDiv w:val="1"/>
      <w:marLeft w:val="0"/>
      <w:marRight w:val="0"/>
      <w:marTop w:val="0"/>
      <w:marBottom w:val="0"/>
      <w:divBdr>
        <w:top w:val="none" w:sz="0" w:space="0" w:color="auto"/>
        <w:left w:val="none" w:sz="0" w:space="0" w:color="auto"/>
        <w:bottom w:val="none" w:sz="0" w:space="0" w:color="auto"/>
        <w:right w:val="none" w:sz="0" w:space="0" w:color="auto"/>
      </w:divBdr>
    </w:div>
    <w:div w:id="1660116790">
      <w:bodyDiv w:val="1"/>
      <w:marLeft w:val="0"/>
      <w:marRight w:val="0"/>
      <w:marTop w:val="0"/>
      <w:marBottom w:val="0"/>
      <w:divBdr>
        <w:top w:val="none" w:sz="0" w:space="0" w:color="auto"/>
        <w:left w:val="none" w:sz="0" w:space="0" w:color="auto"/>
        <w:bottom w:val="none" w:sz="0" w:space="0" w:color="auto"/>
        <w:right w:val="none" w:sz="0" w:space="0" w:color="auto"/>
      </w:divBdr>
    </w:div>
    <w:div w:id="1662152425">
      <w:bodyDiv w:val="1"/>
      <w:marLeft w:val="0"/>
      <w:marRight w:val="0"/>
      <w:marTop w:val="0"/>
      <w:marBottom w:val="0"/>
      <w:divBdr>
        <w:top w:val="none" w:sz="0" w:space="0" w:color="auto"/>
        <w:left w:val="none" w:sz="0" w:space="0" w:color="auto"/>
        <w:bottom w:val="none" w:sz="0" w:space="0" w:color="auto"/>
        <w:right w:val="none" w:sz="0" w:space="0" w:color="auto"/>
      </w:divBdr>
    </w:div>
    <w:div w:id="1670715510">
      <w:bodyDiv w:val="1"/>
      <w:marLeft w:val="0"/>
      <w:marRight w:val="0"/>
      <w:marTop w:val="0"/>
      <w:marBottom w:val="0"/>
      <w:divBdr>
        <w:top w:val="none" w:sz="0" w:space="0" w:color="auto"/>
        <w:left w:val="none" w:sz="0" w:space="0" w:color="auto"/>
        <w:bottom w:val="none" w:sz="0" w:space="0" w:color="auto"/>
        <w:right w:val="none" w:sz="0" w:space="0" w:color="auto"/>
      </w:divBdr>
    </w:div>
    <w:div w:id="1672679171">
      <w:bodyDiv w:val="1"/>
      <w:marLeft w:val="0"/>
      <w:marRight w:val="0"/>
      <w:marTop w:val="0"/>
      <w:marBottom w:val="0"/>
      <w:divBdr>
        <w:top w:val="none" w:sz="0" w:space="0" w:color="auto"/>
        <w:left w:val="none" w:sz="0" w:space="0" w:color="auto"/>
        <w:bottom w:val="none" w:sz="0" w:space="0" w:color="auto"/>
        <w:right w:val="none" w:sz="0" w:space="0" w:color="auto"/>
      </w:divBdr>
    </w:div>
    <w:div w:id="1679574534">
      <w:bodyDiv w:val="1"/>
      <w:marLeft w:val="0"/>
      <w:marRight w:val="0"/>
      <w:marTop w:val="0"/>
      <w:marBottom w:val="0"/>
      <w:divBdr>
        <w:top w:val="none" w:sz="0" w:space="0" w:color="auto"/>
        <w:left w:val="none" w:sz="0" w:space="0" w:color="auto"/>
        <w:bottom w:val="none" w:sz="0" w:space="0" w:color="auto"/>
        <w:right w:val="none" w:sz="0" w:space="0" w:color="auto"/>
      </w:divBdr>
    </w:div>
    <w:div w:id="1681011090">
      <w:bodyDiv w:val="1"/>
      <w:marLeft w:val="0"/>
      <w:marRight w:val="0"/>
      <w:marTop w:val="0"/>
      <w:marBottom w:val="0"/>
      <w:divBdr>
        <w:top w:val="none" w:sz="0" w:space="0" w:color="auto"/>
        <w:left w:val="none" w:sz="0" w:space="0" w:color="auto"/>
        <w:bottom w:val="none" w:sz="0" w:space="0" w:color="auto"/>
        <w:right w:val="none" w:sz="0" w:space="0" w:color="auto"/>
      </w:divBdr>
    </w:div>
    <w:div w:id="1688019749">
      <w:bodyDiv w:val="1"/>
      <w:marLeft w:val="0"/>
      <w:marRight w:val="0"/>
      <w:marTop w:val="0"/>
      <w:marBottom w:val="0"/>
      <w:divBdr>
        <w:top w:val="none" w:sz="0" w:space="0" w:color="auto"/>
        <w:left w:val="none" w:sz="0" w:space="0" w:color="auto"/>
        <w:bottom w:val="none" w:sz="0" w:space="0" w:color="auto"/>
        <w:right w:val="none" w:sz="0" w:space="0" w:color="auto"/>
      </w:divBdr>
    </w:div>
    <w:div w:id="1694528925">
      <w:bodyDiv w:val="1"/>
      <w:marLeft w:val="0"/>
      <w:marRight w:val="0"/>
      <w:marTop w:val="0"/>
      <w:marBottom w:val="0"/>
      <w:divBdr>
        <w:top w:val="none" w:sz="0" w:space="0" w:color="auto"/>
        <w:left w:val="none" w:sz="0" w:space="0" w:color="auto"/>
        <w:bottom w:val="none" w:sz="0" w:space="0" w:color="auto"/>
        <w:right w:val="none" w:sz="0" w:space="0" w:color="auto"/>
      </w:divBdr>
    </w:div>
    <w:div w:id="1695689017">
      <w:bodyDiv w:val="1"/>
      <w:marLeft w:val="0"/>
      <w:marRight w:val="0"/>
      <w:marTop w:val="0"/>
      <w:marBottom w:val="0"/>
      <w:divBdr>
        <w:top w:val="none" w:sz="0" w:space="0" w:color="auto"/>
        <w:left w:val="none" w:sz="0" w:space="0" w:color="auto"/>
        <w:bottom w:val="none" w:sz="0" w:space="0" w:color="auto"/>
        <w:right w:val="none" w:sz="0" w:space="0" w:color="auto"/>
      </w:divBdr>
    </w:div>
    <w:div w:id="1695692687">
      <w:bodyDiv w:val="1"/>
      <w:marLeft w:val="0"/>
      <w:marRight w:val="0"/>
      <w:marTop w:val="0"/>
      <w:marBottom w:val="0"/>
      <w:divBdr>
        <w:top w:val="none" w:sz="0" w:space="0" w:color="auto"/>
        <w:left w:val="none" w:sz="0" w:space="0" w:color="auto"/>
        <w:bottom w:val="none" w:sz="0" w:space="0" w:color="auto"/>
        <w:right w:val="none" w:sz="0" w:space="0" w:color="auto"/>
      </w:divBdr>
    </w:div>
    <w:div w:id="1699311947">
      <w:bodyDiv w:val="1"/>
      <w:marLeft w:val="0"/>
      <w:marRight w:val="0"/>
      <w:marTop w:val="0"/>
      <w:marBottom w:val="0"/>
      <w:divBdr>
        <w:top w:val="none" w:sz="0" w:space="0" w:color="auto"/>
        <w:left w:val="none" w:sz="0" w:space="0" w:color="auto"/>
        <w:bottom w:val="none" w:sz="0" w:space="0" w:color="auto"/>
        <w:right w:val="none" w:sz="0" w:space="0" w:color="auto"/>
      </w:divBdr>
    </w:div>
    <w:div w:id="1705981203">
      <w:bodyDiv w:val="1"/>
      <w:marLeft w:val="0"/>
      <w:marRight w:val="0"/>
      <w:marTop w:val="0"/>
      <w:marBottom w:val="0"/>
      <w:divBdr>
        <w:top w:val="none" w:sz="0" w:space="0" w:color="auto"/>
        <w:left w:val="none" w:sz="0" w:space="0" w:color="auto"/>
        <w:bottom w:val="none" w:sz="0" w:space="0" w:color="auto"/>
        <w:right w:val="none" w:sz="0" w:space="0" w:color="auto"/>
      </w:divBdr>
    </w:div>
    <w:div w:id="1707412765">
      <w:bodyDiv w:val="1"/>
      <w:marLeft w:val="0"/>
      <w:marRight w:val="0"/>
      <w:marTop w:val="0"/>
      <w:marBottom w:val="0"/>
      <w:divBdr>
        <w:top w:val="none" w:sz="0" w:space="0" w:color="auto"/>
        <w:left w:val="none" w:sz="0" w:space="0" w:color="auto"/>
        <w:bottom w:val="none" w:sz="0" w:space="0" w:color="auto"/>
        <w:right w:val="none" w:sz="0" w:space="0" w:color="auto"/>
      </w:divBdr>
    </w:div>
    <w:div w:id="1707943535">
      <w:bodyDiv w:val="1"/>
      <w:marLeft w:val="0"/>
      <w:marRight w:val="0"/>
      <w:marTop w:val="0"/>
      <w:marBottom w:val="0"/>
      <w:divBdr>
        <w:top w:val="none" w:sz="0" w:space="0" w:color="auto"/>
        <w:left w:val="none" w:sz="0" w:space="0" w:color="auto"/>
        <w:bottom w:val="none" w:sz="0" w:space="0" w:color="auto"/>
        <w:right w:val="none" w:sz="0" w:space="0" w:color="auto"/>
      </w:divBdr>
    </w:div>
    <w:div w:id="1722555810">
      <w:bodyDiv w:val="1"/>
      <w:marLeft w:val="0"/>
      <w:marRight w:val="0"/>
      <w:marTop w:val="0"/>
      <w:marBottom w:val="0"/>
      <w:divBdr>
        <w:top w:val="none" w:sz="0" w:space="0" w:color="auto"/>
        <w:left w:val="none" w:sz="0" w:space="0" w:color="auto"/>
        <w:bottom w:val="none" w:sz="0" w:space="0" w:color="auto"/>
        <w:right w:val="none" w:sz="0" w:space="0" w:color="auto"/>
      </w:divBdr>
    </w:div>
    <w:div w:id="1730494846">
      <w:bodyDiv w:val="1"/>
      <w:marLeft w:val="0"/>
      <w:marRight w:val="0"/>
      <w:marTop w:val="0"/>
      <w:marBottom w:val="0"/>
      <w:divBdr>
        <w:top w:val="none" w:sz="0" w:space="0" w:color="auto"/>
        <w:left w:val="none" w:sz="0" w:space="0" w:color="auto"/>
        <w:bottom w:val="none" w:sz="0" w:space="0" w:color="auto"/>
        <w:right w:val="none" w:sz="0" w:space="0" w:color="auto"/>
      </w:divBdr>
    </w:div>
    <w:div w:id="1734738148">
      <w:bodyDiv w:val="1"/>
      <w:marLeft w:val="0"/>
      <w:marRight w:val="0"/>
      <w:marTop w:val="0"/>
      <w:marBottom w:val="0"/>
      <w:divBdr>
        <w:top w:val="none" w:sz="0" w:space="0" w:color="auto"/>
        <w:left w:val="none" w:sz="0" w:space="0" w:color="auto"/>
        <w:bottom w:val="none" w:sz="0" w:space="0" w:color="auto"/>
        <w:right w:val="none" w:sz="0" w:space="0" w:color="auto"/>
      </w:divBdr>
    </w:div>
    <w:div w:id="1736973927">
      <w:bodyDiv w:val="1"/>
      <w:marLeft w:val="0"/>
      <w:marRight w:val="0"/>
      <w:marTop w:val="0"/>
      <w:marBottom w:val="0"/>
      <w:divBdr>
        <w:top w:val="none" w:sz="0" w:space="0" w:color="auto"/>
        <w:left w:val="none" w:sz="0" w:space="0" w:color="auto"/>
        <w:bottom w:val="none" w:sz="0" w:space="0" w:color="auto"/>
        <w:right w:val="none" w:sz="0" w:space="0" w:color="auto"/>
      </w:divBdr>
    </w:div>
    <w:div w:id="1737437334">
      <w:bodyDiv w:val="1"/>
      <w:marLeft w:val="0"/>
      <w:marRight w:val="0"/>
      <w:marTop w:val="0"/>
      <w:marBottom w:val="0"/>
      <w:divBdr>
        <w:top w:val="none" w:sz="0" w:space="0" w:color="auto"/>
        <w:left w:val="none" w:sz="0" w:space="0" w:color="auto"/>
        <w:bottom w:val="none" w:sz="0" w:space="0" w:color="auto"/>
        <w:right w:val="none" w:sz="0" w:space="0" w:color="auto"/>
      </w:divBdr>
    </w:div>
    <w:div w:id="1740857250">
      <w:bodyDiv w:val="1"/>
      <w:marLeft w:val="0"/>
      <w:marRight w:val="0"/>
      <w:marTop w:val="0"/>
      <w:marBottom w:val="0"/>
      <w:divBdr>
        <w:top w:val="none" w:sz="0" w:space="0" w:color="auto"/>
        <w:left w:val="none" w:sz="0" w:space="0" w:color="auto"/>
        <w:bottom w:val="none" w:sz="0" w:space="0" w:color="auto"/>
        <w:right w:val="none" w:sz="0" w:space="0" w:color="auto"/>
      </w:divBdr>
    </w:div>
    <w:div w:id="1740864559">
      <w:bodyDiv w:val="1"/>
      <w:marLeft w:val="0"/>
      <w:marRight w:val="0"/>
      <w:marTop w:val="0"/>
      <w:marBottom w:val="0"/>
      <w:divBdr>
        <w:top w:val="none" w:sz="0" w:space="0" w:color="auto"/>
        <w:left w:val="none" w:sz="0" w:space="0" w:color="auto"/>
        <w:bottom w:val="none" w:sz="0" w:space="0" w:color="auto"/>
        <w:right w:val="none" w:sz="0" w:space="0" w:color="auto"/>
      </w:divBdr>
    </w:div>
    <w:div w:id="1742093583">
      <w:bodyDiv w:val="1"/>
      <w:marLeft w:val="0"/>
      <w:marRight w:val="0"/>
      <w:marTop w:val="0"/>
      <w:marBottom w:val="0"/>
      <w:divBdr>
        <w:top w:val="none" w:sz="0" w:space="0" w:color="auto"/>
        <w:left w:val="none" w:sz="0" w:space="0" w:color="auto"/>
        <w:bottom w:val="none" w:sz="0" w:space="0" w:color="auto"/>
        <w:right w:val="none" w:sz="0" w:space="0" w:color="auto"/>
      </w:divBdr>
    </w:div>
    <w:div w:id="1757707126">
      <w:bodyDiv w:val="1"/>
      <w:marLeft w:val="0"/>
      <w:marRight w:val="0"/>
      <w:marTop w:val="0"/>
      <w:marBottom w:val="0"/>
      <w:divBdr>
        <w:top w:val="none" w:sz="0" w:space="0" w:color="auto"/>
        <w:left w:val="none" w:sz="0" w:space="0" w:color="auto"/>
        <w:bottom w:val="none" w:sz="0" w:space="0" w:color="auto"/>
        <w:right w:val="none" w:sz="0" w:space="0" w:color="auto"/>
      </w:divBdr>
    </w:div>
    <w:div w:id="1759017022">
      <w:bodyDiv w:val="1"/>
      <w:marLeft w:val="0"/>
      <w:marRight w:val="0"/>
      <w:marTop w:val="0"/>
      <w:marBottom w:val="0"/>
      <w:divBdr>
        <w:top w:val="none" w:sz="0" w:space="0" w:color="auto"/>
        <w:left w:val="none" w:sz="0" w:space="0" w:color="auto"/>
        <w:bottom w:val="none" w:sz="0" w:space="0" w:color="auto"/>
        <w:right w:val="none" w:sz="0" w:space="0" w:color="auto"/>
      </w:divBdr>
    </w:div>
    <w:div w:id="1761028233">
      <w:bodyDiv w:val="1"/>
      <w:marLeft w:val="0"/>
      <w:marRight w:val="0"/>
      <w:marTop w:val="0"/>
      <w:marBottom w:val="0"/>
      <w:divBdr>
        <w:top w:val="none" w:sz="0" w:space="0" w:color="auto"/>
        <w:left w:val="none" w:sz="0" w:space="0" w:color="auto"/>
        <w:bottom w:val="none" w:sz="0" w:space="0" w:color="auto"/>
        <w:right w:val="none" w:sz="0" w:space="0" w:color="auto"/>
      </w:divBdr>
    </w:div>
    <w:div w:id="1763143669">
      <w:bodyDiv w:val="1"/>
      <w:marLeft w:val="0"/>
      <w:marRight w:val="0"/>
      <w:marTop w:val="0"/>
      <w:marBottom w:val="0"/>
      <w:divBdr>
        <w:top w:val="none" w:sz="0" w:space="0" w:color="auto"/>
        <w:left w:val="none" w:sz="0" w:space="0" w:color="auto"/>
        <w:bottom w:val="none" w:sz="0" w:space="0" w:color="auto"/>
        <w:right w:val="none" w:sz="0" w:space="0" w:color="auto"/>
      </w:divBdr>
    </w:div>
    <w:div w:id="1764498488">
      <w:bodyDiv w:val="1"/>
      <w:marLeft w:val="0"/>
      <w:marRight w:val="0"/>
      <w:marTop w:val="0"/>
      <w:marBottom w:val="0"/>
      <w:divBdr>
        <w:top w:val="none" w:sz="0" w:space="0" w:color="auto"/>
        <w:left w:val="none" w:sz="0" w:space="0" w:color="auto"/>
        <w:bottom w:val="none" w:sz="0" w:space="0" w:color="auto"/>
        <w:right w:val="none" w:sz="0" w:space="0" w:color="auto"/>
      </w:divBdr>
    </w:div>
    <w:div w:id="1764837884">
      <w:bodyDiv w:val="1"/>
      <w:marLeft w:val="0"/>
      <w:marRight w:val="0"/>
      <w:marTop w:val="0"/>
      <w:marBottom w:val="0"/>
      <w:divBdr>
        <w:top w:val="none" w:sz="0" w:space="0" w:color="auto"/>
        <w:left w:val="none" w:sz="0" w:space="0" w:color="auto"/>
        <w:bottom w:val="none" w:sz="0" w:space="0" w:color="auto"/>
        <w:right w:val="none" w:sz="0" w:space="0" w:color="auto"/>
      </w:divBdr>
    </w:div>
    <w:div w:id="1765111598">
      <w:bodyDiv w:val="1"/>
      <w:marLeft w:val="0"/>
      <w:marRight w:val="0"/>
      <w:marTop w:val="0"/>
      <w:marBottom w:val="0"/>
      <w:divBdr>
        <w:top w:val="none" w:sz="0" w:space="0" w:color="auto"/>
        <w:left w:val="none" w:sz="0" w:space="0" w:color="auto"/>
        <w:bottom w:val="none" w:sz="0" w:space="0" w:color="auto"/>
        <w:right w:val="none" w:sz="0" w:space="0" w:color="auto"/>
      </w:divBdr>
    </w:div>
    <w:div w:id="1768689510">
      <w:bodyDiv w:val="1"/>
      <w:marLeft w:val="0"/>
      <w:marRight w:val="0"/>
      <w:marTop w:val="0"/>
      <w:marBottom w:val="0"/>
      <w:divBdr>
        <w:top w:val="none" w:sz="0" w:space="0" w:color="auto"/>
        <w:left w:val="none" w:sz="0" w:space="0" w:color="auto"/>
        <w:bottom w:val="none" w:sz="0" w:space="0" w:color="auto"/>
        <w:right w:val="none" w:sz="0" w:space="0" w:color="auto"/>
      </w:divBdr>
    </w:div>
    <w:div w:id="1774086087">
      <w:bodyDiv w:val="1"/>
      <w:marLeft w:val="0"/>
      <w:marRight w:val="0"/>
      <w:marTop w:val="0"/>
      <w:marBottom w:val="0"/>
      <w:divBdr>
        <w:top w:val="none" w:sz="0" w:space="0" w:color="auto"/>
        <w:left w:val="none" w:sz="0" w:space="0" w:color="auto"/>
        <w:bottom w:val="none" w:sz="0" w:space="0" w:color="auto"/>
        <w:right w:val="none" w:sz="0" w:space="0" w:color="auto"/>
      </w:divBdr>
    </w:div>
    <w:div w:id="1774981861">
      <w:bodyDiv w:val="1"/>
      <w:marLeft w:val="0"/>
      <w:marRight w:val="0"/>
      <w:marTop w:val="0"/>
      <w:marBottom w:val="0"/>
      <w:divBdr>
        <w:top w:val="none" w:sz="0" w:space="0" w:color="auto"/>
        <w:left w:val="none" w:sz="0" w:space="0" w:color="auto"/>
        <w:bottom w:val="none" w:sz="0" w:space="0" w:color="auto"/>
        <w:right w:val="none" w:sz="0" w:space="0" w:color="auto"/>
      </w:divBdr>
    </w:div>
    <w:div w:id="1780448831">
      <w:bodyDiv w:val="1"/>
      <w:marLeft w:val="0"/>
      <w:marRight w:val="0"/>
      <w:marTop w:val="0"/>
      <w:marBottom w:val="0"/>
      <w:divBdr>
        <w:top w:val="none" w:sz="0" w:space="0" w:color="auto"/>
        <w:left w:val="none" w:sz="0" w:space="0" w:color="auto"/>
        <w:bottom w:val="none" w:sz="0" w:space="0" w:color="auto"/>
        <w:right w:val="none" w:sz="0" w:space="0" w:color="auto"/>
      </w:divBdr>
    </w:div>
    <w:div w:id="1781997444">
      <w:bodyDiv w:val="1"/>
      <w:marLeft w:val="0"/>
      <w:marRight w:val="0"/>
      <w:marTop w:val="0"/>
      <w:marBottom w:val="0"/>
      <w:divBdr>
        <w:top w:val="none" w:sz="0" w:space="0" w:color="auto"/>
        <w:left w:val="none" w:sz="0" w:space="0" w:color="auto"/>
        <w:bottom w:val="none" w:sz="0" w:space="0" w:color="auto"/>
        <w:right w:val="none" w:sz="0" w:space="0" w:color="auto"/>
      </w:divBdr>
    </w:div>
    <w:div w:id="1782843543">
      <w:bodyDiv w:val="1"/>
      <w:marLeft w:val="0"/>
      <w:marRight w:val="0"/>
      <w:marTop w:val="0"/>
      <w:marBottom w:val="0"/>
      <w:divBdr>
        <w:top w:val="none" w:sz="0" w:space="0" w:color="auto"/>
        <w:left w:val="none" w:sz="0" w:space="0" w:color="auto"/>
        <w:bottom w:val="none" w:sz="0" w:space="0" w:color="auto"/>
        <w:right w:val="none" w:sz="0" w:space="0" w:color="auto"/>
      </w:divBdr>
    </w:div>
    <w:div w:id="1797602702">
      <w:bodyDiv w:val="1"/>
      <w:marLeft w:val="0"/>
      <w:marRight w:val="0"/>
      <w:marTop w:val="0"/>
      <w:marBottom w:val="0"/>
      <w:divBdr>
        <w:top w:val="none" w:sz="0" w:space="0" w:color="auto"/>
        <w:left w:val="none" w:sz="0" w:space="0" w:color="auto"/>
        <w:bottom w:val="none" w:sz="0" w:space="0" w:color="auto"/>
        <w:right w:val="none" w:sz="0" w:space="0" w:color="auto"/>
      </w:divBdr>
    </w:div>
    <w:div w:id="1797718267">
      <w:bodyDiv w:val="1"/>
      <w:marLeft w:val="0"/>
      <w:marRight w:val="0"/>
      <w:marTop w:val="0"/>
      <w:marBottom w:val="0"/>
      <w:divBdr>
        <w:top w:val="none" w:sz="0" w:space="0" w:color="auto"/>
        <w:left w:val="none" w:sz="0" w:space="0" w:color="auto"/>
        <w:bottom w:val="none" w:sz="0" w:space="0" w:color="auto"/>
        <w:right w:val="none" w:sz="0" w:space="0" w:color="auto"/>
      </w:divBdr>
    </w:div>
    <w:div w:id="1798835183">
      <w:bodyDiv w:val="1"/>
      <w:marLeft w:val="0"/>
      <w:marRight w:val="0"/>
      <w:marTop w:val="0"/>
      <w:marBottom w:val="0"/>
      <w:divBdr>
        <w:top w:val="none" w:sz="0" w:space="0" w:color="auto"/>
        <w:left w:val="none" w:sz="0" w:space="0" w:color="auto"/>
        <w:bottom w:val="none" w:sz="0" w:space="0" w:color="auto"/>
        <w:right w:val="none" w:sz="0" w:space="0" w:color="auto"/>
      </w:divBdr>
    </w:div>
    <w:div w:id="1800175392">
      <w:bodyDiv w:val="1"/>
      <w:marLeft w:val="0"/>
      <w:marRight w:val="0"/>
      <w:marTop w:val="0"/>
      <w:marBottom w:val="0"/>
      <w:divBdr>
        <w:top w:val="none" w:sz="0" w:space="0" w:color="auto"/>
        <w:left w:val="none" w:sz="0" w:space="0" w:color="auto"/>
        <w:bottom w:val="none" w:sz="0" w:space="0" w:color="auto"/>
        <w:right w:val="none" w:sz="0" w:space="0" w:color="auto"/>
      </w:divBdr>
    </w:div>
    <w:div w:id="1820003075">
      <w:bodyDiv w:val="1"/>
      <w:marLeft w:val="0"/>
      <w:marRight w:val="0"/>
      <w:marTop w:val="0"/>
      <w:marBottom w:val="0"/>
      <w:divBdr>
        <w:top w:val="none" w:sz="0" w:space="0" w:color="auto"/>
        <w:left w:val="none" w:sz="0" w:space="0" w:color="auto"/>
        <w:bottom w:val="none" w:sz="0" w:space="0" w:color="auto"/>
        <w:right w:val="none" w:sz="0" w:space="0" w:color="auto"/>
      </w:divBdr>
    </w:div>
    <w:div w:id="1820687167">
      <w:bodyDiv w:val="1"/>
      <w:marLeft w:val="0"/>
      <w:marRight w:val="0"/>
      <w:marTop w:val="0"/>
      <w:marBottom w:val="0"/>
      <w:divBdr>
        <w:top w:val="none" w:sz="0" w:space="0" w:color="auto"/>
        <w:left w:val="none" w:sz="0" w:space="0" w:color="auto"/>
        <w:bottom w:val="none" w:sz="0" w:space="0" w:color="auto"/>
        <w:right w:val="none" w:sz="0" w:space="0" w:color="auto"/>
      </w:divBdr>
    </w:div>
    <w:div w:id="1829243969">
      <w:bodyDiv w:val="1"/>
      <w:marLeft w:val="0"/>
      <w:marRight w:val="0"/>
      <w:marTop w:val="0"/>
      <w:marBottom w:val="0"/>
      <w:divBdr>
        <w:top w:val="none" w:sz="0" w:space="0" w:color="auto"/>
        <w:left w:val="none" w:sz="0" w:space="0" w:color="auto"/>
        <w:bottom w:val="none" w:sz="0" w:space="0" w:color="auto"/>
        <w:right w:val="none" w:sz="0" w:space="0" w:color="auto"/>
      </w:divBdr>
    </w:div>
    <w:div w:id="1830242728">
      <w:bodyDiv w:val="1"/>
      <w:marLeft w:val="0"/>
      <w:marRight w:val="0"/>
      <w:marTop w:val="0"/>
      <w:marBottom w:val="0"/>
      <w:divBdr>
        <w:top w:val="none" w:sz="0" w:space="0" w:color="auto"/>
        <w:left w:val="none" w:sz="0" w:space="0" w:color="auto"/>
        <w:bottom w:val="none" w:sz="0" w:space="0" w:color="auto"/>
        <w:right w:val="none" w:sz="0" w:space="0" w:color="auto"/>
      </w:divBdr>
    </w:div>
    <w:div w:id="1835493559">
      <w:bodyDiv w:val="1"/>
      <w:marLeft w:val="0"/>
      <w:marRight w:val="0"/>
      <w:marTop w:val="0"/>
      <w:marBottom w:val="0"/>
      <w:divBdr>
        <w:top w:val="none" w:sz="0" w:space="0" w:color="auto"/>
        <w:left w:val="none" w:sz="0" w:space="0" w:color="auto"/>
        <w:bottom w:val="none" w:sz="0" w:space="0" w:color="auto"/>
        <w:right w:val="none" w:sz="0" w:space="0" w:color="auto"/>
      </w:divBdr>
    </w:div>
    <w:div w:id="1837188545">
      <w:bodyDiv w:val="1"/>
      <w:marLeft w:val="0"/>
      <w:marRight w:val="0"/>
      <w:marTop w:val="0"/>
      <w:marBottom w:val="0"/>
      <w:divBdr>
        <w:top w:val="none" w:sz="0" w:space="0" w:color="auto"/>
        <w:left w:val="none" w:sz="0" w:space="0" w:color="auto"/>
        <w:bottom w:val="none" w:sz="0" w:space="0" w:color="auto"/>
        <w:right w:val="none" w:sz="0" w:space="0" w:color="auto"/>
      </w:divBdr>
    </w:div>
    <w:div w:id="1838037813">
      <w:bodyDiv w:val="1"/>
      <w:marLeft w:val="0"/>
      <w:marRight w:val="0"/>
      <w:marTop w:val="0"/>
      <w:marBottom w:val="0"/>
      <w:divBdr>
        <w:top w:val="none" w:sz="0" w:space="0" w:color="auto"/>
        <w:left w:val="none" w:sz="0" w:space="0" w:color="auto"/>
        <w:bottom w:val="none" w:sz="0" w:space="0" w:color="auto"/>
        <w:right w:val="none" w:sz="0" w:space="0" w:color="auto"/>
      </w:divBdr>
    </w:div>
    <w:div w:id="1843273439">
      <w:bodyDiv w:val="1"/>
      <w:marLeft w:val="0"/>
      <w:marRight w:val="0"/>
      <w:marTop w:val="0"/>
      <w:marBottom w:val="0"/>
      <w:divBdr>
        <w:top w:val="none" w:sz="0" w:space="0" w:color="auto"/>
        <w:left w:val="none" w:sz="0" w:space="0" w:color="auto"/>
        <w:bottom w:val="none" w:sz="0" w:space="0" w:color="auto"/>
        <w:right w:val="none" w:sz="0" w:space="0" w:color="auto"/>
      </w:divBdr>
    </w:div>
    <w:div w:id="1845051888">
      <w:bodyDiv w:val="1"/>
      <w:marLeft w:val="0"/>
      <w:marRight w:val="0"/>
      <w:marTop w:val="0"/>
      <w:marBottom w:val="0"/>
      <w:divBdr>
        <w:top w:val="none" w:sz="0" w:space="0" w:color="auto"/>
        <w:left w:val="none" w:sz="0" w:space="0" w:color="auto"/>
        <w:bottom w:val="none" w:sz="0" w:space="0" w:color="auto"/>
        <w:right w:val="none" w:sz="0" w:space="0" w:color="auto"/>
      </w:divBdr>
    </w:div>
    <w:div w:id="1847593101">
      <w:bodyDiv w:val="1"/>
      <w:marLeft w:val="0"/>
      <w:marRight w:val="0"/>
      <w:marTop w:val="0"/>
      <w:marBottom w:val="0"/>
      <w:divBdr>
        <w:top w:val="none" w:sz="0" w:space="0" w:color="auto"/>
        <w:left w:val="none" w:sz="0" w:space="0" w:color="auto"/>
        <w:bottom w:val="none" w:sz="0" w:space="0" w:color="auto"/>
        <w:right w:val="none" w:sz="0" w:space="0" w:color="auto"/>
      </w:divBdr>
    </w:div>
    <w:div w:id="1855534425">
      <w:bodyDiv w:val="1"/>
      <w:marLeft w:val="0"/>
      <w:marRight w:val="0"/>
      <w:marTop w:val="0"/>
      <w:marBottom w:val="0"/>
      <w:divBdr>
        <w:top w:val="none" w:sz="0" w:space="0" w:color="auto"/>
        <w:left w:val="none" w:sz="0" w:space="0" w:color="auto"/>
        <w:bottom w:val="none" w:sz="0" w:space="0" w:color="auto"/>
        <w:right w:val="none" w:sz="0" w:space="0" w:color="auto"/>
      </w:divBdr>
    </w:div>
    <w:div w:id="1856265429">
      <w:bodyDiv w:val="1"/>
      <w:marLeft w:val="0"/>
      <w:marRight w:val="0"/>
      <w:marTop w:val="0"/>
      <w:marBottom w:val="0"/>
      <w:divBdr>
        <w:top w:val="none" w:sz="0" w:space="0" w:color="auto"/>
        <w:left w:val="none" w:sz="0" w:space="0" w:color="auto"/>
        <w:bottom w:val="none" w:sz="0" w:space="0" w:color="auto"/>
        <w:right w:val="none" w:sz="0" w:space="0" w:color="auto"/>
      </w:divBdr>
    </w:div>
    <w:div w:id="1857189600">
      <w:bodyDiv w:val="1"/>
      <w:marLeft w:val="0"/>
      <w:marRight w:val="0"/>
      <w:marTop w:val="0"/>
      <w:marBottom w:val="0"/>
      <w:divBdr>
        <w:top w:val="none" w:sz="0" w:space="0" w:color="auto"/>
        <w:left w:val="none" w:sz="0" w:space="0" w:color="auto"/>
        <w:bottom w:val="none" w:sz="0" w:space="0" w:color="auto"/>
        <w:right w:val="none" w:sz="0" w:space="0" w:color="auto"/>
      </w:divBdr>
    </w:div>
    <w:div w:id="1857884927">
      <w:bodyDiv w:val="1"/>
      <w:marLeft w:val="0"/>
      <w:marRight w:val="0"/>
      <w:marTop w:val="0"/>
      <w:marBottom w:val="0"/>
      <w:divBdr>
        <w:top w:val="none" w:sz="0" w:space="0" w:color="auto"/>
        <w:left w:val="none" w:sz="0" w:space="0" w:color="auto"/>
        <w:bottom w:val="none" w:sz="0" w:space="0" w:color="auto"/>
        <w:right w:val="none" w:sz="0" w:space="0" w:color="auto"/>
      </w:divBdr>
    </w:div>
    <w:div w:id="1863856381">
      <w:bodyDiv w:val="1"/>
      <w:marLeft w:val="0"/>
      <w:marRight w:val="0"/>
      <w:marTop w:val="0"/>
      <w:marBottom w:val="0"/>
      <w:divBdr>
        <w:top w:val="none" w:sz="0" w:space="0" w:color="auto"/>
        <w:left w:val="none" w:sz="0" w:space="0" w:color="auto"/>
        <w:bottom w:val="none" w:sz="0" w:space="0" w:color="auto"/>
        <w:right w:val="none" w:sz="0" w:space="0" w:color="auto"/>
      </w:divBdr>
    </w:div>
    <w:div w:id="1865056192">
      <w:bodyDiv w:val="1"/>
      <w:marLeft w:val="0"/>
      <w:marRight w:val="0"/>
      <w:marTop w:val="0"/>
      <w:marBottom w:val="0"/>
      <w:divBdr>
        <w:top w:val="none" w:sz="0" w:space="0" w:color="auto"/>
        <w:left w:val="none" w:sz="0" w:space="0" w:color="auto"/>
        <w:bottom w:val="none" w:sz="0" w:space="0" w:color="auto"/>
        <w:right w:val="none" w:sz="0" w:space="0" w:color="auto"/>
      </w:divBdr>
    </w:div>
    <w:div w:id="1868106201">
      <w:bodyDiv w:val="1"/>
      <w:marLeft w:val="0"/>
      <w:marRight w:val="0"/>
      <w:marTop w:val="0"/>
      <w:marBottom w:val="0"/>
      <w:divBdr>
        <w:top w:val="none" w:sz="0" w:space="0" w:color="auto"/>
        <w:left w:val="none" w:sz="0" w:space="0" w:color="auto"/>
        <w:bottom w:val="none" w:sz="0" w:space="0" w:color="auto"/>
        <w:right w:val="none" w:sz="0" w:space="0" w:color="auto"/>
      </w:divBdr>
    </w:div>
    <w:div w:id="1877351962">
      <w:bodyDiv w:val="1"/>
      <w:marLeft w:val="0"/>
      <w:marRight w:val="0"/>
      <w:marTop w:val="0"/>
      <w:marBottom w:val="0"/>
      <w:divBdr>
        <w:top w:val="none" w:sz="0" w:space="0" w:color="auto"/>
        <w:left w:val="none" w:sz="0" w:space="0" w:color="auto"/>
        <w:bottom w:val="none" w:sz="0" w:space="0" w:color="auto"/>
        <w:right w:val="none" w:sz="0" w:space="0" w:color="auto"/>
      </w:divBdr>
    </w:div>
    <w:div w:id="1877934693">
      <w:bodyDiv w:val="1"/>
      <w:marLeft w:val="0"/>
      <w:marRight w:val="0"/>
      <w:marTop w:val="0"/>
      <w:marBottom w:val="0"/>
      <w:divBdr>
        <w:top w:val="none" w:sz="0" w:space="0" w:color="auto"/>
        <w:left w:val="none" w:sz="0" w:space="0" w:color="auto"/>
        <w:bottom w:val="none" w:sz="0" w:space="0" w:color="auto"/>
        <w:right w:val="none" w:sz="0" w:space="0" w:color="auto"/>
      </w:divBdr>
    </w:div>
    <w:div w:id="1883056348">
      <w:bodyDiv w:val="1"/>
      <w:marLeft w:val="0"/>
      <w:marRight w:val="0"/>
      <w:marTop w:val="0"/>
      <w:marBottom w:val="0"/>
      <w:divBdr>
        <w:top w:val="none" w:sz="0" w:space="0" w:color="auto"/>
        <w:left w:val="none" w:sz="0" w:space="0" w:color="auto"/>
        <w:bottom w:val="none" w:sz="0" w:space="0" w:color="auto"/>
        <w:right w:val="none" w:sz="0" w:space="0" w:color="auto"/>
      </w:divBdr>
    </w:div>
    <w:div w:id="1885215858">
      <w:bodyDiv w:val="1"/>
      <w:marLeft w:val="0"/>
      <w:marRight w:val="0"/>
      <w:marTop w:val="0"/>
      <w:marBottom w:val="0"/>
      <w:divBdr>
        <w:top w:val="none" w:sz="0" w:space="0" w:color="auto"/>
        <w:left w:val="none" w:sz="0" w:space="0" w:color="auto"/>
        <w:bottom w:val="none" w:sz="0" w:space="0" w:color="auto"/>
        <w:right w:val="none" w:sz="0" w:space="0" w:color="auto"/>
      </w:divBdr>
    </w:div>
    <w:div w:id="1894657170">
      <w:bodyDiv w:val="1"/>
      <w:marLeft w:val="0"/>
      <w:marRight w:val="0"/>
      <w:marTop w:val="0"/>
      <w:marBottom w:val="0"/>
      <w:divBdr>
        <w:top w:val="none" w:sz="0" w:space="0" w:color="auto"/>
        <w:left w:val="none" w:sz="0" w:space="0" w:color="auto"/>
        <w:bottom w:val="none" w:sz="0" w:space="0" w:color="auto"/>
        <w:right w:val="none" w:sz="0" w:space="0" w:color="auto"/>
      </w:divBdr>
    </w:div>
    <w:div w:id="1908758571">
      <w:bodyDiv w:val="1"/>
      <w:marLeft w:val="0"/>
      <w:marRight w:val="0"/>
      <w:marTop w:val="0"/>
      <w:marBottom w:val="0"/>
      <w:divBdr>
        <w:top w:val="none" w:sz="0" w:space="0" w:color="auto"/>
        <w:left w:val="none" w:sz="0" w:space="0" w:color="auto"/>
        <w:bottom w:val="none" w:sz="0" w:space="0" w:color="auto"/>
        <w:right w:val="none" w:sz="0" w:space="0" w:color="auto"/>
      </w:divBdr>
    </w:div>
    <w:div w:id="1917789165">
      <w:bodyDiv w:val="1"/>
      <w:marLeft w:val="0"/>
      <w:marRight w:val="0"/>
      <w:marTop w:val="0"/>
      <w:marBottom w:val="0"/>
      <w:divBdr>
        <w:top w:val="none" w:sz="0" w:space="0" w:color="auto"/>
        <w:left w:val="none" w:sz="0" w:space="0" w:color="auto"/>
        <w:bottom w:val="none" w:sz="0" w:space="0" w:color="auto"/>
        <w:right w:val="none" w:sz="0" w:space="0" w:color="auto"/>
      </w:divBdr>
    </w:div>
    <w:div w:id="1918174509">
      <w:bodyDiv w:val="1"/>
      <w:marLeft w:val="0"/>
      <w:marRight w:val="0"/>
      <w:marTop w:val="0"/>
      <w:marBottom w:val="0"/>
      <w:divBdr>
        <w:top w:val="none" w:sz="0" w:space="0" w:color="auto"/>
        <w:left w:val="none" w:sz="0" w:space="0" w:color="auto"/>
        <w:bottom w:val="none" w:sz="0" w:space="0" w:color="auto"/>
        <w:right w:val="none" w:sz="0" w:space="0" w:color="auto"/>
      </w:divBdr>
    </w:div>
    <w:div w:id="1918782897">
      <w:bodyDiv w:val="1"/>
      <w:marLeft w:val="0"/>
      <w:marRight w:val="0"/>
      <w:marTop w:val="0"/>
      <w:marBottom w:val="0"/>
      <w:divBdr>
        <w:top w:val="none" w:sz="0" w:space="0" w:color="auto"/>
        <w:left w:val="none" w:sz="0" w:space="0" w:color="auto"/>
        <w:bottom w:val="none" w:sz="0" w:space="0" w:color="auto"/>
        <w:right w:val="none" w:sz="0" w:space="0" w:color="auto"/>
      </w:divBdr>
    </w:div>
    <w:div w:id="1919514592">
      <w:bodyDiv w:val="1"/>
      <w:marLeft w:val="0"/>
      <w:marRight w:val="0"/>
      <w:marTop w:val="0"/>
      <w:marBottom w:val="0"/>
      <w:divBdr>
        <w:top w:val="none" w:sz="0" w:space="0" w:color="auto"/>
        <w:left w:val="none" w:sz="0" w:space="0" w:color="auto"/>
        <w:bottom w:val="none" w:sz="0" w:space="0" w:color="auto"/>
        <w:right w:val="none" w:sz="0" w:space="0" w:color="auto"/>
      </w:divBdr>
    </w:div>
    <w:div w:id="1924407744">
      <w:bodyDiv w:val="1"/>
      <w:marLeft w:val="0"/>
      <w:marRight w:val="0"/>
      <w:marTop w:val="0"/>
      <w:marBottom w:val="0"/>
      <w:divBdr>
        <w:top w:val="none" w:sz="0" w:space="0" w:color="auto"/>
        <w:left w:val="none" w:sz="0" w:space="0" w:color="auto"/>
        <w:bottom w:val="none" w:sz="0" w:space="0" w:color="auto"/>
        <w:right w:val="none" w:sz="0" w:space="0" w:color="auto"/>
      </w:divBdr>
    </w:div>
    <w:div w:id="1925215195">
      <w:bodyDiv w:val="1"/>
      <w:marLeft w:val="0"/>
      <w:marRight w:val="0"/>
      <w:marTop w:val="0"/>
      <w:marBottom w:val="0"/>
      <w:divBdr>
        <w:top w:val="none" w:sz="0" w:space="0" w:color="auto"/>
        <w:left w:val="none" w:sz="0" w:space="0" w:color="auto"/>
        <w:bottom w:val="none" w:sz="0" w:space="0" w:color="auto"/>
        <w:right w:val="none" w:sz="0" w:space="0" w:color="auto"/>
      </w:divBdr>
    </w:div>
    <w:div w:id="1928031803">
      <w:bodyDiv w:val="1"/>
      <w:marLeft w:val="0"/>
      <w:marRight w:val="0"/>
      <w:marTop w:val="0"/>
      <w:marBottom w:val="0"/>
      <w:divBdr>
        <w:top w:val="none" w:sz="0" w:space="0" w:color="auto"/>
        <w:left w:val="none" w:sz="0" w:space="0" w:color="auto"/>
        <w:bottom w:val="none" w:sz="0" w:space="0" w:color="auto"/>
        <w:right w:val="none" w:sz="0" w:space="0" w:color="auto"/>
      </w:divBdr>
    </w:div>
    <w:div w:id="1933933353">
      <w:bodyDiv w:val="1"/>
      <w:marLeft w:val="0"/>
      <w:marRight w:val="0"/>
      <w:marTop w:val="0"/>
      <w:marBottom w:val="0"/>
      <w:divBdr>
        <w:top w:val="none" w:sz="0" w:space="0" w:color="auto"/>
        <w:left w:val="none" w:sz="0" w:space="0" w:color="auto"/>
        <w:bottom w:val="none" w:sz="0" w:space="0" w:color="auto"/>
        <w:right w:val="none" w:sz="0" w:space="0" w:color="auto"/>
      </w:divBdr>
    </w:div>
    <w:div w:id="1940988064">
      <w:bodyDiv w:val="1"/>
      <w:marLeft w:val="0"/>
      <w:marRight w:val="0"/>
      <w:marTop w:val="0"/>
      <w:marBottom w:val="0"/>
      <w:divBdr>
        <w:top w:val="none" w:sz="0" w:space="0" w:color="auto"/>
        <w:left w:val="none" w:sz="0" w:space="0" w:color="auto"/>
        <w:bottom w:val="none" w:sz="0" w:space="0" w:color="auto"/>
        <w:right w:val="none" w:sz="0" w:space="0" w:color="auto"/>
      </w:divBdr>
    </w:div>
    <w:div w:id="1952198492">
      <w:bodyDiv w:val="1"/>
      <w:marLeft w:val="0"/>
      <w:marRight w:val="0"/>
      <w:marTop w:val="0"/>
      <w:marBottom w:val="0"/>
      <w:divBdr>
        <w:top w:val="none" w:sz="0" w:space="0" w:color="auto"/>
        <w:left w:val="none" w:sz="0" w:space="0" w:color="auto"/>
        <w:bottom w:val="none" w:sz="0" w:space="0" w:color="auto"/>
        <w:right w:val="none" w:sz="0" w:space="0" w:color="auto"/>
      </w:divBdr>
    </w:div>
    <w:div w:id="1956867503">
      <w:bodyDiv w:val="1"/>
      <w:marLeft w:val="0"/>
      <w:marRight w:val="0"/>
      <w:marTop w:val="0"/>
      <w:marBottom w:val="0"/>
      <w:divBdr>
        <w:top w:val="none" w:sz="0" w:space="0" w:color="auto"/>
        <w:left w:val="none" w:sz="0" w:space="0" w:color="auto"/>
        <w:bottom w:val="none" w:sz="0" w:space="0" w:color="auto"/>
        <w:right w:val="none" w:sz="0" w:space="0" w:color="auto"/>
      </w:divBdr>
    </w:div>
    <w:div w:id="1957129080">
      <w:bodyDiv w:val="1"/>
      <w:marLeft w:val="0"/>
      <w:marRight w:val="0"/>
      <w:marTop w:val="0"/>
      <w:marBottom w:val="0"/>
      <w:divBdr>
        <w:top w:val="none" w:sz="0" w:space="0" w:color="auto"/>
        <w:left w:val="none" w:sz="0" w:space="0" w:color="auto"/>
        <w:bottom w:val="none" w:sz="0" w:space="0" w:color="auto"/>
        <w:right w:val="none" w:sz="0" w:space="0" w:color="auto"/>
      </w:divBdr>
    </w:div>
    <w:div w:id="1980382991">
      <w:bodyDiv w:val="1"/>
      <w:marLeft w:val="0"/>
      <w:marRight w:val="0"/>
      <w:marTop w:val="0"/>
      <w:marBottom w:val="0"/>
      <w:divBdr>
        <w:top w:val="none" w:sz="0" w:space="0" w:color="auto"/>
        <w:left w:val="none" w:sz="0" w:space="0" w:color="auto"/>
        <w:bottom w:val="none" w:sz="0" w:space="0" w:color="auto"/>
        <w:right w:val="none" w:sz="0" w:space="0" w:color="auto"/>
      </w:divBdr>
    </w:div>
    <w:div w:id="1981693373">
      <w:bodyDiv w:val="1"/>
      <w:marLeft w:val="0"/>
      <w:marRight w:val="0"/>
      <w:marTop w:val="0"/>
      <w:marBottom w:val="0"/>
      <w:divBdr>
        <w:top w:val="none" w:sz="0" w:space="0" w:color="auto"/>
        <w:left w:val="none" w:sz="0" w:space="0" w:color="auto"/>
        <w:bottom w:val="none" w:sz="0" w:space="0" w:color="auto"/>
        <w:right w:val="none" w:sz="0" w:space="0" w:color="auto"/>
      </w:divBdr>
    </w:div>
    <w:div w:id="1986885813">
      <w:bodyDiv w:val="1"/>
      <w:marLeft w:val="0"/>
      <w:marRight w:val="0"/>
      <w:marTop w:val="0"/>
      <w:marBottom w:val="0"/>
      <w:divBdr>
        <w:top w:val="none" w:sz="0" w:space="0" w:color="auto"/>
        <w:left w:val="none" w:sz="0" w:space="0" w:color="auto"/>
        <w:bottom w:val="none" w:sz="0" w:space="0" w:color="auto"/>
        <w:right w:val="none" w:sz="0" w:space="0" w:color="auto"/>
      </w:divBdr>
    </w:div>
    <w:div w:id="2000576878">
      <w:bodyDiv w:val="1"/>
      <w:marLeft w:val="0"/>
      <w:marRight w:val="0"/>
      <w:marTop w:val="0"/>
      <w:marBottom w:val="0"/>
      <w:divBdr>
        <w:top w:val="none" w:sz="0" w:space="0" w:color="auto"/>
        <w:left w:val="none" w:sz="0" w:space="0" w:color="auto"/>
        <w:bottom w:val="none" w:sz="0" w:space="0" w:color="auto"/>
        <w:right w:val="none" w:sz="0" w:space="0" w:color="auto"/>
      </w:divBdr>
    </w:div>
    <w:div w:id="2002419640">
      <w:bodyDiv w:val="1"/>
      <w:marLeft w:val="0"/>
      <w:marRight w:val="0"/>
      <w:marTop w:val="0"/>
      <w:marBottom w:val="0"/>
      <w:divBdr>
        <w:top w:val="none" w:sz="0" w:space="0" w:color="auto"/>
        <w:left w:val="none" w:sz="0" w:space="0" w:color="auto"/>
        <w:bottom w:val="none" w:sz="0" w:space="0" w:color="auto"/>
        <w:right w:val="none" w:sz="0" w:space="0" w:color="auto"/>
      </w:divBdr>
    </w:div>
    <w:div w:id="2003510839">
      <w:bodyDiv w:val="1"/>
      <w:marLeft w:val="0"/>
      <w:marRight w:val="0"/>
      <w:marTop w:val="0"/>
      <w:marBottom w:val="0"/>
      <w:divBdr>
        <w:top w:val="none" w:sz="0" w:space="0" w:color="auto"/>
        <w:left w:val="none" w:sz="0" w:space="0" w:color="auto"/>
        <w:bottom w:val="none" w:sz="0" w:space="0" w:color="auto"/>
        <w:right w:val="none" w:sz="0" w:space="0" w:color="auto"/>
      </w:divBdr>
    </w:div>
    <w:div w:id="2004622367">
      <w:bodyDiv w:val="1"/>
      <w:marLeft w:val="0"/>
      <w:marRight w:val="0"/>
      <w:marTop w:val="0"/>
      <w:marBottom w:val="0"/>
      <w:divBdr>
        <w:top w:val="none" w:sz="0" w:space="0" w:color="auto"/>
        <w:left w:val="none" w:sz="0" w:space="0" w:color="auto"/>
        <w:bottom w:val="none" w:sz="0" w:space="0" w:color="auto"/>
        <w:right w:val="none" w:sz="0" w:space="0" w:color="auto"/>
      </w:divBdr>
    </w:div>
    <w:div w:id="2016956362">
      <w:bodyDiv w:val="1"/>
      <w:marLeft w:val="0"/>
      <w:marRight w:val="0"/>
      <w:marTop w:val="0"/>
      <w:marBottom w:val="0"/>
      <w:divBdr>
        <w:top w:val="none" w:sz="0" w:space="0" w:color="auto"/>
        <w:left w:val="none" w:sz="0" w:space="0" w:color="auto"/>
        <w:bottom w:val="none" w:sz="0" w:space="0" w:color="auto"/>
        <w:right w:val="none" w:sz="0" w:space="0" w:color="auto"/>
      </w:divBdr>
    </w:div>
    <w:div w:id="2018536719">
      <w:bodyDiv w:val="1"/>
      <w:marLeft w:val="0"/>
      <w:marRight w:val="0"/>
      <w:marTop w:val="0"/>
      <w:marBottom w:val="0"/>
      <w:divBdr>
        <w:top w:val="none" w:sz="0" w:space="0" w:color="auto"/>
        <w:left w:val="none" w:sz="0" w:space="0" w:color="auto"/>
        <w:bottom w:val="none" w:sz="0" w:space="0" w:color="auto"/>
        <w:right w:val="none" w:sz="0" w:space="0" w:color="auto"/>
      </w:divBdr>
    </w:div>
    <w:div w:id="2026516804">
      <w:bodyDiv w:val="1"/>
      <w:marLeft w:val="0"/>
      <w:marRight w:val="0"/>
      <w:marTop w:val="0"/>
      <w:marBottom w:val="0"/>
      <w:divBdr>
        <w:top w:val="none" w:sz="0" w:space="0" w:color="auto"/>
        <w:left w:val="none" w:sz="0" w:space="0" w:color="auto"/>
        <w:bottom w:val="none" w:sz="0" w:space="0" w:color="auto"/>
        <w:right w:val="none" w:sz="0" w:space="0" w:color="auto"/>
      </w:divBdr>
    </w:div>
    <w:div w:id="2031712121">
      <w:bodyDiv w:val="1"/>
      <w:marLeft w:val="0"/>
      <w:marRight w:val="0"/>
      <w:marTop w:val="0"/>
      <w:marBottom w:val="0"/>
      <w:divBdr>
        <w:top w:val="none" w:sz="0" w:space="0" w:color="auto"/>
        <w:left w:val="none" w:sz="0" w:space="0" w:color="auto"/>
        <w:bottom w:val="none" w:sz="0" w:space="0" w:color="auto"/>
        <w:right w:val="none" w:sz="0" w:space="0" w:color="auto"/>
      </w:divBdr>
    </w:div>
    <w:div w:id="2036031473">
      <w:bodyDiv w:val="1"/>
      <w:marLeft w:val="0"/>
      <w:marRight w:val="0"/>
      <w:marTop w:val="0"/>
      <w:marBottom w:val="0"/>
      <w:divBdr>
        <w:top w:val="none" w:sz="0" w:space="0" w:color="auto"/>
        <w:left w:val="none" w:sz="0" w:space="0" w:color="auto"/>
        <w:bottom w:val="none" w:sz="0" w:space="0" w:color="auto"/>
        <w:right w:val="none" w:sz="0" w:space="0" w:color="auto"/>
      </w:divBdr>
    </w:div>
    <w:div w:id="2051564142">
      <w:bodyDiv w:val="1"/>
      <w:marLeft w:val="0"/>
      <w:marRight w:val="0"/>
      <w:marTop w:val="0"/>
      <w:marBottom w:val="0"/>
      <w:divBdr>
        <w:top w:val="none" w:sz="0" w:space="0" w:color="auto"/>
        <w:left w:val="none" w:sz="0" w:space="0" w:color="auto"/>
        <w:bottom w:val="none" w:sz="0" w:space="0" w:color="auto"/>
        <w:right w:val="none" w:sz="0" w:space="0" w:color="auto"/>
      </w:divBdr>
    </w:div>
    <w:div w:id="2062630452">
      <w:bodyDiv w:val="1"/>
      <w:marLeft w:val="0"/>
      <w:marRight w:val="0"/>
      <w:marTop w:val="0"/>
      <w:marBottom w:val="0"/>
      <w:divBdr>
        <w:top w:val="none" w:sz="0" w:space="0" w:color="auto"/>
        <w:left w:val="none" w:sz="0" w:space="0" w:color="auto"/>
        <w:bottom w:val="none" w:sz="0" w:space="0" w:color="auto"/>
        <w:right w:val="none" w:sz="0" w:space="0" w:color="auto"/>
      </w:divBdr>
    </w:div>
    <w:div w:id="2064744174">
      <w:bodyDiv w:val="1"/>
      <w:marLeft w:val="0"/>
      <w:marRight w:val="0"/>
      <w:marTop w:val="0"/>
      <w:marBottom w:val="0"/>
      <w:divBdr>
        <w:top w:val="none" w:sz="0" w:space="0" w:color="auto"/>
        <w:left w:val="none" w:sz="0" w:space="0" w:color="auto"/>
        <w:bottom w:val="none" w:sz="0" w:space="0" w:color="auto"/>
        <w:right w:val="none" w:sz="0" w:space="0" w:color="auto"/>
      </w:divBdr>
    </w:div>
    <w:div w:id="2077435047">
      <w:bodyDiv w:val="1"/>
      <w:marLeft w:val="0"/>
      <w:marRight w:val="0"/>
      <w:marTop w:val="0"/>
      <w:marBottom w:val="0"/>
      <w:divBdr>
        <w:top w:val="none" w:sz="0" w:space="0" w:color="auto"/>
        <w:left w:val="none" w:sz="0" w:space="0" w:color="auto"/>
        <w:bottom w:val="none" w:sz="0" w:space="0" w:color="auto"/>
        <w:right w:val="none" w:sz="0" w:space="0" w:color="auto"/>
      </w:divBdr>
    </w:div>
    <w:div w:id="2082481140">
      <w:bodyDiv w:val="1"/>
      <w:marLeft w:val="0"/>
      <w:marRight w:val="0"/>
      <w:marTop w:val="0"/>
      <w:marBottom w:val="0"/>
      <w:divBdr>
        <w:top w:val="none" w:sz="0" w:space="0" w:color="auto"/>
        <w:left w:val="none" w:sz="0" w:space="0" w:color="auto"/>
        <w:bottom w:val="none" w:sz="0" w:space="0" w:color="auto"/>
        <w:right w:val="none" w:sz="0" w:space="0" w:color="auto"/>
      </w:divBdr>
    </w:div>
    <w:div w:id="2082556867">
      <w:bodyDiv w:val="1"/>
      <w:marLeft w:val="0"/>
      <w:marRight w:val="0"/>
      <w:marTop w:val="0"/>
      <w:marBottom w:val="0"/>
      <w:divBdr>
        <w:top w:val="none" w:sz="0" w:space="0" w:color="auto"/>
        <w:left w:val="none" w:sz="0" w:space="0" w:color="auto"/>
        <w:bottom w:val="none" w:sz="0" w:space="0" w:color="auto"/>
        <w:right w:val="none" w:sz="0" w:space="0" w:color="auto"/>
      </w:divBdr>
    </w:div>
    <w:div w:id="2096052241">
      <w:bodyDiv w:val="1"/>
      <w:marLeft w:val="0"/>
      <w:marRight w:val="0"/>
      <w:marTop w:val="0"/>
      <w:marBottom w:val="0"/>
      <w:divBdr>
        <w:top w:val="none" w:sz="0" w:space="0" w:color="auto"/>
        <w:left w:val="none" w:sz="0" w:space="0" w:color="auto"/>
        <w:bottom w:val="none" w:sz="0" w:space="0" w:color="auto"/>
        <w:right w:val="none" w:sz="0" w:space="0" w:color="auto"/>
      </w:divBdr>
    </w:div>
    <w:div w:id="2098214084">
      <w:bodyDiv w:val="1"/>
      <w:marLeft w:val="0"/>
      <w:marRight w:val="0"/>
      <w:marTop w:val="0"/>
      <w:marBottom w:val="0"/>
      <w:divBdr>
        <w:top w:val="none" w:sz="0" w:space="0" w:color="auto"/>
        <w:left w:val="none" w:sz="0" w:space="0" w:color="auto"/>
        <w:bottom w:val="none" w:sz="0" w:space="0" w:color="auto"/>
        <w:right w:val="none" w:sz="0" w:space="0" w:color="auto"/>
      </w:divBdr>
    </w:div>
    <w:div w:id="2102214023">
      <w:bodyDiv w:val="1"/>
      <w:marLeft w:val="0"/>
      <w:marRight w:val="0"/>
      <w:marTop w:val="0"/>
      <w:marBottom w:val="0"/>
      <w:divBdr>
        <w:top w:val="none" w:sz="0" w:space="0" w:color="auto"/>
        <w:left w:val="none" w:sz="0" w:space="0" w:color="auto"/>
        <w:bottom w:val="none" w:sz="0" w:space="0" w:color="auto"/>
        <w:right w:val="none" w:sz="0" w:space="0" w:color="auto"/>
      </w:divBdr>
    </w:div>
    <w:div w:id="2102339206">
      <w:bodyDiv w:val="1"/>
      <w:marLeft w:val="0"/>
      <w:marRight w:val="0"/>
      <w:marTop w:val="0"/>
      <w:marBottom w:val="0"/>
      <w:divBdr>
        <w:top w:val="none" w:sz="0" w:space="0" w:color="auto"/>
        <w:left w:val="none" w:sz="0" w:space="0" w:color="auto"/>
        <w:bottom w:val="none" w:sz="0" w:space="0" w:color="auto"/>
        <w:right w:val="none" w:sz="0" w:space="0" w:color="auto"/>
      </w:divBdr>
    </w:div>
    <w:div w:id="2102557479">
      <w:bodyDiv w:val="1"/>
      <w:marLeft w:val="0"/>
      <w:marRight w:val="0"/>
      <w:marTop w:val="0"/>
      <w:marBottom w:val="0"/>
      <w:divBdr>
        <w:top w:val="none" w:sz="0" w:space="0" w:color="auto"/>
        <w:left w:val="none" w:sz="0" w:space="0" w:color="auto"/>
        <w:bottom w:val="none" w:sz="0" w:space="0" w:color="auto"/>
        <w:right w:val="none" w:sz="0" w:space="0" w:color="auto"/>
      </w:divBdr>
    </w:div>
    <w:div w:id="2107266813">
      <w:bodyDiv w:val="1"/>
      <w:marLeft w:val="0"/>
      <w:marRight w:val="0"/>
      <w:marTop w:val="0"/>
      <w:marBottom w:val="0"/>
      <w:divBdr>
        <w:top w:val="none" w:sz="0" w:space="0" w:color="auto"/>
        <w:left w:val="none" w:sz="0" w:space="0" w:color="auto"/>
        <w:bottom w:val="none" w:sz="0" w:space="0" w:color="auto"/>
        <w:right w:val="none" w:sz="0" w:space="0" w:color="auto"/>
      </w:divBdr>
    </w:div>
    <w:div w:id="2108572792">
      <w:bodyDiv w:val="1"/>
      <w:marLeft w:val="0"/>
      <w:marRight w:val="0"/>
      <w:marTop w:val="0"/>
      <w:marBottom w:val="0"/>
      <w:divBdr>
        <w:top w:val="none" w:sz="0" w:space="0" w:color="auto"/>
        <w:left w:val="none" w:sz="0" w:space="0" w:color="auto"/>
        <w:bottom w:val="none" w:sz="0" w:space="0" w:color="auto"/>
        <w:right w:val="none" w:sz="0" w:space="0" w:color="auto"/>
      </w:divBdr>
    </w:div>
    <w:div w:id="2124418688">
      <w:bodyDiv w:val="1"/>
      <w:marLeft w:val="0"/>
      <w:marRight w:val="0"/>
      <w:marTop w:val="0"/>
      <w:marBottom w:val="0"/>
      <w:divBdr>
        <w:top w:val="none" w:sz="0" w:space="0" w:color="auto"/>
        <w:left w:val="none" w:sz="0" w:space="0" w:color="auto"/>
        <w:bottom w:val="none" w:sz="0" w:space="0" w:color="auto"/>
        <w:right w:val="none" w:sz="0" w:space="0" w:color="auto"/>
      </w:divBdr>
    </w:div>
    <w:div w:id="2139645657">
      <w:bodyDiv w:val="1"/>
      <w:marLeft w:val="0"/>
      <w:marRight w:val="0"/>
      <w:marTop w:val="0"/>
      <w:marBottom w:val="0"/>
      <w:divBdr>
        <w:top w:val="none" w:sz="0" w:space="0" w:color="auto"/>
        <w:left w:val="none" w:sz="0" w:space="0" w:color="auto"/>
        <w:bottom w:val="none" w:sz="0" w:space="0" w:color="auto"/>
        <w:right w:val="none" w:sz="0" w:space="0" w:color="auto"/>
      </w:divBdr>
    </w:div>
    <w:div w:id="2144689779">
      <w:bodyDiv w:val="1"/>
      <w:marLeft w:val="0"/>
      <w:marRight w:val="0"/>
      <w:marTop w:val="0"/>
      <w:marBottom w:val="0"/>
      <w:divBdr>
        <w:top w:val="none" w:sz="0" w:space="0" w:color="auto"/>
        <w:left w:val="none" w:sz="0" w:space="0" w:color="auto"/>
        <w:bottom w:val="none" w:sz="0" w:space="0" w:color="auto"/>
        <w:right w:val="none" w:sz="0" w:space="0" w:color="auto"/>
      </w:divBdr>
    </w:div>
    <w:div w:id="21454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Users\laurenhookham\Desktop\PF%20paper%20folder%20Update%20April%202020%20\Excel:CSV%20\Total%20of%20organisms%20by%20class%20.csv"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Organism</a:t>
            </a:r>
            <a:r>
              <a:rPr lang="en-US" sz="800" baseline="0"/>
              <a:t> class </a:t>
            </a:r>
            <a:endParaRPr lang="en-US" sz="800"/>
          </a:p>
        </c:rich>
      </c:tx>
      <c:overlay val="0"/>
      <c:spPr>
        <a:noFill/>
        <a:ln>
          <a:noFill/>
        </a:ln>
        <a:effectLst/>
      </c:spPr>
    </c:title>
    <c:autoTitleDeleted val="0"/>
    <c:plotArea>
      <c:layout/>
      <c:barChart>
        <c:barDir val="col"/>
        <c:grouping val="clustered"/>
        <c:varyColors val="0"/>
        <c:ser>
          <c:idx val="0"/>
          <c:order val="0"/>
          <c:spPr>
            <a:solidFill>
              <a:schemeClr val="dk1">
                <a:tint val="88500"/>
              </a:schemeClr>
            </a:solidFill>
            <a:ln>
              <a:noFill/>
            </a:ln>
            <a:effectLst/>
          </c:spPr>
          <c:invertIfNegative val="0"/>
          <c:cat>
            <c:strRef>
              <c:f>'Total of organisms by class '!$A$2:$A$6</c:f>
              <c:strCache>
                <c:ptCount val="5"/>
                <c:pt idx="0">
                  <c:v>ET</c:v>
                </c:pt>
                <c:pt idx="1">
                  <c:v>EV</c:v>
                </c:pt>
                <c:pt idx="2">
                  <c:v>OP</c:v>
                </c:pt>
                <c:pt idx="3">
                  <c:v>SO</c:v>
                </c:pt>
                <c:pt idx="4">
                  <c:v>Ye</c:v>
                </c:pt>
              </c:strCache>
            </c:strRef>
          </c:cat>
          <c:val>
            <c:numRef>
              <c:f>'Total of organisms by class '!$B$2:$B$6</c:f>
              <c:numCache>
                <c:formatCode>General</c:formatCode>
                <c:ptCount val="5"/>
                <c:pt idx="0">
                  <c:v>51</c:v>
                </c:pt>
                <c:pt idx="1">
                  <c:v>41</c:v>
                </c:pt>
                <c:pt idx="2">
                  <c:v>24</c:v>
                </c:pt>
                <c:pt idx="3">
                  <c:v>95</c:v>
                </c:pt>
                <c:pt idx="4">
                  <c:v>15</c:v>
                </c:pt>
              </c:numCache>
            </c:numRef>
          </c:val>
          <c:extLst>
            <c:ext xmlns:c16="http://schemas.microsoft.com/office/drawing/2014/chart" uri="{C3380CC4-5D6E-409C-BE32-E72D297353CC}">
              <c16:uniqueId val="{00000000-3EA0-0844-9A29-A813C7702404}"/>
            </c:ext>
          </c:extLst>
        </c:ser>
        <c:dLbls>
          <c:showLegendKey val="0"/>
          <c:showVal val="0"/>
          <c:showCatName val="0"/>
          <c:showSerName val="0"/>
          <c:showPercent val="0"/>
          <c:showBubbleSize val="0"/>
        </c:dLbls>
        <c:gapWidth val="219"/>
        <c:overlap val="-27"/>
        <c:axId val="222618368"/>
        <c:axId val="222619904"/>
      </c:barChart>
      <c:catAx>
        <c:axId val="22261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619904"/>
        <c:crosses val="autoZero"/>
        <c:auto val="1"/>
        <c:lblAlgn val="ctr"/>
        <c:lblOffset val="100"/>
        <c:noMultiLvlLbl val="0"/>
      </c:catAx>
      <c:valAx>
        <c:axId val="222619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618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Kie14</b:Tag>
    <b:SourceType>JournalArticle</b:SourceType>
    <b:Guid>{159F3D45-9CA0-A14F-9064-50A12C39B395}</b:Guid>
    <b:Author>
      <b:Author>
        <b:Corporate>Kieslichova, E et al </b:Corporate>
      </b:Author>
    </b:Author>
    <b:Title>Single mutidrug resistant enterobacteriacae donor-derived infection in four solid organ transplant recipients: a case report</b:Title>
    <b:JournalName>BMC Surg</b:JournalName>
    <b:Year>2014 </b:Year>
    <b:Pages>19(1):111. doi: 10.1186/s12893-019-0574-9.</b:Pages>
    <b:RefOrder>4</b:RefOrder>
  </b:Source>
  <b:Source>
    <b:Tag>Son05</b:Tag>
    <b:SourceType>JournalArticle</b:SourceType>
    <b:Guid>{9B50BD3A-B881-814B-B1D0-2B3F67A5837D}</b:Guid>
    <b:Author>
      <b:Author>
        <b:Corporate>Sonia J. Wakelin  ,John Casey  ,Amanda Robertson ,Peter Friend ,Bryon C. Jaques ,Hester Yorke ,Sue P. Rigden ,Xavier F. S. Emmanuel ,Lucia Pareja-Cebrian ,John L. R. Forsythe ,Peter J. Morris</b:Corporate>
      </b:Author>
    </b:Author>
    <b:Title>The incidence and importance of bacterial contaminants of cadaveric renal perfusion fluid </b:Title>
    <b:JournalName>Transpl Int</b:JournalName>
    <b:Year>2005</b:Year>
    <b:Pages>17: 680-686</b:Pages>
    <b:RefOrder>5</b:RefOrder>
  </b:Source>
  <b:Source>
    <b:Tag>Kie19</b:Tag>
    <b:SourceType>JournalArticle</b:SourceType>
    <b:Guid>{C5FCAAB5-2392-064C-9D6E-367F5B874604}</b:Guid>
    <b:Author>
      <b:Author>
        <b:NameList>
          <b:Person>
            <b:Last>Kieslichova E</b:Last>
            <b:First>Protus</b:First>
            <b:Middle>M, Nemcova D, Uchytilova E.</b:Middle>
          </b:Person>
        </b:NameList>
      </b:Author>
    </b:Author>
    <b:Title>Single mutidrug resistant enterobacteriacae donor-derived infection in four solid organ transplant recipients: a case report.</b:Title>
    <b:JournalName>BMC Surg.</b:JournalName>
    <b:Year>2019 </b:Year>
    <b:Pages>Aug 14;19(1):111</b:Pages>
    <b:RefOrder>6</b:RefOrder>
  </b:Source>
  <b:Source>
    <b:Tag>Lev15</b:Tag>
    <b:SourceType>JournalArticle</b:SourceType>
    <b:Guid>{C38188B6-83B3-E44E-939F-EA58A5810472}</b:Guid>
    <b:Author>
      <b:Author>
        <b:Corporate>Levesque E et al</b:Corporate>
      </b:Author>
    </b:Author>
    <b:Title>Fungal complications after Candida preservation fluid contamination in liver transplant recipients.</b:Title>
    <b:JournalName>Transpl Int</b:JournalName>
    <b:Year>2015</b:Year>
    <b:Pages>Nov;28(11):1308-16. doi: 10.1111/tri.12633. Epub 2015 Jul 27.</b:Pages>
    <b:RefOrder>7</b:RefOrder>
  </b:Source>
  <b:Source>
    <b:Tag>Rod13</b:Tag>
    <b:SourceType>JournalArticle</b:SourceType>
    <b:Guid>{5FC30184-5BAC-8442-A60E-E075CB697CAD}</b:Guid>
    <b:Author>
      <b:Author>
        <b:Corporate>Rodrigues et al </b:Corporate>
      </b:Author>
    </b:Author>
    <b:Title>Candida Species Contamination of Preservation Fluid Outcome of Renal Transplantation in 6 Patients. </b:Title>
    <b:JournalName>Transplant Proc.</b:JournalName>
    <b:Year>2013</b:Year>
    <b:Pages>Jul-Aug;45(6):2215-9. doi: 10.1016/j.transproceed.2013.03.024.</b:Pages>
    <b:RefOrder>8</b:RefOrder>
  </b:Source>
  <b:Source>
    <b:Tag>Mat08</b:Tag>
    <b:SourceType>JournalArticle</b:SourceType>
    <b:Guid>{30517FF1-61A4-C34E-A1F6-7045058DBAE3}</b:Guid>
    <b:Author>
      <b:Author>
        <b:Corporate>Matignon, M et al. </b:Corporate>
      </b:Author>
    </b:Author>
    <b:Title>Outcome of renal transplantation in eight patients with Candida sp. contamination of preservation fluid</b:Title>
    <b:JournalName>Am J Transplant </b:JournalName>
    <b:Year>2008</b:Year>
    <b:Pages>8(3):697–700</b:Pages>
    <b:RefOrder>9</b:RefOrder>
  </b:Source>
  <b:Source>
    <b:Tag>Sha05</b:Tag>
    <b:SourceType>JournalArticle</b:SourceType>
    <b:Guid>{7576A5F3-132D-F14C-A277-EB9D95530BA3}</b:Guid>
    <b:Author>
      <b:Author>
        <b:Corporate>Sharma et al </b:Corporate>
      </b:Author>
    </b:Author>
    <b:Title>Clinical outcome of cadaveric renal allografts contaminated before transplantation</b:Title>
    <b:JournalName>Transplant Int </b:JournalName>
    <b:Year>2005</b:Year>
    <b:Pages>8(7):824–827. </b:Pages>
    <b:RefOrder>2</b:RefOrder>
  </b:Source>
  <b:Source>
    <b:Tag>Alb09</b:Tag>
    <b:SourceType>JournalArticle</b:SourceType>
    <b:Guid>{DF319D30-90AD-2C46-8278-F2F375A83ADE}</b:Guid>
    <b:Author>
      <b:Author>
        <b:Corporate>Albano, L et al </b:Corporate>
      </b:Author>
    </b:Author>
    <b:Title>Evidence that graft-site candidiasis after kidney transplantation is acquired during organ recovery: a multicenter study in France</b:Title>
    <b:JournalName>Clin Infect Dis</b:JournalName>
    <b:Year>2009</b:Year>
    <b:Pages>48(2):194–202</b:Pages>
    <b:RefOrder>10</b:RefOrder>
  </b:Source>
  <b:Source>
    <b:Tag>Ran16</b:Tag>
    <b:SourceType>JournalArticle</b:SourceType>
    <b:Guid>{9B7686F7-D1CC-0143-8B49-62E92923CF07}</b:Guid>
    <b:Author>
      <b:Author>
        <b:Corporate>Ranghino, A et al </b:Corporate>
      </b:Author>
    </b:Author>
    <b:Title>Clinical impact of bacterial contamination of perfusion fluid in kidney transplantation.</b:Title>
    <b:JournalName>Springerplus</b:JournalName>
    <b:Year>2016</b:Year>
    <b:Pages>4;5:7. doi: 10.1186/s40064-015-1658-3. eCollection 2016.</b:Pages>
    <b:RefOrder>11</b:RefOrder>
  </b:Source>
  <b:Source>
    <b:Tag>And78</b:Tag>
    <b:SourceType>JournalArticle</b:SourceType>
    <b:Guid>{7E5ADD37-C737-A149-A527-4B59CA640B4C}</b:Guid>
    <b:Author>
      <b:Author>
        <b:Corporate>Anderson, C et al </b:Corporate>
      </b:Author>
    </b:Author>
    <b:Title>Significance of microbial contamination of stored cadaver kidneys.</b:Title>
    <b:JournalName>Arch Surg</b:JournalName>
    <b:Year>1978</b:Year>
    <b:Pages>1. 113:269–271. doi: 10.1001/archsurg.1978.01370150041006.  </b:Pages>
    <b:RefOrder>12</b:RefOrder>
  </b:Source>
  <b:Source>
    <b:Tag>Tak09</b:Tag>
    <b:SourceType>JournalArticle</b:SourceType>
    <b:Guid>{D1CB2434-5412-2942-81D5-50A921D45706}</b:Guid>
    <b:Author>
      <b:Author>
        <b:Corporate>Taksin, L et al </b:Corporate>
      </b:Author>
    </b:Author>
    <b:Title>Mycotic aneurysm and renal transplant. A case report</b:Title>
    <b:JournalName>Prog Urol </b:JournalName>
    <b:Year>2009 </b:Year>
    <b:Pages>Feb;19(2):149-52. doi: 10.1016/j.purol.2008.10.005. Epub 2008 Nov 28.</b:Pages>
    <b:RefOrder>13</b:RefOrder>
  </b:Source>
  <b:Source>
    <b:Tag>Kar121</b:Tag>
    <b:SourceType>JournalArticle</b:SourceType>
    <b:Guid>{6EB1E976-1B4C-5F4C-99D6-4313CECC9633}</b:Guid>
    <b:Author>
      <b:Author>
        <b:Corporate>Karuthu,S; Blumberg,E</b:Corporate>
      </b:Author>
    </b:Author>
    <b:Title>Common Infections in Kidney Transplant Recipients   </b:Title>
    <b:JournalName>CJASN</b:JournalName>
    <b:Year>2012</b:Year>
    <b:Pages>7 (12) 2058-2070; DOI: https://doi.org/10.2215/CJN.04410512  </b:Pages>
    <b:RefOrder>14</b:RefOrder>
  </b:Source>
  <b:Source>
    <b:Tag>Ori18</b:Tag>
    <b:SourceType>JournalArticle</b:SourceType>
    <b:Guid>{918DEA5F-D170-E945-8E11-4F810F083A8A}</b:Guid>
    <b:Author>
      <b:Author>
        <b:Corporate>Oriol et al </b:Corporate>
      </b:Author>
    </b:Author>
    <b:Title>Clinical impact of culture-positive preservation fluid on solid organ transplantation: A systematic review and meta-analysis</b:Title>
    <b:JournalName>Transplantation Reviews </b:JournalName>
    <b:Year>2018 </b:Year>
    <b:Pages>Volume 32, Issue 2, April 2018, Pages 85-91</b:Pages>
    <b:RefOrder>3</b:RefOrder>
  </b:Source>
  <b:Source>
    <b:Tag>Ben88</b:Tag>
    <b:SourceType>JournalArticle</b:SourceType>
    <b:Guid>{8D4D40A3-75C4-F345-8E19-1D29DBE7879E}</b:Guid>
    <b:Author>
      <b:Author>
        <b:Corporate>Benoit, G et al</b:Corporate>
      </b:Author>
    </b:Author>
    <b:Title>Incidence of transport medium contamination in cadaver kidney procurement.</b:Title>
    <b:JournalName>Transplant Proc</b:JournalName>
    <b:Year>1988</b:Year>
    <b:Pages>20:895</b:Pages>
    <b:RefOrder>15</b:RefOrder>
  </b:Source>
  <b:Source>
    <b:Tag>Wak05</b:Tag>
    <b:SourceType>JournalArticle</b:SourceType>
    <b:Guid>{0206DFD0-D171-1A4F-B7DC-55D7260D21BB}</b:Guid>
    <b:Author>
      <b:Author>
        <b:NameList>
          <b:Person>
            <b:Last>Wakelin S</b:Last>
            <b:First>Forsythe</b:First>
            <b:Middle>J, Morris P.</b:Middle>
          </b:Person>
        </b:NameList>
      </b:Author>
    </b:Author>
    <b:Title>Incidence and importance of bacterial contaminants of cadaveric renal perfusion fluid.</b:Title>
    <b:JournalName>Transpl Int.</b:JournalName>
    <b:Year>2005</b:Year>
    <b:Pages>Jan;17(11):680-6.</b:Pages>
    <b:RefOrder>1</b:RefOrder>
  </b:Source>
</b:Sources>
</file>

<file path=customXml/itemProps1.xml><?xml version="1.0" encoding="utf-8"?>
<ds:datastoreItem xmlns:ds="http://schemas.openxmlformats.org/officeDocument/2006/customXml" ds:itemID="{F0275E86-BAAC-B04F-BD9F-B85AA783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Royal Free Hospital NHS Trust</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Hookham</dc:creator>
  <cp:lastModifiedBy>Lauren Hookham</cp:lastModifiedBy>
  <cp:revision>18</cp:revision>
  <dcterms:created xsi:type="dcterms:W3CDTF">2021-02-04T07:45:00Z</dcterms:created>
  <dcterms:modified xsi:type="dcterms:W3CDTF">2021-02-06T17:12:00Z</dcterms:modified>
</cp:coreProperties>
</file>