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1132" w14:textId="77777777" w:rsidR="004E06B7" w:rsidRPr="00886FFC" w:rsidRDefault="004E06B7" w:rsidP="004E06B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 1</w:t>
      </w:r>
    </w:p>
    <w:p w14:paraId="5A4C8860" w14:textId="77777777" w:rsidR="004E06B7" w:rsidRDefault="004E06B7" w:rsidP="004E06B7">
      <w:r>
        <w:rPr>
          <w:noProof/>
        </w:rPr>
        <w:drawing>
          <wp:inline distT="0" distB="0" distL="0" distR="0" wp14:anchorId="18F12C3D" wp14:editId="773AE16B">
            <wp:extent cx="5731510" cy="40652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B353" w14:textId="77777777" w:rsidR="004E06B7" w:rsidRDefault="004E06B7" w:rsidP="004E06B7">
      <w:r>
        <w:rPr>
          <w:b/>
          <w:bCs/>
        </w:rPr>
        <w:t xml:space="preserve">Figure S1. </w:t>
      </w:r>
      <w:r>
        <w:t>Cortexolone 17α propionate</w:t>
      </w:r>
    </w:p>
    <w:p w14:paraId="5FA458EF" w14:textId="77777777" w:rsidR="004E06B7" w:rsidRDefault="004E06B7" w:rsidP="004E06B7">
      <w:r>
        <w:br w:type="page"/>
      </w:r>
    </w:p>
    <w:p w14:paraId="3EF4A43D" w14:textId="77777777" w:rsidR="004E06B7" w:rsidRDefault="004E06B7" w:rsidP="004E06B7">
      <w:r>
        <w:rPr>
          <w:noProof/>
        </w:rPr>
        <w:lastRenderedPageBreak/>
        <w:drawing>
          <wp:inline distT="0" distB="0" distL="0" distR="0" wp14:anchorId="28E6CE18" wp14:editId="397D2AE3">
            <wp:extent cx="5731510" cy="49174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D82B7" w14:textId="77777777" w:rsidR="004E06B7" w:rsidRDefault="004E06B7" w:rsidP="004E06B7">
      <w:r>
        <w:rPr>
          <w:b/>
          <w:bCs/>
        </w:rPr>
        <w:t xml:space="preserve">Figure S2. </w:t>
      </w:r>
      <w:r>
        <w:t>Cortexolone 21 propionate</w:t>
      </w:r>
    </w:p>
    <w:p w14:paraId="1A9C760F" w14:textId="77777777" w:rsidR="004E06B7" w:rsidRDefault="004E06B7" w:rsidP="004E06B7">
      <w:r>
        <w:br w:type="page"/>
      </w:r>
      <w:r>
        <w:rPr>
          <w:noProof/>
        </w:rPr>
        <w:lastRenderedPageBreak/>
        <w:drawing>
          <wp:inline distT="0" distB="0" distL="0" distR="0" wp14:anchorId="11E31AD6" wp14:editId="50894B73">
            <wp:extent cx="4800177" cy="4051379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3932" cy="405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CD2D" w14:textId="77777777" w:rsidR="004E06B7" w:rsidRDefault="004E06B7" w:rsidP="004E06B7">
      <w:r>
        <w:rPr>
          <w:b/>
          <w:bCs/>
        </w:rPr>
        <w:t xml:space="preserve">Figure S3. </w:t>
      </w:r>
      <w:r>
        <w:t>Cortexolone</w:t>
      </w:r>
    </w:p>
    <w:p w14:paraId="78815637" w14:textId="77777777" w:rsidR="004E06B7" w:rsidRDefault="004E06B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20C2AE7F" w14:textId="029E6A34" w:rsidR="009C2895" w:rsidRPr="00886FFC" w:rsidRDefault="009C2895" w:rsidP="00886FF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 </w:t>
      </w:r>
      <w:r w:rsidR="004E06B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20535752" w14:textId="6628AF22" w:rsidR="00B560BE" w:rsidRPr="00886FFC" w:rsidRDefault="00187416" w:rsidP="008916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High-performance liquid chromatography</w:t>
      </w:r>
      <w:r w:rsidRPr="00886FFC" w:rsidDel="001874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B560BE"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radient </w:t>
      </w: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B560BE"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onditions</w:t>
      </w:r>
    </w:p>
    <w:p w14:paraId="6A05D9B1" w14:textId="32227FCB" w:rsidR="00B560BE" w:rsidRPr="00DF3972" w:rsidRDefault="00B560BE" w:rsidP="008916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The following conditions were used to detect </w:t>
      </w:r>
      <w:r w:rsidRPr="00DF3972">
        <w:rPr>
          <w:rFonts w:ascii="Times New Roman" w:hAnsi="Times New Roman" w:cs="Times New Roman"/>
          <w:sz w:val="24"/>
          <w:szCs w:val="24"/>
          <w:lang w:val="en-US"/>
        </w:rPr>
        <w:t>cortexolone 17α-propionate and its metabolites/degradation products using chromatographic separation on a Kinetex XB-C18 column.</w:t>
      </w:r>
    </w:p>
    <w:p w14:paraId="708D5EEB" w14:textId="23FB3E2F" w:rsidR="00080E7C" w:rsidRPr="00886FFC" w:rsidRDefault="00080E7C" w:rsidP="008916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S1. </w:t>
      </w:r>
      <w:r w:rsidR="00187416" w:rsidRPr="00886FFC">
        <w:rPr>
          <w:rFonts w:ascii="Times New Roman" w:hAnsi="Times New Roman" w:cs="Times New Roman"/>
          <w:sz w:val="24"/>
          <w:szCs w:val="24"/>
          <w:lang w:val="en-US"/>
        </w:rPr>
        <w:t>High-performance liquid chromatography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7416" w:rsidRPr="00886FF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radient </w:t>
      </w:r>
      <w:r w:rsidR="00187416" w:rsidRPr="00886F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7416" w:rsidRPr="00DF3972" w14:paraId="642A5915" w14:textId="77777777" w:rsidTr="00187416">
        <w:tc>
          <w:tcPr>
            <w:tcW w:w="2254" w:type="dxa"/>
          </w:tcPr>
          <w:p w14:paraId="5B610E79" w14:textId="4A0251EA" w:rsidR="00187416" w:rsidRPr="00886FFC" w:rsidRDefault="00187416" w:rsidP="00891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 Time (min)</w:t>
            </w:r>
          </w:p>
        </w:tc>
        <w:tc>
          <w:tcPr>
            <w:tcW w:w="2254" w:type="dxa"/>
          </w:tcPr>
          <w:p w14:paraId="35751F49" w14:textId="3BCCE2E3" w:rsidR="00187416" w:rsidRPr="00886FFC" w:rsidRDefault="00187416" w:rsidP="00891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Mobile Phase A</w:t>
            </w:r>
          </w:p>
        </w:tc>
        <w:tc>
          <w:tcPr>
            <w:tcW w:w="2254" w:type="dxa"/>
          </w:tcPr>
          <w:p w14:paraId="693DF980" w14:textId="629E7458" w:rsidR="00187416" w:rsidRPr="00886FFC" w:rsidRDefault="00187416" w:rsidP="00891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Mobile Phase B</w:t>
            </w:r>
          </w:p>
        </w:tc>
        <w:tc>
          <w:tcPr>
            <w:tcW w:w="2254" w:type="dxa"/>
          </w:tcPr>
          <w:p w14:paraId="0999965E" w14:textId="6C6AE016" w:rsidR="00187416" w:rsidRPr="00886FFC" w:rsidRDefault="00187416" w:rsidP="00891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 Rate (mL/min)</w:t>
            </w:r>
          </w:p>
        </w:tc>
      </w:tr>
      <w:tr w:rsidR="00187416" w:rsidRPr="00DF3972" w14:paraId="58ECA954" w14:textId="77777777" w:rsidTr="00187416">
        <w:tc>
          <w:tcPr>
            <w:tcW w:w="2254" w:type="dxa"/>
          </w:tcPr>
          <w:p w14:paraId="47A858AA" w14:textId="689521B6" w:rsidR="00187416" w:rsidRPr="00886FFC" w:rsidRDefault="00187416" w:rsidP="00891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2254" w:type="dxa"/>
          </w:tcPr>
          <w:p w14:paraId="205E4A07" w14:textId="003C29FA" w:rsidR="00187416" w:rsidRPr="00886FFC" w:rsidRDefault="00187416" w:rsidP="00891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2254" w:type="dxa"/>
          </w:tcPr>
          <w:p w14:paraId="5C4AA0F8" w14:textId="2B5ACA5A" w:rsidR="00187416" w:rsidRPr="00886FFC" w:rsidRDefault="00187416" w:rsidP="00891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</w:t>
            </w:r>
          </w:p>
        </w:tc>
        <w:tc>
          <w:tcPr>
            <w:tcW w:w="2254" w:type="dxa"/>
          </w:tcPr>
          <w:p w14:paraId="360E2D4D" w14:textId="212C62C4" w:rsidR="00187416" w:rsidRPr="00886FFC" w:rsidRDefault="00187416" w:rsidP="00891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0.450</w:t>
            </w:r>
          </w:p>
        </w:tc>
      </w:tr>
      <w:tr w:rsidR="00187416" w:rsidRPr="00DF3972" w14:paraId="28B38DE5" w14:textId="77777777" w:rsidTr="00187416">
        <w:tc>
          <w:tcPr>
            <w:tcW w:w="2254" w:type="dxa"/>
          </w:tcPr>
          <w:p w14:paraId="0A28EADD" w14:textId="6A2DF9FC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54" w:type="dxa"/>
          </w:tcPr>
          <w:p w14:paraId="5EC6D09D" w14:textId="714EE9D4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2254" w:type="dxa"/>
          </w:tcPr>
          <w:p w14:paraId="0C3DF6F2" w14:textId="7B6D4BCB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</w:t>
            </w:r>
          </w:p>
        </w:tc>
        <w:tc>
          <w:tcPr>
            <w:tcW w:w="2254" w:type="dxa"/>
          </w:tcPr>
          <w:p w14:paraId="40376892" w14:textId="2B01AC99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0.450</w:t>
            </w:r>
          </w:p>
        </w:tc>
      </w:tr>
      <w:tr w:rsidR="00187416" w:rsidRPr="00DF3972" w14:paraId="084FC68E" w14:textId="77777777" w:rsidTr="00187416">
        <w:tc>
          <w:tcPr>
            <w:tcW w:w="2254" w:type="dxa"/>
          </w:tcPr>
          <w:p w14:paraId="0B575067" w14:textId="1D777668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2254" w:type="dxa"/>
          </w:tcPr>
          <w:p w14:paraId="2FB43A76" w14:textId="27735C22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42.0</w:t>
            </w:r>
          </w:p>
        </w:tc>
        <w:tc>
          <w:tcPr>
            <w:tcW w:w="2254" w:type="dxa"/>
          </w:tcPr>
          <w:p w14:paraId="30339FCD" w14:textId="359919A9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58.0</w:t>
            </w:r>
          </w:p>
        </w:tc>
        <w:tc>
          <w:tcPr>
            <w:tcW w:w="2254" w:type="dxa"/>
          </w:tcPr>
          <w:p w14:paraId="47865AA2" w14:textId="7C565CCD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0.450</w:t>
            </w:r>
          </w:p>
        </w:tc>
      </w:tr>
      <w:tr w:rsidR="00187416" w:rsidRPr="00DF3972" w14:paraId="70DA11EA" w14:textId="77777777" w:rsidTr="00187416">
        <w:tc>
          <w:tcPr>
            <w:tcW w:w="2254" w:type="dxa"/>
          </w:tcPr>
          <w:p w14:paraId="7780F6EC" w14:textId="25C01ECA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6.50</w:t>
            </w:r>
          </w:p>
        </w:tc>
        <w:tc>
          <w:tcPr>
            <w:tcW w:w="2254" w:type="dxa"/>
          </w:tcPr>
          <w:p w14:paraId="298DA490" w14:textId="59320F0F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</w:t>
            </w:r>
          </w:p>
        </w:tc>
        <w:tc>
          <w:tcPr>
            <w:tcW w:w="2254" w:type="dxa"/>
          </w:tcPr>
          <w:p w14:paraId="39EEE049" w14:textId="4BD658B7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254" w:type="dxa"/>
          </w:tcPr>
          <w:p w14:paraId="1C1F1E4C" w14:textId="5B381D40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0.450</w:t>
            </w:r>
          </w:p>
        </w:tc>
      </w:tr>
      <w:tr w:rsidR="00187416" w:rsidRPr="00DF3972" w14:paraId="154E7C42" w14:textId="77777777" w:rsidTr="00187416">
        <w:tc>
          <w:tcPr>
            <w:tcW w:w="2254" w:type="dxa"/>
          </w:tcPr>
          <w:p w14:paraId="78EE22B5" w14:textId="4E6A64AB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6.60</w:t>
            </w:r>
          </w:p>
        </w:tc>
        <w:tc>
          <w:tcPr>
            <w:tcW w:w="2254" w:type="dxa"/>
          </w:tcPr>
          <w:p w14:paraId="62B67EC0" w14:textId="4C2EC9AE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  <w:tc>
          <w:tcPr>
            <w:tcW w:w="2254" w:type="dxa"/>
          </w:tcPr>
          <w:p w14:paraId="0E29757A" w14:textId="5FD9F495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85.0</w:t>
            </w:r>
          </w:p>
        </w:tc>
        <w:tc>
          <w:tcPr>
            <w:tcW w:w="2254" w:type="dxa"/>
          </w:tcPr>
          <w:p w14:paraId="678C881C" w14:textId="672E415A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0.600</w:t>
            </w:r>
          </w:p>
        </w:tc>
      </w:tr>
      <w:tr w:rsidR="00187416" w:rsidRPr="00DF3972" w14:paraId="5B739940" w14:textId="77777777" w:rsidTr="00187416">
        <w:tc>
          <w:tcPr>
            <w:tcW w:w="2254" w:type="dxa"/>
          </w:tcPr>
          <w:p w14:paraId="7F019A88" w14:textId="59A8CED3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2254" w:type="dxa"/>
          </w:tcPr>
          <w:p w14:paraId="7B925A33" w14:textId="3852D478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  <w:tc>
          <w:tcPr>
            <w:tcW w:w="2254" w:type="dxa"/>
          </w:tcPr>
          <w:p w14:paraId="389B4E0A" w14:textId="3FDDD997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85.0</w:t>
            </w:r>
          </w:p>
        </w:tc>
        <w:tc>
          <w:tcPr>
            <w:tcW w:w="2254" w:type="dxa"/>
          </w:tcPr>
          <w:p w14:paraId="390DA4AF" w14:textId="1918083F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0.600</w:t>
            </w:r>
          </w:p>
        </w:tc>
      </w:tr>
      <w:tr w:rsidR="00187416" w:rsidRPr="00DF3972" w14:paraId="5113C975" w14:textId="77777777" w:rsidTr="00187416">
        <w:tc>
          <w:tcPr>
            <w:tcW w:w="2254" w:type="dxa"/>
          </w:tcPr>
          <w:p w14:paraId="163371A4" w14:textId="4607FA75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2254" w:type="dxa"/>
          </w:tcPr>
          <w:p w14:paraId="4E9B6955" w14:textId="50D87FB2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2254" w:type="dxa"/>
          </w:tcPr>
          <w:p w14:paraId="3B24CA08" w14:textId="0F3E393E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</w:t>
            </w:r>
          </w:p>
        </w:tc>
        <w:tc>
          <w:tcPr>
            <w:tcW w:w="2254" w:type="dxa"/>
          </w:tcPr>
          <w:p w14:paraId="0D675AD1" w14:textId="5B92F88B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0.450</w:t>
            </w:r>
          </w:p>
        </w:tc>
      </w:tr>
      <w:tr w:rsidR="00187416" w:rsidRPr="00DF3972" w14:paraId="0D94DEEC" w14:textId="77777777" w:rsidTr="00187416">
        <w:tc>
          <w:tcPr>
            <w:tcW w:w="2254" w:type="dxa"/>
          </w:tcPr>
          <w:p w14:paraId="74C5EE52" w14:textId="1619DCBC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2254" w:type="dxa"/>
          </w:tcPr>
          <w:p w14:paraId="6854B9EC" w14:textId="7B6035E9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2254" w:type="dxa"/>
          </w:tcPr>
          <w:p w14:paraId="156D6F93" w14:textId="0F6F18F4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</w:t>
            </w:r>
          </w:p>
        </w:tc>
        <w:tc>
          <w:tcPr>
            <w:tcW w:w="2254" w:type="dxa"/>
          </w:tcPr>
          <w:p w14:paraId="225E0FE7" w14:textId="2E4EECA6" w:rsidR="00187416" w:rsidRPr="00886FFC" w:rsidRDefault="00187416" w:rsidP="00187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0.450</w:t>
            </w:r>
          </w:p>
        </w:tc>
      </w:tr>
    </w:tbl>
    <w:p w14:paraId="75400161" w14:textId="77777777" w:rsidR="00187416" w:rsidRPr="00886FFC" w:rsidRDefault="00187416" w:rsidP="00080E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ECC430" w14:textId="718E0B49" w:rsidR="00080E7C" w:rsidRPr="00886FFC" w:rsidRDefault="00080E7C" w:rsidP="00080E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S2. </w:t>
      </w:r>
      <w:r w:rsidR="00187416" w:rsidRPr="00886FFC">
        <w:rPr>
          <w:rFonts w:ascii="Times New Roman" w:hAnsi="Times New Roman" w:cs="Times New Roman"/>
          <w:sz w:val="24"/>
          <w:szCs w:val="24"/>
          <w:lang w:val="en-US"/>
        </w:rPr>
        <w:t>High-performance liquid chromatography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7416" w:rsidRPr="00886F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ass </w:t>
      </w:r>
      <w:r w:rsidR="00187416" w:rsidRPr="00886FF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ransitions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82273" w:rsidRPr="009C2895" w14:paraId="31888C47" w14:textId="77777777" w:rsidTr="007E3390">
        <w:tc>
          <w:tcPr>
            <w:tcW w:w="4505" w:type="dxa"/>
          </w:tcPr>
          <w:p w14:paraId="4D8B7815" w14:textId="77777777" w:rsidR="00F82273" w:rsidRPr="00886FFC" w:rsidRDefault="00F82273" w:rsidP="007E33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bCs/>
                <w:lang w:val="en-US"/>
              </w:rPr>
              <w:t>Function 1 (0.00-3.20 min):</w:t>
            </w:r>
          </w:p>
        </w:tc>
        <w:tc>
          <w:tcPr>
            <w:tcW w:w="4505" w:type="dxa"/>
          </w:tcPr>
          <w:p w14:paraId="7A8A9524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7A37951D" w14:textId="77777777" w:rsidTr="007E3390">
        <w:tc>
          <w:tcPr>
            <w:tcW w:w="4505" w:type="dxa"/>
          </w:tcPr>
          <w:p w14:paraId="5E7A3F8E" w14:textId="3516B333" w:rsidR="00F82273" w:rsidRPr="00886FFC" w:rsidRDefault="00DA0225" w:rsidP="007E33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DA0225">
              <w:rPr>
                <w:rFonts w:ascii="Times New Roman" w:hAnsi="Times New Roman" w:cs="Times New Roman"/>
                <w:b/>
                <w:bCs/>
                <w:lang w:val="en-US"/>
              </w:rPr>
              <w:t>ortexolone</w:t>
            </w:r>
          </w:p>
        </w:tc>
        <w:tc>
          <w:tcPr>
            <w:tcW w:w="4505" w:type="dxa"/>
          </w:tcPr>
          <w:p w14:paraId="12E51A88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518CF48A" w14:textId="77777777" w:rsidTr="007E3390">
        <w:tc>
          <w:tcPr>
            <w:tcW w:w="4505" w:type="dxa"/>
          </w:tcPr>
          <w:p w14:paraId="41608534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Mass Transition</w:t>
            </w:r>
          </w:p>
        </w:tc>
        <w:tc>
          <w:tcPr>
            <w:tcW w:w="4505" w:type="dxa"/>
          </w:tcPr>
          <w:p w14:paraId="2EE2E58C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347.20 &gt; 109.00</w:t>
            </w:r>
          </w:p>
        </w:tc>
      </w:tr>
      <w:tr w:rsidR="00F82273" w:rsidRPr="009C2895" w14:paraId="3DA771AA" w14:textId="77777777" w:rsidTr="007E3390">
        <w:tc>
          <w:tcPr>
            <w:tcW w:w="4505" w:type="dxa"/>
          </w:tcPr>
          <w:p w14:paraId="278E3351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Cone (V)</w:t>
            </w:r>
          </w:p>
        </w:tc>
        <w:tc>
          <w:tcPr>
            <w:tcW w:w="4505" w:type="dxa"/>
          </w:tcPr>
          <w:p w14:paraId="15537475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82273" w:rsidRPr="009C2895" w14:paraId="37A9235B" w14:textId="77777777" w:rsidTr="007E3390">
        <w:tc>
          <w:tcPr>
            <w:tcW w:w="4505" w:type="dxa"/>
          </w:tcPr>
          <w:p w14:paraId="5BC05355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Collision (eV)</w:t>
            </w:r>
          </w:p>
        </w:tc>
        <w:tc>
          <w:tcPr>
            <w:tcW w:w="4505" w:type="dxa"/>
          </w:tcPr>
          <w:p w14:paraId="7C49D624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F82273" w:rsidRPr="009C2895" w14:paraId="07AF7C5D" w14:textId="77777777" w:rsidTr="007E3390">
        <w:tc>
          <w:tcPr>
            <w:tcW w:w="4505" w:type="dxa"/>
          </w:tcPr>
          <w:p w14:paraId="6EBE32B2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Dwell time (s)</w:t>
            </w:r>
          </w:p>
        </w:tc>
        <w:tc>
          <w:tcPr>
            <w:tcW w:w="4505" w:type="dxa"/>
          </w:tcPr>
          <w:p w14:paraId="11ABD24D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0.150</w:t>
            </w:r>
          </w:p>
        </w:tc>
      </w:tr>
      <w:tr w:rsidR="00F82273" w:rsidRPr="009C2895" w14:paraId="3E175AEA" w14:textId="77777777" w:rsidTr="007E3390">
        <w:tc>
          <w:tcPr>
            <w:tcW w:w="4505" w:type="dxa"/>
          </w:tcPr>
          <w:p w14:paraId="7242AB96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02BD955A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6B83641D" w14:textId="77777777" w:rsidTr="007E3390">
        <w:tc>
          <w:tcPr>
            <w:tcW w:w="4505" w:type="dxa"/>
          </w:tcPr>
          <w:p w14:paraId="210785D9" w14:textId="4D550FA0" w:rsidR="00F82273" w:rsidRPr="00886FFC" w:rsidRDefault="00DA0225" w:rsidP="007E33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DA0225">
              <w:rPr>
                <w:rFonts w:ascii="Times New Roman" w:hAnsi="Times New Roman" w:cs="Times New Roman"/>
                <w:b/>
                <w:bCs/>
                <w:lang w:val="en-US"/>
              </w:rPr>
              <w:t>ortexolone</w:t>
            </w:r>
            <w:r w:rsidR="00F82273" w:rsidRPr="00886FFC">
              <w:rPr>
                <w:rFonts w:ascii="Times New Roman" w:hAnsi="Times New Roman" w:cs="Times New Roman"/>
                <w:b/>
                <w:bCs/>
                <w:lang w:val="en-US"/>
              </w:rPr>
              <w:t>-d</w:t>
            </w:r>
            <w:r w:rsidR="00F82273" w:rsidRPr="00886FFC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 xml:space="preserve">7 </w:t>
            </w:r>
            <w:r w:rsidR="00F82273" w:rsidRPr="00886FFC">
              <w:rPr>
                <w:rFonts w:ascii="Times New Roman" w:hAnsi="Times New Roman" w:cs="Times New Roman"/>
                <w:b/>
                <w:bCs/>
                <w:lang w:val="en-US"/>
              </w:rPr>
              <w:t>(I.S.)</w:t>
            </w:r>
          </w:p>
        </w:tc>
        <w:tc>
          <w:tcPr>
            <w:tcW w:w="4505" w:type="dxa"/>
          </w:tcPr>
          <w:p w14:paraId="38A6A136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5D558FE7" w14:textId="77777777" w:rsidTr="007E3390">
        <w:tc>
          <w:tcPr>
            <w:tcW w:w="4505" w:type="dxa"/>
          </w:tcPr>
          <w:p w14:paraId="2AA4A206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Mass Transition</w:t>
            </w:r>
          </w:p>
        </w:tc>
        <w:tc>
          <w:tcPr>
            <w:tcW w:w="4505" w:type="dxa"/>
          </w:tcPr>
          <w:p w14:paraId="08E892D4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354.20 &gt; 113.00</w:t>
            </w:r>
          </w:p>
        </w:tc>
      </w:tr>
      <w:tr w:rsidR="00F82273" w:rsidRPr="009C2895" w14:paraId="3B014C5B" w14:textId="77777777" w:rsidTr="007E3390">
        <w:tc>
          <w:tcPr>
            <w:tcW w:w="4505" w:type="dxa"/>
          </w:tcPr>
          <w:p w14:paraId="367E764C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Cone (V)</w:t>
            </w:r>
          </w:p>
        </w:tc>
        <w:tc>
          <w:tcPr>
            <w:tcW w:w="4505" w:type="dxa"/>
          </w:tcPr>
          <w:p w14:paraId="2C8D123C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82273" w:rsidRPr="009C2895" w14:paraId="062B8234" w14:textId="77777777" w:rsidTr="007E3390">
        <w:tc>
          <w:tcPr>
            <w:tcW w:w="4505" w:type="dxa"/>
          </w:tcPr>
          <w:p w14:paraId="3BDB209E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Collision (eV)</w:t>
            </w:r>
          </w:p>
        </w:tc>
        <w:tc>
          <w:tcPr>
            <w:tcW w:w="4505" w:type="dxa"/>
          </w:tcPr>
          <w:p w14:paraId="607F13E8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F82273" w:rsidRPr="009C2895" w14:paraId="20F3D54D" w14:textId="77777777" w:rsidTr="007E3390">
        <w:tc>
          <w:tcPr>
            <w:tcW w:w="4505" w:type="dxa"/>
          </w:tcPr>
          <w:p w14:paraId="4E2EACFA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Dwell time (s)</w:t>
            </w:r>
          </w:p>
        </w:tc>
        <w:tc>
          <w:tcPr>
            <w:tcW w:w="4505" w:type="dxa"/>
          </w:tcPr>
          <w:p w14:paraId="6FAED37A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0.150</w:t>
            </w:r>
          </w:p>
        </w:tc>
      </w:tr>
      <w:tr w:rsidR="00F82273" w:rsidRPr="009C2895" w14:paraId="2D745C24" w14:textId="77777777" w:rsidTr="007E3390">
        <w:tc>
          <w:tcPr>
            <w:tcW w:w="4505" w:type="dxa"/>
          </w:tcPr>
          <w:p w14:paraId="454AA6B1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5BE9A539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50E7D92D" w14:textId="77777777" w:rsidTr="007E3390">
        <w:tc>
          <w:tcPr>
            <w:tcW w:w="4505" w:type="dxa"/>
          </w:tcPr>
          <w:p w14:paraId="63FFA226" w14:textId="77777777" w:rsidR="00F82273" w:rsidRPr="00886FFC" w:rsidRDefault="00F82273" w:rsidP="007E33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bCs/>
                <w:lang w:val="en-US"/>
              </w:rPr>
              <w:t>Function 2 (3.20-4.60 min):</w:t>
            </w:r>
          </w:p>
        </w:tc>
        <w:tc>
          <w:tcPr>
            <w:tcW w:w="4505" w:type="dxa"/>
          </w:tcPr>
          <w:p w14:paraId="60FC7A2C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728F3082" w14:textId="77777777" w:rsidTr="007E3390">
        <w:tc>
          <w:tcPr>
            <w:tcW w:w="4505" w:type="dxa"/>
          </w:tcPr>
          <w:p w14:paraId="69838277" w14:textId="25B9A096" w:rsidR="00F82273" w:rsidRPr="00886FFC" w:rsidRDefault="00DA0225" w:rsidP="007E33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DA0225">
              <w:rPr>
                <w:rFonts w:ascii="Times New Roman" w:hAnsi="Times New Roman" w:cs="Times New Roman"/>
                <w:b/>
                <w:bCs/>
                <w:lang w:val="en-US"/>
              </w:rPr>
              <w:t>ortexolone</w:t>
            </w:r>
            <w:r w:rsidR="00F82273" w:rsidRPr="00886FFC">
              <w:rPr>
                <w:rFonts w:ascii="Times New Roman" w:hAnsi="Times New Roman" w:cs="Times New Roman"/>
                <w:b/>
                <w:bCs/>
                <w:lang w:val="en-US"/>
              </w:rPr>
              <w:t>-17-alpha-propionate</w:t>
            </w:r>
          </w:p>
        </w:tc>
        <w:tc>
          <w:tcPr>
            <w:tcW w:w="4505" w:type="dxa"/>
          </w:tcPr>
          <w:p w14:paraId="7530F761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3692CDB5" w14:textId="77777777" w:rsidTr="007E3390">
        <w:tc>
          <w:tcPr>
            <w:tcW w:w="4505" w:type="dxa"/>
          </w:tcPr>
          <w:p w14:paraId="7A44D732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Mass Transition</w:t>
            </w:r>
          </w:p>
        </w:tc>
        <w:tc>
          <w:tcPr>
            <w:tcW w:w="4505" w:type="dxa"/>
          </w:tcPr>
          <w:p w14:paraId="3E008FA0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403.20 &gt; 329.00</w:t>
            </w:r>
          </w:p>
        </w:tc>
      </w:tr>
      <w:tr w:rsidR="00F82273" w:rsidRPr="009C2895" w14:paraId="4CE548AC" w14:textId="77777777" w:rsidTr="007E3390">
        <w:tc>
          <w:tcPr>
            <w:tcW w:w="4505" w:type="dxa"/>
          </w:tcPr>
          <w:p w14:paraId="38EA77C4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Cone (V)</w:t>
            </w:r>
          </w:p>
        </w:tc>
        <w:tc>
          <w:tcPr>
            <w:tcW w:w="4505" w:type="dxa"/>
          </w:tcPr>
          <w:p w14:paraId="160159F8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82273" w:rsidRPr="009C2895" w14:paraId="396FB445" w14:textId="77777777" w:rsidTr="007E3390">
        <w:tc>
          <w:tcPr>
            <w:tcW w:w="4505" w:type="dxa"/>
          </w:tcPr>
          <w:p w14:paraId="1321D690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Collision (eV)</w:t>
            </w:r>
          </w:p>
        </w:tc>
        <w:tc>
          <w:tcPr>
            <w:tcW w:w="4505" w:type="dxa"/>
          </w:tcPr>
          <w:p w14:paraId="14311141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F82273" w:rsidRPr="009C2895" w14:paraId="5A0F0611" w14:textId="77777777" w:rsidTr="007E3390">
        <w:tc>
          <w:tcPr>
            <w:tcW w:w="4505" w:type="dxa"/>
          </w:tcPr>
          <w:p w14:paraId="0D6383C0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Dwell time (s)</w:t>
            </w:r>
          </w:p>
        </w:tc>
        <w:tc>
          <w:tcPr>
            <w:tcW w:w="4505" w:type="dxa"/>
          </w:tcPr>
          <w:p w14:paraId="3DC21792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0.150</w:t>
            </w:r>
          </w:p>
        </w:tc>
      </w:tr>
      <w:tr w:rsidR="00F82273" w:rsidRPr="009C2895" w14:paraId="3E1D5636" w14:textId="77777777" w:rsidTr="007E3390">
        <w:tc>
          <w:tcPr>
            <w:tcW w:w="4505" w:type="dxa"/>
          </w:tcPr>
          <w:p w14:paraId="0D68A5B4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02A9909C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745012EC" w14:textId="77777777" w:rsidTr="007E3390">
        <w:tc>
          <w:tcPr>
            <w:tcW w:w="4505" w:type="dxa"/>
          </w:tcPr>
          <w:p w14:paraId="06812F8A" w14:textId="4FAA9014" w:rsidR="00F82273" w:rsidRPr="00886FFC" w:rsidRDefault="00DA0225" w:rsidP="007E33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DA0225">
              <w:rPr>
                <w:rFonts w:ascii="Times New Roman" w:hAnsi="Times New Roman" w:cs="Times New Roman"/>
                <w:b/>
                <w:bCs/>
                <w:lang w:val="en-US"/>
              </w:rPr>
              <w:t>ortexolone</w:t>
            </w:r>
            <w:r w:rsidR="00F82273" w:rsidRPr="00886FFC">
              <w:rPr>
                <w:rFonts w:ascii="Times New Roman" w:hAnsi="Times New Roman" w:cs="Times New Roman"/>
                <w:b/>
                <w:bCs/>
                <w:lang w:val="en-US"/>
              </w:rPr>
              <w:t>-17-alpha-propionate-d</w:t>
            </w:r>
            <w:r w:rsidR="00F82273" w:rsidRPr="00886FFC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 xml:space="preserve">6 </w:t>
            </w:r>
            <w:r w:rsidR="00F82273" w:rsidRPr="00886FFC">
              <w:rPr>
                <w:rFonts w:ascii="Times New Roman" w:hAnsi="Times New Roman" w:cs="Times New Roman"/>
                <w:b/>
                <w:bCs/>
                <w:lang w:val="en-US"/>
              </w:rPr>
              <w:t>(I.S.)</w:t>
            </w:r>
          </w:p>
        </w:tc>
        <w:tc>
          <w:tcPr>
            <w:tcW w:w="4505" w:type="dxa"/>
          </w:tcPr>
          <w:p w14:paraId="2509640D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739D5982" w14:textId="77777777" w:rsidTr="007E3390">
        <w:tc>
          <w:tcPr>
            <w:tcW w:w="4505" w:type="dxa"/>
          </w:tcPr>
          <w:p w14:paraId="3EF2DD86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Mass Transition</w:t>
            </w:r>
          </w:p>
        </w:tc>
        <w:tc>
          <w:tcPr>
            <w:tcW w:w="4505" w:type="dxa"/>
          </w:tcPr>
          <w:p w14:paraId="062925D7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409.20 &gt; 335.00</w:t>
            </w:r>
          </w:p>
        </w:tc>
      </w:tr>
      <w:tr w:rsidR="00F82273" w:rsidRPr="009C2895" w14:paraId="4C2D7A24" w14:textId="77777777" w:rsidTr="007E3390">
        <w:tc>
          <w:tcPr>
            <w:tcW w:w="4505" w:type="dxa"/>
          </w:tcPr>
          <w:p w14:paraId="767FB71A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Cone (V)</w:t>
            </w:r>
          </w:p>
        </w:tc>
        <w:tc>
          <w:tcPr>
            <w:tcW w:w="4505" w:type="dxa"/>
          </w:tcPr>
          <w:p w14:paraId="1CA0496C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82273" w:rsidRPr="009C2895" w14:paraId="7A6D8408" w14:textId="77777777" w:rsidTr="007E3390">
        <w:tc>
          <w:tcPr>
            <w:tcW w:w="4505" w:type="dxa"/>
          </w:tcPr>
          <w:p w14:paraId="07B3A2FB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Collision (eV)</w:t>
            </w:r>
          </w:p>
        </w:tc>
        <w:tc>
          <w:tcPr>
            <w:tcW w:w="4505" w:type="dxa"/>
          </w:tcPr>
          <w:p w14:paraId="118019E1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F82273" w:rsidRPr="009C2895" w14:paraId="30078EE3" w14:textId="77777777" w:rsidTr="007E3390">
        <w:tc>
          <w:tcPr>
            <w:tcW w:w="4505" w:type="dxa"/>
          </w:tcPr>
          <w:p w14:paraId="566F290E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Dwell time (s)</w:t>
            </w:r>
          </w:p>
        </w:tc>
        <w:tc>
          <w:tcPr>
            <w:tcW w:w="4505" w:type="dxa"/>
          </w:tcPr>
          <w:p w14:paraId="0186EB8F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0.150</w:t>
            </w:r>
          </w:p>
        </w:tc>
      </w:tr>
      <w:tr w:rsidR="00F82273" w:rsidRPr="009C2895" w14:paraId="16C09904" w14:textId="77777777" w:rsidTr="007E3390">
        <w:tc>
          <w:tcPr>
            <w:tcW w:w="4505" w:type="dxa"/>
          </w:tcPr>
          <w:p w14:paraId="2D016E50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2AF1BBDB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4D9E23F4" w14:textId="77777777" w:rsidTr="007E3390">
        <w:tc>
          <w:tcPr>
            <w:tcW w:w="4505" w:type="dxa"/>
          </w:tcPr>
          <w:p w14:paraId="75BADF1E" w14:textId="77777777" w:rsidR="00F82273" w:rsidRPr="00886FFC" w:rsidRDefault="00F82273" w:rsidP="007E33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bCs/>
                <w:lang w:val="en-US"/>
              </w:rPr>
              <w:t>Function 3 (4.60-10.0 min):</w:t>
            </w:r>
          </w:p>
        </w:tc>
        <w:tc>
          <w:tcPr>
            <w:tcW w:w="4505" w:type="dxa"/>
          </w:tcPr>
          <w:p w14:paraId="1D0E6DFC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410591A7" w14:textId="77777777" w:rsidTr="007E3390">
        <w:tc>
          <w:tcPr>
            <w:tcW w:w="4505" w:type="dxa"/>
          </w:tcPr>
          <w:p w14:paraId="46D62573" w14:textId="248731A2" w:rsidR="00F82273" w:rsidRPr="00886FFC" w:rsidRDefault="00DA0225" w:rsidP="007E33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DA0225">
              <w:rPr>
                <w:rFonts w:ascii="Times New Roman" w:hAnsi="Times New Roman" w:cs="Times New Roman"/>
                <w:b/>
                <w:bCs/>
                <w:lang w:val="en-US"/>
              </w:rPr>
              <w:t>ortexolone</w:t>
            </w:r>
            <w:r w:rsidR="00F82273" w:rsidRPr="00886FFC">
              <w:rPr>
                <w:rFonts w:ascii="Times New Roman" w:hAnsi="Times New Roman" w:cs="Times New Roman"/>
                <w:b/>
                <w:bCs/>
                <w:lang w:val="en-US"/>
              </w:rPr>
              <w:t>-21-propionate</w:t>
            </w:r>
          </w:p>
        </w:tc>
        <w:tc>
          <w:tcPr>
            <w:tcW w:w="4505" w:type="dxa"/>
          </w:tcPr>
          <w:p w14:paraId="20679681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2BF521EB" w14:textId="77777777" w:rsidTr="007E3390">
        <w:tc>
          <w:tcPr>
            <w:tcW w:w="4505" w:type="dxa"/>
          </w:tcPr>
          <w:p w14:paraId="0DB195C1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Mass Transition</w:t>
            </w:r>
          </w:p>
        </w:tc>
        <w:tc>
          <w:tcPr>
            <w:tcW w:w="4505" w:type="dxa"/>
          </w:tcPr>
          <w:p w14:paraId="70CAB7AB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403.20 &gt; 109.00</w:t>
            </w:r>
          </w:p>
        </w:tc>
      </w:tr>
      <w:tr w:rsidR="00F82273" w:rsidRPr="009C2895" w14:paraId="293A981B" w14:textId="77777777" w:rsidTr="007E3390">
        <w:tc>
          <w:tcPr>
            <w:tcW w:w="4505" w:type="dxa"/>
          </w:tcPr>
          <w:p w14:paraId="76230584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Cone (V)</w:t>
            </w:r>
          </w:p>
        </w:tc>
        <w:tc>
          <w:tcPr>
            <w:tcW w:w="4505" w:type="dxa"/>
          </w:tcPr>
          <w:p w14:paraId="38978E4B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82273" w:rsidRPr="009C2895" w14:paraId="11361442" w14:textId="77777777" w:rsidTr="007E3390">
        <w:tc>
          <w:tcPr>
            <w:tcW w:w="4505" w:type="dxa"/>
          </w:tcPr>
          <w:p w14:paraId="47EA1AE0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Collision (eV)</w:t>
            </w:r>
          </w:p>
        </w:tc>
        <w:tc>
          <w:tcPr>
            <w:tcW w:w="4505" w:type="dxa"/>
          </w:tcPr>
          <w:p w14:paraId="7B15DFC2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82273" w:rsidRPr="009C2895" w14:paraId="34EBA426" w14:textId="77777777" w:rsidTr="007E3390">
        <w:tc>
          <w:tcPr>
            <w:tcW w:w="4505" w:type="dxa"/>
          </w:tcPr>
          <w:p w14:paraId="62B3E857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Dwell time (s)</w:t>
            </w:r>
          </w:p>
        </w:tc>
        <w:tc>
          <w:tcPr>
            <w:tcW w:w="4505" w:type="dxa"/>
          </w:tcPr>
          <w:p w14:paraId="2AE52C92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0.200</w:t>
            </w:r>
          </w:p>
        </w:tc>
      </w:tr>
      <w:tr w:rsidR="00F82273" w:rsidRPr="009C2895" w14:paraId="1494434E" w14:textId="77777777" w:rsidTr="007E3390">
        <w:tc>
          <w:tcPr>
            <w:tcW w:w="4505" w:type="dxa"/>
          </w:tcPr>
          <w:p w14:paraId="4F0507BE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0F06D7DF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78100D9A" w14:textId="77777777" w:rsidTr="007E3390">
        <w:tc>
          <w:tcPr>
            <w:tcW w:w="4505" w:type="dxa"/>
          </w:tcPr>
          <w:p w14:paraId="16E6D125" w14:textId="6E9FD817" w:rsidR="00F82273" w:rsidRPr="00886FFC" w:rsidRDefault="00DA0225" w:rsidP="007E33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C</w:t>
            </w:r>
            <w:r w:rsidRPr="00DA0225">
              <w:rPr>
                <w:rFonts w:ascii="Times New Roman" w:hAnsi="Times New Roman" w:cs="Times New Roman"/>
                <w:b/>
                <w:bCs/>
                <w:lang w:val="en-US"/>
              </w:rPr>
              <w:t>ortexolone</w:t>
            </w:r>
            <w:r w:rsidR="00F82273" w:rsidRPr="00886FFC">
              <w:rPr>
                <w:rFonts w:ascii="Times New Roman" w:hAnsi="Times New Roman" w:cs="Times New Roman"/>
                <w:b/>
                <w:bCs/>
                <w:lang w:val="en-US"/>
              </w:rPr>
              <w:t>-21-propionate-d</w:t>
            </w:r>
            <w:r w:rsidR="00F82273" w:rsidRPr="00886FFC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 xml:space="preserve">6 </w:t>
            </w:r>
            <w:r w:rsidR="00F82273" w:rsidRPr="00886FFC">
              <w:rPr>
                <w:rFonts w:ascii="Times New Roman" w:hAnsi="Times New Roman" w:cs="Times New Roman"/>
                <w:b/>
                <w:bCs/>
                <w:lang w:val="en-US"/>
              </w:rPr>
              <w:t>(I.S.)</w:t>
            </w:r>
          </w:p>
        </w:tc>
        <w:tc>
          <w:tcPr>
            <w:tcW w:w="4505" w:type="dxa"/>
          </w:tcPr>
          <w:p w14:paraId="2FF228B2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273" w:rsidRPr="009C2895" w14:paraId="1297496E" w14:textId="77777777" w:rsidTr="007E3390">
        <w:tc>
          <w:tcPr>
            <w:tcW w:w="4505" w:type="dxa"/>
          </w:tcPr>
          <w:p w14:paraId="1AE6BE17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Mass Transition</w:t>
            </w:r>
          </w:p>
        </w:tc>
        <w:tc>
          <w:tcPr>
            <w:tcW w:w="4505" w:type="dxa"/>
          </w:tcPr>
          <w:p w14:paraId="211736A0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409.20 &gt; 113.00</w:t>
            </w:r>
          </w:p>
        </w:tc>
      </w:tr>
      <w:tr w:rsidR="00F82273" w:rsidRPr="009C2895" w14:paraId="0E7AEFBB" w14:textId="77777777" w:rsidTr="007E3390">
        <w:tc>
          <w:tcPr>
            <w:tcW w:w="4505" w:type="dxa"/>
          </w:tcPr>
          <w:p w14:paraId="50E8C85E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Cone (V)</w:t>
            </w:r>
          </w:p>
        </w:tc>
        <w:tc>
          <w:tcPr>
            <w:tcW w:w="4505" w:type="dxa"/>
          </w:tcPr>
          <w:p w14:paraId="0D5B9BF6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82273" w:rsidRPr="009C2895" w14:paraId="77AEC5CD" w14:textId="77777777" w:rsidTr="007E3390">
        <w:tc>
          <w:tcPr>
            <w:tcW w:w="4505" w:type="dxa"/>
          </w:tcPr>
          <w:p w14:paraId="1D4B97BA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Collision (eV)</w:t>
            </w:r>
          </w:p>
        </w:tc>
        <w:tc>
          <w:tcPr>
            <w:tcW w:w="4505" w:type="dxa"/>
          </w:tcPr>
          <w:p w14:paraId="78087649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82273" w:rsidRPr="009C2895" w14:paraId="441C64F4" w14:textId="77777777" w:rsidTr="007E3390">
        <w:tc>
          <w:tcPr>
            <w:tcW w:w="4505" w:type="dxa"/>
          </w:tcPr>
          <w:p w14:paraId="06E75046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Dwell time (s)</w:t>
            </w:r>
          </w:p>
        </w:tc>
        <w:tc>
          <w:tcPr>
            <w:tcW w:w="4505" w:type="dxa"/>
          </w:tcPr>
          <w:p w14:paraId="72FF3836" w14:textId="77777777" w:rsidR="00F82273" w:rsidRPr="00886FFC" w:rsidRDefault="00F82273" w:rsidP="007E3390">
            <w:pPr>
              <w:rPr>
                <w:rFonts w:ascii="Times New Roman" w:hAnsi="Times New Roman" w:cs="Times New Roman"/>
                <w:lang w:val="en-US"/>
              </w:rPr>
            </w:pPr>
            <w:r w:rsidRPr="00886FFC">
              <w:rPr>
                <w:rFonts w:ascii="Times New Roman" w:hAnsi="Times New Roman" w:cs="Times New Roman"/>
                <w:lang w:val="en-US"/>
              </w:rPr>
              <w:t>0.200</w:t>
            </w:r>
          </w:p>
        </w:tc>
      </w:tr>
    </w:tbl>
    <w:p w14:paraId="72468D07" w14:textId="77777777" w:rsidR="00891653" w:rsidRPr="00886FFC" w:rsidRDefault="00891653" w:rsidP="008916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2FD5C8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CC61CA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DF915F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C7406F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18586F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943476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A401CD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F1E105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FCAB77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696165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2464AA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B196CC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5EA5EC" w14:textId="5E9D49AF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20B4BC" w14:textId="28C27B4C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00D4C5" w14:textId="62EF7250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0164B8" w14:textId="2B81B1C6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8DC4FC" w14:textId="3ECAB909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295EAC" w14:textId="08219C24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6FD8A4" w14:textId="39D6C198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CDAD60" w14:textId="338127EC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E55FDF" w14:textId="069BF7BC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7B9561" w14:textId="281E78EA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117835" w14:textId="1D3D62DF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06C1C7" w14:textId="3944D50C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ADFA76" w14:textId="4D6E572F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138982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481FB9" w14:textId="77777777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B39E6A" w14:textId="14A1CACD" w:rsidR="009C2895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 </w:t>
      </w:r>
      <w:r w:rsidR="004E06B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4D7C1395" w14:textId="6AF5E734" w:rsidR="009C2895" w:rsidRPr="007E3390" w:rsidRDefault="009C2895" w:rsidP="009C28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3390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2C081379" w14:textId="55E4EFAF" w:rsidR="009C2895" w:rsidRPr="007E3390" w:rsidRDefault="009C2895" w:rsidP="009C28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390">
        <w:rPr>
          <w:rFonts w:ascii="Times New Roman" w:hAnsi="Times New Roman" w:cs="Times New Roman"/>
          <w:sz w:val="24"/>
          <w:szCs w:val="24"/>
          <w:lang w:val="en-US"/>
        </w:rPr>
        <w:t xml:space="preserve">An increase of heart rate (HR) compared to </w:t>
      </w:r>
      <w:r w:rsidR="004D23D0">
        <w:rPr>
          <w:rFonts w:ascii="Times New Roman" w:hAnsi="Times New Roman" w:cs="Times New Roman"/>
          <w:sz w:val="24"/>
          <w:szCs w:val="24"/>
          <w:lang w:val="en-US"/>
        </w:rPr>
        <w:t xml:space="preserve">vehicle </w:t>
      </w:r>
      <w:r w:rsidRPr="007E3390">
        <w:rPr>
          <w:rFonts w:ascii="Times New Roman" w:hAnsi="Times New Roman" w:cs="Times New Roman"/>
          <w:sz w:val="24"/>
          <w:szCs w:val="24"/>
          <w:lang w:val="en-US"/>
        </w:rPr>
        <w:t xml:space="preserve">placebo was observed in the first few hours post-dose on Day 1, with a similar, but less pronounced increase also seen post-dose on Day 4. Exploratory post-hoc analysis of this increase in HR was conducted because the results of the </w:t>
      </w:r>
      <w:r w:rsidR="004D23D0">
        <w:rPr>
          <w:rFonts w:ascii="Times New Roman" w:hAnsi="Times New Roman" w:cs="Times New Roman"/>
          <w:sz w:val="24"/>
          <w:szCs w:val="24"/>
          <w:lang w:val="en-US"/>
        </w:rPr>
        <w:t xml:space="preserve">vehicle </w:t>
      </w:r>
      <w:r w:rsidRPr="007E3390">
        <w:rPr>
          <w:rFonts w:ascii="Times New Roman" w:hAnsi="Times New Roman" w:cs="Times New Roman"/>
          <w:sz w:val="24"/>
          <w:szCs w:val="24"/>
          <w:lang w:val="en-US"/>
        </w:rPr>
        <w:t xml:space="preserve">placebo </w:t>
      </w:r>
      <w:r w:rsidR="004D23D0">
        <w:rPr>
          <w:rFonts w:ascii="Times New Roman" w:hAnsi="Times New Roman" w:cs="Times New Roman"/>
          <w:sz w:val="24"/>
          <w:szCs w:val="24"/>
          <w:lang w:val="en-US"/>
        </w:rPr>
        <w:t>volunteers</w:t>
      </w:r>
      <w:r w:rsidRPr="007E3390">
        <w:rPr>
          <w:rFonts w:ascii="Times New Roman" w:hAnsi="Times New Roman" w:cs="Times New Roman"/>
          <w:sz w:val="24"/>
          <w:szCs w:val="24"/>
          <w:lang w:val="en-US"/>
        </w:rPr>
        <w:t>’ response suggested a possible effect on HR. The analysis and results of the tachycardic effect are summari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E3390">
        <w:rPr>
          <w:rFonts w:ascii="Times New Roman" w:hAnsi="Times New Roman" w:cs="Times New Roman"/>
          <w:sz w:val="24"/>
          <w:szCs w:val="24"/>
          <w:lang w:val="en-US"/>
        </w:rPr>
        <w:t>ed below and are for exploratory purposes only.</w:t>
      </w:r>
    </w:p>
    <w:p w14:paraId="22122AA6" w14:textId="77777777" w:rsidR="00187416" w:rsidRPr="00886FFC" w:rsidRDefault="00187416" w:rsidP="008916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9D4AB1" w14:textId="278BF9E6" w:rsidR="00891653" w:rsidRPr="00886FFC" w:rsidRDefault="00891653" w:rsidP="008916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  <w:r w:rsidR="002B1FDE"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DF3972"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imepoint</w:t>
      </w:r>
      <w:r w:rsidR="002B1FDE"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DF3972"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nalysis of </w:t>
      </w:r>
      <w:r w:rsidR="002B1FDE"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HR</w:t>
      </w:r>
    </w:p>
    <w:p w14:paraId="66EDEF30" w14:textId="7B121622" w:rsidR="00B4078E" w:rsidRPr="00886FFC" w:rsidRDefault="00891653" w:rsidP="00886F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>Throughout this study, there was an increase of HR under active treatment, which became significant within 5 hours post</w:t>
      </w:r>
      <w:r w:rsidR="002B1FDE" w:rsidRPr="00886F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dose on Day 1 and for a number of time</w:t>
      </w:r>
      <w:r w:rsidR="002B1FDE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points on Day 4, as seen in</w:t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instrText xml:space="preserve"> REF _Ref13046164 \h  \* MERGEFORMAT </w:instrText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174C16" w:rsidRPr="00886F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078E" w:rsidRPr="00886FFC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instrText xml:space="preserve"> REF _Ref13046189 \h  \* MERGEFORMAT </w:instrText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174C16" w:rsidRPr="00886F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078E" w:rsidRPr="00886FFC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4078E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shows there is little indication that this difference was due to differences at baseline. </w:t>
      </w:r>
      <w:r w:rsidR="00174C16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Figure S3 shows </w:t>
      </w:r>
      <w:r w:rsidR="00DF3972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74C16" w:rsidRPr="00886FFC">
        <w:rPr>
          <w:rFonts w:ascii="Times New Roman" w:hAnsi="Times New Roman" w:cs="Times New Roman"/>
          <w:sz w:val="24"/>
          <w:szCs w:val="24"/>
          <w:lang w:val="en-US"/>
        </w:rPr>
        <w:t>uncorrected HR data.</w:t>
      </w:r>
    </w:p>
    <w:p w14:paraId="50FDE206" w14:textId="6AEF0B41" w:rsidR="00B4078E" w:rsidRPr="00886FFC" w:rsidRDefault="00174C16" w:rsidP="00B407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4B9FC6" wp14:editId="57F82934">
            <wp:simplePos x="0" y="0"/>
            <wp:positionH relativeFrom="margin">
              <wp:posOffset>-18547</wp:posOffset>
            </wp:positionH>
            <wp:positionV relativeFrom="paragraph">
              <wp:posOffset>245110</wp:posOffset>
            </wp:positionV>
            <wp:extent cx="4372824" cy="438031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24" cy="43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4D500" w14:textId="591BD854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FC2C28" w14:textId="2969A8B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36B51F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CF681D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D9F223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2AD4C5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318246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5FA93F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ECAC6F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9FC9EF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12A4BA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463151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DE9751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5FBC51" w14:textId="0C8CA245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C84A9D" w14:textId="01AC0E23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8C4DDF" w14:textId="788C5009" w:rsidR="009C2895" w:rsidRPr="007E3390" w:rsidRDefault="009C2895" w:rsidP="009C2895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F</w:t>
      </w:r>
      <w:r w:rsidRPr="007E339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igure S</w:t>
      </w:r>
      <w:r w:rsidR="004E06B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4</w:t>
      </w:r>
      <w:r w:rsidRPr="007E339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7E339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Placebo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-</w:t>
      </w:r>
      <w:r w:rsidRPr="007E339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controlled change from baseline of HR: Time course </w:t>
      </w:r>
      <w:r w:rsidR="00BB5D5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(arithmetic mean) </w:t>
      </w:r>
      <w:r w:rsidRPr="007E339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by treatment with 90% confidence intervals </w:t>
      </w:r>
    </w:p>
    <w:p w14:paraId="200255AB" w14:textId="17FFF072" w:rsidR="00174C16" w:rsidRPr="00886FFC" w:rsidRDefault="00174C16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F6E6A6" w14:textId="572780AF" w:rsidR="00174C16" w:rsidRPr="00886FFC" w:rsidRDefault="00174C16" w:rsidP="00174C16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</w:p>
    <w:p w14:paraId="33186C13" w14:textId="1488D1F1" w:rsidR="00174C16" w:rsidRPr="00886FFC" w:rsidRDefault="00906519" w:rsidP="00B407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369086C" wp14:editId="0D93C682">
            <wp:simplePos x="0" y="0"/>
            <wp:positionH relativeFrom="margin">
              <wp:posOffset>45136</wp:posOffset>
            </wp:positionH>
            <wp:positionV relativeFrom="margin">
              <wp:posOffset>515620</wp:posOffset>
            </wp:positionV>
            <wp:extent cx="4682490" cy="4579620"/>
            <wp:effectExtent l="0" t="0" r="381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r="5035" b="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3450C" w14:textId="1DC1BA6F" w:rsidR="00B4078E" w:rsidRPr="00886FFC" w:rsidRDefault="00B4078E" w:rsidP="00B4078E">
      <w:pPr>
        <w:rPr>
          <w:noProof/>
          <w:lang w:val="en-US"/>
        </w:rPr>
      </w:pPr>
    </w:p>
    <w:p w14:paraId="46A9F4B3" w14:textId="604FC68C" w:rsidR="009C2895" w:rsidRPr="00B4078E" w:rsidRDefault="009C2895" w:rsidP="009C2895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E339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4E06B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5</w:t>
      </w:r>
      <w:r w:rsidRPr="007E339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B407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Change from baseline of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HR</w:t>
      </w:r>
      <w:r w:rsidRPr="00B407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Time course</w:t>
      </w:r>
      <w:r w:rsidR="00BB5D5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BB5D5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(arithmetic mean) </w:t>
      </w:r>
      <w:r w:rsidRPr="00B407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by treatment with 90% confidence intervals</w:t>
      </w:r>
      <w:r w:rsidR="00227A0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Red = treatment; black = </w:t>
      </w:r>
      <w:r w:rsidR="004D23D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vehicle placebo.</w:t>
      </w:r>
    </w:p>
    <w:p w14:paraId="72DCB94B" w14:textId="77777777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BD6D95" w14:textId="6A1389EE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21A002" w14:textId="118EF521" w:rsidR="00B4078E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5EAF9B" w14:textId="2F83A520" w:rsidR="009C2895" w:rsidRDefault="009C2895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6291F7" w14:textId="2886ACAA" w:rsidR="009C2895" w:rsidRDefault="009C2895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9AB9DE" w14:textId="37D957C2" w:rsidR="009C2895" w:rsidRDefault="009C2895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088CB6" w14:textId="77777777" w:rsidR="009C2895" w:rsidRPr="00886FFC" w:rsidRDefault="009C2895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042D04" w14:textId="7313E282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CB6458" w14:textId="7677570D" w:rsidR="009C2895" w:rsidRPr="00B4078E" w:rsidRDefault="00906519" w:rsidP="009C2895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60185CD" wp14:editId="5B1EDBF3">
            <wp:simplePos x="0" y="0"/>
            <wp:positionH relativeFrom="margin">
              <wp:posOffset>44494</wp:posOffset>
            </wp:positionH>
            <wp:positionV relativeFrom="paragraph">
              <wp:posOffset>0</wp:posOffset>
            </wp:positionV>
            <wp:extent cx="4625975" cy="4566920"/>
            <wp:effectExtent l="0" t="0" r="0" b="5080"/>
            <wp:wrapTopAndBottom/>
            <wp:docPr id="16" name="Picture 1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 r="5208" b="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95" w:rsidRPr="007E339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Figure </w:t>
      </w:r>
      <w:r w:rsidR="009C289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4E06B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6</w:t>
      </w:r>
      <w:r w:rsidR="009C2895" w:rsidRPr="007E339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9C2895" w:rsidRPr="00B407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Absolute values of </w:t>
      </w:r>
      <w:r w:rsidR="009C289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HR</w:t>
      </w:r>
      <w:r w:rsidR="009C2895" w:rsidRPr="00B407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Time course</w:t>
      </w:r>
      <w:r w:rsidR="00BB5D5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BB5D5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(arithmetic mean) </w:t>
      </w:r>
      <w:r w:rsidR="009C2895" w:rsidRPr="00B407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by treatment with 90% confidence intervals</w:t>
      </w:r>
      <w:r w:rsidR="004D23D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Red = treatment; black = vehicle placebo.</w:t>
      </w:r>
    </w:p>
    <w:p w14:paraId="123FC673" w14:textId="1250F5D8" w:rsidR="00B4078E" w:rsidRPr="00886FFC" w:rsidRDefault="00B4078E" w:rsidP="00B40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ACF502" w14:textId="77777777" w:rsidR="00B4078E" w:rsidRPr="00886FFC" w:rsidRDefault="00B407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D400F4B" w14:textId="37841F46" w:rsidR="00B4078E" w:rsidRPr="00886FFC" w:rsidRDefault="00B4078E" w:rsidP="00B407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Comparison of </w:t>
      </w:r>
      <w:r w:rsidR="009C289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ime </w:t>
      </w:r>
      <w:r w:rsidR="009C289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ourses of HR and </w:t>
      </w:r>
      <w:r w:rsidR="009C289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9C2895"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oncentration</w:t>
      </w:r>
    </w:p>
    <w:p w14:paraId="6D97613F" w14:textId="1410FB1D" w:rsidR="00B4078E" w:rsidRPr="00886FFC" w:rsidRDefault="00B4078E" w:rsidP="00B407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8ABE2" wp14:editId="2656C795">
                <wp:simplePos x="0" y="0"/>
                <wp:positionH relativeFrom="margin">
                  <wp:align>left</wp:align>
                </wp:positionH>
                <wp:positionV relativeFrom="paragraph">
                  <wp:posOffset>6050280</wp:posOffset>
                </wp:positionV>
                <wp:extent cx="5486400" cy="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491C6B" w14:textId="61565308" w:rsidR="00B4078E" w:rsidRPr="00B4078E" w:rsidRDefault="00B4078E" w:rsidP="00B4078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Ref13046348"/>
                            <w:r w:rsidRPr="00886FF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174C16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bookmarkEnd w:id="0"/>
                            <w:r w:rsidR="004E06B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Pr="00886FF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B4078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Joint presentation of time course of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ΔΔHR (top panel), mean concentration of Cortexolone 17α-propionate (middle panel) and the two metabolites (lower panel)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8AB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476.4pt;width:6in;height:.0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" stroked="f">
                <v:textbox style="mso-fit-shape-to-text:t" inset="0,0,0,0">
                  <w:txbxContent>
                    <w:p w14:paraId="20491C6B" w14:textId="61565308" w:rsidR="00B4078E" w:rsidRPr="00B4078E" w:rsidRDefault="00B4078E" w:rsidP="00B4078E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bookmarkStart w:id="1" w:name="_Ref13046348"/>
                      <w:r w:rsidRPr="00886FF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 w:rsidR="00174C16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S</w:t>
                      </w:r>
                      <w:bookmarkEnd w:id="1"/>
                      <w:r w:rsidR="004E06B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7</w:t>
                      </w:r>
                      <w:r w:rsidRPr="00886FF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B4078E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Joint presentation of time course of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ΔΔHR (top panel), mean concentration of Cortexolone 17α-propionate (middle panel) and the two metabolites (lower panel)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6FF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6A3367BB" wp14:editId="511F7183">
            <wp:simplePos x="0" y="0"/>
            <wp:positionH relativeFrom="margin">
              <wp:align>center</wp:align>
            </wp:positionH>
            <wp:positionV relativeFrom="paragraph">
              <wp:posOffset>511991</wp:posOffset>
            </wp:positionV>
            <wp:extent cx="5486400" cy="54864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The time courses as seen in 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instrText xml:space="preserve"> REF _Ref13046348 \h  \* MERGEFORMAT </w:instrText>
      </w:r>
      <w:r w:rsidRPr="00886FFC">
        <w:rPr>
          <w:rFonts w:ascii="Times New Roman" w:hAnsi="Times New Roman" w:cs="Times New Roman"/>
          <w:sz w:val="24"/>
          <w:szCs w:val="24"/>
          <w:lang w:val="en-US"/>
        </w:rPr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174C16" w:rsidRPr="00886F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B5D5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do not indicate a causal relationship of the changes in HR with drug concentration. </w:t>
      </w:r>
    </w:p>
    <w:p w14:paraId="637AA625" w14:textId="77777777" w:rsidR="00B4078E" w:rsidRPr="00886FFC" w:rsidRDefault="00B4078E" w:rsidP="00B4078E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</w:p>
    <w:p w14:paraId="7344C7CF" w14:textId="77777777" w:rsidR="00B4078E" w:rsidRPr="00886FFC" w:rsidRDefault="00B4078E" w:rsidP="00B407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CCA57E" w14:textId="77777777" w:rsidR="00DF3972" w:rsidRPr="00DF3972" w:rsidRDefault="00DF3972" w:rsidP="004207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</w:p>
    <w:p w14:paraId="30B23F65" w14:textId="4B58BA1E" w:rsidR="00475286" w:rsidRPr="00886FFC" w:rsidRDefault="00475286" w:rsidP="004207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  <w:r w:rsidRPr="00886FFC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Concentration-HR </w:t>
      </w:r>
      <w:r w:rsidR="00DF3972" w:rsidRPr="00DF3972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m</w:t>
      </w:r>
      <w:r w:rsidRPr="00886FFC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odeling </w:t>
      </w:r>
    </w:p>
    <w:p w14:paraId="4136CE72" w14:textId="46342369" w:rsidR="002D2A15" w:rsidRPr="00DF3972" w:rsidRDefault="002D2A15" w:rsidP="0042077F">
      <w:pPr>
        <w:jc w:val="both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 </w:t>
      </w:r>
      <w:r w:rsidR="00945F4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linear mixed effects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model was applied to the </w:t>
      </w:r>
      <w:r w:rsidR="002B1FDE" w:rsidRPr="00F80D52">
        <w:rPr>
          <w:rFonts w:ascii="Times New Roman" w:hAnsi="Times New Roman" w:cs="Times New Roman"/>
          <w:sz w:val="24"/>
          <w:szCs w:val="24"/>
          <w:lang w:val="en-US" w:eastAsia="fr-FR"/>
        </w:rPr>
        <w:t>HR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data. </w:t>
      </w:r>
      <w:r w:rsidR="00945F4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model </w:t>
      </w:r>
      <w:r w:rsidR="00945F4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included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fixed effects </w:t>
      </w:r>
      <w:r w:rsidR="00945F4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and was of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>the form:</w:t>
      </w:r>
    </w:p>
    <w:p w14:paraId="6E9AD390" w14:textId="77777777" w:rsidR="002D2A15" w:rsidRPr="00DF3972" w:rsidRDefault="002D2A15" w:rsidP="0042077F">
      <w:pPr>
        <w:jc w:val="center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>ΔHR ~ C + treat + T + BL</w:t>
      </w:r>
    </w:p>
    <w:p w14:paraId="44B32795" w14:textId="2419291B" w:rsidR="002D2A15" w:rsidRPr="00886FFC" w:rsidRDefault="002D2A15" w:rsidP="004207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where ΔHR is the change from baseline of </w:t>
      </w:r>
      <w:r w:rsidR="002B1FDE" w:rsidRPr="00DF3972">
        <w:rPr>
          <w:rFonts w:ascii="Times New Roman" w:hAnsi="Times New Roman" w:cs="Times New Roman"/>
          <w:sz w:val="24"/>
          <w:szCs w:val="24"/>
          <w:lang w:val="en-US" w:eastAsia="fr-FR"/>
        </w:rPr>
        <w:t>HR</w:t>
      </w:r>
      <w:r w:rsidR="00DF3972">
        <w:rPr>
          <w:rFonts w:ascii="Times New Roman" w:hAnsi="Times New Roman" w:cs="Times New Roman"/>
          <w:sz w:val="24"/>
          <w:szCs w:val="24"/>
          <w:lang w:val="en-US" w:eastAsia="fr-FR"/>
        </w:rPr>
        <w:t>;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 is the plasma concentration of Cortexolone 17α-propionate</w:t>
      </w:r>
      <w:r w:rsidR="00DF3972">
        <w:rPr>
          <w:rFonts w:ascii="Times New Roman" w:hAnsi="Times New Roman" w:cs="Times New Roman"/>
          <w:sz w:val="24"/>
          <w:szCs w:val="24"/>
          <w:lang w:val="en-US" w:eastAsia="fr-FR"/>
        </w:rPr>
        <w:t>;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2B1FDE" w:rsidRPr="00DF3972">
        <w:rPr>
          <w:rFonts w:ascii="Times New Roman" w:hAnsi="Times New Roman" w:cs="Times New Roman"/>
          <w:sz w:val="24"/>
          <w:szCs w:val="24"/>
          <w:lang w:val="en-US" w:eastAsia="fr-FR"/>
        </w:rPr>
        <w:t>“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="002B1FDE" w:rsidRPr="00886FF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is a discrete factor with levels "Active" and "Placebo"</w:t>
      </w:r>
      <w:r w:rsidR="00DF397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and T is a discrete time effect with one level for each time point. Note that including a treatment effect 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will allow some judgement on the appropriateness of the model, as a well-fitting linear model should have a non-significant treatment effect. BL is the baseline value of </w:t>
      </w:r>
      <w:r w:rsidR="002B1FDE" w:rsidRPr="00886FFC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for each </w:t>
      </w:r>
      <w:r w:rsidR="004D23D0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, with the mean across </w:t>
      </w:r>
      <w:r w:rsidR="004D23D0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s subtracted.</w:t>
      </w:r>
    </w:p>
    <w:p w14:paraId="28026B1A" w14:textId="77777777" w:rsidR="002D2A15" w:rsidRPr="00886FFC" w:rsidRDefault="002D2A15" w:rsidP="004207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886F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= HR</w:t>
      </w:r>
      <w:r w:rsidRPr="00886F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i,0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– mean</w:t>
      </w:r>
      <w:r w:rsidRPr="00886F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(HR</w:t>
      </w:r>
      <w:r w:rsidRPr="00886F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j, 0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FD39477" w14:textId="741F160B" w:rsidR="002D2A15" w:rsidRPr="00886FFC" w:rsidRDefault="002D2A15" w:rsidP="004207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D23D0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i where HR</w:t>
      </w:r>
      <w:r w:rsidRPr="00886F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j,0 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is the baseline value for </w:t>
      </w:r>
      <w:r w:rsidR="004D23D0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</w:p>
    <w:p w14:paraId="72F39921" w14:textId="679D991B" w:rsidR="002D2A15" w:rsidRPr="00886FFC" w:rsidRDefault="002D2A15" w:rsidP="004207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As a consequence, the mean of BL across </w:t>
      </w:r>
      <w:r w:rsidR="002B1FDE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volunteers 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is zero. No fixed intercept was allowed.</w:t>
      </w:r>
    </w:p>
    <w:p w14:paraId="06468998" w14:textId="532EC7F8" w:rsidR="002D2A15" w:rsidRPr="00886FFC" w:rsidRDefault="002D2A15" w:rsidP="004207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The model has random effects per </w:t>
      </w:r>
      <w:r w:rsidR="002B1FDE" w:rsidRPr="00886FFC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for the intercept and the concentration. An unstructured covariance matrix was assumed. As this model converged – although with a singular fit</w:t>
      </w:r>
      <w:r w:rsidR="002B1FDE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 no modifications of this model were necessary.</w:t>
      </w:r>
    </w:p>
    <w:p w14:paraId="5B193068" w14:textId="44BA547A" w:rsidR="00475286" w:rsidRPr="00886FFC" w:rsidRDefault="002D2A15" w:rsidP="004207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>The Kenward-Roger approximation was used to calculate degrees of freedom and any t-test-based quantities, in particular two-sided 90% confidence intervals for the model parameters.</w:t>
      </w:r>
    </w:p>
    <w:p w14:paraId="7062FBB7" w14:textId="3B47AEED" w:rsidR="00475286" w:rsidRPr="00886FFC" w:rsidRDefault="0042077F" w:rsidP="0042077F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bookmarkStart w:id="1" w:name="_Ref13046663"/>
      <w:bookmarkStart w:id="2" w:name="_Toc1574928"/>
      <w:r w:rsidRPr="00886F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Table </w:t>
      </w:r>
      <w:bookmarkEnd w:id="1"/>
      <w:r w:rsidR="00174C16" w:rsidRPr="00886F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S3</w:t>
      </w:r>
      <w:r w:rsidRPr="00886F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886FF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475286" w:rsidRPr="00886FF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Base model – Slope parameters</w:t>
      </w:r>
      <w:bookmarkEnd w:id="2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8"/>
        <w:gridCol w:w="1310"/>
        <w:gridCol w:w="850"/>
        <w:gridCol w:w="1080"/>
        <w:gridCol w:w="1080"/>
        <w:gridCol w:w="1080"/>
        <w:gridCol w:w="1080"/>
      </w:tblGrid>
      <w:tr w:rsidR="00475286" w:rsidRPr="00DF3972" w14:paraId="17F0E757" w14:textId="77777777" w:rsidTr="00B51D77">
        <w:trPr>
          <w:cantSplit/>
          <w:trHeight w:val="360"/>
          <w:tblHeader/>
          <w:jc w:val="center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97F0" w14:textId="4A0DCDFA" w:rsidR="00475286" w:rsidRPr="00886FFC" w:rsidRDefault="00945F4F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A0CA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2D9D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BDC4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1152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t-value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6037" w14:textId="0EA3B9ED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90% Confidence interval</w:t>
            </w:r>
          </w:p>
        </w:tc>
      </w:tr>
      <w:tr w:rsidR="00475286" w:rsidRPr="00DF3972" w14:paraId="7595901E" w14:textId="77777777" w:rsidTr="00B51D77">
        <w:trPr>
          <w:cantSplit/>
          <w:trHeight w:val="360"/>
          <w:jc w:val="center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A16A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Cortexolone 17-α propionate [bpm per ng/mL]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2AD0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3618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09F8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1B01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B9C7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C00D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0.028</w:t>
            </w:r>
          </w:p>
        </w:tc>
      </w:tr>
      <w:tr w:rsidR="00475286" w:rsidRPr="00DF3972" w14:paraId="488624FF" w14:textId="77777777" w:rsidTr="00B51D77">
        <w:trPr>
          <w:cantSplit/>
          <w:trHeight w:val="360"/>
          <w:jc w:val="center"/>
        </w:trPr>
        <w:tc>
          <w:tcPr>
            <w:tcW w:w="2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CBE2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Baseline HR [ms/bpm]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4FAE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90FE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1E64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AC0F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8B18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-0.214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1B24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0.159</w:t>
            </w:r>
          </w:p>
        </w:tc>
      </w:tr>
    </w:tbl>
    <w:p w14:paraId="5D461A36" w14:textId="77777777" w:rsidR="0042077F" w:rsidRPr="00886FFC" w:rsidRDefault="0042077F" w:rsidP="0042077F">
      <w:pPr>
        <w:pStyle w:val="Caption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bookmarkStart w:id="3" w:name="_Ref1047304"/>
      <w:bookmarkStart w:id="4" w:name="_Toc1574929"/>
    </w:p>
    <w:p w14:paraId="65685FB5" w14:textId="3A20853A" w:rsidR="00475286" w:rsidRPr="00886FFC" w:rsidRDefault="00475286" w:rsidP="0042077F">
      <w:pPr>
        <w:pStyle w:val="Caption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bookmarkStart w:id="5" w:name="_Ref13046673"/>
      <w:r w:rsidRPr="00886F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Table </w:t>
      </w:r>
      <w:bookmarkEnd w:id="3"/>
      <w:bookmarkEnd w:id="5"/>
      <w:r w:rsidR="00174C16" w:rsidRPr="00886F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S4</w:t>
      </w:r>
      <w:r w:rsidRPr="00886F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886FF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Base model – Treatment effect</w:t>
      </w:r>
      <w:bookmarkEnd w:id="4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1080"/>
        <w:gridCol w:w="1080"/>
        <w:gridCol w:w="1080"/>
        <w:gridCol w:w="1080"/>
        <w:gridCol w:w="1080"/>
      </w:tblGrid>
      <w:tr w:rsidR="00475286" w:rsidRPr="00DF3972" w14:paraId="79C25633" w14:textId="77777777" w:rsidTr="00B51D77">
        <w:trPr>
          <w:cantSplit/>
          <w:trHeight w:val="360"/>
          <w:tblHeader/>
          <w:jc w:val="center"/>
        </w:trPr>
        <w:tc>
          <w:tcPr>
            <w:tcW w:w="6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97A4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Treatment effect [bpm]</w:t>
            </w:r>
          </w:p>
        </w:tc>
      </w:tr>
      <w:tr w:rsidR="00475286" w:rsidRPr="00DF3972" w14:paraId="142B4CE5" w14:textId="77777777" w:rsidTr="00B51D77">
        <w:trPr>
          <w:cantSplit/>
          <w:trHeight w:val="360"/>
          <w:tblHeader/>
          <w:jc w:val="center"/>
        </w:trPr>
        <w:tc>
          <w:tcPr>
            <w:tcW w:w="1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EAD3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63B7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2CC4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010B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t-value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D26C" w14:textId="1877147E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90% Confidence interval</w:t>
            </w:r>
          </w:p>
        </w:tc>
      </w:tr>
      <w:tr w:rsidR="00475286" w:rsidRPr="00DF3972" w14:paraId="419E00E3" w14:textId="77777777" w:rsidTr="00B51D77">
        <w:trPr>
          <w:cantSplit/>
          <w:trHeight w:val="360"/>
          <w:jc w:val="center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AC48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1DBF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0F30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865E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AD7F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C9D0" w14:textId="77777777" w:rsidR="00475286" w:rsidRPr="00886FFC" w:rsidRDefault="00475286" w:rsidP="0042077F">
            <w:pPr>
              <w:spacing w:before="40" w:after="4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7.7</w:t>
            </w:r>
          </w:p>
        </w:tc>
      </w:tr>
    </w:tbl>
    <w:p w14:paraId="6594D383" w14:textId="77777777" w:rsidR="0042077F" w:rsidRPr="00886FFC" w:rsidRDefault="0042077F" w:rsidP="004207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833AA2" w14:textId="46CB4D43" w:rsidR="0042077F" w:rsidRPr="00F80D52" w:rsidRDefault="00475286" w:rsidP="0042077F">
      <w:pPr>
        <w:jc w:val="both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As shown in </w:t>
      </w:r>
      <w:r w:rsidR="00174C16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begin"/>
      </w:r>
      <w:r w:rsidR="00174C16" w:rsidRPr="00DF3972">
        <w:rPr>
          <w:rFonts w:ascii="Times New Roman" w:hAnsi="Times New Roman" w:cs="Times New Roman"/>
          <w:sz w:val="24"/>
          <w:szCs w:val="24"/>
          <w:lang w:val="en-US" w:eastAsia="fr-FR"/>
        </w:rPr>
        <w:instrText xml:space="preserve"> REF _Ref13046663 \h  \* MERGEFORMAT </w:instrText>
      </w:r>
      <w:r w:rsidR="00174C16" w:rsidRPr="00DF3972">
        <w:rPr>
          <w:rFonts w:ascii="Times New Roman" w:hAnsi="Times New Roman" w:cs="Times New Roman"/>
          <w:sz w:val="24"/>
          <w:szCs w:val="24"/>
          <w:lang w:val="en-US" w:eastAsia="fr-FR"/>
        </w:rPr>
      </w:r>
      <w:r w:rsidR="00174C16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separate"/>
      </w:r>
      <w:r w:rsidR="00174C16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174C16" w:rsidRPr="00886FFC">
        <w:rPr>
          <w:rFonts w:ascii="Times New Roman" w:hAnsi="Times New Roman" w:cs="Times New Roman"/>
          <w:noProof/>
          <w:sz w:val="24"/>
          <w:szCs w:val="24"/>
          <w:lang w:val="en-US"/>
        </w:rPr>
        <w:t>S3</w:t>
      </w:r>
      <w:r w:rsidR="00174C16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end"/>
      </w:r>
      <w:r w:rsidR="00174C16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>and</w:t>
      </w:r>
      <w:r w:rsidR="0042077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42077F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begin"/>
      </w:r>
      <w:r w:rsidR="0042077F" w:rsidRPr="00DF3972">
        <w:rPr>
          <w:rFonts w:ascii="Times New Roman" w:hAnsi="Times New Roman" w:cs="Times New Roman"/>
          <w:sz w:val="24"/>
          <w:szCs w:val="24"/>
          <w:lang w:val="en-US" w:eastAsia="fr-FR"/>
        </w:rPr>
        <w:instrText xml:space="preserve"> REF _Ref13046673 \h  \* MERGEFORMAT </w:instrText>
      </w:r>
      <w:r w:rsidR="0042077F" w:rsidRPr="00DF3972">
        <w:rPr>
          <w:rFonts w:ascii="Times New Roman" w:hAnsi="Times New Roman" w:cs="Times New Roman"/>
          <w:sz w:val="24"/>
          <w:szCs w:val="24"/>
          <w:lang w:val="en-US" w:eastAsia="fr-FR"/>
        </w:rPr>
      </w:r>
      <w:r w:rsidR="0042077F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separate"/>
      </w:r>
      <w:r w:rsidR="0042077F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174C16" w:rsidRPr="00886FFC">
        <w:rPr>
          <w:rFonts w:ascii="Times New Roman" w:hAnsi="Times New Roman" w:cs="Times New Roman"/>
          <w:sz w:val="24"/>
          <w:szCs w:val="24"/>
          <w:lang w:val="en-US"/>
        </w:rPr>
        <w:t>S4</w:t>
      </w:r>
      <w:r w:rsidR="0042077F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end"/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945F4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base model had a significant treatment effect </w:t>
      </w:r>
      <w:r w:rsidR="00945F4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>with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negative slope which indicated that the model did not describe the </w:t>
      </w:r>
      <w:r w:rsidR="00945F4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>observed increase in HR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  <w:r w:rsidR="00092E61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begin"/>
      </w:r>
      <w:r w:rsidR="00092E61" w:rsidRPr="00DF3972">
        <w:rPr>
          <w:rFonts w:ascii="Times New Roman" w:hAnsi="Times New Roman" w:cs="Times New Roman"/>
          <w:sz w:val="24"/>
          <w:szCs w:val="24"/>
          <w:lang w:val="en-US" w:eastAsia="fr-FR"/>
        </w:rPr>
        <w:instrText xml:space="preserve"> REF _Ref13046975 \h </w:instrText>
      </w:r>
      <w:r w:rsidR="00643AB0" w:rsidRPr="00DF3972">
        <w:rPr>
          <w:rFonts w:ascii="Times New Roman" w:hAnsi="Times New Roman" w:cs="Times New Roman"/>
          <w:sz w:val="24"/>
          <w:szCs w:val="24"/>
          <w:lang w:val="en-US" w:eastAsia="fr-FR"/>
        </w:rPr>
        <w:instrText xml:space="preserve"> \* MERGEFORMAT </w:instrText>
      </w:r>
      <w:r w:rsidR="00092E61" w:rsidRPr="00DF3972">
        <w:rPr>
          <w:rFonts w:ascii="Times New Roman" w:hAnsi="Times New Roman" w:cs="Times New Roman"/>
          <w:sz w:val="24"/>
          <w:szCs w:val="24"/>
          <w:lang w:val="en-US" w:eastAsia="fr-FR"/>
        </w:rPr>
      </w:r>
      <w:r w:rsidR="00092E61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separate"/>
      </w:r>
      <w:r w:rsidR="00092E61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174C16" w:rsidRPr="00886F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92E61" w:rsidRPr="00886FFC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092E61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end"/>
      </w:r>
      <w:r w:rsidR="00092E61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and </w:t>
      </w:r>
      <w:r w:rsidR="00643AB0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begin"/>
      </w:r>
      <w:r w:rsidR="00643AB0" w:rsidRPr="00DF3972">
        <w:rPr>
          <w:rFonts w:ascii="Times New Roman" w:hAnsi="Times New Roman" w:cs="Times New Roman"/>
          <w:sz w:val="24"/>
          <w:szCs w:val="24"/>
          <w:lang w:val="en-US" w:eastAsia="fr-FR"/>
        </w:rPr>
        <w:instrText xml:space="preserve"> REF _Ref13047276 \h  \* MERGEFORMAT </w:instrText>
      </w:r>
      <w:r w:rsidR="00643AB0" w:rsidRPr="00DF3972">
        <w:rPr>
          <w:rFonts w:ascii="Times New Roman" w:hAnsi="Times New Roman" w:cs="Times New Roman"/>
          <w:sz w:val="24"/>
          <w:szCs w:val="24"/>
          <w:lang w:val="en-US" w:eastAsia="fr-FR"/>
        </w:rPr>
      </w:r>
      <w:r w:rsidR="00643AB0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separate"/>
      </w:r>
      <w:r w:rsidR="00643AB0"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174C16" w:rsidRPr="00886F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3AB0" w:rsidRPr="00886FFC">
        <w:rPr>
          <w:rFonts w:ascii="Times New Roman" w:hAnsi="Times New Roman" w:cs="Times New Roman"/>
          <w:noProof/>
          <w:sz w:val="24"/>
          <w:szCs w:val="24"/>
          <w:lang w:val="en-US"/>
        </w:rPr>
        <w:t>6</w:t>
      </w:r>
      <w:r w:rsidR="00643AB0" w:rsidRPr="00DF3972">
        <w:rPr>
          <w:rFonts w:ascii="Times New Roman" w:hAnsi="Times New Roman" w:cs="Times New Roman"/>
          <w:sz w:val="24"/>
          <w:szCs w:val="24"/>
          <w:lang w:val="en-US" w:eastAsia="fr-FR"/>
        </w:rPr>
        <w:fldChar w:fldCharType="end"/>
      </w:r>
      <w:r w:rsidR="00643AB0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indicate a </w:t>
      </w:r>
      <w:r w:rsidR="00945F4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predicted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difference between the active and the </w:t>
      </w:r>
      <w:r w:rsidR="004D23D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vehicle </w:t>
      </w:r>
      <w:r w:rsidRPr="00DF397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placebo group </w:t>
      </w:r>
      <w:r w:rsidR="00945F4F" w:rsidRPr="00DF3972">
        <w:rPr>
          <w:rFonts w:ascii="Times New Roman" w:hAnsi="Times New Roman" w:cs="Times New Roman"/>
          <w:sz w:val="24"/>
          <w:szCs w:val="24"/>
          <w:lang w:val="en-US" w:eastAsia="fr-FR"/>
        </w:rPr>
        <w:t>according to this model, in the absence of Cortexolone 17</w:t>
      </w:r>
      <w:r w:rsidR="00945F4F" w:rsidRPr="00F80D52">
        <w:rPr>
          <w:rFonts w:ascii="Times New Roman" w:hAnsi="Times New Roman" w:cs="Times New Roman"/>
          <w:sz w:val="24"/>
          <w:szCs w:val="24"/>
          <w:lang w:val="en-US" w:eastAsia="fr-FR"/>
        </w:rPr>
        <w:t>α propionate</w:t>
      </w:r>
      <w:r w:rsidRPr="00F80D52">
        <w:rPr>
          <w:rFonts w:ascii="Times New Roman" w:hAnsi="Times New Roman" w:cs="Times New Roman"/>
          <w:sz w:val="24"/>
          <w:szCs w:val="24"/>
          <w:lang w:val="en-US" w:eastAsia="fr-FR"/>
        </w:rPr>
        <w:t>.</w:t>
      </w:r>
    </w:p>
    <w:p w14:paraId="5A6D1DDC" w14:textId="77777777" w:rsidR="0042077F" w:rsidRPr="00DF3972" w:rsidRDefault="0042077F" w:rsidP="0042077F">
      <w:pPr>
        <w:rPr>
          <w:lang w:val="en-US" w:eastAsia="fr-FR"/>
        </w:rPr>
      </w:pPr>
      <w:r w:rsidRPr="00F80D52">
        <w:rPr>
          <w:lang w:val="en-US" w:eastAsia="fr-FR"/>
        </w:rPr>
        <w:br w:type="page"/>
      </w:r>
    </w:p>
    <w:p w14:paraId="271F65ED" w14:textId="5D2F2547" w:rsidR="00475286" w:rsidRPr="00886FFC" w:rsidRDefault="00092E61" w:rsidP="00092E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27CBE" wp14:editId="7D8849CE">
                <wp:simplePos x="0" y="0"/>
                <wp:positionH relativeFrom="margin">
                  <wp:align>left</wp:align>
                </wp:positionH>
                <wp:positionV relativeFrom="paragraph">
                  <wp:posOffset>5181600</wp:posOffset>
                </wp:positionV>
                <wp:extent cx="5210175" cy="635"/>
                <wp:effectExtent l="0" t="0" r="9525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289A97" w14:textId="1BF72298" w:rsidR="00092E61" w:rsidRPr="00092E61" w:rsidRDefault="00092E61" w:rsidP="00092E61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bookmarkStart w:id="6" w:name="_Ref13046975"/>
                            <w:r w:rsidRPr="00886FF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174C16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bookmarkEnd w:id="6"/>
                            <w:r w:rsidR="004E06B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Pr="00886FF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092E6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Unchanged values of ΔHR plotted versus concentration of Cortexolone 17α-propionate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27CBE" id="Text Box 10" o:spid="_x0000_s1027" type="#_x0000_t202" style="position:absolute;margin-left:0;margin-top:408pt;width:410.25pt;height:.0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" stroked="f">
                <v:textbox style="mso-fit-shape-to-text:t" inset="0,0,0,0">
                  <w:txbxContent>
                    <w:p w14:paraId="74289A97" w14:textId="1BF72298" w:rsidR="00092E61" w:rsidRPr="00092E61" w:rsidRDefault="00092E61" w:rsidP="00092E61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  <w:lang w:val="en-US" w:eastAsia="fr-FR"/>
                        </w:rPr>
                      </w:pPr>
                      <w:bookmarkStart w:id="8" w:name="_Ref13046975"/>
                      <w:r w:rsidRPr="00886FF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 w:rsidR="00174C16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S</w:t>
                      </w:r>
                      <w:bookmarkEnd w:id="8"/>
                      <w:r w:rsidR="004E06B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8</w:t>
                      </w:r>
                      <w:r w:rsidRPr="00886FF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092E61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Unchanged values of ΔHR plotted versus concentration of Cortexolone 17α-propionate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86FFC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drawing>
          <wp:anchor distT="0" distB="0" distL="114300" distR="114300" simplePos="0" relativeHeight="251671552" behindDoc="0" locked="0" layoutInCell="1" allowOverlap="1" wp14:anchorId="70845A4C" wp14:editId="2088F632">
            <wp:simplePos x="0" y="0"/>
            <wp:positionH relativeFrom="margin">
              <wp:align>center</wp:align>
            </wp:positionH>
            <wp:positionV relativeFrom="paragraph">
              <wp:posOffset>-470</wp:posOffset>
            </wp:positionV>
            <wp:extent cx="5210175" cy="5124450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 r="5035" b="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The line gives the regression derived from the base model by adjusting for the time effect, the shaded area is the 90% confidence range.</w:t>
      </w:r>
    </w:p>
    <w:p w14:paraId="7A96093D" w14:textId="77777777" w:rsidR="00092E61" w:rsidRPr="00886FFC" w:rsidRDefault="00092E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8ED68B0" w14:textId="072839A2" w:rsidR="00B4078E" w:rsidRPr="00886FFC" w:rsidRDefault="00092E61" w:rsidP="00092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lastRenderedPageBreak/>
        <w:t>The line gives the predicted effect, the shaded area the 90% confidence range. The intervals in red give the deciles of concentration and the bars give the means and 90% confidence intervals for the ΔHR values in the respective decile, adjusted for the placebo effect</w:t>
      </w:r>
      <w:r w:rsidRPr="00886FF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994E3" wp14:editId="24B18F33">
                <wp:simplePos x="0" y="0"/>
                <wp:positionH relativeFrom="margin">
                  <wp:align>left</wp:align>
                </wp:positionH>
                <wp:positionV relativeFrom="paragraph">
                  <wp:posOffset>5143500</wp:posOffset>
                </wp:positionV>
                <wp:extent cx="5267325" cy="635"/>
                <wp:effectExtent l="0" t="0" r="9525" b="254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4EB13B" w14:textId="033077FE" w:rsidR="00092E61" w:rsidRPr="00643AB0" w:rsidRDefault="00092E61" w:rsidP="00092E61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7" w:name="_Ref13047276"/>
                            <w:r w:rsidRPr="00886FF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174C16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bookmarkEnd w:id="7"/>
                            <w:r w:rsidR="004E06B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Pr="00886FF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643AB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AB0" w:rsidRPr="00643AB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Predicted effect on HR using the base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994E3" id="Text Box 12" o:spid="_x0000_s1028" type="#_x0000_t202" style="position:absolute;left:0;text-align:left;margin-left:0;margin-top:405pt;width:414.75pt;height:.0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" stroked="f">
                <v:textbox style="mso-fit-shape-to-text:t" inset="0,0,0,0">
                  <w:txbxContent>
                    <w:p w14:paraId="524EB13B" w14:textId="033077FE" w:rsidR="00092E61" w:rsidRPr="00643AB0" w:rsidRDefault="00092E61" w:rsidP="00092E61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bookmarkStart w:id="10" w:name="_Ref13047276"/>
                      <w:r w:rsidRPr="00886FF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 w:rsidR="00174C16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S</w:t>
                      </w:r>
                      <w:bookmarkEnd w:id="10"/>
                      <w:r w:rsidR="004E06B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9</w:t>
                      </w:r>
                      <w:r w:rsidRPr="00886FF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643AB0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43AB0" w:rsidRPr="00643AB0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Predicted effect on HR using the base model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86FF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4ACF5CFC" wp14:editId="102F1800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5267325" cy="5086350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0" r="3993" b="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B0" w:rsidRPr="00886F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D607C5" w14:textId="77777777" w:rsidR="00643AB0" w:rsidRPr="00886FFC" w:rsidRDefault="00643AB0" w:rsidP="00643A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F4F69F" w14:textId="7F7919C8" w:rsidR="00643AB0" w:rsidRPr="00886FFC" w:rsidRDefault="00643AB0" w:rsidP="00643A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Exploratory </w:t>
      </w:r>
      <w:r w:rsidR="00DF3972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886FFC">
        <w:rPr>
          <w:rFonts w:ascii="Times New Roman" w:hAnsi="Times New Roman" w:cs="Times New Roman"/>
          <w:b/>
          <w:bCs/>
          <w:sz w:val="24"/>
          <w:szCs w:val="24"/>
          <w:lang w:val="en-US"/>
        </w:rPr>
        <w:t>odels</w:t>
      </w:r>
    </w:p>
    <w:p w14:paraId="4FA5F486" w14:textId="77777777" w:rsidR="00643AB0" w:rsidRPr="00886FFC" w:rsidRDefault="00643AB0" w:rsidP="00643A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A series of models similar to the base model were fitted. </w:t>
      </w:r>
    </w:p>
    <w:p w14:paraId="2CA28C73" w14:textId="77777777" w:rsidR="00643AB0" w:rsidRPr="00886FFC" w:rsidRDefault="00643AB0" w:rsidP="00643A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In summary, there was no indication that any of these models provided a substantially better fit than the base model. However, as one model (ΔHR ~ C1 + treat + T + BL) had the lowest t-value for the intercept and had a slightly lower AIC than that of the basic model, this model was investigated further. </w:t>
      </w:r>
    </w:p>
    <w:p w14:paraId="72F2F476" w14:textId="00FAED77" w:rsidR="00643AB0" w:rsidRPr="00886FFC" w:rsidRDefault="00643AB0" w:rsidP="00643A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FFC">
        <w:rPr>
          <w:rFonts w:ascii="Times New Roman" w:hAnsi="Times New Roman" w:cs="Times New Roman"/>
          <w:sz w:val="24"/>
          <w:szCs w:val="24"/>
          <w:lang w:val="en-US"/>
        </w:rPr>
        <w:t xml:space="preserve">As a consequence, the results of this model were not fundamentally different from the base model. </w:t>
      </w:r>
      <w:r w:rsidR="00945F4F" w:rsidRPr="00886F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86FFC">
        <w:rPr>
          <w:rFonts w:ascii="Times New Roman" w:hAnsi="Times New Roman" w:cs="Times New Roman"/>
          <w:sz w:val="24"/>
          <w:szCs w:val="24"/>
          <w:lang w:val="en-US"/>
        </w:rPr>
        <w:t>oth models presented a negative slope which might be an indication of a decrease in HR with increasing concentration</w:t>
      </w:r>
      <w:r w:rsidR="00945F4F" w:rsidRPr="00886FFC">
        <w:rPr>
          <w:rFonts w:ascii="Times New Roman" w:hAnsi="Times New Roman" w:cs="Times New Roman"/>
          <w:sz w:val="24"/>
          <w:szCs w:val="24"/>
          <w:lang w:val="en-US"/>
        </w:rPr>
        <w:t>, conflicting with observed data</w:t>
      </w:r>
      <w:r w:rsidR="002B1FDE" w:rsidRPr="00886F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994727" w14:textId="77777777" w:rsidR="00643AB0" w:rsidRPr="00886FFC" w:rsidRDefault="00643AB0" w:rsidP="00092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3AB0" w:rsidRPr="00886FFC"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7349" w14:textId="77777777" w:rsidR="00F023D1" w:rsidRDefault="00F023D1" w:rsidP="00B4078E">
      <w:pPr>
        <w:spacing w:after="0" w:line="240" w:lineRule="auto"/>
      </w:pPr>
      <w:r>
        <w:separator/>
      </w:r>
    </w:p>
  </w:endnote>
  <w:endnote w:type="continuationSeparator" w:id="0">
    <w:p w14:paraId="3091F411" w14:textId="77777777" w:rsidR="00F023D1" w:rsidRDefault="00F023D1" w:rsidP="00B4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5048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0CA042" w14:textId="74874625" w:rsidR="002B1FDE" w:rsidRDefault="002B1FDE" w:rsidP="00CF3D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1209BF" w14:textId="77777777" w:rsidR="002B1FDE" w:rsidRDefault="002B1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5827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17CEB" w14:textId="2C50D219" w:rsidR="002B1FDE" w:rsidRDefault="002B1FDE" w:rsidP="00CF3D19">
        <w:pPr>
          <w:pStyle w:val="Footer"/>
          <w:framePr w:wrap="none" w:vAnchor="text" w:hAnchor="margin" w:xAlign="center" w:y="1"/>
          <w:rPr>
            <w:rStyle w:val="PageNumber"/>
          </w:rPr>
        </w:pPr>
        <w:r w:rsidRPr="00886FFC">
          <w:rPr>
            <w:rStyle w:val="PageNumber"/>
            <w:rFonts w:ascii="Times New Roman" w:hAnsi="Times New Roman" w:cs="Times New Roman"/>
          </w:rPr>
          <w:fldChar w:fldCharType="begin"/>
        </w:r>
        <w:r w:rsidRPr="00886FF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86FFC">
          <w:rPr>
            <w:rStyle w:val="PageNumber"/>
            <w:rFonts w:ascii="Times New Roman" w:hAnsi="Times New Roman" w:cs="Times New Roman"/>
          </w:rPr>
          <w:fldChar w:fldCharType="separate"/>
        </w:r>
        <w:r w:rsidRPr="00886FFC">
          <w:rPr>
            <w:rStyle w:val="PageNumber"/>
            <w:rFonts w:ascii="Times New Roman" w:hAnsi="Times New Roman" w:cs="Times New Roman"/>
            <w:noProof/>
          </w:rPr>
          <w:t>1</w:t>
        </w:r>
        <w:r w:rsidRPr="00886FF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D7F4A8E" w14:textId="77777777" w:rsidR="002B1FDE" w:rsidRDefault="002B1FDE" w:rsidP="002B1FDE">
    <w:pPr>
      <w:pStyle w:val="Footer"/>
    </w:pPr>
  </w:p>
  <w:p w14:paraId="3BE7E7B2" w14:textId="0EDBA577" w:rsidR="00DF3972" w:rsidRPr="00886FFC" w:rsidRDefault="00DF3972" w:rsidP="00DF3972">
    <w:pPr>
      <w:pStyle w:val="Footer"/>
      <w:rPr>
        <w:sz w:val="16"/>
        <w:szCs w:val="16"/>
      </w:rPr>
    </w:pPr>
    <w:r w:rsidRPr="00886FFC">
      <w:rPr>
        <w:sz w:val="16"/>
        <w:szCs w:val="16"/>
      </w:rPr>
      <w:t>Cassiopea_manuscript_supplement_v</w:t>
    </w:r>
    <w:r w:rsidR="00886FFC">
      <w:rPr>
        <w:sz w:val="16"/>
        <w:szCs w:val="16"/>
      </w:rPr>
      <w:t>1.0</w:t>
    </w:r>
    <w:r w:rsidRPr="00886FFC">
      <w:rPr>
        <w:sz w:val="16"/>
        <w:szCs w:val="16"/>
      </w:rPr>
      <w:t>_March_20</w:t>
    </w:r>
  </w:p>
  <w:p w14:paraId="1E567E21" w14:textId="47CBF211" w:rsidR="002B1FDE" w:rsidRPr="00886FFC" w:rsidRDefault="00DF3972">
    <w:pPr>
      <w:pStyle w:val="Footer"/>
      <w:rPr>
        <w:sz w:val="16"/>
        <w:szCs w:val="16"/>
      </w:rPr>
    </w:pPr>
    <w:r w:rsidRPr="00886FFC">
      <w:rPr>
        <w:sz w:val="16"/>
        <w:szCs w:val="16"/>
      </w:rPr>
      <w:t>Clinical Pharmacology in Drug Development</w:t>
    </w:r>
    <w:r w:rsidRPr="00886FFC">
      <w:rPr>
        <w:sz w:val="16"/>
        <w:szCs w:val="16"/>
      </w:rPr>
      <w:tab/>
    </w:r>
    <w:r w:rsidRPr="00886FFC">
      <w:rPr>
        <w:sz w:val="16"/>
        <w:szCs w:val="16"/>
      </w:rPr>
      <w:tab/>
      <w:t>Ref: C16021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73F9" w14:textId="77777777" w:rsidR="00F023D1" w:rsidRDefault="00F023D1" w:rsidP="00B4078E">
      <w:pPr>
        <w:spacing w:after="0" w:line="240" w:lineRule="auto"/>
      </w:pPr>
      <w:r>
        <w:separator/>
      </w:r>
    </w:p>
  </w:footnote>
  <w:footnote w:type="continuationSeparator" w:id="0">
    <w:p w14:paraId="4634EBB9" w14:textId="77777777" w:rsidR="00F023D1" w:rsidRDefault="00F023D1" w:rsidP="00B4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4E30" w14:textId="77777777" w:rsidR="00DF3972" w:rsidRPr="00886FFC" w:rsidRDefault="00DF3972" w:rsidP="00DF3972">
    <w:pPr>
      <w:pStyle w:val="Header"/>
      <w:rPr>
        <w:sz w:val="16"/>
        <w:szCs w:val="16"/>
      </w:rPr>
    </w:pPr>
    <w:r w:rsidRPr="00886FFC">
      <w:rPr>
        <w:noProof/>
        <w:sz w:val="16"/>
        <w:szCs w:val="16"/>
      </w:rPr>
      <w:t>A phase I study to investigate the effects of Cortexolone 17α-propionate on the QT interval using the meal effect to demonstrate ECG assay sensitivity</w:t>
    </w:r>
  </w:p>
  <w:p w14:paraId="434A03A5" w14:textId="77777777" w:rsidR="002B1FDE" w:rsidRDefault="002B1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E38"/>
    <w:multiLevelType w:val="multilevel"/>
    <w:tmpl w:val="73AADB76"/>
    <w:lvl w:ilvl="0">
      <w:start w:val="2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846"/>
        </w:tabs>
        <w:ind w:left="8846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F5"/>
    <w:rsid w:val="00080E7C"/>
    <w:rsid w:val="000839D9"/>
    <w:rsid w:val="00092E61"/>
    <w:rsid w:val="000A2658"/>
    <w:rsid w:val="00174C16"/>
    <w:rsid w:val="00187416"/>
    <w:rsid w:val="001E73CF"/>
    <w:rsid w:val="00227A0E"/>
    <w:rsid w:val="002B1FDE"/>
    <w:rsid w:val="002D2A15"/>
    <w:rsid w:val="003E6B28"/>
    <w:rsid w:val="003E73EB"/>
    <w:rsid w:val="0042077F"/>
    <w:rsid w:val="00475286"/>
    <w:rsid w:val="00481ECC"/>
    <w:rsid w:val="00493919"/>
    <w:rsid w:val="004D23D0"/>
    <w:rsid w:val="004E06B7"/>
    <w:rsid w:val="00643AB0"/>
    <w:rsid w:val="006A53F5"/>
    <w:rsid w:val="00723798"/>
    <w:rsid w:val="00755E77"/>
    <w:rsid w:val="007F6EE6"/>
    <w:rsid w:val="00886FFC"/>
    <w:rsid w:val="00891653"/>
    <w:rsid w:val="00906519"/>
    <w:rsid w:val="00945F4F"/>
    <w:rsid w:val="009C2895"/>
    <w:rsid w:val="00A100D0"/>
    <w:rsid w:val="00A51060"/>
    <w:rsid w:val="00AE59CA"/>
    <w:rsid w:val="00B4078E"/>
    <w:rsid w:val="00B560BE"/>
    <w:rsid w:val="00BB5D57"/>
    <w:rsid w:val="00DA0225"/>
    <w:rsid w:val="00DF3972"/>
    <w:rsid w:val="00F023D1"/>
    <w:rsid w:val="00F17454"/>
    <w:rsid w:val="00F664C3"/>
    <w:rsid w:val="00F80D52"/>
    <w:rsid w:val="00F82273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BB0"/>
  <w15:chartTrackingRefBased/>
  <w15:docId w15:val="{1B45A109-52D4-4114-8794-C6456691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1653"/>
    <w:pPr>
      <w:keepNext/>
      <w:tabs>
        <w:tab w:val="num" w:pos="907"/>
      </w:tabs>
      <w:spacing w:before="240" w:after="240" w:line="240" w:lineRule="auto"/>
      <w:ind w:left="907" w:hanging="907"/>
      <w:jc w:val="both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qFormat/>
    <w:rsid w:val="00891653"/>
    <w:pPr>
      <w:keepNext w:val="0"/>
      <w:outlineLvl w:val="1"/>
    </w:pPr>
    <w:rPr>
      <w:bCs w:val="0"/>
      <w:iCs/>
      <w:caps w:val="0"/>
      <w:sz w:val="2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664C3"/>
    <w:pPr>
      <w:keepNext/>
      <w:numPr>
        <w:ilvl w:val="2"/>
        <w:numId w:val="1"/>
      </w:numPr>
      <w:tabs>
        <w:tab w:val="clear" w:pos="8846"/>
        <w:tab w:val="left" w:pos="907"/>
      </w:tabs>
      <w:spacing w:before="240" w:after="240" w:line="240" w:lineRule="auto"/>
      <w:ind w:left="907"/>
      <w:jc w:val="both"/>
      <w:outlineLvl w:val="2"/>
    </w:pPr>
    <w:rPr>
      <w:rFonts w:ascii="Arial" w:eastAsia="Times New Roman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891653"/>
    <w:pPr>
      <w:keepNext/>
      <w:tabs>
        <w:tab w:val="num" w:pos="907"/>
      </w:tabs>
      <w:spacing w:before="240" w:after="240" w:line="240" w:lineRule="auto"/>
      <w:ind w:left="907" w:hanging="907"/>
      <w:jc w:val="both"/>
      <w:outlineLvl w:val="3"/>
    </w:pPr>
    <w:rPr>
      <w:rFonts w:ascii="Arial" w:eastAsia="Times New Roman" w:hAnsi="Arial" w:cs="Times New Roman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64C3"/>
    <w:rPr>
      <w:rFonts w:ascii="Arial" w:eastAsia="Times New Roman" w:hAnsi="Arial" w:cs="Arial"/>
      <w:b/>
      <w:bCs/>
      <w:sz w:val="22"/>
      <w:szCs w:val="26"/>
      <w:lang w:eastAsia="en-GB"/>
    </w:rPr>
  </w:style>
  <w:style w:type="character" w:styleId="Hyperlink">
    <w:name w:val="Hyperlink"/>
    <w:uiPriority w:val="99"/>
    <w:rsid w:val="00891653"/>
    <w:rPr>
      <w:rFonts w:ascii="Arial" w:hAnsi="Arial"/>
      <w:color w:val="0000FF"/>
      <w:sz w:val="22"/>
      <w:u w:val="single"/>
    </w:rPr>
  </w:style>
  <w:style w:type="character" w:customStyle="1" w:styleId="Heading1Char">
    <w:name w:val="Heading 1 Char"/>
    <w:basedOn w:val="DefaultParagraphFont"/>
    <w:link w:val="Heading1"/>
    <w:rsid w:val="00891653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91653"/>
    <w:rPr>
      <w:rFonts w:ascii="Arial" w:eastAsia="Times New Roman" w:hAnsi="Arial" w:cs="Arial"/>
      <w:b/>
      <w:iCs/>
      <w:kern w:val="32"/>
      <w:sz w:val="22"/>
      <w:szCs w:val="28"/>
    </w:rPr>
  </w:style>
  <w:style w:type="character" w:customStyle="1" w:styleId="Heading4Char">
    <w:name w:val="Heading 4 Char"/>
    <w:basedOn w:val="DefaultParagraphFont"/>
    <w:link w:val="Heading4"/>
    <w:rsid w:val="00891653"/>
    <w:rPr>
      <w:rFonts w:ascii="Arial" w:eastAsia="Times New Roman" w:hAnsi="Arial" w:cs="Times New Roman"/>
      <w:b/>
      <w:bCs/>
      <w:sz w:val="22"/>
      <w:szCs w:val="28"/>
    </w:rPr>
  </w:style>
  <w:style w:type="paragraph" w:styleId="Caption">
    <w:name w:val="caption"/>
    <w:basedOn w:val="Normal"/>
    <w:next w:val="Normal"/>
    <w:unhideWhenUsed/>
    <w:qFormat/>
    <w:rsid w:val="008916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8E"/>
  </w:style>
  <w:style w:type="paragraph" w:styleId="Footer">
    <w:name w:val="footer"/>
    <w:basedOn w:val="Normal"/>
    <w:link w:val="FooterChar"/>
    <w:uiPriority w:val="99"/>
    <w:unhideWhenUsed/>
    <w:rsid w:val="00B4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8E"/>
  </w:style>
  <w:style w:type="character" w:styleId="CommentReference">
    <w:name w:val="annotation reference"/>
    <w:basedOn w:val="DefaultParagraphFont"/>
    <w:uiPriority w:val="99"/>
    <w:semiHidden/>
    <w:unhideWhenUsed/>
    <w:rsid w:val="007F6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E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E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E6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E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B1FDE"/>
  </w:style>
  <w:style w:type="table" w:styleId="TableGrid">
    <w:name w:val="Table Grid"/>
    <w:basedOn w:val="TableNormal"/>
    <w:uiPriority w:val="39"/>
    <w:rsid w:val="0018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7680-F8B8-B347-99A1-BCDD9260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Avani Patel</dc:creator>
  <cp:keywords/>
  <dc:description/>
  <cp:lastModifiedBy>RPL</cp:lastModifiedBy>
  <cp:revision>5</cp:revision>
  <dcterms:created xsi:type="dcterms:W3CDTF">2020-03-19T11:11:00Z</dcterms:created>
  <dcterms:modified xsi:type="dcterms:W3CDTF">2020-11-23T10:35:00Z</dcterms:modified>
</cp:coreProperties>
</file>