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D563" w14:textId="77777777" w:rsidR="00511BEA" w:rsidRDefault="00511BEA" w:rsidP="00511BEA">
      <w:pPr>
        <w:pStyle w:val="TableTitle"/>
      </w:pPr>
      <w:r>
        <w:t>Table S2.</w:t>
      </w:r>
      <w:r w:rsidRPr="00064195">
        <w:rPr>
          <w:color w:val="00FF00"/>
        </w:rPr>
        <w:t> </w:t>
      </w:r>
      <w:r>
        <w:t>Oligonucleotide sequences for plasmid construction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3690"/>
        <w:gridCol w:w="3775"/>
      </w:tblGrid>
      <w:tr w:rsidR="00511BEA" w:rsidRPr="00517560" w14:paraId="54EFA86F" w14:textId="77777777" w:rsidTr="00BE2901">
        <w:tc>
          <w:tcPr>
            <w:tcW w:w="1885" w:type="dxa"/>
          </w:tcPr>
          <w:p w14:paraId="02F10B90" w14:textId="77777777" w:rsidR="00511BEA" w:rsidRPr="00D03ABA" w:rsidRDefault="00511BEA" w:rsidP="00BE2901">
            <w:pPr>
              <w:pStyle w:val="TableHead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Primer</w:t>
            </w:r>
          </w:p>
        </w:tc>
        <w:tc>
          <w:tcPr>
            <w:tcW w:w="3690" w:type="dxa"/>
          </w:tcPr>
          <w:p w14:paraId="7455498F" w14:textId="77777777" w:rsidR="00511BEA" w:rsidRPr="00D03ABA" w:rsidRDefault="00511BEA" w:rsidP="00BE2901">
            <w:pPr>
              <w:pStyle w:val="TableHead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Sequence</w:t>
            </w:r>
          </w:p>
        </w:tc>
        <w:tc>
          <w:tcPr>
            <w:tcW w:w="3775" w:type="dxa"/>
          </w:tcPr>
          <w:p w14:paraId="06F3E047" w14:textId="77777777" w:rsidR="00511BEA" w:rsidRPr="00D03ABA" w:rsidRDefault="00511BEA" w:rsidP="00BE2901">
            <w:pPr>
              <w:pStyle w:val="TableHead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Purpose</w:t>
            </w:r>
          </w:p>
        </w:tc>
      </w:tr>
      <w:tr w:rsidR="00511BEA" w:rsidRPr="00517560" w14:paraId="4B5E7CB3" w14:textId="77777777" w:rsidTr="00BE2901">
        <w:tc>
          <w:tcPr>
            <w:tcW w:w="9350" w:type="dxa"/>
            <w:gridSpan w:val="3"/>
          </w:tcPr>
          <w:p w14:paraId="091D7D59" w14:textId="77777777" w:rsidR="00511BEA" w:rsidRPr="00064195" w:rsidRDefault="00511BEA" w:rsidP="00BE2901">
            <w:pPr>
              <w:pStyle w:val="TableBody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64195">
              <w:rPr>
                <w:b/>
                <w:bCs/>
                <w:iCs/>
                <w:szCs w:val="24"/>
              </w:rPr>
              <w:t>Lentiviral gRNA vectors</w:t>
            </w:r>
          </w:p>
        </w:tc>
      </w:tr>
      <w:tr w:rsidR="00511BEA" w:rsidRPr="00517560" w14:paraId="3CF07668" w14:textId="77777777" w:rsidTr="00BE2901">
        <w:tc>
          <w:tcPr>
            <w:tcW w:w="1885" w:type="dxa"/>
          </w:tcPr>
          <w:p w14:paraId="02E2AFCE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pLentiCRISPRv2-gRNA1 upper</w:t>
            </w:r>
          </w:p>
        </w:tc>
        <w:tc>
          <w:tcPr>
            <w:tcW w:w="3690" w:type="dxa"/>
          </w:tcPr>
          <w:p w14:paraId="4D7F1DF8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</w:t>
            </w:r>
            <w:r w:rsidRPr="00D03ABA">
              <w:rPr>
                <w:szCs w:val="24"/>
                <w:u w:val="single"/>
              </w:rPr>
              <w:t>CACCG</w:t>
            </w:r>
            <w:r w:rsidRPr="00D03ABA">
              <w:rPr>
                <w:szCs w:val="24"/>
              </w:rPr>
              <w:t>AGGACCCCGTCTGGAGG</w:t>
            </w:r>
            <w:r w:rsidRPr="00D03ABA">
              <w:rPr>
                <w:szCs w:val="24"/>
                <w:u w:val="single"/>
              </w:rPr>
              <w:t>CGG</w:t>
            </w:r>
            <w:r w:rsidRPr="00D03ABA">
              <w:rPr>
                <w:szCs w:val="24"/>
              </w:rPr>
              <w:t>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20AD8C6A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Upper strand oligonucleotide for insertion into </w:t>
            </w:r>
            <w:proofErr w:type="spellStart"/>
            <w:r w:rsidRPr="00D03ABA">
              <w:rPr>
                <w:szCs w:val="24"/>
              </w:rPr>
              <w:t>BsbMI</w:t>
            </w:r>
            <w:proofErr w:type="spellEnd"/>
            <w:r w:rsidRPr="00D03ABA">
              <w:rPr>
                <w:szCs w:val="24"/>
              </w:rPr>
              <w:t xml:space="preserve"> site of pLentiCRISPRv2</w:t>
            </w:r>
          </w:p>
        </w:tc>
      </w:tr>
      <w:tr w:rsidR="00511BEA" w:rsidRPr="00517560" w14:paraId="030F6435" w14:textId="77777777" w:rsidTr="00BE2901">
        <w:tc>
          <w:tcPr>
            <w:tcW w:w="1885" w:type="dxa"/>
          </w:tcPr>
          <w:p w14:paraId="6FFB3A96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iCs/>
              </w:rPr>
            </w:pPr>
            <w:r w:rsidRPr="00D03ABA">
              <w:rPr>
                <w:szCs w:val="24"/>
              </w:rPr>
              <w:t>pLentiCRISPRv2-gRNA1 lower</w:t>
            </w:r>
          </w:p>
        </w:tc>
        <w:tc>
          <w:tcPr>
            <w:tcW w:w="3690" w:type="dxa"/>
          </w:tcPr>
          <w:p w14:paraId="14037F4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</w:t>
            </w:r>
            <w:r w:rsidRPr="00D03ABA">
              <w:rPr>
                <w:szCs w:val="24"/>
                <w:u w:val="single"/>
              </w:rPr>
              <w:t>AAACCCG</w:t>
            </w:r>
            <w:r w:rsidRPr="00D03ABA">
              <w:rPr>
                <w:szCs w:val="24"/>
              </w:rPr>
              <w:t>CCTCCAGACGGGGTCCT</w:t>
            </w:r>
            <w:r w:rsidRPr="00D03ABA">
              <w:rPr>
                <w:szCs w:val="24"/>
                <w:u w:val="single"/>
              </w:rPr>
              <w:t>C</w:t>
            </w:r>
            <w:r w:rsidRPr="00D03ABA">
              <w:rPr>
                <w:szCs w:val="24"/>
              </w:rPr>
              <w:t>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6536D17C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iCs/>
              </w:rPr>
            </w:pPr>
            <w:r w:rsidRPr="00D03ABA">
              <w:rPr>
                <w:szCs w:val="24"/>
              </w:rPr>
              <w:t xml:space="preserve">Lower strand oligonucleotide for insertion into </w:t>
            </w:r>
            <w:proofErr w:type="spellStart"/>
            <w:r w:rsidRPr="00D03ABA">
              <w:rPr>
                <w:szCs w:val="24"/>
              </w:rPr>
              <w:t>BsbMI</w:t>
            </w:r>
            <w:proofErr w:type="spellEnd"/>
            <w:r w:rsidRPr="00D03ABA">
              <w:rPr>
                <w:szCs w:val="24"/>
              </w:rPr>
              <w:t xml:space="preserve"> site of pLentiCRISPRv2</w:t>
            </w:r>
          </w:p>
        </w:tc>
      </w:tr>
      <w:tr w:rsidR="00511BEA" w:rsidRPr="00517560" w14:paraId="66E648CE" w14:textId="77777777" w:rsidTr="00BE2901">
        <w:tc>
          <w:tcPr>
            <w:tcW w:w="1885" w:type="dxa"/>
          </w:tcPr>
          <w:p w14:paraId="0083F6C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iCs/>
              </w:rPr>
            </w:pPr>
            <w:r w:rsidRPr="00D03ABA">
              <w:rPr>
                <w:szCs w:val="24"/>
              </w:rPr>
              <w:t>pLentiCRISPRv2-gRNA2 upper</w:t>
            </w:r>
          </w:p>
        </w:tc>
        <w:tc>
          <w:tcPr>
            <w:tcW w:w="3690" w:type="dxa"/>
          </w:tcPr>
          <w:p w14:paraId="619F32F8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</w:t>
            </w:r>
            <w:r w:rsidRPr="00D03ABA">
              <w:rPr>
                <w:szCs w:val="24"/>
                <w:u w:val="single"/>
              </w:rPr>
              <w:t>CACCG</w:t>
            </w:r>
            <w:r w:rsidRPr="00D03ABA">
              <w:rPr>
                <w:szCs w:val="24"/>
              </w:rPr>
              <w:t>CGCCGGGTACGGCTGTTTTG-3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33733C8A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iCs/>
              </w:rPr>
            </w:pPr>
            <w:r w:rsidRPr="00D03ABA">
              <w:rPr>
                <w:szCs w:val="24"/>
              </w:rPr>
              <w:t xml:space="preserve">Upper strand oligonucleotide for insertion into </w:t>
            </w:r>
            <w:proofErr w:type="spellStart"/>
            <w:r w:rsidRPr="00D03ABA">
              <w:rPr>
                <w:szCs w:val="24"/>
              </w:rPr>
              <w:t>BsbMI</w:t>
            </w:r>
            <w:proofErr w:type="spellEnd"/>
            <w:r w:rsidRPr="00D03ABA">
              <w:rPr>
                <w:szCs w:val="24"/>
              </w:rPr>
              <w:t xml:space="preserve"> site of pLentiCRISPRv2</w:t>
            </w:r>
          </w:p>
        </w:tc>
      </w:tr>
      <w:tr w:rsidR="00511BEA" w:rsidRPr="00517560" w14:paraId="462AB201" w14:textId="77777777" w:rsidTr="00BE2901">
        <w:tc>
          <w:tcPr>
            <w:tcW w:w="1885" w:type="dxa"/>
          </w:tcPr>
          <w:p w14:paraId="2B83FC66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iCs/>
              </w:rPr>
            </w:pPr>
            <w:r w:rsidRPr="00D03ABA">
              <w:rPr>
                <w:szCs w:val="24"/>
              </w:rPr>
              <w:t>pLentiCRISPRv2-gRNA2 lower</w:t>
            </w:r>
          </w:p>
        </w:tc>
        <w:tc>
          <w:tcPr>
            <w:tcW w:w="3690" w:type="dxa"/>
          </w:tcPr>
          <w:p w14:paraId="0176AEAC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</w:t>
            </w:r>
            <w:r w:rsidRPr="00D03ABA">
              <w:rPr>
                <w:szCs w:val="24"/>
                <w:u w:val="single"/>
              </w:rPr>
              <w:t>AAAC</w:t>
            </w:r>
            <w:r w:rsidRPr="00D03ABA">
              <w:rPr>
                <w:szCs w:val="24"/>
              </w:rPr>
              <w:t>CAAAACAGCCGTACCCGGCG</w:t>
            </w:r>
            <w:r w:rsidRPr="00D03ABA">
              <w:rPr>
                <w:szCs w:val="24"/>
                <w:u w:val="single"/>
              </w:rPr>
              <w:t>C</w:t>
            </w:r>
            <w:r w:rsidRPr="00D03ABA">
              <w:rPr>
                <w:szCs w:val="24"/>
              </w:rPr>
              <w:t>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4117B940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iCs/>
              </w:rPr>
            </w:pPr>
            <w:r w:rsidRPr="00D03ABA">
              <w:rPr>
                <w:szCs w:val="24"/>
              </w:rPr>
              <w:t xml:space="preserve">Lower strand oligonucleotide for insertion into </w:t>
            </w:r>
            <w:proofErr w:type="spellStart"/>
            <w:r w:rsidRPr="00D03ABA">
              <w:rPr>
                <w:szCs w:val="24"/>
              </w:rPr>
              <w:t>BsbMI</w:t>
            </w:r>
            <w:proofErr w:type="spellEnd"/>
            <w:r w:rsidRPr="00D03ABA">
              <w:rPr>
                <w:szCs w:val="24"/>
              </w:rPr>
              <w:t xml:space="preserve"> site of pLentiCRISPRv2</w:t>
            </w:r>
          </w:p>
        </w:tc>
      </w:tr>
      <w:tr w:rsidR="00511BEA" w:rsidRPr="00517560" w14:paraId="478C80C3" w14:textId="77777777" w:rsidTr="00BE2901">
        <w:tc>
          <w:tcPr>
            <w:tcW w:w="9350" w:type="dxa"/>
            <w:gridSpan w:val="3"/>
          </w:tcPr>
          <w:p w14:paraId="6EFBA8ED" w14:textId="77777777" w:rsidR="00511BEA" w:rsidRPr="00064195" w:rsidRDefault="00511BEA" w:rsidP="00BE2901">
            <w:pPr>
              <w:pStyle w:val="TableBody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64195">
              <w:rPr>
                <w:b/>
                <w:bCs/>
                <w:iCs/>
                <w:szCs w:val="24"/>
              </w:rPr>
              <w:t>Yeast two-hybrid vectors</w:t>
            </w:r>
          </w:p>
        </w:tc>
      </w:tr>
      <w:tr w:rsidR="00511BEA" w:rsidRPr="00517560" w14:paraId="053095F1" w14:textId="77777777" w:rsidTr="00BE2901">
        <w:tc>
          <w:tcPr>
            <w:tcW w:w="1885" w:type="dxa"/>
          </w:tcPr>
          <w:p w14:paraId="74348BA2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pGBT9-</w:t>
            </w:r>
            <w:r>
              <w:rPr>
                <w:szCs w:val="24"/>
              </w:rPr>
              <w:t>s</w:t>
            </w:r>
            <w:r w:rsidRPr="00D03ABA">
              <w:rPr>
                <w:szCs w:val="24"/>
              </w:rPr>
              <w:t xml:space="preserve">yntaxin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1EDDBB0B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-ATCCAG</w:t>
            </w:r>
            <w:r w:rsidRPr="00D03ABA">
              <w:rPr>
                <w:szCs w:val="24"/>
                <w:u w:val="single"/>
              </w:rPr>
              <w:t>GAATTC</w:t>
            </w:r>
            <w:r w:rsidRPr="00D03ABA">
              <w:rPr>
                <w:szCs w:val="24"/>
              </w:rPr>
              <w:t>ATGTCATACGGTCCCTTAGAC-3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3B5D4BC5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Forward PCR primer for cloning human STX12 (STX13) cytoplasmic domain into pGBT9 with 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 xml:space="preserve"> </w:t>
            </w:r>
            <w:proofErr w:type="spellStart"/>
            <w:r w:rsidRPr="00D03ABA">
              <w:rPr>
                <w:szCs w:val="24"/>
              </w:rPr>
              <w:t>EcoRI</w:t>
            </w:r>
            <w:proofErr w:type="spellEnd"/>
            <w:r w:rsidRPr="00D03ABA">
              <w:rPr>
                <w:szCs w:val="24"/>
              </w:rPr>
              <w:t xml:space="preserve"> site</w:t>
            </w:r>
          </w:p>
        </w:tc>
      </w:tr>
      <w:tr w:rsidR="00511BEA" w:rsidRPr="00517560" w14:paraId="40C268E8" w14:textId="77777777" w:rsidTr="00BE2901">
        <w:tc>
          <w:tcPr>
            <w:tcW w:w="1885" w:type="dxa"/>
          </w:tcPr>
          <w:p w14:paraId="33F4FC11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pGBT9-</w:t>
            </w:r>
            <w:r>
              <w:rPr>
                <w:szCs w:val="24"/>
              </w:rPr>
              <w:t>s</w:t>
            </w:r>
            <w:r w:rsidRPr="00D03ABA">
              <w:rPr>
                <w:szCs w:val="24"/>
              </w:rPr>
              <w:t xml:space="preserve">yntaxin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5876F6E2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-CGCTAC</w:t>
            </w:r>
            <w:r w:rsidRPr="00D03ABA">
              <w:rPr>
                <w:szCs w:val="24"/>
                <w:u w:val="single"/>
              </w:rPr>
              <w:t>GTCGAC</w:t>
            </w:r>
            <w:r w:rsidRPr="00D03ABA">
              <w:rPr>
                <w:szCs w:val="24"/>
              </w:rPr>
              <w:t>CCTTACTTGCGAGATTTTTTC TG-3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66EA2CB7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Reverse PCR primer for cloning human STX12 (STX13) cytoplasmic domain into pGBT9 with 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 xml:space="preserve"> </w:t>
            </w:r>
            <w:proofErr w:type="spellStart"/>
            <w:r w:rsidRPr="00D03ABA">
              <w:rPr>
                <w:szCs w:val="24"/>
              </w:rPr>
              <w:t>SalI</w:t>
            </w:r>
            <w:proofErr w:type="spellEnd"/>
            <w:r w:rsidRPr="00D03ABA">
              <w:rPr>
                <w:szCs w:val="24"/>
              </w:rPr>
              <w:t xml:space="preserve"> site</w:t>
            </w:r>
          </w:p>
        </w:tc>
      </w:tr>
      <w:tr w:rsidR="00511BEA" w:rsidRPr="00517560" w14:paraId="206CB4AE" w14:textId="77777777" w:rsidTr="00BE2901">
        <w:tc>
          <w:tcPr>
            <w:tcW w:w="1885" w:type="dxa"/>
          </w:tcPr>
          <w:p w14:paraId="7D3F72DB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pGBT9/pGAD424-myc-Pldn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06262EF4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-ATCGGA</w:t>
            </w:r>
            <w:r w:rsidRPr="00D03ABA">
              <w:rPr>
                <w:szCs w:val="24"/>
                <w:u w:val="single"/>
              </w:rPr>
              <w:t>GAATTCGGATCC</w:t>
            </w:r>
            <w:r w:rsidRPr="00D03ABA">
              <w:rPr>
                <w:szCs w:val="24"/>
              </w:rPr>
              <w:t>AGGGACATGGAACAA AAGC-3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01E3EFA1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PCR primer for cloning </w:t>
            </w:r>
            <w:proofErr w:type="spellStart"/>
            <w:r w:rsidRPr="00D03ABA">
              <w:rPr>
                <w:szCs w:val="24"/>
              </w:rPr>
              <w:t>myc</w:t>
            </w:r>
            <w:proofErr w:type="spellEnd"/>
            <w:r w:rsidRPr="00D03ABA">
              <w:rPr>
                <w:szCs w:val="24"/>
              </w:rPr>
              <w:t xml:space="preserve">-tagged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  <w:r w:rsidRPr="00D03ABA">
              <w:rPr>
                <w:szCs w:val="24"/>
              </w:rPr>
              <w:t xml:space="preserve"> into pGBT9 and pGAD424 with 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 xml:space="preserve"> tandem </w:t>
            </w:r>
            <w:proofErr w:type="spellStart"/>
            <w:r w:rsidRPr="00D03ABA">
              <w:rPr>
                <w:szCs w:val="24"/>
              </w:rPr>
              <w:t>EcoRI</w:t>
            </w:r>
            <w:proofErr w:type="spellEnd"/>
            <w:r w:rsidRPr="00D03ABA">
              <w:rPr>
                <w:szCs w:val="24"/>
              </w:rPr>
              <w:t xml:space="preserve"> and </w:t>
            </w:r>
            <w:proofErr w:type="spellStart"/>
            <w:r w:rsidRPr="00D03ABA">
              <w:rPr>
                <w:szCs w:val="24"/>
              </w:rPr>
              <w:t>BamHI</w:t>
            </w:r>
            <w:proofErr w:type="spellEnd"/>
            <w:r w:rsidRPr="00D03ABA">
              <w:rPr>
                <w:szCs w:val="24"/>
              </w:rPr>
              <w:t xml:space="preserve"> sites</w:t>
            </w:r>
          </w:p>
        </w:tc>
      </w:tr>
      <w:tr w:rsidR="00511BEA" w:rsidRPr="00517560" w14:paraId="4E00F04F" w14:textId="77777777" w:rsidTr="00BE2901">
        <w:tc>
          <w:tcPr>
            <w:tcW w:w="1885" w:type="dxa"/>
          </w:tcPr>
          <w:p w14:paraId="055C2BBE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pGBT9/pGAD424-myc-Pldn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3C06C8CD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-CCTTTTGCTCACATGTTCTTTCCTGCG-3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6B5243D3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PCR primer </w:t>
            </w:r>
            <w:r w:rsidRPr="00D03ABA">
              <w:rPr>
                <w:rFonts w:ascii="Euclid Extra" w:hAnsi="Euclid Extra"/>
                <w:szCs w:val="24"/>
              </w:rPr>
              <w:t></w:t>
            </w:r>
            <w:r w:rsidRPr="00D03ABA">
              <w:rPr>
                <w:szCs w:val="24"/>
              </w:rPr>
              <w:t xml:space="preserve">300 bp downstream of pCR3.1 multiple cloning </w:t>
            </w:r>
            <w:proofErr w:type="gramStart"/>
            <w:r w:rsidRPr="00D03ABA">
              <w:rPr>
                <w:szCs w:val="24"/>
              </w:rPr>
              <w:t>site</w:t>
            </w:r>
            <w:proofErr w:type="gramEnd"/>
            <w:r w:rsidRPr="00D03ABA">
              <w:rPr>
                <w:szCs w:val="24"/>
              </w:rPr>
              <w:t xml:space="preserve"> for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mutagenesis of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  <w:r w:rsidRPr="00D03ABA">
              <w:rPr>
                <w:szCs w:val="24"/>
              </w:rPr>
              <w:t xml:space="preserve"> C-terminus</w:t>
            </w:r>
          </w:p>
        </w:tc>
      </w:tr>
      <w:tr w:rsidR="00511BEA" w:rsidRPr="00517560" w14:paraId="7BB63262" w14:textId="77777777" w:rsidTr="00BE2901">
        <w:tc>
          <w:tcPr>
            <w:tcW w:w="1885" w:type="dxa"/>
          </w:tcPr>
          <w:p w14:paraId="150FEDE1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1F2588C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-TGAGGCTAAA</w:t>
            </w:r>
            <w:r w:rsidRPr="00D03ABA">
              <w:rPr>
                <w:b/>
                <w:i/>
                <w:szCs w:val="24"/>
              </w:rPr>
              <w:t>GCAGCAGCA</w:t>
            </w:r>
            <w:r w:rsidRPr="00D03ABA">
              <w:rPr>
                <w:szCs w:val="24"/>
              </w:rPr>
              <w:t>GCCAAGTTGGTGAAT ATAAG-3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7DFD5BC3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110-112A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7F4D7555" w14:textId="77777777" w:rsidTr="00BE2901">
        <w:tc>
          <w:tcPr>
            <w:tcW w:w="1885" w:type="dxa"/>
          </w:tcPr>
          <w:p w14:paraId="17B7E532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04E071EE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-CCAACTTGGC</w:t>
            </w:r>
            <w:r w:rsidRPr="00D03ABA">
              <w:rPr>
                <w:b/>
                <w:i/>
                <w:szCs w:val="24"/>
              </w:rPr>
              <w:t>TGCTGCTGC</w:t>
            </w:r>
            <w:r w:rsidRPr="00D03ABA">
              <w:rPr>
                <w:szCs w:val="24"/>
              </w:rPr>
              <w:t>TTTAGCCTCAGCAAA CAAAGC-3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317F64DE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110-112A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799F09C4" w14:textId="77777777" w:rsidTr="00BE2901">
        <w:tc>
          <w:tcPr>
            <w:tcW w:w="1885" w:type="dxa"/>
          </w:tcPr>
          <w:p w14:paraId="599B322B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pGAD424-myc-Pldn-AAA2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31E071DD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-ACACTATCAT</w:t>
            </w:r>
            <w:r w:rsidRPr="00D03ABA">
              <w:rPr>
                <w:b/>
                <w:i/>
                <w:szCs w:val="24"/>
              </w:rPr>
              <w:t>GCCGCCGCC</w:t>
            </w:r>
            <w:r w:rsidRPr="00D03ABA">
              <w:rPr>
                <w:szCs w:val="24"/>
              </w:rPr>
              <w:t>GTGAATATAAGAAAA GAGATGC-3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0A7D07C0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113-115A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6498595A" w14:textId="77777777" w:rsidTr="00BE2901">
        <w:tc>
          <w:tcPr>
            <w:tcW w:w="1885" w:type="dxa"/>
          </w:tcPr>
          <w:p w14:paraId="6546AD2C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pGAD424-myc-Pldn-AAA2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636E4C52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-TTATATTCAC</w:t>
            </w:r>
            <w:r w:rsidRPr="00D03ABA">
              <w:rPr>
                <w:b/>
                <w:i/>
                <w:szCs w:val="24"/>
              </w:rPr>
              <w:t>GGCGGCGGC</w:t>
            </w:r>
            <w:r w:rsidRPr="00D03ABA">
              <w:rPr>
                <w:szCs w:val="24"/>
              </w:rPr>
              <w:t>ATGATAGTGTTTAGC CTCAGC-3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1972CFBE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113-115A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1CCCF041" w14:textId="77777777" w:rsidTr="00BE2901">
        <w:tc>
          <w:tcPr>
            <w:tcW w:w="1885" w:type="dxa"/>
          </w:tcPr>
          <w:p w14:paraId="43A8CDC7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pGAD424-myc-Pldn-AAA3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3DEB1D57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-TGCCAAGTTG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AGAAAAGAGATGCTGATGC-3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7FD16878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FA1C9F1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116-118A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1E0320A2" w14:textId="77777777" w:rsidTr="00BE2901">
        <w:tc>
          <w:tcPr>
            <w:tcW w:w="1885" w:type="dxa"/>
          </w:tcPr>
          <w:p w14:paraId="7D29AEF3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pGAD424-myc-Pldn-AAA3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4329891A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-TCTCTTTTCT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CAACTTGGCATGATAGTG-3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2B7D88C8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09F52E6F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116-118A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02817FAD" w14:textId="77777777" w:rsidTr="00BE2901">
        <w:tc>
          <w:tcPr>
            <w:tcW w:w="1885" w:type="dxa"/>
          </w:tcPr>
          <w:p w14:paraId="7907A530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pGAD424-myc-Pldn-AAA4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35592770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-GGTGAATATA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ATGCTGATGCTTCATG-3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384AB70D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255D2C84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119-121A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381209FC" w14:textId="77777777" w:rsidTr="00BE2901">
        <w:tc>
          <w:tcPr>
            <w:tcW w:w="1885" w:type="dxa"/>
          </w:tcPr>
          <w:p w14:paraId="3D0BBA68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pGAD424-myc-Pldn-AAA4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05FB0838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-GCATCAGCAT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TATATTCACCAACTTGGCATG-3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0A770E0F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4631464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119-121A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2F474F06" w14:textId="77777777" w:rsidTr="00BE2901">
        <w:tc>
          <w:tcPr>
            <w:tcW w:w="1885" w:type="dxa"/>
          </w:tcPr>
          <w:p w14:paraId="2715D13B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pGAD424-myc-Pldn-AAA5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0B087F42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-AAGAAAAGAG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CTTCATGAAAAAACATCAAAG-3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6006AAA4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7ACD411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122-124A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4B5D6CE2" w14:textId="77777777" w:rsidTr="00BE2901">
        <w:tc>
          <w:tcPr>
            <w:tcW w:w="1885" w:type="dxa"/>
          </w:tcPr>
          <w:p w14:paraId="5DAF653B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pGAD424-myc-Pldn-AAA5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2CCB7049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-TTTCATGAAG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CTCTTTTCTTATATTCACC-3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139F70EC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66BBBD63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122-124A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25107EA5" w14:textId="77777777" w:rsidTr="00BE2901">
        <w:tc>
          <w:tcPr>
            <w:tcW w:w="1885" w:type="dxa"/>
          </w:tcPr>
          <w:p w14:paraId="5A2705D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pGAD424-myc-Pldn-AAA6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26183751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-GATGCTGATG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AAAACATCAAAGTTAAAAAAAAG-3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0A0EDDF8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776627C4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125-127A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748B1DB6" w14:textId="77777777" w:rsidTr="00BE2901">
        <w:tc>
          <w:tcPr>
            <w:tcW w:w="1885" w:type="dxa"/>
          </w:tcPr>
          <w:p w14:paraId="04D73DE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lastRenderedPageBreak/>
              <w:t xml:space="preserve">pGAD424-myc-Pldn-AAA6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506ECF70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-TTTGATGTTTT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CATCAGCATCTCTTTTC-3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4618D394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4179B114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125-127A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0D5F6AE3" w14:textId="77777777" w:rsidTr="00BE2901">
        <w:tc>
          <w:tcPr>
            <w:tcW w:w="1885" w:type="dxa"/>
          </w:tcPr>
          <w:p w14:paraId="17FFB9F8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pGAD424-myc-Pldn-AAA7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488E1378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-GCTTCATGAA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AAGTTAAAAAAAAGAGCAC-3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0D8DBB2A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151E233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128-130A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362F47C4" w14:textId="77777777" w:rsidTr="00BE2901">
        <w:tc>
          <w:tcPr>
            <w:tcW w:w="1885" w:type="dxa"/>
          </w:tcPr>
          <w:p w14:paraId="20944E53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pGAD424-myc-Pldn-AAA7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748D810B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-TTTTTAACTT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TTCATGAAGCATCAGCATCTC-3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739C7A5B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550EDC8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128-130A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01AAD048" w14:textId="77777777" w:rsidTr="00BE2901">
        <w:tc>
          <w:tcPr>
            <w:tcW w:w="1885" w:type="dxa"/>
          </w:tcPr>
          <w:p w14:paraId="4EE0F56E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pGAD424-myc-Pldn-AAA8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273464E3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-AAAAACATCA</w:t>
            </w:r>
            <w:r w:rsidRPr="00D03ABA">
              <w:rPr>
                <w:b/>
                <w:i/>
                <w:szCs w:val="24"/>
              </w:rPr>
              <w:t>GCAGCAGCA</w:t>
            </w:r>
            <w:r w:rsidRPr="00D03ABA">
              <w:rPr>
                <w:szCs w:val="24"/>
              </w:rPr>
              <w:t>AAAAGAGCACTTAAACTGCAGC-3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200F2FD5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131-133A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51788933" w14:textId="77777777" w:rsidTr="00BE2901">
        <w:tc>
          <w:tcPr>
            <w:tcW w:w="1885" w:type="dxa"/>
          </w:tcPr>
          <w:p w14:paraId="1104FBBA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pGAD424-myc-Pldn-AAA8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0739D070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 GTGCTCTTTT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TGATGTTTTTTCATGAAGC-3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4FFE1634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61A6A79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131-133A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1C32ED0C" w14:textId="77777777" w:rsidTr="00BE2901">
        <w:tc>
          <w:tcPr>
            <w:tcW w:w="1885" w:type="dxa"/>
          </w:tcPr>
          <w:p w14:paraId="18344398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pGAD424-myc-Pldn-AAA9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2811DE6F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-AAAGTTAAAA</w:t>
            </w:r>
            <w:r w:rsidRPr="00D03ABA">
              <w:rPr>
                <w:b/>
                <w:i/>
                <w:szCs w:val="24"/>
              </w:rPr>
              <w:t>GCAGCAGCA</w:t>
            </w:r>
            <w:r w:rsidRPr="00D03ABA">
              <w:rPr>
                <w:szCs w:val="24"/>
              </w:rPr>
              <w:t>CTTAAACTGCAGCAGAAGAGGC-3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508F155A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134-136A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568523EF" w14:textId="77777777" w:rsidTr="00BE2901">
        <w:tc>
          <w:tcPr>
            <w:tcW w:w="1885" w:type="dxa"/>
          </w:tcPr>
          <w:p w14:paraId="68BCA68B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pGAD424-myc-Pldn-AAA9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284E23C0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-GCAGTTTAAG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TTTTAACTTTGATGTTTTTTC-3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58BE3CE3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532BCE4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134-136A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46C53051" w14:textId="77777777" w:rsidTr="00BE2901">
        <w:tc>
          <w:tcPr>
            <w:tcW w:w="1885" w:type="dxa"/>
          </w:tcPr>
          <w:p w14:paraId="4CC06F00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pGAD424-myc-Pldn-AAA10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0D6F316A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-AAAAAGAGCA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CAGCAGAAGAGGCAAAAAG-3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7DC75DE3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6469B803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137-139A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2D79A71F" w14:textId="77777777" w:rsidTr="00BE2901">
        <w:tc>
          <w:tcPr>
            <w:tcW w:w="1885" w:type="dxa"/>
          </w:tcPr>
          <w:p w14:paraId="15DB7C7A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pGAD424-myc-Pldn-AAA10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20432120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-TCTTCTGCTG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TGCTCTTTTTTTTAACTTTG-3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4A5A8312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0D631718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137-139A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5B5A3363" w14:textId="77777777" w:rsidTr="00BE2901">
        <w:tc>
          <w:tcPr>
            <w:tcW w:w="1885" w:type="dxa"/>
          </w:tcPr>
          <w:p w14:paraId="2F0D1AF7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pGAD424-myc-Pldn-AAA11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24D0533E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-CACTTAAACTG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AGGCAAAAAGAAGAGTTGG-3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67163F5F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5B8A1526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140-142A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3094DBC4" w14:textId="77777777" w:rsidTr="00BE2901">
        <w:tc>
          <w:tcPr>
            <w:tcW w:w="1885" w:type="dxa"/>
          </w:tcPr>
          <w:p w14:paraId="2E723BFA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pGAD424-myc-Pldn-AAA11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6F73A595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-CTTTTTGCCT</w:t>
            </w:r>
            <w:r w:rsidRPr="00D03ABA">
              <w:rPr>
                <w:b/>
                <w:i/>
                <w:szCs w:val="24"/>
              </w:rPr>
              <w:t>TGCTGCTGC</w:t>
            </w:r>
            <w:r w:rsidRPr="00D03ABA">
              <w:rPr>
                <w:szCs w:val="24"/>
              </w:rPr>
              <w:t>CAGTTTAAGTGCTCTTTTTTTTAAC-3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42A43512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140-142A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239181D8" w14:textId="77777777" w:rsidTr="00BE2901">
        <w:tc>
          <w:tcPr>
            <w:tcW w:w="1885" w:type="dxa"/>
          </w:tcPr>
          <w:p w14:paraId="59BFBB14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pGAD424-myc-Pldn-AAA12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2B78D60B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-GCAGCAGAAG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GAAGAGTTGGAAAGGGAGC-3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55B82D6D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5B388BD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143-145A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1A7C9052" w14:textId="77777777" w:rsidTr="00BE2901">
        <w:tc>
          <w:tcPr>
            <w:tcW w:w="1885" w:type="dxa"/>
          </w:tcPr>
          <w:p w14:paraId="202F0460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pGAD424-myc-Pldn-AAA12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46C7A69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-CCAACTCTTC</w:t>
            </w:r>
            <w:r w:rsidRPr="00D03ABA">
              <w:rPr>
                <w:b/>
                <w:i/>
                <w:szCs w:val="24"/>
              </w:rPr>
              <w:t>TGCTGCTGC</w:t>
            </w:r>
            <w:r w:rsidRPr="00D03ABA">
              <w:rPr>
                <w:szCs w:val="24"/>
              </w:rPr>
              <w:t>CTTCTGCTGCAGTTTAAGTGC-3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744F1F9C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143-145A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16A245AC" w14:textId="77777777" w:rsidTr="00BE2901">
        <w:tc>
          <w:tcPr>
            <w:tcW w:w="1885" w:type="dxa"/>
          </w:tcPr>
          <w:p w14:paraId="37B95BF4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pGAD424-myc-Pldn-AAA13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5D096207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-GAGGCAAAAA</w:t>
            </w:r>
            <w:r w:rsidRPr="00D03ABA">
              <w:rPr>
                <w:b/>
                <w:i/>
                <w:szCs w:val="24"/>
              </w:rPr>
              <w:t>GCAGCAGCA</w:t>
            </w:r>
            <w:r w:rsidRPr="00D03ABA">
              <w:rPr>
                <w:szCs w:val="24"/>
              </w:rPr>
              <w:t>GAAAGGGAGCAGCAACGAGAG-3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4C027DD6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146-148A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1289AC91" w14:textId="77777777" w:rsidTr="00BE2901">
        <w:tc>
          <w:tcPr>
            <w:tcW w:w="1885" w:type="dxa"/>
          </w:tcPr>
          <w:p w14:paraId="6A57A38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pGAD424-myc-Pldn-AAA13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3F29A69F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-GCTCCCTTTC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TTTTTGCCTCTTCTGCTGCAG-3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3BE9F229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8FBE4EA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146-148A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7CE526D2" w14:textId="77777777" w:rsidTr="00BE2901">
        <w:tc>
          <w:tcPr>
            <w:tcW w:w="1885" w:type="dxa"/>
          </w:tcPr>
          <w:p w14:paraId="46ADFC0F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pGAD424-myc-Pldn-AAA14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1BABACEF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-AGAAGAGTTG</w:t>
            </w:r>
            <w:r w:rsidRPr="00D03ABA">
              <w:rPr>
                <w:b/>
                <w:i/>
                <w:szCs w:val="24"/>
              </w:rPr>
              <w:t>GCAGCAGCA</w:t>
            </w:r>
            <w:r w:rsidRPr="00D03ABA">
              <w:rPr>
                <w:szCs w:val="24"/>
              </w:rPr>
              <w:t>CAGCAACGAGAGAAGGAGTTTG-3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24160C5E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149-151A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732482ED" w14:textId="77777777" w:rsidTr="00BE2901">
        <w:tc>
          <w:tcPr>
            <w:tcW w:w="1885" w:type="dxa"/>
          </w:tcPr>
          <w:p w14:paraId="7E0F3AB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pGAD424-myc-Pldn-AAA14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294CD5E7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-CTCGTTGCTG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CAACTCTTCTTTTTGCCTCTTC-3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03B6BACA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4288FE2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149-151A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3F55A214" w14:textId="77777777" w:rsidTr="00BE2901">
        <w:tc>
          <w:tcPr>
            <w:tcW w:w="1885" w:type="dxa"/>
          </w:tcPr>
          <w:p w14:paraId="5ABFB648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pGAD424-myc-Pldn-AAA15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07C0CF7C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-GGAAAGGGAG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GAGAAGGAGTTTGAAAGAG-3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0AE48E09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7D299568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152-154A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65EC8167" w14:textId="77777777" w:rsidTr="00BE2901">
        <w:tc>
          <w:tcPr>
            <w:tcW w:w="1885" w:type="dxa"/>
          </w:tcPr>
          <w:p w14:paraId="5337B74D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pGAD424-myc-Pldn-AAA15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1B7FDD3E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-ACTCCTTCTC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CTCCCTTTCCAACTCTTCTTTTTG-3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135745F4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6235E7C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152-154A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44268B7C" w14:textId="77777777" w:rsidTr="00BE2901">
        <w:tc>
          <w:tcPr>
            <w:tcW w:w="1885" w:type="dxa"/>
          </w:tcPr>
          <w:p w14:paraId="3D2D3BC3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pGAD424-myc-Pldn-AAA16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0B5A7E89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-GCAGCAACGA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TTTGAAAGAGAAAAGCAG-3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29B50751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20E67516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155-157A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17A16F59" w14:textId="77777777" w:rsidTr="00BE2901">
        <w:tc>
          <w:tcPr>
            <w:tcW w:w="1885" w:type="dxa"/>
          </w:tcPr>
          <w:p w14:paraId="15C1DA42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pGAD424-myc-Pldn-AAA16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48DED105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-CTCTTTCAAA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TCGTTGCTGCTCCCTTTCC-3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27058BC1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ACF23E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155-157A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6E1C0008" w14:textId="77777777" w:rsidTr="00BE2901">
        <w:tc>
          <w:tcPr>
            <w:tcW w:w="1885" w:type="dxa"/>
          </w:tcPr>
          <w:p w14:paraId="27396AAC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pGAD424-myc-Pldn-AAA17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60BE0AF2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-AGAGAAGGAG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GAAAAGCAGTTAACTGCC-3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75B6C42C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7F90B927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158-160A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4F8ABC2E" w14:textId="77777777" w:rsidTr="00BE2901">
        <w:tc>
          <w:tcPr>
            <w:tcW w:w="1885" w:type="dxa"/>
          </w:tcPr>
          <w:p w14:paraId="433A1E47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pGAD424-myc-Pldn-AAA17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27A86EDF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-ACTGCTTTTC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CTCCTTCTCTCGTTGCTGC-3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03B23C21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67B96CAB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158-160A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7AC2C2FA" w14:textId="77777777" w:rsidTr="00BE2901">
        <w:tc>
          <w:tcPr>
            <w:tcW w:w="1885" w:type="dxa"/>
          </w:tcPr>
          <w:p w14:paraId="1862054F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pGAD424-myc-Pldn-AAA18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forward</w:t>
            </w:r>
          </w:p>
        </w:tc>
        <w:tc>
          <w:tcPr>
            <w:tcW w:w="3690" w:type="dxa"/>
          </w:tcPr>
          <w:p w14:paraId="03725DF4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-GTTTGAAAGA</w:t>
            </w:r>
            <w:r>
              <w:rPr>
                <w:b/>
                <w:i/>
                <w:szCs w:val="24"/>
              </w:rPr>
              <w:t>GCAGCAGCA</w:t>
            </w:r>
            <w:r>
              <w:rPr>
                <w:szCs w:val="24"/>
              </w:rPr>
              <w:t>TTAACTGCCAGACCAGCC-3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558AFA3C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4FAEAA2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161-163A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40F64A52" w14:textId="77777777" w:rsidTr="00BE2901">
        <w:tc>
          <w:tcPr>
            <w:tcW w:w="1885" w:type="dxa"/>
          </w:tcPr>
          <w:p w14:paraId="1CBEFA17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pGAD424-myc-Pldn-AAA18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 xml:space="preserve">-step PCR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658D1533" w14:textId="77777777" w:rsidR="00511BE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Euclid Symbol" w:hAnsi="Euclid Symbol"/>
                <w:szCs w:val="24"/>
              </w:rPr>
              <w:t></w:t>
            </w:r>
            <w:r>
              <w:rPr>
                <w:szCs w:val="24"/>
              </w:rPr>
              <w:t>-TGGCAGTTAA</w:t>
            </w:r>
            <w:r>
              <w:rPr>
                <w:b/>
                <w:i/>
                <w:szCs w:val="24"/>
              </w:rPr>
              <w:t>TGCTGCTGC</w:t>
            </w:r>
            <w:r>
              <w:rPr>
                <w:szCs w:val="24"/>
              </w:rPr>
              <w:t>TCTTTCAAACTCCTTCTCTCG-3</w:t>
            </w:r>
            <w:r>
              <w:rPr>
                <w:rFonts w:ascii="Euclid Symbol" w:hAnsi="Euclid Symbol"/>
                <w:szCs w:val="24"/>
              </w:rPr>
              <w:t></w:t>
            </w:r>
          </w:p>
          <w:p w14:paraId="7073455A" w14:textId="77777777" w:rsidR="00511BEA" w:rsidRPr="00517560" w:rsidRDefault="00511BEA" w:rsidP="00BE2901">
            <w:pPr>
              <w:pStyle w:val="TableBody"/>
            </w:pPr>
          </w:p>
        </w:tc>
        <w:tc>
          <w:tcPr>
            <w:tcW w:w="3775" w:type="dxa"/>
          </w:tcPr>
          <w:p w14:paraId="11388941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 xml:space="preserve">Reverse internal </w:t>
            </w:r>
            <w:r>
              <w:rPr>
                <w:szCs w:val="24"/>
              </w:rPr>
              <w:t>two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161-163A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</w:p>
        </w:tc>
      </w:tr>
      <w:tr w:rsidR="00511BEA" w:rsidRPr="00517560" w14:paraId="2D1CDE1B" w14:textId="77777777" w:rsidTr="00BE2901">
        <w:tc>
          <w:tcPr>
            <w:tcW w:w="1885" w:type="dxa"/>
          </w:tcPr>
          <w:p w14:paraId="438DFF1C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pGAD424-myc-Pldn-AAA19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3980AE6A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-TATCCG</w:t>
            </w:r>
            <w:r w:rsidRPr="00D03ABA">
              <w:rPr>
                <w:szCs w:val="24"/>
                <w:u w:val="single"/>
              </w:rPr>
              <w:t>GTCGAC</w:t>
            </w:r>
            <w:r w:rsidRPr="00D03ABA">
              <w:rPr>
                <w:szCs w:val="24"/>
              </w:rPr>
              <w:t>TCACATCCTTTTGGCTGGTCT</w:t>
            </w:r>
            <w:r w:rsidRPr="00D03ABA">
              <w:rPr>
                <w:b/>
                <w:i/>
                <w:szCs w:val="24"/>
              </w:rPr>
              <w:t>GGCGGCGGC</w:t>
            </w:r>
            <w:r w:rsidRPr="00D03ABA">
              <w:rPr>
                <w:szCs w:val="24"/>
              </w:rPr>
              <w:t>CTGCTTTTCTCTTTCAAACTCC-3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18AFD8CD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</w:t>
            </w:r>
            <w:r>
              <w:rPr>
                <w:szCs w:val="24"/>
              </w:rPr>
              <w:t>one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164-167A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  <w:r w:rsidRPr="00D03ABA">
              <w:rPr>
                <w:szCs w:val="24"/>
              </w:rPr>
              <w:t xml:space="preserve"> with 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 xml:space="preserve"> </w:t>
            </w:r>
            <w:proofErr w:type="spellStart"/>
            <w:r w:rsidRPr="00D03ABA">
              <w:rPr>
                <w:szCs w:val="24"/>
              </w:rPr>
              <w:t>SalI</w:t>
            </w:r>
            <w:proofErr w:type="spellEnd"/>
            <w:r w:rsidRPr="00D03ABA">
              <w:rPr>
                <w:szCs w:val="24"/>
              </w:rPr>
              <w:t xml:space="preserve"> site</w:t>
            </w:r>
          </w:p>
        </w:tc>
      </w:tr>
      <w:tr w:rsidR="00511BEA" w:rsidRPr="00517560" w14:paraId="4F7F8E4D" w14:textId="77777777" w:rsidTr="00BE2901">
        <w:tc>
          <w:tcPr>
            <w:tcW w:w="1885" w:type="dxa"/>
          </w:tcPr>
          <w:p w14:paraId="47817D0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pGAD424-myc-Pldn-AAA20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4DA6AA32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-TATCCG</w:t>
            </w:r>
            <w:r w:rsidRPr="00D03ABA">
              <w:rPr>
                <w:szCs w:val="24"/>
                <w:u w:val="single"/>
              </w:rPr>
              <w:t>GTCGAC</w:t>
            </w:r>
            <w:r w:rsidRPr="00D03ABA">
              <w:rPr>
                <w:szCs w:val="24"/>
              </w:rPr>
              <w:t>TCACATCCTTTT</w:t>
            </w:r>
            <w:r w:rsidRPr="00D03ABA">
              <w:rPr>
                <w:b/>
                <w:i/>
                <w:szCs w:val="24"/>
              </w:rPr>
              <w:t>GGCAGCAGC</w:t>
            </w:r>
            <w:r w:rsidRPr="00D03ABA">
              <w:rPr>
                <w:szCs w:val="24"/>
              </w:rPr>
              <w:t>GGCAGTTAACTGCTTTTCTCTTTC-3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0DDC178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</w:t>
            </w:r>
            <w:r>
              <w:rPr>
                <w:szCs w:val="24"/>
              </w:rPr>
              <w:t>one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167-169A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  <w:r w:rsidRPr="00D03ABA">
              <w:rPr>
                <w:szCs w:val="24"/>
              </w:rPr>
              <w:t xml:space="preserve"> with 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 xml:space="preserve"> </w:t>
            </w:r>
            <w:proofErr w:type="spellStart"/>
            <w:r w:rsidRPr="00D03ABA">
              <w:rPr>
                <w:szCs w:val="24"/>
              </w:rPr>
              <w:t>SalI</w:t>
            </w:r>
            <w:proofErr w:type="spellEnd"/>
            <w:r w:rsidRPr="00D03ABA">
              <w:rPr>
                <w:szCs w:val="24"/>
              </w:rPr>
              <w:t xml:space="preserve"> site</w:t>
            </w:r>
          </w:p>
        </w:tc>
      </w:tr>
      <w:tr w:rsidR="00511BEA" w:rsidRPr="00517560" w14:paraId="6DBB03E3" w14:textId="77777777" w:rsidTr="00BE2901">
        <w:tc>
          <w:tcPr>
            <w:tcW w:w="1885" w:type="dxa"/>
          </w:tcPr>
          <w:p w14:paraId="6B830E44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pGAD424-myc-Pldn-AAA21 </w:t>
            </w:r>
            <w:r>
              <w:rPr>
                <w:szCs w:val="24"/>
              </w:rPr>
              <w:t>reverse</w:t>
            </w:r>
          </w:p>
        </w:tc>
        <w:tc>
          <w:tcPr>
            <w:tcW w:w="3690" w:type="dxa"/>
          </w:tcPr>
          <w:p w14:paraId="1DC72EEE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  <w:rPr>
                <w:rFonts w:eastAsia="MS Mincho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-TATCCG</w:t>
            </w:r>
            <w:r w:rsidRPr="00D03ABA">
              <w:rPr>
                <w:szCs w:val="24"/>
                <w:u w:val="single"/>
              </w:rPr>
              <w:t>GTCGAC</w:t>
            </w:r>
            <w:r w:rsidRPr="00D03ABA">
              <w:rPr>
                <w:szCs w:val="24"/>
              </w:rPr>
              <w:t>TCA</w:t>
            </w:r>
            <w:r w:rsidRPr="00D03ABA">
              <w:rPr>
                <w:b/>
                <w:i/>
                <w:szCs w:val="24"/>
              </w:rPr>
              <w:t>TGCGGCAGC</w:t>
            </w:r>
            <w:r w:rsidRPr="00D03ABA">
              <w:rPr>
                <w:szCs w:val="24"/>
              </w:rPr>
              <w:t>GGCTGGTCTGGCAGTTAAC-3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75" w:type="dxa"/>
          </w:tcPr>
          <w:p w14:paraId="7D602D69" w14:textId="77777777" w:rsidR="00511BEA" w:rsidRPr="00D03ABA" w:rsidRDefault="00511BEA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</w:t>
            </w:r>
            <w:r>
              <w:rPr>
                <w:szCs w:val="24"/>
              </w:rPr>
              <w:t>one</w:t>
            </w:r>
            <w:r w:rsidRPr="00D03ABA">
              <w:rPr>
                <w:szCs w:val="24"/>
              </w:rPr>
              <w:t>-step PCR primer to generate Pldn</w:t>
            </w:r>
            <w:r w:rsidRPr="00D03ABA">
              <w:rPr>
                <w:szCs w:val="24"/>
                <w:vertAlign w:val="superscript"/>
              </w:rPr>
              <w:t>170-172A</w:t>
            </w:r>
            <w:r w:rsidRPr="00D03ABA">
              <w:rPr>
                <w:szCs w:val="24"/>
              </w:rPr>
              <w:t xml:space="preserve"> from human </w:t>
            </w:r>
            <w:proofErr w:type="spellStart"/>
            <w:r w:rsidRPr="00D03ABA">
              <w:rPr>
                <w:szCs w:val="24"/>
              </w:rPr>
              <w:t>Pldn</w:t>
            </w:r>
            <w:proofErr w:type="spellEnd"/>
            <w:r w:rsidRPr="00D03ABA">
              <w:rPr>
                <w:szCs w:val="24"/>
              </w:rPr>
              <w:t xml:space="preserve"> with 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 xml:space="preserve"> </w:t>
            </w:r>
            <w:proofErr w:type="spellStart"/>
            <w:r w:rsidRPr="00D03ABA">
              <w:rPr>
                <w:szCs w:val="24"/>
              </w:rPr>
              <w:t>SalI</w:t>
            </w:r>
            <w:proofErr w:type="spellEnd"/>
            <w:r w:rsidRPr="00D03ABA">
              <w:rPr>
                <w:szCs w:val="24"/>
              </w:rPr>
              <w:t xml:space="preserve"> site</w:t>
            </w:r>
          </w:p>
        </w:tc>
      </w:tr>
    </w:tbl>
    <w:p w14:paraId="3A91074A" w14:textId="77777777" w:rsidR="0076438D" w:rsidRDefault="0076438D"/>
    <w:sectPr w:rsidR="0076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 Light">
    <w:altName w:val="Courier New"/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EA"/>
    <w:rsid w:val="00511BEA"/>
    <w:rsid w:val="005D7E00"/>
    <w:rsid w:val="007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3DB2"/>
  <w15:chartTrackingRefBased/>
  <w15:docId w15:val="{A93267A6-78A9-41C3-8EEE-D549CFF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_Body"/>
    <w:basedOn w:val="Normal"/>
    <w:link w:val="TableBodyChar"/>
    <w:rsid w:val="00511BEA"/>
    <w:pPr>
      <w:spacing w:after="0" w:line="210" w:lineRule="exact"/>
    </w:pPr>
    <w:rPr>
      <w:rFonts w:ascii="Rotis Sans Serif Std Light" w:eastAsia="Times New Roman" w:hAnsi="Rotis Sans Serif Std Light" w:cs="Times New Roman"/>
      <w:sz w:val="17"/>
      <w:szCs w:val="20"/>
    </w:rPr>
  </w:style>
  <w:style w:type="paragraph" w:customStyle="1" w:styleId="TableHead">
    <w:name w:val="Table_Head"/>
    <w:basedOn w:val="TableBody"/>
    <w:link w:val="TableHeadChar"/>
    <w:rsid w:val="00511BEA"/>
    <w:rPr>
      <w:b/>
    </w:rPr>
  </w:style>
  <w:style w:type="character" w:customStyle="1" w:styleId="TableBodyChar">
    <w:name w:val="Table_Body Char"/>
    <w:basedOn w:val="DefaultParagraphFont"/>
    <w:link w:val="TableBody"/>
    <w:rsid w:val="00511BEA"/>
    <w:rPr>
      <w:rFonts w:ascii="Rotis Sans Serif Std Light" w:eastAsia="Times New Roman" w:hAnsi="Rotis Sans Serif Std Light" w:cs="Times New Roman"/>
      <w:sz w:val="17"/>
      <w:szCs w:val="20"/>
    </w:rPr>
  </w:style>
  <w:style w:type="character" w:customStyle="1" w:styleId="TableHeadChar">
    <w:name w:val="Table_Head Char"/>
    <w:basedOn w:val="TableBodyChar"/>
    <w:link w:val="TableHead"/>
    <w:rsid w:val="00511BEA"/>
    <w:rPr>
      <w:rFonts w:ascii="Rotis Sans Serif Std Light" w:eastAsia="Times New Roman" w:hAnsi="Rotis Sans Serif Std Light" w:cs="Times New Roman"/>
      <w:b/>
      <w:sz w:val="17"/>
      <w:szCs w:val="20"/>
    </w:rPr>
  </w:style>
  <w:style w:type="paragraph" w:customStyle="1" w:styleId="TableTitle">
    <w:name w:val="Table_Title"/>
    <w:rsid w:val="00511BEA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6839</Characters>
  <Application>Microsoft Office Word</Application>
  <DocSecurity>0</DocSecurity>
  <Lines>56</Lines>
  <Paragraphs>16</Paragraphs>
  <ScaleCrop>false</ScaleCrop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</dc:creator>
  <cp:keywords/>
  <dc:description/>
  <cp:lastModifiedBy>Paul K</cp:lastModifiedBy>
  <cp:revision>1</cp:revision>
  <dcterms:created xsi:type="dcterms:W3CDTF">2021-04-12T03:05:00Z</dcterms:created>
  <dcterms:modified xsi:type="dcterms:W3CDTF">2021-04-12T03:06:00Z</dcterms:modified>
</cp:coreProperties>
</file>