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CD67" w14:textId="1CD018A1" w:rsidR="006A1467" w:rsidRDefault="003464CA" w:rsidP="003464CA">
      <w:pPr>
        <w:autoSpaceDE w:val="0"/>
        <w:autoSpaceDN w:val="0"/>
        <w:adjustRightInd w:val="0"/>
        <w:spacing w:after="240" w:line="240" w:lineRule="auto"/>
        <w:rPr>
          <w:b/>
          <w:bCs/>
          <w:color w:val="000000" w:themeColor="text1"/>
          <w:szCs w:val="24"/>
          <w:lang w:val="en-US"/>
        </w:rPr>
      </w:pPr>
      <w:bookmarkStart w:id="0" w:name="_Hlk52186432"/>
      <w:bookmarkStart w:id="1" w:name="_GoBack"/>
      <w:bookmarkEnd w:id="1"/>
      <w:r w:rsidRPr="003464CA">
        <w:rPr>
          <w:b/>
          <w:bCs/>
          <w:color w:val="000000" w:themeColor="text1"/>
          <w:szCs w:val="24"/>
          <w:lang w:val="en-US"/>
        </w:rPr>
        <w:t xml:space="preserve">Additional file </w:t>
      </w:r>
      <w:r w:rsidR="00EC2BDB">
        <w:rPr>
          <w:b/>
          <w:bCs/>
          <w:color w:val="000000" w:themeColor="text1"/>
          <w:szCs w:val="24"/>
          <w:lang w:val="en-US"/>
        </w:rPr>
        <w:t>3</w:t>
      </w:r>
      <w:r w:rsidRPr="003464CA">
        <w:rPr>
          <w:b/>
          <w:bCs/>
          <w:color w:val="000000" w:themeColor="text1"/>
          <w:szCs w:val="24"/>
          <w:lang w:val="en-US"/>
        </w:rPr>
        <w:t>:</w:t>
      </w:r>
      <w:r w:rsidRPr="006A1467">
        <w:rPr>
          <w:b/>
          <w:bCs/>
          <w:color w:val="000000" w:themeColor="text1"/>
          <w:szCs w:val="24"/>
          <w:lang w:val="en-US"/>
        </w:rPr>
        <w:t xml:space="preserve"> </w:t>
      </w:r>
      <w:r w:rsidR="006A1467" w:rsidRPr="006A1467">
        <w:rPr>
          <w:b/>
          <w:bCs/>
          <w:color w:val="000000" w:themeColor="text1"/>
          <w:szCs w:val="24"/>
          <w:lang w:val="en-US"/>
        </w:rPr>
        <w:t>Results of Risk of Bias assessment</w:t>
      </w:r>
    </w:p>
    <w:p w14:paraId="641D57CB" w14:textId="0B99CA4A" w:rsidR="00BE3572" w:rsidRDefault="00BE3572" w:rsidP="00BE3572">
      <w:pPr>
        <w:rPr>
          <w:lang w:val="en-US"/>
        </w:rPr>
      </w:pPr>
      <w:r w:rsidRPr="00061521">
        <w:rPr>
          <w:lang w:val="en-US"/>
        </w:rPr>
        <w:t xml:space="preserve">Of the seven randomized studies, </w:t>
      </w:r>
      <w:r>
        <w:rPr>
          <w:lang w:val="en-US"/>
        </w:rPr>
        <w:t xml:space="preserve">four </w:t>
      </w:r>
      <w:r w:rsidRPr="00061521">
        <w:rPr>
          <w:lang w:val="en-US"/>
        </w:rPr>
        <w:t xml:space="preserve">were judged to be at low risk of bias arising from the randomization process. </w:t>
      </w:r>
      <w:r w:rsidRPr="00C52D6E">
        <w:rPr>
          <w:lang w:val="en-US"/>
        </w:rPr>
        <w:t xml:space="preserve">Active Plus I, Active Plus II, </w:t>
      </w:r>
      <w:r>
        <w:rPr>
          <w:lang w:val="en-US"/>
        </w:rPr>
        <w:t xml:space="preserve">and </w:t>
      </w:r>
      <w:r w:rsidRPr="00C52D6E">
        <w:rPr>
          <w:lang w:val="en-US"/>
        </w:rPr>
        <w:t>GALM were judged to be at high risk as the allocation sequence was not concealed</w:t>
      </w:r>
      <w:r>
        <w:rPr>
          <w:lang w:val="en-US"/>
        </w:rPr>
        <w:t xml:space="preserve">. </w:t>
      </w:r>
      <w:r w:rsidR="00471707">
        <w:rPr>
          <w:lang w:val="en-US"/>
        </w:rPr>
        <w:t xml:space="preserve">All seven studies were </w:t>
      </w:r>
      <w:r w:rsidR="00471707" w:rsidRPr="001732C0">
        <w:rPr>
          <w:lang w:val="en-US"/>
        </w:rPr>
        <w:t xml:space="preserve">judged to be at low risk of bias </w:t>
      </w:r>
      <w:r>
        <w:rPr>
          <w:lang w:val="en-US"/>
        </w:rPr>
        <w:t>due to deviations from interventions. Four studies</w:t>
      </w:r>
      <w:r w:rsidRPr="001732C0">
        <w:rPr>
          <w:lang w:val="en-US"/>
        </w:rPr>
        <w:t xml:space="preserve"> were judged to be at low risk of bias due to missing outcome data because sensitivity analyses </w:t>
      </w:r>
      <w:r>
        <w:rPr>
          <w:lang w:val="en-US"/>
        </w:rPr>
        <w:t>using multiple imputation (</w:t>
      </w:r>
      <w:r w:rsidRPr="0046714E">
        <w:rPr>
          <w:lang w:val="en-US"/>
        </w:rPr>
        <w:t>MI</w:t>
      </w:r>
      <w:r>
        <w:rPr>
          <w:lang w:val="en-US"/>
        </w:rPr>
        <w:t>) methods</w:t>
      </w:r>
      <w:r w:rsidRPr="0046714E">
        <w:rPr>
          <w:lang w:val="en-US"/>
        </w:rPr>
        <w:t xml:space="preserve"> </w:t>
      </w:r>
      <w:r w:rsidRPr="001732C0">
        <w:rPr>
          <w:lang w:val="en-US"/>
        </w:rPr>
        <w:t xml:space="preserve">were conducted in the original analyses providing evidence that the </w:t>
      </w:r>
      <w:r>
        <w:rPr>
          <w:lang w:val="en-US"/>
        </w:rPr>
        <w:t xml:space="preserve">re-analysis </w:t>
      </w:r>
      <w:r w:rsidRPr="001732C0">
        <w:rPr>
          <w:lang w:val="en-US"/>
        </w:rPr>
        <w:t>result was not biased by missing outcome data</w:t>
      </w:r>
      <w:r w:rsidRPr="00403599">
        <w:rPr>
          <w:lang w:val="en-US"/>
        </w:rPr>
        <w:t xml:space="preserve">. For </w:t>
      </w:r>
      <w:r>
        <w:rPr>
          <w:lang w:val="en-US"/>
        </w:rPr>
        <w:t xml:space="preserve">Active Plus I, </w:t>
      </w:r>
      <w:r w:rsidRPr="00403599">
        <w:rPr>
          <w:lang w:val="en-US"/>
        </w:rPr>
        <w:t>GALM</w:t>
      </w:r>
      <w:r>
        <w:rPr>
          <w:lang w:val="en-US"/>
        </w:rPr>
        <w:t>,</w:t>
      </w:r>
      <w:r w:rsidRPr="009D592B">
        <w:rPr>
          <w:lang w:val="en-US"/>
        </w:rPr>
        <w:t xml:space="preserve"> and PROMOTE</w:t>
      </w:r>
      <w:r w:rsidRPr="00F70E47">
        <w:rPr>
          <w:lang w:val="en-US"/>
        </w:rPr>
        <w:t xml:space="preserve">, </w:t>
      </w:r>
      <w:r>
        <w:rPr>
          <w:lang w:val="en-US"/>
        </w:rPr>
        <w:t>t</w:t>
      </w:r>
      <w:r w:rsidRPr="00D1571F">
        <w:rPr>
          <w:lang w:val="en-US"/>
        </w:rPr>
        <w:t>here was no such evidence available</w:t>
      </w:r>
      <w:r>
        <w:rPr>
          <w:lang w:val="en-US"/>
        </w:rPr>
        <w:t>, and h</w:t>
      </w:r>
      <w:r w:rsidRPr="00381370">
        <w:rPr>
          <w:lang w:val="en-US"/>
        </w:rPr>
        <w:t>igher rates of dropout were observed in the intervention groups, which could indicate that missingness in the outcome depends on its true value</w:t>
      </w:r>
      <w:r>
        <w:rPr>
          <w:lang w:val="en-US"/>
        </w:rPr>
        <w:t xml:space="preserve">. </w:t>
      </w:r>
      <w:r w:rsidRPr="00F70E47">
        <w:rPr>
          <w:lang w:val="en-US"/>
        </w:rPr>
        <w:t>Because</w:t>
      </w:r>
      <w:r w:rsidRPr="00D0520F">
        <w:rPr>
          <w:lang w:val="en-US"/>
        </w:rPr>
        <w:t xml:space="preserve"> they measured PA outcomes objectively, </w:t>
      </w:r>
      <w:r w:rsidRPr="001732C0">
        <w:rPr>
          <w:lang w:val="en-US"/>
        </w:rPr>
        <w:t xml:space="preserve">PACE-Lift, PACE-UP, </w:t>
      </w:r>
      <w:r>
        <w:rPr>
          <w:lang w:val="en-US"/>
        </w:rPr>
        <w:t xml:space="preserve">and </w:t>
      </w:r>
      <w:r w:rsidRPr="001732C0">
        <w:rPr>
          <w:lang w:val="en-US"/>
        </w:rPr>
        <w:t>PROMOTE were</w:t>
      </w:r>
      <w:r w:rsidRPr="00D0520F">
        <w:rPr>
          <w:lang w:val="en-US"/>
        </w:rPr>
        <w:t xml:space="preserve"> judged to be at low risk </w:t>
      </w:r>
      <w:r>
        <w:rPr>
          <w:lang w:val="en-US"/>
        </w:rPr>
        <w:t>of</w:t>
      </w:r>
      <w:r w:rsidRPr="00D0520F">
        <w:rPr>
          <w:lang w:val="en-US"/>
        </w:rPr>
        <w:t xml:space="preserve"> bias in measurement of the outcome. </w:t>
      </w:r>
      <w:r w:rsidR="007A6329" w:rsidRPr="003F47FF">
        <w:rPr>
          <w:lang w:val="en-US"/>
        </w:rPr>
        <w:t>Active Plus I, Active Plus II, GALM, and ProAct65+ were considered to be at high risk, as knowledge of intervention status was likely to influence the outcome assessment (self-reported PA outcome).</w:t>
      </w:r>
    </w:p>
    <w:p w14:paraId="222C402A" w14:textId="7F42A305" w:rsidR="00BE3572" w:rsidRDefault="00BE3572" w:rsidP="007A6329">
      <w:pPr>
        <w:rPr>
          <w:b/>
          <w:bCs/>
          <w:color w:val="000000" w:themeColor="text1"/>
          <w:szCs w:val="24"/>
          <w:lang w:val="en-US"/>
        </w:rPr>
      </w:pPr>
      <w:r>
        <w:rPr>
          <w:lang w:val="en-US"/>
        </w:rPr>
        <w:t xml:space="preserve">The non-randomized </w:t>
      </w:r>
      <w:r w:rsidRPr="00D672F8">
        <w:rPr>
          <w:lang w:val="en-US"/>
        </w:rPr>
        <w:t xml:space="preserve">study Every </w:t>
      </w:r>
      <w:r w:rsidR="00151272">
        <w:rPr>
          <w:lang w:val="en-US"/>
        </w:rPr>
        <w:t>S</w:t>
      </w:r>
      <w:r w:rsidRPr="00D672F8">
        <w:rPr>
          <w:lang w:val="en-US"/>
        </w:rPr>
        <w:t xml:space="preserve">tep </w:t>
      </w:r>
      <w:r w:rsidR="00151272">
        <w:rPr>
          <w:lang w:val="en-US"/>
        </w:rPr>
        <w:t>C</w:t>
      </w:r>
      <w:r w:rsidRPr="00D672F8">
        <w:rPr>
          <w:lang w:val="en-US"/>
        </w:rPr>
        <w:t>ounts! was judged</w:t>
      </w:r>
      <w:r>
        <w:rPr>
          <w:lang w:val="en-US"/>
        </w:rPr>
        <w:t xml:space="preserve"> to be at moderate risk of bias due to confounding because confounding is to be expected, but important confounding domains were reliably and validly measured and appropriately controlled for. It was judged to be at low risk of bias </w:t>
      </w:r>
      <w:r w:rsidRPr="00E03ECC">
        <w:rPr>
          <w:lang w:val="en-US"/>
        </w:rPr>
        <w:t xml:space="preserve">in selection of participants into </w:t>
      </w:r>
      <w:r>
        <w:rPr>
          <w:lang w:val="en-US"/>
        </w:rPr>
        <w:t xml:space="preserve">the </w:t>
      </w:r>
      <w:r w:rsidRPr="00E03ECC">
        <w:rPr>
          <w:lang w:val="en-US"/>
        </w:rPr>
        <w:t>study</w:t>
      </w:r>
      <w:r>
        <w:rPr>
          <w:lang w:val="en-US"/>
        </w:rPr>
        <w:t xml:space="preserve">, </w:t>
      </w:r>
      <w:r w:rsidRPr="00E03ECC">
        <w:rPr>
          <w:lang w:val="en-US"/>
        </w:rPr>
        <w:t>in classification of interventions</w:t>
      </w:r>
      <w:r>
        <w:rPr>
          <w:lang w:val="en-US"/>
        </w:rPr>
        <w:t xml:space="preserve">, and </w:t>
      </w:r>
      <w:r w:rsidRPr="00E03ECC">
        <w:rPr>
          <w:lang w:val="en-US"/>
        </w:rPr>
        <w:t>due to deviations from</w:t>
      </w:r>
      <w:r>
        <w:rPr>
          <w:lang w:val="en-US"/>
        </w:rPr>
        <w:t xml:space="preserve"> </w:t>
      </w:r>
      <w:r w:rsidRPr="00E03ECC">
        <w:rPr>
          <w:lang w:val="en-US"/>
        </w:rPr>
        <w:t>intended intervention</w:t>
      </w:r>
      <w:r>
        <w:rPr>
          <w:lang w:val="en-US"/>
        </w:rPr>
        <w:t xml:space="preserve">s. Because rates of dropout were similar for intervention and control groups but reasons for missing participants were mainly unknown, the study was judged to be at moderate risk of bias due to missing outcome data. Moreover, it was judged to be at serious risk of bias </w:t>
      </w:r>
      <w:r w:rsidRPr="00D0520F">
        <w:rPr>
          <w:lang w:val="en-US"/>
        </w:rPr>
        <w:t>in measurement of the outcome</w:t>
      </w:r>
      <w:r>
        <w:rPr>
          <w:lang w:val="en-US"/>
        </w:rPr>
        <w:t xml:space="preserve"> because </w:t>
      </w:r>
      <w:r w:rsidRPr="00B909B7">
        <w:rPr>
          <w:lang w:val="en-US"/>
        </w:rPr>
        <w:t xml:space="preserve">knowledge of intervention status could have influenced </w:t>
      </w:r>
      <w:r>
        <w:rPr>
          <w:lang w:val="en-US"/>
        </w:rPr>
        <w:t xml:space="preserve">the </w:t>
      </w:r>
      <w:r w:rsidRPr="00B909B7">
        <w:rPr>
          <w:lang w:val="en-US"/>
        </w:rPr>
        <w:t>outcome assessment</w:t>
      </w:r>
      <w:r>
        <w:rPr>
          <w:lang w:val="en-US"/>
        </w:rPr>
        <w:t xml:space="preserve"> (self-reported PA outcome). All eight studies were judged to be at low risk of bias </w:t>
      </w:r>
      <w:r w:rsidRPr="00D672F8">
        <w:rPr>
          <w:lang w:val="en-US"/>
        </w:rPr>
        <w:t>in selection of the reported result</w:t>
      </w:r>
      <w:r>
        <w:rPr>
          <w:lang w:val="en-US"/>
        </w:rPr>
        <w:t xml:space="preserve"> because the </w:t>
      </w:r>
      <w:r w:rsidRPr="000D1783">
        <w:rPr>
          <w:lang w:val="en-US"/>
        </w:rPr>
        <w:t>re-analysis was conducted</w:t>
      </w:r>
      <w:r>
        <w:rPr>
          <w:lang w:val="en-US"/>
        </w:rPr>
        <w:t xml:space="preserve"> and reported</w:t>
      </w:r>
      <w:r w:rsidRPr="000D1783">
        <w:rPr>
          <w:lang w:val="en-US"/>
        </w:rPr>
        <w:t xml:space="preserve"> in accordance with pre</w:t>
      </w:r>
      <w:r>
        <w:rPr>
          <w:lang w:val="en-US"/>
        </w:rPr>
        <w:t>-</w:t>
      </w:r>
      <w:r w:rsidRPr="000D1783">
        <w:rPr>
          <w:lang w:val="en-US"/>
        </w:rPr>
        <w:t xml:space="preserve">specified </w:t>
      </w:r>
      <w:r>
        <w:rPr>
          <w:lang w:val="en-US"/>
        </w:rPr>
        <w:t xml:space="preserve">criteria. </w:t>
      </w:r>
      <w:r w:rsidR="005B7B66">
        <w:rPr>
          <w:lang w:val="en-US"/>
        </w:rPr>
        <w:t xml:space="preserve">Answers to all </w:t>
      </w:r>
      <w:r w:rsidR="001A34DC">
        <w:rPr>
          <w:lang w:val="en-US"/>
        </w:rPr>
        <w:t>signaling</w:t>
      </w:r>
      <w:r w:rsidR="005B7B66">
        <w:rPr>
          <w:lang w:val="en-US"/>
        </w:rPr>
        <w:t xml:space="preserve"> questions are pr</w:t>
      </w:r>
      <w:r>
        <w:rPr>
          <w:lang w:val="en-US"/>
        </w:rPr>
        <w:t>esented</w:t>
      </w:r>
      <w:r w:rsidRPr="00BE3572">
        <w:rPr>
          <w:lang w:val="en-US"/>
        </w:rPr>
        <w:t xml:space="preserve"> in </w:t>
      </w:r>
      <w:r>
        <w:rPr>
          <w:lang w:val="en-US"/>
        </w:rPr>
        <w:t>the following two tables</w:t>
      </w:r>
      <w:r w:rsidRPr="00BE3572">
        <w:rPr>
          <w:lang w:val="en-US"/>
        </w:rPr>
        <w:t>.</w:t>
      </w:r>
    </w:p>
    <w:p w14:paraId="32904D33" w14:textId="77777777" w:rsidR="00BE3572" w:rsidRDefault="00BE3572" w:rsidP="003464CA">
      <w:pPr>
        <w:autoSpaceDE w:val="0"/>
        <w:autoSpaceDN w:val="0"/>
        <w:adjustRightInd w:val="0"/>
        <w:spacing w:after="240" w:line="240" w:lineRule="auto"/>
        <w:rPr>
          <w:rFonts w:ascii="Times New Roman" w:hAnsi="Times New Roman" w:cs="Times New Roman"/>
          <w:b/>
          <w:szCs w:val="24"/>
          <w:lang w:val="en-US"/>
        </w:rPr>
        <w:sectPr w:rsidR="00BE3572" w:rsidSect="00BE3572">
          <w:footerReference w:type="default" r:id="rId8"/>
          <w:pgSz w:w="11906" w:h="16838"/>
          <w:pgMar w:top="1134" w:right="1134" w:bottom="1134" w:left="1134" w:header="709" w:footer="709" w:gutter="0"/>
          <w:cols w:space="708"/>
          <w:docGrid w:linePitch="360"/>
        </w:sectPr>
      </w:pPr>
    </w:p>
    <w:p w14:paraId="427CE961" w14:textId="78B15EAF" w:rsidR="00AD0BF3" w:rsidRPr="007E3DEA" w:rsidRDefault="00AD0BF3" w:rsidP="0013601D">
      <w:pPr>
        <w:autoSpaceDE w:val="0"/>
        <w:autoSpaceDN w:val="0"/>
        <w:adjustRightInd w:val="0"/>
        <w:spacing w:after="120" w:line="240" w:lineRule="auto"/>
        <w:rPr>
          <w:rFonts w:ascii="Times New Roman" w:hAnsi="Times New Roman" w:cs="Times New Roman"/>
          <w:bCs/>
          <w:szCs w:val="24"/>
          <w:lang w:val="en-US"/>
        </w:rPr>
      </w:pPr>
      <w:r w:rsidRPr="007E3DEA">
        <w:rPr>
          <w:rFonts w:ascii="Times New Roman" w:hAnsi="Times New Roman" w:cs="Times New Roman"/>
          <w:b/>
          <w:szCs w:val="24"/>
          <w:lang w:val="en-US"/>
        </w:rPr>
        <w:lastRenderedPageBreak/>
        <w:t xml:space="preserve">Risk of </w:t>
      </w:r>
      <w:bookmarkStart w:id="2" w:name="_Hlk53728532"/>
      <w:r w:rsidR="0079421D">
        <w:rPr>
          <w:rFonts w:ascii="Times New Roman" w:hAnsi="Times New Roman" w:cs="Times New Roman"/>
          <w:b/>
          <w:szCs w:val="24"/>
          <w:lang w:val="en-US"/>
        </w:rPr>
        <w:t>b</w:t>
      </w:r>
      <w:r w:rsidRPr="007E3DEA">
        <w:rPr>
          <w:rFonts w:ascii="Times New Roman" w:hAnsi="Times New Roman" w:cs="Times New Roman"/>
          <w:b/>
          <w:szCs w:val="24"/>
          <w:lang w:val="en-US"/>
        </w:rPr>
        <w:t xml:space="preserve">ias </w:t>
      </w:r>
      <w:r w:rsidR="00BE3572">
        <w:rPr>
          <w:rFonts w:ascii="Times New Roman" w:hAnsi="Times New Roman" w:cs="Times New Roman"/>
          <w:b/>
          <w:szCs w:val="24"/>
          <w:lang w:val="en-US"/>
        </w:rPr>
        <w:t xml:space="preserve">assessment using the </w:t>
      </w:r>
      <w:r w:rsidR="00BE3572" w:rsidRPr="00BE3572">
        <w:rPr>
          <w:rFonts w:ascii="Times New Roman" w:hAnsi="Times New Roman" w:cs="Times New Roman"/>
          <w:b/>
          <w:szCs w:val="24"/>
          <w:lang w:val="en-US"/>
        </w:rPr>
        <w:t>revised Cochrane risk-of-bias tool for randomized trials (</w:t>
      </w:r>
      <w:proofErr w:type="spellStart"/>
      <w:r w:rsidR="00BE3572" w:rsidRPr="00BE3572">
        <w:rPr>
          <w:rFonts w:ascii="Times New Roman" w:hAnsi="Times New Roman" w:cs="Times New Roman"/>
          <w:b/>
          <w:szCs w:val="24"/>
          <w:lang w:val="en-US"/>
        </w:rPr>
        <w:t>RoB</w:t>
      </w:r>
      <w:proofErr w:type="spellEnd"/>
      <w:r w:rsidR="00BE3572" w:rsidRPr="00BE3572">
        <w:rPr>
          <w:rFonts w:ascii="Times New Roman" w:hAnsi="Times New Roman" w:cs="Times New Roman"/>
          <w:b/>
          <w:szCs w:val="24"/>
          <w:lang w:val="en-US"/>
        </w:rPr>
        <w:t xml:space="preserve"> 2.0)</w:t>
      </w:r>
    </w:p>
    <w:tbl>
      <w:tblPr>
        <w:tblStyle w:val="TableGrid"/>
        <w:tblW w:w="14855" w:type="dxa"/>
        <w:tblInd w:w="0" w:type="dxa"/>
        <w:tblLayout w:type="fixed"/>
        <w:tblLook w:val="04A0" w:firstRow="1" w:lastRow="0" w:firstColumn="1" w:lastColumn="0" w:noHBand="0" w:noVBand="1"/>
      </w:tblPr>
      <w:tblGrid>
        <w:gridCol w:w="1247"/>
        <w:gridCol w:w="2268"/>
        <w:gridCol w:w="2268"/>
        <w:gridCol w:w="2268"/>
        <w:gridCol w:w="2268"/>
        <w:gridCol w:w="2268"/>
        <w:gridCol w:w="2268"/>
      </w:tblGrid>
      <w:tr w:rsidR="0073693D" w14:paraId="78080C9C" w14:textId="1C10886E" w:rsidTr="00B2441C">
        <w:tc>
          <w:tcPr>
            <w:tcW w:w="1247" w:type="dxa"/>
            <w:tcBorders>
              <w:top w:val="single" w:sz="4" w:space="0" w:color="auto"/>
              <w:left w:val="single" w:sz="4" w:space="0" w:color="auto"/>
              <w:bottom w:val="single" w:sz="4" w:space="0" w:color="auto"/>
              <w:right w:val="single" w:sz="4" w:space="0" w:color="auto"/>
            </w:tcBorders>
            <w:hideMark/>
          </w:tcPr>
          <w:bookmarkEnd w:id="0"/>
          <w:bookmarkEnd w:id="2"/>
          <w:p w14:paraId="4D121304" w14:textId="77777777" w:rsidR="0073693D" w:rsidRPr="001834FB" w:rsidRDefault="0073693D" w:rsidP="003464CA">
            <w:pPr>
              <w:spacing w:line="240" w:lineRule="auto"/>
              <w:rPr>
                <w:rFonts w:cstheme="minorHAnsi"/>
                <w:b/>
                <w:sz w:val="18"/>
                <w:szCs w:val="18"/>
                <w:lang w:val="en-US"/>
              </w:rPr>
            </w:pPr>
            <w:r w:rsidRPr="001834FB">
              <w:rPr>
                <w:rFonts w:cstheme="minorHAnsi"/>
                <w:b/>
                <w:sz w:val="18"/>
                <w:szCs w:val="18"/>
                <w:lang w:val="en-US"/>
              </w:rPr>
              <w:t xml:space="preserve">Study </w:t>
            </w:r>
          </w:p>
        </w:tc>
        <w:tc>
          <w:tcPr>
            <w:tcW w:w="11340" w:type="dxa"/>
            <w:gridSpan w:val="5"/>
            <w:tcBorders>
              <w:top w:val="single" w:sz="4" w:space="0" w:color="auto"/>
              <w:left w:val="single" w:sz="4" w:space="0" w:color="auto"/>
              <w:bottom w:val="single" w:sz="4" w:space="0" w:color="auto"/>
              <w:right w:val="single" w:sz="4" w:space="0" w:color="auto"/>
            </w:tcBorders>
            <w:hideMark/>
          </w:tcPr>
          <w:p w14:paraId="4970660E" w14:textId="77777777" w:rsidR="0073693D" w:rsidRPr="001834FB" w:rsidRDefault="0073693D" w:rsidP="003464CA">
            <w:pPr>
              <w:spacing w:line="240" w:lineRule="auto"/>
              <w:jc w:val="center"/>
              <w:rPr>
                <w:rFonts w:cstheme="minorHAnsi"/>
                <w:b/>
                <w:sz w:val="18"/>
                <w:szCs w:val="18"/>
                <w:lang w:val="en-US"/>
              </w:rPr>
            </w:pPr>
            <w:r w:rsidRPr="001834FB">
              <w:rPr>
                <w:rFonts w:cstheme="minorHAnsi"/>
                <w:b/>
                <w:sz w:val="18"/>
                <w:szCs w:val="18"/>
                <w:lang w:val="en-US"/>
              </w:rPr>
              <w:t>Risk of bias domain</w:t>
            </w:r>
          </w:p>
        </w:tc>
        <w:tc>
          <w:tcPr>
            <w:tcW w:w="2268" w:type="dxa"/>
            <w:vMerge w:val="restart"/>
            <w:tcBorders>
              <w:top w:val="single" w:sz="4" w:space="0" w:color="auto"/>
              <w:left w:val="single" w:sz="4" w:space="0" w:color="auto"/>
              <w:right w:val="single" w:sz="4" w:space="0" w:color="auto"/>
            </w:tcBorders>
          </w:tcPr>
          <w:p w14:paraId="414E9D0F" w14:textId="460A6079" w:rsidR="0073693D" w:rsidRPr="001834FB" w:rsidRDefault="0073693D" w:rsidP="003464CA">
            <w:pPr>
              <w:spacing w:line="240" w:lineRule="auto"/>
              <w:jc w:val="center"/>
              <w:rPr>
                <w:rFonts w:cstheme="minorHAnsi"/>
                <w:b/>
                <w:sz w:val="18"/>
                <w:szCs w:val="18"/>
                <w:lang w:val="en-US"/>
              </w:rPr>
            </w:pPr>
            <w:r w:rsidRPr="00384F1D">
              <w:rPr>
                <w:b/>
                <w:bCs/>
                <w:sz w:val="18"/>
                <w:szCs w:val="18"/>
                <w:lang w:val="en-US"/>
              </w:rPr>
              <w:t>Overall risk of bias*</w:t>
            </w:r>
          </w:p>
        </w:tc>
      </w:tr>
      <w:tr w:rsidR="0073693D" w:rsidRPr="00785072" w14:paraId="71959AA0" w14:textId="7FEC1A0B" w:rsidTr="00B2441C">
        <w:tc>
          <w:tcPr>
            <w:tcW w:w="1247" w:type="dxa"/>
            <w:tcBorders>
              <w:top w:val="single" w:sz="4" w:space="0" w:color="auto"/>
              <w:left w:val="single" w:sz="4" w:space="0" w:color="auto"/>
              <w:bottom w:val="single" w:sz="4" w:space="0" w:color="auto"/>
              <w:right w:val="single" w:sz="4" w:space="0" w:color="auto"/>
            </w:tcBorders>
          </w:tcPr>
          <w:p w14:paraId="67D8C198" w14:textId="77777777" w:rsidR="0073693D" w:rsidRPr="001834FB" w:rsidRDefault="0073693D" w:rsidP="003464CA">
            <w:pPr>
              <w:spacing w:line="240" w:lineRule="auto"/>
              <w:rPr>
                <w:rFonts w:cstheme="minorHAnsi"/>
                <w:sz w:val="18"/>
                <w:szCs w:val="18"/>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0187C70E" w14:textId="77777777" w:rsidR="0073693D" w:rsidRPr="001834FB" w:rsidRDefault="0073693D" w:rsidP="003464CA">
            <w:pPr>
              <w:spacing w:line="240" w:lineRule="auto"/>
              <w:jc w:val="center"/>
              <w:rPr>
                <w:rFonts w:cstheme="minorHAnsi"/>
                <w:b/>
                <w:bCs/>
                <w:sz w:val="18"/>
                <w:szCs w:val="18"/>
                <w:lang w:val="en-US"/>
              </w:rPr>
            </w:pPr>
            <w:proofErr w:type="spellStart"/>
            <w:r w:rsidRPr="001834FB">
              <w:rPr>
                <w:rFonts w:cstheme="minorHAnsi"/>
                <w:b/>
                <w:bCs/>
                <w:sz w:val="18"/>
                <w:szCs w:val="18"/>
                <w:lang w:val="en-US"/>
              </w:rPr>
              <w:t>Randomisation</w:t>
            </w:r>
            <w:proofErr w:type="spellEnd"/>
            <w:r w:rsidRPr="001834FB">
              <w:rPr>
                <w:rFonts w:cstheme="minorHAnsi"/>
                <w:b/>
                <w:bCs/>
                <w:sz w:val="18"/>
                <w:szCs w:val="18"/>
                <w:lang w:val="en-US"/>
              </w:rPr>
              <w:t xml:space="preserve"> process</w:t>
            </w:r>
          </w:p>
        </w:tc>
        <w:tc>
          <w:tcPr>
            <w:tcW w:w="2268" w:type="dxa"/>
            <w:tcBorders>
              <w:top w:val="single" w:sz="4" w:space="0" w:color="auto"/>
              <w:left w:val="single" w:sz="4" w:space="0" w:color="auto"/>
              <w:bottom w:val="single" w:sz="4" w:space="0" w:color="auto"/>
              <w:right w:val="single" w:sz="4" w:space="0" w:color="auto"/>
            </w:tcBorders>
            <w:hideMark/>
          </w:tcPr>
          <w:p w14:paraId="50EC079A" w14:textId="77777777" w:rsidR="0073693D" w:rsidRPr="001834FB" w:rsidRDefault="0073693D" w:rsidP="003464CA">
            <w:pPr>
              <w:spacing w:line="240" w:lineRule="auto"/>
              <w:jc w:val="center"/>
              <w:rPr>
                <w:rFonts w:cstheme="minorHAnsi"/>
                <w:b/>
                <w:bCs/>
                <w:sz w:val="18"/>
                <w:szCs w:val="18"/>
                <w:vertAlign w:val="superscript"/>
                <w:lang w:val="en-US"/>
              </w:rPr>
            </w:pPr>
            <w:r w:rsidRPr="001834FB">
              <w:rPr>
                <w:rFonts w:cstheme="minorHAnsi"/>
                <w:b/>
                <w:bCs/>
                <w:sz w:val="18"/>
                <w:szCs w:val="18"/>
                <w:lang w:val="en-US"/>
              </w:rPr>
              <w:t>Deviations from intended interventions</w:t>
            </w:r>
          </w:p>
        </w:tc>
        <w:tc>
          <w:tcPr>
            <w:tcW w:w="2268" w:type="dxa"/>
            <w:tcBorders>
              <w:top w:val="single" w:sz="4" w:space="0" w:color="auto"/>
              <w:left w:val="single" w:sz="4" w:space="0" w:color="auto"/>
              <w:bottom w:val="single" w:sz="4" w:space="0" w:color="auto"/>
              <w:right w:val="single" w:sz="4" w:space="0" w:color="auto"/>
            </w:tcBorders>
            <w:hideMark/>
          </w:tcPr>
          <w:p w14:paraId="09EC7C89"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Missing</w:t>
            </w:r>
          </w:p>
          <w:p w14:paraId="50724DB0"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outcome data</w:t>
            </w:r>
          </w:p>
        </w:tc>
        <w:tc>
          <w:tcPr>
            <w:tcW w:w="2268" w:type="dxa"/>
            <w:tcBorders>
              <w:top w:val="single" w:sz="4" w:space="0" w:color="auto"/>
              <w:left w:val="single" w:sz="4" w:space="0" w:color="auto"/>
              <w:bottom w:val="single" w:sz="4" w:space="0" w:color="auto"/>
              <w:right w:val="single" w:sz="4" w:space="0" w:color="auto"/>
            </w:tcBorders>
            <w:hideMark/>
          </w:tcPr>
          <w:p w14:paraId="4C1B4270"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Measurement of the outcome</w:t>
            </w:r>
          </w:p>
        </w:tc>
        <w:tc>
          <w:tcPr>
            <w:tcW w:w="2268" w:type="dxa"/>
            <w:tcBorders>
              <w:top w:val="single" w:sz="4" w:space="0" w:color="auto"/>
              <w:left w:val="single" w:sz="4" w:space="0" w:color="auto"/>
              <w:bottom w:val="single" w:sz="4" w:space="0" w:color="auto"/>
              <w:right w:val="single" w:sz="4" w:space="0" w:color="auto"/>
            </w:tcBorders>
            <w:hideMark/>
          </w:tcPr>
          <w:p w14:paraId="78A1C944" w14:textId="43B8BA13"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Selection of</w:t>
            </w:r>
            <w:r>
              <w:rPr>
                <w:rFonts w:cstheme="minorHAnsi"/>
                <w:b/>
                <w:bCs/>
                <w:sz w:val="18"/>
                <w:szCs w:val="18"/>
                <w:lang w:val="en-US"/>
              </w:rPr>
              <w:t xml:space="preserve"> </w:t>
            </w:r>
            <w:r w:rsidRPr="001834FB">
              <w:rPr>
                <w:rFonts w:cstheme="minorHAnsi"/>
                <w:b/>
                <w:bCs/>
                <w:sz w:val="18"/>
                <w:szCs w:val="18"/>
                <w:lang w:val="en-US"/>
              </w:rPr>
              <w:t>the reported</w:t>
            </w:r>
          </w:p>
          <w:p w14:paraId="71B32BDD"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result</w:t>
            </w:r>
          </w:p>
        </w:tc>
        <w:tc>
          <w:tcPr>
            <w:tcW w:w="2268" w:type="dxa"/>
            <w:vMerge/>
            <w:tcBorders>
              <w:left w:val="single" w:sz="4" w:space="0" w:color="auto"/>
              <w:bottom w:val="single" w:sz="4" w:space="0" w:color="auto"/>
              <w:right w:val="single" w:sz="4" w:space="0" w:color="auto"/>
            </w:tcBorders>
          </w:tcPr>
          <w:p w14:paraId="1FB010C8" w14:textId="53A6EE22" w:rsidR="0073693D" w:rsidRPr="001834FB" w:rsidRDefault="0073693D" w:rsidP="003464CA">
            <w:pPr>
              <w:spacing w:line="240" w:lineRule="auto"/>
              <w:jc w:val="center"/>
              <w:rPr>
                <w:rFonts w:cstheme="minorHAnsi"/>
                <w:b/>
                <w:bCs/>
                <w:sz w:val="18"/>
                <w:szCs w:val="18"/>
                <w:lang w:val="en-US"/>
              </w:rPr>
            </w:pPr>
          </w:p>
        </w:tc>
      </w:tr>
      <w:tr w:rsidR="005C232A" w14:paraId="28760C79" w14:textId="40809B01" w:rsidTr="005C232A">
        <w:tc>
          <w:tcPr>
            <w:tcW w:w="1247" w:type="dxa"/>
            <w:vMerge w:val="restart"/>
            <w:tcBorders>
              <w:top w:val="single" w:sz="4" w:space="0" w:color="auto"/>
              <w:left w:val="single" w:sz="4" w:space="0" w:color="auto"/>
              <w:right w:val="single" w:sz="4" w:space="0" w:color="auto"/>
            </w:tcBorders>
            <w:vAlign w:val="center"/>
            <w:hideMark/>
          </w:tcPr>
          <w:p w14:paraId="1359D7BA" w14:textId="3188C9E6" w:rsidR="005C232A" w:rsidRPr="001834FB" w:rsidRDefault="005C232A" w:rsidP="005C232A">
            <w:pPr>
              <w:spacing w:line="240" w:lineRule="auto"/>
              <w:rPr>
                <w:rFonts w:cstheme="minorHAnsi"/>
                <w:sz w:val="18"/>
                <w:szCs w:val="18"/>
              </w:rPr>
            </w:pPr>
            <w:r w:rsidRPr="001834FB">
              <w:rPr>
                <w:rFonts w:cstheme="minorHAnsi"/>
                <w:sz w:val="18"/>
                <w:szCs w:val="18"/>
              </w:rPr>
              <w:t>Active Plus I</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8B5B34A" w14:textId="7515987E"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AC0AFA" w14:textId="77777777"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C2E04A4" w14:textId="7FA0C3E9"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C74F01B" w14:textId="77777777"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D2BFE44"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14:paraId="20C740BE" w14:textId="2EED86E3"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High risk</w:t>
            </w:r>
          </w:p>
        </w:tc>
      </w:tr>
      <w:tr w:rsidR="005C232A" w:rsidRPr="00785072" w14:paraId="2CC30EFA" w14:textId="170B8886" w:rsidTr="005C232A">
        <w:tc>
          <w:tcPr>
            <w:tcW w:w="1247" w:type="dxa"/>
            <w:vMerge/>
            <w:tcBorders>
              <w:left w:val="single" w:sz="4" w:space="0" w:color="auto"/>
              <w:bottom w:val="single" w:sz="4" w:space="0" w:color="auto"/>
              <w:right w:val="single" w:sz="4" w:space="0" w:color="auto"/>
            </w:tcBorders>
            <w:vAlign w:val="center"/>
          </w:tcPr>
          <w:p w14:paraId="279BBD2B"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95D0B4" w14:textId="61AF382C" w:rsidR="005C232A" w:rsidRPr="001D26D6"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w:t>
            </w:r>
            <w:r w:rsidRPr="008D2779">
              <w:rPr>
                <w:rFonts w:cstheme="minorHAnsi"/>
                <w:sz w:val="18"/>
                <w:szCs w:val="18"/>
                <w:lang w:val="en-US"/>
              </w:rPr>
              <w:t>(use</w:t>
            </w:r>
            <w:r>
              <w:rPr>
                <w:rFonts w:cstheme="minorHAnsi"/>
                <w:sz w:val="18"/>
                <w:szCs w:val="18"/>
                <w:lang w:val="en-US"/>
              </w:rPr>
              <w:t xml:space="preserve"> of computer-</w:t>
            </w:r>
            <w:r w:rsidRPr="001D26D6">
              <w:rPr>
                <w:rFonts w:cstheme="minorHAnsi"/>
                <w:sz w:val="18"/>
                <w:szCs w:val="18"/>
                <w:lang w:val="en-US"/>
              </w:rPr>
              <w:t>generated numbers)</w:t>
            </w:r>
          </w:p>
          <w:p w14:paraId="64D3F833" w14:textId="1ADCD062" w:rsidR="005C232A" w:rsidRPr="001834FB" w:rsidRDefault="005C232A" w:rsidP="003464CA">
            <w:pPr>
              <w:spacing w:line="240" w:lineRule="auto"/>
              <w:rPr>
                <w:rFonts w:cstheme="minorHAnsi"/>
                <w:sz w:val="18"/>
                <w:szCs w:val="18"/>
                <w:lang w:val="en-US"/>
              </w:rPr>
            </w:pPr>
            <w:r w:rsidRPr="001D26D6">
              <w:rPr>
                <w:rFonts w:cstheme="minorHAnsi"/>
                <w:b/>
                <w:bCs/>
                <w:sz w:val="18"/>
                <w:szCs w:val="18"/>
                <w:lang w:val="en-US"/>
              </w:rPr>
              <w:t>Question 1.2</w:t>
            </w:r>
            <w:r w:rsidRPr="001D26D6">
              <w:rPr>
                <w:rFonts w:cstheme="minorHAnsi"/>
                <w:sz w:val="18"/>
                <w:szCs w:val="18"/>
                <w:lang w:val="en-US"/>
              </w:rPr>
              <w:t xml:space="preserve"> The allocation sequence was not concealed</w:t>
            </w:r>
          </w:p>
          <w:p w14:paraId="1CB4DFDB" w14:textId="262C8A43"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w:t>
            </w:r>
            <w:r w:rsidRPr="00EA604C">
              <w:rPr>
                <w:rFonts w:cstheme="minorHAnsi"/>
                <w:b/>
                <w:bCs/>
                <w:sz w:val="18"/>
                <w:szCs w:val="18"/>
                <w:lang w:val="en-US"/>
              </w:rPr>
              <w:t>3</w:t>
            </w:r>
            <w:r w:rsidRPr="00EA604C">
              <w:rPr>
                <w:rFonts w:cstheme="minorHAnsi"/>
                <w:sz w:val="18"/>
                <w:szCs w:val="18"/>
                <w:lang w:val="en-US"/>
              </w:rPr>
              <w:t xml:space="preserve"> 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DED148" w14:textId="3E54AA69"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580F914B" w14:textId="01A03861"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w:t>
            </w:r>
            <w:r w:rsidRPr="00573F72">
              <w:rPr>
                <w:rFonts w:cstheme="minorHAnsi"/>
                <w:sz w:val="18"/>
                <w:szCs w:val="18"/>
                <w:lang w:val="en-US"/>
              </w:rPr>
              <w:t>Intervention deliverers were</w:t>
            </w:r>
            <w:r>
              <w:rPr>
                <w:rFonts w:cstheme="minorHAnsi"/>
                <w:sz w:val="18"/>
                <w:szCs w:val="18"/>
                <w:lang w:val="en-US"/>
              </w:rPr>
              <w:t xml:space="preserve"> not</w:t>
            </w:r>
            <w:r w:rsidRPr="00573F72">
              <w:rPr>
                <w:rFonts w:cstheme="minorHAnsi"/>
                <w:sz w:val="18"/>
                <w:szCs w:val="18"/>
                <w:lang w:val="en-US"/>
              </w:rPr>
              <w:t xml:space="preserve"> aware of intervention</w:t>
            </w:r>
          </w:p>
          <w:p w14:paraId="47320A7A" w14:textId="5E421880"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Probably no deviations from intended interventions</w:t>
            </w:r>
          </w:p>
          <w:p w14:paraId="76FF0F7D" w14:textId="48F00CBA"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w:t>
            </w:r>
            <w:r w:rsidRPr="001834FB">
              <w:rPr>
                <w:rFonts w:cstheme="minorHAnsi"/>
                <w:b/>
                <w:bCs/>
                <w:sz w:val="18"/>
                <w:szCs w:val="18"/>
                <w:lang w:val="en-US"/>
              </w:rPr>
              <w:t>2.</w:t>
            </w:r>
            <w:r>
              <w:rPr>
                <w:rFonts w:cstheme="minorHAnsi"/>
                <w:b/>
                <w:bCs/>
                <w:sz w:val="18"/>
                <w:szCs w:val="18"/>
                <w:lang w:val="en-US"/>
              </w:rPr>
              <w:t xml:space="preserve">5 </w:t>
            </w:r>
            <w:r w:rsidRPr="00573F72">
              <w:rPr>
                <w:rFonts w:cstheme="minorHAnsi"/>
                <w:sz w:val="18"/>
                <w:szCs w:val="18"/>
                <w:lang w:val="en-US"/>
              </w:rPr>
              <w:t>NA</w:t>
            </w:r>
          </w:p>
          <w:p w14:paraId="61FCA81A" w14:textId="513138FF"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20EB08" w14:textId="675BF61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48E57317" w14:textId="281E3545"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w:t>
            </w:r>
            <w:r w:rsidRPr="004B2BE5">
              <w:rPr>
                <w:rFonts w:cstheme="minorHAnsi"/>
                <w:sz w:val="18"/>
                <w:szCs w:val="18"/>
                <w:lang w:val="en-US"/>
              </w:rPr>
              <w:t>Probably no evidence that the results are robust to the presence of missing outcome data</w:t>
            </w:r>
          </w:p>
          <w:p w14:paraId="3161F25B" w14:textId="03DBCD58" w:rsidR="005C232A" w:rsidRPr="00A23536" w:rsidRDefault="005C232A" w:rsidP="007D3C3D">
            <w:pPr>
              <w:spacing w:line="240" w:lineRule="auto"/>
              <w:rPr>
                <w:rFonts w:cstheme="minorHAnsi"/>
                <w:b/>
                <w:bCs/>
                <w:sz w:val="18"/>
                <w:szCs w:val="18"/>
                <w:lang w:val="en-US"/>
              </w:rPr>
            </w:pPr>
            <w:r w:rsidRPr="001834FB">
              <w:rPr>
                <w:rFonts w:cstheme="minorHAnsi"/>
                <w:b/>
                <w:bCs/>
                <w:sz w:val="18"/>
                <w:szCs w:val="18"/>
                <w:lang w:val="en-US"/>
              </w:rPr>
              <w:t xml:space="preserve">Question </w:t>
            </w:r>
            <w:r>
              <w:rPr>
                <w:rFonts w:cstheme="minorHAnsi"/>
                <w:b/>
                <w:bCs/>
                <w:sz w:val="18"/>
                <w:szCs w:val="18"/>
                <w:lang w:val="en-US"/>
              </w:rPr>
              <w:t xml:space="preserve">3.3 </w:t>
            </w:r>
            <w:r w:rsidRPr="00A23536">
              <w:rPr>
                <w:rFonts w:cstheme="minorHAnsi"/>
                <w:sz w:val="18"/>
                <w:szCs w:val="18"/>
                <w:lang w:val="en-US"/>
              </w:rPr>
              <w:t>Missingness in the outcome could depend on its true value</w:t>
            </w:r>
          </w:p>
          <w:p w14:paraId="34C9DB97" w14:textId="25C6CD3C" w:rsidR="005C232A" w:rsidRPr="007D3C3D" w:rsidRDefault="005C232A" w:rsidP="003464CA">
            <w:pPr>
              <w:spacing w:line="240" w:lineRule="auto"/>
              <w:rPr>
                <w:rFonts w:cstheme="minorHAnsi"/>
                <w:b/>
                <w:bCs/>
                <w:sz w:val="18"/>
                <w:szCs w:val="18"/>
                <w:lang w:val="en-US"/>
              </w:rPr>
            </w:pPr>
            <w:r w:rsidRPr="00A23536">
              <w:rPr>
                <w:rFonts w:cstheme="minorHAnsi"/>
                <w:b/>
                <w:bCs/>
                <w:sz w:val="18"/>
                <w:szCs w:val="18"/>
                <w:lang w:val="en-US"/>
              </w:rPr>
              <w:t>Question 3.4</w:t>
            </w:r>
            <w:r w:rsidRPr="00A23536">
              <w:rPr>
                <w:rFonts w:cstheme="minorHAnsi"/>
                <w:sz w:val="18"/>
                <w:szCs w:val="18"/>
                <w:lang w:val="en-US"/>
              </w:rPr>
              <w:t xml:space="preserve"> Missingness in the outcome is likely to depend on its true value because there are differences between intervention groups in the proportions of missing outcome data</w:t>
            </w:r>
            <w:r>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767312" w14:textId="60A63847"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inappropriate</w:t>
            </w:r>
          </w:p>
          <w:p w14:paraId="6AAC1FD0" w14:textId="45815C09"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7467C31F" w14:textId="7141E933"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r>
              <w:rPr>
                <w:rFonts w:cstheme="minorHAnsi"/>
                <w:sz w:val="18"/>
                <w:szCs w:val="18"/>
                <w:lang w:val="en-US"/>
              </w:rPr>
              <w:t xml:space="preserve"> </w:t>
            </w:r>
            <w:r w:rsidRPr="00221E95">
              <w:rPr>
                <w:rFonts w:cstheme="minorHAnsi"/>
                <w:sz w:val="18"/>
                <w:szCs w:val="18"/>
                <w:lang w:val="en-US"/>
              </w:rPr>
              <w:t>(participant-reported outcome)</w:t>
            </w:r>
          </w:p>
          <w:p w14:paraId="3EFA0A25" w14:textId="3BCF1656" w:rsidR="005C232A" w:rsidRPr="001834FB" w:rsidRDefault="005C232A" w:rsidP="007A6329">
            <w:pPr>
              <w:spacing w:line="240" w:lineRule="auto"/>
              <w:rPr>
                <w:rFonts w:cstheme="minorHAnsi"/>
                <w:sz w:val="18"/>
                <w:szCs w:val="18"/>
                <w:lang w:val="en-US"/>
              </w:rPr>
            </w:pPr>
            <w:r w:rsidRPr="001834FB">
              <w:rPr>
                <w:rFonts w:cstheme="minorHAnsi"/>
                <w:b/>
                <w:bCs/>
                <w:sz w:val="18"/>
                <w:szCs w:val="18"/>
                <w:lang w:val="en-US"/>
              </w:rPr>
              <w:t>Question 4.</w:t>
            </w:r>
            <w:r>
              <w:rPr>
                <w:rFonts w:cstheme="minorHAnsi"/>
                <w:b/>
                <w:bCs/>
                <w:sz w:val="18"/>
                <w:szCs w:val="18"/>
                <w:lang w:val="en-US"/>
              </w:rPr>
              <w:t>4</w:t>
            </w:r>
            <w:r w:rsidR="007A6329">
              <w:rPr>
                <w:rFonts w:cstheme="minorHAnsi"/>
                <w:b/>
                <w:bCs/>
                <w:sz w:val="18"/>
                <w:szCs w:val="18"/>
                <w:lang w:val="en-US"/>
              </w:rPr>
              <w:t xml:space="preserve">-4.5 </w:t>
            </w:r>
            <w:r w:rsidR="007A6329" w:rsidRPr="00221E95">
              <w:rPr>
                <w:rFonts w:cstheme="minorHAnsi"/>
                <w:sz w:val="18"/>
                <w:szCs w:val="18"/>
                <w:lang w:val="en-US"/>
              </w:rPr>
              <w:t>Assessment of the outcome is likely to have been influenced by knowledge of intervention received</w:t>
            </w:r>
            <w:r w:rsidR="007A6329">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AE77D4" w14:textId="1C44FAD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5.1</w:t>
            </w:r>
            <w:r w:rsidRPr="001834FB">
              <w:rPr>
                <w:rFonts w:cstheme="minorHAnsi"/>
                <w:sz w:val="18"/>
                <w:szCs w:val="18"/>
                <w:lang w:val="en-US"/>
              </w:rPr>
              <w:t xml:space="preserve"> The re-analysis was conducted and reported in accordance with a pre-specified re-analysis protocol</w:t>
            </w:r>
          </w:p>
          <w:p w14:paraId="19640290" w14:textId="6245515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30814BCE" w14:textId="77777777" w:rsidR="005C232A" w:rsidRPr="001834FB" w:rsidRDefault="005C232A" w:rsidP="003464CA">
            <w:pPr>
              <w:spacing w:line="240" w:lineRule="auto"/>
              <w:rPr>
                <w:rFonts w:cstheme="minorHAnsi"/>
                <w:b/>
                <w:bCs/>
                <w:sz w:val="18"/>
                <w:szCs w:val="18"/>
                <w:lang w:val="en-US"/>
              </w:rPr>
            </w:pPr>
          </w:p>
        </w:tc>
      </w:tr>
      <w:tr w:rsidR="005C232A" w14:paraId="7AFA0F99" w14:textId="6B45F07B" w:rsidTr="005C232A">
        <w:tc>
          <w:tcPr>
            <w:tcW w:w="1247" w:type="dxa"/>
            <w:vMerge w:val="restart"/>
            <w:tcBorders>
              <w:top w:val="single" w:sz="4" w:space="0" w:color="auto"/>
              <w:left w:val="single" w:sz="4" w:space="0" w:color="auto"/>
              <w:right w:val="single" w:sz="4" w:space="0" w:color="auto"/>
            </w:tcBorders>
            <w:vAlign w:val="center"/>
            <w:hideMark/>
          </w:tcPr>
          <w:p w14:paraId="53C95852" w14:textId="5F0A992E" w:rsidR="005C232A" w:rsidRPr="001834FB" w:rsidRDefault="005C232A" w:rsidP="005C232A">
            <w:pPr>
              <w:spacing w:line="240" w:lineRule="auto"/>
              <w:rPr>
                <w:rFonts w:cstheme="minorHAnsi"/>
                <w:sz w:val="18"/>
                <w:szCs w:val="18"/>
              </w:rPr>
            </w:pPr>
            <w:r w:rsidRPr="001834FB">
              <w:rPr>
                <w:rFonts w:cstheme="minorHAnsi"/>
                <w:sz w:val="18"/>
                <w:szCs w:val="18"/>
              </w:rPr>
              <w:t>Active Plus II</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E4E1DE0" w14:textId="036E367A"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DCFD48"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ED8401"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7EDF3D4"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FE136"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14:paraId="752785EF" w14:textId="7C75A4D5"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High risk</w:t>
            </w:r>
          </w:p>
        </w:tc>
      </w:tr>
      <w:tr w:rsidR="005C232A" w:rsidRPr="00785072" w14:paraId="695051A5" w14:textId="084A075B" w:rsidTr="005C232A">
        <w:tc>
          <w:tcPr>
            <w:tcW w:w="1247" w:type="dxa"/>
            <w:vMerge/>
            <w:tcBorders>
              <w:left w:val="single" w:sz="4" w:space="0" w:color="auto"/>
              <w:bottom w:val="single" w:sz="4" w:space="0" w:color="auto"/>
              <w:right w:val="single" w:sz="4" w:space="0" w:color="auto"/>
            </w:tcBorders>
            <w:vAlign w:val="center"/>
          </w:tcPr>
          <w:p w14:paraId="780AF5AF"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0949DC" w14:textId="038FBA7D"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w:t>
            </w:r>
            <w:r w:rsidRPr="008D2779">
              <w:rPr>
                <w:rFonts w:cstheme="minorHAnsi"/>
                <w:sz w:val="18"/>
                <w:szCs w:val="18"/>
                <w:lang w:val="en-US"/>
              </w:rPr>
              <w:t>(use</w:t>
            </w:r>
            <w:r>
              <w:rPr>
                <w:rFonts w:cstheme="minorHAnsi"/>
                <w:sz w:val="18"/>
                <w:szCs w:val="18"/>
                <w:lang w:val="en-US"/>
              </w:rPr>
              <w:t xml:space="preserve"> of computer-generated numbers</w:t>
            </w:r>
            <w:r w:rsidRPr="001834FB">
              <w:rPr>
                <w:rFonts w:cstheme="minorHAnsi"/>
                <w:sz w:val="18"/>
                <w:szCs w:val="18"/>
                <w:lang w:val="en-US"/>
              </w:rPr>
              <w:t>)</w:t>
            </w:r>
          </w:p>
          <w:p w14:paraId="4A636719" w14:textId="388C51F1" w:rsidR="005C232A" w:rsidRPr="001D26D6" w:rsidRDefault="005C232A" w:rsidP="003464CA">
            <w:pPr>
              <w:spacing w:line="240" w:lineRule="auto"/>
              <w:rPr>
                <w:rFonts w:cstheme="minorHAnsi"/>
                <w:sz w:val="18"/>
                <w:szCs w:val="18"/>
                <w:lang w:val="en-US"/>
              </w:rPr>
            </w:pPr>
            <w:r w:rsidRPr="001834FB">
              <w:rPr>
                <w:rFonts w:cstheme="minorHAnsi"/>
                <w:b/>
                <w:bCs/>
                <w:sz w:val="18"/>
                <w:szCs w:val="18"/>
                <w:lang w:val="en-US"/>
              </w:rPr>
              <w:t>Question 1.</w:t>
            </w:r>
            <w:r w:rsidRPr="001D26D6">
              <w:rPr>
                <w:rFonts w:cstheme="minorHAnsi"/>
                <w:b/>
                <w:bCs/>
                <w:sz w:val="18"/>
                <w:szCs w:val="18"/>
                <w:lang w:val="en-US"/>
              </w:rPr>
              <w:t>2</w:t>
            </w:r>
            <w:r w:rsidRPr="001D26D6">
              <w:rPr>
                <w:rFonts w:cstheme="minorHAnsi"/>
                <w:sz w:val="18"/>
                <w:szCs w:val="18"/>
                <w:lang w:val="en-US"/>
              </w:rPr>
              <w:t xml:space="preserve"> The allocation sequence was not concealed</w:t>
            </w:r>
          </w:p>
          <w:p w14:paraId="57803515" w14:textId="3E504C08" w:rsidR="005C232A" w:rsidRPr="001834FB" w:rsidRDefault="005C232A" w:rsidP="003464CA">
            <w:pPr>
              <w:spacing w:line="240" w:lineRule="auto"/>
              <w:rPr>
                <w:rFonts w:cstheme="minorHAnsi"/>
                <w:sz w:val="18"/>
                <w:szCs w:val="18"/>
                <w:lang w:val="en-US"/>
              </w:rPr>
            </w:pPr>
            <w:r w:rsidRPr="001D26D6">
              <w:rPr>
                <w:rFonts w:cstheme="minorHAnsi"/>
                <w:b/>
                <w:bCs/>
                <w:sz w:val="18"/>
                <w:szCs w:val="18"/>
                <w:lang w:val="en-US"/>
              </w:rPr>
              <w:t>Question 1.3</w:t>
            </w:r>
            <w:r w:rsidRPr="001D26D6">
              <w:rPr>
                <w:rFonts w:cstheme="minorHAnsi"/>
                <w:sz w:val="18"/>
                <w:szCs w:val="18"/>
                <w:lang w:val="en-US"/>
              </w:rPr>
              <w:t xml:space="preserve"> 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F5D450" w14:textId="5861EEEB"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30D9B0A0"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w:t>
            </w:r>
            <w:r w:rsidRPr="00573F72">
              <w:rPr>
                <w:rFonts w:cstheme="minorHAnsi"/>
                <w:sz w:val="18"/>
                <w:szCs w:val="18"/>
                <w:lang w:val="en-US"/>
              </w:rPr>
              <w:t>Intervention deliverers were</w:t>
            </w:r>
            <w:r>
              <w:rPr>
                <w:rFonts w:cstheme="minorHAnsi"/>
                <w:sz w:val="18"/>
                <w:szCs w:val="18"/>
                <w:lang w:val="en-US"/>
              </w:rPr>
              <w:t xml:space="preserve"> not</w:t>
            </w:r>
            <w:r w:rsidRPr="00573F72">
              <w:rPr>
                <w:rFonts w:cstheme="minorHAnsi"/>
                <w:sz w:val="18"/>
                <w:szCs w:val="18"/>
                <w:lang w:val="en-US"/>
              </w:rPr>
              <w:t xml:space="preserve"> aware of intervention</w:t>
            </w:r>
          </w:p>
          <w:p w14:paraId="4D4CE3EB" w14:textId="2A59AB8A"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Probably no deviations from intended interventions</w:t>
            </w:r>
          </w:p>
          <w:p w14:paraId="24CCE232" w14:textId="58AE89B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w:t>
            </w:r>
            <w:r w:rsidRPr="001834FB">
              <w:rPr>
                <w:rFonts w:cstheme="minorHAnsi"/>
                <w:b/>
                <w:bCs/>
                <w:sz w:val="18"/>
                <w:szCs w:val="18"/>
                <w:lang w:val="en-US"/>
              </w:rPr>
              <w:t>2.</w:t>
            </w:r>
            <w:r>
              <w:rPr>
                <w:rFonts w:cstheme="minorHAnsi"/>
                <w:b/>
                <w:bCs/>
                <w:sz w:val="18"/>
                <w:szCs w:val="18"/>
                <w:lang w:val="en-US"/>
              </w:rPr>
              <w:t xml:space="preserve">5 </w:t>
            </w:r>
            <w:r w:rsidRPr="00573F72">
              <w:rPr>
                <w:rFonts w:cstheme="minorHAnsi"/>
                <w:sz w:val="18"/>
                <w:szCs w:val="18"/>
                <w:lang w:val="en-US"/>
              </w:rPr>
              <w:t>NA</w:t>
            </w:r>
          </w:p>
          <w:p w14:paraId="6C813FDE" w14:textId="19D0853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CD313"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608D7D99" w14:textId="77777777"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There is evidence that the results are robust to the presence of missing data</w:t>
            </w:r>
          </w:p>
          <w:p w14:paraId="357C0E4D" w14:textId="3AE5EB6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w:t>
            </w:r>
            <w:r>
              <w:rPr>
                <w:rFonts w:cstheme="minorHAnsi"/>
                <w:b/>
                <w:bCs/>
                <w:sz w:val="18"/>
                <w:szCs w:val="18"/>
                <w:lang w:val="en-US"/>
              </w:rPr>
              <w:t>3.3-</w:t>
            </w:r>
            <w:r w:rsidRPr="001834FB">
              <w:rPr>
                <w:rFonts w:cstheme="minorHAnsi"/>
                <w:b/>
                <w:bCs/>
                <w:sz w:val="18"/>
                <w:szCs w:val="18"/>
                <w:lang w:val="en-US"/>
              </w:rPr>
              <w:t>3.4</w:t>
            </w:r>
            <w:r>
              <w:rPr>
                <w:rFonts w:cstheme="minorHAnsi"/>
                <w:b/>
                <w:bCs/>
                <w:sz w:val="18"/>
                <w:szCs w:val="18"/>
                <w:lang w:val="en-US"/>
              </w:rPr>
              <w:t xml:space="preserve"> </w:t>
            </w:r>
            <w:r w:rsidRPr="00573F72">
              <w:rPr>
                <w:rFonts w:cstheme="minorHAnsi"/>
                <w:sz w:val="18"/>
                <w:szCs w:val="18"/>
                <w:lang w:val="en-U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CDD347" w14:textId="3B76A8E3"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inappropriate</w:t>
            </w:r>
          </w:p>
          <w:p w14:paraId="612F24DB" w14:textId="29525E14"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68A5CC22" w14:textId="3D496505"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r>
              <w:rPr>
                <w:rFonts w:cstheme="minorHAnsi"/>
                <w:sz w:val="18"/>
                <w:szCs w:val="18"/>
                <w:lang w:val="en-US"/>
              </w:rPr>
              <w:t xml:space="preserve"> </w:t>
            </w:r>
            <w:r w:rsidRPr="00221E95">
              <w:rPr>
                <w:rFonts w:cstheme="minorHAnsi"/>
                <w:sz w:val="18"/>
                <w:szCs w:val="18"/>
                <w:lang w:val="en-US"/>
              </w:rPr>
              <w:t>(participant-reported outcome)</w:t>
            </w:r>
          </w:p>
          <w:p w14:paraId="733D741D" w14:textId="2C65ACF7" w:rsidR="005C232A" w:rsidRPr="00785072"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4</w:t>
            </w:r>
            <w:r w:rsidR="007A6329">
              <w:rPr>
                <w:rFonts w:cstheme="minorHAnsi"/>
                <w:b/>
                <w:bCs/>
                <w:sz w:val="18"/>
                <w:szCs w:val="18"/>
                <w:lang w:val="en-US"/>
              </w:rPr>
              <w:t>-4.5</w:t>
            </w:r>
            <w:r w:rsidR="00785072">
              <w:rPr>
                <w:rFonts w:cstheme="minorHAnsi"/>
                <w:b/>
                <w:bCs/>
                <w:sz w:val="18"/>
                <w:szCs w:val="18"/>
                <w:lang w:val="en-US"/>
              </w:rPr>
              <w:t xml:space="preserve"> </w:t>
            </w:r>
            <w:r w:rsidR="007A6329" w:rsidRPr="00221E95">
              <w:rPr>
                <w:rFonts w:cstheme="minorHAnsi"/>
                <w:sz w:val="18"/>
                <w:szCs w:val="18"/>
                <w:lang w:val="en-US"/>
              </w:rPr>
              <w:t>Assessment of the outcome is likely to have been influenced by knowledge of intervention received</w:t>
            </w:r>
            <w:r w:rsidRPr="001D26D6">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B4E5E5" w14:textId="7D2055C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5.1</w:t>
            </w:r>
            <w:r w:rsidRPr="001834FB">
              <w:rPr>
                <w:rFonts w:cstheme="minorHAnsi"/>
                <w:sz w:val="18"/>
                <w:szCs w:val="18"/>
                <w:lang w:val="en-US"/>
              </w:rPr>
              <w:t xml:space="preserve"> The re-analysis was conducted and reported in accordance with a pre-specified re-analysis protocol</w:t>
            </w:r>
          </w:p>
          <w:p w14:paraId="179C7C11" w14:textId="32E43FB5"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1B08E655" w14:textId="77777777" w:rsidR="005C232A" w:rsidRPr="001834FB" w:rsidRDefault="005C232A" w:rsidP="003464CA">
            <w:pPr>
              <w:spacing w:line="240" w:lineRule="auto"/>
              <w:rPr>
                <w:rFonts w:cstheme="minorHAnsi"/>
                <w:b/>
                <w:bCs/>
                <w:sz w:val="18"/>
                <w:szCs w:val="18"/>
                <w:lang w:val="en-US"/>
              </w:rPr>
            </w:pPr>
          </w:p>
        </w:tc>
      </w:tr>
      <w:tr w:rsidR="005C232A" w14:paraId="58B4515B" w14:textId="3F790E2A" w:rsidTr="005C232A">
        <w:tc>
          <w:tcPr>
            <w:tcW w:w="1247" w:type="dxa"/>
            <w:vMerge w:val="restart"/>
            <w:tcBorders>
              <w:top w:val="single" w:sz="4" w:space="0" w:color="auto"/>
              <w:left w:val="single" w:sz="4" w:space="0" w:color="auto"/>
              <w:right w:val="single" w:sz="4" w:space="0" w:color="auto"/>
            </w:tcBorders>
            <w:vAlign w:val="center"/>
            <w:hideMark/>
          </w:tcPr>
          <w:p w14:paraId="66356461" w14:textId="77777777" w:rsidR="005C232A" w:rsidRPr="001834FB" w:rsidRDefault="005C232A" w:rsidP="005C232A">
            <w:pPr>
              <w:spacing w:line="240" w:lineRule="auto"/>
              <w:rPr>
                <w:rFonts w:cstheme="minorHAnsi"/>
                <w:sz w:val="18"/>
                <w:szCs w:val="18"/>
              </w:rPr>
            </w:pPr>
            <w:r w:rsidRPr="001834FB">
              <w:rPr>
                <w:rFonts w:cstheme="minorHAnsi"/>
                <w:sz w:val="18"/>
                <w:szCs w:val="18"/>
              </w:rPr>
              <w:t>GALM</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958CA8F" w14:textId="7C3D3E6E"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E5FAA50" w14:textId="30202410"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7159B26" w14:textId="738C1F32" w:rsidR="005C232A" w:rsidRPr="001834FB" w:rsidRDefault="005C232A" w:rsidP="005C232A">
            <w:pPr>
              <w:spacing w:line="240" w:lineRule="auto"/>
              <w:jc w:val="center"/>
              <w:rPr>
                <w:rFonts w:cstheme="minorHAnsi"/>
                <w:sz w:val="18"/>
                <w:szCs w:val="18"/>
              </w:rPr>
            </w:pPr>
            <w:r>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2EDE3B6"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458DF8" w14:textId="77777777" w:rsidR="005C232A" w:rsidRPr="001834FB" w:rsidRDefault="005C232A" w:rsidP="005C232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14:paraId="22213F72" w14:textId="7DE4D9F6" w:rsidR="005C232A" w:rsidRPr="001834FB" w:rsidRDefault="005C232A" w:rsidP="005C232A">
            <w:pPr>
              <w:spacing w:line="240" w:lineRule="auto"/>
              <w:jc w:val="center"/>
              <w:rPr>
                <w:rFonts w:cstheme="minorHAnsi"/>
                <w:sz w:val="18"/>
                <w:szCs w:val="18"/>
                <w:lang w:val="en-US"/>
              </w:rPr>
            </w:pPr>
            <w:r w:rsidRPr="001834FB">
              <w:rPr>
                <w:rFonts w:cstheme="minorHAnsi"/>
                <w:sz w:val="18"/>
                <w:szCs w:val="18"/>
                <w:lang w:val="en-US"/>
              </w:rPr>
              <w:t>High risk</w:t>
            </w:r>
          </w:p>
        </w:tc>
      </w:tr>
      <w:tr w:rsidR="005C232A" w:rsidRPr="00785072" w14:paraId="0FC7219B" w14:textId="708BB840" w:rsidTr="005C232A">
        <w:tc>
          <w:tcPr>
            <w:tcW w:w="1247" w:type="dxa"/>
            <w:vMerge/>
            <w:tcBorders>
              <w:left w:val="single" w:sz="4" w:space="0" w:color="auto"/>
              <w:bottom w:val="single" w:sz="4" w:space="0" w:color="auto"/>
              <w:right w:val="single" w:sz="4" w:space="0" w:color="auto"/>
            </w:tcBorders>
            <w:vAlign w:val="center"/>
          </w:tcPr>
          <w:p w14:paraId="2EF3F3A9"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4FC22F" w14:textId="2EFCE210"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w:t>
            </w:r>
            <w:r w:rsidRPr="00573F72">
              <w:rPr>
                <w:rFonts w:cstheme="minorHAnsi"/>
                <w:sz w:val="18"/>
                <w:szCs w:val="18"/>
                <w:lang w:val="en-US"/>
              </w:rPr>
              <w:t>random (group randomized design)</w:t>
            </w:r>
          </w:p>
          <w:p w14:paraId="00D937E1" w14:textId="2748A8E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1.2</w:t>
            </w:r>
            <w:r>
              <w:rPr>
                <w:rFonts w:cstheme="minorHAnsi"/>
                <w:sz w:val="18"/>
                <w:szCs w:val="18"/>
                <w:lang w:val="en-US"/>
              </w:rPr>
              <w:t xml:space="preserve"> </w:t>
            </w:r>
            <w:r w:rsidRPr="00573F72">
              <w:rPr>
                <w:rFonts w:cstheme="minorHAnsi"/>
                <w:sz w:val="18"/>
                <w:szCs w:val="18"/>
                <w:lang w:val="en-US"/>
              </w:rPr>
              <w:t>The allocation sequence was not concealed</w:t>
            </w:r>
          </w:p>
          <w:p w14:paraId="5FD7568F" w14:textId="7BA61267" w:rsidR="005C232A" w:rsidRPr="00E40217"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1.3</w:t>
            </w:r>
            <w:r w:rsidRPr="001834FB">
              <w:rPr>
                <w:rFonts w:cstheme="minorHAnsi"/>
                <w:sz w:val="18"/>
                <w:szCs w:val="18"/>
                <w:lang w:val="en-US"/>
              </w:rPr>
              <w:t xml:space="preserve"> </w:t>
            </w:r>
            <w:r w:rsidRPr="00087FCF">
              <w:rPr>
                <w:rFonts w:cstheme="minorHAnsi"/>
                <w:sz w:val="18"/>
                <w:szCs w:val="18"/>
                <w:lang w:val="en-US"/>
              </w:rPr>
              <w:t>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A87F35"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2.1</w:t>
            </w:r>
            <w:r w:rsidRPr="001834FB">
              <w:rPr>
                <w:rFonts w:cstheme="minorHAnsi"/>
                <w:sz w:val="18"/>
                <w:szCs w:val="18"/>
                <w:lang w:val="en-US"/>
              </w:rPr>
              <w:t xml:space="preserve"> Participants were aware of intervention</w:t>
            </w:r>
          </w:p>
          <w:p w14:paraId="6224D2BE" w14:textId="670A034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w:t>
            </w:r>
            <w:r w:rsidRPr="00573F72">
              <w:rPr>
                <w:rFonts w:cstheme="minorHAnsi"/>
                <w:sz w:val="18"/>
                <w:szCs w:val="18"/>
                <w:lang w:val="en-US"/>
              </w:rPr>
              <w:t>Intervention deliverers were aware of intervention</w:t>
            </w:r>
          </w:p>
          <w:p w14:paraId="39B5AF98" w14:textId="0AA86408" w:rsidR="005C232A"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2.3</w:t>
            </w:r>
            <w:r w:rsidRPr="001834FB">
              <w:rPr>
                <w:rFonts w:cstheme="minorHAnsi"/>
                <w:sz w:val="18"/>
                <w:szCs w:val="18"/>
                <w:lang w:val="en-US"/>
              </w:rPr>
              <w:t xml:space="preserve"> </w:t>
            </w:r>
            <w:r>
              <w:rPr>
                <w:rFonts w:cstheme="minorHAnsi"/>
                <w:sz w:val="18"/>
                <w:szCs w:val="18"/>
                <w:lang w:val="en-US"/>
              </w:rPr>
              <w:t xml:space="preserve">No </w:t>
            </w:r>
            <w:r w:rsidRPr="00573F72">
              <w:rPr>
                <w:rFonts w:cstheme="minorHAnsi"/>
                <w:sz w:val="18"/>
                <w:szCs w:val="18"/>
                <w:lang w:val="en-US"/>
              </w:rPr>
              <w:t>deviations from intended interventions</w:t>
            </w:r>
          </w:p>
          <w:p w14:paraId="5E6841FE" w14:textId="42E735F4"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w:t>
            </w:r>
            <w:r>
              <w:rPr>
                <w:rFonts w:cstheme="minorHAnsi"/>
                <w:b/>
                <w:bCs/>
                <w:sz w:val="18"/>
                <w:szCs w:val="18"/>
                <w:lang w:val="en-US"/>
              </w:rPr>
              <w:t>4</w:t>
            </w:r>
            <w:r>
              <w:rPr>
                <w:rFonts w:cstheme="minorHAnsi"/>
                <w:sz w:val="18"/>
                <w:szCs w:val="18"/>
                <w:lang w:val="en-US"/>
              </w:rPr>
              <w:t xml:space="preserve">- </w:t>
            </w:r>
            <w:r w:rsidRPr="00E40217">
              <w:rPr>
                <w:rFonts w:cstheme="minorHAnsi"/>
                <w:b/>
                <w:bCs/>
                <w:sz w:val="18"/>
                <w:szCs w:val="18"/>
                <w:lang w:val="en-US"/>
              </w:rPr>
              <w:t>2.</w:t>
            </w:r>
            <w:r>
              <w:rPr>
                <w:rFonts w:cstheme="minorHAnsi"/>
                <w:b/>
                <w:bCs/>
                <w:sz w:val="18"/>
                <w:szCs w:val="18"/>
                <w:lang w:val="en-US"/>
              </w:rPr>
              <w:t xml:space="preserve">5 </w:t>
            </w:r>
            <w:r w:rsidRPr="00221E95">
              <w:rPr>
                <w:rFonts w:cstheme="minorHAnsi"/>
                <w:sz w:val="18"/>
                <w:szCs w:val="18"/>
                <w:lang w:val="en-US"/>
              </w:rPr>
              <w:t>NA</w:t>
            </w:r>
            <w:r w:rsidRPr="00E40217">
              <w:rPr>
                <w:rFonts w:cstheme="minorHAnsi"/>
                <w:sz w:val="18"/>
                <w:szCs w:val="18"/>
                <w:highlight w:val="yellow"/>
                <w:lang w:val="en-US"/>
              </w:rPr>
              <w:t xml:space="preserve"> </w:t>
            </w:r>
          </w:p>
          <w:p w14:paraId="6320A6AE" w14:textId="0A1E3BA1"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AD17E7"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3.1</w:t>
            </w:r>
            <w:r w:rsidRPr="001834FB">
              <w:rPr>
                <w:rFonts w:cstheme="minorHAnsi"/>
                <w:sz w:val="18"/>
                <w:szCs w:val="18"/>
                <w:lang w:val="en-US"/>
              </w:rPr>
              <w:t xml:space="preserve"> Outcome data were not available for all participants</w:t>
            </w:r>
          </w:p>
          <w:p w14:paraId="317AED6F" w14:textId="36232703" w:rsidR="005C232A" w:rsidRPr="00A23536"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w:t>
            </w:r>
            <w:r>
              <w:rPr>
                <w:rFonts w:cstheme="minorHAnsi"/>
                <w:sz w:val="18"/>
                <w:szCs w:val="18"/>
                <w:lang w:val="en-US"/>
              </w:rPr>
              <w:t>Probably n</w:t>
            </w:r>
            <w:r w:rsidRPr="00A23536">
              <w:rPr>
                <w:rFonts w:cstheme="minorHAnsi"/>
                <w:sz w:val="18"/>
                <w:szCs w:val="18"/>
                <w:lang w:val="en-US"/>
              </w:rPr>
              <w:t xml:space="preserve">o evidence that the results are </w:t>
            </w:r>
            <w:r w:rsidRPr="00A23536">
              <w:rPr>
                <w:rFonts w:cstheme="minorHAnsi"/>
                <w:sz w:val="18"/>
                <w:szCs w:val="18"/>
                <w:lang w:val="en-US"/>
              </w:rPr>
              <w:lastRenderedPageBreak/>
              <w:t>robust to the presence of missing outcome data</w:t>
            </w:r>
          </w:p>
          <w:p w14:paraId="4F8BFAA5" w14:textId="44B7BA7D" w:rsidR="005C232A" w:rsidRPr="00A23536" w:rsidRDefault="005C232A" w:rsidP="003464CA">
            <w:pPr>
              <w:spacing w:line="240" w:lineRule="auto"/>
              <w:rPr>
                <w:rFonts w:cstheme="minorHAnsi"/>
                <w:b/>
                <w:bCs/>
                <w:sz w:val="18"/>
                <w:szCs w:val="18"/>
                <w:lang w:val="en-US"/>
              </w:rPr>
            </w:pPr>
            <w:r w:rsidRPr="00A23536">
              <w:rPr>
                <w:rFonts w:cstheme="minorHAnsi"/>
                <w:b/>
                <w:bCs/>
                <w:sz w:val="18"/>
                <w:szCs w:val="18"/>
                <w:lang w:val="en-US"/>
              </w:rPr>
              <w:t xml:space="preserve">Question 3.3 </w:t>
            </w:r>
            <w:r w:rsidRPr="00A23536">
              <w:rPr>
                <w:rFonts w:cstheme="minorHAnsi"/>
                <w:sz w:val="18"/>
                <w:szCs w:val="18"/>
                <w:lang w:val="en-US"/>
              </w:rPr>
              <w:t>Missingness in the outcome could depend on its true value</w:t>
            </w:r>
          </w:p>
          <w:p w14:paraId="76A74F47" w14:textId="461D07DE" w:rsidR="005C232A" w:rsidRPr="001834FB" w:rsidRDefault="005C232A" w:rsidP="003464CA">
            <w:pPr>
              <w:spacing w:line="240" w:lineRule="auto"/>
              <w:rPr>
                <w:rFonts w:cstheme="minorHAnsi"/>
                <w:sz w:val="18"/>
                <w:szCs w:val="18"/>
                <w:lang w:val="en-US"/>
              </w:rPr>
            </w:pPr>
            <w:r w:rsidRPr="00A23536">
              <w:rPr>
                <w:rFonts w:cstheme="minorHAnsi"/>
                <w:b/>
                <w:bCs/>
                <w:sz w:val="18"/>
                <w:szCs w:val="18"/>
                <w:lang w:val="en-US"/>
              </w:rPr>
              <w:t>Question 3.4</w:t>
            </w:r>
            <w:r w:rsidRPr="00A23536">
              <w:rPr>
                <w:rFonts w:cstheme="minorHAnsi"/>
                <w:sz w:val="18"/>
                <w:szCs w:val="18"/>
                <w:lang w:val="en-US"/>
              </w:rPr>
              <w:t xml:space="preserve"> Missingness in the outcome is likely to depend on its true value because there are differences between intervention groups in the proportions of missing outcome data</w:t>
            </w:r>
            <w:r>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369FB3" w14:textId="05752CAF"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lastRenderedPageBreak/>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inappropriate</w:t>
            </w:r>
          </w:p>
          <w:p w14:paraId="08997C88" w14:textId="3C10EF70"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lastRenderedPageBreak/>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034B3378" w14:textId="089412DC" w:rsidR="005C232A" w:rsidRPr="00221E95" w:rsidRDefault="005C232A" w:rsidP="003464CA">
            <w:pPr>
              <w:spacing w:line="240" w:lineRule="auto"/>
              <w:rPr>
                <w:rFonts w:cstheme="minorHAnsi"/>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r>
              <w:rPr>
                <w:rFonts w:cstheme="minorHAnsi"/>
                <w:sz w:val="18"/>
                <w:szCs w:val="18"/>
                <w:lang w:val="en-US"/>
              </w:rPr>
              <w:t xml:space="preserve"> </w:t>
            </w:r>
            <w:r w:rsidRPr="00221E95">
              <w:rPr>
                <w:rFonts w:cstheme="minorHAnsi"/>
                <w:sz w:val="18"/>
                <w:szCs w:val="18"/>
                <w:lang w:val="en-US"/>
              </w:rPr>
              <w:t>(participant-reported outcome)</w:t>
            </w:r>
          </w:p>
          <w:p w14:paraId="0B99507B" w14:textId="1D3404C0" w:rsidR="005C232A" w:rsidRPr="001834FB" w:rsidRDefault="005C232A" w:rsidP="007A6329">
            <w:pPr>
              <w:spacing w:line="240" w:lineRule="auto"/>
              <w:rPr>
                <w:rFonts w:cstheme="minorHAnsi"/>
                <w:sz w:val="18"/>
                <w:szCs w:val="18"/>
                <w:lang w:val="en-US"/>
              </w:rPr>
            </w:pPr>
            <w:r w:rsidRPr="001834FB">
              <w:rPr>
                <w:rFonts w:cstheme="minorHAnsi"/>
                <w:b/>
                <w:bCs/>
                <w:sz w:val="18"/>
                <w:szCs w:val="18"/>
                <w:lang w:val="en-US"/>
              </w:rPr>
              <w:t>Question 4.</w:t>
            </w:r>
            <w:r>
              <w:rPr>
                <w:rFonts w:cstheme="minorHAnsi"/>
                <w:b/>
                <w:bCs/>
                <w:sz w:val="18"/>
                <w:szCs w:val="18"/>
                <w:lang w:val="en-US"/>
              </w:rPr>
              <w:t>4</w:t>
            </w:r>
            <w:r w:rsidR="007A6329">
              <w:rPr>
                <w:rFonts w:cstheme="minorHAnsi"/>
                <w:b/>
                <w:bCs/>
                <w:sz w:val="18"/>
                <w:szCs w:val="18"/>
                <w:lang w:val="en-US"/>
              </w:rPr>
              <w:t xml:space="preserve">-4.5 </w:t>
            </w:r>
            <w:r w:rsidRPr="00221E95">
              <w:rPr>
                <w:rFonts w:cstheme="minorHAnsi"/>
                <w:sz w:val="18"/>
                <w:szCs w:val="18"/>
                <w:lang w:val="en-US"/>
              </w:rPr>
              <w:t>Assessment of the outcome is likely to have been influenced by knowledge of intervention received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C1332E" w14:textId="50C7B138"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5.1</w:t>
            </w:r>
            <w:r w:rsidRPr="001834FB">
              <w:rPr>
                <w:rFonts w:cstheme="minorHAnsi"/>
                <w:sz w:val="18"/>
                <w:szCs w:val="18"/>
                <w:lang w:val="en-US"/>
              </w:rPr>
              <w:t xml:space="preserve"> The re-analysis was conducted and reported in accordance with a pre-specified re-analysis protocol</w:t>
            </w:r>
          </w:p>
          <w:p w14:paraId="13B13190" w14:textId="1FD537FD"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3B286629" w14:textId="77777777" w:rsidR="005C232A" w:rsidRPr="001834FB" w:rsidRDefault="005C232A" w:rsidP="003464CA">
            <w:pPr>
              <w:spacing w:line="240" w:lineRule="auto"/>
              <w:rPr>
                <w:rFonts w:cstheme="minorHAnsi"/>
                <w:b/>
                <w:bCs/>
                <w:sz w:val="18"/>
                <w:szCs w:val="18"/>
                <w:lang w:val="en-US"/>
              </w:rPr>
            </w:pPr>
          </w:p>
        </w:tc>
      </w:tr>
      <w:tr w:rsidR="005C232A" w14:paraId="7EDF0B96" w14:textId="17E416ED" w:rsidTr="005C232A">
        <w:tc>
          <w:tcPr>
            <w:tcW w:w="1247" w:type="dxa"/>
            <w:vMerge w:val="restart"/>
            <w:tcBorders>
              <w:top w:val="single" w:sz="4" w:space="0" w:color="auto"/>
              <w:left w:val="single" w:sz="4" w:space="0" w:color="auto"/>
              <w:right w:val="single" w:sz="4" w:space="0" w:color="auto"/>
            </w:tcBorders>
            <w:vAlign w:val="center"/>
            <w:hideMark/>
          </w:tcPr>
          <w:p w14:paraId="18A1FE0E" w14:textId="77777777" w:rsidR="005C232A" w:rsidRPr="001834FB" w:rsidRDefault="005C232A" w:rsidP="003464CA">
            <w:pPr>
              <w:spacing w:line="240" w:lineRule="auto"/>
              <w:rPr>
                <w:rFonts w:cstheme="minorHAnsi"/>
                <w:sz w:val="18"/>
                <w:szCs w:val="18"/>
              </w:rPr>
            </w:pPr>
            <w:r w:rsidRPr="001834FB">
              <w:rPr>
                <w:rFonts w:cstheme="minorHAnsi"/>
                <w:sz w:val="18"/>
                <w:szCs w:val="18"/>
              </w:rPr>
              <w:t>PACE-Lift</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9C2B71"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73B450D"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D4C3A3"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8621BBC"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CEB4C5"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24504862" w14:textId="162825D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r>
      <w:tr w:rsidR="005C232A" w:rsidRPr="00785072" w14:paraId="41EA3040" w14:textId="36F5999D" w:rsidTr="005C232A">
        <w:tc>
          <w:tcPr>
            <w:tcW w:w="1247" w:type="dxa"/>
            <w:vMerge/>
            <w:tcBorders>
              <w:left w:val="single" w:sz="4" w:space="0" w:color="auto"/>
              <w:bottom w:val="single" w:sz="4" w:space="0" w:color="auto"/>
              <w:right w:val="single" w:sz="4" w:space="0" w:color="auto"/>
            </w:tcBorders>
            <w:vAlign w:val="center"/>
          </w:tcPr>
          <w:p w14:paraId="7F82494D"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C1603E" w14:textId="0AB0F330"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(use of randomization software)</w:t>
            </w:r>
          </w:p>
          <w:p w14:paraId="3295F1EE" w14:textId="0F96529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1.2</w:t>
            </w:r>
            <w:r w:rsidRPr="001834FB">
              <w:rPr>
                <w:rFonts w:cstheme="minorHAnsi"/>
                <w:sz w:val="18"/>
                <w:szCs w:val="18"/>
                <w:lang w:val="en-US"/>
              </w:rPr>
              <w:t xml:space="preserve"> The allocation sequence was concealed (use of Nottingham Clinical Trials Unit internet </w:t>
            </w:r>
            <w:proofErr w:type="spellStart"/>
            <w:r w:rsidRPr="001834FB">
              <w:rPr>
                <w:rFonts w:cstheme="minorHAnsi"/>
                <w:sz w:val="18"/>
                <w:szCs w:val="18"/>
                <w:lang w:val="en-US"/>
              </w:rPr>
              <w:t>randomisation</w:t>
            </w:r>
            <w:proofErr w:type="spellEnd"/>
            <w:r w:rsidRPr="001834FB">
              <w:rPr>
                <w:rFonts w:cstheme="minorHAnsi"/>
                <w:sz w:val="18"/>
                <w:szCs w:val="18"/>
                <w:lang w:val="en-US"/>
              </w:rPr>
              <w:t xml:space="preserve"> service)</w:t>
            </w:r>
          </w:p>
          <w:p w14:paraId="44431B04" w14:textId="3D6F154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1.3</w:t>
            </w:r>
            <w:r w:rsidRPr="001834FB">
              <w:rPr>
                <w:rFonts w:cstheme="minorHAnsi"/>
                <w:sz w:val="18"/>
                <w:szCs w:val="18"/>
                <w:lang w:val="en-US"/>
              </w:rPr>
              <w:t xml:space="preserve"> 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3EFC08"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15576D5D" w14:textId="58C68C8F"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Intervention deliverers were aware of intervention</w:t>
            </w:r>
          </w:p>
          <w:p w14:paraId="560B53F0" w14:textId="1E9466A8"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No deviations from intended interventions</w:t>
            </w:r>
          </w:p>
          <w:p w14:paraId="3E32EB23" w14:textId="3DE1E794"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w:t>
            </w:r>
            <w:r w:rsidRPr="001834FB">
              <w:rPr>
                <w:rFonts w:cstheme="minorHAnsi"/>
                <w:b/>
                <w:bCs/>
                <w:sz w:val="18"/>
                <w:szCs w:val="18"/>
                <w:lang w:val="en-US"/>
              </w:rPr>
              <w:t>2.</w:t>
            </w:r>
            <w:r>
              <w:rPr>
                <w:rFonts w:cstheme="minorHAnsi"/>
                <w:b/>
                <w:bCs/>
                <w:sz w:val="18"/>
                <w:szCs w:val="18"/>
                <w:lang w:val="en-US"/>
              </w:rPr>
              <w:t xml:space="preserve">5 </w:t>
            </w:r>
            <w:r w:rsidRPr="00221E95">
              <w:rPr>
                <w:rFonts w:cstheme="minorHAnsi"/>
                <w:sz w:val="18"/>
                <w:szCs w:val="18"/>
                <w:lang w:val="en-US"/>
              </w:rPr>
              <w:t>NA</w:t>
            </w:r>
          </w:p>
          <w:p w14:paraId="5D702EA9" w14:textId="0B9FFF2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675513"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5489C344" w14:textId="608BF915"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There is evidence that the results are robust to the presence of missing data</w:t>
            </w:r>
          </w:p>
          <w:p w14:paraId="33BAEACD" w14:textId="74DF8A3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w:t>
            </w:r>
            <w:r>
              <w:rPr>
                <w:rFonts w:cstheme="minorHAnsi"/>
                <w:b/>
                <w:bCs/>
                <w:sz w:val="18"/>
                <w:szCs w:val="18"/>
                <w:lang w:val="en-US"/>
              </w:rPr>
              <w:t>3.3-</w:t>
            </w:r>
            <w:r w:rsidRPr="001834FB">
              <w:rPr>
                <w:rFonts w:cstheme="minorHAnsi"/>
                <w:b/>
                <w:bCs/>
                <w:sz w:val="18"/>
                <w:szCs w:val="18"/>
                <w:lang w:val="en-US"/>
              </w:rPr>
              <w:t>3.4</w:t>
            </w:r>
            <w:r>
              <w:rPr>
                <w:rFonts w:cstheme="minorHAnsi"/>
                <w:b/>
                <w:bCs/>
                <w:sz w:val="18"/>
                <w:szCs w:val="18"/>
                <w:lang w:val="en-US"/>
              </w:rPr>
              <w:t xml:space="preserve"> </w:t>
            </w:r>
            <w:r w:rsidRPr="00221E95">
              <w:rPr>
                <w:rFonts w:cstheme="minorHAnsi"/>
                <w:sz w:val="18"/>
                <w:szCs w:val="18"/>
                <w:lang w:val="en-U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683104" w14:textId="00A865F5"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w:t>
            </w:r>
            <w:r>
              <w:rPr>
                <w:rFonts w:cstheme="minorHAnsi"/>
                <w:sz w:val="18"/>
                <w:szCs w:val="18"/>
                <w:lang w:val="en-US"/>
              </w:rPr>
              <w:t>e</w:t>
            </w:r>
          </w:p>
          <w:p w14:paraId="332D2B9D" w14:textId="7FB45286"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77DE3CEF" w14:textId="10B6C4DE"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p>
          <w:p w14:paraId="24CE9969" w14:textId="72173BDD"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4.4</w:t>
            </w:r>
            <w:r>
              <w:rPr>
                <w:rFonts w:cstheme="minorHAnsi"/>
                <w:b/>
                <w:bCs/>
                <w:sz w:val="18"/>
                <w:szCs w:val="18"/>
                <w:lang w:val="en-US"/>
              </w:rPr>
              <w:t>-4.5</w:t>
            </w:r>
            <w:r w:rsidRPr="001834FB">
              <w:rPr>
                <w:rFonts w:cstheme="minorHAnsi"/>
                <w:sz w:val="18"/>
                <w:szCs w:val="18"/>
                <w:lang w:val="en-US"/>
              </w:rPr>
              <w:t xml:space="preserve"> Assessment of the outcome was most likely not influenced by knowledge of intervention received (</w:t>
            </w:r>
            <w:r w:rsidRPr="001834FB">
              <w:rPr>
                <w:rFonts w:eastAsia="Times New Roman" w:cstheme="minorHAnsi"/>
                <w:color w:val="000000" w:themeColor="text1"/>
                <w:sz w:val="18"/>
                <w:szCs w:val="18"/>
                <w:lang w:val="en-US"/>
              </w:rPr>
              <w:t>objectively measured outcome not relying on assessor interpretation</w:t>
            </w:r>
            <w:r w:rsidRPr="001834FB">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D50C65" w14:textId="0815A8A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5.1</w:t>
            </w:r>
            <w:r w:rsidRPr="001834FB">
              <w:rPr>
                <w:rFonts w:cstheme="minorHAnsi"/>
                <w:sz w:val="18"/>
                <w:szCs w:val="18"/>
                <w:lang w:val="en-US"/>
              </w:rPr>
              <w:t xml:space="preserve"> The re-analysis was conducted and reported in accordance with a pre-specified re-analysis protocol</w:t>
            </w:r>
          </w:p>
          <w:p w14:paraId="24E009F1" w14:textId="344935EA"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0712F6DA" w14:textId="77777777" w:rsidR="005C232A" w:rsidRPr="001834FB" w:rsidRDefault="005C232A" w:rsidP="003464CA">
            <w:pPr>
              <w:spacing w:line="240" w:lineRule="auto"/>
              <w:rPr>
                <w:rFonts w:cstheme="minorHAnsi"/>
                <w:b/>
                <w:bCs/>
                <w:sz w:val="18"/>
                <w:szCs w:val="18"/>
                <w:lang w:val="en-US"/>
              </w:rPr>
            </w:pPr>
          </w:p>
        </w:tc>
      </w:tr>
      <w:tr w:rsidR="005C232A" w14:paraId="66EABCB0" w14:textId="7D94C25D" w:rsidTr="005C232A">
        <w:tc>
          <w:tcPr>
            <w:tcW w:w="1247" w:type="dxa"/>
            <w:vMerge w:val="restart"/>
            <w:tcBorders>
              <w:top w:val="single" w:sz="4" w:space="0" w:color="auto"/>
              <w:left w:val="single" w:sz="4" w:space="0" w:color="auto"/>
              <w:right w:val="single" w:sz="4" w:space="0" w:color="auto"/>
            </w:tcBorders>
            <w:vAlign w:val="center"/>
            <w:hideMark/>
          </w:tcPr>
          <w:p w14:paraId="4DCC65B0" w14:textId="3FEC6B73" w:rsidR="005C232A" w:rsidRPr="001834FB" w:rsidRDefault="005C232A" w:rsidP="003464CA">
            <w:pPr>
              <w:spacing w:line="240" w:lineRule="auto"/>
              <w:rPr>
                <w:rFonts w:cstheme="minorHAnsi"/>
                <w:sz w:val="18"/>
                <w:szCs w:val="18"/>
              </w:rPr>
            </w:pPr>
            <w:r w:rsidRPr="001834FB">
              <w:rPr>
                <w:rFonts w:cstheme="minorHAnsi"/>
                <w:sz w:val="18"/>
                <w:szCs w:val="18"/>
              </w:rPr>
              <w:t>PACE-U</w:t>
            </w:r>
            <w:r>
              <w:rPr>
                <w:rFonts w:cstheme="minorHAnsi"/>
                <w:sz w:val="18"/>
                <w:szCs w:val="18"/>
              </w:rPr>
              <w:t>P</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65F5DE"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612D4"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5D05F0"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B9A77F"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5B8EC5"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4EF15A54" w14:textId="1D407709"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r>
      <w:tr w:rsidR="005C232A" w:rsidRPr="00785072" w14:paraId="25C320BE" w14:textId="1C231BC3" w:rsidTr="005C232A">
        <w:tc>
          <w:tcPr>
            <w:tcW w:w="1247" w:type="dxa"/>
            <w:vMerge/>
            <w:tcBorders>
              <w:left w:val="single" w:sz="4" w:space="0" w:color="auto"/>
              <w:bottom w:val="single" w:sz="4" w:space="0" w:color="auto"/>
              <w:right w:val="single" w:sz="4" w:space="0" w:color="auto"/>
            </w:tcBorders>
            <w:vAlign w:val="center"/>
          </w:tcPr>
          <w:p w14:paraId="6E2EA3DB"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0EE583" w14:textId="2C5CB543"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(use of Stata's random number generator and Kings College Clinical Trials Unit internet service)</w:t>
            </w:r>
          </w:p>
          <w:p w14:paraId="3087AA55" w14:textId="7B47FC8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1.2</w:t>
            </w:r>
            <w:r w:rsidRPr="001834FB">
              <w:rPr>
                <w:rFonts w:cstheme="minorHAnsi"/>
                <w:sz w:val="18"/>
                <w:szCs w:val="18"/>
                <w:lang w:val="en-US"/>
              </w:rPr>
              <w:t xml:space="preserve"> The allocation sequence was concealed (</w:t>
            </w:r>
            <w:r w:rsidRPr="001834FB">
              <w:rPr>
                <w:rFonts w:eastAsia="Times New Roman" w:cstheme="minorHAnsi"/>
                <w:color w:val="000000" w:themeColor="text1"/>
                <w:sz w:val="18"/>
                <w:szCs w:val="18"/>
                <w:lang w:val="en-US"/>
              </w:rPr>
              <w:t>Kings College Clinical Trials Unit internet service</w:t>
            </w:r>
            <w:r w:rsidRPr="001834FB">
              <w:rPr>
                <w:rFonts w:cstheme="minorHAnsi"/>
                <w:sz w:val="18"/>
                <w:szCs w:val="18"/>
                <w:lang w:val="en-US"/>
              </w:rPr>
              <w:t>)</w:t>
            </w:r>
          </w:p>
          <w:p w14:paraId="0E50EBC4" w14:textId="5F9E4D41"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1.3</w:t>
            </w:r>
            <w:r w:rsidRPr="001834FB">
              <w:rPr>
                <w:rFonts w:cstheme="minorHAnsi"/>
                <w:sz w:val="18"/>
                <w:szCs w:val="18"/>
                <w:lang w:val="en-US"/>
              </w:rPr>
              <w:t xml:space="preserve"> 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F088A6"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03B706F3"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Intervention deliverers were aware of intervention</w:t>
            </w:r>
          </w:p>
          <w:p w14:paraId="1F924610" w14:textId="5B0D19B9"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No deviations from intended interventions</w:t>
            </w:r>
          </w:p>
          <w:p w14:paraId="2A3CAA7C" w14:textId="38833F2A"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4-2</w:t>
            </w:r>
            <w:r w:rsidRPr="001834FB">
              <w:rPr>
                <w:rFonts w:cstheme="minorHAnsi"/>
                <w:b/>
                <w:bCs/>
                <w:sz w:val="18"/>
                <w:szCs w:val="18"/>
                <w:lang w:val="en-US"/>
              </w:rPr>
              <w:t>.</w:t>
            </w:r>
            <w:r>
              <w:rPr>
                <w:rFonts w:cstheme="minorHAnsi"/>
                <w:b/>
                <w:bCs/>
                <w:sz w:val="18"/>
                <w:szCs w:val="18"/>
                <w:lang w:val="en-US"/>
              </w:rPr>
              <w:t xml:space="preserve">5 </w:t>
            </w:r>
            <w:r w:rsidRPr="00221E95">
              <w:rPr>
                <w:rFonts w:cstheme="minorHAnsi"/>
                <w:sz w:val="18"/>
                <w:szCs w:val="18"/>
                <w:lang w:val="en-US"/>
              </w:rPr>
              <w:t>NA</w:t>
            </w:r>
          </w:p>
          <w:p w14:paraId="5171848F" w14:textId="49969D9B"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D0BC6D"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79AEACE4" w14:textId="77777777"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There is evidence that the results are robust to the presence of missing data</w:t>
            </w:r>
          </w:p>
          <w:p w14:paraId="0AF7514C" w14:textId="1E1B06E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w:t>
            </w:r>
            <w:r>
              <w:rPr>
                <w:rFonts w:cstheme="minorHAnsi"/>
                <w:b/>
                <w:bCs/>
                <w:sz w:val="18"/>
                <w:szCs w:val="18"/>
                <w:lang w:val="en-US"/>
              </w:rPr>
              <w:t>3.3-</w:t>
            </w:r>
            <w:r w:rsidRPr="001834FB">
              <w:rPr>
                <w:rFonts w:cstheme="minorHAnsi"/>
                <w:b/>
                <w:bCs/>
                <w:sz w:val="18"/>
                <w:szCs w:val="18"/>
                <w:lang w:val="en-US"/>
              </w:rPr>
              <w:t>3.4</w:t>
            </w:r>
            <w:r>
              <w:rPr>
                <w:rFonts w:cstheme="minorHAnsi"/>
                <w:b/>
                <w:bCs/>
                <w:sz w:val="18"/>
                <w:szCs w:val="18"/>
                <w:lang w:val="en-US"/>
              </w:rPr>
              <w:t xml:space="preserve"> </w:t>
            </w:r>
            <w:r w:rsidRPr="00221E95">
              <w:rPr>
                <w:rFonts w:cstheme="minorHAnsi"/>
                <w:sz w:val="18"/>
                <w:szCs w:val="18"/>
                <w:lang w:val="en-U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5542E9" w14:textId="48A2CF26"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1</w:t>
            </w:r>
            <w:r w:rsidRPr="00573F72">
              <w:rPr>
                <w:rFonts w:cstheme="minorHAnsi"/>
                <w:sz w:val="18"/>
                <w:szCs w:val="18"/>
                <w:lang w:val="en-US"/>
              </w:rPr>
              <w:t xml:space="preserve"> The method of measuring the outcome was not inappropriat</w:t>
            </w:r>
            <w:r>
              <w:rPr>
                <w:rFonts w:cstheme="minorHAnsi"/>
                <w:sz w:val="18"/>
                <w:szCs w:val="18"/>
                <w:lang w:val="en-US"/>
              </w:rPr>
              <w:t>e</w:t>
            </w:r>
          </w:p>
          <w:p w14:paraId="1D9FA64C" w14:textId="0EEF7F7C"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35FEFBBE" w14:textId="71E8345D"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p>
          <w:p w14:paraId="4CF680F0" w14:textId="00607849" w:rsidR="005C232A" w:rsidRPr="006A1467" w:rsidRDefault="005C232A" w:rsidP="003464CA">
            <w:pPr>
              <w:spacing w:line="240" w:lineRule="auto"/>
              <w:rPr>
                <w:rFonts w:cstheme="minorHAnsi"/>
                <w:b/>
                <w:bCs/>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4.</w:t>
            </w:r>
            <w:r>
              <w:rPr>
                <w:rFonts w:cstheme="minorHAnsi"/>
                <w:b/>
                <w:bCs/>
                <w:sz w:val="18"/>
                <w:szCs w:val="18"/>
                <w:lang w:val="en-US"/>
              </w:rPr>
              <w:t>4-</w:t>
            </w:r>
            <w:r w:rsidRPr="001834FB">
              <w:rPr>
                <w:rFonts w:cstheme="minorHAnsi"/>
                <w:b/>
                <w:bCs/>
                <w:sz w:val="18"/>
                <w:szCs w:val="18"/>
                <w:lang w:val="en-US"/>
              </w:rPr>
              <w:t>4.</w:t>
            </w:r>
            <w:r>
              <w:rPr>
                <w:rFonts w:cstheme="minorHAnsi"/>
                <w:b/>
                <w:bCs/>
                <w:sz w:val="18"/>
                <w:szCs w:val="18"/>
                <w:lang w:val="en-US"/>
              </w:rPr>
              <w:t>5</w:t>
            </w:r>
            <w:r w:rsidRPr="001834FB">
              <w:rPr>
                <w:rFonts w:cstheme="minorHAnsi"/>
                <w:sz w:val="18"/>
                <w:szCs w:val="18"/>
                <w:lang w:val="en-US"/>
              </w:rPr>
              <w:t xml:space="preserve"> Assessment of the outcome was most likely not influenced by knowledge of intervention received </w:t>
            </w:r>
            <w:r w:rsidRPr="001834FB">
              <w:rPr>
                <w:rFonts w:cstheme="minorHAnsi"/>
                <w:sz w:val="18"/>
                <w:szCs w:val="18"/>
                <w:lang w:val="en-US"/>
              </w:rPr>
              <w:lastRenderedPageBreak/>
              <w:t>(</w:t>
            </w:r>
            <w:r w:rsidRPr="001834FB">
              <w:rPr>
                <w:rFonts w:eastAsia="Times New Roman" w:cstheme="minorHAnsi"/>
                <w:color w:val="000000" w:themeColor="text1"/>
                <w:sz w:val="18"/>
                <w:szCs w:val="18"/>
                <w:lang w:val="en-US"/>
              </w:rPr>
              <w:t>objectively measured outcome not relying on assessor interpretation</w:t>
            </w:r>
            <w:r w:rsidRPr="001834FB">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707607" w14:textId="41F30B8B"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lastRenderedPageBreak/>
              <w:t>Question 5.1</w:t>
            </w:r>
            <w:r w:rsidRPr="001834FB">
              <w:rPr>
                <w:rFonts w:cstheme="minorHAnsi"/>
                <w:sz w:val="18"/>
                <w:szCs w:val="18"/>
                <w:lang w:val="en-US"/>
              </w:rPr>
              <w:t xml:space="preserve"> The re-analysis was conducted and reported in accordance with a pre-specified re-analysis protocol</w:t>
            </w:r>
          </w:p>
          <w:p w14:paraId="27BD5719" w14:textId="216CB673"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09ECDA1D" w14:textId="77777777" w:rsidR="005C232A" w:rsidRPr="001834FB" w:rsidRDefault="005C232A" w:rsidP="003464CA">
            <w:pPr>
              <w:spacing w:line="240" w:lineRule="auto"/>
              <w:rPr>
                <w:rFonts w:cstheme="minorHAnsi"/>
                <w:b/>
                <w:bCs/>
                <w:sz w:val="18"/>
                <w:szCs w:val="18"/>
                <w:lang w:val="en-US"/>
              </w:rPr>
            </w:pPr>
          </w:p>
        </w:tc>
      </w:tr>
      <w:tr w:rsidR="005C232A" w14:paraId="4410D864" w14:textId="5E784EF1" w:rsidTr="007A6329">
        <w:tc>
          <w:tcPr>
            <w:tcW w:w="1247" w:type="dxa"/>
            <w:vMerge w:val="restart"/>
            <w:tcBorders>
              <w:top w:val="single" w:sz="4" w:space="0" w:color="auto"/>
              <w:left w:val="single" w:sz="4" w:space="0" w:color="auto"/>
              <w:right w:val="single" w:sz="4" w:space="0" w:color="auto"/>
            </w:tcBorders>
            <w:vAlign w:val="center"/>
            <w:hideMark/>
          </w:tcPr>
          <w:p w14:paraId="56559117" w14:textId="77777777" w:rsidR="005C232A" w:rsidRPr="001834FB" w:rsidRDefault="005C232A" w:rsidP="003464CA">
            <w:pPr>
              <w:spacing w:line="240" w:lineRule="auto"/>
              <w:rPr>
                <w:rFonts w:cstheme="minorHAnsi"/>
                <w:sz w:val="18"/>
                <w:szCs w:val="18"/>
              </w:rPr>
            </w:pPr>
            <w:r w:rsidRPr="001834FB">
              <w:rPr>
                <w:rFonts w:cstheme="minorHAnsi"/>
                <w:sz w:val="18"/>
                <w:szCs w:val="18"/>
              </w:rPr>
              <w:t>ProAct65+</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BAC0170"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BFF69D" w14:textId="104ED516"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F649F1A"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2389FE2" w14:textId="325200D5" w:rsidR="005C232A" w:rsidRPr="001834FB" w:rsidRDefault="007A6329" w:rsidP="003464CA">
            <w:pPr>
              <w:spacing w:line="240" w:lineRule="auto"/>
              <w:jc w:val="center"/>
              <w:rPr>
                <w:rFonts w:cstheme="minorHAnsi"/>
                <w:sz w:val="18"/>
                <w:szCs w:val="18"/>
              </w:rPr>
            </w:pPr>
            <w:r>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15A7492" w14:textId="77777777"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tcPr>
          <w:p w14:paraId="48796D89" w14:textId="472159E6" w:rsidR="005C232A" w:rsidRPr="001834FB" w:rsidRDefault="007A6329" w:rsidP="003464CA">
            <w:pPr>
              <w:spacing w:line="240" w:lineRule="auto"/>
              <w:jc w:val="center"/>
              <w:rPr>
                <w:rFonts w:cstheme="minorHAnsi"/>
                <w:sz w:val="18"/>
                <w:szCs w:val="18"/>
                <w:lang w:val="en-US"/>
              </w:rPr>
            </w:pPr>
            <w:r>
              <w:rPr>
                <w:rFonts w:cstheme="minorHAnsi"/>
                <w:sz w:val="18"/>
                <w:szCs w:val="18"/>
                <w:lang w:val="en-US"/>
              </w:rPr>
              <w:t>High risk</w:t>
            </w:r>
          </w:p>
        </w:tc>
      </w:tr>
      <w:tr w:rsidR="005C232A" w:rsidRPr="00785072" w14:paraId="39104725" w14:textId="756BEF84" w:rsidTr="005C232A">
        <w:tc>
          <w:tcPr>
            <w:tcW w:w="1247" w:type="dxa"/>
            <w:vMerge/>
            <w:tcBorders>
              <w:left w:val="single" w:sz="4" w:space="0" w:color="auto"/>
              <w:bottom w:val="single" w:sz="4" w:space="0" w:color="auto"/>
              <w:right w:val="single" w:sz="4" w:space="0" w:color="auto"/>
            </w:tcBorders>
            <w:vAlign w:val="center"/>
          </w:tcPr>
          <w:p w14:paraId="567C3F5F"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19FB24" w14:textId="44BDE2AB"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(use of </w:t>
            </w:r>
            <w:r w:rsidRPr="001834FB">
              <w:rPr>
                <w:rFonts w:eastAsia="Times New Roman" w:cstheme="minorHAnsi"/>
                <w:color w:val="000000" w:themeColor="text1"/>
                <w:sz w:val="18"/>
                <w:szCs w:val="18"/>
                <w:lang w:val="en-US"/>
              </w:rPr>
              <w:t>computer-generated random number tables, embedded in a computer program for minimization</w:t>
            </w:r>
            <w:r w:rsidRPr="001834FB">
              <w:rPr>
                <w:rFonts w:cstheme="minorHAnsi"/>
                <w:sz w:val="18"/>
                <w:szCs w:val="18"/>
                <w:lang w:val="en-US"/>
              </w:rPr>
              <w:t>)</w:t>
            </w:r>
          </w:p>
          <w:p w14:paraId="59C45ABC" w14:textId="0538FC12"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1.2</w:t>
            </w:r>
            <w:r w:rsidRPr="001834FB">
              <w:rPr>
                <w:rFonts w:cstheme="minorHAnsi"/>
                <w:sz w:val="18"/>
                <w:szCs w:val="18"/>
                <w:lang w:val="en-US"/>
              </w:rPr>
              <w:t xml:space="preserve"> The allocation sequence was concealed</w:t>
            </w:r>
          </w:p>
          <w:p w14:paraId="779801E4" w14:textId="5CD9C326"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1.3</w:t>
            </w:r>
            <w:r w:rsidRPr="001834FB">
              <w:rPr>
                <w:rFonts w:cstheme="minorHAnsi"/>
                <w:sz w:val="18"/>
                <w:szCs w:val="18"/>
                <w:lang w:val="en-US"/>
              </w:rPr>
              <w:t xml:space="preserve"> 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FB4D04"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5AC649E6"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Intervention deliverers were aware of intervention</w:t>
            </w:r>
          </w:p>
          <w:p w14:paraId="040DE648" w14:textId="1CDD7C95"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w:t>
            </w:r>
            <w:r w:rsidRPr="00361201">
              <w:rPr>
                <w:rFonts w:cstheme="minorHAnsi"/>
                <w:sz w:val="18"/>
                <w:szCs w:val="18"/>
                <w:lang w:val="en-US"/>
              </w:rPr>
              <w:t>Probably n</w:t>
            </w:r>
            <w:r w:rsidRPr="001834FB">
              <w:rPr>
                <w:rFonts w:cstheme="minorHAnsi"/>
                <w:sz w:val="18"/>
                <w:szCs w:val="18"/>
                <w:lang w:val="en-US"/>
              </w:rPr>
              <w:t>o deviations from intended interventions</w:t>
            </w:r>
          </w:p>
          <w:p w14:paraId="1D744E97" w14:textId="77777777" w:rsidR="005C232A" w:rsidRPr="001834FB" w:rsidRDefault="005C232A" w:rsidP="00361201">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4-2</w:t>
            </w:r>
            <w:r w:rsidRPr="001834FB">
              <w:rPr>
                <w:rFonts w:cstheme="minorHAnsi"/>
                <w:b/>
                <w:bCs/>
                <w:sz w:val="18"/>
                <w:szCs w:val="18"/>
                <w:lang w:val="en-US"/>
              </w:rPr>
              <w:t>.</w:t>
            </w:r>
            <w:r>
              <w:rPr>
                <w:rFonts w:cstheme="minorHAnsi"/>
                <w:b/>
                <w:bCs/>
                <w:sz w:val="18"/>
                <w:szCs w:val="18"/>
                <w:lang w:val="en-US"/>
              </w:rPr>
              <w:t xml:space="preserve">5 </w:t>
            </w:r>
            <w:r w:rsidRPr="00221E95">
              <w:rPr>
                <w:rFonts w:cstheme="minorHAnsi"/>
                <w:sz w:val="18"/>
                <w:szCs w:val="18"/>
                <w:lang w:val="en-US"/>
              </w:rPr>
              <w:t>NA</w:t>
            </w:r>
          </w:p>
          <w:p w14:paraId="37B9B9F1" w14:textId="0AD1609E" w:rsidR="005C232A" w:rsidRDefault="005C232A" w:rsidP="003464CA">
            <w:pPr>
              <w:spacing w:line="240" w:lineRule="auto"/>
              <w:rPr>
                <w:rFonts w:cstheme="minorHAnsi"/>
                <w:sz w:val="18"/>
                <w:szCs w:val="18"/>
                <w:lang w:val="en-US"/>
              </w:rPr>
            </w:pPr>
            <w:r w:rsidRPr="00BB377B">
              <w:rPr>
                <w:rFonts w:cstheme="minorHAnsi"/>
                <w:sz w:val="18"/>
                <w:szCs w:val="18"/>
                <w:lang w:val="en-US"/>
              </w:rPr>
              <w:t xml:space="preserve">balanced between </w:t>
            </w:r>
            <w:r>
              <w:rPr>
                <w:rFonts w:cstheme="minorHAnsi"/>
                <w:sz w:val="18"/>
                <w:szCs w:val="18"/>
                <w:lang w:val="en-US"/>
              </w:rPr>
              <w:t>g</w:t>
            </w:r>
            <w:r w:rsidRPr="00BB377B">
              <w:rPr>
                <w:rFonts w:cstheme="minorHAnsi"/>
                <w:sz w:val="18"/>
                <w:szCs w:val="18"/>
                <w:lang w:val="en-US"/>
              </w:rPr>
              <w:t>roups</w:t>
            </w:r>
          </w:p>
          <w:p w14:paraId="1D8D8BA1" w14:textId="244816F3"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54940"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3F003090" w14:textId="77777777"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3.2</w:t>
            </w:r>
            <w:r w:rsidRPr="001834FB">
              <w:rPr>
                <w:rFonts w:cstheme="minorHAnsi"/>
                <w:sz w:val="18"/>
                <w:szCs w:val="18"/>
                <w:lang w:val="en-US"/>
              </w:rPr>
              <w:t xml:space="preserve"> There is evidence that the results are robust to the presence of missing data</w:t>
            </w:r>
          </w:p>
          <w:p w14:paraId="5A326672" w14:textId="0A7CF715"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w:t>
            </w:r>
            <w:r>
              <w:rPr>
                <w:rFonts w:cstheme="minorHAnsi"/>
                <w:b/>
                <w:bCs/>
                <w:sz w:val="18"/>
                <w:szCs w:val="18"/>
                <w:lang w:val="en-US"/>
              </w:rPr>
              <w:t>3.3-</w:t>
            </w:r>
            <w:r w:rsidRPr="001834FB">
              <w:rPr>
                <w:rFonts w:cstheme="minorHAnsi"/>
                <w:b/>
                <w:bCs/>
                <w:sz w:val="18"/>
                <w:szCs w:val="18"/>
                <w:lang w:val="en-US"/>
              </w:rPr>
              <w:t>3.4</w:t>
            </w:r>
            <w:r>
              <w:rPr>
                <w:rFonts w:cstheme="minorHAnsi"/>
                <w:b/>
                <w:bCs/>
                <w:sz w:val="18"/>
                <w:szCs w:val="18"/>
                <w:lang w:val="en-US"/>
              </w:rPr>
              <w:t xml:space="preserve"> </w:t>
            </w:r>
            <w:r w:rsidRPr="00221E95">
              <w:rPr>
                <w:rFonts w:cstheme="minorHAnsi"/>
                <w:sz w:val="18"/>
                <w:szCs w:val="18"/>
                <w:lang w:val="en-U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D5EDF3" w14:textId="6A0CD04B"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w:t>
            </w:r>
            <w:r>
              <w:rPr>
                <w:rFonts w:cstheme="minorHAnsi"/>
                <w:sz w:val="18"/>
                <w:szCs w:val="18"/>
                <w:lang w:val="en-US"/>
              </w:rPr>
              <w:t>e</w:t>
            </w:r>
          </w:p>
          <w:p w14:paraId="7B16296A" w14:textId="5E76D52C"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1C3FB2CF" w14:textId="06370231"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r>
              <w:rPr>
                <w:rFonts w:cstheme="minorHAnsi"/>
                <w:sz w:val="18"/>
                <w:szCs w:val="18"/>
                <w:lang w:val="en-US"/>
              </w:rPr>
              <w:t xml:space="preserve"> </w:t>
            </w:r>
            <w:r w:rsidRPr="00221E95">
              <w:rPr>
                <w:rFonts w:cstheme="minorHAnsi"/>
                <w:sz w:val="18"/>
                <w:szCs w:val="18"/>
                <w:lang w:val="en-US"/>
              </w:rPr>
              <w:t>(participant-reported outcome)</w:t>
            </w:r>
          </w:p>
          <w:p w14:paraId="5A90FDC7" w14:textId="0AF518FA" w:rsidR="005C232A" w:rsidRPr="001834FB" w:rsidRDefault="005C232A" w:rsidP="007A6329">
            <w:pPr>
              <w:spacing w:line="240" w:lineRule="auto"/>
              <w:rPr>
                <w:rFonts w:cstheme="minorHAnsi"/>
                <w:sz w:val="18"/>
                <w:szCs w:val="18"/>
                <w:lang w:val="en-US"/>
              </w:rPr>
            </w:pPr>
            <w:r w:rsidRPr="001834FB">
              <w:rPr>
                <w:rFonts w:cstheme="minorHAnsi"/>
                <w:b/>
                <w:bCs/>
                <w:sz w:val="18"/>
                <w:szCs w:val="18"/>
                <w:lang w:val="en-US"/>
              </w:rPr>
              <w:t>Question 4.</w:t>
            </w:r>
            <w:r>
              <w:rPr>
                <w:rFonts w:cstheme="minorHAnsi"/>
                <w:b/>
                <w:bCs/>
                <w:sz w:val="18"/>
                <w:szCs w:val="18"/>
                <w:lang w:val="en-US"/>
              </w:rPr>
              <w:t>4</w:t>
            </w:r>
            <w:r w:rsidR="007A6329">
              <w:rPr>
                <w:rFonts w:cstheme="minorHAnsi"/>
                <w:b/>
                <w:bCs/>
                <w:sz w:val="18"/>
                <w:szCs w:val="18"/>
                <w:lang w:val="en-US"/>
              </w:rPr>
              <w:t xml:space="preserve">-4.5 </w:t>
            </w:r>
            <w:r w:rsidR="007A6329" w:rsidRPr="00221E95">
              <w:rPr>
                <w:rFonts w:cstheme="minorHAnsi"/>
                <w:sz w:val="18"/>
                <w:szCs w:val="18"/>
                <w:lang w:val="en-US"/>
              </w:rPr>
              <w:t>Assessment of the outcome is likely to have been influenced by knowledge of intervention received</w:t>
            </w:r>
            <w:r w:rsidR="007A6329">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F45372" w14:textId="240EB248"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5.1</w:t>
            </w:r>
            <w:r w:rsidRPr="001834FB">
              <w:rPr>
                <w:rFonts w:cstheme="minorHAnsi"/>
                <w:sz w:val="18"/>
                <w:szCs w:val="18"/>
                <w:lang w:val="en-US"/>
              </w:rPr>
              <w:t xml:space="preserve"> The re-analysis was conducted and reported in accordance with a pre-specified re-analysis protocol</w:t>
            </w:r>
          </w:p>
          <w:p w14:paraId="07649762" w14:textId="0632138F"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48D0977C" w14:textId="77777777" w:rsidR="005C232A" w:rsidRPr="001834FB" w:rsidRDefault="005C232A" w:rsidP="003464CA">
            <w:pPr>
              <w:spacing w:line="240" w:lineRule="auto"/>
              <w:rPr>
                <w:rFonts w:cstheme="minorHAnsi"/>
                <w:b/>
                <w:bCs/>
                <w:sz w:val="18"/>
                <w:szCs w:val="18"/>
                <w:lang w:val="en-US"/>
              </w:rPr>
            </w:pPr>
          </w:p>
        </w:tc>
      </w:tr>
      <w:tr w:rsidR="005C232A" w14:paraId="4F7DED29" w14:textId="055045B2" w:rsidTr="005C232A">
        <w:tc>
          <w:tcPr>
            <w:tcW w:w="1247" w:type="dxa"/>
            <w:vMerge w:val="restart"/>
            <w:tcBorders>
              <w:top w:val="single" w:sz="4" w:space="0" w:color="auto"/>
              <w:left w:val="single" w:sz="4" w:space="0" w:color="auto"/>
              <w:right w:val="single" w:sz="4" w:space="0" w:color="auto"/>
            </w:tcBorders>
            <w:vAlign w:val="center"/>
            <w:hideMark/>
          </w:tcPr>
          <w:p w14:paraId="554A4912" w14:textId="77777777" w:rsidR="005C232A" w:rsidRPr="001834FB" w:rsidRDefault="005C232A" w:rsidP="003464CA">
            <w:pPr>
              <w:spacing w:line="240" w:lineRule="auto"/>
              <w:rPr>
                <w:rFonts w:cstheme="minorHAnsi"/>
                <w:sz w:val="18"/>
                <w:szCs w:val="18"/>
                <w:lang w:val="en-US"/>
              </w:rPr>
            </w:pPr>
            <w:r w:rsidRPr="001834FB">
              <w:rPr>
                <w:rFonts w:cstheme="minorHAnsi"/>
                <w:sz w:val="18"/>
                <w:szCs w:val="18"/>
              </w:rPr>
              <w:t>PROMOTE</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E22217" w14:textId="1AAB04E0" w:rsidR="005C232A" w:rsidRPr="001834FB" w:rsidRDefault="005C232A" w:rsidP="003464CA">
            <w:pPr>
              <w:spacing w:line="240" w:lineRule="auto"/>
              <w:jc w:val="center"/>
              <w:rPr>
                <w:rFonts w:cstheme="minorHAnsi"/>
                <w:sz w:val="18"/>
                <w:szCs w:val="18"/>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428B13"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EDE0CA7" w14:textId="3FD35799" w:rsidR="005C232A" w:rsidRPr="001834FB" w:rsidRDefault="005C232A" w:rsidP="003464CA">
            <w:pPr>
              <w:spacing w:line="240" w:lineRule="auto"/>
              <w:jc w:val="center"/>
              <w:rPr>
                <w:rFonts w:cstheme="minorHAnsi"/>
                <w:sz w:val="18"/>
                <w:szCs w:val="18"/>
                <w:lang w:val="en-US"/>
              </w:rPr>
            </w:pPr>
            <w:r>
              <w:rPr>
                <w:rFonts w:cstheme="minorHAnsi"/>
                <w:sz w:val="18"/>
                <w:szCs w:val="18"/>
                <w:lang w:val="en-US"/>
              </w:rPr>
              <w:t>High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79837B6"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9E212D" w14:textId="77777777" w:rsidR="005C232A" w:rsidRPr="001834FB" w:rsidRDefault="005C232A" w:rsidP="003464CA">
            <w:pPr>
              <w:spacing w:line="240" w:lineRule="auto"/>
              <w:jc w:val="center"/>
              <w:rPr>
                <w:rFonts w:cstheme="minorHAnsi"/>
                <w:sz w:val="18"/>
                <w:szCs w:val="18"/>
                <w:lang w:val="en-US"/>
              </w:rPr>
            </w:pPr>
            <w:r w:rsidRPr="001834FB">
              <w:rPr>
                <w:rFonts w:cstheme="minorHAnsi"/>
                <w:sz w:val="18"/>
                <w:szCs w:val="18"/>
                <w:lang w:val="en-US"/>
              </w:rPr>
              <w:t>Low risk</w:t>
            </w:r>
          </w:p>
        </w:tc>
        <w:tc>
          <w:tcPr>
            <w:tcW w:w="2268" w:type="dxa"/>
            <w:tcBorders>
              <w:top w:val="single" w:sz="4" w:space="0" w:color="auto"/>
              <w:left w:val="single" w:sz="4" w:space="0" w:color="auto"/>
              <w:bottom w:val="single" w:sz="4" w:space="0" w:color="auto"/>
              <w:right w:val="single" w:sz="4" w:space="0" w:color="auto"/>
            </w:tcBorders>
            <w:shd w:val="clear" w:color="auto" w:fill="FF0000"/>
          </w:tcPr>
          <w:p w14:paraId="738E6260" w14:textId="5F5B1951" w:rsidR="005C232A" w:rsidRPr="001834FB" w:rsidRDefault="005C232A" w:rsidP="003464CA">
            <w:pPr>
              <w:spacing w:line="240" w:lineRule="auto"/>
              <w:jc w:val="center"/>
              <w:rPr>
                <w:rFonts w:cstheme="minorHAnsi"/>
                <w:sz w:val="18"/>
                <w:szCs w:val="18"/>
                <w:lang w:val="en-US"/>
              </w:rPr>
            </w:pPr>
            <w:r>
              <w:rPr>
                <w:rFonts w:cstheme="minorHAnsi"/>
                <w:sz w:val="18"/>
                <w:szCs w:val="18"/>
                <w:lang w:val="en-US"/>
              </w:rPr>
              <w:t>High risk</w:t>
            </w:r>
          </w:p>
        </w:tc>
      </w:tr>
      <w:tr w:rsidR="005C232A" w:rsidRPr="00785072" w14:paraId="0F30239F" w14:textId="3860FD3A" w:rsidTr="005C232A">
        <w:tc>
          <w:tcPr>
            <w:tcW w:w="1247" w:type="dxa"/>
            <w:vMerge/>
            <w:tcBorders>
              <w:left w:val="single" w:sz="4" w:space="0" w:color="auto"/>
              <w:bottom w:val="single" w:sz="4" w:space="0" w:color="auto"/>
              <w:right w:val="single" w:sz="4" w:space="0" w:color="auto"/>
            </w:tcBorders>
          </w:tcPr>
          <w:p w14:paraId="1F0A2E36" w14:textId="77777777" w:rsidR="005C232A" w:rsidRPr="001834FB" w:rsidRDefault="005C232A" w:rsidP="003464CA">
            <w:pPr>
              <w:spacing w:line="240" w:lineRule="auto"/>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D74553" w14:textId="3E31A651"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1.1</w:t>
            </w:r>
            <w:r w:rsidRPr="001834FB">
              <w:rPr>
                <w:rFonts w:cstheme="minorHAnsi"/>
                <w:sz w:val="18"/>
                <w:szCs w:val="18"/>
                <w:lang w:val="en-US"/>
              </w:rPr>
              <w:t xml:space="preserve"> The allocation sequence was random (participants’ choice of date of baseline assessment determined group assignment)</w:t>
            </w:r>
          </w:p>
          <w:p w14:paraId="68B43A0B" w14:textId="010C6989"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1.2</w:t>
            </w:r>
            <w:r w:rsidRPr="001834FB">
              <w:rPr>
                <w:rFonts w:cstheme="minorHAnsi"/>
                <w:sz w:val="18"/>
                <w:szCs w:val="18"/>
                <w:lang w:val="en-US"/>
              </w:rPr>
              <w:t xml:space="preserve"> The allocation sequence was concealed</w:t>
            </w:r>
          </w:p>
          <w:p w14:paraId="649B87FC" w14:textId="57A48079"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1.3</w:t>
            </w:r>
            <w:r w:rsidRPr="001834FB">
              <w:rPr>
                <w:rFonts w:cstheme="minorHAnsi"/>
                <w:sz w:val="18"/>
                <w:szCs w:val="18"/>
                <w:lang w:val="en-US"/>
              </w:rPr>
              <w:t xml:space="preserve"> </w:t>
            </w:r>
            <w:r w:rsidRPr="00087FCF">
              <w:rPr>
                <w:rFonts w:cstheme="minorHAnsi"/>
                <w:sz w:val="18"/>
                <w:szCs w:val="18"/>
                <w:lang w:val="en-US"/>
              </w:rPr>
              <w:t>There were no baseline imbalances to suggest a problem with the randomization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37CD59"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2.1</w:t>
            </w:r>
            <w:r w:rsidRPr="001834FB">
              <w:rPr>
                <w:rFonts w:cstheme="minorHAnsi"/>
                <w:sz w:val="18"/>
                <w:szCs w:val="18"/>
                <w:lang w:val="en-US"/>
              </w:rPr>
              <w:t xml:space="preserve"> Participants were aware of intervention</w:t>
            </w:r>
          </w:p>
          <w:p w14:paraId="2ECD8DD3" w14:textId="1C2F6B55"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2.2</w:t>
            </w:r>
            <w:r w:rsidRPr="001834FB">
              <w:rPr>
                <w:rFonts w:cstheme="minorHAnsi"/>
                <w:sz w:val="18"/>
                <w:szCs w:val="18"/>
                <w:lang w:val="en-US"/>
              </w:rPr>
              <w:t xml:space="preserve"> Intervention deliverers were aware of intervention</w:t>
            </w:r>
          </w:p>
          <w:p w14:paraId="1EC69DDD" w14:textId="39551A8F"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2.3</w:t>
            </w:r>
            <w:r w:rsidRPr="001834FB">
              <w:rPr>
                <w:rFonts w:cstheme="minorHAnsi"/>
                <w:sz w:val="18"/>
                <w:szCs w:val="18"/>
                <w:lang w:val="en-US"/>
              </w:rPr>
              <w:t xml:space="preserve"> </w:t>
            </w:r>
            <w:r>
              <w:rPr>
                <w:rFonts w:cstheme="minorHAnsi"/>
                <w:sz w:val="18"/>
                <w:szCs w:val="18"/>
                <w:lang w:val="en-US"/>
              </w:rPr>
              <w:t>N</w:t>
            </w:r>
            <w:r w:rsidRPr="001834FB">
              <w:rPr>
                <w:rFonts w:cstheme="minorHAnsi"/>
                <w:sz w:val="18"/>
                <w:szCs w:val="18"/>
                <w:lang w:val="en-US"/>
              </w:rPr>
              <w:t>o deviations from intended interventions</w:t>
            </w:r>
          </w:p>
          <w:p w14:paraId="5844D22B" w14:textId="5F2BD008"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2.</w:t>
            </w:r>
            <w:r>
              <w:rPr>
                <w:rFonts w:cstheme="minorHAnsi"/>
                <w:b/>
                <w:bCs/>
                <w:sz w:val="18"/>
                <w:szCs w:val="18"/>
                <w:lang w:val="en-US"/>
              </w:rPr>
              <w:t>4-2</w:t>
            </w:r>
            <w:r w:rsidRPr="001834FB">
              <w:rPr>
                <w:rFonts w:cstheme="minorHAnsi"/>
                <w:b/>
                <w:bCs/>
                <w:sz w:val="18"/>
                <w:szCs w:val="18"/>
                <w:lang w:val="en-US"/>
              </w:rPr>
              <w:t>.</w:t>
            </w:r>
            <w:r>
              <w:rPr>
                <w:rFonts w:cstheme="minorHAnsi"/>
                <w:b/>
                <w:bCs/>
                <w:sz w:val="18"/>
                <w:szCs w:val="18"/>
                <w:lang w:val="en-US"/>
              </w:rPr>
              <w:t xml:space="preserve">5 </w:t>
            </w:r>
            <w:r w:rsidRPr="00221E95">
              <w:rPr>
                <w:rFonts w:cstheme="minorHAnsi"/>
                <w:sz w:val="18"/>
                <w:szCs w:val="18"/>
                <w:lang w:val="en-US"/>
              </w:rPr>
              <w:t>NA</w:t>
            </w:r>
          </w:p>
          <w:p w14:paraId="3DBCBB7E" w14:textId="0271EBFF"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2.6</w:t>
            </w:r>
            <w:r w:rsidRPr="001834FB">
              <w:rPr>
                <w:rFonts w:cstheme="minorHAnsi"/>
                <w:sz w:val="18"/>
                <w:szCs w:val="18"/>
                <w:lang w:val="en-US"/>
              </w:rPr>
              <w:t xml:space="preserve"> Complete case intention-to-treat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380129" w14:textId="77777777"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3.1</w:t>
            </w:r>
            <w:r w:rsidRPr="001834FB">
              <w:rPr>
                <w:rFonts w:cstheme="minorHAnsi"/>
                <w:sz w:val="18"/>
                <w:szCs w:val="18"/>
                <w:lang w:val="en-US"/>
              </w:rPr>
              <w:t xml:space="preserve"> Outcome data were not available for all participants</w:t>
            </w:r>
          </w:p>
          <w:p w14:paraId="1B915F68" w14:textId="47FA7B0B" w:rsidR="005C232A" w:rsidRDefault="005C232A" w:rsidP="003464CA">
            <w:pPr>
              <w:spacing w:line="240" w:lineRule="auto"/>
              <w:rPr>
                <w:rFonts w:cstheme="minorHAnsi"/>
                <w:sz w:val="18"/>
                <w:szCs w:val="18"/>
                <w:lang w:val="en-US"/>
              </w:rPr>
            </w:pPr>
            <w:r w:rsidRPr="001834FB">
              <w:rPr>
                <w:rFonts w:cstheme="minorHAnsi"/>
                <w:b/>
                <w:bCs/>
                <w:sz w:val="18"/>
                <w:szCs w:val="18"/>
                <w:lang w:val="en-US"/>
              </w:rPr>
              <w:t>Question 3.</w:t>
            </w:r>
            <w:r w:rsidRPr="00512268">
              <w:rPr>
                <w:rFonts w:cstheme="minorHAnsi"/>
                <w:b/>
                <w:bCs/>
                <w:sz w:val="18"/>
                <w:szCs w:val="18"/>
                <w:lang w:val="en-US"/>
              </w:rPr>
              <w:t>2</w:t>
            </w:r>
            <w:r w:rsidRPr="00512268">
              <w:rPr>
                <w:rFonts w:cstheme="minorHAnsi"/>
                <w:sz w:val="18"/>
                <w:szCs w:val="18"/>
                <w:lang w:val="en-US"/>
              </w:rPr>
              <w:t xml:space="preserve"> Probably no evidence that the results are robust to the presence of missing outcome data</w:t>
            </w:r>
          </w:p>
          <w:p w14:paraId="4B8247D8" w14:textId="69655F13" w:rsidR="005C232A" w:rsidRPr="00171908" w:rsidRDefault="005C232A" w:rsidP="003464CA">
            <w:pPr>
              <w:spacing w:line="240" w:lineRule="auto"/>
              <w:rPr>
                <w:rFonts w:cstheme="minorHAnsi"/>
                <w:b/>
                <w:bCs/>
                <w:sz w:val="18"/>
                <w:szCs w:val="18"/>
                <w:lang w:val="en-US"/>
              </w:rPr>
            </w:pPr>
            <w:r w:rsidRPr="00512268">
              <w:rPr>
                <w:rFonts w:cstheme="minorHAnsi"/>
                <w:b/>
                <w:bCs/>
                <w:sz w:val="18"/>
                <w:szCs w:val="18"/>
                <w:lang w:val="en-US"/>
              </w:rPr>
              <w:t xml:space="preserve">Question 3.3 </w:t>
            </w:r>
            <w:r w:rsidRPr="00512268">
              <w:rPr>
                <w:rFonts w:cstheme="minorHAnsi"/>
                <w:sz w:val="18"/>
                <w:szCs w:val="18"/>
                <w:lang w:val="en-US"/>
              </w:rPr>
              <w:t>Missingness in the outcome could depend on its true value</w:t>
            </w:r>
          </w:p>
          <w:p w14:paraId="0C71AEA9" w14:textId="07DC8B7D"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3.4</w:t>
            </w:r>
            <w:r w:rsidRPr="001834FB">
              <w:rPr>
                <w:rFonts w:cstheme="minorHAnsi"/>
                <w:sz w:val="18"/>
                <w:szCs w:val="18"/>
                <w:lang w:val="en-US"/>
              </w:rPr>
              <w:t xml:space="preserve"> </w:t>
            </w:r>
            <w:r w:rsidRPr="00512268">
              <w:rPr>
                <w:rFonts w:cstheme="minorHAnsi"/>
                <w:sz w:val="18"/>
                <w:szCs w:val="18"/>
                <w:lang w:val="en-US"/>
              </w:rPr>
              <w:t>Missingness in the outcome is likely to depend on its true value because there are differences between intervention groups in the proportions of missing outcome data.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10E440" w14:textId="4BB0565A"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1 </w:t>
            </w:r>
            <w:r w:rsidRPr="00573F72">
              <w:rPr>
                <w:rFonts w:cstheme="minorHAnsi"/>
                <w:sz w:val="18"/>
                <w:szCs w:val="18"/>
                <w:lang w:val="en-US"/>
              </w:rPr>
              <w:t>The method of measuring the outcome was not inappropriat</w:t>
            </w:r>
            <w:r>
              <w:rPr>
                <w:rFonts w:cstheme="minorHAnsi"/>
                <w:sz w:val="18"/>
                <w:szCs w:val="18"/>
                <w:lang w:val="en-US"/>
              </w:rPr>
              <w:t>e</w:t>
            </w:r>
          </w:p>
          <w:p w14:paraId="3D114637" w14:textId="6366F9A6"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2 </w:t>
            </w:r>
            <w:r w:rsidRPr="00573F72">
              <w:rPr>
                <w:rFonts w:cstheme="minorHAnsi"/>
                <w:sz w:val="18"/>
                <w:szCs w:val="18"/>
                <w:lang w:val="en-US"/>
              </w:rPr>
              <w:t>Methods of outcome measurement were comparable across groups</w:t>
            </w:r>
          </w:p>
          <w:p w14:paraId="7DAEFB4A" w14:textId="0661EC9A" w:rsidR="005C232A" w:rsidRDefault="005C232A" w:rsidP="003464CA">
            <w:pPr>
              <w:spacing w:line="240" w:lineRule="auto"/>
              <w:rPr>
                <w:rFonts w:cstheme="minorHAnsi"/>
                <w:b/>
                <w:bCs/>
                <w:sz w:val="18"/>
                <w:szCs w:val="18"/>
                <w:lang w:val="en-US"/>
              </w:rPr>
            </w:pPr>
            <w:r w:rsidRPr="001834FB">
              <w:rPr>
                <w:rFonts w:cstheme="minorHAnsi"/>
                <w:b/>
                <w:bCs/>
                <w:sz w:val="18"/>
                <w:szCs w:val="18"/>
                <w:lang w:val="en-US"/>
              </w:rPr>
              <w:t>Question 4.</w:t>
            </w:r>
            <w:r>
              <w:rPr>
                <w:rFonts w:cstheme="minorHAnsi"/>
                <w:b/>
                <w:bCs/>
                <w:sz w:val="18"/>
                <w:szCs w:val="18"/>
                <w:lang w:val="en-US"/>
              </w:rPr>
              <w:t xml:space="preserve">3 </w:t>
            </w:r>
            <w:r w:rsidRPr="00221E95">
              <w:rPr>
                <w:rFonts w:cstheme="minorHAnsi"/>
                <w:sz w:val="18"/>
                <w:szCs w:val="18"/>
                <w:lang w:val="en-US"/>
              </w:rPr>
              <w:t>Outcome assessors were aware of the intervention</w:t>
            </w:r>
          </w:p>
          <w:p w14:paraId="004653BA" w14:textId="2ED8B5B3"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w:t>
            </w:r>
            <w:r>
              <w:rPr>
                <w:rFonts w:cstheme="minorHAnsi"/>
                <w:b/>
                <w:bCs/>
                <w:sz w:val="18"/>
                <w:szCs w:val="18"/>
                <w:lang w:val="en-US"/>
              </w:rPr>
              <w:t>s</w:t>
            </w:r>
            <w:r w:rsidRPr="001834FB">
              <w:rPr>
                <w:rFonts w:cstheme="minorHAnsi"/>
                <w:b/>
                <w:bCs/>
                <w:sz w:val="18"/>
                <w:szCs w:val="18"/>
                <w:lang w:val="en-US"/>
              </w:rPr>
              <w:t xml:space="preserve"> 4.4</w:t>
            </w:r>
            <w:r>
              <w:rPr>
                <w:rFonts w:cstheme="minorHAnsi"/>
                <w:b/>
                <w:bCs/>
                <w:sz w:val="18"/>
                <w:szCs w:val="18"/>
                <w:lang w:val="en-US"/>
              </w:rPr>
              <w:t>-4.5</w:t>
            </w:r>
            <w:r w:rsidRPr="001834FB">
              <w:rPr>
                <w:rFonts w:cstheme="minorHAnsi"/>
                <w:sz w:val="18"/>
                <w:szCs w:val="18"/>
                <w:lang w:val="en-US"/>
              </w:rPr>
              <w:t xml:space="preserve"> Assessment of the outcome was most likely not influenced by knowledge of intervention received (</w:t>
            </w:r>
            <w:r w:rsidRPr="001834FB">
              <w:rPr>
                <w:rFonts w:eastAsia="Times New Roman" w:cstheme="minorHAnsi"/>
                <w:color w:val="000000" w:themeColor="text1"/>
                <w:sz w:val="18"/>
                <w:szCs w:val="18"/>
                <w:lang w:val="en-US"/>
              </w:rPr>
              <w:t>objectively measured outcome not relying on assessor interpretation</w:t>
            </w:r>
            <w:r w:rsidRPr="001834FB">
              <w:rPr>
                <w:rFonts w:cstheme="minorHAnsi"/>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DA4A95" w14:textId="62DA4560"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 5.1</w:t>
            </w:r>
            <w:r w:rsidRPr="001834FB">
              <w:rPr>
                <w:rFonts w:cstheme="minorHAnsi"/>
                <w:sz w:val="18"/>
                <w:szCs w:val="18"/>
                <w:lang w:val="en-US"/>
              </w:rPr>
              <w:t xml:space="preserve"> The re-analysis was conducted and reported in accordance with a pre-specified re-analysis protocol</w:t>
            </w:r>
          </w:p>
          <w:p w14:paraId="2506C13E" w14:textId="056C094E" w:rsidR="005C232A" w:rsidRPr="001834FB" w:rsidRDefault="005C232A" w:rsidP="003464CA">
            <w:pPr>
              <w:spacing w:line="240" w:lineRule="auto"/>
              <w:rPr>
                <w:rFonts w:cstheme="minorHAnsi"/>
                <w:sz w:val="18"/>
                <w:szCs w:val="18"/>
                <w:lang w:val="en-US"/>
              </w:rPr>
            </w:pPr>
            <w:r w:rsidRPr="001834FB">
              <w:rPr>
                <w:rFonts w:cstheme="minorHAnsi"/>
                <w:b/>
                <w:bCs/>
                <w:sz w:val="18"/>
                <w:szCs w:val="18"/>
                <w:lang w:val="en-US"/>
              </w:rPr>
              <w:t>Questions 5.2-5.3</w:t>
            </w:r>
            <w:r w:rsidRPr="001834FB">
              <w:rPr>
                <w:rFonts w:cstheme="minorHAnsi"/>
                <w:sz w:val="18"/>
                <w:szCs w:val="18"/>
                <w:lang w:val="en-US"/>
              </w:rPr>
              <w:t xml:space="preserve"> </w:t>
            </w:r>
            <w:r w:rsidRPr="001834FB">
              <w:rPr>
                <w:rFonts w:eastAsia="Times New Roman" w:cstheme="minorHAnsi"/>
                <w:color w:val="000000" w:themeColor="text1"/>
                <w:sz w:val="18"/>
                <w:szCs w:val="18"/>
                <w:lang w:val="en-US"/>
              </w:rPr>
              <w:t>Analyses and reports are consistent with the pre-specified re-analysis plan</w:t>
            </w:r>
          </w:p>
        </w:tc>
        <w:tc>
          <w:tcPr>
            <w:tcW w:w="2268" w:type="dxa"/>
            <w:tcBorders>
              <w:top w:val="single" w:sz="4" w:space="0" w:color="auto"/>
              <w:left w:val="single" w:sz="4" w:space="0" w:color="auto"/>
              <w:bottom w:val="single" w:sz="4" w:space="0" w:color="auto"/>
              <w:right w:val="single" w:sz="4" w:space="0" w:color="auto"/>
            </w:tcBorders>
          </w:tcPr>
          <w:p w14:paraId="7BDF79C0" w14:textId="77777777" w:rsidR="005C232A" w:rsidRPr="001834FB" w:rsidRDefault="005C232A" w:rsidP="003464CA">
            <w:pPr>
              <w:spacing w:line="240" w:lineRule="auto"/>
              <w:rPr>
                <w:rFonts w:cstheme="minorHAnsi"/>
                <w:b/>
                <w:bCs/>
                <w:sz w:val="18"/>
                <w:szCs w:val="18"/>
                <w:lang w:val="en-US"/>
              </w:rPr>
            </w:pPr>
          </w:p>
        </w:tc>
      </w:tr>
    </w:tbl>
    <w:p w14:paraId="58063DD3" w14:textId="3F36B63F" w:rsidR="001834FB" w:rsidRPr="005C232A" w:rsidRDefault="00573F72" w:rsidP="003464CA">
      <w:pPr>
        <w:spacing w:line="240" w:lineRule="auto"/>
        <w:rPr>
          <w:rFonts w:ascii="Times New Roman" w:eastAsia="Times New Roman" w:hAnsi="Times New Roman" w:cs="Times New Roman"/>
          <w:sz w:val="18"/>
          <w:szCs w:val="18"/>
          <w:lang w:val="en-US"/>
        </w:rPr>
      </w:pPr>
      <w:r w:rsidRPr="00573F72">
        <w:rPr>
          <w:rFonts w:cstheme="minorHAnsi"/>
          <w:sz w:val="18"/>
          <w:szCs w:val="18"/>
          <w:lang w:val="en-US"/>
        </w:rPr>
        <w:t>NA = not applicable.</w:t>
      </w:r>
      <w:r w:rsidR="005C232A">
        <w:rPr>
          <w:rFonts w:cstheme="minorHAnsi"/>
          <w:sz w:val="18"/>
          <w:szCs w:val="18"/>
          <w:lang w:val="en-US"/>
        </w:rPr>
        <w:t xml:space="preserve"> </w:t>
      </w:r>
      <w:r w:rsidR="005C232A" w:rsidRPr="00580CCD">
        <w:rPr>
          <w:rFonts w:ascii="Times New Roman" w:eastAsia="Times New Roman" w:hAnsi="Times New Roman" w:cs="Times New Roman"/>
          <w:sz w:val="18"/>
          <w:szCs w:val="18"/>
          <w:lang w:val="en-US"/>
        </w:rPr>
        <w:t>*</w:t>
      </w:r>
      <w:r w:rsidR="00766B67">
        <w:rPr>
          <w:rFonts w:ascii="Times New Roman" w:eastAsia="Times New Roman" w:hAnsi="Times New Roman" w:cs="Times New Roman"/>
          <w:sz w:val="18"/>
          <w:szCs w:val="18"/>
          <w:lang w:val="en-US"/>
        </w:rPr>
        <w:t xml:space="preserve"> </w:t>
      </w:r>
      <w:r w:rsidR="005C232A" w:rsidRPr="00580CCD">
        <w:rPr>
          <w:rFonts w:ascii="Times New Roman" w:eastAsia="Times New Roman" w:hAnsi="Times New Roman" w:cs="Times New Roman"/>
          <w:sz w:val="18"/>
          <w:szCs w:val="18"/>
          <w:lang w:val="en-US"/>
        </w:rPr>
        <w:t>Low risk of bias: The study is judged to be at low risk of bias for all domains; Some concerns: The study is judged to raise some concerns in at least one domain, but not to be at high risk of bias for any domain; High risk of bias: The study is judged to be at high risk of bias in at least one domain.</w:t>
      </w:r>
    </w:p>
    <w:p w14:paraId="0384DDF7" w14:textId="77CBE1FE" w:rsidR="006A1467" w:rsidRDefault="006A1467" w:rsidP="003464CA">
      <w:pPr>
        <w:spacing w:line="240" w:lineRule="auto"/>
        <w:rPr>
          <w:rFonts w:cstheme="minorHAnsi"/>
          <w:sz w:val="18"/>
          <w:szCs w:val="18"/>
          <w:lang w:val="en-US"/>
        </w:rPr>
      </w:pPr>
    </w:p>
    <w:p w14:paraId="63A9CFCC" w14:textId="5C939656" w:rsidR="007A6329" w:rsidRDefault="007A6329" w:rsidP="003464CA">
      <w:pPr>
        <w:spacing w:line="240" w:lineRule="auto"/>
        <w:rPr>
          <w:rFonts w:cstheme="minorHAnsi"/>
          <w:sz w:val="18"/>
          <w:szCs w:val="18"/>
          <w:lang w:val="en-US"/>
        </w:rPr>
      </w:pPr>
    </w:p>
    <w:p w14:paraId="24FB3F21" w14:textId="55B19F51" w:rsidR="004542FE" w:rsidRDefault="004542FE" w:rsidP="003464CA">
      <w:pPr>
        <w:spacing w:line="240" w:lineRule="auto"/>
        <w:rPr>
          <w:rFonts w:cstheme="minorHAnsi"/>
          <w:sz w:val="18"/>
          <w:szCs w:val="18"/>
          <w:lang w:val="en-US"/>
        </w:rPr>
      </w:pPr>
    </w:p>
    <w:p w14:paraId="1A39C776" w14:textId="77777777" w:rsidR="004542FE" w:rsidRDefault="004542FE" w:rsidP="003464CA">
      <w:pPr>
        <w:spacing w:line="240" w:lineRule="auto"/>
        <w:rPr>
          <w:rFonts w:cstheme="minorHAnsi"/>
          <w:sz w:val="18"/>
          <w:szCs w:val="18"/>
          <w:lang w:val="en-US"/>
        </w:rPr>
      </w:pPr>
    </w:p>
    <w:p w14:paraId="7D6C8603" w14:textId="77777777" w:rsidR="007A6329" w:rsidRDefault="007A6329" w:rsidP="003464CA">
      <w:pPr>
        <w:spacing w:line="240" w:lineRule="auto"/>
        <w:rPr>
          <w:rFonts w:cstheme="minorHAnsi"/>
          <w:sz w:val="18"/>
          <w:szCs w:val="18"/>
          <w:lang w:val="en-US"/>
        </w:rPr>
      </w:pPr>
    </w:p>
    <w:p w14:paraId="289B33D9" w14:textId="00AF19FF" w:rsidR="007D52DE" w:rsidRPr="000212B6" w:rsidRDefault="007D52DE" w:rsidP="0013601D">
      <w:pPr>
        <w:spacing w:after="120" w:line="240" w:lineRule="auto"/>
        <w:rPr>
          <w:rFonts w:ascii="Times New Roman" w:hAnsi="Times New Roman" w:cs="Times New Roman"/>
          <w:b/>
          <w:szCs w:val="24"/>
          <w:lang w:val="en-US"/>
        </w:rPr>
      </w:pPr>
      <w:bookmarkStart w:id="3" w:name="_Hlk52186443"/>
      <w:r w:rsidRPr="000212B6">
        <w:rPr>
          <w:rFonts w:ascii="Times New Roman" w:hAnsi="Times New Roman" w:cs="Times New Roman"/>
          <w:b/>
          <w:szCs w:val="24"/>
          <w:lang w:val="en-US"/>
        </w:rPr>
        <w:t xml:space="preserve">Risk of </w:t>
      </w:r>
      <w:bookmarkStart w:id="4" w:name="_Hlk53728554"/>
      <w:r w:rsidR="00BE3572">
        <w:rPr>
          <w:rFonts w:ascii="Times New Roman" w:hAnsi="Times New Roman" w:cs="Times New Roman"/>
          <w:b/>
          <w:szCs w:val="24"/>
          <w:lang w:val="en-US"/>
        </w:rPr>
        <w:t>b</w:t>
      </w:r>
      <w:r w:rsidRPr="000212B6">
        <w:rPr>
          <w:rFonts w:ascii="Times New Roman" w:hAnsi="Times New Roman" w:cs="Times New Roman"/>
          <w:b/>
          <w:szCs w:val="24"/>
          <w:lang w:val="en-US"/>
        </w:rPr>
        <w:t xml:space="preserve">ias </w:t>
      </w:r>
      <w:r w:rsidR="00BE3572">
        <w:rPr>
          <w:rFonts w:ascii="Times New Roman" w:hAnsi="Times New Roman" w:cs="Times New Roman"/>
          <w:b/>
          <w:szCs w:val="24"/>
          <w:lang w:val="en-US"/>
        </w:rPr>
        <w:t xml:space="preserve">assessment using </w:t>
      </w:r>
      <w:r w:rsidR="00BE3572" w:rsidRPr="00BE3572">
        <w:rPr>
          <w:rFonts w:ascii="Times New Roman" w:hAnsi="Times New Roman" w:cs="Times New Roman"/>
          <w:b/>
          <w:szCs w:val="24"/>
          <w:lang w:val="en-US"/>
        </w:rPr>
        <w:t>the ROBINS-I risk-of-bias tool for non-randomized studies of interventions</w:t>
      </w:r>
      <w:bookmarkEnd w:id="3"/>
      <w:bookmarkEnd w:id="4"/>
    </w:p>
    <w:tbl>
      <w:tblPr>
        <w:tblStyle w:val="TableGrid"/>
        <w:tblW w:w="14797" w:type="dxa"/>
        <w:tblInd w:w="0" w:type="dxa"/>
        <w:tblLayout w:type="fixed"/>
        <w:tblLook w:val="04A0" w:firstRow="1" w:lastRow="0" w:firstColumn="1" w:lastColumn="0" w:noHBand="0" w:noVBand="1"/>
      </w:tblPr>
      <w:tblGrid>
        <w:gridCol w:w="1644"/>
        <w:gridCol w:w="1644"/>
        <w:gridCol w:w="1644"/>
        <w:gridCol w:w="1644"/>
        <w:gridCol w:w="1644"/>
        <w:gridCol w:w="1644"/>
        <w:gridCol w:w="1644"/>
        <w:gridCol w:w="1645"/>
        <w:gridCol w:w="1644"/>
      </w:tblGrid>
      <w:tr w:rsidR="0073693D" w:rsidRPr="001834FB" w14:paraId="6BCA5B9E" w14:textId="5D28DE9F" w:rsidTr="00B2441C">
        <w:tc>
          <w:tcPr>
            <w:tcW w:w="1644" w:type="dxa"/>
            <w:tcBorders>
              <w:top w:val="single" w:sz="4" w:space="0" w:color="auto"/>
              <w:left w:val="single" w:sz="4" w:space="0" w:color="auto"/>
              <w:bottom w:val="single" w:sz="4" w:space="0" w:color="auto"/>
              <w:right w:val="single" w:sz="4" w:space="0" w:color="auto"/>
            </w:tcBorders>
          </w:tcPr>
          <w:p w14:paraId="1E7EE464" w14:textId="2790BD06" w:rsidR="0073693D" w:rsidRPr="001834FB" w:rsidRDefault="0073693D" w:rsidP="0073693D">
            <w:pPr>
              <w:spacing w:line="240" w:lineRule="auto"/>
              <w:rPr>
                <w:rFonts w:cstheme="minorHAnsi"/>
                <w:b/>
                <w:sz w:val="18"/>
                <w:szCs w:val="18"/>
                <w:lang w:val="en-US"/>
              </w:rPr>
            </w:pPr>
            <w:r w:rsidRPr="001834FB">
              <w:rPr>
                <w:rFonts w:cstheme="minorHAnsi"/>
                <w:b/>
                <w:sz w:val="18"/>
                <w:szCs w:val="18"/>
                <w:lang w:val="en-US"/>
              </w:rPr>
              <w:t>Study</w:t>
            </w:r>
          </w:p>
        </w:tc>
        <w:tc>
          <w:tcPr>
            <w:tcW w:w="11509" w:type="dxa"/>
            <w:gridSpan w:val="7"/>
            <w:tcBorders>
              <w:top w:val="single" w:sz="4" w:space="0" w:color="auto"/>
              <w:left w:val="single" w:sz="4" w:space="0" w:color="auto"/>
              <w:bottom w:val="single" w:sz="4" w:space="0" w:color="auto"/>
              <w:right w:val="single" w:sz="4" w:space="0" w:color="auto"/>
            </w:tcBorders>
            <w:hideMark/>
          </w:tcPr>
          <w:p w14:paraId="17D1EEFF" w14:textId="31261EF8" w:rsidR="0073693D" w:rsidRPr="001834FB" w:rsidRDefault="0073693D" w:rsidP="0073693D">
            <w:pPr>
              <w:spacing w:line="240" w:lineRule="auto"/>
              <w:jc w:val="center"/>
              <w:rPr>
                <w:rFonts w:cstheme="minorHAnsi"/>
                <w:b/>
                <w:sz w:val="18"/>
                <w:szCs w:val="18"/>
                <w:lang w:val="en-US"/>
              </w:rPr>
            </w:pPr>
            <w:r w:rsidRPr="001834FB">
              <w:rPr>
                <w:rFonts w:cstheme="minorHAnsi"/>
                <w:b/>
                <w:sz w:val="18"/>
                <w:szCs w:val="18"/>
                <w:lang w:val="en-US"/>
              </w:rPr>
              <w:t>Risk of bias domain</w:t>
            </w:r>
          </w:p>
        </w:tc>
        <w:tc>
          <w:tcPr>
            <w:tcW w:w="1644" w:type="dxa"/>
            <w:vMerge w:val="restart"/>
            <w:tcBorders>
              <w:top w:val="single" w:sz="4" w:space="0" w:color="auto"/>
              <w:left w:val="single" w:sz="4" w:space="0" w:color="auto"/>
              <w:right w:val="single" w:sz="4" w:space="0" w:color="auto"/>
            </w:tcBorders>
          </w:tcPr>
          <w:p w14:paraId="03F161EB" w14:textId="22051814" w:rsidR="0073693D" w:rsidRPr="001834FB" w:rsidRDefault="0073693D" w:rsidP="0073693D">
            <w:pPr>
              <w:spacing w:line="240" w:lineRule="auto"/>
              <w:jc w:val="center"/>
              <w:rPr>
                <w:rFonts w:cstheme="minorHAnsi"/>
                <w:b/>
                <w:sz w:val="18"/>
                <w:szCs w:val="18"/>
                <w:lang w:val="en-US"/>
              </w:rPr>
            </w:pPr>
            <w:r w:rsidRPr="00384F1D">
              <w:rPr>
                <w:b/>
                <w:bCs/>
                <w:sz w:val="18"/>
                <w:szCs w:val="18"/>
                <w:lang w:val="en-US"/>
              </w:rPr>
              <w:t>Overall risk of bias*</w:t>
            </w:r>
          </w:p>
        </w:tc>
      </w:tr>
      <w:tr w:rsidR="0073693D" w:rsidRPr="00785072" w14:paraId="6CE9E1BA" w14:textId="5E4613EA" w:rsidTr="00B2441C">
        <w:tc>
          <w:tcPr>
            <w:tcW w:w="1644" w:type="dxa"/>
            <w:tcBorders>
              <w:top w:val="single" w:sz="4" w:space="0" w:color="auto"/>
              <w:left w:val="single" w:sz="4" w:space="0" w:color="auto"/>
              <w:bottom w:val="single" w:sz="4" w:space="0" w:color="auto"/>
              <w:right w:val="single" w:sz="4" w:space="0" w:color="auto"/>
            </w:tcBorders>
          </w:tcPr>
          <w:p w14:paraId="4E26109E" w14:textId="77777777" w:rsidR="0073693D" w:rsidRPr="001834FB" w:rsidRDefault="0073693D" w:rsidP="003464CA">
            <w:pPr>
              <w:spacing w:line="240" w:lineRule="auto"/>
              <w:jc w:val="center"/>
              <w:rPr>
                <w:rFonts w:cstheme="minorHAnsi"/>
                <w:b/>
                <w:bCs/>
                <w:sz w:val="18"/>
                <w:szCs w:val="18"/>
                <w:lang w:val="en-US"/>
              </w:rPr>
            </w:pPr>
          </w:p>
        </w:tc>
        <w:tc>
          <w:tcPr>
            <w:tcW w:w="1644" w:type="dxa"/>
            <w:tcBorders>
              <w:top w:val="single" w:sz="4" w:space="0" w:color="auto"/>
              <w:left w:val="single" w:sz="4" w:space="0" w:color="auto"/>
              <w:bottom w:val="single" w:sz="4" w:space="0" w:color="auto"/>
              <w:right w:val="single" w:sz="4" w:space="0" w:color="auto"/>
            </w:tcBorders>
            <w:hideMark/>
          </w:tcPr>
          <w:p w14:paraId="52441393" w14:textId="050C9112"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Confounding</w:t>
            </w:r>
          </w:p>
        </w:tc>
        <w:tc>
          <w:tcPr>
            <w:tcW w:w="1644" w:type="dxa"/>
            <w:tcBorders>
              <w:top w:val="single" w:sz="4" w:space="0" w:color="auto"/>
              <w:left w:val="single" w:sz="4" w:space="0" w:color="auto"/>
              <w:bottom w:val="single" w:sz="4" w:space="0" w:color="auto"/>
              <w:right w:val="single" w:sz="4" w:space="0" w:color="auto"/>
            </w:tcBorders>
            <w:hideMark/>
          </w:tcPr>
          <w:p w14:paraId="2C708F60" w14:textId="7B290F74" w:rsidR="0073693D" w:rsidRPr="001834FB" w:rsidRDefault="0073693D" w:rsidP="003464CA">
            <w:pPr>
              <w:spacing w:line="240" w:lineRule="auto"/>
              <w:jc w:val="center"/>
              <w:rPr>
                <w:rFonts w:cstheme="minorHAnsi"/>
                <w:b/>
                <w:bCs/>
                <w:sz w:val="18"/>
                <w:szCs w:val="18"/>
                <w:vertAlign w:val="superscript"/>
                <w:lang w:val="en-US"/>
              </w:rPr>
            </w:pPr>
            <w:r w:rsidRPr="001834FB">
              <w:rPr>
                <w:rFonts w:cstheme="minorHAnsi"/>
                <w:b/>
                <w:bCs/>
                <w:sz w:val="18"/>
                <w:szCs w:val="18"/>
                <w:lang w:val="en-US"/>
              </w:rPr>
              <w:t>Selection of</w:t>
            </w:r>
            <w:r>
              <w:rPr>
                <w:rFonts w:cstheme="minorHAnsi"/>
                <w:b/>
                <w:bCs/>
                <w:sz w:val="18"/>
                <w:szCs w:val="18"/>
                <w:lang w:val="en-US"/>
              </w:rPr>
              <w:t xml:space="preserve"> </w:t>
            </w:r>
            <w:r w:rsidRPr="001834FB">
              <w:rPr>
                <w:rFonts w:cstheme="minorHAnsi"/>
                <w:b/>
                <w:bCs/>
                <w:sz w:val="18"/>
                <w:szCs w:val="18"/>
                <w:lang w:val="en-US"/>
              </w:rPr>
              <w:t>participants into the study</w:t>
            </w:r>
          </w:p>
        </w:tc>
        <w:tc>
          <w:tcPr>
            <w:tcW w:w="1644" w:type="dxa"/>
            <w:tcBorders>
              <w:top w:val="single" w:sz="4" w:space="0" w:color="auto"/>
              <w:left w:val="single" w:sz="4" w:space="0" w:color="auto"/>
              <w:bottom w:val="single" w:sz="4" w:space="0" w:color="auto"/>
              <w:right w:val="single" w:sz="4" w:space="0" w:color="auto"/>
            </w:tcBorders>
            <w:hideMark/>
          </w:tcPr>
          <w:p w14:paraId="753923F3"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Classification of interventions</w:t>
            </w:r>
          </w:p>
        </w:tc>
        <w:tc>
          <w:tcPr>
            <w:tcW w:w="1644" w:type="dxa"/>
            <w:tcBorders>
              <w:top w:val="single" w:sz="4" w:space="0" w:color="auto"/>
              <w:left w:val="single" w:sz="4" w:space="0" w:color="auto"/>
              <w:bottom w:val="single" w:sz="4" w:space="0" w:color="auto"/>
              <w:right w:val="single" w:sz="4" w:space="0" w:color="auto"/>
            </w:tcBorders>
            <w:hideMark/>
          </w:tcPr>
          <w:p w14:paraId="2C250575"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Deviations from intended interventions</w:t>
            </w:r>
          </w:p>
        </w:tc>
        <w:tc>
          <w:tcPr>
            <w:tcW w:w="1644" w:type="dxa"/>
            <w:tcBorders>
              <w:top w:val="single" w:sz="4" w:space="0" w:color="auto"/>
              <w:left w:val="single" w:sz="4" w:space="0" w:color="auto"/>
              <w:bottom w:val="single" w:sz="4" w:space="0" w:color="auto"/>
              <w:right w:val="single" w:sz="4" w:space="0" w:color="auto"/>
            </w:tcBorders>
            <w:hideMark/>
          </w:tcPr>
          <w:p w14:paraId="2F9CD236" w14:textId="70A0FCDB"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Missing</w:t>
            </w:r>
            <w:r>
              <w:rPr>
                <w:rFonts w:cstheme="minorHAnsi"/>
                <w:b/>
                <w:bCs/>
                <w:sz w:val="18"/>
                <w:szCs w:val="18"/>
                <w:lang w:val="en-US"/>
              </w:rPr>
              <w:t xml:space="preserve"> </w:t>
            </w:r>
            <w:r w:rsidRPr="001834FB">
              <w:rPr>
                <w:rFonts w:cstheme="minorHAnsi"/>
                <w:b/>
                <w:bCs/>
                <w:sz w:val="18"/>
                <w:szCs w:val="18"/>
                <w:lang w:val="en-US"/>
              </w:rPr>
              <w:t>data</w:t>
            </w:r>
          </w:p>
        </w:tc>
        <w:tc>
          <w:tcPr>
            <w:tcW w:w="1644" w:type="dxa"/>
            <w:tcBorders>
              <w:top w:val="single" w:sz="4" w:space="0" w:color="auto"/>
              <w:left w:val="single" w:sz="4" w:space="0" w:color="auto"/>
              <w:bottom w:val="single" w:sz="4" w:space="0" w:color="auto"/>
              <w:right w:val="single" w:sz="4" w:space="0" w:color="auto"/>
            </w:tcBorders>
            <w:hideMark/>
          </w:tcPr>
          <w:p w14:paraId="2E39390F" w14:textId="144F7347" w:rsidR="0073693D" w:rsidRPr="001834FB" w:rsidRDefault="0073693D" w:rsidP="003464CA">
            <w:pPr>
              <w:spacing w:line="240" w:lineRule="auto"/>
              <w:jc w:val="center"/>
              <w:rPr>
                <w:rFonts w:cstheme="minorHAnsi"/>
                <w:b/>
                <w:bCs/>
                <w:sz w:val="18"/>
                <w:szCs w:val="18"/>
                <w:lang w:val="en-US"/>
              </w:rPr>
            </w:pPr>
            <w:r>
              <w:rPr>
                <w:rFonts w:cstheme="minorHAnsi"/>
                <w:b/>
                <w:bCs/>
                <w:sz w:val="18"/>
                <w:szCs w:val="18"/>
                <w:lang w:val="en-US"/>
              </w:rPr>
              <w:t>M</w:t>
            </w:r>
            <w:r w:rsidRPr="001834FB">
              <w:rPr>
                <w:rFonts w:cstheme="minorHAnsi"/>
                <w:b/>
                <w:bCs/>
                <w:sz w:val="18"/>
                <w:szCs w:val="18"/>
                <w:lang w:val="en-US"/>
              </w:rPr>
              <w:t>easurement of</w:t>
            </w:r>
          </w:p>
          <w:p w14:paraId="644ECD50"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outcomes</w:t>
            </w:r>
          </w:p>
        </w:tc>
        <w:tc>
          <w:tcPr>
            <w:tcW w:w="1644" w:type="dxa"/>
            <w:tcBorders>
              <w:top w:val="single" w:sz="4" w:space="0" w:color="auto"/>
              <w:left w:val="single" w:sz="4" w:space="0" w:color="auto"/>
              <w:bottom w:val="single" w:sz="4" w:space="0" w:color="auto"/>
              <w:right w:val="single" w:sz="4" w:space="0" w:color="auto"/>
            </w:tcBorders>
            <w:hideMark/>
          </w:tcPr>
          <w:p w14:paraId="07A3C667" w14:textId="6495BE31"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Selection of</w:t>
            </w:r>
            <w:r>
              <w:rPr>
                <w:rFonts w:cstheme="minorHAnsi"/>
                <w:b/>
                <w:bCs/>
                <w:sz w:val="18"/>
                <w:szCs w:val="18"/>
                <w:lang w:val="en-US"/>
              </w:rPr>
              <w:t xml:space="preserve"> </w:t>
            </w:r>
            <w:r w:rsidRPr="001834FB">
              <w:rPr>
                <w:rFonts w:cstheme="minorHAnsi"/>
                <w:b/>
                <w:bCs/>
                <w:sz w:val="18"/>
                <w:szCs w:val="18"/>
                <w:lang w:val="en-US"/>
              </w:rPr>
              <w:t>the reported</w:t>
            </w:r>
          </w:p>
          <w:p w14:paraId="30FF0069" w14:textId="77777777" w:rsidR="0073693D" w:rsidRPr="001834FB" w:rsidRDefault="0073693D" w:rsidP="003464CA">
            <w:pPr>
              <w:spacing w:line="240" w:lineRule="auto"/>
              <w:jc w:val="center"/>
              <w:rPr>
                <w:rFonts w:cstheme="minorHAnsi"/>
                <w:b/>
                <w:bCs/>
                <w:sz w:val="18"/>
                <w:szCs w:val="18"/>
                <w:lang w:val="en-US"/>
              </w:rPr>
            </w:pPr>
            <w:r w:rsidRPr="001834FB">
              <w:rPr>
                <w:rFonts w:cstheme="minorHAnsi"/>
                <w:b/>
                <w:bCs/>
                <w:sz w:val="18"/>
                <w:szCs w:val="18"/>
                <w:lang w:val="en-US"/>
              </w:rPr>
              <w:t>result</w:t>
            </w:r>
          </w:p>
        </w:tc>
        <w:tc>
          <w:tcPr>
            <w:tcW w:w="1644" w:type="dxa"/>
            <w:vMerge/>
            <w:tcBorders>
              <w:left w:val="single" w:sz="4" w:space="0" w:color="auto"/>
              <w:bottom w:val="single" w:sz="4" w:space="0" w:color="auto"/>
              <w:right w:val="single" w:sz="4" w:space="0" w:color="auto"/>
            </w:tcBorders>
          </w:tcPr>
          <w:p w14:paraId="4176E3E8" w14:textId="77777777" w:rsidR="0073693D" w:rsidRPr="001834FB" w:rsidRDefault="0073693D" w:rsidP="003464CA">
            <w:pPr>
              <w:spacing w:line="240" w:lineRule="auto"/>
              <w:jc w:val="center"/>
              <w:rPr>
                <w:rFonts w:cstheme="minorHAnsi"/>
                <w:b/>
                <w:bCs/>
                <w:sz w:val="18"/>
                <w:szCs w:val="18"/>
                <w:lang w:val="en-US"/>
              </w:rPr>
            </w:pPr>
          </w:p>
        </w:tc>
      </w:tr>
      <w:tr w:rsidR="0073693D" w:rsidRPr="001834FB" w14:paraId="6F843271" w14:textId="09120457" w:rsidTr="0073693D">
        <w:tc>
          <w:tcPr>
            <w:tcW w:w="1644" w:type="dxa"/>
            <w:tcBorders>
              <w:top w:val="single" w:sz="4" w:space="0" w:color="auto"/>
              <w:left w:val="single" w:sz="4" w:space="0" w:color="auto"/>
              <w:bottom w:val="single" w:sz="4" w:space="0" w:color="auto"/>
              <w:right w:val="single" w:sz="4" w:space="0" w:color="auto"/>
            </w:tcBorders>
            <w:shd w:val="clear" w:color="auto" w:fill="auto"/>
          </w:tcPr>
          <w:p w14:paraId="48F23283" w14:textId="39FBC16A" w:rsidR="0073693D" w:rsidRPr="001834FB" w:rsidRDefault="0073693D" w:rsidP="00BE3572">
            <w:pPr>
              <w:spacing w:line="240" w:lineRule="auto"/>
              <w:rPr>
                <w:rFonts w:asciiTheme="majorHAnsi" w:hAnsiTheme="majorHAnsi" w:cstheme="majorHAnsi"/>
                <w:sz w:val="18"/>
                <w:szCs w:val="18"/>
              </w:rPr>
            </w:pPr>
            <w:r>
              <w:rPr>
                <w:sz w:val="18"/>
                <w:szCs w:val="18"/>
                <w:lang w:val="en-US"/>
              </w:rPr>
              <w:t>Every Step Counts!</w:t>
            </w:r>
          </w:p>
        </w:tc>
        <w:tc>
          <w:tcPr>
            <w:tcW w:w="164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44277B" w14:textId="25585644" w:rsidR="0073693D" w:rsidRPr="001834FB" w:rsidRDefault="0073693D" w:rsidP="00BE3572">
            <w:pPr>
              <w:spacing w:line="240" w:lineRule="auto"/>
              <w:jc w:val="center"/>
              <w:rPr>
                <w:rFonts w:asciiTheme="majorHAnsi" w:hAnsiTheme="majorHAnsi" w:cstheme="majorHAnsi"/>
                <w:sz w:val="18"/>
                <w:szCs w:val="18"/>
              </w:rPr>
            </w:pPr>
            <w:r w:rsidRPr="001834FB">
              <w:rPr>
                <w:rFonts w:asciiTheme="majorHAnsi" w:hAnsiTheme="majorHAnsi" w:cstheme="majorHAnsi"/>
                <w:sz w:val="18"/>
                <w:szCs w:val="18"/>
              </w:rPr>
              <w:t>Moderate risk</w:t>
            </w:r>
          </w:p>
        </w:tc>
        <w:tc>
          <w:tcPr>
            <w:tcW w:w="16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2AB4597" w14:textId="77777777"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Low risk</w:t>
            </w:r>
          </w:p>
        </w:tc>
        <w:tc>
          <w:tcPr>
            <w:tcW w:w="16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999CA1" w14:textId="77777777"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Low risk</w:t>
            </w:r>
          </w:p>
        </w:tc>
        <w:tc>
          <w:tcPr>
            <w:tcW w:w="16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31AA02F" w14:textId="77777777"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Low risk</w:t>
            </w:r>
          </w:p>
        </w:tc>
        <w:tc>
          <w:tcPr>
            <w:tcW w:w="164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000CB" w14:textId="77777777" w:rsidR="0073693D" w:rsidRPr="001834FB" w:rsidRDefault="0073693D" w:rsidP="00BE3572">
            <w:pPr>
              <w:spacing w:line="240" w:lineRule="auto"/>
              <w:jc w:val="center"/>
              <w:rPr>
                <w:rFonts w:asciiTheme="majorHAnsi" w:hAnsiTheme="majorHAnsi" w:cstheme="majorHAnsi"/>
                <w:sz w:val="18"/>
                <w:szCs w:val="18"/>
              </w:rPr>
            </w:pPr>
            <w:r w:rsidRPr="001834FB">
              <w:rPr>
                <w:rFonts w:asciiTheme="majorHAnsi" w:hAnsiTheme="majorHAnsi" w:cstheme="majorHAnsi"/>
                <w:sz w:val="18"/>
                <w:szCs w:val="18"/>
              </w:rPr>
              <w:t>Moderate risk</w:t>
            </w:r>
          </w:p>
        </w:tc>
        <w:tc>
          <w:tcPr>
            <w:tcW w:w="164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CAB3DCC" w14:textId="77777777"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Serious</w:t>
            </w:r>
          </w:p>
        </w:tc>
        <w:tc>
          <w:tcPr>
            <w:tcW w:w="1644" w:type="dxa"/>
            <w:tcBorders>
              <w:top w:val="single" w:sz="4" w:space="0" w:color="auto"/>
              <w:left w:val="single" w:sz="4" w:space="0" w:color="auto"/>
              <w:bottom w:val="single" w:sz="4" w:space="0" w:color="auto"/>
              <w:right w:val="single" w:sz="4" w:space="0" w:color="auto"/>
            </w:tcBorders>
            <w:shd w:val="clear" w:color="auto" w:fill="92D050"/>
            <w:hideMark/>
          </w:tcPr>
          <w:p w14:paraId="206E6A9E" w14:textId="77777777"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Low risk</w:t>
            </w:r>
          </w:p>
        </w:tc>
        <w:tc>
          <w:tcPr>
            <w:tcW w:w="1644" w:type="dxa"/>
            <w:tcBorders>
              <w:top w:val="single" w:sz="4" w:space="0" w:color="auto"/>
              <w:left w:val="single" w:sz="4" w:space="0" w:color="auto"/>
              <w:bottom w:val="single" w:sz="4" w:space="0" w:color="auto"/>
              <w:right w:val="single" w:sz="4" w:space="0" w:color="auto"/>
            </w:tcBorders>
            <w:shd w:val="clear" w:color="auto" w:fill="FF0000"/>
          </w:tcPr>
          <w:p w14:paraId="133D34E8" w14:textId="409838A8" w:rsidR="0073693D" w:rsidRPr="001834FB" w:rsidRDefault="0073693D" w:rsidP="00BE3572">
            <w:pPr>
              <w:spacing w:line="240" w:lineRule="auto"/>
              <w:jc w:val="center"/>
              <w:rPr>
                <w:rFonts w:asciiTheme="majorHAnsi" w:hAnsiTheme="majorHAnsi" w:cstheme="majorHAnsi"/>
                <w:sz w:val="18"/>
                <w:szCs w:val="18"/>
                <w:lang w:val="en-US"/>
              </w:rPr>
            </w:pPr>
            <w:r w:rsidRPr="001834FB">
              <w:rPr>
                <w:rFonts w:asciiTheme="majorHAnsi" w:hAnsiTheme="majorHAnsi" w:cstheme="majorHAnsi"/>
                <w:sz w:val="18"/>
                <w:szCs w:val="18"/>
                <w:lang w:val="en-US"/>
              </w:rPr>
              <w:t>Serious</w:t>
            </w:r>
          </w:p>
        </w:tc>
      </w:tr>
      <w:tr w:rsidR="0073693D" w:rsidRPr="00785072" w14:paraId="6EE1B2D7" w14:textId="2E235DB5" w:rsidTr="0073693D">
        <w:tc>
          <w:tcPr>
            <w:tcW w:w="1644" w:type="dxa"/>
            <w:tcBorders>
              <w:top w:val="single" w:sz="4" w:space="0" w:color="auto"/>
              <w:left w:val="single" w:sz="4" w:space="0" w:color="auto"/>
              <w:bottom w:val="single" w:sz="4" w:space="0" w:color="auto"/>
              <w:right w:val="single" w:sz="4" w:space="0" w:color="auto"/>
            </w:tcBorders>
          </w:tcPr>
          <w:p w14:paraId="2D758528" w14:textId="77777777" w:rsidR="0073693D" w:rsidRPr="001834FB" w:rsidRDefault="0073693D" w:rsidP="00BE3572">
            <w:pPr>
              <w:spacing w:line="240" w:lineRule="auto"/>
              <w:rPr>
                <w:rFonts w:asciiTheme="majorHAnsi" w:hAnsiTheme="majorHAnsi" w:cstheme="majorHAnsi"/>
                <w:b/>
                <w:bCs/>
                <w:sz w:val="18"/>
                <w:szCs w:val="18"/>
                <w:lang w:val="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4BEBEAE4" w14:textId="0E88B431"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1.1 </w:t>
            </w:r>
            <w:r w:rsidRPr="001834FB">
              <w:rPr>
                <w:rFonts w:asciiTheme="majorHAnsi" w:hAnsiTheme="majorHAnsi" w:cstheme="majorHAnsi"/>
                <w:sz w:val="18"/>
                <w:szCs w:val="18"/>
                <w:lang w:val="en-US"/>
              </w:rPr>
              <w:t>Confounding expected</w:t>
            </w:r>
          </w:p>
          <w:p w14:paraId="783D8FE4" w14:textId="2801D299" w:rsidR="0073693D" w:rsidRDefault="0073693D" w:rsidP="00BE3572">
            <w:pPr>
              <w:tabs>
                <w:tab w:val="right" w:pos="1995"/>
              </w:tabs>
              <w:spacing w:line="240" w:lineRule="auto"/>
              <w:rPr>
                <w:rFonts w:asciiTheme="majorHAnsi" w:hAnsiTheme="majorHAnsi" w:cstheme="majorHAnsi"/>
                <w:b/>
                <w:bCs/>
                <w:sz w:val="18"/>
                <w:szCs w:val="18"/>
                <w:lang w:val="en-US"/>
              </w:rPr>
            </w:pPr>
            <w:r w:rsidRPr="001834FB">
              <w:rPr>
                <w:rFonts w:asciiTheme="majorHAnsi" w:hAnsiTheme="majorHAnsi" w:cstheme="majorHAnsi"/>
                <w:b/>
                <w:bCs/>
                <w:sz w:val="18"/>
                <w:szCs w:val="18"/>
                <w:lang w:val="en-US"/>
              </w:rPr>
              <w:t>Question 1.</w:t>
            </w:r>
            <w:r>
              <w:rPr>
                <w:rFonts w:asciiTheme="majorHAnsi" w:hAnsiTheme="majorHAnsi" w:cstheme="majorHAnsi"/>
                <w:b/>
                <w:bCs/>
                <w:sz w:val="18"/>
                <w:szCs w:val="18"/>
                <w:lang w:val="en-US"/>
              </w:rPr>
              <w:t xml:space="preserve">2 </w:t>
            </w:r>
            <w:r w:rsidRPr="008563E7">
              <w:rPr>
                <w:rFonts w:asciiTheme="majorHAnsi" w:hAnsiTheme="majorHAnsi" w:cstheme="majorHAnsi"/>
                <w:sz w:val="18"/>
                <w:szCs w:val="18"/>
                <w:lang w:val="en-US"/>
              </w:rPr>
              <w:t>The analysis was not based on splitting participants’ follow up</w:t>
            </w:r>
            <w:r>
              <w:rPr>
                <w:rFonts w:ascii="Times New Roman" w:eastAsia="Times New Roman" w:hAnsi="Times New Roman" w:cs="Times New Roman"/>
                <w:color w:val="000000" w:themeColor="text1"/>
                <w:sz w:val="20"/>
                <w:szCs w:val="20"/>
                <w:lang w:val="en-US"/>
              </w:rPr>
              <w:t xml:space="preserve"> </w:t>
            </w:r>
            <w:r w:rsidRPr="008563E7">
              <w:rPr>
                <w:rFonts w:asciiTheme="majorHAnsi" w:hAnsiTheme="majorHAnsi" w:cstheme="majorHAnsi"/>
                <w:sz w:val="18"/>
                <w:szCs w:val="18"/>
                <w:lang w:val="en-US"/>
              </w:rPr>
              <w:t>time according to intervention received</w:t>
            </w:r>
            <w:r>
              <w:rPr>
                <w:rFonts w:asciiTheme="majorHAnsi" w:hAnsiTheme="majorHAnsi" w:cstheme="majorHAnsi"/>
                <w:b/>
                <w:bCs/>
                <w:sz w:val="18"/>
                <w:szCs w:val="18"/>
                <w:lang w:val="en-US"/>
              </w:rPr>
              <w:tab/>
            </w:r>
          </w:p>
          <w:p w14:paraId="56D1F179" w14:textId="035377D8"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1.</w:t>
            </w:r>
            <w:r>
              <w:rPr>
                <w:rFonts w:asciiTheme="majorHAnsi" w:hAnsiTheme="majorHAnsi" w:cstheme="majorHAnsi"/>
                <w:b/>
                <w:bCs/>
                <w:sz w:val="18"/>
                <w:szCs w:val="18"/>
                <w:lang w:val="en-US"/>
              </w:rPr>
              <w:t xml:space="preserve">3 </w:t>
            </w:r>
            <w:r w:rsidRPr="00221E95">
              <w:rPr>
                <w:rFonts w:cstheme="minorHAnsi"/>
                <w:sz w:val="18"/>
                <w:szCs w:val="18"/>
                <w:lang w:val="en-US"/>
              </w:rPr>
              <w:t>NA</w:t>
            </w:r>
          </w:p>
          <w:p w14:paraId="37122DEF" w14:textId="5EB9A16F"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1.4 </w:t>
            </w:r>
            <w:r w:rsidRPr="001834FB">
              <w:rPr>
                <w:rFonts w:asciiTheme="majorHAnsi" w:hAnsiTheme="majorHAnsi" w:cstheme="majorHAnsi"/>
                <w:sz w:val="18"/>
                <w:szCs w:val="18"/>
                <w:lang w:val="en-US"/>
              </w:rPr>
              <w:t>All known important confounding domains controlled for</w:t>
            </w:r>
          </w:p>
          <w:p w14:paraId="1DE6F29C" w14:textId="77777777"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1.5 </w:t>
            </w:r>
            <w:r w:rsidRPr="001834FB">
              <w:rPr>
                <w:rFonts w:asciiTheme="majorHAnsi" w:hAnsiTheme="majorHAnsi" w:cstheme="majorHAnsi"/>
                <w:sz w:val="18"/>
                <w:szCs w:val="18"/>
                <w:lang w:val="en-US"/>
              </w:rPr>
              <w:t>The variables adjusted for are valid and reliable measures of the confounding domains</w:t>
            </w:r>
          </w:p>
          <w:p w14:paraId="7FBEC67E" w14:textId="6E2D72FC" w:rsidR="0073693D" w:rsidRDefault="0073693D" w:rsidP="00BE3572">
            <w:pPr>
              <w:spacing w:line="240" w:lineRule="auto"/>
              <w:rPr>
                <w:rFonts w:asciiTheme="majorHAnsi" w:hAnsiTheme="majorHAnsi" w:cstheme="majorHAnsi"/>
                <w:b/>
                <w:bCs/>
                <w:sz w:val="18"/>
                <w:szCs w:val="18"/>
                <w:lang w:val="en-US"/>
              </w:rPr>
            </w:pPr>
            <w:r w:rsidRPr="001834FB">
              <w:rPr>
                <w:rFonts w:asciiTheme="majorHAnsi" w:hAnsiTheme="majorHAnsi" w:cstheme="majorHAnsi"/>
                <w:b/>
                <w:bCs/>
                <w:sz w:val="18"/>
                <w:szCs w:val="18"/>
                <w:lang w:val="en-US"/>
              </w:rPr>
              <w:t>Question 1.</w:t>
            </w:r>
            <w:r>
              <w:rPr>
                <w:rFonts w:asciiTheme="majorHAnsi" w:hAnsiTheme="majorHAnsi" w:cstheme="majorHAnsi"/>
                <w:b/>
                <w:bCs/>
                <w:sz w:val="18"/>
                <w:szCs w:val="18"/>
                <w:lang w:val="en-US"/>
              </w:rPr>
              <w:t xml:space="preserve">6 </w:t>
            </w:r>
            <w:r w:rsidRPr="008563E7">
              <w:rPr>
                <w:rFonts w:asciiTheme="majorHAnsi" w:hAnsiTheme="majorHAnsi" w:cstheme="majorHAnsi"/>
                <w:sz w:val="18"/>
                <w:szCs w:val="18"/>
                <w:lang w:val="en-US"/>
              </w:rPr>
              <w:t>No postintervention variables that could have been affected by the intervention were controlled for</w:t>
            </w:r>
          </w:p>
          <w:p w14:paraId="6AB0795D" w14:textId="6A8ED6D9"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w:t>
            </w:r>
            <w:r>
              <w:rPr>
                <w:rFonts w:asciiTheme="majorHAnsi" w:hAnsiTheme="majorHAnsi" w:cstheme="majorHAnsi"/>
                <w:b/>
                <w:bCs/>
                <w:sz w:val="18"/>
                <w:szCs w:val="18"/>
                <w:lang w:val="en-US"/>
              </w:rPr>
              <w:t>s</w:t>
            </w:r>
            <w:r w:rsidRPr="001834FB">
              <w:rPr>
                <w:rFonts w:asciiTheme="majorHAnsi" w:hAnsiTheme="majorHAnsi" w:cstheme="majorHAnsi"/>
                <w:b/>
                <w:bCs/>
                <w:sz w:val="18"/>
                <w:szCs w:val="18"/>
                <w:lang w:val="en-US"/>
              </w:rPr>
              <w:t xml:space="preserve"> 1.</w:t>
            </w:r>
            <w:r>
              <w:rPr>
                <w:rFonts w:asciiTheme="majorHAnsi" w:hAnsiTheme="majorHAnsi" w:cstheme="majorHAnsi"/>
                <w:b/>
                <w:bCs/>
                <w:sz w:val="18"/>
                <w:szCs w:val="18"/>
                <w:lang w:val="en-US"/>
              </w:rPr>
              <w:t>7-</w:t>
            </w:r>
            <w:r w:rsidRPr="001834FB">
              <w:rPr>
                <w:rFonts w:asciiTheme="majorHAnsi" w:hAnsiTheme="majorHAnsi" w:cstheme="majorHAnsi"/>
                <w:b/>
                <w:bCs/>
                <w:sz w:val="18"/>
                <w:szCs w:val="18"/>
                <w:lang w:val="en-US"/>
              </w:rPr>
              <w:t>1.</w:t>
            </w:r>
            <w:r>
              <w:rPr>
                <w:rFonts w:asciiTheme="majorHAnsi" w:hAnsiTheme="majorHAnsi" w:cstheme="majorHAnsi"/>
                <w:b/>
                <w:bCs/>
                <w:sz w:val="18"/>
                <w:szCs w:val="18"/>
                <w:lang w:val="en-US"/>
              </w:rPr>
              <w:t xml:space="preserve">8 </w:t>
            </w:r>
            <w:r w:rsidRPr="00221E95">
              <w:rPr>
                <w:rFonts w:cstheme="minorHAnsi"/>
                <w:sz w:val="18"/>
                <w:szCs w:val="18"/>
                <w:lang w:val="en-US"/>
              </w:rPr>
              <w:t>NA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6C510902" w14:textId="4D4AEF14"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2.1 </w:t>
            </w:r>
            <w:r w:rsidRPr="001834FB">
              <w:rPr>
                <w:rFonts w:asciiTheme="majorHAnsi" w:hAnsiTheme="majorHAnsi" w:cstheme="majorHAnsi"/>
                <w:sz w:val="18"/>
                <w:szCs w:val="18"/>
                <w:lang w:val="en-US"/>
              </w:rPr>
              <w:t>Selection of participants was not based on participant characteristics observed after the start of intervention</w:t>
            </w:r>
          </w:p>
          <w:p w14:paraId="14A4A17D" w14:textId="04D85DAD"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w:t>
            </w:r>
            <w:r>
              <w:rPr>
                <w:rFonts w:asciiTheme="majorHAnsi" w:hAnsiTheme="majorHAnsi" w:cstheme="majorHAnsi"/>
                <w:b/>
                <w:bCs/>
                <w:sz w:val="18"/>
                <w:szCs w:val="18"/>
                <w:lang w:val="en-US"/>
              </w:rPr>
              <w:t>s</w:t>
            </w:r>
            <w:r w:rsidRPr="001834FB">
              <w:rPr>
                <w:rFonts w:asciiTheme="majorHAnsi" w:hAnsiTheme="majorHAnsi" w:cstheme="majorHAnsi"/>
                <w:b/>
                <w:bCs/>
                <w:sz w:val="18"/>
                <w:szCs w:val="18"/>
                <w:lang w:val="en-US"/>
              </w:rPr>
              <w:t xml:space="preserve"> 2.</w:t>
            </w:r>
            <w:r>
              <w:rPr>
                <w:rFonts w:asciiTheme="majorHAnsi" w:hAnsiTheme="majorHAnsi" w:cstheme="majorHAnsi"/>
                <w:b/>
                <w:bCs/>
                <w:sz w:val="18"/>
                <w:szCs w:val="18"/>
                <w:lang w:val="en-US"/>
              </w:rPr>
              <w:t>2-</w:t>
            </w:r>
            <w:r w:rsidRPr="001834FB">
              <w:rPr>
                <w:rFonts w:asciiTheme="majorHAnsi" w:hAnsiTheme="majorHAnsi" w:cstheme="majorHAnsi"/>
                <w:b/>
                <w:bCs/>
                <w:sz w:val="18"/>
                <w:szCs w:val="18"/>
                <w:lang w:val="en-US"/>
              </w:rPr>
              <w:t>2.</w:t>
            </w:r>
            <w:r>
              <w:rPr>
                <w:rFonts w:asciiTheme="majorHAnsi" w:hAnsiTheme="majorHAnsi" w:cstheme="majorHAnsi"/>
                <w:b/>
                <w:bCs/>
                <w:sz w:val="18"/>
                <w:szCs w:val="18"/>
                <w:lang w:val="en-US"/>
              </w:rPr>
              <w:t xml:space="preserve">3 </w:t>
            </w:r>
            <w:r w:rsidRPr="00221E95">
              <w:rPr>
                <w:rFonts w:cstheme="minorHAnsi"/>
                <w:sz w:val="18"/>
                <w:szCs w:val="18"/>
                <w:lang w:val="en-US"/>
              </w:rPr>
              <w:t>NA</w:t>
            </w:r>
          </w:p>
          <w:p w14:paraId="5FF041F8" w14:textId="77777777"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2.4 </w:t>
            </w:r>
            <w:r w:rsidRPr="001834FB">
              <w:rPr>
                <w:rFonts w:asciiTheme="majorHAnsi" w:hAnsiTheme="majorHAnsi" w:cstheme="majorHAnsi"/>
                <w:sz w:val="18"/>
                <w:szCs w:val="18"/>
                <w:lang w:val="en-US"/>
              </w:rPr>
              <w:t>Start of follow-up and start of intervention coincide for all participants</w:t>
            </w:r>
          </w:p>
          <w:p w14:paraId="0F2CD482" w14:textId="4AD9DF4A"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2.</w:t>
            </w:r>
            <w:r>
              <w:rPr>
                <w:rFonts w:asciiTheme="majorHAnsi" w:hAnsiTheme="majorHAnsi" w:cstheme="majorHAnsi"/>
                <w:b/>
                <w:bCs/>
                <w:sz w:val="18"/>
                <w:szCs w:val="18"/>
                <w:lang w:val="en-US"/>
              </w:rPr>
              <w:t xml:space="preserve">5 </w:t>
            </w:r>
            <w:r w:rsidRPr="00221E95">
              <w:rPr>
                <w:rFonts w:cstheme="minorHAnsi"/>
                <w:sz w:val="18"/>
                <w:szCs w:val="18"/>
                <w:lang w:val="en-US"/>
              </w:rPr>
              <w:t>NA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4D4F8C5F" w14:textId="77777777" w:rsidR="0073693D" w:rsidRPr="001834FB" w:rsidRDefault="0073693D" w:rsidP="00BE3572">
            <w:pPr>
              <w:spacing w:line="240" w:lineRule="auto"/>
              <w:rPr>
                <w:rFonts w:ascii="Times New Roman" w:eastAsia="Times New Roman" w:hAnsi="Times New Roman" w:cs="Times New Roman"/>
                <w:color w:val="000000" w:themeColor="text1"/>
                <w:sz w:val="18"/>
                <w:szCs w:val="18"/>
                <w:lang w:val="en-US"/>
              </w:rPr>
            </w:pPr>
            <w:r w:rsidRPr="001834FB">
              <w:rPr>
                <w:rFonts w:asciiTheme="majorHAnsi" w:hAnsiTheme="majorHAnsi" w:cstheme="majorHAnsi"/>
                <w:b/>
                <w:bCs/>
                <w:sz w:val="18"/>
                <w:szCs w:val="18"/>
                <w:lang w:val="en-US"/>
              </w:rPr>
              <w:t>Question 3.1</w:t>
            </w:r>
            <w:r w:rsidRPr="001834FB">
              <w:rPr>
                <w:rFonts w:asciiTheme="majorHAnsi" w:hAnsiTheme="majorHAnsi" w:cstheme="majorHAnsi"/>
                <w:sz w:val="18"/>
                <w:szCs w:val="18"/>
                <w:lang w:val="en-US"/>
              </w:rPr>
              <w:t xml:space="preserve"> </w:t>
            </w:r>
            <w:r w:rsidRPr="001834FB">
              <w:rPr>
                <w:rFonts w:ascii="Times New Roman" w:eastAsia="Times New Roman" w:hAnsi="Times New Roman" w:cs="Times New Roman"/>
                <w:color w:val="000000" w:themeColor="text1"/>
                <w:sz w:val="18"/>
                <w:szCs w:val="18"/>
                <w:lang w:val="en-US"/>
              </w:rPr>
              <w:t>Intervention groups were clearly defined</w:t>
            </w:r>
          </w:p>
          <w:p w14:paraId="0CBAF727" w14:textId="77777777" w:rsidR="0073693D" w:rsidRDefault="0073693D" w:rsidP="00BE3572">
            <w:pPr>
              <w:autoSpaceDE w:val="0"/>
              <w:autoSpaceDN w:val="0"/>
              <w:adjustRightInd w:val="0"/>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3.2 </w:t>
            </w:r>
            <w:r w:rsidRPr="001834FB">
              <w:rPr>
                <w:rFonts w:asciiTheme="majorHAnsi" w:hAnsiTheme="majorHAnsi" w:cstheme="majorHAnsi"/>
                <w:sz w:val="18"/>
                <w:szCs w:val="18"/>
                <w:lang w:val="en-US"/>
              </w:rPr>
              <w:t>The information used to define intervention groups was recorded at the start of the intervention</w:t>
            </w:r>
          </w:p>
          <w:p w14:paraId="45E12C09" w14:textId="748C9A3D" w:rsidR="0073693D" w:rsidRPr="001834FB" w:rsidRDefault="0073693D" w:rsidP="00BE3572">
            <w:pPr>
              <w:autoSpaceDE w:val="0"/>
              <w:autoSpaceDN w:val="0"/>
              <w:adjustRightInd w:val="0"/>
              <w:spacing w:line="240" w:lineRule="auto"/>
              <w:rPr>
                <w:rFonts w:ascii="Times New Roman" w:eastAsia="Times New Roman" w:hAnsi="Times New Roman" w:cs="Times New Roman"/>
                <w:color w:val="000000" w:themeColor="text1"/>
                <w:sz w:val="18"/>
                <w:szCs w:val="18"/>
                <w:lang w:val="en-US"/>
              </w:rPr>
            </w:pPr>
            <w:r w:rsidRPr="001834FB">
              <w:rPr>
                <w:rFonts w:asciiTheme="majorHAnsi" w:hAnsiTheme="majorHAnsi" w:cstheme="majorHAnsi"/>
                <w:b/>
                <w:bCs/>
                <w:sz w:val="18"/>
                <w:szCs w:val="18"/>
                <w:lang w:val="en-US"/>
              </w:rPr>
              <w:t xml:space="preserve">Question </w:t>
            </w:r>
            <w:r>
              <w:rPr>
                <w:rFonts w:asciiTheme="majorHAnsi" w:hAnsiTheme="majorHAnsi" w:cstheme="majorHAnsi"/>
                <w:b/>
                <w:bCs/>
                <w:sz w:val="18"/>
                <w:szCs w:val="18"/>
                <w:lang w:val="en-US"/>
              </w:rPr>
              <w:t xml:space="preserve">3.3 </w:t>
            </w:r>
            <w:r w:rsidRPr="00710E2A">
              <w:rPr>
                <w:rFonts w:asciiTheme="majorHAnsi" w:hAnsiTheme="majorHAnsi" w:cstheme="majorHAnsi"/>
                <w:sz w:val="18"/>
                <w:szCs w:val="18"/>
                <w:lang w:val="en-US"/>
              </w:rPr>
              <w:t>Classification of intervention status has most likely not been affected by knowledge of the outcome or risk of the outcome</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248F5861" w14:textId="3740C566"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4.1</w:t>
            </w:r>
            <w:r w:rsidRPr="001834FB">
              <w:rPr>
                <w:sz w:val="18"/>
                <w:szCs w:val="18"/>
                <w:lang w:val="en-US"/>
              </w:rPr>
              <w:t xml:space="preserve"> </w:t>
            </w:r>
            <w:r>
              <w:rPr>
                <w:sz w:val="18"/>
                <w:szCs w:val="18"/>
                <w:lang w:val="en-US"/>
              </w:rPr>
              <w:t>N</w:t>
            </w:r>
            <w:r w:rsidRPr="001834FB">
              <w:rPr>
                <w:rFonts w:asciiTheme="majorHAnsi" w:hAnsiTheme="majorHAnsi" w:cstheme="majorHAnsi"/>
                <w:sz w:val="18"/>
                <w:szCs w:val="18"/>
                <w:lang w:val="en-US"/>
              </w:rPr>
              <w:t>o deviations from intended interventions</w:t>
            </w:r>
          </w:p>
          <w:p w14:paraId="6A632092" w14:textId="33BCC6F8"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4.</w:t>
            </w:r>
            <w:r>
              <w:rPr>
                <w:rFonts w:asciiTheme="majorHAnsi" w:hAnsiTheme="majorHAnsi" w:cstheme="majorHAnsi"/>
                <w:b/>
                <w:bCs/>
                <w:sz w:val="18"/>
                <w:szCs w:val="18"/>
                <w:lang w:val="en-US"/>
              </w:rPr>
              <w:t xml:space="preserve">2 </w:t>
            </w:r>
            <w:r>
              <w:rPr>
                <w:rFonts w:cstheme="minorHAnsi"/>
                <w:sz w:val="18"/>
                <w:szCs w:val="18"/>
                <w:lang w:val="en-US"/>
              </w:rPr>
              <w:t>NA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1BE66B86" w14:textId="077E60A4"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5.1</w:t>
            </w:r>
            <w:r w:rsidRPr="001834FB">
              <w:rPr>
                <w:rFonts w:asciiTheme="majorHAnsi" w:hAnsiTheme="majorHAnsi" w:cstheme="majorHAnsi"/>
                <w:sz w:val="18"/>
                <w:szCs w:val="18"/>
                <w:lang w:val="en-US"/>
              </w:rPr>
              <w:t xml:space="preserve"> Outcome data were not available for all participants</w:t>
            </w:r>
          </w:p>
          <w:p w14:paraId="3627F320" w14:textId="1E8240CF" w:rsidR="0073693D" w:rsidRPr="00710E2A"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w:t>
            </w:r>
            <w:r>
              <w:rPr>
                <w:rFonts w:asciiTheme="majorHAnsi" w:hAnsiTheme="majorHAnsi" w:cstheme="majorHAnsi"/>
                <w:b/>
                <w:bCs/>
                <w:sz w:val="18"/>
                <w:szCs w:val="18"/>
                <w:lang w:val="en-US"/>
              </w:rPr>
              <w:t xml:space="preserve">5.2 </w:t>
            </w:r>
            <w:r w:rsidRPr="00710E2A">
              <w:rPr>
                <w:rFonts w:asciiTheme="majorHAnsi" w:hAnsiTheme="majorHAnsi" w:cstheme="majorHAnsi"/>
                <w:sz w:val="18"/>
                <w:szCs w:val="18"/>
                <w:lang w:val="en-US"/>
              </w:rPr>
              <w:t>Participants were not excluded due to</w:t>
            </w:r>
          </w:p>
          <w:p w14:paraId="164E184C" w14:textId="35A6F588" w:rsidR="0073693D" w:rsidRPr="00710E2A" w:rsidRDefault="0073693D" w:rsidP="00BE3572">
            <w:pPr>
              <w:spacing w:line="240" w:lineRule="auto"/>
              <w:rPr>
                <w:rFonts w:asciiTheme="majorHAnsi" w:hAnsiTheme="majorHAnsi" w:cstheme="majorHAnsi"/>
                <w:sz w:val="18"/>
                <w:szCs w:val="18"/>
                <w:lang w:val="en-US"/>
              </w:rPr>
            </w:pPr>
            <w:r w:rsidRPr="00710E2A">
              <w:rPr>
                <w:rFonts w:asciiTheme="majorHAnsi" w:hAnsiTheme="majorHAnsi" w:cstheme="majorHAnsi"/>
                <w:sz w:val="18"/>
                <w:szCs w:val="18"/>
                <w:lang w:val="en-US"/>
              </w:rPr>
              <w:t>missing data on intervention status</w:t>
            </w:r>
          </w:p>
          <w:p w14:paraId="6879AED1" w14:textId="17371CC1"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w:t>
            </w:r>
            <w:r>
              <w:rPr>
                <w:rFonts w:asciiTheme="majorHAnsi" w:hAnsiTheme="majorHAnsi" w:cstheme="majorHAnsi"/>
                <w:b/>
                <w:bCs/>
                <w:sz w:val="18"/>
                <w:szCs w:val="18"/>
                <w:lang w:val="en-US"/>
              </w:rPr>
              <w:t xml:space="preserve">5.3 </w:t>
            </w:r>
            <w:r>
              <w:rPr>
                <w:rFonts w:asciiTheme="majorHAnsi" w:hAnsiTheme="majorHAnsi" w:cstheme="majorHAnsi"/>
                <w:sz w:val="18"/>
                <w:szCs w:val="18"/>
                <w:lang w:val="en-US"/>
              </w:rPr>
              <w:t>P</w:t>
            </w:r>
            <w:r w:rsidRPr="00710E2A">
              <w:rPr>
                <w:rFonts w:asciiTheme="majorHAnsi" w:hAnsiTheme="majorHAnsi" w:cstheme="majorHAnsi"/>
                <w:sz w:val="18"/>
                <w:szCs w:val="18"/>
                <w:lang w:val="en-US"/>
              </w:rPr>
              <w:t xml:space="preserve">articipants </w:t>
            </w:r>
            <w:r>
              <w:rPr>
                <w:rFonts w:asciiTheme="majorHAnsi" w:hAnsiTheme="majorHAnsi" w:cstheme="majorHAnsi"/>
                <w:sz w:val="18"/>
                <w:szCs w:val="18"/>
                <w:lang w:val="en-US"/>
              </w:rPr>
              <w:t xml:space="preserve">were </w:t>
            </w:r>
            <w:r w:rsidRPr="00710E2A">
              <w:rPr>
                <w:rFonts w:asciiTheme="majorHAnsi" w:hAnsiTheme="majorHAnsi" w:cstheme="majorHAnsi"/>
                <w:sz w:val="18"/>
                <w:szCs w:val="18"/>
                <w:lang w:val="en-US"/>
              </w:rPr>
              <w:t>excluded due to missing data on other variables needed for the analysis</w:t>
            </w:r>
          </w:p>
          <w:p w14:paraId="59960CE7" w14:textId="77777777"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 xml:space="preserve">Question 5.4 </w:t>
            </w:r>
            <w:r w:rsidRPr="001834FB">
              <w:rPr>
                <w:rFonts w:asciiTheme="majorHAnsi" w:hAnsiTheme="majorHAnsi" w:cstheme="majorHAnsi"/>
                <w:sz w:val="18"/>
                <w:szCs w:val="18"/>
                <w:lang w:val="en-US"/>
              </w:rPr>
              <w:t xml:space="preserve">Balanced </w:t>
            </w:r>
            <w:proofErr w:type="spellStart"/>
            <w:r w:rsidRPr="001834FB">
              <w:rPr>
                <w:rFonts w:asciiTheme="majorHAnsi" w:hAnsiTheme="majorHAnsi" w:cstheme="majorHAnsi"/>
                <w:sz w:val="18"/>
                <w:szCs w:val="18"/>
                <w:lang w:val="en-US"/>
              </w:rPr>
              <w:t>missings</w:t>
            </w:r>
            <w:proofErr w:type="spellEnd"/>
            <w:r w:rsidRPr="001834FB">
              <w:rPr>
                <w:rFonts w:asciiTheme="majorHAnsi" w:hAnsiTheme="majorHAnsi" w:cstheme="majorHAnsi"/>
                <w:sz w:val="18"/>
                <w:szCs w:val="18"/>
                <w:lang w:val="en-US"/>
              </w:rPr>
              <w:t xml:space="preserve"> in intervention and control group, but reasons for missing data were mostly unknown</w:t>
            </w:r>
          </w:p>
          <w:p w14:paraId="77E56FEE" w14:textId="5C1F795A"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5.5</w:t>
            </w:r>
            <w:r w:rsidRPr="001834FB">
              <w:rPr>
                <w:rFonts w:asciiTheme="majorHAnsi" w:hAnsiTheme="majorHAnsi" w:cstheme="majorHAnsi"/>
                <w:sz w:val="18"/>
                <w:szCs w:val="18"/>
                <w:lang w:val="en-US"/>
              </w:rPr>
              <w:t xml:space="preserve"> </w:t>
            </w:r>
            <w:r>
              <w:rPr>
                <w:rFonts w:asciiTheme="majorHAnsi" w:hAnsiTheme="majorHAnsi" w:cstheme="majorHAnsi"/>
                <w:sz w:val="18"/>
                <w:szCs w:val="18"/>
                <w:lang w:val="en-US"/>
              </w:rPr>
              <w:t>Probably n</w:t>
            </w:r>
            <w:r w:rsidRPr="001503B3">
              <w:rPr>
                <w:rFonts w:asciiTheme="majorHAnsi" w:hAnsiTheme="majorHAnsi" w:cstheme="majorHAnsi"/>
                <w:sz w:val="18"/>
                <w:szCs w:val="18"/>
                <w:lang w:val="en-US"/>
              </w:rPr>
              <w:t>o evidence that the results are robust to the presence of missing outcome data</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48E58D39" w14:textId="128FD44A" w:rsidR="0073693D"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6.1</w:t>
            </w:r>
            <w:r w:rsidRPr="001834FB">
              <w:rPr>
                <w:rFonts w:asciiTheme="majorHAnsi" w:hAnsiTheme="majorHAnsi" w:cstheme="majorHAnsi"/>
                <w:sz w:val="18"/>
                <w:szCs w:val="18"/>
                <w:lang w:val="en-US"/>
              </w:rPr>
              <w:t xml:space="preserve"> Outcome measure could have been influenced by knowledge of intervention received (</w:t>
            </w:r>
            <w:r w:rsidRPr="001834FB">
              <w:rPr>
                <w:rFonts w:ascii="Times New Roman" w:eastAsia="Times New Roman" w:hAnsi="Times New Roman" w:cs="Times New Roman"/>
                <w:color w:val="000000" w:themeColor="text1"/>
                <w:sz w:val="18"/>
                <w:szCs w:val="18"/>
                <w:lang w:val="en-US"/>
              </w:rPr>
              <w:t>participant-reported outcome</w:t>
            </w:r>
            <w:r w:rsidRPr="001834FB">
              <w:rPr>
                <w:rFonts w:asciiTheme="majorHAnsi" w:hAnsiTheme="majorHAnsi" w:cstheme="majorHAnsi"/>
                <w:sz w:val="18"/>
                <w:szCs w:val="18"/>
                <w:lang w:val="en-US"/>
              </w:rPr>
              <w:t>)</w:t>
            </w:r>
          </w:p>
          <w:p w14:paraId="32CFCBD0" w14:textId="5907EFDA" w:rsidR="0073693D" w:rsidRDefault="0073693D" w:rsidP="00BE3572">
            <w:pPr>
              <w:spacing w:line="240" w:lineRule="auto"/>
              <w:rPr>
                <w:rFonts w:asciiTheme="majorHAnsi" w:hAnsiTheme="majorHAnsi" w:cstheme="majorHAnsi"/>
                <w:b/>
                <w:bCs/>
                <w:sz w:val="18"/>
                <w:szCs w:val="18"/>
                <w:lang w:val="en-US"/>
              </w:rPr>
            </w:pPr>
            <w:r w:rsidRPr="001834FB">
              <w:rPr>
                <w:rFonts w:asciiTheme="majorHAnsi" w:hAnsiTheme="majorHAnsi" w:cstheme="majorHAnsi"/>
                <w:b/>
                <w:bCs/>
                <w:sz w:val="18"/>
                <w:szCs w:val="18"/>
                <w:lang w:val="en-US"/>
              </w:rPr>
              <w:t>Question 6.</w:t>
            </w:r>
            <w:r>
              <w:rPr>
                <w:rFonts w:asciiTheme="majorHAnsi" w:hAnsiTheme="majorHAnsi" w:cstheme="majorHAnsi"/>
                <w:b/>
                <w:bCs/>
                <w:sz w:val="18"/>
                <w:szCs w:val="18"/>
                <w:lang w:val="en-US"/>
              </w:rPr>
              <w:t xml:space="preserve">2 </w:t>
            </w:r>
            <w:r w:rsidRPr="00221E95">
              <w:rPr>
                <w:rFonts w:cstheme="minorHAnsi"/>
                <w:sz w:val="18"/>
                <w:szCs w:val="18"/>
                <w:lang w:val="en-US"/>
              </w:rPr>
              <w:t>Outcome assessors were aware of the intervention</w:t>
            </w:r>
            <w:r>
              <w:rPr>
                <w:rFonts w:cstheme="minorHAnsi"/>
                <w:sz w:val="18"/>
                <w:szCs w:val="18"/>
                <w:lang w:val="en-US"/>
              </w:rPr>
              <w:t xml:space="preserve"> </w:t>
            </w:r>
            <w:r w:rsidRPr="00221E95">
              <w:rPr>
                <w:rFonts w:cstheme="minorHAnsi"/>
                <w:sz w:val="18"/>
                <w:szCs w:val="18"/>
                <w:lang w:val="en-US"/>
              </w:rPr>
              <w:t>(participant-reported outcome)</w:t>
            </w:r>
          </w:p>
          <w:p w14:paraId="5E7EA728" w14:textId="623C3CF7" w:rsidR="0073693D" w:rsidRDefault="0073693D" w:rsidP="00BE3572">
            <w:pPr>
              <w:spacing w:line="240" w:lineRule="auto"/>
              <w:rPr>
                <w:rFonts w:asciiTheme="majorHAnsi" w:hAnsiTheme="majorHAnsi" w:cstheme="majorHAnsi"/>
                <w:b/>
                <w:bCs/>
                <w:sz w:val="18"/>
                <w:szCs w:val="18"/>
                <w:lang w:val="en-US"/>
              </w:rPr>
            </w:pPr>
            <w:r w:rsidRPr="001834FB">
              <w:rPr>
                <w:rFonts w:asciiTheme="majorHAnsi" w:hAnsiTheme="majorHAnsi" w:cstheme="majorHAnsi"/>
                <w:b/>
                <w:bCs/>
                <w:sz w:val="18"/>
                <w:szCs w:val="18"/>
                <w:lang w:val="en-US"/>
              </w:rPr>
              <w:t>Question 6</w:t>
            </w:r>
            <w:r>
              <w:rPr>
                <w:rFonts w:asciiTheme="majorHAnsi" w:hAnsiTheme="majorHAnsi" w:cstheme="majorHAnsi"/>
                <w:b/>
                <w:bCs/>
                <w:sz w:val="18"/>
                <w:szCs w:val="18"/>
                <w:lang w:val="en-US"/>
              </w:rPr>
              <w:t xml:space="preserve">.3 </w:t>
            </w:r>
            <w:r w:rsidRPr="00573F72">
              <w:rPr>
                <w:rFonts w:cstheme="minorHAnsi"/>
                <w:sz w:val="18"/>
                <w:szCs w:val="18"/>
                <w:lang w:val="en-US"/>
              </w:rPr>
              <w:t>Methods of outcome measurement were comparable across groups</w:t>
            </w:r>
          </w:p>
          <w:p w14:paraId="2BE810B3" w14:textId="2AD9DDCD" w:rsidR="0073693D" w:rsidRPr="001834FB" w:rsidRDefault="0073693D" w:rsidP="00BE3572">
            <w:pPr>
              <w:spacing w:line="240" w:lineRule="auto"/>
              <w:rPr>
                <w:rFonts w:asciiTheme="majorHAnsi" w:hAnsiTheme="majorHAnsi" w:cstheme="majorHAnsi"/>
                <w:sz w:val="18"/>
                <w:szCs w:val="18"/>
                <w:lang w:val="en-US"/>
              </w:rPr>
            </w:pPr>
            <w:r w:rsidRPr="001834FB">
              <w:rPr>
                <w:rFonts w:asciiTheme="majorHAnsi" w:hAnsiTheme="majorHAnsi" w:cstheme="majorHAnsi"/>
                <w:b/>
                <w:bCs/>
                <w:sz w:val="18"/>
                <w:szCs w:val="18"/>
                <w:lang w:val="en-US"/>
              </w:rPr>
              <w:t>Question 6</w:t>
            </w:r>
            <w:r>
              <w:rPr>
                <w:rFonts w:asciiTheme="majorHAnsi" w:hAnsiTheme="majorHAnsi" w:cstheme="majorHAnsi"/>
                <w:b/>
                <w:bCs/>
                <w:sz w:val="18"/>
                <w:szCs w:val="18"/>
                <w:lang w:val="en-US"/>
              </w:rPr>
              <w:t xml:space="preserve">.4 </w:t>
            </w:r>
            <w:r w:rsidRPr="005C1AC5">
              <w:rPr>
                <w:rFonts w:asciiTheme="majorHAnsi" w:hAnsiTheme="majorHAnsi" w:cstheme="majorHAnsi"/>
                <w:sz w:val="18"/>
                <w:szCs w:val="18"/>
                <w:lang w:val="en-US"/>
              </w:rPr>
              <w:t>No information regarding</w:t>
            </w:r>
            <w:r>
              <w:rPr>
                <w:rFonts w:asciiTheme="majorHAnsi" w:hAnsiTheme="majorHAnsi" w:cstheme="majorHAnsi"/>
                <w:b/>
                <w:bCs/>
                <w:sz w:val="18"/>
                <w:szCs w:val="18"/>
                <w:lang w:val="en-US"/>
              </w:rPr>
              <w:t xml:space="preserve"> </w:t>
            </w:r>
            <w:r w:rsidRPr="001503B3">
              <w:rPr>
                <w:rFonts w:asciiTheme="majorHAnsi" w:hAnsiTheme="majorHAnsi" w:cstheme="majorHAnsi"/>
                <w:sz w:val="18"/>
                <w:szCs w:val="18"/>
                <w:lang w:val="en-US"/>
              </w:rPr>
              <w:t>possible</w:t>
            </w:r>
            <w:r>
              <w:rPr>
                <w:rFonts w:asciiTheme="majorHAnsi" w:hAnsiTheme="majorHAnsi" w:cstheme="majorHAnsi"/>
                <w:b/>
                <w:bCs/>
                <w:sz w:val="18"/>
                <w:szCs w:val="18"/>
                <w:lang w:val="en-US"/>
              </w:rPr>
              <w:t xml:space="preserve"> </w:t>
            </w:r>
            <w:r w:rsidRPr="00710E2A">
              <w:rPr>
                <w:rFonts w:asciiTheme="majorHAnsi" w:hAnsiTheme="majorHAnsi" w:cstheme="majorHAnsi"/>
                <w:sz w:val="18"/>
                <w:szCs w:val="18"/>
                <w:lang w:val="en-US"/>
              </w:rPr>
              <w:t>systematic errors in measurements of the outcome</w:t>
            </w:r>
            <w:r>
              <w:rPr>
                <w:rFonts w:asciiTheme="majorHAnsi" w:hAnsiTheme="majorHAnsi" w:cstheme="majorHAnsi"/>
                <w:sz w:val="18"/>
                <w:szCs w:val="18"/>
                <w:lang w:val="en-US"/>
              </w:rPr>
              <w:t xml:space="preserve"> available</w:t>
            </w:r>
          </w:p>
          <w:p w14:paraId="3803F712" w14:textId="558ACCF4" w:rsidR="0073693D" w:rsidRPr="001834FB" w:rsidRDefault="0073693D" w:rsidP="00BE3572">
            <w:pPr>
              <w:spacing w:line="240" w:lineRule="auto"/>
              <w:rPr>
                <w:rFonts w:asciiTheme="majorHAnsi" w:hAnsiTheme="majorHAnsi" w:cstheme="majorHAnsi"/>
                <w:sz w:val="18"/>
                <w:szCs w:val="18"/>
                <w:lang w:val="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70BFC7EA" w14:textId="7B8E7A54" w:rsidR="0073693D" w:rsidRPr="001834FB" w:rsidRDefault="0073693D" w:rsidP="00BE3572">
            <w:pPr>
              <w:spacing w:line="240" w:lineRule="auto"/>
              <w:rPr>
                <w:rFonts w:ascii="Times New Roman" w:eastAsia="Times New Roman" w:hAnsi="Times New Roman" w:cs="Times New Roman"/>
                <w:color w:val="000000" w:themeColor="text1"/>
                <w:sz w:val="18"/>
                <w:szCs w:val="18"/>
                <w:lang w:val="en-US"/>
              </w:rPr>
            </w:pPr>
            <w:r w:rsidRPr="001834FB">
              <w:rPr>
                <w:rFonts w:asciiTheme="majorHAnsi" w:hAnsiTheme="majorHAnsi" w:cstheme="majorHAnsi"/>
                <w:b/>
                <w:bCs/>
                <w:sz w:val="18"/>
                <w:szCs w:val="18"/>
                <w:lang w:val="en-US"/>
              </w:rPr>
              <w:t>Question</w:t>
            </w:r>
            <w:r>
              <w:rPr>
                <w:rFonts w:asciiTheme="majorHAnsi" w:hAnsiTheme="majorHAnsi" w:cstheme="majorHAnsi"/>
                <w:b/>
                <w:bCs/>
                <w:sz w:val="18"/>
                <w:szCs w:val="18"/>
                <w:lang w:val="en-US"/>
              </w:rPr>
              <w:t>s</w:t>
            </w:r>
            <w:r w:rsidRPr="001834FB">
              <w:rPr>
                <w:rFonts w:asciiTheme="majorHAnsi" w:hAnsiTheme="majorHAnsi" w:cstheme="majorHAnsi"/>
                <w:b/>
                <w:bCs/>
                <w:sz w:val="18"/>
                <w:szCs w:val="18"/>
                <w:lang w:val="en-US"/>
              </w:rPr>
              <w:t xml:space="preserve"> 7.1-7.3 </w:t>
            </w:r>
            <w:r w:rsidRPr="001834FB">
              <w:rPr>
                <w:rFonts w:ascii="Times New Roman" w:eastAsia="Times New Roman" w:hAnsi="Times New Roman" w:cs="Times New Roman"/>
                <w:color w:val="000000" w:themeColor="text1"/>
                <w:sz w:val="18"/>
                <w:szCs w:val="18"/>
                <w:lang w:val="en-US"/>
              </w:rPr>
              <w:t>Analyses and reports are consistent with the pre-specified re-analysis plan</w:t>
            </w:r>
          </w:p>
          <w:p w14:paraId="0B2A3FE4" w14:textId="30921F19" w:rsidR="0073693D" w:rsidRPr="001834FB" w:rsidRDefault="0073693D" w:rsidP="00BE3572">
            <w:pPr>
              <w:spacing w:line="240" w:lineRule="auto"/>
              <w:rPr>
                <w:rFonts w:asciiTheme="majorHAnsi" w:hAnsiTheme="majorHAnsi" w:cstheme="majorHAnsi"/>
                <w:sz w:val="18"/>
                <w:szCs w:val="18"/>
                <w:lang w:val="en-US"/>
              </w:rPr>
            </w:pPr>
          </w:p>
        </w:tc>
        <w:tc>
          <w:tcPr>
            <w:tcW w:w="1644" w:type="dxa"/>
            <w:tcBorders>
              <w:top w:val="single" w:sz="4" w:space="0" w:color="auto"/>
              <w:left w:val="single" w:sz="4" w:space="0" w:color="auto"/>
              <w:bottom w:val="single" w:sz="4" w:space="0" w:color="auto"/>
              <w:right w:val="single" w:sz="4" w:space="0" w:color="auto"/>
            </w:tcBorders>
          </w:tcPr>
          <w:p w14:paraId="1DCEAFCA" w14:textId="77777777" w:rsidR="0073693D" w:rsidRPr="001834FB" w:rsidRDefault="0073693D" w:rsidP="00BE3572">
            <w:pPr>
              <w:spacing w:line="240" w:lineRule="auto"/>
              <w:rPr>
                <w:rFonts w:asciiTheme="majorHAnsi" w:hAnsiTheme="majorHAnsi" w:cstheme="majorHAnsi"/>
                <w:b/>
                <w:bCs/>
                <w:sz w:val="18"/>
                <w:szCs w:val="18"/>
                <w:lang w:val="en-US"/>
              </w:rPr>
            </w:pPr>
          </w:p>
        </w:tc>
      </w:tr>
    </w:tbl>
    <w:p w14:paraId="6825AD3A" w14:textId="30FA76D0" w:rsidR="003464CA" w:rsidRPr="005C232A" w:rsidRDefault="00573F72" w:rsidP="003464CA">
      <w:pPr>
        <w:spacing w:line="240" w:lineRule="auto"/>
        <w:rPr>
          <w:rFonts w:ascii="Times New Roman" w:eastAsia="Times New Roman" w:hAnsi="Times New Roman" w:cs="Times New Roman"/>
          <w:sz w:val="18"/>
          <w:szCs w:val="18"/>
          <w:lang w:val="en-US"/>
        </w:rPr>
      </w:pPr>
      <w:r w:rsidRPr="00573F72">
        <w:rPr>
          <w:rFonts w:cstheme="minorHAnsi"/>
          <w:sz w:val="18"/>
          <w:szCs w:val="18"/>
          <w:lang w:val="en-US"/>
        </w:rPr>
        <w:t>NA = not applicable.</w:t>
      </w:r>
      <w:bookmarkStart w:id="5" w:name="_Hlk52186512"/>
      <w:r w:rsidR="005C232A">
        <w:rPr>
          <w:rFonts w:cstheme="minorHAnsi"/>
          <w:sz w:val="18"/>
          <w:szCs w:val="18"/>
          <w:lang w:val="en-US"/>
        </w:rPr>
        <w:t xml:space="preserve"> </w:t>
      </w:r>
      <w:r w:rsidR="005C232A" w:rsidRPr="00580CCD">
        <w:rPr>
          <w:rFonts w:ascii="Times New Roman" w:eastAsia="Times New Roman" w:hAnsi="Times New Roman" w:cs="Times New Roman"/>
          <w:sz w:val="18"/>
          <w:szCs w:val="18"/>
          <w:lang w:val="en-US"/>
        </w:rPr>
        <w:t>*</w:t>
      </w:r>
      <w:r w:rsidR="00766B67">
        <w:rPr>
          <w:rFonts w:ascii="Times New Roman" w:eastAsia="Times New Roman" w:hAnsi="Times New Roman" w:cs="Times New Roman"/>
          <w:sz w:val="18"/>
          <w:szCs w:val="18"/>
          <w:lang w:val="en-US"/>
        </w:rPr>
        <w:t xml:space="preserve"> </w:t>
      </w:r>
      <w:r w:rsidR="005C232A" w:rsidRPr="00580CCD">
        <w:rPr>
          <w:rFonts w:ascii="Times New Roman" w:eastAsia="Times New Roman" w:hAnsi="Times New Roman" w:cs="Times New Roman"/>
          <w:sz w:val="18"/>
          <w:szCs w:val="18"/>
          <w:lang w:val="en-US"/>
        </w:rPr>
        <w:t>Low risk of bias: The study is judged to be at low risk of bias for all domains; Moderate risk of bias: The study is judged to be at low or moderate risk of bias for all domains; Serious risk of bias: The study is judged to be at serious risk of bias in at least one domain, but not at critical risk of bias in any domain; Critical risk of bias: The study is judged to be at critical risk of bias in at least one domain.</w:t>
      </w:r>
    </w:p>
    <w:p w14:paraId="2578F8FE" w14:textId="77777777" w:rsidR="003464CA" w:rsidRDefault="003464CA" w:rsidP="003464CA">
      <w:pPr>
        <w:spacing w:line="240" w:lineRule="auto"/>
        <w:rPr>
          <w:rFonts w:cstheme="minorHAnsi"/>
          <w:color w:val="000000" w:themeColor="text1"/>
          <w:sz w:val="18"/>
          <w:szCs w:val="18"/>
          <w:lang w:val="en-US"/>
        </w:rPr>
      </w:pPr>
    </w:p>
    <w:p w14:paraId="728E53A0" w14:textId="77777777" w:rsidR="006A1467" w:rsidRDefault="006A1467" w:rsidP="003464CA">
      <w:pPr>
        <w:spacing w:line="240" w:lineRule="auto"/>
        <w:rPr>
          <w:color w:val="000000" w:themeColor="text1"/>
          <w:szCs w:val="24"/>
          <w:lang w:val="en-US"/>
        </w:rPr>
      </w:pPr>
    </w:p>
    <w:p w14:paraId="6396C8B2" w14:textId="77777777" w:rsidR="006A1467" w:rsidRDefault="006A1467" w:rsidP="003464CA">
      <w:pPr>
        <w:spacing w:line="240" w:lineRule="auto"/>
        <w:rPr>
          <w:color w:val="000000" w:themeColor="text1"/>
          <w:szCs w:val="24"/>
          <w:lang w:val="en-US"/>
        </w:rPr>
      </w:pPr>
    </w:p>
    <w:p w14:paraId="14E31494" w14:textId="77777777" w:rsidR="006A1467" w:rsidRDefault="006A1467" w:rsidP="003464CA">
      <w:pPr>
        <w:spacing w:line="240" w:lineRule="auto"/>
        <w:rPr>
          <w:color w:val="000000" w:themeColor="text1"/>
          <w:szCs w:val="24"/>
          <w:lang w:val="en-US"/>
        </w:rPr>
      </w:pPr>
    </w:p>
    <w:bookmarkEnd w:id="5"/>
    <w:p w14:paraId="1B08BAC7" w14:textId="38798617" w:rsidR="006A1467" w:rsidRDefault="006A1467" w:rsidP="003464CA">
      <w:pPr>
        <w:spacing w:line="240" w:lineRule="auto"/>
        <w:rPr>
          <w:color w:val="000000" w:themeColor="text1"/>
          <w:szCs w:val="24"/>
          <w:lang w:val="en-US"/>
        </w:rPr>
      </w:pPr>
    </w:p>
    <w:sectPr w:rsidR="006A1467" w:rsidSect="00DD607A">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9298" w14:textId="77777777" w:rsidR="00244EE8" w:rsidRDefault="00244EE8" w:rsidP="00936E95">
      <w:pPr>
        <w:spacing w:line="240" w:lineRule="auto"/>
      </w:pPr>
      <w:r>
        <w:separator/>
      </w:r>
    </w:p>
  </w:endnote>
  <w:endnote w:type="continuationSeparator" w:id="0">
    <w:p w14:paraId="13EFE25C" w14:textId="77777777" w:rsidR="00244EE8" w:rsidRDefault="00244EE8" w:rsidP="00936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8779" w14:textId="77777777" w:rsidR="006D1309" w:rsidRDefault="006D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BCCF" w14:textId="77777777" w:rsidR="00244EE8" w:rsidRDefault="00244EE8" w:rsidP="00936E95">
      <w:pPr>
        <w:spacing w:line="240" w:lineRule="auto"/>
      </w:pPr>
      <w:r>
        <w:separator/>
      </w:r>
    </w:p>
  </w:footnote>
  <w:footnote w:type="continuationSeparator" w:id="0">
    <w:p w14:paraId="64F8106F" w14:textId="77777777" w:rsidR="00244EE8" w:rsidRDefault="00244EE8" w:rsidP="00936E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33"/>
    <w:multiLevelType w:val="hybridMultilevel"/>
    <w:tmpl w:val="3258A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610D6"/>
    <w:multiLevelType w:val="hybridMultilevel"/>
    <w:tmpl w:val="0498B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F1162"/>
    <w:multiLevelType w:val="hybridMultilevel"/>
    <w:tmpl w:val="6AF81EEE"/>
    <w:lvl w:ilvl="0" w:tplc="5ADC3ECC">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35BFF"/>
    <w:multiLevelType w:val="hybridMultilevel"/>
    <w:tmpl w:val="22D80D30"/>
    <w:lvl w:ilvl="0" w:tplc="1444DEE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652BE0"/>
    <w:multiLevelType w:val="hybridMultilevel"/>
    <w:tmpl w:val="C714FA28"/>
    <w:lvl w:ilvl="0" w:tplc="CDF018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B685C"/>
    <w:multiLevelType w:val="hybridMultilevel"/>
    <w:tmpl w:val="D3889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FD1206"/>
    <w:multiLevelType w:val="hybridMultilevel"/>
    <w:tmpl w:val="B88438D2"/>
    <w:lvl w:ilvl="0" w:tplc="2C3E92DC">
      <w:start w:val="1"/>
      <w:numFmt w:val="bullet"/>
      <w:pStyle w:val="EndNoteBibliography"/>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550148"/>
    <w:multiLevelType w:val="hybridMultilevel"/>
    <w:tmpl w:val="4274B8B8"/>
    <w:lvl w:ilvl="0" w:tplc="475879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A7B61"/>
    <w:multiLevelType w:val="hybridMultilevel"/>
    <w:tmpl w:val="30020E74"/>
    <w:lvl w:ilvl="0" w:tplc="DC5E996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7C920E1"/>
    <w:multiLevelType w:val="hybridMultilevel"/>
    <w:tmpl w:val="8E5248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5F438E8"/>
    <w:multiLevelType w:val="hybridMultilevel"/>
    <w:tmpl w:val="ACC20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D374B7"/>
    <w:multiLevelType w:val="multilevel"/>
    <w:tmpl w:val="DFA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0647C"/>
    <w:multiLevelType w:val="hybridMultilevel"/>
    <w:tmpl w:val="86C6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12"/>
  </w:num>
  <w:num w:numId="6">
    <w:abstractNumId w:val="7"/>
  </w:num>
  <w:num w:numId="7">
    <w:abstractNumId w:val="5"/>
  </w:num>
  <w:num w:numId="8">
    <w:abstractNumId w:val="0"/>
  </w:num>
  <w:num w:numId="9">
    <w:abstractNumId w:val="11"/>
  </w:num>
  <w:num w:numId="10">
    <w:abstractNumId w:val="4"/>
  </w:num>
  <w:num w:numId="11">
    <w:abstractNumId w:val="3"/>
  </w:num>
  <w:num w:numId="12">
    <w:abstractNumId w:val="9"/>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pr90xs6szw9sesx2n59t0s2r2a0ztrvexv&quot;&gt;Expose_GL&lt;record-ids&gt;&lt;item&gt;15&lt;/item&gt;&lt;item&gt;17&lt;/item&gt;&lt;item&gt;19&lt;/item&gt;&lt;item&gt;25&lt;/item&gt;&lt;item&gt;26&lt;/item&gt;&lt;item&gt;55&lt;/item&gt;&lt;item&gt;192&lt;/item&gt;&lt;item&gt;205&lt;/item&gt;&lt;item&gt;206&lt;/item&gt;&lt;item&gt;244&lt;/item&gt;&lt;item&gt;263&lt;/item&gt;&lt;item&gt;285&lt;/item&gt;&lt;item&gt;286&lt;/item&gt;&lt;item&gt;348&lt;/item&gt;&lt;item&gt;395&lt;/item&gt;&lt;item&gt;402&lt;/item&gt;&lt;item&gt;559&lt;/item&gt;&lt;item&gt;632&lt;/item&gt;&lt;item&gt;722&lt;/item&gt;&lt;item&gt;745&lt;/item&gt;&lt;/record-ids&gt;&lt;/item&gt;&lt;/Libraries&gt;"/>
  </w:docVars>
  <w:rsids>
    <w:rsidRoot w:val="00C43344"/>
    <w:rsid w:val="0000025C"/>
    <w:rsid w:val="00000C52"/>
    <w:rsid w:val="00000D09"/>
    <w:rsid w:val="000025BA"/>
    <w:rsid w:val="00002E08"/>
    <w:rsid w:val="00003014"/>
    <w:rsid w:val="0000315D"/>
    <w:rsid w:val="00003803"/>
    <w:rsid w:val="00005BF1"/>
    <w:rsid w:val="00006307"/>
    <w:rsid w:val="00006471"/>
    <w:rsid w:val="000065D6"/>
    <w:rsid w:val="0000667D"/>
    <w:rsid w:val="00006B93"/>
    <w:rsid w:val="00007426"/>
    <w:rsid w:val="000103E7"/>
    <w:rsid w:val="000105FA"/>
    <w:rsid w:val="000105FD"/>
    <w:rsid w:val="00010B37"/>
    <w:rsid w:val="000118AC"/>
    <w:rsid w:val="00011C54"/>
    <w:rsid w:val="00011E60"/>
    <w:rsid w:val="00012619"/>
    <w:rsid w:val="000126BF"/>
    <w:rsid w:val="00012936"/>
    <w:rsid w:val="00012A51"/>
    <w:rsid w:val="00012F47"/>
    <w:rsid w:val="00013650"/>
    <w:rsid w:val="00014DEA"/>
    <w:rsid w:val="000154EB"/>
    <w:rsid w:val="00016380"/>
    <w:rsid w:val="000163A0"/>
    <w:rsid w:val="00016B75"/>
    <w:rsid w:val="0002152E"/>
    <w:rsid w:val="0002163C"/>
    <w:rsid w:val="00021747"/>
    <w:rsid w:val="00022B3A"/>
    <w:rsid w:val="00022E8B"/>
    <w:rsid w:val="00022F50"/>
    <w:rsid w:val="00023270"/>
    <w:rsid w:val="000243B7"/>
    <w:rsid w:val="000245AF"/>
    <w:rsid w:val="00024C15"/>
    <w:rsid w:val="000253FC"/>
    <w:rsid w:val="0002590F"/>
    <w:rsid w:val="000259CD"/>
    <w:rsid w:val="00025A2A"/>
    <w:rsid w:val="00026806"/>
    <w:rsid w:val="00027052"/>
    <w:rsid w:val="0002780D"/>
    <w:rsid w:val="00027AB9"/>
    <w:rsid w:val="00027BB4"/>
    <w:rsid w:val="000302E9"/>
    <w:rsid w:val="0003077C"/>
    <w:rsid w:val="00032B5E"/>
    <w:rsid w:val="00032C2D"/>
    <w:rsid w:val="00032D62"/>
    <w:rsid w:val="00033916"/>
    <w:rsid w:val="00033CB4"/>
    <w:rsid w:val="00034439"/>
    <w:rsid w:val="0003466E"/>
    <w:rsid w:val="000356EE"/>
    <w:rsid w:val="00037314"/>
    <w:rsid w:val="000379CA"/>
    <w:rsid w:val="00040D28"/>
    <w:rsid w:val="000410B9"/>
    <w:rsid w:val="0004175A"/>
    <w:rsid w:val="0004186D"/>
    <w:rsid w:val="00041B3F"/>
    <w:rsid w:val="000437D2"/>
    <w:rsid w:val="00043D5E"/>
    <w:rsid w:val="00044131"/>
    <w:rsid w:val="00044C45"/>
    <w:rsid w:val="00044F35"/>
    <w:rsid w:val="00045BC1"/>
    <w:rsid w:val="00045CEF"/>
    <w:rsid w:val="00046919"/>
    <w:rsid w:val="00046BE2"/>
    <w:rsid w:val="000506EB"/>
    <w:rsid w:val="00051B8B"/>
    <w:rsid w:val="00051FDB"/>
    <w:rsid w:val="00052B27"/>
    <w:rsid w:val="00053411"/>
    <w:rsid w:val="000535E9"/>
    <w:rsid w:val="000535FA"/>
    <w:rsid w:val="00053A37"/>
    <w:rsid w:val="00053D69"/>
    <w:rsid w:val="0005445A"/>
    <w:rsid w:val="0005473B"/>
    <w:rsid w:val="0005508E"/>
    <w:rsid w:val="0005571D"/>
    <w:rsid w:val="000557CC"/>
    <w:rsid w:val="00055C58"/>
    <w:rsid w:val="00056A9C"/>
    <w:rsid w:val="000575B1"/>
    <w:rsid w:val="000602E8"/>
    <w:rsid w:val="00060514"/>
    <w:rsid w:val="00060B7A"/>
    <w:rsid w:val="0006111B"/>
    <w:rsid w:val="00061172"/>
    <w:rsid w:val="00061521"/>
    <w:rsid w:val="0006165A"/>
    <w:rsid w:val="00061884"/>
    <w:rsid w:val="00061ACD"/>
    <w:rsid w:val="00061CEE"/>
    <w:rsid w:val="000628F5"/>
    <w:rsid w:val="00062CE9"/>
    <w:rsid w:val="00063781"/>
    <w:rsid w:val="00063996"/>
    <w:rsid w:val="000639BE"/>
    <w:rsid w:val="00063A48"/>
    <w:rsid w:val="000647DC"/>
    <w:rsid w:val="00065CA9"/>
    <w:rsid w:val="0006651F"/>
    <w:rsid w:val="00066695"/>
    <w:rsid w:val="000668B9"/>
    <w:rsid w:val="000668D5"/>
    <w:rsid w:val="00066A6A"/>
    <w:rsid w:val="00066EC9"/>
    <w:rsid w:val="00067144"/>
    <w:rsid w:val="00067360"/>
    <w:rsid w:val="00070855"/>
    <w:rsid w:val="00070FA0"/>
    <w:rsid w:val="000711B3"/>
    <w:rsid w:val="00071823"/>
    <w:rsid w:val="00071D6D"/>
    <w:rsid w:val="00073FF9"/>
    <w:rsid w:val="0007438B"/>
    <w:rsid w:val="00074BD6"/>
    <w:rsid w:val="00075CF0"/>
    <w:rsid w:val="00075D91"/>
    <w:rsid w:val="000770D6"/>
    <w:rsid w:val="000778BE"/>
    <w:rsid w:val="00077F7A"/>
    <w:rsid w:val="0008043B"/>
    <w:rsid w:val="00080462"/>
    <w:rsid w:val="00080B00"/>
    <w:rsid w:val="000821FF"/>
    <w:rsid w:val="00082A37"/>
    <w:rsid w:val="00082EDA"/>
    <w:rsid w:val="0008448A"/>
    <w:rsid w:val="00084A36"/>
    <w:rsid w:val="0008656D"/>
    <w:rsid w:val="00087801"/>
    <w:rsid w:val="00087C61"/>
    <w:rsid w:val="00087FCF"/>
    <w:rsid w:val="0009000C"/>
    <w:rsid w:val="000918CE"/>
    <w:rsid w:val="00092BEF"/>
    <w:rsid w:val="00092CD4"/>
    <w:rsid w:val="00092DD0"/>
    <w:rsid w:val="000953DF"/>
    <w:rsid w:val="00095F89"/>
    <w:rsid w:val="00096D1B"/>
    <w:rsid w:val="000A00E8"/>
    <w:rsid w:val="000A0AED"/>
    <w:rsid w:val="000A1B2D"/>
    <w:rsid w:val="000A2CC7"/>
    <w:rsid w:val="000A3CBF"/>
    <w:rsid w:val="000A532C"/>
    <w:rsid w:val="000A63C0"/>
    <w:rsid w:val="000A6443"/>
    <w:rsid w:val="000A6859"/>
    <w:rsid w:val="000A6B1E"/>
    <w:rsid w:val="000A6F4C"/>
    <w:rsid w:val="000A7E65"/>
    <w:rsid w:val="000B0597"/>
    <w:rsid w:val="000B1E70"/>
    <w:rsid w:val="000B3D4B"/>
    <w:rsid w:val="000B4399"/>
    <w:rsid w:val="000B44FE"/>
    <w:rsid w:val="000B4FE0"/>
    <w:rsid w:val="000B5096"/>
    <w:rsid w:val="000B5E20"/>
    <w:rsid w:val="000B6B08"/>
    <w:rsid w:val="000B6B68"/>
    <w:rsid w:val="000B7A8C"/>
    <w:rsid w:val="000C0739"/>
    <w:rsid w:val="000C0A8B"/>
    <w:rsid w:val="000C0C49"/>
    <w:rsid w:val="000C1722"/>
    <w:rsid w:val="000C1F6D"/>
    <w:rsid w:val="000C2098"/>
    <w:rsid w:val="000C22D1"/>
    <w:rsid w:val="000C25F9"/>
    <w:rsid w:val="000C25FA"/>
    <w:rsid w:val="000C3BFA"/>
    <w:rsid w:val="000C44B6"/>
    <w:rsid w:val="000C470A"/>
    <w:rsid w:val="000C486D"/>
    <w:rsid w:val="000C4DB6"/>
    <w:rsid w:val="000C5E07"/>
    <w:rsid w:val="000C6ECC"/>
    <w:rsid w:val="000C7E17"/>
    <w:rsid w:val="000D033E"/>
    <w:rsid w:val="000D153B"/>
    <w:rsid w:val="000D170D"/>
    <w:rsid w:val="000D1783"/>
    <w:rsid w:val="000D222A"/>
    <w:rsid w:val="000D2BF6"/>
    <w:rsid w:val="000D2BF7"/>
    <w:rsid w:val="000D3FC6"/>
    <w:rsid w:val="000D5E06"/>
    <w:rsid w:val="000D6000"/>
    <w:rsid w:val="000D69C4"/>
    <w:rsid w:val="000D728C"/>
    <w:rsid w:val="000D7404"/>
    <w:rsid w:val="000D7B32"/>
    <w:rsid w:val="000E0EE3"/>
    <w:rsid w:val="000E18FC"/>
    <w:rsid w:val="000E1B6E"/>
    <w:rsid w:val="000E2301"/>
    <w:rsid w:val="000E2539"/>
    <w:rsid w:val="000E2923"/>
    <w:rsid w:val="000E2FFB"/>
    <w:rsid w:val="000E3394"/>
    <w:rsid w:val="000E3956"/>
    <w:rsid w:val="000E39C2"/>
    <w:rsid w:val="000E4A81"/>
    <w:rsid w:val="000E5241"/>
    <w:rsid w:val="000E5A08"/>
    <w:rsid w:val="000E6B18"/>
    <w:rsid w:val="000E6FB9"/>
    <w:rsid w:val="000F0188"/>
    <w:rsid w:val="000F06E6"/>
    <w:rsid w:val="000F0DF4"/>
    <w:rsid w:val="000F1160"/>
    <w:rsid w:val="000F14B1"/>
    <w:rsid w:val="000F2055"/>
    <w:rsid w:val="000F2381"/>
    <w:rsid w:val="000F3317"/>
    <w:rsid w:val="000F3EAB"/>
    <w:rsid w:val="000F4474"/>
    <w:rsid w:val="000F4526"/>
    <w:rsid w:val="000F45FC"/>
    <w:rsid w:val="000F59AF"/>
    <w:rsid w:val="000F6093"/>
    <w:rsid w:val="000F6644"/>
    <w:rsid w:val="00100DE9"/>
    <w:rsid w:val="00100F9A"/>
    <w:rsid w:val="001010FD"/>
    <w:rsid w:val="00102420"/>
    <w:rsid w:val="00102562"/>
    <w:rsid w:val="00102876"/>
    <w:rsid w:val="00102DD3"/>
    <w:rsid w:val="00102E60"/>
    <w:rsid w:val="0010380B"/>
    <w:rsid w:val="001039F1"/>
    <w:rsid w:val="00104665"/>
    <w:rsid w:val="001046F5"/>
    <w:rsid w:val="00104C50"/>
    <w:rsid w:val="00107552"/>
    <w:rsid w:val="00111960"/>
    <w:rsid w:val="00111976"/>
    <w:rsid w:val="00111CE8"/>
    <w:rsid w:val="00113031"/>
    <w:rsid w:val="001132B2"/>
    <w:rsid w:val="001139E8"/>
    <w:rsid w:val="00116572"/>
    <w:rsid w:val="00116830"/>
    <w:rsid w:val="00117272"/>
    <w:rsid w:val="00117481"/>
    <w:rsid w:val="00117EC1"/>
    <w:rsid w:val="001203DE"/>
    <w:rsid w:val="001216C4"/>
    <w:rsid w:val="00122035"/>
    <w:rsid w:val="00122B35"/>
    <w:rsid w:val="00124239"/>
    <w:rsid w:val="00124CB5"/>
    <w:rsid w:val="00124D5C"/>
    <w:rsid w:val="001254A9"/>
    <w:rsid w:val="001261AC"/>
    <w:rsid w:val="001266F9"/>
    <w:rsid w:val="00126B8B"/>
    <w:rsid w:val="00126D5B"/>
    <w:rsid w:val="00127039"/>
    <w:rsid w:val="001271B5"/>
    <w:rsid w:val="00127C2B"/>
    <w:rsid w:val="001304A5"/>
    <w:rsid w:val="001315B5"/>
    <w:rsid w:val="00131646"/>
    <w:rsid w:val="0013183B"/>
    <w:rsid w:val="00131AE6"/>
    <w:rsid w:val="00132185"/>
    <w:rsid w:val="00132D37"/>
    <w:rsid w:val="00133EB0"/>
    <w:rsid w:val="001340AB"/>
    <w:rsid w:val="00134C78"/>
    <w:rsid w:val="00135A7C"/>
    <w:rsid w:val="0013601D"/>
    <w:rsid w:val="001361E3"/>
    <w:rsid w:val="001368B2"/>
    <w:rsid w:val="00136951"/>
    <w:rsid w:val="00136EE0"/>
    <w:rsid w:val="00137C69"/>
    <w:rsid w:val="0014051E"/>
    <w:rsid w:val="00141EFC"/>
    <w:rsid w:val="0014472E"/>
    <w:rsid w:val="00145CAC"/>
    <w:rsid w:val="0014663D"/>
    <w:rsid w:val="00146D42"/>
    <w:rsid w:val="00147405"/>
    <w:rsid w:val="001502BD"/>
    <w:rsid w:val="001503B3"/>
    <w:rsid w:val="00150A9D"/>
    <w:rsid w:val="00151272"/>
    <w:rsid w:val="00151906"/>
    <w:rsid w:val="001530C2"/>
    <w:rsid w:val="001534D4"/>
    <w:rsid w:val="00153E3C"/>
    <w:rsid w:val="00154814"/>
    <w:rsid w:val="00154A22"/>
    <w:rsid w:val="00154A39"/>
    <w:rsid w:val="00154DC4"/>
    <w:rsid w:val="001556C4"/>
    <w:rsid w:val="00156883"/>
    <w:rsid w:val="0015779F"/>
    <w:rsid w:val="001625B8"/>
    <w:rsid w:val="001633FF"/>
    <w:rsid w:val="001635C0"/>
    <w:rsid w:val="001638DC"/>
    <w:rsid w:val="00163C3E"/>
    <w:rsid w:val="00164A2D"/>
    <w:rsid w:val="00164D98"/>
    <w:rsid w:val="00165434"/>
    <w:rsid w:val="00165ED7"/>
    <w:rsid w:val="00166570"/>
    <w:rsid w:val="00167821"/>
    <w:rsid w:val="00167FA1"/>
    <w:rsid w:val="001716AC"/>
    <w:rsid w:val="00171774"/>
    <w:rsid w:val="00171908"/>
    <w:rsid w:val="00171D2A"/>
    <w:rsid w:val="00172CAD"/>
    <w:rsid w:val="00172D89"/>
    <w:rsid w:val="00172EB7"/>
    <w:rsid w:val="001732C0"/>
    <w:rsid w:val="001740D0"/>
    <w:rsid w:val="00174494"/>
    <w:rsid w:val="001802C6"/>
    <w:rsid w:val="00181726"/>
    <w:rsid w:val="001827B9"/>
    <w:rsid w:val="00182870"/>
    <w:rsid w:val="0018291F"/>
    <w:rsid w:val="001834FB"/>
    <w:rsid w:val="0018410E"/>
    <w:rsid w:val="00184742"/>
    <w:rsid w:val="001847F2"/>
    <w:rsid w:val="00184955"/>
    <w:rsid w:val="00184E3F"/>
    <w:rsid w:val="001852C6"/>
    <w:rsid w:val="001855AA"/>
    <w:rsid w:val="00185647"/>
    <w:rsid w:val="0018564C"/>
    <w:rsid w:val="0018667F"/>
    <w:rsid w:val="00186760"/>
    <w:rsid w:val="001871DB"/>
    <w:rsid w:val="00190012"/>
    <w:rsid w:val="00190892"/>
    <w:rsid w:val="00190D37"/>
    <w:rsid w:val="00190DC7"/>
    <w:rsid w:val="00193111"/>
    <w:rsid w:val="001941B3"/>
    <w:rsid w:val="00194ED2"/>
    <w:rsid w:val="0019550A"/>
    <w:rsid w:val="0019573A"/>
    <w:rsid w:val="00196C12"/>
    <w:rsid w:val="00197176"/>
    <w:rsid w:val="00197D6D"/>
    <w:rsid w:val="001A01F9"/>
    <w:rsid w:val="001A198D"/>
    <w:rsid w:val="001A1A54"/>
    <w:rsid w:val="001A2113"/>
    <w:rsid w:val="001A2A3C"/>
    <w:rsid w:val="001A3299"/>
    <w:rsid w:val="001A34DC"/>
    <w:rsid w:val="001A3D75"/>
    <w:rsid w:val="001A3FD5"/>
    <w:rsid w:val="001A515C"/>
    <w:rsid w:val="001A5968"/>
    <w:rsid w:val="001A785C"/>
    <w:rsid w:val="001B0052"/>
    <w:rsid w:val="001B0062"/>
    <w:rsid w:val="001B04EA"/>
    <w:rsid w:val="001B2133"/>
    <w:rsid w:val="001B3199"/>
    <w:rsid w:val="001B3802"/>
    <w:rsid w:val="001B3BD9"/>
    <w:rsid w:val="001B3F4A"/>
    <w:rsid w:val="001B54AA"/>
    <w:rsid w:val="001B5937"/>
    <w:rsid w:val="001B5DE6"/>
    <w:rsid w:val="001B63F1"/>
    <w:rsid w:val="001B662A"/>
    <w:rsid w:val="001B6F5E"/>
    <w:rsid w:val="001B749D"/>
    <w:rsid w:val="001B77D5"/>
    <w:rsid w:val="001C07FD"/>
    <w:rsid w:val="001C119C"/>
    <w:rsid w:val="001C21CE"/>
    <w:rsid w:val="001C2B39"/>
    <w:rsid w:val="001C62F7"/>
    <w:rsid w:val="001C69C5"/>
    <w:rsid w:val="001D1899"/>
    <w:rsid w:val="001D26D6"/>
    <w:rsid w:val="001D2DFD"/>
    <w:rsid w:val="001D41A0"/>
    <w:rsid w:val="001D42FB"/>
    <w:rsid w:val="001D5403"/>
    <w:rsid w:val="001D574E"/>
    <w:rsid w:val="001D583A"/>
    <w:rsid w:val="001D5FC6"/>
    <w:rsid w:val="001D744D"/>
    <w:rsid w:val="001D7AF3"/>
    <w:rsid w:val="001E0374"/>
    <w:rsid w:val="001E0F5E"/>
    <w:rsid w:val="001E1570"/>
    <w:rsid w:val="001E175E"/>
    <w:rsid w:val="001E1905"/>
    <w:rsid w:val="001E1ECD"/>
    <w:rsid w:val="001E2AF6"/>
    <w:rsid w:val="001E31CB"/>
    <w:rsid w:val="001E3E19"/>
    <w:rsid w:val="001E5C60"/>
    <w:rsid w:val="001E6FC0"/>
    <w:rsid w:val="001E728F"/>
    <w:rsid w:val="001E767A"/>
    <w:rsid w:val="001E76FC"/>
    <w:rsid w:val="001F0B39"/>
    <w:rsid w:val="001F1309"/>
    <w:rsid w:val="001F1577"/>
    <w:rsid w:val="001F1F85"/>
    <w:rsid w:val="001F21DA"/>
    <w:rsid w:val="001F2EFA"/>
    <w:rsid w:val="001F373F"/>
    <w:rsid w:val="001F5BEF"/>
    <w:rsid w:val="001F5DD6"/>
    <w:rsid w:val="001F6464"/>
    <w:rsid w:val="001F6A25"/>
    <w:rsid w:val="001F76D0"/>
    <w:rsid w:val="001F7B3A"/>
    <w:rsid w:val="0020031B"/>
    <w:rsid w:val="00200939"/>
    <w:rsid w:val="0020246F"/>
    <w:rsid w:val="002026E4"/>
    <w:rsid w:val="0020286C"/>
    <w:rsid w:val="00202E05"/>
    <w:rsid w:val="002053D0"/>
    <w:rsid w:val="00205993"/>
    <w:rsid w:val="00205F63"/>
    <w:rsid w:val="00210B23"/>
    <w:rsid w:val="00211077"/>
    <w:rsid w:val="002116D7"/>
    <w:rsid w:val="00213255"/>
    <w:rsid w:val="00216C12"/>
    <w:rsid w:val="002172A3"/>
    <w:rsid w:val="00217B2A"/>
    <w:rsid w:val="00217CD5"/>
    <w:rsid w:val="00217DE2"/>
    <w:rsid w:val="00220048"/>
    <w:rsid w:val="00220077"/>
    <w:rsid w:val="002205C8"/>
    <w:rsid w:val="00220911"/>
    <w:rsid w:val="00220BBF"/>
    <w:rsid w:val="00221E95"/>
    <w:rsid w:val="0022244A"/>
    <w:rsid w:val="002224BC"/>
    <w:rsid w:val="0022294B"/>
    <w:rsid w:val="00222CB5"/>
    <w:rsid w:val="002235FC"/>
    <w:rsid w:val="00225306"/>
    <w:rsid w:val="00225458"/>
    <w:rsid w:val="00225C96"/>
    <w:rsid w:val="00225F86"/>
    <w:rsid w:val="00226F95"/>
    <w:rsid w:val="0023018E"/>
    <w:rsid w:val="002306A9"/>
    <w:rsid w:val="002306BA"/>
    <w:rsid w:val="00230B08"/>
    <w:rsid w:val="00230C6B"/>
    <w:rsid w:val="00232096"/>
    <w:rsid w:val="0023258A"/>
    <w:rsid w:val="00232FED"/>
    <w:rsid w:val="00233728"/>
    <w:rsid w:val="0023417C"/>
    <w:rsid w:val="00234A7B"/>
    <w:rsid w:val="00234C20"/>
    <w:rsid w:val="0023707B"/>
    <w:rsid w:val="002377DF"/>
    <w:rsid w:val="00237FDF"/>
    <w:rsid w:val="00240EB1"/>
    <w:rsid w:val="0024183F"/>
    <w:rsid w:val="00241B9D"/>
    <w:rsid w:val="00241DE7"/>
    <w:rsid w:val="00241DFA"/>
    <w:rsid w:val="0024279A"/>
    <w:rsid w:val="00242C2A"/>
    <w:rsid w:val="0024334C"/>
    <w:rsid w:val="002433FF"/>
    <w:rsid w:val="00243C16"/>
    <w:rsid w:val="00243FC1"/>
    <w:rsid w:val="002445DB"/>
    <w:rsid w:val="00244AD2"/>
    <w:rsid w:val="00244EE8"/>
    <w:rsid w:val="0024596E"/>
    <w:rsid w:val="00245B96"/>
    <w:rsid w:val="00245C6B"/>
    <w:rsid w:val="00246743"/>
    <w:rsid w:val="00246E9F"/>
    <w:rsid w:val="00250567"/>
    <w:rsid w:val="00250E4C"/>
    <w:rsid w:val="0025107C"/>
    <w:rsid w:val="00251F74"/>
    <w:rsid w:val="0025240C"/>
    <w:rsid w:val="00253609"/>
    <w:rsid w:val="002536C0"/>
    <w:rsid w:val="00253758"/>
    <w:rsid w:val="00256294"/>
    <w:rsid w:val="00256789"/>
    <w:rsid w:val="002572AB"/>
    <w:rsid w:val="002574DA"/>
    <w:rsid w:val="002604E9"/>
    <w:rsid w:val="0026055C"/>
    <w:rsid w:val="00260FD3"/>
    <w:rsid w:val="00261472"/>
    <w:rsid w:val="00261F29"/>
    <w:rsid w:val="00262510"/>
    <w:rsid w:val="00263B81"/>
    <w:rsid w:val="00264C13"/>
    <w:rsid w:val="0026557A"/>
    <w:rsid w:val="002658CB"/>
    <w:rsid w:val="00265917"/>
    <w:rsid w:val="00265996"/>
    <w:rsid w:val="00265A6F"/>
    <w:rsid w:val="00266BA1"/>
    <w:rsid w:val="00266FAC"/>
    <w:rsid w:val="00267541"/>
    <w:rsid w:val="002679EE"/>
    <w:rsid w:val="00267F0A"/>
    <w:rsid w:val="0027012A"/>
    <w:rsid w:val="00270DC3"/>
    <w:rsid w:val="00270F76"/>
    <w:rsid w:val="00271102"/>
    <w:rsid w:val="002713AE"/>
    <w:rsid w:val="0027152A"/>
    <w:rsid w:val="002717E0"/>
    <w:rsid w:val="00271F38"/>
    <w:rsid w:val="0027231D"/>
    <w:rsid w:val="0027231E"/>
    <w:rsid w:val="00272753"/>
    <w:rsid w:val="002729CE"/>
    <w:rsid w:val="00272AAD"/>
    <w:rsid w:val="00273388"/>
    <w:rsid w:val="0027371A"/>
    <w:rsid w:val="00274DAA"/>
    <w:rsid w:val="00274FA1"/>
    <w:rsid w:val="0027565A"/>
    <w:rsid w:val="00277D51"/>
    <w:rsid w:val="00281029"/>
    <w:rsid w:val="002812AE"/>
    <w:rsid w:val="002822D4"/>
    <w:rsid w:val="00282895"/>
    <w:rsid w:val="00282D20"/>
    <w:rsid w:val="00283386"/>
    <w:rsid w:val="00283438"/>
    <w:rsid w:val="00283923"/>
    <w:rsid w:val="00283980"/>
    <w:rsid w:val="00283CFB"/>
    <w:rsid w:val="002843E0"/>
    <w:rsid w:val="00284536"/>
    <w:rsid w:val="0028509E"/>
    <w:rsid w:val="00285343"/>
    <w:rsid w:val="00285853"/>
    <w:rsid w:val="00286A50"/>
    <w:rsid w:val="00286C5F"/>
    <w:rsid w:val="0028739D"/>
    <w:rsid w:val="00290066"/>
    <w:rsid w:val="0029047F"/>
    <w:rsid w:val="0029060F"/>
    <w:rsid w:val="00290821"/>
    <w:rsid w:val="00290B65"/>
    <w:rsid w:val="00290E8A"/>
    <w:rsid w:val="00291464"/>
    <w:rsid w:val="0029170B"/>
    <w:rsid w:val="002928C9"/>
    <w:rsid w:val="00292B1B"/>
    <w:rsid w:val="00292BB2"/>
    <w:rsid w:val="002934BC"/>
    <w:rsid w:val="00294870"/>
    <w:rsid w:val="00294F60"/>
    <w:rsid w:val="00295ABE"/>
    <w:rsid w:val="00296ADC"/>
    <w:rsid w:val="002978B1"/>
    <w:rsid w:val="002A006C"/>
    <w:rsid w:val="002A0739"/>
    <w:rsid w:val="002A170B"/>
    <w:rsid w:val="002A27F9"/>
    <w:rsid w:val="002A2F40"/>
    <w:rsid w:val="002A3FA6"/>
    <w:rsid w:val="002A464A"/>
    <w:rsid w:val="002A4761"/>
    <w:rsid w:val="002A47D0"/>
    <w:rsid w:val="002A481E"/>
    <w:rsid w:val="002B04D2"/>
    <w:rsid w:val="002B0B50"/>
    <w:rsid w:val="002B1105"/>
    <w:rsid w:val="002B1181"/>
    <w:rsid w:val="002B1A47"/>
    <w:rsid w:val="002B1F06"/>
    <w:rsid w:val="002B2009"/>
    <w:rsid w:val="002B26C6"/>
    <w:rsid w:val="002B324D"/>
    <w:rsid w:val="002B3698"/>
    <w:rsid w:val="002B3DC4"/>
    <w:rsid w:val="002B4D9F"/>
    <w:rsid w:val="002B50EF"/>
    <w:rsid w:val="002B5491"/>
    <w:rsid w:val="002B54D7"/>
    <w:rsid w:val="002B5776"/>
    <w:rsid w:val="002B57B2"/>
    <w:rsid w:val="002B5858"/>
    <w:rsid w:val="002B5FFD"/>
    <w:rsid w:val="002B7CA1"/>
    <w:rsid w:val="002C0AC1"/>
    <w:rsid w:val="002C0D15"/>
    <w:rsid w:val="002C19DE"/>
    <w:rsid w:val="002C207A"/>
    <w:rsid w:val="002C2811"/>
    <w:rsid w:val="002C2EF6"/>
    <w:rsid w:val="002C301E"/>
    <w:rsid w:val="002C31D6"/>
    <w:rsid w:val="002C33DD"/>
    <w:rsid w:val="002C3AF7"/>
    <w:rsid w:val="002C3F81"/>
    <w:rsid w:val="002C515F"/>
    <w:rsid w:val="002C5CD9"/>
    <w:rsid w:val="002C6672"/>
    <w:rsid w:val="002C678B"/>
    <w:rsid w:val="002C67CC"/>
    <w:rsid w:val="002C6D60"/>
    <w:rsid w:val="002C708B"/>
    <w:rsid w:val="002C717C"/>
    <w:rsid w:val="002D062E"/>
    <w:rsid w:val="002D1940"/>
    <w:rsid w:val="002D2E6B"/>
    <w:rsid w:val="002D54EC"/>
    <w:rsid w:val="002D57EC"/>
    <w:rsid w:val="002D5B4E"/>
    <w:rsid w:val="002D6661"/>
    <w:rsid w:val="002D732F"/>
    <w:rsid w:val="002D7517"/>
    <w:rsid w:val="002D7619"/>
    <w:rsid w:val="002E02F5"/>
    <w:rsid w:val="002E0B06"/>
    <w:rsid w:val="002E0F9D"/>
    <w:rsid w:val="002E1101"/>
    <w:rsid w:val="002E16FA"/>
    <w:rsid w:val="002E28A6"/>
    <w:rsid w:val="002E3501"/>
    <w:rsid w:val="002E5251"/>
    <w:rsid w:val="002E697A"/>
    <w:rsid w:val="002E6B13"/>
    <w:rsid w:val="002E6DEF"/>
    <w:rsid w:val="002E70CE"/>
    <w:rsid w:val="002F02B2"/>
    <w:rsid w:val="002F1B94"/>
    <w:rsid w:val="002F2AE4"/>
    <w:rsid w:val="002F3659"/>
    <w:rsid w:val="002F3DAA"/>
    <w:rsid w:val="002F3F9B"/>
    <w:rsid w:val="002F40F7"/>
    <w:rsid w:val="002F462A"/>
    <w:rsid w:val="002F70B1"/>
    <w:rsid w:val="002F7504"/>
    <w:rsid w:val="002F7BDD"/>
    <w:rsid w:val="003002EA"/>
    <w:rsid w:val="00300FD4"/>
    <w:rsid w:val="00301562"/>
    <w:rsid w:val="00301F47"/>
    <w:rsid w:val="003022F7"/>
    <w:rsid w:val="00302532"/>
    <w:rsid w:val="0030261C"/>
    <w:rsid w:val="00302782"/>
    <w:rsid w:val="003029EB"/>
    <w:rsid w:val="00302C79"/>
    <w:rsid w:val="0030376B"/>
    <w:rsid w:val="003038AD"/>
    <w:rsid w:val="00306350"/>
    <w:rsid w:val="003066D0"/>
    <w:rsid w:val="00307FB5"/>
    <w:rsid w:val="003103C4"/>
    <w:rsid w:val="003118F0"/>
    <w:rsid w:val="003130AB"/>
    <w:rsid w:val="003134FF"/>
    <w:rsid w:val="00314963"/>
    <w:rsid w:val="00315133"/>
    <w:rsid w:val="0031523A"/>
    <w:rsid w:val="0031578E"/>
    <w:rsid w:val="00315D6B"/>
    <w:rsid w:val="00316572"/>
    <w:rsid w:val="00316858"/>
    <w:rsid w:val="00317438"/>
    <w:rsid w:val="003175C5"/>
    <w:rsid w:val="003219E9"/>
    <w:rsid w:val="00321B21"/>
    <w:rsid w:val="00322008"/>
    <w:rsid w:val="00322361"/>
    <w:rsid w:val="00322934"/>
    <w:rsid w:val="00322E82"/>
    <w:rsid w:val="00323823"/>
    <w:rsid w:val="00323893"/>
    <w:rsid w:val="003240E5"/>
    <w:rsid w:val="003248BA"/>
    <w:rsid w:val="003251FF"/>
    <w:rsid w:val="0032558F"/>
    <w:rsid w:val="003257BF"/>
    <w:rsid w:val="0032582D"/>
    <w:rsid w:val="00325929"/>
    <w:rsid w:val="0032592B"/>
    <w:rsid w:val="00325A76"/>
    <w:rsid w:val="0032668D"/>
    <w:rsid w:val="00327370"/>
    <w:rsid w:val="003275C7"/>
    <w:rsid w:val="003309EC"/>
    <w:rsid w:val="003318ED"/>
    <w:rsid w:val="003321D2"/>
    <w:rsid w:val="0033262D"/>
    <w:rsid w:val="0033340E"/>
    <w:rsid w:val="00333C11"/>
    <w:rsid w:val="00333F24"/>
    <w:rsid w:val="003345AC"/>
    <w:rsid w:val="00336974"/>
    <w:rsid w:val="00337469"/>
    <w:rsid w:val="00340C18"/>
    <w:rsid w:val="00340E15"/>
    <w:rsid w:val="0034110F"/>
    <w:rsid w:val="00341A95"/>
    <w:rsid w:val="00342FC7"/>
    <w:rsid w:val="00343671"/>
    <w:rsid w:val="00343F63"/>
    <w:rsid w:val="00343FF6"/>
    <w:rsid w:val="00344F6F"/>
    <w:rsid w:val="0034581C"/>
    <w:rsid w:val="003460CA"/>
    <w:rsid w:val="003464CA"/>
    <w:rsid w:val="00351905"/>
    <w:rsid w:val="00352119"/>
    <w:rsid w:val="00353037"/>
    <w:rsid w:val="0035542A"/>
    <w:rsid w:val="00355D1E"/>
    <w:rsid w:val="00356371"/>
    <w:rsid w:val="00356D87"/>
    <w:rsid w:val="003604F8"/>
    <w:rsid w:val="0036092A"/>
    <w:rsid w:val="00360A09"/>
    <w:rsid w:val="00361201"/>
    <w:rsid w:val="0036163D"/>
    <w:rsid w:val="00363587"/>
    <w:rsid w:val="00363CAE"/>
    <w:rsid w:val="00363EA6"/>
    <w:rsid w:val="00364BCF"/>
    <w:rsid w:val="00365A20"/>
    <w:rsid w:val="0036641B"/>
    <w:rsid w:val="00367B6C"/>
    <w:rsid w:val="00370338"/>
    <w:rsid w:val="003706CF"/>
    <w:rsid w:val="00370E53"/>
    <w:rsid w:val="00371317"/>
    <w:rsid w:val="00371494"/>
    <w:rsid w:val="0037244D"/>
    <w:rsid w:val="00373735"/>
    <w:rsid w:val="00373BC0"/>
    <w:rsid w:val="00374039"/>
    <w:rsid w:val="003740BE"/>
    <w:rsid w:val="003742CE"/>
    <w:rsid w:val="00374360"/>
    <w:rsid w:val="00374E90"/>
    <w:rsid w:val="00375B0C"/>
    <w:rsid w:val="00375BF5"/>
    <w:rsid w:val="00376BA4"/>
    <w:rsid w:val="00376F4E"/>
    <w:rsid w:val="00377B03"/>
    <w:rsid w:val="00377B64"/>
    <w:rsid w:val="00377DFF"/>
    <w:rsid w:val="00377FDD"/>
    <w:rsid w:val="00381370"/>
    <w:rsid w:val="00381B8D"/>
    <w:rsid w:val="003827CE"/>
    <w:rsid w:val="00382868"/>
    <w:rsid w:val="00382EF0"/>
    <w:rsid w:val="0038314B"/>
    <w:rsid w:val="003839D0"/>
    <w:rsid w:val="00384479"/>
    <w:rsid w:val="0038448E"/>
    <w:rsid w:val="00385074"/>
    <w:rsid w:val="003854F2"/>
    <w:rsid w:val="0038724B"/>
    <w:rsid w:val="003879A3"/>
    <w:rsid w:val="003904A4"/>
    <w:rsid w:val="00391110"/>
    <w:rsid w:val="0039194F"/>
    <w:rsid w:val="00391A86"/>
    <w:rsid w:val="003927A4"/>
    <w:rsid w:val="00392AA8"/>
    <w:rsid w:val="00393D15"/>
    <w:rsid w:val="00393D85"/>
    <w:rsid w:val="003964C1"/>
    <w:rsid w:val="0039687C"/>
    <w:rsid w:val="003A001C"/>
    <w:rsid w:val="003A0253"/>
    <w:rsid w:val="003A05C6"/>
    <w:rsid w:val="003A0793"/>
    <w:rsid w:val="003A07ED"/>
    <w:rsid w:val="003A0C2E"/>
    <w:rsid w:val="003A173A"/>
    <w:rsid w:val="003A181F"/>
    <w:rsid w:val="003A1B53"/>
    <w:rsid w:val="003A234B"/>
    <w:rsid w:val="003A2A7B"/>
    <w:rsid w:val="003A3044"/>
    <w:rsid w:val="003A32BA"/>
    <w:rsid w:val="003A3433"/>
    <w:rsid w:val="003A5F57"/>
    <w:rsid w:val="003A6078"/>
    <w:rsid w:val="003A704C"/>
    <w:rsid w:val="003B000C"/>
    <w:rsid w:val="003B0696"/>
    <w:rsid w:val="003B0D79"/>
    <w:rsid w:val="003B0DB3"/>
    <w:rsid w:val="003B0FAD"/>
    <w:rsid w:val="003B1095"/>
    <w:rsid w:val="003B11DF"/>
    <w:rsid w:val="003B1E6B"/>
    <w:rsid w:val="003B2562"/>
    <w:rsid w:val="003B2D64"/>
    <w:rsid w:val="003B3905"/>
    <w:rsid w:val="003B3F68"/>
    <w:rsid w:val="003B4D41"/>
    <w:rsid w:val="003B5050"/>
    <w:rsid w:val="003B5493"/>
    <w:rsid w:val="003B5938"/>
    <w:rsid w:val="003B6682"/>
    <w:rsid w:val="003B7A6E"/>
    <w:rsid w:val="003B7B67"/>
    <w:rsid w:val="003C2446"/>
    <w:rsid w:val="003C24EE"/>
    <w:rsid w:val="003C263B"/>
    <w:rsid w:val="003C2A88"/>
    <w:rsid w:val="003C3492"/>
    <w:rsid w:val="003C4B73"/>
    <w:rsid w:val="003C5151"/>
    <w:rsid w:val="003C567F"/>
    <w:rsid w:val="003C6C6C"/>
    <w:rsid w:val="003C725C"/>
    <w:rsid w:val="003C74DA"/>
    <w:rsid w:val="003C792E"/>
    <w:rsid w:val="003D04D0"/>
    <w:rsid w:val="003D0AC8"/>
    <w:rsid w:val="003D202D"/>
    <w:rsid w:val="003D241A"/>
    <w:rsid w:val="003D2947"/>
    <w:rsid w:val="003D35AE"/>
    <w:rsid w:val="003D3814"/>
    <w:rsid w:val="003D386B"/>
    <w:rsid w:val="003D4C62"/>
    <w:rsid w:val="003D58D1"/>
    <w:rsid w:val="003D6B1D"/>
    <w:rsid w:val="003D727D"/>
    <w:rsid w:val="003E0B2B"/>
    <w:rsid w:val="003E137A"/>
    <w:rsid w:val="003E1A60"/>
    <w:rsid w:val="003E1C04"/>
    <w:rsid w:val="003E1DBE"/>
    <w:rsid w:val="003E2CAA"/>
    <w:rsid w:val="003E449D"/>
    <w:rsid w:val="003E45E2"/>
    <w:rsid w:val="003E4C7A"/>
    <w:rsid w:val="003E507C"/>
    <w:rsid w:val="003E510C"/>
    <w:rsid w:val="003E581A"/>
    <w:rsid w:val="003E5FB5"/>
    <w:rsid w:val="003E618E"/>
    <w:rsid w:val="003E65DC"/>
    <w:rsid w:val="003E6D6B"/>
    <w:rsid w:val="003E6E80"/>
    <w:rsid w:val="003E6EEA"/>
    <w:rsid w:val="003E6F99"/>
    <w:rsid w:val="003E72C9"/>
    <w:rsid w:val="003E781F"/>
    <w:rsid w:val="003E7EF8"/>
    <w:rsid w:val="003F01DF"/>
    <w:rsid w:val="003F0523"/>
    <w:rsid w:val="003F1627"/>
    <w:rsid w:val="003F1B2F"/>
    <w:rsid w:val="003F20C8"/>
    <w:rsid w:val="003F28A1"/>
    <w:rsid w:val="003F31B1"/>
    <w:rsid w:val="003F3B93"/>
    <w:rsid w:val="003F4550"/>
    <w:rsid w:val="003F47FF"/>
    <w:rsid w:val="003F4ACD"/>
    <w:rsid w:val="003F6799"/>
    <w:rsid w:val="003F6885"/>
    <w:rsid w:val="003F7407"/>
    <w:rsid w:val="003F76AF"/>
    <w:rsid w:val="00400EB3"/>
    <w:rsid w:val="00401D2F"/>
    <w:rsid w:val="00401EFE"/>
    <w:rsid w:val="0040304A"/>
    <w:rsid w:val="00403599"/>
    <w:rsid w:val="00403DE1"/>
    <w:rsid w:val="004045F1"/>
    <w:rsid w:val="004052C5"/>
    <w:rsid w:val="004057A1"/>
    <w:rsid w:val="00406725"/>
    <w:rsid w:val="0040790C"/>
    <w:rsid w:val="00407AD7"/>
    <w:rsid w:val="00410FE8"/>
    <w:rsid w:val="00411106"/>
    <w:rsid w:val="004113A2"/>
    <w:rsid w:val="004113D8"/>
    <w:rsid w:val="00411941"/>
    <w:rsid w:val="004153CB"/>
    <w:rsid w:val="0041583A"/>
    <w:rsid w:val="00415860"/>
    <w:rsid w:val="00415BD8"/>
    <w:rsid w:val="00416F62"/>
    <w:rsid w:val="004171E5"/>
    <w:rsid w:val="004173C5"/>
    <w:rsid w:val="0041781F"/>
    <w:rsid w:val="0041784A"/>
    <w:rsid w:val="00420843"/>
    <w:rsid w:val="00420E06"/>
    <w:rsid w:val="00422113"/>
    <w:rsid w:val="00422BFE"/>
    <w:rsid w:val="0042478C"/>
    <w:rsid w:val="00425128"/>
    <w:rsid w:val="00426367"/>
    <w:rsid w:val="00426F45"/>
    <w:rsid w:val="004272A4"/>
    <w:rsid w:val="00427662"/>
    <w:rsid w:val="00427C45"/>
    <w:rsid w:val="00430D29"/>
    <w:rsid w:val="00432AC7"/>
    <w:rsid w:val="00432BED"/>
    <w:rsid w:val="00432E6C"/>
    <w:rsid w:val="004337E8"/>
    <w:rsid w:val="00433B5A"/>
    <w:rsid w:val="004344BF"/>
    <w:rsid w:val="00434708"/>
    <w:rsid w:val="00435E2E"/>
    <w:rsid w:val="00435F17"/>
    <w:rsid w:val="00436745"/>
    <w:rsid w:val="00436789"/>
    <w:rsid w:val="004368A1"/>
    <w:rsid w:val="004368B0"/>
    <w:rsid w:val="00437C49"/>
    <w:rsid w:val="0044131A"/>
    <w:rsid w:val="00441640"/>
    <w:rsid w:val="00441F76"/>
    <w:rsid w:val="00442057"/>
    <w:rsid w:val="00442263"/>
    <w:rsid w:val="00442348"/>
    <w:rsid w:val="00442679"/>
    <w:rsid w:val="0044483E"/>
    <w:rsid w:val="004450A7"/>
    <w:rsid w:val="00445324"/>
    <w:rsid w:val="004454D8"/>
    <w:rsid w:val="00445950"/>
    <w:rsid w:val="00445DB7"/>
    <w:rsid w:val="00445E0C"/>
    <w:rsid w:val="0044675A"/>
    <w:rsid w:val="00446B2A"/>
    <w:rsid w:val="004474B8"/>
    <w:rsid w:val="0045006C"/>
    <w:rsid w:val="0045047B"/>
    <w:rsid w:val="0045056F"/>
    <w:rsid w:val="004509DE"/>
    <w:rsid w:val="00451267"/>
    <w:rsid w:val="00452052"/>
    <w:rsid w:val="0045215B"/>
    <w:rsid w:val="004542FE"/>
    <w:rsid w:val="004548D9"/>
    <w:rsid w:val="00454A8B"/>
    <w:rsid w:val="00454FEF"/>
    <w:rsid w:val="00460041"/>
    <w:rsid w:val="0046083F"/>
    <w:rsid w:val="00460E11"/>
    <w:rsid w:val="004618CD"/>
    <w:rsid w:val="004627F0"/>
    <w:rsid w:val="00462DE2"/>
    <w:rsid w:val="00463B28"/>
    <w:rsid w:val="004647A2"/>
    <w:rsid w:val="00464E73"/>
    <w:rsid w:val="00465E19"/>
    <w:rsid w:val="00465E50"/>
    <w:rsid w:val="0046604C"/>
    <w:rsid w:val="004660D4"/>
    <w:rsid w:val="00466EFE"/>
    <w:rsid w:val="00470928"/>
    <w:rsid w:val="00471707"/>
    <w:rsid w:val="00471F6C"/>
    <w:rsid w:val="004731B2"/>
    <w:rsid w:val="00473350"/>
    <w:rsid w:val="00473AED"/>
    <w:rsid w:val="00473C9B"/>
    <w:rsid w:val="00473F79"/>
    <w:rsid w:val="0047464B"/>
    <w:rsid w:val="00475139"/>
    <w:rsid w:val="004754C8"/>
    <w:rsid w:val="0047661A"/>
    <w:rsid w:val="00476B39"/>
    <w:rsid w:val="00476E38"/>
    <w:rsid w:val="004771AD"/>
    <w:rsid w:val="00477845"/>
    <w:rsid w:val="00480928"/>
    <w:rsid w:val="00480C6F"/>
    <w:rsid w:val="00480EF0"/>
    <w:rsid w:val="00482757"/>
    <w:rsid w:val="004832F8"/>
    <w:rsid w:val="00483F6E"/>
    <w:rsid w:val="004851EE"/>
    <w:rsid w:val="004854AC"/>
    <w:rsid w:val="004873D2"/>
    <w:rsid w:val="0049057F"/>
    <w:rsid w:val="0049070C"/>
    <w:rsid w:val="00491311"/>
    <w:rsid w:val="00491DD5"/>
    <w:rsid w:val="0049346A"/>
    <w:rsid w:val="004944E5"/>
    <w:rsid w:val="00495AFE"/>
    <w:rsid w:val="00496A03"/>
    <w:rsid w:val="00496ED5"/>
    <w:rsid w:val="004975AB"/>
    <w:rsid w:val="004A011E"/>
    <w:rsid w:val="004A0518"/>
    <w:rsid w:val="004A0F87"/>
    <w:rsid w:val="004A198E"/>
    <w:rsid w:val="004A2071"/>
    <w:rsid w:val="004A23BB"/>
    <w:rsid w:val="004A27E3"/>
    <w:rsid w:val="004A2A76"/>
    <w:rsid w:val="004A2AE4"/>
    <w:rsid w:val="004A30F3"/>
    <w:rsid w:val="004A4300"/>
    <w:rsid w:val="004A496C"/>
    <w:rsid w:val="004A579D"/>
    <w:rsid w:val="004A5AAA"/>
    <w:rsid w:val="004A7505"/>
    <w:rsid w:val="004A75D1"/>
    <w:rsid w:val="004A7D52"/>
    <w:rsid w:val="004A7FE6"/>
    <w:rsid w:val="004B01CA"/>
    <w:rsid w:val="004B04EE"/>
    <w:rsid w:val="004B0984"/>
    <w:rsid w:val="004B137D"/>
    <w:rsid w:val="004B2BC7"/>
    <w:rsid w:val="004B2BE5"/>
    <w:rsid w:val="004B2C71"/>
    <w:rsid w:val="004B338F"/>
    <w:rsid w:val="004B39F6"/>
    <w:rsid w:val="004B51B9"/>
    <w:rsid w:val="004C0536"/>
    <w:rsid w:val="004C05AB"/>
    <w:rsid w:val="004C06F9"/>
    <w:rsid w:val="004C110F"/>
    <w:rsid w:val="004C43D9"/>
    <w:rsid w:val="004C4566"/>
    <w:rsid w:val="004C4A3E"/>
    <w:rsid w:val="004C545E"/>
    <w:rsid w:val="004C5830"/>
    <w:rsid w:val="004C629C"/>
    <w:rsid w:val="004C6406"/>
    <w:rsid w:val="004C70FB"/>
    <w:rsid w:val="004C77E5"/>
    <w:rsid w:val="004C7FD2"/>
    <w:rsid w:val="004D01BC"/>
    <w:rsid w:val="004D22B4"/>
    <w:rsid w:val="004D22F8"/>
    <w:rsid w:val="004D284E"/>
    <w:rsid w:val="004D2CD6"/>
    <w:rsid w:val="004D2E56"/>
    <w:rsid w:val="004D43AB"/>
    <w:rsid w:val="004D4A30"/>
    <w:rsid w:val="004D55FD"/>
    <w:rsid w:val="004D57A3"/>
    <w:rsid w:val="004D5D9D"/>
    <w:rsid w:val="004D7987"/>
    <w:rsid w:val="004E0DFC"/>
    <w:rsid w:val="004E10F5"/>
    <w:rsid w:val="004E10FB"/>
    <w:rsid w:val="004E1C72"/>
    <w:rsid w:val="004E4163"/>
    <w:rsid w:val="004E4338"/>
    <w:rsid w:val="004E45B4"/>
    <w:rsid w:val="004E46A6"/>
    <w:rsid w:val="004E507D"/>
    <w:rsid w:val="004E64E7"/>
    <w:rsid w:val="004E6974"/>
    <w:rsid w:val="004E6DA1"/>
    <w:rsid w:val="004F08BD"/>
    <w:rsid w:val="004F0F6B"/>
    <w:rsid w:val="004F1418"/>
    <w:rsid w:val="004F1720"/>
    <w:rsid w:val="004F18EC"/>
    <w:rsid w:val="004F1F82"/>
    <w:rsid w:val="004F2A48"/>
    <w:rsid w:val="004F2BD5"/>
    <w:rsid w:val="004F4AC5"/>
    <w:rsid w:val="004F6E14"/>
    <w:rsid w:val="0050116B"/>
    <w:rsid w:val="00501828"/>
    <w:rsid w:val="00501EEC"/>
    <w:rsid w:val="00502FAF"/>
    <w:rsid w:val="00502FB1"/>
    <w:rsid w:val="00503350"/>
    <w:rsid w:val="00503A0D"/>
    <w:rsid w:val="00503BAE"/>
    <w:rsid w:val="005042BD"/>
    <w:rsid w:val="0050576C"/>
    <w:rsid w:val="00505E1A"/>
    <w:rsid w:val="005064B0"/>
    <w:rsid w:val="00506B9E"/>
    <w:rsid w:val="00506F55"/>
    <w:rsid w:val="005075F8"/>
    <w:rsid w:val="00507681"/>
    <w:rsid w:val="0051096A"/>
    <w:rsid w:val="00511BD8"/>
    <w:rsid w:val="00511FA3"/>
    <w:rsid w:val="00512268"/>
    <w:rsid w:val="0051290F"/>
    <w:rsid w:val="00513CDE"/>
    <w:rsid w:val="00514603"/>
    <w:rsid w:val="00515BC6"/>
    <w:rsid w:val="00515C44"/>
    <w:rsid w:val="0051622A"/>
    <w:rsid w:val="00516E22"/>
    <w:rsid w:val="005170CB"/>
    <w:rsid w:val="00517D61"/>
    <w:rsid w:val="00520652"/>
    <w:rsid w:val="0052086C"/>
    <w:rsid w:val="00520C38"/>
    <w:rsid w:val="00521738"/>
    <w:rsid w:val="00521A56"/>
    <w:rsid w:val="0052298B"/>
    <w:rsid w:val="005238B5"/>
    <w:rsid w:val="00523F85"/>
    <w:rsid w:val="00524119"/>
    <w:rsid w:val="00524288"/>
    <w:rsid w:val="00524AA6"/>
    <w:rsid w:val="00524D27"/>
    <w:rsid w:val="0052515C"/>
    <w:rsid w:val="0052587E"/>
    <w:rsid w:val="00525DF3"/>
    <w:rsid w:val="00526063"/>
    <w:rsid w:val="0052611C"/>
    <w:rsid w:val="00526571"/>
    <w:rsid w:val="0052705A"/>
    <w:rsid w:val="005313A7"/>
    <w:rsid w:val="00531F30"/>
    <w:rsid w:val="00532799"/>
    <w:rsid w:val="00532A5C"/>
    <w:rsid w:val="00534735"/>
    <w:rsid w:val="00534C18"/>
    <w:rsid w:val="00536B36"/>
    <w:rsid w:val="00540C8B"/>
    <w:rsid w:val="0054102C"/>
    <w:rsid w:val="00541239"/>
    <w:rsid w:val="00541AB5"/>
    <w:rsid w:val="00541AEC"/>
    <w:rsid w:val="00543588"/>
    <w:rsid w:val="0054447F"/>
    <w:rsid w:val="0054485D"/>
    <w:rsid w:val="00544C74"/>
    <w:rsid w:val="00546989"/>
    <w:rsid w:val="00547E44"/>
    <w:rsid w:val="00550000"/>
    <w:rsid w:val="005519C7"/>
    <w:rsid w:val="00551D9C"/>
    <w:rsid w:val="0055212B"/>
    <w:rsid w:val="00552A18"/>
    <w:rsid w:val="00554F49"/>
    <w:rsid w:val="00555C9B"/>
    <w:rsid w:val="005569FE"/>
    <w:rsid w:val="005578AD"/>
    <w:rsid w:val="0056095C"/>
    <w:rsid w:val="0056121E"/>
    <w:rsid w:val="00562EA6"/>
    <w:rsid w:val="00563AA0"/>
    <w:rsid w:val="00563C3E"/>
    <w:rsid w:val="005640C7"/>
    <w:rsid w:val="00564904"/>
    <w:rsid w:val="00565085"/>
    <w:rsid w:val="00566384"/>
    <w:rsid w:val="00566C2F"/>
    <w:rsid w:val="00567068"/>
    <w:rsid w:val="0056712B"/>
    <w:rsid w:val="00567529"/>
    <w:rsid w:val="00570D13"/>
    <w:rsid w:val="00570D3E"/>
    <w:rsid w:val="00571307"/>
    <w:rsid w:val="005714DF"/>
    <w:rsid w:val="0057161C"/>
    <w:rsid w:val="005735FA"/>
    <w:rsid w:val="00573B87"/>
    <w:rsid w:val="00573C09"/>
    <w:rsid w:val="00573F72"/>
    <w:rsid w:val="0057433F"/>
    <w:rsid w:val="005746C6"/>
    <w:rsid w:val="00575710"/>
    <w:rsid w:val="00575A81"/>
    <w:rsid w:val="00575E28"/>
    <w:rsid w:val="00576603"/>
    <w:rsid w:val="0057677D"/>
    <w:rsid w:val="0057743E"/>
    <w:rsid w:val="0058005C"/>
    <w:rsid w:val="00581FF5"/>
    <w:rsid w:val="00582C8B"/>
    <w:rsid w:val="00584CFC"/>
    <w:rsid w:val="00584E51"/>
    <w:rsid w:val="0058596D"/>
    <w:rsid w:val="00585C7E"/>
    <w:rsid w:val="0058600B"/>
    <w:rsid w:val="005868A6"/>
    <w:rsid w:val="00586C20"/>
    <w:rsid w:val="005875FC"/>
    <w:rsid w:val="005901BA"/>
    <w:rsid w:val="0059249D"/>
    <w:rsid w:val="0059291E"/>
    <w:rsid w:val="00593985"/>
    <w:rsid w:val="005951AD"/>
    <w:rsid w:val="0059550A"/>
    <w:rsid w:val="005959CF"/>
    <w:rsid w:val="00597AEE"/>
    <w:rsid w:val="00597DF9"/>
    <w:rsid w:val="005A1303"/>
    <w:rsid w:val="005A136F"/>
    <w:rsid w:val="005A14F6"/>
    <w:rsid w:val="005A1A1A"/>
    <w:rsid w:val="005A353C"/>
    <w:rsid w:val="005A3BCF"/>
    <w:rsid w:val="005A3CC2"/>
    <w:rsid w:val="005A4155"/>
    <w:rsid w:val="005A4295"/>
    <w:rsid w:val="005A6E65"/>
    <w:rsid w:val="005A7F61"/>
    <w:rsid w:val="005B029B"/>
    <w:rsid w:val="005B1439"/>
    <w:rsid w:val="005B1B19"/>
    <w:rsid w:val="005B1DF0"/>
    <w:rsid w:val="005B1E87"/>
    <w:rsid w:val="005B22EA"/>
    <w:rsid w:val="005B30E2"/>
    <w:rsid w:val="005B336A"/>
    <w:rsid w:val="005B35AC"/>
    <w:rsid w:val="005B423B"/>
    <w:rsid w:val="005B4FC4"/>
    <w:rsid w:val="005B528C"/>
    <w:rsid w:val="005B5727"/>
    <w:rsid w:val="005B5CC4"/>
    <w:rsid w:val="005B60CC"/>
    <w:rsid w:val="005B6BB2"/>
    <w:rsid w:val="005B7B66"/>
    <w:rsid w:val="005C05A0"/>
    <w:rsid w:val="005C06BA"/>
    <w:rsid w:val="005C0A0B"/>
    <w:rsid w:val="005C110B"/>
    <w:rsid w:val="005C1784"/>
    <w:rsid w:val="005C1AAF"/>
    <w:rsid w:val="005C1AC5"/>
    <w:rsid w:val="005C1B37"/>
    <w:rsid w:val="005C21D2"/>
    <w:rsid w:val="005C232A"/>
    <w:rsid w:val="005C28F1"/>
    <w:rsid w:val="005C3291"/>
    <w:rsid w:val="005C5158"/>
    <w:rsid w:val="005C584F"/>
    <w:rsid w:val="005C5CC9"/>
    <w:rsid w:val="005C605A"/>
    <w:rsid w:val="005D03DD"/>
    <w:rsid w:val="005D1D7A"/>
    <w:rsid w:val="005D2DD3"/>
    <w:rsid w:val="005D312E"/>
    <w:rsid w:val="005D41E1"/>
    <w:rsid w:val="005D4309"/>
    <w:rsid w:val="005D5137"/>
    <w:rsid w:val="005D5830"/>
    <w:rsid w:val="005D5BA1"/>
    <w:rsid w:val="005D61F3"/>
    <w:rsid w:val="005D6D76"/>
    <w:rsid w:val="005D722B"/>
    <w:rsid w:val="005D72A5"/>
    <w:rsid w:val="005D7785"/>
    <w:rsid w:val="005D7A87"/>
    <w:rsid w:val="005D7DFC"/>
    <w:rsid w:val="005D7E7A"/>
    <w:rsid w:val="005E0CA7"/>
    <w:rsid w:val="005E13A1"/>
    <w:rsid w:val="005E1400"/>
    <w:rsid w:val="005E24E4"/>
    <w:rsid w:val="005E4218"/>
    <w:rsid w:val="005E5294"/>
    <w:rsid w:val="005E5822"/>
    <w:rsid w:val="005E6100"/>
    <w:rsid w:val="005E62DF"/>
    <w:rsid w:val="005E7217"/>
    <w:rsid w:val="005E76CE"/>
    <w:rsid w:val="005E7F94"/>
    <w:rsid w:val="005F122F"/>
    <w:rsid w:val="005F1A91"/>
    <w:rsid w:val="005F215B"/>
    <w:rsid w:val="005F2BA8"/>
    <w:rsid w:val="005F3426"/>
    <w:rsid w:val="005F45A5"/>
    <w:rsid w:val="005F53A9"/>
    <w:rsid w:val="005F7A37"/>
    <w:rsid w:val="00600288"/>
    <w:rsid w:val="00602A1E"/>
    <w:rsid w:val="00603BD3"/>
    <w:rsid w:val="00603DAB"/>
    <w:rsid w:val="00604298"/>
    <w:rsid w:val="00604851"/>
    <w:rsid w:val="00605813"/>
    <w:rsid w:val="00606085"/>
    <w:rsid w:val="006061B6"/>
    <w:rsid w:val="006074E7"/>
    <w:rsid w:val="00607E1C"/>
    <w:rsid w:val="006110BB"/>
    <w:rsid w:val="006111A3"/>
    <w:rsid w:val="00611761"/>
    <w:rsid w:val="00611D07"/>
    <w:rsid w:val="00611E9F"/>
    <w:rsid w:val="00612A39"/>
    <w:rsid w:val="00613CB4"/>
    <w:rsid w:val="006144EC"/>
    <w:rsid w:val="0061470C"/>
    <w:rsid w:val="00614909"/>
    <w:rsid w:val="00614F9D"/>
    <w:rsid w:val="0061523C"/>
    <w:rsid w:val="00616EEA"/>
    <w:rsid w:val="00617A68"/>
    <w:rsid w:val="00620975"/>
    <w:rsid w:val="00621BBC"/>
    <w:rsid w:val="006223F6"/>
    <w:rsid w:val="00623846"/>
    <w:rsid w:val="006239DB"/>
    <w:rsid w:val="00623B4F"/>
    <w:rsid w:val="006248C8"/>
    <w:rsid w:val="00625DA0"/>
    <w:rsid w:val="00631C03"/>
    <w:rsid w:val="00631F8C"/>
    <w:rsid w:val="00633137"/>
    <w:rsid w:val="006338B5"/>
    <w:rsid w:val="00634EDE"/>
    <w:rsid w:val="00635C0B"/>
    <w:rsid w:val="0063685A"/>
    <w:rsid w:val="006369EB"/>
    <w:rsid w:val="00636E47"/>
    <w:rsid w:val="006372C5"/>
    <w:rsid w:val="00642F46"/>
    <w:rsid w:val="0064331E"/>
    <w:rsid w:val="00643B8D"/>
    <w:rsid w:val="00646F51"/>
    <w:rsid w:val="0065057C"/>
    <w:rsid w:val="0065065E"/>
    <w:rsid w:val="00650BC0"/>
    <w:rsid w:val="0065153F"/>
    <w:rsid w:val="0065181D"/>
    <w:rsid w:val="00651953"/>
    <w:rsid w:val="00651D96"/>
    <w:rsid w:val="00652F59"/>
    <w:rsid w:val="006542EC"/>
    <w:rsid w:val="00656022"/>
    <w:rsid w:val="0065679D"/>
    <w:rsid w:val="00660A7A"/>
    <w:rsid w:val="00660BC1"/>
    <w:rsid w:val="00660C87"/>
    <w:rsid w:val="00660EF8"/>
    <w:rsid w:val="006612F5"/>
    <w:rsid w:val="00661583"/>
    <w:rsid w:val="00661806"/>
    <w:rsid w:val="0066345D"/>
    <w:rsid w:val="00663AD6"/>
    <w:rsid w:val="0066421A"/>
    <w:rsid w:val="00664436"/>
    <w:rsid w:val="00664A7F"/>
    <w:rsid w:val="0066521C"/>
    <w:rsid w:val="00665388"/>
    <w:rsid w:val="00667241"/>
    <w:rsid w:val="006676BE"/>
    <w:rsid w:val="00667DF6"/>
    <w:rsid w:val="00670DE8"/>
    <w:rsid w:val="006712E2"/>
    <w:rsid w:val="006713F0"/>
    <w:rsid w:val="00672A16"/>
    <w:rsid w:val="00672ED8"/>
    <w:rsid w:val="0067352E"/>
    <w:rsid w:val="006738D0"/>
    <w:rsid w:val="00673ADD"/>
    <w:rsid w:val="00673EC3"/>
    <w:rsid w:val="00674388"/>
    <w:rsid w:val="006749FB"/>
    <w:rsid w:val="00674B4E"/>
    <w:rsid w:val="00675D91"/>
    <w:rsid w:val="0067611A"/>
    <w:rsid w:val="00676C0A"/>
    <w:rsid w:val="0068060A"/>
    <w:rsid w:val="00680B3D"/>
    <w:rsid w:val="00681286"/>
    <w:rsid w:val="00682626"/>
    <w:rsid w:val="0068286D"/>
    <w:rsid w:val="0068302D"/>
    <w:rsid w:val="00683E1E"/>
    <w:rsid w:val="00683F72"/>
    <w:rsid w:val="00684079"/>
    <w:rsid w:val="00685FDF"/>
    <w:rsid w:val="00686A59"/>
    <w:rsid w:val="00686A7E"/>
    <w:rsid w:val="006873FB"/>
    <w:rsid w:val="006900C1"/>
    <w:rsid w:val="00690F6A"/>
    <w:rsid w:val="00691330"/>
    <w:rsid w:val="006917C9"/>
    <w:rsid w:val="00691B8D"/>
    <w:rsid w:val="006926B1"/>
    <w:rsid w:val="00692E44"/>
    <w:rsid w:val="00693A1D"/>
    <w:rsid w:val="00694A33"/>
    <w:rsid w:val="0069507E"/>
    <w:rsid w:val="0069598D"/>
    <w:rsid w:val="00695BDD"/>
    <w:rsid w:val="00695D35"/>
    <w:rsid w:val="00695D65"/>
    <w:rsid w:val="00696200"/>
    <w:rsid w:val="006979D3"/>
    <w:rsid w:val="00697E21"/>
    <w:rsid w:val="006A0E8C"/>
    <w:rsid w:val="006A1467"/>
    <w:rsid w:val="006A1534"/>
    <w:rsid w:val="006A1EAB"/>
    <w:rsid w:val="006A2095"/>
    <w:rsid w:val="006A27DE"/>
    <w:rsid w:val="006A2BE8"/>
    <w:rsid w:val="006A2DA8"/>
    <w:rsid w:val="006A4908"/>
    <w:rsid w:val="006A6ADB"/>
    <w:rsid w:val="006B1345"/>
    <w:rsid w:val="006B1467"/>
    <w:rsid w:val="006B1FEF"/>
    <w:rsid w:val="006B2285"/>
    <w:rsid w:val="006B2B86"/>
    <w:rsid w:val="006B322B"/>
    <w:rsid w:val="006B33C3"/>
    <w:rsid w:val="006B3985"/>
    <w:rsid w:val="006B3CC6"/>
    <w:rsid w:val="006B42F6"/>
    <w:rsid w:val="006B43B1"/>
    <w:rsid w:val="006B43CC"/>
    <w:rsid w:val="006B492C"/>
    <w:rsid w:val="006B56B9"/>
    <w:rsid w:val="006B61BB"/>
    <w:rsid w:val="006B7364"/>
    <w:rsid w:val="006B7A3E"/>
    <w:rsid w:val="006C0280"/>
    <w:rsid w:val="006C0610"/>
    <w:rsid w:val="006C0CAD"/>
    <w:rsid w:val="006C0D01"/>
    <w:rsid w:val="006C11B1"/>
    <w:rsid w:val="006C17C8"/>
    <w:rsid w:val="006C1890"/>
    <w:rsid w:val="006C2095"/>
    <w:rsid w:val="006C24CE"/>
    <w:rsid w:val="006C27E5"/>
    <w:rsid w:val="006C2FC0"/>
    <w:rsid w:val="006C30B5"/>
    <w:rsid w:val="006C4FF4"/>
    <w:rsid w:val="006C58A9"/>
    <w:rsid w:val="006C683F"/>
    <w:rsid w:val="006C6F7E"/>
    <w:rsid w:val="006D02CC"/>
    <w:rsid w:val="006D1309"/>
    <w:rsid w:val="006D22E3"/>
    <w:rsid w:val="006D29BB"/>
    <w:rsid w:val="006D2DC7"/>
    <w:rsid w:val="006D323E"/>
    <w:rsid w:val="006D337C"/>
    <w:rsid w:val="006D3F9D"/>
    <w:rsid w:val="006D46F9"/>
    <w:rsid w:val="006D4745"/>
    <w:rsid w:val="006D4822"/>
    <w:rsid w:val="006D4FA5"/>
    <w:rsid w:val="006D51C1"/>
    <w:rsid w:val="006D5644"/>
    <w:rsid w:val="006D66D8"/>
    <w:rsid w:val="006D6C15"/>
    <w:rsid w:val="006D6D3A"/>
    <w:rsid w:val="006D7097"/>
    <w:rsid w:val="006D731E"/>
    <w:rsid w:val="006E1FE0"/>
    <w:rsid w:val="006E22DE"/>
    <w:rsid w:val="006E2504"/>
    <w:rsid w:val="006E2BA8"/>
    <w:rsid w:val="006E2C2B"/>
    <w:rsid w:val="006E3EE6"/>
    <w:rsid w:val="006E4786"/>
    <w:rsid w:val="006E4960"/>
    <w:rsid w:val="006E49F1"/>
    <w:rsid w:val="006E6743"/>
    <w:rsid w:val="006E6BC5"/>
    <w:rsid w:val="006E6E5C"/>
    <w:rsid w:val="006E761A"/>
    <w:rsid w:val="006E79A5"/>
    <w:rsid w:val="006F0575"/>
    <w:rsid w:val="006F07F4"/>
    <w:rsid w:val="006F0EE7"/>
    <w:rsid w:val="006F0EEF"/>
    <w:rsid w:val="006F16D3"/>
    <w:rsid w:val="006F1948"/>
    <w:rsid w:val="006F2702"/>
    <w:rsid w:val="006F3DD8"/>
    <w:rsid w:val="006F42C8"/>
    <w:rsid w:val="006F48CE"/>
    <w:rsid w:val="006F549E"/>
    <w:rsid w:val="006F627B"/>
    <w:rsid w:val="006F6E27"/>
    <w:rsid w:val="00700503"/>
    <w:rsid w:val="0070068F"/>
    <w:rsid w:val="0070225C"/>
    <w:rsid w:val="007031A8"/>
    <w:rsid w:val="00705193"/>
    <w:rsid w:val="007055EB"/>
    <w:rsid w:val="00705E21"/>
    <w:rsid w:val="0070625F"/>
    <w:rsid w:val="0070771A"/>
    <w:rsid w:val="00710C8B"/>
    <w:rsid w:val="00710D1E"/>
    <w:rsid w:val="00710E2A"/>
    <w:rsid w:val="00711255"/>
    <w:rsid w:val="00711377"/>
    <w:rsid w:val="00711F0D"/>
    <w:rsid w:val="00712BCF"/>
    <w:rsid w:val="00713217"/>
    <w:rsid w:val="00713CC4"/>
    <w:rsid w:val="0071467D"/>
    <w:rsid w:val="00715751"/>
    <w:rsid w:val="007158B2"/>
    <w:rsid w:val="00715A3A"/>
    <w:rsid w:val="00715C58"/>
    <w:rsid w:val="00715EAA"/>
    <w:rsid w:val="00717C16"/>
    <w:rsid w:val="00720208"/>
    <w:rsid w:val="007203A2"/>
    <w:rsid w:val="007216BC"/>
    <w:rsid w:val="0072250F"/>
    <w:rsid w:val="007226E3"/>
    <w:rsid w:val="00723A93"/>
    <w:rsid w:val="00724D55"/>
    <w:rsid w:val="00724DD3"/>
    <w:rsid w:val="007267A9"/>
    <w:rsid w:val="00726B13"/>
    <w:rsid w:val="007278A0"/>
    <w:rsid w:val="00730C9A"/>
    <w:rsid w:val="00730E12"/>
    <w:rsid w:val="00731442"/>
    <w:rsid w:val="0073386D"/>
    <w:rsid w:val="00733A8E"/>
    <w:rsid w:val="007352BD"/>
    <w:rsid w:val="0073560D"/>
    <w:rsid w:val="00735A19"/>
    <w:rsid w:val="00735E03"/>
    <w:rsid w:val="0073608C"/>
    <w:rsid w:val="0073693D"/>
    <w:rsid w:val="007375F8"/>
    <w:rsid w:val="007402DE"/>
    <w:rsid w:val="0074038C"/>
    <w:rsid w:val="00740A73"/>
    <w:rsid w:val="0074184C"/>
    <w:rsid w:val="00743418"/>
    <w:rsid w:val="00743ACA"/>
    <w:rsid w:val="00743DF6"/>
    <w:rsid w:val="007444A8"/>
    <w:rsid w:val="00744A68"/>
    <w:rsid w:val="00744BA9"/>
    <w:rsid w:val="007455BC"/>
    <w:rsid w:val="007458F8"/>
    <w:rsid w:val="00750074"/>
    <w:rsid w:val="007502E6"/>
    <w:rsid w:val="00752A1E"/>
    <w:rsid w:val="00753230"/>
    <w:rsid w:val="00753C41"/>
    <w:rsid w:val="007544A0"/>
    <w:rsid w:val="007550B3"/>
    <w:rsid w:val="00755ED9"/>
    <w:rsid w:val="00757035"/>
    <w:rsid w:val="0075727D"/>
    <w:rsid w:val="00760A66"/>
    <w:rsid w:val="00760D81"/>
    <w:rsid w:val="007617C2"/>
    <w:rsid w:val="007624C8"/>
    <w:rsid w:val="00763617"/>
    <w:rsid w:val="007637DE"/>
    <w:rsid w:val="007639A8"/>
    <w:rsid w:val="00763B4A"/>
    <w:rsid w:val="007646A4"/>
    <w:rsid w:val="007646D1"/>
    <w:rsid w:val="00765ABC"/>
    <w:rsid w:val="007664FB"/>
    <w:rsid w:val="00766B67"/>
    <w:rsid w:val="007704D3"/>
    <w:rsid w:val="007704E7"/>
    <w:rsid w:val="00770646"/>
    <w:rsid w:val="007706C1"/>
    <w:rsid w:val="00770776"/>
    <w:rsid w:val="00770AD7"/>
    <w:rsid w:val="007725E0"/>
    <w:rsid w:val="00773235"/>
    <w:rsid w:val="00773274"/>
    <w:rsid w:val="007737E0"/>
    <w:rsid w:val="00773FAB"/>
    <w:rsid w:val="007747F2"/>
    <w:rsid w:val="00774A6B"/>
    <w:rsid w:val="007752EE"/>
    <w:rsid w:val="007765FC"/>
    <w:rsid w:val="00776D62"/>
    <w:rsid w:val="00776E2C"/>
    <w:rsid w:val="00777924"/>
    <w:rsid w:val="0078023D"/>
    <w:rsid w:val="0078042C"/>
    <w:rsid w:val="007804FE"/>
    <w:rsid w:val="00780DEF"/>
    <w:rsid w:val="007811C3"/>
    <w:rsid w:val="007819D4"/>
    <w:rsid w:val="00782BC2"/>
    <w:rsid w:val="007831E7"/>
    <w:rsid w:val="007837A3"/>
    <w:rsid w:val="0078481F"/>
    <w:rsid w:val="00784E58"/>
    <w:rsid w:val="00785072"/>
    <w:rsid w:val="00785BE7"/>
    <w:rsid w:val="007860FD"/>
    <w:rsid w:val="0078690F"/>
    <w:rsid w:val="00786F00"/>
    <w:rsid w:val="00790376"/>
    <w:rsid w:val="00790547"/>
    <w:rsid w:val="00790655"/>
    <w:rsid w:val="00790CD6"/>
    <w:rsid w:val="00791DF1"/>
    <w:rsid w:val="00792455"/>
    <w:rsid w:val="007925B9"/>
    <w:rsid w:val="007928ED"/>
    <w:rsid w:val="007930FB"/>
    <w:rsid w:val="007934BB"/>
    <w:rsid w:val="007934E0"/>
    <w:rsid w:val="0079421D"/>
    <w:rsid w:val="00794D10"/>
    <w:rsid w:val="00795994"/>
    <w:rsid w:val="007973A0"/>
    <w:rsid w:val="0079772E"/>
    <w:rsid w:val="0079787C"/>
    <w:rsid w:val="007978DB"/>
    <w:rsid w:val="00797C9E"/>
    <w:rsid w:val="007A0BE1"/>
    <w:rsid w:val="007A1E8B"/>
    <w:rsid w:val="007A270D"/>
    <w:rsid w:val="007A2CFB"/>
    <w:rsid w:val="007A2D94"/>
    <w:rsid w:val="007A2E64"/>
    <w:rsid w:val="007A31C0"/>
    <w:rsid w:val="007A531C"/>
    <w:rsid w:val="007A5731"/>
    <w:rsid w:val="007A5A89"/>
    <w:rsid w:val="007A6329"/>
    <w:rsid w:val="007A6BE7"/>
    <w:rsid w:val="007A6D4F"/>
    <w:rsid w:val="007A7771"/>
    <w:rsid w:val="007B008E"/>
    <w:rsid w:val="007B0825"/>
    <w:rsid w:val="007B0DAD"/>
    <w:rsid w:val="007B0F97"/>
    <w:rsid w:val="007B0FC4"/>
    <w:rsid w:val="007B22CC"/>
    <w:rsid w:val="007B27C6"/>
    <w:rsid w:val="007B40AB"/>
    <w:rsid w:val="007B4BAC"/>
    <w:rsid w:val="007B4DBC"/>
    <w:rsid w:val="007B4F23"/>
    <w:rsid w:val="007B54E3"/>
    <w:rsid w:val="007B725B"/>
    <w:rsid w:val="007B73A1"/>
    <w:rsid w:val="007B74F9"/>
    <w:rsid w:val="007B764B"/>
    <w:rsid w:val="007B7B95"/>
    <w:rsid w:val="007C01D9"/>
    <w:rsid w:val="007C0848"/>
    <w:rsid w:val="007C0FBB"/>
    <w:rsid w:val="007C0FC1"/>
    <w:rsid w:val="007C1942"/>
    <w:rsid w:val="007C45FA"/>
    <w:rsid w:val="007C48EC"/>
    <w:rsid w:val="007C4C5D"/>
    <w:rsid w:val="007C5662"/>
    <w:rsid w:val="007C596C"/>
    <w:rsid w:val="007C622F"/>
    <w:rsid w:val="007C66D5"/>
    <w:rsid w:val="007C6C1A"/>
    <w:rsid w:val="007C75F7"/>
    <w:rsid w:val="007C782C"/>
    <w:rsid w:val="007D05EF"/>
    <w:rsid w:val="007D0849"/>
    <w:rsid w:val="007D0F3B"/>
    <w:rsid w:val="007D3990"/>
    <w:rsid w:val="007D3A26"/>
    <w:rsid w:val="007D3AD1"/>
    <w:rsid w:val="007D3C3D"/>
    <w:rsid w:val="007D52DE"/>
    <w:rsid w:val="007D53F2"/>
    <w:rsid w:val="007D57ED"/>
    <w:rsid w:val="007D5D32"/>
    <w:rsid w:val="007D5F44"/>
    <w:rsid w:val="007D71BF"/>
    <w:rsid w:val="007D7B94"/>
    <w:rsid w:val="007D7BF0"/>
    <w:rsid w:val="007E082E"/>
    <w:rsid w:val="007E0CAB"/>
    <w:rsid w:val="007E1311"/>
    <w:rsid w:val="007E35B5"/>
    <w:rsid w:val="007E3955"/>
    <w:rsid w:val="007E3A65"/>
    <w:rsid w:val="007E3DEA"/>
    <w:rsid w:val="007E3E2A"/>
    <w:rsid w:val="007E4B66"/>
    <w:rsid w:val="007E5A0B"/>
    <w:rsid w:val="007E6796"/>
    <w:rsid w:val="007E7CFA"/>
    <w:rsid w:val="007F03D8"/>
    <w:rsid w:val="007F0898"/>
    <w:rsid w:val="007F0F4A"/>
    <w:rsid w:val="007F2655"/>
    <w:rsid w:val="007F2786"/>
    <w:rsid w:val="007F2B80"/>
    <w:rsid w:val="007F4912"/>
    <w:rsid w:val="007F4B2D"/>
    <w:rsid w:val="007F6AFD"/>
    <w:rsid w:val="007F6F71"/>
    <w:rsid w:val="007F7636"/>
    <w:rsid w:val="00800A11"/>
    <w:rsid w:val="008016AD"/>
    <w:rsid w:val="008028F6"/>
    <w:rsid w:val="008029E0"/>
    <w:rsid w:val="00802DC0"/>
    <w:rsid w:val="00802E89"/>
    <w:rsid w:val="00805583"/>
    <w:rsid w:val="008055DB"/>
    <w:rsid w:val="008065BC"/>
    <w:rsid w:val="00807DF5"/>
    <w:rsid w:val="00810B7F"/>
    <w:rsid w:val="00810E61"/>
    <w:rsid w:val="00811EFF"/>
    <w:rsid w:val="008127B8"/>
    <w:rsid w:val="00813900"/>
    <w:rsid w:val="00814274"/>
    <w:rsid w:val="00815532"/>
    <w:rsid w:val="00816058"/>
    <w:rsid w:val="00816480"/>
    <w:rsid w:val="00816DD0"/>
    <w:rsid w:val="00816DE9"/>
    <w:rsid w:val="008201E9"/>
    <w:rsid w:val="00820EC3"/>
    <w:rsid w:val="008213A3"/>
    <w:rsid w:val="00821793"/>
    <w:rsid w:val="00821CB8"/>
    <w:rsid w:val="00821E53"/>
    <w:rsid w:val="008222E0"/>
    <w:rsid w:val="00822FF6"/>
    <w:rsid w:val="00823DAB"/>
    <w:rsid w:val="0082541E"/>
    <w:rsid w:val="008272FA"/>
    <w:rsid w:val="00830C04"/>
    <w:rsid w:val="008313F0"/>
    <w:rsid w:val="0083153A"/>
    <w:rsid w:val="00832802"/>
    <w:rsid w:val="00832A97"/>
    <w:rsid w:val="00832F77"/>
    <w:rsid w:val="008334BB"/>
    <w:rsid w:val="0083380B"/>
    <w:rsid w:val="00834E6B"/>
    <w:rsid w:val="00834FC1"/>
    <w:rsid w:val="00835913"/>
    <w:rsid w:val="00835D85"/>
    <w:rsid w:val="00836ADC"/>
    <w:rsid w:val="008370D6"/>
    <w:rsid w:val="0083735E"/>
    <w:rsid w:val="008405DB"/>
    <w:rsid w:val="00840A9C"/>
    <w:rsid w:val="008426B0"/>
    <w:rsid w:val="00842C91"/>
    <w:rsid w:val="00844653"/>
    <w:rsid w:val="00844B58"/>
    <w:rsid w:val="00844D48"/>
    <w:rsid w:val="00845030"/>
    <w:rsid w:val="008454AE"/>
    <w:rsid w:val="00845CB9"/>
    <w:rsid w:val="0084609F"/>
    <w:rsid w:val="00846320"/>
    <w:rsid w:val="00847086"/>
    <w:rsid w:val="0084749A"/>
    <w:rsid w:val="00847880"/>
    <w:rsid w:val="00850219"/>
    <w:rsid w:val="00850784"/>
    <w:rsid w:val="00850B7F"/>
    <w:rsid w:val="00851977"/>
    <w:rsid w:val="00852DD7"/>
    <w:rsid w:val="008535C5"/>
    <w:rsid w:val="00855178"/>
    <w:rsid w:val="00855698"/>
    <w:rsid w:val="00856174"/>
    <w:rsid w:val="008563E7"/>
    <w:rsid w:val="00856528"/>
    <w:rsid w:val="00856791"/>
    <w:rsid w:val="0085772E"/>
    <w:rsid w:val="00857CA7"/>
    <w:rsid w:val="00860E98"/>
    <w:rsid w:val="00860F13"/>
    <w:rsid w:val="00861899"/>
    <w:rsid w:val="008618DA"/>
    <w:rsid w:val="0086205B"/>
    <w:rsid w:val="00862885"/>
    <w:rsid w:val="00862D0E"/>
    <w:rsid w:val="00864499"/>
    <w:rsid w:val="00864810"/>
    <w:rsid w:val="00864DD3"/>
    <w:rsid w:val="008651E2"/>
    <w:rsid w:val="0086541B"/>
    <w:rsid w:val="008654A3"/>
    <w:rsid w:val="00866211"/>
    <w:rsid w:val="0086643A"/>
    <w:rsid w:val="00866E28"/>
    <w:rsid w:val="008676D1"/>
    <w:rsid w:val="0087055C"/>
    <w:rsid w:val="008706D3"/>
    <w:rsid w:val="00871671"/>
    <w:rsid w:val="00871B29"/>
    <w:rsid w:val="00872859"/>
    <w:rsid w:val="00872CC6"/>
    <w:rsid w:val="00874415"/>
    <w:rsid w:val="008745FE"/>
    <w:rsid w:val="00874F3D"/>
    <w:rsid w:val="008754A6"/>
    <w:rsid w:val="00875C1F"/>
    <w:rsid w:val="00875DE2"/>
    <w:rsid w:val="008770A1"/>
    <w:rsid w:val="008774DB"/>
    <w:rsid w:val="0087768D"/>
    <w:rsid w:val="00877AF4"/>
    <w:rsid w:val="00880615"/>
    <w:rsid w:val="008806B5"/>
    <w:rsid w:val="00880D24"/>
    <w:rsid w:val="00880D96"/>
    <w:rsid w:val="00881EBB"/>
    <w:rsid w:val="00882239"/>
    <w:rsid w:val="008837EF"/>
    <w:rsid w:val="00884234"/>
    <w:rsid w:val="008846E7"/>
    <w:rsid w:val="00884DEA"/>
    <w:rsid w:val="008855BC"/>
    <w:rsid w:val="008858CE"/>
    <w:rsid w:val="0088678F"/>
    <w:rsid w:val="008870EE"/>
    <w:rsid w:val="008904A8"/>
    <w:rsid w:val="008933DC"/>
    <w:rsid w:val="0089497A"/>
    <w:rsid w:val="00894A0B"/>
    <w:rsid w:val="0089594E"/>
    <w:rsid w:val="008967A2"/>
    <w:rsid w:val="008971AF"/>
    <w:rsid w:val="00897EC0"/>
    <w:rsid w:val="00897ECB"/>
    <w:rsid w:val="008A0CC8"/>
    <w:rsid w:val="008A129E"/>
    <w:rsid w:val="008A158F"/>
    <w:rsid w:val="008A37B0"/>
    <w:rsid w:val="008A4936"/>
    <w:rsid w:val="008A5C24"/>
    <w:rsid w:val="008A6954"/>
    <w:rsid w:val="008A71AE"/>
    <w:rsid w:val="008A784A"/>
    <w:rsid w:val="008A7D1C"/>
    <w:rsid w:val="008B15CF"/>
    <w:rsid w:val="008B1697"/>
    <w:rsid w:val="008B2898"/>
    <w:rsid w:val="008B3C3A"/>
    <w:rsid w:val="008B45E4"/>
    <w:rsid w:val="008B6D75"/>
    <w:rsid w:val="008B7063"/>
    <w:rsid w:val="008B7D2B"/>
    <w:rsid w:val="008C0E74"/>
    <w:rsid w:val="008C10B9"/>
    <w:rsid w:val="008C1420"/>
    <w:rsid w:val="008C242B"/>
    <w:rsid w:val="008C24FA"/>
    <w:rsid w:val="008C28BF"/>
    <w:rsid w:val="008C4897"/>
    <w:rsid w:val="008C4942"/>
    <w:rsid w:val="008C5390"/>
    <w:rsid w:val="008C6293"/>
    <w:rsid w:val="008C797C"/>
    <w:rsid w:val="008D0F4F"/>
    <w:rsid w:val="008D1006"/>
    <w:rsid w:val="008D114B"/>
    <w:rsid w:val="008D19D3"/>
    <w:rsid w:val="008D1E73"/>
    <w:rsid w:val="008D2779"/>
    <w:rsid w:val="008D3422"/>
    <w:rsid w:val="008D3BA6"/>
    <w:rsid w:val="008D5576"/>
    <w:rsid w:val="008D59E5"/>
    <w:rsid w:val="008D5ECD"/>
    <w:rsid w:val="008D6087"/>
    <w:rsid w:val="008D7FC0"/>
    <w:rsid w:val="008E064A"/>
    <w:rsid w:val="008E09BB"/>
    <w:rsid w:val="008E0FB2"/>
    <w:rsid w:val="008E10B2"/>
    <w:rsid w:val="008E151B"/>
    <w:rsid w:val="008E1CA4"/>
    <w:rsid w:val="008E2151"/>
    <w:rsid w:val="008E23AE"/>
    <w:rsid w:val="008E2733"/>
    <w:rsid w:val="008E2B09"/>
    <w:rsid w:val="008E2F0E"/>
    <w:rsid w:val="008E326D"/>
    <w:rsid w:val="008E363E"/>
    <w:rsid w:val="008E4A9E"/>
    <w:rsid w:val="008E517E"/>
    <w:rsid w:val="008E56FB"/>
    <w:rsid w:val="008E649F"/>
    <w:rsid w:val="008E6908"/>
    <w:rsid w:val="008E7CEA"/>
    <w:rsid w:val="008F0C96"/>
    <w:rsid w:val="008F12A7"/>
    <w:rsid w:val="008F1516"/>
    <w:rsid w:val="008F1A1E"/>
    <w:rsid w:val="008F1E2B"/>
    <w:rsid w:val="008F221B"/>
    <w:rsid w:val="008F2599"/>
    <w:rsid w:val="008F25E5"/>
    <w:rsid w:val="008F2F13"/>
    <w:rsid w:val="008F4FD0"/>
    <w:rsid w:val="008F5C05"/>
    <w:rsid w:val="008F6C8B"/>
    <w:rsid w:val="00900E04"/>
    <w:rsid w:val="0090340F"/>
    <w:rsid w:val="009036E9"/>
    <w:rsid w:val="00903752"/>
    <w:rsid w:val="00903DFC"/>
    <w:rsid w:val="00903F09"/>
    <w:rsid w:val="00905153"/>
    <w:rsid w:val="00906A2A"/>
    <w:rsid w:val="00906DB1"/>
    <w:rsid w:val="00907AD0"/>
    <w:rsid w:val="00910003"/>
    <w:rsid w:val="00910B80"/>
    <w:rsid w:val="009120AB"/>
    <w:rsid w:val="00912C90"/>
    <w:rsid w:val="00915B21"/>
    <w:rsid w:val="009162B5"/>
    <w:rsid w:val="00917099"/>
    <w:rsid w:val="009204F9"/>
    <w:rsid w:val="009206B6"/>
    <w:rsid w:val="00921C0B"/>
    <w:rsid w:val="009222EB"/>
    <w:rsid w:val="00922D84"/>
    <w:rsid w:val="0092348E"/>
    <w:rsid w:val="00924049"/>
    <w:rsid w:val="00924122"/>
    <w:rsid w:val="0092455F"/>
    <w:rsid w:val="00924DE1"/>
    <w:rsid w:val="009253A3"/>
    <w:rsid w:val="0092553C"/>
    <w:rsid w:val="00926963"/>
    <w:rsid w:val="009269E0"/>
    <w:rsid w:val="00927393"/>
    <w:rsid w:val="009277E3"/>
    <w:rsid w:val="00927F14"/>
    <w:rsid w:val="00930036"/>
    <w:rsid w:val="0093075A"/>
    <w:rsid w:val="009309C4"/>
    <w:rsid w:val="00932A58"/>
    <w:rsid w:val="00932A6A"/>
    <w:rsid w:val="00932BA4"/>
    <w:rsid w:val="00933846"/>
    <w:rsid w:val="00933DF5"/>
    <w:rsid w:val="0093440A"/>
    <w:rsid w:val="00935329"/>
    <w:rsid w:val="00935A8B"/>
    <w:rsid w:val="00936782"/>
    <w:rsid w:val="00936E95"/>
    <w:rsid w:val="009379D4"/>
    <w:rsid w:val="00937BFD"/>
    <w:rsid w:val="00937F23"/>
    <w:rsid w:val="00940264"/>
    <w:rsid w:val="00940D87"/>
    <w:rsid w:val="009410DD"/>
    <w:rsid w:val="00941230"/>
    <w:rsid w:val="00941E7A"/>
    <w:rsid w:val="00943313"/>
    <w:rsid w:val="00943CD0"/>
    <w:rsid w:val="00943CDB"/>
    <w:rsid w:val="00943D8F"/>
    <w:rsid w:val="00944865"/>
    <w:rsid w:val="00945155"/>
    <w:rsid w:val="00945BA2"/>
    <w:rsid w:val="00945E2D"/>
    <w:rsid w:val="009464A8"/>
    <w:rsid w:val="009476AE"/>
    <w:rsid w:val="00947911"/>
    <w:rsid w:val="00950C99"/>
    <w:rsid w:val="009537B1"/>
    <w:rsid w:val="00953EA7"/>
    <w:rsid w:val="00954212"/>
    <w:rsid w:val="00954A61"/>
    <w:rsid w:val="00954F1C"/>
    <w:rsid w:val="00954FF8"/>
    <w:rsid w:val="0095536E"/>
    <w:rsid w:val="00955E74"/>
    <w:rsid w:val="00956489"/>
    <w:rsid w:val="0095706B"/>
    <w:rsid w:val="00957F95"/>
    <w:rsid w:val="00960C93"/>
    <w:rsid w:val="00960D88"/>
    <w:rsid w:val="00963798"/>
    <w:rsid w:val="00963804"/>
    <w:rsid w:val="0096386A"/>
    <w:rsid w:val="009642B3"/>
    <w:rsid w:val="00964BBD"/>
    <w:rsid w:val="00965F9C"/>
    <w:rsid w:val="0096648F"/>
    <w:rsid w:val="0096699B"/>
    <w:rsid w:val="00970744"/>
    <w:rsid w:val="00970F8E"/>
    <w:rsid w:val="009715DA"/>
    <w:rsid w:val="00972064"/>
    <w:rsid w:val="0097246B"/>
    <w:rsid w:val="009729C1"/>
    <w:rsid w:val="00972B73"/>
    <w:rsid w:val="00973180"/>
    <w:rsid w:val="00973971"/>
    <w:rsid w:val="00973A58"/>
    <w:rsid w:val="00973E7E"/>
    <w:rsid w:val="00974089"/>
    <w:rsid w:val="0097518B"/>
    <w:rsid w:val="0097556A"/>
    <w:rsid w:val="00976B4B"/>
    <w:rsid w:val="009772EE"/>
    <w:rsid w:val="0097782C"/>
    <w:rsid w:val="009800A8"/>
    <w:rsid w:val="0098135D"/>
    <w:rsid w:val="0098139D"/>
    <w:rsid w:val="00981CD5"/>
    <w:rsid w:val="00983338"/>
    <w:rsid w:val="00983949"/>
    <w:rsid w:val="009847E9"/>
    <w:rsid w:val="009848F5"/>
    <w:rsid w:val="00984ECB"/>
    <w:rsid w:val="00986C0F"/>
    <w:rsid w:val="0099096E"/>
    <w:rsid w:val="00990C32"/>
    <w:rsid w:val="00991439"/>
    <w:rsid w:val="00991525"/>
    <w:rsid w:val="009919C9"/>
    <w:rsid w:val="0099235B"/>
    <w:rsid w:val="00992437"/>
    <w:rsid w:val="00993199"/>
    <w:rsid w:val="009944CF"/>
    <w:rsid w:val="00995A15"/>
    <w:rsid w:val="00996C58"/>
    <w:rsid w:val="00996DF8"/>
    <w:rsid w:val="0099757F"/>
    <w:rsid w:val="0099759D"/>
    <w:rsid w:val="00997FFE"/>
    <w:rsid w:val="009A03E8"/>
    <w:rsid w:val="009A0518"/>
    <w:rsid w:val="009A0A20"/>
    <w:rsid w:val="009A0CA9"/>
    <w:rsid w:val="009A12D0"/>
    <w:rsid w:val="009A2F18"/>
    <w:rsid w:val="009A308F"/>
    <w:rsid w:val="009A3147"/>
    <w:rsid w:val="009A32B4"/>
    <w:rsid w:val="009A3490"/>
    <w:rsid w:val="009A34FA"/>
    <w:rsid w:val="009A4697"/>
    <w:rsid w:val="009A4870"/>
    <w:rsid w:val="009A5329"/>
    <w:rsid w:val="009A60B6"/>
    <w:rsid w:val="009A6D5B"/>
    <w:rsid w:val="009A703A"/>
    <w:rsid w:val="009A71C6"/>
    <w:rsid w:val="009A7371"/>
    <w:rsid w:val="009B0356"/>
    <w:rsid w:val="009B1281"/>
    <w:rsid w:val="009B1B5D"/>
    <w:rsid w:val="009B2C03"/>
    <w:rsid w:val="009B3231"/>
    <w:rsid w:val="009B359F"/>
    <w:rsid w:val="009B3722"/>
    <w:rsid w:val="009B3750"/>
    <w:rsid w:val="009B5C11"/>
    <w:rsid w:val="009B7307"/>
    <w:rsid w:val="009B7530"/>
    <w:rsid w:val="009C029E"/>
    <w:rsid w:val="009C13CE"/>
    <w:rsid w:val="009C17D4"/>
    <w:rsid w:val="009C2580"/>
    <w:rsid w:val="009C279A"/>
    <w:rsid w:val="009C29BE"/>
    <w:rsid w:val="009C3A1C"/>
    <w:rsid w:val="009C3DE8"/>
    <w:rsid w:val="009C40B7"/>
    <w:rsid w:val="009C535B"/>
    <w:rsid w:val="009C58FE"/>
    <w:rsid w:val="009C596E"/>
    <w:rsid w:val="009D039D"/>
    <w:rsid w:val="009D0B1A"/>
    <w:rsid w:val="009D1CBB"/>
    <w:rsid w:val="009D1D0F"/>
    <w:rsid w:val="009D3072"/>
    <w:rsid w:val="009D3590"/>
    <w:rsid w:val="009D441C"/>
    <w:rsid w:val="009D592B"/>
    <w:rsid w:val="009D5FE3"/>
    <w:rsid w:val="009D61D2"/>
    <w:rsid w:val="009D65B5"/>
    <w:rsid w:val="009D72DD"/>
    <w:rsid w:val="009D7392"/>
    <w:rsid w:val="009D7AC7"/>
    <w:rsid w:val="009E014C"/>
    <w:rsid w:val="009E1A83"/>
    <w:rsid w:val="009E2565"/>
    <w:rsid w:val="009E3949"/>
    <w:rsid w:val="009E547E"/>
    <w:rsid w:val="009E5E10"/>
    <w:rsid w:val="009E67F4"/>
    <w:rsid w:val="009E74DC"/>
    <w:rsid w:val="009E760A"/>
    <w:rsid w:val="009E7BC3"/>
    <w:rsid w:val="009E7D24"/>
    <w:rsid w:val="009F051E"/>
    <w:rsid w:val="009F056C"/>
    <w:rsid w:val="009F05F9"/>
    <w:rsid w:val="009F0F16"/>
    <w:rsid w:val="009F129C"/>
    <w:rsid w:val="009F1553"/>
    <w:rsid w:val="009F24DA"/>
    <w:rsid w:val="009F2754"/>
    <w:rsid w:val="009F3F7B"/>
    <w:rsid w:val="009F4ACE"/>
    <w:rsid w:val="009F4D58"/>
    <w:rsid w:val="009F528E"/>
    <w:rsid w:val="009F5E29"/>
    <w:rsid w:val="009F6E41"/>
    <w:rsid w:val="00A00232"/>
    <w:rsid w:val="00A00794"/>
    <w:rsid w:val="00A00980"/>
    <w:rsid w:val="00A01D99"/>
    <w:rsid w:val="00A029DE"/>
    <w:rsid w:val="00A02D27"/>
    <w:rsid w:val="00A030BE"/>
    <w:rsid w:val="00A03B93"/>
    <w:rsid w:val="00A04173"/>
    <w:rsid w:val="00A0435A"/>
    <w:rsid w:val="00A04C1D"/>
    <w:rsid w:val="00A04E94"/>
    <w:rsid w:val="00A0637C"/>
    <w:rsid w:val="00A06783"/>
    <w:rsid w:val="00A06EDD"/>
    <w:rsid w:val="00A075AA"/>
    <w:rsid w:val="00A07AA9"/>
    <w:rsid w:val="00A07C6D"/>
    <w:rsid w:val="00A10093"/>
    <w:rsid w:val="00A10250"/>
    <w:rsid w:val="00A1078B"/>
    <w:rsid w:val="00A107F9"/>
    <w:rsid w:val="00A1098C"/>
    <w:rsid w:val="00A10B74"/>
    <w:rsid w:val="00A10C09"/>
    <w:rsid w:val="00A110B7"/>
    <w:rsid w:val="00A11794"/>
    <w:rsid w:val="00A117A2"/>
    <w:rsid w:val="00A11F28"/>
    <w:rsid w:val="00A12497"/>
    <w:rsid w:val="00A12A52"/>
    <w:rsid w:val="00A133FF"/>
    <w:rsid w:val="00A13B98"/>
    <w:rsid w:val="00A1481E"/>
    <w:rsid w:val="00A14D96"/>
    <w:rsid w:val="00A159F4"/>
    <w:rsid w:val="00A15E61"/>
    <w:rsid w:val="00A1621F"/>
    <w:rsid w:val="00A1628B"/>
    <w:rsid w:val="00A16621"/>
    <w:rsid w:val="00A17122"/>
    <w:rsid w:val="00A20BBF"/>
    <w:rsid w:val="00A2128D"/>
    <w:rsid w:val="00A213A1"/>
    <w:rsid w:val="00A2178B"/>
    <w:rsid w:val="00A21B96"/>
    <w:rsid w:val="00A222C7"/>
    <w:rsid w:val="00A226DC"/>
    <w:rsid w:val="00A23536"/>
    <w:rsid w:val="00A23924"/>
    <w:rsid w:val="00A24E2E"/>
    <w:rsid w:val="00A26096"/>
    <w:rsid w:val="00A267EC"/>
    <w:rsid w:val="00A26A4E"/>
    <w:rsid w:val="00A26FAF"/>
    <w:rsid w:val="00A27821"/>
    <w:rsid w:val="00A30B2E"/>
    <w:rsid w:val="00A3140C"/>
    <w:rsid w:val="00A32176"/>
    <w:rsid w:val="00A32AEE"/>
    <w:rsid w:val="00A3421E"/>
    <w:rsid w:val="00A34258"/>
    <w:rsid w:val="00A359D0"/>
    <w:rsid w:val="00A3643E"/>
    <w:rsid w:val="00A36E7F"/>
    <w:rsid w:val="00A377F5"/>
    <w:rsid w:val="00A40F33"/>
    <w:rsid w:val="00A414DC"/>
    <w:rsid w:val="00A4246C"/>
    <w:rsid w:val="00A435D9"/>
    <w:rsid w:val="00A444D6"/>
    <w:rsid w:val="00A44882"/>
    <w:rsid w:val="00A4526D"/>
    <w:rsid w:val="00A45C88"/>
    <w:rsid w:val="00A460DD"/>
    <w:rsid w:val="00A46456"/>
    <w:rsid w:val="00A46B39"/>
    <w:rsid w:val="00A46BF9"/>
    <w:rsid w:val="00A47E0C"/>
    <w:rsid w:val="00A50392"/>
    <w:rsid w:val="00A52070"/>
    <w:rsid w:val="00A525B5"/>
    <w:rsid w:val="00A53C79"/>
    <w:rsid w:val="00A53FB2"/>
    <w:rsid w:val="00A54E1E"/>
    <w:rsid w:val="00A559FA"/>
    <w:rsid w:val="00A55A27"/>
    <w:rsid w:val="00A56E5C"/>
    <w:rsid w:val="00A56F3A"/>
    <w:rsid w:val="00A57FBF"/>
    <w:rsid w:val="00A622EE"/>
    <w:rsid w:val="00A6360C"/>
    <w:rsid w:val="00A63843"/>
    <w:rsid w:val="00A6579F"/>
    <w:rsid w:val="00A65951"/>
    <w:rsid w:val="00A65AB0"/>
    <w:rsid w:val="00A66189"/>
    <w:rsid w:val="00A663E5"/>
    <w:rsid w:val="00A66AC5"/>
    <w:rsid w:val="00A6712A"/>
    <w:rsid w:val="00A678F4"/>
    <w:rsid w:val="00A7173F"/>
    <w:rsid w:val="00A719DD"/>
    <w:rsid w:val="00A72A4D"/>
    <w:rsid w:val="00A742D9"/>
    <w:rsid w:val="00A74EF9"/>
    <w:rsid w:val="00A75F90"/>
    <w:rsid w:val="00A76117"/>
    <w:rsid w:val="00A7673E"/>
    <w:rsid w:val="00A768F5"/>
    <w:rsid w:val="00A77F5D"/>
    <w:rsid w:val="00A77FE4"/>
    <w:rsid w:val="00A8034D"/>
    <w:rsid w:val="00A80870"/>
    <w:rsid w:val="00A80B7E"/>
    <w:rsid w:val="00A80EAE"/>
    <w:rsid w:val="00A811AE"/>
    <w:rsid w:val="00A819E3"/>
    <w:rsid w:val="00A81A6A"/>
    <w:rsid w:val="00A8348D"/>
    <w:rsid w:val="00A83CF3"/>
    <w:rsid w:val="00A8451E"/>
    <w:rsid w:val="00A84705"/>
    <w:rsid w:val="00A8537E"/>
    <w:rsid w:val="00A85CFA"/>
    <w:rsid w:val="00A87263"/>
    <w:rsid w:val="00A87416"/>
    <w:rsid w:val="00A87E97"/>
    <w:rsid w:val="00A9073A"/>
    <w:rsid w:val="00A90783"/>
    <w:rsid w:val="00A91052"/>
    <w:rsid w:val="00A933E0"/>
    <w:rsid w:val="00A93AA6"/>
    <w:rsid w:val="00A93ADA"/>
    <w:rsid w:val="00A93D65"/>
    <w:rsid w:val="00A94983"/>
    <w:rsid w:val="00A94AE9"/>
    <w:rsid w:val="00A94B68"/>
    <w:rsid w:val="00A95149"/>
    <w:rsid w:val="00A96239"/>
    <w:rsid w:val="00A97955"/>
    <w:rsid w:val="00AA039C"/>
    <w:rsid w:val="00AA0FFA"/>
    <w:rsid w:val="00AA1545"/>
    <w:rsid w:val="00AA2566"/>
    <w:rsid w:val="00AA27F5"/>
    <w:rsid w:val="00AA2800"/>
    <w:rsid w:val="00AA302D"/>
    <w:rsid w:val="00AA308E"/>
    <w:rsid w:val="00AA30A5"/>
    <w:rsid w:val="00AA465C"/>
    <w:rsid w:val="00AA485A"/>
    <w:rsid w:val="00AA49CC"/>
    <w:rsid w:val="00AA5097"/>
    <w:rsid w:val="00AA518D"/>
    <w:rsid w:val="00AA6A3D"/>
    <w:rsid w:val="00AA6FC7"/>
    <w:rsid w:val="00AA707D"/>
    <w:rsid w:val="00AA7447"/>
    <w:rsid w:val="00AB09FB"/>
    <w:rsid w:val="00AB1901"/>
    <w:rsid w:val="00AB2D0A"/>
    <w:rsid w:val="00AB4BEA"/>
    <w:rsid w:val="00AB539A"/>
    <w:rsid w:val="00AB5686"/>
    <w:rsid w:val="00AB5ADF"/>
    <w:rsid w:val="00AB6265"/>
    <w:rsid w:val="00AB64A5"/>
    <w:rsid w:val="00AB678C"/>
    <w:rsid w:val="00AB6EE3"/>
    <w:rsid w:val="00AB6F08"/>
    <w:rsid w:val="00AB7123"/>
    <w:rsid w:val="00AC065C"/>
    <w:rsid w:val="00AC0FB8"/>
    <w:rsid w:val="00AC10AF"/>
    <w:rsid w:val="00AC1298"/>
    <w:rsid w:val="00AC2308"/>
    <w:rsid w:val="00AC2530"/>
    <w:rsid w:val="00AC3590"/>
    <w:rsid w:val="00AC42C8"/>
    <w:rsid w:val="00AC6F5F"/>
    <w:rsid w:val="00AC7F60"/>
    <w:rsid w:val="00AD036B"/>
    <w:rsid w:val="00AD0BF3"/>
    <w:rsid w:val="00AD0FCE"/>
    <w:rsid w:val="00AD16E4"/>
    <w:rsid w:val="00AD1A7F"/>
    <w:rsid w:val="00AD1A8F"/>
    <w:rsid w:val="00AD3B16"/>
    <w:rsid w:val="00AD4251"/>
    <w:rsid w:val="00AD54D3"/>
    <w:rsid w:val="00AD588F"/>
    <w:rsid w:val="00AD58C0"/>
    <w:rsid w:val="00AD59E3"/>
    <w:rsid w:val="00AD5A7A"/>
    <w:rsid w:val="00AD634C"/>
    <w:rsid w:val="00AD6871"/>
    <w:rsid w:val="00AD6D07"/>
    <w:rsid w:val="00AD78ED"/>
    <w:rsid w:val="00AD7A8E"/>
    <w:rsid w:val="00AD7B8A"/>
    <w:rsid w:val="00AD7E46"/>
    <w:rsid w:val="00AE06F2"/>
    <w:rsid w:val="00AE28F2"/>
    <w:rsid w:val="00AE34AC"/>
    <w:rsid w:val="00AE4909"/>
    <w:rsid w:val="00AE5000"/>
    <w:rsid w:val="00AE545F"/>
    <w:rsid w:val="00AE6262"/>
    <w:rsid w:val="00AE65DD"/>
    <w:rsid w:val="00AE7651"/>
    <w:rsid w:val="00AE7A4C"/>
    <w:rsid w:val="00AF0581"/>
    <w:rsid w:val="00AF09CC"/>
    <w:rsid w:val="00AF1EDF"/>
    <w:rsid w:val="00AF1F2E"/>
    <w:rsid w:val="00AF2FDE"/>
    <w:rsid w:val="00AF3110"/>
    <w:rsid w:val="00AF35B0"/>
    <w:rsid w:val="00AF3DAE"/>
    <w:rsid w:val="00AF46BB"/>
    <w:rsid w:val="00AF517A"/>
    <w:rsid w:val="00AF5F79"/>
    <w:rsid w:val="00AF643B"/>
    <w:rsid w:val="00AF64E5"/>
    <w:rsid w:val="00B00DE3"/>
    <w:rsid w:val="00B013B8"/>
    <w:rsid w:val="00B02410"/>
    <w:rsid w:val="00B02629"/>
    <w:rsid w:val="00B0278C"/>
    <w:rsid w:val="00B04A71"/>
    <w:rsid w:val="00B053D3"/>
    <w:rsid w:val="00B05ADC"/>
    <w:rsid w:val="00B066DF"/>
    <w:rsid w:val="00B06F95"/>
    <w:rsid w:val="00B10029"/>
    <w:rsid w:val="00B1039F"/>
    <w:rsid w:val="00B1130A"/>
    <w:rsid w:val="00B11A2D"/>
    <w:rsid w:val="00B11D80"/>
    <w:rsid w:val="00B14CA9"/>
    <w:rsid w:val="00B150F7"/>
    <w:rsid w:val="00B15265"/>
    <w:rsid w:val="00B15BEB"/>
    <w:rsid w:val="00B16372"/>
    <w:rsid w:val="00B165C9"/>
    <w:rsid w:val="00B1687A"/>
    <w:rsid w:val="00B201BE"/>
    <w:rsid w:val="00B20772"/>
    <w:rsid w:val="00B22532"/>
    <w:rsid w:val="00B2290A"/>
    <w:rsid w:val="00B2318F"/>
    <w:rsid w:val="00B23549"/>
    <w:rsid w:val="00B2441C"/>
    <w:rsid w:val="00B24891"/>
    <w:rsid w:val="00B24934"/>
    <w:rsid w:val="00B25ED5"/>
    <w:rsid w:val="00B271BC"/>
    <w:rsid w:val="00B27769"/>
    <w:rsid w:val="00B3017A"/>
    <w:rsid w:val="00B30399"/>
    <w:rsid w:val="00B30859"/>
    <w:rsid w:val="00B30924"/>
    <w:rsid w:val="00B31453"/>
    <w:rsid w:val="00B31DF0"/>
    <w:rsid w:val="00B32102"/>
    <w:rsid w:val="00B32DC7"/>
    <w:rsid w:val="00B33358"/>
    <w:rsid w:val="00B33574"/>
    <w:rsid w:val="00B33C53"/>
    <w:rsid w:val="00B34043"/>
    <w:rsid w:val="00B345DB"/>
    <w:rsid w:val="00B35079"/>
    <w:rsid w:val="00B401C1"/>
    <w:rsid w:val="00B40EAA"/>
    <w:rsid w:val="00B4196F"/>
    <w:rsid w:val="00B42715"/>
    <w:rsid w:val="00B437A7"/>
    <w:rsid w:val="00B43EDB"/>
    <w:rsid w:val="00B4401B"/>
    <w:rsid w:val="00B4412B"/>
    <w:rsid w:val="00B45E96"/>
    <w:rsid w:val="00B45FA7"/>
    <w:rsid w:val="00B4674B"/>
    <w:rsid w:val="00B467BB"/>
    <w:rsid w:val="00B46AF3"/>
    <w:rsid w:val="00B4780B"/>
    <w:rsid w:val="00B47AFA"/>
    <w:rsid w:val="00B50413"/>
    <w:rsid w:val="00B5061E"/>
    <w:rsid w:val="00B50CF8"/>
    <w:rsid w:val="00B527F1"/>
    <w:rsid w:val="00B53534"/>
    <w:rsid w:val="00B5364E"/>
    <w:rsid w:val="00B54105"/>
    <w:rsid w:val="00B54877"/>
    <w:rsid w:val="00B5526E"/>
    <w:rsid w:val="00B5552B"/>
    <w:rsid w:val="00B56A11"/>
    <w:rsid w:val="00B56A62"/>
    <w:rsid w:val="00B5714D"/>
    <w:rsid w:val="00B57C10"/>
    <w:rsid w:val="00B6005A"/>
    <w:rsid w:val="00B6143E"/>
    <w:rsid w:val="00B61AA3"/>
    <w:rsid w:val="00B621C5"/>
    <w:rsid w:val="00B63E20"/>
    <w:rsid w:val="00B64500"/>
    <w:rsid w:val="00B65B0E"/>
    <w:rsid w:val="00B664B1"/>
    <w:rsid w:val="00B66F87"/>
    <w:rsid w:val="00B70611"/>
    <w:rsid w:val="00B7063F"/>
    <w:rsid w:val="00B7099D"/>
    <w:rsid w:val="00B71329"/>
    <w:rsid w:val="00B71692"/>
    <w:rsid w:val="00B72448"/>
    <w:rsid w:val="00B72A95"/>
    <w:rsid w:val="00B73C5A"/>
    <w:rsid w:val="00B74270"/>
    <w:rsid w:val="00B74390"/>
    <w:rsid w:val="00B75C45"/>
    <w:rsid w:val="00B7633E"/>
    <w:rsid w:val="00B76F67"/>
    <w:rsid w:val="00B77072"/>
    <w:rsid w:val="00B77C5E"/>
    <w:rsid w:val="00B80DA2"/>
    <w:rsid w:val="00B81116"/>
    <w:rsid w:val="00B813A7"/>
    <w:rsid w:val="00B819D9"/>
    <w:rsid w:val="00B81C46"/>
    <w:rsid w:val="00B822DB"/>
    <w:rsid w:val="00B837EE"/>
    <w:rsid w:val="00B83BBE"/>
    <w:rsid w:val="00B869B5"/>
    <w:rsid w:val="00B872F5"/>
    <w:rsid w:val="00B877EA"/>
    <w:rsid w:val="00B87D5B"/>
    <w:rsid w:val="00B9062B"/>
    <w:rsid w:val="00B9068A"/>
    <w:rsid w:val="00B909B7"/>
    <w:rsid w:val="00B90A65"/>
    <w:rsid w:val="00B90DBE"/>
    <w:rsid w:val="00B90DFD"/>
    <w:rsid w:val="00B921CB"/>
    <w:rsid w:val="00B92990"/>
    <w:rsid w:val="00B9495B"/>
    <w:rsid w:val="00B94BC7"/>
    <w:rsid w:val="00B954FE"/>
    <w:rsid w:val="00B9564B"/>
    <w:rsid w:val="00B96B82"/>
    <w:rsid w:val="00B970BA"/>
    <w:rsid w:val="00B973D0"/>
    <w:rsid w:val="00B97C3A"/>
    <w:rsid w:val="00B97DED"/>
    <w:rsid w:val="00BA049E"/>
    <w:rsid w:val="00BA0862"/>
    <w:rsid w:val="00BA1221"/>
    <w:rsid w:val="00BA12CB"/>
    <w:rsid w:val="00BA16AE"/>
    <w:rsid w:val="00BA2C84"/>
    <w:rsid w:val="00BA2D43"/>
    <w:rsid w:val="00BA2E21"/>
    <w:rsid w:val="00BA2E7A"/>
    <w:rsid w:val="00BA426A"/>
    <w:rsid w:val="00BA4C59"/>
    <w:rsid w:val="00BA4E84"/>
    <w:rsid w:val="00BA4F1E"/>
    <w:rsid w:val="00BA6B84"/>
    <w:rsid w:val="00BA6BC2"/>
    <w:rsid w:val="00BA6FD6"/>
    <w:rsid w:val="00BA702E"/>
    <w:rsid w:val="00BA7EB9"/>
    <w:rsid w:val="00BB00FC"/>
    <w:rsid w:val="00BB0599"/>
    <w:rsid w:val="00BB1250"/>
    <w:rsid w:val="00BB2262"/>
    <w:rsid w:val="00BB228F"/>
    <w:rsid w:val="00BB26D1"/>
    <w:rsid w:val="00BB2C31"/>
    <w:rsid w:val="00BB3205"/>
    <w:rsid w:val="00BB377B"/>
    <w:rsid w:val="00BB474A"/>
    <w:rsid w:val="00BB4D8D"/>
    <w:rsid w:val="00BB5311"/>
    <w:rsid w:val="00BB6B11"/>
    <w:rsid w:val="00BB70E4"/>
    <w:rsid w:val="00BB76DC"/>
    <w:rsid w:val="00BB7DD8"/>
    <w:rsid w:val="00BC02DB"/>
    <w:rsid w:val="00BC05C9"/>
    <w:rsid w:val="00BC1176"/>
    <w:rsid w:val="00BC1635"/>
    <w:rsid w:val="00BC1C86"/>
    <w:rsid w:val="00BC34DE"/>
    <w:rsid w:val="00BC3A1D"/>
    <w:rsid w:val="00BC40AE"/>
    <w:rsid w:val="00BC573D"/>
    <w:rsid w:val="00BC5F30"/>
    <w:rsid w:val="00BC5F3F"/>
    <w:rsid w:val="00BC6152"/>
    <w:rsid w:val="00BC641C"/>
    <w:rsid w:val="00BC6639"/>
    <w:rsid w:val="00BC7B60"/>
    <w:rsid w:val="00BD06F4"/>
    <w:rsid w:val="00BD0885"/>
    <w:rsid w:val="00BD0D92"/>
    <w:rsid w:val="00BD2398"/>
    <w:rsid w:val="00BD2CE7"/>
    <w:rsid w:val="00BD3740"/>
    <w:rsid w:val="00BD3DD6"/>
    <w:rsid w:val="00BD4A19"/>
    <w:rsid w:val="00BD4CAF"/>
    <w:rsid w:val="00BD55E0"/>
    <w:rsid w:val="00BD5CDF"/>
    <w:rsid w:val="00BD6435"/>
    <w:rsid w:val="00BD65F9"/>
    <w:rsid w:val="00BD6FB3"/>
    <w:rsid w:val="00BD7AFC"/>
    <w:rsid w:val="00BE0615"/>
    <w:rsid w:val="00BE0D6B"/>
    <w:rsid w:val="00BE15FF"/>
    <w:rsid w:val="00BE1880"/>
    <w:rsid w:val="00BE2411"/>
    <w:rsid w:val="00BE243D"/>
    <w:rsid w:val="00BE2FD6"/>
    <w:rsid w:val="00BE3572"/>
    <w:rsid w:val="00BE3708"/>
    <w:rsid w:val="00BE3853"/>
    <w:rsid w:val="00BE3A10"/>
    <w:rsid w:val="00BE4732"/>
    <w:rsid w:val="00BE49B7"/>
    <w:rsid w:val="00BE537D"/>
    <w:rsid w:val="00BE5524"/>
    <w:rsid w:val="00BE71C2"/>
    <w:rsid w:val="00BF0281"/>
    <w:rsid w:val="00BF0A4B"/>
    <w:rsid w:val="00BF0F41"/>
    <w:rsid w:val="00BF208F"/>
    <w:rsid w:val="00BF23CE"/>
    <w:rsid w:val="00BF41A2"/>
    <w:rsid w:val="00BF44E1"/>
    <w:rsid w:val="00BF57B8"/>
    <w:rsid w:val="00BF79EA"/>
    <w:rsid w:val="00C00E8E"/>
    <w:rsid w:val="00C01AFF"/>
    <w:rsid w:val="00C02BD6"/>
    <w:rsid w:val="00C02DCC"/>
    <w:rsid w:val="00C03774"/>
    <w:rsid w:val="00C03DCD"/>
    <w:rsid w:val="00C03F2A"/>
    <w:rsid w:val="00C04270"/>
    <w:rsid w:val="00C0498A"/>
    <w:rsid w:val="00C04CDC"/>
    <w:rsid w:val="00C04D2A"/>
    <w:rsid w:val="00C055F8"/>
    <w:rsid w:val="00C06BF4"/>
    <w:rsid w:val="00C10472"/>
    <w:rsid w:val="00C11154"/>
    <w:rsid w:val="00C112F4"/>
    <w:rsid w:val="00C117B2"/>
    <w:rsid w:val="00C13E29"/>
    <w:rsid w:val="00C14B0B"/>
    <w:rsid w:val="00C14D03"/>
    <w:rsid w:val="00C15C42"/>
    <w:rsid w:val="00C16D5F"/>
    <w:rsid w:val="00C1774F"/>
    <w:rsid w:val="00C2007E"/>
    <w:rsid w:val="00C208C6"/>
    <w:rsid w:val="00C21630"/>
    <w:rsid w:val="00C21A57"/>
    <w:rsid w:val="00C21AB8"/>
    <w:rsid w:val="00C235FA"/>
    <w:rsid w:val="00C239E4"/>
    <w:rsid w:val="00C248B7"/>
    <w:rsid w:val="00C2530E"/>
    <w:rsid w:val="00C25A1F"/>
    <w:rsid w:val="00C26969"/>
    <w:rsid w:val="00C276E9"/>
    <w:rsid w:val="00C276FC"/>
    <w:rsid w:val="00C3140E"/>
    <w:rsid w:val="00C31F25"/>
    <w:rsid w:val="00C32EBF"/>
    <w:rsid w:val="00C32FD5"/>
    <w:rsid w:val="00C33B19"/>
    <w:rsid w:val="00C345AF"/>
    <w:rsid w:val="00C34D93"/>
    <w:rsid w:val="00C34E6E"/>
    <w:rsid w:val="00C36B4F"/>
    <w:rsid w:val="00C36BEE"/>
    <w:rsid w:val="00C370D7"/>
    <w:rsid w:val="00C37206"/>
    <w:rsid w:val="00C3748F"/>
    <w:rsid w:val="00C40E70"/>
    <w:rsid w:val="00C41708"/>
    <w:rsid w:val="00C41B16"/>
    <w:rsid w:val="00C4275C"/>
    <w:rsid w:val="00C42DA1"/>
    <w:rsid w:val="00C43344"/>
    <w:rsid w:val="00C4397F"/>
    <w:rsid w:val="00C44365"/>
    <w:rsid w:val="00C44FDE"/>
    <w:rsid w:val="00C453D8"/>
    <w:rsid w:val="00C47102"/>
    <w:rsid w:val="00C471F1"/>
    <w:rsid w:val="00C477AF"/>
    <w:rsid w:val="00C477C7"/>
    <w:rsid w:val="00C47A18"/>
    <w:rsid w:val="00C506FC"/>
    <w:rsid w:val="00C50A46"/>
    <w:rsid w:val="00C50A5F"/>
    <w:rsid w:val="00C51182"/>
    <w:rsid w:val="00C5224C"/>
    <w:rsid w:val="00C5244D"/>
    <w:rsid w:val="00C524B1"/>
    <w:rsid w:val="00C528AC"/>
    <w:rsid w:val="00C5443F"/>
    <w:rsid w:val="00C54BF5"/>
    <w:rsid w:val="00C5542A"/>
    <w:rsid w:val="00C55500"/>
    <w:rsid w:val="00C55668"/>
    <w:rsid w:val="00C55D8D"/>
    <w:rsid w:val="00C55F70"/>
    <w:rsid w:val="00C56D46"/>
    <w:rsid w:val="00C56DA2"/>
    <w:rsid w:val="00C57EA0"/>
    <w:rsid w:val="00C6143E"/>
    <w:rsid w:val="00C61D5B"/>
    <w:rsid w:val="00C61F47"/>
    <w:rsid w:val="00C62241"/>
    <w:rsid w:val="00C624C5"/>
    <w:rsid w:val="00C625AB"/>
    <w:rsid w:val="00C625E5"/>
    <w:rsid w:val="00C62A3F"/>
    <w:rsid w:val="00C63E05"/>
    <w:rsid w:val="00C647DD"/>
    <w:rsid w:val="00C64BB1"/>
    <w:rsid w:val="00C64C78"/>
    <w:rsid w:val="00C64E34"/>
    <w:rsid w:val="00C6513A"/>
    <w:rsid w:val="00C657AF"/>
    <w:rsid w:val="00C6622E"/>
    <w:rsid w:val="00C671C7"/>
    <w:rsid w:val="00C67BD8"/>
    <w:rsid w:val="00C67F7F"/>
    <w:rsid w:val="00C711AD"/>
    <w:rsid w:val="00C718FC"/>
    <w:rsid w:val="00C72C37"/>
    <w:rsid w:val="00C740D2"/>
    <w:rsid w:val="00C74388"/>
    <w:rsid w:val="00C746A8"/>
    <w:rsid w:val="00C749AA"/>
    <w:rsid w:val="00C74B3F"/>
    <w:rsid w:val="00C75022"/>
    <w:rsid w:val="00C76C75"/>
    <w:rsid w:val="00C77931"/>
    <w:rsid w:val="00C8024B"/>
    <w:rsid w:val="00C80834"/>
    <w:rsid w:val="00C80EB9"/>
    <w:rsid w:val="00C811FC"/>
    <w:rsid w:val="00C812B4"/>
    <w:rsid w:val="00C83097"/>
    <w:rsid w:val="00C837A1"/>
    <w:rsid w:val="00C84225"/>
    <w:rsid w:val="00C85E89"/>
    <w:rsid w:val="00C86343"/>
    <w:rsid w:val="00C8635D"/>
    <w:rsid w:val="00C865AE"/>
    <w:rsid w:val="00C87E44"/>
    <w:rsid w:val="00C87F2F"/>
    <w:rsid w:val="00C912AF"/>
    <w:rsid w:val="00C919AF"/>
    <w:rsid w:val="00C92156"/>
    <w:rsid w:val="00C927B6"/>
    <w:rsid w:val="00C93721"/>
    <w:rsid w:val="00C93741"/>
    <w:rsid w:val="00C9486F"/>
    <w:rsid w:val="00C96062"/>
    <w:rsid w:val="00C96451"/>
    <w:rsid w:val="00C97168"/>
    <w:rsid w:val="00C97434"/>
    <w:rsid w:val="00C9744F"/>
    <w:rsid w:val="00CA0BC1"/>
    <w:rsid w:val="00CA1590"/>
    <w:rsid w:val="00CA3739"/>
    <w:rsid w:val="00CA3D6C"/>
    <w:rsid w:val="00CA42E3"/>
    <w:rsid w:val="00CA43B5"/>
    <w:rsid w:val="00CA461D"/>
    <w:rsid w:val="00CA47A3"/>
    <w:rsid w:val="00CA4C06"/>
    <w:rsid w:val="00CA5D03"/>
    <w:rsid w:val="00CA6057"/>
    <w:rsid w:val="00CA6390"/>
    <w:rsid w:val="00CA656A"/>
    <w:rsid w:val="00CA7031"/>
    <w:rsid w:val="00CA7368"/>
    <w:rsid w:val="00CA7AE3"/>
    <w:rsid w:val="00CA7CA9"/>
    <w:rsid w:val="00CA7CB7"/>
    <w:rsid w:val="00CB076A"/>
    <w:rsid w:val="00CB0E68"/>
    <w:rsid w:val="00CB23B7"/>
    <w:rsid w:val="00CB320A"/>
    <w:rsid w:val="00CB56F6"/>
    <w:rsid w:val="00CB6ACD"/>
    <w:rsid w:val="00CC05C5"/>
    <w:rsid w:val="00CC0964"/>
    <w:rsid w:val="00CC0DF3"/>
    <w:rsid w:val="00CC0E47"/>
    <w:rsid w:val="00CC1912"/>
    <w:rsid w:val="00CC4CC8"/>
    <w:rsid w:val="00CC4E0E"/>
    <w:rsid w:val="00CC54B1"/>
    <w:rsid w:val="00CC60D0"/>
    <w:rsid w:val="00CC6172"/>
    <w:rsid w:val="00CC786E"/>
    <w:rsid w:val="00CD108A"/>
    <w:rsid w:val="00CD1286"/>
    <w:rsid w:val="00CD129D"/>
    <w:rsid w:val="00CD21C9"/>
    <w:rsid w:val="00CD26D4"/>
    <w:rsid w:val="00CD2BB2"/>
    <w:rsid w:val="00CD3026"/>
    <w:rsid w:val="00CD4165"/>
    <w:rsid w:val="00CD436D"/>
    <w:rsid w:val="00CD4547"/>
    <w:rsid w:val="00CD520B"/>
    <w:rsid w:val="00CD585E"/>
    <w:rsid w:val="00CD588A"/>
    <w:rsid w:val="00CD61DD"/>
    <w:rsid w:val="00CD65D7"/>
    <w:rsid w:val="00CD7350"/>
    <w:rsid w:val="00CD735B"/>
    <w:rsid w:val="00CD7609"/>
    <w:rsid w:val="00CD77E3"/>
    <w:rsid w:val="00CD784E"/>
    <w:rsid w:val="00CE018C"/>
    <w:rsid w:val="00CE126C"/>
    <w:rsid w:val="00CE23F1"/>
    <w:rsid w:val="00CE24DA"/>
    <w:rsid w:val="00CE24F1"/>
    <w:rsid w:val="00CE3C1A"/>
    <w:rsid w:val="00CE3D3C"/>
    <w:rsid w:val="00CE3EDB"/>
    <w:rsid w:val="00CE4774"/>
    <w:rsid w:val="00CE4FC7"/>
    <w:rsid w:val="00CE51C2"/>
    <w:rsid w:val="00CE5656"/>
    <w:rsid w:val="00CE5A30"/>
    <w:rsid w:val="00CE5C00"/>
    <w:rsid w:val="00CE6C0F"/>
    <w:rsid w:val="00CF03E8"/>
    <w:rsid w:val="00CF062B"/>
    <w:rsid w:val="00CF1213"/>
    <w:rsid w:val="00CF13AC"/>
    <w:rsid w:val="00CF14CE"/>
    <w:rsid w:val="00CF18F4"/>
    <w:rsid w:val="00CF27ED"/>
    <w:rsid w:val="00CF31BF"/>
    <w:rsid w:val="00CF34B9"/>
    <w:rsid w:val="00CF461C"/>
    <w:rsid w:val="00CF46EB"/>
    <w:rsid w:val="00CF48A7"/>
    <w:rsid w:val="00CF4B36"/>
    <w:rsid w:val="00CF4F63"/>
    <w:rsid w:val="00CF51E2"/>
    <w:rsid w:val="00CF77B1"/>
    <w:rsid w:val="00CF7CB8"/>
    <w:rsid w:val="00D0084A"/>
    <w:rsid w:val="00D0090A"/>
    <w:rsid w:val="00D01225"/>
    <w:rsid w:val="00D014FA"/>
    <w:rsid w:val="00D027AF"/>
    <w:rsid w:val="00D027FD"/>
    <w:rsid w:val="00D02DDB"/>
    <w:rsid w:val="00D0306B"/>
    <w:rsid w:val="00D0351E"/>
    <w:rsid w:val="00D0369E"/>
    <w:rsid w:val="00D037EA"/>
    <w:rsid w:val="00D042A1"/>
    <w:rsid w:val="00D048D2"/>
    <w:rsid w:val="00D0520F"/>
    <w:rsid w:val="00D05470"/>
    <w:rsid w:val="00D05B24"/>
    <w:rsid w:val="00D05BD7"/>
    <w:rsid w:val="00D05BEE"/>
    <w:rsid w:val="00D065D1"/>
    <w:rsid w:val="00D06DE5"/>
    <w:rsid w:val="00D0729E"/>
    <w:rsid w:val="00D07883"/>
    <w:rsid w:val="00D123F7"/>
    <w:rsid w:val="00D130BE"/>
    <w:rsid w:val="00D13368"/>
    <w:rsid w:val="00D138F1"/>
    <w:rsid w:val="00D14241"/>
    <w:rsid w:val="00D1571F"/>
    <w:rsid w:val="00D178BC"/>
    <w:rsid w:val="00D17B2C"/>
    <w:rsid w:val="00D20539"/>
    <w:rsid w:val="00D20610"/>
    <w:rsid w:val="00D21991"/>
    <w:rsid w:val="00D21EC6"/>
    <w:rsid w:val="00D223DE"/>
    <w:rsid w:val="00D228A8"/>
    <w:rsid w:val="00D22DFC"/>
    <w:rsid w:val="00D22F77"/>
    <w:rsid w:val="00D22F85"/>
    <w:rsid w:val="00D22FA5"/>
    <w:rsid w:val="00D25406"/>
    <w:rsid w:val="00D25986"/>
    <w:rsid w:val="00D25CC2"/>
    <w:rsid w:val="00D25DCB"/>
    <w:rsid w:val="00D266D1"/>
    <w:rsid w:val="00D26951"/>
    <w:rsid w:val="00D26E40"/>
    <w:rsid w:val="00D27894"/>
    <w:rsid w:val="00D27F14"/>
    <w:rsid w:val="00D3012D"/>
    <w:rsid w:val="00D306E1"/>
    <w:rsid w:val="00D306F9"/>
    <w:rsid w:val="00D30F91"/>
    <w:rsid w:val="00D32712"/>
    <w:rsid w:val="00D328A8"/>
    <w:rsid w:val="00D331DF"/>
    <w:rsid w:val="00D33940"/>
    <w:rsid w:val="00D342DE"/>
    <w:rsid w:val="00D34656"/>
    <w:rsid w:val="00D34D75"/>
    <w:rsid w:val="00D37396"/>
    <w:rsid w:val="00D3779A"/>
    <w:rsid w:val="00D37C6A"/>
    <w:rsid w:val="00D37E81"/>
    <w:rsid w:val="00D37FE9"/>
    <w:rsid w:val="00D40883"/>
    <w:rsid w:val="00D408C6"/>
    <w:rsid w:val="00D42A2D"/>
    <w:rsid w:val="00D432F9"/>
    <w:rsid w:val="00D43DE8"/>
    <w:rsid w:val="00D4491E"/>
    <w:rsid w:val="00D4495C"/>
    <w:rsid w:val="00D44B09"/>
    <w:rsid w:val="00D44F1F"/>
    <w:rsid w:val="00D4682D"/>
    <w:rsid w:val="00D46F3A"/>
    <w:rsid w:val="00D477DE"/>
    <w:rsid w:val="00D5035E"/>
    <w:rsid w:val="00D523B4"/>
    <w:rsid w:val="00D526AC"/>
    <w:rsid w:val="00D528F4"/>
    <w:rsid w:val="00D52B50"/>
    <w:rsid w:val="00D530A2"/>
    <w:rsid w:val="00D532FC"/>
    <w:rsid w:val="00D53D19"/>
    <w:rsid w:val="00D5473B"/>
    <w:rsid w:val="00D559A6"/>
    <w:rsid w:val="00D55E13"/>
    <w:rsid w:val="00D562BC"/>
    <w:rsid w:val="00D56888"/>
    <w:rsid w:val="00D57471"/>
    <w:rsid w:val="00D5756B"/>
    <w:rsid w:val="00D579B6"/>
    <w:rsid w:val="00D60994"/>
    <w:rsid w:val="00D61375"/>
    <w:rsid w:val="00D618EA"/>
    <w:rsid w:val="00D634DF"/>
    <w:rsid w:val="00D63CB2"/>
    <w:rsid w:val="00D63EF3"/>
    <w:rsid w:val="00D644AB"/>
    <w:rsid w:val="00D6471E"/>
    <w:rsid w:val="00D648F5"/>
    <w:rsid w:val="00D651E2"/>
    <w:rsid w:val="00D671AB"/>
    <w:rsid w:val="00D67237"/>
    <w:rsid w:val="00D67281"/>
    <w:rsid w:val="00D672F8"/>
    <w:rsid w:val="00D67DC9"/>
    <w:rsid w:val="00D711B0"/>
    <w:rsid w:val="00D72054"/>
    <w:rsid w:val="00D723C9"/>
    <w:rsid w:val="00D72776"/>
    <w:rsid w:val="00D7296A"/>
    <w:rsid w:val="00D73359"/>
    <w:rsid w:val="00D73599"/>
    <w:rsid w:val="00D7473B"/>
    <w:rsid w:val="00D74B68"/>
    <w:rsid w:val="00D74CB4"/>
    <w:rsid w:val="00D765A5"/>
    <w:rsid w:val="00D76BFD"/>
    <w:rsid w:val="00D76EE8"/>
    <w:rsid w:val="00D76F2C"/>
    <w:rsid w:val="00D77745"/>
    <w:rsid w:val="00D80871"/>
    <w:rsid w:val="00D81151"/>
    <w:rsid w:val="00D82066"/>
    <w:rsid w:val="00D82571"/>
    <w:rsid w:val="00D82999"/>
    <w:rsid w:val="00D82D31"/>
    <w:rsid w:val="00D836E3"/>
    <w:rsid w:val="00D8400E"/>
    <w:rsid w:val="00D8418F"/>
    <w:rsid w:val="00D86174"/>
    <w:rsid w:val="00D86910"/>
    <w:rsid w:val="00D9024E"/>
    <w:rsid w:val="00D90D03"/>
    <w:rsid w:val="00D91E8E"/>
    <w:rsid w:val="00D922B6"/>
    <w:rsid w:val="00D92576"/>
    <w:rsid w:val="00D9306F"/>
    <w:rsid w:val="00D94A8E"/>
    <w:rsid w:val="00D95BB3"/>
    <w:rsid w:val="00D9646E"/>
    <w:rsid w:val="00DA0161"/>
    <w:rsid w:val="00DA05EB"/>
    <w:rsid w:val="00DA181D"/>
    <w:rsid w:val="00DA255C"/>
    <w:rsid w:val="00DA25C0"/>
    <w:rsid w:val="00DA2DBF"/>
    <w:rsid w:val="00DA2E15"/>
    <w:rsid w:val="00DA4824"/>
    <w:rsid w:val="00DA4EDB"/>
    <w:rsid w:val="00DA518E"/>
    <w:rsid w:val="00DA671B"/>
    <w:rsid w:val="00DA7421"/>
    <w:rsid w:val="00DA7833"/>
    <w:rsid w:val="00DB0C40"/>
    <w:rsid w:val="00DB0F15"/>
    <w:rsid w:val="00DB1881"/>
    <w:rsid w:val="00DB2205"/>
    <w:rsid w:val="00DB3EA0"/>
    <w:rsid w:val="00DB4602"/>
    <w:rsid w:val="00DB5B4F"/>
    <w:rsid w:val="00DB72C1"/>
    <w:rsid w:val="00DC1A75"/>
    <w:rsid w:val="00DC24A0"/>
    <w:rsid w:val="00DC2514"/>
    <w:rsid w:val="00DC371B"/>
    <w:rsid w:val="00DC4D26"/>
    <w:rsid w:val="00DC4E9B"/>
    <w:rsid w:val="00DC546F"/>
    <w:rsid w:val="00DC6603"/>
    <w:rsid w:val="00DC6AD4"/>
    <w:rsid w:val="00DC7544"/>
    <w:rsid w:val="00DC7C69"/>
    <w:rsid w:val="00DC7DAB"/>
    <w:rsid w:val="00DC7F3F"/>
    <w:rsid w:val="00DD014C"/>
    <w:rsid w:val="00DD02A7"/>
    <w:rsid w:val="00DD14CD"/>
    <w:rsid w:val="00DD1A0D"/>
    <w:rsid w:val="00DD297F"/>
    <w:rsid w:val="00DD2CE8"/>
    <w:rsid w:val="00DD3260"/>
    <w:rsid w:val="00DD3759"/>
    <w:rsid w:val="00DD4118"/>
    <w:rsid w:val="00DD4BDA"/>
    <w:rsid w:val="00DD4C12"/>
    <w:rsid w:val="00DD607A"/>
    <w:rsid w:val="00DD6468"/>
    <w:rsid w:val="00DD6B38"/>
    <w:rsid w:val="00DD71F1"/>
    <w:rsid w:val="00DE0296"/>
    <w:rsid w:val="00DE0F25"/>
    <w:rsid w:val="00DE1345"/>
    <w:rsid w:val="00DE1F7E"/>
    <w:rsid w:val="00DE2136"/>
    <w:rsid w:val="00DE2A2F"/>
    <w:rsid w:val="00DE2B00"/>
    <w:rsid w:val="00DE4D0B"/>
    <w:rsid w:val="00DE56B6"/>
    <w:rsid w:val="00DE5E1A"/>
    <w:rsid w:val="00DE6238"/>
    <w:rsid w:val="00DE697E"/>
    <w:rsid w:val="00DE717E"/>
    <w:rsid w:val="00DE790B"/>
    <w:rsid w:val="00DF166A"/>
    <w:rsid w:val="00DF1C03"/>
    <w:rsid w:val="00DF1CCB"/>
    <w:rsid w:val="00DF228E"/>
    <w:rsid w:val="00DF252D"/>
    <w:rsid w:val="00DF2F95"/>
    <w:rsid w:val="00DF3D69"/>
    <w:rsid w:val="00DF45FD"/>
    <w:rsid w:val="00DF4775"/>
    <w:rsid w:val="00DF4FA6"/>
    <w:rsid w:val="00DF5A2A"/>
    <w:rsid w:val="00DF797D"/>
    <w:rsid w:val="00DF7BD9"/>
    <w:rsid w:val="00E00714"/>
    <w:rsid w:val="00E008AF"/>
    <w:rsid w:val="00E00E3E"/>
    <w:rsid w:val="00E02B1B"/>
    <w:rsid w:val="00E02E69"/>
    <w:rsid w:val="00E03A7E"/>
    <w:rsid w:val="00E03ECC"/>
    <w:rsid w:val="00E04107"/>
    <w:rsid w:val="00E041C8"/>
    <w:rsid w:val="00E04455"/>
    <w:rsid w:val="00E04614"/>
    <w:rsid w:val="00E0727C"/>
    <w:rsid w:val="00E07555"/>
    <w:rsid w:val="00E07678"/>
    <w:rsid w:val="00E1020D"/>
    <w:rsid w:val="00E105E2"/>
    <w:rsid w:val="00E1075F"/>
    <w:rsid w:val="00E1090E"/>
    <w:rsid w:val="00E111DF"/>
    <w:rsid w:val="00E1139C"/>
    <w:rsid w:val="00E113EE"/>
    <w:rsid w:val="00E11C5F"/>
    <w:rsid w:val="00E128E9"/>
    <w:rsid w:val="00E13EE5"/>
    <w:rsid w:val="00E14657"/>
    <w:rsid w:val="00E15003"/>
    <w:rsid w:val="00E157BC"/>
    <w:rsid w:val="00E15B96"/>
    <w:rsid w:val="00E17166"/>
    <w:rsid w:val="00E17424"/>
    <w:rsid w:val="00E17504"/>
    <w:rsid w:val="00E17577"/>
    <w:rsid w:val="00E211DA"/>
    <w:rsid w:val="00E21303"/>
    <w:rsid w:val="00E21B91"/>
    <w:rsid w:val="00E21DFF"/>
    <w:rsid w:val="00E22A42"/>
    <w:rsid w:val="00E23427"/>
    <w:rsid w:val="00E2434F"/>
    <w:rsid w:val="00E24737"/>
    <w:rsid w:val="00E25015"/>
    <w:rsid w:val="00E25263"/>
    <w:rsid w:val="00E255AD"/>
    <w:rsid w:val="00E25E1A"/>
    <w:rsid w:val="00E2660B"/>
    <w:rsid w:val="00E267DD"/>
    <w:rsid w:val="00E26909"/>
    <w:rsid w:val="00E26DB4"/>
    <w:rsid w:val="00E27B04"/>
    <w:rsid w:val="00E27B2D"/>
    <w:rsid w:val="00E27BD0"/>
    <w:rsid w:val="00E27BD1"/>
    <w:rsid w:val="00E27C3C"/>
    <w:rsid w:val="00E30279"/>
    <w:rsid w:val="00E30519"/>
    <w:rsid w:val="00E318A3"/>
    <w:rsid w:val="00E3227C"/>
    <w:rsid w:val="00E32622"/>
    <w:rsid w:val="00E32A63"/>
    <w:rsid w:val="00E32CC6"/>
    <w:rsid w:val="00E33CBB"/>
    <w:rsid w:val="00E33D76"/>
    <w:rsid w:val="00E33F26"/>
    <w:rsid w:val="00E34F2A"/>
    <w:rsid w:val="00E35218"/>
    <w:rsid w:val="00E352A0"/>
    <w:rsid w:val="00E35582"/>
    <w:rsid w:val="00E35835"/>
    <w:rsid w:val="00E36B4B"/>
    <w:rsid w:val="00E37B8A"/>
    <w:rsid w:val="00E37D85"/>
    <w:rsid w:val="00E40217"/>
    <w:rsid w:val="00E40420"/>
    <w:rsid w:val="00E40C8E"/>
    <w:rsid w:val="00E40F72"/>
    <w:rsid w:val="00E41289"/>
    <w:rsid w:val="00E4182F"/>
    <w:rsid w:val="00E41B24"/>
    <w:rsid w:val="00E41B30"/>
    <w:rsid w:val="00E43108"/>
    <w:rsid w:val="00E441DC"/>
    <w:rsid w:val="00E4561F"/>
    <w:rsid w:val="00E45796"/>
    <w:rsid w:val="00E45B45"/>
    <w:rsid w:val="00E46677"/>
    <w:rsid w:val="00E5241B"/>
    <w:rsid w:val="00E52885"/>
    <w:rsid w:val="00E52971"/>
    <w:rsid w:val="00E53479"/>
    <w:rsid w:val="00E53A21"/>
    <w:rsid w:val="00E54C4C"/>
    <w:rsid w:val="00E56038"/>
    <w:rsid w:val="00E5718C"/>
    <w:rsid w:val="00E60B73"/>
    <w:rsid w:val="00E61AD8"/>
    <w:rsid w:val="00E646B1"/>
    <w:rsid w:val="00E64862"/>
    <w:rsid w:val="00E679F8"/>
    <w:rsid w:val="00E705AA"/>
    <w:rsid w:val="00E70D5E"/>
    <w:rsid w:val="00E70EAA"/>
    <w:rsid w:val="00E716AD"/>
    <w:rsid w:val="00E72C82"/>
    <w:rsid w:val="00E73E60"/>
    <w:rsid w:val="00E74322"/>
    <w:rsid w:val="00E7573C"/>
    <w:rsid w:val="00E76779"/>
    <w:rsid w:val="00E76B9E"/>
    <w:rsid w:val="00E77298"/>
    <w:rsid w:val="00E77513"/>
    <w:rsid w:val="00E775C6"/>
    <w:rsid w:val="00E777C6"/>
    <w:rsid w:val="00E777E0"/>
    <w:rsid w:val="00E8016C"/>
    <w:rsid w:val="00E80884"/>
    <w:rsid w:val="00E80FB1"/>
    <w:rsid w:val="00E83EBD"/>
    <w:rsid w:val="00E844E0"/>
    <w:rsid w:val="00E84626"/>
    <w:rsid w:val="00E84F80"/>
    <w:rsid w:val="00E8581C"/>
    <w:rsid w:val="00E8651D"/>
    <w:rsid w:val="00E86531"/>
    <w:rsid w:val="00E8767F"/>
    <w:rsid w:val="00E87693"/>
    <w:rsid w:val="00E902D8"/>
    <w:rsid w:val="00E90640"/>
    <w:rsid w:val="00E9111F"/>
    <w:rsid w:val="00E91ADD"/>
    <w:rsid w:val="00E923AF"/>
    <w:rsid w:val="00E9256C"/>
    <w:rsid w:val="00E92E4D"/>
    <w:rsid w:val="00E941D9"/>
    <w:rsid w:val="00E95CA1"/>
    <w:rsid w:val="00E9628F"/>
    <w:rsid w:val="00E96507"/>
    <w:rsid w:val="00E96729"/>
    <w:rsid w:val="00E96AE8"/>
    <w:rsid w:val="00E974FC"/>
    <w:rsid w:val="00EA537E"/>
    <w:rsid w:val="00EA5BE5"/>
    <w:rsid w:val="00EA5FD8"/>
    <w:rsid w:val="00EA604C"/>
    <w:rsid w:val="00EA632D"/>
    <w:rsid w:val="00EA6A20"/>
    <w:rsid w:val="00EA7E66"/>
    <w:rsid w:val="00EA7F42"/>
    <w:rsid w:val="00EB07A6"/>
    <w:rsid w:val="00EB08D0"/>
    <w:rsid w:val="00EB191D"/>
    <w:rsid w:val="00EB1BA8"/>
    <w:rsid w:val="00EB2184"/>
    <w:rsid w:val="00EB2A71"/>
    <w:rsid w:val="00EB2EA5"/>
    <w:rsid w:val="00EB3895"/>
    <w:rsid w:val="00EB3975"/>
    <w:rsid w:val="00EB427C"/>
    <w:rsid w:val="00EB4771"/>
    <w:rsid w:val="00EB5826"/>
    <w:rsid w:val="00EB58D2"/>
    <w:rsid w:val="00EB634C"/>
    <w:rsid w:val="00EB6AE1"/>
    <w:rsid w:val="00EB7032"/>
    <w:rsid w:val="00EB7DA2"/>
    <w:rsid w:val="00EC0D88"/>
    <w:rsid w:val="00EC1A31"/>
    <w:rsid w:val="00EC1AD8"/>
    <w:rsid w:val="00EC1BDF"/>
    <w:rsid w:val="00EC28E4"/>
    <w:rsid w:val="00EC2BDB"/>
    <w:rsid w:val="00EC30E7"/>
    <w:rsid w:val="00EC3458"/>
    <w:rsid w:val="00EC3D38"/>
    <w:rsid w:val="00EC55DD"/>
    <w:rsid w:val="00EC5DF2"/>
    <w:rsid w:val="00EC666E"/>
    <w:rsid w:val="00EC72C1"/>
    <w:rsid w:val="00EC73AE"/>
    <w:rsid w:val="00EC7630"/>
    <w:rsid w:val="00EC7F92"/>
    <w:rsid w:val="00ED00CC"/>
    <w:rsid w:val="00ED0DD6"/>
    <w:rsid w:val="00ED17AE"/>
    <w:rsid w:val="00ED211E"/>
    <w:rsid w:val="00ED344A"/>
    <w:rsid w:val="00ED3D8E"/>
    <w:rsid w:val="00ED3F6A"/>
    <w:rsid w:val="00ED4676"/>
    <w:rsid w:val="00ED50AD"/>
    <w:rsid w:val="00ED55D4"/>
    <w:rsid w:val="00ED753B"/>
    <w:rsid w:val="00ED758D"/>
    <w:rsid w:val="00ED781B"/>
    <w:rsid w:val="00EE0254"/>
    <w:rsid w:val="00EE0568"/>
    <w:rsid w:val="00EE06A0"/>
    <w:rsid w:val="00EE0A01"/>
    <w:rsid w:val="00EE10B3"/>
    <w:rsid w:val="00EE16E1"/>
    <w:rsid w:val="00EE1774"/>
    <w:rsid w:val="00EE2C4E"/>
    <w:rsid w:val="00EE3179"/>
    <w:rsid w:val="00EE4F25"/>
    <w:rsid w:val="00EE5031"/>
    <w:rsid w:val="00EE5916"/>
    <w:rsid w:val="00EE595D"/>
    <w:rsid w:val="00EF0153"/>
    <w:rsid w:val="00EF202F"/>
    <w:rsid w:val="00EF21E2"/>
    <w:rsid w:val="00EF2273"/>
    <w:rsid w:val="00EF25D5"/>
    <w:rsid w:val="00EF27A1"/>
    <w:rsid w:val="00EF335B"/>
    <w:rsid w:val="00EF3CE9"/>
    <w:rsid w:val="00EF460C"/>
    <w:rsid w:val="00EF4828"/>
    <w:rsid w:val="00EF527A"/>
    <w:rsid w:val="00EF557C"/>
    <w:rsid w:val="00EF5CB4"/>
    <w:rsid w:val="00EF623F"/>
    <w:rsid w:val="00EF6D4E"/>
    <w:rsid w:val="00EF6F4C"/>
    <w:rsid w:val="00EF719F"/>
    <w:rsid w:val="00EF75C2"/>
    <w:rsid w:val="00EF7754"/>
    <w:rsid w:val="00EF7856"/>
    <w:rsid w:val="00EF78A7"/>
    <w:rsid w:val="00F00275"/>
    <w:rsid w:val="00F00286"/>
    <w:rsid w:val="00F00379"/>
    <w:rsid w:val="00F010DC"/>
    <w:rsid w:val="00F011E2"/>
    <w:rsid w:val="00F0136C"/>
    <w:rsid w:val="00F015FC"/>
    <w:rsid w:val="00F01E40"/>
    <w:rsid w:val="00F02017"/>
    <w:rsid w:val="00F0449E"/>
    <w:rsid w:val="00F0469D"/>
    <w:rsid w:val="00F0525E"/>
    <w:rsid w:val="00F0540D"/>
    <w:rsid w:val="00F055B0"/>
    <w:rsid w:val="00F063DC"/>
    <w:rsid w:val="00F06F81"/>
    <w:rsid w:val="00F06F93"/>
    <w:rsid w:val="00F10707"/>
    <w:rsid w:val="00F1267A"/>
    <w:rsid w:val="00F12A41"/>
    <w:rsid w:val="00F12A6C"/>
    <w:rsid w:val="00F130EA"/>
    <w:rsid w:val="00F14570"/>
    <w:rsid w:val="00F148C8"/>
    <w:rsid w:val="00F149D7"/>
    <w:rsid w:val="00F14C9B"/>
    <w:rsid w:val="00F16307"/>
    <w:rsid w:val="00F1630D"/>
    <w:rsid w:val="00F16B70"/>
    <w:rsid w:val="00F176CA"/>
    <w:rsid w:val="00F17BA7"/>
    <w:rsid w:val="00F2294E"/>
    <w:rsid w:val="00F22C56"/>
    <w:rsid w:val="00F231B2"/>
    <w:rsid w:val="00F23258"/>
    <w:rsid w:val="00F23362"/>
    <w:rsid w:val="00F23E4C"/>
    <w:rsid w:val="00F25A68"/>
    <w:rsid w:val="00F262E0"/>
    <w:rsid w:val="00F266EB"/>
    <w:rsid w:val="00F267D9"/>
    <w:rsid w:val="00F26E0F"/>
    <w:rsid w:val="00F27178"/>
    <w:rsid w:val="00F27DB4"/>
    <w:rsid w:val="00F304EB"/>
    <w:rsid w:val="00F306FC"/>
    <w:rsid w:val="00F3118C"/>
    <w:rsid w:val="00F3204D"/>
    <w:rsid w:val="00F33A4D"/>
    <w:rsid w:val="00F33FB8"/>
    <w:rsid w:val="00F34509"/>
    <w:rsid w:val="00F35A35"/>
    <w:rsid w:val="00F40116"/>
    <w:rsid w:val="00F40C64"/>
    <w:rsid w:val="00F4111C"/>
    <w:rsid w:val="00F41A20"/>
    <w:rsid w:val="00F437EB"/>
    <w:rsid w:val="00F43DCD"/>
    <w:rsid w:val="00F44418"/>
    <w:rsid w:val="00F44656"/>
    <w:rsid w:val="00F44D20"/>
    <w:rsid w:val="00F459B9"/>
    <w:rsid w:val="00F46BE4"/>
    <w:rsid w:val="00F46D25"/>
    <w:rsid w:val="00F470D6"/>
    <w:rsid w:val="00F479D9"/>
    <w:rsid w:val="00F47AA6"/>
    <w:rsid w:val="00F47D0C"/>
    <w:rsid w:val="00F5084B"/>
    <w:rsid w:val="00F50950"/>
    <w:rsid w:val="00F5250E"/>
    <w:rsid w:val="00F53752"/>
    <w:rsid w:val="00F53A44"/>
    <w:rsid w:val="00F53ECA"/>
    <w:rsid w:val="00F54F06"/>
    <w:rsid w:val="00F55E5A"/>
    <w:rsid w:val="00F561D4"/>
    <w:rsid w:val="00F56737"/>
    <w:rsid w:val="00F57326"/>
    <w:rsid w:val="00F610AB"/>
    <w:rsid w:val="00F6218C"/>
    <w:rsid w:val="00F62D8E"/>
    <w:rsid w:val="00F62F15"/>
    <w:rsid w:val="00F63483"/>
    <w:rsid w:val="00F63525"/>
    <w:rsid w:val="00F6381B"/>
    <w:rsid w:val="00F63EB5"/>
    <w:rsid w:val="00F64161"/>
    <w:rsid w:val="00F644D5"/>
    <w:rsid w:val="00F649EC"/>
    <w:rsid w:val="00F65C74"/>
    <w:rsid w:val="00F66433"/>
    <w:rsid w:val="00F66A61"/>
    <w:rsid w:val="00F707BA"/>
    <w:rsid w:val="00F70BDE"/>
    <w:rsid w:val="00F70C70"/>
    <w:rsid w:val="00F70D1A"/>
    <w:rsid w:val="00F70E47"/>
    <w:rsid w:val="00F711A1"/>
    <w:rsid w:val="00F7133F"/>
    <w:rsid w:val="00F73E14"/>
    <w:rsid w:val="00F74786"/>
    <w:rsid w:val="00F74E5B"/>
    <w:rsid w:val="00F7539C"/>
    <w:rsid w:val="00F7557A"/>
    <w:rsid w:val="00F75818"/>
    <w:rsid w:val="00F77200"/>
    <w:rsid w:val="00F778E8"/>
    <w:rsid w:val="00F81021"/>
    <w:rsid w:val="00F81140"/>
    <w:rsid w:val="00F82A58"/>
    <w:rsid w:val="00F82BBC"/>
    <w:rsid w:val="00F83535"/>
    <w:rsid w:val="00F83642"/>
    <w:rsid w:val="00F83F7A"/>
    <w:rsid w:val="00F851C3"/>
    <w:rsid w:val="00F853AA"/>
    <w:rsid w:val="00F867C4"/>
    <w:rsid w:val="00F86C6A"/>
    <w:rsid w:val="00F8769C"/>
    <w:rsid w:val="00F87714"/>
    <w:rsid w:val="00F90474"/>
    <w:rsid w:val="00F90696"/>
    <w:rsid w:val="00F90809"/>
    <w:rsid w:val="00F90CD8"/>
    <w:rsid w:val="00F92883"/>
    <w:rsid w:val="00F93048"/>
    <w:rsid w:val="00F937DA"/>
    <w:rsid w:val="00F93C61"/>
    <w:rsid w:val="00F9405C"/>
    <w:rsid w:val="00F95A63"/>
    <w:rsid w:val="00F95D85"/>
    <w:rsid w:val="00F96403"/>
    <w:rsid w:val="00F966D6"/>
    <w:rsid w:val="00FA0C66"/>
    <w:rsid w:val="00FA119C"/>
    <w:rsid w:val="00FA1721"/>
    <w:rsid w:val="00FA3217"/>
    <w:rsid w:val="00FA41A4"/>
    <w:rsid w:val="00FA46CC"/>
    <w:rsid w:val="00FA51DC"/>
    <w:rsid w:val="00FA53A9"/>
    <w:rsid w:val="00FA6DAF"/>
    <w:rsid w:val="00FA715E"/>
    <w:rsid w:val="00FB0081"/>
    <w:rsid w:val="00FB0118"/>
    <w:rsid w:val="00FB08A7"/>
    <w:rsid w:val="00FB1845"/>
    <w:rsid w:val="00FB1F7E"/>
    <w:rsid w:val="00FB2363"/>
    <w:rsid w:val="00FB25CF"/>
    <w:rsid w:val="00FB2E01"/>
    <w:rsid w:val="00FB3C6D"/>
    <w:rsid w:val="00FB41F7"/>
    <w:rsid w:val="00FB4682"/>
    <w:rsid w:val="00FB5468"/>
    <w:rsid w:val="00FB57E2"/>
    <w:rsid w:val="00FB5FEA"/>
    <w:rsid w:val="00FB7604"/>
    <w:rsid w:val="00FB7847"/>
    <w:rsid w:val="00FC042C"/>
    <w:rsid w:val="00FC1DBA"/>
    <w:rsid w:val="00FC1DF5"/>
    <w:rsid w:val="00FC2A67"/>
    <w:rsid w:val="00FC2D3A"/>
    <w:rsid w:val="00FC3013"/>
    <w:rsid w:val="00FC3575"/>
    <w:rsid w:val="00FC3BB2"/>
    <w:rsid w:val="00FC474A"/>
    <w:rsid w:val="00FC54B8"/>
    <w:rsid w:val="00FC5CCB"/>
    <w:rsid w:val="00FC5D3A"/>
    <w:rsid w:val="00FC6404"/>
    <w:rsid w:val="00FC696B"/>
    <w:rsid w:val="00FC69B5"/>
    <w:rsid w:val="00FC6EE6"/>
    <w:rsid w:val="00FD0686"/>
    <w:rsid w:val="00FD08D1"/>
    <w:rsid w:val="00FD19CE"/>
    <w:rsid w:val="00FD3179"/>
    <w:rsid w:val="00FD413E"/>
    <w:rsid w:val="00FD4DE9"/>
    <w:rsid w:val="00FD5829"/>
    <w:rsid w:val="00FD6815"/>
    <w:rsid w:val="00FD6B00"/>
    <w:rsid w:val="00FE02BC"/>
    <w:rsid w:val="00FE0C01"/>
    <w:rsid w:val="00FE1562"/>
    <w:rsid w:val="00FE2902"/>
    <w:rsid w:val="00FE2A8F"/>
    <w:rsid w:val="00FE2DF1"/>
    <w:rsid w:val="00FE3EB6"/>
    <w:rsid w:val="00FE5052"/>
    <w:rsid w:val="00FE51BB"/>
    <w:rsid w:val="00FE54D6"/>
    <w:rsid w:val="00FE5DBB"/>
    <w:rsid w:val="00FE61CB"/>
    <w:rsid w:val="00FE6810"/>
    <w:rsid w:val="00FE7BB0"/>
    <w:rsid w:val="00FE7DA3"/>
    <w:rsid w:val="00FF1050"/>
    <w:rsid w:val="00FF105A"/>
    <w:rsid w:val="00FF3A9A"/>
    <w:rsid w:val="00FF3F5C"/>
    <w:rsid w:val="00FF6305"/>
    <w:rsid w:val="00FF7136"/>
    <w:rsid w:val="00FF7B43"/>
    <w:rsid w:val="00FF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05198"/>
  <w15:docId w15:val="{53AC7915-264B-4826-9C7A-9D8B18C7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8EA"/>
    <w:pPr>
      <w:spacing w:after="0" w:line="480" w:lineRule="auto"/>
    </w:pPr>
    <w:rPr>
      <w:sz w:val="24"/>
    </w:rPr>
  </w:style>
  <w:style w:type="paragraph" w:styleId="Heading1">
    <w:name w:val="heading 1"/>
    <w:basedOn w:val="Normal"/>
    <w:next w:val="Normal"/>
    <w:link w:val="Heading1Char"/>
    <w:uiPriority w:val="9"/>
    <w:qFormat/>
    <w:rsid w:val="009F056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F056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381B"/>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64500"/>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7C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6C"/>
    <w:rPr>
      <w:rFonts w:asciiTheme="majorHAnsi" w:eastAsiaTheme="majorEastAsia" w:hAnsiTheme="majorHAnsi" w:cstheme="majorBidi"/>
      <w:b/>
      <w:bCs/>
      <w:sz w:val="28"/>
      <w:szCs w:val="28"/>
    </w:rPr>
  </w:style>
  <w:style w:type="paragraph" w:styleId="ListParagraph">
    <w:name w:val="List Paragraph"/>
    <w:basedOn w:val="Normal"/>
    <w:uiPriority w:val="34"/>
    <w:qFormat/>
    <w:rsid w:val="000E0EE3"/>
    <w:pPr>
      <w:ind w:left="720"/>
      <w:contextualSpacing/>
    </w:pPr>
  </w:style>
  <w:style w:type="paragraph" w:customStyle="1" w:styleId="Default">
    <w:name w:val="Default"/>
    <w:rsid w:val="004052C5"/>
    <w:pPr>
      <w:autoSpaceDE w:val="0"/>
      <w:autoSpaceDN w:val="0"/>
      <w:adjustRightInd w:val="0"/>
      <w:spacing w:after="0" w:line="240" w:lineRule="auto"/>
    </w:pPr>
    <w:rPr>
      <w:rFonts w:ascii="Calibri" w:hAnsi="Calibri" w:cs="Calibri"/>
      <w:color w:val="000000"/>
      <w:sz w:val="24"/>
      <w:szCs w:val="24"/>
    </w:rPr>
  </w:style>
  <w:style w:type="character" w:customStyle="1" w:styleId="EndNoteBibliographyZchn">
    <w:name w:val="EndNote Bibliography Zchn"/>
    <w:basedOn w:val="DefaultParagraphFont"/>
    <w:link w:val="EndNoteBibliography"/>
    <w:locked/>
    <w:rsid w:val="00016380"/>
    <w:rPr>
      <w:rFonts w:ascii="Times New Roman" w:hAnsi="Times New Roman" w:cs="Times New Roman"/>
      <w:noProof/>
      <w:lang w:val="en-US"/>
    </w:rPr>
  </w:style>
  <w:style w:type="paragraph" w:customStyle="1" w:styleId="EndNoteBibliography">
    <w:name w:val="EndNote Bibliography"/>
    <w:basedOn w:val="Normal"/>
    <w:link w:val="EndNoteBibliographyZchn"/>
    <w:rsid w:val="00016380"/>
    <w:pPr>
      <w:numPr>
        <w:numId w:val="1"/>
      </w:numPr>
      <w:spacing w:line="240" w:lineRule="auto"/>
    </w:pPr>
    <w:rPr>
      <w:rFonts w:ascii="Times New Roman" w:hAnsi="Times New Roman" w:cs="Times New Roman"/>
      <w:noProof/>
      <w:sz w:val="22"/>
      <w:lang w:val="en-US"/>
    </w:rPr>
  </w:style>
  <w:style w:type="character" w:styleId="CommentReference">
    <w:name w:val="annotation reference"/>
    <w:basedOn w:val="DefaultParagraphFont"/>
    <w:uiPriority w:val="99"/>
    <w:semiHidden/>
    <w:unhideWhenUsed/>
    <w:rsid w:val="00CC4E0E"/>
    <w:rPr>
      <w:sz w:val="16"/>
      <w:szCs w:val="16"/>
    </w:rPr>
  </w:style>
  <w:style w:type="paragraph" w:styleId="CommentText">
    <w:name w:val="annotation text"/>
    <w:basedOn w:val="Normal"/>
    <w:link w:val="CommentTextChar"/>
    <w:uiPriority w:val="99"/>
    <w:unhideWhenUsed/>
    <w:rsid w:val="00CC4E0E"/>
    <w:pPr>
      <w:spacing w:line="240" w:lineRule="auto"/>
    </w:pPr>
    <w:rPr>
      <w:sz w:val="20"/>
      <w:szCs w:val="20"/>
    </w:rPr>
  </w:style>
  <w:style w:type="character" w:customStyle="1" w:styleId="CommentTextChar">
    <w:name w:val="Comment Text Char"/>
    <w:basedOn w:val="DefaultParagraphFont"/>
    <w:link w:val="CommentText"/>
    <w:uiPriority w:val="99"/>
    <w:rsid w:val="00CC4E0E"/>
    <w:rPr>
      <w:sz w:val="20"/>
      <w:szCs w:val="20"/>
    </w:rPr>
  </w:style>
  <w:style w:type="paragraph" w:styleId="CommentSubject">
    <w:name w:val="annotation subject"/>
    <w:basedOn w:val="CommentText"/>
    <w:next w:val="CommentText"/>
    <w:link w:val="CommentSubjectChar"/>
    <w:uiPriority w:val="99"/>
    <w:semiHidden/>
    <w:unhideWhenUsed/>
    <w:rsid w:val="00CC4E0E"/>
    <w:rPr>
      <w:b/>
      <w:bCs/>
    </w:rPr>
  </w:style>
  <w:style w:type="character" w:customStyle="1" w:styleId="CommentSubjectChar">
    <w:name w:val="Comment Subject Char"/>
    <w:basedOn w:val="CommentTextChar"/>
    <w:link w:val="CommentSubject"/>
    <w:uiPriority w:val="99"/>
    <w:semiHidden/>
    <w:rsid w:val="00CC4E0E"/>
    <w:rPr>
      <w:b/>
      <w:bCs/>
      <w:sz w:val="20"/>
      <w:szCs w:val="20"/>
    </w:rPr>
  </w:style>
  <w:style w:type="paragraph" w:styleId="BalloonText">
    <w:name w:val="Balloon Text"/>
    <w:basedOn w:val="Normal"/>
    <w:link w:val="BalloonTextChar"/>
    <w:uiPriority w:val="99"/>
    <w:semiHidden/>
    <w:unhideWhenUsed/>
    <w:rsid w:val="00CC4E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0E"/>
    <w:rPr>
      <w:rFonts w:ascii="Tahoma" w:hAnsi="Tahoma" w:cs="Tahoma"/>
      <w:sz w:val="16"/>
      <w:szCs w:val="16"/>
    </w:rPr>
  </w:style>
  <w:style w:type="character" w:styleId="Hyperlink">
    <w:name w:val="Hyperlink"/>
    <w:basedOn w:val="DefaultParagraphFont"/>
    <w:uiPriority w:val="99"/>
    <w:unhideWhenUsed/>
    <w:rsid w:val="00C276E9"/>
    <w:rPr>
      <w:color w:val="0000FF"/>
      <w:u w:val="single"/>
    </w:rPr>
  </w:style>
  <w:style w:type="paragraph" w:styleId="NormalWeb">
    <w:name w:val="Normal (Web)"/>
    <w:basedOn w:val="Normal"/>
    <w:uiPriority w:val="99"/>
    <w:unhideWhenUsed/>
    <w:rsid w:val="0005341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LineNumber">
    <w:name w:val="line number"/>
    <w:basedOn w:val="DefaultParagraphFont"/>
    <w:uiPriority w:val="99"/>
    <w:semiHidden/>
    <w:unhideWhenUsed/>
    <w:rsid w:val="00F46BE4"/>
  </w:style>
  <w:style w:type="character" w:styleId="Strong">
    <w:name w:val="Strong"/>
    <w:basedOn w:val="DefaultParagraphFont"/>
    <w:uiPriority w:val="22"/>
    <w:qFormat/>
    <w:rsid w:val="008971AF"/>
    <w:rPr>
      <w:b/>
      <w:bCs/>
    </w:rPr>
  </w:style>
  <w:style w:type="character" w:customStyle="1" w:styleId="Heading4Char">
    <w:name w:val="Heading 4 Char"/>
    <w:basedOn w:val="DefaultParagraphFont"/>
    <w:link w:val="Heading4"/>
    <w:uiPriority w:val="9"/>
    <w:rsid w:val="00B64500"/>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F6381B"/>
    <w:rPr>
      <w:rFonts w:asciiTheme="majorHAnsi" w:eastAsiaTheme="majorEastAsia" w:hAnsiTheme="majorHAnsi" w:cstheme="majorBidi"/>
      <w:b/>
      <w:bCs/>
      <w:sz w:val="24"/>
    </w:rPr>
  </w:style>
  <w:style w:type="character" w:customStyle="1" w:styleId="citationref">
    <w:name w:val="citationref"/>
    <w:basedOn w:val="DefaultParagraphFont"/>
    <w:rsid w:val="005959CF"/>
  </w:style>
  <w:style w:type="character" w:styleId="Emphasis">
    <w:name w:val="Emphasis"/>
    <w:basedOn w:val="DefaultParagraphFont"/>
    <w:uiPriority w:val="20"/>
    <w:qFormat/>
    <w:rsid w:val="005959CF"/>
    <w:rPr>
      <w:i/>
      <w:iCs/>
    </w:rPr>
  </w:style>
  <w:style w:type="character" w:styleId="HTMLCite">
    <w:name w:val="HTML Cite"/>
    <w:basedOn w:val="DefaultParagraphFont"/>
    <w:uiPriority w:val="99"/>
    <w:semiHidden/>
    <w:unhideWhenUsed/>
    <w:rsid w:val="00B33C53"/>
    <w:rPr>
      <w:i/>
      <w:iCs/>
    </w:rPr>
  </w:style>
  <w:style w:type="paragraph" w:customStyle="1" w:styleId="p">
    <w:name w:val="p"/>
    <w:basedOn w:val="Normal"/>
    <w:link w:val="pZchn"/>
    <w:rsid w:val="00B33C5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lement-citation">
    <w:name w:val="element-citation"/>
    <w:basedOn w:val="DefaultParagraphFont"/>
    <w:rsid w:val="00D76BFD"/>
  </w:style>
  <w:style w:type="character" w:customStyle="1" w:styleId="ref-journal">
    <w:name w:val="ref-journal"/>
    <w:basedOn w:val="DefaultParagraphFont"/>
    <w:rsid w:val="00D76BFD"/>
  </w:style>
  <w:style w:type="character" w:customStyle="1" w:styleId="doi">
    <w:name w:val="doi"/>
    <w:basedOn w:val="DefaultParagraphFont"/>
    <w:rsid w:val="00415BD8"/>
  </w:style>
  <w:style w:type="table" w:styleId="TableGrid">
    <w:name w:val="Table Grid"/>
    <w:basedOn w:val="TableNormal"/>
    <w:uiPriority w:val="39"/>
    <w:rsid w:val="00B441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7DE2"/>
    <w:pPr>
      <w:spacing w:line="240" w:lineRule="auto"/>
    </w:pPr>
    <w:rPr>
      <w:b/>
      <w:bCs/>
      <w:color w:val="4F81BD" w:themeColor="accent1"/>
      <w:sz w:val="18"/>
      <w:szCs w:val="18"/>
    </w:rPr>
  </w:style>
  <w:style w:type="paragraph" w:customStyle="1" w:styleId="svarticle">
    <w:name w:val="svarticle"/>
    <w:basedOn w:val="Normal"/>
    <w:rsid w:val="00104C5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ollowedHyperlink">
    <w:name w:val="FollowedHyperlink"/>
    <w:basedOn w:val="DefaultParagraphFont"/>
    <w:uiPriority w:val="99"/>
    <w:semiHidden/>
    <w:unhideWhenUsed/>
    <w:rsid w:val="00A414DC"/>
    <w:rPr>
      <w:color w:val="800080" w:themeColor="followedHyperlink"/>
      <w:u w:val="single"/>
    </w:rPr>
  </w:style>
  <w:style w:type="paragraph" w:customStyle="1" w:styleId="EndNoteBibliographyTitle">
    <w:name w:val="EndNote Bibliography Title"/>
    <w:basedOn w:val="Normal"/>
    <w:link w:val="EndNoteBibliographyTitleZchn"/>
    <w:rsid w:val="00BC1635"/>
    <w:pPr>
      <w:jc w:val="center"/>
    </w:pPr>
    <w:rPr>
      <w:rFonts w:ascii="Times New Roman" w:hAnsi="Times New Roman" w:cs="Times New Roman"/>
      <w:noProof/>
      <w:sz w:val="22"/>
      <w:lang w:val="en-US"/>
    </w:rPr>
  </w:style>
  <w:style w:type="character" w:customStyle="1" w:styleId="pZchn">
    <w:name w:val="p Zchn"/>
    <w:basedOn w:val="DefaultParagraphFont"/>
    <w:link w:val="p"/>
    <w:rsid w:val="00BC1635"/>
    <w:rPr>
      <w:rFonts w:ascii="Times New Roman" w:eastAsia="Times New Roman" w:hAnsi="Times New Roman" w:cs="Times New Roman"/>
      <w:sz w:val="24"/>
      <w:szCs w:val="24"/>
      <w:lang w:eastAsia="de-DE"/>
    </w:rPr>
  </w:style>
  <w:style w:type="character" w:customStyle="1" w:styleId="EndNoteBibliographyTitleZchn">
    <w:name w:val="EndNote Bibliography Title Zchn"/>
    <w:basedOn w:val="pZchn"/>
    <w:link w:val="EndNoteBibliographyTitle"/>
    <w:rsid w:val="00BC1635"/>
    <w:rPr>
      <w:rFonts w:ascii="Times New Roman" w:eastAsia="Times New Roman" w:hAnsi="Times New Roman" w:cs="Times New Roman"/>
      <w:noProof/>
      <w:sz w:val="24"/>
      <w:szCs w:val="24"/>
      <w:lang w:val="en-US" w:eastAsia="de-DE"/>
    </w:rPr>
  </w:style>
  <w:style w:type="paragraph" w:styleId="Revision">
    <w:name w:val="Revision"/>
    <w:hidden/>
    <w:uiPriority w:val="99"/>
    <w:semiHidden/>
    <w:rsid w:val="00167FA1"/>
    <w:pPr>
      <w:spacing w:after="0" w:line="240" w:lineRule="auto"/>
    </w:pPr>
  </w:style>
  <w:style w:type="character" w:customStyle="1" w:styleId="Heading2Char">
    <w:name w:val="Heading 2 Char"/>
    <w:basedOn w:val="DefaultParagraphFont"/>
    <w:link w:val="Heading2"/>
    <w:uiPriority w:val="9"/>
    <w:rsid w:val="009F056C"/>
    <w:rPr>
      <w:rFonts w:asciiTheme="majorHAnsi" w:eastAsiaTheme="majorEastAsia" w:hAnsiTheme="majorHAnsi" w:cstheme="majorBidi"/>
      <w:b/>
      <w:bCs/>
      <w:sz w:val="26"/>
      <w:szCs w:val="26"/>
    </w:rPr>
  </w:style>
  <w:style w:type="character" w:customStyle="1" w:styleId="st">
    <w:name w:val="st"/>
    <w:basedOn w:val="DefaultParagraphFont"/>
    <w:rsid w:val="0026557A"/>
  </w:style>
  <w:style w:type="character" w:customStyle="1" w:styleId="Heading5Char">
    <w:name w:val="Heading 5 Char"/>
    <w:basedOn w:val="DefaultParagraphFont"/>
    <w:link w:val="Heading5"/>
    <w:uiPriority w:val="9"/>
    <w:rsid w:val="00437C4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36E95"/>
    <w:pPr>
      <w:tabs>
        <w:tab w:val="center" w:pos="4536"/>
        <w:tab w:val="right" w:pos="9072"/>
      </w:tabs>
      <w:spacing w:line="240" w:lineRule="auto"/>
    </w:pPr>
  </w:style>
  <w:style w:type="character" w:customStyle="1" w:styleId="HeaderChar">
    <w:name w:val="Header Char"/>
    <w:basedOn w:val="DefaultParagraphFont"/>
    <w:link w:val="Header"/>
    <w:uiPriority w:val="99"/>
    <w:rsid w:val="00936E95"/>
  </w:style>
  <w:style w:type="paragraph" w:styleId="Footer">
    <w:name w:val="footer"/>
    <w:basedOn w:val="Normal"/>
    <w:link w:val="FooterChar"/>
    <w:uiPriority w:val="99"/>
    <w:unhideWhenUsed/>
    <w:rsid w:val="00936E95"/>
    <w:pPr>
      <w:tabs>
        <w:tab w:val="center" w:pos="4536"/>
        <w:tab w:val="right" w:pos="9072"/>
      </w:tabs>
      <w:spacing w:line="240" w:lineRule="auto"/>
    </w:pPr>
  </w:style>
  <w:style w:type="character" w:customStyle="1" w:styleId="FooterChar">
    <w:name w:val="Footer Char"/>
    <w:basedOn w:val="DefaultParagraphFont"/>
    <w:link w:val="Footer"/>
    <w:uiPriority w:val="99"/>
    <w:rsid w:val="00936E95"/>
  </w:style>
  <w:style w:type="character" w:styleId="HTMLDefinition">
    <w:name w:val="HTML Definition"/>
    <w:basedOn w:val="DefaultParagraphFont"/>
    <w:uiPriority w:val="99"/>
    <w:semiHidden/>
    <w:unhideWhenUsed/>
    <w:rsid w:val="008F1516"/>
    <w:rPr>
      <w:i/>
      <w:iCs/>
    </w:rPr>
  </w:style>
  <w:style w:type="paragraph" w:customStyle="1" w:styleId="para">
    <w:name w:val="para"/>
    <w:basedOn w:val="Normal"/>
    <w:rsid w:val="008F1516"/>
    <w:pPr>
      <w:spacing w:before="100" w:beforeAutospacing="1" w:after="100" w:afterAutospacing="1" w:line="240" w:lineRule="auto"/>
    </w:pPr>
    <w:rPr>
      <w:rFonts w:ascii="Times New Roman" w:eastAsia="Times New Roman" w:hAnsi="Times New Roman" w:cs="Times New Roman"/>
      <w:szCs w:val="24"/>
      <w:lang w:eastAsia="de-DE"/>
    </w:rPr>
  </w:style>
  <w:style w:type="paragraph" w:styleId="HTMLPreformatted">
    <w:name w:val="HTML Preformatted"/>
    <w:basedOn w:val="Normal"/>
    <w:link w:val="HTMLPreformattedChar"/>
    <w:uiPriority w:val="99"/>
    <w:unhideWhenUsed/>
    <w:rsid w:val="00B6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B6143E"/>
    <w:rPr>
      <w:rFonts w:ascii="Courier New" w:eastAsia="Times New Roman" w:hAnsi="Courier New" w:cs="Courier New"/>
      <w:sz w:val="20"/>
      <w:szCs w:val="20"/>
      <w:lang w:eastAsia="de-DE"/>
    </w:rPr>
  </w:style>
  <w:style w:type="paragraph" w:styleId="EndnoteText">
    <w:name w:val="endnote text"/>
    <w:basedOn w:val="Normal"/>
    <w:link w:val="EndnoteTextChar"/>
    <w:uiPriority w:val="99"/>
    <w:unhideWhenUsed/>
    <w:rsid w:val="002B57B2"/>
    <w:pPr>
      <w:spacing w:line="240" w:lineRule="auto"/>
    </w:pPr>
    <w:rPr>
      <w:rFonts w:ascii="Arial" w:eastAsia="Times New Roman" w:hAnsi="Arial" w:cs="Arial"/>
      <w:szCs w:val="24"/>
      <w:lang w:val="en-GB"/>
    </w:rPr>
  </w:style>
  <w:style w:type="character" w:customStyle="1" w:styleId="EndnoteTextChar">
    <w:name w:val="Endnote Text Char"/>
    <w:basedOn w:val="DefaultParagraphFont"/>
    <w:link w:val="EndnoteText"/>
    <w:uiPriority w:val="99"/>
    <w:rsid w:val="002B57B2"/>
    <w:rPr>
      <w:rFonts w:ascii="Arial" w:eastAsia="Times New Roman" w:hAnsi="Arial" w:cs="Arial"/>
      <w:sz w:val="24"/>
      <w:szCs w:val="24"/>
      <w:lang w:val="en-GB"/>
    </w:rPr>
  </w:style>
  <w:style w:type="paragraph" w:styleId="FootnoteText">
    <w:name w:val="footnote text"/>
    <w:basedOn w:val="Normal"/>
    <w:link w:val="FootnoteTextChar"/>
    <w:uiPriority w:val="99"/>
    <w:semiHidden/>
    <w:unhideWhenUsed/>
    <w:rsid w:val="00933846"/>
    <w:pPr>
      <w:spacing w:line="240" w:lineRule="auto"/>
    </w:pPr>
    <w:rPr>
      <w:sz w:val="20"/>
      <w:szCs w:val="20"/>
    </w:rPr>
  </w:style>
  <w:style w:type="character" w:customStyle="1" w:styleId="FootnoteTextChar">
    <w:name w:val="Footnote Text Char"/>
    <w:basedOn w:val="DefaultParagraphFont"/>
    <w:link w:val="FootnoteText"/>
    <w:uiPriority w:val="99"/>
    <w:semiHidden/>
    <w:rsid w:val="00933846"/>
    <w:rPr>
      <w:sz w:val="20"/>
      <w:szCs w:val="20"/>
    </w:rPr>
  </w:style>
  <w:style w:type="character" w:styleId="FootnoteReference">
    <w:name w:val="footnote reference"/>
    <w:basedOn w:val="DefaultParagraphFont"/>
    <w:uiPriority w:val="99"/>
    <w:semiHidden/>
    <w:unhideWhenUsed/>
    <w:rsid w:val="00933846"/>
    <w:rPr>
      <w:vertAlign w:val="superscript"/>
    </w:rPr>
  </w:style>
  <w:style w:type="character" w:styleId="UnresolvedMention">
    <w:name w:val="Unresolved Mention"/>
    <w:basedOn w:val="DefaultParagraphFont"/>
    <w:uiPriority w:val="99"/>
    <w:semiHidden/>
    <w:unhideWhenUsed/>
    <w:rsid w:val="00DE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738">
      <w:bodyDiv w:val="1"/>
      <w:marLeft w:val="0"/>
      <w:marRight w:val="0"/>
      <w:marTop w:val="0"/>
      <w:marBottom w:val="0"/>
      <w:divBdr>
        <w:top w:val="none" w:sz="0" w:space="0" w:color="auto"/>
        <w:left w:val="none" w:sz="0" w:space="0" w:color="auto"/>
        <w:bottom w:val="none" w:sz="0" w:space="0" w:color="auto"/>
        <w:right w:val="none" w:sz="0" w:space="0" w:color="auto"/>
      </w:divBdr>
    </w:div>
    <w:div w:id="16078241">
      <w:bodyDiv w:val="1"/>
      <w:marLeft w:val="0"/>
      <w:marRight w:val="0"/>
      <w:marTop w:val="0"/>
      <w:marBottom w:val="0"/>
      <w:divBdr>
        <w:top w:val="none" w:sz="0" w:space="0" w:color="auto"/>
        <w:left w:val="none" w:sz="0" w:space="0" w:color="auto"/>
        <w:bottom w:val="none" w:sz="0" w:space="0" w:color="auto"/>
        <w:right w:val="none" w:sz="0" w:space="0" w:color="auto"/>
      </w:divBdr>
    </w:div>
    <w:div w:id="20323788">
      <w:bodyDiv w:val="1"/>
      <w:marLeft w:val="0"/>
      <w:marRight w:val="0"/>
      <w:marTop w:val="0"/>
      <w:marBottom w:val="0"/>
      <w:divBdr>
        <w:top w:val="none" w:sz="0" w:space="0" w:color="auto"/>
        <w:left w:val="none" w:sz="0" w:space="0" w:color="auto"/>
        <w:bottom w:val="none" w:sz="0" w:space="0" w:color="auto"/>
        <w:right w:val="none" w:sz="0" w:space="0" w:color="auto"/>
      </w:divBdr>
    </w:div>
    <w:div w:id="31348710">
      <w:bodyDiv w:val="1"/>
      <w:marLeft w:val="0"/>
      <w:marRight w:val="0"/>
      <w:marTop w:val="0"/>
      <w:marBottom w:val="0"/>
      <w:divBdr>
        <w:top w:val="none" w:sz="0" w:space="0" w:color="auto"/>
        <w:left w:val="none" w:sz="0" w:space="0" w:color="auto"/>
        <w:bottom w:val="none" w:sz="0" w:space="0" w:color="auto"/>
        <w:right w:val="none" w:sz="0" w:space="0" w:color="auto"/>
      </w:divBdr>
    </w:div>
    <w:div w:id="33316894">
      <w:bodyDiv w:val="1"/>
      <w:marLeft w:val="0"/>
      <w:marRight w:val="0"/>
      <w:marTop w:val="0"/>
      <w:marBottom w:val="0"/>
      <w:divBdr>
        <w:top w:val="none" w:sz="0" w:space="0" w:color="auto"/>
        <w:left w:val="none" w:sz="0" w:space="0" w:color="auto"/>
        <w:bottom w:val="none" w:sz="0" w:space="0" w:color="auto"/>
        <w:right w:val="none" w:sz="0" w:space="0" w:color="auto"/>
      </w:divBdr>
    </w:div>
    <w:div w:id="38824299">
      <w:bodyDiv w:val="1"/>
      <w:marLeft w:val="0"/>
      <w:marRight w:val="0"/>
      <w:marTop w:val="0"/>
      <w:marBottom w:val="0"/>
      <w:divBdr>
        <w:top w:val="none" w:sz="0" w:space="0" w:color="auto"/>
        <w:left w:val="none" w:sz="0" w:space="0" w:color="auto"/>
        <w:bottom w:val="none" w:sz="0" w:space="0" w:color="auto"/>
        <w:right w:val="none" w:sz="0" w:space="0" w:color="auto"/>
      </w:divBdr>
    </w:div>
    <w:div w:id="40401369">
      <w:bodyDiv w:val="1"/>
      <w:marLeft w:val="0"/>
      <w:marRight w:val="0"/>
      <w:marTop w:val="0"/>
      <w:marBottom w:val="0"/>
      <w:divBdr>
        <w:top w:val="none" w:sz="0" w:space="0" w:color="auto"/>
        <w:left w:val="none" w:sz="0" w:space="0" w:color="auto"/>
        <w:bottom w:val="none" w:sz="0" w:space="0" w:color="auto"/>
        <w:right w:val="none" w:sz="0" w:space="0" w:color="auto"/>
      </w:divBdr>
    </w:div>
    <w:div w:id="61490712">
      <w:bodyDiv w:val="1"/>
      <w:marLeft w:val="0"/>
      <w:marRight w:val="0"/>
      <w:marTop w:val="0"/>
      <w:marBottom w:val="0"/>
      <w:divBdr>
        <w:top w:val="none" w:sz="0" w:space="0" w:color="auto"/>
        <w:left w:val="none" w:sz="0" w:space="0" w:color="auto"/>
        <w:bottom w:val="none" w:sz="0" w:space="0" w:color="auto"/>
        <w:right w:val="none" w:sz="0" w:space="0" w:color="auto"/>
      </w:divBdr>
    </w:div>
    <w:div w:id="89737910">
      <w:bodyDiv w:val="1"/>
      <w:marLeft w:val="0"/>
      <w:marRight w:val="0"/>
      <w:marTop w:val="0"/>
      <w:marBottom w:val="0"/>
      <w:divBdr>
        <w:top w:val="none" w:sz="0" w:space="0" w:color="auto"/>
        <w:left w:val="none" w:sz="0" w:space="0" w:color="auto"/>
        <w:bottom w:val="none" w:sz="0" w:space="0" w:color="auto"/>
        <w:right w:val="none" w:sz="0" w:space="0" w:color="auto"/>
      </w:divBdr>
    </w:div>
    <w:div w:id="105317414">
      <w:bodyDiv w:val="1"/>
      <w:marLeft w:val="0"/>
      <w:marRight w:val="0"/>
      <w:marTop w:val="0"/>
      <w:marBottom w:val="0"/>
      <w:divBdr>
        <w:top w:val="none" w:sz="0" w:space="0" w:color="auto"/>
        <w:left w:val="none" w:sz="0" w:space="0" w:color="auto"/>
        <w:bottom w:val="none" w:sz="0" w:space="0" w:color="auto"/>
        <w:right w:val="none" w:sz="0" w:space="0" w:color="auto"/>
      </w:divBdr>
    </w:div>
    <w:div w:id="132456413">
      <w:bodyDiv w:val="1"/>
      <w:marLeft w:val="0"/>
      <w:marRight w:val="0"/>
      <w:marTop w:val="0"/>
      <w:marBottom w:val="0"/>
      <w:divBdr>
        <w:top w:val="none" w:sz="0" w:space="0" w:color="auto"/>
        <w:left w:val="none" w:sz="0" w:space="0" w:color="auto"/>
        <w:bottom w:val="none" w:sz="0" w:space="0" w:color="auto"/>
        <w:right w:val="none" w:sz="0" w:space="0" w:color="auto"/>
      </w:divBdr>
    </w:div>
    <w:div w:id="140927050">
      <w:bodyDiv w:val="1"/>
      <w:marLeft w:val="0"/>
      <w:marRight w:val="0"/>
      <w:marTop w:val="0"/>
      <w:marBottom w:val="0"/>
      <w:divBdr>
        <w:top w:val="none" w:sz="0" w:space="0" w:color="auto"/>
        <w:left w:val="none" w:sz="0" w:space="0" w:color="auto"/>
        <w:bottom w:val="none" w:sz="0" w:space="0" w:color="auto"/>
        <w:right w:val="none" w:sz="0" w:space="0" w:color="auto"/>
      </w:divBdr>
    </w:div>
    <w:div w:id="184638451">
      <w:bodyDiv w:val="1"/>
      <w:marLeft w:val="0"/>
      <w:marRight w:val="0"/>
      <w:marTop w:val="0"/>
      <w:marBottom w:val="0"/>
      <w:divBdr>
        <w:top w:val="none" w:sz="0" w:space="0" w:color="auto"/>
        <w:left w:val="none" w:sz="0" w:space="0" w:color="auto"/>
        <w:bottom w:val="none" w:sz="0" w:space="0" w:color="auto"/>
        <w:right w:val="none" w:sz="0" w:space="0" w:color="auto"/>
      </w:divBdr>
    </w:div>
    <w:div w:id="213809104">
      <w:bodyDiv w:val="1"/>
      <w:marLeft w:val="0"/>
      <w:marRight w:val="0"/>
      <w:marTop w:val="0"/>
      <w:marBottom w:val="0"/>
      <w:divBdr>
        <w:top w:val="none" w:sz="0" w:space="0" w:color="auto"/>
        <w:left w:val="none" w:sz="0" w:space="0" w:color="auto"/>
        <w:bottom w:val="none" w:sz="0" w:space="0" w:color="auto"/>
        <w:right w:val="none" w:sz="0" w:space="0" w:color="auto"/>
      </w:divBdr>
    </w:div>
    <w:div w:id="237253858">
      <w:bodyDiv w:val="1"/>
      <w:marLeft w:val="0"/>
      <w:marRight w:val="0"/>
      <w:marTop w:val="0"/>
      <w:marBottom w:val="0"/>
      <w:divBdr>
        <w:top w:val="none" w:sz="0" w:space="0" w:color="auto"/>
        <w:left w:val="none" w:sz="0" w:space="0" w:color="auto"/>
        <w:bottom w:val="none" w:sz="0" w:space="0" w:color="auto"/>
        <w:right w:val="none" w:sz="0" w:space="0" w:color="auto"/>
      </w:divBdr>
    </w:div>
    <w:div w:id="248780297">
      <w:bodyDiv w:val="1"/>
      <w:marLeft w:val="0"/>
      <w:marRight w:val="0"/>
      <w:marTop w:val="0"/>
      <w:marBottom w:val="0"/>
      <w:divBdr>
        <w:top w:val="none" w:sz="0" w:space="0" w:color="auto"/>
        <w:left w:val="none" w:sz="0" w:space="0" w:color="auto"/>
        <w:bottom w:val="none" w:sz="0" w:space="0" w:color="auto"/>
        <w:right w:val="none" w:sz="0" w:space="0" w:color="auto"/>
      </w:divBdr>
    </w:div>
    <w:div w:id="256141055">
      <w:bodyDiv w:val="1"/>
      <w:marLeft w:val="0"/>
      <w:marRight w:val="0"/>
      <w:marTop w:val="0"/>
      <w:marBottom w:val="0"/>
      <w:divBdr>
        <w:top w:val="none" w:sz="0" w:space="0" w:color="auto"/>
        <w:left w:val="none" w:sz="0" w:space="0" w:color="auto"/>
        <w:bottom w:val="none" w:sz="0" w:space="0" w:color="auto"/>
        <w:right w:val="none" w:sz="0" w:space="0" w:color="auto"/>
      </w:divBdr>
      <w:divsChild>
        <w:div w:id="206845265">
          <w:marLeft w:val="0"/>
          <w:marRight w:val="0"/>
          <w:marTop w:val="0"/>
          <w:marBottom w:val="0"/>
          <w:divBdr>
            <w:top w:val="none" w:sz="0" w:space="0" w:color="auto"/>
            <w:left w:val="none" w:sz="0" w:space="0" w:color="auto"/>
            <w:bottom w:val="none" w:sz="0" w:space="0" w:color="auto"/>
            <w:right w:val="none" w:sz="0" w:space="0" w:color="auto"/>
          </w:divBdr>
        </w:div>
        <w:div w:id="292490627">
          <w:marLeft w:val="0"/>
          <w:marRight w:val="0"/>
          <w:marTop w:val="0"/>
          <w:marBottom w:val="0"/>
          <w:divBdr>
            <w:top w:val="none" w:sz="0" w:space="0" w:color="auto"/>
            <w:left w:val="none" w:sz="0" w:space="0" w:color="auto"/>
            <w:bottom w:val="none" w:sz="0" w:space="0" w:color="auto"/>
            <w:right w:val="none" w:sz="0" w:space="0" w:color="auto"/>
          </w:divBdr>
        </w:div>
        <w:div w:id="319232611">
          <w:marLeft w:val="0"/>
          <w:marRight w:val="0"/>
          <w:marTop w:val="0"/>
          <w:marBottom w:val="0"/>
          <w:divBdr>
            <w:top w:val="none" w:sz="0" w:space="0" w:color="auto"/>
            <w:left w:val="none" w:sz="0" w:space="0" w:color="auto"/>
            <w:bottom w:val="none" w:sz="0" w:space="0" w:color="auto"/>
            <w:right w:val="none" w:sz="0" w:space="0" w:color="auto"/>
          </w:divBdr>
        </w:div>
        <w:div w:id="905846069">
          <w:marLeft w:val="0"/>
          <w:marRight w:val="0"/>
          <w:marTop w:val="0"/>
          <w:marBottom w:val="0"/>
          <w:divBdr>
            <w:top w:val="none" w:sz="0" w:space="0" w:color="auto"/>
            <w:left w:val="none" w:sz="0" w:space="0" w:color="auto"/>
            <w:bottom w:val="none" w:sz="0" w:space="0" w:color="auto"/>
            <w:right w:val="none" w:sz="0" w:space="0" w:color="auto"/>
          </w:divBdr>
        </w:div>
        <w:div w:id="1066992624">
          <w:marLeft w:val="0"/>
          <w:marRight w:val="0"/>
          <w:marTop w:val="0"/>
          <w:marBottom w:val="0"/>
          <w:divBdr>
            <w:top w:val="none" w:sz="0" w:space="0" w:color="auto"/>
            <w:left w:val="none" w:sz="0" w:space="0" w:color="auto"/>
            <w:bottom w:val="none" w:sz="0" w:space="0" w:color="auto"/>
            <w:right w:val="none" w:sz="0" w:space="0" w:color="auto"/>
          </w:divBdr>
        </w:div>
        <w:div w:id="1240094794">
          <w:marLeft w:val="0"/>
          <w:marRight w:val="0"/>
          <w:marTop w:val="0"/>
          <w:marBottom w:val="0"/>
          <w:divBdr>
            <w:top w:val="none" w:sz="0" w:space="0" w:color="auto"/>
            <w:left w:val="none" w:sz="0" w:space="0" w:color="auto"/>
            <w:bottom w:val="none" w:sz="0" w:space="0" w:color="auto"/>
            <w:right w:val="none" w:sz="0" w:space="0" w:color="auto"/>
          </w:divBdr>
        </w:div>
        <w:div w:id="1273170825">
          <w:marLeft w:val="0"/>
          <w:marRight w:val="0"/>
          <w:marTop w:val="0"/>
          <w:marBottom w:val="0"/>
          <w:divBdr>
            <w:top w:val="none" w:sz="0" w:space="0" w:color="auto"/>
            <w:left w:val="none" w:sz="0" w:space="0" w:color="auto"/>
            <w:bottom w:val="none" w:sz="0" w:space="0" w:color="auto"/>
            <w:right w:val="none" w:sz="0" w:space="0" w:color="auto"/>
          </w:divBdr>
        </w:div>
        <w:div w:id="1453016047">
          <w:marLeft w:val="0"/>
          <w:marRight w:val="0"/>
          <w:marTop w:val="0"/>
          <w:marBottom w:val="0"/>
          <w:divBdr>
            <w:top w:val="none" w:sz="0" w:space="0" w:color="auto"/>
            <w:left w:val="none" w:sz="0" w:space="0" w:color="auto"/>
            <w:bottom w:val="none" w:sz="0" w:space="0" w:color="auto"/>
            <w:right w:val="none" w:sz="0" w:space="0" w:color="auto"/>
          </w:divBdr>
        </w:div>
        <w:div w:id="1811163939">
          <w:marLeft w:val="0"/>
          <w:marRight w:val="0"/>
          <w:marTop w:val="0"/>
          <w:marBottom w:val="0"/>
          <w:divBdr>
            <w:top w:val="none" w:sz="0" w:space="0" w:color="auto"/>
            <w:left w:val="none" w:sz="0" w:space="0" w:color="auto"/>
            <w:bottom w:val="none" w:sz="0" w:space="0" w:color="auto"/>
            <w:right w:val="none" w:sz="0" w:space="0" w:color="auto"/>
          </w:divBdr>
        </w:div>
        <w:div w:id="1943341702">
          <w:marLeft w:val="0"/>
          <w:marRight w:val="0"/>
          <w:marTop w:val="0"/>
          <w:marBottom w:val="0"/>
          <w:divBdr>
            <w:top w:val="none" w:sz="0" w:space="0" w:color="auto"/>
            <w:left w:val="none" w:sz="0" w:space="0" w:color="auto"/>
            <w:bottom w:val="none" w:sz="0" w:space="0" w:color="auto"/>
            <w:right w:val="none" w:sz="0" w:space="0" w:color="auto"/>
          </w:divBdr>
        </w:div>
      </w:divsChild>
    </w:div>
    <w:div w:id="262811110">
      <w:bodyDiv w:val="1"/>
      <w:marLeft w:val="0"/>
      <w:marRight w:val="0"/>
      <w:marTop w:val="0"/>
      <w:marBottom w:val="0"/>
      <w:divBdr>
        <w:top w:val="none" w:sz="0" w:space="0" w:color="auto"/>
        <w:left w:val="none" w:sz="0" w:space="0" w:color="auto"/>
        <w:bottom w:val="none" w:sz="0" w:space="0" w:color="auto"/>
        <w:right w:val="none" w:sz="0" w:space="0" w:color="auto"/>
      </w:divBdr>
    </w:div>
    <w:div w:id="265162302">
      <w:bodyDiv w:val="1"/>
      <w:marLeft w:val="0"/>
      <w:marRight w:val="0"/>
      <w:marTop w:val="0"/>
      <w:marBottom w:val="0"/>
      <w:divBdr>
        <w:top w:val="none" w:sz="0" w:space="0" w:color="auto"/>
        <w:left w:val="none" w:sz="0" w:space="0" w:color="auto"/>
        <w:bottom w:val="none" w:sz="0" w:space="0" w:color="auto"/>
        <w:right w:val="none" w:sz="0" w:space="0" w:color="auto"/>
      </w:divBdr>
    </w:div>
    <w:div w:id="277176905">
      <w:bodyDiv w:val="1"/>
      <w:marLeft w:val="0"/>
      <w:marRight w:val="0"/>
      <w:marTop w:val="0"/>
      <w:marBottom w:val="0"/>
      <w:divBdr>
        <w:top w:val="none" w:sz="0" w:space="0" w:color="auto"/>
        <w:left w:val="none" w:sz="0" w:space="0" w:color="auto"/>
        <w:bottom w:val="none" w:sz="0" w:space="0" w:color="auto"/>
        <w:right w:val="none" w:sz="0" w:space="0" w:color="auto"/>
      </w:divBdr>
    </w:div>
    <w:div w:id="301158147">
      <w:bodyDiv w:val="1"/>
      <w:marLeft w:val="0"/>
      <w:marRight w:val="0"/>
      <w:marTop w:val="0"/>
      <w:marBottom w:val="0"/>
      <w:divBdr>
        <w:top w:val="none" w:sz="0" w:space="0" w:color="auto"/>
        <w:left w:val="none" w:sz="0" w:space="0" w:color="auto"/>
        <w:bottom w:val="none" w:sz="0" w:space="0" w:color="auto"/>
        <w:right w:val="none" w:sz="0" w:space="0" w:color="auto"/>
      </w:divBdr>
    </w:div>
    <w:div w:id="304433575">
      <w:bodyDiv w:val="1"/>
      <w:marLeft w:val="0"/>
      <w:marRight w:val="0"/>
      <w:marTop w:val="0"/>
      <w:marBottom w:val="0"/>
      <w:divBdr>
        <w:top w:val="none" w:sz="0" w:space="0" w:color="auto"/>
        <w:left w:val="none" w:sz="0" w:space="0" w:color="auto"/>
        <w:bottom w:val="none" w:sz="0" w:space="0" w:color="auto"/>
        <w:right w:val="none" w:sz="0" w:space="0" w:color="auto"/>
      </w:divBdr>
    </w:div>
    <w:div w:id="320473473">
      <w:bodyDiv w:val="1"/>
      <w:marLeft w:val="0"/>
      <w:marRight w:val="0"/>
      <w:marTop w:val="0"/>
      <w:marBottom w:val="0"/>
      <w:divBdr>
        <w:top w:val="none" w:sz="0" w:space="0" w:color="auto"/>
        <w:left w:val="none" w:sz="0" w:space="0" w:color="auto"/>
        <w:bottom w:val="none" w:sz="0" w:space="0" w:color="auto"/>
        <w:right w:val="none" w:sz="0" w:space="0" w:color="auto"/>
      </w:divBdr>
    </w:div>
    <w:div w:id="322970444">
      <w:bodyDiv w:val="1"/>
      <w:marLeft w:val="0"/>
      <w:marRight w:val="0"/>
      <w:marTop w:val="0"/>
      <w:marBottom w:val="0"/>
      <w:divBdr>
        <w:top w:val="none" w:sz="0" w:space="0" w:color="auto"/>
        <w:left w:val="none" w:sz="0" w:space="0" w:color="auto"/>
        <w:bottom w:val="none" w:sz="0" w:space="0" w:color="auto"/>
        <w:right w:val="none" w:sz="0" w:space="0" w:color="auto"/>
      </w:divBdr>
      <w:divsChild>
        <w:div w:id="513351014">
          <w:marLeft w:val="0"/>
          <w:marRight w:val="0"/>
          <w:marTop w:val="0"/>
          <w:marBottom w:val="0"/>
          <w:divBdr>
            <w:top w:val="none" w:sz="0" w:space="0" w:color="auto"/>
            <w:left w:val="none" w:sz="0" w:space="0" w:color="auto"/>
            <w:bottom w:val="none" w:sz="0" w:space="0" w:color="auto"/>
            <w:right w:val="none" w:sz="0" w:space="0" w:color="auto"/>
          </w:divBdr>
        </w:div>
        <w:div w:id="1438255704">
          <w:marLeft w:val="0"/>
          <w:marRight w:val="0"/>
          <w:marTop w:val="0"/>
          <w:marBottom w:val="0"/>
          <w:divBdr>
            <w:top w:val="none" w:sz="0" w:space="0" w:color="auto"/>
            <w:left w:val="none" w:sz="0" w:space="0" w:color="auto"/>
            <w:bottom w:val="none" w:sz="0" w:space="0" w:color="auto"/>
            <w:right w:val="none" w:sz="0" w:space="0" w:color="auto"/>
          </w:divBdr>
        </w:div>
        <w:div w:id="1792048054">
          <w:marLeft w:val="0"/>
          <w:marRight w:val="0"/>
          <w:marTop w:val="0"/>
          <w:marBottom w:val="0"/>
          <w:divBdr>
            <w:top w:val="none" w:sz="0" w:space="0" w:color="auto"/>
            <w:left w:val="none" w:sz="0" w:space="0" w:color="auto"/>
            <w:bottom w:val="none" w:sz="0" w:space="0" w:color="auto"/>
            <w:right w:val="none" w:sz="0" w:space="0" w:color="auto"/>
          </w:divBdr>
        </w:div>
        <w:div w:id="1947811498">
          <w:marLeft w:val="0"/>
          <w:marRight w:val="0"/>
          <w:marTop w:val="0"/>
          <w:marBottom w:val="0"/>
          <w:divBdr>
            <w:top w:val="none" w:sz="0" w:space="0" w:color="auto"/>
            <w:left w:val="none" w:sz="0" w:space="0" w:color="auto"/>
            <w:bottom w:val="none" w:sz="0" w:space="0" w:color="auto"/>
            <w:right w:val="none" w:sz="0" w:space="0" w:color="auto"/>
          </w:divBdr>
        </w:div>
      </w:divsChild>
    </w:div>
    <w:div w:id="323827712">
      <w:bodyDiv w:val="1"/>
      <w:marLeft w:val="0"/>
      <w:marRight w:val="0"/>
      <w:marTop w:val="0"/>
      <w:marBottom w:val="0"/>
      <w:divBdr>
        <w:top w:val="none" w:sz="0" w:space="0" w:color="auto"/>
        <w:left w:val="none" w:sz="0" w:space="0" w:color="auto"/>
        <w:bottom w:val="none" w:sz="0" w:space="0" w:color="auto"/>
        <w:right w:val="none" w:sz="0" w:space="0" w:color="auto"/>
      </w:divBdr>
    </w:div>
    <w:div w:id="329792591">
      <w:bodyDiv w:val="1"/>
      <w:marLeft w:val="0"/>
      <w:marRight w:val="0"/>
      <w:marTop w:val="0"/>
      <w:marBottom w:val="0"/>
      <w:divBdr>
        <w:top w:val="none" w:sz="0" w:space="0" w:color="auto"/>
        <w:left w:val="none" w:sz="0" w:space="0" w:color="auto"/>
        <w:bottom w:val="none" w:sz="0" w:space="0" w:color="auto"/>
        <w:right w:val="none" w:sz="0" w:space="0" w:color="auto"/>
      </w:divBdr>
    </w:div>
    <w:div w:id="346954245">
      <w:bodyDiv w:val="1"/>
      <w:marLeft w:val="0"/>
      <w:marRight w:val="0"/>
      <w:marTop w:val="0"/>
      <w:marBottom w:val="0"/>
      <w:divBdr>
        <w:top w:val="none" w:sz="0" w:space="0" w:color="auto"/>
        <w:left w:val="none" w:sz="0" w:space="0" w:color="auto"/>
        <w:bottom w:val="none" w:sz="0" w:space="0" w:color="auto"/>
        <w:right w:val="none" w:sz="0" w:space="0" w:color="auto"/>
      </w:divBdr>
    </w:div>
    <w:div w:id="360395146">
      <w:bodyDiv w:val="1"/>
      <w:marLeft w:val="0"/>
      <w:marRight w:val="0"/>
      <w:marTop w:val="0"/>
      <w:marBottom w:val="0"/>
      <w:divBdr>
        <w:top w:val="none" w:sz="0" w:space="0" w:color="auto"/>
        <w:left w:val="none" w:sz="0" w:space="0" w:color="auto"/>
        <w:bottom w:val="none" w:sz="0" w:space="0" w:color="auto"/>
        <w:right w:val="none" w:sz="0" w:space="0" w:color="auto"/>
      </w:divBdr>
    </w:div>
    <w:div w:id="385571931">
      <w:bodyDiv w:val="1"/>
      <w:marLeft w:val="0"/>
      <w:marRight w:val="0"/>
      <w:marTop w:val="0"/>
      <w:marBottom w:val="0"/>
      <w:divBdr>
        <w:top w:val="none" w:sz="0" w:space="0" w:color="auto"/>
        <w:left w:val="none" w:sz="0" w:space="0" w:color="auto"/>
        <w:bottom w:val="none" w:sz="0" w:space="0" w:color="auto"/>
        <w:right w:val="none" w:sz="0" w:space="0" w:color="auto"/>
      </w:divBdr>
    </w:div>
    <w:div w:id="396587339">
      <w:bodyDiv w:val="1"/>
      <w:marLeft w:val="0"/>
      <w:marRight w:val="0"/>
      <w:marTop w:val="0"/>
      <w:marBottom w:val="0"/>
      <w:divBdr>
        <w:top w:val="none" w:sz="0" w:space="0" w:color="auto"/>
        <w:left w:val="none" w:sz="0" w:space="0" w:color="auto"/>
        <w:bottom w:val="none" w:sz="0" w:space="0" w:color="auto"/>
        <w:right w:val="none" w:sz="0" w:space="0" w:color="auto"/>
      </w:divBdr>
    </w:div>
    <w:div w:id="413093096">
      <w:bodyDiv w:val="1"/>
      <w:marLeft w:val="0"/>
      <w:marRight w:val="0"/>
      <w:marTop w:val="0"/>
      <w:marBottom w:val="0"/>
      <w:divBdr>
        <w:top w:val="none" w:sz="0" w:space="0" w:color="auto"/>
        <w:left w:val="none" w:sz="0" w:space="0" w:color="auto"/>
        <w:bottom w:val="none" w:sz="0" w:space="0" w:color="auto"/>
        <w:right w:val="none" w:sz="0" w:space="0" w:color="auto"/>
      </w:divBdr>
    </w:div>
    <w:div w:id="444234276">
      <w:bodyDiv w:val="1"/>
      <w:marLeft w:val="0"/>
      <w:marRight w:val="0"/>
      <w:marTop w:val="0"/>
      <w:marBottom w:val="0"/>
      <w:divBdr>
        <w:top w:val="none" w:sz="0" w:space="0" w:color="auto"/>
        <w:left w:val="none" w:sz="0" w:space="0" w:color="auto"/>
        <w:bottom w:val="none" w:sz="0" w:space="0" w:color="auto"/>
        <w:right w:val="none" w:sz="0" w:space="0" w:color="auto"/>
      </w:divBdr>
    </w:div>
    <w:div w:id="449250340">
      <w:bodyDiv w:val="1"/>
      <w:marLeft w:val="0"/>
      <w:marRight w:val="0"/>
      <w:marTop w:val="0"/>
      <w:marBottom w:val="0"/>
      <w:divBdr>
        <w:top w:val="none" w:sz="0" w:space="0" w:color="auto"/>
        <w:left w:val="none" w:sz="0" w:space="0" w:color="auto"/>
        <w:bottom w:val="none" w:sz="0" w:space="0" w:color="auto"/>
        <w:right w:val="none" w:sz="0" w:space="0" w:color="auto"/>
      </w:divBdr>
    </w:div>
    <w:div w:id="453909891">
      <w:bodyDiv w:val="1"/>
      <w:marLeft w:val="0"/>
      <w:marRight w:val="0"/>
      <w:marTop w:val="0"/>
      <w:marBottom w:val="0"/>
      <w:divBdr>
        <w:top w:val="none" w:sz="0" w:space="0" w:color="auto"/>
        <w:left w:val="none" w:sz="0" w:space="0" w:color="auto"/>
        <w:bottom w:val="none" w:sz="0" w:space="0" w:color="auto"/>
        <w:right w:val="none" w:sz="0" w:space="0" w:color="auto"/>
      </w:divBdr>
    </w:div>
    <w:div w:id="467599548">
      <w:bodyDiv w:val="1"/>
      <w:marLeft w:val="0"/>
      <w:marRight w:val="0"/>
      <w:marTop w:val="0"/>
      <w:marBottom w:val="0"/>
      <w:divBdr>
        <w:top w:val="none" w:sz="0" w:space="0" w:color="auto"/>
        <w:left w:val="none" w:sz="0" w:space="0" w:color="auto"/>
        <w:bottom w:val="none" w:sz="0" w:space="0" w:color="auto"/>
        <w:right w:val="none" w:sz="0" w:space="0" w:color="auto"/>
      </w:divBdr>
    </w:div>
    <w:div w:id="473835375">
      <w:bodyDiv w:val="1"/>
      <w:marLeft w:val="0"/>
      <w:marRight w:val="0"/>
      <w:marTop w:val="0"/>
      <w:marBottom w:val="0"/>
      <w:divBdr>
        <w:top w:val="none" w:sz="0" w:space="0" w:color="auto"/>
        <w:left w:val="none" w:sz="0" w:space="0" w:color="auto"/>
        <w:bottom w:val="none" w:sz="0" w:space="0" w:color="auto"/>
        <w:right w:val="none" w:sz="0" w:space="0" w:color="auto"/>
      </w:divBdr>
    </w:div>
    <w:div w:id="473907906">
      <w:bodyDiv w:val="1"/>
      <w:marLeft w:val="0"/>
      <w:marRight w:val="0"/>
      <w:marTop w:val="0"/>
      <w:marBottom w:val="0"/>
      <w:divBdr>
        <w:top w:val="none" w:sz="0" w:space="0" w:color="auto"/>
        <w:left w:val="none" w:sz="0" w:space="0" w:color="auto"/>
        <w:bottom w:val="none" w:sz="0" w:space="0" w:color="auto"/>
        <w:right w:val="none" w:sz="0" w:space="0" w:color="auto"/>
      </w:divBdr>
    </w:div>
    <w:div w:id="478619083">
      <w:bodyDiv w:val="1"/>
      <w:marLeft w:val="0"/>
      <w:marRight w:val="0"/>
      <w:marTop w:val="0"/>
      <w:marBottom w:val="0"/>
      <w:divBdr>
        <w:top w:val="none" w:sz="0" w:space="0" w:color="auto"/>
        <w:left w:val="none" w:sz="0" w:space="0" w:color="auto"/>
        <w:bottom w:val="none" w:sz="0" w:space="0" w:color="auto"/>
        <w:right w:val="none" w:sz="0" w:space="0" w:color="auto"/>
      </w:divBdr>
    </w:div>
    <w:div w:id="487331312">
      <w:bodyDiv w:val="1"/>
      <w:marLeft w:val="0"/>
      <w:marRight w:val="0"/>
      <w:marTop w:val="0"/>
      <w:marBottom w:val="0"/>
      <w:divBdr>
        <w:top w:val="none" w:sz="0" w:space="0" w:color="auto"/>
        <w:left w:val="none" w:sz="0" w:space="0" w:color="auto"/>
        <w:bottom w:val="none" w:sz="0" w:space="0" w:color="auto"/>
        <w:right w:val="none" w:sz="0" w:space="0" w:color="auto"/>
      </w:divBdr>
    </w:div>
    <w:div w:id="496312305">
      <w:bodyDiv w:val="1"/>
      <w:marLeft w:val="0"/>
      <w:marRight w:val="0"/>
      <w:marTop w:val="0"/>
      <w:marBottom w:val="0"/>
      <w:divBdr>
        <w:top w:val="none" w:sz="0" w:space="0" w:color="auto"/>
        <w:left w:val="none" w:sz="0" w:space="0" w:color="auto"/>
        <w:bottom w:val="none" w:sz="0" w:space="0" w:color="auto"/>
        <w:right w:val="none" w:sz="0" w:space="0" w:color="auto"/>
      </w:divBdr>
    </w:div>
    <w:div w:id="497817317">
      <w:bodyDiv w:val="1"/>
      <w:marLeft w:val="0"/>
      <w:marRight w:val="0"/>
      <w:marTop w:val="0"/>
      <w:marBottom w:val="0"/>
      <w:divBdr>
        <w:top w:val="none" w:sz="0" w:space="0" w:color="auto"/>
        <w:left w:val="none" w:sz="0" w:space="0" w:color="auto"/>
        <w:bottom w:val="none" w:sz="0" w:space="0" w:color="auto"/>
        <w:right w:val="none" w:sz="0" w:space="0" w:color="auto"/>
      </w:divBdr>
    </w:div>
    <w:div w:id="500312624">
      <w:bodyDiv w:val="1"/>
      <w:marLeft w:val="0"/>
      <w:marRight w:val="0"/>
      <w:marTop w:val="0"/>
      <w:marBottom w:val="0"/>
      <w:divBdr>
        <w:top w:val="none" w:sz="0" w:space="0" w:color="auto"/>
        <w:left w:val="none" w:sz="0" w:space="0" w:color="auto"/>
        <w:bottom w:val="none" w:sz="0" w:space="0" w:color="auto"/>
        <w:right w:val="none" w:sz="0" w:space="0" w:color="auto"/>
      </w:divBdr>
    </w:div>
    <w:div w:id="503865857">
      <w:bodyDiv w:val="1"/>
      <w:marLeft w:val="0"/>
      <w:marRight w:val="0"/>
      <w:marTop w:val="0"/>
      <w:marBottom w:val="0"/>
      <w:divBdr>
        <w:top w:val="none" w:sz="0" w:space="0" w:color="auto"/>
        <w:left w:val="none" w:sz="0" w:space="0" w:color="auto"/>
        <w:bottom w:val="none" w:sz="0" w:space="0" w:color="auto"/>
        <w:right w:val="none" w:sz="0" w:space="0" w:color="auto"/>
      </w:divBdr>
    </w:div>
    <w:div w:id="509685760">
      <w:bodyDiv w:val="1"/>
      <w:marLeft w:val="0"/>
      <w:marRight w:val="0"/>
      <w:marTop w:val="0"/>
      <w:marBottom w:val="0"/>
      <w:divBdr>
        <w:top w:val="none" w:sz="0" w:space="0" w:color="auto"/>
        <w:left w:val="none" w:sz="0" w:space="0" w:color="auto"/>
        <w:bottom w:val="none" w:sz="0" w:space="0" w:color="auto"/>
        <w:right w:val="none" w:sz="0" w:space="0" w:color="auto"/>
      </w:divBdr>
    </w:div>
    <w:div w:id="522017676">
      <w:bodyDiv w:val="1"/>
      <w:marLeft w:val="0"/>
      <w:marRight w:val="0"/>
      <w:marTop w:val="0"/>
      <w:marBottom w:val="0"/>
      <w:divBdr>
        <w:top w:val="none" w:sz="0" w:space="0" w:color="auto"/>
        <w:left w:val="none" w:sz="0" w:space="0" w:color="auto"/>
        <w:bottom w:val="none" w:sz="0" w:space="0" w:color="auto"/>
        <w:right w:val="none" w:sz="0" w:space="0" w:color="auto"/>
      </w:divBdr>
    </w:div>
    <w:div w:id="522596426">
      <w:bodyDiv w:val="1"/>
      <w:marLeft w:val="0"/>
      <w:marRight w:val="0"/>
      <w:marTop w:val="0"/>
      <w:marBottom w:val="0"/>
      <w:divBdr>
        <w:top w:val="none" w:sz="0" w:space="0" w:color="auto"/>
        <w:left w:val="none" w:sz="0" w:space="0" w:color="auto"/>
        <w:bottom w:val="none" w:sz="0" w:space="0" w:color="auto"/>
        <w:right w:val="none" w:sz="0" w:space="0" w:color="auto"/>
      </w:divBdr>
    </w:div>
    <w:div w:id="548954418">
      <w:bodyDiv w:val="1"/>
      <w:marLeft w:val="0"/>
      <w:marRight w:val="0"/>
      <w:marTop w:val="0"/>
      <w:marBottom w:val="0"/>
      <w:divBdr>
        <w:top w:val="none" w:sz="0" w:space="0" w:color="auto"/>
        <w:left w:val="none" w:sz="0" w:space="0" w:color="auto"/>
        <w:bottom w:val="none" w:sz="0" w:space="0" w:color="auto"/>
        <w:right w:val="none" w:sz="0" w:space="0" w:color="auto"/>
      </w:divBdr>
    </w:div>
    <w:div w:id="556017547">
      <w:bodyDiv w:val="1"/>
      <w:marLeft w:val="0"/>
      <w:marRight w:val="0"/>
      <w:marTop w:val="0"/>
      <w:marBottom w:val="0"/>
      <w:divBdr>
        <w:top w:val="none" w:sz="0" w:space="0" w:color="auto"/>
        <w:left w:val="none" w:sz="0" w:space="0" w:color="auto"/>
        <w:bottom w:val="none" w:sz="0" w:space="0" w:color="auto"/>
        <w:right w:val="none" w:sz="0" w:space="0" w:color="auto"/>
      </w:divBdr>
    </w:div>
    <w:div w:id="563956101">
      <w:bodyDiv w:val="1"/>
      <w:marLeft w:val="0"/>
      <w:marRight w:val="0"/>
      <w:marTop w:val="0"/>
      <w:marBottom w:val="0"/>
      <w:divBdr>
        <w:top w:val="none" w:sz="0" w:space="0" w:color="auto"/>
        <w:left w:val="none" w:sz="0" w:space="0" w:color="auto"/>
        <w:bottom w:val="none" w:sz="0" w:space="0" w:color="auto"/>
        <w:right w:val="none" w:sz="0" w:space="0" w:color="auto"/>
      </w:divBdr>
    </w:div>
    <w:div w:id="571936264">
      <w:bodyDiv w:val="1"/>
      <w:marLeft w:val="0"/>
      <w:marRight w:val="0"/>
      <w:marTop w:val="0"/>
      <w:marBottom w:val="0"/>
      <w:divBdr>
        <w:top w:val="none" w:sz="0" w:space="0" w:color="auto"/>
        <w:left w:val="none" w:sz="0" w:space="0" w:color="auto"/>
        <w:bottom w:val="none" w:sz="0" w:space="0" w:color="auto"/>
        <w:right w:val="none" w:sz="0" w:space="0" w:color="auto"/>
      </w:divBdr>
    </w:div>
    <w:div w:id="572544084">
      <w:bodyDiv w:val="1"/>
      <w:marLeft w:val="0"/>
      <w:marRight w:val="0"/>
      <w:marTop w:val="0"/>
      <w:marBottom w:val="0"/>
      <w:divBdr>
        <w:top w:val="none" w:sz="0" w:space="0" w:color="auto"/>
        <w:left w:val="none" w:sz="0" w:space="0" w:color="auto"/>
        <w:bottom w:val="none" w:sz="0" w:space="0" w:color="auto"/>
        <w:right w:val="none" w:sz="0" w:space="0" w:color="auto"/>
      </w:divBdr>
    </w:div>
    <w:div w:id="572545534">
      <w:bodyDiv w:val="1"/>
      <w:marLeft w:val="0"/>
      <w:marRight w:val="0"/>
      <w:marTop w:val="0"/>
      <w:marBottom w:val="0"/>
      <w:divBdr>
        <w:top w:val="none" w:sz="0" w:space="0" w:color="auto"/>
        <w:left w:val="none" w:sz="0" w:space="0" w:color="auto"/>
        <w:bottom w:val="none" w:sz="0" w:space="0" w:color="auto"/>
        <w:right w:val="none" w:sz="0" w:space="0" w:color="auto"/>
      </w:divBdr>
    </w:div>
    <w:div w:id="577599071">
      <w:bodyDiv w:val="1"/>
      <w:marLeft w:val="0"/>
      <w:marRight w:val="0"/>
      <w:marTop w:val="0"/>
      <w:marBottom w:val="0"/>
      <w:divBdr>
        <w:top w:val="none" w:sz="0" w:space="0" w:color="auto"/>
        <w:left w:val="none" w:sz="0" w:space="0" w:color="auto"/>
        <w:bottom w:val="none" w:sz="0" w:space="0" w:color="auto"/>
        <w:right w:val="none" w:sz="0" w:space="0" w:color="auto"/>
      </w:divBdr>
    </w:div>
    <w:div w:id="578907717">
      <w:bodyDiv w:val="1"/>
      <w:marLeft w:val="0"/>
      <w:marRight w:val="0"/>
      <w:marTop w:val="0"/>
      <w:marBottom w:val="0"/>
      <w:divBdr>
        <w:top w:val="none" w:sz="0" w:space="0" w:color="auto"/>
        <w:left w:val="none" w:sz="0" w:space="0" w:color="auto"/>
        <w:bottom w:val="none" w:sz="0" w:space="0" w:color="auto"/>
        <w:right w:val="none" w:sz="0" w:space="0" w:color="auto"/>
      </w:divBdr>
      <w:divsChild>
        <w:div w:id="399717007">
          <w:marLeft w:val="0"/>
          <w:marRight w:val="0"/>
          <w:marTop w:val="0"/>
          <w:marBottom w:val="0"/>
          <w:divBdr>
            <w:top w:val="none" w:sz="0" w:space="0" w:color="auto"/>
            <w:left w:val="none" w:sz="0" w:space="0" w:color="auto"/>
            <w:bottom w:val="none" w:sz="0" w:space="0" w:color="auto"/>
            <w:right w:val="none" w:sz="0" w:space="0" w:color="auto"/>
          </w:divBdr>
          <w:divsChild>
            <w:div w:id="9752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6491">
      <w:bodyDiv w:val="1"/>
      <w:marLeft w:val="0"/>
      <w:marRight w:val="0"/>
      <w:marTop w:val="0"/>
      <w:marBottom w:val="0"/>
      <w:divBdr>
        <w:top w:val="none" w:sz="0" w:space="0" w:color="auto"/>
        <w:left w:val="none" w:sz="0" w:space="0" w:color="auto"/>
        <w:bottom w:val="none" w:sz="0" w:space="0" w:color="auto"/>
        <w:right w:val="none" w:sz="0" w:space="0" w:color="auto"/>
      </w:divBdr>
    </w:div>
    <w:div w:id="585918949">
      <w:bodyDiv w:val="1"/>
      <w:marLeft w:val="0"/>
      <w:marRight w:val="0"/>
      <w:marTop w:val="0"/>
      <w:marBottom w:val="0"/>
      <w:divBdr>
        <w:top w:val="none" w:sz="0" w:space="0" w:color="auto"/>
        <w:left w:val="none" w:sz="0" w:space="0" w:color="auto"/>
        <w:bottom w:val="none" w:sz="0" w:space="0" w:color="auto"/>
        <w:right w:val="none" w:sz="0" w:space="0" w:color="auto"/>
      </w:divBdr>
    </w:div>
    <w:div w:id="602222316">
      <w:bodyDiv w:val="1"/>
      <w:marLeft w:val="0"/>
      <w:marRight w:val="0"/>
      <w:marTop w:val="0"/>
      <w:marBottom w:val="0"/>
      <w:divBdr>
        <w:top w:val="none" w:sz="0" w:space="0" w:color="auto"/>
        <w:left w:val="none" w:sz="0" w:space="0" w:color="auto"/>
        <w:bottom w:val="none" w:sz="0" w:space="0" w:color="auto"/>
        <w:right w:val="none" w:sz="0" w:space="0" w:color="auto"/>
      </w:divBdr>
    </w:div>
    <w:div w:id="603154311">
      <w:bodyDiv w:val="1"/>
      <w:marLeft w:val="0"/>
      <w:marRight w:val="0"/>
      <w:marTop w:val="0"/>
      <w:marBottom w:val="0"/>
      <w:divBdr>
        <w:top w:val="none" w:sz="0" w:space="0" w:color="auto"/>
        <w:left w:val="none" w:sz="0" w:space="0" w:color="auto"/>
        <w:bottom w:val="none" w:sz="0" w:space="0" w:color="auto"/>
        <w:right w:val="none" w:sz="0" w:space="0" w:color="auto"/>
      </w:divBdr>
    </w:div>
    <w:div w:id="604578783">
      <w:bodyDiv w:val="1"/>
      <w:marLeft w:val="0"/>
      <w:marRight w:val="0"/>
      <w:marTop w:val="0"/>
      <w:marBottom w:val="0"/>
      <w:divBdr>
        <w:top w:val="none" w:sz="0" w:space="0" w:color="auto"/>
        <w:left w:val="none" w:sz="0" w:space="0" w:color="auto"/>
        <w:bottom w:val="none" w:sz="0" w:space="0" w:color="auto"/>
        <w:right w:val="none" w:sz="0" w:space="0" w:color="auto"/>
      </w:divBdr>
    </w:div>
    <w:div w:id="605314287">
      <w:bodyDiv w:val="1"/>
      <w:marLeft w:val="0"/>
      <w:marRight w:val="0"/>
      <w:marTop w:val="0"/>
      <w:marBottom w:val="0"/>
      <w:divBdr>
        <w:top w:val="none" w:sz="0" w:space="0" w:color="auto"/>
        <w:left w:val="none" w:sz="0" w:space="0" w:color="auto"/>
        <w:bottom w:val="none" w:sz="0" w:space="0" w:color="auto"/>
        <w:right w:val="none" w:sz="0" w:space="0" w:color="auto"/>
      </w:divBdr>
    </w:div>
    <w:div w:id="613753743">
      <w:bodyDiv w:val="1"/>
      <w:marLeft w:val="0"/>
      <w:marRight w:val="0"/>
      <w:marTop w:val="0"/>
      <w:marBottom w:val="0"/>
      <w:divBdr>
        <w:top w:val="none" w:sz="0" w:space="0" w:color="auto"/>
        <w:left w:val="none" w:sz="0" w:space="0" w:color="auto"/>
        <w:bottom w:val="none" w:sz="0" w:space="0" w:color="auto"/>
        <w:right w:val="none" w:sz="0" w:space="0" w:color="auto"/>
      </w:divBdr>
    </w:div>
    <w:div w:id="617639629">
      <w:bodyDiv w:val="1"/>
      <w:marLeft w:val="0"/>
      <w:marRight w:val="0"/>
      <w:marTop w:val="0"/>
      <w:marBottom w:val="0"/>
      <w:divBdr>
        <w:top w:val="none" w:sz="0" w:space="0" w:color="auto"/>
        <w:left w:val="none" w:sz="0" w:space="0" w:color="auto"/>
        <w:bottom w:val="none" w:sz="0" w:space="0" w:color="auto"/>
        <w:right w:val="none" w:sz="0" w:space="0" w:color="auto"/>
      </w:divBdr>
    </w:div>
    <w:div w:id="637223488">
      <w:bodyDiv w:val="1"/>
      <w:marLeft w:val="0"/>
      <w:marRight w:val="0"/>
      <w:marTop w:val="0"/>
      <w:marBottom w:val="0"/>
      <w:divBdr>
        <w:top w:val="none" w:sz="0" w:space="0" w:color="auto"/>
        <w:left w:val="none" w:sz="0" w:space="0" w:color="auto"/>
        <w:bottom w:val="none" w:sz="0" w:space="0" w:color="auto"/>
        <w:right w:val="none" w:sz="0" w:space="0" w:color="auto"/>
      </w:divBdr>
      <w:divsChild>
        <w:div w:id="552810180">
          <w:marLeft w:val="0"/>
          <w:marRight w:val="0"/>
          <w:marTop w:val="0"/>
          <w:marBottom w:val="0"/>
          <w:divBdr>
            <w:top w:val="none" w:sz="0" w:space="0" w:color="auto"/>
            <w:left w:val="none" w:sz="0" w:space="0" w:color="auto"/>
            <w:bottom w:val="none" w:sz="0" w:space="0" w:color="auto"/>
            <w:right w:val="none" w:sz="0" w:space="0" w:color="auto"/>
          </w:divBdr>
        </w:div>
        <w:div w:id="863401232">
          <w:marLeft w:val="0"/>
          <w:marRight w:val="0"/>
          <w:marTop w:val="0"/>
          <w:marBottom w:val="0"/>
          <w:divBdr>
            <w:top w:val="none" w:sz="0" w:space="0" w:color="auto"/>
            <w:left w:val="none" w:sz="0" w:space="0" w:color="auto"/>
            <w:bottom w:val="none" w:sz="0" w:space="0" w:color="auto"/>
            <w:right w:val="none" w:sz="0" w:space="0" w:color="auto"/>
          </w:divBdr>
        </w:div>
      </w:divsChild>
    </w:div>
    <w:div w:id="643975419">
      <w:bodyDiv w:val="1"/>
      <w:marLeft w:val="0"/>
      <w:marRight w:val="0"/>
      <w:marTop w:val="0"/>
      <w:marBottom w:val="0"/>
      <w:divBdr>
        <w:top w:val="none" w:sz="0" w:space="0" w:color="auto"/>
        <w:left w:val="none" w:sz="0" w:space="0" w:color="auto"/>
        <w:bottom w:val="none" w:sz="0" w:space="0" w:color="auto"/>
        <w:right w:val="none" w:sz="0" w:space="0" w:color="auto"/>
      </w:divBdr>
    </w:div>
    <w:div w:id="650594771">
      <w:bodyDiv w:val="1"/>
      <w:marLeft w:val="0"/>
      <w:marRight w:val="0"/>
      <w:marTop w:val="0"/>
      <w:marBottom w:val="0"/>
      <w:divBdr>
        <w:top w:val="none" w:sz="0" w:space="0" w:color="auto"/>
        <w:left w:val="none" w:sz="0" w:space="0" w:color="auto"/>
        <w:bottom w:val="none" w:sz="0" w:space="0" w:color="auto"/>
        <w:right w:val="none" w:sz="0" w:space="0" w:color="auto"/>
      </w:divBdr>
    </w:div>
    <w:div w:id="657999927">
      <w:bodyDiv w:val="1"/>
      <w:marLeft w:val="0"/>
      <w:marRight w:val="0"/>
      <w:marTop w:val="0"/>
      <w:marBottom w:val="0"/>
      <w:divBdr>
        <w:top w:val="none" w:sz="0" w:space="0" w:color="auto"/>
        <w:left w:val="none" w:sz="0" w:space="0" w:color="auto"/>
        <w:bottom w:val="none" w:sz="0" w:space="0" w:color="auto"/>
        <w:right w:val="none" w:sz="0" w:space="0" w:color="auto"/>
      </w:divBdr>
      <w:divsChild>
        <w:div w:id="1904751651">
          <w:marLeft w:val="0"/>
          <w:marRight w:val="0"/>
          <w:marTop w:val="0"/>
          <w:marBottom w:val="0"/>
          <w:divBdr>
            <w:top w:val="none" w:sz="0" w:space="0" w:color="auto"/>
            <w:left w:val="none" w:sz="0" w:space="0" w:color="auto"/>
            <w:bottom w:val="none" w:sz="0" w:space="0" w:color="auto"/>
            <w:right w:val="none" w:sz="0" w:space="0" w:color="auto"/>
          </w:divBdr>
          <w:divsChild>
            <w:div w:id="1787577729">
              <w:marLeft w:val="0"/>
              <w:marRight w:val="0"/>
              <w:marTop w:val="0"/>
              <w:marBottom w:val="0"/>
              <w:divBdr>
                <w:top w:val="none" w:sz="0" w:space="0" w:color="auto"/>
                <w:left w:val="none" w:sz="0" w:space="0" w:color="auto"/>
                <w:bottom w:val="none" w:sz="0" w:space="0" w:color="auto"/>
                <w:right w:val="none" w:sz="0" w:space="0" w:color="auto"/>
              </w:divBdr>
              <w:divsChild>
                <w:div w:id="845170171">
                  <w:marLeft w:val="0"/>
                  <w:marRight w:val="0"/>
                  <w:marTop w:val="0"/>
                  <w:marBottom w:val="0"/>
                  <w:divBdr>
                    <w:top w:val="none" w:sz="0" w:space="0" w:color="auto"/>
                    <w:left w:val="none" w:sz="0" w:space="0" w:color="auto"/>
                    <w:bottom w:val="none" w:sz="0" w:space="0" w:color="auto"/>
                    <w:right w:val="none" w:sz="0" w:space="0" w:color="auto"/>
                  </w:divBdr>
                </w:div>
                <w:div w:id="1166091705">
                  <w:marLeft w:val="0"/>
                  <w:marRight w:val="0"/>
                  <w:marTop w:val="0"/>
                  <w:marBottom w:val="0"/>
                  <w:divBdr>
                    <w:top w:val="none" w:sz="0" w:space="0" w:color="auto"/>
                    <w:left w:val="none" w:sz="0" w:space="0" w:color="auto"/>
                    <w:bottom w:val="none" w:sz="0" w:space="0" w:color="auto"/>
                    <w:right w:val="none" w:sz="0" w:space="0" w:color="auto"/>
                  </w:divBdr>
                </w:div>
                <w:div w:id="1371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827">
      <w:bodyDiv w:val="1"/>
      <w:marLeft w:val="0"/>
      <w:marRight w:val="0"/>
      <w:marTop w:val="0"/>
      <w:marBottom w:val="0"/>
      <w:divBdr>
        <w:top w:val="none" w:sz="0" w:space="0" w:color="auto"/>
        <w:left w:val="none" w:sz="0" w:space="0" w:color="auto"/>
        <w:bottom w:val="none" w:sz="0" w:space="0" w:color="auto"/>
        <w:right w:val="none" w:sz="0" w:space="0" w:color="auto"/>
      </w:divBdr>
    </w:div>
    <w:div w:id="690108555">
      <w:bodyDiv w:val="1"/>
      <w:marLeft w:val="0"/>
      <w:marRight w:val="0"/>
      <w:marTop w:val="0"/>
      <w:marBottom w:val="0"/>
      <w:divBdr>
        <w:top w:val="none" w:sz="0" w:space="0" w:color="auto"/>
        <w:left w:val="none" w:sz="0" w:space="0" w:color="auto"/>
        <w:bottom w:val="none" w:sz="0" w:space="0" w:color="auto"/>
        <w:right w:val="none" w:sz="0" w:space="0" w:color="auto"/>
      </w:divBdr>
    </w:div>
    <w:div w:id="7238690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392">
          <w:marLeft w:val="0"/>
          <w:marRight w:val="0"/>
          <w:marTop w:val="0"/>
          <w:marBottom w:val="0"/>
          <w:divBdr>
            <w:top w:val="none" w:sz="0" w:space="0" w:color="auto"/>
            <w:left w:val="none" w:sz="0" w:space="0" w:color="auto"/>
            <w:bottom w:val="none" w:sz="0" w:space="0" w:color="auto"/>
            <w:right w:val="none" w:sz="0" w:space="0" w:color="auto"/>
          </w:divBdr>
        </w:div>
        <w:div w:id="1122067617">
          <w:marLeft w:val="0"/>
          <w:marRight w:val="0"/>
          <w:marTop w:val="0"/>
          <w:marBottom w:val="0"/>
          <w:divBdr>
            <w:top w:val="none" w:sz="0" w:space="0" w:color="auto"/>
            <w:left w:val="none" w:sz="0" w:space="0" w:color="auto"/>
            <w:bottom w:val="none" w:sz="0" w:space="0" w:color="auto"/>
            <w:right w:val="none" w:sz="0" w:space="0" w:color="auto"/>
          </w:divBdr>
        </w:div>
      </w:divsChild>
    </w:div>
    <w:div w:id="748504332">
      <w:bodyDiv w:val="1"/>
      <w:marLeft w:val="0"/>
      <w:marRight w:val="0"/>
      <w:marTop w:val="0"/>
      <w:marBottom w:val="0"/>
      <w:divBdr>
        <w:top w:val="none" w:sz="0" w:space="0" w:color="auto"/>
        <w:left w:val="none" w:sz="0" w:space="0" w:color="auto"/>
        <w:bottom w:val="none" w:sz="0" w:space="0" w:color="auto"/>
        <w:right w:val="none" w:sz="0" w:space="0" w:color="auto"/>
      </w:divBdr>
    </w:div>
    <w:div w:id="753010160">
      <w:bodyDiv w:val="1"/>
      <w:marLeft w:val="0"/>
      <w:marRight w:val="0"/>
      <w:marTop w:val="0"/>
      <w:marBottom w:val="0"/>
      <w:divBdr>
        <w:top w:val="none" w:sz="0" w:space="0" w:color="auto"/>
        <w:left w:val="none" w:sz="0" w:space="0" w:color="auto"/>
        <w:bottom w:val="none" w:sz="0" w:space="0" w:color="auto"/>
        <w:right w:val="none" w:sz="0" w:space="0" w:color="auto"/>
      </w:divBdr>
    </w:div>
    <w:div w:id="766972200">
      <w:bodyDiv w:val="1"/>
      <w:marLeft w:val="0"/>
      <w:marRight w:val="0"/>
      <w:marTop w:val="0"/>
      <w:marBottom w:val="0"/>
      <w:divBdr>
        <w:top w:val="none" w:sz="0" w:space="0" w:color="auto"/>
        <w:left w:val="none" w:sz="0" w:space="0" w:color="auto"/>
        <w:bottom w:val="none" w:sz="0" w:space="0" w:color="auto"/>
        <w:right w:val="none" w:sz="0" w:space="0" w:color="auto"/>
      </w:divBdr>
    </w:div>
    <w:div w:id="816921289">
      <w:bodyDiv w:val="1"/>
      <w:marLeft w:val="0"/>
      <w:marRight w:val="0"/>
      <w:marTop w:val="0"/>
      <w:marBottom w:val="0"/>
      <w:divBdr>
        <w:top w:val="none" w:sz="0" w:space="0" w:color="auto"/>
        <w:left w:val="none" w:sz="0" w:space="0" w:color="auto"/>
        <w:bottom w:val="none" w:sz="0" w:space="0" w:color="auto"/>
        <w:right w:val="none" w:sz="0" w:space="0" w:color="auto"/>
      </w:divBdr>
    </w:div>
    <w:div w:id="830948998">
      <w:bodyDiv w:val="1"/>
      <w:marLeft w:val="0"/>
      <w:marRight w:val="0"/>
      <w:marTop w:val="0"/>
      <w:marBottom w:val="0"/>
      <w:divBdr>
        <w:top w:val="none" w:sz="0" w:space="0" w:color="auto"/>
        <w:left w:val="none" w:sz="0" w:space="0" w:color="auto"/>
        <w:bottom w:val="none" w:sz="0" w:space="0" w:color="auto"/>
        <w:right w:val="none" w:sz="0" w:space="0" w:color="auto"/>
      </w:divBdr>
    </w:div>
    <w:div w:id="844633663">
      <w:bodyDiv w:val="1"/>
      <w:marLeft w:val="0"/>
      <w:marRight w:val="0"/>
      <w:marTop w:val="0"/>
      <w:marBottom w:val="0"/>
      <w:divBdr>
        <w:top w:val="none" w:sz="0" w:space="0" w:color="auto"/>
        <w:left w:val="none" w:sz="0" w:space="0" w:color="auto"/>
        <w:bottom w:val="none" w:sz="0" w:space="0" w:color="auto"/>
        <w:right w:val="none" w:sz="0" w:space="0" w:color="auto"/>
      </w:divBdr>
    </w:div>
    <w:div w:id="852376410">
      <w:bodyDiv w:val="1"/>
      <w:marLeft w:val="0"/>
      <w:marRight w:val="0"/>
      <w:marTop w:val="0"/>
      <w:marBottom w:val="0"/>
      <w:divBdr>
        <w:top w:val="none" w:sz="0" w:space="0" w:color="auto"/>
        <w:left w:val="none" w:sz="0" w:space="0" w:color="auto"/>
        <w:bottom w:val="none" w:sz="0" w:space="0" w:color="auto"/>
        <w:right w:val="none" w:sz="0" w:space="0" w:color="auto"/>
      </w:divBdr>
    </w:div>
    <w:div w:id="867378717">
      <w:bodyDiv w:val="1"/>
      <w:marLeft w:val="0"/>
      <w:marRight w:val="0"/>
      <w:marTop w:val="0"/>
      <w:marBottom w:val="0"/>
      <w:divBdr>
        <w:top w:val="none" w:sz="0" w:space="0" w:color="auto"/>
        <w:left w:val="none" w:sz="0" w:space="0" w:color="auto"/>
        <w:bottom w:val="none" w:sz="0" w:space="0" w:color="auto"/>
        <w:right w:val="none" w:sz="0" w:space="0" w:color="auto"/>
      </w:divBdr>
    </w:div>
    <w:div w:id="873881801">
      <w:bodyDiv w:val="1"/>
      <w:marLeft w:val="0"/>
      <w:marRight w:val="0"/>
      <w:marTop w:val="0"/>
      <w:marBottom w:val="0"/>
      <w:divBdr>
        <w:top w:val="none" w:sz="0" w:space="0" w:color="auto"/>
        <w:left w:val="none" w:sz="0" w:space="0" w:color="auto"/>
        <w:bottom w:val="none" w:sz="0" w:space="0" w:color="auto"/>
        <w:right w:val="none" w:sz="0" w:space="0" w:color="auto"/>
      </w:divBdr>
      <w:divsChild>
        <w:div w:id="1550262038">
          <w:marLeft w:val="0"/>
          <w:marRight w:val="0"/>
          <w:marTop w:val="0"/>
          <w:marBottom w:val="0"/>
          <w:divBdr>
            <w:top w:val="none" w:sz="0" w:space="0" w:color="auto"/>
            <w:left w:val="none" w:sz="0" w:space="0" w:color="auto"/>
            <w:bottom w:val="none" w:sz="0" w:space="0" w:color="auto"/>
            <w:right w:val="none" w:sz="0" w:space="0" w:color="auto"/>
          </w:divBdr>
        </w:div>
        <w:div w:id="803155756">
          <w:marLeft w:val="0"/>
          <w:marRight w:val="0"/>
          <w:marTop w:val="0"/>
          <w:marBottom w:val="0"/>
          <w:divBdr>
            <w:top w:val="none" w:sz="0" w:space="0" w:color="auto"/>
            <w:left w:val="none" w:sz="0" w:space="0" w:color="auto"/>
            <w:bottom w:val="none" w:sz="0" w:space="0" w:color="auto"/>
            <w:right w:val="none" w:sz="0" w:space="0" w:color="auto"/>
          </w:divBdr>
        </w:div>
        <w:div w:id="971057757">
          <w:marLeft w:val="0"/>
          <w:marRight w:val="0"/>
          <w:marTop w:val="0"/>
          <w:marBottom w:val="0"/>
          <w:divBdr>
            <w:top w:val="none" w:sz="0" w:space="0" w:color="auto"/>
            <w:left w:val="none" w:sz="0" w:space="0" w:color="auto"/>
            <w:bottom w:val="none" w:sz="0" w:space="0" w:color="auto"/>
            <w:right w:val="none" w:sz="0" w:space="0" w:color="auto"/>
          </w:divBdr>
        </w:div>
      </w:divsChild>
    </w:div>
    <w:div w:id="878201461">
      <w:bodyDiv w:val="1"/>
      <w:marLeft w:val="0"/>
      <w:marRight w:val="0"/>
      <w:marTop w:val="0"/>
      <w:marBottom w:val="0"/>
      <w:divBdr>
        <w:top w:val="none" w:sz="0" w:space="0" w:color="auto"/>
        <w:left w:val="none" w:sz="0" w:space="0" w:color="auto"/>
        <w:bottom w:val="none" w:sz="0" w:space="0" w:color="auto"/>
        <w:right w:val="none" w:sz="0" w:space="0" w:color="auto"/>
      </w:divBdr>
    </w:div>
    <w:div w:id="906763977">
      <w:bodyDiv w:val="1"/>
      <w:marLeft w:val="0"/>
      <w:marRight w:val="0"/>
      <w:marTop w:val="0"/>
      <w:marBottom w:val="0"/>
      <w:divBdr>
        <w:top w:val="none" w:sz="0" w:space="0" w:color="auto"/>
        <w:left w:val="none" w:sz="0" w:space="0" w:color="auto"/>
        <w:bottom w:val="none" w:sz="0" w:space="0" w:color="auto"/>
        <w:right w:val="none" w:sz="0" w:space="0" w:color="auto"/>
      </w:divBdr>
    </w:div>
    <w:div w:id="927884251">
      <w:bodyDiv w:val="1"/>
      <w:marLeft w:val="0"/>
      <w:marRight w:val="0"/>
      <w:marTop w:val="0"/>
      <w:marBottom w:val="0"/>
      <w:divBdr>
        <w:top w:val="none" w:sz="0" w:space="0" w:color="auto"/>
        <w:left w:val="none" w:sz="0" w:space="0" w:color="auto"/>
        <w:bottom w:val="none" w:sz="0" w:space="0" w:color="auto"/>
        <w:right w:val="none" w:sz="0" w:space="0" w:color="auto"/>
      </w:divBdr>
    </w:div>
    <w:div w:id="941912521">
      <w:bodyDiv w:val="1"/>
      <w:marLeft w:val="0"/>
      <w:marRight w:val="0"/>
      <w:marTop w:val="0"/>
      <w:marBottom w:val="0"/>
      <w:divBdr>
        <w:top w:val="none" w:sz="0" w:space="0" w:color="auto"/>
        <w:left w:val="none" w:sz="0" w:space="0" w:color="auto"/>
        <w:bottom w:val="none" w:sz="0" w:space="0" w:color="auto"/>
        <w:right w:val="none" w:sz="0" w:space="0" w:color="auto"/>
      </w:divBdr>
    </w:div>
    <w:div w:id="944535680">
      <w:bodyDiv w:val="1"/>
      <w:marLeft w:val="0"/>
      <w:marRight w:val="0"/>
      <w:marTop w:val="0"/>
      <w:marBottom w:val="0"/>
      <w:divBdr>
        <w:top w:val="none" w:sz="0" w:space="0" w:color="auto"/>
        <w:left w:val="none" w:sz="0" w:space="0" w:color="auto"/>
        <w:bottom w:val="none" w:sz="0" w:space="0" w:color="auto"/>
        <w:right w:val="none" w:sz="0" w:space="0" w:color="auto"/>
      </w:divBdr>
    </w:div>
    <w:div w:id="952172651">
      <w:bodyDiv w:val="1"/>
      <w:marLeft w:val="0"/>
      <w:marRight w:val="0"/>
      <w:marTop w:val="0"/>
      <w:marBottom w:val="0"/>
      <w:divBdr>
        <w:top w:val="none" w:sz="0" w:space="0" w:color="auto"/>
        <w:left w:val="none" w:sz="0" w:space="0" w:color="auto"/>
        <w:bottom w:val="none" w:sz="0" w:space="0" w:color="auto"/>
        <w:right w:val="none" w:sz="0" w:space="0" w:color="auto"/>
      </w:divBdr>
    </w:div>
    <w:div w:id="965506877">
      <w:bodyDiv w:val="1"/>
      <w:marLeft w:val="0"/>
      <w:marRight w:val="0"/>
      <w:marTop w:val="0"/>
      <w:marBottom w:val="0"/>
      <w:divBdr>
        <w:top w:val="none" w:sz="0" w:space="0" w:color="auto"/>
        <w:left w:val="none" w:sz="0" w:space="0" w:color="auto"/>
        <w:bottom w:val="none" w:sz="0" w:space="0" w:color="auto"/>
        <w:right w:val="none" w:sz="0" w:space="0" w:color="auto"/>
      </w:divBdr>
    </w:div>
    <w:div w:id="1000350161">
      <w:bodyDiv w:val="1"/>
      <w:marLeft w:val="0"/>
      <w:marRight w:val="0"/>
      <w:marTop w:val="0"/>
      <w:marBottom w:val="0"/>
      <w:divBdr>
        <w:top w:val="none" w:sz="0" w:space="0" w:color="auto"/>
        <w:left w:val="none" w:sz="0" w:space="0" w:color="auto"/>
        <w:bottom w:val="none" w:sz="0" w:space="0" w:color="auto"/>
        <w:right w:val="none" w:sz="0" w:space="0" w:color="auto"/>
      </w:divBdr>
    </w:div>
    <w:div w:id="1002925938">
      <w:bodyDiv w:val="1"/>
      <w:marLeft w:val="0"/>
      <w:marRight w:val="0"/>
      <w:marTop w:val="0"/>
      <w:marBottom w:val="0"/>
      <w:divBdr>
        <w:top w:val="none" w:sz="0" w:space="0" w:color="auto"/>
        <w:left w:val="none" w:sz="0" w:space="0" w:color="auto"/>
        <w:bottom w:val="none" w:sz="0" w:space="0" w:color="auto"/>
        <w:right w:val="none" w:sz="0" w:space="0" w:color="auto"/>
      </w:divBdr>
    </w:div>
    <w:div w:id="1037389645">
      <w:bodyDiv w:val="1"/>
      <w:marLeft w:val="0"/>
      <w:marRight w:val="0"/>
      <w:marTop w:val="0"/>
      <w:marBottom w:val="0"/>
      <w:divBdr>
        <w:top w:val="none" w:sz="0" w:space="0" w:color="auto"/>
        <w:left w:val="none" w:sz="0" w:space="0" w:color="auto"/>
        <w:bottom w:val="none" w:sz="0" w:space="0" w:color="auto"/>
        <w:right w:val="none" w:sz="0" w:space="0" w:color="auto"/>
      </w:divBdr>
    </w:div>
    <w:div w:id="1043478550">
      <w:bodyDiv w:val="1"/>
      <w:marLeft w:val="0"/>
      <w:marRight w:val="0"/>
      <w:marTop w:val="0"/>
      <w:marBottom w:val="0"/>
      <w:divBdr>
        <w:top w:val="none" w:sz="0" w:space="0" w:color="auto"/>
        <w:left w:val="none" w:sz="0" w:space="0" w:color="auto"/>
        <w:bottom w:val="none" w:sz="0" w:space="0" w:color="auto"/>
        <w:right w:val="none" w:sz="0" w:space="0" w:color="auto"/>
      </w:divBdr>
    </w:div>
    <w:div w:id="1059402719">
      <w:bodyDiv w:val="1"/>
      <w:marLeft w:val="0"/>
      <w:marRight w:val="0"/>
      <w:marTop w:val="0"/>
      <w:marBottom w:val="0"/>
      <w:divBdr>
        <w:top w:val="none" w:sz="0" w:space="0" w:color="auto"/>
        <w:left w:val="none" w:sz="0" w:space="0" w:color="auto"/>
        <w:bottom w:val="none" w:sz="0" w:space="0" w:color="auto"/>
        <w:right w:val="none" w:sz="0" w:space="0" w:color="auto"/>
      </w:divBdr>
    </w:div>
    <w:div w:id="1066877917">
      <w:bodyDiv w:val="1"/>
      <w:marLeft w:val="0"/>
      <w:marRight w:val="0"/>
      <w:marTop w:val="0"/>
      <w:marBottom w:val="0"/>
      <w:divBdr>
        <w:top w:val="none" w:sz="0" w:space="0" w:color="auto"/>
        <w:left w:val="none" w:sz="0" w:space="0" w:color="auto"/>
        <w:bottom w:val="none" w:sz="0" w:space="0" w:color="auto"/>
        <w:right w:val="none" w:sz="0" w:space="0" w:color="auto"/>
      </w:divBdr>
    </w:div>
    <w:div w:id="1080175932">
      <w:bodyDiv w:val="1"/>
      <w:marLeft w:val="0"/>
      <w:marRight w:val="0"/>
      <w:marTop w:val="0"/>
      <w:marBottom w:val="0"/>
      <w:divBdr>
        <w:top w:val="none" w:sz="0" w:space="0" w:color="auto"/>
        <w:left w:val="none" w:sz="0" w:space="0" w:color="auto"/>
        <w:bottom w:val="none" w:sz="0" w:space="0" w:color="auto"/>
        <w:right w:val="none" w:sz="0" w:space="0" w:color="auto"/>
      </w:divBdr>
    </w:div>
    <w:div w:id="1085610050">
      <w:bodyDiv w:val="1"/>
      <w:marLeft w:val="0"/>
      <w:marRight w:val="0"/>
      <w:marTop w:val="0"/>
      <w:marBottom w:val="0"/>
      <w:divBdr>
        <w:top w:val="none" w:sz="0" w:space="0" w:color="auto"/>
        <w:left w:val="none" w:sz="0" w:space="0" w:color="auto"/>
        <w:bottom w:val="none" w:sz="0" w:space="0" w:color="auto"/>
        <w:right w:val="none" w:sz="0" w:space="0" w:color="auto"/>
      </w:divBdr>
    </w:div>
    <w:div w:id="1106735750">
      <w:bodyDiv w:val="1"/>
      <w:marLeft w:val="0"/>
      <w:marRight w:val="0"/>
      <w:marTop w:val="0"/>
      <w:marBottom w:val="0"/>
      <w:divBdr>
        <w:top w:val="none" w:sz="0" w:space="0" w:color="auto"/>
        <w:left w:val="none" w:sz="0" w:space="0" w:color="auto"/>
        <w:bottom w:val="none" w:sz="0" w:space="0" w:color="auto"/>
        <w:right w:val="none" w:sz="0" w:space="0" w:color="auto"/>
      </w:divBdr>
    </w:div>
    <w:div w:id="1114865618">
      <w:bodyDiv w:val="1"/>
      <w:marLeft w:val="0"/>
      <w:marRight w:val="0"/>
      <w:marTop w:val="0"/>
      <w:marBottom w:val="0"/>
      <w:divBdr>
        <w:top w:val="none" w:sz="0" w:space="0" w:color="auto"/>
        <w:left w:val="none" w:sz="0" w:space="0" w:color="auto"/>
        <w:bottom w:val="none" w:sz="0" w:space="0" w:color="auto"/>
        <w:right w:val="none" w:sz="0" w:space="0" w:color="auto"/>
      </w:divBdr>
    </w:div>
    <w:div w:id="1126658927">
      <w:bodyDiv w:val="1"/>
      <w:marLeft w:val="0"/>
      <w:marRight w:val="0"/>
      <w:marTop w:val="0"/>
      <w:marBottom w:val="0"/>
      <w:divBdr>
        <w:top w:val="none" w:sz="0" w:space="0" w:color="auto"/>
        <w:left w:val="none" w:sz="0" w:space="0" w:color="auto"/>
        <w:bottom w:val="none" w:sz="0" w:space="0" w:color="auto"/>
        <w:right w:val="none" w:sz="0" w:space="0" w:color="auto"/>
      </w:divBdr>
    </w:div>
    <w:div w:id="1137066138">
      <w:bodyDiv w:val="1"/>
      <w:marLeft w:val="0"/>
      <w:marRight w:val="0"/>
      <w:marTop w:val="0"/>
      <w:marBottom w:val="0"/>
      <w:divBdr>
        <w:top w:val="none" w:sz="0" w:space="0" w:color="auto"/>
        <w:left w:val="none" w:sz="0" w:space="0" w:color="auto"/>
        <w:bottom w:val="none" w:sz="0" w:space="0" w:color="auto"/>
        <w:right w:val="none" w:sz="0" w:space="0" w:color="auto"/>
      </w:divBdr>
    </w:div>
    <w:div w:id="1144354651">
      <w:bodyDiv w:val="1"/>
      <w:marLeft w:val="0"/>
      <w:marRight w:val="0"/>
      <w:marTop w:val="0"/>
      <w:marBottom w:val="0"/>
      <w:divBdr>
        <w:top w:val="none" w:sz="0" w:space="0" w:color="auto"/>
        <w:left w:val="none" w:sz="0" w:space="0" w:color="auto"/>
        <w:bottom w:val="none" w:sz="0" w:space="0" w:color="auto"/>
        <w:right w:val="none" w:sz="0" w:space="0" w:color="auto"/>
      </w:divBdr>
    </w:div>
    <w:div w:id="1173301168">
      <w:bodyDiv w:val="1"/>
      <w:marLeft w:val="0"/>
      <w:marRight w:val="0"/>
      <w:marTop w:val="0"/>
      <w:marBottom w:val="0"/>
      <w:divBdr>
        <w:top w:val="none" w:sz="0" w:space="0" w:color="auto"/>
        <w:left w:val="none" w:sz="0" w:space="0" w:color="auto"/>
        <w:bottom w:val="none" w:sz="0" w:space="0" w:color="auto"/>
        <w:right w:val="none" w:sz="0" w:space="0" w:color="auto"/>
      </w:divBdr>
    </w:div>
    <w:div w:id="1175223348">
      <w:bodyDiv w:val="1"/>
      <w:marLeft w:val="0"/>
      <w:marRight w:val="0"/>
      <w:marTop w:val="0"/>
      <w:marBottom w:val="0"/>
      <w:divBdr>
        <w:top w:val="none" w:sz="0" w:space="0" w:color="auto"/>
        <w:left w:val="none" w:sz="0" w:space="0" w:color="auto"/>
        <w:bottom w:val="none" w:sz="0" w:space="0" w:color="auto"/>
        <w:right w:val="none" w:sz="0" w:space="0" w:color="auto"/>
      </w:divBdr>
    </w:div>
    <w:div w:id="1205404778">
      <w:bodyDiv w:val="1"/>
      <w:marLeft w:val="0"/>
      <w:marRight w:val="0"/>
      <w:marTop w:val="0"/>
      <w:marBottom w:val="0"/>
      <w:divBdr>
        <w:top w:val="none" w:sz="0" w:space="0" w:color="auto"/>
        <w:left w:val="none" w:sz="0" w:space="0" w:color="auto"/>
        <w:bottom w:val="none" w:sz="0" w:space="0" w:color="auto"/>
        <w:right w:val="none" w:sz="0" w:space="0" w:color="auto"/>
      </w:divBdr>
    </w:div>
    <w:div w:id="1218083658">
      <w:bodyDiv w:val="1"/>
      <w:marLeft w:val="0"/>
      <w:marRight w:val="0"/>
      <w:marTop w:val="0"/>
      <w:marBottom w:val="0"/>
      <w:divBdr>
        <w:top w:val="none" w:sz="0" w:space="0" w:color="auto"/>
        <w:left w:val="none" w:sz="0" w:space="0" w:color="auto"/>
        <w:bottom w:val="none" w:sz="0" w:space="0" w:color="auto"/>
        <w:right w:val="none" w:sz="0" w:space="0" w:color="auto"/>
      </w:divBdr>
    </w:div>
    <w:div w:id="1232039130">
      <w:bodyDiv w:val="1"/>
      <w:marLeft w:val="0"/>
      <w:marRight w:val="0"/>
      <w:marTop w:val="0"/>
      <w:marBottom w:val="0"/>
      <w:divBdr>
        <w:top w:val="none" w:sz="0" w:space="0" w:color="auto"/>
        <w:left w:val="none" w:sz="0" w:space="0" w:color="auto"/>
        <w:bottom w:val="none" w:sz="0" w:space="0" w:color="auto"/>
        <w:right w:val="none" w:sz="0" w:space="0" w:color="auto"/>
      </w:divBdr>
      <w:divsChild>
        <w:div w:id="38165499">
          <w:marLeft w:val="0"/>
          <w:marRight w:val="0"/>
          <w:marTop w:val="0"/>
          <w:marBottom w:val="0"/>
          <w:divBdr>
            <w:top w:val="none" w:sz="0" w:space="0" w:color="auto"/>
            <w:left w:val="none" w:sz="0" w:space="0" w:color="auto"/>
            <w:bottom w:val="none" w:sz="0" w:space="0" w:color="auto"/>
            <w:right w:val="none" w:sz="0" w:space="0" w:color="auto"/>
          </w:divBdr>
        </w:div>
        <w:div w:id="544147705">
          <w:marLeft w:val="0"/>
          <w:marRight w:val="0"/>
          <w:marTop w:val="0"/>
          <w:marBottom w:val="0"/>
          <w:divBdr>
            <w:top w:val="none" w:sz="0" w:space="0" w:color="auto"/>
            <w:left w:val="none" w:sz="0" w:space="0" w:color="auto"/>
            <w:bottom w:val="none" w:sz="0" w:space="0" w:color="auto"/>
            <w:right w:val="none" w:sz="0" w:space="0" w:color="auto"/>
          </w:divBdr>
        </w:div>
        <w:div w:id="1277519072">
          <w:marLeft w:val="0"/>
          <w:marRight w:val="0"/>
          <w:marTop w:val="0"/>
          <w:marBottom w:val="0"/>
          <w:divBdr>
            <w:top w:val="none" w:sz="0" w:space="0" w:color="auto"/>
            <w:left w:val="none" w:sz="0" w:space="0" w:color="auto"/>
            <w:bottom w:val="none" w:sz="0" w:space="0" w:color="auto"/>
            <w:right w:val="none" w:sz="0" w:space="0" w:color="auto"/>
          </w:divBdr>
        </w:div>
        <w:div w:id="1317565561">
          <w:marLeft w:val="0"/>
          <w:marRight w:val="0"/>
          <w:marTop w:val="0"/>
          <w:marBottom w:val="0"/>
          <w:divBdr>
            <w:top w:val="none" w:sz="0" w:space="0" w:color="auto"/>
            <w:left w:val="none" w:sz="0" w:space="0" w:color="auto"/>
            <w:bottom w:val="none" w:sz="0" w:space="0" w:color="auto"/>
            <w:right w:val="none" w:sz="0" w:space="0" w:color="auto"/>
          </w:divBdr>
        </w:div>
        <w:div w:id="1424181452">
          <w:marLeft w:val="0"/>
          <w:marRight w:val="0"/>
          <w:marTop w:val="0"/>
          <w:marBottom w:val="0"/>
          <w:divBdr>
            <w:top w:val="none" w:sz="0" w:space="0" w:color="auto"/>
            <w:left w:val="none" w:sz="0" w:space="0" w:color="auto"/>
            <w:bottom w:val="none" w:sz="0" w:space="0" w:color="auto"/>
            <w:right w:val="none" w:sz="0" w:space="0" w:color="auto"/>
          </w:divBdr>
        </w:div>
        <w:div w:id="1689598249">
          <w:marLeft w:val="0"/>
          <w:marRight w:val="0"/>
          <w:marTop w:val="0"/>
          <w:marBottom w:val="0"/>
          <w:divBdr>
            <w:top w:val="none" w:sz="0" w:space="0" w:color="auto"/>
            <w:left w:val="none" w:sz="0" w:space="0" w:color="auto"/>
            <w:bottom w:val="none" w:sz="0" w:space="0" w:color="auto"/>
            <w:right w:val="none" w:sz="0" w:space="0" w:color="auto"/>
          </w:divBdr>
        </w:div>
        <w:div w:id="1923366646">
          <w:marLeft w:val="0"/>
          <w:marRight w:val="0"/>
          <w:marTop w:val="0"/>
          <w:marBottom w:val="0"/>
          <w:divBdr>
            <w:top w:val="none" w:sz="0" w:space="0" w:color="auto"/>
            <w:left w:val="none" w:sz="0" w:space="0" w:color="auto"/>
            <w:bottom w:val="none" w:sz="0" w:space="0" w:color="auto"/>
            <w:right w:val="none" w:sz="0" w:space="0" w:color="auto"/>
          </w:divBdr>
        </w:div>
        <w:div w:id="2045012162">
          <w:marLeft w:val="0"/>
          <w:marRight w:val="0"/>
          <w:marTop w:val="0"/>
          <w:marBottom w:val="0"/>
          <w:divBdr>
            <w:top w:val="none" w:sz="0" w:space="0" w:color="auto"/>
            <w:left w:val="none" w:sz="0" w:space="0" w:color="auto"/>
            <w:bottom w:val="none" w:sz="0" w:space="0" w:color="auto"/>
            <w:right w:val="none" w:sz="0" w:space="0" w:color="auto"/>
          </w:divBdr>
        </w:div>
        <w:div w:id="2141533464">
          <w:marLeft w:val="0"/>
          <w:marRight w:val="0"/>
          <w:marTop w:val="0"/>
          <w:marBottom w:val="0"/>
          <w:divBdr>
            <w:top w:val="none" w:sz="0" w:space="0" w:color="auto"/>
            <w:left w:val="none" w:sz="0" w:space="0" w:color="auto"/>
            <w:bottom w:val="none" w:sz="0" w:space="0" w:color="auto"/>
            <w:right w:val="none" w:sz="0" w:space="0" w:color="auto"/>
          </w:divBdr>
        </w:div>
        <w:div w:id="2143036149">
          <w:marLeft w:val="0"/>
          <w:marRight w:val="0"/>
          <w:marTop w:val="0"/>
          <w:marBottom w:val="0"/>
          <w:divBdr>
            <w:top w:val="none" w:sz="0" w:space="0" w:color="auto"/>
            <w:left w:val="none" w:sz="0" w:space="0" w:color="auto"/>
            <w:bottom w:val="none" w:sz="0" w:space="0" w:color="auto"/>
            <w:right w:val="none" w:sz="0" w:space="0" w:color="auto"/>
          </w:divBdr>
        </w:div>
      </w:divsChild>
    </w:div>
    <w:div w:id="1236159684">
      <w:bodyDiv w:val="1"/>
      <w:marLeft w:val="0"/>
      <w:marRight w:val="0"/>
      <w:marTop w:val="0"/>
      <w:marBottom w:val="0"/>
      <w:divBdr>
        <w:top w:val="none" w:sz="0" w:space="0" w:color="auto"/>
        <w:left w:val="none" w:sz="0" w:space="0" w:color="auto"/>
        <w:bottom w:val="none" w:sz="0" w:space="0" w:color="auto"/>
        <w:right w:val="none" w:sz="0" w:space="0" w:color="auto"/>
      </w:divBdr>
    </w:div>
    <w:div w:id="1236356029">
      <w:bodyDiv w:val="1"/>
      <w:marLeft w:val="0"/>
      <w:marRight w:val="0"/>
      <w:marTop w:val="0"/>
      <w:marBottom w:val="0"/>
      <w:divBdr>
        <w:top w:val="none" w:sz="0" w:space="0" w:color="auto"/>
        <w:left w:val="none" w:sz="0" w:space="0" w:color="auto"/>
        <w:bottom w:val="none" w:sz="0" w:space="0" w:color="auto"/>
        <w:right w:val="none" w:sz="0" w:space="0" w:color="auto"/>
      </w:divBdr>
      <w:divsChild>
        <w:div w:id="45570702">
          <w:marLeft w:val="0"/>
          <w:marRight w:val="0"/>
          <w:marTop w:val="0"/>
          <w:marBottom w:val="0"/>
          <w:divBdr>
            <w:top w:val="none" w:sz="0" w:space="0" w:color="auto"/>
            <w:left w:val="none" w:sz="0" w:space="0" w:color="auto"/>
            <w:bottom w:val="none" w:sz="0" w:space="0" w:color="auto"/>
            <w:right w:val="none" w:sz="0" w:space="0" w:color="auto"/>
          </w:divBdr>
        </w:div>
        <w:div w:id="610824702">
          <w:marLeft w:val="0"/>
          <w:marRight w:val="0"/>
          <w:marTop w:val="0"/>
          <w:marBottom w:val="0"/>
          <w:divBdr>
            <w:top w:val="none" w:sz="0" w:space="0" w:color="auto"/>
            <w:left w:val="none" w:sz="0" w:space="0" w:color="auto"/>
            <w:bottom w:val="none" w:sz="0" w:space="0" w:color="auto"/>
            <w:right w:val="none" w:sz="0" w:space="0" w:color="auto"/>
          </w:divBdr>
        </w:div>
      </w:divsChild>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1259556">
      <w:bodyDiv w:val="1"/>
      <w:marLeft w:val="0"/>
      <w:marRight w:val="0"/>
      <w:marTop w:val="0"/>
      <w:marBottom w:val="0"/>
      <w:divBdr>
        <w:top w:val="none" w:sz="0" w:space="0" w:color="auto"/>
        <w:left w:val="none" w:sz="0" w:space="0" w:color="auto"/>
        <w:bottom w:val="none" w:sz="0" w:space="0" w:color="auto"/>
        <w:right w:val="none" w:sz="0" w:space="0" w:color="auto"/>
      </w:divBdr>
    </w:div>
    <w:div w:id="1283420995">
      <w:bodyDiv w:val="1"/>
      <w:marLeft w:val="0"/>
      <w:marRight w:val="0"/>
      <w:marTop w:val="0"/>
      <w:marBottom w:val="0"/>
      <w:divBdr>
        <w:top w:val="none" w:sz="0" w:space="0" w:color="auto"/>
        <w:left w:val="none" w:sz="0" w:space="0" w:color="auto"/>
        <w:bottom w:val="none" w:sz="0" w:space="0" w:color="auto"/>
        <w:right w:val="none" w:sz="0" w:space="0" w:color="auto"/>
      </w:divBdr>
    </w:div>
    <w:div w:id="1286158409">
      <w:bodyDiv w:val="1"/>
      <w:marLeft w:val="0"/>
      <w:marRight w:val="0"/>
      <w:marTop w:val="0"/>
      <w:marBottom w:val="0"/>
      <w:divBdr>
        <w:top w:val="none" w:sz="0" w:space="0" w:color="auto"/>
        <w:left w:val="none" w:sz="0" w:space="0" w:color="auto"/>
        <w:bottom w:val="none" w:sz="0" w:space="0" w:color="auto"/>
        <w:right w:val="none" w:sz="0" w:space="0" w:color="auto"/>
      </w:divBdr>
    </w:div>
    <w:div w:id="1288312722">
      <w:bodyDiv w:val="1"/>
      <w:marLeft w:val="0"/>
      <w:marRight w:val="0"/>
      <w:marTop w:val="0"/>
      <w:marBottom w:val="0"/>
      <w:divBdr>
        <w:top w:val="none" w:sz="0" w:space="0" w:color="auto"/>
        <w:left w:val="none" w:sz="0" w:space="0" w:color="auto"/>
        <w:bottom w:val="none" w:sz="0" w:space="0" w:color="auto"/>
        <w:right w:val="none" w:sz="0" w:space="0" w:color="auto"/>
      </w:divBdr>
    </w:div>
    <w:div w:id="1293945501">
      <w:bodyDiv w:val="1"/>
      <w:marLeft w:val="0"/>
      <w:marRight w:val="0"/>
      <w:marTop w:val="0"/>
      <w:marBottom w:val="0"/>
      <w:divBdr>
        <w:top w:val="none" w:sz="0" w:space="0" w:color="auto"/>
        <w:left w:val="none" w:sz="0" w:space="0" w:color="auto"/>
        <w:bottom w:val="none" w:sz="0" w:space="0" w:color="auto"/>
        <w:right w:val="none" w:sz="0" w:space="0" w:color="auto"/>
      </w:divBdr>
    </w:div>
    <w:div w:id="1315717286">
      <w:bodyDiv w:val="1"/>
      <w:marLeft w:val="0"/>
      <w:marRight w:val="0"/>
      <w:marTop w:val="0"/>
      <w:marBottom w:val="0"/>
      <w:divBdr>
        <w:top w:val="none" w:sz="0" w:space="0" w:color="auto"/>
        <w:left w:val="none" w:sz="0" w:space="0" w:color="auto"/>
        <w:bottom w:val="none" w:sz="0" w:space="0" w:color="auto"/>
        <w:right w:val="none" w:sz="0" w:space="0" w:color="auto"/>
      </w:divBdr>
    </w:div>
    <w:div w:id="1319654709">
      <w:bodyDiv w:val="1"/>
      <w:marLeft w:val="0"/>
      <w:marRight w:val="0"/>
      <w:marTop w:val="0"/>
      <w:marBottom w:val="0"/>
      <w:divBdr>
        <w:top w:val="none" w:sz="0" w:space="0" w:color="auto"/>
        <w:left w:val="none" w:sz="0" w:space="0" w:color="auto"/>
        <w:bottom w:val="none" w:sz="0" w:space="0" w:color="auto"/>
        <w:right w:val="none" w:sz="0" w:space="0" w:color="auto"/>
      </w:divBdr>
    </w:div>
    <w:div w:id="1342585326">
      <w:bodyDiv w:val="1"/>
      <w:marLeft w:val="0"/>
      <w:marRight w:val="0"/>
      <w:marTop w:val="0"/>
      <w:marBottom w:val="0"/>
      <w:divBdr>
        <w:top w:val="none" w:sz="0" w:space="0" w:color="auto"/>
        <w:left w:val="none" w:sz="0" w:space="0" w:color="auto"/>
        <w:bottom w:val="none" w:sz="0" w:space="0" w:color="auto"/>
        <w:right w:val="none" w:sz="0" w:space="0" w:color="auto"/>
      </w:divBdr>
    </w:div>
    <w:div w:id="1365599871">
      <w:bodyDiv w:val="1"/>
      <w:marLeft w:val="0"/>
      <w:marRight w:val="0"/>
      <w:marTop w:val="0"/>
      <w:marBottom w:val="0"/>
      <w:divBdr>
        <w:top w:val="none" w:sz="0" w:space="0" w:color="auto"/>
        <w:left w:val="none" w:sz="0" w:space="0" w:color="auto"/>
        <w:bottom w:val="none" w:sz="0" w:space="0" w:color="auto"/>
        <w:right w:val="none" w:sz="0" w:space="0" w:color="auto"/>
      </w:divBdr>
    </w:div>
    <w:div w:id="1370884281">
      <w:bodyDiv w:val="1"/>
      <w:marLeft w:val="0"/>
      <w:marRight w:val="0"/>
      <w:marTop w:val="0"/>
      <w:marBottom w:val="0"/>
      <w:divBdr>
        <w:top w:val="none" w:sz="0" w:space="0" w:color="auto"/>
        <w:left w:val="none" w:sz="0" w:space="0" w:color="auto"/>
        <w:bottom w:val="none" w:sz="0" w:space="0" w:color="auto"/>
        <w:right w:val="none" w:sz="0" w:space="0" w:color="auto"/>
      </w:divBdr>
    </w:div>
    <w:div w:id="1372193869">
      <w:bodyDiv w:val="1"/>
      <w:marLeft w:val="0"/>
      <w:marRight w:val="0"/>
      <w:marTop w:val="0"/>
      <w:marBottom w:val="0"/>
      <w:divBdr>
        <w:top w:val="none" w:sz="0" w:space="0" w:color="auto"/>
        <w:left w:val="none" w:sz="0" w:space="0" w:color="auto"/>
        <w:bottom w:val="none" w:sz="0" w:space="0" w:color="auto"/>
        <w:right w:val="none" w:sz="0" w:space="0" w:color="auto"/>
      </w:divBdr>
    </w:div>
    <w:div w:id="1377391047">
      <w:bodyDiv w:val="1"/>
      <w:marLeft w:val="0"/>
      <w:marRight w:val="0"/>
      <w:marTop w:val="0"/>
      <w:marBottom w:val="0"/>
      <w:divBdr>
        <w:top w:val="none" w:sz="0" w:space="0" w:color="auto"/>
        <w:left w:val="none" w:sz="0" w:space="0" w:color="auto"/>
        <w:bottom w:val="none" w:sz="0" w:space="0" w:color="auto"/>
        <w:right w:val="none" w:sz="0" w:space="0" w:color="auto"/>
      </w:divBdr>
    </w:div>
    <w:div w:id="1378705702">
      <w:bodyDiv w:val="1"/>
      <w:marLeft w:val="0"/>
      <w:marRight w:val="0"/>
      <w:marTop w:val="0"/>
      <w:marBottom w:val="0"/>
      <w:divBdr>
        <w:top w:val="none" w:sz="0" w:space="0" w:color="auto"/>
        <w:left w:val="none" w:sz="0" w:space="0" w:color="auto"/>
        <w:bottom w:val="none" w:sz="0" w:space="0" w:color="auto"/>
        <w:right w:val="none" w:sz="0" w:space="0" w:color="auto"/>
      </w:divBdr>
    </w:div>
    <w:div w:id="1383554914">
      <w:bodyDiv w:val="1"/>
      <w:marLeft w:val="0"/>
      <w:marRight w:val="0"/>
      <w:marTop w:val="0"/>
      <w:marBottom w:val="0"/>
      <w:divBdr>
        <w:top w:val="none" w:sz="0" w:space="0" w:color="auto"/>
        <w:left w:val="none" w:sz="0" w:space="0" w:color="auto"/>
        <w:bottom w:val="none" w:sz="0" w:space="0" w:color="auto"/>
        <w:right w:val="none" w:sz="0" w:space="0" w:color="auto"/>
      </w:divBdr>
    </w:div>
    <w:div w:id="1401754150">
      <w:bodyDiv w:val="1"/>
      <w:marLeft w:val="0"/>
      <w:marRight w:val="0"/>
      <w:marTop w:val="0"/>
      <w:marBottom w:val="0"/>
      <w:divBdr>
        <w:top w:val="none" w:sz="0" w:space="0" w:color="auto"/>
        <w:left w:val="none" w:sz="0" w:space="0" w:color="auto"/>
        <w:bottom w:val="none" w:sz="0" w:space="0" w:color="auto"/>
        <w:right w:val="none" w:sz="0" w:space="0" w:color="auto"/>
      </w:divBdr>
    </w:div>
    <w:div w:id="1421944497">
      <w:bodyDiv w:val="1"/>
      <w:marLeft w:val="0"/>
      <w:marRight w:val="0"/>
      <w:marTop w:val="0"/>
      <w:marBottom w:val="0"/>
      <w:divBdr>
        <w:top w:val="none" w:sz="0" w:space="0" w:color="auto"/>
        <w:left w:val="none" w:sz="0" w:space="0" w:color="auto"/>
        <w:bottom w:val="none" w:sz="0" w:space="0" w:color="auto"/>
        <w:right w:val="none" w:sz="0" w:space="0" w:color="auto"/>
      </w:divBdr>
      <w:divsChild>
        <w:div w:id="1885756118">
          <w:marLeft w:val="0"/>
          <w:marRight w:val="0"/>
          <w:marTop w:val="0"/>
          <w:marBottom w:val="0"/>
          <w:divBdr>
            <w:top w:val="none" w:sz="0" w:space="0" w:color="auto"/>
            <w:left w:val="none" w:sz="0" w:space="0" w:color="auto"/>
            <w:bottom w:val="none" w:sz="0" w:space="0" w:color="auto"/>
            <w:right w:val="none" w:sz="0" w:space="0" w:color="auto"/>
          </w:divBdr>
          <w:divsChild>
            <w:div w:id="128598265">
              <w:marLeft w:val="0"/>
              <w:marRight w:val="0"/>
              <w:marTop w:val="0"/>
              <w:marBottom w:val="0"/>
              <w:divBdr>
                <w:top w:val="none" w:sz="0" w:space="0" w:color="auto"/>
                <w:left w:val="none" w:sz="0" w:space="0" w:color="auto"/>
                <w:bottom w:val="none" w:sz="0" w:space="0" w:color="auto"/>
                <w:right w:val="none" w:sz="0" w:space="0" w:color="auto"/>
              </w:divBdr>
            </w:div>
            <w:div w:id="644547633">
              <w:marLeft w:val="0"/>
              <w:marRight w:val="0"/>
              <w:marTop w:val="0"/>
              <w:marBottom w:val="0"/>
              <w:divBdr>
                <w:top w:val="none" w:sz="0" w:space="0" w:color="auto"/>
                <w:left w:val="none" w:sz="0" w:space="0" w:color="auto"/>
                <w:bottom w:val="none" w:sz="0" w:space="0" w:color="auto"/>
                <w:right w:val="none" w:sz="0" w:space="0" w:color="auto"/>
              </w:divBdr>
            </w:div>
            <w:div w:id="667563247">
              <w:marLeft w:val="0"/>
              <w:marRight w:val="0"/>
              <w:marTop w:val="0"/>
              <w:marBottom w:val="0"/>
              <w:divBdr>
                <w:top w:val="none" w:sz="0" w:space="0" w:color="auto"/>
                <w:left w:val="none" w:sz="0" w:space="0" w:color="auto"/>
                <w:bottom w:val="none" w:sz="0" w:space="0" w:color="auto"/>
                <w:right w:val="none" w:sz="0" w:space="0" w:color="auto"/>
              </w:divBdr>
            </w:div>
            <w:div w:id="713312810">
              <w:marLeft w:val="0"/>
              <w:marRight w:val="0"/>
              <w:marTop w:val="0"/>
              <w:marBottom w:val="0"/>
              <w:divBdr>
                <w:top w:val="none" w:sz="0" w:space="0" w:color="auto"/>
                <w:left w:val="none" w:sz="0" w:space="0" w:color="auto"/>
                <w:bottom w:val="none" w:sz="0" w:space="0" w:color="auto"/>
                <w:right w:val="none" w:sz="0" w:space="0" w:color="auto"/>
              </w:divBdr>
            </w:div>
            <w:div w:id="975330702">
              <w:marLeft w:val="0"/>
              <w:marRight w:val="0"/>
              <w:marTop w:val="0"/>
              <w:marBottom w:val="0"/>
              <w:divBdr>
                <w:top w:val="none" w:sz="0" w:space="0" w:color="auto"/>
                <w:left w:val="none" w:sz="0" w:space="0" w:color="auto"/>
                <w:bottom w:val="none" w:sz="0" w:space="0" w:color="auto"/>
                <w:right w:val="none" w:sz="0" w:space="0" w:color="auto"/>
              </w:divBdr>
            </w:div>
            <w:div w:id="1370715354">
              <w:marLeft w:val="0"/>
              <w:marRight w:val="0"/>
              <w:marTop w:val="0"/>
              <w:marBottom w:val="0"/>
              <w:divBdr>
                <w:top w:val="none" w:sz="0" w:space="0" w:color="auto"/>
                <w:left w:val="none" w:sz="0" w:space="0" w:color="auto"/>
                <w:bottom w:val="none" w:sz="0" w:space="0" w:color="auto"/>
                <w:right w:val="none" w:sz="0" w:space="0" w:color="auto"/>
              </w:divBdr>
            </w:div>
            <w:div w:id="1405106988">
              <w:marLeft w:val="0"/>
              <w:marRight w:val="0"/>
              <w:marTop w:val="0"/>
              <w:marBottom w:val="0"/>
              <w:divBdr>
                <w:top w:val="none" w:sz="0" w:space="0" w:color="auto"/>
                <w:left w:val="none" w:sz="0" w:space="0" w:color="auto"/>
                <w:bottom w:val="none" w:sz="0" w:space="0" w:color="auto"/>
                <w:right w:val="none" w:sz="0" w:space="0" w:color="auto"/>
              </w:divBdr>
            </w:div>
            <w:div w:id="1708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8737">
      <w:bodyDiv w:val="1"/>
      <w:marLeft w:val="0"/>
      <w:marRight w:val="0"/>
      <w:marTop w:val="0"/>
      <w:marBottom w:val="0"/>
      <w:divBdr>
        <w:top w:val="none" w:sz="0" w:space="0" w:color="auto"/>
        <w:left w:val="none" w:sz="0" w:space="0" w:color="auto"/>
        <w:bottom w:val="none" w:sz="0" w:space="0" w:color="auto"/>
        <w:right w:val="none" w:sz="0" w:space="0" w:color="auto"/>
      </w:divBdr>
    </w:div>
    <w:div w:id="1432704256">
      <w:bodyDiv w:val="1"/>
      <w:marLeft w:val="0"/>
      <w:marRight w:val="0"/>
      <w:marTop w:val="0"/>
      <w:marBottom w:val="0"/>
      <w:divBdr>
        <w:top w:val="none" w:sz="0" w:space="0" w:color="auto"/>
        <w:left w:val="none" w:sz="0" w:space="0" w:color="auto"/>
        <w:bottom w:val="none" w:sz="0" w:space="0" w:color="auto"/>
        <w:right w:val="none" w:sz="0" w:space="0" w:color="auto"/>
      </w:divBdr>
    </w:div>
    <w:div w:id="1446581963">
      <w:bodyDiv w:val="1"/>
      <w:marLeft w:val="0"/>
      <w:marRight w:val="0"/>
      <w:marTop w:val="0"/>
      <w:marBottom w:val="0"/>
      <w:divBdr>
        <w:top w:val="none" w:sz="0" w:space="0" w:color="auto"/>
        <w:left w:val="none" w:sz="0" w:space="0" w:color="auto"/>
        <w:bottom w:val="none" w:sz="0" w:space="0" w:color="auto"/>
        <w:right w:val="none" w:sz="0" w:space="0" w:color="auto"/>
      </w:divBdr>
      <w:divsChild>
        <w:div w:id="1965772164">
          <w:marLeft w:val="0"/>
          <w:marRight w:val="0"/>
          <w:marTop w:val="0"/>
          <w:marBottom w:val="0"/>
          <w:divBdr>
            <w:top w:val="none" w:sz="0" w:space="0" w:color="auto"/>
            <w:left w:val="none" w:sz="0" w:space="0" w:color="auto"/>
            <w:bottom w:val="none" w:sz="0" w:space="0" w:color="auto"/>
            <w:right w:val="none" w:sz="0" w:space="0" w:color="auto"/>
          </w:divBdr>
        </w:div>
        <w:div w:id="2105029255">
          <w:marLeft w:val="0"/>
          <w:marRight w:val="0"/>
          <w:marTop w:val="0"/>
          <w:marBottom w:val="0"/>
          <w:divBdr>
            <w:top w:val="none" w:sz="0" w:space="0" w:color="auto"/>
            <w:left w:val="none" w:sz="0" w:space="0" w:color="auto"/>
            <w:bottom w:val="none" w:sz="0" w:space="0" w:color="auto"/>
            <w:right w:val="none" w:sz="0" w:space="0" w:color="auto"/>
          </w:divBdr>
        </w:div>
      </w:divsChild>
    </w:div>
    <w:div w:id="1463038291">
      <w:bodyDiv w:val="1"/>
      <w:marLeft w:val="0"/>
      <w:marRight w:val="0"/>
      <w:marTop w:val="0"/>
      <w:marBottom w:val="0"/>
      <w:divBdr>
        <w:top w:val="none" w:sz="0" w:space="0" w:color="auto"/>
        <w:left w:val="none" w:sz="0" w:space="0" w:color="auto"/>
        <w:bottom w:val="none" w:sz="0" w:space="0" w:color="auto"/>
        <w:right w:val="none" w:sz="0" w:space="0" w:color="auto"/>
      </w:divBdr>
    </w:div>
    <w:div w:id="1468745200">
      <w:bodyDiv w:val="1"/>
      <w:marLeft w:val="0"/>
      <w:marRight w:val="0"/>
      <w:marTop w:val="0"/>
      <w:marBottom w:val="0"/>
      <w:divBdr>
        <w:top w:val="none" w:sz="0" w:space="0" w:color="auto"/>
        <w:left w:val="none" w:sz="0" w:space="0" w:color="auto"/>
        <w:bottom w:val="none" w:sz="0" w:space="0" w:color="auto"/>
        <w:right w:val="none" w:sz="0" w:space="0" w:color="auto"/>
      </w:divBdr>
    </w:div>
    <w:div w:id="1473331579">
      <w:bodyDiv w:val="1"/>
      <w:marLeft w:val="0"/>
      <w:marRight w:val="0"/>
      <w:marTop w:val="0"/>
      <w:marBottom w:val="0"/>
      <w:divBdr>
        <w:top w:val="none" w:sz="0" w:space="0" w:color="auto"/>
        <w:left w:val="none" w:sz="0" w:space="0" w:color="auto"/>
        <w:bottom w:val="none" w:sz="0" w:space="0" w:color="auto"/>
        <w:right w:val="none" w:sz="0" w:space="0" w:color="auto"/>
      </w:divBdr>
    </w:div>
    <w:div w:id="1474718788">
      <w:bodyDiv w:val="1"/>
      <w:marLeft w:val="0"/>
      <w:marRight w:val="0"/>
      <w:marTop w:val="0"/>
      <w:marBottom w:val="0"/>
      <w:divBdr>
        <w:top w:val="none" w:sz="0" w:space="0" w:color="auto"/>
        <w:left w:val="none" w:sz="0" w:space="0" w:color="auto"/>
        <w:bottom w:val="none" w:sz="0" w:space="0" w:color="auto"/>
        <w:right w:val="none" w:sz="0" w:space="0" w:color="auto"/>
      </w:divBdr>
    </w:div>
    <w:div w:id="1476869641">
      <w:bodyDiv w:val="1"/>
      <w:marLeft w:val="0"/>
      <w:marRight w:val="0"/>
      <w:marTop w:val="0"/>
      <w:marBottom w:val="0"/>
      <w:divBdr>
        <w:top w:val="none" w:sz="0" w:space="0" w:color="auto"/>
        <w:left w:val="none" w:sz="0" w:space="0" w:color="auto"/>
        <w:bottom w:val="none" w:sz="0" w:space="0" w:color="auto"/>
        <w:right w:val="none" w:sz="0" w:space="0" w:color="auto"/>
      </w:divBdr>
    </w:div>
    <w:div w:id="1478182198">
      <w:bodyDiv w:val="1"/>
      <w:marLeft w:val="0"/>
      <w:marRight w:val="0"/>
      <w:marTop w:val="0"/>
      <w:marBottom w:val="0"/>
      <w:divBdr>
        <w:top w:val="none" w:sz="0" w:space="0" w:color="auto"/>
        <w:left w:val="none" w:sz="0" w:space="0" w:color="auto"/>
        <w:bottom w:val="none" w:sz="0" w:space="0" w:color="auto"/>
        <w:right w:val="none" w:sz="0" w:space="0" w:color="auto"/>
      </w:divBdr>
    </w:div>
    <w:div w:id="1502697547">
      <w:bodyDiv w:val="1"/>
      <w:marLeft w:val="0"/>
      <w:marRight w:val="0"/>
      <w:marTop w:val="0"/>
      <w:marBottom w:val="0"/>
      <w:divBdr>
        <w:top w:val="none" w:sz="0" w:space="0" w:color="auto"/>
        <w:left w:val="none" w:sz="0" w:space="0" w:color="auto"/>
        <w:bottom w:val="none" w:sz="0" w:space="0" w:color="auto"/>
        <w:right w:val="none" w:sz="0" w:space="0" w:color="auto"/>
      </w:divBdr>
    </w:div>
    <w:div w:id="1505703397">
      <w:bodyDiv w:val="1"/>
      <w:marLeft w:val="0"/>
      <w:marRight w:val="0"/>
      <w:marTop w:val="0"/>
      <w:marBottom w:val="0"/>
      <w:divBdr>
        <w:top w:val="none" w:sz="0" w:space="0" w:color="auto"/>
        <w:left w:val="none" w:sz="0" w:space="0" w:color="auto"/>
        <w:bottom w:val="none" w:sz="0" w:space="0" w:color="auto"/>
        <w:right w:val="none" w:sz="0" w:space="0" w:color="auto"/>
      </w:divBdr>
    </w:div>
    <w:div w:id="1508717538">
      <w:bodyDiv w:val="1"/>
      <w:marLeft w:val="0"/>
      <w:marRight w:val="0"/>
      <w:marTop w:val="0"/>
      <w:marBottom w:val="0"/>
      <w:divBdr>
        <w:top w:val="none" w:sz="0" w:space="0" w:color="auto"/>
        <w:left w:val="none" w:sz="0" w:space="0" w:color="auto"/>
        <w:bottom w:val="none" w:sz="0" w:space="0" w:color="auto"/>
        <w:right w:val="none" w:sz="0" w:space="0" w:color="auto"/>
      </w:divBdr>
    </w:div>
    <w:div w:id="1536693198">
      <w:bodyDiv w:val="1"/>
      <w:marLeft w:val="0"/>
      <w:marRight w:val="0"/>
      <w:marTop w:val="0"/>
      <w:marBottom w:val="0"/>
      <w:divBdr>
        <w:top w:val="none" w:sz="0" w:space="0" w:color="auto"/>
        <w:left w:val="none" w:sz="0" w:space="0" w:color="auto"/>
        <w:bottom w:val="none" w:sz="0" w:space="0" w:color="auto"/>
        <w:right w:val="none" w:sz="0" w:space="0" w:color="auto"/>
      </w:divBdr>
    </w:div>
    <w:div w:id="1545209971">
      <w:bodyDiv w:val="1"/>
      <w:marLeft w:val="0"/>
      <w:marRight w:val="0"/>
      <w:marTop w:val="0"/>
      <w:marBottom w:val="0"/>
      <w:divBdr>
        <w:top w:val="none" w:sz="0" w:space="0" w:color="auto"/>
        <w:left w:val="none" w:sz="0" w:space="0" w:color="auto"/>
        <w:bottom w:val="none" w:sz="0" w:space="0" w:color="auto"/>
        <w:right w:val="none" w:sz="0" w:space="0" w:color="auto"/>
      </w:divBdr>
    </w:div>
    <w:div w:id="1561943364">
      <w:bodyDiv w:val="1"/>
      <w:marLeft w:val="0"/>
      <w:marRight w:val="0"/>
      <w:marTop w:val="0"/>
      <w:marBottom w:val="0"/>
      <w:divBdr>
        <w:top w:val="none" w:sz="0" w:space="0" w:color="auto"/>
        <w:left w:val="none" w:sz="0" w:space="0" w:color="auto"/>
        <w:bottom w:val="none" w:sz="0" w:space="0" w:color="auto"/>
        <w:right w:val="none" w:sz="0" w:space="0" w:color="auto"/>
      </w:divBdr>
    </w:div>
    <w:div w:id="1574244108">
      <w:bodyDiv w:val="1"/>
      <w:marLeft w:val="0"/>
      <w:marRight w:val="0"/>
      <w:marTop w:val="0"/>
      <w:marBottom w:val="0"/>
      <w:divBdr>
        <w:top w:val="none" w:sz="0" w:space="0" w:color="auto"/>
        <w:left w:val="none" w:sz="0" w:space="0" w:color="auto"/>
        <w:bottom w:val="none" w:sz="0" w:space="0" w:color="auto"/>
        <w:right w:val="none" w:sz="0" w:space="0" w:color="auto"/>
      </w:divBdr>
    </w:div>
    <w:div w:id="1592813960">
      <w:bodyDiv w:val="1"/>
      <w:marLeft w:val="0"/>
      <w:marRight w:val="0"/>
      <w:marTop w:val="0"/>
      <w:marBottom w:val="0"/>
      <w:divBdr>
        <w:top w:val="none" w:sz="0" w:space="0" w:color="auto"/>
        <w:left w:val="none" w:sz="0" w:space="0" w:color="auto"/>
        <w:bottom w:val="none" w:sz="0" w:space="0" w:color="auto"/>
        <w:right w:val="none" w:sz="0" w:space="0" w:color="auto"/>
      </w:divBdr>
    </w:div>
    <w:div w:id="1600067356">
      <w:bodyDiv w:val="1"/>
      <w:marLeft w:val="0"/>
      <w:marRight w:val="0"/>
      <w:marTop w:val="0"/>
      <w:marBottom w:val="0"/>
      <w:divBdr>
        <w:top w:val="none" w:sz="0" w:space="0" w:color="auto"/>
        <w:left w:val="none" w:sz="0" w:space="0" w:color="auto"/>
        <w:bottom w:val="none" w:sz="0" w:space="0" w:color="auto"/>
        <w:right w:val="none" w:sz="0" w:space="0" w:color="auto"/>
      </w:divBdr>
    </w:div>
    <w:div w:id="1634673665">
      <w:bodyDiv w:val="1"/>
      <w:marLeft w:val="0"/>
      <w:marRight w:val="0"/>
      <w:marTop w:val="0"/>
      <w:marBottom w:val="0"/>
      <w:divBdr>
        <w:top w:val="none" w:sz="0" w:space="0" w:color="auto"/>
        <w:left w:val="none" w:sz="0" w:space="0" w:color="auto"/>
        <w:bottom w:val="none" w:sz="0" w:space="0" w:color="auto"/>
        <w:right w:val="none" w:sz="0" w:space="0" w:color="auto"/>
      </w:divBdr>
    </w:div>
    <w:div w:id="1641958366">
      <w:bodyDiv w:val="1"/>
      <w:marLeft w:val="0"/>
      <w:marRight w:val="0"/>
      <w:marTop w:val="0"/>
      <w:marBottom w:val="0"/>
      <w:divBdr>
        <w:top w:val="none" w:sz="0" w:space="0" w:color="auto"/>
        <w:left w:val="none" w:sz="0" w:space="0" w:color="auto"/>
        <w:bottom w:val="none" w:sz="0" w:space="0" w:color="auto"/>
        <w:right w:val="none" w:sz="0" w:space="0" w:color="auto"/>
      </w:divBdr>
    </w:div>
    <w:div w:id="1643341116">
      <w:bodyDiv w:val="1"/>
      <w:marLeft w:val="0"/>
      <w:marRight w:val="0"/>
      <w:marTop w:val="0"/>
      <w:marBottom w:val="0"/>
      <w:divBdr>
        <w:top w:val="none" w:sz="0" w:space="0" w:color="auto"/>
        <w:left w:val="none" w:sz="0" w:space="0" w:color="auto"/>
        <w:bottom w:val="none" w:sz="0" w:space="0" w:color="auto"/>
        <w:right w:val="none" w:sz="0" w:space="0" w:color="auto"/>
      </w:divBdr>
      <w:divsChild>
        <w:div w:id="254024868">
          <w:marLeft w:val="0"/>
          <w:marRight w:val="0"/>
          <w:marTop w:val="0"/>
          <w:marBottom w:val="0"/>
          <w:divBdr>
            <w:top w:val="none" w:sz="0" w:space="0" w:color="auto"/>
            <w:left w:val="none" w:sz="0" w:space="0" w:color="auto"/>
            <w:bottom w:val="none" w:sz="0" w:space="0" w:color="auto"/>
            <w:right w:val="none" w:sz="0" w:space="0" w:color="auto"/>
          </w:divBdr>
        </w:div>
        <w:div w:id="1630814525">
          <w:marLeft w:val="0"/>
          <w:marRight w:val="0"/>
          <w:marTop w:val="0"/>
          <w:marBottom w:val="0"/>
          <w:divBdr>
            <w:top w:val="none" w:sz="0" w:space="0" w:color="auto"/>
            <w:left w:val="none" w:sz="0" w:space="0" w:color="auto"/>
            <w:bottom w:val="none" w:sz="0" w:space="0" w:color="auto"/>
            <w:right w:val="none" w:sz="0" w:space="0" w:color="auto"/>
          </w:divBdr>
        </w:div>
      </w:divsChild>
    </w:div>
    <w:div w:id="1651012863">
      <w:bodyDiv w:val="1"/>
      <w:marLeft w:val="0"/>
      <w:marRight w:val="0"/>
      <w:marTop w:val="0"/>
      <w:marBottom w:val="0"/>
      <w:divBdr>
        <w:top w:val="none" w:sz="0" w:space="0" w:color="auto"/>
        <w:left w:val="none" w:sz="0" w:space="0" w:color="auto"/>
        <w:bottom w:val="none" w:sz="0" w:space="0" w:color="auto"/>
        <w:right w:val="none" w:sz="0" w:space="0" w:color="auto"/>
      </w:divBdr>
    </w:div>
    <w:div w:id="1678731748">
      <w:bodyDiv w:val="1"/>
      <w:marLeft w:val="0"/>
      <w:marRight w:val="0"/>
      <w:marTop w:val="0"/>
      <w:marBottom w:val="0"/>
      <w:divBdr>
        <w:top w:val="none" w:sz="0" w:space="0" w:color="auto"/>
        <w:left w:val="none" w:sz="0" w:space="0" w:color="auto"/>
        <w:bottom w:val="none" w:sz="0" w:space="0" w:color="auto"/>
        <w:right w:val="none" w:sz="0" w:space="0" w:color="auto"/>
      </w:divBdr>
    </w:div>
    <w:div w:id="1681465694">
      <w:bodyDiv w:val="1"/>
      <w:marLeft w:val="0"/>
      <w:marRight w:val="0"/>
      <w:marTop w:val="0"/>
      <w:marBottom w:val="0"/>
      <w:divBdr>
        <w:top w:val="none" w:sz="0" w:space="0" w:color="auto"/>
        <w:left w:val="none" w:sz="0" w:space="0" w:color="auto"/>
        <w:bottom w:val="none" w:sz="0" w:space="0" w:color="auto"/>
        <w:right w:val="none" w:sz="0" w:space="0" w:color="auto"/>
      </w:divBdr>
    </w:div>
    <w:div w:id="1713845662">
      <w:bodyDiv w:val="1"/>
      <w:marLeft w:val="0"/>
      <w:marRight w:val="0"/>
      <w:marTop w:val="0"/>
      <w:marBottom w:val="0"/>
      <w:divBdr>
        <w:top w:val="none" w:sz="0" w:space="0" w:color="auto"/>
        <w:left w:val="none" w:sz="0" w:space="0" w:color="auto"/>
        <w:bottom w:val="none" w:sz="0" w:space="0" w:color="auto"/>
        <w:right w:val="none" w:sz="0" w:space="0" w:color="auto"/>
      </w:divBdr>
    </w:div>
    <w:div w:id="1715305026">
      <w:bodyDiv w:val="1"/>
      <w:marLeft w:val="0"/>
      <w:marRight w:val="0"/>
      <w:marTop w:val="0"/>
      <w:marBottom w:val="0"/>
      <w:divBdr>
        <w:top w:val="none" w:sz="0" w:space="0" w:color="auto"/>
        <w:left w:val="none" w:sz="0" w:space="0" w:color="auto"/>
        <w:bottom w:val="none" w:sz="0" w:space="0" w:color="auto"/>
        <w:right w:val="none" w:sz="0" w:space="0" w:color="auto"/>
      </w:divBdr>
    </w:div>
    <w:div w:id="1743867263">
      <w:bodyDiv w:val="1"/>
      <w:marLeft w:val="0"/>
      <w:marRight w:val="0"/>
      <w:marTop w:val="0"/>
      <w:marBottom w:val="0"/>
      <w:divBdr>
        <w:top w:val="none" w:sz="0" w:space="0" w:color="auto"/>
        <w:left w:val="none" w:sz="0" w:space="0" w:color="auto"/>
        <w:bottom w:val="none" w:sz="0" w:space="0" w:color="auto"/>
        <w:right w:val="none" w:sz="0" w:space="0" w:color="auto"/>
      </w:divBdr>
    </w:div>
    <w:div w:id="1758211966">
      <w:bodyDiv w:val="1"/>
      <w:marLeft w:val="0"/>
      <w:marRight w:val="0"/>
      <w:marTop w:val="0"/>
      <w:marBottom w:val="0"/>
      <w:divBdr>
        <w:top w:val="none" w:sz="0" w:space="0" w:color="auto"/>
        <w:left w:val="none" w:sz="0" w:space="0" w:color="auto"/>
        <w:bottom w:val="none" w:sz="0" w:space="0" w:color="auto"/>
        <w:right w:val="none" w:sz="0" w:space="0" w:color="auto"/>
      </w:divBdr>
    </w:div>
    <w:div w:id="1762680023">
      <w:bodyDiv w:val="1"/>
      <w:marLeft w:val="0"/>
      <w:marRight w:val="0"/>
      <w:marTop w:val="0"/>
      <w:marBottom w:val="0"/>
      <w:divBdr>
        <w:top w:val="none" w:sz="0" w:space="0" w:color="auto"/>
        <w:left w:val="none" w:sz="0" w:space="0" w:color="auto"/>
        <w:bottom w:val="none" w:sz="0" w:space="0" w:color="auto"/>
        <w:right w:val="none" w:sz="0" w:space="0" w:color="auto"/>
      </w:divBdr>
    </w:div>
    <w:div w:id="1764378426">
      <w:bodyDiv w:val="1"/>
      <w:marLeft w:val="0"/>
      <w:marRight w:val="0"/>
      <w:marTop w:val="0"/>
      <w:marBottom w:val="0"/>
      <w:divBdr>
        <w:top w:val="none" w:sz="0" w:space="0" w:color="auto"/>
        <w:left w:val="none" w:sz="0" w:space="0" w:color="auto"/>
        <w:bottom w:val="none" w:sz="0" w:space="0" w:color="auto"/>
        <w:right w:val="none" w:sz="0" w:space="0" w:color="auto"/>
      </w:divBdr>
    </w:div>
    <w:div w:id="1764571710">
      <w:bodyDiv w:val="1"/>
      <w:marLeft w:val="0"/>
      <w:marRight w:val="0"/>
      <w:marTop w:val="0"/>
      <w:marBottom w:val="0"/>
      <w:divBdr>
        <w:top w:val="none" w:sz="0" w:space="0" w:color="auto"/>
        <w:left w:val="none" w:sz="0" w:space="0" w:color="auto"/>
        <w:bottom w:val="none" w:sz="0" w:space="0" w:color="auto"/>
        <w:right w:val="none" w:sz="0" w:space="0" w:color="auto"/>
      </w:divBdr>
    </w:div>
    <w:div w:id="1774859404">
      <w:bodyDiv w:val="1"/>
      <w:marLeft w:val="0"/>
      <w:marRight w:val="0"/>
      <w:marTop w:val="0"/>
      <w:marBottom w:val="0"/>
      <w:divBdr>
        <w:top w:val="none" w:sz="0" w:space="0" w:color="auto"/>
        <w:left w:val="none" w:sz="0" w:space="0" w:color="auto"/>
        <w:bottom w:val="none" w:sz="0" w:space="0" w:color="auto"/>
        <w:right w:val="none" w:sz="0" w:space="0" w:color="auto"/>
      </w:divBdr>
    </w:div>
    <w:div w:id="1785269705">
      <w:bodyDiv w:val="1"/>
      <w:marLeft w:val="0"/>
      <w:marRight w:val="0"/>
      <w:marTop w:val="0"/>
      <w:marBottom w:val="0"/>
      <w:divBdr>
        <w:top w:val="none" w:sz="0" w:space="0" w:color="auto"/>
        <w:left w:val="none" w:sz="0" w:space="0" w:color="auto"/>
        <w:bottom w:val="none" w:sz="0" w:space="0" w:color="auto"/>
        <w:right w:val="none" w:sz="0" w:space="0" w:color="auto"/>
      </w:divBdr>
    </w:div>
    <w:div w:id="1788307228">
      <w:bodyDiv w:val="1"/>
      <w:marLeft w:val="0"/>
      <w:marRight w:val="0"/>
      <w:marTop w:val="0"/>
      <w:marBottom w:val="0"/>
      <w:divBdr>
        <w:top w:val="none" w:sz="0" w:space="0" w:color="auto"/>
        <w:left w:val="none" w:sz="0" w:space="0" w:color="auto"/>
        <w:bottom w:val="none" w:sz="0" w:space="0" w:color="auto"/>
        <w:right w:val="none" w:sz="0" w:space="0" w:color="auto"/>
      </w:divBdr>
    </w:div>
    <w:div w:id="1800492079">
      <w:bodyDiv w:val="1"/>
      <w:marLeft w:val="0"/>
      <w:marRight w:val="0"/>
      <w:marTop w:val="0"/>
      <w:marBottom w:val="0"/>
      <w:divBdr>
        <w:top w:val="none" w:sz="0" w:space="0" w:color="auto"/>
        <w:left w:val="none" w:sz="0" w:space="0" w:color="auto"/>
        <w:bottom w:val="none" w:sz="0" w:space="0" w:color="auto"/>
        <w:right w:val="none" w:sz="0" w:space="0" w:color="auto"/>
      </w:divBdr>
    </w:div>
    <w:div w:id="1807624594">
      <w:bodyDiv w:val="1"/>
      <w:marLeft w:val="0"/>
      <w:marRight w:val="0"/>
      <w:marTop w:val="0"/>
      <w:marBottom w:val="0"/>
      <w:divBdr>
        <w:top w:val="none" w:sz="0" w:space="0" w:color="auto"/>
        <w:left w:val="none" w:sz="0" w:space="0" w:color="auto"/>
        <w:bottom w:val="none" w:sz="0" w:space="0" w:color="auto"/>
        <w:right w:val="none" w:sz="0" w:space="0" w:color="auto"/>
      </w:divBdr>
    </w:div>
    <w:div w:id="1810585102">
      <w:bodyDiv w:val="1"/>
      <w:marLeft w:val="0"/>
      <w:marRight w:val="0"/>
      <w:marTop w:val="0"/>
      <w:marBottom w:val="0"/>
      <w:divBdr>
        <w:top w:val="none" w:sz="0" w:space="0" w:color="auto"/>
        <w:left w:val="none" w:sz="0" w:space="0" w:color="auto"/>
        <w:bottom w:val="none" w:sz="0" w:space="0" w:color="auto"/>
        <w:right w:val="none" w:sz="0" w:space="0" w:color="auto"/>
      </w:divBdr>
    </w:div>
    <w:div w:id="1838837323">
      <w:bodyDiv w:val="1"/>
      <w:marLeft w:val="0"/>
      <w:marRight w:val="0"/>
      <w:marTop w:val="0"/>
      <w:marBottom w:val="0"/>
      <w:divBdr>
        <w:top w:val="none" w:sz="0" w:space="0" w:color="auto"/>
        <w:left w:val="none" w:sz="0" w:space="0" w:color="auto"/>
        <w:bottom w:val="none" w:sz="0" w:space="0" w:color="auto"/>
        <w:right w:val="none" w:sz="0" w:space="0" w:color="auto"/>
      </w:divBdr>
    </w:div>
    <w:div w:id="1915890694">
      <w:bodyDiv w:val="1"/>
      <w:marLeft w:val="0"/>
      <w:marRight w:val="0"/>
      <w:marTop w:val="0"/>
      <w:marBottom w:val="0"/>
      <w:divBdr>
        <w:top w:val="none" w:sz="0" w:space="0" w:color="auto"/>
        <w:left w:val="none" w:sz="0" w:space="0" w:color="auto"/>
        <w:bottom w:val="none" w:sz="0" w:space="0" w:color="auto"/>
        <w:right w:val="none" w:sz="0" w:space="0" w:color="auto"/>
      </w:divBdr>
    </w:div>
    <w:div w:id="1920555320">
      <w:bodyDiv w:val="1"/>
      <w:marLeft w:val="0"/>
      <w:marRight w:val="0"/>
      <w:marTop w:val="0"/>
      <w:marBottom w:val="0"/>
      <w:divBdr>
        <w:top w:val="none" w:sz="0" w:space="0" w:color="auto"/>
        <w:left w:val="none" w:sz="0" w:space="0" w:color="auto"/>
        <w:bottom w:val="none" w:sz="0" w:space="0" w:color="auto"/>
        <w:right w:val="none" w:sz="0" w:space="0" w:color="auto"/>
      </w:divBdr>
    </w:div>
    <w:div w:id="1922592526">
      <w:bodyDiv w:val="1"/>
      <w:marLeft w:val="0"/>
      <w:marRight w:val="0"/>
      <w:marTop w:val="0"/>
      <w:marBottom w:val="0"/>
      <w:divBdr>
        <w:top w:val="none" w:sz="0" w:space="0" w:color="auto"/>
        <w:left w:val="none" w:sz="0" w:space="0" w:color="auto"/>
        <w:bottom w:val="none" w:sz="0" w:space="0" w:color="auto"/>
        <w:right w:val="none" w:sz="0" w:space="0" w:color="auto"/>
      </w:divBdr>
    </w:div>
    <w:div w:id="1922637423">
      <w:bodyDiv w:val="1"/>
      <w:marLeft w:val="0"/>
      <w:marRight w:val="0"/>
      <w:marTop w:val="0"/>
      <w:marBottom w:val="0"/>
      <w:divBdr>
        <w:top w:val="none" w:sz="0" w:space="0" w:color="auto"/>
        <w:left w:val="none" w:sz="0" w:space="0" w:color="auto"/>
        <w:bottom w:val="none" w:sz="0" w:space="0" w:color="auto"/>
        <w:right w:val="none" w:sz="0" w:space="0" w:color="auto"/>
      </w:divBdr>
    </w:div>
    <w:div w:id="1922642283">
      <w:bodyDiv w:val="1"/>
      <w:marLeft w:val="0"/>
      <w:marRight w:val="0"/>
      <w:marTop w:val="0"/>
      <w:marBottom w:val="0"/>
      <w:divBdr>
        <w:top w:val="none" w:sz="0" w:space="0" w:color="auto"/>
        <w:left w:val="none" w:sz="0" w:space="0" w:color="auto"/>
        <w:bottom w:val="none" w:sz="0" w:space="0" w:color="auto"/>
        <w:right w:val="none" w:sz="0" w:space="0" w:color="auto"/>
      </w:divBdr>
    </w:div>
    <w:div w:id="1922835890">
      <w:bodyDiv w:val="1"/>
      <w:marLeft w:val="0"/>
      <w:marRight w:val="0"/>
      <w:marTop w:val="0"/>
      <w:marBottom w:val="0"/>
      <w:divBdr>
        <w:top w:val="none" w:sz="0" w:space="0" w:color="auto"/>
        <w:left w:val="none" w:sz="0" w:space="0" w:color="auto"/>
        <w:bottom w:val="none" w:sz="0" w:space="0" w:color="auto"/>
        <w:right w:val="none" w:sz="0" w:space="0" w:color="auto"/>
      </w:divBdr>
    </w:div>
    <w:div w:id="1934629297">
      <w:bodyDiv w:val="1"/>
      <w:marLeft w:val="0"/>
      <w:marRight w:val="0"/>
      <w:marTop w:val="0"/>
      <w:marBottom w:val="0"/>
      <w:divBdr>
        <w:top w:val="none" w:sz="0" w:space="0" w:color="auto"/>
        <w:left w:val="none" w:sz="0" w:space="0" w:color="auto"/>
        <w:bottom w:val="none" w:sz="0" w:space="0" w:color="auto"/>
        <w:right w:val="none" w:sz="0" w:space="0" w:color="auto"/>
      </w:divBdr>
    </w:div>
    <w:div w:id="1981840694">
      <w:bodyDiv w:val="1"/>
      <w:marLeft w:val="0"/>
      <w:marRight w:val="0"/>
      <w:marTop w:val="0"/>
      <w:marBottom w:val="0"/>
      <w:divBdr>
        <w:top w:val="none" w:sz="0" w:space="0" w:color="auto"/>
        <w:left w:val="none" w:sz="0" w:space="0" w:color="auto"/>
        <w:bottom w:val="none" w:sz="0" w:space="0" w:color="auto"/>
        <w:right w:val="none" w:sz="0" w:space="0" w:color="auto"/>
      </w:divBdr>
    </w:div>
    <w:div w:id="2008705086">
      <w:bodyDiv w:val="1"/>
      <w:marLeft w:val="0"/>
      <w:marRight w:val="0"/>
      <w:marTop w:val="0"/>
      <w:marBottom w:val="0"/>
      <w:divBdr>
        <w:top w:val="none" w:sz="0" w:space="0" w:color="auto"/>
        <w:left w:val="none" w:sz="0" w:space="0" w:color="auto"/>
        <w:bottom w:val="none" w:sz="0" w:space="0" w:color="auto"/>
        <w:right w:val="none" w:sz="0" w:space="0" w:color="auto"/>
      </w:divBdr>
      <w:divsChild>
        <w:div w:id="201795898">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34782220">
          <w:marLeft w:val="0"/>
          <w:marRight w:val="0"/>
          <w:marTop w:val="0"/>
          <w:marBottom w:val="0"/>
          <w:divBdr>
            <w:top w:val="none" w:sz="0" w:space="0" w:color="auto"/>
            <w:left w:val="none" w:sz="0" w:space="0" w:color="auto"/>
            <w:bottom w:val="none" w:sz="0" w:space="0" w:color="auto"/>
            <w:right w:val="none" w:sz="0" w:space="0" w:color="auto"/>
          </w:divBdr>
        </w:div>
        <w:div w:id="1282155235">
          <w:marLeft w:val="0"/>
          <w:marRight w:val="0"/>
          <w:marTop w:val="0"/>
          <w:marBottom w:val="0"/>
          <w:divBdr>
            <w:top w:val="none" w:sz="0" w:space="0" w:color="auto"/>
            <w:left w:val="none" w:sz="0" w:space="0" w:color="auto"/>
            <w:bottom w:val="none" w:sz="0" w:space="0" w:color="auto"/>
            <w:right w:val="none" w:sz="0" w:space="0" w:color="auto"/>
          </w:divBdr>
        </w:div>
        <w:div w:id="1897155042">
          <w:marLeft w:val="0"/>
          <w:marRight w:val="0"/>
          <w:marTop w:val="0"/>
          <w:marBottom w:val="0"/>
          <w:divBdr>
            <w:top w:val="none" w:sz="0" w:space="0" w:color="auto"/>
            <w:left w:val="none" w:sz="0" w:space="0" w:color="auto"/>
            <w:bottom w:val="none" w:sz="0" w:space="0" w:color="auto"/>
            <w:right w:val="none" w:sz="0" w:space="0" w:color="auto"/>
          </w:divBdr>
        </w:div>
      </w:divsChild>
    </w:div>
    <w:div w:id="2015450084">
      <w:bodyDiv w:val="1"/>
      <w:marLeft w:val="0"/>
      <w:marRight w:val="0"/>
      <w:marTop w:val="0"/>
      <w:marBottom w:val="0"/>
      <w:divBdr>
        <w:top w:val="none" w:sz="0" w:space="0" w:color="auto"/>
        <w:left w:val="none" w:sz="0" w:space="0" w:color="auto"/>
        <w:bottom w:val="none" w:sz="0" w:space="0" w:color="auto"/>
        <w:right w:val="none" w:sz="0" w:space="0" w:color="auto"/>
      </w:divBdr>
    </w:div>
    <w:div w:id="2030176551">
      <w:bodyDiv w:val="1"/>
      <w:marLeft w:val="0"/>
      <w:marRight w:val="0"/>
      <w:marTop w:val="0"/>
      <w:marBottom w:val="0"/>
      <w:divBdr>
        <w:top w:val="none" w:sz="0" w:space="0" w:color="auto"/>
        <w:left w:val="none" w:sz="0" w:space="0" w:color="auto"/>
        <w:bottom w:val="none" w:sz="0" w:space="0" w:color="auto"/>
        <w:right w:val="none" w:sz="0" w:space="0" w:color="auto"/>
      </w:divBdr>
    </w:div>
    <w:div w:id="2058896633">
      <w:bodyDiv w:val="1"/>
      <w:marLeft w:val="0"/>
      <w:marRight w:val="0"/>
      <w:marTop w:val="0"/>
      <w:marBottom w:val="0"/>
      <w:divBdr>
        <w:top w:val="none" w:sz="0" w:space="0" w:color="auto"/>
        <w:left w:val="none" w:sz="0" w:space="0" w:color="auto"/>
        <w:bottom w:val="none" w:sz="0" w:space="0" w:color="auto"/>
        <w:right w:val="none" w:sz="0" w:space="0" w:color="auto"/>
      </w:divBdr>
    </w:div>
    <w:div w:id="2070835160">
      <w:bodyDiv w:val="1"/>
      <w:marLeft w:val="0"/>
      <w:marRight w:val="0"/>
      <w:marTop w:val="0"/>
      <w:marBottom w:val="0"/>
      <w:divBdr>
        <w:top w:val="none" w:sz="0" w:space="0" w:color="auto"/>
        <w:left w:val="none" w:sz="0" w:space="0" w:color="auto"/>
        <w:bottom w:val="none" w:sz="0" w:space="0" w:color="auto"/>
        <w:right w:val="none" w:sz="0" w:space="0" w:color="auto"/>
      </w:divBdr>
    </w:div>
    <w:div w:id="2071465543">
      <w:bodyDiv w:val="1"/>
      <w:marLeft w:val="0"/>
      <w:marRight w:val="0"/>
      <w:marTop w:val="0"/>
      <w:marBottom w:val="0"/>
      <w:divBdr>
        <w:top w:val="none" w:sz="0" w:space="0" w:color="auto"/>
        <w:left w:val="none" w:sz="0" w:space="0" w:color="auto"/>
        <w:bottom w:val="none" w:sz="0" w:space="0" w:color="auto"/>
        <w:right w:val="none" w:sz="0" w:space="0" w:color="auto"/>
      </w:divBdr>
    </w:div>
    <w:div w:id="2136409414">
      <w:bodyDiv w:val="1"/>
      <w:marLeft w:val="0"/>
      <w:marRight w:val="0"/>
      <w:marTop w:val="0"/>
      <w:marBottom w:val="0"/>
      <w:divBdr>
        <w:top w:val="none" w:sz="0" w:space="0" w:color="auto"/>
        <w:left w:val="none" w:sz="0" w:space="0" w:color="auto"/>
        <w:bottom w:val="none" w:sz="0" w:space="0" w:color="auto"/>
        <w:right w:val="none" w:sz="0" w:space="0" w:color="auto"/>
      </w:divBdr>
    </w:div>
    <w:div w:id="2138839863">
      <w:bodyDiv w:val="1"/>
      <w:marLeft w:val="0"/>
      <w:marRight w:val="0"/>
      <w:marTop w:val="0"/>
      <w:marBottom w:val="0"/>
      <w:divBdr>
        <w:top w:val="none" w:sz="0" w:space="0" w:color="auto"/>
        <w:left w:val="none" w:sz="0" w:space="0" w:color="auto"/>
        <w:bottom w:val="none" w:sz="0" w:space="0" w:color="auto"/>
        <w:right w:val="none" w:sz="0" w:space="0" w:color="auto"/>
      </w:divBdr>
    </w:div>
    <w:div w:id="2141651931">
      <w:bodyDiv w:val="1"/>
      <w:marLeft w:val="0"/>
      <w:marRight w:val="0"/>
      <w:marTop w:val="0"/>
      <w:marBottom w:val="0"/>
      <w:divBdr>
        <w:top w:val="none" w:sz="0" w:space="0" w:color="auto"/>
        <w:left w:val="none" w:sz="0" w:space="0" w:color="auto"/>
        <w:bottom w:val="none" w:sz="0" w:space="0" w:color="auto"/>
        <w:right w:val="none" w:sz="0" w:space="0" w:color="auto"/>
      </w:divBdr>
      <w:divsChild>
        <w:div w:id="16850616">
          <w:marLeft w:val="0"/>
          <w:marRight w:val="0"/>
          <w:marTop w:val="0"/>
          <w:marBottom w:val="0"/>
          <w:divBdr>
            <w:top w:val="none" w:sz="0" w:space="0" w:color="auto"/>
            <w:left w:val="none" w:sz="0" w:space="0" w:color="auto"/>
            <w:bottom w:val="none" w:sz="0" w:space="0" w:color="auto"/>
            <w:right w:val="none" w:sz="0" w:space="0" w:color="auto"/>
          </w:divBdr>
        </w:div>
        <w:div w:id="193736905">
          <w:marLeft w:val="0"/>
          <w:marRight w:val="0"/>
          <w:marTop w:val="0"/>
          <w:marBottom w:val="0"/>
          <w:divBdr>
            <w:top w:val="none" w:sz="0" w:space="0" w:color="auto"/>
            <w:left w:val="none" w:sz="0" w:space="0" w:color="auto"/>
            <w:bottom w:val="none" w:sz="0" w:space="0" w:color="auto"/>
            <w:right w:val="none" w:sz="0" w:space="0" w:color="auto"/>
          </w:divBdr>
        </w:div>
        <w:div w:id="211499207">
          <w:marLeft w:val="0"/>
          <w:marRight w:val="0"/>
          <w:marTop w:val="0"/>
          <w:marBottom w:val="0"/>
          <w:divBdr>
            <w:top w:val="none" w:sz="0" w:space="0" w:color="auto"/>
            <w:left w:val="none" w:sz="0" w:space="0" w:color="auto"/>
            <w:bottom w:val="none" w:sz="0" w:space="0" w:color="auto"/>
            <w:right w:val="none" w:sz="0" w:space="0" w:color="auto"/>
          </w:divBdr>
        </w:div>
        <w:div w:id="322389828">
          <w:marLeft w:val="0"/>
          <w:marRight w:val="0"/>
          <w:marTop w:val="0"/>
          <w:marBottom w:val="0"/>
          <w:divBdr>
            <w:top w:val="none" w:sz="0" w:space="0" w:color="auto"/>
            <w:left w:val="none" w:sz="0" w:space="0" w:color="auto"/>
            <w:bottom w:val="none" w:sz="0" w:space="0" w:color="auto"/>
            <w:right w:val="none" w:sz="0" w:space="0" w:color="auto"/>
          </w:divBdr>
        </w:div>
        <w:div w:id="356590919">
          <w:marLeft w:val="0"/>
          <w:marRight w:val="0"/>
          <w:marTop w:val="0"/>
          <w:marBottom w:val="0"/>
          <w:divBdr>
            <w:top w:val="none" w:sz="0" w:space="0" w:color="auto"/>
            <w:left w:val="none" w:sz="0" w:space="0" w:color="auto"/>
            <w:bottom w:val="none" w:sz="0" w:space="0" w:color="auto"/>
            <w:right w:val="none" w:sz="0" w:space="0" w:color="auto"/>
          </w:divBdr>
        </w:div>
        <w:div w:id="839925508">
          <w:marLeft w:val="0"/>
          <w:marRight w:val="0"/>
          <w:marTop w:val="0"/>
          <w:marBottom w:val="0"/>
          <w:divBdr>
            <w:top w:val="none" w:sz="0" w:space="0" w:color="auto"/>
            <w:left w:val="none" w:sz="0" w:space="0" w:color="auto"/>
            <w:bottom w:val="none" w:sz="0" w:space="0" w:color="auto"/>
            <w:right w:val="none" w:sz="0" w:space="0" w:color="auto"/>
          </w:divBdr>
        </w:div>
        <w:div w:id="1118991418">
          <w:marLeft w:val="0"/>
          <w:marRight w:val="0"/>
          <w:marTop w:val="0"/>
          <w:marBottom w:val="0"/>
          <w:divBdr>
            <w:top w:val="none" w:sz="0" w:space="0" w:color="auto"/>
            <w:left w:val="none" w:sz="0" w:space="0" w:color="auto"/>
            <w:bottom w:val="none" w:sz="0" w:space="0" w:color="auto"/>
            <w:right w:val="none" w:sz="0" w:space="0" w:color="auto"/>
          </w:divBdr>
        </w:div>
        <w:div w:id="1620991817">
          <w:marLeft w:val="0"/>
          <w:marRight w:val="0"/>
          <w:marTop w:val="0"/>
          <w:marBottom w:val="0"/>
          <w:divBdr>
            <w:top w:val="none" w:sz="0" w:space="0" w:color="auto"/>
            <w:left w:val="none" w:sz="0" w:space="0" w:color="auto"/>
            <w:bottom w:val="none" w:sz="0" w:space="0" w:color="auto"/>
            <w:right w:val="none" w:sz="0" w:space="0" w:color="auto"/>
          </w:divBdr>
        </w:div>
      </w:divsChild>
    </w:div>
    <w:div w:id="21433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D643-501C-4FAE-B03B-A4D37B1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13673</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Hughes</dc:creator>
  <cp:lastModifiedBy>Jenni Hughes</cp:lastModifiedBy>
  <cp:revision>2</cp:revision>
  <cp:lastPrinted>2016-06-30T07:26:00Z</cp:lastPrinted>
  <dcterms:created xsi:type="dcterms:W3CDTF">2021-04-27T13:12:00Z</dcterms:created>
  <dcterms:modified xsi:type="dcterms:W3CDTF">2021-04-27T13:12:00Z</dcterms:modified>
</cp:coreProperties>
</file>