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DF" w:rsidRDefault="00DE0ADF">
      <w:pPr>
        <w:rPr>
          <w:rFonts w:asciiTheme="majorBidi" w:hAnsiTheme="majorBidi" w:cstheme="majorBidi"/>
          <w:lang w:val="en-GB"/>
        </w:rPr>
      </w:pPr>
    </w:p>
    <w:p w:rsidR="002E4E21" w:rsidRDefault="002E4E21">
      <w:pPr>
        <w:rPr>
          <w:rFonts w:asciiTheme="majorBidi" w:hAnsiTheme="majorBidi" w:cstheme="majorBidi"/>
          <w:lang w:val="en-GB"/>
        </w:rPr>
      </w:pPr>
    </w:p>
    <w:p w:rsidR="002E4E21" w:rsidRDefault="002E4E21">
      <w:pPr>
        <w:rPr>
          <w:rFonts w:asciiTheme="majorBidi" w:hAnsiTheme="majorBidi" w:cstheme="majorBidi"/>
          <w:lang w:val="en-GB"/>
        </w:rPr>
      </w:pPr>
    </w:p>
    <w:p w:rsidR="002E4E21" w:rsidRPr="002B00F2" w:rsidRDefault="002E4E21">
      <w:pPr>
        <w:rPr>
          <w:rFonts w:asciiTheme="majorBidi" w:hAnsiTheme="majorBidi" w:cstheme="majorBidi"/>
          <w:sz w:val="24"/>
          <w:szCs w:val="24"/>
          <w:lang w:val="en-GB"/>
        </w:rPr>
      </w:pPr>
      <w:r w:rsidRPr="002B00F2">
        <w:rPr>
          <w:rFonts w:asciiTheme="majorBidi" w:hAnsiTheme="majorBidi" w:cstheme="majorBidi"/>
          <w:b/>
          <w:sz w:val="24"/>
          <w:szCs w:val="24"/>
          <w:lang w:val="en-GB"/>
        </w:rPr>
        <w:t xml:space="preserve">Supplemental Table 2 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>– children predicted normal ventricular wall thicknesses</w:t>
      </w:r>
      <w:r w:rsidR="00133CAA" w:rsidRPr="002B00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 xml:space="preserve">from birth </w:t>
      </w:r>
      <w:r w:rsidRPr="002B00F2">
        <w:rPr>
          <w:rFonts w:asciiTheme="majorBidi" w:hAnsiTheme="majorBidi" w:cstheme="majorBidi"/>
          <w:sz w:val="24"/>
          <w:szCs w:val="24"/>
          <w:lang w:val="en-US"/>
        </w:rPr>
        <w:t xml:space="preserve">to 19 years 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>Scholz et al 1988</w:t>
      </w:r>
    </w:p>
    <w:p w:rsidR="002E4E21" w:rsidRPr="002B00F2" w:rsidRDefault="002E4E2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2E4E21" w:rsidRPr="002B00F2" w:rsidRDefault="002E4E21">
      <w:p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gliatabella"/>
        <w:tblW w:w="9102" w:type="dxa"/>
        <w:tblLook w:val="04A0" w:firstRow="1" w:lastRow="0" w:firstColumn="1" w:lastColumn="0" w:noHBand="0" w:noVBand="1"/>
      </w:tblPr>
      <w:tblGrid>
        <w:gridCol w:w="1413"/>
        <w:gridCol w:w="2227"/>
        <w:gridCol w:w="1820"/>
        <w:gridCol w:w="1821"/>
        <w:gridCol w:w="1821"/>
      </w:tblGrid>
      <w:tr w:rsidR="002E4E21" w:rsidRPr="002B00F2" w:rsidTr="00133CAA">
        <w:trPr>
          <w:trHeight w:val="835"/>
        </w:trPr>
        <w:tc>
          <w:tcPr>
            <w:tcW w:w="1413" w:type="dxa"/>
          </w:tcPr>
          <w:p w:rsidR="002E4E21" w:rsidRPr="002B00F2" w:rsidRDefault="002B00F2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Age </w:t>
            </w:r>
          </w:p>
        </w:tc>
        <w:tc>
          <w:tcPr>
            <w:tcW w:w="2227" w:type="dxa"/>
          </w:tcPr>
          <w:p w:rsidR="002E4E21" w:rsidRPr="002B00F2" w:rsidRDefault="002B00F2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1820" w:type="dxa"/>
          </w:tcPr>
          <w:p w:rsidR="002E4E21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Right ventricle</w:t>
            </w:r>
            <w:r w:rsidR="002E4E21"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21" w:type="dxa"/>
          </w:tcPr>
          <w:p w:rsidR="002E4E21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Left ventricle</w:t>
            </w:r>
            <w:r w:rsidR="002E4E21"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21" w:type="dxa"/>
          </w:tcPr>
          <w:p w:rsidR="002E4E21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Ventricular septum </w:t>
            </w:r>
          </w:p>
          <w:p w:rsidR="00133CAA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2E4E21" w:rsidRPr="002B00F2" w:rsidTr="00133CAA">
        <w:trPr>
          <w:trHeight w:val="284"/>
        </w:trPr>
        <w:tc>
          <w:tcPr>
            <w:tcW w:w="1413" w:type="dxa"/>
          </w:tcPr>
          <w:p w:rsidR="002E4E21" w:rsidRPr="002B00F2" w:rsidRDefault="002E4E2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first year</w:t>
            </w:r>
          </w:p>
        </w:tc>
        <w:tc>
          <w:tcPr>
            <w:tcW w:w="2227" w:type="dxa"/>
          </w:tcPr>
          <w:p w:rsidR="002E4E21" w:rsidRPr="002B00F2" w:rsidRDefault="002E4E2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Female</w:t>
            </w:r>
          </w:p>
          <w:p w:rsidR="002E4E21" w:rsidRPr="002B00F2" w:rsidRDefault="002E4E2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Male</w:t>
            </w:r>
          </w:p>
          <w:p w:rsidR="002E4E21" w:rsidRPr="002B00F2" w:rsidRDefault="002E4E2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820" w:type="dxa"/>
          </w:tcPr>
          <w:p w:rsidR="002E4E21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0.20 </w:t>
            </w:r>
            <w:r w:rsidR="002E4E21"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(0.34)</w:t>
            </w:r>
          </w:p>
          <w:p w:rsidR="002E4E21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0.16</w:t>
            </w:r>
            <w:r w:rsidR="002E4E21"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(0.31)</w:t>
            </w:r>
          </w:p>
        </w:tc>
        <w:tc>
          <w:tcPr>
            <w:tcW w:w="1821" w:type="dxa"/>
          </w:tcPr>
          <w:p w:rsidR="002E4E21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0.51</w:t>
            </w:r>
            <w:r w:rsidR="002E4E21"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(0.78)</w:t>
            </w:r>
          </w:p>
          <w:p w:rsidR="002E4E21" w:rsidRPr="002B00F2" w:rsidRDefault="002E4E2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0.41 (0.71)</w:t>
            </w:r>
          </w:p>
        </w:tc>
        <w:tc>
          <w:tcPr>
            <w:tcW w:w="1821" w:type="dxa"/>
          </w:tcPr>
          <w:p w:rsidR="002E4E21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0.62 (0.93)</w:t>
            </w:r>
          </w:p>
          <w:p w:rsidR="00133CAA" w:rsidRPr="002B00F2" w:rsidRDefault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0.50 (0.83)</w:t>
            </w:r>
          </w:p>
        </w:tc>
      </w:tr>
      <w:tr w:rsidR="00133CAA" w:rsidRPr="002B00F2" w:rsidTr="00133CAA">
        <w:trPr>
          <w:trHeight w:val="267"/>
        </w:trPr>
        <w:tc>
          <w:tcPr>
            <w:tcW w:w="1413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10 years</w:t>
            </w:r>
          </w:p>
        </w:tc>
        <w:tc>
          <w:tcPr>
            <w:tcW w:w="2227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Female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Male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820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0.30 (0.45)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0.33 (0.50)</w:t>
            </w:r>
          </w:p>
        </w:tc>
        <w:tc>
          <w:tcPr>
            <w:tcW w:w="1821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0.95 (1.21)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1.03 (1.33)</w:t>
            </w:r>
          </w:p>
        </w:tc>
        <w:tc>
          <w:tcPr>
            <w:tcW w:w="1821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0.99 (1.31)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1.13 (1.47)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33CAA" w:rsidRPr="002B00F2" w:rsidTr="00133CAA">
        <w:trPr>
          <w:trHeight w:val="284"/>
        </w:trPr>
        <w:tc>
          <w:tcPr>
            <w:tcW w:w="1413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19 years</w:t>
            </w:r>
          </w:p>
        </w:tc>
        <w:tc>
          <w:tcPr>
            <w:tcW w:w="2227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Female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Male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820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0.32 (0.47)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0.38 (0.55)</w:t>
            </w:r>
          </w:p>
        </w:tc>
        <w:tc>
          <w:tcPr>
            <w:tcW w:w="1821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1.04 (1.31)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1.18 (1.47)</w:t>
            </w:r>
          </w:p>
        </w:tc>
        <w:tc>
          <w:tcPr>
            <w:tcW w:w="1821" w:type="dxa"/>
          </w:tcPr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1.08 (1.40)</w:t>
            </w:r>
          </w:p>
          <w:p w:rsidR="00133CAA" w:rsidRPr="002B00F2" w:rsidRDefault="00133CAA" w:rsidP="00133CA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B00F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1.27 (1.61)</w:t>
            </w:r>
          </w:p>
        </w:tc>
      </w:tr>
    </w:tbl>
    <w:p w:rsidR="002E4E21" w:rsidRPr="002B00F2" w:rsidRDefault="002E4E21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p w:rsidR="002E4E21" w:rsidRPr="002B00F2" w:rsidRDefault="002B00F2">
      <w:pPr>
        <w:rPr>
          <w:sz w:val="24"/>
          <w:szCs w:val="24"/>
          <w:lang w:val="en-US"/>
        </w:rPr>
      </w:pPr>
      <w:r w:rsidRPr="002B00F2">
        <w:rPr>
          <w:rFonts w:asciiTheme="majorBidi" w:hAnsiTheme="majorBidi" w:cstheme="majorBidi"/>
          <w:sz w:val="24"/>
          <w:szCs w:val="24"/>
          <w:lang w:val="en-GB"/>
        </w:rPr>
        <w:t>Values are expressed as m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 xml:space="preserve">ean 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>and upper 95%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2B00F2">
        <w:rPr>
          <w:rFonts w:asciiTheme="majorBidi" w:hAnsiTheme="majorBidi" w:cstheme="majorBidi"/>
          <w:sz w:val="24"/>
          <w:szCs w:val="24"/>
          <w:lang w:val="en-GB"/>
        </w:rPr>
        <w:t xml:space="preserve"> in mm</w:t>
      </w:r>
    </w:p>
    <w:p w:rsidR="00133CAA" w:rsidRDefault="00133CAA" w:rsidP="00133CAA">
      <w:pPr>
        <w:rPr>
          <w:rFonts w:asciiTheme="majorBidi" w:hAnsiTheme="majorBidi" w:cstheme="majorBidi"/>
          <w:lang w:val="en-GB"/>
        </w:rPr>
      </w:pPr>
    </w:p>
    <w:p w:rsidR="00133CAA" w:rsidRPr="00133CAA" w:rsidRDefault="00133CAA">
      <w:pPr>
        <w:rPr>
          <w:lang w:val="en-GB"/>
        </w:rPr>
      </w:pPr>
    </w:p>
    <w:sectPr w:rsidR="00133CAA" w:rsidRPr="0013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21"/>
    <w:rsid w:val="00133CAA"/>
    <w:rsid w:val="002B00F2"/>
    <w:rsid w:val="002E4E21"/>
    <w:rsid w:val="00423FC5"/>
    <w:rsid w:val="00A137B8"/>
    <w:rsid w:val="00D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AF45"/>
  <w15:chartTrackingRefBased/>
  <w15:docId w15:val="{FDFA6ACD-0A33-46BF-AC6C-30E6F95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Katarzyna</dc:creator>
  <cp:keywords/>
  <dc:description/>
  <cp:lastModifiedBy>Microsoft Office User</cp:lastModifiedBy>
  <cp:revision>3</cp:revision>
  <dcterms:created xsi:type="dcterms:W3CDTF">2020-09-15T07:24:00Z</dcterms:created>
  <dcterms:modified xsi:type="dcterms:W3CDTF">2020-09-15T07:25:00Z</dcterms:modified>
</cp:coreProperties>
</file>