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4502" w14:textId="5FC5B12B" w:rsidR="004A1DBB" w:rsidRPr="009A6FF2" w:rsidRDefault="004A1DBB" w:rsidP="004A1DBB">
      <w:pPr>
        <w:spacing w:line="480" w:lineRule="auto"/>
        <w:jc w:val="right"/>
        <w:rPr>
          <w:rFonts w:ascii="Arial" w:hAnsi="Arial" w:cs="Arial"/>
        </w:rPr>
      </w:pPr>
      <w:bookmarkStart w:id="0" w:name="_Hlk48040543"/>
      <w:r>
        <w:rPr>
          <w:rFonts w:ascii="Arial" w:hAnsi="Arial" w:cs="Arial"/>
        </w:rPr>
        <w:t>Word count of abstract: 2</w:t>
      </w:r>
      <w:r w:rsidR="007208FA">
        <w:rPr>
          <w:rFonts w:ascii="Arial" w:hAnsi="Arial" w:cs="Arial"/>
        </w:rPr>
        <w:t>50</w:t>
      </w:r>
      <w:r>
        <w:rPr>
          <w:rFonts w:ascii="Arial" w:hAnsi="Arial" w:cs="Arial"/>
        </w:rPr>
        <w:t xml:space="preserve">; </w:t>
      </w:r>
      <w:r w:rsidRPr="00FE6983">
        <w:rPr>
          <w:rFonts w:ascii="Arial" w:hAnsi="Arial" w:cs="Arial"/>
        </w:rPr>
        <w:t xml:space="preserve">Word count of manuscript: </w:t>
      </w:r>
      <w:r w:rsidR="000527E7">
        <w:rPr>
          <w:rFonts w:ascii="Arial" w:hAnsi="Arial" w:cs="Arial"/>
        </w:rPr>
        <w:t>2</w:t>
      </w:r>
      <w:r w:rsidR="00B15A76">
        <w:rPr>
          <w:rFonts w:ascii="Arial" w:hAnsi="Arial" w:cs="Arial"/>
        </w:rPr>
        <w:t>726</w:t>
      </w:r>
    </w:p>
    <w:p w14:paraId="7CFF177D" w14:textId="60C0019D" w:rsidR="004A1DBB" w:rsidRDefault="004A1DBB" w:rsidP="004A1DBB">
      <w:pPr>
        <w:spacing w:line="480" w:lineRule="auto"/>
        <w:jc w:val="right"/>
        <w:rPr>
          <w:rFonts w:ascii="Arial" w:hAnsi="Arial" w:cs="Arial"/>
        </w:rPr>
      </w:pPr>
      <w:r>
        <w:rPr>
          <w:rFonts w:ascii="Arial" w:hAnsi="Arial" w:cs="Arial"/>
        </w:rPr>
        <w:t xml:space="preserve">References: 33; Figures: 4; Tables: </w:t>
      </w:r>
      <w:r w:rsidR="009E6311">
        <w:rPr>
          <w:rFonts w:ascii="Arial" w:hAnsi="Arial" w:cs="Arial"/>
        </w:rPr>
        <w:t>4</w:t>
      </w:r>
    </w:p>
    <w:p w14:paraId="084EFB32" w14:textId="558D2EE9" w:rsidR="00BD09E4" w:rsidRPr="009A6FF2" w:rsidRDefault="00BD09E4" w:rsidP="00B76CBA">
      <w:pPr>
        <w:spacing w:line="480" w:lineRule="auto"/>
        <w:jc w:val="both"/>
        <w:rPr>
          <w:rFonts w:ascii="Arial" w:hAnsi="Arial" w:cs="Arial"/>
        </w:rPr>
      </w:pPr>
      <w:r w:rsidRPr="009A6FF2">
        <w:rPr>
          <w:rFonts w:ascii="Arial" w:hAnsi="Arial" w:cs="Arial"/>
        </w:rPr>
        <w:t>Title page</w:t>
      </w:r>
    </w:p>
    <w:p w14:paraId="6FC9E1D1" w14:textId="2CBF5CD7" w:rsidR="00EF5475" w:rsidRDefault="00D818D6" w:rsidP="00B76CBA">
      <w:pPr>
        <w:spacing w:line="480" w:lineRule="auto"/>
        <w:jc w:val="both"/>
        <w:rPr>
          <w:rFonts w:ascii="Arial" w:hAnsi="Arial" w:cs="Arial"/>
        </w:rPr>
      </w:pPr>
      <w:r>
        <w:rPr>
          <w:rFonts w:ascii="Arial" w:hAnsi="Arial" w:cs="Arial"/>
        </w:rPr>
        <w:t xml:space="preserve">Full title: </w:t>
      </w:r>
      <w:r w:rsidR="00EF5475" w:rsidRPr="00EF5475">
        <w:rPr>
          <w:rFonts w:ascii="Arial" w:hAnsi="Arial" w:cs="Arial"/>
        </w:rPr>
        <w:t>Characterisation of Hypertensive Heart Disease</w:t>
      </w:r>
      <w:r w:rsidR="00EF5475">
        <w:rPr>
          <w:rFonts w:ascii="Arial" w:hAnsi="Arial" w:cs="Arial"/>
        </w:rPr>
        <w:t xml:space="preserve">: </w:t>
      </w:r>
      <w:r w:rsidR="00C160A1">
        <w:rPr>
          <w:rFonts w:ascii="Arial" w:hAnsi="Arial" w:cs="Arial"/>
        </w:rPr>
        <w:t xml:space="preserve">Pathological insights </w:t>
      </w:r>
      <w:r w:rsidR="005F36C0">
        <w:rPr>
          <w:rFonts w:ascii="Arial" w:hAnsi="Arial" w:cs="Arial"/>
        </w:rPr>
        <w:t xml:space="preserve">from a sudden cardiac death cohort </w:t>
      </w:r>
      <w:r w:rsidR="00C160A1">
        <w:rPr>
          <w:rFonts w:ascii="Arial" w:hAnsi="Arial" w:cs="Arial"/>
        </w:rPr>
        <w:t>to inform clinical practice</w:t>
      </w:r>
    </w:p>
    <w:p w14:paraId="1254CCD0" w14:textId="135596F7" w:rsidR="004A1DBB" w:rsidRDefault="004A1DBB" w:rsidP="00B76CBA">
      <w:pPr>
        <w:spacing w:line="480" w:lineRule="auto"/>
        <w:jc w:val="both"/>
        <w:rPr>
          <w:rFonts w:ascii="Arial" w:hAnsi="Arial" w:cs="Arial"/>
        </w:rPr>
      </w:pPr>
      <w:r>
        <w:rPr>
          <w:rFonts w:ascii="Arial" w:hAnsi="Arial" w:cs="Arial"/>
        </w:rPr>
        <w:t>Running head: Hypertensive Heart Disease: A pathological study</w:t>
      </w:r>
    </w:p>
    <w:p w14:paraId="7FB7DA21" w14:textId="21410565" w:rsidR="00BD09E4" w:rsidRPr="009A6FF2" w:rsidRDefault="00BD09E4" w:rsidP="00B76CBA">
      <w:pPr>
        <w:spacing w:line="480" w:lineRule="auto"/>
        <w:jc w:val="both"/>
        <w:rPr>
          <w:rFonts w:ascii="Arial" w:hAnsi="Arial" w:cs="Arial"/>
        </w:rPr>
      </w:pPr>
      <w:r w:rsidRPr="009A6FF2">
        <w:rPr>
          <w:rFonts w:ascii="Arial" w:hAnsi="Arial" w:cs="Arial"/>
        </w:rPr>
        <w:t>J</w:t>
      </w:r>
      <w:r w:rsidR="00D818D6">
        <w:rPr>
          <w:rFonts w:ascii="Arial" w:hAnsi="Arial" w:cs="Arial"/>
        </w:rPr>
        <w:t xml:space="preserve">D </w:t>
      </w:r>
      <w:proofErr w:type="spellStart"/>
      <w:r w:rsidRPr="009A6FF2">
        <w:rPr>
          <w:rFonts w:ascii="Arial" w:hAnsi="Arial" w:cs="Arial"/>
        </w:rPr>
        <w:t>W</w:t>
      </w:r>
      <w:r w:rsidR="00D818D6">
        <w:rPr>
          <w:rFonts w:ascii="Arial" w:hAnsi="Arial" w:cs="Arial"/>
        </w:rPr>
        <w:t>ESTABY</w:t>
      </w:r>
      <w:r w:rsidR="00D818D6">
        <w:rPr>
          <w:rFonts w:ascii="Arial" w:hAnsi="Arial" w:cs="Arial"/>
          <w:vertAlign w:val="superscript"/>
        </w:rPr>
        <w:t>a</w:t>
      </w:r>
      <w:proofErr w:type="spellEnd"/>
      <w:r w:rsidR="006C0ACF">
        <w:rPr>
          <w:rFonts w:ascii="Arial" w:hAnsi="Arial" w:cs="Arial"/>
        </w:rPr>
        <w:t>, C</w:t>
      </w:r>
      <w:r w:rsidR="00D818D6">
        <w:rPr>
          <w:rFonts w:ascii="Arial" w:hAnsi="Arial" w:cs="Arial"/>
        </w:rPr>
        <w:t xml:space="preserve"> </w:t>
      </w:r>
      <w:proofErr w:type="spellStart"/>
      <w:r w:rsidR="00D818D6">
        <w:rPr>
          <w:rFonts w:ascii="Arial" w:hAnsi="Arial" w:cs="Arial"/>
        </w:rPr>
        <w:t>MILES</w:t>
      </w:r>
      <w:r w:rsidR="00D818D6">
        <w:rPr>
          <w:rFonts w:ascii="Arial" w:hAnsi="Arial" w:cs="Arial"/>
          <w:vertAlign w:val="superscript"/>
        </w:rPr>
        <w:t>a</w:t>
      </w:r>
      <w:proofErr w:type="spellEnd"/>
      <w:r w:rsidR="0049047D">
        <w:rPr>
          <w:rFonts w:ascii="Arial" w:hAnsi="Arial" w:cs="Arial"/>
        </w:rPr>
        <w:t>,</w:t>
      </w:r>
      <w:r w:rsidR="00A63104">
        <w:rPr>
          <w:rFonts w:ascii="Arial" w:hAnsi="Arial" w:cs="Arial"/>
        </w:rPr>
        <w:t xml:space="preserve"> I C</w:t>
      </w:r>
      <w:r w:rsidR="000C71F2">
        <w:rPr>
          <w:rFonts w:ascii="Arial" w:hAnsi="Arial" w:cs="Arial"/>
        </w:rPr>
        <w:t>HIS</w:t>
      </w:r>
      <w:r w:rsidR="00726392">
        <w:rPr>
          <w:rFonts w:ascii="Arial" w:hAnsi="Arial" w:cs="Arial"/>
        </w:rPr>
        <w:t xml:space="preserve"> </w:t>
      </w:r>
      <w:proofErr w:type="spellStart"/>
      <w:r w:rsidR="00726392">
        <w:rPr>
          <w:rFonts w:ascii="Arial" w:hAnsi="Arial" w:cs="Arial"/>
        </w:rPr>
        <w:t>STER</w:t>
      </w:r>
      <w:r w:rsidR="001F74CF">
        <w:rPr>
          <w:rFonts w:ascii="Arial" w:hAnsi="Arial" w:cs="Arial"/>
          <w:vertAlign w:val="superscript"/>
        </w:rPr>
        <w:t>b</w:t>
      </w:r>
      <w:proofErr w:type="spellEnd"/>
      <w:r w:rsidR="00726392">
        <w:rPr>
          <w:rFonts w:ascii="Arial" w:hAnsi="Arial" w:cs="Arial"/>
        </w:rPr>
        <w:t>,</w:t>
      </w:r>
      <w:r w:rsidR="00E2166C">
        <w:rPr>
          <w:rFonts w:ascii="Arial" w:hAnsi="Arial" w:cs="Arial"/>
        </w:rPr>
        <w:t xml:space="preserve"> S</w:t>
      </w:r>
      <w:r w:rsidR="00056CD0">
        <w:rPr>
          <w:rFonts w:ascii="Arial" w:hAnsi="Arial" w:cs="Arial"/>
        </w:rPr>
        <w:t>TE</w:t>
      </w:r>
      <w:r w:rsidR="00E2166C">
        <w:rPr>
          <w:rFonts w:ascii="Arial" w:hAnsi="Arial" w:cs="Arial"/>
        </w:rPr>
        <w:t xml:space="preserve"> </w:t>
      </w:r>
      <w:proofErr w:type="spellStart"/>
      <w:r w:rsidR="00E2166C">
        <w:rPr>
          <w:rFonts w:ascii="Arial" w:hAnsi="Arial" w:cs="Arial"/>
        </w:rPr>
        <w:t>C</w:t>
      </w:r>
      <w:r w:rsidR="00E7754A">
        <w:rPr>
          <w:rFonts w:ascii="Arial" w:hAnsi="Arial" w:cs="Arial"/>
        </w:rPr>
        <w:t>OOPER</w:t>
      </w:r>
      <w:r w:rsidR="00E7754A">
        <w:rPr>
          <w:rFonts w:ascii="Arial" w:hAnsi="Arial" w:cs="Arial"/>
          <w:vertAlign w:val="superscript"/>
        </w:rPr>
        <w:t>a</w:t>
      </w:r>
      <w:proofErr w:type="spellEnd"/>
      <w:r w:rsidR="00E7754A">
        <w:rPr>
          <w:rFonts w:ascii="Arial" w:hAnsi="Arial" w:cs="Arial"/>
        </w:rPr>
        <w:t>,</w:t>
      </w:r>
      <w:r w:rsidR="0049047D">
        <w:rPr>
          <w:rFonts w:ascii="Arial" w:hAnsi="Arial" w:cs="Arial"/>
        </w:rPr>
        <w:t xml:space="preserve"> T</w:t>
      </w:r>
      <w:r w:rsidR="00D818D6">
        <w:rPr>
          <w:rFonts w:ascii="Arial" w:hAnsi="Arial" w:cs="Arial"/>
        </w:rPr>
        <w:t xml:space="preserve">F </w:t>
      </w:r>
      <w:proofErr w:type="spellStart"/>
      <w:r w:rsidR="00D818D6">
        <w:rPr>
          <w:rFonts w:ascii="Arial" w:hAnsi="Arial" w:cs="Arial"/>
        </w:rPr>
        <w:t>ANTONIOS</w:t>
      </w:r>
      <w:r w:rsidR="00D818D6">
        <w:rPr>
          <w:rFonts w:ascii="Arial" w:hAnsi="Arial" w:cs="Arial"/>
          <w:vertAlign w:val="superscript"/>
        </w:rPr>
        <w:t>a</w:t>
      </w:r>
      <w:proofErr w:type="spellEnd"/>
      <w:r w:rsidR="0049047D">
        <w:rPr>
          <w:rFonts w:ascii="Arial" w:hAnsi="Arial" w:cs="Arial"/>
        </w:rPr>
        <w:t>,</w:t>
      </w:r>
      <w:r w:rsidR="001C418C">
        <w:rPr>
          <w:rFonts w:ascii="Arial" w:hAnsi="Arial" w:cs="Arial"/>
        </w:rPr>
        <w:t xml:space="preserve"> </w:t>
      </w:r>
      <w:r w:rsidR="00065F5C">
        <w:rPr>
          <w:rFonts w:ascii="Arial" w:hAnsi="Arial" w:cs="Arial"/>
        </w:rPr>
        <w:t xml:space="preserve">D </w:t>
      </w:r>
      <w:proofErr w:type="spellStart"/>
      <w:r w:rsidR="00065F5C">
        <w:rPr>
          <w:rFonts w:ascii="Arial" w:hAnsi="Arial" w:cs="Arial"/>
        </w:rPr>
        <w:t>MEIJLES</w:t>
      </w:r>
      <w:r w:rsidR="00065F5C">
        <w:rPr>
          <w:rFonts w:ascii="Arial" w:hAnsi="Arial" w:cs="Arial"/>
          <w:vertAlign w:val="superscript"/>
        </w:rPr>
        <w:t>a</w:t>
      </w:r>
      <w:proofErr w:type="spellEnd"/>
      <w:r w:rsidR="00065F5C">
        <w:rPr>
          <w:rFonts w:ascii="Arial" w:hAnsi="Arial" w:cs="Arial"/>
        </w:rPr>
        <w:t xml:space="preserve">, </w:t>
      </w:r>
      <w:r w:rsidR="001C418C">
        <w:rPr>
          <w:rFonts w:ascii="Arial" w:hAnsi="Arial" w:cs="Arial"/>
        </w:rPr>
        <w:t xml:space="preserve">ER </w:t>
      </w:r>
      <w:proofErr w:type="spellStart"/>
      <w:r w:rsidR="001C418C">
        <w:rPr>
          <w:rFonts w:ascii="Arial" w:hAnsi="Arial" w:cs="Arial"/>
        </w:rPr>
        <w:t>BEHR</w:t>
      </w:r>
      <w:r w:rsidR="001C418C">
        <w:rPr>
          <w:rFonts w:ascii="Arial" w:hAnsi="Arial" w:cs="Arial"/>
          <w:vertAlign w:val="superscript"/>
        </w:rPr>
        <w:t>a</w:t>
      </w:r>
      <w:proofErr w:type="spellEnd"/>
      <w:r w:rsidR="001C418C">
        <w:rPr>
          <w:rFonts w:ascii="Arial" w:hAnsi="Arial" w:cs="Arial"/>
        </w:rPr>
        <w:t xml:space="preserve">, </w:t>
      </w:r>
      <w:r w:rsidR="00D818D6">
        <w:rPr>
          <w:rFonts w:ascii="Arial" w:hAnsi="Arial" w:cs="Arial"/>
        </w:rPr>
        <w:t xml:space="preserve">MN </w:t>
      </w:r>
      <w:proofErr w:type="spellStart"/>
      <w:r w:rsidR="00D818D6">
        <w:rPr>
          <w:rFonts w:ascii="Arial" w:hAnsi="Arial" w:cs="Arial"/>
        </w:rPr>
        <w:t>SHEPPARD</w:t>
      </w:r>
      <w:r w:rsidR="00D818D6">
        <w:rPr>
          <w:rFonts w:ascii="Arial" w:hAnsi="Arial" w:cs="Arial"/>
          <w:vertAlign w:val="superscript"/>
        </w:rPr>
        <w:t>a</w:t>
      </w:r>
      <w:proofErr w:type="spellEnd"/>
    </w:p>
    <w:p w14:paraId="4B381162" w14:textId="23A26402" w:rsidR="00C5642C" w:rsidRDefault="00D818D6" w:rsidP="00B76CBA">
      <w:pPr>
        <w:spacing w:line="480" w:lineRule="auto"/>
        <w:jc w:val="both"/>
        <w:rPr>
          <w:rFonts w:ascii="Arial" w:hAnsi="Arial" w:cs="Arial"/>
        </w:rPr>
      </w:pPr>
      <w:proofErr w:type="spellStart"/>
      <w:r>
        <w:rPr>
          <w:rFonts w:ascii="Arial" w:hAnsi="Arial" w:cs="Arial"/>
          <w:vertAlign w:val="superscript"/>
        </w:rPr>
        <w:t>a</w:t>
      </w:r>
      <w:r w:rsidR="00BD09E4" w:rsidRPr="009A6FF2">
        <w:rPr>
          <w:rFonts w:ascii="Arial" w:hAnsi="Arial" w:cs="Arial"/>
        </w:rPr>
        <w:t>Cardiology</w:t>
      </w:r>
      <w:proofErr w:type="spellEnd"/>
      <w:r w:rsidR="00BD09E4" w:rsidRPr="009A6FF2">
        <w:rPr>
          <w:rFonts w:ascii="Arial" w:hAnsi="Arial" w:cs="Arial"/>
        </w:rPr>
        <w:t xml:space="preserve"> Clinical Academic Group, Molecular and Clinical Sciences Research Institute, St George’s University of London, London, SW17 0RE</w:t>
      </w:r>
    </w:p>
    <w:p w14:paraId="22720031" w14:textId="1D22DCF9" w:rsidR="001F74CF" w:rsidRDefault="001F74CF" w:rsidP="001F74CF">
      <w:pPr>
        <w:spacing w:line="480" w:lineRule="auto"/>
        <w:jc w:val="both"/>
        <w:rPr>
          <w:rFonts w:ascii="Arial" w:hAnsi="Arial" w:cs="Arial"/>
        </w:rPr>
      </w:pPr>
      <w:proofErr w:type="spellStart"/>
      <w:r>
        <w:rPr>
          <w:rFonts w:ascii="Arial" w:hAnsi="Arial" w:cs="Arial"/>
          <w:vertAlign w:val="superscript"/>
        </w:rPr>
        <w:t>b</w:t>
      </w:r>
      <w:r w:rsidR="00CA6AF2">
        <w:rPr>
          <w:rFonts w:ascii="Arial" w:hAnsi="Arial" w:cs="Arial"/>
        </w:rPr>
        <w:t>Infection</w:t>
      </w:r>
      <w:proofErr w:type="spellEnd"/>
      <w:r w:rsidR="00CA6AF2">
        <w:rPr>
          <w:rFonts w:ascii="Arial" w:hAnsi="Arial" w:cs="Arial"/>
        </w:rPr>
        <w:t xml:space="preserve"> and Immunity </w:t>
      </w:r>
      <w:r w:rsidR="006B41A3">
        <w:rPr>
          <w:rFonts w:ascii="Arial" w:hAnsi="Arial" w:cs="Arial"/>
        </w:rPr>
        <w:t xml:space="preserve">Research Institute, </w:t>
      </w:r>
      <w:r w:rsidRPr="009A6FF2">
        <w:rPr>
          <w:rFonts w:ascii="Arial" w:hAnsi="Arial" w:cs="Arial"/>
        </w:rPr>
        <w:t>St George’s University of London, London, SW17 0RE</w:t>
      </w:r>
    </w:p>
    <w:p w14:paraId="27E372B3" w14:textId="0A7E0D61" w:rsidR="001F74CF" w:rsidRDefault="001F74CF" w:rsidP="00B76CBA">
      <w:pPr>
        <w:spacing w:line="480" w:lineRule="auto"/>
        <w:jc w:val="both"/>
        <w:rPr>
          <w:rFonts w:ascii="Arial" w:hAnsi="Arial" w:cs="Arial"/>
        </w:rPr>
      </w:pPr>
    </w:p>
    <w:p w14:paraId="0F1C95AB" w14:textId="77777777" w:rsidR="00C5642C" w:rsidRDefault="00C5642C" w:rsidP="00B76CBA">
      <w:pPr>
        <w:spacing w:line="480" w:lineRule="auto"/>
        <w:jc w:val="both"/>
        <w:rPr>
          <w:rFonts w:ascii="Arial" w:hAnsi="Arial" w:cs="Arial"/>
        </w:rPr>
      </w:pPr>
      <w:r>
        <w:rPr>
          <w:rFonts w:ascii="Arial" w:hAnsi="Arial" w:cs="Arial"/>
        </w:rPr>
        <w:t xml:space="preserve">The cardiovascular pathology laboratories at St George’s University of London are funded by Cardiac Risk in the Young. </w:t>
      </w:r>
    </w:p>
    <w:p w14:paraId="56A66815" w14:textId="77777777" w:rsidR="00C5642C" w:rsidRPr="009A6FF2" w:rsidRDefault="00C5642C" w:rsidP="00B76CBA">
      <w:pPr>
        <w:spacing w:line="480" w:lineRule="auto"/>
        <w:jc w:val="both"/>
        <w:rPr>
          <w:rFonts w:ascii="Arial" w:hAnsi="Arial" w:cs="Arial"/>
        </w:rPr>
      </w:pPr>
      <w:r>
        <w:rPr>
          <w:rFonts w:ascii="Arial" w:hAnsi="Arial" w:cs="Arial"/>
        </w:rPr>
        <w:t>We have no conflicts of interest to declare.</w:t>
      </w:r>
    </w:p>
    <w:p w14:paraId="48F3D8DA" w14:textId="77777777" w:rsidR="00C5642C" w:rsidRDefault="00C5642C" w:rsidP="00C5642C">
      <w:pPr>
        <w:spacing w:line="480" w:lineRule="auto"/>
        <w:jc w:val="both"/>
        <w:rPr>
          <w:rFonts w:ascii="Arial" w:hAnsi="Arial" w:cs="Arial"/>
        </w:rPr>
      </w:pPr>
    </w:p>
    <w:p w14:paraId="4DD2FA43" w14:textId="77777777" w:rsidR="00C5642C" w:rsidRDefault="00C5642C" w:rsidP="00C5642C">
      <w:pPr>
        <w:spacing w:line="480" w:lineRule="auto"/>
        <w:jc w:val="both"/>
        <w:rPr>
          <w:rFonts w:ascii="Arial" w:hAnsi="Arial" w:cs="Arial"/>
        </w:rPr>
      </w:pPr>
      <w:r w:rsidRPr="009A6FF2">
        <w:rPr>
          <w:rFonts w:ascii="Arial" w:hAnsi="Arial" w:cs="Arial"/>
        </w:rPr>
        <w:t>Corresponding author: Dr Joseph Westaby, Department of Cardiovascular Pathology, Cardiology Clinical Academic Group, Molecular and Clinical Sciences Research Institute, St George’s University of London, London, SW17 0RE</w:t>
      </w:r>
      <w:r>
        <w:rPr>
          <w:rFonts w:ascii="Arial" w:hAnsi="Arial" w:cs="Arial"/>
        </w:rPr>
        <w:t xml:space="preserve">. </w:t>
      </w:r>
    </w:p>
    <w:p w14:paraId="31D7B8BA" w14:textId="3702EB34" w:rsidR="00C5642C" w:rsidRDefault="00C5642C" w:rsidP="00C5642C">
      <w:pPr>
        <w:spacing w:line="480" w:lineRule="auto"/>
        <w:jc w:val="both"/>
        <w:rPr>
          <w:rFonts w:ascii="Arial" w:hAnsi="Arial" w:cs="Arial"/>
          <w:u w:val="single"/>
        </w:rPr>
      </w:pPr>
      <w:r>
        <w:rPr>
          <w:rFonts w:ascii="Arial" w:hAnsi="Arial" w:cs="Arial"/>
        </w:rPr>
        <w:t xml:space="preserve">Tel: 0208725 5112; </w:t>
      </w:r>
      <w:r w:rsidRPr="00203E5D">
        <w:rPr>
          <w:rFonts w:ascii="Arial" w:hAnsi="Arial" w:cs="Arial"/>
        </w:rPr>
        <w:t>Fax: 020 8725 5139</w:t>
      </w:r>
      <w:r>
        <w:rPr>
          <w:rFonts w:ascii="Arial" w:hAnsi="Arial" w:cs="Arial"/>
        </w:rPr>
        <w:t xml:space="preserve">; Email: </w:t>
      </w:r>
      <w:r w:rsidRPr="002149C1">
        <w:rPr>
          <w:rFonts w:ascii="Arial" w:hAnsi="Arial" w:cs="Arial"/>
        </w:rPr>
        <w:t>jwestaby@sgul.ac.uk</w:t>
      </w:r>
    </w:p>
    <w:p w14:paraId="3BD68FFC" w14:textId="77777777" w:rsidR="00C5642C" w:rsidRDefault="00C5642C" w:rsidP="00B76CBA">
      <w:pPr>
        <w:spacing w:line="480" w:lineRule="auto"/>
        <w:jc w:val="both"/>
        <w:rPr>
          <w:rFonts w:ascii="Arial" w:hAnsi="Arial" w:cs="Arial"/>
        </w:rPr>
      </w:pPr>
    </w:p>
    <w:bookmarkEnd w:id="0"/>
    <w:p w14:paraId="15C46165" w14:textId="77777777" w:rsidR="00C5642C" w:rsidRDefault="00C5642C" w:rsidP="00B76CBA">
      <w:pPr>
        <w:spacing w:line="480" w:lineRule="auto"/>
        <w:jc w:val="both"/>
        <w:rPr>
          <w:rFonts w:ascii="Arial" w:hAnsi="Arial" w:cs="Arial"/>
          <w:u w:val="single"/>
        </w:rPr>
      </w:pPr>
    </w:p>
    <w:p w14:paraId="094BE049" w14:textId="77777777" w:rsidR="00C169B8" w:rsidRDefault="00C169B8" w:rsidP="00FE70A7">
      <w:pPr>
        <w:spacing w:line="480" w:lineRule="auto"/>
        <w:jc w:val="both"/>
        <w:rPr>
          <w:rFonts w:ascii="Arial" w:hAnsi="Arial" w:cs="Arial"/>
          <w:u w:val="single"/>
        </w:rPr>
      </w:pPr>
    </w:p>
    <w:p w14:paraId="6EEF4890" w14:textId="37491232" w:rsidR="00FE70A7" w:rsidRPr="00FE70A7" w:rsidRDefault="00FE70A7" w:rsidP="00FE70A7">
      <w:pPr>
        <w:spacing w:line="480" w:lineRule="auto"/>
        <w:jc w:val="both"/>
        <w:rPr>
          <w:rFonts w:ascii="Arial" w:hAnsi="Arial" w:cs="Arial"/>
          <w:u w:val="single"/>
        </w:rPr>
      </w:pPr>
      <w:r w:rsidRPr="00FE70A7">
        <w:rPr>
          <w:rFonts w:ascii="Arial" w:hAnsi="Arial" w:cs="Arial"/>
          <w:u w:val="single"/>
        </w:rPr>
        <w:lastRenderedPageBreak/>
        <w:t>Abstract and Key Words</w:t>
      </w:r>
    </w:p>
    <w:p w14:paraId="6CBFACA1" w14:textId="77777777" w:rsidR="00FE70A7" w:rsidRPr="00FE70A7" w:rsidRDefault="00FE70A7" w:rsidP="00FE70A7">
      <w:pPr>
        <w:spacing w:line="480" w:lineRule="auto"/>
        <w:jc w:val="both"/>
        <w:rPr>
          <w:rFonts w:ascii="Arial" w:hAnsi="Arial" w:cs="Arial"/>
          <w:u w:val="single"/>
        </w:rPr>
      </w:pPr>
    </w:p>
    <w:p w14:paraId="104E811F" w14:textId="5B1947E3" w:rsidR="00FE70A7" w:rsidRPr="00FE70A7" w:rsidRDefault="00FE70A7" w:rsidP="00FE70A7">
      <w:pPr>
        <w:spacing w:line="480" w:lineRule="auto"/>
        <w:jc w:val="both"/>
        <w:rPr>
          <w:rFonts w:ascii="Arial" w:hAnsi="Arial" w:cs="Arial"/>
        </w:rPr>
      </w:pPr>
      <w:r w:rsidRPr="00FE70A7">
        <w:rPr>
          <w:rFonts w:ascii="Arial" w:hAnsi="Arial" w:cs="Arial"/>
        </w:rPr>
        <w:t xml:space="preserve">Hypertensive heart disease refers to changes in </w:t>
      </w:r>
      <w:r w:rsidR="00E77373">
        <w:rPr>
          <w:rFonts w:ascii="Arial" w:hAnsi="Arial" w:cs="Arial"/>
        </w:rPr>
        <w:t xml:space="preserve">the </w:t>
      </w:r>
      <w:r w:rsidRPr="00FE70A7">
        <w:rPr>
          <w:rFonts w:ascii="Arial" w:hAnsi="Arial" w:cs="Arial"/>
        </w:rPr>
        <w:t>myocardi</w:t>
      </w:r>
      <w:r w:rsidR="00E77373">
        <w:rPr>
          <w:rFonts w:ascii="Arial" w:hAnsi="Arial" w:cs="Arial"/>
        </w:rPr>
        <w:t>um</w:t>
      </w:r>
      <w:r w:rsidRPr="00FE70A7">
        <w:rPr>
          <w:rFonts w:ascii="Arial" w:hAnsi="Arial" w:cs="Arial"/>
        </w:rPr>
        <w:t xml:space="preserve"> that result from hypertension. The relationship between hypertensive heart disease and sudden cardiac death is well established but there are few pathological studies. We examined the clinical and pathological features of hypertensive heart disease in sudden cardiac death victims</w:t>
      </w:r>
      <w:r w:rsidR="00336132">
        <w:rPr>
          <w:rFonts w:ascii="Arial" w:hAnsi="Arial" w:cs="Arial"/>
        </w:rPr>
        <w:t xml:space="preserve"> from a national </w:t>
      </w:r>
      <w:r w:rsidR="00E77373">
        <w:rPr>
          <w:rFonts w:ascii="Arial" w:hAnsi="Arial" w:cs="Arial"/>
        </w:rPr>
        <w:t xml:space="preserve">cardiovascular pathology </w:t>
      </w:r>
      <w:r w:rsidR="00880C54">
        <w:rPr>
          <w:rFonts w:ascii="Arial" w:hAnsi="Arial" w:cs="Arial"/>
        </w:rPr>
        <w:t>registry</w:t>
      </w:r>
      <w:r w:rsidRPr="00FE70A7">
        <w:rPr>
          <w:rFonts w:ascii="Arial" w:hAnsi="Arial" w:cs="Arial"/>
        </w:rPr>
        <w:t>.</w:t>
      </w:r>
    </w:p>
    <w:p w14:paraId="2EBC33A4" w14:textId="77777777" w:rsidR="00FE70A7" w:rsidRPr="00FE70A7" w:rsidRDefault="00FE70A7" w:rsidP="00FE70A7">
      <w:pPr>
        <w:spacing w:line="480" w:lineRule="auto"/>
        <w:jc w:val="both"/>
        <w:rPr>
          <w:rFonts w:ascii="Arial" w:hAnsi="Arial" w:cs="Arial"/>
        </w:rPr>
      </w:pPr>
    </w:p>
    <w:p w14:paraId="0515E8F5" w14:textId="29E9B8B1" w:rsidR="00FE70A7" w:rsidRPr="00FE70A7" w:rsidRDefault="00FE70A7" w:rsidP="00FE70A7">
      <w:pPr>
        <w:autoSpaceDE w:val="0"/>
        <w:autoSpaceDN w:val="0"/>
        <w:adjustRightInd w:val="0"/>
        <w:spacing w:line="480" w:lineRule="auto"/>
        <w:jc w:val="both"/>
        <w:rPr>
          <w:rFonts w:ascii="Arial" w:hAnsi="Arial" w:cs="Arial"/>
        </w:rPr>
      </w:pPr>
      <w:r w:rsidRPr="00FE70A7">
        <w:rPr>
          <w:rFonts w:ascii="Arial" w:hAnsi="Arial" w:cs="Arial"/>
        </w:rPr>
        <w:t xml:space="preserve">We investigated 5239 cases of sudden cardiac death between 1994 and 2018. Hearts were examined by </w:t>
      </w:r>
      <w:r w:rsidR="00E120E1">
        <w:rPr>
          <w:rFonts w:ascii="Arial" w:hAnsi="Arial" w:cs="Arial"/>
        </w:rPr>
        <w:t>two</w:t>
      </w:r>
      <w:r w:rsidRPr="00FE70A7">
        <w:rPr>
          <w:rFonts w:ascii="Arial" w:hAnsi="Arial" w:cs="Arial"/>
        </w:rPr>
        <w:t xml:space="preserve"> expert cardiac pathologist</w:t>
      </w:r>
      <w:r w:rsidR="00E120E1">
        <w:rPr>
          <w:rFonts w:ascii="Arial" w:hAnsi="Arial" w:cs="Arial"/>
        </w:rPr>
        <w:t>s</w:t>
      </w:r>
      <w:r w:rsidRPr="00FE70A7">
        <w:rPr>
          <w:rFonts w:ascii="Arial" w:hAnsi="Arial" w:cs="Arial"/>
        </w:rPr>
        <w:t xml:space="preserve">. Diagnostic criteria included </w:t>
      </w:r>
      <w:r w:rsidR="007208FA">
        <w:rPr>
          <w:rFonts w:ascii="Arial" w:hAnsi="Arial" w:cs="Arial"/>
        </w:rPr>
        <w:t xml:space="preserve">history of hypertension, </w:t>
      </w:r>
      <w:r w:rsidRPr="00FE70A7">
        <w:rPr>
          <w:rFonts w:ascii="Arial" w:hAnsi="Arial" w:cs="Arial"/>
        </w:rPr>
        <w:t xml:space="preserve">increased heart weight and left ventricular wall thickness in the absence of other causes. </w:t>
      </w:r>
      <w:r w:rsidR="006C0ACF">
        <w:rPr>
          <w:rFonts w:ascii="Arial" w:hAnsi="Arial" w:cs="Arial"/>
        </w:rPr>
        <w:t>Collagen was quantified using P</w:t>
      </w:r>
      <w:r w:rsidR="00B778AA">
        <w:rPr>
          <w:rFonts w:ascii="Arial" w:hAnsi="Arial" w:cs="Arial"/>
        </w:rPr>
        <w:t xml:space="preserve">icrosirius red staining and </w:t>
      </w:r>
      <w:r w:rsidR="00AC25B8">
        <w:rPr>
          <w:rFonts w:ascii="Arial" w:hAnsi="Arial" w:cs="Arial"/>
        </w:rPr>
        <w:t>imaging software</w:t>
      </w:r>
      <w:r w:rsidR="00B778AA">
        <w:rPr>
          <w:rFonts w:ascii="Arial" w:hAnsi="Arial" w:cs="Arial"/>
        </w:rPr>
        <w:t>.</w:t>
      </w:r>
    </w:p>
    <w:p w14:paraId="3496B255" w14:textId="77777777" w:rsidR="00FE70A7" w:rsidRPr="00FE70A7" w:rsidRDefault="00FE70A7" w:rsidP="00FE70A7">
      <w:pPr>
        <w:autoSpaceDE w:val="0"/>
        <w:autoSpaceDN w:val="0"/>
        <w:adjustRightInd w:val="0"/>
        <w:spacing w:line="480" w:lineRule="auto"/>
        <w:jc w:val="both"/>
        <w:rPr>
          <w:rFonts w:ascii="Arial" w:hAnsi="Arial" w:cs="Arial"/>
        </w:rPr>
      </w:pPr>
    </w:p>
    <w:p w14:paraId="14442A9E" w14:textId="02DEF602" w:rsidR="00FE70A7" w:rsidRPr="00FE70A7" w:rsidRDefault="00FE70A7" w:rsidP="00FE70A7">
      <w:pPr>
        <w:spacing w:line="480" w:lineRule="auto"/>
        <w:jc w:val="both"/>
        <w:rPr>
          <w:rFonts w:ascii="Arial" w:hAnsi="Arial" w:cs="Arial"/>
        </w:rPr>
      </w:pPr>
      <w:r w:rsidRPr="00FE70A7">
        <w:rPr>
          <w:rFonts w:ascii="Arial" w:hAnsi="Arial" w:cs="Arial"/>
        </w:rPr>
        <w:t xml:space="preserve">Of 75 sudden cardiac death cases due to hypertensive heart disease (age at death: 54±16years; 56% male), 56 (75%) reported no prior cardiac symptoms. Thirty-four (45%) recorded a BMI≥30. </w:t>
      </w:r>
      <w:r w:rsidR="005C5050">
        <w:rPr>
          <w:rFonts w:ascii="Arial" w:hAnsi="Arial" w:cs="Arial"/>
        </w:rPr>
        <w:t>Only two (2.7%) had hypertensive heart disease</w:t>
      </w:r>
      <w:r w:rsidR="000B2F58">
        <w:rPr>
          <w:rFonts w:ascii="Arial" w:hAnsi="Arial" w:cs="Arial"/>
        </w:rPr>
        <w:t xml:space="preserve"> diagnosed</w:t>
      </w:r>
      <w:r w:rsidR="007208FA">
        <w:rPr>
          <w:rFonts w:ascii="Arial" w:hAnsi="Arial" w:cs="Arial"/>
        </w:rPr>
        <w:t xml:space="preserve"> antemortem</w:t>
      </w:r>
      <w:r w:rsidR="005C5050">
        <w:rPr>
          <w:rFonts w:ascii="Arial" w:hAnsi="Arial" w:cs="Arial"/>
        </w:rPr>
        <w:t xml:space="preserve">. </w:t>
      </w:r>
      <w:r w:rsidRPr="00FE70A7">
        <w:rPr>
          <w:rFonts w:ascii="Arial" w:hAnsi="Arial" w:cs="Arial"/>
        </w:rPr>
        <w:t xml:space="preserve">Four (5%) were </w:t>
      </w:r>
      <w:r w:rsidR="00175128">
        <w:rPr>
          <w:rFonts w:ascii="Arial" w:hAnsi="Arial" w:cs="Arial"/>
        </w:rPr>
        <w:t>diagnosed clinically</w:t>
      </w:r>
      <w:r w:rsidRPr="00FE70A7">
        <w:rPr>
          <w:rFonts w:ascii="Arial" w:hAnsi="Arial" w:cs="Arial"/>
        </w:rPr>
        <w:t xml:space="preserve"> with hypertrophic cardiomyopathy, but lacked myocyte disarray at autopsy. All hearts showed concentric </w:t>
      </w:r>
      <w:r w:rsidR="007208FA">
        <w:rPr>
          <w:rFonts w:ascii="Arial" w:hAnsi="Arial" w:cs="Arial"/>
        </w:rPr>
        <w:t xml:space="preserve">left ventricular </w:t>
      </w:r>
      <w:r w:rsidRPr="00FE70A7">
        <w:rPr>
          <w:rFonts w:ascii="Arial" w:hAnsi="Arial" w:cs="Arial"/>
        </w:rPr>
        <w:t>hypertrophy</w:t>
      </w:r>
      <w:r w:rsidR="0076585B">
        <w:rPr>
          <w:rFonts w:ascii="Arial" w:hAnsi="Arial" w:cs="Arial"/>
        </w:rPr>
        <w:t xml:space="preserve"> and myocyte hypertrophy</w:t>
      </w:r>
      <w:r w:rsidRPr="00FE70A7">
        <w:rPr>
          <w:rFonts w:ascii="Arial" w:hAnsi="Arial" w:cs="Arial"/>
        </w:rPr>
        <w:t xml:space="preserve">. </w:t>
      </w:r>
      <w:r w:rsidR="005C5050">
        <w:rPr>
          <w:rFonts w:ascii="Arial" w:hAnsi="Arial" w:cs="Arial"/>
        </w:rPr>
        <w:t>F</w:t>
      </w:r>
      <w:r w:rsidRPr="00FE70A7">
        <w:rPr>
          <w:rFonts w:ascii="Arial" w:hAnsi="Arial" w:cs="Arial"/>
        </w:rPr>
        <w:t xml:space="preserve">ibrosis was </w:t>
      </w:r>
      <w:r w:rsidR="005C5050">
        <w:rPr>
          <w:rFonts w:ascii="Arial" w:hAnsi="Arial" w:cs="Arial"/>
        </w:rPr>
        <w:t xml:space="preserve">identified </w:t>
      </w:r>
      <w:r w:rsidR="008C6379">
        <w:rPr>
          <w:rFonts w:ascii="Arial" w:hAnsi="Arial" w:cs="Arial"/>
        </w:rPr>
        <w:t>microscopically</w:t>
      </w:r>
      <w:r w:rsidRPr="00FE70A7">
        <w:rPr>
          <w:rFonts w:ascii="Arial" w:hAnsi="Arial" w:cs="Arial"/>
        </w:rPr>
        <w:t xml:space="preserve"> in 59 cases (81%).</w:t>
      </w:r>
      <w:r w:rsidR="00285EE6">
        <w:rPr>
          <w:rFonts w:ascii="Arial" w:hAnsi="Arial" w:cs="Arial"/>
        </w:rPr>
        <w:t xml:space="preserve"> </w:t>
      </w:r>
      <w:r w:rsidR="00261864">
        <w:rPr>
          <w:rFonts w:ascii="Arial" w:eastAsia="Times New Roman" w:hAnsi="Arial" w:cs="Arial"/>
          <w:lang w:eastAsia="en-GB"/>
        </w:rPr>
        <w:t xml:space="preserve">The posterior left ventricular wall showed the greatest increase in percentage of collagen in </w:t>
      </w:r>
      <w:r w:rsidR="007A4B9D">
        <w:rPr>
          <w:rFonts w:ascii="Arial" w:eastAsia="Times New Roman" w:hAnsi="Arial" w:cs="Arial"/>
          <w:lang w:eastAsia="en-GB"/>
        </w:rPr>
        <w:t>hypertensive</w:t>
      </w:r>
      <w:r w:rsidR="0051645A">
        <w:rPr>
          <w:rFonts w:ascii="Arial" w:eastAsia="Times New Roman" w:hAnsi="Arial" w:cs="Arial"/>
          <w:lang w:eastAsia="en-GB"/>
        </w:rPr>
        <w:t xml:space="preserve"> diseased</w:t>
      </w:r>
      <w:r w:rsidR="00261864">
        <w:rPr>
          <w:rFonts w:ascii="Arial" w:eastAsia="Times New Roman" w:hAnsi="Arial" w:cs="Arial"/>
          <w:lang w:eastAsia="en-GB"/>
        </w:rPr>
        <w:t xml:space="preserve"> hearts compared to controls </w:t>
      </w:r>
      <w:r w:rsidR="00285EE6">
        <w:rPr>
          <w:rFonts w:ascii="Arial" w:eastAsia="Times New Roman" w:hAnsi="Arial" w:cs="Arial"/>
          <w:lang w:eastAsia="en-GB"/>
        </w:rPr>
        <w:t>(25.2% vs 17.9%, p=0.034).</w:t>
      </w:r>
    </w:p>
    <w:p w14:paraId="1623AAAB" w14:textId="77777777" w:rsidR="00FE70A7" w:rsidRPr="00FE70A7" w:rsidRDefault="00FE70A7" w:rsidP="00FE70A7">
      <w:pPr>
        <w:spacing w:line="480" w:lineRule="auto"/>
        <w:jc w:val="both"/>
        <w:rPr>
          <w:rFonts w:ascii="Arial" w:hAnsi="Arial" w:cs="Arial"/>
        </w:rPr>
      </w:pPr>
    </w:p>
    <w:p w14:paraId="71572F98" w14:textId="74B0D24D" w:rsidR="00FE70A7" w:rsidRPr="00FE70A7" w:rsidRDefault="00FE70A7" w:rsidP="00FE70A7">
      <w:pPr>
        <w:spacing w:line="480" w:lineRule="auto"/>
        <w:jc w:val="both"/>
        <w:rPr>
          <w:rFonts w:ascii="Arial" w:eastAsia="Times New Roman" w:hAnsi="Arial" w:cs="Arial"/>
          <w:lang w:eastAsia="en-GB"/>
        </w:rPr>
      </w:pPr>
      <w:r w:rsidRPr="00FE70A7">
        <w:rPr>
          <w:rFonts w:ascii="Arial" w:eastAsia="Times New Roman" w:hAnsi="Arial" w:cs="Arial"/>
          <w:lang w:eastAsia="en-GB"/>
        </w:rPr>
        <w:lastRenderedPageBreak/>
        <w:t>Most sudden deaths due to hypertensive heart disease occur without prior cardiac symptoms</w:t>
      </w:r>
      <w:r w:rsidR="005C5050">
        <w:rPr>
          <w:rFonts w:ascii="Arial" w:eastAsia="Times New Roman" w:hAnsi="Arial" w:cs="Arial"/>
          <w:lang w:eastAsia="en-GB"/>
        </w:rPr>
        <w:t xml:space="preserve"> thus</w:t>
      </w:r>
      <w:r w:rsidR="00512149">
        <w:rPr>
          <w:rFonts w:ascii="Arial" w:eastAsia="Times New Roman" w:hAnsi="Arial" w:cs="Arial"/>
          <w:lang w:eastAsia="en-GB"/>
        </w:rPr>
        <w:t xml:space="preserve"> clinical</w:t>
      </w:r>
      <w:r w:rsidR="005C5050">
        <w:rPr>
          <w:rFonts w:ascii="Arial" w:eastAsia="Times New Roman" w:hAnsi="Arial" w:cs="Arial"/>
          <w:lang w:eastAsia="en-GB"/>
        </w:rPr>
        <w:t xml:space="preserve"> risk stratification is challenging</w:t>
      </w:r>
      <w:r w:rsidRPr="00FE70A7">
        <w:rPr>
          <w:rFonts w:ascii="Arial" w:eastAsia="Times New Roman" w:hAnsi="Arial" w:cs="Arial"/>
          <w:lang w:eastAsia="en-GB"/>
        </w:rPr>
        <w:t xml:space="preserve">. Hypertensive heart disease </w:t>
      </w:r>
      <w:r w:rsidR="007208FA">
        <w:rPr>
          <w:rFonts w:ascii="Arial" w:eastAsia="Times New Roman" w:hAnsi="Arial" w:cs="Arial"/>
          <w:lang w:eastAsia="en-GB"/>
        </w:rPr>
        <w:t>can be misdiagnosed in life as</w:t>
      </w:r>
      <w:r w:rsidRPr="00FE70A7">
        <w:rPr>
          <w:rFonts w:ascii="Arial" w:eastAsia="Times New Roman" w:hAnsi="Arial" w:cs="Arial"/>
          <w:lang w:eastAsia="en-GB"/>
        </w:rPr>
        <w:t xml:space="preserve"> hypertrophic cardiomyopathy</w:t>
      </w:r>
      <w:r w:rsidR="007208FA">
        <w:rPr>
          <w:rFonts w:ascii="Arial" w:eastAsia="Times New Roman" w:hAnsi="Arial" w:cs="Arial"/>
          <w:lang w:eastAsia="en-GB"/>
        </w:rPr>
        <w:t xml:space="preserve"> which has major implications for relatives</w:t>
      </w:r>
      <w:r w:rsidRPr="00FE70A7">
        <w:rPr>
          <w:rFonts w:ascii="Arial" w:eastAsia="Times New Roman" w:hAnsi="Arial" w:cs="Arial"/>
          <w:lang w:eastAsia="en-GB"/>
        </w:rPr>
        <w:t>.</w:t>
      </w:r>
      <w:r w:rsidR="00737152">
        <w:rPr>
          <w:rFonts w:ascii="Arial" w:eastAsia="Times New Roman" w:hAnsi="Arial" w:cs="Arial"/>
          <w:lang w:eastAsia="en-GB"/>
        </w:rPr>
        <w:t xml:space="preserve"> P</w:t>
      </w:r>
      <w:r w:rsidR="003E131C">
        <w:rPr>
          <w:rFonts w:ascii="Arial" w:eastAsia="Times New Roman" w:hAnsi="Arial" w:cs="Arial"/>
          <w:lang w:eastAsia="en-GB"/>
        </w:rPr>
        <w:t>atholog</w:t>
      </w:r>
      <w:r w:rsidR="00F86C00">
        <w:rPr>
          <w:rFonts w:ascii="Arial" w:eastAsia="Times New Roman" w:hAnsi="Arial" w:cs="Arial"/>
          <w:lang w:eastAsia="en-GB"/>
        </w:rPr>
        <w:t xml:space="preserve">ists </w:t>
      </w:r>
      <w:r w:rsidR="00D01A89">
        <w:rPr>
          <w:rFonts w:ascii="Arial" w:eastAsia="Times New Roman" w:hAnsi="Arial" w:cs="Arial"/>
          <w:lang w:eastAsia="en-GB"/>
        </w:rPr>
        <w:t xml:space="preserve">require </w:t>
      </w:r>
      <w:r w:rsidR="001112D1">
        <w:rPr>
          <w:rFonts w:ascii="Arial" w:eastAsia="Times New Roman" w:hAnsi="Arial" w:cs="Arial"/>
          <w:lang w:eastAsia="en-GB"/>
        </w:rPr>
        <w:t xml:space="preserve">a history of hypertension and </w:t>
      </w:r>
      <w:r w:rsidR="006B10D6">
        <w:rPr>
          <w:rFonts w:ascii="Arial" w:eastAsia="Times New Roman" w:hAnsi="Arial" w:cs="Arial"/>
          <w:lang w:eastAsia="en-GB"/>
        </w:rPr>
        <w:t xml:space="preserve">histology </w:t>
      </w:r>
      <w:r w:rsidR="007208FA">
        <w:rPr>
          <w:rFonts w:ascii="Arial" w:eastAsia="Times New Roman" w:hAnsi="Arial" w:cs="Arial"/>
          <w:lang w:eastAsia="en-GB"/>
        </w:rPr>
        <w:t>for a definitive diagnosis of</w:t>
      </w:r>
      <w:r w:rsidR="006B10D6">
        <w:rPr>
          <w:rFonts w:ascii="Arial" w:eastAsia="Times New Roman" w:hAnsi="Arial" w:cs="Arial"/>
          <w:lang w:eastAsia="en-GB"/>
        </w:rPr>
        <w:t xml:space="preserve"> </w:t>
      </w:r>
      <w:r w:rsidR="00FF0133">
        <w:rPr>
          <w:rFonts w:ascii="Arial" w:eastAsia="Times New Roman" w:hAnsi="Arial" w:cs="Arial"/>
          <w:lang w:eastAsia="en-GB"/>
        </w:rPr>
        <w:t>hypertensive heart disease.</w:t>
      </w:r>
      <w:r w:rsidR="00041B45">
        <w:rPr>
          <w:rFonts w:ascii="Arial" w:eastAsia="Times New Roman" w:hAnsi="Arial" w:cs="Arial"/>
          <w:lang w:eastAsia="en-GB"/>
        </w:rPr>
        <w:t xml:space="preserve"> </w:t>
      </w:r>
    </w:p>
    <w:p w14:paraId="38C9D361" w14:textId="77777777" w:rsidR="002A3158" w:rsidRDefault="002A3158" w:rsidP="00B76CBA">
      <w:pPr>
        <w:spacing w:line="480" w:lineRule="auto"/>
        <w:jc w:val="both"/>
        <w:rPr>
          <w:rFonts w:ascii="Arial" w:hAnsi="Arial" w:cs="Arial"/>
          <w:u w:val="single"/>
        </w:rPr>
      </w:pPr>
    </w:p>
    <w:p w14:paraId="31BEFF24" w14:textId="77777777" w:rsidR="000D33C5" w:rsidRDefault="000D33C5" w:rsidP="00B76CBA">
      <w:pPr>
        <w:spacing w:line="480" w:lineRule="auto"/>
        <w:jc w:val="both"/>
        <w:rPr>
          <w:rFonts w:ascii="Arial" w:hAnsi="Arial" w:cs="Arial"/>
          <w:u w:val="single"/>
        </w:rPr>
      </w:pPr>
    </w:p>
    <w:p w14:paraId="074EC5D3" w14:textId="77777777" w:rsidR="000B57B5" w:rsidRDefault="000B57B5" w:rsidP="00B76CBA">
      <w:pPr>
        <w:spacing w:line="480" w:lineRule="auto"/>
        <w:jc w:val="both"/>
        <w:rPr>
          <w:rFonts w:ascii="Arial" w:hAnsi="Arial" w:cs="Arial"/>
        </w:rPr>
      </w:pPr>
    </w:p>
    <w:p w14:paraId="7407D68A" w14:textId="77777777" w:rsidR="000B57B5" w:rsidRDefault="000B57B5" w:rsidP="00B76CBA">
      <w:pPr>
        <w:spacing w:line="480" w:lineRule="auto"/>
        <w:jc w:val="both"/>
        <w:rPr>
          <w:rFonts w:ascii="Arial" w:hAnsi="Arial" w:cs="Arial"/>
        </w:rPr>
      </w:pPr>
    </w:p>
    <w:p w14:paraId="684793CA" w14:textId="77777777" w:rsidR="00FF0133" w:rsidRDefault="00FF0133" w:rsidP="00B76CBA">
      <w:pPr>
        <w:spacing w:line="480" w:lineRule="auto"/>
        <w:jc w:val="both"/>
        <w:rPr>
          <w:rFonts w:ascii="Arial" w:hAnsi="Arial" w:cs="Arial"/>
        </w:rPr>
      </w:pPr>
    </w:p>
    <w:p w14:paraId="71015041" w14:textId="77777777" w:rsidR="008C6379" w:rsidRDefault="008C6379" w:rsidP="00B76CBA">
      <w:pPr>
        <w:spacing w:line="480" w:lineRule="auto"/>
        <w:jc w:val="both"/>
        <w:rPr>
          <w:rFonts w:ascii="Arial" w:hAnsi="Arial" w:cs="Arial"/>
        </w:rPr>
      </w:pPr>
    </w:p>
    <w:p w14:paraId="6439A8DA" w14:textId="77777777" w:rsidR="000B2F58" w:rsidRDefault="000B2F58" w:rsidP="00B76CBA">
      <w:pPr>
        <w:spacing w:line="480" w:lineRule="auto"/>
        <w:jc w:val="both"/>
        <w:rPr>
          <w:rFonts w:ascii="Arial" w:hAnsi="Arial" w:cs="Arial"/>
        </w:rPr>
      </w:pPr>
    </w:p>
    <w:p w14:paraId="57F2B4CF" w14:textId="77777777" w:rsidR="000B2F58" w:rsidRDefault="000B2F58" w:rsidP="00B76CBA">
      <w:pPr>
        <w:spacing w:line="480" w:lineRule="auto"/>
        <w:jc w:val="both"/>
        <w:rPr>
          <w:rFonts w:ascii="Arial" w:hAnsi="Arial" w:cs="Arial"/>
        </w:rPr>
      </w:pPr>
    </w:p>
    <w:p w14:paraId="07F5AC81" w14:textId="77777777" w:rsidR="000B2F58" w:rsidRDefault="000B2F58" w:rsidP="00B76CBA">
      <w:pPr>
        <w:spacing w:line="480" w:lineRule="auto"/>
        <w:jc w:val="both"/>
        <w:rPr>
          <w:rFonts w:ascii="Arial" w:hAnsi="Arial" w:cs="Arial"/>
        </w:rPr>
      </w:pPr>
    </w:p>
    <w:p w14:paraId="2A2EB664" w14:textId="0053E298" w:rsidR="000B2F58" w:rsidRDefault="000B2F58" w:rsidP="00B76CBA">
      <w:pPr>
        <w:spacing w:line="480" w:lineRule="auto"/>
        <w:jc w:val="both"/>
        <w:rPr>
          <w:rFonts w:ascii="Arial" w:hAnsi="Arial" w:cs="Arial"/>
        </w:rPr>
      </w:pPr>
    </w:p>
    <w:p w14:paraId="2D28A2EF" w14:textId="0AFF69C5" w:rsidR="007D6421" w:rsidRDefault="007D6421" w:rsidP="00B76CBA">
      <w:pPr>
        <w:spacing w:line="480" w:lineRule="auto"/>
        <w:jc w:val="both"/>
        <w:rPr>
          <w:rFonts w:ascii="Arial" w:hAnsi="Arial" w:cs="Arial"/>
        </w:rPr>
      </w:pPr>
    </w:p>
    <w:p w14:paraId="11B89523" w14:textId="77777777" w:rsidR="007D6421" w:rsidRDefault="007D6421" w:rsidP="00B76CBA">
      <w:pPr>
        <w:spacing w:line="480" w:lineRule="auto"/>
        <w:jc w:val="both"/>
        <w:rPr>
          <w:rFonts w:ascii="Arial" w:hAnsi="Arial" w:cs="Arial"/>
        </w:rPr>
      </w:pPr>
    </w:p>
    <w:p w14:paraId="7A696E04" w14:textId="77777777" w:rsidR="000B2F58" w:rsidRDefault="000B2F58" w:rsidP="00B76CBA">
      <w:pPr>
        <w:spacing w:line="480" w:lineRule="auto"/>
        <w:jc w:val="both"/>
        <w:rPr>
          <w:rFonts w:ascii="Arial" w:hAnsi="Arial" w:cs="Arial"/>
        </w:rPr>
      </w:pPr>
    </w:p>
    <w:p w14:paraId="76574DF8" w14:textId="77777777" w:rsidR="000B2F58" w:rsidRDefault="000B2F58" w:rsidP="00B76CBA">
      <w:pPr>
        <w:spacing w:line="480" w:lineRule="auto"/>
        <w:jc w:val="both"/>
        <w:rPr>
          <w:rFonts w:ascii="Arial" w:hAnsi="Arial" w:cs="Arial"/>
        </w:rPr>
      </w:pPr>
    </w:p>
    <w:p w14:paraId="6E7E5559" w14:textId="0E57137D" w:rsidR="003F3BEE" w:rsidRPr="009A6FF2" w:rsidRDefault="003F3BEE" w:rsidP="00B76CBA">
      <w:pPr>
        <w:spacing w:line="480" w:lineRule="auto"/>
        <w:jc w:val="both"/>
        <w:rPr>
          <w:rFonts w:ascii="Arial" w:hAnsi="Arial" w:cs="Arial"/>
        </w:rPr>
      </w:pPr>
      <w:r w:rsidRPr="009A6FF2">
        <w:rPr>
          <w:rFonts w:ascii="Arial" w:hAnsi="Arial" w:cs="Arial"/>
        </w:rPr>
        <w:t>Keywords:</w:t>
      </w:r>
    </w:p>
    <w:p w14:paraId="7F9D306A" w14:textId="77777777" w:rsidR="003F3BEE" w:rsidRPr="009A6FF2" w:rsidRDefault="003F3BEE" w:rsidP="00B76CBA">
      <w:pPr>
        <w:spacing w:line="480" w:lineRule="auto"/>
        <w:jc w:val="both"/>
        <w:rPr>
          <w:rFonts w:ascii="Arial" w:hAnsi="Arial" w:cs="Arial"/>
        </w:rPr>
      </w:pPr>
      <w:r w:rsidRPr="009A6FF2">
        <w:rPr>
          <w:rFonts w:ascii="Arial" w:hAnsi="Arial" w:cs="Arial"/>
        </w:rPr>
        <w:t>Hypertensive Heart Disease</w:t>
      </w:r>
    </w:p>
    <w:p w14:paraId="4C5740BA" w14:textId="77777777" w:rsidR="003F3BEE" w:rsidRPr="009A6FF2" w:rsidRDefault="003F3BEE" w:rsidP="00B76CBA">
      <w:pPr>
        <w:spacing w:line="480" w:lineRule="auto"/>
        <w:jc w:val="both"/>
        <w:rPr>
          <w:rFonts w:ascii="Arial" w:hAnsi="Arial" w:cs="Arial"/>
        </w:rPr>
      </w:pPr>
      <w:r w:rsidRPr="009A6FF2">
        <w:rPr>
          <w:rFonts w:ascii="Arial" w:hAnsi="Arial" w:cs="Arial"/>
        </w:rPr>
        <w:t>Sudden Cardiac Death</w:t>
      </w:r>
    </w:p>
    <w:p w14:paraId="203E75E3" w14:textId="77777777" w:rsidR="00BD24FF" w:rsidRDefault="003F3BEE" w:rsidP="00B76CBA">
      <w:pPr>
        <w:spacing w:line="480" w:lineRule="auto"/>
        <w:jc w:val="both"/>
        <w:rPr>
          <w:rFonts w:ascii="Arial" w:hAnsi="Arial" w:cs="Arial"/>
          <w:u w:val="single"/>
        </w:rPr>
      </w:pPr>
      <w:r w:rsidRPr="009A6FF2">
        <w:rPr>
          <w:rFonts w:ascii="Arial" w:hAnsi="Arial" w:cs="Arial"/>
        </w:rPr>
        <w:t>Hypertension</w:t>
      </w:r>
    </w:p>
    <w:p w14:paraId="2B91AAD0" w14:textId="77777777" w:rsidR="004654E9" w:rsidRDefault="00BA1A97" w:rsidP="00B76CBA">
      <w:pPr>
        <w:spacing w:line="480" w:lineRule="auto"/>
        <w:jc w:val="both"/>
        <w:rPr>
          <w:rFonts w:ascii="Arial" w:hAnsi="Arial" w:cs="Arial"/>
          <w:u w:val="single"/>
        </w:rPr>
      </w:pPr>
      <w:r>
        <w:rPr>
          <w:rFonts w:ascii="Arial" w:hAnsi="Arial" w:cs="Arial"/>
        </w:rPr>
        <w:t>Hypertrophic cardiomyopathy</w:t>
      </w:r>
    </w:p>
    <w:p w14:paraId="242876EE" w14:textId="01F83EE6" w:rsidR="00FF5D78" w:rsidRPr="00633B48" w:rsidRDefault="00FF5D78" w:rsidP="00B76CBA">
      <w:pPr>
        <w:spacing w:line="480" w:lineRule="auto"/>
        <w:jc w:val="both"/>
        <w:rPr>
          <w:rFonts w:ascii="Arial" w:hAnsi="Arial" w:cs="Arial"/>
          <w:u w:val="single"/>
        </w:rPr>
      </w:pPr>
      <w:r w:rsidRPr="00633B48">
        <w:rPr>
          <w:rFonts w:ascii="Arial" w:hAnsi="Arial" w:cs="Arial"/>
          <w:u w:val="single"/>
        </w:rPr>
        <w:lastRenderedPageBreak/>
        <w:t>Text</w:t>
      </w:r>
    </w:p>
    <w:p w14:paraId="3F674D52" w14:textId="77777777" w:rsidR="00FF5D78" w:rsidRPr="00633B48" w:rsidRDefault="00FF5D78" w:rsidP="00B76CBA">
      <w:pPr>
        <w:spacing w:line="480" w:lineRule="auto"/>
        <w:jc w:val="both"/>
        <w:rPr>
          <w:rFonts w:ascii="Arial" w:hAnsi="Arial" w:cs="Arial"/>
          <w:u w:val="single"/>
        </w:rPr>
      </w:pPr>
    </w:p>
    <w:p w14:paraId="790E19DA" w14:textId="30CB6B1B" w:rsidR="004C7546" w:rsidRPr="00633B48" w:rsidRDefault="008C3FFE" w:rsidP="00B76CBA">
      <w:pPr>
        <w:spacing w:line="480" w:lineRule="auto"/>
        <w:jc w:val="both"/>
        <w:rPr>
          <w:rFonts w:ascii="Arial" w:hAnsi="Arial" w:cs="Arial"/>
          <w:u w:val="single"/>
        </w:rPr>
      </w:pPr>
      <w:r w:rsidRPr="00633B48">
        <w:rPr>
          <w:rFonts w:ascii="Arial" w:hAnsi="Arial" w:cs="Arial"/>
          <w:u w:val="single"/>
        </w:rPr>
        <w:t>Introduction</w:t>
      </w:r>
    </w:p>
    <w:p w14:paraId="2D02C2F2" w14:textId="77777777" w:rsidR="004C7546" w:rsidRPr="00633B48" w:rsidRDefault="004C7546" w:rsidP="00B76CBA">
      <w:pPr>
        <w:spacing w:line="480" w:lineRule="auto"/>
        <w:jc w:val="both"/>
        <w:rPr>
          <w:rFonts w:ascii="Arial" w:hAnsi="Arial" w:cs="Arial"/>
        </w:rPr>
      </w:pPr>
    </w:p>
    <w:p w14:paraId="5DFD9667" w14:textId="7FF76FB8" w:rsidR="003445F8" w:rsidRPr="00633B48" w:rsidRDefault="0081609F" w:rsidP="00B76CBA">
      <w:pPr>
        <w:spacing w:line="480" w:lineRule="auto"/>
        <w:jc w:val="both"/>
        <w:rPr>
          <w:rFonts w:ascii="Arial" w:hAnsi="Arial" w:cs="Arial"/>
        </w:rPr>
      </w:pPr>
      <w:r w:rsidRPr="00633B48">
        <w:rPr>
          <w:rFonts w:ascii="Arial" w:hAnsi="Arial" w:cs="Arial"/>
        </w:rPr>
        <w:t>Hypertension is one of the leading risk factors for cardiovascular disease</w:t>
      </w:r>
      <w:r w:rsidR="00551F46" w:rsidRPr="00633B48">
        <w:rPr>
          <w:rFonts w:ascii="Arial" w:hAnsi="Arial" w:cs="Arial"/>
        </w:rPr>
        <w:t xml:space="preserve"> and represents a significant cause of morbidity and mortality</w:t>
      </w:r>
      <w:r w:rsidRPr="00633B48">
        <w:rPr>
          <w:rFonts w:ascii="Arial" w:hAnsi="Arial" w:cs="Arial"/>
        </w:rPr>
        <w:t xml:space="preserve">. In 2010, </w:t>
      </w:r>
      <w:r w:rsidR="00EA6A2C" w:rsidRPr="00633B48">
        <w:rPr>
          <w:rFonts w:ascii="Arial" w:hAnsi="Arial" w:cs="Arial"/>
        </w:rPr>
        <w:t xml:space="preserve">hypertension was thought to affect 1.39 billion persons worldwide with an estimated prevalence of 31.1% </w:t>
      </w:r>
      <w:r w:rsidR="00E47D3E" w:rsidRPr="00633B48">
        <w:rPr>
          <w:rFonts w:ascii="Arial" w:hAnsi="Arial" w:cs="Arial"/>
          <w:noProof/>
        </w:rPr>
        <w:t>[1]</w:t>
      </w:r>
      <w:r w:rsidRPr="00633B48">
        <w:rPr>
          <w:rFonts w:ascii="Arial" w:hAnsi="Arial" w:cs="Arial"/>
        </w:rPr>
        <w:t xml:space="preserve">. </w:t>
      </w:r>
      <w:r w:rsidR="00551F46" w:rsidRPr="00633B48">
        <w:rPr>
          <w:rFonts w:ascii="Arial" w:hAnsi="Arial" w:cs="Arial"/>
        </w:rPr>
        <w:t>In 2017, t</w:t>
      </w:r>
      <w:r w:rsidR="00F947D1" w:rsidRPr="00633B48">
        <w:rPr>
          <w:rFonts w:ascii="Arial" w:hAnsi="Arial" w:cs="Arial"/>
        </w:rPr>
        <w:t>he AHA/ACC defined hypertension as a systolic blood pressure</w:t>
      </w:r>
      <w:r w:rsidR="008C496B" w:rsidRPr="00633B48">
        <w:rPr>
          <w:rFonts w:ascii="Arial" w:hAnsi="Arial" w:cs="Arial"/>
        </w:rPr>
        <w:t xml:space="preserve"> (BP)</w:t>
      </w:r>
      <w:r w:rsidR="00F947D1" w:rsidRPr="00633B48">
        <w:rPr>
          <w:rFonts w:ascii="Arial" w:hAnsi="Arial" w:cs="Arial"/>
        </w:rPr>
        <w:t xml:space="preserve"> greater or equal to 130mmHg, or a diastolic </w:t>
      </w:r>
      <w:r w:rsidR="008C496B" w:rsidRPr="00633B48">
        <w:rPr>
          <w:rFonts w:ascii="Arial" w:hAnsi="Arial" w:cs="Arial"/>
        </w:rPr>
        <w:t>BP</w:t>
      </w:r>
      <w:r w:rsidR="00F947D1" w:rsidRPr="00633B48">
        <w:rPr>
          <w:rFonts w:ascii="Arial" w:hAnsi="Arial" w:cs="Arial"/>
        </w:rPr>
        <w:t xml:space="preserve"> of 80mmH</w:t>
      </w:r>
      <w:r w:rsidR="00BA1A97" w:rsidRPr="00633B48">
        <w:rPr>
          <w:rFonts w:ascii="Arial" w:hAnsi="Arial" w:cs="Arial"/>
        </w:rPr>
        <w:t>g</w:t>
      </w:r>
      <w:r w:rsidR="00F947D1" w:rsidRPr="00633B48">
        <w:rPr>
          <w:rFonts w:ascii="Arial" w:hAnsi="Arial" w:cs="Arial"/>
        </w:rPr>
        <w:t xml:space="preserve"> or greater</w:t>
      </w:r>
      <w:r w:rsidR="00787850" w:rsidRPr="00633B48">
        <w:rPr>
          <w:rFonts w:ascii="Arial" w:hAnsi="Arial" w:cs="Arial"/>
        </w:rPr>
        <w:t xml:space="preserve"> </w:t>
      </w:r>
      <w:r w:rsidR="00E47D3E" w:rsidRPr="00633B48">
        <w:rPr>
          <w:rFonts w:ascii="Arial" w:hAnsi="Arial" w:cs="Arial"/>
          <w:noProof/>
        </w:rPr>
        <w:t>[2]</w:t>
      </w:r>
      <w:r w:rsidR="00F947D1" w:rsidRPr="00633B48">
        <w:rPr>
          <w:rFonts w:ascii="Arial" w:hAnsi="Arial" w:cs="Arial"/>
        </w:rPr>
        <w:t xml:space="preserve">. </w:t>
      </w:r>
      <w:r w:rsidR="00C90F73" w:rsidRPr="00633B48">
        <w:rPr>
          <w:rFonts w:ascii="Arial" w:hAnsi="Arial" w:cs="Arial"/>
        </w:rPr>
        <w:t>It is well established that</w:t>
      </w:r>
      <w:r w:rsidR="00A54391" w:rsidRPr="00633B48">
        <w:rPr>
          <w:rFonts w:ascii="Arial" w:hAnsi="Arial" w:cs="Arial"/>
        </w:rPr>
        <w:t xml:space="preserve"> </w:t>
      </w:r>
      <w:r w:rsidR="00C90F73" w:rsidRPr="00633B48">
        <w:rPr>
          <w:rFonts w:ascii="Arial" w:hAnsi="Arial" w:cs="Arial"/>
        </w:rPr>
        <w:t xml:space="preserve">hypertension may result in end-organ damage within the circulatory system, including hypertensive heart disease (HHD). </w:t>
      </w:r>
    </w:p>
    <w:p w14:paraId="647FDB1C" w14:textId="77777777" w:rsidR="0099366A" w:rsidRPr="00633B48" w:rsidRDefault="0099366A" w:rsidP="00B76CBA">
      <w:pPr>
        <w:spacing w:line="480" w:lineRule="auto"/>
        <w:jc w:val="both"/>
        <w:rPr>
          <w:rFonts w:ascii="Arial" w:hAnsi="Arial" w:cs="Arial"/>
        </w:rPr>
      </w:pPr>
    </w:p>
    <w:p w14:paraId="1805BE61" w14:textId="759DAEB1" w:rsidR="00480A28" w:rsidRPr="00633B48" w:rsidRDefault="0099366A" w:rsidP="00B76CBA">
      <w:pPr>
        <w:spacing w:line="480" w:lineRule="auto"/>
        <w:jc w:val="both"/>
        <w:rPr>
          <w:rFonts w:ascii="Arial" w:hAnsi="Arial" w:cs="Arial"/>
        </w:rPr>
      </w:pPr>
      <w:r w:rsidRPr="00633B48">
        <w:rPr>
          <w:rFonts w:ascii="Arial" w:hAnsi="Arial" w:cs="Arial"/>
        </w:rPr>
        <w:t>HHD</w:t>
      </w:r>
      <w:r w:rsidR="00AF2026" w:rsidRPr="00633B48">
        <w:rPr>
          <w:rFonts w:ascii="Arial" w:hAnsi="Arial" w:cs="Arial"/>
        </w:rPr>
        <w:t xml:space="preserve"> </w:t>
      </w:r>
      <w:r w:rsidR="002E3793" w:rsidRPr="00633B48">
        <w:rPr>
          <w:rFonts w:ascii="Arial" w:hAnsi="Arial" w:cs="Arial"/>
        </w:rPr>
        <w:t>is characterised by left ventricular hypertrophy</w:t>
      </w:r>
      <w:r w:rsidR="00787850" w:rsidRPr="00633B48">
        <w:rPr>
          <w:rFonts w:ascii="Arial" w:hAnsi="Arial" w:cs="Arial"/>
        </w:rPr>
        <w:t xml:space="preserve"> (LVH)</w:t>
      </w:r>
      <w:r w:rsidR="002E3793" w:rsidRPr="00633B48">
        <w:rPr>
          <w:rFonts w:ascii="Arial" w:hAnsi="Arial" w:cs="Arial"/>
        </w:rPr>
        <w:t xml:space="preserve"> in the absence of other causes. </w:t>
      </w:r>
      <w:r w:rsidR="00787850" w:rsidRPr="00633B48">
        <w:rPr>
          <w:rFonts w:ascii="Arial" w:hAnsi="Arial" w:cs="Arial"/>
        </w:rPr>
        <w:t>LVH</w:t>
      </w:r>
      <w:r w:rsidR="007B0757" w:rsidRPr="00633B48">
        <w:rPr>
          <w:rFonts w:ascii="Arial" w:hAnsi="Arial" w:cs="Arial"/>
        </w:rPr>
        <w:t xml:space="preserve"> may be subcategorised as concentric or eccentric. Concentric hypertrophy </w:t>
      </w:r>
      <w:r w:rsidR="00ED7A2E" w:rsidRPr="00633B48">
        <w:rPr>
          <w:rFonts w:ascii="Arial" w:hAnsi="Arial" w:cs="Arial"/>
        </w:rPr>
        <w:t>is</w:t>
      </w:r>
      <w:r w:rsidR="00C50F21" w:rsidRPr="00633B48">
        <w:rPr>
          <w:rFonts w:ascii="Arial" w:hAnsi="Arial" w:cs="Arial"/>
        </w:rPr>
        <w:t xml:space="preserve"> defined as an increase in </w:t>
      </w:r>
      <w:r w:rsidR="00ED7A2E" w:rsidRPr="00633B48">
        <w:rPr>
          <w:rFonts w:ascii="Arial" w:hAnsi="Arial" w:cs="Arial"/>
        </w:rPr>
        <w:t xml:space="preserve">left ventricular (LV) </w:t>
      </w:r>
      <w:r w:rsidR="00C50F21" w:rsidRPr="00633B48">
        <w:rPr>
          <w:rFonts w:ascii="Arial" w:hAnsi="Arial" w:cs="Arial"/>
        </w:rPr>
        <w:t>wall thickness without</w:t>
      </w:r>
      <w:r w:rsidR="00ED7A2E" w:rsidRPr="00633B48">
        <w:rPr>
          <w:rFonts w:ascii="Arial" w:hAnsi="Arial" w:cs="Arial"/>
        </w:rPr>
        <w:t xml:space="preserve"> a corresponding increase in LV</w:t>
      </w:r>
      <w:r w:rsidR="00300BB5" w:rsidRPr="00633B48">
        <w:rPr>
          <w:rFonts w:ascii="Arial" w:hAnsi="Arial" w:cs="Arial"/>
        </w:rPr>
        <w:t xml:space="preserve"> chamber</w:t>
      </w:r>
      <w:r w:rsidR="00ED7A2E" w:rsidRPr="00633B48">
        <w:rPr>
          <w:rFonts w:ascii="Arial" w:hAnsi="Arial" w:cs="Arial"/>
        </w:rPr>
        <w:t xml:space="preserve"> </w:t>
      </w:r>
      <w:r w:rsidR="00300BB5" w:rsidRPr="00633B48">
        <w:rPr>
          <w:rFonts w:ascii="Arial" w:hAnsi="Arial" w:cs="Arial"/>
        </w:rPr>
        <w:t>radius</w:t>
      </w:r>
      <w:r w:rsidR="00C50F21" w:rsidRPr="00633B48">
        <w:rPr>
          <w:rFonts w:ascii="Arial" w:hAnsi="Arial" w:cs="Arial"/>
        </w:rPr>
        <w:t xml:space="preserve"> whilst eccentric hypertrophy is </w:t>
      </w:r>
      <w:r w:rsidR="00ED7A2E" w:rsidRPr="00633B48">
        <w:rPr>
          <w:rFonts w:ascii="Arial" w:hAnsi="Arial" w:cs="Arial"/>
        </w:rPr>
        <w:t>defined</w:t>
      </w:r>
      <w:r w:rsidR="00C50F21" w:rsidRPr="00633B48">
        <w:rPr>
          <w:rFonts w:ascii="Arial" w:hAnsi="Arial" w:cs="Arial"/>
        </w:rPr>
        <w:t xml:space="preserve"> as a</w:t>
      </w:r>
      <w:r w:rsidR="00ED7A2E" w:rsidRPr="00633B48">
        <w:rPr>
          <w:rFonts w:ascii="Arial" w:hAnsi="Arial" w:cs="Arial"/>
        </w:rPr>
        <w:t>n</w:t>
      </w:r>
      <w:r w:rsidR="00C50F21" w:rsidRPr="00633B48">
        <w:rPr>
          <w:rFonts w:ascii="Arial" w:hAnsi="Arial" w:cs="Arial"/>
        </w:rPr>
        <w:t xml:space="preserve"> </w:t>
      </w:r>
      <w:r w:rsidR="00ED7A2E" w:rsidRPr="00633B48">
        <w:rPr>
          <w:rFonts w:ascii="Arial" w:hAnsi="Arial" w:cs="Arial"/>
        </w:rPr>
        <w:t xml:space="preserve">increase </w:t>
      </w:r>
      <w:r w:rsidR="00300BB5" w:rsidRPr="00633B48">
        <w:rPr>
          <w:rFonts w:ascii="Arial" w:hAnsi="Arial" w:cs="Arial"/>
        </w:rPr>
        <w:t>in LV wall thickness and radius</w:t>
      </w:r>
      <w:r w:rsidR="00364F8A" w:rsidRPr="00633B48">
        <w:rPr>
          <w:rFonts w:ascii="Arial" w:hAnsi="Arial" w:cs="Arial"/>
        </w:rPr>
        <w:t xml:space="preserve"> </w:t>
      </w:r>
      <w:r w:rsidR="00E47D3E" w:rsidRPr="00633B48">
        <w:rPr>
          <w:rFonts w:ascii="Arial" w:hAnsi="Arial" w:cs="Arial"/>
          <w:noProof/>
        </w:rPr>
        <w:t>[3]</w:t>
      </w:r>
      <w:r w:rsidR="00ED7A2E" w:rsidRPr="00633B48">
        <w:rPr>
          <w:rFonts w:ascii="Arial" w:hAnsi="Arial" w:cs="Arial"/>
        </w:rPr>
        <w:t>.</w:t>
      </w:r>
      <w:r w:rsidR="00A1789E" w:rsidRPr="00633B48">
        <w:rPr>
          <w:rFonts w:ascii="Arial" w:hAnsi="Arial" w:cs="Arial"/>
        </w:rPr>
        <w:t xml:space="preserve"> Hypertension </w:t>
      </w:r>
      <w:r w:rsidR="00480A28" w:rsidRPr="00633B48">
        <w:rPr>
          <w:rFonts w:ascii="Arial" w:hAnsi="Arial" w:cs="Arial"/>
        </w:rPr>
        <w:t xml:space="preserve">leads to </w:t>
      </w:r>
      <w:r w:rsidR="00A1789E" w:rsidRPr="00633B48">
        <w:rPr>
          <w:rFonts w:ascii="Arial" w:hAnsi="Arial" w:cs="Arial"/>
        </w:rPr>
        <w:t xml:space="preserve">breakdown of the existing extracellular matrix resulting in the accumulation of collagen type 1 and type 3 </w:t>
      </w:r>
      <w:r w:rsidR="00480A28" w:rsidRPr="00633B48">
        <w:rPr>
          <w:rFonts w:ascii="Arial" w:hAnsi="Arial" w:cs="Arial"/>
        </w:rPr>
        <w:t xml:space="preserve">with </w:t>
      </w:r>
      <w:r w:rsidR="00A1789E" w:rsidRPr="00633B48">
        <w:rPr>
          <w:rFonts w:ascii="Arial" w:hAnsi="Arial" w:cs="Arial"/>
        </w:rPr>
        <w:t xml:space="preserve">fibrosis </w:t>
      </w:r>
      <w:r w:rsidR="00E47D3E" w:rsidRPr="00633B48">
        <w:rPr>
          <w:rFonts w:ascii="Arial" w:hAnsi="Arial" w:cs="Arial"/>
          <w:noProof/>
        </w:rPr>
        <w:t>[4,5]</w:t>
      </w:r>
      <w:r w:rsidR="00A1789E" w:rsidRPr="00633B48">
        <w:rPr>
          <w:rFonts w:ascii="Arial" w:hAnsi="Arial" w:cs="Arial"/>
        </w:rPr>
        <w:t>.</w:t>
      </w:r>
      <w:r w:rsidR="00787850" w:rsidRPr="00633B48">
        <w:rPr>
          <w:rFonts w:ascii="Arial" w:hAnsi="Arial" w:cs="Arial"/>
        </w:rPr>
        <w:t xml:space="preserve"> </w:t>
      </w:r>
      <w:r w:rsidR="002E3793" w:rsidRPr="00633B48">
        <w:rPr>
          <w:rFonts w:ascii="Arial" w:hAnsi="Arial" w:cs="Arial"/>
        </w:rPr>
        <w:t>Adverse cardiac remodelling predispose</w:t>
      </w:r>
      <w:r w:rsidR="00480A28" w:rsidRPr="00633B48">
        <w:rPr>
          <w:rFonts w:ascii="Arial" w:hAnsi="Arial" w:cs="Arial"/>
        </w:rPr>
        <w:t>s</w:t>
      </w:r>
      <w:r w:rsidR="002E3793" w:rsidRPr="00633B48">
        <w:rPr>
          <w:rFonts w:ascii="Arial" w:hAnsi="Arial" w:cs="Arial"/>
        </w:rPr>
        <w:t xml:space="preserve"> to atrial fibrillation (AF), ventricular arrhythmias, </w:t>
      </w:r>
      <w:r w:rsidR="002B6B74" w:rsidRPr="00633B48">
        <w:rPr>
          <w:rFonts w:ascii="Arial" w:hAnsi="Arial" w:cs="Arial"/>
        </w:rPr>
        <w:t>and heart failure</w:t>
      </w:r>
      <w:r w:rsidR="002E3793" w:rsidRPr="00633B48">
        <w:rPr>
          <w:rFonts w:ascii="Arial" w:hAnsi="Arial" w:cs="Arial"/>
        </w:rPr>
        <w:t xml:space="preserve">. </w:t>
      </w:r>
      <w:r w:rsidR="00D57617" w:rsidRPr="00633B48">
        <w:rPr>
          <w:rFonts w:ascii="Arial" w:hAnsi="Arial" w:cs="Arial"/>
        </w:rPr>
        <w:t>Bot</w:t>
      </w:r>
      <w:r w:rsidR="00C169C7" w:rsidRPr="00633B48">
        <w:rPr>
          <w:rFonts w:ascii="Arial" w:hAnsi="Arial" w:cs="Arial"/>
        </w:rPr>
        <w:t xml:space="preserve">h hypertension and LVH have been strongly and independently associated with sudden </w:t>
      </w:r>
      <w:r w:rsidR="003D058A" w:rsidRPr="00633B48">
        <w:rPr>
          <w:rFonts w:ascii="Arial" w:hAnsi="Arial" w:cs="Arial"/>
        </w:rPr>
        <w:t xml:space="preserve">cardiac </w:t>
      </w:r>
      <w:r w:rsidR="00C169C7" w:rsidRPr="00633B48">
        <w:rPr>
          <w:rFonts w:ascii="Arial" w:hAnsi="Arial" w:cs="Arial"/>
        </w:rPr>
        <w:t>death</w:t>
      </w:r>
      <w:r w:rsidR="00105D41" w:rsidRPr="00633B48">
        <w:rPr>
          <w:rFonts w:ascii="Arial" w:hAnsi="Arial" w:cs="Arial"/>
        </w:rPr>
        <w:t xml:space="preserve"> </w:t>
      </w:r>
      <w:r w:rsidR="003D058A" w:rsidRPr="00633B48">
        <w:rPr>
          <w:rFonts w:ascii="Arial" w:hAnsi="Arial" w:cs="Arial"/>
        </w:rPr>
        <w:t xml:space="preserve">(SCD) </w:t>
      </w:r>
      <w:r w:rsidR="00E47D3E" w:rsidRPr="00633B48">
        <w:rPr>
          <w:rFonts w:ascii="Arial" w:hAnsi="Arial" w:cs="Arial"/>
          <w:noProof/>
        </w:rPr>
        <w:t>[6,7]</w:t>
      </w:r>
      <w:r w:rsidR="00C169C7" w:rsidRPr="00633B48">
        <w:rPr>
          <w:rFonts w:ascii="Arial" w:hAnsi="Arial" w:cs="Arial"/>
        </w:rPr>
        <w:t>.</w:t>
      </w:r>
    </w:p>
    <w:p w14:paraId="7091B79F" w14:textId="77777777" w:rsidR="001F533F" w:rsidRPr="00633B48" w:rsidRDefault="001F533F" w:rsidP="00B76CBA">
      <w:pPr>
        <w:spacing w:line="480" w:lineRule="auto"/>
        <w:jc w:val="both"/>
        <w:rPr>
          <w:rFonts w:ascii="Arial" w:hAnsi="Arial" w:cs="Arial"/>
        </w:rPr>
      </w:pPr>
    </w:p>
    <w:p w14:paraId="2F6556B9" w14:textId="0388188D" w:rsidR="00A275A6" w:rsidRPr="00633B48" w:rsidRDefault="00D74E0A" w:rsidP="00B76CBA">
      <w:pPr>
        <w:spacing w:line="480" w:lineRule="auto"/>
        <w:jc w:val="both"/>
        <w:rPr>
          <w:rFonts w:ascii="Arial" w:hAnsi="Arial" w:cs="Arial"/>
        </w:rPr>
      </w:pPr>
      <w:r w:rsidRPr="00633B48">
        <w:rPr>
          <w:rFonts w:ascii="Arial" w:hAnsi="Arial" w:cs="Arial"/>
        </w:rPr>
        <w:lastRenderedPageBreak/>
        <w:t>Between</w:t>
      </w:r>
      <w:r w:rsidR="00480A28" w:rsidRPr="00633B48">
        <w:rPr>
          <w:rFonts w:ascii="Arial" w:hAnsi="Arial" w:cs="Arial"/>
        </w:rPr>
        <w:t xml:space="preserve"> 201</w:t>
      </w:r>
      <w:r w:rsidRPr="00633B48">
        <w:rPr>
          <w:rFonts w:ascii="Arial" w:hAnsi="Arial" w:cs="Arial"/>
        </w:rPr>
        <w:t>3-2019</w:t>
      </w:r>
      <w:r w:rsidR="00480A28" w:rsidRPr="00633B48">
        <w:rPr>
          <w:rFonts w:ascii="Arial" w:hAnsi="Arial" w:cs="Arial"/>
        </w:rPr>
        <w:t xml:space="preserve">, </w:t>
      </w:r>
      <w:r w:rsidR="00D855F3" w:rsidRPr="00633B48">
        <w:rPr>
          <w:rFonts w:ascii="Arial" w:hAnsi="Arial" w:cs="Arial"/>
        </w:rPr>
        <w:t>29,526</w:t>
      </w:r>
      <w:r w:rsidR="00480A28" w:rsidRPr="00633B48">
        <w:rPr>
          <w:rFonts w:ascii="Arial" w:hAnsi="Arial" w:cs="Arial"/>
        </w:rPr>
        <w:t xml:space="preserve"> deaths in UK were attributed to HHD</w:t>
      </w:r>
      <w:r w:rsidR="00145DD5" w:rsidRPr="00633B48">
        <w:rPr>
          <w:rFonts w:ascii="Arial" w:hAnsi="Arial" w:cs="Arial"/>
        </w:rPr>
        <w:t xml:space="preserve"> </w:t>
      </w:r>
      <w:r w:rsidR="00EA6A2C" w:rsidRPr="00633B48">
        <w:rPr>
          <w:rFonts w:ascii="Arial" w:hAnsi="Arial" w:cs="Arial"/>
          <w:noProof/>
        </w:rPr>
        <w:t>[8]</w:t>
      </w:r>
      <w:r w:rsidR="00A54391" w:rsidRPr="00633B48">
        <w:rPr>
          <w:rFonts w:ascii="Arial" w:hAnsi="Arial" w:cs="Arial"/>
        </w:rPr>
        <w:t>. Despite this,</w:t>
      </w:r>
      <w:r w:rsidR="00480A28" w:rsidRPr="00633B48">
        <w:rPr>
          <w:rFonts w:ascii="Arial" w:hAnsi="Arial" w:cs="Arial"/>
        </w:rPr>
        <w:t xml:space="preserve"> </w:t>
      </w:r>
      <w:r w:rsidR="00A54391" w:rsidRPr="00633B48">
        <w:rPr>
          <w:rFonts w:ascii="Arial" w:hAnsi="Arial" w:cs="Arial"/>
        </w:rPr>
        <w:t>t</w:t>
      </w:r>
      <w:r w:rsidR="00480A28" w:rsidRPr="00633B48">
        <w:rPr>
          <w:rFonts w:ascii="Arial" w:hAnsi="Arial" w:cs="Arial"/>
        </w:rPr>
        <w:t xml:space="preserve">here are few autopsy studies on </w:t>
      </w:r>
      <w:r w:rsidR="008C496B" w:rsidRPr="00633B48">
        <w:rPr>
          <w:rFonts w:ascii="Arial" w:hAnsi="Arial" w:cs="Arial"/>
        </w:rPr>
        <w:t>HHD</w:t>
      </w:r>
      <w:r w:rsidR="00CA231C" w:rsidRPr="00633B48">
        <w:rPr>
          <w:rFonts w:ascii="Arial" w:hAnsi="Arial" w:cs="Arial"/>
        </w:rPr>
        <w:t>, published in</w:t>
      </w:r>
      <w:r w:rsidR="00861A7B" w:rsidRPr="00633B48">
        <w:rPr>
          <w:rFonts w:ascii="Arial" w:hAnsi="Arial" w:cs="Arial"/>
        </w:rPr>
        <w:t xml:space="preserve"> the 1970s and 1980s </w:t>
      </w:r>
      <w:r w:rsidR="00EA6A2C" w:rsidRPr="00633B48">
        <w:rPr>
          <w:rFonts w:ascii="Arial" w:hAnsi="Arial" w:cs="Arial"/>
          <w:noProof/>
        </w:rPr>
        <w:t>[9,10]</w:t>
      </w:r>
      <w:r w:rsidR="00480A28" w:rsidRPr="00633B48">
        <w:rPr>
          <w:rFonts w:ascii="Arial" w:hAnsi="Arial" w:cs="Arial"/>
        </w:rPr>
        <w:t xml:space="preserve">.  Many pathologists label enlarged hearts as </w:t>
      </w:r>
      <w:r w:rsidR="008C496B" w:rsidRPr="00633B48">
        <w:rPr>
          <w:rFonts w:ascii="Arial" w:hAnsi="Arial" w:cs="Arial"/>
        </w:rPr>
        <w:t>HHD</w:t>
      </w:r>
      <w:r w:rsidR="00480A28" w:rsidRPr="00633B48">
        <w:rPr>
          <w:rFonts w:ascii="Arial" w:hAnsi="Arial" w:cs="Arial"/>
        </w:rPr>
        <w:t xml:space="preserve"> when there is no coronary artery disease</w:t>
      </w:r>
      <w:r w:rsidR="00FD6F61" w:rsidRPr="00633B48">
        <w:rPr>
          <w:rFonts w:ascii="Arial" w:hAnsi="Arial" w:cs="Arial"/>
        </w:rPr>
        <w:t xml:space="preserve"> or valvular disease</w:t>
      </w:r>
      <w:r w:rsidR="004E3D95" w:rsidRPr="00633B48">
        <w:rPr>
          <w:rFonts w:ascii="Arial" w:hAnsi="Arial" w:cs="Arial"/>
        </w:rPr>
        <w:t>, even in the absence of a clinical history of hypertension</w:t>
      </w:r>
      <w:r w:rsidR="00480A28" w:rsidRPr="00633B48">
        <w:rPr>
          <w:rFonts w:ascii="Arial" w:hAnsi="Arial" w:cs="Arial"/>
        </w:rPr>
        <w:t xml:space="preserve">. This </w:t>
      </w:r>
      <w:r w:rsidR="00EA6A2C" w:rsidRPr="00633B48">
        <w:rPr>
          <w:rFonts w:ascii="Arial" w:hAnsi="Arial" w:cs="Arial"/>
        </w:rPr>
        <w:t>can be erroneous</w:t>
      </w:r>
      <w:r w:rsidR="00480A28" w:rsidRPr="00633B48">
        <w:rPr>
          <w:rFonts w:ascii="Arial" w:hAnsi="Arial" w:cs="Arial"/>
        </w:rPr>
        <w:t xml:space="preserve"> as cardiomyopathies</w:t>
      </w:r>
      <w:r w:rsidR="00EA6A2C" w:rsidRPr="00633B48">
        <w:rPr>
          <w:rFonts w:ascii="Arial" w:hAnsi="Arial" w:cs="Arial"/>
        </w:rPr>
        <w:t>,</w:t>
      </w:r>
      <w:r w:rsidR="00480A28" w:rsidRPr="00633B48">
        <w:rPr>
          <w:rFonts w:ascii="Arial" w:hAnsi="Arial" w:cs="Arial"/>
        </w:rPr>
        <w:t xml:space="preserve"> especially hypertrophic cardiomyopathy</w:t>
      </w:r>
      <w:r w:rsidR="008C496B" w:rsidRPr="00633B48">
        <w:rPr>
          <w:rFonts w:ascii="Arial" w:hAnsi="Arial" w:cs="Arial"/>
        </w:rPr>
        <w:t xml:space="preserve"> (HCM)</w:t>
      </w:r>
      <w:r w:rsidR="00EA6A2C" w:rsidRPr="00633B48">
        <w:rPr>
          <w:rFonts w:ascii="Arial" w:hAnsi="Arial" w:cs="Arial"/>
        </w:rPr>
        <w:t>,</w:t>
      </w:r>
      <w:r w:rsidR="00480A28" w:rsidRPr="00633B48">
        <w:rPr>
          <w:rFonts w:ascii="Arial" w:hAnsi="Arial" w:cs="Arial"/>
        </w:rPr>
        <w:t xml:space="preserve"> may mimic </w:t>
      </w:r>
      <w:r w:rsidR="008C496B" w:rsidRPr="00633B48">
        <w:rPr>
          <w:rFonts w:ascii="Arial" w:hAnsi="Arial" w:cs="Arial"/>
        </w:rPr>
        <w:t>HHD</w:t>
      </w:r>
      <w:r w:rsidR="00FF776A" w:rsidRPr="00633B48">
        <w:rPr>
          <w:rFonts w:ascii="Arial" w:hAnsi="Arial" w:cs="Arial"/>
        </w:rPr>
        <w:t xml:space="preserve"> macroscopically</w:t>
      </w:r>
      <w:r w:rsidR="00480A28" w:rsidRPr="00633B48">
        <w:rPr>
          <w:rFonts w:ascii="Arial" w:hAnsi="Arial" w:cs="Arial"/>
        </w:rPr>
        <w:t xml:space="preserve">. </w:t>
      </w:r>
      <w:r w:rsidR="00A54391" w:rsidRPr="00633B48">
        <w:rPr>
          <w:rFonts w:ascii="Arial" w:hAnsi="Arial" w:cs="Arial"/>
        </w:rPr>
        <w:t xml:space="preserve">Furthermore, idiopathic left ventricular hypertrophy is a separate entity. </w:t>
      </w:r>
      <w:r w:rsidR="00480A28" w:rsidRPr="00633B48">
        <w:rPr>
          <w:rFonts w:ascii="Arial" w:hAnsi="Arial" w:cs="Arial"/>
        </w:rPr>
        <w:t xml:space="preserve">It is </w:t>
      </w:r>
      <w:r w:rsidR="00AC25B8" w:rsidRPr="00633B48">
        <w:rPr>
          <w:rFonts w:ascii="Arial" w:hAnsi="Arial" w:cs="Arial"/>
        </w:rPr>
        <w:t xml:space="preserve">therefore </w:t>
      </w:r>
      <w:r w:rsidR="00480A28" w:rsidRPr="00633B48">
        <w:rPr>
          <w:rFonts w:ascii="Arial" w:hAnsi="Arial" w:cs="Arial"/>
        </w:rPr>
        <w:t>esse</w:t>
      </w:r>
      <w:r w:rsidR="00861A7B" w:rsidRPr="00633B48">
        <w:rPr>
          <w:rFonts w:ascii="Arial" w:hAnsi="Arial" w:cs="Arial"/>
        </w:rPr>
        <w:t>ntial to examine the heart and take</w:t>
      </w:r>
      <w:r w:rsidR="00480A28" w:rsidRPr="00633B48">
        <w:rPr>
          <w:rFonts w:ascii="Arial" w:hAnsi="Arial" w:cs="Arial"/>
        </w:rPr>
        <w:t xml:space="preserve"> histology when a heart is enlarged at autopsy. </w:t>
      </w:r>
      <w:r w:rsidR="003D058A" w:rsidRPr="00633B48">
        <w:rPr>
          <w:rFonts w:ascii="Arial" w:hAnsi="Arial" w:cs="Arial"/>
        </w:rPr>
        <w:t xml:space="preserve">We present </w:t>
      </w:r>
      <w:r w:rsidR="00EC7CC0" w:rsidRPr="00633B48">
        <w:rPr>
          <w:rFonts w:ascii="Arial" w:hAnsi="Arial" w:cs="Arial"/>
          <w:lang w:val="en"/>
        </w:rPr>
        <w:t>the first</w:t>
      </w:r>
      <w:r w:rsidR="00592FC9" w:rsidRPr="00633B48">
        <w:rPr>
          <w:rFonts w:ascii="Arial" w:hAnsi="Arial" w:cs="Arial"/>
          <w:lang w:val="en"/>
        </w:rPr>
        <w:t xml:space="preserve"> </w:t>
      </w:r>
      <w:r w:rsidR="00D44187" w:rsidRPr="00633B48">
        <w:rPr>
          <w:rFonts w:ascii="Arial" w:hAnsi="Arial" w:cs="Arial"/>
          <w:lang w:val="en"/>
        </w:rPr>
        <w:t xml:space="preserve">detailed </w:t>
      </w:r>
      <w:r w:rsidR="008154DE" w:rsidRPr="00633B48">
        <w:rPr>
          <w:rFonts w:ascii="Arial" w:hAnsi="Arial" w:cs="Arial"/>
          <w:lang w:val="en"/>
        </w:rPr>
        <w:t xml:space="preserve">pathological </w:t>
      </w:r>
      <w:r w:rsidR="00592FC9" w:rsidRPr="00633B48">
        <w:rPr>
          <w:rFonts w:ascii="Arial" w:hAnsi="Arial" w:cs="Arial"/>
          <w:lang w:val="en"/>
        </w:rPr>
        <w:t>study on SCD in HHD in the abs</w:t>
      </w:r>
      <w:r w:rsidR="003D058A" w:rsidRPr="00633B48">
        <w:rPr>
          <w:rFonts w:ascii="Arial" w:hAnsi="Arial" w:cs="Arial"/>
          <w:lang w:val="en"/>
        </w:rPr>
        <w:t>ence of coronary artery disease</w:t>
      </w:r>
      <w:r w:rsidR="00B76BE8" w:rsidRPr="00633B48">
        <w:rPr>
          <w:rFonts w:ascii="Arial" w:hAnsi="Arial" w:cs="Arial"/>
          <w:lang w:val="en"/>
        </w:rPr>
        <w:t xml:space="preserve"> or valvular disease</w:t>
      </w:r>
      <w:r w:rsidR="003D058A" w:rsidRPr="00633B48">
        <w:rPr>
          <w:rFonts w:ascii="Arial" w:hAnsi="Arial" w:cs="Arial"/>
          <w:lang w:val="en"/>
        </w:rPr>
        <w:t>.</w:t>
      </w:r>
    </w:p>
    <w:p w14:paraId="5DBCB59F" w14:textId="77777777" w:rsidR="00D57617" w:rsidRPr="00633B48" w:rsidRDefault="00D57617" w:rsidP="00B76CBA">
      <w:pPr>
        <w:spacing w:line="480" w:lineRule="auto"/>
        <w:jc w:val="both"/>
        <w:rPr>
          <w:rFonts w:ascii="Arial" w:hAnsi="Arial" w:cs="Arial"/>
          <w:lang w:val="en"/>
        </w:rPr>
      </w:pPr>
    </w:p>
    <w:p w14:paraId="2B907A5E" w14:textId="1BE96E68" w:rsidR="00A275A6" w:rsidRPr="00633B48" w:rsidRDefault="004C7546" w:rsidP="00B76CBA">
      <w:pPr>
        <w:spacing w:line="480" w:lineRule="auto"/>
        <w:jc w:val="both"/>
        <w:rPr>
          <w:rFonts w:ascii="Arial" w:hAnsi="Arial" w:cs="Arial"/>
          <w:u w:val="single"/>
        </w:rPr>
      </w:pPr>
      <w:r w:rsidRPr="00633B48">
        <w:rPr>
          <w:rFonts w:ascii="Arial" w:hAnsi="Arial" w:cs="Arial"/>
          <w:u w:val="single"/>
        </w:rPr>
        <w:t>Method</w:t>
      </w:r>
      <w:r w:rsidR="008C3FFE" w:rsidRPr="00633B48">
        <w:rPr>
          <w:rFonts w:ascii="Arial" w:hAnsi="Arial" w:cs="Arial"/>
          <w:u w:val="single"/>
        </w:rPr>
        <w:t>s</w:t>
      </w:r>
    </w:p>
    <w:p w14:paraId="60B32750" w14:textId="77777777" w:rsidR="00AE055F" w:rsidRPr="00633B48" w:rsidRDefault="00AE055F" w:rsidP="00B76CBA">
      <w:pPr>
        <w:spacing w:line="480" w:lineRule="auto"/>
        <w:jc w:val="both"/>
        <w:rPr>
          <w:rFonts w:ascii="Arial" w:hAnsi="Arial" w:cs="Arial"/>
        </w:rPr>
      </w:pPr>
    </w:p>
    <w:p w14:paraId="53F8069F" w14:textId="411519B5" w:rsidR="003445F8" w:rsidRPr="00633B48" w:rsidRDefault="00A70EF8" w:rsidP="00B76CBA">
      <w:pPr>
        <w:autoSpaceDE w:val="0"/>
        <w:autoSpaceDN w:val="0"/>
        <w:adjustRightInd w:val="0"/>
        <w:spacing w:line="480" w:lineRule="auto"/>
        <w:jc w:val="both"/>
        <w:rPr>
          <w:rFonts w:ascii="Arial" w:hAnsi="Arial" w:cs="Arial"/>
        </w:rPr>
      </w:pPr>
      <w:r w:rsidRPr="00633B48">
        <w:rPr>
          <w:rFonts w:ascii="Arial" w:hAnsi="Arial" w:cs="Arial"/>
        </w:rPr>
        <w:t xml:space="preserve">The study was performed at the Cardiac Risk in the Young Cardiovascular Pathology Laboratory based at St George’s University of London. The centre receives cases of SCD from </w:t>
      </w:r>
      <w:r w:rsidR="0074546D" w:rsidRPr="00633B48">
        <w:rPr>
          <w:rFonts w:ascii="Arial" w:hAnsi="Arial" w:cs="Arial"/>
        </w:rPr>
        <w:t xml:space="preserve">around </w:t>
      </w:r>
      <w:r w:rsidR="003640A8" w:rsidRPr="00633B48">
        <w:rPr>
          <w:rFonts w:ascii="Arial" w:hAnsi="Arial" w:cs="Arial"/>
        </w:rPr>
        <w:t>the United Kingdom</w:t>
      </w:r>
      <w:r w:rsidRPr="00633B48">
        <w:rPr>
          <w:rFonts w:ascii="Arial" w:hAnsi="Arial" w:cs="Arial"/>
        </w:rPr>
        <w:t xml:space="preserve">. </w:t>
      </w:r>
      <w:r w:rsidR="001748D8" w:rsidRPr="00633B48">
        <w:rPr>
          <w:rFonts w:ascii="Arial" w:hAnsi="Arial" w:cs="Arial"/>
        </w:rPr>
        <w:t>Cases were identified</w:t>
      </w:r>
      <w:r w:rsidR="00E713A2" w:rsidRPr="00633B48">
        <w:rPr>
          <w:rFonts w:ascii="Arial" w:hAnsi="Arial" w:cs="Arial"/>
        </w:rPr>
        <w:t xml:space="preserve"> from</w:t>
      </w:r>
      <w:r w:rsidRPr="00633B48">
        <w:rPr>
          <w:rFonts w:ascii="Arial" w:hAnsi="Arial" w:cs="Arial"/>
        </w:rPr>
        <w:t xml:space="preserve"> a cohort of </w:t>
      </w:r>
      <w:r w:rsidR="00D84EBA" w:rsidRPr="00633B48">
        <w:rPr>
          <w:rFonts w:ascii="Arial" w:hAnsi="Arial" w:cs="Arial"/>
        </w:rPr>
        <w:t>5239</w:t>
      </w:r>
      <w:r w:rsidR="00E713A2" w:rsidRPr="00633B48">
        <w:rPr>
          <w:rFonts w:ascii="Arial" w:hAnsi="Arial" w:cs="Arial"/>
        </w:rPr>
        <w:t xml:space="preserve"> </w:t>
      </w:r>
      <w:r w:rsidRPr="00633B48">
        <w:rPr>
          <w:rFonts w:ascii="Arial" w:hAnsi="Arial" w:cs="Arial"/>
        </w:rPr>
        <w:t xml:space="preserve">referrals </w:t>
      </w:r>
      <w:r w:rsidR="00E713A2" w:rsidRPr="00633B48">
        <w:rPr>
          <w:rFonts w:ascii="Arial" w:hAnsi="Arial" w:cs="Arial"/>
        </w:rPr>
        <w:t>between 1994 and</w:t>
      </w:r>
      <w:r w:rsidR="000558E9" w:rsidRPr="00633B48">
        <w:rPr>
          <w:rFonts w:ascii="Arial" w:hAnsi="Arial" w:cs="Arial"/>
        </w:rPr>
        <w:t xml:space="preserve"> 201</w:t>
      </w:r>
      <w:r w:rsidR="00132A2C" w:rsidRPr="00633B48">
        <w:rPr>
          <w:rFonts w:ascii="Arial" w:hAnsi="Arial" w:cs="Arial"/>
        </w:rPr>
        <w:t>8</w:t>
      </w:r>
      <w:r w:rsidR="003B4BDF" w:rsidRPr="00633B48">
        <w:rPr>
          <w:rFonts w:ascii="Arial" w:hAnsi="Arial" w:cs="Arial"/>
        </w:rPr>
        <w:t xml:space="preserve"> (see figure 1)</w:t>
      </w:r>
      <w:r w:rsidR="00E713A2" w:rsidRPr="00633B48">
        <w:rPr>
          <w:rFonts w:ascii="Arial" w:hAnsi="Arial" w:cs="Arial"/>
        </w:rPr>
        <w:t>.</w:t>
      </w:r>
      <w:r w:rsidR="00C00E4C" w:rsidRPr="00633B48">
        <w:rPr>
          <w:rFonts w:ascii="Arial" w:hAnsi="Arial" w:cs="Arial"/>
        </w:rPr>
        <w:t xml:space="preserve"> SCD was defined as death that occurs within one hour of onset of symptoms in witnessed cases and within 24 hours of last being seen alive when unwitnessed </w:t>
      </w:r>
      <w:r w:rsidR="00EA6A2C" w:rsidRPr="00633B48">
        <w:rPr>
          <w:rFonts w:ascii="Arial" w:hAnsi="Arial" w:cs="Arial"/>
          <w:noProof/>
        </w:rPr>
        <w:t>[11]</w:t>
      </w:r>
      <w:r w:rsidR="00C00E4C" w:rsidRPr="00633B48">
        <w:rPr>
          <w:rFonts w:ascii="Arial" w:hAnsi="Arial" w:cs="Arial"/>
        </w:rPr>
        <w:t>.</w:t>
      </w:r>
      <w:r w:rsidR="00E713A2" w:rsidRPr="00633B48">
        <w:rPr>
          <w:rFonts w:ascii="Arial" w:hAnsi="Arial" w:cs="Arial"/>
        </w:rPr>
        <w:t xml:space="preserve"> </w:t>
      </w:r>
      <w:r w:rsidR="0074546D" w:rsidRPr="00633B48">
        <w:rPr>
          <w:rFonts w:ascii="Arial" w:hAnsi="Arial" w:cs="Arial"/>
        </w:rPr>
        <w:t>Primary care correspondence, clinical notes, coroner’s history sheets</w:t>
      </w:r>
      <w:r w:rsidR="00C00E4C" w:rsidRPr="00633B48">
        <w:rPr>
          <w:rFonts w:ascii="Arial" w:hAnsi="Arial" w:cs="Arial"/>
        </w:rPr>
        <w:t>, post mortem reports</w:t>
      </w:r>
      <w:r w:rsidR="0074546D" w:rsidRPr="00633B48">
        <w:rPr>
          <w:rFonts w:ascii="Arial" w:hAnsi="Arial" w:cs="Arial"/>
        </w:rPr>
        <w:t xml:space="preserve"> and family questionnaires were reviewed to obtain </w:t>
      </w:r>
      <w:r w:rsidR="00C00E4C" w:rsidRPr="00633B48">
        <w:rPr>
          <w:rFonts w:ascii="Arial" w:hAnsi="Arial" w:cs="Arial"/>
        </w:rPr>
        <w:t>circumstances of death, past medical history and other pathological findings.</w:t>
      </w:r>
    </w:p>
    <w:p w14:paraId="61211BE3" w14:textId="77777777" w:rsidR="00DA37FC" w:rsidRPr="00633B48" w:rsidRDefault="00DA37FC" w:rsidP="00B76CBA">
      <w:pPr>
        <w:autoSpaceDE w:val="0"/>
        <w:autoSpaceDN w:val="0"/>
        <w:adjustRightInd w:val="0"/>
        <w:spacing w:line="480" w:lineRule="auto"/>
        <w:jc w:val="both"/>
        <w:rPr>
          <w:rFonts w:ascii="Arial" w:hAnsi="Arial" w:cs="Arial"/>
        </w:rPr>
      </w:pPr>
    </w:p>
    <w:p w14:paraId="6EA2A55B" w14:textId="23654452" w:rsidR="003445F8" w:rsidRPr="00633B48" w:rsidRDefault="0074546D" w:rsidP="00B76CBA">
      <w:pPr>
        <w:autoSpaceDE w:val="0"/>
        <w:autoSpaceDN w:val="0"/>
        <w:adjustRightInd w:val="0"/>
        <w:spacing w:line="480" w:lineRule="auto"/>
        <w:jc w:val="both"/>
        <w:rPr>
          <w:rFonts w:ascii="Arial" w:hAnsi="Arial" w:cs="Arial"/>
        </w:rPr>
      </w:pPr>
      <w:r w:rsidRPr="00633B48">
        <w:rPr>
          <w:rFonts w:ascii="Arial" w:hAnsi="Arial" w:cs="Arial"/>
        </w:rPr>
        <w:lastRenderedPageBreak/>
        <w:t xml:space="preserve">Cases were included based on a cause of death being attributed to HHD with an established diagnosis of hypertension pre-mortem. </w:t>
      </w:r>
      <w:r w:rsidR="00C00E4C" w:rsidRPr="00633B48">
        <w:rPr>
          <w:rFonts w:ascii="Arial" w:hAnsi="Arial" w:cs="Arial"/>
        </w:rPr>
        <w:t xml:space="preserve">Hypertension was diagnosed by general practitioners and documented on medical records. </w:t>
      </w:r>
      <w:r w:rsidR="00E713A2" w:rsidRPr="00633B48">
        <w:rPr>
          <w:rFonts w:ascii="Arial" w:hAnsi="Arial" w:cs="Arial"/>
        </w:rPr>
        <w:t>Cases with a</w:t>
      </w:r>
      <w:r w:rsidR="00AD5A5C" w:rsidRPr="00633B48">
        <w:rPr>
          <w:rFonts w:ascii="Arial" w:hAnsi="Arial" w:cs="Arial"/>
        </w:rPr>
        <w:t xml:space="preserve"> clinical</w:t>
      </w:r>
      <w:r w:rsidR="00E713A2" w:rsidRPr="00633B48">
        <w:rPr>
          <w:rFonts w:ascii="Arial" w:hAnsi="Arial" w:cs="Arial"/>
        </w:rPr>
        <w:t xml:space="preserve"> history of cardiac failure</w:t>
      </w:r>
      <w:r w:rsidRPr="00633B48">
        <w:rPr>
          <w:rFonts w:ascii="Arial" w:hAnsi="Arial" w:cs="Arial"/>
        </w:rPr>
        <w:t xml:space="preserve"> (</w:t>
      </w:r>
      <w:r w:rsidR="003640A8" w:rsidRPr="00633B48">
        <w:rPr>
          <w:rFonts w:ascii="Arial" w:hAnsi="Arial" w:cs="Arial"/>
        </w:rPr>
        <w:t xml:space="preserve">LV </w:t>
      </w:r>
      <w:r w:rsidRPr="00633B48">
        <w:rPr>
          <w:rFonts w:ascii="Arial" w:hAnsi="Arial" w:cs="Arial"/>
        </w:rPr>
        <w:t>ejection fraction &lt; 40</w:t>
      </w:r>
      <w:r w:rsidR="003640A8" w:rsidRPr="00633B48">
        <w:rPr>
          <w:rFonts w:ascii="Arial" w:hAnsi="Arial" w:cs="Arial"/>
        </w:rPr>
        <w:t>%</w:t>
      </w:r>
      <w:r w:rsidRPr="00633B48">
        <w:rPr>
          <w:rFonts w:ascii="Arial" w:hAnsi="Arial" w:cs="Arial"/>
        </w:rPr>
        <w:t>), positive toxicology or in which other causes of death were found</w:t>
      </w:r>
      <w:r w:rsidR="00E713A2" w:rsidRPr="00633B48">
        <w:rPr>
          <w:rFonts w:ascii="Arial" w:hAnsi="Arial" w:cs="Arial"/>
        </w:rPr>
        <w:t xml:space="preserve"> </w:t>
      </w:r>
      <w:r w:rsidR="00301E3D" w:rsidRPr="00633B48">
        <w:rPr>
          <w:rFonts w:ascii="Arial" w:hAnsi="Arial" w:cs="Arial"/>
        </w:rPr>
        <w:t xml:space="preserve">such as pulmonary embolism or stroke </w:t>
      </w:r>
      <w:r w:rsidR="00E713A2" w:rsidRPr="00633B48">
        <w:rPr>
          <w:rFonts w:ascii="Arial" w:hAnsi="Arial" w:cs="Arial"/>
        </w:rPr>
        <w:t>were excluded.</w:t>
      </w:r>
    </w:p>
    <w:p w14:paraId="70AE79E2" w14:textId="77777777" w:rsidR="00C55BDA" w:rsidRPr="00633B48" w:rsidRDefault="00C55BDA" w:rsidP="00B76CBA">
      <w:pPr>
        <w:autoSpaceDE w:val="0"/>
        <w:autoSpaceDN w:val="0"/>
        <w:adjustRightInd w:val="0"/>
        <w:spacing w:line="480" w:lineRule="auto"/>
        <w:jc w:val="both"/>
        <w:rPr>
          <w:rFonts w:ascii="Arial" w:hAnsi="Arial" w:cs="Arial"/>
          <w:lang w:val="en"/>
        </w:rPr>
      </w:pPr>
    </w:p>
    <w:p w14:paraId="3E283730" w14:textId="408A2212" w:rsidR="00493C89" w:rsidRPr="00633B48" w:rsidRDefault="003D058A" w:rsidP="00B76CBA">
      <w:pPr>
        <w:autoSpaceDE w:val="0"/>
        <w:autoSpaceDN w:val="0"/>
        <w:adjustRightInd w:val="0"/>
        <w:spacing w:line="480" w:lineRule="auto"/>
        <w:jc w:val="both"/>
        <w:rPr>
          <w:rFonts w:ascii="Arial" w:hAnsi="Arial" w:cs="Arial"/>
          <w:lang w:val="en"/>
        </w:rPr>
      </w:pPr>
      <w:r w:rsidRPr="00633B48">
        <w:rPr>
          <w:rFonts w:ascii="Arial" w:hAnsi="Arial" w:cs="Arial"/>
          <w:lang w:val="en"/>
        </w:rPr>
        <w:t>During examination of the</w:t>
      </w:r>
      <w:r w:rsidR="00A54391" w:rsidRPr="00633B48">
        <w:rPr>
          <w:rFonts w:ascii="Arial" w:hAnsi="Arial" w:cs="Arial"/>
          <w:lang w:val="en"/>
        </w:rPr>
        <w:t xml:space="preserve"> weighed</w:t>
      </w:r>
      <w:r w:rsidRPr="00633B48">
        <w:rPr>
          <w:rFonts w:ascii="Arial" w:hAnsi="Arial" w:cs="Arial"/>
          <w:lang w:val="en"/>
        </w:rPr>
        <w:t xml:space="preserve"> heart,</w:t>
      </w:r>
      <w:r w:rsidR="000279E2" w:rsidRPr="00633B48">
        <w:rPr>
          <w:rFonts w:ascii="Arial" w:hAnsi="Arial" w:cs="Arial"/>
          <w:lang w:val="en"/>
        </w:rPr>
        <w:t xml:space="preserve"> </w:t>
      </w:r>
      <w:r w:rsidRPr="00633B48">
        <w:rPr>
          <w:rFonts w:ascii="Arial" w:hAnsi="Arial" w:cs="Arial"/>
          <w:lang w:val="en"/>
        </w:rPr>
        <w:t>t</w:t>
      </w:r>
      <w:r w:rsidR="00592FC9" w:rsidRPr="00633B48">
        <w:rPr>
          <w:rFonts w:ascii="Arial" w:hAnsi="Arial" w:cs="Arial"/>
          <w:lang w:val="en"/>
        </w:rPr>
        <w:t xml:space="preserve">he coronary arteries are sliced at 2-3mm interval to look for evidence of </w:t>
      </w:r>
      <w:r w:rsidRPr="00633B48">
        <w:rPr>
          <w:rFonts w:ascii="Arial" w:hAnsi="Arial" w:cs="Arial"/>
          <w:lang w:val="en"/>
        </w:rPr>
        <w:t xml:space="preserve">significant </w:t>
      </w:r>
      <w:r w:rsidR="00592FC9" w:rsidRPr="00633B48">
        <w:rPr>
          <w:rFonts w:ascii="Arial" w:hAnsi="Arial" w:cs="Arial"/>
          <w:lang w:val="en"/>
        </w:rPr>
        <w:t xml:space="preserve">coronary artery disease. The heart </w:t>
      </w:r>
      <w:r w:rsidRPr="00633B48">
        <w:rPr>
          <w:rFonts w:ascii="Arial" w:hAnsi="Arial" w:cs="Arial"/>
          <w:lang w:val="en"/>
        </w:rPr>
        <w:t xml:space="preserve">itself </w:t>
      </w:r>
      <w:r w:rsidR="00592FC9" w:rsidRPr="00633B48">
        <w:rPr>
          <w:rFonts w:ascii="Arial" w:hAnsi="Arial" w:cs="Arial"/>
          <w:lang w:val="en"/>
        </w:rPr>
        <w:t xml:space="preserve">is sliced transversely from the apex to mid ventricle at </w:t>
      </w:r>
      <w:r w:rsidRPr="00633B48">
        <w:rPr>
          <w:rFonts w:ascii="Arial" w:hAnsi="Arial" w:cs="Arial"/>
          <w:lang w:val="en"/>
        </w:rPr>
        <w:t>5</w:t>
      </w:r>
      <w:r w:rsidR="00592FC9" w:rsidRPr="00633B48">
        <w:rPr>
          <w:rFonts w:ascii="Arial" w:hAnsi="Arial" w:cs="Arial"/>
          <w:lang w:val="en"/>
        </w:rPr>
        <w:t xml:space="preserve">mm intervals. </w:t>
      </w:r>
      <w:r w:rsidR="00C00E4C" w:rsidRPr="00633B48">
        <w:rPr>
          <w:rFonts w:ascii="Arial" w:hAnsi="Arial" w:cs="Arial"/>
          <w:lang w:val="en"/>
        </w:rPr>
        <w:t>Both ventricles are measured</w:t>
      </w:r>
      <w:r w:rsidR="00D328C7" w:rsidRPr="00633B48">
        <w:rPr>
          <w:rFonts w:ascii="Arial" w:hAnsi="Arial" w:cs="Arial"/>
          <w:lang w:val="en"/>
        </w:rPr>
        <w:t xml:space="preserve"> at mid-ventricular level</w:t>
      </w:r>
      <w:r w:rsidR="00592FC9" w:rsidRPr="00633B48">
        <w:rPr>
          <w:rFonts w:ascii="Arial" w:hAnsi="Arial" w:cs="Arial"/>
          <w:lang w:val="en"/>
        </w:rPr>
        <w:t xml:space="preserve"> </w:t>
      </w:r>
      <w:r w:rsidR="00865FE0" w:rsidRPr="00633B48">
        <w:rPr>
          <w:rFonts w:ascii="Arial" w:hAnsi="Arial" w:cs="Arial"/>
          <w:lang w:val="en"/>
        </w:rPr>
        <w:t>(f</w:t>
      </w:r>
      <w:r w:rsidR="00E732E8" w:rsidRPr="00633B48">
        <w:rPr>
          <w:rFonts w:ascii="Arial" w:hAnsi="Arial" w:cs="Arial"/>
          <w:lang w:val="en"/>
        </w:rPr>
        <w:t xml:space="preserve">igure </w:t>
      </w:r>
      <w:r w:rsidR="00396F94" w:rsidRPr="00633B48">
        <w:rPr>
          <w:rFonts w:ascii="Arial" w:hAnsi="Arial" w:cs="Arial"/>
          <w:lang w:val="en"/>
        </w:rPr>
        <w:t>2</w:t>
      </w:r>
      <w:r w:rsidR="00E732E8" w:rsidRPr="00633B48">
        <w:rPr>
          <w:rFonts w:ascii="Arial" w:hAnsi="Arial" w:cs="Arial"/>
          <w:lang w:val="en"/>
        </w:rPr>
        <w:t>)</w:t>
      </w:r>
      <w:r w:rsidR="000279E2" w:rsidRPr="00633B48">
        <w:rPr>
          <w:rFonts w:ascii="Arial" w:hAnsi="Arial" w:cs="Arial"/>
          <w:lang w:val="en"/>
        </w:rPr>
        <w:t>.</w:t>
      </w:r>
      <w:r w:rsidR="00E732E8" w:rsidRPr="00633B48">
        <w:rPr>
          <w:rFonts w:ascii="Arial" w:hAnsi="Arial" w:cs="Arial"/>
          <w:lang w:val="en"/>
        </w:rPr>
        <w:t xml:space="preserve"> </w:t>
      </w:r>
      <w:r w:rsidR="00592FC9" w:rsidRPr="00633B48">
        <w:rPr>
          <w:rFonts w:ascii="Arial" w:hAnsi="Arial" w:cs="Arial"/>
          <w:lang w:val="en"/>
        </w:rPr>
        <w:t>The presence or absence of fibrosis</w:t>
      </w:r>
      <w:r w:rsidRPr="00633B48">
        <w:rPr>
          <w:rFonts w:ascii="Arial" w:hAnsi="Arial" w:cs="Arial"/>
          <w:lang w:val="en"/>
        </w:rPr>
        <w:t>, infa</w:t>
      </w:r>
      <w:r w:rsidR="00955788" w:rsidRPr="00633B48">
        <w:rPr>
          <w:rFonts w:ascii="Arial" w:hAnsi="Arial" w:cs="Arial"/>
          <w:lang w:val="en"/>
        </w:rPr>
        <w:t>r</w:t>
      </w:r>
      <w:r w:rsidRPr="00633B48">
        <w:rPr>
          <w:rFonts w:ascii="Arial" w:hAnsi="Arial" w:cs="Arial"/>
          <w:lang w:val="en"/>
        </w:rPr>
        <w:t>ction,</w:t>
      </w:r>
      <w:r w:rsidR="00592FC9" w:rsidRPr="00633B48">
        <w:rPr>
          <w:rFonts w:ascii="Arial" w:hAnsi="Arial" w:cs="Arial"/>
          <w:lang w:val="en"/>
        </w:rPr>
        <w:t xml:space="preserve"> or fat in the myocardium is commented on. </w:t>
      </w:r>
      <w:r w:rsidR="00C00E4C" w:rsidRPr="00633B48">
        <w:rPr>
          <w:rFonts w:ascii="Arial" w:hAnsi="Arial" w:cs="Arial"/>
          <w:lang w:val="en"/>
        </w:rPr>
        <w:t xml:space="preserve">All four valves are examined and measured. </w:t>
      </w:r>
      <w:r w:rsidR="00592FC9" w:rsidRPr="00633B48">
        <w:rPr>
          <w:rFonts w:ascii="Arial" w:hAnsi="Arial" w:cs="Arial"/>
          <w:lang w:val="en"/>
        </w:rPr>
        <w:t xml:space="preserve">Blocks are taken for histology routinely </w:t>
      </w:r>
      <w:r w:rsidRPr="00633B48">
        <w:rPr>
          <w:rFonts w:ascii="Arial" w:hAnsi="Arial" w:cs="Arial"/>
          <w:lang w:val="en"/>
        </w:rPr>
        <w:t>from</w:t>
      </w:r>
      <w:r w:rsidR="000279E2" w:rsidRPr="00633B48">
        <w:rPr>
          <w:rFonts w:ascii="Arial" w:hAnsi="Arial" w:cs="Arial"/>
          <w:lang w:val="en"/>
        </w:rPr>
        <w:t xml:space="preserve"> the</w:t>
      </w:r>
      <w:r w:rsidRPr="00633B48">
        <w:rPr>
          <w:rFonts w:ascii="Arial" w:hAnsi="Arial" w:cs="Arial"/>
          <w:lang w:val="en"/>
        </w:rPr>
        <w:t xml:space="preserve"> anterior, lateral and posterior right ventricle</w:t>
      </w:r>
      <w:r w:rsidR="00D855F3" w:rsidRPr="00633B48">
        <w:rPr>
          <w:rFonts w:ascii="Arial" w:hAnsi="Arial" w:cs="Arial"/>
          <w:lang w:val="en"/>
        </w:rPr>
        <w:t>,</w:t>
      </w:r>
      <w:r w:rsidRPr="00633B48">
        <w:rPr>
          <w:rFonts w:ascii="Arial" w:hAnsi="Arial" w:cs="Arial"/>
          <w:lang w:val="en"/>
        </w:rPr>
        <w:t xml:space="preserve"> </w:t>
      </w:r>
      <w:r w:rsidR="000279E2" w:rsidRPr="00633B48">
        <w:rPr>
          <w:rFonts w:ascii="Arial" w:hAnsi="Arial" w:cs="Arial"/>
          <w:lang w:val="en"/>
        </w:rPr>
        <w:t xml:space="preserve">the </w:t>
      </w:r>
      <w:r w:rsidRPr="00633B48">
        <w:rPr>
          <w:rFonts w:ascii="Arial" w:hAnsi="Arial" w:cs="Arial"/>
          <w:lang w:val="en"/>
        </w:rPr>
        <w:t>right ventricula</w:t>
      </w:r>
      <w:r w:rsidR="00955788" w:rsidRPr="00633B48">
        <w:rPr>
          <w:rFonts w:ascii="Arial" w:hAnsi="Arial" w:cs="Arial"/>
          <w:lang w:val="en"/>
        </w:rPr>
        <w:t>r</w:t>
      </w:r>
      <w:r w:rsidRPr="00633B48">
        <w:rPr>
          <w:rFonts w:ascii="Arial" w:hAnsi="Arial" w:cs="Arial"/>
          <w:lang w:val="en"/>
        </w:rPr>
        <w:t xml:space="preserve"> outflow tract</w:t>
      </w:r>
      <w:r w:rsidR="00D855F3" w:rsidRPr="00633B48">
        <w:rPr>
          <w:rFonts w:ascii="Arial" w:hAnsi="Arial" w:cs="Arial"/>
          <w:lang w:val="en"/>
        </w:rPr>
        <w:t xml:space="preserve">, the </w:t>
      </w:r>
      <w:r w:rsidRPr="00633B48">
        <w:rPr>
          <w:rFonts w:ascii="Arial" w:hAnsi="Arial" w:cs="Arial"/>
          <w:lang w:val="en"/>
        </w:rPr>
        <w:t xml:space="preserve">anterior, lateral and posterior </w:t>
      </w:r>
      <w:r w:rsidR="001614A5" w:rsidRPr="00633B48">
        <w:rPr>
          <w:rFonts w:ascii="Arial" w:hAnsi="Arial" w:cs="Arial"/>
          <w:lang w:val="en"/>
        </w:rPr>
        <w:t>LV</w:t>
      </w:r>
      <w:r w:rsidRPr="00633B48">
        <w:rPr>
          <w:rFonts w:ascii="Arial" w:hAnsi="Arial" w:cs="Arial"/>
          <w:lang w:val="en"/>
        </w:rPr>
        <w:t xml:space="preserve"> as well </w:t>
      </w:r>
      <w:r w:rsidR="00955788" w:rsidRPr="00633B48">
        <w:rPr>
          <w:rFonts w:ascii="Arial" w:hAnsi="Arial" w:cs="Arial"/>
          <w:lang w:val="en"/>
        </w:rPr>
        <w:t>as the</w:t>
      </w:r>
      <w:r w:rsidRPr="00633B48">
        <w:rPr>
          <w:rFonts w:ascii="Arial" w:hAnsi="Arial" w:cs="Arial"/>
          <w:lang w:val="en"/>
        </w:rPr>
        <w:t xml:space="preserve"> </w:t>
      </w:r>
      <w:r w:rsidR="00D855F3" w:rsidRPr="00633B48">
        <w:rPr>
          <w:rFonts w:ascii="Arial" w:hAnsi="Arial" w:cs="Arial"/>
          <w:lang w:val="en"/>
        </w:rPr>
        <w:t xml:space="preserve">interventricular </w:t>
      </w:r>
      <w:r w:rsidRPr="00633B48">
        <w:rPr>
          <w:rFonts w:ascii="Arial" w:hAnsi="Arial" w:cs="Arial"/>
          <w:lang w:val="en"/>
        </w:rPr>
        <w:t>septum</w:t>
      </w:r>
      <w:r w:rsidR="00953FE4" w:rsidRPr="00633B48">
        <w:rPr>
          <w:rFonts w:ascii="Arial" w:hAnsi="Arial" w:cs="Arial"/>
          <w:lang w:val="en"/>
        </w:rPr>
        <w:t xml:space="preserve"> (IVS)</w:t>
      </w:r>
      <w:r w:rsidRPr="00633B48">
        <w:rPr>
          <w:rFonts w:ascii="Arial" w:hAnsi="Arial" w:cs="Arial"/>
          <w:lang w:val="en"/>
        </w:rPr>
        <w:t xml:space="preserve">. </w:t>
      </w:r>
      <w:r w:rsidR="00E732E8" w:rsidRPr="00633B48">
        <w:rPr>
          <w:rFonts w:ascii="Arial" w:hAnsi="Arial" w:cs="Arial"/>
          <w:lang w:val="en"/>
        </w:rPr>
        <w:t>Sections of coronary artery</w:t>
      </w:r>
      <w:r w:rsidR="000279E2" w:rsidRPr="00633B48">
        <w:rPr>
          <w:rFonts w:ascii="Arial" w:hAnsi="Arial" w:cs="Arial"/>
          <w:lang w:val="en"/>
        </w:rPr>
        <w:t>,</w:t>
      </w:r>
      <w:r w:rsidR="00E732E8" w:rsidRPr="00633B48">
        <w:rPr>
          <w:rFonts w:ascii="Arial" w:hAnsi="Arial" w:cs="Arial"/>
          <w:lang w:val="en"/>
        </w:rPr>
        <w:t xml:space="preserve"> atria </w:t>
      </w:r>
      <w:r w:rsidR="000279E2" w:rsidRPr="00633B48">
        <w:rPr>
          <w:rFonts w:ascii="Arial" w:hAnsi="Arial" w:cs="Arial"/>
          <w:lang w:val="en"/>
        </w:rPr>
        <w:t>and</w:t>
      </w:r>
      <w:r w:rsidR="00E732E8" w:rsidRPr="00633B48">
        <w:rPr>
          <w:rFonts w:ascii="Arial" w:hAnsi="Arial" w:cs="Arial"/>
          <w:lang w:val="en"/>
        </w:rPr>
        <w:t xml:space="preserve"> conduction tissue are also </w:t>
      </w:r>
      <w:r w:rsidR="000279E2" w:rsidRPr="00633B48">
        <w:rPr>
          <w:rFonts w:ascii="Arial" w:hAnsi="Arial" w:cs="Arial"/>
          <w:lang w:val="en"/>
        </w:rPr>
        <w:t xml:space="preserve">sampled </w:t>
      </w:r>
      <w:r w:rsidR="00E732E8" w:rsidRPr="00633B48">
        <w:rPr>
          <w:rFonts w:ascii="Arial" w:hAnsi="Arial" w:cs="Arial"/>
          <w:lang w:val="en"/>
        </w:rPr>
        <w:t>routinely</w:t>
      </w:r>
      <w:r w:rsidR="000279E2" w:rsidRPr="00633B48">
        <w:rPr>
          <w:rFonts w:ascii="Arial" w:hAnsi="Arial" w:cs="Arial"/>
          <w:lang w:val="en"/>
        </w:rPr>
        <w:t xml:space="preserve">. </w:t>
      </w:r>
      <w:r w:rsidR="003579D5" w:rsidRPr="00633B48">
        <w:rPr>
          <w:rFonts w:ascii="Arial" w:hAnsi="Arial" w:cs="Arial"/>
          <w:lang w:val="en"/>
        </w:rPr>
        <w:t xml:space="preserve">Normally, </w:t>
      </w:r>
      <w:r w:rsidR="00E732E8" w:rsidRPr="00633B48">
        <w:rPr>
          <w:rFonts w:ascii="Arial" w:hAnsi="Arial" w:cs="Arial"/>
          <w:lang w:val="en"/>
        </w:rPr>
        <w:t xml:space="preserve">10 </w:t>
      </w:r>
      <w:r w:rsidR="003579D5" w:rsidRPr="00633B48">
        <w:rPr>
          <w:rFonts w:ascii="Arial" w:hAnsi="Arial" w:cs="Arial"/>
          <w:lang w:val="en"/>
        </w:rPr>
        <w:t>sections</w:t>
      </w:r>
      <w:r w:rsidR="00E732E8" w:rsidRPr="00633B48">
        <w:rPr>
          <w:rFonts w:ascii="Arial" w:hAnsi="Arial" w:cs="Arial"/>
          <w:lang w:val="en"/>
        </w:rPr>
        <w:t xml:space="preserve"> are examined</w:t>
      </w:r>
      <w:r w:rsidR="00D855F3" w:rsidRPr="00633B48">
        <w:rPr>
          <w:rFonts w:ascii="Arial" w:hAnsi="Arial" w:cs="Arial"/>
          <w:lang w:val="en"/>
        </w:rPr>
        <w:t xml:space="preserve"> though</w:t>
      </w:r>
      <w:r w:rsidR="00E732E8" w:rsidRPr="00633B48">
        <w:rPr>
          <w:rFonts w:ascii="Arial" w:hAnsi="Arial" w:cs="Arial"/>
          <w:lang w:val="en"/>
        </w:rPr>
        <w:t xml:space="preserve"> </w:t>
      </w:r>
      <w:r w:rsidR="00D855F3" w:rsidRPr="00633B48">
        <w:rPr>
          <w:rFonts w:ascii="Arial" w:hAnsi="Arial" w:cs="Arial"/>
          <w:lang w:val="en"/>
        </w:rPr>
        <w:t>m</w:t>
      </w:r>
      <w:r w:rsidR="00592FC9" w:rsidRPr="00633B48">
        <w:rPr>
          <w:rFonts w:ascii="Arial" w:hAnsi="Arial" w:cs="Arial"/>
          <w:lang w:val="en"/>
        </w:rPr>
        <w:t xml:space="preserve">ore blocks will be taken if specific pathology is found. </w:t>
      </w:r>
      <w:r w:rsidR="003579D5" w:rsidRPr="00633B48">
        <w:rPr>
          <w:rFonts w:ascii="Arial" w:hAnsi="Arial" w:cs="Arial"/>
          <w:lang w:val="en"/>
        </w:rPr>
        <w:t xml:space="preserve">Following </w:t>
      </w:r>
      <w:r w:rsidR="00E732E8" w:rsidRPr="00633B48">
        <w:rPr>
          <w:rFonts w:ascii="Arial" w:hAnsi="Arial" w:cs="Arial"/>
          <w:lang w:val="en"/>
        </w:rPr>
        <w:t>process</w:t>
      </w:r>
      <w:r w:rsidR="003579D5" w:rsidRPr="00633B48">
        <w:rPr>
          <w:rFonts w:ascii="Arial" w:hAnsi="Arial" w:cs="Arial"/>
          <w:lang w:val="en"/>
        </w:rPr>
        <w:t>ing of the blocks,</w:t>
      </w:r>
      <w:r w:rsidR="00955788" w:rsidRPr="00633B48">
        <w:rPr>
          <w:rFonts w:ascii="Arial" w:hAnsi="Arial" w:cs="Arial"/>
          <w:lang w:val="en"/>
        </w:rPr>
        <w:t xml:space="preserve"> the</w:t>
      </w:r>
      <w:r w:rsidR="00E732E8" w:rsidRPr="00633B48">
        <w:rPr>
          <w:rFonts w:ascii="Arial" w:hAnsi="Arial" w:cs="Arial"/>
          <w:lang w:val="en"/>
        </w:rPr>
        <w:t xml:space="preserve"> slides</w:t>
      </w:r>
      <w:r w:rsidR="00955788" w:rsidRPr="00633B48">
        <w:rPr>
          <w:rFonts w:ascii="Arial" w:hAnsi="Arial" w:cs="Arial"/>
          <w:lang w:val="en"/>
        </w:rPr>
        <w:t xml:space="preserve"> are</w:t>
      </w:r>
      <w:r w:rsidR="00E732E8" w:rsidRPr="00633B48">
        <w:rPr>
          <w:rFonts w:ascii="Arial" w:hAnsi="Arial" w:cs="Arial"/>
          <w:lang w:val="en"/>
        </w:rPr>
        <w:t xml:space="preserve"> stain</w:t>
      </w:r>
      <w:r w:rsidR="00955788" w:rsidRPr="00633B48">
        <w:rPr>
          <w:rFonts w:ascii="Arial" w:hAnsi="Arial" w:cs="Arial"/>
          <w:lang w:val="en"/>
        </w:rPr>
        <w:t>ed</w:t>
      </w:r>
      <w:r w:rsidR="00E732E8" w:rsidRPr="00633B48">
        <w:rPr>
          <w:rFonts w:ascii="Arial" w:hAnsi="Arial" w:cs="Arial"/>
          <w:lang w:val="en"/>
        </w:rPr>
        <w:t xml:space="preserve"> with </w:t>
      </w:r>
      <w:r w:rsidR="005F5100" w:rsidRPr="00633B48">
        <w:rPr>
          <w:rFonts w:ascii="Arial" w:hAnsi="Arial" w:cs="Arial"/>
          <w:lang w:val="en"/>
        </w:rPr>
        <w:t xml:space="preserve">both </w:t>
      </w:r>
      <w:r w:rsidR="008E7335" w:rsidRPr="00633B48">
        <w:rPr>
          <w:rFonts w:ascii="Arial" w:hAnsi="Arial" w:cs="Arial"/>
          <w:lang w:val="en"/>
        </w:rPr>
        <w:t>hematoxylin</w:t>
      </w:r>
      <w:r w:rsidR="00E732E8" w:rsidRPr="00633B48">
        <w:rPr>
          <w:rFonts w:ascii="Arial" w:hAnsi="Arial" w:cs="Arial"/>
          <w:lang w:val="en"/>
        </w:rPr>
        <w:t xml:space="preserve"> and eosin and a trichrome </w:t>
      </w:r>
      <w:r w:rsidR="003579D5" w:rsidRPr="00633B48">
        <w:rPr>
          <w:rFonts w:ascii="Arial" w:hAnsi="Arial" w:cs="Arial"/>
          <w:lang w:val="en"/>
        </w:rPr>
        <w:t>which</w:t>
      </w:r>
      <w:r w:rsidR="00E732E8" w:rsidRPr="00633B48">
        <w:rPr>
          <w:rFonts w:ascii="Arial" w:hAnsi="Arial" w:cs="Arial"/>
          <w:lang w:val="en"/>
        </w:rPr>
        <w:t xml:space="preserve"> highl</w:t>
      </w:r>
      <w:r w:rsidR="00E52681" w:rsidRPr="00633B48">
        <w:rPr>
          <w:rFonts w:ascii="Arial" w:hAnsi="Arial" w:cs="Arial"/>
          <w:lang w:val="en"/>
        </w:rPr>
        <w:t>ight</w:t>
      </w:r>
      <w:r w:rsidR="003579D5" w:rsidRPr="00633B48">
        <w:rPr>
          <w:rFonts w:ascii="Arial" w:hAnsi="Arial" w:cs="Arial"/>
          <w:lang w:val="en"/>
        </w:rPr>
        <w:t>s</w:t>
      </w:r>
      <w:r w:rsidR="00E52681" w:rsidRPr="00633B48">
        <w:rPr>
          <w:rFonts w:ascii="Arial" w:hAnsi="Arial" w:cs="Arial"/>
          <w:lang w:val="en"/>
        </w:rPr>
        <w:t xml:space="preserve"> fibrosis</w:t>
      </w:r>
      <w:r w:rsidR="00865FE0" w:rsidRPr="00633B48">
        <w:rPr>
          <w:rFonts w:ascii="Arial" w:hAnsi="Arial" w:cs="Arial"/>
          <w:lang w:val="en"/>
        </w:rPr>
        <w:t xml:space="preserve"> (f</w:t>
      </w:r>
      <w:r w:rsidR="00E732E8" w:rsidRPr="00633B48">
        <w:rPr>
          <w:rFonts w:ascii="Arial" w:hAnsi="Arial" w:cs="Arial"/>
          <w:lang w:val="en"/>
        </w:rPr>
        <w:t xml:space="preserve">igure </w:t>
      </w:r>
      <w:r w:rsidR="00396F94" w:rsidRPr="00633B48">
        <w:rPr>
          <w:rFonts w:ascii="Arial" w:hAnsi="Arial" w:cs="Arial"/>
          <w:lang w:val="en"/>
        </w:rPr>
        <w:t>2</w:t>
      </w:r>
      <w:r w:rsidR="00E732E8" w:rsidRPr="00633B48">
        <w:rPr>
          <w:rFonts w:ascii="Arial" w:hAnsi="Arial" w:cs="Arial"/>
          <w:lang w:val="en"/>
        </w:rPr>
        <w:t>)</w:t>
      </w:r>
      <w:r w:rsidR="003579D5" w:rsidRPr="00633B48">
        <w:rPr>
          <w:rFonts w:ascii="Arial" w:hAnsi="Arial" w:cs="Arial"/>
          <w:lang w:val="en"/>
        </w:rPr>
        <w:t>.</w:t>
      </w:r>
      <w:r w:rsidR="00E732E8" w:rsidRPr="00633B48">
        <w:rPr>
          <w:rFonts w:ascii="Arial" w:hAnsi="Arial" w:cs="Arial"/>
          <w:lang w:val="en"/>
        </w:rPr>
        <w:t xml:space="preserve"> </w:t>
      </w:r>
    </w:p>
    <w:p w14:paraId="74128DBC" w14:textId="77777777" w:rsidR="00493C89" w:rsidRPr="00633B48" w:rsidRDefault="00493C89" w:rsidP="00B76CBA">
      <w:pPr>
        <w:autoSpaceDE w:val="0"/>
        <w:autoSpaceDN w:val="0"/>
        <w:adjustRightInd w:val="0"/>
        <w:spacing w:line="480" w:lineRule="auto"/>
        <w:jc w:val="both"/>
        <w:rPr>
          <w:rFonts w:ascii="Arial" w:hAnsi="Arial" w:cs="Arial"/>
          <w:lang w:val="en"/>
        </w:rPr>
      </w:pPr>
    </w:p>
    <w:p w14:paraId="29FE7B5F" w14:textId="3D9F2650" w:rsidR="00FD6922" w:rsidRPr="00633B48" w:rsidRDefault="0074546D" w:rsidP="00B76CBA">
      <w:pPr>
        <w:autoSpaceDE w:val="0"/>
        <w:autoSpaceDN w:val="0"/>
        <w:adjustRightInd w:val="0"/>
        <w:spacing w:line="480" w:lineRule="auto"/>
        <w:jc w:val="both"/>
        <w:rPr>
          <w:rFonts w:ascii="Arial" w:hAnsi="Arial" w:cs="Arial"/>
          <w:lang w:val="en"/>
        </w:rPr>
      </w:pPr>
      <w:r w:rsidRPr="00633B48">
        <w:rPr>
          <w:rFonts w:ascii="Arial" w:hAnsi="Arial" w:cs="Arial"/>
        </w:rPr>
        <w:t>Pathological d</w:t>
      </w:r>
      <w:r w:rsidR="00FD6922" w:rsidRPr="00633B48">
        <w:rPr>
          <w:rFonts w:ascii="Arial" w:hAnsi="Arial" w:cs="Arial"/>
        </w:rPr>
        <w:t xml:space="preserve">iagnostic criteria for HHD </w:t>
      </w:r>
      <w:r w:rsidR="00BD09E4" w:rsidRPr="00633B48">
        <w:rPr>
          <w:rFonts w:ascii="Arial" w:hAnsi="Arial" w:cs="Arial"/>
        </w:rPr>
        <w:t xml:space="preserve">include increased heart weight </w:t>
      </w:r>
      <w:r w:rsidR="00E732E8" w:rsidRPr="00633B48">
        <w:rPr>
          <w:rFonts w:ascii="Arial" w:hAnsi="Arial" w:cs="Arial"/>
        </w:rPr>
        <w:t>above 500 g</w:t>
      </w:r>
      <w:r w:rsidR="00955788" w:rsidRPr="00633B48">
        <w:rPr>
          <w:rFonts w:ascii="Arial" w:hAnsi="Arial" w:cs="Arial"/>
        </w:rPr>
        <w:t>ra</w:t>
      </w:r>
      <w:r w:rsidR="00E732E8" w:rsidRPr="00633B48">
        <w:rPr>
          <w:rFonts w:ascii="Arial" w:hAnsi="Arial" w:cs="Arial"/>
        </w:rPr>
        <w:t>ms i</w:t>
      </w:r>
      <w:r w:rsidR="00955788" w:rsidRPr="00633B48">
        <w:rPr>
          <w:rFonts w:ascii="Arial" w:hAnsi="Arial" w:cs="Arial"/>
        </w:rPr>
        <w:t>n</w:t>
      </w:r>
      <w:r w:rsidR="00E732E8" w:rsidRPr="00633B48">
        <w:rPr>
          <w:rFonts w:ascii="Arial" w:hAnsi="Arial" w:cs="Arial"/>
        </w:rPr>
        <w:t xml:space="preserve"> males and above 400 grams in females </w:t>
      </w:r>
      <w:r w:rsidR="00BD09E4" w:rsidRPr="00633B48">
        <w:rPr>
          <w:rFonts w:ascii="Arial" w:hAnsi="Arial" w:cs="Arial"/>
        </w:rPr>
        <w:t>and a</w:t>
      </w:r>
      <w:r w:rsidR="00FD6922" w:rsidRPr="00633B48">
        <w:rPr>
          <w:rFonts w:ascii="Arial" w:hAnsi="Arial" w:cs="Arial"/>
        </w:rPr>
        <w:t xml:space="preserve"> </w:t>
      </w:r>
      <w:r w:rsidR="008C496B" w:rsidRPr="00633B48">
        <w:rPr>
          <w:rFonts w:ascii="Arial" w:hAnsi="Arial" w:cs="Arial"/>
        </w:rPr>
        <w:t xml:space="preserve">LV </w:t>
      </w:r>
      <w:r w:rsidR="00FD6922" w:rsidRPr="00633B48">
        <w:rPr>
          <w:rFonts w:ascii="Arial" w:hAnsi="Arial" w:cs="Arial"/>
        </w:rPr>
        <w:t>thickness o</w:t>
      </w:r>
      <w:r w:rsidR="00BD09E4" w:rsidRPr="00633B48">
        <w:rPr>
          <w:rFonts w:ascii="Arial" w:hAnsi="Arial" w:cs="Arial"/>
        </w:rPr>
        <w:t>f greater than 15mm</w:t>
      </w:r>
      <w:r w:rsidR="001E7472" w:rsidRPr="00633B48">
        <w:rPr>
          <w:rFonts w:ascii="Arial" w:hAnsi="Arial" w:cs="Arial"/>
        </w:rPr>
        <w:t xml:space="preserve"> </w:t>
      </w:r>
      <w:r w:rsidR="0097576E" w:rsidRPr="00633B48">
        <w:rPr>
          <w:rFonts w:ascii="Arial" w:hAnsi="Arial" w:cs="Arial"/>
        </w:rPr>
        <w:t xml:space="preserve">(figure </w:t>
      </w:r>
      <w:r w:rsidR="00396F94" w:rsidRPr="00633B48">
        <w:rPr>
          <w:rFonts w:ascii="Arial" w:hAnsi="Arial" w:cs="Arial"/>
        </w:rPr>
        <w:t>2</w:t>
      </w:r>
      <w:r w:rsidR="0097576E" w:rsidRPr="00633B48">
        <w:rPr>
          <w:rFonts w:ascii="Arial" w:hAnsi="Arial" w:cs="Arial"/>
        </w:rPr>
        <w:t>)</w:t>
      </w:r>
      <w:r w:rsidR="00BD09E4" w:rsidRPr="00633B48">
        <w:rPr>
          <w:rFonts w:ascii="Arial" w:hAnsi="Arial" w:cs="Arial"/>
        </w:rPr>
        <w:t>.</w:t>
      </w:r>
      <w:r w:rsidR="00FD6922" w:rsidRPr="00633B48">
        <w:rPr>
          <w:rFonts w:ascii="Arial" w:hAnsi="Arial" w:cs="Arial"/>
        </w:rPr>
        <w:t xml:space="preserve"> </w:t>
      </w:r>
      <w:r w:rsidR="00BD09E4" w:rsidRPr="00633B48">
        <w:rPr>
          <w:rFonts w:ascii="Arial" w:hAnsi="Arial" w:cs="Arial"/>
        </w:rPr>
        <w:t xml:space="preserve">Microscopic criteria included </w:t>
      </w:r>
      <w:r w:rsidR="00FD6922" w:rsidRPr="00633B48">
        <w:rPr>
          <w:rFonts w:ascii="Arial" w:hAnsi="Arial" w:cs="Arial"/>
        </w:rPr>
        <w:t xml:space="preserve">myocyte hypertrophy </w:t>
      </w:r>
      <w:r w:rsidR="00254375" w:rsidRPr="00633B48">
        <w:rPr>
          <w:rFonts w:ascii="Arial" w:hAnsi="Arial" w:cs="Arial"/>
        </w:rPr>
        <w:lastRenderedPageBreak/>
        <w:t>with/without</w:t>
      </w:r>
      <w:r w:rsidR="00FD6922" w:rsidRPr="00633B48">
        <w:rPr>
          <w:rFonts w:ascii="Arial" w:hAnsi="Arial" w:cs="Arial"/>
        </w:rPr>
        <w:t xml:space="preserve"> fine interstitial fibrosis</w:t>
      </w:r>
      <w:r w:rsidR="00E732E8" w:rsidRPr="00633B48">
        <w:rPr>
          <w:rFonts w:ascii="Arial" w:hAnsi="Arial" w:cs="Arial"/>
        </w:rPr>
        <w:t xml:space="preserve"> in the </w:t>
      </w:r>
      <w:r w:rsidR="008C496B" w:rsidRPr="00633B48">
        <w:rPr>
          <w:rFonts w:ascii="Arial" w:hAnsi="Arial" w:cs="Arial"/>
        </w:rPr>
        <w:t>LV</w:t>
      </w:r>
      <w:r w:rsidR="00E732E8" w:rsidRPr="00633B48">
        <w:rPr>
          <w:rFonts w:ascii="Arial" w:hAnsi="Arial" w:cs="Arial"/>
        </w:rPr>
        <w:t xml:space="preserve"> wall</w:t>
      </w:r>
      <w:r w:rsidR="00FF04D3" w:rsidRPr="00633B48">
        <w:rPr>
          <w:rFonts w:ascii="Arial" w:hAnsi="Arial" w:cs="Arial"/>
        </w:rPr>
        <w:t xml:space="preserve"> particularly in the subendocardium </w:t>
      </w:r>
      <w:r w:rsidR="00865FE0" w:rsidRPr="00633B48">
        <w:rPr>
          <w:rFonts w:ascii="Arial" w:hAnsi="Arial" w:cs="Arial"/>
        </w:rPr>
        <w:t xml:space="preserve">(figure </w:t>
      </w:r>
      <w:r w:rsidR="00396F94" w:rsidRPr="00633B48">
        <w:rPr>
          <w:rFonts w:ascii="Arial" w:hAnsi="Arial" w:cs="Arial"/>
        </w:rPr>
        <w:t>2</w:t>
      </w:r>
      <w:r w:rsidR="00865FE0" w:rsidRPr="00633B48">
        <w:rPr>
          <w:rFonts w:ascii="Arial" w:hAnsi="Arial" w:cs="Arial"/>
        </w:rPr>
        <w:t>)</w:t>
      </w:r>
      <w:r w:rsidR="00E732E8" w:rsidRPr="00633B48">
        <w:rPr>
          <w:rFonts w:ascii="Arial" w:hAnsi="Arial" w:cs="Arial"/>
        </w:rPr>
        <w:t xml:space="preserve">. </w:t>
      </w:r>
      <w:r w:rsidR="00FD6922" w:rsidRPr="00633B48">
        <w:rPr>
          <w:rFonts w:ascii="Arial" w:hAnsi="Arial" w:cs="Arial"/>
        </w:rPr>
        <w:t xml:space="preserve">Cases with significant coronary artery disease </w:t>
      </w:r>
      <w:r w:rsidR="00D84EBA" w:rsidRPr="00633B48">
        <w:rPr>
          <w:rFonts w:ascii="Arial" w:hAnsi="Arial" w:cs="Arial"/>
        </w:rPr>
        <w:t xml:space="preserve">(a lumen of less than </w:t>
      </w:r>
      <w:r w:rsidR="00D855F3" w:rsidRPr="00633B48">
        <w:rPr>
          <w:rFonts w:ascii="Arial" w:hAnsi="Arial" w:cs="Arial"/>
        </w:rPr>
        <w:t>2</w:t>
      </w:r>
      <w:r w:rsidR="00D84EBA" w:rsidRPr="00633B48">
        <w:rPr>
          <w:rFonts w:ascii="Arial" w:hAnsi="Arial" w:cs="Arial"/>
        </w:rPr>
        <w:t>mm</w:t>
      </w:r>
      <w:r w:rsidR="00D84EBA" w:rsidRPr="00633B48">
        <w:rPr>
          <w:rFonts w:ascii="Arial" w:hAnsi="Arial" w:cs="Arial"/>
          <w:vertAlign w:val="superscript"/>
        </w:rPr>
        <w:t>2</w:t>
      </w:r>
      <w:r w:rsidR="00D84EBA" w:rsidRPr="00633B48">
        <w:rPr>
          <w:rFonts w:ascii="Arial" w:hAnsi="Arial" w:cs="Arial"/>
        </w:rPr>
        <w:t>)</w:t>
      </w:r>
      <w:r w:rsidR="007657A5" w:rsidRPr="00633B48">
        <w:rPr>
          <w:rFonts w:ascii="Arial" w:hAnsi="Arial" w:cs="Arial"/>
        </w:rPr>
        <w:t>, ischaemic changes</w:t>
      </w:r>
      <w:r w:rsidR="00D84EBA" w:rsidRPr="00633B48">
        <w:rPr>
          <w:rFonts w:ascii="Arial" w:hAnsi="Arial" w:cs="Arial"/>
        </w:rPr>
        <w:t xml:space="preserve"> </w:t>
      </w:r>
      <w:r w:rsidR="009B625B" w:rsidRPr="00633B48">
        <w:rPr>
          <w:rFonts w:ascii="Arial" w:hAnsi="Arial" w:cs="Arial"/>
        </w:rPr>
        <w:t xml:space="preserve">or valvular disease </w:t>
      </w:r>
      <w:r w:rsidR="00FD6922" w:rsidRPr="00633B48">
        <w:rPr>
          <w:rFonts w:ascii="Arial" w:hAnsi="Arial" w:cs="Arial"/>
        </w:rPr>
        <w:t xml:space="preserve">were excluded. </w:t>
      </w:r>
      <w:r w:rsidR="001614A5" w:rsidRPr="00633B48">
        <w:rPr>
          <w:rFonts w:ascii="Arial" w:hAnsi="Arial" w:cs="Arial"/>
        </w:rPr>
        <w:t xml:space="preserve">HCM was diagnosed on the basis of the presence of 20% myocyte disarray in two LV </w:t>
      </w:r>
      <w:r w:rsidR="00953FE4" w:rsidRPr="00633B48">
        <w:rPr>
          <w:rFonts w:ascii="Arial" w:hAnsi="Arial" w:cs="Arial"/>
        </w:rPr>
        <w:t xml:space="preserve">and/or IVS </w:t>
      </w:r>
      <w:r w:rsidR="001614A5" w:rsidRPr="00633B48">
        <w:rPr>
          <w:rFonts w:ascii="Arial" w:hAnsi="Arial" w:cs="Arial"/>
        </w:rPr>
        <w:t>tissue blocks.</w:t>
      </w:r>
      <w:r w:rsidR="00953FE4" w:rsidRPr="00633B48">
        <w:rPr>
          <w:rFonts w:ascii="Arial" w:hAnsi="Arial" w:cs="Arial"/>
        </w:rPr>
        <w:t xml:space="preserve"> Myocyte disarray at the </w:t>
      </w:r>
      <w:r w:rsidR="007657A5" w:rsidRPr="00633B48">
        <w:rPr>
          <w:rFonts w:ascii="Arial" w:hAnsi="Arial" w:cs="Arial"/>
        </w:rPr>
        <w:t>septal-free wall junctions and in the subendocardium around trabeculae is disregarded as this is a normal finding.</w:t>
      </w:r>
      <w:r w:rsidR="001614A5" w:rsidRPr="00633B48">
        <w:rPr>
          <w:rFonts w:ascii="Arial" w:hAnsi="Arial" w:cs="Arial"/>
        </w:rPr>
        <w:t xml:space="preserve"> In cases where there is a suspicion of HCM not meeting this diagnostic criterion, further blocks are taken. </w:t>
      </w:r>
      <w:r w:rsidR="00FE4E8B" w:rsidRPr="00633B48">
        <w:rPr>
          <w:rFonts w:ascii="Arial" w:hAnsi="Arial" w:cs="Arial"/>
        </w:rPr>
        <w:t>Hearts</w:t>
      </w:r>
      <w:r w:rsidR="00B223F7" w:rsidRPr="00633B48">
        <w:rPr>
          <w:rFonts w:ascii="Arial" w:hAnsi="Arial" w:cs="Arial"/>
        </w:rPr>
        <w:t xml:space="preserve"> were examined </w:t>
      </w:r>
      <w:r w:rsidR="0082203D" w:rsidRPr="00633B48">
        <w:rPr>
          <w:rFonts w:ascii="Arial" w:hAnsi="Arial" w:cs="Arial"/>
        </w:rPr>
        <w:t xml:space="preserve">macroscopically and microscopically </w:t>
      </w:r>
      <w:r w:rsidR="00B223F7" w:rsidRPr="00633B48">
        <w:rPr>
          <w:rFonts w:ascii="Arial" w:hAnsi="Arial" w:cs="Arial"/>
        </w:rPr>
        <w:t xml:space="preserve">by two expert cardiac </w:t>
      </w:r>
      <w:r w:rsidR="00E348B5" w:rsidRPr="00633B48">
        <w:rPr>
          <w:rFonts w:ascii="Arial" w:hAnsi="Arial" w:cs="Arial"/>
        </w:rPr>
        <w:t>pathologists (JDW and MNS).</w:t>
      </w:r>
    </w:p>
    <w:p w14:paraId="22CFC68D" w14:textId="77777777" w:rsidR="00FE70A7" w:rsidRPr="00633B48" w:rsidRDefault="00FE70A7" w:rsidP="00B76CBA">
      <w:pPr>
        <w:autoSpaceDE w:val="0"/>
        <w:autoSpaceDN w:val="0"/>
        <w:adjustRightInd w:val="0"/>
        <w:spacing w:line="480" w:lineRule="auto"/>
        <w:jc w:val="both"/>
        <w:rPr>
          <w:rFonts w:ascii="Arial" w:hAnsi="Arial" w:cs="Arial"/>
        </w:rPr>
      </w:pPr>
    </w:p>
    <w:p w14:paraId="1800DD4D" w14:textId="77777777" w:rsidR="00FE70A7" w:rsidRPr="00633B48" w:rsidRDefault="00FE70A7" w:rsidP="00FE70A7">
      <w:pPr>
        <w:autoSpaceDE w:val="0"/>
        <w:autoSpaceDN w:val="0"/>
        <w:adjustRightInd w:val="0"/>
        <w:spacing w:line="480" w:lineRule="auto"/>
        <w:jc w:val="both"/>
        <w:rPr>
          <w:rFonts w:ascii="Arial" w:hAnsi="Arial" w:cs="Arial"/>
          <w:u w:val="single"/>
        </w:rPr>
      </w:pPr>
      <w:r w:rsidRPr="00633B48">
        <w:rPr>
          <w:rFonts w:ascii="Arial" w:hAnsi="Arial" w:cs="Arial"/>
          <w:u w:val="single"/>
        </w:rPr>
        <w:t>Quantification of collagen</w:t>
      </w:r>
    </w:p>
    <w:p w14:paraId="743690C9" w14:textId="77777777" w:rsidR="00FE70A7" w:rsidRPr="00633B48" w:rsidRDefault="00FE70A7" w:rsidP="00FE70A7">
      <w:pPr>
        <w:autoSpaceDE w:val="0"/>
        <w:autoSpaceDN w:val="0"/>
        <w:adjustRightInd w:val="0"/>
        <w:spacing w:line="480" w:lineRule="auto"/>
        <w:jc w:val="both"/>
        <w:rPr>
          <w:rFonts w:ascii="Arial" w:hAnsi="Arial" w:cs="Arial"/>
          <w:u w:val="single"/>
        </w:rPr>
      </w:pPr>
    </w:p>
    <w:p w14:paraId="7D3BC877" w14:textId="1570B1BC" w:rsidR="00D74BFB" w:rsidRPr="00633B48" w:rsidRDefault="003640A8" w:rsidP="00FE70A7">
      <w:pPr>
        <w:autoSpaceDE w:val="0"/>
        <w:autoSpaceDN w:val="0"/>
        <w:adjustRightInd w:val="0"/>
        <w:spacing w:line="480" w:lineRule="auto"/>
        <w:jc w:val="both"/>
        <w:rPr>
          <w:rFonts w:ascii="Arial" w:hAnsi="Arial" w:cs="Arial"/>
        </w:rPr>
      </w:pPr>
      <w:r w:rsidRPr="00633B48">
        <w:rPr>
          <w:rFonts w:ascii="Arial" w:hAnsi="Arial" w:cs="Arial"/>
        </w:rPr>
        <w:t>Q</w:t>
      </w:r>
      <w:r w:rsidR="00FE70A7" w:rsidRPr="00633B48">
        <w:rPr>
          <w:rFonts w:ascii="Arial" w:hAnsi="Arial" w:cs="Arial"/>
        </w:rPr>
        <w:t xml:space="preserve">uantification of collagenous tissue </w:t>
      </w:r>
      <w:r w:rsidRPr="00633B48">
        <w:rPr>
          <w:rFonts w:ascii="Arial" w:hAnsi="Arial" w:cs="Arial"/>
        </w:rPr>
        <w:t xml:space="preserve">across regions of the </w:t>
      </w:r>
      <w:r w:rsidR="00685FC1" w:rsidRPr="00633B48">
        <w:rPr>
          <w:rFonts w:ascii="Arial" w:hAnsi="Arial" w:cs="Arial"/>
        </w:rPr>
        <w:t>heart</w:t>
      </w:r>
      <w:r w:rsidRPr="00633B48">
        <w:rPr>
          <w:rFonts w:ascii="Arial" w:hAnsi="Arial" w:cs="Arial"/>
        </w:rPr>
        <w:t xml:space="preserve"> </w:t>
      </w:r>
      <w:r w:rsidR="00FE70A7" w:rsidRPr="00633B48">
        <w:rPr>
          <w:rFonts w:ascii="Arial" w:hAnsi="Arial" w:cs="Arial"/>
        </w:rPr>
        <w:t>was performed</w:t>
      </w:r>
      <w:r w:rsidRPr="00633B48">
        <w:rPr>
          <w:rFonts w:ascii="Arial" w:hAnsi="Arial" w:cs="Arial"/>
        </w:rPr>
        <w:t xml:space="preserve"> using image analysis software</w:t>
      </w:r>
      <w:r w:rsidR="00FE70A7" w:rsidRPr="00633B48">
        <w:rPr>
          <w:rFonts w:ascii="Arial" w:hAnsi="Arial" w:cs="Arial"/>
        </w:rPr>
        <w:t xml:space="preserve">. </w:t>
      </w:r>
      <w:r w:rsidRPr="00633B48">
        <w:rPr>
          <w:rFonts w:ascii="Arial" w:hAnsi="Arial" w:cs="Arial"/>
        </w:rPr>
        <w:t xml:space="preserve">HHD SCD </w:t>
      </w:r>
      <w:r w:rsidR="00FE70A7" w:rsidRPr="00633B48">
        <w:rPr>
          <w:rFonts w:ascii="Arial" w:hAnsi="Arial" w:cs="Arial"/>
        </w:rPr>
        <w:t xml:space="preserve">cases where </w:t>
      </w:r>
      <w:r w:rsidRPr="00633B48">
        <w:rPr>
          <w:rFonts w:ascii="Arial" w:hAnsi="Arial" w:cs="Arial"/>
        </w:rPr>
        <w:t xml:space="preserve">cardiac </w:t>
      </w:r>
      <w:r w:rsidR="00FE70A7" w:rsidRPr="00633B48">
        <w:rPr>
          <w:rFonts w:ascii="Arial" w:hAnsi="Arial" w:cs="Arial"/>
        </w:rPr>
        <w:t>tissue was retained with consent for research (n=1</w:t>
      </w:r>
      <w:r w:rsidRPr="00633B48">
        <w:rPr>
          <w:rFonts w:ascii="Arial" w:hAnsi="Arial" w:cs="Arial"/>
        </w:rPr>
        <w:t>0)</w:t>
      </w:r>
      <w:r w:rsidR="00854F50" w:rsidRPr="00633B48">
        <w:rPr>
          <w:rFonts w:ascii="Arial" w:hAnsi="Arial" w:cs="Arial"/>
        </w:rPr>
        <w:t xml:space="preserve"> </w:t>
      </w:r>
      <w:r w:rsidR="005E5C91" w:rsidRPr="00633B48">
        <w:rPr>
          <w:rFonts w:ascii="Arial" w:hAnsi="Arial" w:cs="Arial"/>
        </w:rPr>
        <w:t>were</w:t>
      </w:r>
      <w:r w:rsidR="00854F50" w:rsidRPr="00633B48">
        <w:rPr>
          <w:rFonts w:ascii="Arial" w:hAnsi="Arial" w:cs="Arial"/>
        </w:rPr>
        <w:t xml:space="preserve"> age and </w:t>
      </w:r>
      <w:r w:rsidR="00615AD9" w:rsidRPr="00633B48">
        <w:rPr>
          <w:rFonts w:ascii="Arial" w:hAnsi="Arial" w:cs="Arial"/>
        </w:rPr>
        <w:t xml:space="preserve">sex matched </w:t>
      </w:r>
      <w:r w:rsidR="005E5C91" w:rsidRPr="00633B48">
        <w:rPr>
          <w:rFonts w:ascii="Arial" w:hAnsi="Arial" w:cs="Arial"/>
        </w:rPr>
        <w:t xml:space="preserve">to ten </w:t>
      </w:r>
      <w:r w:rsidR="00615AD9" w:rsidRPr="00633B48">
        <w:rPr>
          <w:rFonts w:ascii="Arial" w:hAnsi="Arial" w:cs="Arial"/>
        </w:rPr>
        <w:t>controls with morphologically normal hearts</w:t>
      </w:r>
      <w:r w:rsidR="009A1DB8" w:rsidRPr="00633B48">
        <w:rPr>
          <w:rFonts w:ascii="Arial" w:hAnsi="Arial" w:cs="Arial"/>
        </w:rPr>
        <w:t xml:space="preserve"> </w:t>
      </w:r>
      <w:r w:rsidR="008A023C" w:rsidRPr="00633B48">
        <w:rPr>
          <w:rFonts w:ascii="Arial" w:hAnsi="Arial" w:cs="Arial"/>
        </w:rPr>
        <w:t>with a cause of death given as sudden adult death</w:t>
      </w:r>
      <w:r w:rsidR="00C1734C" w:rsidRPr="00633B48">
        <w:rPr>
          <w:rFonts w:ascii="Arial" w:hAnsi="Arial" w:cs="Arial"/>
        </w:rPr>
        <w:t xml:space="preserve"> syndrome [12]</w:t>
      </w:r>
      <w:r w:rsidR="005E5C91" w:rsidRPr="00633B48">
        <w:rPr>
          <w:rFonts w:ascii="Arial" w:hAnsi="Arial" w:cs="Arial"/>
        </w:rPr>
        <w:t xml:space="preserve">. </w:t>
      </w:r>
      <w:r w:rsidR="008A023C" w:rsidRPr="00633B48">
        <w:rPr>
          <w:rFonts w:ascii="Arial" w:hAnsi="Arial" w:cs="Arial"/>
        </w:rPr>
        <w:t>Cases were inc</w:t>
      </w:r>
      <w:r w:rsidR="00E3580A" w:rsidRPr="00633B48">
        <w:rPr>
          <w:rFonts w:ascii="Arial" w:hAnsi="Arial" w:cs="Arial"/>
        </w:rPr>
        <w:t>luded</w:t>
      </w:r>
      <w:r w:rsidR="008A023C" w:rsidRPr="00633B48">
        <w:rPr>
          <w:rFonts w:ascii="Arial" w:hAnsi="Arial" w:cs="Arial"/>
        </w:rPr>
        <w:t xml:space="preserve"> based upon </w:t>
      </w:r>
      <w:r w:rsidR="00E3580A" w:rsidRPr="00633B48">
        <w:rPr>
          <w:rFonts w:ascii="Arial" w:hAnsi="Arial" w:cs="Arial"/>
        </w:rPr>
        <w:t>statements i</w:t>
      </w:r>
      <w:r w:rsidR="008A023C" w:rsidRPr="00633B48">
        <w:rPr>
          <w:rFonts w:ascii="Arial" w:hAnsi="Arial" w:cs="Arial"/>
        </w:rPr>
        <w:t>n the coroner’s report, the general practitioner notes and</w:t>
      </w:r>
      <w:r w:rsidR="00E3580A" w:rsidRPr="00633B48">
        <w:rPr>
          <w:rFonts w:ascii="Arial" w:hAnsi="Arial" w:cs="Arial"/>
        </w:rPr>
        <w:t>/or</w:t>
      </w:r>
      <w:r w:rsidR="008A023C" w:rsidRPr="00633B48">
        <w:rPr>
          <w:rFonts w:ascii="Arial" w:hAnsi="Arial" w:cs="Arial"/>
        </w:rPr>
        <w:t xml:space="preserve"> the family questionnaire </w:t>
      </w:r>
      <w:r w:rsidR="00E3580A" w:rsidRPr="00633B48">
        <w:rPr>
          <w:rFonts w:ascii="Arial" w:hAnsi="Arial" w:cs="Arial"/>
        </w:rPr>
        <w:t xml:space="preserve">confirming the absence of hypertension or any medical conditions </w:t>
      </w:r>
      <w:r w:rsidR="008A023C" w:rsidRPr="00633B48">
        <w:rPr>
          <w:rFonts w:ascii="Arial" w:hAnsi="Arial" w:cs="Arial"/>
        </w:rPr>
        <w:t xml:space="preserve">as well as the absence of </w:t>
      </w:r>
      <w:r w:rsidR="00E3580A" w:rsidRPr="00633B48">
        <w:rPr>
          <w:rFonts w:ascii="Arial" w:hAnsi="Arial" w:cs="Arial"/>
        </w:rPr>
        <w:t xml:space="preserve">possible </w:t>
      </w:r>
      <w:r w:rsidR="008A023C" w:rsidRPr="00633B48">
        <w:rPr>
          <w:rFonts w:ascii="Arial" w:hAnsi="Arial" w:cs="Arial"/>
        </w:rPr>
        <w:t xml:space="preserve">anti-hypertensive medication. </w:t>
      </w:r>
      <w:r w:rsidR="005E5C91" w:rsidRPr="00633B48">
        <w:rPr>
          <w:rFonts w:ascii="Arial" w:hAnsi="Arial" w:cs="Arial"/>
        </w:rPr>
        <w:t>S</w:t>
      </w:r>
      <w:r w:rsidRPr="00633B48">
        <w:rPr>
          <w:rFonts w:ascii="Arial" w:hAnsi="Arial" w:cs="Arial"/>
        </w:rPr>
        <w:t>ections were stained with P</w:t>
      </w:r>
      <w:r w:rsidR="00FE70A7" w:rsidRPr="00633B48">
        <w:rPr>
          <w:rFonts w:ascii="Arial" w:hAnsi="Arial" w:cs="Arial"/>
        </w:rPr>
        <w:t>icrosirius red, a marker of collagen, using a standard protocol. Slides were scanned</w:t>
      </w:r>
      <w:r w:rsidRPr="00633B48">
        <w:rPr>
          <w:rFonts w:ascii="Arial" w:hAnsi="Arial" w:cs="Arial"/>
        </w:rPr>
        <w:t xml:space="preserve"> at X20 magnification using a </w:t>
      </w:r>
      <w:r w:rsidR="00FE70A7" w:rsidRPr="00633B48">
        <w:rPr>
          <w:rFonts w:ascii="Arial" w:hAnsi="Arial" w:cs="Arial"/>
        </w:rPr>
        <w:t xml:space="preserve">high-resolution Hamamatsu Nanozoomer 2.0RS slide scanner. Visiopharm (Visiopharm, Copenhagen, Denmark) software was utilized to </w:t>
      </w:r>
      <w:r w:rsidR="0014145D" w:rsidRPr="00633B48">
        <w:rPr>
          <w:rFonts w:ascii="Arial" w:hAnsi="Arial" w:cs="Arial"/>
        </w:rPr>
        <w:t>select</w:t>
      </w:r>
      <w:r w:rsidRPr="00633B48">
        <w:rPr>
          <w:rFonts w:ascii="Arial" w:hAnsi="Arial" w:cs="Arial"/>
        </w:rPr>
        <w:t xml:space="preserve"> the region of interest and </w:t>
      </w:r>
      <w:r w:rsidR="00FE70A7" w:rsidRPr="00633B48">
        <w:rPr>
          <w:rFonts w:ascii="Arial" w:hAnsi="Arial" w:cs="Arial"/>
        </w:rPr>
        <w:t xml:space="preserve">quantify the </w:t>
      </w:r>
      <w:r w:rsidR="00FE70A7" w:rsidRPr="00633B48">
        <w:rPr>
          <w:rFonts w:ascii="Arial" w:hAnsi="Arial" w:cs="Arial"/>
        </w:rPr>
        <w:lastRenderedPageBreak/>
        <w:t>p</w:t>
      </w:r>
      <w:r w:rsidRPr="00633B48">
        <w:rPr>
          <w:rFonts w:ascii="Arial" w:hAnsi="Arial" w:cs="Arial"/>
        </w:rPr>
        <w:t>ercentage of collagen with</w:t>
      </w:r>
      <w:r w:rsidR="00FE70A7" w:rsidRPr="00633B48">
        <w:rPr>
          <w:rFonts w:ascii="Arial" w:hAnsi="Arial" w:cs="Arial"/>
        </w:rPr>
        <w:t xml:space="preserve"> </w:t>
      </w:r>
      <w:r w:rsidRPr="00633B48">
        <w:rPr>
          <w:rFonts w:ascii="Arial" w:hAnsi="Arial" w:cs="Arial"/>
        </w:rPr>
        <w:t xml:space="preserve">respect to total </w:t>
      </w:r>
      <w:r w:rsidR="00FE70A7" w:rsidRPr="00633B48">
        <w:rPr>
          <w:rFonts w:ascii="Arial" w:hAnsi="Arial" w:cs="Arial"/>
        </w:rPr>
        <w:t xml:space="preserve">tissue </w:t>
      </w:r>
      <w:r w:rsidRPr="00633B48">
        <w:rPr>
          <w:rFonts w:ascii="Arial" w:hAnsi="Arial" w:cs="Arial"/>
        </w:rPr>
        <w:t>area. S</w:t>
      </w:r>
      <w:r w:rsidR="00FE70A7" w:rsidRPr="00633B48">
        <w:rPr>
          <w:rFonts w:ascii="Arial" w:hAnsi="Arial" w:cs="Arial"/>
        </w:rPr>
        <w:t>t</w:t>
      </w:r>
      <w:r w:rsidRPr="00633B48">
        <w:rPr>
          <w:rFonts w:ascii="Arial" w:hAnsi="Arial" w:cs="Arial"/>
        </w:rPr>
        <w:t>ereological techniques involving</w:t>
      </w:r>
      <w:r w:rsidR="00FE70A7" w:rsidRPr="00633B48">
        <w:rPr>
          <w:rFonts w:ascii="Arial" w:hAnsi="Arial" w:cs="Arial"/>
        </w:rPr>
        <w:t xml:space="preserve"> colou</w:t>
      </w:r>
      <w:r w:rsidRPr="00633B48">
        <w:rPr>
          <w:rFonts w:ascii="Arial" w:hAnsi="Arial" w:cs="Arial"/>
        </w:rPr>
        <w:t>r thresholds and shape analysis were employed, as previously reported</w:t>
      </w:r>
      <w:r w:rsidR="00C74A7F" w:rsidRPr="00633B48">
        <w:rPr>
          <w:rFonts w:ascii="Arial" w:hAnsi="Arial" w:cs="Arial"/>
        </w:rPr>
        <w:t xml:space="preserve"> </w:t>
      </w:r>
      <w:r w:rsidR="00C74A7F" w:rsidRPr="00633B48">
        <w:rPr>
          <w:rFonts w:ascii="Arial" w:hAnsi="Arial" w:cs="Arial"/>
          <w:noProof/>
        </w:rPr>
        <w:t>[1</w:t>
      </w:r>
      <w:r w:rsidR="00C1734C" w:rsidRPr="00633B48">
        <w:rPr>
          <w:rFonts w:ascii="Arial" w:hAnsi="Arial" w:cs="Arial"/>
          <w:noProof/>
        </w:rPr>
        <w:t>3</w:t>
      </w:r>
      <w:r w:rsidR="00C74A7F" w:rsidRPr="00633B48">
        <w:rPr>
          <w:rFonts w:ascii="Arial" w:hAnsi="Arial" w:cs="Arial"/>
          <w:noProof/>
        </w:rPr>
        <w:t>]</w:t>
      </w:r>
      <w:r w:rsidRPr="00633B48">
        <w:rPr>
          <w:rFonts w:ascii="Arial" w:hAnsi="Arial" w:cs="Arial"/>
        </w:rPr>
        <w:t>.</w:t>
      </w:r>
    </w:p>
    <w:p w14:paraId="0DFB8A1D" w14:textId="77777777" w:rsidR="00047594" w:rsidRPr="00633B48" w:rsidRDefault="00047594" w:rsidP="00FE70A7">
      <w:pPr>
        <w:autoSpaceDE w:val="0"/>
        <w:autoSpaceDN w:val="0"/>
        <w:adjustRightInd w:val="0"/>
        <w:spacing w:line="480" w:lineRule="auto"/>
        <w:jc w:val="both"/>
        <w:rPr>
          <w:rFonts w:ascii="Arial" w:hAnsi="Arial" w:cs="Arial"/>
          <w:u w:val="single"/>
        </w:rPr>
      </w:pPr>
    </w:p>
    <w:p w14:paraId="3033EFE7" w14:textId="20057F90" w:rsidR="00FE70A7" w:rsidRPr="00633B48" w:rsidRDefault="00FE70A7" w:rsidP="00FE70A7">
      <w:pPr>
        <w:autoSpaceDE w:val="0"/>
        <w:autoSpaceDN w:val="0"/>
        <w:adjustRightInd w:val="0"/>
        <w:spacing w:line="480" w:lineRule="auto"/>
        <w:jc w:val="both"/>
        <w:rPr>
          <w:rFonts w:ascii="Arial" w:hAnsi="Arial" w:cs="Arial"/>
        </w:rPr>
      </w:pPr>
      <w:r w:rsidRPr="00633B48">
        <w:rPr>
          <w:rFonts w:ascii="Arial" w:hAnsi="Arial" w:cs="Arial"/>
          <w:u w:val="single"/>
        </w:rPr>
        <w:t>Statistics</w:t>
      </w:r>
    </w:p>
    <w:p w14:paraId="53875060" w14:textId="77777777" w:rsidR="00FE70A7" w:rsidRPr="00633B48" w:rsidRDefault="00FE70A7" w:rsidP="00FE70A7">
      <w:pPr>
        <w:autoSpaceDE w:val="0"/>
        <w:autoSpaceDN w:val="0"/>
        <w:adjustRightInd w:val="0"/>
        <w:spacing w:line="480" w:lineRule="auto"/>
        <w:jc w:val="both"/>
        <w:rPr>
          <w:rFonts w:ascii="Arial" w:hAnsi="Arial" w:cs="Arial"/>
        </w:rPr>
      </w:pPr>
    </w:p>
    <w:p w14:paraId="5FAF1EF7" w14:textId="09F1C591" w:rsidR="000C073F" w:rsidRDefault="000C073F" w:rsidP="000C073F">
      <w:pPr>
        <w:autoSpaceDE w:val="0"/>
        <w:autoSpaceDN w:val="0"/>
        <w:adjustRightInd w:val="0"/>
        <w:spacing w:line="480" w:lineRule="auto"/>
        <w:jc w:val="both"/>
        <w:rPr>
          <w:rFonts w:ascii="Arial" w:hAnsi="Arial" w:cs="Arial"/>
          <w:lang w:val="en"/>
        </w:rPr>
      </w:pPr>
      <w:r w:rsidRPr="000C073F">
        <w:rPr>
          <w:rFonts w:ascii="Arial" w:hAnsi="Arial" w:cs="Arial"/>
          <w:lang w:val="en"/>
        </w:rPr>
        <w:t>This is an exploratory study. All the variables have been explored and summarized according to their statistical type; categorical and binary data as frequencies and percentages and continuous data as means, standard deviations, medians, first and third quartiles and ranges</w:t>
      </w:r>
      <w:r>
        <w:rPr>
          <w:rFonts w:ascii="Arial" w:hAnsi="Arial" w:cs="Arial"/>
          <w:lang w:val="en"/>
        </w:rPr>
        <w:t>.</w:t>
      </w:r>
    </w:p>
    <w:p w14:paraId="2816B385" w14:textId="77777777" w:rsidR="000C073F" w:rsidRPr="000C073F" w:rsidRDefault="000C073F" w:rsidP="000C073F">
      <w:pPr>
        <w:autoSpaceDE w:val="0"/>
        <w:autoSpaceDN w:val="0"/>
        <w:adjustRightInd w:val="0"/>
        <w:spacing w:line="480" w:lineRule="auto"/>
        <w:jc w:val="both"/>
        <w:rPr>
          <w:rFonts w:ascii="Arial" w:hAnsi="Arial" w:cs="Arial"/>
          <w:lang w:val="en"/>
        </w:rPr>
      </w:pPr>
    </w:p>
    <w:p w14:paraId="2C9E7EFF" w14:textId="5E43C946" w:rsidR="00FE70A7" w:rsidRDefault="000C073F" w:rsidP="000C073F">
      <w:pPr>
        <w:autoSpaceDE w:val="0"/>
        <w:autoSpaceDN w:val="0"/>
        <w:adjustRightInd w:val="0"/>
        <w:spacing w:line="480" w:lineRule="auto"/>
        <w:jc w:val="both"/>
        <w:rPr>
          <w:rFonts w:ascii="Arial" w:hAnsi="Arial" w:cs="Arial"/>
          <w:lang w:val="en"/>
        </w:rPr>
      </w:pPr>
      <w:r w:rsidRPr="000C073F">
        <w:rPr>
          <w:rFonts w:ascii="Arial" w:hAnsi="Arial" w:cs="Arial"/>
          <w:lang w:val="en"/>
        </w:rPr>
        <w:t>Two-sided T-test was used to compare normally distributed continuous variables across two in/dependent groups. Chi-square test was used to assess independency between two categorical variables with Fisher’s exact test when cross tabulations exhibited numbers smaller than 5. Kruskal-Wallis test has been uses to assess non-normally distributed or ordinal variables across independent groups. Linear regression was used to explore potential associations between a continuous outcome and potential explanatory variables of interest. The statistical software package SPSS package 25 was utilised to perform these tests.</w:t>
      </w:r>
    </w:p>
    <w:p w14:paraId="1F264B76" w14:textId="77777777" w:rsidR="000C073F" w:rsidRPr="00633B48" w:rsidRDefault="000C073F" w:rsidP="000C073F">
      <w:pPr>
        <w:autoSpaceDE w:val="0"/>
        <w:autoSpaceDN w:val="0"/>
        <w:adjustRightInd w:val="0"/>
        <w:spacing w:line="480" w:lineRule="auto"/>
        <w:jc w:val="both"/>
        <w:rPr>
          <w:rFonts w:ascii="Arial" w:hAnsi="Arial" w:cs="Arial"/>
          <w:lang w:val="en"/>
        </w:rPr>
      </w:pPr>
    </w:p>
    <w:p w14:paraId="577AC098" w14:textId="69974032" w:rsidR="00FE70A7" w:rsidRPr="00633B48" w:rsidRDefault="00FE70A7" w:rsidP="00FE70A7">
      <w:pPr>
        <w:spacing w:line="480" w:lineRule="auto"/>
        <w:jc w:val="both"/>
        <w:rPr>
          <w:rFonts w:ascii="Arial" w:hAnsi="Arial" w:cs="Arial"/>
        </w:rPr>
      </w:pPr>
      <w:r w:rsidRPr="00633B48">
        <w:rPr>
          <w:rFonts w:ascii="Arial" w:hAnsi="Arial" w:cs="Arial"/>
        </w:rPr>
        <w:t>The study was approved by the London-Stanmore Research Ethics Committee</w:t>
      </w:r>
      <w:r w:rsidR="001A4AB9" w:rsidRPr="00633B48">
        <w:rPr>
          <w:rFonts w:ascii="Arial" w:hAnsi="Arial" w:cs="Arial"/>
        </w:rPr>
        <w:t xml:space="preserve"> (10/H0724/38)</w:t>
      </w:r>
      <w:r w:rsidRPr="00633B48">
        <w:rPr>
          <w:rFonts w:ascii="Arial" w:hAnsi="Arial" w:cs="Arial"/>
        </w:rPr>
        <w:t>.</w:t>
      </w:r>
    </w:p>
    <w:p w14:paraId="702124C2" w14:textId="77777777" w:rsidR="00394836" w:rsidRDefault="00394836" w:rsidP="00FE70A7">
      <w:pPr>
        <w:spacing w:line="480" w:lineRule="auto"/>
        <w:jc w:val="both"/>
        <w:rPr>
          <w:rFonts w:ascii="Arial" w:hAnsi="Arial" w:cs="Arial"/>
        </w:rPr>
      </w:pPr>
    </w:p>
    <w:p w14:paraId="11CC5FF7" w14:textId="77777777" w:rsidR="00394836" w:rsidRDefault="00394836" w:rsidP="00FE70A7">
      <w:pPr>
        <w:spacing w:line="480" w:lineRule="auto"/>
        <w:jc w:val="both"/>
        <w:rPr>
          <w:rFonts w:ascii="Arial" w:hAnsi="Arial" w:cs="Arial"/>
          <w:u w:val="single"/>
        </w:rPr>
      </w:pPr>
    </w:p>
    <w:p w14:paraId="54543C97" w14:textId="428C0C9B" w:rsidR="00FE70A7" w:rsidRPr="00633B48" w:rsidRDefault="00FE70A7" w:rsidP="00FE70A7">
      <w:pPr>
        <w:spacing w:line="480" w:lineRule="auto"/>
        <w:jc w:val="both"/>
        <w:rPr>
          <w:rFonts w:ascii="Arial" w:hAnsi="Arial" w:cs="Arial"/>
        </w:rPr>
      </w:pPr>
      <w:r w:rsidRPr="00633B48">
        <w:rPr>
          <w:rFonts w:ascii="Arial" w:hAnsi="Arial" w:cs="Arial"/>
          <w:u w:val="single"/>
        </w:rPr>
        <w:lastRenderedPageBreak/>
        <w:t>Results</w:t>
      </w:r>
      <w:r w:rsidRPr="00633B48">
        <w:rPr>
          <w:rFonts w:ascii="Arial" w:hAnsi="Arial" w:cs="Arial"/>
        </w:rPr>
        <w:t xml:space="preserve"> </w:t>
      </w:r>
    </w:p>
    <w:p w14:paraId="3EA540C7" w14:textId="77777777" w:rsidR="00FE70A7" w:rsidRPr="00633B48" w:rsidRDefault="00FE70A7" w:rsidP="00FE70A7">
      <w:pPr>
        <w:spacing w:line="480" w:lineRule="auto"/>
        <w:jc w:val="both"/>
        <w:rPr>
          <w:rFonts w:ascii="Arial" w:hAnsi="Arial" w:cs="Arial"/>
        </w:rPr>
      </w:pPr>
    </w:p>
    <w:p w14:paraId="4B506331" w14:textId="5BDC929F" w:rsidR="00160606" w:rsidRDefault="00160606" w:rsidP="00FE70A7">
      <w:pPr>
        <w:spacing w:line="480" w:lineRule="auto"/>
        <w:jc w:val="both"/>
        <w:rPr>
          <w:rFonts w:ascii="Arial" w:hAnsi="Arial" w:cs="Arial"/>
        </w:rPr>
      </w:pPr>
      <w:r w:rsidRPr="00633B48">
        <w:rPr>
          <w:rFonts w:ascii="Arial" w:hAnsi="Arial" w:cs="Arial"/>
        </w:rPr>
        <w:t xml:space="preserve">Demographics, associated conditions, circumstances of death, symptoms and the use of anti-hypertensive medication are described in table 1. </w:t>
      </w:r>
      <w:r w:rsidR="00FE70A7" w:rsidRPr="00633B48">
        <w:rPr>
          <w:rFonts w:ascii="Arial" w:hAnsi="Arial" w:cs="Arial"/>
        </w:rPr>
        <w:t xml:space="preserve">Of 5239 </w:t>
      </w:r>
      <w:r w:rsidR="00BA46D7" w:rsidRPr="00633B48">
        <w:rPr>
          <w:rFonts w:ascii="Arial" w:hAnsi="Arial" w:cs="Arial"/>
        </w:rPr>
        <w:t>cases of SCD</w:t>
      </w:r>
      <w:r w:rsidR="00FE70A7" w:rsidRPr="00633B48">
        <w:rPr>
          <w:rFonts w:ascii="Arial" w:hAnsi="Arial" w:cs="Arial"/>
        </w:rPr>
        <w:t xml:space="preserve">, 75 (1.4%) </w:t>
      </w:r>
      <w:r w:rsidR="00BA46D7" w:rsidRPr="00633B48">
        <w:rPr>
          <w:rFonts w:ascii="Arial" w:hAnsi="Arial" w:cs="Arial"/>
        </w:rPr>
        <w:t>due to</w:t>
      </w:r>
      <w:r w:rsidR="00FE70A7" w:rsidRPr="00633B48">
        <w:rPr>
          <w:rFonts w:ascii="Arial" w:hAnsi="Arial" w:cs="Arial"/>
        </w:rPr>
        <w:t xml:space="preserve"> HHD were identified. The mean age of death was 54±16years</w:t>
      </w:r>
      <w:r w:rsidR="00394836">
        <w:rPr>
          <w:rFonts w:ascii="Arial" w:hAnsi="Arial" w:cs="Arial"/>
        </w:rPr>
        <w:t xml:space="preserve"> (54, 44-68, 18-85)</w:t>
      </w:r>
      <w:r w:rsidR="00FE70A7" w:rsidRPr="00633B48">
        <w:rPr>
          <w:rFonts w:ascii="Arial" w:hAnsi="Arial" w:cs="Arial"/>
        </w:rPr>
        <w:t>; 42 males</w:t>
      </w:r>
      <w:r w:rsidR="00A916D9">
        <w:rPr>
          <w:rFonts w:ascii="Arial" w:hAnsi="Arial" w:cs="Arial"/>
        </w:rPr>
        <w:t xml:space="preserve"> (56%)</w:t>
      </w:r>
      <w:r w:rsidR="00FE70A7" w:rsidRPr="00633B48">
        <w:rPr>
          <w:rFonts w:ascii="Arial" w:hAnsi="Arial" w:cs="Arial"/>
        </w:rPr>
        <w:t xml:space="preserve"> and 33 females </w:t>
      </w:r>
      <w:r w:rsidR="00A916D9">
        <w:rPr>
          <w:rFonts w:ascii="Arial" w:hAnsi="Arial" w:cs="Arial"/>
        </w:rPr>
        <w:t xml:space="preserve">(44%) </w:t>
      </w:r>
      <w:r w:rsidR="00FE70A7" w:rsidRPr="00633B48">
        <w:rPr>
          <w:rFonts w:ascii="Arial" w:hAnsi="Arial" w:cs="Arial"/>
        </w:rPr>
        <w:t>(</w:t>
      </w:r>
      <w:r w:rsidR="003E4E2D">
        <w:rPr>
          <w:rFonts w:ascii="Arial" w:hAnsi="Arial" w:cs="Arial"/>
        </w:rPr>
        <w:t>r</w:t>
      </w:r>
      <w:r w:rsidR="00A916D9">
        <w:rPr>
          <w:rFonts w:ascii="Arial" w:hAnsi="Arial" w:cs="Arial"/>
        </w:rPr>
        <w:t xml:space="preserve">atio </w:t>
      </w:r>
      <w:r w:rsidR="00FE70A7" w:rsidRPr="00633B48">
        <w:rPr>
          <w:rFonts w:ascii="Arial" w:hAnsi="Arial" w:cs="Arial"/>
        </w:rPr>
        <w:t xml:space="preserve">1.3:1) (figure </w:t>
      </w:r>
      <w:r w:rsidR="00A44042" w:rsidRPr="00633B48">
        <w:rPr>
          <w:rFonts w:ascii="Arial" w:hAnsi="Arial" w:cs="Arial"/>
        </w:rPr>
        <w:t>3</w:t>
      </w:r>
      <w:r w:rsidR="00E3580A" w:rsidRPr="00633B48">
        <w:rPr>
          <w:rFonts w:ascii="Arial" w:hAnsi="Arial" w:cs="Arial"/>
        </w:rPr>
        <w:t xml:space="preserve"> and table 2</w:t>
      </w:r>
      <w:r w:rsidR="00FE70A7" w:rsidRPr="00633B48">
        <w:rPr>
          <w:rFonts w:ascii="Arial" w:hAnsi="Arial" w:cs="Arial"/>
        </w:rPr>
        <w:t xml:space="preserve">). </w:t>
      </w:r>
      <w:r w:rsidRPr="00633B48">
        <w:rPr>
          <w:rFonts w:ascii="Arial" w:hAnsi="Arial" w:cs="Arial"/>
        </w:rPr>
        <w:t xml:space="preserve">There was no significant difference in the age of death between males and females succumbing to SCD due to HHD (p=0.37). </w:t>
      </w:r>
      <w:r w:rsidR="00FE70A7" w:rsidRPr="00633B48">
        <w:rPr>
          <w:rFonts w:ascii="Arial" w:hAnsi="Arial" w:cs="Arial"/>
        </w:rPr>
        <w:t xml:space="preserve">The average BMI was 31±9 </w:t>
      </w:r>
      <w:r w:rsidR="00DC4222">
        <w:rPr>
          <w:rFonts w:ascii="Arial" w:hAnsi="Arial" w:cs="Arial"/>
        </w:rPr>
        <w:t>(</w:t>
      </w:r>
      <w:r w:rsidR="00394836">
        <w:rPr>
          <w:rFonts w:ascii="Arial" w:hAnsi="Arial" w:cs="Arial"/>
        </w:rPr>
        <w:t xml:space="preserve">30, 25-35, 16-65) </w:t>
      </w:r>
      <w:r w:rsidR="00FE70A7" w:rsidRPr="00633B48">
        <w:rPr>
          <w:rFonts w:ascii="Arial" w:hAnsi="Arial" w:cs="Arial"/>
        </w:rPr>
        <w:t>with 45% of cases being obese (defined as a body mass index of greater than 30kg/m</w:t>
      </w:r>
      <w:r w:rsidR="00FE70A7" w:rsidRPr="00633B48">
        <w:rPr>
          <w:rFonts w:ascii="Arial" w:hAnsi="Arial" w:cs="Arial"/>
          <w:vertAlign w:val="superscript"/>
        </w:rPr>
        <w:t>2</w:t>
      </w:r>
      <w:r w:rsidR="00FE70A7" w:rsidRPr="00633B48">
        <w:rPr>
          <w:rFonts w:ascii="Arial" w:hAnsi="Arial" w:cs="Arial"/>
        </w:rPr>
        <w:t>).</w:t>
      </w:r>
      <w:r w:rsidRPr="00633B48">
        <w:rPr>
          <w:rFonts w:ascii="Arial" w:hAnsi="Arial" w:cs="Arial"/>
        </w:rPr>
        <w:t xml:space="preserve"> </w:t>
      </w:r>
    </w:p>
    <w:p w14:paraId="1DF98664" w14:textId="77777777" w:rsidR="00394836" w:rsidRPr="00633B48" w:rsidRDefault="00394836" w:rsidP="00FE70A7">
      <w:pPr>
        <w:spacing w:line="480" w:lineRule="auto"/>
        <w:jc w:val="both"/>
        <w:rPr>
          <w:rFonts w:ascii="Arial" w:hAnsi="Arial" w:cs="Arial"/>
        </w:rPr>
      </w:pPr>
    </w:p>
    <w:p w14:paraId="46CBED0F" w14:textId="3BA06240" w:rsidR="00FE70A7" w:rsidRPr="00633B48" w:rsidRDefault="00160606" w:rsidP="00FE70A7">
      <w:pPr>
        <w:spacing w:line="480" w:lineRule="auto"/>
        <w:jc w:val="both"/>
        <w:rPr>
          <w:rFonts w:ascii="Arial" w:hAnsi="Arial" w:cs="Arial"/>
        </w:rPr>
      </w:pPr>
      <w:r w:rsidRPr="00633B48">
        <w:rPr>
          <w:rFonts w:ascii="Arial" w:hAnsi="Arial" w:cs="Arial"/>
        </w:rPr>
        <w:t xml:space="preserve">Only </w:t>
      </w:r>
      <w:r w:rsidR="00394836">
        <w:rPr>
          <w:rFonts w:ascii="Arial" w:hAnsi="Arial" w:cs="Arial"/>
        </w:rPr>
        <w:t>2</w:t>
      </w:r>
      <w:r w:rsidRPr="00633B48">
        <w:rPr>
          <w:rFonts w:ascii="Arial" w:hAnsi="Arial" w:cs="Arial"/>
        </w:rPr>
        <w:t xml:space="preserve"> (2.7%) cases had a premortem diagnosis of hypertensive heart disease. </w:t>
      </w:r>
      <w:r w:rsidR="00FE70A7" w:rsidRPr="00633B48">
        <w:rPr>
          <w:rFonts w:ascii="Arial" w:hAnsi="Arial" w:cs="Arial"/>
        </w:rPr>
        <w:t xml:space="preserve">Of the 6 </w:t>
      </w:r>
      <w:r w:rsidR="00394836">
        <w:rPr>
          <w:rFonts w:ascii="Arial" w:hAnsi="Arial" w:cs="Arial"/>
        </w:rPr>
        <w:t xml:space="preserve">(8.0%) </w:t>
      </w:r>
      <w:r w:rsidR="00FE70A7" w:rsidRPr="00633B48">
        <w:rPr>
          <w:rFonts w:ascii="Arial" w:hAnsi="Arial" w:cs="Arial"/>
        </w:rPr>
        <w:t>cases labelled as cardiomyopathy, 4</w:t>
      </w:r>
      <w:r w:rsidR="00394836">
        <w:rPr>
          <w:rFonts w:ascii="Arial" w:hAnsi="Arial" w:cs="Arial"/>
        </w:rPr>
        <w:t xml:space="preserve"> (5.3%)</w:t>
      </w:r>
      <w:r w:rsidR="00FE70A7" w:rsidRPr="00633B48">
        <w:rPr>
          <w:rFonts w:ascii="Arial" w:hAnsi="Arial" w:cs="Arial"/>
        </w:rPr>
        <w:t xml:space="preserve"> had been labelled as HCM, despite the history of hypertension</w:t>
      </w:r>
      <w:r w:rsidR="00FF04D3" w:rsidRPr="00633B48">
        <w:rPr>
          <w:rFonts w:ascii="Arial" w:hAnsi="Arial" w:cs="Arial"/>
        </w:rPr>
        <w:t xml:space="preserve"> based upon</w:t>
      </w:r>
      <w:r w:rsidR="00FE70A7" w:rsidRPr="00633B48">
        <w:rPr>
          <w:rFonts w:ascii="Arial" w:hAnsi="Arial" w:cs="Arial"/>
        </w:rPr>
        <w:t xml:space="preserve"> echocardiography.</w:t>
      </w:r>
    </w:p>
    <w:p w14:paraId="18522DDF" w14:textId="77777777" w:rsidR="00FE70A7" w:rsidRPr="00633B48" w:rsidRDefault="00FE70A7" w:rsidP="00FE70A7">
      <w:pPr>
        <w:spacing w:line="480" w:lineRule="auto"/>
        <w:jc w:val="both"/>
        <w:rPr>
          <w:rFonts w:ascii="Arial" w:hAnsi="Arial" w:cs="Arial"/>
        </w:rPr>
      </w:pPr>
    </w:p>
    <w:p w14:paraId="4DCB3709" w14:textId="7F9D9660" w:rsidR="004654E9" w:rsidRDefault="00FE70A7" w:rsidP="00FE70A7">
      <w:pPr>
        <w:spacing w:line="480" w:lineRule="auto"/>
        <w:jc w:val="both"/>
        <w:rPr>
          <w:rFonts w:ascii="Arial" w:hAnsi="Arial" w:cs="Arial"/>
        </w:rPr>
      </w:pPr>
      <w:r w:rsidRPr="00633B48">
        <w:rPr>
          <w:rFonts w:ascii="Arial" w:hAnsi="Arial" w:cs="Arial"/>
        </w:rPr>
        <w:t xml:space="preserve">Mean weight of the heart was </w:t>
      </w:r>
      <w:r w:rsidR="00BA465E">
        <w:rPr>
          <w:rFonts w:ascii="Arial" w:hAnsi="Arial" w:cs="Arial"/>
        </w:rPr>
        <w:t>601</w:t>
      </w:r>
      <w:r w:rsidRPr="00633B48">
        <w:rPr>
          <w:rFonts w:ascii="Arial" w:hAnsi="Arial" w:cs="Arial"/>
        </w:rPr>
        <w:t>±1</w:t>
      </w:r>
      <w:r w:rsidR="00BA465E">
        <w:rPr>
          <w:rFonts w:ascii="Arial" w:hAnsi="Arial" w:cs="Arial"/>
        </w:rPr>
        <w:t>40</w:t>
      </w:r>
      <w:r w:rsidR="00394836">
        <w:rPr>
          <w:rFonts w:ascii="Arial" w:hAnsi="Arial" w:cs="Arial"/>
        </w:rPr>
        <w:t>grams (5</w:t>
      </w:r>
      <w:r w:rsidR="00BA465E">
        <w:rPr>
          <w:rFonts w:ascii="Arial" w:hAnsi="Arial" w:cs="Arial"/>
        </w:rPr>
        <w:t>97</w:t>
      </w:r>
      <w:r w:rsidR="00394836">
        <w:rPr>
          <w:rFonts w:ascii="Arial" w:hAnsi="Arial" w:cs="Arial"/>
        </w:rPr>
        <w:t>, 4</w:t>
      </w:r>
      <w:r w:rsidR="00BA465E">
        <w:rPr>
          <w:rFonts w:ascii="Arial" w:hAnsi="Arial" w:cs="Arial"/>
        </w:rPr>
        <w:t>84</w:t>
      </w:r>
      <w:r w:rsidR="00394836">
        <w:rPr>
          <w:rFonts w:ascii="Arial" w:hAnsi="Arial" w:cs="Arial"/>
        </w:rPr>
        <w:t>-6</w:t>
      </w:r>
      <w:r w:rsidR="00BA465E">
        <w:rPr>
          <w:rFonts w:ascii="Arial" w:hAnsi="Arial" w:cs="Arial"/>
        </w:rPr>
        <w:t>6</w:t>
      </w:r>
      <w:r w:rsidR="00394836">
        <w:rPr>
          <w:rFonts w:ascii="Arial" w:hAnsi="Arial" w:cs="Arial"/>
        </w:rPr>
        <w:t>0, 40</w:t>
      </w:r>
      <w:r w:rsidR="00BA465E">
        <w:rPr>
          <w:rFonts w:ascii="Arial" w:hAnsi="Arial" w:cs="Arial"/>
        </w:rPr>
        <w:t>1</w:t>
      </w:r>
      <w:r w:rsidR="00394836">
        <w:rPr>
          <w:rFonts w:ascii="Arial" w:hAnsi="Arial" w:cs="Arial"/>
        </w:rPr>
        <w:t>-975)</w:t>
      </w:r>
      <w:r w:rsidRPr="00633B48">
        <w:rPr>
          <w:rFonts w:ascii="Arial" w:hAnsi="Arial" w:cs="Arial"/>
        </w:rPr>
        <w:t xml:space="preserve"> (males 6</w:t>
      </w:r>
      <w:r w:rsidR="00BA465E">
        <w:rPr>
          <w:rFonts w:ascii="Arial" w:hAnsi="Arial" w:cs="Arial"/>
        </w:rPr>
        <w:t>64</w:t>
      </w:r>
      <w:r w:rsidRPr="00633B48">
        <w:rPr>
          <w:rFonts w:ascii="Arial" w:hAnsi="Arial" w:cs="Arial"/>
        </w:rPr>
        <w:sym w:font="Symbol" w:char="F0B1"/>
      </w:r>
      <w:r w:rsidRPr="00633B48">
        <w:rPr>
          <w:rFonts w:ascii="Arial" w:hAnsi="Arial" w:cs="Arial"/>
        </w:rPr>
        <w:t>1</w:t>
      </w:r>
      <w:r w:rsidR="00BA465E">
        <w:rPr>
          <w:rFonts w:ascii="Arial" w:hAnsi="Arial" w:cs="Arial"/>
        </w:rPr>
        <w:t>27</w:t>
      </w:r>
      <w:r w:rsidR="008C3DD2">
        <w:rPr>
          <w:rFonts w:ascii="Arial" w:hAnsi="Arial" w:cs="Arial"/>
        </w:rPr>
        <w:t>grams, 6</w:t>
      </w:r>
      <w:r w:rsidR="00BA465E">
        <w:rPr>
          <w:rFonts w:ascii="Arial" w:hAnsi="Arial" w:cs="Arial"/>
        </w:rPr>
        <w:t>44</w:t>
      </w:r>
      <w:r w:rsidR="008C3DD2">
        <w:rPr>
          <w:rFonts w:ascii="Arial" w:hAnsi="Arial" w:cs="Arial"/>
        </w:rPr>
        <w:t>, 5</w:t>
      </w:r>
      <w:r w:rsidR="00BA465E">
        <w:rPr>
          <w:rFonts w:ascii="Arial" w:hAnsi="Arial" w:cs="Arial"/>
        </w:rPr>
        <w:t>68</w:t>
      </w:r>
      <w:r w:rsidR="008C3DD2">
        <w:rPr>
          <w:rFonts w:ascii="Arial" w:hAnsi="Arial" w:cs="Arial"/>
        </w:rPr>
        <w:t>-6</w:t>
      </w:r>
      <w:r w:rsidR="00BA465E">
        <w:rPr>
          <w:rFonts w:ascii="Arial" w:hAnsi="Arial" w:cs="Arial"/>
        </w:rPr>
        <w:t>94</w:t>
      </w:r>
      <w:r w:rsidRPr="00633B48">
        <w:rPr>
          <w:rFonts w:ascii="Arial" w:hAnsi="Arial" w:cs="Arial"/>
        </w:rPr>
        <w:t>,</w:t>
      </w:r>
      <w:r w:rsidR="008C3DD2">
        <w:rPr>
          <w:rFonts w:ascii="Arial" w:hAnsi="Arial" w:cs="Arial"/>
        </w:rPr>
        <w:t xml:space="preserve"> 5</w:t>
      </w:r>
      <w:r w:rsidR="00BA465E">
        <w:rPr>
          <w:rFonts w:ascii="Arial" w:hAnsi="Arial" w:cs="Arial"/>
        </w:rPr>
        <w:t>10</w:t>
      </w:r>
      <w:r w:rsidR="008C3DD2">
        <w:rPr>
          <w:rFonts w:ascii="Arial" w:hAnsi="Arial" w:cs="Arial"/>
        </w:rPr>
        <w:t>-975,</w:t>
      </w:r>
      <w:r w:rsidRPr="00633B48">
        <w:rPr>
          <w:rFonts w:ascii="Arial" w:hAnsi="Arial" w:cs="Arial"/>
        </w:rPr>
        <w:t xml:space="preserve"> females </w:t>
      </w:r>
      <w:r w:rsidR="00BA465E">
        <w:rPr>
          <w:rFonts w:ascii="Arial" w:hAnsi="Arial" w:cs="Arial"/>
        </w:rPr>
        <w:t>509</w:t>
      </w:r>
      <w:r w:rsidRPr="00633B48">
        <w:rPr>
          <w:rFonts w:ascii="Arial" w:hAnsi="Arial" w:cs="Arial"/>
        </w:rPr>
        <w:sym w:font="Symbol" w:char="F0B1"/>
      </w:r>
      <w:r w:rsidRPr="00633B48">
        <w:rPr>
          <w:rFonts w:ascii="Arial" w:hAnsi="Arial" w:cs="Arial"/>
        </w:rPr>
        <w:t>1</w:t>
      </w:r>
      <w:r w:rsidR="00BA465E">
        <w:rPr>
          <w:rFonts w:ascii="Arial" w:hAnsi="Arial" w:cs="Arial"/>
        </w:rPr>
        <w:t>05</w:t>
      </w:r>
      <w:r w:rsidR="008C3DD2">
        <w:rPr>
          <w:rFonts w:ascii="Arial" w:hAnsi="Arial" w:cs="Arial"/>
        </w:rPr>
        <w:t>grams</w:t>
      </w:r>
      <w:r w:rsidR="00D71406">
        <w:rPr>
          <w:rFonts w:ascii="Arial" w:hAnsi="Arial" w:cs="Arial"/>
        </w:rPr>
        <w:t>, 4</w:t>
      </w:r>
      <w:r w:rsidR="00BA465E">
        <w:rPr>
          <w:rFonts w:ascii="Arial" w:hAnsi="Arial" w:cs="Arial"/>
        </w:rPr>
        <w:t>65</w:t>
      </w:r>
      <w:r w:rsidR="00D71406">
        <w:rPr>
          <w:rFonts w:ascii="Arial" w:hAnsi="Arial" w:cs="Arial"/>
        </w:rPr>
        <w:t>, 4</w:t>
      </w:r>
      <w:r w:rsidR="00BA465E">
        <w:rPr>
          <w:rFonts w:ascii="Arial" w:hAnsi="Arial" w:cs="Arial"/>
        </w:rPr>
        <w:t>38</w:t>
      </w:r>
      <w:r w:rsidR="00D71406">
        <w:rPr>
          <w:rFonts w:ascii="Arial" w:hAnsi="Arial" w:cs="Arial"/>
        </w:rPr>
        <w:t>-5</w:t>
      </w:r>
      <w:r w:rsidR="00BA465E">
        <w:rPr>
          <w:rFonts w:ascii="Arial" w:hAnsi="Arial" w:cs="Arial"/>
        </w:rPr>
        <w:t>73</w:t>
      </w:r>
      <w:r w:rsidR="00D71406">
        <w:rPr>
          <w:rFonts w:ascii="Arial" w:hAnsi="Arial" w:cs="Arial"/>
        </w:rPr>
        <w:t>, 40</w:t>
      </w:r>
      <w:r w:rsidR="00BA465E">
        <w:rPr>
          <w:rFonts w:ascii="Arial" w:hAnsi="Arial" w:cs="Arial"/>
        </w:rPr>
        <w:t>1</w:t>
      </w:r>
      <w:r w:rsidR="00D71406">
        <w:rPr>
          <w:rFonts w:ascii="Arial" w:hAnsi="Arial" w:cs="Arial"/>
        </w:rPr>
        <w:t>-770</w:t>
      </w:r>
      <w:r w:rsidRPr="00633B48">
        <w:rPr>
          <w:rFonts w:ascii="Arial" w:hAnsi="Arial" w:cs="Arial"/>
        </w:rPr>
        <w:t>). Mean maximal LV thickness was 17.5</w:t>
      </w:r>
      <w:r w:rsidRPr="00633B48">
        <w:rPr>
          <w:rFonts w:ascii="Arial" w:hAnsi="Arial" w:cs="Arial"/>
        </w:rPr>
        <w:sym w:font="Symbol" w:char="F0B1"/>
      </w:r>
      <w:r w:rsidRPr="00633B48">
        <w:rPr>
          <w:rFonts w:ascii="Arial" w:hAnsi="Arial" w:cs="Arial"/>
        </w:rPr>
        <w:t>3.5mm</w:t>
      </w:r>
      <w:r w:rsidR="00D71406">
        <w:rPr>
          <w:rFonts w:ascii="Arial" w:hAnsi="Arial" w:cs="Arial"/>
        </w:rPr>
        <w:t xml:space="preserve"> (17.0, 15.0-19.7, 10.0-30.0)</w:t>
      </w:r>
      <w:r w:rsidRPr="00633B48">
        <w:rPr>
          <w:rFonts w:ascii="Arial" w:hAnsi="Arial" w:cs="Arial"/>
        </w:rPr>
        <w:t xml:space="preserve">. All hearts showed concentric hypertrophy </w:t>
      </w:r>
      <w:r w:rsidR="00953FE4" w:rsidRPr="00633B48">
        <w:rPr>
          <w:rFonts w:ascii="Arial" w:hAnsi="Arial" w:cs="Arial"/>
        </w:rPr>
        <w:t>with</w:t>
      </w:r>
      <w:r w:rsidRPr="00633B48">
        <w:rPr>
          <w:rFonts w:ascii="Arial" w:hAnsi="Arial" w:cs="Arial"/>
        </w:rPr>
        <w:t xml:space="preserve"> hypertrophy of myocytes</w:t>
      </w:r>
      <w:r w:rsidR="00FF04D3" w:rsidRPr="00633B48">
        <w:rPr>
          <w:rFonts w:ascii="Arial" w:hAnsi="Arial" w:cs="Arial"/>
        </w:rPr>
        <w:t xml:space="preserve"> microscopically</w:t>
      </w:r>
      <w:r w:rsidRPr="00633B48">
        <w:rPr>
          <w:rFonts w:ascii="Arial" w:hAnsi="Arial" w:cs="Arial"/>
        </w:rPr>
        <w:t xml:space="preserve">. LV fibrosis was </w:t>
      </w:r>
      <w:r w:rsidR="00EA3DE2" w:rsidRPr="00633B48">
        <w:rPr>
          <w:rFonts w:ascii="Arial" w:hAnsi="Arial" w:cs="Arial"/>
        </w:rPr>
        <w:t>identified on microscopic examination</w:t>
      </w:r>
      <w:r w:rsidRPr="00633B48">
        <w:rPr>
          <w:rFonts w:ascii="Arial" w:hAnsi="Arial" w:cs="Arial"/>
        </w:rPr>
        <w:t xml:space="preserve"> in 59 cases (81%) and was distributed throughout the intraventricular septum and </w:t>
      </w:r>
      <w:r w:rsidR="00FF04D3" w:rsidRPr="00633B48">
        <w:rPr>
          <w:rFonts w:ascii="Arial" w:hAnsi="Arial" w:cs="Arial"/>
        </w:rPr>
        <w:t xml:space="preserve">left ventricular </w:t>
      </w:r>
      <w:r w:rsidRPr="00633B48">
        <w:rPr>
          <w:rFonts w:ascii="Arial" w:hAnsi="Arial" w:cs="Arial"/>
        </w:rPr>
        <w:t>free wall (</w:t>
      </w:r>
      <w:r w:rsidR="003B4BDF" w:rsidRPr="00633B48">
        <w:rPr>
          <w:rFonts w:ascii="Arial" w:hAnsi="Arial" w:cs="Arial"/>
        </w:rPr>
        <w:t xml:space="preserve">figure </w:t>
      </w:r>
      <w:r w:rsidR="00396F94" w:rsidRPr="00633B48">
        <w:rPr>
          <w:rFonts w:ascii="Arial" w:hAnsi="Arial" w:cs="Arial"/>
        </w:rPr>
        <w:t>2</w:t>
      </w:r>
      <w:r w:rsidR="00E3580A" w:rsidRPr="00633B48">
        <w:rPr>
          <w:rFonts w:ascii="Arial" w:hAnsi="Arial" w:cs="Arial"/>
        </w:rPr>
        <w:t xml:space="preserve"> and table 3</w:t>
      </w:r>
      <w:r w:rsidRPr="00633B48">
        <w:rPr>
          <w:rFonts w:ascii="Arial" w:hAnsi="Arial" w:cs="Arial"/>
        </w:rPr>
        <w:t xml:space="preserve">). </w:t>
      </w:r>
      <w:r w:rsidR="000C073F" w:rsidRPr="000C073F">
        <w:rPr>
          <w:rFonts w:ascii="Arial" w:hAnsi="Arial" w:cs="Arial"/>
        </w:rPr>
        <w:t xml:space="preserve">There was no evidence for associations </w:t>
      </w:r>
      <w:r w:rsidR="00CD2AAC">
        <w:rPr>
          <w:rFonts w:ascii="Arial" w:hAnsi="Arial" w:cs="Arial"/>
        </w:rPr>
        <w:t xml:space="preserve">between the </w:t>
      </w:r>
      <w:r w:rsidR="000C073F" w:rsidRPr="000C073F">
        <w:rPr>
          <w:rFonts w:ascii="Arial" w:hAnsi="Arial" w:cs="Arial"/>
        </w:rPr>
        <w:t xml:space="preserve">presence of fibrosis and sex (p=0.31), BMI (p=0.17) or heart weight (p=0.48). There was no significant association between location of fibrosis and </w:t>
      </w:r>
      <w:r w:rsidR="000C073F" w:rsidRPr="000C073F">
        <w:rPr>
          <w:rFonts w:ascii="Arial" w:hAnsi="Arial" w:cs="Arial"/>
        </w:rPr>
        <w:lastRenderedPageBreak/>
        <w:t>age or sex. Linear regression analysis of weight and heart weight showed a significant positive association (p=0.001) (figure 3).</w:t>
      </w:r>
    </w:p>
    <w:p w14:paraId="03994A26" w14:textId="77777777" w:rsidR="00394836" w:rsidRDefault="00394836" w:rsidP="00FE70A7">
      <w:pPr>
        <w:spacing w:line="480" w:lineRule="auto"/>
        <w:jc w:val="both"/>
        <w:rPr>
          <w:rFonts w:ascii="Arial" w:hAnsi="Arial" w:cs="Arial"/>
          <w:u w:val="single"/>
        </w:rPr>
      </w:pPr>
    </w:p>
    <w:p w14:paraId="2F798B15" w14:textId="3DA06839" w:rsidR="00FE70A7" w:rsidRPr="00633B48" w:rsidRDefault="00FE70A7" w:rsidP="00FE70A7">
      <w:pPr>
        <w:spacing w:line="480" w:lineRule="auto"/>
        <w:jc w:val="both"/>
        <w:rPr>
          <w:rFonts w:ascii="Arial" w:hAnsi="Arial" w:cs="Arial"/>
          <w:u w:val="single"/>
        </w:rPr>
      </w:pPr>
      <w:r w:rsidRPr="00633B48">
        <w:rPr>
          <w:rFonts w:ascii="Arial" w:hAnsi="Arial" w:cs="Arial"/>
          <w:u w:val="single"/>
        </w:rPr>
        <w:t>Collagen quantification</w:t>
      </w:r>
    </w:p>
    <w:p w14:paraId="64D98057" w14:textId="77777777" w:rsidR="00FE70A7" w:rsidRPr="00633B48" w:rsidRDefault="00FE70A7" w:rsidP="00FE70A7">
      <w:pPr>
        <w:spacing w:line="480" w:lineRule="auto"/>
        <w:jc w:val="both"/>
        <w:rPr>
          <w:rFonts w:ascii="Arial" w:eastAsia="Times New Roman" w:hAnsi="Arial" w:cs="Arial"/>
          <w:lang w:eastAsia="en-GB"/>
        </w:rPr>
      </w:pPr>
    </w:p>
    <w:p w14:paraId="50D73E17" w14:textId="60897EA7" w:rsidR="00626BC8" w:rsidRDefault="000C073F" w:rsidP="00CD2AAC">
      <w:pPr>
        <w:spacing w:line="480" w:lineRule="auto"/>
        <w:jc w:val="both"/>
        <w:rPr>
          <w:rFonts w:ascii="Arial" w:eastAsia="Times New Roman" w:hAnsi="Arial" w:cs="Arial"/>
          <w:lang w:eastAsia="en-GB"/>
        </w:rPr>
      </w:pPr>
      <w:r w:rsidRPr="000C073F">
        <w:rPr>
          <w:rFonts w:ascii="Arial" w:eastAsia="Times New Roman" w:hAnsi="Arial" w:cs="Arial"/>
          <w:lang w:eastAsia="en-GB"/>
        </w:rPr>
        <w:t>There was no evidence to suggest differences between the clinical or pathological characteristics in 10 cases selected for collagen analysis and the other 65 cases. The posterior LV wall had the greatest increase in the percentage of collagen in HHD hearts compared to controls (25.2</w:t>
      </w:r>
      <w:r w:rsidR="004E333E" w:rsidRPr="004E333E">
        <w:rPr>
          <w:rFonts w:ascii="Arial" w:eastAsia="Times New Roman" w:hAnsi="Arial" w:cs="Arial"/>
          <w:lang w:eastAsia="en-GB"/>
        </w:rPr>
        <w:t>±9.1</w:t>
      </w:r>
      <w:r w:rsidRPr="000C073F">
        <w:rPr>
          <w:rFonts w:ascii="Arial" w:eastAsia="Times New Roman" w:hAnsi="Arial" w:cs="Arial"/>
          <w:lang w:eastAsia="en-GB"/>
        </w:rPr>
        <w:t>%</w:t>
      </w:r>
      <w:r w:rsidR="004E333E">
        <w:rPr>
          <w:rFonts w:ascii="Arial" w:eastAsia="Times New Roman" w:hAnsi="Arial" w:cs="Arial"/>
          <w:lang w:eastAsia="en-GB"/>
        </w:rPr>
        <w:t>, 21.7, 18.8-34.2, 15.0-40.1</w:t>
      </w:r>
      <w:r w:rsidRPr="000C073F">
        <w:rPr>
          <w:rFonts w:ascii="Arial" w:eastAsia="Times New Roman" w:hAnsi="Arial" w:cs="Arial"/>
          <w:lang w:eastAsia="en-GB"/>
        </w:rPr>
        <w:t xml:space="preserve"> vs 17.</w:t>
      </w:r>
      <w:r w:rsidR="004E333E">
        <w:rPr>
          <w:rFonts w:ascii="Arial" w:eastAsia="Times New Roman" w:hAnsi="Arial" w:cs="Arial"/>
          <w:lang w:eastAsia="en-GB"/>
        </w:rPr>
        <w:t>8</w:t>
      </w:r>
      <w:r w:rsidR="004E333E" w:rsidRPr="004E333E">
        <w:rPr>
          <w:rFonts w:ascii="Arial" w:eastAsia="Times New Roman" w:hAnsi="Arial" w:cs="Arial"/>
          <w:lang w:eastAsia="en-GB"/>
        </w:rPr>
        <w:t>±</w:t>
      </w:r>
      <w:r w:rsidR="004E333E">
        <w:rPr>
          <w:rFonts w:ascii="Arial" w:eastAsia="Times New Roman" w:hAnsi="Arial" w:cs="Arial"/>
          <w:lang w:eastAsia="en-GB"/>
        </w:rPr>
        <w:t>7.0</w:t>
      </w:r>
      <w:r w:rsidRPr="000C073F">
        <w:rPr>
          <w:rFonts w:ascii="Arial" w:eastAsia="Times New Roman" w:hAnsi="Arial" w:cs="Arial"/>
          <w:lang w:eastAsia="en-GB"/>
        </w:rPr>
        <w:t>%,</w:t>
      </w:r>
      <w:r w:rsidR="004E333E">
        <w:rPr>
          <w:rFonts w:ascii="Arial" w:eastAsia="Times New Roman" w:hAnsi="Arial" w:cs="Arial"/>
          <w:lang w:eastAsia="en-GB"/>
        </w:rPr>
        <w:t xml:space="preserve"> 14.5, 12.6-23.0, 12.2-33.0</w:t>
      </w:r>
      <w:r w:rsidRPr="000C073F">
        <w:rPr>
          <w:rFonts w:ascii="Arial" w:eastAsia="Times New Roman" w:hAnsi="Arial" w:cs="Arial"/>
          <w:lang w:eastAsia="en-GB"/>
        </w:rPr>
        <w:t xml:space="preserve"> p=0.034). Based upon these results, the anterior LV wall (</w:t>
      </w:r>
      <w:r w:rsidR="00CD2AAC" w:rsidRPr="00CD2AAC">
        <w:rPr>
          <w:rFonts w:ascii="Arial" w:eastAsia="Times New Roman" w:hAnsi="Arial" w:cs="Arial"/>
          <w:lang w:eastAsia="en-GB"/>
        </w:rPr>
        <w:t>21.7±9.1%</w:t>
      </w:r>
      <w:r w:rsidR="00CD2AAC">
        <w:rPr>
          <w:rFonts w:ascii="Arial" w:eastAsia="Times New Roman" w:hAnsi="Arial" w:cs="Arial"/>
          <w:lang w:eastAsia="en-GB"/>
        </w:rPr>
        <w:t xml:space="preserve">, </w:t>
      </w:r>
      <w:r w:rsidR="00CD2AAC" w:rsidRPr="00CD2AAC">
        <w:rPr>
          <w:rFonts w:ascii="Arial" w:eastAsia="Times New Roman" w:hAnsi="Arial" w:cs="Arial"/>
          <w:lang w:eastAsia="en-GB"/>
        </w:rPr>
        <w:t>19.9, 16.5-25.0</w:t>
      </w:r>
      <w:r w:rsidR="00CD2AAC">
        <w:rPr>
          <w:rFonts w:ascii="Arial" w:eastAsia="Times New Roman" w:hAnsi="Arial" w:cs="Arial"/>
          <w:lang w:eastAsia="en-GB"/>
        </w:rPr>
        <w:t xml:space="preserve">, </w:t>
      </w:r>
      <w:r w:rsidR="00CD2AAC" w:rsidRPr="00CD2AAC">
        <w:rPr>
          <w:rFonts w:ascii="Arial" w:eastAsia="Times New Roman" w:hAnsi="Arial" w:cs="Arial"/>
          <w:lang w:eastAsia="en-GB"/>
        </w:rPr>
        <w:t>10.1-43.2</w:t>
      </w:r>
      <w:r w:rsidRPr="000C073F">
        <w:rPr>
          <w:rFonts w:ascii="Arial" w:eastAsia="Times New Roman" w:hAnsi="Arial" w:cs="Arial"/>
          <w:lang w:eastAsia="en-GB"/>
        </w:rPr>
        <w:t xml:space="preserve"> vs </w:t>
      </w:r>
      <w:r w:rsidR="00CD2AAC" w:rsidRPr="00CD2AAC">
        <w:rPr>
          <w:rFonts w:ascii="Arial" w:eastAsia="Times New Roman" w:hAnsi="Arial" w:cs="Arial"/>
          <w:lang w:eastAsia="en-GB"/>
        </w:rPr>
        <w:t>17.9±6.1</w:t>
      </w:r>
      <w:r w:rsidR="00CD2AAC">
        <w:rPr>
          <w:rFonts w:ascii="Arial" w:eastAsia="Times New Roman" w:hAnsi="Arial" w:cs="Arial"/>
          <w:lang w:eastAsia="en-GB"/>
        </w:rPr>
        <w:t xml:space="preserve">, </w:t>
      </w:r>
      <w:r w:rsidR="00CD2AAC" w:rsidRPr="00CD2AAC">
        <w:rPr>
          <w:rFonts w:ascii="Arial" w:eastAsia="Times New Roman" w:hAnsi="Arial" w:cs="Arial"/>
          <w:lang w:eastAsia="en-GB"/>
        </w:rPr>
        <w:t>15.9, 13.3-19.9</w:t>
      </w:r>
      <w:r w:rsidR="00CD2AAC">
        <w:rPr>
          <w:rFonts w:ascii="Arial" w:eastAsia="Times New Roman" w:hAnsi="Arial" w:cs="Arial"/>
          <w:lang w:eastAsia="en-GB"/>
        </w:rPr>
        <w:t xml:space="preserve">, </w:t>
      </w:r>
      <w:r w:rsidR="00CD2AAC" w:rsidRPr="00CD2AAC">
        <w:rPr>
          <w:rFonts w:ascii="Arial" w:eastAsia="Times New Roman" w:hAnsi="Arial" w:cs="Arial"/>
          <w:lang w:eastAsia="en-GB"/>
        </w:rPr>
        <w:t>11.5-29.0</w:t>
      </w:r>
      <w:r w:rsidRPr="000C073F">
        <w:rPr>
          <w:rFonts w:ascii="Arial" w:eastAsia="Times New Roman" w:hAnsi="Arial" w:cs="Arial"/>
          <w:lang w:eastAsia="en-GB"/>
        </w:rPr>
        <w:t>) and intraventricular septum (</w:t>
      </w:r>
      <w:r w:rsidR="00CD2AAC" w:rsidRPr="00CD2AAC">
        <w:rPr>
          <w:rFonts w:ascii="Arial" w:eastAsia="Times New Roman" w:hAnsi="Arial" w:cs="Arial"/>
          <w:lang w:eastAsia="en-GB"/>
        </w:rPr>
        <w:t>20.2±8.4</w:t>
      </w:r>
      <w:r w:rsidR="00CD2AAC">
        <w:rPr>
          <w:rFonts w:ascii="Arial" w:eastAsia="Times New Roman" w:hAnsi="Arial" w:cs="Arial"/>
          <w:lang w:eastAsia="en-GB"/>
        </w:rPr>
        <w:t xml:space="preserve">, </w:t>
      </w:r>
      <w:r w:rsidR="00CD2AAC" w:rsidRPr="00CD2AAC">
        <w:rPr>
          <w:rFonts w:ascii="Arial" w:eastAsia="Times New Roman" w:hAnsi="Arial" w:cs="Arial"/>
          <w:lang w:eastAsia="en-GB"/>
        </w:rPr>
        <w:t>19.0, 15.5-22.4</w:t>
      </w:r>
      <w:r w:rsidR="00CD2AAC">
        <w:rPr>
          <w:rFonts w:ascii="Arial" w:eastAsia="Times New Roman" w:hAnsi="Arial" w:cs="Arial"/>
          <w:lang w:eastAsia="en-GB"/>
        </w:rPr>
        <w:t xml:space="preserve">, </w:t>
      </w:r>
      <w:r w:rsidR="00CD2AAC" w:rsidRPr="00CD2AAC">
        <w:rPr>
          <w:rFonts w:ascii="Arial" w:eastAsia="Times New Roman" w:hAnsi="Arial" w:cs="Arial"/>
          <w:lang w:eastAsia="en-GB"/>
        </w:rPr>
        <w:t>9.15-40.3</w:t>
      </w:r>
      <w:r w:rsidRPr="000C073F">
        <w:rPr>
          <w:rFonts w:ascii="Arial" w:eastAsia="Times New Roman" w:hAnsi="Arial" w:cs="Arial"/>
          <w:lang w:eastAsia="en-GB"/>
        </w:rPr>
        <w:t xml:space="preserve"> vs </w:t>
      </w:r>
      <w:r w:rsidR="00CD2AAC" w:rsidRPr="00CD2AAC">
        <w:rPr>
          <w:rFonts w:ascii="Arial" w:eastAsia="Times New Roman" w:hAnsi="Arial" w:cs="Arial"/>
          <w:lang w:eastAsia="en-GB"/>
        </w:rPr>
        <w:t>15.1±6.9</w:t>
      </w:r>
      <w:r w:rsidR="00CD2AAC">
        <w:rPr>
          <w:rFonts w:ascii="Arial" w:eastAsia="Times New Roman" w:hAnsi="Arial" w:cs="Arial"/>
          <w:lang w:eastAsia="en-GB"/>
        </w:rPr>
        <w:t xml:space="preserve">, </w:t>
      </w:r>
      <w:r w:rsidR="00CD2AAC" w:rsidRPr="00CD2AAC">
        <w:rPr>
          <w:rFonts w:ascii="Arial" w:eastAsia="Times New Roman" w:hAnsi="Arial" w:cs="Arial"/>
          <w:lang w:eastAsia="en-GB"/>
        </w:rPr>
        <w:t>14.3, 8.9-19.0</w:t>
      </w:r>
      <w:r w:rsidR="00CD2AAC">
        <w:rPr>
          <w:rFonts w:ascii="Arial" w:eastAsia="Times New Roman" w:hAnsi="Arial" w:cs="Arial"/>
          <w:lang w:eastAsia="en-GB"/>
        </w:rPr>
        <w:t xml:space="preserve">, </w:t>
      </w:r>
      <w:r w:rsidR="00CD2AAC" w:rsidRPr="00CD2AAC">
        <w:rPr>
          <w:rFonts w:ascii="Arial" w:eastAsia="Times New Roman" w:hAnsi="Arial" w:cs="Arial"/>
          <w:lang w:eastAsia="en-GB"/>
        </w:rPr>
        <w:t>6.3-27.6</w:t>
      </w:r>
      <w:r w:rsidRPr="000C073F">
        <w:rPr>
          <w:rFonts w:ascii="Arial" w:eastAsia="Times New Roman" w:hAnsi="Arial" w:cs="Arial"/>
          <w:lang w:eastAsia="en-GB"/>
        </w:rPr>
        <w:t>) exhibited increases in the percentage of collagen in magnitude however these were not supported statistically (</w:t>
      </w:r>
      <w:r>
        <w:rPr>
          <w:rFonts w:ascii="Arial" w:eastAsia="Times New Roman" w:hAnsi="Arial" w:cs="Arial"/>
          <w:lang w:eastAsia="en-GB"/>
        </w:rPr>
        <w:t>p</w:t>
      </w:r>
      <w:r w:rsidRPr="000C073F">
        <w:rPr>
          <w:rFonts w:ascii="Arial" w:eastAsia="Times New Roman" w:hAnsi="Arial" w:cs="Arial"/>
          <w:lang w:eastAsia="en-GB"/>
        </w:rPr>
        <w:t>&gt;0.05). Our data were consistent with no significant difference between</w:t>
      </w:r>
      <w:r>
        <w:rPr>
          <w:rFonts w:ascii="Arial" w:eastAsia="Times New Roman" w:hAnsi="Arial" w:cs="Arial"/>
          <w:lang w:eastAsia="en-GB"/>
        </w:rPr>
        <w:t xml:space="preserve"> the right ventricle of</w:t>
      </w:r>
      <w:r w:rsidRPr="000C073F">
        <w:rPr>
          <w:rFonts w:ascii="Arial" w:eastAsia="Times New Roman" w:hAnsi="Arial" w:cs="Arial"/>
          <w:lang w:eastAsia="en-GB"/>
        </w:rPr>
        <w:t xml:space="preserve"> HHD and control hearts (</w:t>
      </w:r>
      <w:r w:rsidR="00CD2AAC" w:rsidRPr="00CD2AAC">
        <w:rPr>
          <w:rFonts w:ascii="Arial" w:eastAsia="Times New Roman" w:hAnsi="Arial" w:cs="Arial"/>
          <w:lang w:eastAsia="en-GB"/>
        </w:rPr>
        <w:t>23.2±6.8</w:t>
      </w:r>
      <w:r w:rsidR="00CD2AAC">
        <w:rPr>
          <w:rFonts w:ascii="Arial" w:eastAsia="Times New Roman" w:hAnsi="Arial" w:cs="Arial"/>
          <w:lang w:eastAsia="en-GB"/>
        </w:rPr>
        <w:t xml:space="preserve">, </w:t>
      </w:r>
      <w:r w:rsidR="00CD2AAC" w:rsidRPr="00CD2AAC">
        <w:rPr>
          <w:rFonts w:ascii="Arial" w:eastAsia="Times New Roman" w:hAnsi="Arial" w:cs="Arial"/>
          <w:lang w:eastAsia="en-GB"/>
        </w:rPr>
        <w:t>21.7, 20.0-24.8</w:t>
      </w:r>
      <w:r w:rsidR="00CD2AAC">
        <w:rPr>
          <w:rFonts w:ascii="Arial" w:eastAsia="Times New Roman" w:hAnsi="Arial" w:cs="Arial"/>
          <w:lang w:eastAsia="en-GB"/>
        </w:rPr>
        <w:t xml:space="preserve">, </w:t>
      </w:r>
      <w:r w:rsidR="00CD2AAC" w:rsidRPr="00CD2AAC">
        <w:rPr>
          <w:rFonts w:ascii="Arial" w:eastAsia="Times New Roman" w:hAnsi="Arial" w:cs="Arial"/>
          <w:lang w:eastAsia="en-GB"/>
        </w:rPr>
        <w:t>14.3-39.5</w:t>
      </w:r>
      <w:r w:rsidRPr="000C073F">
        <w:rPr>
          <w:rFonts w:ascii="Arial" w:eastAsia="Times New Roman" w:hAnsi="Arial" w:cs="Arial"/>
          <w:lang w:eastAsia="en-GB"/>
        </w:rPr>
        <w:t xml:space="preserve"> vs </w:t>
      </w:r>
      <w:r w:rsidR="00CD2AAC" w:rsidRPr="00CD2AAC">
        <w:rPr>
          <w:rFonts w:ascii="Arial" w:eastAsia="Times New Roman" w:hAnsi="Arial" w:cs="Arial"/>
          <w:lang w:eastAsia="en-GB"/>
        </w:rPr>
        <w:t>25.7±7.6</w:t>
      </w:r>
      <w:r w:rsidR="00CD2AAC">
        <w:rPr>
          <w:rFonts w:ascii="Arial" w:eastAsia="Times New Roman" w:hAnsi="Arial" w:cs="Arial"/>
          <w:lang w:eastAsia="en-GB"/>
        </w:rPr>
        <w:t xml:space="preserve">, </w:t>
      </w:r>
      <w:r w:rsidR="00CD2AAC" w:rsidRPr="00CD2AAC">
        <w:rPr>
          <w:rFonts w:ascii="Arial" w:eastAsia="Times New Roman" w:hAnsi="Arial" w:cs="Arial"/>
          <w:lang w:eastAsia="en-GB"/>
        </w:rPr>
        <w:t>25.3, 20.8-32.4</w:t>
      </w:r>
      <w:r w:rsidR="00CD2AAC">
        <w:rPr>
          <w:rFonts w:ascii="Arial" w:eastAsia="Times New Roman" w:hAnsi="Arial" w:cs="Arial"/>
          <w:lang w:eastAsia="en-GB"/>
        </w:rPr>
        <w:t xml:space="preserve">, </w:t>
      </w:r>
      <w:r w:rsidR="00CD2AAC" w:rsidRPr="00CD2AAC">
        <w:rPr>
          <w:rFonts w:ascii="Arial" w:eastAsia="Times New Roman" w:hAnsi="Arial" w:cs="Arial"/>
          <w:lang w:eastAsia="en-GB"/>
        </w:rPr>
        <w:t>12.3-37.6</w:t>
      </w:r>
      <w:r w:rsidRPr="000C073F">
        <w:rPr>
          <w:rFonts w:ascii="Arial" w:eastAsia="Times New Roman" w:hAnsi="Arial" w:cs="Arial"/>
          <w:lang w:eastAsia="en-GB"/>
        </w:rPr>
        <w:t>) (table</w:t>
      </w:r>
      <w:r w:rsidR="00664026">
        <w:rPr>
          <w:rFonts w:ascii="Arial" w:eastAsia="Times New Roman" w:hAnsi="Arial" w:cs="Arial"/>
          <w:lang w:eastAsia="en-GB"/>
        </w:rPr>
        <w:t xml:space="preserve"> 4</w:t>
      </w:r>
      <w:r w:rsidRPr="000C073F">
        <w:rPr>
          <w:rFonts w:ascii="Arial" w:eastAsia="Times New Roman" w:hAnsi="Arial" w:cs="Arial"/>
          <w:lang w:eastAsia="en-GB"/>
        </w:rPr>
        <w:t xml:space="preserve"> and figure 4). Based on these data, in HHD hearts, there was no </w:t>
      </w:r>
      <w:r w:rsidR="00747307">
        <w:rPr>
          <w:rFonts w:ascii="Arial" w:eastAsia="Times New Roman" w:hAnsi="Arial" w:cs="Arial"/>
          <w:lang w:eastAsia="en-GB"/>
        </w:rPr>
        <w:t>evidence of</w:t>
      </w:r>
      <w:r w:rsidRPr="000C073F">
        <w:rPr>
          <w:rFonts w:ascii="Arial" w:eastAsia="Times New Roman" w:hAnsi="Arial" w:cs="Arial"/>
          <w:lang w:eastAsia="en-GB"/>
        </w:rPr>
        <w:t xml:space="preserve"> difference</w:t>
      </w:r>
      <w:r w:rsidR="00747307">
        <w:rPr>
          <w:rFonts w:ascii="Arial" w:eastAsia="Times New Roman" w:hAnsi="Arial" w:cs="Arial"/>
          <w:lang w:eastAsia="en-GB"/>
        </w:rPr>
        <w:t>s</w:t>
      </w:r>
      <w:r w:rsidRPr="000C073F">
        <w:rPr>
          <w:rFonts w:ascii="Arial" w:eastAsia="Times New Roman" w:hAnsi="Arial" w:cs="Arial"/>
          <w:lang w:eastAsia="en-GB"/>
        </w:rPr>
        <w:t xml:space="preserve"> between percentage of collagen in the different regions of the LV (p=0.50). There was no significant association between percentage of collagen and age (p=0.84), sex (p=</w:t>
      </w:r>
      <w:r w:rsidR="00CD2AAC">
        <w:rPr>
          <w:rFonts w:ascii="Arial" w:eastAsia="Times New Roman" w:hAnsi="Arial" w:cs="Arial"/>
          <w:lang w:eastAsia="en-GB"/>
        </w:rPr>
        <w:t>0</w:t>
      </w:r>
      <w:r w:rsidRPr="000C073F">
        <w:rPr>
          <w:rFonts w:ascii="Arial" w:eastAsia="Times New Roman" w:hAnsi="Arial" w:cs="Arial"/>
          <w:lang w:eastAsia="en-GB"/>
        </w:rPr>
        <w:t>.73), or region of myocardium (p=0.22).</w:t>
      </w:r>
    </w:p>
    <w:p w14:paraId="68B50F01" w14:textId="77777777" w:rsidR="003C7E4A" w:rsidRDefault="003C7E4A" w:rsidP="00B76CBA">
      <w:pPr>
        <w:spacing w:line="480" w:lineRule="auto"/>
        <w:jc w:val="both"/>
        <w:rPr>
          <w:rFonts w:ascii="Arial" w:hAnsi="Arial" w:cs="Arial"/>
          <w:u w:val="single"/>
        </w:rPr>
      </w:pPr>
    </w:p>
    <w:p w14:paraId="74A6CE68" w14:textId="77777777" w:rsidR="003C7E4A" w:rsidRDefault="003C7E4A" w:rsidP="00B76CBA">
      <w:pPr>
        <w:spacing w:line="480" w:lineRule="auto"/>
        <w:jc w:val="both"/>
        <w:rPr>
          <w:rFonts w:ascii="Arial" w:hAnsi="Arial" w:cs="Arial"/>
          <w:u w:val="single"/>
        </w:rPr>
      </w:pPr>
    </w:p>
    <w:p w14:paraId="20D1DEF4" w14:textId="77777777" w:rsidR="003C7E4A" w:rsidRDefault="003C7E4A" w:rsidP="00B76CBA">
      <w:pPr>
        <w:spacing w:line="480" w:lineRule="auto"/>
        <w:jc w:val="both"/>
        <w:rPr>
          <w:rFonts w:ascii="Arial" w:hAnsi="Arial" w:cs="Arial"/>
          <w:u w:val="single"/>
        </w:rPr>
      </w:pPr>
    </w:p>
    <w:p w14:paraId="68964903" w14:textId="3E4965C4" w:rsidR="004C7546" w:rsidRPr="00633B48" w:rsidRDefault="005741E8" w:rsidP="00B76CBA">
      <w:pPr>
        <w:spacing w:line="480" w:lineRule="auto"/>
        <w:jc w:val="both"/>
        <w:rPr>
          <w:rFonts w:ascii="Arial" w:hAnsi="Arial" w:cs="Arial"/>
          <w:u w:val="single"/>
        </w:rPr>
      </w:pPr>
      <w:r w:rsidRPr="00633B48">
        <w:rPr>
          <w:rFonts w:ascii="Arial" w:hAnsi="Arial" w:cs="Arial"/>
          <w:u w:val="single"/>
        </w:rPr>
        <w:lastRenderedPageBreak/>
        <w:t>Discussion</w:t>
      </w:r>
    </w:p>
    <w:p w14:paraId="687BDEE4" w14:textId="77777777" w:rsidR="004C7546" w:rsidRPr="00633B48" w:rsidRDefault="004C7546" w:rsidP="00B76CBA">
      <w:pPr>
        <w:spacing w:line="480" w:lineRule="auto"/>
        <w:jc w:val="both"/>
        <w:rPr>
          <w:rFonts w:ascii="Arial" w:hAnsi="Arial" w:cs="Arial"/>
        </w:rPr>
      </w:pPr>
    </w:p>
    <w:p w14:paraId="7322B2C2" w14:textId="25394C15" w:rsidR="0011222B" w:rsidRPr="00633B48" w:rsidRDefault="00FF04D3" w:rsidP="00B76CBA">
      <w:pPr>
        <w:spacing w:line="480" w:lineRule="auto"/>
        <w:jc w:val="both"/>
        <w:rPr>
          <w:rFonts w:ascii="Arial" w:hAnsi="Arial" w:cs="Arial"/>
          <w:lang w:val="en-US"/>
        </w:rPr>
      </w:pPr>
      <w:r w:rsidRPr="00633B48">
        <w:rPr>
          <w:rFonts w:ascii="Arial" w:hAnsi="Arial" w:cs="Arial"/>
          <w:lang w:val="en-US"/>
        </w:rPr>
        <w:t>T</w:t>
      </w:r>
      <w:r w:rsidR="00937119" w:rsidRPr="00633B48">
        <w:rPr>
          <w:rFonts w:ascii="Arial" w:hAnsi="Arial" w:cs="Arial"/>
          <w:lang w:val="en-US"/>
        </w:rPr>
        <w:t xml:space="preserve">here are no </w:t>
      </w:r>
      <w:r w:rsidR="001D0D1E" w:rsidRPr="00633B48">
        <w:rPr>
          <w:rFonts w:ascii="Arial" w:hAnsi="Arial" w:cs="Arial"/>
          <w:lang w:val="en-US"/>
        </w:rPr>
        <w:t xml:space="preserve">recent </w:t>
      </w:r>
      <w:r w:rsidR="00302E30" w:rsidRPr="00633B48">
        <w:rPr>
          <w:rFonts w:ascii="Arial" w:hAnsi="Arial" w:cs="Arial"/>
          <w:lang w:val="en-US"/>
        </w:rPr>
        <w:t xml:space="preserve">detailed autopsy studies on this </w:t>
      </w:r>
      <w:r w:rsidR="00DF2A43" w:rsidRPr="00633B48">
        <w:rPr>
          <w:rFonts w:ascii="Arial" w:hAnsi="Arial" w:cs="Arial"/>
          <w:lang w:val="en-US"/>
        </w:rPr>
        <w:t>subject</w:t>
      </w:r>
      <w:r w:rsidRPr="00633B48">
        <w:rPr>
          <w:rFonts w:ascii="Arial" w:hAnsi="Arial" w:cs="Arial"/>
          <w:lang w:val="en-US"/>
        </w:rPr>
        <w:t xml:space="preserve"> </w:t>
      </w:r>
      <w:r w:rsidRPr="00633B48">
        <w:rPr>
          <w:rFonts w:ascii="Arial" w:hAnsi="Arial" w:cs="Arial"/>
        </w:rPr>
        <w:t xml:space="preserve">despite nearly 30,000 deaths being attributed to HHD </w:t>
      </w:r>
      <w:r w:rsidR="00E05BDF" w:rsidRPr="00633B48">
        <w:rPr>
          <w:rFonts w:ascii="Arial" w:hAnsi="Arial" w:cs="Arial"/>
        </w:rPr>
        <w:t xml:space="preserve">in the United Kingdom </w:t>
      </w:r>
      <w:r w:rsidRPr="00633B48">
        <w:rPr>
          <w:rFonts w:ascii="Arial" w:hAnsi="Arial" w:cs="Arial"/>
        </w:rPr>
        <w:t xml:space="preserve">between 2013-2019 </w:t>
      </w:r>
      <w:r w:rsidR="00C1734C" w:rsidRPr="00633B48">
        <w:rPr>
          <w:rFonts w:ascii="Arial" w:hAnsi="Arial" w:cs="Arial"/>
        </w:rPr>
        <w:t xml:space="preserve">[8] </w:t>
      </w:r>
      <w:r w:rsidR="00703A95" w:rsidRPr="00633B48">
        <w:rPr>
          <w:rFonts w:ascii="Arial" w:hAnsi="Arial" w:cs="Arial"/>
        </w:rPr>
        <w:t xml:space="preserve">and SCD occurring at a rate of </w:t>
      </w:r>
      <w:r w:rsidR="00E05BDF" w:rsidRPr="00633B48">
        <w:rPr>
          <w:rFonts w:ascii="Arial" w:hAnsi="Arial" w:cs="Arial"/>
        </w:rPr>
        <w:t xml:space="preserve">370 per 100,000 patient years in individuals with HHD </w:t>
      </w:r>
      <w:r w:rsidR="00C1734C" w:rsidRPr="00633B48">
        <w:rPr>
          <w:rFonts w:ascii="Arial" w:hAnsi="Arial" w:cs="Arial"/>
        </w:rPr>
        <w:t xml:space="preserve">in an Italian study </w:t>
      </w:r>
      <w:r w:rsidRPr="00633B48">
        <w:rPr>
          <w:rFonts w:ascii="Arial" w:hAnsi="Arial" w:cs="Arial"/>
          <w:noProof/>
        </w:rPr>
        <w:t>[</w:t>
      </w:r>
      <w:r w:rsidR="00E05BDF" w:rsidRPr="00633B48">
        <w:rPr>
          <w:rFonts w:ascii="Arial" w:hAnsi="Arial" w:cs="Arial"/>
          <w:noProof/>
        </w:rPr>
        <w:t>1</w:t>
      </w:r>
      <w:r w:rsidR="00C1734C" w:rsidRPr="00633B48">
        <w:rPr>
          <w:rFonts w:ascii="Arial" w:hAnsi="Arial" w:cs="Arial"/>
          <w:noProof/>
        </w:rPr>
        <w:t>4</w:t>
      </w:r>
      <w:r w:rsidRPr="00633B48">
        <w:rPr>
          <w:rFonts w:ascii="Arial" w:hAnsi="Arial" w:cs="Arial"/>
          <w:noProof/>
        </w:rPr>
        <w:t>].</w:t>
      </w:r>
    </w:p>
    <w:p w14:paraId="1530A5D4" w14:textId="77777777" w:rsidR="0011222B" w:rsidRPr="00633B48" w:rsidRDefault="0011222B" w:rsidP="00B76CBA">
      <w:pPr>
        <w:spacing w:line="480" w:lineRule="auto"/>
        <w:jc w:val="both"/>
        <w:rPr>
          <w:rFonts w:ascii="Arial" w:hAnsi="Arial" w:cs="Arial"/>
          <w:lang w:val="en-US"/>
        </w:rPr>
      </w:pPr>
    </w:p>
    <w:p w14:paraId="0656787B" w14:textId="0E89CF61" w:rsidR="00D04E1C" w:rsidRPr="00633B48" w:rsidRDefault="00C9511F" w:rsidP="00B76CBA">
      <w:pPr>
        <w:spacing w:line="480" w:lineRule="auto"/>
        <w:jc w:val="both"/>
        <w:rPr>
          <w:rFonts w:ascii="Arial" w:hAnsi="Arial" w:cs="Arial"/>
        </w:rPr>
      </w:pPr>
      <w:r w:rsidRPr="00633B48">
        <w:rPr>
          <w:rFonts w:ascii="Arial" w:hAnsi="Arial" w:cs="Arial"/>
        </w:rPr>
        <w:t xml:space="preserve">Historical </w:t>
      </w:r>
      <w:r w:rsidR="00E12A95" w:rsidRPr="00633B48">
        <w:rPr>
          <w:rFonts w:ascii="Arial" w:hAnsi="Arial" w:cs="Arial"/>
        </w:rPr>
        <w:t xml:space="preserve">pathological </w:t>
      </w:r>
      <w:r w:rsidRPr="00633B48">
        <w:rPr>
          <w:rFonts w:ascii="Arial" w:hAnsi="Arial" w:cs="Arial"/>
        </w:rPr>
        <w:t xml:space="preserve">studies have </w:t>
      </w:r>
      <w:r w:rsidR="004332E5" w:rsidRPr="00633B48">
        <w:rPr>
          <w:rFonts w:ascii="Arial" w:hAnsi="Arial" w:cs="Arial"/>
        </w:rPr>
        <w:t xml:space="preserve">defined HHD as </w:t>
      </w:r>
      <w:r w:rsidR="007C7A25" w:rsidRPr="00633B48">
        <w:rPr>
          <w:rFonts w:ascii="Arial" w:hAnsi="Arial" w:cs="Arial"/>
        </w:rPr>
        <w:t>LVH</w:t>
      </w:r>
      <w:r w:rsidR="004332E5" w:rsidRPr="00633B48">
        <w:rPr>
          <w:rFonts w:ascii="Arial" w:hAnsi="Arial" w:cs="Arial"/>
        </w:rPr>
        <w:t xml:space="preserve"> in the absence of significant coronary artery disease or extra cardiac pathology</w:t>
      </w:r>
      <w:r w:rsidRPr="00633B48">
        <w:rPr>
          <w:rFonts w:ascii="Arial" w:hAnsi="Arial" w:cs="Arial"/>
        </w:rPr>
        <w:t xml:space="preserve"> </w:t>
      </w:r>
      <w:r w:rsidR="00EA6A2C" w:rsidRPr="00633B48">
        <w:rPr>
          <w:rFonts w:ascii="Arial" w:hAnsi="Arial" w:cs="Arial"/>
          <w:noProof/>
        </w:rPr>
        <w:t>[9,10]</w:t>
      </w:r>
      <w:r w:rsidR="00890F64" w:rsidRPr="00633B48">
        <w:rPr>
          <w:rFonts w:ascii="Arial" w:hAnsi="Arial" w:cs="Arial"/>
        </w:rPr>
        <w:t>.</w:t>
      </w:r>
      <w:r w:rsidR="007C7A25" w:rsidRPr="00633B48">
        <w:rPr>
          <w:rFonts w:ascii="Arial" w:hAnsi="Arial" w:cs="Arial"/>
        </w:rPr>
        <w:t xml:space="preserve"> They presumed that cardiomegaly developed solely from hypertension.</w:t>
      </w:r>
      <w:r w:rsidR="004332E5" w:rsidRPr="00633B48">
        <w:rPr>
          <w:rFonts w:ascii="Arial" w:hAnsi="Arial" w:cs="Arial"/>
        </w:rPr>
        <w:t xml:space="preserve"> </w:t>
      </w:r>
      <w:r w:rsidR="00AC25B8" w:rsidRPr="00633B48">
        <w:rPr>
          <w:rFonts w:ascii="Arial" w:hAnsi="Arial" w:cs="Arial"/>
        </w:rPr>
        <w:t>However,</w:t>
      </w:r>
      <w:r w:rsidR="00876303" w:rsidRPr="00633B48">
        <w:rPr>
          <w:rFonts w:ascii="Arial" w:hAnsi="Arial" w:cs="Arial"/>
        </w:rPr>
        <w:t xml:space="preserve"> the aetiology of LVH has</w:t>
      </w:r>
      <w:r w:rsidR="007C7A25" w:rsidRPr="00633B48">
        <w:rPr>
          <w:rFonts w:ascii="Arial" w:hAnsi="Arial" w:cs="Arial"/>
        </w:rPr>
        <w:t xml:space="preserve"> </w:t>
      </w:r>
      <w:r w:rsidR="00876303" w:rsidRPr="00633B48">
        <w:rPr>
          <w:rFonts w:ascii="Arial" w:hAnsi="Arial" w:cs="Arial"/>
        </w:rPr>
        <w:t>now been shown to be more diverse</w:t>
      </w:r>
      <w:r w:rsidR="007C7A25" w:rsidRPr="00633B48">
        <w:rPr>
          <w:rFonts w:ascii="Arial" w:hAnsi="Arial" w:cs="Arial"/>
        </w:rPr>
        <w:t xml:space="preserve">. </w:t>
      </w:r>
      <w:r w:rsidR="00876303" w:rsidRPr="00633B48">
        <w:rPr>
          <w:rFonts w:ascii="Arial" w:hAnsi="Arial" w:cs="Arial"/>
        </w:rPr>
        <w:t>A</w:t>
      </w:r>
      <w:r w:rsidR="004332E5" w:rsidRPr="00633B48">
        <w:rPr>
          <w:rFonts w:ascii="Arial" w:hAnsi="Arial" w:cs="Arial"/>
        </w:rPr>
        <w:t xml:space="preserve"> num</w:t>
      </w:r>
      <w:r w:rsidR="00876303" w:rsidRPr="00633B48">
        <w:rPr>
          <w:rFonts w:ascii="Arial" w:hAnsi="Arial" w:cs="Arial"/>
        </w:rPr>
        <w:t xml:space="preserve">ber of different entities </w:t>
      </w:r>
      <w:r w:rsidR="0011222B" w:rsidRPr="00633B48">
        <w:rPr>
          <w:rFonts w:ascii="Arial" w:hAnsi="Arial" w:cs="Arial"/>
        </w:rPr>
        <w:t xml:space="preserve">fulfil these criteria and occur in the absence of hypertension including </w:t>
      </w:r>
      <w:r w:rsidR="008C496B" w:rsidRPr="00633B48">
        <w:rPr>
          <w:rFonts w:ascii="Arial" w:hAnsi="Arial" w:cs="Arial"/>
        </w:rPr>
        <w:t>HCM</w:t>
      </w:r>
      <w:r w:rsidR="004D33AE" w:rsidRPr="00633B48">
        <w:rPr>
          <w:rFonts w:ascii="Arial" w:hAnsi="Arial" w:cs="Arial"/>
        </w:rPr>
        <w:t>, metabolic disease including Fabry’s</w:t>
      </w:r>
      <w:r w:rsidR="008616C0" w:rsidRPr="00633B48">
        <w:rPr>
          <w:rFonts w:ascii="Arial" w:hAnsi="Arial" w:cs="Arial"/>
        </w:rPr>
        <w:t xml:space="preserve"> disease</w:t>
      </w:r>
      <w:r w:rsidR="0011222B" w:rsidRPr="00633B48">
        <w:rPr>
          <w:rFonts w:ascii="Arial" w:hAnsi="Arial" w:cs="Arial"/>
        </w:rPr>
        <w:t xml:space="preserve"> and</w:t>
      </w:r>
      <w:r w:rsidR="00890F64" w:rsidRPr="00633B48">
        <w:rPr>
          <w:rFonts w:ascii="Arial" w:hAnsi="Arial" w:cs="Arial"/>
        </w:rPr>
        <w:t xml:space="preserve"> </w:t>
      </w:r>
      <w:r w:rsidR="00876303" w:rsidRPr="00633B48">
        <w:rPr>
          <w:rFonts w:ascii="Arial" w:hAnsi="Arial" w:cs="Arial"/>
        </w:rPr>
        <w:t xml:space="preserve">more recently </w:t>
      </w:r>
      <w:r w:rsidR="00890F64" w:rsidRPr="00633B48">
        <w:rPr>
          <w:rFonts w:ascii="Arial" w:hAnsi="Arial" w:cs="Arial"/>
        </w:rPr>
        <w:t xml:space="preserve">idiopathic </w:t>
      </w:r>
      <w:r w:rsidR="00953FE4" w:rsidRPr="00633B48">
        <w:rPr>
          <w:rFonts w:ascii="Arial" w:hAnsi="Arial" w:cs="Arial"/>
        </w:rPr>
        <w:t>LVH</w:t>
      </w:r>
      <w:r w:rsidR="00890F64" w:rsidRPr="00633B48">
        <w:rPr>
          <w:rFonts w:ascii="Arial" w:hAnsi="Arial" w:cs="Arial"/>
        </w:rPr>
        <w:t xml:space="preserve"> </w:t>
      </w:r>
      <w:r w:rsidR="0011222B" w:rsidRPr="00633B48">
        <w:rPr>
          <w:rFonts w:ascii="Arial" w:hAnsi="Arial" w:cs="Arial"/>
        </w:rPr>
        <w:t>with/without</w:t>
      </w:r>
      <w:r w:rsidR="00890F64" w:rsidRPr="00633B48">
        <w:rPr>
          <w:rFonts w:ascii="Arial" w:hAnsi="Arial" w:cs="Arial"/>
        </w:rPr>
        <w:t xml:space="preserve"> fibrosis </w:t>
      </w:r>
      <w:r w:rsidR="00C74A7F" w:rsidRPr="00633B48">
        <w:rPr>
          <w:rFonts w:ascii="Arial" w:hAnsi="Arial" w:cs="Arial"/>
          <w:noProof/>
        </w:rPr>
        <w:t>[1</w:t>
      </w:r>
      <w:r w:rsidR="00C1734C" w:rsidRPr="00633B48">
        <w:rPr>
          <w:rFonts w:ascii="Arial" w:hAnsi="Arial" w:cs="Arial"/>
          <w:noProof/>
        </w:rPr>
        <w:t>5</w:t>
      </w:r>
      <w:r w:rsidR="00493E8A" w:rsidRPr="00633B48">
        <w:rPr>
          <w:rFonts w:ascii="Arial" w:hAnsi="Arial" w:cs="Arial"/>
          <w:noProof/>
        </w:rPr>
        <w:t>,1</w:t>
      </w:r>
      <w:r w:rsidR="00C1734C" w:rsidRPr="00633B48">
        <w:rPr>
          <w:rFonts w:ascii="Arial" w:hAnsi="Arial" w:cs="Arial"/>
          <w:noProof/>
        </w:rPr>
        <w:t>6</w:t>
      </w:r>
      <w:r w:rsidR="00C74A7F" w:rsidRPr="00633B48">
        <w:rPr>
          <w:rFonts w:ascii="Arial" w:hAnsi="Arial" w:cs="Arial"/>
          <w:noProof/>
        </w:rPr>
        <w:t>]</w:t>
      </w:r>
      <w:r w:rsidR="00890F64" w:rsidRPr="00633B48">
        <w:rPr>
          <w:rFonts w:ascii="Arial" w:hAnsi="Arial" w:cs="Arial"/>
        </w:rPr>
        <w:t xml:space="preserve">.  </w:t>
      </w:r>
      <w:r w:rsidRPr="00633B48">
        <w:rPr>
          <w:rFonts w:ascii="Arial" w:hAnsi="Arial" w:cs="Arial"/>
        </w:rPr>
        <w:t>Here, w</w:t>
      </w:r>
      <w:r w:rsidR="0056337C" w:rsidRPr="00633B48">
        <w:rPr>
          <w:rFonts w:ascii="Arial" w:hAnsi="Arial" w:cs="Arial"/>
        </w:rPr>
        <w:t xml:space="preserve">e report the first cohort of SCD in </w:t>
      </w:r>
      <w:r w:rsidRPr="00633B48">
        <w:rPr>
          <w:rFonts w:ascii="Arial" w:hAnsi="Arial" w:cs="Arial"/>
        </w:rPr>
        <w:t xml:space="preserve">clinically confirmed </w:t>
      </w:r>
      <w:r w:rsidR="00C46C8E" w:rsidRPr="00633B48">
        <w:rPr>
          <w:rFonts w:ascii="Arial" w:hAnsi="Arial" w:cs="Arial"/>
        </w:rPr>
        <w:t>hypertension</w:t>
      </w:r>
      <w:r w:rsidR="0056337C" w:rsidRPr="00633B48">
        <w:rPr>
          <w:rFonts w:ascii="Arial" w:hAnsi="Arial" w:cs="Arial"/>
        </w:rPr>
        <w:t xml:space="preserve"> in the absence of coronary artery disease</w:t>
      </w:r>
      <w:r w:rsidR="0011222B" w:rsidRPr="00633B48">
        <w:rPr>
          <w:rFonts w:ascii="Arial" w:hAnsi="Arial" w:cs="Arial"/>
        </w:rPr>
        <w:t xml:space="preserve"> </w:t>
      </w:r>
      <w:r w:rsidR="00C46C8E" w:rsidRPr="00633B48">
        <w:rPr>
          <w:rFonts w:ascii="Arial" w:hAnsi="Arial" w:cs="Arial"/>
        </w:rPr>
        <w:t xml:space="preserve">and </w:t>
      </w:r>
      <w:r w:rsidR="00182443" w:rsidRPr="00633B48">
        <w:rPr>
          <w:rFonts w:ascii="Arial" w:hAnsi="Arial" w:cs="Arial"/>
        </w:rPr>
        <w:t xml:space="preserve">valvular disease thus </w:t>
      </w:r>
      <w:r w:rsidR="007C7A25" w:rsidRPr="00633B48">
        <w:rPr>
          <w:rFonts w:ascii="Arial" w:hAnsi="Arial" w:cs="Arial"/>
        </w:rPr>
        <w:t>precisely defin</w:t>
      </w:r>
      <w:r w:rsidR="00182443" w:rsidRPr="00633B48">
        <w:rPr>
          <w:rFonts w:ascii="Arial" w:hAnsi="Arial" w:cs="Arial"/>
        </w:rPr>
        <w:t>ing</w:t>
      </w:r>
      <w:r w:rsidR="007C7A25" w:rsidRPr="00633B48">
        <w:rPr>
          <w:rFonts w:ascii="Arial" w:hAnsi="Arial" w:cs="Arial"/>
        </w:rPr>
        <w:t xml:space="preserve"> HHD</w:t>
      </w:r>
      <w:r w:rsidR="0011222B" w:rsidRPr="00633B48">
        <w:rPr>
          <w:rFonts w:ascii="Arial" w:hAnsi="Arial" w:cs="Arial"/>
        </w:rPr>
        <w:t>.</w:t>
      </w:r>
    </w:p>
    <w:p w14:paraId="3E58BE95" w14:textId="77777777" w:rsidR="00586288" w:rsidRPr="00633B48" w:rsidRDefault="00586288" w:rsidP="00B76CBA">
      <w:pPr>
        <w:spacing w:line="480" w:lineRule="auto"/>
        <w:jc w:val="both"/>
        <w:rPr>
          <w:rFonts w:ascii="Arial" w:hAnsi="Arial" w:cs="Arial"/>
        </w:rPr>
      </w:pPr>
    </w:p>
    <w:p w14:paraId="3C413773" w14:textId="1A1DB895" w:rsidR="00FF04D3" w:rsidRPr="00633B48" w:rsidRDefault="00B245FF" w:rsidP="00B76CBA">
      <w:pPr>
        <w:spacing w:line="480" w:lineRule="auto"/>
        <w:jc w:val="both"/>
        <w:rPr>
          <w:rFonts w:ascii="Arial" w:hAnsi="Arial" w:cs="Arial"/>
        </w:rPr>
      </w:pPr>
      <w:r w:rsidRPr="00633B48">
        <w:rPr>
          <w:rFonts w:ascii="Arial" w:hAnsi="Arial" w:cs="Arial"/>
        </w:rPr>
        <w:t xml:space="preserve">Our study showed that a number of those with </w:t>
      </w:r>
      <w:r w:rsidR="008C496B" w:rsidRPr="00633B48">
        <w:rPr>
          <w:rFonts w:ascii="Arial" w:hAnsi="Arial" w:cs="Arial"/>
        </w:rPr>
        <w:t>HHD</w:t>
      </w:r>
      <w:r w:rsidRPr="00633B48">
        <w:rPr>
          <w:rFonts w:ascii="Arial" w:hAnsi="Arial" w:cs="Arial"/>
        </w:rPr>
        <w:t xml:space="preserve"> also had chronic kidney disease</w:t>
      </w:r>
      <w:r w:rsidR="00DF2A43" w:rsidRPr="00633B48">
        <w:rPr>
          <w:rFonts w:ascii="Arial" w:hAnsi="Arial" w:cs="Arial"/>
        </w:rPr>
        <w:t xml:space="preserve"> (12%)</w:t>
      </w:r>
      <w:r w:rsidRPr="00633B48">
        <w:rPr>
          <w:rFonts w:ascii="Arial" w:hAnsi="Arial" w:cs="Arial"/>
        </w:rPr>
        <w:t xml:space="preserve">. Hypertension and chronic kidney disease have a closely associated cause and effect relationship with </w:t>
      </w:r>
      <w:r w:rsidR="008C496B" w:rsidRPr="00633B48">
        <w:rPr>
          <w:rFonts w:ascii="Arial" w:hAnsi="Arial" w:cs="Arial"/>
        </w:rPr>
        <w:t>BP</w:t>
      </w:r>
      <w:r w:rsidRPr="00633B48">
        <w:rPr>
          <w:rFonts w:ascii="Arial" w:hAnsi="Arial" w:cs="Arial"/>
        </w:rPr>
        <w:t xml:space="preserve"> rising with advancing kidney failure and hypertension hastening the progression of kidney disease </w:t>
      </w:r>
      <w:r w:rsidR="00C74A7F" w:rsidRPr="00633B48">
        <w:rPr>
          <w:rFonts w:ascii="Arial" w:hAnsi="Arial" w:cs="Arial"/>
          <w:noProof/>
        </w:rPr>
        <w:t>[1</w:t>
      </w:r>
      <w:r w:rsidR="00C1734C" w:rsidRPr="00633B48">
        <w:rPr>
          <w:rFonts w:ascii="Arial" w:hAnsi="Arial" w:cs="Arial"/>
          <w:noProof/>
        </w:rPr>
        <w:t>7</w:t>
      </w:r>
      <w:r w:rsidR="00C74A7F" w:rsidRPr="00633B48">
        <w:rPr>
          <w:rFonts w:ascii="Arial" w:hAnsi="Arial" w:cs="Arial"/>
          <w:noProof/>
        </w:rPr>
        <w:t>]</w:t>
      </w:r>
      <w:r w:rsidRPr="00633B48">
        <w:rPr>
          <w:rFonts w:ascii="Arial" w:hAnsi="Arial" w:cs="Arial"/>
        </w:rPr>
        <w:t>.</w:t>
      </w:r>
    </w:p>
    <w:p w14:paraId="6921F907" w14:textId="77777777" w:rsidR="00FF04D3" w:rsidRPr="00633B48" w:rsidRDefault="00FF04D3" w:rsidP="00B76CBA">
      <w:pPr>
        <w:spacing w:line="480" w:lineRule="auto"/>
        <w:jc w:val="both"/>
        <w:rPr>
          <w:rFonts w:ascii="Arial" w:hAnsi="Arial" w:cs="Arial"/>
        </w:rPr>
      </w:pPr>
    </w:p>
    <w:p w14:paraId="6D9420EF" w14:textId="575B6559" w:rsidR="00B245FF" w:rsidRPr="00633B48" w:rsidRDefault="002A03F5" w:rsidP="00B76CBA">
      <w:pPr>
        <w:spacing w:line="480" w:lineRule="auto"/>
        <w:jc w:val="both"/>
        <w:rPr>
          <w:rFonts w:ascii="Arial" w:hAnsi="Arial" w:cs="Arial"/>
        </w:rPr>
      </w:pPr>
      <w:r w:rsidRPr="00633B48">
        <w:rPr>
          <w:rFonts w:ascii="Arial" w:hAnsi="Arial" w:cs="Arial"/>
        </w:rPr>
        <w:t>In our series</w:t>
      </w:r>
      <w:r w:rsidR="00E12A95" w:rsidRPr="00633B48">
        <w:rPr>
          <w:rFonts w:ascii="Arial" w:hAnsi="Arial" w:cs="Arial"/>
        </w:rPr>
        <w:t>, “c</w:t>
      </w:r>
      <w:r w:rsidR="00B245FF" w:rsidRPr="00633B48">
        <w:rPr>
          <w:rFonts w:ascii="Arial" w:hAnsi="Arial" w:cs="Arial"/>
        </w:rPr>
        <w:t>ardiomyopathy</w:t>
      </w:r>
      <w:r w:rsidR="00E12A95" w:rsidRPr="00633B48">
        <w:rPr>
          <w:rFonts w:ascii="Arial" w:hAnsi="Arial" w:cs="Arial"/>
        </w:rPr>
        <w:t>”</w:t>
      </w:r>
      <w:r w:rsidR="00B245FF" w:rsidRPr="00633B48">
        <w:rPr>
          <w:rFonts w:ascii="Arial" w:hAnsi="Arial" w:cs="Arial"/>
        </w:rPr>
        <w:t xml:space="preserve"> was diagnosed in 6 cases, this was mainly due to LVH being detected and an incorrect clinical diagnosis of </w:t>
      </w:r>
      <w:r w:rsidR="008C496B" w:rsidRPr="00633B48">
        <w:rPr>
          <w:rFonts w:ascii="Arial" w:hAnsi="Arial" w:cs="Arial"/>
        </w:rPr>
        <w:t>HCM</w:t>
      </w:r>
      <w:r w:rsidR="00B245FF" w:rsidRPr="00633B48">
        <w:rPr>
          <w:rFonts w:ascii="Arial" w:hAnsi="Arial" w:cs="Arial"/>
        </w:rPr>
        <w:t xml:space="preserve"> being made. </w:t>
      </w:r>
      <w:r w:rsidR="00B245FF" w:rsidRPr="00633B48">
        <w:rPr>
          <w:rFonts w:ascii="Arial" w:hAnsi="Arial" w:cs="Arial"/>
        </w:rPr>
        <w:lastRenderedPageBreak/>
        <w:t xml:space="preserve">This highlights the </w:t>
      </w:r>
      <w:r w:rsidR="00DF2A43" w:rsidRPr="00633B48">
        <w:rPr>
          <w:rFonts w:ascii="Arial" w:hAnsi="Arial" w:cs="Arial"/>
        </w:rPr>
        <w:t>potential pitfall</w:t>
      </w:r>
      <w:r w:rsidR="00B245FF" w:rsidRPr="00633B48">
        <w:rPr>
          <w:rFonts w:ascii="Arial" w:hAnsi="Arial" w:cs="Arial"/>
        </w:rPr>
        <w:t xml:space="preserve"> of labelling a</w:t>
      </w:r>
      <w:r w:rsidR="00E12A95" w:rsidRPr="00633B48">
        <w:rPr>
          <w:rFonts w:ascii="Arial" w:hAnsi="Arial" w:cs="Arial"/>
        </w:rPr>
        <w:t xml:space="preserve"> hypertensive </w:t>
      </w:r>
      <w:r w:rsidR="00B245FF" w:rsidRPr="00633B48">
        <w:rPr>
          <w:rFonts w:ascii="Arial" w:hAnsi="Arial" w:cs="Arial"/>
        </w:rPr>
        <w:t xml:space="preserve">individual with </w:t>
      </w:r>
      <w:r w:rsidR="008C496B" w:rsidRPr="00633B48">
        <w:rPr>
          <w:rFonts w:ascii="Arial" w:hAnsi="Arial" w:cs="Arial"/>
        </w:rPr>
        <w:t>HCM</w:t>
      </w:r>
      <w:r w:rsidR="00B245FF" w:rsidRPr="00633B48">
        <w:rPr>
          <w:rFonts w:ascii="Arial" w:hAnsi="Arial" w:cs="Arial"/>
        </w:rPr>
        <w:t xml:space="preserve">, a genetic condition, </w:t>
      </w:r>
      <w:r w:rsidR="00E12A95" w:rsidRPr="00633B48">
        <w:rPr>
          <w:rFonts w:ascii="Arial" w:hAnsi="Arial" w:cs="Arial"/>
        </w:rPr>
        <w:t>which may lead to unne</w:t>
      </w:r>
      <w:r w:rsidRPr="00633B48">
        <w:rPr>
          <w:rFonts w:ascii="Arial" w:hAnsi="Arial" w:cs="Arial"/>
        </w:rPr>
        <w:t>cessary familial cardiological</w:t>
      </w:r>
      <w:r w:rsidR="00E12A95" w:rsidRPr="00633B48">
        <w:rPr>
          <w:rFonts w:ascii="Arial" w:hAnsi="Arial" w:cs="Arial"/>
        </w:rPr>
        <w:t xml:space="preserve"> screening. </w:t>
      </w:r>
      <w:r w:rsidR="00B245FF" w:rsidRPr="00633B48">
        <w:rPr>
          <w:rFonts w:ascii="Arial" w:hAnsi="Arial" w:cs="Arial"/>
        </w:rPr>
        <w:t xml:space="preserve"> </w:t>
      </w:r>
      <w:r w:rsidR="0026296A" w:rsidRPr="00633B48">
        <w:rPr>
          <w:rFonts w:ascii="Arial" w:hAnsi="Arial" w:cs="Arial"/>
        </w:rPr>
        <w:t xml:space="preserve">Furthermore, HCM </w:t>
      </w:r>
      <w:r w:rsidR="00954EAA" w:rsidRPr="00633B48">
        <w:rPr>
          <w:rFonts w:ascii="Arial" w:hAnsi="Arial" w:cs="Arial"/>
        </w:rPr>
        <w:t xml:space="preserve">may be </w:t>
      </w:r>
      <w:r w:rsidR="002C4BEB" w:rsidRPr="00633B48">
        <w:rPr>
          <w:rFonts w:ascii="Arial" w:hAnsi="Arial" w:cs="Arial"/>
        </w:rPr>
        <w:t>aggravated</w:t>
      </w:r>
      <w:r w:rsidR="00954EAA" w:rsidRPr="00633B48">
        <w:rPr>
          <w:rFonts w:ascii="Arial" w:hAnsi="Arial" w:cs="Arial"/>
        </w:rPr>
        <w:t xml:space="preserve"> by hypertension</w:t>
      </w:r>
      <w:r w:rsidR="00756720" w:rsidRPr="00633B48">
        <w:rPr>
          <w:rFonts w:ascii="Arial" w:hAnsi="Arial" w:cs="Arial"/>
        </w:rPr>
        <w:t xml:space="preserve"> highlighting the importance </w:t>
      </w:r>
      <w:r w:rsidR="00B24D82" w:rsidRPr="00633B48">
        <w:rPr>
          <w:rFonts w:ascii="Arial" w:hAnsi="Arial" w:cs="Arial"/>
        </w:rPr>
        <w:t xml:space="preserve">of </w:t>
      </w:r>
      <w:r w:rsidR="0010738B" w:rsidRPr="00633B48">
        <w:rPr>
          <w:rFonts w:ascii="Arial" w:hAnsi="Arial" w:cs="Arial"/>
        </w:rPr>
        <w:t xml:space="preserve">a </w:t>
      </w:r>
      <w:r w:rsidR="00B24D82" w:rsidRPr="00633B48">
        <w:rPr>
          <w:rFonts w:ascii="Arial" w:hAnsi="Arial" w:cs="Arial"/>
        </w:rPr>
        <w:t xml:space="preserve">detailed family history </w:t>
      </w:r>
      <w:r w:rsidR="00BD4366" w:rsidRPr="00633B48">
        <w:rPr>
          <w:rFonts w:ascii="Arial" w:hAnsi="Arial" w:cs="Arial"/>
        </w:rPr>
        <w:t xml:space="preserve">and </w:t>
      </w:r>
      <w:r w:rsidR="008A5A26" w:rsidRPr="00633B48">
        <w:rPr>
          <w:rFonts w:ascii="Arial" w:hAnsi="Arial" w:cs="Arial"/>
        </w:rPr>
        <w:t>clinical evaluation</w:t>
      </w:r>
      <w:r w:rsidR="00EB6BDA" w:rsidRPr="00633B48">
        <w:rPr>
          <w:rFonts w:ascii="Arial" w:hAnsi="Arial" w:cs="Arial"/>
        </w:rPr>
        <w:t xml:space="preserve"> for diagnosis</w:t>
      </w:r>
      <w:r w:rsidR="008A5A26" w:rsidRPr="00633B48">
        <w:rPr>
          <w:rFonts w:ascii="Arial" w:hAnsi="Arial" w:cs="Arial"/>
        </w:rPr>
        <w:t>.</w:t>
      </w:r>
    </w:p>
    <w:p w14:paraId="66C0639D" w14:textId="77777777" w:rsidR="00B245FF" w:rsidRPr="00633B48" w:rsidRDefault="00B245FF" w:rsidP="00B76CBA">
      <w:pPr>
        <w:spacing w:line="480" w:lineRule="auto"/>
        <w:jc w:val="both"/>
        <w:rPr>
          <w:rFonts w:ascii="Arial" w:hAnsi="Arial" w:cs="Arial"/>
        </w:rPr>
      </w:pPr>
    </w:p>
    <w:p w14:paraId="7DBA625C" w14:textId="6767E8B3" w:rsidR="00B245FF" w:rsidRPr="00633B48" w:rsidRDefault="00B245FF" w:rsidP="00B76CBA">
      <w:pPr>
        <w:spacing w:line="480" w:lineRule="auto"/>
        <w:jc w:val="both"/>
        <w:rPr>
          <w:rFonts w:ascii="Arial" w:hAnsi="Arial" w:cs="Arial"/>
        </w:rPr>
      </w:pPr>
      <w:r w:rsidRPr="00633B48">
        <w:rPr>
          <w:rFonts w:ascii="Arial" w:hAnsi="Arial" w:cs="Arial"/>
        </w:rPr>
        <w:t xml:space="preserve">Three of the cohort were pregnant. Hypertensive disorders are the most common cause of maternal death. They are strongly associated with substandard care and can be prevented by improvements in treatment </w:t>
      </w:r>
      <w:r w:rsidR="00C74A7F" w:rsidRPr="00633B48">
        <w:rPr>
          <w:rFonts w:ascii="Arial" w:hAnsi="Arial" w:cs="Arial"/>
          <w:noProof/>
        </w:rPr>
        <w:t>[1</w:t>
      </w:r>
      <w:r w:rsidR="00C1734C" w:rsidRPr="00633B48">
        <w:rPr>
          <w:rFonts w:ascii="Arial" w:hAnsi="Arial" w:cs="Arial"/>
          <w:noProof/>
        </w:rPr>
        <w:t>8</w:t>
      </w:r>
      <w:r w:rsidR="00C74A7F" w:rsidRPr="00633B48">
        <w:rPr>
          <w:rFonts w:ascii="Arial" w:hAnsi="Arial" w:cs="Arial"/>
          <w:noProof/>
        </w:rPr>
        <w:t>]</w:t>
      </w:r>
      <w:r w:rsidRPr="00633B48">
        <w:rPr>
          <w:rFonts w:ascii="Arial" w:hAnsi="Arial" w:cs="Arial"/>
        </w:rPr>
        <w:t>.</w:t>
      </w:r>
    </w:p>
    <w:p w14:paraId="725C6BF0" w14:textId="77777777" w:rsidR="00B245FF" w:rsidRPr="00633B48" w:rsidRDefault="00B245FF" w:rsidP="00B76CBA">
      <w:pPr>
        <w:spacing w:line="480" w:lineRule="auto"/>
        <w:jc w:val="both"/>
        <w:rPr>
          <w:rFonts w:ascii="Arial" w:hAnsi="Arial" w:cs="Arial"/>
        </w:rPr>
      </w:pPr>
    </w:p>
    <w:p w14:paraId="5EA5D497" w14:textId="4D4A9C56" w:rsidR="007512DA" w:rsidRPr="00633B48" w:rsidRDefault="008178A9" w:rsidP="00B76CBA">
      <w:pPr>
        <w:spacing w:line="480" w:lineRule="auto"/>
        <w:jc w:val="both"/>
        <w:rPr>
          <w:rFonts w:ascii="Arial" w:hAnsi="Arial" w:cs="Arial"/>
        </w:rPr>
      </w:pPr>
      <w:r w:rsidRPr="00633B48">
        <w:rPr>
          <w:rFonts w:ascii="Arial" w:hAnsi="Arial" w:cs="Arial"/>
        </w:rPr>
        <w:t>In</w:t>
      </w:r>
      <w:r w:rsidR="001415D5" w:rsidRPr="00633B48">
        <w:rPr>
          <w:rFonts w:ascii="Arial" w:hAnsi="Arial" w:cs="Arial"/>
        </w:rPr>
        <w:t xml:space="preserve"> contrast to SCD in </w:t>
      </w:r>
      <w:r w:rsidR="00DF2A43" w:rsidRPr="00633B48">
        <w:rPr>
          <w:rFonts w:ascii="Arial" w:hAnsi="Arial" w:cs="Arial"/>
        </w:rPr>
        <w:t xml:space="preserve">the </w:t>
      </w:r>
      <w:r w:rsidR="001415D5" w:rsidRPr="00633B48">
        <w:rPr>
          <w:rFonts w:ascii="Arial" w:hAnsi="Arial" w:cs="Arial"/>
        </w:rPr>
        <w:t xml:space="preserve">general </w:t>
      </w:r>
      <w:r w:rsidR="00DF2A43" w:rsidRPr="00633B48">
        <w:rPr>
          <w:rFonts w:ascii="Arial" w:hAnsi="Arial" w:cs="Arial"/>
        </w:rPr>
        <w:t xml:space="preserve">population </w:t>
      </w:r>
      <w:r w:rsidR="001415D5" w:rsidRPr="00633B48">
        <w:rPr>
          <w:rFonts w:ascii="Arial" w:hAnsi="Arial" w:cs="Arial"/>
        </w:rPr>
        <w:t xml:space="preserve">which occurs </w:t>
      </w:r>
      <w:r w:rsidR="00E83B8C" w:rsidRPr="00633B48">
        <w:rPr>
          <w:rFonts w:ascii="Arial" w:hAnsi="Arial" w:cs="Arial"/>
        </w:rPr>
        <w:t>with an incidence rate ratio</w:t>
      </w:r>
      <w:r w:rsidR="001415D5" w:rsidRPr="00633B48">
        <w:rPr>
          <w:rFonts w:ascii="Arial" w:hAnsi="Arial" w:cs="Arial"/>
        </w:rPr>
        <w:t xml:space="preserve"> 2:1 in males</w:t>
      </w:r>
      <w:r w:rsidR="00E83B8C" w:rsidRPr="00633B48">
        <w:rPr>
          <w:rFonts w:ascii="Arial" w:hAnsi="Arial" w:cs="Arial"/>
        </w:rPr>
        <w:t xml:space="preserve"> (3.6 vs 1.8 per 100.000 person-years)</w:t>
      </w:r>
      <w:r w:rsidR="001415D5" w:rsidRPr="00633B48">
        <w:rPr>
          <w:rFonts w:ascii="Arial" w:hAnsi="Arial" w:cs="Arial"/>
        </w:rPr>
        <w:t xml:space="preserve">, </w:t>
      </w:r>
      <w:r w:rsidR="000C073F" w:rsidRPr="000C073F">
        <w:rPr>
          <w:rFonts w:ascii="Arial" w:hAnsi="Arial" w:cs="Arial"/>
        </w:rPr>
        <w:t>SCD in HHD do not appear to be different between sexes</w:t>
      </w:r>
      <w:r w:rsidR="001415D5" w:rsidRPr="00633B48">
        <w:rPr>
          <w:rFonts w:ascii="Arial" w:hAnsi="Arial" w:cs="Arial"/>
        </w:rPr>
        <w:t xml:space="preserve"> </w:t>
      </w:r>
      <w:r w:rsidR="00C74A7F" w:rsidRPr="00633B48">
        <w:rPr>
          <w:rFonts w:ascii="Arial" w:hAnsi="Arial" w:cs="Arial"/>
          <w:noProof/>
        </w:rPr>
        <w:t>[1</w:t>
      </w:r>
      <w:r w:rsidR="00C1734C" w:rsidRPr="00633B48">
        <w:rPr>
          <w:rFonts w:ascii="Arial" w:hAnsi="Arial" w:cs="Arial"/>
          <w:noProof/>
        </w:rPr>
        <w:t>9</w:t>
      </w:r>
      <w:r w:rsidR="00C74A7F" w:rsidRPr="00633B48">
        <w:rPr>
          <w:rFonts w:ascii="Arial" w:hAnsi="Arial" w:cs="Arial"/>
          <w:noProof/>
        </w:rPr>
        <w:t>]</w:t>
      </w:r>
      <w:r w:rsidR="00237E39" w:rsidRPr="00633B48">
        <w:rPr>
          <w:rFonts w:ascii="Arial" w:hAnsi="Arial" w:cs="Arial"/>
        </w:rPr>
        <w:t xml:space="preserve">. </w:t>
      </w:r>
      <w:r w:rsidR="00147375" w:rsidRPr="00633B48">
        <w:rPr>
          <w:rFonts w:ascii="Arial" w:hAnsi="Arial" w:cs="Arial"/>
        </w:rPr>
        <w:t>This may be</w:t>
      </w:r>
      <w:r w:rsidR="00F8060E" w:rsidRPr="00633B48">
        <w:rPr>
          <w:rFonts w:ascii="Arial" w:hAnsi="Arial" w:cs="Arial"/>
        </w:rPr>
        <w:t xml:space="preserve"> </w:t>
      </w:r>
      <w:r w:rsidR="00F675D7" w:rsidRPr="00633B48">
        <w:rPr>
          <w:rFonts w:ascii="Arial" w:hAnsi="Arial" w:cs="Arial"/>
        </w:rPr>
        <w:t xml:space="preserve">considered </w:t>
      </w:r>
      <w:r w:rsidR="00F8060E" w:rsidRPr="00633B48">
        <w:rPr>
          <w:rFonts w:ascii="Arial" w:hAnsi="Arial" w:cs="Arial"/>
        </w:rPr>
        <w:t>somewhat surprising given</w:t>
      </w:r>
      <w:r w:rsidR="00684182" w:rsidRPr="00633B48">
        <w:rPr>
          <w:rFonts w:ascii="Arial" w:hAnsi="Arial" w:cs="Arial"/>
        </w:rPr>
        <w:t>, in males,</w:t>
      </w:r>
      <w:r w:rsidR="00F8060E" w:rsidRPr="00633B48">
        <w:rPr>
          <w:rFonts w:ascii="Arial" w:hAnsi="Arial" w:cs="Arial"/>
        </w:rPr>
        <w:t xml:space="preserve"> the</w:t>
      </w:r>
      <w:r w:rsidR="00684182" w:rsidRPr="00633B48">
        <w:rPr>
          <w:rFonts w:ascii="Arial" w:hAnsi="Arial" w:cs="Arial"/>
        </w:rPr>
        <w:t>re is a</w:t>
      </w:r>
      <w:r w:rsidR="00F8060E" w:rsidRPr="00633B48">
        <w:rPr>
          <w:rFonts w:ascii="Arial" w:hAnsi="Arial" w:cs="Arial"/>
        </w:rPr>
        <w:t xml:space="preserve"> </w:t>
      </w:r>
      <w:r w:rsidR="00147375" w:rsidRPr="00633B48">
        <w:rPr>
          <w:rFonts w:ascii="Arial" w:hAnsi="Arial" w:cs="Arial"/>
        </w:rPr>
        <w:t xml:space="preserve">higher </w:t>
      </w:r>
      <w:r w:rsidR="00F8060E" w:rsidRPr="00633B48">
        <w:rPr>
          <w:rFonts w:ascii="Arial" w:hAnsi="Arial" w:cs="Arial"/>
        </w:rPr>
        <w:t xml:space="preserve">prevalence </w:t>
      </w:r>
      <w:r w:rsidR="00147375" w:rsidRPr="00633B48">
        <w:rPr>
          <w:rFonts w:ascii="Arial" w:hAnsi="Arial" w:cs="Arial"/>
        </w:rPr>
        <w:t>(31% vs 26% in England in 2015 [</w:t>
      </w:r>
      <w:r w:rsidR="00F675D7" w:rsidRPr="00633B48">
        <w:rPr>
          <w:rFonts w:ascii="Arial" w:hAnsi="Arial" w:cs="Arial"/>
        </w:rPr>
        <w:t>Public Health England, 2017</w:t>
      </w:r>
      <w:r w:rsidR="00147375" w:rsidRPr="00633B48">
        <w:rPr>
          <w:rFonts w:ascii="Arial" w:hAnsi="Arial" w:cs="Arial"/>
        </w:rPr>
        <w:t>]),</w:t>
      </w:r>
      <w:r w:rsidR="00F8060E" w:rsidRPr="00633B48">
        <w:rPr>
          <w:rFonts w:ascii="Arial" w:hAnsi="Arial" w:cs="Arial"/>
        </w:rPr>
        <w:t xml:space="preserve"> </w:t>
      </w:r>
      <w:r w:rsidR="00684182" w:rsidRPr="00633B48">
        <w:rPr>
          <w:rFonts w:ascii="Arial" w:hAnsi="Arial" w:cs="Arial"/>
        </w:rPr>
        <w:t>a</w:t>
      </w:r>
      <w:r w:rsidR="00730AD4" w:rsidRPr="00633B48">
        <w:rPr>
          <w:rFonts w:ascii="Arial" w:hAnsi="Arial" w:cs="Arial"/>
        </w:rPr>
        <w:t xml:space="preserve"> lower awareness </w:t>
      </w:r>
      <w:r w:rsidR="00684182" w:rsidRPr="00633B48">
        <w:rPr>
          <w:rFonts w:ascii="Arial" w:hAnsi="Arial" w:cs="Arial"/>
        </w:rPr>
        <w:t>and an</w:t>
      </w:r>
      <w:r w:rsidR="00147375" w:rsidRPr="00633B48">
        <w:rPr>
          <w:rFonts w:ascii="Arial" w:hAnsi="Arial" w:cs="Arial"/>
        </w:rPr>
        <w:t xml:space="preserve"> earlier incidence </w:t>
      </w:r>
      <w:r w:rsidR="00616592" w:rsidRPr="00633B48">
        <w:rPr>
          <w:rFonts w:ascii="Arial" w:hAnsi="Arial" w:cs="Arial"/>
        </w:rPr>
        <w:t xml:space="preserve">of hypertension </w:t>
      </w:r>
      <w:r w:rsidR="00C74A7F" w:rsidRPr="00633B48">
        <w:rPr>
          <w:rFonts w:ascii="Arial" w:hAnsi="Arial" w:cs="Arial"/>
          <w:noProof/>
        </w:rPr>
        <w:t>[</w:t>
      </w:r>
      <w:r w:rsidR="00C1734C" w:rsidRPr="00633B48">
        <w:rPr>
          <w:rFonts w:ascii="Arial" w:hAnsi="Arial" w:cs="Arial"/>
          <w:noProof/>
        </w:rPr>
        <w:t>20</w:t>
      </w:r>
      <w:r w:rsidR="00C74A7F" w:rsidRPr="00633B48">
        <w:rPr>
          <w:rFonts w:ascii="Arial" w:hAnsi="Arial" w:cs="Arial"/>
          <w:noProof/>
        </w:rPr>
        <w:t>]</w:t>
      </w:r>
      <w:r w:rsidR="00F8060E" w:rsidRPr="00633B48">
        <w:rPr>
          <w:rFonts w:ascii="Arial" w:hAnsi="Arial" w:cs="Arial"/>
        </w:rPr>
        <w:t>.</w:t>
      </w:r>
      <w:r w:rsidR="00F675D7" w:rsidRPr="00633B48">
        <w:rPr>
          <w:rFonts w:ascii="Arial" w:hAnsi="Arial" w:cs="Arial"/>
        </w:rPr>
        <w:t xml:space="preserve"> </w:t>
      </w:r>
      <w:r w:rsidR="00616592" w:rsidRPr="00633B48">
        <w:rPr>
          <w:rFonts w:ascii="Arial" w:hAnsi="Arial" w:cs="Arial"/>
        </w:rPr>
        <w:t>Additionally</w:t>
      </w:r>
      <w:r w:rsidR="00145610" w:rsidRPr="00633B48">
        <w:rPr>
          <w:rFonts w:ascii="Arial" w:hAnsi="Arial" w:cs="Arial"/>
        </w:rPr>
        <w:t>,</w:t>
      </w:r>
      <w:r w:rsidR="00616592" w:rsidRPr="00633B48">
        <w:rPr>
          <w:rFonts w:ascii="Arial" w:hAnsi="Arial" w:cs="Arial"/>
        </w:rPr>
        <w:t xml:space="preserve"> males have a significantly increased </w:t>
      </w:r>
      <w:r w:rsidR="00FE5184" w:rsidRPr="00633B48">
        <w:rPr>
          <w:rFonts w:ascii="Arial" w:hAnsi="Arial" w:cs="Arial"/>
        </w:rPr>
        <w:t>BP</w:t>
      </w:r>
      <w:r w:rsidR="00616592" w:rsidRPr="00633B48">
        <w:rPr>
          <w:rFonts w:ascii="Arial" w:hAnsi="Arial" w:cs="Arial"/>
        </w:rPr>
        <w:t xml:space="preserve"> when compared to females. </w:t>
      </w:r>
      <w:r w:rsidR="00E222C0" w:rsidRPr="00633B48">
        <w:rPr>
          <w:rFonts w:ascii="Arial" w:hAnsi="Arial" w:cs="Arial"/>
        </w:rPr>
        <w:t xml:space="preserve">Numerous other studies have shown that </w:t>
      </w:r>
      <w:r w:rsidR="00FE5184" w:rsidRPr="00633B48">
        <w:rPr>
          <w:rFonts w:ascii="Arial" w:hAnsi="Arial" w:cs="Arial"/>
        </w:rPr>
        <w:t>f</w:t>
      </w:r>
      <w:r w:rsidR="00684182" w:rsidRPr="00633B48">
        <w:rPr>
          <w:rFonts w:ascii="Arial" w:hAnsi="Arial" w:cs="Arial"/>
        </w:rPr>
        <w:t xml:space="preserve">emales </w:t>
      </w:r>
      <w:r w:rsidR="002E3632" w:rsidRPr="00633B48">
        <w:rPr>
          <w:rFonts w:ascii="Arial" w:hAnsi="Arial" w:cs="Arial"/>
        </w:rPr>
        <w:t xml:space="preserve">appear to be protected </w:t>
      </w:r>
      <w:r w:rsidR="00E222C0" w:rsidRPr="00633B48">
        <w:rPr>
          <w:rFonts w:ascii="Arial" w:hAnsi="Arial" w:cs="Arial"/>
        </w:rPr>
        <w:t xml:space="preserve">from hypertension </w:t>
      </w:r>
      <w:r w:rsidR="00A90547" w:rsidRPr="00633B48">
        <w:rPr>
          <w:rFonts w:ascii="Arial" w:hAnsi="Arial" w:cs="Arial"/>
        </w:rPr>
        <w:t>pre-menopause</w:t>
      </w:r>
      <w:r w:rsidR="00001F8E" w:rsidRPr="00633B48">
        <w:rPr>
          <w:rFonts w:ascii="Arial" w:hAnsi="Arial" w:cs="Arial"/>
        </w:rPr>
        <w:t xml:space="preserve">. </w:t>
      </w:r>
      <w:r w:rsidR="00E222C0" w:rsidRPr="00633B48">
        <w:rPr>
          <w:rFonts w:ascii="Arial" w:hAnsi="Arial" w:cs="Arial"/>
        </w:rPr>
        <w:t xml:space="preserve">Possible mechanisms for this discrepancy between the sexes include </w:t>
      </w:r>
      <w:r w:rsidR="00D04E1C" w:rsidRPr="00633B48">
        <w:rPr>
          <w:rFonts w:ascii="Arial" w:hAnsi="Arial" w:cs="Arial"/>
        </w:rPr>
        <w:t xml:space="preserve">the </w:t>
      </w:r>
      <w:r w:rsidR="00E222C0" w:rsidRPr="00633B48">
        <w:rPr>
          <w:rFonts w:ascii="Arial" w:hAnsi="Arial" w:cs="Arial"/>
        </w:rPr>
        <w:t>elevation of the BP by testosterone, decrease of BP by oestrogen,</w:t>
      </w:r>
      <w:r w:rsidR="005F380D" w:rsidRPr="00633B48">
        <w:rPr>
          <w:rFonts w:ascii="Arial" w:hAnsi="Arial" w:cs="Arial"/>
        </w:rPr>
        <w:t xml:space="preserve"> presence of two X chromosomes</w:t>
      </w:r>
      <w:r w:rsidR="00E222C0" w:rsidRPr="00633B48">
        <w:rPr>
          <w:rFonts w:ascii="Arial" w:hAnsi="Arial" w:cs="Arial"/>
        </w:rPr>
        <w:t xml:space="preserve"> and age </w:t>
      </w:r>
      <w:r w:rsidR="00C74A7F" w:rsidRPr="00633B48">
        <w:rPr>
          <w:rFonts w:ascii="Arial" w:hAnsi="Arial" w:cs="Arial"/>
          <w:noProof/>
        </w:rPr>
        <w:t>[2</w:t>
      </w:r>
      <w:r w:rsidR="00C1734C" w:rsidRPr="00633B48">
        <w:rPr>
          <w:rFonts w:ascii="Arial" w:hAnsi="Arial" w:cs="Arial"/>
          <w:noProof/>
        </w:rPr>
        <w:t>1</w:t>
      </w:r>
      <w:r w:rsidR="00C74A7F" w:rsidRPr="00633B48">
        <w:rPr>
          <w:rFonts w:ascii="Arial" w:hAnsi="Arial" w:cs="Arial"/>
          <w:noProof/>
        </w:rPr>
        <w:t>,2</w:t>
      </w:r>
      <w:r w:rsidR="00C1734C" w:rsidRPr="00633B48">
        <w:rPr>
          <w:rFonts w:ascii="Arial" w:hAnsi="Arial" w:cs="Arial"/>
          <w:noProof/>
        </w:rPr>
        <w:t>2</w:t>
      </w:r>
      <w:r w:rsidR="00C74A7F" w:rsidRPr="00633B48">
        <w:rPr>
          <w:rFonts w:ascii="Arial" w:hAnsi="Arial" w:cs="Arial"/>
          <w:noProof/>
        </w:rPr>
        <w:t>]</w:t>
      </w:r>
      <w:r w:rsidR="00D04E1C" w:rsidRPr="00633B48">
        <w:rPr>
          <w:rFonts w:ascii="Arial" w:hAnsi="Arial" w:cs="Arial"/>
        </w:rPr>
        <w:t xml:space="preserve">. </w:t>
      </w:r>
      <w:r w:rsidR="00E222C0" w:rsidRPr="00633B48">
        <w:rPr>
          <w:rFonts w:ascii="Arial" w:hAnsi="Arial" w:cs="Arial"/>
        </w:rPr>
        <w:t>In our study</w:t>
      </w:r>
      <w:r w:rsidR="00D04E1C" w:rsidRPr="00633B48">
        <w:rPr>
          <w:rFonts w:ascii="Arial" w:hAnsi="Arial" w:cs="Arial"/>
        </w:rPr>
        <w:t>,</w:t>
      </w:r>
      <w:r w:rsidR="00E222C0" w:rsidRPr="00633B48">
        <w:rPr>
          <w:rFonts w:ascii="Arial" w:hAnsi="Arial" w:cs="Arial"/>
        </w:rPr>
        <w:t xml:space="preserve"> the age of death for male</w:t>
      </w:r>
      <w:r w:rsidR="00D04E1C" w:rsidRPr="00633B48">
        <w:rPr>
          <w:rFonts w:ascii="Arial" w:hAnsi="Arial" w:cs="Arial"/>
        </w:rPr>
        <w:t>s and females</w:t>
      </w:r>
      <w:r w:rsidR="00512D0D" w:rsidRPr="00633B48">
        <w:rPr>
          <w:rFonts w:ascii="Arial" w:hAnsi="Arial" w:cs="Arial"/>
        </w:rPr>
        <w:t xml:space="preserve"> was similar</w:t>
      </w:r>
      <w:r w:rsidR="00D04E1C" w:rsidRPr="00633B48">
        <w:rPr>
          <w:rFonts w:ascii="Arial" w:hAnsi="Arial" w:cs="Arial"/>
        </w:rPr>
        <w:t xml:space="preserve"> </w:t>
      </w:r>
      <w:r w:rsidRPr="00633B48">
        <w:rPr>
          <w:rFonts w:ascii="Arial" w:hAnsi="Arial" w:cs="Arial"/>
        </w:rPr>
        <w:t xml:space="preserve">although </w:t>
      </w:r>
      <w:r w:rsidR="00CB1D10" w:rsidRPr="00633B48">
        <w:rPr>
          <w:rFonts w:ascii="Arial" w:hAnsi="Arial" w:cs="Arial"/>
        </w:rPr>
        <w:t>figure 3 shows a slight trend towards</w:t>
      </w:r>
      <w:r w:rsidR="00595F94" w:rsidRPr="00633B48">
        <w:rPr>
          <w:rFonts w:ascii="Arial" w:hAnsi="Arial" w:cs="Arial"/>
        </w:rPr>
        <w:t xml:space="preserve"> later </w:t>
      </w:r>
      <w:r w:rsidR="001F533F" w:rsidRPr="00633B48">
        <w:rPr>
          <w:rFonts w:ascii="Arial" w:hAnsi="Arial" w:cs="Arial"/>
        </w:rPr>
        <w:t>occurrence</w:t>
      </w:r>
      <w:r w:rsidR="00595F94" w:rsidRPr="00633B48">
        <w:rPr>
          <w:rFonts w:ascii="Arial" w:hAnsi="Arial" w:cs="Arial"/>
        </w:rPr>
        <w:t xml:space="preserve"> in females</w:t>
      </w:r>
      <w:r w:rsidR="00CB1D10" w:rsidRPr="00633B48">
        <w:rPr>
          <w:rFonts w:ascii="Arial" w:hAnsi="Arial" w:cs="Arial"/>
        </w:rPr>
        <w:t>.</w:t>
      </w:r>
    </w:p>
    <w:p w14:paraId="1AD98F2E" w14:textId="77777777" w:rsidR="009B7944" w:rsidRPr="00633B48" w:rsidRDefault="009B7944" w:rsidP="00B76CBA">
      <w:pPr>
        <w:spacing w:line="480" w:lineRule="auto"/>
        <w:jc w:val="both"/>
        <w:rPr>
          <w:rFonts w:ascii="Arial" w:hAnsi="Arial" w:cs="Arial"/>
        </w:rPr>
      </w:pPr>
    </w:p>
    <w:p w14:paraId="2756A7E3" w14:textId="57E19172" w:rsidR="009340E9" w:rsidRPr="00633B48" w:rsidRDefault="009B35B7" w:rsidP="00B76CBA">
      <w:pPr>
        <w:spacing w:line="480" w:lineRule="auto"/>
        <w:jc w:val="both"/>
        <w:rPr>
          <w:rFonts w:ascii="Arial" w:hAnsi="Arial" w:cs="Arial"/>
        </w:rPr>
      </w:pPr>
      <w:r w:rsidRPr="00633B48">
        <w:rPr>
          <w:rFonts w:ascii="Arial" w:hAnsi="Arial" w:cs="Arial"/>
        </w:rPr>
        <w:t>O</w:t>
      </w:r>
      <w:r w:rsidR="00664CAA" w:rsidRPr="00633B48">
        <w:rPr>
          <w:rFonts w:ascii="Arial" w:hAnsi="Arial" w:cs="Arial"/>
        </w:rPr>
        <w:t xml:space="preserve">nly 27 </w:t>
      </w:r>
      <w:r w:rsidR="00CF4AD3" w:rsidRPr="00633B48">
        <w:rPr>
          <w:rFonts w:ascii="Arial" w:hAnsi="Arial" w:cs="Arial"/>
        </w:rPr>
        <w:t xml:space="preserve">(36%) </w:t>
      </w:r>
      <w:r w:rsidR="00664CAA" w:rsidRPr="00633B48">
        <w:rPr>
          <w:rFonts w:ascii="Arial" w:hAnsi="Arial" w:cs="Arial"/>
        </w:rPr>
        <w:t>of our cohort had r</w:t>
      </w:r>
      <w:r w:rsidRPr="00633B48">
        <w:rPr>
          <w:rFonts w:ascii="Arial" w:hAnsi="Arial" w:cs="Arial"/>
        </w:rPr>
        <w:t>ecorded symptoms prior to death</w:t>
      </w:r>
      <w:r w:rsidR="00512D0D" w:rsidRPr="00633B48">
        <w:rPr>
          <w:rFonts w:ascii="Arial" w:hAnsi="Arial" w:cs="Arial"/>
        </w:rPr>
        <w:t>.</w:t>
      </w:r>
      <w:r w:rsidR="001266E1" w:rsidRPr="00633B48">
        <w:rPr>
          <w:rFonts w:ascii="Arial" w:hAnsi="Arial" w:cs="Arial"/>
        </w:rPr>
        <w:t xml:space="preserve"> </w:t>
      </w:r>
      <w:r w:rsidR="009A5465" w:rsidRPr="00633B48">
        <w:rPr>
          <w:rFonts w:ascii="Arial" w:hAnsi="Arial" w:cs="Arial"/>
        </w:rPr>
        <w:t>T</w:t>
      </w:r>
      <w:r w:rsidR="00A00FE7" w:rsidRPr="00633B48">
        <w:rPr>
          <w:rFonts w:ascii="Arial" w:hAnsi="Arial" w:cs="Arial"/>
        </w:rPr>
        <w:t xml:space="preserve">his </w:t>
      </w:r>
      <w:r w:rsidR="00B245FF" w:rsidRPr="00633B48">
        <w:rPr>
          <w:rFonts w:ascii="Arial" w:hAnsi="Arial" w:cs="Arial"/>
        </w:rPr>
        <w:t xml:space="preserve">is higher proportion than </w:t>
      </w:r>
      <w:r w:rsidR="000B57B5" w:rsidRPr="00633B48">
        <w:rPr>
          <w:rFonts w:ascii="Arial" w:hAnsi="Arial" w:cs="Arial"/>
        </w:rPr>
        <w:t>a previous UK study o</w:t>
      </w:r>
      <w:r w:rsidR="004D0C16" w:rsidRPr="00633B48">
        <w:rPr>
          <w:rFonts w:ascii="Arial" w:hAnsi="Arial" w:cs="Arial"/>
        </w:rPr>
        <w:t>f autopsy negative sudden death (</w:t>
      </w:r>
      <w:r w:rsidR="000B57B5" w:rsidRPr="00633B48">
        <w:rPr>
          <w:rFonts w:ascii="Arial" w:hAnsi="Arial" w:cs="Arial"/>
        </w:rPr>
        <w:t xml:space="preserve">sudden </w:t>
      </w:r>
      <w:r w:rsidR="000B57B5" w:rsidRPr="00633B48">
        <w:rPr>
          <w:rFonts w:ascii="Arial" w:hAnsi="Arial" w:cs="Arial"/>
        </w:rPr>
        <w:lastRenderedPageBreak/>
        <w:t>arrhythmic death syndrome</w:t>
      </w:r>
      <w:r w:rsidR="004D0C16" w:rsidRPr="00633B48">
        <w:rPr>
          <w:rFonts w:ascii="Arial" w:hAnsi="Arial" w:cs="Arial"/>
        </w:rPr>
        <w:t>)</w:t>
      </w:r>
      <w:r w:rsidR="00A00FE7" w:rsidRPr="00633B48">
        <w:rPr>
          <w:rFonts w:ascii="Arial" w:hAnsi="Arial" w:cs="Arial"/>
        </w:rPr>
        <w:t xml:space="preserve"> which</w:t>
      </w:r>
      <w:r w:rsidR="00B245FF" w:rsidRPr="00633B48">
        <w:rPr>
          <w:rFonts w:ascii="Arial" w:hAnsi="Arial" w:cs="Arial"/>
        </w:rPr>
        <w:t xml:space="preserve"> showed prior symptoms in 14% of individuals </w:t>
      </w:r>
      <w:r w:rsidR="00C74A7F" w:rsidRPr="00633B48">
        <w:rPr>
          <w:rFonts w:ascii="Arial" w:hAnsi="Arial" w:cs="Arial"/>
          <w:noProof/>
        </w:rPr>
        <w:t>[</w:t>
      </w:r>
      <w:r w:rsidR="00175128" w:rsidRPr="00633B48">
        <w:rPr>
          <w:rFonts w:ascii="Arial" w:hAnsi="Arial" w:cs="Arial"/>
          <w:noProof/>
        </w:rPr>
        <w:t>12</w:t>
      </w:r>
      <w:r w:rsidR="00C74A7F" w:rsidRPr="00633B48">
        <w:rPr>
          <w:rFonts w:ascii="Arial" w:hAnsi="Arial" w:cs="Arial"/>
          <w:noProof/>
        </w:rPr>
        <w:t>]</w:t>
      </w:r>
      <w:r w:rsidR="009A5465" w:rsidRPr="00633B48">
        <w:rPr>
          <w:rFonts w:ascii="Arial" w:hAnsi="Arial" w:cs="Arial"/>
        </w:rPr>
        <w:t>.</w:t>
      </w:r>
    </w:p>
    <w:p w14:paraId="42737094" w14:textId="77777777" w:rsidR="00850BC9" w:rsidRPr="00633B48" w:rsidRDefault="00850BC9" w:rsidP="00B76CBA">
      <w:pPr>
        <w:spacing w:line="480" w:lineRule="auto"/>
        <w:jc w:val="both"/>
        <w:rPr>
          <w:rFonts w:ascii="Arial" w:hAnsi="Arial" w:cs="Arial"/>
        </w:rPr>
      </w:pPr>
    </w:p>
    <w:p w14:paraId="61B2B1AF" w14:textId="4C03ADA4" w:rsidR="008914B1" w:rsidRPr="00633B48" w:rsidRDefault="007F275D" w:rsidP="00B76CBA">
      <w:pPr>
        <w:spacing w:line="480" w:lineRule="auto"/>
        <w:jc w:val="both"/>
        <w:rPr>
          <w:rFonts w:ascii="Arial" w:eastAsia="Times New Roman" w:hAnsi="Arial" w:cs="Arial"/>
          <w:lang w:eastAsia="en-GB"/>
        </w:rPr>
      </w:pPr>
      <w:r w:rsidRPr="00633B48">
        <w:rPr>
          <w:rFonts w:ascii="Arial" w:eastAsia="Times New Roman" w:hAnsi="Arial" w:cs="Arial"/>
          <w:lang w:eastAsia="en-GB"/>
        </w:rPr>
        <w:t>Al</w:t>
      </w:r>
      <w:r w:rsidR="00545827" w:rsidRPr="00633B48">
        <w:rPr>
          <w:rFonts w:ascii="Arial" w:eastAsia="Times New Roman" w:hAnsi="Arial" w:cs="Arial"/>
          <w:lang w:eastAsia="en-GB"/>
        </w:rPr>
        <w:t xml:space="preserve">most half the cohort were obese, </w:t>
      </w:r>
      <w:r w:rsidR="00A31DF8" w:rsidRPr="00633B48">
        <w:rPr>
          <w:rFonts w:ascii="Arial" w:eastAsia="Times New Roman" w:hAnsi="Arial" w:cs="Arial"/>
          <w:lang w:eastAsia="en-GB"/>
        </w:rPr>
        <w:t>indicating</w:t>
      </w:r>
      <w:r w:rsidRPr="00633B48">
        <w:rPr>
          <w:rFonts w:ascii="Arial" w:eastAsia="Times New Roman" w:hAnsi="Arial" w:cs="Arial"/>
          <w:lang w:eastAsia="en-GB"/>
        </w:rPr>
        <w:t xml:space="preserve"> that h</w:t>
      </w:r>
      <w:r w:rsidR="000419EE" w:rsidRPr="00633B48">
        <w:rPr>
          <w:rFonts w:ascii="Arial" w:eastAsia="Times New Roman" w:hAnsi="Arial" w:cs="Arial"/>
          <w:lang w:eastAsia="en-GB"/>
        </w:rPr>
        <w:t xml:space="preserve">ypertension and obesity act synergistically to increase the risk of SCD. </w:t>
      </w:r>
      <w:r w:rsidR="007512DA" w:rsidRPr="00633B48">
        <w:rPr>
          <w:rFonts w:ascii="Arial" w:eastAsia="Times New Roman" w:hAnsi="Arial" w:cs="Arial"/>
          <w:lang w:eastAsia="en-GB"/>
        </w:rPr>
        <w:t>This may</w:t>
      </w:r>
      <w:r w:rsidR="00850BC9" w:rsidRPr="00633B48">
        <w:rPr>
          <w:rFonts w:ascii="Arial" w:eastAsia="Times New Roman" w:hAnsi="Arial" w:cs="Arial"/>
          <w:lang w:eastAsia="en-GB"/>
        </w:rPr>
        <w:t xml:space="preserve"> be explained through their</w:t>
      </w:r>
      <w:r w:rsidRPr="00633B48">
        <w:rPr>
          <w:rFonts w:ascii="Arial" w:eastAsia="Times New Roman" w:hAnsi="Arial" w:cs="Arial"/>
          <w:lang w:eastAsia="en-GB"/>
        </w:rPr>
        <w:t xml:space="preserve"> direct</w:t>
      </w:r>
      <w:r w:rsidR="00145610" w:rsidRPr="00633B48">
        <w:rPr>
          <w:rFonts w:ascii="Arial" w:eastAsia="Times New Roman" w:hAnsi="Arial" w:cs="Arial"/>
          <w:lang w:eastAsia="en-GB"/>
        </w:rPr>
        <w:t xml:space="preserve"> </w:t>
      </w:r>
      <w:r w:rsidR="007B68A7" w:rsidRPr="00633B48">
        <w:rPr>
          <w:rFonts w:ascii="Arial" w:eastAsia="Times New Roman" w:hAnsi="Arial" w:cs="Arial"/>
          <w:lang w:eastAsia="en-GB"/>
        </w:rPr>
        <w:t>causation</w:t>
      </w:r>
      <w:r w:rsidR="0058138F" w:rsidRPr="00633B48">
        <w:rPr>
          <w:rFonts w:ascii="Arial" w:eastAsia="Times New Roman" w:hAnsi="Arial" w:cs="Arial"/>
          <w:lang w:eastAsia="en-GB"/>
        </w:rPr>
        <w:t xml:space="preserve"> of </w:t>
      </w:r>
      <w:r w:rsidR="008C496B" w:rsidRPr="00633B48">
        <w:rPr>
          <w:rFonts w:ascii="Arial" w:eastAsia="Times New Roman" w:hAnsi="Arial" w:cs="Arial"/>
          <w:lang w:eastAsia="en-GB"/>
        </w:rPr>
        <w:t>LVH</w:t>
      </w:r>
      <w:r w:rsidR="00091D1A" w:rsidRPr="00633B48">
        <w:rPr>
          <w:rFonts w:ascii="Arial" w:eastAsia="Times New Roman" w:hAnsi="Arial" w:cs="Arial"/>
          <w:lang w:eastAsia="en-GB"/>
        </w:rPr>
        <w:t xml:space="preserve"> </w:t>
      </w:r>
      <w:r w:rsidR="00C74A7F" w:rsidRPr="00633B48">
        <w:rPr>
          <w:rFonts w:ascii="Arial" w:eastAsia="Times New Roman" w:hAnsi="Arial" w:cs="Arial"/>
          <w:noProof/>
          <w:lang w:eastAsia="en-GB"/>
        </w:rPr>
        <w:t>[2</w:t>
      </w:r>
      <w:r w:rsidR="00175128" w:rsidRPr="00633B48">
        <w:rPr>
          <w:rFonts w:ascii="Arial" w:eastAsia="Times New Roman" w:hAnsi="Arial" w:cs="Arial"/>
          <w:noProof/>
          <w:lang w:eastAsia="en-GB"/>
        </w:rPr>
        <w:t>3</w:t>
      </w:r>
      <w:r w:rsidR="00C74A7F" w:rsidRPr="00633B48">
        <w:rPr>
          <w:rFonts w:ascii="Arial" w:eastAsia="Times New Roman" w:hAnsi="Arial" w:cs="Arial"/>
          <w:noProof/>
          <w:lang w:eastAsia="en-GB"/>
        </w:rPr>
        <w:t>]</w:t>
      </w:r>
      <w:r w:rsidR="007B68A7" w:rsidRPr="00633B48">
        <w:rPr>
          <w:rFonts w:ascii="Arial" w:eastAsia="Times New Roman" w:hAnsi="Arial" w:cs="Arial"/>
          <w:lang w:eastAsia="en-GB"/>
        </w:rPr>
        <w:t xml:space="preserve">. </w:t>
      </w:r>
      <w:r w:rsidR="008914B1" w:rsidRPr="00633B48">
        <w:rPr>
          <w:rFonts w:ascii="Arial" w:eastAsia="Times New Roman" w:hAnsi="Arial" w:cs="Arial"/>
          <w:lang w:eastAsia="en-GB"/>
        </w:rPr>
        <w:t xml:space="preserve">Diabetes was present in 13% </w:t>
      </w:r>
      <w:r w:rsidR="00F55956" w:rsidRPr="00633B48">
        <w:rPr>
          <w:rFonts w:ascii="Arial" w:eastAsia="Times New Roman" w:hAnsi="Arial" w:cs="Arial"/>
          <w:lang w:eastAsia="en-GB"/>
        </w:rPr>
        <w:t xml:space="preserve">in keeping with the fact that it is an independent risk factor for SCD </w:t>
      </w:r>
      <w:r w:rsidR="00C74A7F" w:rsidRPr="00633B48">
        <w:rPr>
          <w:rFonts w:ascii="Arial" w:eastAsia="Times New Roman" w:hAnsi="Arial" w:cs="Arial"/>
          <w:noProof/>
          <w:lang w:eastAsia="en-GB"/>
        </w:rPr>
        <w:t>[2</w:t>
      </w:r>
      <w:r w:rsidR="00175128" w:rsidRPr="00633B48">
        <w:rPr>
          <w:rFonts w:ascii="Arial" w:eastAsia="Times New Roman" w:hAnsi="Arial" w:cs="Arial"/>
          <w:noProof/>
          <w:lang w:eastAsia="en-GB"/>
        </w:rPr>
        <w:t>4</w:t>
      </w:r>
      <w:r w:rsidR="00C74A7F" w:rsidRPr="00633B48">
        <w:rPr>
          <w:rFonts w:ascii="Arial" w:eastAsia="Times New Roman" w:hAnsi="Arial" w:cs="Arial"/>
          <w:noProof/>
          <w:lang w:eastAsia="en-GB"/>
        </w:rPr>
        <w:t>]</w:t>
      </w:r>
      <w:r w:rsidR="000C5449" w:rsidRPr="00633B48">
        <w:rPr>
          <w:rFonts w:ascii="Arial" w:eastAsia="Times New Roman" w:hAnsi="Arial" w:cs="Arial"/>
          <w:lang w:eastAsia="en-GB"/>
        </w:rPr>
        <w:t xml:space="preserve">. Diabetes </w:t>
      </w:r>
      <w:r w:rsidR="003D64B2" w:rsidRPr="00633B48">
        <w:rPr>
          <w:rFonts w:ascii="Arial" w:eastAsia="Times New Roman" w:hAnsi="Arial" w:cs="Arial"/>
          <w:lang w:eastAsia="en-GB"/>
        </w:rPr>
        <w:t xml:space="preserve">has been shown to </w:t>
      </w:r>
      <w:r w:rsidR="000C5449" w:rsidRPr="00633B48">
        <w:rPr>
          <w:rFonts w:ascii="Arial" w:eastAsia="Times New Roman" w:hAnsi="Arial" w:cs="Arial"/>
          <w:lang w:eastAsia="en-GB"/>
        </w:rPr>
        <w:t xml:space="preserve">cause interstitial fibrosis independent of </w:t>
      </w:r>
      <w:r w:rsidR="008C496B" w:rsidRPr="00633B48">
        <w:rPr>
          <w:rFonts w:ascii="Arial" w:eastAsia="Times New Roman" w:hAnsi="Arial" w:cs="Arial"/>
          <w:lang w:eastAsia="en-GB"/>
        </w:rPr>
        <w:t>BP</w:t>
      </w:r>
      <w:r w:rsidR="000C5449" w:rsidRPr="00633B48">
        <w:rPr>
          <w:rFonts w:ascii="Arial" w:eastAsia="Times New Roman" w:hAnsi="Arial" w:cs="Arial"/>
          <w:lang w:eastAsia="en-GB"/>
        </w:rPr>
        <w:t xml:space="preserve"> and coronary atherosclerosis </w:t>
      </w:r>
      <w:r w:rsidR="00C74A7F" w:rsidRPr="00633B48">
        <w:rPr>
          <w:rFonts w:ascii="Arial" w:eastAsia="Times New Roman" w:hAnsi="Arial" w:cs="Arial"/>
          <w:noProof/>
          <w:lang w:eastAsia="en-GB"/>
        </w:rPr>
        <w:t>[2</w:t>
      </w:r>
      <w:r w:rsidR="00175128" w:rsidRPr="00633B48">
        <w:rPr>
          <w:rFonts w:ascii="Arial" w:eastAsia="Times New Roman" w:hAnsi="Arial" w:cs="Arial"/>
          <w:noProof/>
          <w:lang w:eastAsia="en-GB"/>
        </w:rPr>
        <w:t>5</w:t>
      </w:r>
      <w:r w:rsidR="00C74A7F" w:rsidRPr="00633B48">
        <w:rPr>
          <w:rFonts w:ascii="Arial" w:eastAsia="Times New Roman" w:hAnsi="Arial" w:cs="Arial"/>
          <w:noProof/>
          <w:lang w:eastAsia="en-GB"/>
        </w:rPr>
        <w:t>]</w:t>
      </w:r>
      <w:r w:rsidR="000C5449" w:rsidRPr="00633B48">
        <w:rPr>
          <w:rFonts w:ascii="Arial" w:eastAsia="Times New Roman" w:hAnsi="Arial" w:cs="Arial"/>
          <w:lang w:eastAsia="en-GB"/>
        </w:rPr>
        <w:t>.</w:t>
      </w:r>
    </w:p>
    <w:p w14:paraId="1F577133" w14:textId="77777777" w:rsidR="00B245FF" w:rsidRPr="00633B48" w:rsidRDefault="00B245FF" w:rsidP="00B76CBA">
      <w:pPr>
        <w:spacing w:line="480" w:lineRule="auto"/>
        <w:jc w:val="both"/>
        <w:rPr>
          <w:rFonts w:ascii="Arial" w:eastAsia="Times New Roman" w:hAnsi="Arial" w:cs="Arial"/>
          <w:lang w:eastAsia="en-GB"/>
        </w:rPr>
      </w:pPr>
    </w:p>
    <w:p w14:paraId="068011E5" w14:textId="1A9140B4" w:rsidR="00A04411" w:rsidRPr="00633B48" w:rsidRDefault="00FE70A7" w:rsidP="00B76CBA">
      <w:pPr>
        <w:spacing w:line="480" w:lineRule="auto"/>
        <w:jc w:val="both"/>
        <w:rPr>
          <w:rFonts w:ascii="Arial" w:eastAsia="Times New Roman" w:hAnsi="Arial" w:cs="Arial"/>
          <w:lang w:eastAsia="en-GB"/>
        </w:rPr>
      </w:pPr>
      <w:r w:rsidRPr="00633B48">
        <w:rPr>
          <w:rFonts w:ascii="Arial" w:eastAsia="Times New Roman" w:hAnsi="Arial" w:cs="Arial"/>
          <w:lang w:eastAsia="en-GB"/>
        </w:rPr>
        <w:t xml:space="preserve">Fibrosis was present in 80% of cases and was most frequently distributed throughout the </w:t>
      </w:r>
      <w:r w:rsidR="00953FE4" w:rsidRPr="00633B48">
        <w:rPr>
          <w:rFonts w:ascii="Arial" w:eastAsia="Times New Roman" w:hAnsi="Arial" w:cs="Arial"/>
          <w:lang w:eastAsia="en-GB"/>
        </w:rPr>
        <w:t>LV</w:t>
      </w:r>
      <w:r w:rsidR="00EA3DE2" w:rsidRPr="00633B48">
        <w:rPr>
          <w:rFonts w:ascii="Arial" w:eastAsia="Times New Roman" w:hAnsi="Arial" w:cs="Arial"/>
          <w:lang w:eastAsia="en-GB"/>
        </w:rPr>
        <w:t xml:space="preserve"> affecting the posterior wall to the greatest degree</w:t>
      </w:r>
      <w:r w:rsidRPr="00633B48">
        <w:rPr>
          <w:rFonts w:ascii="Arial" w:eastAsia="Times New Roman" w:hAnsi="Arial" w:cs="Arial"/>
          <w:lang w:eastAsia="en-GB"/>
        </w:rPr>
        <w:t xml:space="preserve">. It appears to occur independently of sex, BMI and heart weight. </w:t>
      </w:r>
      <w:r w:rsidR="00B245FF" w:rsidRPr="00633B48">
        <w:rPr>
          <w:rFonts w:ascii="Arial" w:eastAsia="Times New Roman" w:hAnsi="Arial" w:cs="Arial"/>
          <w:lang w:eastAsia="en-GB"/>
        </w:rPr>
        <w:t>Myocardia</w:t>
      </w:r>
      <w:r w:rsidR="00E12A95" w:rsidRPr="00633B48">
        <w:rPr>
          <w:rFonts w:ascii="Arial" w:eastAsia="Times New Roman" w:hAnsi="Arial" w:cs="Arial"/>
          <w:lang w:eastAsia="en-GB"/>
        </w:rPr>
        <w:t>l</w:t>
      </w:r>
      <w:r w:rsidR="00B245FF" w:rsidRPr="00633B48">
        <w:rPr>
          <w:rFonts w:ascii="Arial" w:eastAsia="Times New Roman" w:hAnsi="Arial" w:cs="Arial"/>
          <w:lang w:eastAsia="en-GB"/>
        </w:rPr>
        <w:t xml:space="preserve"> strain imaging with T1 mapping and quantification of fibrosis is becoming important in the management of hypertension and shows variable results for similar levels of hypertension </w:t>
      </w:r>
      <w:r w:rsidR="00C74A7F" w:rsidRPr="00633B48">
        <w:rPr>
          <w:rFonts w:ascii="Arial" w:eastAsia="Times New Roman" w:hAnsi="Arial" w:cs="Arial"/>
          <w:noProof/>
          <w:lang w:eastAsia="en-GB"/>
        </w:rPr>
        <w:t>[2</w:t>
      </w:r>
      <w:r w:rsidR="00175128" w:rsidRPr="00633B48">
        <w:rPr>
          <w:rFonts w:ascii="Arial" w:eastAsia="Times New Roman" w:hAnsi="Arial" w:cs="Arial"/>
          <w:noProof/>
          <w:lang w:eastAsia="en-GB"/>
        </w:rPr>
        <w:t>6</w:t>
      </w:r>
      <w:r w:rsidR="00C74A7F" w:rsidRPr="00633B48">
        <w:rPr>
          <w:rFonts w:ascii="Arial" w:eastAsia="Times New Roman" w:hAnsi="Arial" w:cs="Arial"/>
          <w:noProof/>
          <w:lang w:eastAsia="en-GB"/>
        </w:rPr>
        <w:t>]</w:t>
      </w:r>
      <w:r w:rsidR="00B245FF" w:rsidRPr="00633B48">
        <w:rPr>
          <w:rFonts w:ascii="Arial" w:eastAsia="Times New Roman" w:hAnsi="Arial" w:cs="Arial"/>
          <w:lang w:eastAsia="en-GB"/>
        </w:rPr>
        <w:t xml:space="preserve">. The characterisation of collagen has been found to be important in prognosis. </w:t>
      </w:r>
      <w:proofErr w:type="spellStart"/>
      <w:r w:rsidR="00B245FF" w:rsidRPr="00633B48">
        <w:rPr>
          <w:rFonts w:ascii="Arial" w:eastAsia="Times New Roman" w:hAnsi="Arial" w:cs="Arial"/>
          <w:lang w:eastAsia="en-GB"/>
        </w:rPr>
        <w:t>Ravassa</w:t>
      </w:r>
      <w:proofErr w:type="spellEnd"/>
      <w:r w:rsidR="00B245FF" w:rsidRPr="00633B48">
        <w:rPr>
          <w:rFonts w:ascii="Arial" w:eastAsia="Times New Roman" w:hAnsi="Arial" w:cs="Arial"/>
          <w:lang w:eastAsia="en-GB"/>
        </w:rPr>
        <w:t xml:space="preserve"> et al showed that by measuring biomarkers for excess collagen type 1 cross linking and increased collagen type 1 deposition they could risk stratify patients </w:t>
      </w:r>
      <w:r w:rsidR="00C74A7F" w:rsidRPr="00633B48">
        <w:rPr>
          <w:rFonts w:ascii="Arial" w:eastAsia="Times New Roman" w:hAnsi="Arial" w:cs="Arial"/>
          <w:noProof/>
          <w:lang w:eastAsia="en-GB"/>
        </w:rPr>
        <w:t>[2</w:t>
      </w:r>
      <w:r w:rsidR="00175128" w:rsidRPr="00633B48">
        <w:rPr>
          <w:rFonts w:ascii="Arial" w:eastAsia="Times New Roman" w:hAnsi="Arial" w:cs="Arial"/>
          <w:noProof/>
          <w:lang w:eastAsia="en-GB"/>
        </w:rPr>
        <w:t>7</w:t>
      </w:r>
      <w:r w:rsidR="00C74A7F" w:rsidRPr="00633B48">
        <w:rPr>
          <w:rFonts w:ascii="Arial" w:eastAsia="Times New Roman" w:hAnsi="Arial" w:cs="Arial"/>
          <w:noProof/>
          <w:lang w:eastAsia="en-GB"/>
        </w:rPr>
        <w:t>]</w:t>
      </w:r>
      <w:r w:rsidR="00B245FF" w:rsidRPr="00633B48">
        <w:rPr>
          <w:rFonts w:ascii="Arial" w:eastAsia="Times New Roman" w:hAnsi="Arial" w:cs="Arial"/>
          <w:lang w:eastAsia="en-GB"/>
        </w:rPr>
        <w:t xml:space="preserve">. </w:t>
      </w:r>
      <w:r w:rsidR="00A04411" w:rsidRPr="00633B48">
        <w:rPr>
          <w:rFonts w:ascii="Arial" w:eastAsia="Times New Roman" w:hAnsi="Arial" w:cs="Arial"/>
          <w:lang w:eastAsia="en-GB"/>
        </w:rPr>
        <w:t xml:space="preserve">Fibrosis was most markedly increased within the posterior wall and this is also commonly seen within </w:t>
      </w:r>
      <w:r w:rsidR="00F83008" w:rsidRPr="00633B48">
        <w:rPr>
          <w:rFonts w:ascii="Arial" w:eastAsia="Times New Roman" w:hAnsi="Arial" w:cs="Arial"/>
          <w:lang w:eastAsia="en-GB"/>
        </w:rPr>
        <w:t xml:space="preserve">those with severe aortic stenosis and in athletes </w:t>
      </w:r>
      <w:r w:rsidR="00ED5BF8" w:rsidRPr="00633B48">
        <w:rPr>
          <w:rFonts w:ascii="Arial" w:eastAsia="Times New Roman" w:hAnsi="Arial" w:cs="Arial"/>
          <w:lang w:eastAsia="en-GB"/>
        </w:rPr>
        <w:t xml:space="preserve">suggesting that this area is most susceptible due to both </w:t>
      </w:r>
      <w:r w:rsidR="001D2993" w:rsidRPr="00633B48">
        <w:rPr>
          <w:rFonts w:ascii="Arial" w:eastAsia="Times New Roman" w:hAnsi="Arial" w:cs="Arial"/>
          <w:lang w:eastAsia="en-GB"/>
        </w:rPr>
        <w:t xml:space="preserve">systolic </w:t>
      </w:r>
      <w:r w:rsidR="00ED5BF8" w:rsidRPr="00633B48">
        <w:rPr>
          <w:rFonts w:ascii="Arial" w:eastAsia="Times New Roman" w:hAnsi="Arial" w:cs="Arial"/>
          <w:lang w:eastAsia="en-GB"/>
        </w:rPr>
        <w:t xml:space="preserve">wall stress and </w:t>
      </w:r>
      <w:r w:rsidR="001D2993" w:rsidRPr="00633B48">
        <w:rPr>
          <w:rFonts w:ascii="Arial" w:eastAsia="Times New Roman" w:hAnsi="Arial" w:cs="Arial"/>
          <w:lang w:eastAsia="en-GB"/>
        </w:rPr>
        <w:t xml:space="preserve">reduced perfusion </w:t>
      </w:r>
      <w:r w:rsidR="00FE38F2" w:rsidRPr="00633B48">
        <w:rPr>
          <w:rFonts w:ascii="Arial" w:eastAsia="Times New Roman" w:hAnsi="Arial" w:cs="Arial"/>
          <w:lang w:eastAsia="en-GB"/>
        </w:rPr>
        <w:t>[2</w:t>
      </w:r>
      <w:r w:rsidR="00175128" w:rsidRPr="00633B48">
        <w:rPr>
          <w:rFonts w:ascii="Arial" w:eastAsia="Times New Roman" w:hAnsi="Arial" w:cs="Arial"/>
          <w:lang w:eastAsia="en-GB"/>
        </w:rPr>
        <w:t>8</w:t>
      </w:r>
      <w:r w:rsidR="00FE38F2" w:rsidRPr="00633B48">
        <w:rPr>
          <w:rFonts w:ascii="Arial" w:eastAsia="Times New Roman" w:hAnsi="Arial" w:cs="Arial"/>
          <w:lang w:eastAsia="en-GB"/>
        </w:rPr>
        <w:t>,</w:t>
      </w:r>
      <w:r w:rsidR="00175128" w:rsidRPr="00633B48">
        <w:rPr>
          <w:rFonts w:ascii="Arial" w:eastAsia="Times New Roman" w:hAnsi="Arial" w:cs="Arial"/>
          <w:lang w:eastAsia="en-GB"/>
        </w:rPr>
        <w:t>29</w:t>
      </w:r>
      <w:r w:rsidR="00245DD9" w:rsidRPr="00633B48">
        <w:rPr>
          <w:rFonts w:ascii="Arial" w:eastAsia="Times New Roman" w:hAnsi="Arial" w:cs="Arial"/>
          <w:lang w:eastAsia="en-GB"/>
        </w:rPr>
        <w:t>]</w:t>
      </w:r>
      <w:r w:rsidR="001D2993" w:rsidRPr="00633B48">
        <w:rPr>
          <w:rFonts w:ascii="Arial" w:eastAsia="Times New Roman" w:hAnsi="Arial" w:cs="Arial"/>
          <w:lang w:eastAsia="en-GB"/>
        </w:rPr>
        <w:t>.</w:t>
      </w:r>
    </w:p>
    <w:p w14:paraId="4B40DD8C" w14:textId="77777777" w:rsidR="00A04411" w:rsidRPr="00633B48" w:rsidRDefault="00A04411" w:rsidP="00B76CBA">
      <w:pPr>
        <w:spacing w:line="480" w:lineRule="auto"/>
        <w:jc w:val="both"/>
        <w:rPr>
          <w:rFonts w:ascii="Arial" w:eastAsia="Times New Roman" w:hAnsi="Arial" w:cs="Arial"/>
          <w:lang w:eastAsia="en-GB"/>
        </w:rPr>
      </w:pPr>
    </w:p>
    <w:p w14:paraId="08591B2B" w14:textId="701D7418" w:rsidR="000D3126" w:rsidRPr="00633B48" w:rsidRDefault="00EA3DE2" w:rsidP="00B76CBA">
      <w:pPr>
        <w:spacing w:line="480" w:lineRule="auto"/>
        <w:jc w:val="both"/>
        <w:rPr>
          <w:rFonts w:ascii="Arial" w:eastAsia="Times New Roman" w:hAnsi="Arial" w:cs="Arial"/>
          <w:lang w:eastAsia="en-GB"/>
        </w:rPr>
      </w:pPr>
      <w:r w:rsidRPr="00633B48">
        <w:rPr>
          <w:rFonts w:ascii="Arial" w:eastAsia="Times New Roman" w:hAnsi="Arial" w:cs="Arial"/>
          <w:lang w:eastAsia="en-GB"/>
        </w:rPr>
        <w:t>In t</w:t>
      </w:r>
      <w:r w:rsidR="000D3126" w:rsidRPr="00633B48">
        <w:rPr>
          <w:rFonts w:ascii="Arial" w:eastAsia="Times New Roman" w:hAnsi="Arial" w:cs="Arial"/>
          <w:lang w:eastAsia="en-GB"/>
        </w:rPr>
        <w:t>he remaining 20% of cases no</w:t>
      </w:r>
      <w:r w:rsidRPr="00633B48">
        <w:rPr>
          <w:rFonts w:ascii="Arial" w:eastAsia="Times New Roman" w:hAnsi="Arial" w:cs="Arial"/>
          <w:lang w:eastAsia="en-GB"/>
        </w:rPr>
        <w:t xml:space="preserve"> </w:t>
      </w:r>
      <w:r w:rsidR="000D3126" w:rsidRPr="00633B48">
        <w:rPr>
          <w:rFonts w:ascii="Arial" w:eastAsia="Times New Roman" w:hAnsi="Arial" w:cs="Arial"/>
          <w:lang w:eastAsia="en-GB"/>
        </w:rPr>
        <w:t xml:space="preserve">fibrosis </w:t>
      </w:r>
      <w:r w:rsidRPr="00633B48">
        <w:rPr>
          <w:rFonts w:ascii="Arial" w:eastAsia="Times New Roman" w:hAnsi="Arial" w:cs="Arial"/>
          <w:lang w:eastAsia="en-GB"/>
        </w:rPr>
        <w:t xml:space="preserve">was identified </w:t>
      </w:r>
      <w:r w:rsidR="000D3126" w:rsidRPr="00633B48">
        <w:rPr>
          <w:rFonts w:ascii="Arial" w:eastAsia="Times New Roman" w:hAnsi="Arial" w:cs="Arial"/>
          <w:lang w:eastAsia="en-GB"/>
        </w:rPr>
        <w:t>suggesting that the arrhythmogenic substrate may be hypertrophy in isolation.</w:t>
      </w:r>
      <w:r w:rsidR="000D3126" w:rsidRPr="00633B48">
        <w:rPr>
          <w:rFonts w:ascii="Arial" w:hAnsi="Arial" w:cs="Arial"/>
        </w:rPr>
        <w:t xml:space="preserve"> LVH is thought to </w:t>
      </w:r>
      <w:r w:rsidR="000D3126" w:rsidRPr="00633B48">
        <w:rPr>
          <w:rFonts w:ascii="Arial" w:hAnsi="Arial" w:cs="Arial"/>
        </w:rPr>
        <w:lastRenderedPageBreak/>
        <w:t xml:space="preserve">increase the risk of arrhythmia through several mechanisms. It causes prolongation of repolarisation of the ventricular myocardium with a corresponding increase in QRS duration and QT interval. It </w:t>
      </w:r>
      <w:r w:rsidR="004D0C16" w:rsidRPr="00633B48">
        <w:rPr>
          <w:rFonts w:ascii="Arial" w:hAnsi="Arial" w:cs="Arial"/>
        </w:rPr>
        <w:t xml:space="preserve">may also </w:t>
      </w:r>
      <w:r w:rsidR="000D3126" w:rsidRPr="00633B48">
        <w:rPr>
          <w:rFonts w:ascii="Arial" w:hAnsi="Arial" w:cs="Arial"/>
        </w:rPr>
        <w:t xml:space="preserve">cause QRS fractionation through </w:t>
      </w:r>
      <w:r w:rsidR="004D0C16" w:rsidRPr="00633B48">
        <w:rPr>
          <w:rFonts w:ascii="Arial" w:hAnsi="Arial" w:cs="Arial"/>
        </w:rPr>
        <w:t>non-uniform</w:t>
      </w:r>
      <w:r w:rsidR="000D3126" w:rsidRPr="00633B48">
        <w:rPr>
          <w:rFonts w:ascii="Arial" w:hAnsi="Arial" w:cs="Arial"/>
        </w:rPr>
        <w:t xml:space="preserve"> electrophysiological changes of the LV. At a molecular level, LVH causes a reduction in the density of </w:t>
      </w:r>
      <w:r w:rsidR="00362663" w:rsidRPr="00633B48">
        <w:rPr>
          <w:rFonts w:ascii="Arial" w:hAnsi="Arial" w:cs="Arial"/>
        </w:rPr>
        <w:t>sodium-potassium adenosine triphosphatase pumps</w:t>
      </w:r>
      <w:r w:rsidR="000D3126" w:rsidRPr="00633B48">
        <w:rPr>
          <w:rFonts w:ascii="Arial" w:hAnsi="Arial" w:cs="Arial"/>
        </w:rPr>
        <w:t xml:space="preserve"> which results in decreased intracellular potassium </w:t>
      </w:r>
      <w:r w:rsidR="00C74A7F" w:rsidRPr="00633B48">
        <w:rPr>
          <w:rFonts w:ascii="Arial" w:hAnsi="Arial" w:cs="Arial"/>
          <w:noProof/>
        </w:rPr>
        <w:t>[</w:t>
      </w:r>
      <w:r w:rsidR="00493E8A" w:rsidRPr="00633B48">
        <w:rPr>
          <w:rFonts w:ascii="Arial" w:hAnsi="Arial" w:cs="Arial"/>
          <w:noProof/>
        </w:rPr>
        <w:t>3</w:t>
      </w:r>
      <w:r w:rsidR="00175128" w:rsidRPr="00633B48">
        <w:rPr>
          <w:rFonts w:ascii="Arial" w:hAnsi="Arial" w:cs="Arial"/>
          <w:noProof/>
        </w:rPr>
        <w:t>0</w:t>
      </w:r>
      <w:r w:rsidR="00C74A7F" w:rsidRPr="00633B48">
        <w:rPr>
          <w:rFonts w:ascii="Arial" w:hAnsi="Arial" w:cs="Arial"/>
          <w:noProof/>
        </w:rPr>
        <w:t>,</w:t>
      </w:r>
      <w:r w:rsidR="0098232A" w:rsidRPr="00633B48">
        <w:rPr>
          <w:rFonts w:ascii="Arial" w:hAnsi="Arial" w:cs="Arial"/>
          <w:noProof/>
        </w:rPr>
        <w:t>3</w:t>
      </w:r>
      <w:r w:rsidR="00175128" w:rsidRPr="00633B48">
        <w:rPr>
          <w:rFonts w:ascii="Arial" w:hAnsi="Arial" w:cs="Arial"/>
          <w:noProof/>
        </w:rPr>
        <w:t>1</w:t>
      </w:r>
      <w:r w:rsidR="00C74A7F" w:rsidRPr="00633B48">
        <w:rPr>
          <w:rFonts w:ascii="Arial" w:hAnsi="Arial" w:cs="Arial"/>
          <w:noProof/>
        </w:rPr>
        <w:t>,3</w:t>
      </w:r>
      <w:r w:rsidR="00175128" w:rsidRPr="00633B48">
        <w:rPr>
          <w:rFonts w:ascii="Arial" w:hAnsi="Arial" w:cs="Arial"/>
          <w:noProof/>
        </w:rPr>
        <w:t>2</w:t>
      </w:r>
      <w:r w:rsidR="00C74A7F" w:rsidRPr="00633B48">
        <w:rPr>
          <w:rFonts w:ascii="Arial" w:hAnsi="Arial" w:cs="Arial"/>
          <w:noProof/>
        </w:rPr>
        <w:t>]</w:t>
      </w:r>
      <w:r w:rsidR="000D3126" w:rsidRPr="00633B48">
        <w:rPr>
          <w:rFonts w:ascii="Arial" w:hAnsi="Arial" w:cs="Arial"/>
        </w:rPr>
        <w:t>.</w:t>
      </w:r>
    </w:p>
    <w:p w14:paraId="5D73FDD6" w14:textId="77777777" w:rsidR="002E2B96" w:rsidRPr="00633B48" w:rsidRDefault="002E2B96" w:rsidP="00B76CBA">
      <w:pPr>
        <w:spacing w:line="480" w:lineRule="auto"/>
        <w:jc w:val="both"/>
        <w:rPr>
          <w:rFonts w:ascii="Arial" w:eastAsia="Times New Roman" w:hAnsi="Arial" w:cs="Arial"/>
          <w:lang w:eastAsia="en-GB"/>
        </w:rPr>
      </w:pPr>
    </w:p>
    <w:p w14:paraId="45DDE3F1" w14:textId="396BB165" w:rsidR="000A4B91" w:rsidRPr="00633B48" w:rsidRDefault="00250DC1" w:rsidP="00B76CBA">
      <w:pPr>
        <w:spacing w:line="480" w:lineRule="auto"/>
        <w:jc w:val="both"/>
        <w:rPr>
          <w:rFonts w:ascii="Arial" w:eastAsia="Times New Roman" w:hAnsi="Arial" w:cs="Arial"/>
          <w:lang w:eastAsia="en-GB"/>
        </w:rPr>
      </w:pPr>
      <w:r w:rsidRPr="00633B48">
        <w:rPr>
          <w:rFonts w:ascii="Arial" w:hAnsi="Arial" w:cs="Arial"/>
          <w:lang w:val="en-US"/>
        </w:rPr>
        <w:t>It has been postulated that a</w:t>
      </w:r>
      <w:r w:rsidR="00E52681" w:rsidRPr="00633B48">
        <w:rPr>
          <w:rFonts w:ascii="Arial" w:hAnsi="Arial" w:cs="Arial"/>
          <w:lang w:val="en-US"/>
        </w:rPr>
        <w:t xml:space="preserve">ggressive </w:t>
      </w:r>
      <w:r w:rsidR="004D0C16" w:rsidRPr="00633B48">
        <w:rPr>
          <w:rFonts w:ascii="Arial" w:hAnsi="Arial" w:cs="Arial"/>
          <w:lang w:val="en-US"/>
        </w:rPr>
        <w:t xml:space="preserve">anti-hypertensive </w:t>
      </w:r>
      <w:r w:rsidR="00E52681" w:rsidRPr="00633B48">
        <w:rPr>
          <w:rFonts w:ascii="Arial" w:hAnsi="Arial" w:cs="Arial"/>
          <w:lang w:val="en-US"/>
        </w:rPr>
        <w:t xml:space="preserve">control </w:t>
      </w:r>
      <w:r w:rsidRPr="00633B48">
        <w:rPr>
          <w:rFonts w:ascii="Arial" w:hAnsi="Arial" w:cs="Arial"/>
          <w:lang w:val="en-US"/>
        </w:rPr>
        <w:t xml:space="preserve">may </w:t>
      </w:r>
      <w:r w:rsidR="000A4B91" w:rsidRPr="00633B48">
        <w:rPr>
          <w:rFonts w:ascii="Arial" w:hAnsi="Arial" w:cs="Arial"/>
          <w:lang w:val="en-US"/>
        </w:rPr>
        <w:t xml:space="preserve">lead </w:t>
      </w:r>
      <w:r w:rsidR="00E52681" w:rsidRPr="00633B48">
        <w:rPr>
          <w:rFonts w:ascii="Arial" w:hAnsi="Arial" w:cs="Arial"/>
          <w:lang w:val="en-US"/>
        </w:rPr>
        <w:t>to regression of LVH and thus lower</w:t>
      </w:r>
      <w:r w:rsidR="00B334D1" w:rsidRPr="00633B48">
        <w:rPr>
          <w:rFonts w:ascii="Arial" w:hAnsi="Arial" w:cs="Arial"/>
          <w:lang w:val="en-US"/>
        </w:rPr>
        <w:t>s</w:t>
      </w:r>
      <w:r w:rsidR="00E52681" w:rsidRPr="00633B48">
        <w:rPr>
          <w:rFonts w:ascii="Arial" w:hAnsi="Arial" w:cs="Arial"/>
          <w:lang w:val="en-US"/>
        </w:rPr>
        <w:t xml:space="preserve"> the risk of AF and SCD</w:t>
      </w:r>
      <w:r w:rsidRPr="00633B48">
        <w:rPr>
          <w:rFonts w:ascii="Arial" w:hAnsi="Arial" w:cs="Arial"/>
          <w:lang w:val="en-US"/>
        </w:rPr>
        <w:t xml:space="preserve"> </w:t>
      </w:r>
      <w:r w:rsidR="00C74A7F" w:rsidRPr="00633B48">
        <w:rPr>
          <w:rFonts w:ascii="Arial" w:hAnsi="Arial" w:cs="Arial"/>
          <w:noProof/>
          <w:lang w:val="en-US"/>
        </w:rPr>
        <w:t>[</w:t>
      </w:r>
      <w:r w:rsidR="00493E8A" w:rsidRPr="00633B48">
        <w:rPr>
          <w:rFonts w:ascii="Arial" w:hAnsi="Arial" w:cs="Arial"/>
          <w:noProof/>
          <w:lang w:val="en-US"/>
        </w:rPr>
        <w:t>30</w:t>
      </w:r>
      <w:r w:rsidR="00C74A7F" w:rsidRPr="00633B48">
        <w:rPr>
          <w:rFonts w:ascii="Arial" w:hAnsi="Arial" w:cs="Arial"/>
          <w:noProof/>
          <w:lang w:val="en-US"/>
        </w:rPr>
        <w:t>]</w:t>
      </w:r>
      <w:r w:rsidR="000A4B91" w:rsidRPr="00633B48">
        <w:rPr>
          <w:rFonts w:ascii="Arial" w:hAnsi="Arial" w:cs="Arial"/>
          <w:lang w:val="en-US"/>
        </w:rPr>
        <w:t xml:space="preserve">. </w:t>
      </w:r>
      <w:r w:rsidR="00BF592E" w:rsidRPr="00633B48">
        <w:rPr>
          <w:rFonts w:ascii="Arial" w:eastAsia="Times New Roman" w:hAnsi="Arial" w:cs="Arial"/>
          <w:lang w:eastAsia="en-GB"/>
        </w:rPr>
        <w:t xml:space="preserve">Whilst we only have </w:t>
      </w:r>
      <w:r w:rsidR="00E12A95" w:rsidRPr="00633B48">
        <w:rPr>
          <w:rFonts w:ascii="Arial" w:eastAsia="Times New Roman" w:hAnsi="Arial" w:cs="Arial"/>
          <w:lang w:eastAsia="en-GB"/>
        </w:rPr>
        <w:t xml:space="preserve">pharmacological </w:t>
      </w:r>
      <w:r w:rsidR="00BF592E" w:rsidRPr="00633B48">
        <w:rPr>
          <w:rFonts w:ascii="Arial" w:eastAsia="Times New Roman" w:hAnsi="Arial" w:cs="Arial"/>
          <w:lang w:eastAsia="en-GB"/>
        </w:rPr>
        <w:t>detail for 35% of cases</w:t>
      </w:r>
      <w:r w:rsidR="00B35132" w:rsidRPr="00633B48">
        <w:rPr>
          <w:rFonts w:ascii="Arial" w:eastAsia="Times New Roman" w:hAnsi="Arial" w:cs="Arial"/>
          <w:lang w:eastAsia="en-GB"/>
        </w:rPr>
        <w:t xml:space="preserve">, </w:t>
      </w:r>
      <w:r w:rsidR="00BF592E" w:rsidRPr="00633B48">
        <w:rPr>
          <w:rFonts w:ascii="Arial" w:eastAsia="Times New Roman" w:hAnsi="Arial" w:cs="Arial"/>
          <w:lang w:eastAsia="en-GB"/>
        </w:rPr>
        <w:t>25% were</w:t>
      </w:r>
      <w:r w:rsidR="00B35132" w:rsidRPr="00633B48">
        <w:rPr>
          <w:rFonts w:ascii="Arial" w:eastAsia="Times New Roman" w:hAnsi="Arial" w:cs="Arial"/>
          <w:lang w:eastAsia="en-GB"/>
        </w:rPr>
        <w:t xml:space="preserve"> </w:t>
      </w:r>
      <w:r w:rsidR="002E2B96" w:rsidRPr="00633B48">
        <w:rPr>
          <w:rFonts w:ascii="Arial" w:eastAsia="Times New Roman" w:hAnsi="Arial" w:cs="Arial"/>
          <w:lang w:eastAsia="en-GB"/>
        </w:rPr>
        <w:t>taking anti</w:t>
      </w:r>
      <w:r w:rsidR="00CF6440" w:rsidRPr="00633B48">
        <w:rPr>
          <w:rFonts w:ascii="Arial" w:eastAsia="Times New Roman" w:hAnsi="Arial" w:cs="Arial"/>
          <w:lang w:eastAsia="en-GB"/>
        </w:rPr>
        <w:t>-</w:t>
      </w:r>
      <w:r w:rsidR="00850E98" w:rsidRPr="00633B48">
        <w:rPr>
          <w:rFonts w:ascii="Arial" w:eastAsia="Times New Roman" w:hAnsi="Arial" w:cs="Arial"/>
          <w:lang w:eastAsia="en-GB"/>
        </w:rPr>
        <w:t>hypertensive medication</w:t>
      </w:r>
      <w:r w:rsidR="002E2B96" w:rsidRPr="00633B48">
        <w:rPr>
          <w:rFonts w:ascii="Arial" w:eastAsia="Times New Roman" w:hAnsi="Arial" w:cs="Arial"/>
          <w:lang w:eastAsia="en-GB"/>
        </w:rPr>
        <w:t xml:space="preserve">. </w:t>
      </w:r>
      <w:proofErr w:type="gramStart"/>
      <w:r w:rsidR="004D0C16" w:rsidRPr="00633B48">
        <w:rPr>
          <w:rFonts w:ascii="Arial" w:eastAsia="Times New Roman" w:hAnsi="Arial" w:cs="Arial"/>
          <w:lang w:eastAsia="en-GB"/>
        </w:rPr>
        <w:t>Thus</w:t>
      </w:r>
      <w:proofErr w:type="gramEnd"/>
      <w:r w:rsidRPr="00633B48">
        <w:rPr>
          <w:rFonts w:ascii="Arial" w:eastAsia="Times New Roman" w:hAnsi="Arial" w:cs="Arial"/>
          <w:lang w:eastAsia="en-GB"/>
        </w:rPr>
        <w:t xml:space="preserve"> d</w:t>
      </w:r>
      <w:r w:rsidR="00BF592E" w:rsidRPr="00633B48">
        <w:rPr>
          <w:rFonts w:ascii="Arial" w:eastAsia="Times New Roman" w:hAnsi="Arial" w:cs="Arial"/>
          <w:lang w:eastAsia="en-GB"/>
        </w:rPr>
        <w:t>espite taking anti-hypertensives</w:t>
      </w:r>
      <w:r w:rsidR="00E12A95" w:rsidRPr="00633B48">
        <w:rPr>
          <w:rFonts w:ascii="Arial" w:eastAsia="Times New Roman" w:hAnsi="Arial" w:cs="Arial"/>
          <w:lang w:eastAsia="en-GB"/>
        </w:rPr>
        <w:t>,</w:t>
      </w:r>
      <w:r w:rsidR="00BF592E" w:rsidRPr="00633B48">
        <w:rPr>
          <w:rFonts w:ascii="Arial" w:eastAsia="Times New Roman" w:hAnsi="Arial" w:cs="Arial"/>
          <w:lang w:eastAsia="en-GB"/>
        </w:rPr>
        <w:t xml:space="preserve"> individuals remain at risk of SCD. A large meta-analysis </w:t>
      </w:r>
      <w:r w:rsidR="005D5F96" w:rsidRPr="00633B48">
        <w:rPr>
          <w:rFonts w:ascii="Arial" w:eastAsia="Times New Roman" w:hAnsi="Arial" w:cs="Arial"/>
          <w:lang w:eastAsia="en-GB"/>
        </w:rPr>
        <w:t xml:space="preserve">concluded </w:t>
      </w:r>
      <w:r w:rsidR="004D0C16" w:rsidRPr="00633B48">
        <w:rPr>
          <w:rFonts w:ascii="Arial" w:eastAsia="Times New Roman" w:hAnsi="Arial" w:cs="Arial"/>
          <w:lang w:eastAsia="en-GB"/>
        </w:rPr>
        <w:t xml:space="preserve">that </w:t>
      </w:r>
      <w:r w:rsidR="005D5F96" w:rsidRPr="00633B48">
        <w:rPr>
          <w:rFonts w:ascii="Arial" w:eastAsia="Times New Roman" w:hAnsi="Arial" w:cs="Arial"/>
          <w:lang w:eastAsia="en-GB"/>
        </w:rPr>
        <w:t xml:space="preserve">whilst anti-hypertensives reduce the incidence of myocardial infarction they do not reduce the incidence of sudden death </w:t>
      </w:r>
      <w:r w:rsidR="00C74A7F" w:rsidRPr="00633B48">
        <w:rPr>
          <w:rFonts w:ascii="Arial" w:eastAsia="Times New Roman" w:hAnsi="Arial" w:cs="Arial"/>
          <w:noProof/>
          <w:lang w:eastAsia="en-GB"/>
        </w:rPr>
        <w:t>[</w:t>
      </w:r>
      <w:r w:rsidR="001614A5" w:rsidRPr="00633B48">
        <w:rPr>
          <w:rFonts w:ascii="Arial" w:eastAsia="Times New Roman" w:hAnsi="Arial" w:cs="Arial"/>
          <w:noProof/>
          <w:lang w:eastAsia="en-GB"/>
        </w:rPr>
        <w:t>3</w:t>
      </w:r>
      <w:r w:rsidR="00175128" w:rsidRPr="00633B48">
        <w:rPr>
          <w:rFonts w:ascii="Arial" w:eastAsia="Times New Roman" w:hAnsi="Arial" w:cs="Arial"/>
          <w:noProof/>
          <w:lang w:eastAsia="en-GB"/>
        </w:rPr>
        <w:t>3</w:t>
      </w:r>
      <w:r w:rsidR="00C74A7F" w:rsidRPr="00633B48">
        <w:rPr>
          <w:rFonts w:ascii="Arial" w:eastAsia="Times New Roman" w:hAnsi="Arial" w:cs="Arial"/>
          <w:noProof/>
          <w:lang w:eastAsia="en-GB"/>
        </w:rPr>
        <w:t>]</w:t>
      </w:r>
      <w:r w:rsidR="005D5F96" w:rsidRPr="00633B48">
        <w:rPr>
          <w:rFonts w:ascii="Arial" w:eastAsia="Times New Roman" w:hAnsi="Arial" w:cs="Arial"/>
          <w:lang w:eastAsia="en-GB"/>
        </w:rPr>
        <w:t>.</w:t>
      </w:r>
    </w:p>
    <w:p w14:paraId="7D15B362" w14:textId="77777777" w:rsidR="00DC5D45" w:rsidRPr="00633B48" w:rsidRDefault="00DC5D45" w:rsidP="00B76CBA">
      <w:pPr>
        <w:spacing w:line="480" w:lineRule="auto"/>
        <w:jc w:val="both"/>
        <w:rPr>
          <w:rFonts w:ascii="Arial" w:eastAsia="Times New Roman" w:hAnsi="Arial" w:cs="Arial"/>
          <w:lang w:eastAsia="en-GB"/>
        </w:rPr>
      </w:pPr>
    </w:p>
    <w:p w14:paraId="49804273" w14:textId="6FC84949" w:rsidR="000D3126" w:rsidRPr="00633B48" w:rsidRDefault="004815A3" w:rsidP="00B76CBA">
      <w:pPr>
        <w:spacing w:line="480" w:lineRule="auto"/>
        <w:jc w:val="both"/>
        <w:rPr>
          <w:rFonts w:ascii="Arial" w:eastAsia="Times New Roman" w:hAnsi="Arial" w:cs="Arial"/>
          <w:lang w:eastAsia="en-GB"/>
        </w:rPr>
      </w:pPr>
      <w:r w:rsidRPr="00633B48">
        <w:rPr>
          <w:rFonts w:ascii="Arial" w:eastAsia="Times New Roman" w:hAnsi="Arial" w:cs="Arial"/>
          <w:lang w:eastAsia="en-GB"/>
        </w:rPr>
        <w:t xml:space="preserve">In our cohort, </w:t>
      </w:r>
      <w:r w:rsidR="00652F12" w:rsidRPr="00633B48">
        <w:rPr>
          <w:rFonts w:ascii="Arial" w:eastAsia="Times New Roman" w:hAnsi="Arial" w:cs="Arial"/>
          <w:lang w:eastAsia="en-GB"/>
        </w:rPr>
        <w:t>SCD appears to occur in those with concentric hypertrophy rather than eccentric hypertrophy.</w:t>
      </w:r>
      <w:r w:rsidR="0021251B" w:rsidRPr="00633B48">
        <w:rPr>
          <w:rFonts w:ascii="Arial" w:eastAsia="Times New Roman" w:hAnsi="Arial" w:cs="Arial"/>
          <w:lang w:eastAsia="en-GB"/>
        </w:rPr>
        <w:t xml:space="preserve"> This may be explained by the exclusion of those with </w:t>
      </w:r>
      <w:r w:rsidR="00A41BE6" w:rsidRPr="00633B48">
        <w:rPr>
          <w:rFonts w:ascii="Arial" w:eastAsia="Times New Roman" w:hAnsi="Arial" w:cs="Arial"/>
          <w:lang w:eastAsia="en-GB"/>
        </w:rPr>
        <w:t>a history of failure</w:t>
      </w:r>
      <w:r w:rsidR="00D568DD" w:rsidRPr="00633B48">
        <w:rPr>
          <w:rFonts w:ascii="Arial" w:eastAsia="Times New Roman" w:hAnsi="Arial" w:cs="Arial"/>
          <w:lang w:eastAsia="en-GB"/>
        </w:rPr>
        <w:t xml:space="preserve"> and our diagnostic criter</w:t>
      </w:r>
      <w:r w:rsidR="007611E4" w:rsidRPr="00633B48">
        <w:rPr>
          <w:rFonts w:ascii="Arial" w:eastAsia="Times New Roman" w:hAnsi="Arial" w:cs="Arial"/>
          <w:lang w:eastAsia="en-GB"/>
        </w:rPr>
        <w:t xml:space="preserve">ion of a </w:t>
      </w:r>
      <w:r w:rsidR="00953FE4" w:rsidRPr="00633B48">
        <w:rPr>
          <w:rFonts w:ascii="Arial" w:eastAsia="Times New Roman" w:hAnsi="Arial" w:cs="Arial"/>
          <w:lang w:eastAsia="en-GB"/>
        </w:rPr>
        <w:t>LV</w:t>
      </w:r>
      <w:r w:rsidR="007611E4" w:rsidRPr="00633B48">
        <w:rPr>
          <w:rFonts w:ascii="Arial" w:eastAsia="Times New Roman" w:hAnsi="Arial" w:cs="Arial"/>
          <w:lang w:eastAsia="en-GB"/>
        </w:rPr>
        <w:t xml:space="preserve"> wall thickness of greater than 15mm</w:t>
      </w:r>
      <w:r w:rsidR="00A41BE6" w:rsidRPr="00633B48">
        <w:rPr>
          <w:rFonts w:ascii="Arial" w:eastAsia="Times New Roman" w:hAnsi="Arial" w:cs="Arial"/>
          <w:lang w:eastAsia="en-GB"/>
        </w:rPr>
        <w:t>.</w:t>
      </w:r>
      <w:r w:rsidR="00B73982" w:rsidRPr="00633B48">
        <w:rPr>
          <w:rFonts w:ascii="Arial" w:eastAsia="Times New Roman" w:hAnsi="Arial" w:cs="Arial"/>
          <w:lang w:eastAsia="en-GB"/>
        </w:rPr>
        <w:t xml:space="preserve"> T</w:t>
      </w:r>
      <w:r w:rsidR="00030C37" w:rsidRPr="00633B48">
        <w:rPr>
          <w:rFonts w:ascii="Arial" w:eastAsia="Times New Roman" w:hAnsi="Arial" w:cs="Arial"/>
          <w:lang w:eastAsia="en-GB"/>
        </w:rPr>
        <w:t xml:space="preserve">his </w:t>
      </w:r>
      <w:r w:rsidR="008154DE" w:rsidRPr="00633B48">
        <w:rPr>
          <w:rFonts w:ascii="Arial" w:eastAsia="Times New Roman" w:hAnsi="Arial" w:cs="Arial"/>
          <w:lang w:eastAsia="en-GB"/>
        </w:rPr>
        <w:t>highlights that</w:t>
      </w:r>
      <w:r w:rsidR="00030C37" w:rsidRPr="00633B48">
        <w:rPr>
          <w:rFonts w:ascii="Arial" w:eastAsia="Times New Roman" w:hAnsi="Arial" w:cs="Arial"/>
          <w:lang w:eastAsia="en-GB"/>
        </w:rPr>
        <w:t xml:space="preserve"> hypertensive patients should be screened using an ECG to look for LVH whic</w:t>
      </w:r>
      <w:r w:rsidR="008154DE" w:rsidRPr="00633B48">
        <w:rPr>
          <w:rFonts w:ascii="Arial" w:eastAsia="Times New Roman" w:hAnsi="Arial" w:cs="Arial"/>
          <w:lang w:eastAsia="en-GB"/>
        </w:rPr>
        <w:t>h confers a greater risk of SCD and should</w:t>
      </w:r>
      <w:r w:rsidR="00F7396F" w:rsidRPr="00633B48">
        <w:rPr>
          <w:rFonts w:ascii="Arial" w:eastAsia="Times New Roman" w:hAnsi="Arial" w:cs="Arial"/>
          <w:lang w:eastAsia="en-GB"/>
        </w:rPr>
        <w:t xml:space="preserve"> </w:t>
      </w:r>
      <w:r w:rsidR="002C3435" w:rsidRPr="00633B48">
        <w:rPr>
          <w:rFonts w:ascii="Arial" w:eastAsia="Times New Roman" w:hAnsi="Arial" w:cs="Arial"/>
          <w:lang w:eastAsia="en-GB"/>
        </w:rPr>
        <w:t>continue to be monitored</w:t>
      </w:r>
      <w:r w:rsidR="008154DE" w:rsidRPr="00633B48">
        <w:rPr>
          <w:rFonts w:ascii="Arial" w:eastAsia="Times New Roman" w:hAnsi="Arial" w:cs="Arial"/>
          <w:lang w:eastAsia="en-GB"/>
        </w:rPr>
        <w:t>.</w:t>
      </w:r>
    </w:p>
    <w:p w14:paraId="5882043A" w14:textId="77777777" w:rsidR="000D3126" w:rsidRPr="00633B48" w:rsidRDefault="000D3126" w:rsidP="00B76CBA">
      <w:pPr>
        <w:spacing w:line="480" w:lineRule="auto"/>
        <w:jc w:val="both"/>
        <w:rPr>
          <w:rFonts w:ascii="Arial" w:eastAsia="Times New Roman" w:hAnsi="Arial" w:cs="Arial"/>
          <w:lang w:eastAsia="en-GB"/>
        </w:rPr>
      </w:pPr>
    </w:p>
    <w:p w14:paraId="0EE905BB" w14:textId="07119A57" w:rsidR="0046077F" w:rsidRPr="00633B48" w:rsidRDefault="005B17CD" w:rsidP="00B76CBA">
      <w:pPr>
        <w:spacing w:line="480" w:lineRule="auto"/>
        <w:jc w:val="both"/>
        <w:rPr>
          <w:rFonts w:ascii="Arial" w:eastAsia="Times New Roman" w:hAnsi="Arial" w:cs="Arial"/>
          <w:lang w:eastAsia="en-GB"/>
        </w:rPr>
      </w:pPr>
      <w:r w:rsidRPr="00633B48">
        <w:rPr>
          <w:rFonts w:ascii="Arial" w:eastAsia="Times New Roman" w:hAnsi="Arial" w:cs="Arial"/>
          <w:lang w:eastAsia="en-GB"/>
        </w:rPr>
        <w:lastRenderedPageBreak/>
        <w:t>A</w:t>
      </w:r>
      <w:r w:rsidR="000D3126" w:rsidRPr="00633B48">
        <w:rPr>
          <w:rFonts w:ascii="Arial" w:eastAsia="Times New Roman" w:hAnsi="Arial" w:cs="Arial"/>
          <w:lang w:eastAsia="en-GB"/>
        </w:rPr>
        <w:t xml:space="preserve"> major limitation of this study is the lack of </w:t>
      </w:r>
      <w:r w:rsidR="00BA1D93" w:rsidRPr="00633B48">
        <w:rPr>
          <w:rFonts w:ascii="Arial" w:eastAsia="Times New Roman" w:hAnsi="Arial" w:cs="Arial"/>
          <w:lang w:eastAsia="en-GB"/>
        </w:rPr>
        <w:t>medication history</w:t>
      </w:r>
      <w:r w:rsidRPr="00633B48">
        <w:rPr>
          <w:rFonts w:ascii="Arial" w:eastAsia="Times New Roman" w:hAnsi="Arial" w:cs="Arial"/>
          <w:lang w:eastAsia="en-GB"/>
        </w:rPr>
        <w:t xml:space="preserve"> provided to pathologists at post mortem</w:t>
      </w:r>
      <w:r w:rsidR="000D3126" w:rsidRPr="00633B48">
        <w:rPr>
          <w:rFonts w:ascii="Arial" w:eastAsia="Times New Roman" w:hAnsi="Arial" w:cs="Arial"/>
          <w:lang w:eastAsia="en-GB"/>
        </w:rPr>
        <w:t>.</w:t>
      </w:r>
      <w:r w:rsidR="002C3435" w:rsidRPr="00633B48">
        <w:rPr>
          <w:rFonts w:ascii="Arial" w:eastAsia="Times New Roman" w:hAnsi="Arial" w:cs="Arial"/>
          <w:lang w:eastAsia="en-GB"/>
        </w:rPr>
        <w:t xml:space="preserve"> We also acknowledge that as a tertiary centre for cardiac pathology, there </w:t>
      </w:r>
      <w:r w:rsidR="00B957F8" w:rsidRPr="00633B48">
        <w:rPr>
          <w:rFonts w:ascii="Arial" w:eastAsia="Times New Roman" w:hAnsi="Arial" w:cs="Arial"/>
          <w:lang w:eastAsia="en-GB"/>
        </w:rPr>
        <w:t xml:space="preserve">is a </w:t>
      </w:r>
      <w:r w:rsidR="002C3435" w:rsidRPr="00633B48">
        <w:rPr>
          <w:rFonts w:ascii="Arial" w:eastAsia="Times New Roman" w:hAnsi="Arial" w:cs="Arial"/>
          <w:lang w:eastAsia="en-GB"/>
        </w:rPr>
        <w:t>referral bias</w:t>
      </w:r>
      <w:r w:rsidR="00B957F8" w:rsidRPr="00633B48">
        <w:rPr>
          <w:rFonts w:ascii="Arial" w:eastAsia="Times New Roman" w:hAnsi="Arial" w:cs="Arial"/>
          <w:lang w:eastAsia="en-GB"/>
        </w:rPr>
        <w:t xml:space="preserve">. </w:t>
      </w:r>
      <w:r w:rsidR="004D0C16" w:rsidRPr="00633B48">
        <w:rPr>
          <w:rFonts w:ascii="Arial" w:eastAsia="Times New Roman" w:hAnsi="Arial" w:cs="Arial"/>
          <w:lang w:eastAsia="en-GB"/>
        </w:rPr>
        <w:t>S</w:t>
      </w:r>
      <w:r w:rsidR="00B957F8" w:rsidRPr="00633B48">
        <w:rPr>
          <w:rFonts w:ascii="Arial" w:eastAsia="Times New Roman" w:hAnsi="Arial" w:cs="Arial"/>
          <w:lang w:eastAsia="en-GB"/>
        </w:rPr>
        <w:t>elected cases</w:t>
      </w:r>
      <w:r w:rsidR="004D0C16" w:rsidRPr="00633B48">
        <w:rPr>
          <w:rFonts w:ascii="Arial" w:eastAsia="Times New Roman" w:hAnsi="Arial" w:cs="Arial"/>
          <w:lang w:eastAsia="en-GB"/>
        </w:rPr>
        <w:t xml:space="preserve"> are referred</w:t>
      </w:r>
      <w:r w:rsidR="00B957F8" w:rsidRPr="00633B48">
        <w:rPr>
          <w:rFonts w:ascii="Arial" w:eastAsia="Times New Roman" w:hAnsi="Arial" w:cs="Arial"/>
          <w:lang w:eastAsia="en-GB"/>
        </w:rPr>
        <w:t xml:space="preserve"> and the proportion of our cohort who </w:t>
      </w:r>
      <w:r w:rsidR="002C3435" w:rsidRPr="00633B48">
        <w:rPr>
          <w:rFonts w:ascii="Arial" w:eastAsia="Times New Roman" w:hAnsi="Arial" w:cs="Arial"/>
          <w:lang w:eastAsia="en-GB"/>
        </w:rPr>
        <w:t xml:space="preserve">experienced SCD in HHD </w:t>
      </w:r>
      <w:r w:rsidR="00B957F8" w:rsidRPr="00633B48">
        <w:rPr>
          <w:rFonts w:ascii="Arial" w:eastAsia="Times New Roman" w:hAnsi="Arial" w:cs="Arial"/>
          <w:lang w:eastAsia="en-GB"/>
        </w:rPr>
        <w:t xml:space="preserve">will </w:t>
      </w:r>
      <w:r w:rsidR="002C3435" w:rsidRPr="00633B48">
        <w:rPr>
          <w:rFonts w:ascii="Arial" w:eastAsia="Times New Roman" w:hAnsi="Arial" w:cs="Arial"/>
          <w:lang w:eastAsia="en-GB"/>
        </w:rPr>
        <w:t>be an underestimation</w:t>
      </w:r>
      <w:r w:rsidR="001A6052" w:rsidRPr="00633B48">
        <w:rPr>
          <w:rFonts w:ascii="Arial" w:eastAsia="Times New Roman" w:hAnsi="Arial" w:cs="Arial"/>
          <w:lang w:eastAsia="en-GB"/>
        </w:rPr>
        <w:t xml:space="preserve"> in the general population</w:t>
      </w:r>
      <w:r w:rsidR="002C3435" w:rsidRPr="00633B48">
        <w:rPr>
          <w:rFonts w:ascii="Arial" w:eastAsia="Times New Roman" w:hAnsi="Arial" w:cs="Arial"/>
          <w:lang w:eastAsia="en-GB"/>
        </w:rPr>
        <w:t>.</w:t>
      </w:r>
      <w:r w:rsidR="0046077F" w:rsidRPr="00633B48">
        <w:rPr>
          <w:rFonts w:ascii="Arial" w:eastAsia="Times New Roman" w:hAnsi="Arial" w:cs="Arial"/>
          <w:lang w:eastAsia="en-GB"/>
        </w:rPr>
        <w:t xml:space="preserve"> </w:t>
      </w:r>
    </w:p>
    <w:p w14:paraId="1C8D968D" w14:textId="77777777" w:rsidR="0046077F" w:rsidRPr="00633B48" w:rsidRDefault="0046077F" w:rsidP="00B76CBA">
      <w:pPr>
        <w:spacing w:line="480" w:lineRule="auto"/>
        <w:jc w:val="both"/>
        <w:rPr>
          <w:rFonts w:ascii="Arial" w:eastAsia="Times New Roman" w:hAnsi="Arial" w:cs="Arial"/>
          <w:lang w:eastAsia="en-GB"/>
        </w:rPr>
      </w:pPr>
    </w:p>
    <w:p w14:paraId="7ED55ADD" w14:textId="203E0307" w:rsidR="00FE70A7" w:rsidRPr="00633B48" w:rsidRDefault="00C1734C" w:rsidP="00FE70A7">
      <w:pPr>
        <w:spacing w:line="480" w:lineRule="auto"/>
        <w:jc w:val="both"/>
        <w:rPr>
          <w:rFonts w:ascii="Arial" w:eastAsia="Times New Roman" w:hAnsi="Arial" w:cs="Arial"/>
          <w:lang w:eastAsia="en-GB"/>
        </w:rPr>
      </w:pPr>
      <w:r w:rsidRPr="00633B48">
        <w:rPr>
          <w:rFonts w:ascii="Arial" w:eastAsia="Times New Roman" w:hAnsi="Arial" w:cs="Arial"/>
          <w:lang w:eastAsia="en-GB"/>
        </w:rPr>
        <w:t>B</w:t>
      </w:r>
      <w:r w:rsidR="0082619F" w:rsidRPr="00633B48">
        <w:rPr>
          <w:rFonts w:ascii="Arial" w:eastAsia="Times New Roman" w:hAnsi="Arial" w:cs="Arial"/>
          <w:lang w:eastAsia="en-GB"/>
        </w:rPr>
        <w:t xml:space="preserve">lood pressure data </w:t>
      </w:r>
      <w:r w:rsidRPr="00633B48">
        <w:rPr>
          <w:rFonts w:ascii="Arial" w:eastAsia="Times New Roman" w:hAnsi="Arial" w:cs="Arial"/>
          <w:lang w:eastAsia="en-GB"/>
        </w:rPr>
        <w:t xml:space="preserve">was not available </w:t>
      </w:r>
      <w:r w:rsidR="0082619F" w:rsidRPr="00633B48">
        <w:rPr>
          <w:rFonts w:ascii="Arial" w:eastAsia="Times New Roman" w:hAnsi="Arial" w:cs="Arial"/>
          <w:lang w:eastAsia="en-GB"/>
        </w:rPr>
        <w:t>as this is a post mortem study</w:t>
      </w:r>
      <w:r w:rsidRPr="00633B48">
        <w:rPr>
          <w:rFonts w:ascii="Arial" w:eastAsia="Times New Roman" w:hAnsi="Arial" w:cs="Arial"/>
          <w:lang w:eastAsia="en-GB"/>
        </w:rPr>
        <w:t xml:space="preserve">, </w:t>
      </w:r>
      <w:r w:rsidR="0082619F" w:rsidRPr="00633B48">
        <w:rPr>
          <w:rFonts w:ascii="Arial" w:eastAsia="Times New Roman" w:hAnsi="Arial" w:cs="Arial"/>
          <w:lang w:eastAsia="en-GB"/>
        </w:rPr>
        <w:t>therefore</w:t>
      </w:r>
      <w:r w:rsidR="00B85AAC" w:rsidRPr="00633B48">
        <w:rPr>
          <w:rFonts w:ascii="Arial" w:eastAsia="Times New Roman" w:hAnsi="Arial" w:cs="Arial"/>
          <w:lang w:eastAsia="en-GB"/>
        </w:rPr>
        <w:t xml:space="preserve"> a </w:t>
      </w:r>
      <w:r w:rsidRPr="00633B48">
        <w:rPr>
          <w:rFonts w:ascii="Arial" w:eastAsia="Times New Roman" w:hAnsi="Arial" w:cs="Arial"/>
          <w:lang w:eastAsia="en-GB"/>
        </w:rPr>
        <w:t>remote</w:t>
      </w:r>
      <w:r w:rsidR="00B85AAC" w:rsidRPr="00633B48">
        <w:rPr>
          <w:rFonts w:ascii="Arial" w:eastAsia="Times New Roman" w:hAnsi="Arial" w:cs="Arial"/>
          <w:lang w:eastAsia="en-GB"/>
        </w:rPr>
        <w:t xml:space="preserve"> chance that the controls may be hypertensive however</w:t>
      </w:r>
      <w:r w:rsidR="0082619F" w:rsidRPr="00633B48">
        <w:rPr>
          <w:rFonts w:ascii="Arial" w:eastAsia="Times New Roman" w:hAnsi="Arial" w:cs="Arial"/>
          <w:lang w:eastAsia="en-GB"/>
        </w:rPr>
        <w:t>,</w:t>
      </w:r>
      <w:r w:rsidR="00B85AAC" w:rsidRPr="00633B48">
        <w:rPr>
          <w:rFonts w:ascii="Arial" w:eastAsia="Times New Roman" w:hAnsi="Arial" w:cs="Arial"/>
          <w:lang w:eastAsia="en-GB"/>
        </w:rPr>
        <w:t xml:space="preserve"> this has been minimised through selection of a cases specifically stating absence of the condition/conditions on all documentation and exclusion of cases on anti-hypertensive related medication. These findings are derived from a pure sudden cardiac death cohort and therefore may not extrapolate to the wider HHD population. Further </w:t>
      </w:r>
      <w:r w:rsidR="007D6421" w:rsidRPr="00633B48">
        <w:rPr>
          <w:rFonts w:ascii="Arial" w:eastAsia="Times New Roman" w:hAnsi="Arial" w:cs="Arial"/>
          <w:lang w:eastAsia="en-GB"/>
        </w:rPr>
        <w:t xml:space="preserve">clinical </w:t>
      </w:r>
      <w:r w:rsidR="00B85AAC" w:rsidRPr="00633B48">
        <w:rPr>
          <w:rFonts w:ascii="Arial" w:eastAsia="Times New Roman" w:hAnsi="Arial" w:cs="Arial"/>
          <w:lang w:eastAsia="en-GB"/>
        </w:rPr>
        <w:t xml:space="preserve">confirmatory studies </w:t>
      </w:r>
      <w:r w:rsidR="007D6421" w:rsidRPr="00633B48">
        <w:rPr>
          <w:rFonts w:ascii="Arial" w:eastAsia="Times New Roman" w:hAnsi="Arial" w:cs="Arial"/>
          <w:lang w:eastAsia="en-GB"/>
        </w:rPr>
        <w:t>could address this.</w:t>
      </w:r>
    </w:p>
    <w:p w14:paraId="5469AAB4" w14:textId="77777777" w:rsidR="000527E7" w:rsidRPr="00633B48" w:rsidRDefault="000527E7" w:rsidP="00B76CBA">
      <w:pPr>
        <w:spacing w:line="480" w:lineRule="auto"/>
        <w:jc w:val="both"/>
        <w:rPr>
          <w:rFonts w:ascii="Arial" w:eastAsia="Times New Roman" w:hAnsi="Arial" w:cs="Arial"/>
          <w:u w:val="single"/>
          <w:lang w:eastAsia="en-GB"/>
        </w:rPr>
      </w:pPr>
    </w:p>
    <w:p w14:paraId="3964F4F2" w14:textId="59F2D887" w:rsidR="005B3312" w:rsidRPr="00633B48" w:rsidRDefault="00CF5C18" w:rsidP="00B76CBA">
      <w:pPr>
        <w:spacing w:line="480" w:lineRule="auto"/>
        <w:jc w:val="both"/>
        <w:rPr>
          <w:rFonts w:ascii="Arial" w:eastAsia="Times New Roman" w:hAnsi="Arial" w:cs="Arial"/>
          <w:u w:val="single"/>
          <w:lang w:eastAsia="en-GB"/>
        </w:rPr>
      </w:pPr>
      <w:r w:rsidRPr="00633B48">
        <w:rPr>
          <w:rFonts w:ascii="Arial" w:eastAsia="Times New Roman" w:hAnsi="Arial" w:cs="Arial"/>
          <w:u w:val="single"/>
          <w:lang w:eastAsia="en-GB"/>
        </w:rPr>
        <w:t>Conclusions</w:t>
      </w:r>
    </w:p>
    <w:p w14:paraId="7115C5CC" w14:textId="77777777" w:rsidR="00FF5D78" w:rsidRPr="00633B48" w:rsidRDefault="00FF5D78" w:rsidP="00B76CBA">
      <w:pPr>
        <w:spacing w:line="480" w:lineRule="auto"/>
        <w:jc w:val="both"/>
        <w:rPr>
          <w:rFonts w:ascii="Arial" w:eastAsia="Times New Roman" w:hAnsi="Arial" w:cs="Arial"/>
          <w:u w:val="single"/>
          <w:lang w:eastAsia="en-GB"/>
        </w:rPr>
      </w:pPr>
    </w:p>
    <w:p w14:paraId="6B5213CD" w14:textId="471492A0" w:rsidR="00850E98" w:rsidRPr="00633B48" w:rsidRDefault="000527E7" w:rsidP="00B76CBA">
      <w:pPr>
        <w:spacing w:line="480" w:lineRule="auto"/>
        <w:jc w:val="both"/>
        <w:rPr>
          <w:rFonts w:ascii="Arial" w:eastAsia="Times New Roman" w:hAnsi="Arial" w:cs="Arial"/>
          <w:lang w:eastAsia="en-GB"/>
        </w:rPr>
      </w:pPr>
      <w:r w:rsidRPr="00633B48">
        <w:rPr>
          <w:rFonts w:ascii="Arial" w:eastAsia="Times New Roman" w:hAnsi="Arial" w:cs="Arial"/>
          <w:lang w:eastAsia="en-GB"/>
        </w:rPr>
        <w:t>This is a detailed pathological study of HHD with SCD.</w:t>
      </w:r>
      <w:r w:rsidR="003445F8" w:rsidRPr="00633B48">
        <w:rPr>
          <w:rFonts w:ascii="Arial" w:eastAsia="Times New Roman" w:hAnsi="Arial" w:cs="Arial"/>
          <w:lang w:eastAsia="en-GB"/>
        </w:rPr>
        <w:t xml:space="preserve"> </w:t>
      </w:r>
      <w:r w:rsidR="00850E98" w:rsidRPr="00633B48">
        <w:rPr>
          <w:rFonts w:ascii="Arial" w:eastAsia="Times New Roman" w:hAnsi="Arial" w:cs="Arial"/>
          <w:lang w:eastAsia="en-GB"/>
        </w:rPr>
        <w:t xml:space="preserve">Despite </w:t>
      </w:r>
      <w:r w:rsidR="004D0C16" w:rsidRPr="00633B48">
        <w:rPr>
          <w:rFonts w:ascii="Arial" w:eastAsia="Times New Roman" w:hAnsi="Arial" w:cs="Arial"/>
          <w:lang w:eastAsia="en-GB"/>
        </w:rPr>
        <w:t>therapy,</w:t>
      </w:r>
      <w:r w:rsidR="00850E98" w:rsidRPr="00633B48">
        <w:rPr>
          <w:rFonts w:ascii="Arial" w:eastAsia="Times New Roman" w:hAnsi="Arial" w:cs="Arial"/>
          <w:lang w:eastAsia="en-GB"/>
        </w:rPr>
        <w:t xml:space="preserve"> </w:t>
      </w:r>
      <w:r w:rsidR="00BB20E4" w:rsidRPr="00633B48">
        <w:rPr>
          <w:rFonts w:ascii="Arial" w:eastAsia="Times New Roman" w:hAnsi="Arial" w:cs="Arial"/>
          <w:lang w:eastAsia="en-GB"/>
        </w:rPr>
        <w:t>a percentage of those</w:t>
      </w:r>
      <w:r w:rsidR="00850E98" w:rsidRPr="00633B48">
        <w:rPr>
          <w:rFonts w:ascii="Arial" w:eastAsia="Times New Roman" w:hAnsi="Arial" w:cs="Arial"/>
          <w:lang w:eastAsia="en-GB"/>
        </w:rPr>
        <w:t xml:space="preserve"> with </w:t>
      </w:r>
      <w:r w:rsidR="00967118" w:rsidRPr="00633B48">
        <w:rPr>
          <w:rFonts w:ascii="Arial" w:eastAsia="Times New Roman" w:hAnsi="Arial" w:cs="Arial"/>
          <w:lang w:eastAsia="en-GB"/>
        </w:rPr>
        <w:t xml:space="preserve">treated </w:t>
      </w:r>
      <w:r w:rsidR="00850E98" w:rsidRPr="00633B48">
        <w:rPr>
          <w:rFonts w:ascii="Arial" w:eastAsia="Times New Roman" w:hAnsi="Arial" w:cs="Arial"/>
          <w:lang w:eastAsia="en-GB"/>
        </w:rPr>
        <w:t>hypertension remain at risk of SCD.</w:t>
      </w:r>
    </w:p>
    <w:p w14:paraId="03ACEF64" w14:textId="1C689025" w:rsidR="00F25722" w:rsidRPr="00633B48" w:rsidRDefault="00F25722" w:rsidP="00B76CBA">
      <w:pPr>
        <w:spacing w:line="480" w:lineRule="auto"/>
        <w:jc w:val="both"/>
        <w:rPr>
          <w:rFonts w:ascii="Arial" w:eastAsia="Times New Roman" w:hAnsi="Arial" w:cs="Arial"/>
          <w:lang w:eastAsia="en-GB"/>
        </w:rPr>
      </w:pPr>
    </w:p>
    <w:p w14:paraId="171CF728" w14:textId="039BD9FD" w:rsidR="00F25722" w:rsidRPr="00633B48" w:rsidRDefault="00F25722" w:rsidP="00F25722">
      <w:pPr>
        <w:spacing w:line="480" w:lineRule="auto"/>
        <w:jc w:val="both"/>
        <w:rPr>
          <w:rFonts w:ascii="Arial" w:eastAsia="Times New Roman" w:hAnsi="Arial" w:cs="Arial"/>
          <w:lang w:eastAsia="en-GB"/>
        </w:rPr>
      </w:pPr>
      <w:r w:rsidRPr="00633B48">
        <w:rPr>
          <w:rFonts w:ascii="Arial" w:eastAsia="Times New Roman" w:hAnsi="Arial" w:cs="Arial"/>
          <w:lang w:eastAsia="en-GB"/>
        </w:rPr>
        <w:t xml:space="preserve">The presence of LVH in all our cohort indicates that hypertensive patients should be screened for LVH using ECG. If present, further investigation with ECHO and MRI, to look for fibrosis, particularly within the posterior wall, may be warranted to enable better risk stratification and </w:t>
      </w:r>
      <w:r w:rsidR="000527E7" w:rsidRPr="00633B48">
        <w:rPr>
          <w:rFonts w:ascii="Arial" w:eastAsia="Times New Roman" w:hAnsi="Arial" w:cs="Arial"/>
          <w:lang w:eastAsia="en-GB"/>
        </w:rPr>
        <w:t xml:space="preserve">more aggressive </w:t>
      </w:r>
      <w:r w:rsidRPr="00633B48">
        <w:rPr>
          <w:rFonts w:ascii="Arial" w:eastAsia="Times New Roman" w:hAnsi="Arial" w:cs="Arial"/>
          <w:lang w:eastAsia="en-GB"/>
        </w:rPr>
        <w:t>treatment.</w:t>
      </w:r>
    </w:p>
    <w:p w14:paraId="46CE8081" w14:textId="77777777" w:rsidR="003445F8" w:rsidRPr="00633B48" w:rsidRDefault="003445F8" w:rsidP="00B76CBA">
      <w:pPr>
        <w:spacing w:line="480" w:lineRule="auto"/>
        <w:jc w:val="both"/>
        <w:rPr>
          <w:rFonts w:ascii="Arial" w:eastAsia="Times New Roman" w:hAnsi="Arial" w:cs="Arial"/>
          <w:lang w:eastAsia="en-GB"/>
        </w:rPr>
      </w:pPr>
    </w:p>
    <w:p w14:paraId="7B24B764" w14:textId="148E0F60" w:rsidR="00030C37" w:rsidRPr="00633B48" w:rsidRDefault="008C496B" w:rsidP="00B76CBA">
      <w:pPr>
        <w:spacing w:line="480" w:lineRule="auto"/>
        <w:jc w:val="both"/>
        <w:rPr>
          <w:rFonts w:ascii="Arial" w:eastAsia="Times New Roman" w:hAnsi="Arial" w:cs="Arial"/>
          <w:lang w:eastAsia="en-GB"/>
        </w:rPr>
      </w:pPr>
      <w:r w:rsidRPr="00633B48">
        <w:rPr>
          <w:rFonts w:ascii="Arial" w:eastAsia="Times New Roman" w:hAnsi="Arial" w:cs="Arial"/>
          <w:lang w:eastAsia="en-GB"/>
        </w:rPr>
        <w:lastRenderedPageBreak/>
        <w:t>HHD should be excluded in those with LVH and hypertension prior to consideration of HCM</w:t>
      </w:r>
      <w:r w:rsidR="00C0453C" w:rsidRPr="00633B48">
        <w:rPr>
          <w:rFonts w:ascii="Arial" w:eastAsia="Times New Roman" w:hAnsi="Arial" w:cs="Arial"/>
          <w:lang w:eastAsia="en-GB"/>
        </w:rPr>
        <w:t>.</w:t>
      </w:r>
      <w:r w:rsidR="003445F8" w:rsidRPr="00633B48">
        <w:rPr>
          <w:rFonts w:ascii="Arial" w:eastAsia="Times New Roman" w:hAnsi="Arial" w:cs="Arial"/>
          <w:lang w:eastAsia="en-GB"/>
        </w:rPr>
        <w:t xml:space="preserve"> </w:t>
      </w:r>
      <w:r w:rsidR="003743A3" w:rsidRPr="00633B48">
        <w:rPr>
          <w:rFonts w:ascii="Arial" w:eastAsia="Times New Roman" w:hAnsi="Arial" w:cs="Arial"/>
          <w:lang w:eastAsia="en-GB"/>
        </w:rPr>
        <w:t>It is</w:t>
      </w:r>
      <w:r w:rsidR="004D0C16" w:rsidRPr="00633B48">
        <w:rPr>
          <w:rFonts w:ascii="Arial" w:eastAsia="Times New Roman" w:hAnsi="Arial" w:cs="Arial"/>
          <w:lang w:eastAsia="en-GB"/>
        </w:rPr>
        <w:t xml:space="preserve"> therefore</w:t>
      </w:r>
      <w:r w:rsidR="003743A3" w:rsidRPr="00633B48">
        <w:rPr>
          <w:rFonts w:ascii="Arial" w:eastAsia="Times New Roman" w:hAnsi="Arial" w:cs="Arial"/>
          <w:lang w:eastAsia="en-GB"/>
        </w:rPr>
        <w:t xml:space="preserve"> </w:t>
      </w:r>
      <w:r w:rsidR="00512D0D" w:rsidRPr="00633B48">
        <w:rPr>
          <w:rFonts w:ascii="Arial" w:eastAsia="Times New Roman" w:hAnsi="Arial" w:cs="Arial"/>
          <w:lang w:eastAsia="en-GB"/>
        </w:rPr>
        <w:t>essential</w:t>
      </w:r>
      <w:r w:rsidR="003743A3" w:rsidRPr="00633B48">
        <w:rPr>
          <w:rFonts w:ascii="Arial" w:eastAsia="Times New Roman" w:hAnsi="Arial" w:cs="Arial"/>
          <w:lang w:eastAsia="en-GB"/>
        </w:rPr>
        <w:t xml:space="preserve"> to take </w:t>
      </w:r>
      <w:r w:rsidR="00BF592E" w:rsidRPr="00633B48">
        <w:rPr>
          <w:rFonts w:ascii="Arial" w:eastAsia="Times New Roman" w:hAnsi="Arial" w:cs="Arial"/>
          <w:lang w:eastAsia="en-GB"/>
        </w:rPr>
        <w:t xml:space="preserve">histology in cases with a history of </w:t>
      </w:r>
      <w:r w:rsidRPr="00633B48">
        <w:rPr>
          <w:rFonts w:ascii="Arial" w:eastAsia="Times New Roman" w:hAnsi="Arial" w:cs="Arial"/>
          <w:lang w:eastAsia="en-GB"/>
        </w:rPr>
        <w:t>HCM</w:t>
      </w:r>
      <w:r w:rsidR="00512D0D" w:rsidRPr="00633B48">
        <w:rPr>
          <w:rFonts w:ascii="Arial" w:eastAsia="Times New Roman" w:hAnsi="Arial" w:cs="Arial"/>
          <w:lang w:eastAsia="en-GB"/>
        </w:rPr>
        <w:t xml:space="preserve"> at post mortem especially in </w:t>
      </w:r>
      <w:r w:rsidR="004D0C16" w:rsidRPr="00633B48">
        <w:rPr>
          <w:rFonts w:ascii="Arial" w:eastAsia="Times New Roman" w:hAnsi="Arial" w:cs="Arial"/>
          <w:lang w:eastAsia="en-GB"/>
        </w:rPr>
        <w:t>concomitant</w:t>
      </w:r>
      <w:r w:rsidR="00512D0D" w:rsidRPr="00633B48">
        <w:rPr>
          <w:rFonts w:ascii="Arial" w:eastAsia="Times New Roman" w:hAnsi="Arial" w:cs="Arial"/>
          <w:lang w:eastAsia="en-GB"/>
        </w:rPr>
        <w:t xml:space="preserve"> hypertension.</w:t>
      </w:r>
    </w:p>
    <w:p w14:paraId="0D2F45E7" w14:textId="69995774" w:rsidR="006B088E" w:rsidRPr="00633B48" w:rsidRDefault="006B088E" w:rsidP="00B76CBA">
      <w:pPr>
        <w:spacing w:line="480" w:lineRule="auto"/>
        <w:jc w:val="both"/>
        <w:rPr>
          <w:rFonts w:ascii="Arial" w:eastAsia="Times New Roman" w:hAnsi="Arial" w:cs="Arial"/>
          <w:lang w:eastAsia="en-GB"/>
        </w:rPr>
      </w:pPr>
    </w:p>
    <w:p w14:paraId="3133CB7D" w14:textId="6AED071C" w:rsidR="004654E9" w:rsidRPr="003C7E4A" w:rsidRDefault="000527E7" w:rsidP="008C3FFE">
      <w:pPr>
        <w:spacing w:line="480" w:lineRule="auto"/>
        <w:jc w:val="both"/>
        <w:rPr>
          <w:rFonts w:ascii="Arial" w:eastAsia="Times New Roman" w:hAnsi="Arial" w:cs="Arial"/>
          <w:lang w:eastAsia="en-GB"/>
        </w:rPr>
      </w:pPr>
      <w:r w:rsidRPr="00633B48">
        <w:rPr>
          <w:rFonts w:ascii="Arial" w:eastAsia="Times New Roman" w:hAnsi="Arial" w:cs="Arial"/>
          <w:lang w:eastAsia="en-GB"/>
        </w:rPr>
        <w:t>Pathologists require a history of hypertension and histology for a definitive diagnosis of hypertensive heart disease.</w:t>
      </w:r>
    </w:p>
    <w:p w14:paraId="7995C8A7" w14:textId="6083624E" w:rsidR="004654E9" w:rsidRDefault="004654E9" w:rsidP="008C3FFE">
      <w:pPr>
        <w:spacing w:line="480" w:lineRule="auto"/>
        <w:jc w:val="both"/>
        <w:rPr>
          <w:rFonts w:ascii="Arial" w:eastAsia="Times New Roman" w:hAnsi="Arial" w:cs="Arial"/>
          <w:u w:val="single"/>
          <w:lang w:eastAsia="en-GB"/>
        </w:rPr>
      </w:pPr>
    </w:p>
    <w:p w14:paraId="2B5F3509" w14:textId="2E088163" w:rsidR="00025D1E" w:rsidRDefault="00025D1E" w:rsidP="008C3FFE">
      <w:pPr>
        <w:spacing w:line="480" w:lineRule="auto"/>
        <w:jc w:val="both"/>
        <w:rPr>
          <w:rFonts w:ascii="Arial" w:eastAsia="Times New Roman" w:hAnsi="Arial" w:cs="Arial"/>
          <w:u w:val="single"/>
          <w:lang w:eastAsia="en-GB"/>
        </w:rPr>
      </w:pPr>
      <w:r>
        <w:rPr>
          <w:rFonts w:ascii="Arial" w:eastAsia="Times New Roman" w:hAnsi="Arial" w:cs="Arial"/>
          <w:u w:val="single"/>
          <w:lang w:eastAsia="en-GB"/>
        </w:rPr>
        <w:t>Summary table</w:t>
      </w:r>
    </w:p>
    <w:p w14:paraId="6BB33E9A" w14:textId="77777777" w:rsidR="00025D1E" w:rsidRDefault="00025D1E" w:rsidP="008C3FFE">
      <w:pPr>
        <w:spacing w:line="480" w:lineRule="auto"/>
        <w:jc w:val="both"/>
        <w:rPr>
          <w:rFonts w:ascii="Arial" w:eastAsia="Times New Roman" w:hAnsi="Arial" w:cs="Arial"/>
          <w:u w:val="single"/>
          <w:lang w:eastAsia="en-GB"/>
        </w:rPr>
      </w:pPr>
    </w:p>
    <w:p w14:paraId="0ED56BFD" w14:textId="77777777" w:rsidR="00025D1E" w:rsidRPr="00025D1E" w:rsidRDefault="00025D1E" w:rsidP="00025D1E">
      <w:pPr>
        <w:spacing w:line="480" w:lineRule="auto"/>
        <w:jc w:val="both"/>
        <w:rPr>
          <w:rFonts w:ascii="Arial" w:eastAsia="Times New Roman" w:hAnsi="Arial" w:cs="Arial"/>
          <w:u w:val="single"/>
          <w:lang w:eastAsia="en-GB"/>
        </w:rPr>
      </w:pPr>
      <w:r w:rsidRPr="00025D1E">
        <w:rPr>
          <w:rFonts w:ascii="Arial" w:eastAsia="Times New Roman" w:hAnsi="Arial" w:cs="Arial"/>
          <w:u w:val="single"/>
          <w:lang w:eastAsia="en-GB"/>
        </w:rPr>
        <w:t>What is known about topic</w:t>
      </w:r>
    </w:p>
    <w:p w14:paraId="2C9C775E" w14:textId="77777777" w:rsidR="00025D1E" w:rsidRPr="00025D1E" w:rsidRDefault="00025D1E" w:rsidP="00025D1E">
      <w:pPr>
        <w:spacing w:line="480" w:lineRule="auto"/>
        <w:jc w:val="both"/>
        <w:rPr>
          <w:rFonts w:ascii="Arial" w:eastAsia="Times New Roman" w:hAnsi="Arial" w:cs="Arial"/>
          <w:lang w:eastAsia="en-GB"/>
        </w:rPr>
      </w:pPr>
      <w:r w:rsidRPr="00025D1E">
        <w:rPr>
          <w:rFonts w:ascii="Arial" w:eastAsia="Times New Roman" w:hAnsi="Arial" w:cs="Arial"/>
          <w:lang w:eastAsia="en-GB"/>
        </w:rPr>
        <w:t>•</w:t>
      </w:r>
      <w:r w:rsidRPr="00025D1E">
        <w:rPr>
          <w:rFonts w:ascii="Arial" w:eastAsia="Times New Roman" w:hAnsi="Arial" w:cs="Arial"/>
          <w:lang w:eastAsia="en-GB"/>
        </w:rPr>
        <w:tab/>
        <w:t>Hypertensive heart disease is characterised by left ventricular hypertrophy in the absence of other causes.</w:t>
      </w:r>
    </w:p>
    <w:p w14:paraId="099C1C4E" w14:textId="77777777" w:rsidR="00025D1E" w:rsidRPr="00025D1E" w:rsidRDefault="00025D1E" w:rsidP="00025D1E">
      <w:pPr>
        <w:spacing w:line="480" w:lineRule="auto"/>
        <w:jc w:val="both"/>
        <w:rPr>
          <w:rFonts w:ascii="Arial" w:eastAsia="Times New Roman" w:hAnsi="Arial" w:cs="Arial"/>
          <w:lang w:eastAsia="en-GB"/>
        </w:rPr>
      </w:pPr>
      <w:r w:rsidRPr="00025D1E">
        <w:rPr>
          <w:rFonts w:ascii="Arial" w:eastAsia="Times New Roman" w:hAnsi="Arial" w:cs="Arial"/>
          <w:lang w:eastAsia="en-GB"/>
        </w:rPr>
        <w:t>•</w:t>
      </w:r>
      <w:r w:rsidRPr="00025D1E">
        <w:rPr>
          <w:rFonts w:ascii="Arial" w:eastAsia="Times New Roman" w:hAnsi="Arial" w:cs="Arial"/>
          <w:lang w:eastAsia="en-GB"/>
        </w:rPr>
        <w:tab/>
        <w:t>The relationship between hypertensive heart disease and sudden cardiac death is well established but there are few pathological studies.</w:t>
      </w:r>
    </w:p>
    <w:p w14:paraId="44F696EE" w14:textId="77777777" w:rsidR="00025D1E" w:rsidRPr="00025D1E" w:rsidRDefault="00025D1E" w:rsidP="00025D1E">
      <w:pPr>
        <w:spacing w:line="480" w:lineRule="auto"/>
        <w:jc w:val="both"/>
        <w:rPr>
          <w:rFonts w:ascii="Arial" w:eastAsia="Times New Roman" w:hAnsi="Arial" w:cs="Arial"/>
          <w:u w:val="single"/>
          <w:lang w:eastAsia="en-GB"/>
        </w:rPr>
      </w:pPr>
    </w:p>
    <w:p w14:paraId="430903F3" w14:textId="77777777" w:rsidR="00025D1E" w:rsidRPr="00025D1E" w:rsidRDefault="00025D1E" w:rsidP="00025D1E">
      <w:pPr>
        <w:spacing w:line="480" w:lineRule="auto"/>
        <w:jc w:val="both"/>
        <w:rPr>
          <w:rFonts w:ascii="Arial" w:eastAsia="Times New Roman" w:hAnsi="Arial" w:cs="Arial"/>
          <w:u w:val="single"/>
          <w:lang w:eastAsia="en-GB"/>
        </w:rPr>
      </w:pPr>
      <w:r w:rsidRPr="00025D1E">
        <w:rPr>
          <w:rFonts w:ascii="Arial" w:eastAsia="Times New Roman" w:hAnsi="Arial" w:cs="Arial"/>
          <w:u w:val="single"/>
          <w:lang w:eastAsia="en-GB"/>
        </w:rPr>
        <w:t>What this study adds</w:t>
      </w:r>
    </w:p>
    <w:p w14:paraId="4BE952CD" w14:textId="77777777" w:rsidR="00025D1E" w:rsidRPr="00025D1E" w:rsidRDefault="00025D1E" w:rsidP="00025D1E">
      <w:pPr>
        <w:spacing w:line="480" w:lineRule="auto"/>
        <w:jc w:val="both"/>
        <w:rPr>
          <w:rFonts w:ascii="Arial" w:eastAsia="Times New Roman" w:hAnsi="Arial" w:cs="Arial"/>
          <w:lang w:eastAsia="en-GB"/>
        </w:rPr>
      </w:pPr>
      <w:r w:rsidRPr="00025D1E">
        <w:rPr>
          <w:rFonts w:ascii="Arial" w:eastAsia="Times New Roman" w:hAnsi="Arial" w:cs="Arial"/>
          <w:lang w:eastAsia="en-GB"/>
        </w:rPr>
        <w:t>•</w:t>
      </w:r>
      <w:r w:rsidRPr="00025D1E">
        <w:rPr>
          <w:rFonts w:ascii="Arial" w:eastAsia="Times New Roman" w:hAnsi="Arial" w:cs="Arial"/>
          <w:lang w:eastAsia="en-GB"/>
        </w:rPr>
        <w:tab/>
        <w:t>Despite therapy, a percentage of those with treated hypertension remain at risk of sudden cardiac death.</w:t>
      </w:r>
    </w:p>
    <w:p w14:paraId="511A4DED" w14:textId="77777777" w:rsidR="00025D1E" w:rsidRPr="00025D1E" w:rsidRDefault="00025D1E" w:rsidP="00025D1E">
      <w:pPr>
        <w:spacing w:line="480" w:lineRule="auto"/>
        <w:jc w:val="both"/>
        <w:rPr>
          <w:rFonts w:ascii="Arial" w:eastAsia="Times New Roman" w:hAnsi="Arial" w:cs="Arial"/>
          <w:lang w:eastAsia="en-GB"/>
        </w:rPr>
      </w:pPr>
      <w:r w:rsidRPr="00025D1E">
        <w:rPr>
          <w:rFonts w:ascii="Arial" w:eastAsia="Times New Roman" w:hAnsi="Arial" w:cs="Arial"/>
          <w:lang w:eastAsia="en-GB"/>
        </w:rPr>
        <w:t>•</w:t>
      </w:r>
      <w:r w:rsidRPr="00025D1E">
        <w:rPr>
          <w:rFonts w:ascii="Arial" w:eastAsia="Times New Roman" w:hAnsi="Arial" w:cs="Arial"/>
          <w:lang w:eastAsia="en-GB"/>
        </w:rPr>
        <w:tab/>
        <w:t>The presence of left ventricular hypertrophy in all our cohort indicates that hypertensive patients should be screened for hypertrophy using ECG.</w:t>
      </w:r>
    </w:p>
    <w:p w14:paraId="36DF9E35" w14:textId="792C5390" w:rsidR="00025D1E" w:rsidRPr="00025D1E" w:rsidRDefault="00025D1E" w:rsidP="00025D1E">
      <w:pPr>
        <w:spacing w:line="480" w:lineRule="auto"/>
        <w:jc w:val="both"/>
        <w:rPr>
          <w:rFonts w:ascii="Arial" w:eastAsia="Times New Roman" w:hAnsi="Arial" w:cs="Arial"/>
          <w:lang w:eastAsia="en-GB"/>
        </w:rPr>
      </w:pPr>
      <w:r w:rsidRPr="00025D1E">
        <w:rPr>
          <w:rFonts w:ascii="Arial" w:eastAsia="Times New Roman" w:hAnsi="Arial" w:cs="Arial"/>
          <w:lang w:eastAsia="en-GB"/>
        </w:rPr>
        <w:t>•</w:t>
      </w:r>
      <w:r w:rsidRPr="00025D1E">
        <w:rPr>
          <w:rFonts w:ascii="Arial" w:eastAsia="Times New Roman" w:hAnsi="Arial" w:cs="Arial"/>
          <w:lang w:eastAsia="en-GB"/>
        </w:rPr>
        <w:tab/>
        <w:t>Hypertensive heart disease should be excluded in those with left ventricular hypertrophy and hypertension prior to consideration of hypertrophic cardiomyopathy.</w:t>
      </w:r>
    </w:p>
    <w:p w14:paraId="3B7F705D" w14:textId="77777777" w:rsidR="00025D1E" w:rsidRDefault="00025D1E" w:rsidP="008C3FFE">
      <w:pPr>
        <w:spacing w:line="480" w:lineRule="auto"/>
        <w:jc w:val="both"/>
        <w:rPr>
          <w:rFonts w:ascii="Arial" w:eastAsia="Times New Roman" w:hAnsi="Arial" w:cs="Arial"/>
          <w:u w:val="single"/>
          <w:lang w:eastAsia="en-GB"/>
        </w:rPr>
      </w:pPr>
    </w:p>
    <w:p w14:paraId="693A73A8" w14:textId="46A82425" w:rsidR="008C3FFE" w:rsidRPr="00633B48" w:rsidRDefault="008C3FFE" w:rsidP="008C3FFE">
      <w:pPr>
        <w:spacing w:line="480" w:lineRule="auto"/>
        <w:jc w:val="both"/>
        <w:rPr>
          <w:rFonts w:ascii="Arial" w:eastAsia="Times New Roman" w:hAnsi="Arial" w:cs="Arial"/>
          <w:u w:val="single"/>
          <w:lang w:eastAsia="en-GB"/>
        </w:rPr>
      </w:pPr>
      <w:bookmarkStart w:id="1" w:name="_GoBack"/>
      <w:bookmarkEnd w:id="1"/>
      <w:r w:rsidRPr="00633B48">
        <w:rPr>
          <w:rFonts w:ascii="Arial" w:eastAsia="Times New Roman" w:hAnsi="Arial" w:cs="Arial"/>
          <w:u w:val="single"/>
          <w:lang w:eastAsia="en-GB"/>
        </w:rPr>
        <w:lastRenderedPageBreak/>
        <w:t>Disclosure</w:t>
      </w:r>
    </w:p>
    <w:p w14:paraId="0273E2A1" w14:textId="77777777" w:rsidR="008C3FFE" w:rsidRPr="00633B48" w:rsidRDefault="008C3FFE" w:rsidP="008C3FFE">
      <w:pPr>
        <w:spacing w:line="480" w:lineRule="auto"/>
        <w:jc w:val="both"/>
        <w:rPr>
          <w:rFonts w:ascii="Arial" w:eastAsia="Times New Roman" w:hAnsi="Arial" w:cs="Arial"/>
          <w:lang w:eastAsia="en-GB"/>
        </w:rPr>
      </w:pPr>
    </w:p>
    <w:p w14:paraId="32C9F1DD" w14:textId="77777777" w:rsidR="008C3FFE" w:rsidRPr="00633B48" w:rsidRDefault="008C3FFE" w:rsidP="008C3FFE">
      <w:pPr>
        <w:spacing w:line="480" w:lineRule="auto"/>
        <w:jc w:val="both"/>
        <w:rPr>
          <w:rFonts w:ascii="Arial" w:eastAsia="Times New Roman" w:hAnsi="Arial" w:cs="Arial"/>
          <w:lang w:eastAsia="en-GB"/>
        </w:rPr>
      </w:pPr>
      <w:r w:rsidRPr="00633B48">
        <w:rPr>
          <w:rFonts w:ascii="Arial" w:eastAsia="Times New Roman" w:hAnsi="Arial" w:cs="Arial"/>
          <w:lang w:eastAsia="en-GB"/>
        </w:rPr>
        <w:t>We have no conflicts of interest to declare.</w:t>
      </w:r>
    </w:p>
    <w:p w14:paraId="61985672" w14:textId="77777777" w:rsidR="008C3FFE" w:rsidRPr="00633B48" w:rsidRDefault="008C3FFE" w:rsidP="00B76CBA">
      <w:pPr>
        <w:spacing w:line="480" w:lineRule="auto"/>
        <w:jc w:val="both"/>
        <w:rPr>
          <w:rFonts w:ascii="Arial" w:eastAsia="Times New Roman" w:hAnsi="Arial" w:cs="Arial"/>
          <w:lang w:eastAsia="en-GB"/>
        </w:rPr>
      </w:pPr>
    </w:p>
    <w:p w14:paraId="597FC662" w14:textId="77777777" w:rsidR="00916B06" w:rsidRPr="00633B48" w:rsidRDefault="00FF5D78" w:rsidP="00B76CBA">
      <w:pPr>
        <w:spacing w:line="480" w:lineRule="auto"/>
        <w:jc w:val="both"/>
        <w:rPr>
          <w:rFonts w:ascii="Arial" w:eastAsia="Times New Roman" w:hAnsi="Arial" w:cs="Arial"/>
          <w:u w:val="single"/>
          <w:lang w:eastAsia="en-GB"/>
        </w:rPr>
      </w:pPr>
      <w:r w:rsidRPr="00633B48">
        <w:rPr>
          <w:rFonts w:ascii="Arial" w:eastAsia="Times New Roman" w:hAnsi="Arial" w:cs="Arial"/>
          <w:u w:val="single"/>
          <w:lang w:eastAsia="en-GB"/>
        </w:rPr>
        <w:t>Acknowledgements</w:t>
      </w:r>
    </w:p>
    <w:p w14:paraId="15EA92F1" w14:textId="77777777" w:rsidR="00FF5D78" w:rsidRPr="00633B48" w:rsidRDefault="00FF5D78" w:rsidP="00B76CBA">
      <w:pPr>
        <w:spacing w:line="480" w:lineRule="auto"/>
        <w:jc w:val="both"/>
        <w:rPr>
          <w:rFonts w:ascii="Arial" w:eastAsia="Times New Roman" w:hAnsi="Arial" w:cs="Arial"/>
          <w:u w:val="single"/>
          <w:lang w:eastAsia="en-GB"/>
        </w:rPr>
      </w:pPr>
    </w:p>
    <w:p w14:paraId="6313EC42" w14:textId="77777777" w:rsidR="0046077F" w:rsidRDefault="00916B06" w:rsidP="00B76CBA">
      <w:pPr>
        <w:spacing w:line="480" w:lineRule="auto"/>
        <w:jc w:val="both"/>
        <w:rPr>
          <w:rFonts w:ascii="Arial" w:eastAsia="Times New Roman" w:hAnsi="Arial" w:cs="Arial"/>
          <w:lang w:eastAsia="en-GB"/>
        </w:rPr>
      </w:pPr>
      <w:r w:rsidRPr="00633B48">
        <w:rPr>
          <w:rFonts w:ascii="Arial" w:eastAsia="Times New Roman" w:hAnsi="Arial" w:cs="Arial"/>
          <w:lang w:eastAsia="en-GB"/>
        </w:rPr>
        <w:t>We would like to thank Cardiac Risk in the Young (CRY) for funding the cardiovascular laboratories located at St George’s, University of London. JW is funded by CRY and was funded by the National Institute for Health Research. CM is funded by the British Heart Foundation.</w:t>
      </w:r>
    </w:p>
    <w:p w14:paraId="1CFFA5D4" w14:textId="77777777" w:rsidR="007D6421" w:rsidRDefault="007D6421" w:rsidP="00B76CBA">
      <w:pPr>
        <w:spacing w:line="480" w:lineRule="auto"/>
        <w:jc w:val="both"/>
        <w:rPr>
          <w:rFonts w:ascii="Arial" w:eastAsia="Times New Roman" w:hAnsi="Arial" w:cs="Arial"/>
          <w:lang w:eastAsia="en-GB"/>
        </w:rPr>
      </w:pPr>
    </w:p>
    <w:p w14:paraId="1A030960" w14:textId="2239C322" w:rsidR="00916B06" w:rsidRPr="009A6FF2" w:rsidRDefault="00916B06" w:rsidP="00B76CBA">
      <w:pPr>
        <w:spacing w:line="480" w:lineRule="auto"/>
        <w:jc w:val="both"/>
        <w:rPr>
          <w:rFonts w:ascii="Arial" w:eastAsia="Times New Roman" w:hAnsi="Arial" w:cs="Arial"/>
          <w:u w:val="single"/>
          <w:lang w:eastAsia="en-GB"/>
        </w:rPr>
      </w:pPr>
      <w:r w:rsidRPr="009A6FF2">
        <w:rPr>
          <w:rFonts w:ascii="Arial" w:eastAsia="Times New Roman" w:hAnsi="Arial" w:cs="Arial"/>
          <w:u w:val="single"/>
          <w:lang w:eastAsia="en-GB"/>
        </w:rPr>
        <w:t>References</w:t>
      </w:r>
    </w:p>
    <w:p w14:paraId="018B6F49" w14:textId="77777777" w:rsidR="00916B06" w:rsidRPr="009A6FF2" w:rsidRDefault="00916B06" w:rsidP="00B76CBA">
      <w:pPr>
        <w:spacing w:line="480" w:lineRule="auto"/>
        <w:jc w:val="both"/>
        <w:rPr>
          <w:rFonts w:ascii="Arial" w:eastAsia="Times New Roman" w:hAnsi="Arial" w:cs="Arial"/>
          <w:lang w:eastAsia="en-GB"/>
        </w:rPr>
      </w:pPr>
    </w:p>
    <w:p w14:paraId="2815B32A" w14:textId="1DA58843" w:rsidR="00C74A7F" w:rsidRPr="00C74A7F" w:rsidRDefault="00C74A7F" w:rsidP="00C74A7F">
      <w:pPr>
        <w:pStyle w:val="EndNoteBibliography"/>
        <w:ind w:left="720" w:hanging="720"/>
      </w:pPr>
      <w:r w:rsidRPr="00C74A7F">
        <w:t>1.</w:t>
      </w:r>
      <w:r w:rsidRPr="00C74A7F">
        <w:tab/>
        <w:t xml:space="preserve">Mills KT, Bundy JD, Kelly TN, Reed JE, Kearney PM, Reynolds K, et al. Global Disparities of Hypertension Prevalence and Control: A Systematic Analysis of Population-Based Studies From 90 Countries. </w:t>
      </w:r>
      <w:r w:rsidRPr="00C74A7F">
        <w:rPr>
          <w:i/>
        </w:rPr>
        <w:t xml:space="preserve">Circulation. </w:t>
      </w:r>
      <w:r w:rsidRPr="00C74A7F">
        <w:t>2016;134(6):441-450.</w:t>
      </w:r>
    </w:p>
    <w:p w14:paraId="1923C3B4" w14:textId="77777777" w:rsidR="00C74A7F" w:rsidRPr="00C74A7F" w:rsidRDefault="00C74A7F" w:rsidP="00C74A7F">
      <w:pPr>
        <w:pStyle w:val="EndNoteBibliography"/>
        <w:ind w:left="720" w:hanging="720"/>
      </w:pPr>
      <w:r w:rsidRPr="00C74A7F">
        <w:t>2.</w:t>
      </w:r>
      <w:r w:rsidRPr="00C74A7F">
        <w:tab/>
        <w:t xml:space="preserve">Whelton PK, Carey RM, Aronow WS, Casey DE, Jr., Collins KJ, Dennison Himmelfarb C, et al. 2017 ACC/AHA/AAPA/ABC/ACPM/AGS/APhA/ASH/ASPC/NMA/PCNA Guideline for the Prevention, Detection, Evaluation, and Management of High Blood Pressure in Adults: Executive Summary: A Report of the American College of Cardiology/American Heart Association Task Force </w:t>
      </w:r>
      <w:r w:rsidRPr="00C74A7F">
        <w:lastRenderedPageBreak/>
        <w:t xml:space="preserve">on Clinical Practice Guidelines. </w:t>
      </w:r>
      <w:r w:rsidRPr="00C74A7F">
        <w:rPr>
          <w:i/>
        </w:rPr>
        <w:t xml:space="preserve">J Am Coll Cardiol. </w:t>
      </w:r>
      <w:r w:rsidRPr="00C74A7F">
        <w:t>2018;71(19):2199-2269.</w:t>
      </w:r>
    </w:p>
    <w:p w14:paraId="3D7E9110" w14:textId="77777777" w:rsidR="00C74A7F" w:rsidRPr="00C74A7F" w:rsidRDefault="00C74A7F" w:rsidP="00C74A7F">
      <w:pPr>
        <w:pStyle w:val="EndNoteBibliography"/>
        <w:ind w:left="720" w:hanging="720"/>
      </w:pPr>
      <w:r w:rsidRPr="00C74A7F">
        <w:t>3.</w:t>
      </w:r>
      <w:r w:rsidRPr="00C74A7F">
        <w:tab/>
        <w:t xml:space="preserve">Grossman W, Paulus WJ. Myocardial stress and hypertrophy: a complex interface between biophysics and cardiac remodeling. </w:t>
      </w:r>
      <w:r w:rsidRPr="00C74A7F">
        <w:rPr>
          <w:i/>
        </w:rPr>
        <w:t xml:space="preserve">The Journal of clinical investigation. </w:t>
      </w:r>
      <w:r w:rsidRPr="00C74A7F">
        <w:t>2013;123(9):3701-3703.</w:t>
      </w:r>
    </w:p>
    <w:p w14:paraId="1C28CC53" w14:textId="77777777" w:rsidR="00C74A7F" w:rsidRPr="00C74A7F" w:rsidRDefault="00C74A7F" w:rsidP="00C74A7F">
      <w:pPr>
        <w:pStyle w:val="EndNoteBibliography"/>
        <w:ind w:left="720" w:hanging="720"/>
      </w:pPr>
      <w:r w:rsidRPr="00C74A7F">
        <w:t>4.</w:t>
      </w:r>
      <w:r w:rsidRPr="00C74A7F">
        <w:tab/>
        <w:t xml:space="preserve">Berk BC, Fujiwara K, Lehoux S. ECM remodeling in hypertensive heart disease. </w:t>
      </w:r>
      <w:r w:rsidRPr="00C74A7F">
        <w:rPr>
          <w:i/>
        </w:rPr>
        <w:t xml:space="preserve">The Journal of clinical investigation. </w:t>
      </w:r>
      <w:r w:rsidRPr="00C74A7F">
        <w:t>2007;117(3):568-575.</w:t>
      </w:r>
    </w:p>
    <w:p w14:paraId="545FDCEA" w14:textId="77777777" w:rsidR="00C74A7F" w:rsidRPr="00C74A7F" w:rsidRDefault="00C74A7F" w:rsidP="00C74A7F">
      <w:pPr>
        <w:pStyle w:val="EndNoteBibliography"/>
        <w:ind w:left="720" w:hanging="720"/>
      </w:pPr>
      <w:r w:rsidRPr="00C74A7F">
        <w:t>5.</w:t>
      </w:r>
      <w:r w:rsidRPr="00C74A7F">
        <w:tab/>
        <w:t xml:space="preserve">Diez J. Mechanisms of cardiac fibrosis in hypertension. </w:t>
      </w:r>
      <w:r w:rsidRPr="00C74A7F">
        <w:rPr>
          <w:i/>
        </w:rPr>
        <w:t xml:space="preserve">Journal of clinical hypertension. </w:t>
      </w:r>
      <w:r w:rsidRPr="00C74A7F">
        <w:t>2007;9(7):546-550.</w:t>
      </w:r>
    </w:p>
    <w:p w14:paraId="42F25E21" w14:textId="77777777" w:rsidR="00C74A7F" w:rsidRPr="00C74A7F" w:rsidRDefault="00C74A7F" w:rsidP="00C74A7F">
      <w:pPr>
        <w:pStyle w:val="EndNoteBibliography"/>
        <w:ind w:left="720" w:hanging="720"/>
      </w:pPr>
      <w:r w:rsidRPr="00C74A7F">
        <w:t>6.</w:t>
      </w:r>
      <w:r w:rsidRPr="00C74A7F">
        <w:tab/>
        <w:t xml:space="preserve">Messerli FH. Hypertension and sudden cardiac death. </w:t>
      </w:r>
      <w:r w:rsidRPr="00C74A7F">
        <w:rPr>
          <w:i/>
        </w:rPr>
        <w:t xml:space="preserve">American journal of hypertension. </w:t>
      </w:r>
      <w:r w:rsidRPr="00C74A7F">
        <w:t>1999;12(12 Pt 3):181S-188S.</w:t>
      </w:r>
    </w:p>
    <w:p w14:paraId="2CD6F996" w14:textId="77777777" w:rsidR="00C74A7F" w:rsidRPr="00C74A7F" w:rsidRDefault="00C74A7F" w:rsidP="00C74A7F">
      <w:pPr>
        <w:pStyle w:val="EndNoteBibliography"/>
        <w:ind w:left="720" w:hanging="720"/>
      </w:pPr>
      <w:r w:rsidRPr="00C74A7F">
        <w:t>7.</w:t>
      </w:r>
      <w:r w:rsidRPr="00C74A7F">
        <w:tab/>
        <w:t xml:space="preserve">Stevens SM, Reinier K, Chugh SS. Increased left ventricular mass as a predictor of sudden cardiac death: is it time to put it to the test? </w:t>
      </w:r>
      <w:r w:rsidRPr="00C74A7F">
        <w:rPr>
          <w:i/>
        </w:rPr>
        <w:t xml:space="preserve">Circ Arrhythm Electrophysiol. </w:t>
      </w:r>
      <w:r w:rsidRPr="00C74A7F">
        <w:t>2013;6(1):212-217.</w:t>
      </w:r>
    </w:p>
    <w:p w14:paraId="65760586" w14:textId="77777777" w:rsidR="00C74A7F" w:rsidRPr="00C74A7F" w:rsidRDefault="00C74A7F" w:rsidP="00C74A7F">
      <w:pPr>
        <w:pStyle w:val="EndNoteBibliography"/>
        <w:ind w:left="720" w:hanging="720"/>
      </w:pPr>
      <w:r w:rsidRPr="00C74A7F">
        <w:t>8.</w:t>
      </w:r>
      <w:r w:rsidRPr="00C74A7F">
        <w:tab/>
        <w:t>Office for national statistics. 2019.</w:t>
      </w:r>
    </w:p>
    <w:p w14:paraId="32C5EFE1" w14:textId="77777777" w:rsidR="00C74A7F" w:rsidRPr="00C74A7F" w:rsidRDefault="00C74A7F" w:rsidP="00C74A7F">
      <w:pPr>
        <w:pStyle w:val="EndNoteBibliography"/>
        <w:ind w:left="720" w:hanging="720"/>
      </w:pPr>
      <w:r w:rsidRPr="00C74A7F">
        <w:t>9.</w:t>
      </w:r>
      <w:r w:rsidRPr="00C74A7F">
        <w:tab/>
        <w:t xml:space="preserve">Knight B. The myocardium in sudden death from hypertensive heart disease or aortic stenosis. </w:t>
      </w:r>
      <w:r w:rsidRPr="00C74A7F">
        <w:rPr>
          <w:i/>
        </w:rPr>
        <w:t xml:space="preserve">Medicine, science, and the law. </w:t>
      </w:r>
      <w:r w:rsidRPr="00C74A7F">
        <w:t>1973;13(4):280-284.</w:t>
      </w:r>
    </w:p>
    <w:p w14:paraId="316FD5F8" w14:textId="77777777" w:rsidR="00C74A7F" w:rsidRPr="00C74A7F" w:rsidRDefault="00C74A7F" w:rsidP="00C74A7F">
      <w:pPr>
        <w:pStyle w:val="EndNoteBibliography"/>
        <w:ind w:left="720" w:hanging="720"/>
      </w:pPr>
      <w:r w:rsidRPr="00C74A7F">
        <w:t>10.</w:t>
      </w:r>
      <w:r w:rsidRPr="00C74A7F">
        <w:tab/>
        <w:t xml:space="preserve">Anderson KR. Hypertension and sudden cardiac death. </w:t>
      </w:r>
      <w:r w:rsidRPr="00C74A7F">
        <w:rPr>
          <w:i/>
        </w:rPr>
        <w:t xml:space="preserve">NZMedJ. </w:t>
      </w:r>
      <w:r w:rsidRPr="00C74A7F">
        <w:t>1982;95(700):33-34.</w:t>
      </w:r>
    </w:p>
    <w:p w14:paraId="3DB3C1E5" w14:textId="076B19E6" w:rsidR="00C74A7F" w:rsidRDefault="00C74A7F" w:rsidP="00C74A7F">
      <w:pPr>
        <w:pStyle w:val="EndNoteBibliography"/>
        <w:ind w:left="720" w:hanging="720"/>
      </w:pPr>
      <w:r w:rsidRPr="00C74A7F">
        <w:t>11.</w:t>
      </w:r>
      <w:r w:rsidRPr="00C74A7F">
        <w:tab/>
        <w:t xml:space="preserve">Srinivasan NT, Schilling RJ. Sudden Cardiac Death and Arrhythmias. </w:t>
      </w:r>
      <w:r w:rsidRPr="00C74A7F">
        <w:rPr>
          <w:i/>
        </w:rPr>
        <w:t xml:space="preserve">Arrhythm Electrophysiol Rev. </w:t>
      </w:r>
      <w:r w:rsidRPr="00C74A7F">
        <w:t>2018;7(2):111-117.</w:t>
      </w:r>
    </w:p>
    <w:p w14:paraId="32CD48A6" w14:textId="72863A17" w:rsidR="00C1734C" w:rsidRPr="00C74A7F" w:rsidRDefault="00C1734C" w:rsidP="00C74A7F">
      <w:pPr>
        <w:pStyle w:val="EndNoteBibliography"/>
        <w:ind w:left="720" w:hanging="720"/>
      </w:pPr>
      <w:r>
        <w:t>12.</w:t>
      </w:r>
      <w:r>
        <w:tab/>
      </w:r>
      <w:r w:rsidR="00175128" w:rsidRPr="00C74A7F">
        <w:t xml:space="preserve">Mellor G, Raju H, de Noronha SV, Papadakis M, Sharma S, Behr ER, et al. Clinical characteristics and circumstances of death in the sudden </w:t>
      </w:r>
      <w:r w:rsidR="00175128" w:rsidRPr="00C74A7F">
        <w:lastRenderedPageBreak/>
        <w:t xml:space="preserve">arrhythmic death syndrome. </w:t>
      </w:r>
      <w:r w:rsidR="00175128" w:rsidRPr="00C74A7F">
        <w:rPr>
          <w:i/>
        </w:rPr>
        <w:t xml:space="preserve">Circ Arrhythm Electrophysiol. </w:t>
      </w:r>
      <w:r w:rsidR="00175128" w:rsidRPr="00C74A7F">
        <w:t>2014;7(6):1078-1083.</w:t>
      </w:r>
    </w:p>
    <w:p w14:paraId="34FBF816" w14:textId="7E59B466" w:rsidR="00D855F3" w:rsidRDefault="00C74A7F" w:rsidP="00C74A7F">
      <w:pPr>
        <w:pStyle w:val="EndNoteBibliography"/>
        <w:ind w:left="720" w:hanging="720"/>
      </w:pPr>
      <w:r w:rsidRPr="00C74A7F">
        <w:t>1</w:t>
      </w:r>
      <w:r w:rsidR="00C1734C">
        <w:t>3</w:t>
      </w:r>
      <w:r w:rsidRPr="00C74A7F">
        <w:t>.</w:t>
      </w:r>
      <w:r w:rsidRPr="00C74A7F">
        <w:tab/>
      </w:r>
      <w:r w:rsidR="00D855F3" w:rsidRPr="00D855F3">
        <w:t xml:space="preserve">Miles, C., Westaby, J., Ster, I. C., Asimaki, A., Boardman, P., Joshi, A., </w:t>
      </w:r>
      <w:r w:rsidR="00D855F3">
        <w:t xml:space="preserve">et al. </w:t>
      </w:r>
      <w:r w:rsidR="00D855F3" w:rsidRPr="00D855F3">
        <w:t>(2020). Morphometric characterization of collagen and fat in normal ventricular myocardium. Cardiovasc Pathol, 48, 107224.</w:t>
      </w:r>
    </w:p>
    <w:p w14:paraId="399B5638" w14:textId="7F8584F9" w:rsidR="007D0470" w:rsidRDefault="007D0470" w:rsidP="007D0470">
      <w:pPr>
        <w:pStyle w:val="EndNoteBibliography"/>
        <w:ind w:left="720" w:hanging="720"/>
      </w:pPr>
      <w:r>
        <w:t>1</w:t>
      </w:r>
      <w:r w:rsidR="00C1734C">
        <w:t>4</w:t>
      </w:r>
      <w:r>
        <w:t>.</w:t>
      </w:r>
      <w:r>
        <w:tab/>
      </w:r>
      <w:r w:rsidRPr="00190A2B">
        <w:t xml:space="preserve">Verdecchia, P., Angeli, F., Cavallini, C., Aita, A., Turturiello, D., De Fano, M., </w:t>
      </w:r>
      <w:r w:rsidR="00DB4EE7">
        <w:t>et al</w:t>
      </w:r>
      <w:r w:rsidRPr="00190A2B">
        <w:t>. (2019). Sudden cardiac death in hypertensive patients. Hypertension, 73(5), 1071-1078.</w:t>
      </w:r>
    </w:p>
    <w:p w14:paraId="422B3FF3" w14:textId="366CA996" w:rsidR="00C74A7F" w:rsidRDefault="00C74A7F" w:rsidP="00C74A7F">
      <w:pPr>
        <w:pStyle w:val="EndNoteBibliography"/>
        <w:ind w:left="720" w:hanging="720"/>
      </w:pPr>
      <w:r w:rsidRPr="007D0470">
        <w:t>1</w:t>
      </w:r>
      <w:r w:rsidR="00C1734C">
        <w:t>5</w:t>
      </w:r>
      <w:r w:rsidRPr="007D0470">
        <w:t>.</w:t>
      </w:r>
      <w:r w:rsidRPr="007D0470">
        <w:tab/>
        <w:t xml:space="preserve">Sheppard MN. The heart in Fabry's disease. </w:t>
      </w:r>
      <w:r w:rsidRPr="007D0470">
        <w:rPr>
          <w:i/>
        </w:rPr>
        <w:t xml:space="preserve">Cardiovasc Pathol. </w:t>
      </w:r>
      <w:r w:rsidRPr="007D0470">
        <w:t>2011;20(1):8-14.</w:t>
      </w:r>
    </w:p>
    <w:p w14:paraId="4C588076" w14:textId="7676115E" w:rsidR="00493E8A" w:rsidRPr="007D0470" w:rsidRDefault="00493E8A" w:rsidP="00C74A7F">
      <w:pPr>
        <w:pStyle w:val="EndNoteBibliography"/>
        <w:ind w:left="720" w:hanging="720"/>
      </w:pPr>
      <w:r>
        <w:t>1</w:t>
      </w:r>
      <w:r w:rsidR="00C1734C">
        <w:t>6</w:t>
      </w:r>
      <w:r>
        <w:t>.</w:t>
      </w:r>
      <w:r>
        <w:tab/>
      </w:r>
      <w:r w:rsidR="00DB4EE7" w:rsidRPr="00DB4EE7">
        <w:t>Finocchiaro, G., Dhutia, H., Gray, B., Ensam, B., Papatheodorou, S., Miles, C.,</w:t>
      </w:r>
      <w:r>
        <w:t xml:space="preserve"> et al. "Diagnostic yield of hypertrophic cardiomyopathy in first-degree relatives of decedents with idiopathic left ventricular hypertrophy." </w:t>
      </w:r>
      <w:r>
        <w:rPr>
          <w:i/>
          <w:iCs/>
        </w:rPr>
        <w:t>EP Europace</w:t>
      </w:r>
      <w:r>
        <w:t xml:space="preserve"> 22.4 (2020): 632-642.</w:t>
      </w:r>
    </w:p>
    <w:p w14:paraId="2F6DE120" w14:textId="2FF3505D" w:rsidR="00C74A7F" w:rsidRDefault="00C74A7F" w:rsidP="00C74A7F">
      <w:pPr>
        <w:pStyle w:val="EndNoteBibliography"/>
        <w:ind w:left="720" w:hanging="720"/>
      </w:pPr>
      <w:r w:rsidRPr="00493E8A">
        <w:t>1</w:t>
      </w:r>
      <w:r w:rsidR="00C1734C">
        <w:t>7</w:t>
      </w:r>
      <w:r w:rsidRPr="00493E8A">
        <w:t>.</w:t>
      </w:r>
      <w:r w:rsidRPr="00493E8A">
        <w:tab/>
        <w:t xml:space="preserve">Judd E, Calhoun DA. Management of hypertension in CKD: beyond the guidelines. </w:t>
      </w:r>
      <w:r w:rsidRPr="00493E8A">
        <w:rPr>
          <w:i/>
        </w:rPr>
        <w:t xml:space="preserve">Adv Chronic Kidney Dis. </w:t>
      </w:r>
      <w:r w:rsidRPr="00493E8A">
        <w:t>2015;22(2):116-122.</w:t>
      </w:r>
    </w:p>
    <w:p w14:paraId="32EFE14B" w14:textId="611E16DA" w:rsidR="00C74A7F" w:rsidRPr="00C74A7F" w:rsidRDefault="00C74A7F" w:rsidP="00C74A7F">
      <w:pPr>
        <w:pStyle w:val="EndNoteBibliography"/>
        <w:ind w:left="720" w:hanging="720"/>
      </w:pPr>
      <w:r w:rsidRPr="00C74A7F">
        <w:t>1</w:t>
      </w:r>
      <w:r w:rsidR="00C1734C">
        <w:t>8</w:t>
      </w:r>
      <w:r w:rsidRPr="00C74A7F">
        <w:t>.</w:t>
      </w:r>
      <w:r w:rsidRPr="00C74A7F">
        <w:tab/>
        <w:t xml:space="preserve">Nyflot LT, Ellingsen L, Yli BM, Oian P, Vangen S. Maternal deaths from hypertensive disorders: lessons learnt. </w:t>
      </w:r>
      <w:r w:rsidRPr="00C74A7F">
        <w:rPr>
          <w:i/>
        </w:rPr>
        <w:t xml:space="preserve">Acta Obstet Gynecol Scand. </w:t>
      </w:r>
      <w:r w:rsidRPr="00C74A7F">
        <w:t>2018.</w:t>
      </w:r>
    </w:p>
    <w:p w14:paraId="443E2519" w14:textId="225186F9" w:rsidR="00C74A7F" w:rsidRPr="00C74A7F" w:rsidRDefault="00C74A7F" w:rsidP="00C74A7F">
      <w:pPr>
        <w:pStyle w:val="EndNoteBibliography"/>
        <w:ind w:left="720" w:hanging="720"/>
      </w:pPr>
      <w:r w:rsidRPr="00C74A7F">
        <w:t>1</w:t>
      </w:r>
      <w:r w:rsidR="00C1734C">
        <w:t>9</w:t>
      </w:r>
      <w:r w:rsidRPr="00C74A7F">
        <w:t>.</w:t>
      </w:r>
      <w:r w:rsidRPr="00C74A7F">
        <w:tab/>
        <w:t xml:space="preserve">Winkel BG, Risgaard B, Bjune T, Jabbari R, Lynge TH, Glinge C, et al. Gender differences in sudden cardiac death in the young-a nationwide study. </w:t>
      </w:r>
      <w:r w:rsidRPr="00C74A7F">
        <w:rPr>
          <w:i/>
        </w:rPr>
        <w:t xml:space="preserve">BMC Cardiovasc Disord. </w:t>
      </w:r>
      <w:r w:rsidRPr="00C74A7F">
        <w:t>2017;17(1):19.</w:t>
      </w:r>
    </w:p>
    <w:p w14:paraId="7A67576F" w14:textId="78B7D558" w:rsidR="00C74A7F" w:rsidRPr="00C74A7F" w:rsidRDefault="00C1734C" w:rsidP="00C74A7F">
      <w:pPr>
        <w:pStyle w:val="EndNoteBibliography"/>
        <w:ind w:left="720" w:hanging="720"/>
      </w:pPr>
      <w:r>
        <w:lastRenderedPageBreak/>
        <w:t>20</w:t>
      </w:r>
      <w:r w:rsidR="00C74A7F" w:rsidRPr="00C74A7F">
        <w:t>.</w:t>
      </w:r>
      <w:r w:rsidR="00C74A7F" w:rsidRPr="00C74A7F">
        <w:tab/>
        <w:t xml:space="preserve">Everett B, Zajacova A. Gender differences in hypertension and hypertension awareness among young adults. </w:t>
      </w:r>
      <w:r w:rsidR="00C74A7F" w:rsidRPr="00C74A7F">
        <w:rPr>
          <w:i/>
        </w:rPr>
        <w:t xml:space="preserve">Biodemography Soc Biol. </w:t>
      </w:r>
      <w:r w:rsidR="00C74A7F" w:rsidRPr="00C74A7F">
        <w:t>2015;61(1):1-17.</w:t>
      </w:r>
    </w:p>
    <w:p w14:paraId="5D5BAEE5" w14:textId="3EF29D53" w:rsidR="00C74A7F" w:rsidRPr="00C74A7F" w:rsidRDefault="00C74A7F" w:rsidP="00C74A7F">
      <w:pPr>
        <w:pStyle w:val="EndNoteBibliography"/>
        <w:ind w:left="720" w:hanging="720"/>
      </w:pPr>
      <w:r w:rsidRPr="00C74A7F">
        <w:t>2</w:t>
      </w:r>
      <w:r w:rsidR="00C1734C">
        <w:t>1</w:t>
      </w:r>
      <w:r w:rsidRPr="00C74A7F">
        <w:t>.</w:t>
      </w:r>
      <w:r w:rsidRPr="00C74A7F">
        <w:tab/>
        <w:t xml:space="preserve">Sandberg K, Ji H. Sex differences in primary hypertension. </w:t>
      </w:r>
      <w:r w:rsidRPr="00C74A7F">
        <w:rPr>
          <w:i/>
        </w:rPr>
        <w:t xml:space="preserve">Biol Sex Differ. </w:t>
      </w:r>
      <w:r w:rsidRPr="00C74A7F">
        <w:t>2012;3(1):7.</w:t>
      </w:r>
    </w:p>
    <w:p w14:paraId="5D2CF78E" w14:textId="3474027F" w:rsidR="00C74A7F" w:rsidRPr="00C74A7F" w:rsidRDefault="00C74A7F" w:rsidP="00C1734C">
      <w:pPr>
        <w:pStyle w:val="EndNoteBibliography"/>
        <w:ind w:left="720" w:hanging="720"/>
      </w:pPr>
      <w:r w:rsidRPr="00C74A7F">
        <w:t>2</w:t>
      </w:r>
      <w:r w:rsidR="00C1734C">
        <w:t>2</w:t>
      </w:r>
      <w:r w:rsidRPr="00C74A7F">
        <w:t>.</w:t>
      </w:r>
      <w:r w:rsidRPr="00C74A7F">
        <w:tab/>
        <w:t xml:space="preserve">Reckelhoff JF. Gender differences in the regulation of blood pressure. </w:t>
      </w:r>
      <w:r w:rsidRPr="00C74A7F">
        <w:rPr>
          <w:i/>
        </w:rPr>
        <w:t xml:space="preserve">Hypertension. </w:t>
      </w:r>
      <w:r w:rsidRPr="00C74A7F">
        <w:t>2001;37(5):1199-1208.</w:t>
      </w:r>
    </w:p>
    <w:p w14:paraId="556A4273" w14:textId="280E9EF3" w:rsidR="00C74A7F" w:rsidRPr="00C74A7F" w:rsidRDefault="00C74A7F" w:rsidP="00C74A7F">
      <w:pPr>
        <w:pStyle w:val="EndNoteBibliography"/>
        <w:ind w:left="720" w:hanging="720"/>
      </w:pPr>
      <w:r w:rsidRPr="00C74A7F">
        <w:t>2</w:t>
      </w:r>
      <w:r w:rsidR="00175128">
        <w:t>3</w:t>
      </w:r>
      <w:r w:rsidRPr="00C74A7F">
        <w:t>.</w:t>
      </w:r>
      <w:r w:rsidRPr="00C74A7F">
        <w:tab/>
        <w:t xml:space="preserve">Cuspidi C, Rescaldani M, Sala C, Grassi G. Left-ventricular hypertrophy and obesity: a systematic review and meta-analysis of echocardiographic studies. </w:t>
      </w:r>
      <w:r w:rsidRPr="00C74A7F">
        <w:rPr>
          <w:i/>
        </w:rPr>
        <w:t xml:space="preserve">Journal of hypertension. </w:t>
      </w:r>
      <w:r w:rsidRPr="00C74A7F">
        <w:t>2014;32(1):16-25.</w:t>
      </w:r>
    </w:p>
    <w:p w14:paraId="2DF8EAD4" w14:textId="3455884A" w:rsidR="00C74A7F" w:rsidRPr="00C74A7F" w:rsidRDefault="00C74A7F" w:rsidP="00C74A7F">
      <w:pPr>
        <w:pStyle w:val="EndNoteBibliography"/>
        <w:ind w:left="720" w:hanging="720"/>
      </w:pPr>
      <w:r w:rsidRPr="00C74A7F">
        <w:t>2</w:t>
      </w:r>
      <w:r w:rsidR="00493E8A">
        <w:t>4</w:t>
      </w:r>
      <w:r w:rsidRPr="00C74A7F">
        <w:t>.</w:t>
      </w:r>
      <w:r w:rsidRPr="00C74A7F">
        <w:tab/>
        <w:t xml:space="preserve">Bogle BM, Ning H, Goldberger JJ, Mehrotra S, Lloyd-Jones DM. A Simple Community-Based Risk-Prediction Score for Sudden Cardiac Death. </w:t>
      </w:r>
      <w:r w:rsidRPr="00C74A7F">
        <w:rPr>
          <w:i/>
        </w:rPr>
        <w:t xml:space="preserve">Am J Med. </w:t>
      </w:r>
      <w:r w:rsidRPr="00C74A7F">
        <w:t>2018;131(5):532-539 e535.</w:t>
      </w:r>
    </w:p>
    <w:p w14:paraId="1C5CBD5B" w14:textId="337DD4BA" w:rsidR="00C74A7F" w:rsidRPr="00C74A7F" w:rsidRDefault="00C74A7F" w:rsidP="00C74A7F">
      <w:pPr>
        <w:pStyle w:val="EndNoteBibliography"/>
        <w:ind w:left="720" w:hanging="720"/>
      </w:pPr>
      <w:r w:rsidRPr="00C74A7F">
        <w:t>2</w:t>
      </w:r>
      <w:r w:rsidR="00493E8A">
        <w:t>5</w:t>
      </w:r>
      <w:r w:rsidRPr="00C74A7F">
        <w:t>.</w:t>
      </w:r>
      <w:r w:rsidRPr="00C74A7F">
        <w:tab/>
        <w:t xml:space="preserve">Russo I, Frangogiannis NG. Diabetes-associated cardiac fibrosis: Cellular effectors, molecular mechanisms and therapeutic opportunities. </w:t>
      </w:r>
      <w:r w:rsidRPr="00C74A7F">
        <w:rPr>
          <w:i/>
        </w:rPr>
        <w:t xml:space="preserve">J Mol Cell Cardiol. </w:t>
      </w:r>
      <w:r w:rsidRPr="00C74A7F">
        <w:t>2016;90:84-93.</w:t>
      </w:r>
    </w:p>
    <w:p w14:paraId="36050B10" w14:textId="0299433C" w:rsidR="00C74A7F" w:rsidRPr="00C74A7F" w:rsidRDefault="00C74A7F" w:rsidP="00C74A7F">
      <w:pPr>
        <w:pStyle w:val="EndNoteBibliography"/>
        <w:ind w:left="720" w:hanging="720"/>
      </w:pPr>
      <w:r w:rsidRPr="00C74A7F">
        <w:t>2</w:t>
      </w:r>
      <w:r w:rsidR="00493E8A">
        <w:t>6</w:t>
      </w:r>
      <w:r w:rsidRPr="00C74A7F">
        <w:t>.</w:t>
      </w:r>
      <w:r w:rsidRPr="00C74A7F">
        <w:tab/>
        <w:t xml:space="preserve">Rodrigues JC, Amadu AM, Dastidar AG, Szantho G, Ratcliffe LE, Burchell AE, et al. Insights into hypertensive heart disease phenotypes: Spectrum of myocyte, interstitial and vascular changes by cardiovascular MRI. </w:t>
      </w:r>
      <w:r w:rsidRPr="00C74A7F">
        <w:rPr>
          <w:i/>
        </w:rPr>
        <w:t xml:space="preserve">Heart. </w:t>
      </w:r>
      <w:r w:rsidRPr="00C74A7F">
        <w:t>2016;102(Suppl 5):A4.</w:t>
      </w:r>
    </w:p>
    <w:p w14:paraId="60AC2522" w14:textId="59CBA2EE" w:rsidR="00C74A7F" w:rsidRPr="00C74A7F" w:rsidRDefault="00C74A7F" w:rsidP="00C74A7F">
      <w:pPr>
        <w:pStyle w:val="EndNoteBibliography"/>
        <w:ind w:left="720" w:hanging="720"/>
      </w:pPr>
      <w:r w:rsidRPr="00C74A7F">
        <w:t>2</w:t>
      </w:r>
      <w:r w:rsidR="00493E8A">
        <w:t>7</w:t>
      </w:r>
      <w:r w:rsidRPr="00C74A7F">
        <w:t>.</w:t>
      </w:r>
      <w:r w:rsidRPr="00C74A7F">
        <w:tab/>
        <w:t xml:space="preserve">Ravassa S, Lopez B, Querejeta R, Echegaray K, San Jose G, Moreno MU, et al. Phenotyping of myocardial fibrosis in hypertensive patients with heart failure. Influence on clinical outcome. </w:t>
      </w:r>
      <w:r w:rsidRPr="00C74A7F">
        <w:rPr>
          <w:i/>
        </w:rPr>
        <w:t xml:space="preserve">Journal of hypertension. </w:t>
      </w:r>
      <w:r w:rsidRPr="00C74A7F">
        <w:t>2017;35(4):853-861.</w:t>
      </w:r>
    </w:p>
    <w:p w14:paraId="7E82A291" w14:textId="4D6749E5" w:rsidR="00245DD9" w:rsidRDefault="00C74A7F" w:rsidP="00C74A7F">
      <w:pPr>
        <w:pStyle w:val="EndNoteBibliography"/>
        <w:ind w:left="720" w:hanging="720"/>
      </w:pPr>
      <w:r w:rsidRPr="00C74A7F">
        <w:lastRenderedPageBreak/>
        <w:t>2</w:t>
      </w:r>
      <w:r w:rsidR="00493E8A">
        <w:t>8</w:t>
      </w:r>
      <w:r w:rsidRPr="00C74A7F">
        <w:t>.</w:t>
      </w:r>
      <w:r w:rsidR="003A15FB">
        <w:tab/>
      </w:r>
      <w:r w:rsidR="005948E1" w:rsidRPr="005948E1">
        <w:t>Weidemann F, Herrmann S, Stork S, Niemann M, Frantz S, Lange V,</w:t>
      </w:r>
      <w:r w:rsidR="00DB4EE7">
        <w:t xml:space="preserve"> et al</w:t>
      </w:r>
      <w:r w:rsidR="005948E1" w:rsidRPr="005948E1">
        <w:t>. Impact of myocardial fibrosis in patients with symptomatic severe aortic stenosis. Circulation. 2009;120(7):577.</w:t>
      </w:r>
    </w:p>
    <w:p w14:paraId="4CC49085" w14:textId="13CDC0D8" w:rsidR="00245DD9" w:rsidRDefault="00493E8A" w:rsidP="0098232A">
      <w:pPr>
        <w:pStyle w:val="EndNoteBibliography"/>
        <w:ind w:left="720" w:hanging="720"/>
      </w:pPr>
      <w:r>
        <w:t>29</w:t>
      </w:r>
      <w:r w:rsidR="00E75764">
        <w:t>.</w:t>
      </w:r>
      <w:r w:rsidR="00E75764">
        <w:tab/>
      </w:r>
      <w:r w:rsidR="004019A1" w:rsidRPr="004019A1">
        <w:t>Waterhouse DF, Ismail TF, Prasad SK, Wilson MG, O'Hanlon R. Imaging focal and interstitial fibrosis with cardiovascular magnetic resonance in athletes with left ventricular hypertrophy: implications for sporting participation. Br J Sports Med. 2012;46(Suppl 1):i69-77.</w:t>
      </w:r>
    </w:p>
    <w:p w14:paraId="576BD58A" w14:textId="3E8B13EA" w:rsidR="00493E8A" w:rsidRPr="00DB4EE7" w:rsidRDefault="00493E8A" w:rsidP="00493E8A">
      <w:pPr>
        <w:pStyle w:val="EndNoteBibliography"/>
        <w:ind w:left="720" w:hanging="720"/>
      </w:pPr>
      <w:r w:rsidRPr="00DB4EE7">
        <w:t>30.</w:t>
      </w:r>
      <w:r w:rsidRPr="00DB4EE7">
        <w:tab/>
        <w:t xml:space="preserve">Shenasa M, Shenasa H. Hypertension, left ventricular hypertrophy, and sudden cardiac death. </w:t>
      </w:r>
      <w:r w:rsidRPr="00DB4EE7">
        <w:rPr>
          <w:i/>
        </w:rPr>
        <w:t xml:space="preserve">International journal of cardiology. </w:t>
      </w:r>
      <w:r w:rsidRPr="00DB4EE7">
        <w:t>2017;237:60-63.</w:t>
      </w:r>
    </w:p>
    <w:p w14:paraId="7E7E51F7" w14:textId="70DB6500" w:rsidR="00C74A7F" w:rsidRPr="00C74A7F" w:rsidRDefault="00245DD9" w:rsidP="00C74A7F">
      <w:pPr>
        <w:pStyle w:val="EndNoteBibliography"/>
        <w:ind w:left="720" w:hanging="720"/>
      </w:pPr>
      <w:r>
        <w:t>3</w:t>
      </w:r>
      <w:r w:rsidR="00190A2B">
        <w:t>1</w:t>
      </w:r>
      <w:r>
        <w:t>.</w:t>
      </w:r>
      <w:r>
        <w:tab/>
      </w:r>
      <w:r w:rsidR="00C74A7F" w:rsidRPr="00C74A7F">
        <w:t xml:space="preserve">Lip GY, Felmeden DC, Li-Saw-Hee FL, Beevers DG. Hypertensive heart disease. A complex syndrome or a hypertensive 'cardiomyopathy'? </w:t>
      </w:r>
      <w:r w:rsidR="00C74A7F" w:rsidRPr="00C74A7F">
        <w:rPr>
          <w:i/>
        </w:rPr>
        <w:t xml:space="preserve">European heart journal. </w:t>
      </w:r>
      <w:r w:rsidR="00C74A7F" w:rsidRPr="00C74A7F">
        <w:t>2000;21(20):1653-1665.</w:t>
      </w:r>
    </w:p>
    <w:p w14:paraId="67E873AD" w14:textId="4A622F16" w:rsidR="00C74A7F" w:rsidRPr="00C74A7F" w:rsidRDefault="00C74A7F" w:rsidP="00C74A7F">
      <w:pPr>
        <w:pStyle w:val="EndNoteBibliography"/>
        <w:ind w:left="720" w:hanging="720"/>
      </w:pPr>
      <w:r w:rsidRPr="00C74A7F">
        <w:t>3</w:t>
      </w:r>
      <w:r w:rsidR="00190A2B">
        <w:t>2</w:t>
      </w:r>
      <w:r w:rsidRPr="00C74A7F">
        <w:t>.</w:t>
      </w:r>
      <w:r w:rsidRPr="00C74A7F">
        <w:tab/>
        <w:t xml:space="preserve">Aro AL, Chugh SS. Clinical Diagnosis of Electrical Versus Anatomic Left Ventricular Hypertrophy: Prognostic and Therapeutic Implications. </w:t>
      </w:r>
      <w:r w:rsidRPr="00C74A7F">
        <w:rPr>
          <w:i/>
        </w:rPr>
        <w:t xml:space="preserve">Circ Arrhythm Electrophysiol. </w:t>
      </w:r>
      <w:r w:rsidRPr="00C74A7F">
        <w:t>2016;9(4):e003629.</w:t>
      </w:r>
    </w:p>
    <w:p w14:paraId="2F625755" w14:textId="77777777" w:rsidR="00DB4EE7" w:rsidRDefault="00C74A7F" w:rsidP="00DB4EE7">
      <w:pPr>
        <w:pStyle w:val="EndNoteBibliography"/>
        <w:ind w:left="720" w:hanging="720"/>
      </w:pPr>
      <w:r w:rsidRPr="00C74A7F">
        <w:t>3</w:t>
      </w:r>
      <w:r w:rsidR="00190A2B">
        <w:t>3</w:t>
      </w:r>
      <w:r w:rsidRPr="00C74A7F">
        <w:t>.</w:t>
      </w:r>
      <w:r w:rsidRPr="00C74A7F">
        <w:tab/>
        <w:t xml:space="preserve">Taverny G, Mimouni Y, LeDigarcher A, Chevalier P, Thijs L, Wright JM, et al. Antihypertensive pharmacotherapy for prevention of sudden cardiac death in hypertensive individuals. </w:t>
      </w:r>
      <w:r w:rsidRPr="00C74A7F">
        <w:rPr>
          <w:i/>
        </w:rPr>
        <w:t xml:space="preserve">Cochrane Database Syst Rev. </w:t>
      </w:r>
      <w:r w:rsidRPr="00C74A7F">
        <w:t>2016;3:CD011745.</w:t>
      </w:r>
    </w:p>
    <w:p w14:paraId="2B5202B5" w14:textId="77777777" w:rsidR="004654E9" w:rsidRDefault="004654E9" w:rsidP="00DB4EE7">
      <w:pPr>
        <w:pStyle w:val="EndNoteBibliography"/>
        <w:ind w:left="720" w:hanging="720"/>
        <w:rPr>
          <w:u w:val="single"/>
        </w:rPr>
      </w:pPr>
    </w:p>
    <w:p w14:paraId="73A50996" w14:textId="77777777" w:rsidR="004654E9" w:rsidRDefault="004654E9" w:rsidP="00DB4EE7">
      <w:pPr>
        <w:pStyle w:val="EndNoteBibliography"/>
        <w:ind w:left="720" w:hanging="720"/>
        <w:rPr>
          <w:u w:val="single"/>
        </w:rPr>
      </w:pPr>
    </w:p>
    <w:p w14:paraId="16A1FE84" w14:textId="77777777" w:rsidR="004654E9" w:rsidRDefault="004654E9" w:rsidP="00DB4EE7">
      <w:pPr>
        <w:pStyle w:val="EndNoteBibliography"/>
        <w:ind w:left="720" w:hanging="720"/>
        <w:rPr>
          <w:u w:val="single"/>
        </w:rPr>
      </w:pPr>
    </w:p>
    <w:p w14:paraId="2E0FA14B" w14:textId="77777777" w:rsidR="004654E9" w:rsidRDefault="004654E9" w:rsidP="00DB4EE7">
      <w:pPr>
        <w:pStyle w:val="EndNoteBibliography"/>
        <w:ind w:left="720" w:hanging="720"/>
        <w:rPr>
          <w:u w:val="single"/>
        </w:rPr>
      </w:pPr>
    </w:p>
    <w:p w14:paraId="2FF5A023" w14:textId="7F42504D" w:rsidR="00EB60E3" w:rsidRPr="00DB4EE7" w:rsidRDefault="00EB60E3" w:rsidP="00DB4EE7">
      <w:pPr>
        <w:pStyle w:val="EndNoteBibliography"/>
        <w:ind w:left="720" w:hanging="720"/>
      </w:pPr>
      <w:r w:rsidRPr="00EB60E3">
        <w:rPr>
          <w:u w:val="single"/>
        </w:rPr>
        <w:lastRenderedPageBreak/>
        <w:t>Legends</w:t>
      </w:r>
    </w:p>
    <w:p w14:paraId="2FFED638" w14:textId="77777777" w:rsidR="00EB60E3" w:rsidRPr="00EB60E3" w:rsidRDefault="00EB60E3" w:rsidP="00EB60E3">
      <w:pPr>
        <w:pStyle w:val="EndNoteBibliography"/>
        <w:ind w:left="720" w:hanging="720"/>
        <w:rPr>
          <w:u w:val="single"/>
        </w:rPr>
      </w:pPr>
    </w:p>
    <w:p w14:paraId="7D0D388D" w14:textId="77777777" w:rsidR="00EB60E3" w:rsidRPr="00FE70A7" w:rsidRDefault="00EB60E3" w:rsidP="00EB60E3">
      <w:pPr>
        <w:autoSpaceDE w:val="0"/>
        <w:autoSpaceDN w:val="0"/>
        <w:adjustRightInd w:val="0"/>
        <w:spacing w:line="480" w:lineRule="auto"/>
        <w:jc w:val="both"/>
        <w:rPr>
          <w:rFonts w:ascii="Arial" w:hAnsi="Arial" w:cs="Arial"/>
          <w:lang w:val="en"/>
        </w:rPr>
      </w:pPr>
      <w:r w:rsidRPr="00A8502A">
        <w:rPr>
          <w:rFonts w:ascii="Arial" w:hAnsi="Arial" w:cs="Arial"/>
          <w:lang w:val="en"/>
        </w:rPr>
        <w:t xml:space="preserve">Figure 1, </w:t>
      </w:r>
      <w:r>
        <w:rPr>
          <w:rFonts w:ascii="Arial" w:hAnsi="Arial" w:cs="Arial"/>
          <w:lang w:val="en"/>
        </w:rPr>
        <w:t>A flowchart illustrating the selection of cases for inclusion into the study and for inclusion into collagen quantification. (SCD = Sudden Cardiac Death, HHD = Hypertensive Heart Disease)</w:t>
      </w:r>
    </w:p>
    <w:p w14:paraId="7F3F7141" w14:textId="77777777" w:rsidR="00EB60E3" w:rsidRPr="00466C5A" w:rsidRDefault="00EB60E3" w:rsidP="00EB60E3">
      <w:pPr>
        <w:autoSpaceDE w:val="0"/>
        <w:autoSpaceDN w:val="0"/>
        <w:adjustRightInd w:val="0"/>
        <w:spacing w:line="480" w:lineRule="auto"/>
        <w:jc w:val="both"/>
        <w:rPr>
          <w:rFonts w:ascii="Arial" w:hAnsi="Arial" w:cs="Arial"/>
          <w:lang w:val="en"/>
        </w:rPr>
      </w:pPr>
      <w:r w:rsidRPr="00FE70A7">
        <w:rPr>
          <w:rFonts w:ascii="Arial" w:eastAsia="Times New Roman" w:hAnsi="Arial" w:cs="Arial"/>
          <w:lang w:eastAsia="en-GB"/>
        </w:rPr>
        <w:t xml:space="preserve">Figure </w:t>
      </w:r>
      <w:r>
        <w:rPr>
          <w:rFonts w:ascii="Arial" w:eastAsia="Times New Roman" w:hAnsi="Arial" w:cs="Arial"/>
          <w:lang w:eastAsia="en-GB"/>
        </w:rPr>
        <w:t>2</w:t>
      </w:r>
      <w:r w:rsidRPr="00FE70A7">
        <w:rPr>
          <w:rFonts w:ascii="Arial" w:eastAsia="Times New Roman" w:hAnsi="Arial" w:cs="Arial"/>
          <w:lang w:eastAsia="en-GB"/>
        </w:rPr>
        <w:t xml:space="preserve">, </w:t>
      </w:r>
      <w:r>
        <w:rPr>
          <w:rFonts w:ascii="Arial" w:hAnsi="Arial" w:cs="Arial"/>
          <w:lang w:val="en"/>
        </w:rPr>
        <w:t>The m</w:t>
      </w:r>
      <w:r w:rsidRPr="00A8502A">
        <w:rPr>
          <w:rFonts w:ascii="Arial" w:hAnsi="Arial" w:cs="Arial"/>
          <w:lang w:val="en"/>
        </w:rPr>
        <w:t>acroscopic</w:t>
      </w:r>
      <w:r>
        <w:rPr>
          <w:rFonts w:ascii="Arial" w:hAnsi="Arial" w:cs="Arial"/>
          <w:lang w:val="en"/>
        </w:rPr>
        <w:t xml:space="preserve"> and microscopic</w:t>
      </w:r>
      <w:r w:rsidRPr="00A8502A">
        <w:rPr>
          <w:rFonts w:ascii="Arial" w:hAnsi="Arial" w:cs="Arial"/>
          <w:lang w:val="en"/>
        </w:rPr>
        <w:t xml:space="preserve"> appearance of</w:t>
      </w:r>
      <w:r>
        <w:rPr>
          <w:rFonts w:ascii="Arial" w:hAnsi="Arial" w:cs="Arial"/>
          <w:lang w:val="en"/>
        </w:rPr>
        <w:t xml:space="preserve"> hypertensive heart disease</w:t>
      </w:r>
      <w:r w:rsidRPr="00A8502A">
        <w:rPr>
          <w:rFonts w:ascii="Arial" w:hAnsi="Arial" w:cs="Arial"/>
          <w:lang w:val="en"/>
        </w:rPr>
        <w:t xml:space="preserve">. The </w:t>
      </w:r>
      <w:r>
        <w:rPr>
          <w:rFonts w:ascii="Arial" w:hAnsi="Arial" w:cs="Arial"/>
          <w:lang w:val="en"/>
        </w:rPr>
        <w:t>top left</w:t>
      </w:r>
      <w:r w:rsidRPr="00A8502A">
        <w:rPr>
          <w:rFonts w:ascii="Arial" w:hAnsi="Arial" w:cs="Arial"/>
          <w:lang w:val="en"/>
        </w:rPr>
        <w:t xml:space="preserve"> panel show</w:t>
      </w:r>
      <w:r>
        <w:rPr>
          <w:rFonts w:ascii="Arial" w:hAnsi="Arial" w:cs="Arial"/>
          <w:lang w:val="en"/>
        </w:rPr>
        <w:t xml:space="preserve">s a mid-ventricular slice through </w:t>
      </w:r>
      <w:r w:rsidRPr="00A8502A">
        <w:rPr>
          <w:rFonts w:ascii="Arial" w:hAnsi="Arial" w:cs="Arial"/>
          <w:lang w:val="en"/>
        </w:rPr>
        <w:t xml:space="preserve">the normal heart </w:t>
      </w:r>
      <w:r>
        <w:rPr>
          <w:rFonts w:ascii="Arial" w:hAnsi="Arial" w:cs="Arial"/>
          <w:lang w:val="en"/>
        </w:rPr>
        <w:t>whilst the right panel shows</w:t>
      </w:r>
      <w:r w:rsidRPr="00A8502A">
        <w:rPr>
          <w:rFonts w:ascii="Arial" w:hAnsi="Arial" w:cs="Arial"/>
          <w:lang w:val="en"/>
        </w:rPr>
        <w:t xml:space="preserve"> concentric </w:t>
      </w:r>
      <w:r>
        <w:rPr>
          <w:rFonts w:ascii="Arial" w:hAnsi="Arial" w:cs="Arial"/>
          <w:lang w:val="en"/>
        </w:rPr>
        <w:t>left ventricular hypertrophy in keeping with hypertensive heart disease. Middle</w:t>
      </w:r>
      <w:r w:rsidRPr="00852200">
        <w:rPr>
          <w:rFonts w:ascii="Arial" w:hAnsi="Arial" w:cs="Arial"/>
          <w:lang w:val="en"/>
        </w:rPr>
        <w:t xml:space="preserve"> left, normal </w:t>
      </w:r>
      <w:r>
        <w:rPr>
          <w:rFonts w:ascii="Arial" w:hAnsi="Arial" w:cs="Arial"/>
          <w:lang w:val="en"/>
        </w:rPr>
        <w:t xml:space="preserve">microscopic appearance </w:t>
      </w:r>
      <w:r w:rsidRPr="00852200">
        <w:rPr>
          <w:rFonts w:ascii="Arial" w:hAnsi="Arial" w:cs="Arial"/>
          <w:lang w:val="en"/>
        </w:rPr>
        <w:t xml:space="preserve">(H&amp;E, x40); </w:t>
      </w:r>
      <w:r>
        <w:rPr>
          <w:rFonts w:ascii="Arial" w:hAnsi="Arial" w:cs="Arial"/>
          <w:lang w:val="en"/>
        </w:rPr>
        <w:t>middle</w:t>
      </w:r>
      <w:r w:rsidRPr="00852200">
        <w:rPr>
          <w:rFonts w:ascii="Arial" w:hAnsi="Arial" w:cs="Arial"/>
          <w:lang w:val="en"/>
        </w:rPr>
        <w:t xml:space="preserve"> right, myocyte hypertrophy and interstitial fibrosis (H&amp;E, x40); bottom left, interstitial fibrosis (H&amp;E, x20); bottom right, interstitial fibrosis (trichrome, x20).</w:t>
      </w:r>
    </w:p>
    <w:p w14:paraId="3FE8CA84" w14:textId="77777777" w:rsidR="00EB60E3" w:rsidRDefault="00EB60E3" w:rsidP="00EB60E3">
      <w:pPr>
        <w:spacing w:line="480" w:lineRule="auto"/>
        <w:jc w:val="both"/>
        <w:rPr>
          <w:rFonts w:ascii="Arial" w:eastAsia="Times New Roman" w:hAnsi="Arial" w:cs="Arial"/>
          <w:lang w:eastAsia="en-GB"/>
        </w:rPr>
      </w:pPr>
      <w:r>
        <w:rPr>
          <w:rFonts w:ascii="Arial" w:eastAsia="Times New Roman" w:hAnsi="Arial" w:cs="Arial"/>
          <w:lang w:eastAsia="en-GB"/>
        </w:rPr>
        <w:t>Figure 3, Population pyramid and scatterplot of weight and heart weight. The left panel shows a p</w:t>
      </w:r>
      <w:r w:rsidRPr="00FE70A7">
        <w:rPr>
          <w:rFonts w:ascii="Arial" w:eastAsia="Times New Roman" w:hAnsi="Arial" w:cs="Arial"/>
          <w:lang w:eastAsia="en-GB"/>
        </w:rPr>
        <w:t>opulation pyramid showing frequency of age at SCD by gender.</w:t>
      </w:r>
      <w:r>
        <w:rPr>
          <w:rFonts w:ascii="Arial" w:eastAsia="Times New Roman" w:hAnsi="Arial" w:cs="Arial"/>
          <w:lang w:eastAsia="en-GB"/>
        </w:rPr>
        <w:t xml:space="preserve"> The plot highlights a possible trend towards females dying suddenly from hypertensive heart disease at a greater age when compared to males. The right panel shows a </w:t>
      </w:r>
      <w:r w:rsidRPr="00FE70A7">
        <w:rPr>
          <w:rFonts w:ascii="Arial" w:eastAsia="Times New Roman" w:hAnsi="Arial" w:cs="Arial"/>
          <w:lang w:eastAsia="en-GB"/>
        </w:rPr>
        <w:t>Scatterplot and Linear Regression Analysis of Weight and Heart Weight.</w:t>
      </w:r>
      <w:r>
        <w:rPr>
          <w:rFonts w:ascii="Arial" w:eastAsia="Times New Roman" w:hAnsi="Arial" w:cs="Arial"/>
          <w:lang w:eastAsia="en-GB"/>
        </w:rPr>
        <w:t xml:space="preserve"> </w:t>
      </w:r>
      <w:r>
        <w:rPr>
          <w:rFonts w:ascii="Arial" w:hAnsi="Arial" w:cs="Arial"/>
        </w:rPr>
        <w:t>Linear regression analysis of weight and heart weight showed a significant but very weak effect size (R</w:t>
      </w:r>
      <w:r w:rsidRPr="005D7DD5">
        <w:rPr>
          <w:rFonts w:ascii="Arial" w:hAnsi="Arial" w:cs="Arial"/>
          <w:vertAlign w:val="superscript"/>
        </w:rPr>
        <w:t>2</w:t>
      </w:r>
      <w:r>
        <w:rPr>
          <w:rFonts w:ascii="Arial" w:hAnsi="Arial" w:cs="Arial"/>
          <w:vertAlign w:val="superscript"/>
        </w:rPr>
        <w:t xml:space="preserve"> </w:t>
      </w:r>
      <w:r>
        <w:rPr>
          <w:rFonts w:ascii="Arial" w:hAnsi="Arial" w:cs="Arial"/>
        </w:rPr>
        <w:t>= 0.199, p=0.001).</w:t>
      </w:r>
    </w:p>
    <w:p w14:paraId="60AE0630" w14:textId="77777777" w:rsidR="00EB60E3" w:rsidRPr="00FE70A7" w:rsidRDefault="00EB60E3" w:rsidP="00EB60E3">
      <w:pPr>
        <w:spacing w:line="480" w:lineRule="auto"/>
        <w:jc w:val="both"/>
        <w:rPr>
          <w:rFonts w:ascii="Arial" w:eastAsia="Times New Roman" w:hAnsi="Arial" w:cs="Arial"/>
          <w:lang w:eastAsia="en-GB"/>
        </w:rPr>
      </w:pPr>
      <w:r w:rsidRPr="005C112B">
        <w:rPr>
          <w:rFonts w:ascii="Arial" w:eastAsia="Times New Roman" w:hAnsi="Arial" w:cs="Arial"/>
          <w:lang w:eastAsia="en-GB"/>
        </w:rPr>
        <w:t xml:space="preserve">Figure </w:t>
      </w:r>
      <w:r>
        <w:rPr>
          <w:rFonts w:ascii="Arial" w:eastAsia="Times New Roman" w:hAnsi="Arial" w:cs="Arial"/>
          <w:lang w:eastAsia="en-GB"/>
        </w:rPr>
        <w:t>4</w:t>
      </w:r>
      <w:r w:rsidRPr="005C112B">
        <w:rPr>
          <w:rFonts w:ascii="Arial" w:eastAsia="Times New Roman" w:hAnsi="Arial" w:cs="Arial"/>
          <w:lang w:eastAsia="en-GB"/>
        </w:rPr>
        <w:t>, Collagen percentage in the right ventricle (RV) and left ventricle (LV) for 10 hypertensive heart disease cases vs age and sex matched non</w:t>
      </w:r>
      <w:r>
        <w:rPr>
          <w:rFonts w:ascii="Arial" w:eastAsia="Times New Roman" w:hAnsi="Arial" w:cs="Arial"/>
          <w:lang w:eastAsia="en-GB"/>
        </w:rPr>
        <w:t>-</w:t>
      </w:r>
      <w:r w:rsidRPr="005C112B">
        <w:rPr>
          <w:rFonts w:ascii="Arial" w:eastAsia="Times New Roman" w:hAnsi="Arial" w:cs="Arial"/>
          <w:lang w:eastAsia="en-GB"/>
        </w:rPr>
        <w:t xml:space="preserve">cardiac death controls as assessed by picrosirius red staining and semi-autonomous quantification using Visiopharm software. There is a significant increase in </w:t>
      </w:r>
      <w:r w:rsidRPr="005C112B">
        <w:rPr>
          <w:rFonts w:ascii="Arial" w:eastAsia="Times New Roman" w:hAnsi="Arial" w:cs="Arial"/>
          <w:lang w:eastAsia="en-GB"/>
        </w:rPr>
        <w:lastRenderedPageBreak/>
        <w:t>collagen percentage in the posterior left ventricular wall of hypertensive heart disease cases.</w:t>
      </w:r>
    </w:p>
    <w:p w14:paraId="0F305048" w14:textId="4163847C" w:rsidR="00EB60E3" w:rsidRDefault="00EB60E3" w:rsidP="00EB60E3">
      <w:pPr>
        <w:spacing w:line="480" w:lineRule="auto"/>
        <w:jc w:val="both"/>
        <w:rPr>
          <w:rFonts w:ascii="Arial" w:hAnsi="Arial" w:cs="Arial"/>
        </w:rPr>
      </w:pPr>
      <w:r w:rsidRPr="00FE70A7">
        <w:rPr>
          <w:rFonts w:ascii="Arial" w:hAnsi="Arial" w:cs="Arial"/>
        </w:rPr>
        <w:t>Table 1, Characteristics of the SCD in HHD cohort.</w:t>
      </w:r>
      <w:r>
        <w:rPr>
          <w:rFonts w:ascii="Arial" w:hAnsi="Arial" w:cs="Arial"/>
        </w:rPr>
        <w:t xml:space="preserve"> Characteristics including demographics, premortem diagnosed medical conditions, circumstances of death, preceding symptoms and medication history.</w:t>
      </w:r>
    </w:p>
    <w:p w14:paraId="1791C1F1" w14:textId="1547041D" w:rsidR="009165E0" w:rsidRPr="00DB4EE7" w:rsidRDefault="007D6421" w:rsidP="00EB60E3">
      <w:pPr>
        <w:spacing w:line="480" w:lineRule="auto"/>
        <w:jc w:val="both"/>
        <w:rPr>
          <w:rFonts w:ascii="Arial" w:hAnsi="Arial" w:cs="Arial"/>
        </w:rPr>
      </w:pPr>
      <w:r w:rsidRPr="00DB4EE7">
        <w:rPr>
          <w:rFonts w:ascii="Arial" w:hAnsi="Arial" w:cs="Arial"/>
        </w:rPr>
        <w:t>Table 2,</w:t>
      </w:r>
      <w:r w:rsidR="00CB670E" w:rsidRPr="00DB4EE7">
        <w:rPr>
          <w:rFonts w:ascii="Arial" w:hAnsi="Arial" w:cs="Arial"/>
        </w:rPr>
        <w:t xml:space="preserve"> Comparison between male and female individuals with hypertensive heart disease. The table gives the number, age, BMI, heart weight and presence or absence of fibrosis on light microscopy. The lower half compares the collagen percentage for the different regions of the heart between males and females. (RVOT = right ventricular outflow tract, RV = right ventricle (free wall), LV = left ventricle).</w:t>
      </w:r>
    </w:p>
    <w:p w14:paraId="21DE50C1" w14:textId="70A35661" w:rsidR="007D6421" w:rsidRPr="00FE70A7" w:rsidRDefault="009165E0" w:rsidP="00EB60E3">
      <w:pPr>
        <w:spacing w:line="480" w:lineRule="auto"/>
        <w:jc w:val="both"/>
        <w:rPr>
          <w:rFonts w:ascii="Arial" w:hAnsi="Arial" w:cs="Arial"/>
        </w:rPr>
      </w:pPr>
      <w:r w:rsidRPr="00DB4EE7">
        <w:rPr>
          <w:rFonts w:ascii="Arial" w:hAnsi="Arial" w:cs="Arial"/>
        </w:rPr>
        <w:t>Table 3, Pathological assessed heart parameters. The heart parameters for cohort including heart weight in grams, maximal left ventricular wall thickness in millimetres and the presence of left ventricular fibrosis identified on light microscopy of heart sections.</w:t>
      </w:r>
    </w:p>
    <w:p w14:paraId="65788541" w14:textId="564CEA8B" w:rsidR="00EB60E3" w:rsidRPr="00EB60E3" w:rsidRDefault="00EB60E3" w:rsidP="00EB60E3">
      <w:pPr>
        <w:spacing w:line="480" w:lineRule="auto"/>
        <w:jc w:val="both"/>
        <w:rPr>
          <w:rFonts w:ascii="Arial" w:hAnsi="Arial" w:cs="Arial"/>
        </w:rPr>
      </w:pPr>
      <w:r>
        <w:rPr>
          <w:rFonts w:ascii="Arial" w:hAnsi="Arial" w:cs="Arial"/>
        </w:rPr>
        <w:t xml:space="preserve">Table </w:t>
      </w:r>
      <w:r w:rsidR="009165E0">
        <w:rPr>
          <w:rFonts w:ascii="Arial" w:hAnsi="Arial" w:cs="Arial"/>
        </w:rPr>
        <w:t>4</w:t>
      </w:r>
      <w:r>
        <w:rPr>
          <w:rFonts w:ascii="Arial" w:hAnsi="Arial" w:cs="Arial"/>
        </w:rPr>
        <w:t>, The distribution of collagen. Percentage of collagen present in the intraventricular septum, anterior left ventricular wall and posterior left ventricular wall in HHD hearts vs controls.</w:t>
      </w:r>
    </w:p>
    <w:sectPr w:rsidR="00EB60E3" w:rsidRPr="00EB60E3" w:rsidSect="00FF5D78">
      <w:headerReference w:type="default" r:id="rId10"/>
      <w:pgSz w:w="11900" w:h="16840"/>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08FA" w14:textId="77777777" w:rsidR="00601A9B" w:rsidRDefault="00601A9B" w:rsidP="00562BC1">
      <w:r>
        <w:separator/>
      </w:r>
    </w:p>
  </w:endnote>
  <w:endnote w:type="continuationSeparator" w:id="0">
    <w:p w14:paraId="415375C5" w14:textId="77777777" w:rsidR="00601A9B" w:rsidRDefault="00601A9B" w:rsidP="00562BC1">
      <w:r>
        <w:continuationSeparator/>
      </w:r>
    </w:p>
  </w:endnote>
  <w:endnote w:type="continuationNotice" w:id="1">
    <w:p w14:paraId="73AB882B" w14:textId="77777777" w:rsidR="00601A9B" w:rsidRDefault="00601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6070F" w14:textId="77777777" w:rsidR="00601A9B" w:rsidRDefault="00601A9B" w:rsidP="00562BC1">
      <w:r>
        <w:separator/>
      </w:r>
    </w:p>
  </w:footnote>
  <w:footnote w:type="continuationSeparator" w:id="0">
    <w:p w14:paraId="514A9774" w14:textId="77777777" w:rsidR="00601A9B" w:rsidRDefault="00601A9B" w:rsidP="00562BC1">
      <w:r>
        <w:continuationSeparator/>
      </w:r>
    </w:p>
  </w:footnote>
  <w:footnote w:type="continuationNotice" w:id="1">
    <w:p w14:paraId="01E416E0" w14:textId="77777777" w:rsidR="00601A9B" w:rsidRDefault="00601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038676"/>
      <w:docPartObj>
        <w:docPartGallery w:val="Page Numbers (Top of Page)"/>
        <w:docPartUnique/>
      </w:docPartObj>
    </w:sdtPr>
    <w:sdtEndPr>
      <w:rPr>
        <w:noProof/>
      </w:rPr>
    </w:sdtEndPr>
    <w:sdtContent>
      <w:p w14:paraId="420C9A55" w14:textId="77777777" w:rsidR="00507300" w:rsidRDefault="00507300">
        <w:pPr>
          <w:pStyle w:val="Header"/>
          <w:jc w:val="right"/>
        </w:pPr>
        <w:r>
          <w:fldChar w:fldCharType="begin"/>
        </w:r>
        <w:r>
          <w:instrText xml:space="preserve"> PAGE   \* MERGEFORMAT </w:instrText>
        </w:r>
        <w:r>
          <w:fldChar w:fldCharType="separate"/>
        </w:r>
        <w:r w:rsidR="00C46232">
          <w:rPr>
            <w:noProof/>
          </w:rPr>
          <w:t>2</w:t>
        </w:r>
        <w:r>
          <w:rPr>
            <w:noProof/>
          </w:rPr>
          <w:fldChar w:fldCharType="end"/>
        </w:r>
      </w:p>
    </w:sdtContent>
  </w:sdt>
  <w:p w14:paraId="7889833F" w14:textId="77777777" w:rsidR="00507300" w:rsidRDefault="00507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w2atdz9k02v0jesfpupx9x6swrw2adr0fet&quot;&gt;hyp&lt;record-ids&gt;&lt;item&gt;1&lt;/item&gt;&lt;item&gt;5&lt;/item&gt;&lt;item&gt;542&lt;/item&gt;&lt;item&gt;543&lt;/item&gt;&lt;item&gt;547&lt;/item&gt;&lt;item&gt;548&lt;/item&gt;&lt;item&gt;549&lt;/item&gt;&lt;item&gt;550&lt;/item&gt;&lt;item&gt;551&lt;/item&gt;&lt;item&gt;553&lt;/item&gt;&lt;item&gt;554&lt;/item&gt;&lt;item&gt;556&lt;/item&gt;&lt;item&gt;557&lt;/item&gt;&lt;item&gt;560&lt;/item&gt;&lt;item&gt;561&lt;/item&gt;&lt;item&gt;562&lt;/item&gt;&lt;item&gt;563&lt;/item&gt;&lt;item&gt;572&lt;/item&gt;&lt;item&gt;574&lt;/item&gt;&lt;item&gt;575&lt;/item&gt;&lt;item&gt;576&lt;/item&gt;&lt;item&gt;578&lt;/item&gt;&lt;item&gt;580&lt;/item&gt;&lt;item&gt;1166&lt;/item&gt;&lt;item&gt;1167&lt;/item&gt;&lt;item&gt;1168&lt;/item&gt;&lt;item&gt;1170&lt;/item&gt;&lt;item&gt;1176&lt;/item&gt;&lt;item&gt;1177&lt;/item&gt;&lt;item&gt;1383&lt;/item&gt;&lt;item&gt;1385&lt;/item&gt;&lt;item&gt;1386&lt;/item&gt;&lt;/record-ids&gt;&lt;/item&gt;&lt;/Libraries&gt;"/>
  </w:docVars>
  <w:rsids>
    <w:rsidRoot w:val="005741E8"/>
    <w:rsid w:val="00001F8E"/>
    <w:rsid w:val="00006DCB"/>
    <w:rsid w:val="00012E6A"/>
    <w:rsid w:val="00014BB3"/>
    <w:rsid w:val="00020D5A"/>
    <w:rsid w:val="00021933"/>
    <w:rsid w:val="00024518"/>
    <w:rsid w:val="00025963"/>
    <w:rsid w:val="00025D1E"/>
    <w:rsid w:val="00026F97"/>
    <w:rsid w:val="000279E2"/>
    <w:rsid w:val="00027E3C"/>
    <w:rsid w:val="00030C37"/>
    <w:rsid w:val="00037C83"/>
    <w:rsid w:val="000419EE"/>
    <w:rsid w:val="00041B45"/>
    <w:rsid w:val="000428DC"/>
    <w:rsid w:val="00047594"/>
    <w:rsid w:val="000527E7"/>
    <w:rsid w:val="000558E9"/>
    <w:rsid w:val="00056CD0"/>
    <w:rsid w:val="00061145"/>
    <w:rsid w:val="000616D8"/>
    <w:rsid w:val="00065F5C"/>
    <w:rsid w:val="00067F80"/>
    <w:rsid w:val="00082948"/>
    <w:rsid w:val="00086E9E"/>
    <w:rsid w:val="00091579"/>
    <w:rsid w:val="00091D1A"/>
    <w:rsid w:val="000932DB"/>
    <w:rsid w:val="000A1926"/>
    <w:rsid w:val="000A3815"/>
    <w:rsid w:val="000A4B91"/>
    <w:rsid w:val="000B2F58"/>
    <w:rsid w:val="000B4908"/>
    <w:rsid w:val="000B52ED"/>
    <w:rsid w:val="000B57B5"/>
    <w:rsid w:val="000C073F"/>
    <w:rsid w:val="000C4037"/>
    <w:rsid w:val="000C5449"/>
    <w:rsid w:val="000C71F2"/>
    <w:rsid w:val="000C778C"/>
    <w:rsid w:val="000D3126"/>
    <w:rsid w:val="000D33C5"/>
    <w:rsid w:val="000D6D23"/>
    <w:rsid w:val="000D77E4"/>
    <w:rsid w:val="000E0696"/>
    <w:rsid w:val="000E48B0"/>
    <w:rsid w:val="000E6D34"/>
    <w:rsid w:val="000E7E13"/>
    <w:rsid w:val="001017C2"/>
    <w:rsid w:val="0010496B"/>
    <w:rsid w:val="00105AC2"/>
    <w:rsid w:val="00105D41"/>
    <w:rsid w:val="0010738B"/>
    <w:rsid w:val="00107DF6"/>
    <w:rsid w:val="0011051C"/>
    <w:rsid w:val="001112D1"/>
    <w:rsid w:val="0011222B"/>
    <w:rsid w:val="00113F70"/>
    <w:rsid w:val="00122BA7"/>
    <w:rsid w:val="00125264"/>
    <w:rsid w:val="001266E1"/>
    <w:rsid w:val="00132A2C"/>
    <w:rsid w:val="00134B7C"/>
    <w:rsid w:val="0014145D"/>
    <w:rsid w:val="001415D5"/>
    <w:rsid w:val="0014253F"/>
    <w:rsid w:val="00145610"/>
    <w:rsid w:val="00145DD5"/>
    <w:rsid w:val="00147375"/>
    <w:rsid w:val="0015123C"/>
    <w:rsid w:val="001565A2"/>
    <w:rsid w:val="001575A1"/>
    <w:rsid w:val="001578E7"/>
    <w:rsid w:val="00160606"/>
    <w:rsid w:val="001614A5"/>
    <w:rsid w:val="00170A07"/>
    <w:rsid w:val="0017145C"/>
    <w:rsid w:val="001748D8"/>
    <w:rsid w:val="00175128"/>
    <w:rsid w:val="0017652B"/>
    <w:rsid w:val="00177BD7"/>
    <w:rsid w:val="00182443"/>
    <w:rsid w:val="0018295C"/>
    <w:rsid w:val="00184076"/>
    <w:rsid w:val="0019080E"/>
    <w:rsid w:val="00190A2B"/>
    <w:rsid w:val="001A189F"/>
    <w:rsid w:val="001A22D1"/>
    <w:rsid w:val="001A4AB9"/>
    <w:rsid w:val="001A5C7D"/>
    <w:rsid w:val="001A6052"/>
    <w:rsid w:val="001A7AB4"/>
    <w:rsid w:val="001B68AE"/>
    <w:rsid w:val="001C30CE"/>
    <w:rsid w:val="001C373B"/>
    <w:rsid w:val="001C418C"/>
    <w:rsid w:val="001C5D78"/>
    <w:rsid w:val="001D0D1E"/>
    <w:rsid w:val="001D22AD"/>
    <w:rsid w:val="001D2993"/>
    <w:rsid w:val="001E0C1D"/>
    <w:rsid w:val="001E7472"/>
    <w:rsid w:val="001E7CA7"/>
    <w:rsid w:val="001F434E"/>
    <w:rsid w:val="001F533F"/>
    <w:rsid w:val="001F74CF"/>
    <w:rsid w:val="002005D4"/>
    <w:rsid w:val="00203E5D"/>
    <w:rsid w:val="00204481"/>
    <w:rsid w:val="00205A5C"/>
    <w:rsid w:val="00206384"/>
    <w:rsid w:val="002063A7"/>
    <w:rsid w:val="00212386"/>
    <w:rsid w:val="0021251B"/>
    <w:rsid w:val="00212521"/>
    <w:rsid w:val="002126D3"/>
    <w:rsid w:val="002135BF"/>
    <w:rsid w:val="002149C1"/>
    <w:rsid w:val="00223DBA"/>
    <w:rsid w:val="00230797"/>
    <w:rsid w:val="00235A78"/>
    <w:rsid w:val="00237E39"/>
    <w:rsid w:val="002404B3"/>
    <w:rsid w:val="00244811"/>
    <w:rsid w:val="002457EF"/>
    <w:rsid w:val="00245DD9"/>
    <w:rsid w:val="00250DC1"/>
    <w:rsid w:val="00254375"/>
    <w:rsid w:val="00255B3C"/>
    <w:rsid w:val="002570E3"/>
    <w:rsid w:val="002572E6"/>
    <w:rsid w:val="00261864"/>
    <w:rsid w:val="0026296A"/>
    <w:rsid w:val="00267299"/>
    <w:rsid w:val="002701A2"/>
    <w:rsid w:val="00271446"/>
    <w:rsid w:val="00284E42"/>
    <w:rsid w:val="00285EE6"/>
    <w:rsid w:val="0028735B"/>
    <w:rsid w:val="002A03F5"/>
    <w:rsid w:val="002A256F"/>
    <w:rsid w:val="002A3158"/>
    <w:rsid w:val="002A4B3C"/>
    <w:rsid w:val="002A54D1"/>
    <w:rsid w:val="002B2366"/>
    <w:rsid w:val="002B301C"/>
    <w:rsid w:val="002B6B74"/>
    <w:rsid w:val="002C03CD"/>
    <w:rsid w:val="002C3435"/>
    <w:rsid w:val="002C371B"/>
    <w:rsid w:val="002C3A61"/>
    <w:rsid w:val="002C4BEB"/>
    <w:rsid w:val="002C76A3"/>
    <w:rsid w:val="002D516F"/>
    <w:rsid w:val="002E2B96"/>
    <w:rsid w:val="002E3632"/>
    <w:rsid w:val="002E3793"/>
    <w:rsid w:val="002E7B9B"/>
    <w:rsid w:val="002F0259"/>
    <w:rsid w:val="002F09F1"/>
    <w:rsid w:val="002F1E2E"/>
    <w:rsid w:val="002F4896"/>
    <w:rsid w:val="00300BB5"/>
    <w:rsid w:val="003016B9"/>
    <w:rsid w:val="00301E3D"/>
    <w:rsid w:val="00302E30"/>
    <w:rsid w:val="003040C0"/>
    <w:rsid w:val="003100B2"/>
    <w:rsid w:val="0031015F"/>
    <w:rsid w:val="00311BDE"/>
    <w:rsid w:val="00316ECD"/>
    <w:rsid w:val="003205F4"/>
    <w:rsid w:val="003232F0"/>
    <w:rsid w:val="00330E80"/>
    <w:rsid w:val="003345FD"/>
    <w:rsid w:val="00335256"/>
    <w:rsid w:val="00336132"/>
    <w:rsid w:val="003445F8"/>
    <w:rsid w:val="003449BF"/>
    <w:rsid w:val="00347141"/>
    <w:rsid w:val="00350056"/>
    <w:rsid w:val="003543E6"/>
    <w:rsid w:val="003579D5"/>
    <w:rsid w:val="00360640"/>
    <w:rsid w:val="00360CFF"/>
    <w:rsid w:val="00362663"/>
    <w:rsid w:val="00363C45"/>
    <w:rsid w:val="003640A8"/>
    <w:rsid w:val="00364F8A"/>
    <w:rsid w:val="003743A3"/>
    <w:rsid w:val="003746C3"/>
    <w:rsid w:val="00383B11"/>
    <w:rsid w:val="00384497"/>
    <w:rsid w:val="00394836"/>
    <w:rsid w:val="00396F94"/>
    <w:rsid w:val="003A080E"/>
    <w:rsid w:val="003A15FB"/>
    <w:rsid w:val="003A5617"/>
    <w:rsid w:val="003B30A0"/>
    <w:rsid w:val="003B4BDF"/>
    <w:rsid w:val="003B7F2E"/>
    <w:rsid w:val="003C1BB2"/>
    <w:rsid w:val="003C2518"/>
    <w:rsid w:val="003C727E"/>
    <w:rsid w:val="003C7E4A"/>
    <w:rsid w:val="003D058A"/>
    <w:rsid w:val="003D33D4"/>
    <w:rsid w:val="003D5F6C"/>
    <w:rsid w:val="003D64B2"/>
    <w:rsid w:val="003E0645"/>
    <w:rsid w:val="003E0E60"/>
    <w:rsid w:val="003E131C"/>
    <w:rsid w:val="003E1DD7"/>
    <w:rsid w:val="003E338D"/>
    <w:rsid w:val="003E4E2D"/>
    <w:rsid w:val="003F1956"/>
    <w:rsid w:val="003F3539"/>
    <w:rsid w:val="003F3BEE"/>
    <w:rsid w:val="003F49AF"/>
    <w:rsid w:val="003F506B"/>
    <w:rsid w:val="00401401"/>
    <w:rsid w:val="004019A1"/>
    <w:rsid w:val="004058A2"/>
    <w:rsid w:val="004068F2"/>
    <w:rsid w:val="00406A82"/>
    <w:rsid w:val="00414C0C"/>
    <w:rsid w:val="00415849"/>
    <w:rsid w:val="0041790A"/>
    <w:rsid w:val="00417FC6"/>
    <w:rsid w:val="00423D20"/>
    <w:rsid w:val="004332E5"/>
    <w:rsid w:val="00436DD4"/>
    <w:rsid w:val="00441E1A"/>
    <w:rsid w:val="00443257"/>
    <w:rsid w:val="0044440E"/>
    <w:rsid w:val="004541A0"/>
    <w:rsid w:val="004576F8"/>
    <w:rsid w:val="0046077F"/>
    <w:rsid w:val="00461D80"/>
    <w:rsid w:val="0046274D"/>
    <w:rsid w:val="0046477C"/>
    <w:rsid w:val="00464A0B"/>
    <w:rsid w:val="004654E9"/>
    <w:rsid w:val="0046786D"/>
    <w:rsid w:val="00470D61"/>
    <w:rsid w:val="004743EF"/>
    <w:rsid w:val="00476DC0"/>
    <w:rsid w:val="00480A28"/>
    <w:rsid w:val="004815A3"/>
    <w:rsid w:val="00481989"/>
    <w:rsid w:val="004841FB"/>
    <w:rsid w:val="0049047D"/>
    <w:rsid w:val="00493C89"/>
    <w:rsid w:val="00493E8A"/>
    <w:rsid w:val="004972A5"/>
    <w:rsid w:val="004A1DBB"/>
    <w:rsid w:val="004A349B"/>
    <w:rsid w:val="004C056E"/>
    <w:rsid w:val="004C10B0"/>
    <w:rsid w:val="004C1C72"/>
    <w:rsid w:val="004C404A"/>
    <w:rsid w:val="004C7546"/>
    <w:rsid w:val="004D095E"/>
    <w:rsid w:val="004D0C16"/>
    <w:rsid w:val="004D33AE"/>
    <w:rsid w:val="004E333E"/>
    <w:rsid w:val="004E3D95"/>
    <w:rsid w:val="004E5070"/>
    <w:rsid w:val="004E5690"/>
    <w:rsid w:val="004E6A4F"/>
    <w:rsid w:val="004F02A9"/>
    <w:rsid w:val="004F5326"/>
    <w:rsid w:val="004F5E12"/>
    <w:rsid w:val="005024A1"/>
    <w:rsid w:val="00504F51"/>
    <w:rsid w:val="00507300"/>
    <w:rsid w:val="00512149"/>
    <w:rsid w:val="00512386"/>
    <w:rsid w:val="00512D0D"/>
    <w:rsid w:val="00514959"/>
    <w:rsid w:val="0051645A"/>
    <w:rsid w:val="00520535"/>
    <w:rsid w:val="00523B53"/>
    <w:rsid w:val="00533897"/>
    <w:rsid w:val="0053490A"/>
    <w:rsid w:val="00535BC6"/>
    <w:rsid w:val="00536017"/>
    <w:rsid w:val="00541E2E"/>
    <w:rsid w:val="00543C05"/>
    <w:rsid w:val="00545827"/>
    <w:rsid w:val="00551F46"/>
    <w:rsid w:val="005603C3"/>
    <w:rsid w:val="005615C8"/>
    <w:rsid w:val="00562731"/>
    <w:rsid w:val="00562BC1"/>
    <w:rsid w:val="0056337C"/>
    <w:rsid w:val="005710A5"/>
    <w:rsid w:val="00572FF1"/>
    <w:rsid w:val="005741E8"/>
    <w:rsid w:val="0058138F"/>
    <w:rsid w:val="005826B8"/>
    <w:rsid w:val="00586288"/>
    <w:rsid w:val="0059236B"/>
    <w:rsid w:val="00592FC9"/>
    <w:rsid w:val="00593679"/>
    <w:rsid w:val="005948E1"/>
    <w:rsid w:val="00594F0F"/>
    <w:rsid w:val="00595D37"/>
    <w:rsid w:val="00595F94"/>
    <w:rsid w:val="0059620D"/>
    <w:rsid w:val="005A5D7A"/>
    <w:rsid w:val="005A5FFB"/>
    <w:rsid w:val="005B17CD"/>
    <w:rsid w:val="005B3312"/>
    <w:rsid w:val="005C112B"/>
    <w:rsid w:val="005C2E1F"/>
    <w:rsid w:val="005C5050"/>
    <w:rsid w:val="005D5F96"/>
    <w:rsid w:val="005D7DD5"/>
    <w:rsid w:val="005E0D2F"/>
    <w:rsid w:val="005E4519"/>
    <w:rsid w:val="005E5C91"/>
    <w:rsid w:val="005E5DDE"/>
    <w:rsid w:val="005F2237"/>
    <w:rsid w:val="005F22A6"/>
    <w:rsid w:val="005F36C0"/>
    <w:rsid w:val="005F380D"/>
    <w:rsid w:val="005F3CE4"/>
    <w:rsid w:val="005F5100"/>
    <w:rsid w:val="005F6F15"/>
    <w:rsid w:val="00601A9B"/>
    <w:rsid w:val="00602D52"/>
    <w:rsid w:val="006032F4"/>
    <w:rsid w:val="00604339"/>
    <w:rsid w:val="00612B6B"/>
    <w:rsid w:val="00613FF5"/>
    <w:rsid w:val="006154DA"/>
    <w:rsid w:val="00615AD9"/>
    <w:rsid w:val="00616592"/>
    <w:rsid w:val="006167B9"/>
    <w:rsid w:val="00622158"/>
    <w:rsid w:val="00622CD7"/>
    <w:rsid w:val="00625B7A"/>
    <w:rsid w:val="00626BC8"/>
    <w:rsid w:val="00633B48"/>
    <w:rsid w:val="006422D4"/>
    <w:rsid w:val="0064553D"/>
    <w:rsid w:val="00652F12"/>
    <w:rsid w:val="0066152B"/>
    <w:rsid w:val="00662DFE"/>
    <w:rsid w:val="00664026"/>
    <w:rsid w:val="00664CAA"/>
    <w:rsid w:val="00665F26"/>
    <w:rsid w:val="00667524"/>
    <w:rsid w:val="006704B6"/>
    <w:rsid w:val="00671290"/>
    <w:rsid w:val="00677F65"/>
    <w:rsid w:val="00680F1C"/>
    <w:rsid w:val="00684182"/>
    <w:rsid w:val="00685FC1"/>
    <w:rsid w:val="00687BB6"/>
    <w:rsid w:val="006935A4"/>
    <w:rsid w:val="006A1B47"/>
    <w:rsid w:val="006B088E"/>
    <w:rsid w:val="006B10D6"/>
    <w:rsid w:val="006B286E"/>
    <w:rsid w:val="006B41A3"/>
    <w:rsid w:val="006B7DBC"/>
    <w:rsid w:val="006C06B2"/>
    <w:rsid w:val="006C0ACF"/>
    <w:rsid w:val="006C65E6"/>
    <w:rsid w:val="006C686B"/>
    <w:rsid w:val="006C7AD8"/>
    <w:rsid w:val="006D3CF9"/>
    <w:rsid w:val="006D3D46"/>
    <w:rsid w:val="006D4B4B"/>
    <w:rsid w:val="006F1CB6"/>
    <w:rsid w:val="006F3189"/>
    <w:rsid w:val="006F3A72"/>
    <w:rsid w:val="00703A95"/>
    <w:rsid w:val="007055C9"/>
    <w:rsid w:val="00707AC1"/>
    <w:rsid w:val="00710695"/>
    <w:rsid w:val="00712ECE"/>
    <w:rsid w:val="007208FA"/>
    <w:rsid w:val="00726392"/>
    <w:rsid w:val="007271FD"/>
    <w:rsid w:val="00730AD4"/>
    <w:rsid w:val="0073151C"/>
    <w:rsid w:val="007330DE"/>
    <w:rsid w:val="00737152"/>
    <w:rsid w:val="0074546D"/>
    <w:rsid w:val="00747307"/>
    <w:rsid w:val="00747C8B"/>
    <w:rsid w:val="007506DD"/>
    <w:rsid w:val="007512DA"/>
    <w:rsid w:val="0075189E"/>
    <w:rsid w:val="007565E9"/>
    <w:rsid w:val="00756720"/>
    <w:rsid w:val="007611E4"/>
    <w:rsid w:val="007657A5"/>
    <w:rsid w:val="0076585B"/>
    <w:rsid w:val="0077400D"/>
    <w:rsid w:val="00776332"/>
    <w:rsid w:val="00780D30"/>
    <w:rsid w:val="0078501E"/>
    <w:rsid w:val="00787850"/>
    <w:rsid w:val="007878B0"/>
    <w:rsid w:val="00791C6D"/>
    <w:rsid w:val="00795408"/>
    <w:rsid w:val="0079574D"/>
    <w:rsid w:val="007979D0"/>
    <w:rsid w:val="007A04C3"/>
    <w:rsid w:val="007A2314"/>
    <w:rsid w:val="007A3F29"/>
    <w:rsid w:val="007A4B9D"/>
    <w:rsid w:val="007B0757"/>
    <w:rsid w:val="007B0992"/>
    <w:rsid w:val="007B0E15"/>
    <w:rsid w:val="007B68A7"/>
    <w:rsid w:val="007B7946"/>
    <w:rsid w:val="007C3053"/>
    <w:rsid w:val="007C7A25"/>
    <w:rsid w:val="007D0470"/>
    <w:rsid w:val="007D25E3"/>
    <w:rsid w:val="007D3FB4"/>
    <w:rsid w:val="007D4FE6"/>
    <w:rsid w:val="007D6421"/>
    <w:rsid w:val="007D6CA5"/>
    <w:rsid w:val="007E6F63"/>
    <w:rsid w:val="007E7422"/>
    <w:rsid w:val="007F275D"/>
    <w:rsid w:val="00803E3D"/>
    <w:rsid w:val="008040AB"/>
    <w:rsid w:val="0081069F"/>
    <w:rsid w:val="008139B1"/>
    <w:rsid w:val="008154DE"/>
    <w:rsid w:val="0081609F"/>
    <w:rsid w:val="00816F96"/>
    <w:rsid w:val="008178A9"/>
    <w:rsid w:val="0082036C"/>
    <w:rsid w:val="0082068F"/>
    <w:rsid w:val="0082203D"/>
    <w:rsid w:val="0082619F"/>
    <w:rsid w:val="00827DDD"/>
    <w:rsid w:val="008326DC"/>
    <w:rsid w:val="008361FF"/>
    <w:rsid w:val="00837648"/>
    <w:rsid w:val="00844841"/>
    <w:rsid w:val="00847731"/>
    <w:rsid w:val="008477F3"/>
    <w:rsid w:val="00850BC9"/>
    <w:rsid w:val="00850E98"/>
    <w:rsid w:val="00852200"/>
    <w:rsid w:val="00853EAD"/>
    <w:rsid w:val="00854F50"/>
    <w:rsid w:val="00855E4C"/>
    <w:rsid w:val="008616C0"/>
    <w:rsid w:val="00861A7B"/>
    <w:rsid w:val="00865FE0"/>
    <w:rsid w:val="00874DB0"/>
    <w:rsid w:val="00876303"/>
    <w:rsid w:val="008766BF"/>
    <w:rsid w:val="00880C54"/>
    <w:rsid w:val="00890EBC"/>
    <w:rsid w:val="00890F64"/>
    <w:rsid w:val="008914B1"/>
    <w:rsid w:val="00893EB3"/>
    <w:rsid w:val="00896E87"/>
    <w:rsid w:val="008A023C"/>
    <w:rsid w:val="008A5A26"/>
    <w:rsid w:val="008B0282"/>
    <w:rsid w:val="008B1070"/>
    <w:rsid w:val="008B109F"/>
    <w:rsid w:val="008C3DD2"/>
    <w:rsid w:val="008C3FFE"/>
    <w:rsid w:val="008C496B"/>
    <w:rsid w:val="008C6379"/>
    <w:rsid w:val="008D03B2"/>
    <w:rsid w:val="008D26BF"/>
    <w:rsid w:val="008D57AC"/>
    <w:rsid w:val="008E0566"/>
    <w:rsid w:val="008E7335"/>
    <w:rsid w:val="008F019E"/>
    <w:rsid w:val="008F026E"/>
    <w:rsid w:val="008F19E6"/>
    <w:rsid w:val="008F1FDD"/>
    <w:rsid w:val="008F3400"/>
    <w:rsid w:val="008F363F"/>
    <w:rsid w:val="008F653D"/>
    <w:rsid w:val="00900366"/>
    <w:rsid w:val="009105BE"/>
    <w:rsid w:val="009148BE"/>
    <w:rsid w:val="009165E0"/>
    <w:rsid w:val="009166B8"/>
    <w:rsid w:val="00916B06"/>
    <w:rsid w:val="009173B6"/>
    <w:rsid w:val="00920A2A"/>
    <w:rsid w:val="00933026"/>
    <w:rsid w:val="009340E9"/>
    <w:rsid w:val="00937119"/>
    <w:rsid w:val="00942A0E"/>
    <w:rsid w:val="00944445"/>
    <w:rsid w:val="00944C23"/>
    <w:rsid w:val="00946487"/>
    <w:rsid w:val="00946C0F"/>
    <w:rsid w:val="00946CD0"/>
    <w:rsid w:val="00950CCD"/>
    <w:rsid w:val="00952DD6"/>
    <w:rsid w:val="00953FE4"/>
    <w:rsid w:val="00954EAA"/>
    <w:rsid w:val="00955788"/>
    <w:rsid w:val="00956BA4"/>
    <w:rsid w:val="00957117"/>
    <w:rsid w:val="0096037A"/>
    <w:rsid w:val="00964497"/>
    <w:rsid w:val="00964897"/>
    <w:rsid w:val="00967118"/>
    <w:rsid w:val="009703F8"/>
    <w:rsid w:val="0097576E"/>
    <w:rsid w:val="009806BD"/>
    <w:rsid w:val="0098232A"/>
    <w:rsid w:val="009831AD"/>
    <w:rsid w:val="00986D0A"/>
    <w:rsid w:val="00987FA9"/>
    <w:rsid w:val="0099366A"/>
    <w:rsid w:val="009A1DB8"/>
    <w:rsid w:val="009A49B2"/>
    <w:rsid w:val="009A5465"/>
    <w:rsid w:val="009A6FF2"/>
    <w:rsid w:val="009B35B7"/>
    <w:rsid w:val="009B569D"/>
    <w:rsid w:val="009B625B"/>
    <w:rsid w:val="009B7944"/>
    <w:rsid w:val="009C0C3B"/>
    <w:rsid w:val="009C14D7"/>
    <w:rsid w:val="009C1EE8"/>
    <w:rsid w:val="009C5488"/>
    <w:rsid w:val="009D72CF"/>
    <w:rsid w:val="009D7DF0"/>
    <w:rsid w:val="009E0DA0"/>
    <w:rsid w:val="009E191F"/>
    <w:rsid w:val="009E6255"/>
    <w:rsid w:val="009E6311"/>
    <w:rsid w:val="00A00FE7"/>
    <w:rsid w:val="00A0198D"/>
    <w:rsid w:val="00A020BA"/>
    <w:rsid w:val="00A04411"/>
    <w:rsid w:val="00A13D5E"/>
    <w:rsid w:val="00A15376"/>
    <w:rsid w:val="00A15CAF"/>
    <w:rsid w:val="00A1789E"/>
    <w:rsid w:val="00A21747"/>
    <w:rsid w:val="00A25977"/>
    <w:rsid w:val="00A275A6"/>
    <w:rsid w:val="00A31DF8"/>
    <w:rsid w:val="00A35EE0"/>
    <w:rsid w:val="00A364A3"/>
    <w:rsid w:val="00A41B6F"/>
    <w:rsid w:val="00A41BE6"/>
    <w:rsid w:val="00A44042"/>
    <w:rsid w:val="00A453EF"/>
    <w:rsid w:val="00A50B64"/>
    <w:rsid w:val="00A54391"/>
    <w:rsid w:val="00A54ACC"/>
    <w:rsid w:val="00A55557"/>
    <w:rsid w:val="00A63104"/>
    <w:rsid w:val="00A644E6"/>
    <w:rsid w:val="00A65BA1"/>
    <w:rsid w:val="00A70EF8"/>
    <w:rsid w:val="00A71182"/>
    <w:rsid w:val="00A73473"/>
    <w:rsid w:val="00A77950"/>
    <w:rsid w:val="00A82B53"/>
    <w:rsid w:val="00A82B92"/>
    <w:rsid w:val="00A84796"/>
    <w:rsid w:val="00A8502A"/>
    <w:rsid w:val="00A86093"/>
    <w:rsid w:val="00A8749C"/>
    <w:rsid w:val="00A90547"/>
    <w:rsid w:val="00A916D9"/>
    <w:rsid w:val="00A94343"/>
    <w:rsid w:val="00A94790"/>
    <w:rsid w:val="00AA17DD"/>
    <w:rsid w:val="00AA5473"/>
    <w:rsid w:val="00AB135B"/>
    <w:rsid w:val="00AB22EE"/>
    <w:rsid w:val="00AB3491"/>
    <w:rsid w:val="00AB3963"/>
    <w:rsid w:val="00AB6654"/>
    <w:rsid w:val="00AB78CD"/>
    <w:rsid w:val="00AC142C"/>
    <w:rsid w:val="00AC25B8"/>
    <w:rsid w:val="00AC4909"/>
    <w:rsid w:val="00AD5A5C"/>
    <w:rsid w:val="00AD6FAA"/>
    <w:rsid w:val="00AD7D07"/>
    <w:rsid w:val="00AE055F"/>
    <w:rsid w:val="00AF2026"/>
    <w:rsid w:val="00AF21FD"/>
    <w:rsid w:val="00AF3727"/>
    <w:rsid w:val="00B035DF"/>
    <w:rsid w:val="00B04861"/>
    <w:rsid w:val="00B15A76"/>
    <w:rsid w:val="00B222CF"/>
    <w:rsid w:val="00B223F7"/>
    <w:rsid w:val="00B226C5"/>
    <w:rsid w:val="00B23179"/>
    <w:rsid w:val="00B245FF"/>
    <w:rsid w:val="00B24D82"/>
    <w:rsid w:val="00B26F1A"/>
    <w:rsid w:val="00B32C57"/>
    <w:rsid w:val="00B333C9"/>
    <w:rsid w:val="00B334D1"/>
    <w:rsid w:val="00B35132"/>
    <w:rsid w:val="00B37EC6"/>
    <w:rsid w:val="00B4728F"/>
    <w:rsid w:val="00B51010"/>
    <w:rsid w:val="00B52738"/>
    <w:rsid w:val="00B53C77"/>
    <w:rsid w:val="00B54B22"/>
    <w:rsid w:val="00B633BA"/>
    <w:rsid w:val="00B6433B"/>
    <w:rsid w:val="00B66E55"/>
    <w:rsid w:val="00B73982"/>
    <w:rsid w:val="00B74C92"/>
    <w:rsid w:val="00B76BE8"/>
    <w:rsid w:val="00B76CBA"/>
    <w:rsid w:val="00B778AA"/>
    <w:rsid w:val="00B85AAC"/>
    <w:rsid w:val="00B914D3"/>
    <w:rsid w:val="00B957F8"/>
    <w:rsid w:val="00B967A0"/>
    <w:rsid w:val="00BA1A97"/>
    <w:rsid w:val="00BA1D93"/>
    <w:rsid w:val="00BA2827"/>
    <w:rsid w:val="00BA3F45"/>
    <w:rsid w:val="00BA465E"/>
    <w:rsid w:val="00BA46D7"/>
    <w:rsid w:val="00BA4C8D"/>
    <w:rsid w:val="00BB20E4"/>
    <w:rsid w:val="00BB4FB3"/>
    <w:rsid w:val="00BC0EF8"/>
    <w:rsid w:val="00BC5E87"/>
    <w:rsid w:val="00BC78CF"/>
    <w:rsid w:val="00BD09E4"/>
    <w:rsid w:val="00BD24FF"/>
    <w:rsid w:val="00BD4366"/>
    <w:rsid w:val="00BD7E32"/>
    <w:rsid w:val="00BF592E"/>
    <w:rsid w:val="00C00E4C"/>
    <w:rsid w:val="00C0453C"/>
    <w:rsid w:val="00C0686D"/>
    <w:rsid w:val="00C1218B"/>
    <w:rsid w:val="00C160A1"/>
    <w:rsid w:val="00C169B8"/>
    <w:rsid w:val="00C169C7"/>
    <w:rsid w:val="00C1734C"/>
    <w:rsid w:val="00C21C5A"/>
    <w:rsid w:val="00C256ED"/>
    <w:rsid w:val="00C46232"/>
    <w:rsid w:val="00C46C8E"/>
    <w:rsid w:val="00C50F21"/>
    <w:rsid w:val="00C5259A"/>
    <w:rsid w:val="00C54245"/>
    <w:rsid w:val="00C55BDA"/>
    <w:rsid w:val="00C5642C"/>
    <w:rsid w:val="00C60C2F"/>
    <w:rsid w:val="00C65530"/>
    <w:rsid w:val="00C70EF7"/>
    <w:rsid w:val="00C74A7F"/>
    <w:rsid w:val="00C90F73"/>
    <w:rsid w:val="00C915B2"/>
    <w:rsid w:val="00C9511F"/>
    <w:rsid w:val="00CA231C"/>
    <w:rsid w:val="00CA6AF2"/>
    <w:rsid w:val="00CB1D10"/>
    <w:rsid w:val="00CB3D4C"/>
    <w:rsid w:val="00CB670E"/>
    <w:rsid w:val="00CC04E4"/>
    <w:rsid w:val="00CC08CC"/>
    <w:rsid w:val="00CC1475"/>
    <w:rsid w:val="00CC17A8"/>
    <w:rsid w:val="00CC5B3D"/>
    <w:rsid w:val="00CC6D73"/>
    <w:rsid w:val="00CD2AAC"/>
    <w:rsid w:val="00CD67F8"/>
    <w:rsid w:val="00CD7230"/>
    <w:rsid w:val="00CE28AF"/>
    <w:rsid w:val="00CE398C"/>
    <w:rsid w:val="00CE6E9A"/>
    <w:rsid w:val="00CF012B"/>
    <w:rsid w:val="00CF0DC5"/>
    <w:rsid w:val="00CF1148"/>
    <w:rsid w:val="00CF44E7"/>
    <w:rsid w:val="00CF4AD3"/>
    <w:rsid w:val="00CF5C18"/>
    <w:rsid w:val="00CF6440"/>
    <w:rsid w:val="00D01A89"/>
    <w:rsid w:val="00D04034"/>
    <w:rsid w:val="00D04E1C"/>
    <w:rsid w:val="00D21417"/>
    <w:rsid w:val="00D2661E"/>
    <w:rsid w:val="00D30457"/>
    <w:rsid w:val="00D3279B"/>
    <w:rsid w:val="00D328C7"/>
    <w:rsid w:val="00D3375B"/>
    <w:rsid w:val="00D36EE8"/>
    <w:rsid w:val="00D4111F"/>
    <w:rsid w:val="00D41F32"/>
    <w:rsid w:val="00D44187"/>
    <w:rsid w:val="00D47A4E"/>
    <w:rsid w:val="00D5184D"/>
    <w:rsid w:val="00D52BF0"/>
    <w:rsid w:val="00D568DD"/>
    <w:rsid w:val="00D57617"/>
    <w:rsid w:val="00D66E78"/>
    <w:rsid w:val="00D67405"/>
    <w:rsid w:val="00D71406"/>
    <w:rsid w:val="00D74BFB"/>
    <w:rsid w:val="00D74E0A"/>
    <w:rsid w:val="00D7787C"/>
    <w:rsid w:val="00D818D6"/>
    <w:rsid w:val="00D82B3F"/>
    <w:rsid w:val="00D837CC"/>
    <w:rsid w:val="00D841AD"/>
    <w:rsid w:val="00D84EBA"/>
    <w:rsid w:val="00D855F3"/>
    <w:rsid w:val="00D8590F"/>
    <w:rsid w:val="00D907EB"/>
    <w:rsid w:val="00D9502D"/>
    <w:rsid w:val="00DA016E"/>
    <w:rsid w:val="00DA2214"/>
    <w:rsid w:val="00DA37FC"/>
    <w:rsid w:val="00DB4EE7"/>
    <w:rsid w:val="00DC4222"/>
    <w:rsid w:val="00DC5D45"/>
    <w:rsid w:val="00DD37D0"/>
    <w:rsid w:val="00DD505B"/>
    <w:rsid w:val="00DD5DE4"/>
    <w:rsid w:val="00DE1146"/>
    <w:rsid w:val="00DE2901"/>
    <w:rsid w:val="00DE4394"/>
    <w:rsid w:val="00DF2A43"/>
    <w:rsid w:val="00DF7A5E"/>
    <w:rsid w:val="00E052A0"/>
    <w:rsid w:val="00E05BDF"/>
    <w:rsid w:val="00E079CC"/>
    <w:rsid w:val="00E11D31"/>
    <w:rsid w:val="00E120E1"/>
    <w:rsid w:val="00E12A95"/>
    <w:rsid w:val="00E13BA8"/>
    <w:rsid w:val="00E145B2"/>
    <w:rsid w:val="00E15515"/>
    <w:rsid w:val="00E15ECD"/>
    <w:rsid w:val="00E16438"/>
    <w:rsid w:val="00E169B0"/>
    <w:rsid w:val="00E17C6C"/>
    <w:rsid w:val="00E21531"/>
    <w:rsid w:val="00E2166C"/>
    <w:rsid w:val="00E21ED8"/>
    <w:rsid w:val="00E222C0"/>
    <w:rsid w:val="00E223E6"/>
    <w:rsid w:val="00E3069E"/>
    <w:rsid w:val="00E348B5"/>
    <w:rsid w:val="00E3580A"/>
    <w:rsid w:val="00E4502C"/>
    <w:rsid w:val="00E45143"/>
    <w:rsid w:val="00E47D3E"/>
    <w:rsid w:val="00E52681"/>
    <w:rsid w:val="00E55DBB"/>
    <w:rsid w:val="00E6418E"/>
    <w:rsid w:val="00E661E5"/>
    <w:rsid w:val="00E70B42"/>
    <w:rsid w:val="00E71073"/>
    <w:rsid w:val="00E713A2"/>
    <w:rsid w:val="00E732E8"/>
    <w:rsid w:val="00E74DA3"/>
    <w:rsid w:val="00E75764"/>
    <w:rsid w:val="00E77185"/>
    <w:rsid w:val="00E77373"/>
    <w:rsid w:val="00E7754A"/>
    <w:rsid w:val="00E804FB"/>
    <w:rsid w:val="00E83258"/>
    <w:rsid w:val="00E83B8C"/>
    <w:rsid w:val="00E87FA4"/>
    <w:rsid w:val="00E947D8"/>
    <w:rsid w:val="00E948A3"/>
    <w:rsid w:val="00E948E8"/>
    <w:rsid w:val="00E97FD7"/>
    <w:rsid w:val="00EA09CE"/>
    <w:rsid w:val="00EA3DE2"/>
    <w:rsid w:val="00EA6A2C"/>
    <w:rsid w:val="00EB1499"/>
    <w:rsid w:val="00EB43F5"/>
    <w:rsid w:val="00EB5208"/>
    <w:rsid w:val="00EB60E3"/>
    <w:rsid w:val="00EB6BDA"/>
    <w:rsid w:val="00EC4C27"/>
    <w:rsid w:val="00EC6F3F"/>
    <w:rsid w:val="00EC7CC0"/>
    <w:rsid w:val="00ED0A84"/>
    <w:rsid w:val="00ED34F1"/>
    <w:rsid w:val="00ED5BF8"/>
    <w:rsid w:val="00ED650B"/>
    <w:rsid w:val="00ED7A2E"/>
    <w:rsid w:val="00EE095E"/>
    <w:rsid w:val="00EE5FBE"/>
    <w:rsid w:val="00EE6941"/>
    <w:rsid w:val="00EE6C98"/>
    <w:rsid w:val="00EF5475"/>
    <w:rsid w:val="00F114AD"/>
    <w:rsid w:val="00F13C0D"/>
    <w:rsid w:val="00F17B60"/>
    <w:rsid w:val="00F20074"/>
    <w:rsid w:val="00F25722"/>
    <w:rsid w:val="00F316E8"/>
    <w:rsid w:val="00F33FE1"/>
    <w:rsid w:val="00F505CC"/>
    <w:rsid w:val="00F51176"/>
    <w:rsid w:val="00F55956"/>
    <w:rsid w:val="00F55EFD"/>
    <w:rsid w:val="00F675D7"/>
    <w:rsid w:val="00F71DFA"/>
    <w:rsid w:val="00F72F96"/>
    <w:rsid w:val="00F7396F"/>
    <w:rsid w:val="00F8060A"/>
    <w:rsid w:val="00F8060E"/>
    <w:rsid w:val="00F82B4E"/>
    <w:rsid w:val="00F83008"/>
    <w:rsid w:val="00F83551"/>
    <w:rsid w:val="00F84EBA"/>
    <w:rsid w:val="00F86C00"/>
    <w:rsid w:val="00F92C39"/>
    <w:rsid w:val="00F93BE1"/>
    <w:rsid w:val="00F947D1"/>
    <w:rsid w:val="00FB330D"/>
    <w:rsid w:val="00FB489B"/>
    <w:rsid w:val="00FB4F70"/>
    <w:rsid w:val="00FB57A3"/>
    <w:rsid w:val="00FB730B"/>
    <w:rsid w:val="00FC08B7"/>
    <w:rsid w:val="00FC121B"/>
    <w:rsid w:val="00FC24EB"/>
    <w:rsid w:val="00FD113B"/>
    <w:rsid w:val="00FD3FAC"/>
    <w:rsid w:val="00FD681A"/>
    <w:rsid w:val="00FD6922"/>
    <w:rsid w:val="00FD6F61"/>
    <w:rsid w:val="00FE1227"/>
    <w:rsid w:val="00FE1985"/>
    <w:rsid w:val="00FE38F2"/>
    <w:rsid w:val="00FE4472"/>
    <w:rsid w:val="00FE4A60"/>
    <w:rsid w:val="00FE4E8B"/>
    <w:rsid w:val="00FE5184"/>
    <w:rsid w:val="00FE64B2"/>
    <w:rsid w:val="00FE6983"/>
    <w:rsid w:val="00FE70A7"/>
    <w:rsid w:val="00FE7CE8"/>
    <w:rsid w:val="00FF0133"/>
    <w:rsid w:val="00FF04D3"/>
    <w:rsid w:val="00FF1622"/>
    <w:rsid w:val="00FF2D8E"/>
    <w:rsid w:val="00FF5D78"/>
    <w:rsid w:val="00FF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EE5357D"/>
  <w14:defaultImageDpi w14:val="32767"/>
  <w15:docId w15:val="{5D6F4C79-BBFB-4FE4-845B-A5EA9A9C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7AB4"/>
    <w:rPr>
      <w:sz w:val="18"/>
      <w:szCs w:val="18"/>
    </w:rPr>
  </w:style>
  <w:style w:type="paragraph" w:styleId="CommentText">
    <w:name w:val="annotation text"/>
    <w:basedOn w:val="Normal"/>
    <w:link w:val="CommentTextChar"/>
    <w:uiPriority w:val="99"/>
    <w:semiHidden/>
    <w:unhideWhenUsed/>
    <w:rsid w:val="001A7AB4"/>
  </w:style>
  <w:style w:type="character" w:customStyle="1" w:styleId="CommentTextChar">
    <w:name w:val="Comment Text Char"/>
    <w:basedOn w:val="DefaultParagraphFont"/>
    <w:link w:val="CommentText"/>
    <w:uiPriority w:val="99"/>
    <w:semiHidden/>
    <w:rsid w:val="001A7AB4"/>
  </w:style>
  <w:style w:type="paragraph" w:styleId="CommentSubject">
    <w:name w:val="annotation subject"/>
    <w:basedOn w:val="CommentText"/>
    <w:next w:val="CommentText"/>
    <w:link w:val="CommentSubjectChar"/>
    <w:uiPriority w:val="99"/>
    <w:semiHidden/>
    <w:unhideWhenUsed/>
    <w:rsid w:val="001A7AB4"/>
    <w:rPr>
      <w:b/>
      <w:bCs/>
      <w:sz w:val="20"/>
      <w:szCs w:val="20"/>
    </w:rPr>
  </w:style>
  <w:style w:type="character" w:customStyle="1" w:styleId="CommentSubjectChar">
    <w:name w:val="Comment Subject Char"/>
    <w:basedOn w:val="CommentTextChar"/>
    <w:link w:val="CommentSubject"/>
    <w:uiPriority w:val="99"/>
    <w:semiHidden/>
    <w:rsid w:val="001A7AB4"/>
    <w:rPr>
      <w:b/>
      <w:bCs/>
      <w:sz w:val="20"/>
      <w:szCs w:val="20"/>
    </w:rPr>
  </w:style>
  <w:style w:type="paragraph" w:styleId="BalloonText">
    <w:name w:val="Balloon Text"/>
    <w:basedOn w:val="Normal"/>
    <w:link w:val="BalloonTextChar"/>
    <w:uiPriority w:val="99"/>
    <w:semiHidden/>
    <w:unhideWhenUsed/>
    <w:rsid w:val="001A7A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7AB4"/>
    <w:rPr>
      <w:rFonts w:ascii="Times New Roman" w:hAnsi="Times New Roman" w:cs="Times New Roman"/>
      <w:sz w:val="18"/>
      <w:szCs w:val="18"/>
    </w:rPr>
  </w:style>
  <w:style w:type="table" w:styleId="TableGrid">
    <w:name w:val="Table Grid"/>
    <w:basedOn w:val="TableNormal"/>
    <w:uiPriority w:val="39"/>
    <w:rsid w:val="005F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5123C"/>
    <w:pPr>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15123C"/>
    <w:rPr>
      <w:rFonts w:ascii="Arial" w:hAnsi="Arial" w:cs="Arial"/>
      <w:noProof/>
      <w:lang w:val="en-US"/>
    </w:rPr>
  </w:style>
  <w:style w:type="paragraph" w:customStyle="1" w:styleId="EndNoteBibliography">
    <w:name w:val="EndNote Bibliography"/>
    <w:basedOn w:val="Normal"/>
    <w:link w:val="EndNoteBibliographyChar"/>
    <w:rsid w:val="0015123C"/>
    <w:pPr>
      <w:spacing w:line="48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15123C"/>
    <w:rPr>
      <w:rFonts w:ascii="Arial" w:hAnsi="Arial" w:cs="Arial"/>
      <w:noProof/>
      <w:lang w:val="en-US"/>
    </w:rPr>
  </w:style>
  <w:style w:type="character" w:styleId="Hyperlink">
    <w:name w:val="Hyperlink"/>
    <w:basedOn w:val="DefaultParagraphFont"/>
    <w:uiPriority w:val="99"/>
    <w:unhideWhenUsed/>
    <w:rsid w:val="00BD09E4"/>
    <w:rPr>
      <w:color w:val="0563C1" w:themeColor="hyperlink"/>
      <w:u w:val="single"/>
    </w:rPr>
  </w:style>
  <w:style w:type="paragraph" w:styleId="Revision">
    <w:name w:val="Revision"/>
    <w:hidden/>
    <w:uiPriority w:val="99"/>
    <w:semiHidden/>
    <w:rsid w:val="00B76CBA"/>
  </w:style>
  <w:style w:type="paragraph" w:styleId="Header">
    <w:name w:val="header"/>
    <w:basedOn w:val="Normal"/>
    <w:link w:val="HeaderChar"/>
    <w:uiPriority w:val="99"/>
    <w:unhideWhenUsed/>
    <w:rsid w:val="00562BC1"/>
    <w:pPr>
      <w:tabs>
        <w:tab w:val="center" w:pos="4680"/>
        <w:tab w:val="right" w:pos="9360"/>
      </w:tabs>
    </w:pPr>
  </w:style>
  <w:style w:type="character" w:customStyle="1" w:styleId="HeaderChar">
    <w:name w:val="Header Char"/>
    <w:basedOn w:val="DefaultParagraphFont"/>
    <w:link w:val="Header"/>
    <w:uiPriority w:val="99"/>
    <w:rsid w:val="00562BC1"/>
  </w:style>
  <w:style w:type="paragraph" w:styleId="Footer">
    <w:name w:val="footer"/>
    <w:basedOn w:val="Normal"/>
    <w:link w:val="FooterChar"/>
    <w:uiPriority w:val="99"/>
    <w:unhideWhenUsed/>
    <w:rsid w:val="00562BC1"/>
    <w:pPr>
      <w:tabs>
        <w:tab w:val="center" w:pos="4680"/>
        <w:tab w:val="right" w:pos="9360"/>
      </w:tabs>
    </w:pPr>
  </w:style>
  <w:style w:type="character" w:customStyle="1" w:styleId="FooterChar">
    <w:name w:val="Footer Char"/>
    <w:basedOn w:val="DefaultParagraphFont"/>
    <w:link w:val="Footer"/>
    <w:uiPriority w:val="99"/>
    <w:rsid w:val="0056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48671">
      <w:bodyDiv w:val="1"/>
      <w:marLeft w:val="0"/>
      <w:marRight w:val="0"/>
      <w:marTop w:val="0"/>
      <w:marBottom w:val="0"/>
      <w:divBdr>
        <w:top w:val="none" w:sz="0" w:space="0" w:color="auto"/>
        <w:left w:val="none" w:sz="0" w:space="0" w:color="auto"/>
        <w:bottom w:val="none" w:sz="0" w:space="0" w:color="auto"/>
        <w:right w:val="none" w:sz="0" w:space="0" w:color="auto"/>
      </w:divBdr>
    </w:div>
    <w:div w:id="1015578615">
      <w:bodyDiv w:val="1"/>
      <w:marLeft w:val="0"/>
      <w:marRight w:val="0"/>
      <w:marTop w:val="0"/>
      <w:marBottom w:val="0"/>
      <w:divBdr>
        <w:top w:val="none" w:sz="0" w:space="0" w:color="auto"/>
        <w:left w:val="none" w:sz="0" w:space="0" w:color="auto"/>
        <w:bottom w:val="none" w:sz="0" w:space="0" w:color="auto"/>
        <w:right w:val="none" w:sz="0" w:space="0" w:color="auto"/>
      </w:divBdr>
    </w:div>
    <w:div w:id="1182890068">
      <w:bodyDiv w:val="1"/>
      <w:marLeft w:val="0"/>
      <w:marRight w:val="0"/>
      <w:marTop w:val="0"/>
      <w:marBottom w:val="0"/>
      <w:divBdr>
        <w:top w:val="none" w:sz="0" w:space="0" w:color="auto"/>
        <w:left w:val="none" w:sz="0" w:space="0" w:color="auto"/>
        <w:bottom w:val="none" w:sz="0" w:space="0" w:color="auto"/>
        <w:right w:val="none" w:sz="0" w:space="0" w:color="auto"/>
      </w:divBdr>
      <w:divsChild>
        <w:div w:id="413357878">
          <w:marLeft w:val="0"/>
          <w:marRight w:val="0"/>
          <w:marTop w:val="0"/>
          <w:marBottom w:val="0"/>
          <w:divBdr>
            <w:top w:val="none" w:sz="0" w:space="0" w:color="auto"/>
            <w:left w:val="none" w:sz="0" w:space="0" w:color="auto"/>
            <w:bottom w:val="none" w:sz="0" w:space="0" w:color="auto"/>
            <w:right w:val="none" w:sz="0" w:space="0" w:color="auto"/>
          </w:divBdr>
        </w:div>
        <w:div w:id="511725851">
          <w:marLeft w:val="0"/>
          <w:marRight w:val="0"/>
          <w:marTop w:val="0"/>
          <w:marBottom w:val="0"/>
          <w:divBdr>
            <w:top w:val="none" w:sz="0" w:space="0" w:color="auto"/>
            <w:left w:val="none" w:sz="0" w:space="0" w:color="auto"/>
            <w:bottom w:val="none" w:sz="0" w:space="0" w:color="auto"/>
            <w:right w:val="none" w:sz="0" w:space="0" w:color="auto"/>
          </w:divBdr>
        </w:div>
        <w:div w:id="575171315">
          <w:marLeft w:val="0"/>
          <w:marRight w:val="0"/>
          <w:marTop w:val="0"/>
          <w:marBottom w:val="0"/>
          <w:divBdr>
            <w:top w:val="none" w:sz="0" w:space="0" w:color="auto"/>
            <w:left w:val="none" w:sz="0" w:space="0" w:color="auto"/>
            <w:bottom w:val="none" w:sz="0" w:space="0" w:color="auto"/>
            <w:right w:val="none" w:sz="0" w:space="0" w:color="auto"/>
          </w:divBdr>
        </w:div>
        <w:div w:id="1185173018">
          <w:marLeft w:val="0"/>
          <w:marRight w:val="0"/>
          <w:marTop w:val="0"/>
          <w:marBottom w:val="0"/>
          <w:divBdr>
            <w:top w:val="none" w:sz="0" w:space="0" w:color="auto"/>
            <w:left w:val="none" w:sz="0" w:space="0" w:color="auto"/>
            <w:bottom w:val="none" w:sz="0" w:space="0" w:color="auto"/>
            <w:right w:val="none" w:sz="0" w:space="0" w:color="auto"/>
          </w:divBdr>
        </w:div>
        <w:div w:id="1514997114">
          <w:marLeft w:val="0"/>
          <w:marRight w:val="0"/>
          <w:marTop w:val="0"/>
          <w:marBottom w:val="0"/>
          <w:divBdr>
            <w:top w:val="none" w:sz="0" w:space="0" w:color="auto"/>
            <w:left w:val="none" w:sz="0" w:space="0" w:color="auto"/>
            <w:bottom w:val="none" w:sz="0" w:space="0" w:color="auto"/>
            <w:right w:val="none" w:sz="0" w:space="0" w:color="auto"/>
          </w:divBdr>
        </w:div>
        <w:div w:id="1655141032">
          <w:marLeft w:val="0"/>
          <w:marRight w:val="0"/>
          <w:marTop w:val="0"/>
          <w:marBottom w:val="0"/>
          <w:divBdr>
            <w:top w:val="none" w:sz="0" w:space="0" w:color="auto"/>
            <w:left w:val="none" w:sz="0" w:space="0" w:color="auto"/>
            <w:bottom w:val="none" w:sz="0" w:space="0" w:color="auto"/>
            <w:right w:val="none" w:sz="0" w:space="0" w:color="auto"/>
          </w:divBdr>
        </w:div>
        <w:div w:id="1839689508">
          <w:marLeft w:val="0"/>
          <w:marRight w:val="0"/>
          <w:marTop w:val="0"/>
          <w:marBottom w:val="0"/>
          <w:divBdr>
            <w:top w:val="none" w:sz="0" w:space="0" w:color="auto"/>
            <w:left w:val="none" w:sz="0" w:space="0" w:color="auto"/>
            <w:bottom w:val="none" w:sz="0" w:space="0" w:color="auto"/>
            <w:right w:val="none" w:sz="0" w:space="0" w:color="auto"/>
          </w:divBdr>
        </w:div>
      </w:divsChild>
    </w:div>
    <w:div w:id="1307979172">
      <w:bodyDiv w:val="1"/>
      <w:marLeft w:val="0"/>
      <w:marRight w:val="0"/>
      <w:marTop w:val="0"/>
      <w:marBottom w:val="0"/>
      <w:divBdr>
        <w:top w:val="none" w:sz="0" w:space="0" w:color="auto"/>
        <w:left w:val="none" w:sz="0" w:space="0" w:color="auto"/>
        <w:bottom w:val="none" w:sz="0" w:space="0" w:color="auto"/>
        <w:right w:val="none" w:sz="0" w:space="0" w:color="auto"/>
      </w:divBdr>
    </w:div>
    <w:div w:id="1809131328">
      <w:bodyDiv w:val="1"/>
      <w:marLeft w:val="0"/>
      <w:marRight w:val="0"/>
      <w:marTop w:val="0"/>
      <w:marBottom w:val="0"/>
      <w:divBdr>
        <w:top w:val="none" w:sz="0" w:space="0" w:color="auto"/>
        <w:left w:val="none" w:sz="0" w:space="0" w:color="auto"/>
        <w:bottom w:val="none" w:sz="0" w:space="0" w:color="auto"/>
        <w:right w:val="none" w:sz="0" w:space="0" w:color="auto"/>
      </w:divBdr>
    </w:div>
    <w:div w:id="1930849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DEB307B28ED4C8F5693BE4D1BFA9E" ma:contentTypeVersion="9" ma:contentTypeDescription="Create a new document." ma:contentTypeScope="" ma:versionID="4ab74ef195cf48bca339102d53c570e6">
  <xsd:schema xmlns:xsd="http://www.w3.org/2001/XMLSchema" xmlns:xs="http://www.w3.org/2001/XMLSchema" xmlns:p="http://schemas.microsoft.com/office/2006/metadata/properties" xmlns:ns3="8241c171-2063-48fd-93f6-e9605d74aabf" targetNamespace="http://schemas.microsoft.com/office/2006/metadata/properties" ma:root="true" ma:fieldsID="332fa091abe389155ae18429adee1a6c" ns3:_="">
    <xsd:import namespace="8241c171-2063-48fd-93f6-e9605d74aa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c171-2063-48fd-93f6-e9605d74aa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3E74-5681-4249-A6E8-0E2F5C2500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41c171-2063-48fd-93f6-e9605d74aabf"/>
    <ds:schemaRef ds:uri="http://www.w3.org/XML/1998/namespace"/>
    <ds:schemaRef ds:uri="http://purl.org/dc/dcmitype/"/>
  </ds:schemaRefs>
</ds:datastoreItem>
</file>

<file path=customXml/itemProps2.xml><?xml version="1.0" encoding="utf-8"?>
<ds:datastoreItem xmlns:ds="http://schemas.openxmlformats.org/officeDocument/2006/customXml" ds:itemID="{C18D2632-BCA0-481D-90C4-A8FAA43052F7}">
  <ds:schemaRefs>
    <ds:schemaRef ds:uri="http://schemas.microsoft.com/sharepoint/v3/contenttype/forms"/>
  </ds:schemaRefs>
</ds:datastoreItem>
</file>

<file path=customXml/itemProps3.xml><?xml version="1.0" encoding="utf-8"?>
<ds:datastoreItem xmlns:ds="http://schemas.openxmlformats.org/officeDocument/2006/customXml" ds:itemID="{620B187C-429B-4AF2-948C-8EA25C397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c171-2063-48fd-93f6-e9605d74a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20430-3C99-4140-A190-CB98E247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23</Pages>
  <Words>4538</Words>
  <Characters>25872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St Georges NHS Foundation Trust</Company>
  <LinksUpToDate>false</LinksUpToDate>
  <CharactersWithSpaces>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Westaby</dc:creator>
  <cp:lastModifiedBy>Joseph Westaby</cp:lastModifiedBy>
  <cp:revision>10</cp:revision>
  <cp:lastPrinted>2018-07-13T14:29:00Z</cp:lastPrinted>
  <dcterms:created xsi:type="dcterms:W3CDTF">2021-01-25T10:30:00Z</dcterms:created>
  <dcterms:modified xsi:type="dcterms:W3CDTF">2021-02-03T12:58:00Z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0x010100DE0DEB307B28ED4C8F5693BE4D1BFA9E</vt:lpwstr>
  </property>
</Properties>
</file>