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61CA54" w14:textId="39DAD885" w:rsidR="00871CD6" w:rsidRPr="00390028" w:rsidRDefault="00FA245D" w:rsidP="00123EE2">
      <w:pPr>
        <w:spacing w:line="360" w:lineRule="auto"/>
        <w:jc w:val="center"/>
        <w:rPr>
          <w:rFonts w:asciiTheme="majorBidi" w:hAnsiTheme="majorBidi" w:cstheme="majorBidi"/>
          <w:b/>
          <w:bCs/>
          <w:sz w:val="28"/>
          <w:szCs w:val="28"/>
        </w:rPr>
      </w:pPr>
      <w:r w:rsidRPr="00390028">
        <w:rPr>
          <w:rFonts w:asciiTheme="majorBidi" w:hAnsiTheme="majorBidi"/>
          <w:b/>
          <w:bCs/>
          <w:sz w:val="28"/>
          <w:szCs w:val="28"/>
        </w:rPr>
        <w:t>Catastrophi</w:t>
      </w:r>
      <w:r w:rsidR="00FD3B72" w:rsidRPr="00390028">
        <w:rPr>
          <w:rFonts w:asciiTheme="majorBidi" w:hAnsiTheme="majorBidi"/>
          <w:b/>
          <w:bCs/>
          <w:sz w:val="28"/>
          <w:szCs w:val="28"/>
        </w:rPr>
        <w:t>s</w:t>
      </w:r>
      <w:r w:rsidRPr="00390028">
        <w:rPr>
          <w:rFonts w:asciiTheme="majorBidi" w:hAnsiTheme="majorBidi"/>
          <w:b/>
          <w:bCs/>
          <w:sz w:val="28"/>
          <w:szCs w:val="28"/>
        </w:rPr>
        <w:t>ing, pain self-efficacy and acceptance</w:t>
      </w:r>
      <w:r w:rsidRPr="00390028">
        <w:rPr>
          <w:rFonts w:asciiTheme="majorBidi" w:hAnsiTheme="majorBidi" w:cstheme="majorBidi"/>
          <w:b/>
          <w:bCs/>
          <w:sz w:val="28"/>
          <w:szCs w:val="28"/>
        </w:rPr>
        <w:t xml:space="preserve"> </w:t>
      </w:r>
      <w:r w:rsidR="00871CD6" w:rsidRPr="00390028">
        <w:rPr>
          <w:rFonts w:asciiTheme="majorBidi" w:hAnsiTheme="majorBidi" w:cstheme="majorBidi"/>
          <w:b/>
          <w:bCs/>
          <w:sz w:val="28"/>
          <w:szCs w:val="28"/>
        </w:rPr>
        <w:t xml:space="preserve">in patients with </w:t>
      </w:r>
    </w:p>
    <w:p w14:paraId="5775E360" w14:textId="381687BA" w:rsidR="00123EE2" w:rsidRPr="00390028" w:rsidRDefault="00871CD6" w:rsidP="00123EE2">
      <w:pPr>
        <w:spacing w:line="360" w:lineRule="auto"/>
        <w:jc w:val="center"/>
        <w:rPr>
          <w:rFonts w:asciiTheme="majorBidi" w:hAnsiTheme="majorBidi" w:cstheme="majorBidi"/>
          <w:b/>
          <w:bCs/>
          <w:sz w:val="28"/>
          <w:szCs w:val="28"/>
        </w:rPr>
      </w:pPr>
      <w:r w:rsidRPr="00390028">
        <w:rPr>
          <w:rFonts w:asciiTheme="majorBidi" w:hAnsiTheme="majorBidi" w:cstheme="majorBidi"/>
          <w:b/>
          <w:bCs/>
          <w:sz w:val="28"/>
          <w:szCs w:val="28"/>
        </w:rPr>
        <w:t>Burning Mouth Syndrome</w:t>
      </w:r>
    </w:p>
    <w:p w14:paraId="60A0CF70" w14:textId="77777777" w:rsidR="00123EE2" w:rsidRPr="00390028" w:rsidRDefault="00123EE2" w:rsidP="00123EE2">
      <w:pPr>
        <w:spacing w:line="360" w:lineRule="auto"/>
        <w:jc w:val="center"/>
        <w:rPr>
          <w:rFonts w:asciiTheme="majorBidi" w:hAnsiTheme="majorBidi" w:cstheme="majorBidi"/>
          <w:b/>
          <w:bCs/>
          <w:sz w:val="28"/>
          <w:szCs w:val="28"/>
        </w:rPr>
      </w:pPr>
    </w:p>
    <w:p w14:paraId="1442D54E" w14:textId="07FFE9A0" w:rsidR="00123EE2" w:rsidRPr="00390028" w:rsidRDefault="009C2D56" w:rsidP="009C2D56">
      <w:pPr>
        <w:pStyle w:val="Header"/>
        <w:jc w:val="center"/>
        <w:rPr>
          <w:rFonts w:ascii="Times New Roman" w:hAnsi="Times New Roman" w:cs="Times New Roman"/>
          <w:bCs/>
        </w:rPr>
      </w:pPr>
      <w:r w:rsidRPr="00390028">
        <w:rPr>
          <w:rFonts w:asciiTheme="majorBidi" w:hAnsiTheme="majorBidi" w:cstheme="majorBidi"/>
          <w:bCs/>
        </w:rPr>
        <w:tab/>
      </w:r>
      <w:r w:rsidR="00123EE2" w:rsidRPr="00390028">
        <w:rPr>
          <w:rFonts w:asciiTheme="majorBidi" w:hAnsiTheme="majorBidi" w:cstheme="majorBidi"/>
          <w:bCs/>
        </w:rPr>
        <w:t>Running head:</w:t>
      </w:r>
      <w:r w:rsidR="00123EE2" w:rsidRPr="00390028">
        <w:t xml:space="preserve"> </w:t>
      </w:r>
      <w:bookmarkStart w:id="0" w:name="_Hlk34664621"/>
      <w:r w:rsidRPr="00390028">
        <w:rPr>
          <w:rFonts w:ascii="Times New Roman" w:hAnsi="Times New Roman" w:cs="Times New Roman"/>
          <w:bCs/>
        </w:rPr>
        <w:t>Catastrophi</w:t>
      </w:r>
      <w:r w:rsidR="00FD3B72" w:rsidRPr="00390028">
        <w:rPr>
          <w:rFonts w:ascii="Times New Roman" w:hAnsi="Times New Roman" w:cs="Times New Roman"/>
          <w:bCs/>
        </w:rPr>
        <w:t>s</w:t>
      </w:r>
      <w:r w:rsidRPr="00390028">
        <w:rPr>
          <w:rFonts w:ascii="Times New Roman" w:hAnsi="Times New Roman" w:cs="Times New Roman"/>
          <w:bCs/>
        </w:rPr>
        <w:t>ing, pain self-efficacy and acceptance i</w:t>
      </w:r>
      <w:r w:rsidR="00871CD6" w:rsidRPr="00390028">
        <w:rPr>
          <w:rFonts w:asciiTheme="majorBidi" w:hAnsiTheme="majorBidi" w:cstheme="majorBidi"/>
          <w:bCs/>
        </w:rPr>
        <w:t>n BMS</w:t>
      </w:r>
      <w:bookmarkEnd w:id="0"/>
    </w:p>
    <w:p w14:paraId="62FDCE1A" w14:textId="77777777" w:rsidR="00123EE2" w:rsidRPr="00390028" w:rsidRDefault="00123EE2" w:rsidP="00123EE2">
      <w:pPr>
        <w:spacing w:line="360" w:lineRule="auto"/>
        <w:jc w:val="center"/>
        <w:rPr>
          <w:rFonts w:asciiTheme="majorBidi" w:hAnsiTheme="majorBidi" w:cstheme="majorBidi"/>
          <w:b/>
          <w:bCs/>
          <w:sz w:val="28"/>
          <w:szCs w:val="28"/>
        </w:rPr>
      </w:pPr>
    </w:p>
    <w:p w14:paraId="3DD8A133" w14:textId="77777777" w:rsidR="00123EE2" w:rsidRPr="00390028" w:rsidRDefault="00123EE2" w:rsidP="00123EE2">
      <w:pPr>
        <w:spacing w:line="360" w:lineRule="auto"/>
        <w:jc w:val="center"/>
        <w:rPr>
          <w:rFonts w:asciiTheme="majorBidi" w:hAnsiTheme="majorBidi" w:cstheme="majorBidi"/>
          <w:b/>
          <w:bCs/>
          <w:sz w:val="28"/>
          <w:szCs w:val="28"/>
        </w:rPr>
      </w:pPr>
    </w:p>
    <w:p w14:paraId="3AACEEA1" w14:textId="041F7C54" w:rsidR="00123EE2" w:rsidRPr="00390028" w:rsidRDefault="00123EE2" w:rsidP="00123EE2">
      <w:pPr>
        <w:spacing w:line="360" w:lineRule="auto"/>
        <w:jc w:val="center"/>
        <w:rPr>
          <w:rFonts w:asciiTheme="majorBidi" w:hAnsiTheme="majorBidi" w:cstheme="majorBidi"/>
          <w:b/>
          <w:bCs/>
          <w:vertAlign w:val="superscript"/>
        </w:rPr>
      </w:pPr>
      <w:proofErr w:type="spellStart"/>
      <w:r w:rsidRPr="00390028">
        <w:rPr>
          <w:rFonts w:asciiTheme="majorBidi" w:hAnsiTheme="majorBidi" w:cstheme="majorBidi"/>
          <w:b/>
          <w:bCs/>
        </w:rPr>
        <w:t>Pavneet</w:t>
      </w:r>
      <w:proofErr w:type="spellEnd"/>
      <w:r w:rsidRPr="00390028">
        <w:rPr>
          <w:rFonts w:asciiTheme="majorBidi" w:hAnsiTheme="majorBidi" w:cstheme="majorBidi"/>
          <w:b/>
          <w:bCs/>
        </w:rPr>
        <w:t xml:space="preserve"> Chana</w:t>
      </w:r>
      <w:r w:rsidRPr="00390028">
        <w:rPr>
          <w:rFonts w:asciiTheme="majorBidi" w:hAnsiTheme="majorBidi" w:cstheme="majorBidi"/>
          <w:b/>
          <w:bCs/>
          <w:vertAlign w:val="superscript"/>
        </w:rPr>
        <w:t>1</w:t>
      </w:r>
      <w:r w:rsidRPr="00390028">
        <w:rPr>
          <w:rFonts w:asciiTheme="majorBidi" w:hAnsiTheme="majorBidi" w:cstheme="majorBidi"/>
          <w:b/>
          <w:bCs/>
        </w:rPr>
        <w:t>, Jared G. Smith</w:t>
      </w:r>
      <w:r w:rsidRPr="00390028">
        <w:rPr>
          <w:rFonts w:asciiTheme="majorBidi" w:hAnsiTheme="majorBidi" w:cstheme="majorBidi"/>
          <w:b/>
          <w:bCs/>
          <w:vertAlign w:val="superscript"/>
        </w:rPr>
        <w:t>2</w:t>
      </w:r>
      <w:r w:rsidRPr="00390028">
        <w:rPr>
          <w:rFonts w:asciiTheme="majorBidi" w:hAnsiTheme="majorBidi" w:cstheme="majorBidi"/>
          <w:b/>
          <w:bCs/>
        </w:rPr>
        <w:t xml:space="preserve">, </w:t>
      </w:r>
      <w:proofErr w:type="spellStart"/>
      <w:r w:rsidRPr="00390028">
        <w:rPr>
          <w:rFonts w:asciiTheme="majorBidi" w:hAnsiTheme="majorBidi" w:cstheme="majorBidi"/>
          <w:b/>
          <w:bCs/>
        </w:rPr>
        <w:t>Aalia</w:t>
      </w:r>
      <w:proofErr w:type="spellEnd"/>
      <w:r w:rsidRPr="00390028">
        <w:rPr>
          <w:rFonts w:asciiTheme="majorBidi" w:hAnsiTheme="majorBidi" w:cstheme="majorBidi"/>
          <w:b/>
          <w:bCs/>
        </w:rPr>
        <w:t xml:space="preserve"> Karamat</w:t>
      </w:r>
      <w:r w:rsidR="008230F8" w:rsidRPr="00390028">
        <w:rPr>
          <w:rFonts w:asciiTheme="majorBidi" w:hAnsiTheme="majorBidi" w:cstheme="majorBidi"/>
          <w:b/>
          <w:bCs/>
          <w:vertAlign w:val="superscript"/>
        </w:rPr>
        <w:t>3</w:t>
      </w:r>
      <w:r w:rsidRPr="00390028">
        <w:rPr>
          <w:rFonts w:asciiTheme="majorBidi" w:hAnsiTheme="majorBidi" w:cstheme="majorBidi"/>
          <w:b/>
          <w:bCs/>
        </w:rPr>
        <w:t xml:space="preserve">, </w:t>
      </w:r>
      <w:r w:rsidR="00135B74" w:rsidRPr="00390028">
        <w:rPr>
          <w:rFonts w:asciiTheme="majorBidi" w:hAnsiTheme="majorBidi" w:cstheme="majorBidi"/>
          <w:b/>
          <w:bCs/>
        </w:rPr>
        <w:t>Anna Simpson</w:t>
      </w:r>
      <w:r w:rsidR="00FE402B" w:rsidRPr="00390028">
        <w:rPr>
          <w:rFonts w:asciiTheme="majorBidi" w:hAnsiTheme="majorBidi" w:cstheme="majorBidi"/>
          <w:b/>
          <w:bCs/>
          <w:iCs/>
          <w:vertAlign w:val="superscript"/>
        </w:rPr>
        <w:t>4</w:t>
      </w:r>
      <w:r w:rsidRPr="00390028">
        <w:rPr>
          <w:rFonts w:asciiTheme="majorBidi" w:hAnsiTheme="majorBidi" w:cstheme="majorBidi"/>
          <w:b/>
          <w:bCs/>
        </w:rPr>
        <w:t xml:space="preserve"> &amp; Tara Renton</w:t>
      </w:r>
      <w:r w:rsidRPr="00390028">
        <w:rPr>
          <w:rFonts w:asciiTheme="majorBidi" w:hAnsiTheme="majorBidi" w:cstheme="majorBidi"/>
          <w:b/>
          <w:bCs/>
          <w:vertAlign w:val="superscript"/>
        </w:rPr>
        <w:t>1</w:t>
      </w:r>
    </w:p>
    <w:p w14:paraId="174B6CCF" w14:textId="77777777" w:rsidR="00123EE2" w:rsidRPr="00390028" w:rsidRDefault="00123EE2" w:rsidP="00123EE2">
      <w:pPr>
        <w:spacing w:line="360" w:lineRule="auto"/>
        <w:jc w:val="center"/>
        <w:rPr>
          <w:rFonts w:asciiTheme="majorBidi" w:hAnsiTheme="majorBidi" w:cstheme="majorBidi"/>
          <w:b/>
          <w:bCs/>
        </w:rPr>
      </w:pPr>
    </w:p>
    <w:p w14:paraId="4399FE44" w14:textId="2DF94E49" w:rsidR="00123EE2" w:rsidRPr="00390028" w:rsidRDefault="00123EE2" w:rsidP="00123EE2">
      <w:pPr>
        <w:spacing w:line="360" w:lineRule="auto"/>
        <w:jc w:val="both"/>
        <w:rPr>
          <w:rFonts w:asciiTheme="majorBidi" w:hAnsiTheme="majorBidi" w:cstheme="majorBidi"/>
        </w:rPr>
      </w:pPr>
      <w:r w:rsidRPr="00390028">
        <w:rPr>
          <w:rFonts w:asciiTheme="majorBidi" w:hAnsiTheme="majorBidi" w:cstheme="majorBidi"/>
          <w:vertAlign w:val="superscript"/>
        </w:rPr>
        <w:t xml:space="preserve">1 </w:t>
      </w:r>
      <w:r w:rsidR="00A766E7" w:rsidRPr="00390028">
        <w:rPr>
          <w:rFonts w:asciiTheme="majorBidi" w:hAnsiTheme="majorBidi" w:cstheme="majorBidi"/>
        </w:rPr>
        <w:t xml:space="preserve">Department of Oral Surgery, King’s College London Dental Institute, London, United Kingdom </w:t>
      </w:r>
    </w:p>
    <w:p w14:paraId="05BC51F8" w14:textId="333D85CB" w:rsidR="00123EE2" w:rsidRPr="00390028" w:rsidRDefault="00123EE2" w:rsidP="00123EE2">
      <w:pPr>
        <w:spacing w:line="360" w:lineRule="auto"/>
        <w:jc w:val="both"/>
        <w:rPr>
          <w:rFonts w:asciiTheme="majorBidi" w:hAnsiTheme="majorBidi" w:cstheme="majorBidi"/>
        </w:rPr>
      </w:pPr>
      <w:r w:rsidRPr="00390028">
        <w:rPr>
          <w:rFonts w:asciiTheme="majorBidi" w:hAnsiTheme="majorBidi" w:cstheme="majorBidi"/>
          <w:vertAlign w:val="superscript"/>
        </w:rPr>
        <w:t xml:space="preserve">2 </w:t>
      </w:r>
      <w:r w:rsidR="00A766E7" w:rsidRPr="00390028">
        <w:rPr>
          <w:rFonts w:asciiTheme="majorBidi" w:hAnsiTheme="majorBidi" w:cstheme="majorBidi"/>
        </w:rPr>
        <w:t>Population Health Research Institute, St George's, University of London, London, United King</w:t>
      </w:r>
      <w:r w:rsidR="00135B74" w:rsidRPr="00390028">
        <w:rPr>
          <w:rFonts w:asciiTheme="majorBidi" w:hAnsiTheme="majorBidi" w:cstheme="majorBidi"/>
        </w:rPr>
        <w:t>dom</w:t>
      </w:r>
    </w:p>
    <w:p w14:paraId="5A427DB5" w14:textId="07ADD9E2" w:rsidR="00FE402B" w:rsidRPr="00390028" w:rsidRDefault="00FE402B" w:rsidP="00123EE2">
      <w:pPr>
        <w:spacing w:line="360" w:lineRule="auto"/>
        <w:jc w:val="both"/>
        <w:rPr>
          <w:rFonts w:asciiTheme="majorBidi" w:hAnsiTheme="majorBidi" w:cstheme="majorBidi"/>
        </w:rPr>
      </w:pPr>
      <w:r w:rsidRPr="00390028">
        <w:rPr>
          <w:rFonts w:asciiTheme="majorBidi" w:hAnsiTheme="majorBidi" w:cstheme="majorBidi"/>
          <w:vertAlign w:val="superscript"/>
        </w:rPr>
        <w:t xml:space="preserve">3 </w:t>
      </w:r>
      <w:r w:rsidRPr="00390028">
        <w:rPr>
          <w:rFonts w:asciiTheme="majorBidi" w:hAnsiTheme="majorBidi" w:cstheme="majorBidi"/>
        </w:rPr>
        <w:t>Community Oral Health Unit, Glasgow Dental School, College of Medicine, Veterinary and Life Sciences, University of Glasgow, Glasgow, United Kingdom</w:t>
      </w:r>
    </w:p>
    <w:p w14:paraId="5C1544EF" w14:textId="34D0F922" w:rsidR="00123EE2" w:rsidRPr="00390028" w:rsidRDefault="00FE402B" w:rsidP="00123EE2">
      <w:pPr>
        <w:spacing w:line="360" w:lineRule="auto"/>
        <w:rPr>
          <w:rFonts w:asciiTheme="majorBidi" w:hAnsiTheme="majorBidi" w:cstheme="majorBidi"/>
        </w:rPr>
      </w:pPr>
      <w:r w:rsidRPr="00390028">
        <w:rPr>
          <w:rFonts w:asciiTheme="majorBidi" w:hAnsiTheme="majorBidi" w:cstheme="majorBidi"/>
          <w:vertAlign w:val="superscript"/>
        </w:rPr>
        <w:t>4</w:t>
      </w:r>
      <w:r w:rsidR="00123EE2" w:rsidRPr="00390028">
        <w:rPr>
          <w:rFonts w:asciiTheme="majorBidi" w:hAnsiTheme="majorBidi" w:cstheme="majorBidi"/>
          <w:vertAlign w:val="superscript"/>
        </w:rPr>
        <w:t xml:space="preserve"> </w:t>
      </w:r>
      <w:r w:rsidR="00123EE2" w:rsidRPr="00390028">
        <w:rPr>
          <w:rFonts w:asciiTheme="majorBidi" w:hAnsiTheme="majorBidi" w:cstheme="majorBidi"/>
        </w:rPr>
        <w:t xml:space="preserve">Department of Psychological Medicine, Institute of Psychiatry, Psychology and </w:t>
      </w:r>
      <w:r w:rsidR="00871CD6" w:rsidRPr="00390028">
        <w:rPr>
          <w:rFonts w:asciiTheme="majorBidi" w:hAnsiTheme="majorBidi" w:cstheme="majorBidi"/>
        </w:rPr>
        <w:t>N</w:t>
      </w:r>
      <w:r w:rsidR="00123EE2" w:rsidRPr="00390028">
        <w:rPr>
          <w:rFonts w:asciiTheme="majorBidi" w:hAnsiTheme="majorBidi" w:cstheme="majorBidi"/>
        </w:rPr>
        <w:t xml:space="preserve">euroscience, King’s College London, London, United Kingdom </w:t>
      </w:r>
    </w:p>
    <w:p w14:paraId="37025A2B" w14:textId="77777777" w:rsidR="00123EE2" w:rsidRPr="00390028" w:rsidRDefault="00123EE2" w:rsidP="00123EE2">
      <w:pPr>
        <w:spacing w:line="360" w:lineRule="auto"/>
        <w:jc w:val="both"/>
        <w:rPr>
          <w:rFonts w:asciiTheme="majorBidi" w:hAnsiTheme="majorBidi" w:cstheme="majorBidi"/>
        </w:rPr>
      </w:pPr>
    </w:p>
    <w:p w14:paraId="7049F930" w14:textId="77777777" w:rsidR="00123EE2" w:rsidRPr="00390028" w:rsidRDefault="00123EE2" w:rsidP="00123EE2">
      <w:pPr>
        <w:spacing w:line="360" w:lineRule="auto"/>
        <w:jc w:val="both"/>
        <w:rPr>
          <w:rFonts w:asciiTheme="majorBidi" w:hAnsiTheme="majorBidi" w:cstheme="majorBidi"/>
        </w:rPr>
      </w:pPr>
    </w:p>
    <w:p w14:paraId="60E990E9" w14:textId="77777777" w:rsidR="00123EE2" w:rsidRPr="00390028" w:rsidRDefault="00123EE2" w:rsidP="00123EE2">
      <w:pPr>
        <w:spacing w:line="360" w:lineRule="auto"/>
        <w:jc w:val="both"/>
        <w:rPr>
          <w:rFonts w:asciiTheme="majorBidi" w:hAnsiTheme="majorBidi" w:cstheme="majorBidi"/>
        </w:rPr>
      </w:pPr>
    </w:p>
    <w:p w14:paraId="7B6918D3" w14:textId="77777777" w:rsidR="00123EE2" w:rsidRPr="00390028" w:rsidRDefault="00123EE2" w:rsidP="00123EE2">
      <w:pPr>
        <w:spacing w:line="360" w:lineRule="auto"/>
        <w:jc w:val="both"/>
        <w:rPr>
          <w:rFonts w:asciiTheme="majorBidi" w:hAnsiTheme="majorBidi" w:cstheme="majorBidi"/>
        </w:rPr>
      </w:pPr>
    </w:p>
    <w:p w14:paraId="09EA6339" w14:textId="77777777" w:rsidR="00123EE2" w:rsidRPr="00390028" w:rsidRDefault="00123EE2" w:rsidP="00123EE2">
      <w:pPr>
        <w:spacing w:line="360" w:lineRule="auto"/>
        <w:jc w:val="both"/>
        <w:rPr>
          <w:rFonts w:asciiTheme="majorBidi" w:hAnsiTheme="majorBidi" w:cstheme="majorBidi"/>
        </w:rPr>
      </w:pPr>
    </w:p>
    <w:p w14:paraId="7FED2BE3" w14:textId="77777777" w:rsidR="00123EE2" w:rsidRPr="00390028" w:rsidRDefault="00123EE2" w:rsidP="00123EE2">
      <w:pPr>
        <w:spacing w:line="360" w:lineRule="auto"/>
        <w:jc w:val="both"/>
        <w:rPr>
          <w:rFonts w:asciiTheme="majorBidi" w:hAnsiTheme="majorBidi" w:cstheme="majorBidi"/>
        </w:rPr>
      </w:pPr>
    </w:p>
    <w:p w14:paraId="48B9ADC8" w14:textId="77777777" w:rsidR="00123EE2" w:rsidRPr="00390028" w:rsidRDefault="00123EE2" w:rsidP="00123EE2">
      <w:pPr>
        <w:spacing w:line="360" w:lineRule="auto"/>
        <w:jc w:val="both"/>
        <w:rPr>
          <w:rFonts w:asciiTheme="majorBidi" w:hAnsiTheme="majorBidi" w:cstheme="majorBidi"/>
        </w:rPr>
      </w:pPr>
    </w:p>
    <w:p w14:paraId="164CB77D" w14:textId="77777777" w:rsidR="00123EE2" w:rsidRPr="00390028" w:rsidRDefault="00123EE2" w:rsidP="00123EE2">
      <w:pPr>
        <w:spacing w:line="360" w:lineRule="auto"/>
        <w:jc w:val="both"/>
        <w:rPr>
          <w:rFonts w:asciiTheme="majorBidi" w:hAnsiTheme="majorBidi" w:cstheme="majorBidi"/>
        </w:rPr>
      </w:pPr>
    </w:p>
    <w:p w14:paraId="5DA21BDF" w14:textId="77777777" w:rsidR="00C748CA" w:rsidRPr="00390028" w:rsidRDefault="00C748CA" w:rsidP="00123EE2">
      <w:pPr>
        <w:spacing w:line="360" w:lineRule="auto"/>
        <w:jc w:val="both"/>
        <w:rPr>
          <w:rFonts w:ascii="Times New Roman" w:hAnsi="Times New Roman" w:cs="Times New Roman"/>
        </w:rPr>
      </w:pPr>
    </w:p>
    <w:p w14:paraId="355229EE" w14:textId="77777777" w:rsidR="00C748CA" w:rsidRPr="00390028" w:rsidRDefault="00C748CA" w:rsidP="00123EE2">
      <w:pPr>
        <w:spacing w:line="360" w:lineRule="auto"/>
        <w:jc w:val="both"/>
        <w:rPr>
          <w:rFonts w:ascii="Times New Roman" w:hAnsi="Times New Roman" w:cs="Times New Roman"/>
        </w:rPr>
      </w:pPr>
    </w:p>
    <w:p w14:paraId="1827E41F" w14:textId="1F0B27A0" w:rsidR="00123EE2" w:rsidRPr="00390028" w:rsidRDefault="00123EE2" w:rsidP="00123EE2">
      <w:pPr>
        <w:spacing w:line="360" w:lineRule="auto"/>
        <w:jc w:val="both"/>
        <w:rPr>
          <w:rFonts w:ascii="Times New Roman" w:hAnsi="Times New Roman" w:cs="Times New Roman"/>
        </w:rPr>
      </w:pPr>
      <w:r w:rsidRPr="00390028">
        <w:rPr>
          <w:rFonts w:ascii="Times New Roman" w:hAnsi="Times New Roman" w:cs="Times New Roman"/>
        </w:rPr>
        <w:t>*Corresponding author (please address proofs and reprints to): </w:t>
      </w:r>
    </w:p>
    <w:p w14:paraId="6721FAA1" w14:textId="77777777" w:rsidR="00C748CA" w:rsidRPr="00390028" w:rsidRDefault="00C748CA" w:rsidP="00123EE2">
      <w:pPr>
        <w:spacing w:line="360" w:lineRule="auto"/>
        <w:jc w:val="both"/>
        <w:rPr>
          <w:rFonts w:ascii="Times New Roman" w:hAnsi="Times New Roman" w:cs="Times New Roman"/>
        </w:rPr>
      </w:pPr>
      <w:r w:rsidRPr="00390028">
        <w:rPr>
          <w:rFonts w:ascii="Times New Roman" w:hAnsi="Times New Roman" w:cs="Times New Roman"/>
        </w:rPr>
        <w:t>Jared G Smith</w:t>
      </w:r>
    </w:p>
    <w:p w14:paraId="4ABB9B45" w14:textId="77777777" w:rsidR="00C748CA" w:rsidRPr="00390028" w:rsidRDefault="00C748CA" w:rsidP="001454B9">
      <w:pPr>
        <w:spacing w:line="360" w:lineRule="auto"/>
        <w:jc w:val="both"/>
        <w:rPr>
          <w:rFonts w:ascii="Times New Roman" w:hAnsi="Times New Roman" w:cs="Times New Roman"/>
        </w:rPr>
      </w:pPr>
      <w:r w:rsidRPr="00390028">
        <w:rPr>
          <w:rFonts w:ascii="Times New Roman" w:hAnsi="Times New Roman" w:cs="Times New Roman"/>
        </w:rPr>
        <w:t>Population Health Research Institute</w:t>
      </w:r>
    </w:p>
    <w:p w14:paraId="735EA26C" w14:textId="77777777" w:rsidR="00C748CA" w:rsidRPr="00390028" w:rsidRDefault="00C748CA" w:rsidP="001454B9">
      <w:pPr>
        <w:spacing w:line="360" w:lineRule="auto"/>
        <w:jc w:val="both"/>
        <w:rPr>
          <w:rFonts w:ascii="Times New Roman" w:hAnsi="Times New Roman" w:cs="Times New Roman"/>
        </w:rPr>
      </w:pPr>
      <w:r w:rsidRPr="00390028">
        <w:rPr>
          <w:rFonts w:ascii="Times New Roman" w:hAnsi="Times New Roman" w:cs="Times New Roman"/>
        </w:rPr>
        <w:t>St George's, University of London,</w:t>
      </w:r>
    </w:p>
    <w:p w14:paraId="2A35375D" w14:textId="77777777" w:rsidR="00C748CA" w:rsidRPr="00390028" w:rsidRDefault="00C748CA" w:rsidP="001454B9">
      <w:pPr>
        <w:spacing w:line="360" w:lineRule="auto"/>
        <w:jc w:val="both"/>
        <w:rPr>
          <w:rFonts w:ascii="Times New Roman" w:hAnsi="Times New Roman" w:cs="Times New Roman"/>
        </w:rPr>
      </w:pPr>
      <w:r w:rsidRPr="00390028">
        <w:rPr>
          <w:rFonts w:ascii="Times New Roman" w:hAnsi="Times New Roman" w:cs="Times New Roman"/>
        </w:rPr>
        <w:t>London SE22 0HF</w:t>
      </w:r>
    </w:p>
    <w:p w14:paraId="3268E3A6" w14:textId="77777777" w:rsidR="00C748CA" w:rsidRPr="00390028" w:rsidRDefault="00C748CA" w:rsidP="001454B9">
      <w:pPr>
        <w:spacing w:line="360" w:lineRule="auto"/>
        <w:jc w:val="both"/>
        <w:rPr>
          <w:rFonts w:ascii="Times New Roman" w:hAnsi="Times New Roman" w:cs="Times New Roman"/>
        </w:rPr>
      </w:pPr>
      <w:r w:rsidRPr="00390028">
        <w:rPr>
          <w:rFonts w:ascii="Times New Roman" w:hAnsi="Times New Roman" w:cs="Times New Roman"/>
        </w:rPr>
        <w:t xml:space="preserve">United Kingdom </w:t>
      </w:r>
    </w:p>
    <w:p w14:paraId="1625BED1" w14:textId="24A2DBB5" w:rsidR="00474096" w:rsidRPr="00390028" w:rsidRDefault="00123EE2" w:rsidP="00C748CA">
      <w:pPr>
        <w:spacing w:line="360" w:lineRule="auto"/>
        <w:jc w:val="both"/>
        <w:rPr>
          <w:rStyle w:val="Hyperlink"/>
          <w:rFonts w:ascii="Times New Roman" w:hAnsi="Times New Roman" w:cs="Times New Roman"/>
        </w:rPr>
      </w:pPr>
      <w:r w:rsidRPr="00390028">
        <w:rPr>
          <w:rFonts w:ascii="Times New Roman" w:hAnsi="Times New Roman" w:cs="Times New Roman"/>
        </w:rPr>
        <w:t>E-mail address: </w:t>
      </w:r>
      <w:hyperlink r:id="rId8" w:history="1">
        <w:r w:rsidR="00C748CA" w:rsidRPr="00390028">
          <w:rPr>
            <w:rStyle w:val="Hyperlink"/>
            <w:rFonts w:ascii="Times New Roman" w:hAnsi="Times New Roman" w:cs="Times New Roman"/>
          </w:rPr>
          <w:t>jasmith@sgul.ac.uk</w:t>
        </w:r>
      </w:hyperlink>
    </w:p>
    <w:p w14:paraId="2E8FB2C4" w14:textId="75784463" w:rsidR="00EB7442" w:rsidRPr="00390028" w:rsidRDefault="00EB7442" w:rsidP="00EB7442">
      <w:pPr>
        <w:spacing w:line="480" w:lineRule="auto"/>
        <w:rPr>
          <w:rStyle w:val="Hyperlink"/>
          <w:rFonts w:ascii="Times New Roman" w:hAnsi="Times New Roman" w:cs="Times New Roman"/>
        </w:rPr>
      </w:pPr>
      <w:r w:rsidRPr="00390028">
        <w:rPr>
          <w:rFonts w:ascii="Times New Roman" w:hAnsi="Times New Roman" w:cs="Times New Roman"/>
          <w:b/>
          <w:bCs/>
        </w:rPr>
        <w:lastRenderedPageBreak/>
        <w:t>Acknowledgements</w:t>
      </w:r>
    </w:p>
    <w:p w14:paraId="0E56AF4C" w14:textId="10DEA16F" w:rsidR="00EB7442" w:rsidRPr="00390028" w:rsidRDefault="00EB7442" w:rsidP="00BB7EC5">
      <w:pPr>
        <w:spacing w:line="480" w:lineRule="auto"/>
        <w:jc w:val="both"/>
        <w:rPr>
          <w:rStyle w:val="Hyperlink"/>
          <w:rFonts w:ascii="Times New Roman" w:hAnsi="Times New Roman" w:cs="Times New Roman"/>
          <w:color w:val="auto"/>
          <w:u w:val="none"/>
        </w:rPr>
      </w:pPr>
      <w:r w:rsidRPr="00390028">
        <w:rPr>
          <w:rFonts w:ascii="Times New Roman" w:hAnsi="Times New Roman" w:cs="Times New Roman"/>
        </w:rPr>
        <w:t>The IMPARTS (an initiative to “integrate mental and physical healthcare in research, training and clinical services”) component of this</w:t>
      </w:r>
      <w:r w:rsidRPr="00390028">
        <w:rPr>
          <w:rStyle w:val="Hyperlink"/>
          <w:rFonts w:ascii="Times New Roman" w:hAnsi="Times New Roman" w:cs="Times New Roman"/>
          <w:color w:val="auto"/>
          <w:u w:val="none"/>
        </w:rPr>
        <w:t xml:space="preserve"> study is funded by </w:t>
      </w:r>
      <w:r w:rsidRPr="00390028">
        <w:rPr>
          <w:rFonts w:ascii="Times New Roman" w:hAnsi="Times New Roman" w:cs="Times New Roman"/>
        </w:rPr>
        <w:t xml:space="preserve">both King’s Health Partners </w:t>
      </w:r>
      <w:r w:rsidR="00C27628" w:rsidRPr="00390028">
        <w:rPr>
          <w:rFonts w:ascii="Times New Roman" w:hAnsi="Times New Roman" w:cs="Times New Roman"/>
        </w:rPr>
        <w:t>and the</w:t>
      </w:r>
      <w:r w:rsidRPr="00390028">
        <w:rPr>
          <w:rStyle w:val="Hyperlink"/>
          <w:rFonts w:ascii="Times New Roman" w:hAnsi="Times New Roman" w:cs="Times New Roman"/>
          <w:color w:val="auto"/>
          <w:u w:val="none"/>
        </w:rPr>
        <w:t xml:space="preserve"> National Institute for Health Research (NIHR) Maudsley Biomedical Research Centre at South London Maudsley Foundation Trust and King's College London. The views expressed are those of the author(s) and not necessarily those of the NIHR or King’s College London.</w:t>
      </w:r>
    </w:p>
    <w:p w14:paraId="1F65898D" w14:textId="155AABC2" w:rsidR="00EB7442" w:rsidRPr="00390028" w:rsidRDefault="00EB7442" w:rsidP="00C748CA">
      <w:pPr>
        <w:spacing w:line="360" w:lineRule="auto"/>
        <w:jc w:val="both"/>
        <w:rPr>
          <w:rStyle w:val="Hyperlink"/>
          <w:rFonts w:ascii="Times New Roman" w:hAnsi="Times New Roman" w:cs="Times New Roman"/>
          <w:color w:val="auto"/>
          <w:u w:val="none"/>
        </w:rPr>
      </w:pPr>
    </w:p>
    <w:p w14:paraId="3C9A6399" w14:textId="288786FD" w:rsidR="00BB7EC5" w:rsidRPr="00390028" w:rsidRDefault="00BB7EC5" w:rsidP="00BB7EC5">
      <w:pPr>
        <w:spacing w:line="480" w:lineRule="auto"/>
        <w:rPr>
          <w:rStyle w:val="Hyperlink"/>
          <w:rFonts w:ascii="Times New Roman" w:hAnsi="Times New Roman" w:cs="Times New Roman"/>
          <w:b/>
          <w:bCs/>
          <w:color w:val="auto"/>
          <w:u w:val="none"/>
        </w:rPr>
      </w:pPr>
      <w:r w:rsidRPr="00390028">
        <w:rPr>
          <w:rStyle w:val="Hyperlink"/>
          <w:rFonts w:ascii="Times New Roman" w:hAnsi="Times New Roman" w:cs="Times New Roman"/>
          <w:b/>
          <w:bCs/>
          <w:color w:val="auto"/>
          <w:u w:val="none"/>
        </w:rPr>
        <w:t>Conflict of Interest</w:t>
      </w:r>
    </w:p>
    <w:p w14:paraId="164E2AEB" w14:textId="5C6F0B4C" w:rsidR="00BB7EC5" w:rsidRPr="00390028" w:rsidRDefault="009060A7" w:rsidP="009060A7">
      <w:pPr>
        <w:spacing w:line="480" w:lineRule="auto"/>
        <w:jc w:val="both"/>
        <w:rPr>
          <w:rStyle w:val="Hyperlink"/>
          <w:rFonts w:ascii="Times New Roman" w:hAnsi="Times New Roman" w:cs="Times New Roman"/>
          <w:color w:val="auto"/>
          <w:u w:val="none"/>
        </w:rPr>
      </w:pPr>
      <w:r w:rsidRPr="00390028">
        <w:rPr>
          <w:rFonts w:ascii="Times New Roman" w:hAnsi="Times New Roman" w:cs="Times New Roman"/>
        </w:rPr>
        <w:t>The authors have no conflict of interests to declare.</w:t>
      </w:r>
    </w:p>
    <w:p w14:paraId="2A69C7B3" w14:textId="371EE210" w:rsidR="00BB7EC5" w:rsidRPr="00390028" w:rsidRDefault="00BB7EC5" w:rsidP="00BB7EC5">
      <w:pPr>
        <w:spacing w:line="480" w:lineRule="auto"/>
        <w:jc w:val="both"/>
        <w:rPr>
          <w:rStyle w:val="Hyperlink"/>
          <w:rFonts w:ascii="Times New Roman" w:hAnsi="Times New Roman" w:cs="Times New Roman"/>
          <w:color w:val="auto"/>
          <w:u w:val="none"/>
        </w:rPr>
      </w:pPr>
    </w:p>
    <w:p w14:paraId="36D356F4" w14:textId="64BBB1FE" w:rsidR="00BB7EC5" w:rsidRPr="00390028" w:rsidRDefault="00BB7EC5" w:rsidP="00BB7EC5">
      <w:pPr>
        <w:spacing w:line="480" w:lineRule="auto"/>
        <w:jc w:val="both"/>
        <w:rPr>
          <w:rStyle w:val="Hyperlink"/>
          <w:rFonts w:ascii="Times New Roman" w:hAnsi="Times New Roman" w:cs="Times New Roman"/>
          <w:color w:val="auto"/>
          <w:u w:val="none"/>
        </w:rPr>
      </w:pPr>
    </w:p>
    <w:p w14:paraId="0FA857EF" w14:textId="48422C90" w:rsidR="00BB7EC5" w:rsidRPr="00390028" w:rsidRDefault="00BB7EC5" w:rsidP="00BB7EC5">
      <w:pPr>
        <w:spacing w:line="480" w:lineRule="auto"/>
        <w:jc w:val="both"/>
        <w:rPr>
          <w:rStyle w:val="Hyperlink"/>
          <w:rFonts w:ascii="Times New Roman" w:hAnsi="Times New Roman" w:cs="Times New Roman"/>
          <w:color w:val="auto"/>
          <w:u w:val="none"/>
        </w:rPr>
      </w:pPr>
    </w:p>
    <w:p w14:paraId="2DB467C1" w14:textId="7CFD2FFA" w:rsidR="00BB7EC5" w:rsidRPr="00390028" w:rsidRDefault="00BB7EC5" w:rsidP="00BB7EC5">
      <w:pPr>
        <w:spacing w:line="480" w:lineRule="auto"/>
        <w:jc w:val="both"/>
        <w:rPr>
          <w:rStyle w:val="Hyperlink"/>
          <w:rFonts w:ascii="Times New Roman" w:hAnsi="Times New Roman" w:cs="Times New Roman"/>
          <w:color w:val="auto"/>
          <w:u w:val="none"/>
        </w:rPr>
      </w:pPr>
    </w:p>
    <w:p w14:paraId="182673FF" w14:textId="163CBFF3" w:rsidR="00BB7EC5" w:rsidRPr="00390028" w:rsidRDefault="00BB7EC5" w:rsidP="00BB7EC5">
      <w:pPr>
        <w:spacing w:line="480" w:lineRule="auto"/>
        <w:jc w:val="both"/>
        <w:rPr>
          <w:rStyle w:val="Hyperlink"/>
          <w:rFonts w:ascii="Times New Roman" w:hAnsi="Times New Roman" w:cs="Times New Roman"/>
          <w:color w:val="auto"/>
          <w:u w:val="none"/>
        </w:rPr>
      </w:pPr>
    </w:p>
    <w:p w14:paraId="339C9D9A" w14:textId="1A56EBFF" w:rsidR="00BB7EC5" w:rsidRPr="00390028" w:rsidRDefault="00BB7EC5" w:rsidP="00BB7EC5">
      <w:pPr>
        <w:spacing w:line="480" w:lineRule="auto"/>
        <w:jc w:val="both"/>
        <w:rPr>
          <w:rStyle w:val="Hyperlink"/>
          <w:rFonts w:ascii="Times New Roman" w:hAnsi="Times New Roman" w:cs="Times New Roman"/>
          <w:color w:val="auto"/>
          <w:u w:val="none"/>
        </w:rPr>
      </w:pPr>
    </w:p>
    <w:p w14:paraId="13A86151" w14:textId="3DAA256F" w:rsidR="00BB7EC5" w:rsidRPr="00390028" w:rsidRDefault="00BB7EC5" w:rsidP="00BB7EC5">
      <w:pPr>
        <w:spacing w:line="480" w:lineRule="auto"/>
        <w:jc w:val="both"/>
        <w:rPr>
          <w:rStyle w:val="Hyperlink"/>
          <w:rFonts w:ascii="Times New Roman" w:hAnsi="Times New Roman" w:cs="Times New Roman"/>
          <w:color w:val="auto"/>
          <w:u w:val="none"/>
        </w:rPr>
      </w:pPr>
    </w:p>
    <w:p w14:paraId="436AF854" w14:textId="79C582A8" w:rsidR="00BB7EC5" w:rsidRPr="00390028" w:rsidRDefault="00BB7EC5" w:rsidP="00BB7EC5">
      <w:pPr>
        <w:spacing w:line="480" w:lineRule="auto"/>
        <w:jc w:val="both"/>
        <w:rPr>
          <w:rStyle w:val="Hyperlink"/>
          <w:rFonts w:ascii="Times New Roman" w:hAnsi="Times New Roman" w:cs="Times New Roman"/>
          <w:color w:val="auto"/>
          <w:u w:val="none"/>
        </w:rPr>
      </w:pPr>
    </w:p>
    <w:p w14:paraId="29326690" w14:textId="0D955BC9" w:rsidR="00BB7EC5" w:rsidRPr="00390028" w:rsidRDefault="00BB7EC5" w:rsidP="00BB7EC5">
      <w:pPr>
        <w:spacing w:line="480" w:lineRule="auto"/>
        <w:jc w:val="both"/>
        <w:rPr>
          <w:rStyle w:val="Hyperlink"/>
          <w:rFonts w:ascii="Times New Roman" w:hAnsi="Times New Roman" w:cs="Times New Roman"/>
          <w:color w:val="auto"/>
          <w:u w:val="none"/>
        </w:rPr>
      </w:pPr>
    </w:p>
    <w:p w14:paraId="35EEEDB6" w14:textId="2A2221BB" w:rsidR="00BB7EC5" w:rsidRPr="00390028" w:rsidRDefault="00BB7EC5" w:rsidP="00BB7EC5">
      <w:pPr>
        <w:spacing w:line="480" w:lineRule="auto"/>
        <w:jc w:val="both"/>
        <w:rPr>
          <w:rStyle w:val="Hyperlink"/>
          <w:rFonts w:ascii="Times New Roman" w:hAnsi="Times New Roman" w:cs="Times New Roman"/>
          <w:color w:val="auto"/>
          <w:u w:val="none"/>
        </w:rPr>
      </w:pPr>
    </w:p>
    <w:p w14:paraId="7A74C8C3" w14:textId="6D46EC21" w:rsidR="00BB7EC5" w:rsidRPr="00390028" w:rsidRDefault="00BB7EC5" w:rsidP="00BB7EC5">
      <w:pPr>
        <w:spacing w:line="480" w:lineRule="auto"/>
        <w:jc w:val="both"/>
        <w:rPr>
          <w:rStyle w:val="Hyperlink"/>
          <w:rFonts w:ascii="Times New Roman" w:hAnsi="Times New Roman" w:cs="Times New Roman"/>
          <w:color w:val="auto"/>
          <w:u w:val="none"/>
        </w:rPr>
      </w:pPr>
    </w:p>
    <w:p w14:paraId="54DDA19A" w14:textId="558D7546" w:rsidR="00BB7EC5" w:rsidRPr="00390028" w:rsidRDefault="00BB7EC5" w:rsidP="00BB7EC5">
      <w:pPr>
        <w:spacing w:line="480" w:lineRule="auto"/>
        <w:jc w:val="both"/>
        <w:rPr>
          <w:rStyle w:val="Hyperlink"/>
          <w:rFonts w:ascii="Times New Roman" w:hAnsi="Times New Roman" w:cs="Times New Roman"/>
          <w:color w:val="auto"/>
          <w:u w:val="none"/>
        </w:rPr>
      </w:pPr>
    </w:p>
    <w:p w14:paraId="2ED8E096" w14:textId="77777777" w:rsidR="00BB7EC5" w:rsidRPr="00390028" w:rsidRDefault="00BB7EC5" w:rsidP="00BB7EC5">
      <w:pPr>
        <w:spacing w:line="480" w:lineRule="auto"/>
        <w:jc w:val="both"/>
        <w:rPr>
          <w:rStyle w:val="Hyperlink"/>
          <w:rFonts w:ascii="Times New Roman" w:hAnsi="Times New Roman" w:cs="Times New Roman"/>
          <w:color w:val="auto"/>
          <w:u w:val="none"/>
        </w:rPr>
      </w:pPr>
    </w:p>
    <w:p w14:paraId="57D6272A" w14:textId="5613B9EC" w:rsidR="00EB7442" w:rsidRPr="00390028" w:rsidRDefault="00EB7442" w:rsidP="00C748CA">
      <w:pPr>
        <w:spacing w:line="360" w:lineRule="auto"/>
        <w:jc w:val="both"/>
        <w:rPr>
          <w:rFonts w:ascii="Times New Roman" w:hAnsi="Times New Roman" w:cs="Times New Roman"/>
        </w:rPr>
      </w:pPr>
    </w:p>
    <w:p w14:paraId="4DD0684D" w14:textId="77777777" w:rsidR="00B752FF" w:rsidRPr="00390028" w:rsidRDefault="00B752FF" w:rsidP="00C748CA">
      <w:pPr>
        <w:spacing w:line="360" w:lineRule="auto"/>
        <w:jc w:val="both"/>
        <w:rPr>
          <w:rFonts w:ascii="Times New Roman" w:hAnsi="Times New Roman" w:cs="Times New Roman"/>
        </w:rPr>
      </w:pPr>
    </w:p>
    <w:p w14:paraId="3AC435EA" w14:textId="77777777" w:rsidR="00BB7EC5" w:rsidRPr="00390028" w:rsidRDefault="00BB7EC5" w:rsidP="00C84390">
      <w:pPr>
        <w:spacing w:line="480" w:lineRule="auto"/>
        <w:rPr>
          <w:rFonts w:ascii="Times New Roman" w:hAnsi="Times New Roman" w:cs="Times New Roman"/>
          <w:b/>
          <w:bCs/>
        </w:rPr>
      </w:pPr>
      <w:bookmarkStart w:id="1" w:name="_Hlk40105966"/>
    </w:p>
    <w:p w14:paraId="213E03FE" w14:textId="77777777" w:rsidR="00BB7EC5" w:rsidRPr="00390028" w:rsidRDefault="00BB7EC5" w:rsidP="00C84390">
      <w:pPr>
        <w:spacing w:line="480" w:lineRule="auto"/>
        <w:rPr>
          <w:rFonts w:ascii="Times New Roman" w:hAnsi="Times New Roman" w:cs="Times New Roman"/>
          <w:b/>
          <w:bCs/>
        </w:rPr>
      </w:pPr>
    </w:p>
    <w:p w14:paraId="61C6C6E9" w14:textId="14552375" w:rsidR="00907EF9" w:rsidRPr="00390028" w:rsidRDefault="00474096" w:rsidP="00C84390">
      <w:pPr>
        <w:spacing w:line="480" w:lineRule="auto"/>
        <w:rPr>
          <w:rFonts w:ascii="Times New Roman" w:hAnsi="Times New Roman" w:cs="Times New Roman"/>
          <w:b/>
          <w:bCs/>
        </w:rPr>
      </w:pPr>
      <w:r w:rsidRPr="00390028">
        <w:rPr>
          <w:rFonts w:ascii="Times New Roman" w:hAnsi="Times New Roman" w:cs="Times New Roman"/>
          <w:b/>
          <w:bCs/>
        </w:rPr>
        <w:lastRenderedPageBreak/>
        <w:t>Abstract</w:t>
      </w:r>
    </w:p>
    <w:bookmarkEnd w:id="1"/>
    <w:p w14:paraId="4212098F" w14:textId="68961E8F" w:rsidR="001B5145" w:rsidRPr="00390028" w:rsidRDefault="001B5145" w:rsidP="00C84390">
      <w:pPr>
        <w:spacing w:line="480" w:lineRule="auto"/>
        <w:rPr>
          <w:rFonts w:ascii="Times New Roman" w:hAnsi="Times New Roman" w:cs="Times New Roman"/>
        </w:rPr>
      </w:pPr>
      <w:r w:rsidRPr="00390028">
        <w:rPr>
          <w:rFonts w:ascii="Times New Roman" w:hAnsi="Times New Roman" w:cs="Times New Roman"/>
        </w:rPr>
        <w:t>Background</w:t>
      </w:r>
      <w:r w:rsidR="00907EF9" w:rsidRPr="00390028">
        <w:rPr>
          <w:rFonts w:ascii="Times New Roman" w:hAnsi="Times New Roman" w:cs="Times New Roman"/>
        </w:rPr>
        <w:t xml:space="preserve">: </w:t>
      </w:r>
      <w:bookmarkStart w:id="2" w:name="_Hlk53129573"/>
      <w:r w:rsidR="00E303A9" w:rsidRPr="00390028">
        <w:rPr>
          <w:rFonts w:ascii="Times New Roman" w:hAnsi="Times New Roman" w:cs="Times New Roman"/>
        </w:rPr>
        <w:t>L</w:t>
      </w:r>
      <w:r w:rsidR="00F76A39" w:rsidRPr="00390028">
        <w:rPr>
          <w:rFonts w:ascii="Times New Roman" w:hAnsi="Times New Roman" w:cs="Times New Roman"/>
        </w:rPr>
        <w:t xml:space="preserve">ittle is known </w:t>
      </w:r>
      <w:r w:rsidR="005A3A79" w:rsidRPr="00390028">
        <w:rPr>
          <w:rFonts w:ascii="Times New Roman" w:hAnsi="Times New Roman" w:cs="Times New Roman"/>
        </w:rPr>
        <w:t xml:space="preserve">about pain catastrophising, pain self-efficacy and chronic pain acceptance </w:t>
      </w:r>
      <w:r w:rsidR="00F76A39" w:rsidRPr="00390028">
        <w:rPr>
          <w:rFonts w:ascii="Times New Roman" w:hAnsi="Times New Roman" w:cs="Times New Roman"/>
        </w:rPr>
        <w:t>in burning mouth syndrome (BMS)</w:t>
      </w:r>
      <w:r w:rsidR="005A3A79" w:rsidRPr="00390028">
        <w:rPr>
          <w:rFonts w:ascii="Times New Roman" w:hAnsi="Times New Roman" w:cs="Times New Roman"/>
        </w:rPr>
        <w:t xml:space="preserve"> </w:t>
      </w:r>
      <w:r w:rsidR="00E303A9" w:rsidRPr="00390028">
        <w:rPr>
          <w:rFonts w:ascii="Times New Roman" w:hAnsi="Times New Roman" w:cs="Times New Roman"/>
        </w:rPr>
        <w:t xml:space="preserve">and </w:t>
      </w:r>
      <w:r w:rsidR="00826774" w:rsidRPr="00390028">
        <w:rPr>
          <w:rFonts w:ascii="Times New Roman" w:hAnsi="Times New Roman" w:cs="Times New Roman"/>
        </w:rPr>
        <w:t>their e</w:t>
      </w:r>
      <w:r w:rsidR="00E303A9" w:rsidRPr="00390028">
        <w:rPr>
          <w:rFonts w:ascii="Times New Roman" w:hAnsi="Times New Roman" w:cs="Times New Roman"/>
        </w:rPr>
        <w:t xml:space="preserve">ffect </w:t>
      </w:r>
      <w:r w:rsidR="00826774" w:rsidRPr="00390028">
        <w:rPr>
          <w:rFonts w:ascii="Times New Roman" w:hAnsi="Times New Roman" w:cs="Times New Roman"/>
        </w:rPr>
        <w:t xml:space="preserve">on </w:t>
      </w:r>
      <w:r w:rsidR="00E303A9" w:rsidRPr="00390028">
        <w:rPr>
          <w:rFonts w:ascii="Times New Roman" w:hAnsi="Times New Roman" w:cs="Times New Roman"/>
        </w:rPr>
        <w:t>health-related quality of life (</w:t>
      </w:r>
      <w:proofErr w:type="spellStart"/>
      <w:r w:rsidR="00E303A9" w:rsidRPr="00390028">
        <w:rPr>
          <w:rFonts w:ascii="Times New Roman" w:hAnsi="Times New Roman" w:cs="Times New Roman"/>
        </w:rPr>
        <w:t>HRQoL</w:t>
      </w:r>
      <w:proofErr w:type="spellEnd"/>
      <w:r w:rsidR="00E303A9" w:rsidRPr="00390028">
        <w:rPr>
          <w:rFonts w:ascii="Times New Roman" w:hAnsi="Times New Roman" w:cs="Times New Roman"/>
        </w:rPr>
        <w:t xml:space="preserve">) and </w:t>
      </w:r>
      <w:r w:rsidR="00751C61" w:rsidRPr="00390028">
        <w:rPr>
          <w:rFonts w:ascii="Times New Roman" w:hAnsi="Times New Roman" w:cs="Times New Roman"/>
        </w:rPr>
        <w:t>symptoms of anxiety and depressive disorders</w:t>
      </w:r>
      <w:bookmarkEnd w:id="2"/>
      <w:r w:rsidR="00E303A9" w:rsidRPr="00390028">
        <w:rPr>
          <w:rFonts w:ascii="Times New Roman" w:hAnsi="Times New Roman" w:cs="Times New Roman"/>
        </w:rPr>
        <w:t xml:space="preserve">. </w:t>
      </w:r>
    </w:p>
    <w:p w14:paraId="4ACF0569" w14:textId="5146FBDB" w:rsidR="00474096" w:rsidRPr="00390028" w:rsidRDefault="001B5145" w:rsidP="00C84390">
      <w:pPr>
        <w:spacing w:line="480" w:lineRule="auto"/>
        <w:rPr>
          <w:rFonts w:ascii="Times New Roman" w:hAnsi="Times New Roman" w:cs="Times New Roman"/>
        </w:rPr>
      </w:pPr>
      <w:r w:rsidRPr="00390028">
        <w:rPr>
          <w:rFonts w:ascii="Times New Roman" w:hAnsi="Times New Roman" w:cs="Times New Roman"/>
        </w:rPr>
        <w:t xml:space="preserve">Objectives: </w:t>
      </w:r>
      <w:r w:rsidR="009F5CE7" w:rsidRPr="00390028">
        <w:rPr>
          <w:rFonts w:ascii="Times New Roman" w:hAnsi="Times New Roman" w:cs="Times New Roman"/>
        </w:rPr>
        <w:t>To</w:t>
      </w:r>
      <w:r w:rsidR="00907EF9" w:rsidRPr="00390028">
        <w:rPr>
          <w:rFonts w:ascii="Times New Roman" w:hAnsi="Times New Roman" w:cs="Times New Roman"/>
        </w:rPr>
        <w:t xml:space="preserve"> </w:t>
      </w:r>
      <w:r w:rsidR="00D74717" w:rsidRPr="00390028">
        <w:rPr>
          <w:rFonts w:ascii="Times New Roman" w:hAnsi="Times New Roman" w:cs="Times New Roman"/>
        </w:rPr>
        <w:t xml:space="preserve">describe </w:t>
      </w:r>
      <w:bookmarkStart w:id="3" w:name="_Hlk53067411"/>
      <w:bookmarkStart w:id="4" w:name="_Hlk47610227"/>
      <w:r w:rsidR="00D74717" w:rsidRPr="00390028">
        <w:rPr>
          <w:rFonts w:ascii="Times New Roman" w:hAnsi="Times New Roman" w:cs="Times New Roman"/>
        </w:rPr>
        <w:t xml:space="preserve">pain </w:t>
      </w:r>
      <w:bookmarkStart w:id="5" w:name="_Hlk53127894"/>
      <w:r w:rsidR="00D74717" w:rsidRPr="00390028">
        <w:rPr>
          <w:rFonts w:ascii="Times New Roman" w:hAnsi="Times New Roman" w:cs="Times New Roman"/>
        </w:rPr>
        <w:t xml:space="preserve">catastrophising, pain self-efficacy and pain acceptance </w:t>
      </w:r>
      <w:bookmarkEnd w:id="3"/>
      <w:bookmarkEnd w:id="5"/>
      <w:r w:rsidR="00D74717" w:rsidRPr="00390028">
        <w:rPr>
          <w:rFonts w:ascii="Times New Roman" w:hAnsi="Times New Roman" w:cs="Times New Roman"/>
        </w:rPr>
        <w:t xml:space="preserve">in BMS patients </w:t>
      </w:r>
      <w:bookmarkEnd w:id="4"/>
      <w:r w:rsidR="00D74717" w:rsidRPr="00390028">
        <w:rPr>
          <w:rFonts w:ascii="Times New Roman" w:hAnsi="Times New Roman" w:cs="Times New Roman"/>
        </w:rPr>
        <w:t xml:space="preserve">and </w:t>
      </w:r>
      <w:r w:rsidR="00907EF9" w:rsidRPr="00390028">
        <w:rPr>
          <w:rFonts w:ascii="Times New Roman" w:hAnsi="Times New Roman" w:cs="Times New Roman"/>
        </w:rPr>
        <w:t xml:space="preserve">explore associations </w:t>
      </w:r>
      <w:r w:rsidR="00D74717" w:rsidRPr="00390028">
        <w:rPr>
          <w:rFonts w:ascii="Times New Roman" w:hAnsi="Times New Roman" w:cs="Times New Roman"/>
        </w:rPr>
        <w:t>with</w:t>
      </w:r>
      <w:r w:rsidR="00BF52F9" w:rsidRPr="00390028">
        <w:rPr>
          <w:rFonts w:ascii="Times New Roman" w:hAnsi="Times New Roman" w:cs="Times New Roman"/>
        </w:rPr>
        <w:t xml:space="preserve"> </w:t>
      </w:r>
      <w:r w:rsidR="005A69F9" w:rsidRPr="00390028">
        <w:rPr>
          <w:rFonts w:ascii="Times New Roman" w:hAnsi="Times New Roman" w:cs="Times New Roman"/>
        </w:rPr>
        <w:t>affective function</w:t>
      </w:r>
      <w:r w:rsidR="00907EF9" w:rsidRPr="00390028">
        <w:rPr>
          <w:rFonts w:ascii="Times New Roman" w:hAnsi="Times New Roman" w:cs="Times New Roman"/>
        </w:rPr>
        <w:t xml:space="preserve"> and </w:t>
      </w:r>
      <w:proofErr w:type="spellStart"/>
      <w:r w:rsidR="005A69F9" w:rsidRPr="00390028">
        <w:rPr>
          <w:rFonts w:ascii="Times New Roman" w:hAnsi="Times New Roman" w:cs="Times New Roman"/>
        </w:rPr>
        <w:t>HRQoL</w:t>
      </w:r>
      <w:proofErr w:type="spellEnd"/>
      <w:r w:rsidR="00907EF9" w:rsidRPr="00390028">
        <w:rPr>
          <w:rFonts w:ascii="Times New Roman" w:hAnsi="Times New Roman" w:cs="Times New Roman"/>
        </w:rPr>
        <w:t>.</w:t>
      </w:r>
    </w:p>
    <w:p w14:paraId="22DDB2DC" w14:textId="6236BCF1" w:rsidR="00907EF9" w:rsidRPr="00390028" w:rsidRDefault="00907EF9" w:rsidP="00C84390">
      <w:pPr>
        <w:spacing w:line="480" w:lineRule="auto"/>
        <w:rPr>
          <w:rFonts w:ascii="Times New Roman" w:hAnsi="Times New Roman" w:cs="Times New Roman"/>
        </w:rPr>
      </w:pPr>
      <w:r w:rsidRPr="00390028">
        <w:rPr>
          <w:rFonts w:ascii="Times New Roman" w:hAnsi="Times New Roman" w:cs="Times New Roman"/>
        </w:rPr>
        <w:t xml:space="preserve">Methods: </w:t>
      </w:r>
      <w:r w:rsidR="00976994" w:rsidRPr="00390028">
        <w:rPr>
          <w:rFonts w:ascii="Times New Roman" w:hAnsi="Times New Roman" w:cs="Times New Roman"/>
        </w:rPr>
        <w:t>A</w:t>
      </w:r>
      <w:r w:rsidRPr="00390028">
        <w:rPr>
          <w:rFonts w:ascii="Times New Roman" w:hAnsi="Times New Roman" w:cs="Times New Roman"/>
        </w:rPr>
        <w:t xml:space="preserve"> cross-sectional study of 3</w:t>
      </w:r>
      <w:r w:rsidR="00D74717" w:rsidRPr="00390028">
        <w:rPr>
          <w:rFonts w:ascii="Times New Roman" w:hAnsi="Times New Roman" w:cs="Times New Roman"/>
        </w:rPr>
        <w:t>6</w:t>
      </w:r>
      <w:r w:rsidRPr="00390028">
        <w:rPr>
          <w:rFonts w:ascii="Times New Roman" w:hAnsi="Times New Roman" w:cs="Times New Roman"/>
        </w:rPr>
        <w:t xml:space="preserve"> </w:t>
      </w:r>
      <w:r w:rsidR="00FF1B92" w:rsidRPr="00390028">
        <w:rPr>
          <w:rFonts w:ascii="Times New Roman" w:hAnsi="Times New Roman" w:cs="Times New Roman"/>
        </w:rPr>
        <w:t xml:space="preserve">BMS </w:t>
      </w:r>
      <w:r w:rsidRPr="00390028">
        <w:rPr>
          <w:rFonts w:ascii="Times New Roman" w:hAnsi="Times New Roman" w:cs="Times New Roman"/>
        </w:rPr>
        <w:t xml:space="preserve">patients </w:t>
      </w:r>
      <w:r w:rsidR="00461CB7" w:rsidRPr="00390028">
        <w:rPr>
          <w:rFonts w:ascii="Times New Roman" w:hAnsi="Times New Roman" w:cs="Times New Roman"/>
        </w:rPr>
        <w:t>(31 female</w:t>
      </w:r>
      <w:r w:rsidR="006A68B2" w:rsidRPr="00390028">
        <w:rPr>
          <w:rFonts w:ascii="Times New Roman" w:hAnsi="Times New Roman" w:cs="Times New Roman"/>
        </w:rPr>
        <w:t>)</w:t>
      </w:r>
      <w:r w:rsidR="00461CB7" w:rsidRPr="00390028" w:rsidDel="00D74717">
        <w:rPr>
          <w:rFonts w:ascii="Times New Roman" w:hAnsi="Times New Roman" w:cs="Times New Roman"/>
        </w:rPr>
        <w:t xml:space="preserve"> </w:t>
      </w:r>
      <w:r w:rsidRPr="00390028">
        <w:rPr>
          <w:rFonts w:ascii="Times New Roman" w:hAnsi="Times New Roman" w:cs="Times New Roman"/>
        </w:rPr>
        <w:t>referred to a</w:t>
      </w:r>
      <w:r w:rsidR="005A69F9" w:rsidRPr="00390028">
        <w:rPr>
          <w:rFonts w:ascii="Times New Roman" w:hAnsi="Times New Roman" w:cs="Times New Roman"/>
        </w:rPr>
        <w:t xml:space="preserve">n </w:t>
      </w:r>
      <w:r w:rsidR="00AE3C31" w:rsidRPr="00390028">
        <w:rPr>
          <w:rFonts w:ascii="Times New Roman" w:hAnsi="Times New Roman" w:cs="Times New Roman"/>
        </w:rPr>
        <w:t>O</w:t>
      </w:r>
      <w:r w:rsidRPr="00390028">
        <w:rPr>
          <w:rFonts w:ascii="Times New Roman" w:hAnsi="Times New Roman" w:cs="Times New Roman"/>
        </w:rPr>
        <w:t xml:space="preserve">rofacial </w:t>
      </w:r>
      <w:r w:rsidR="00AE3C31" w:rsidRPr="00390028">
        <w:rPr>
          <w:rFonts w:ascii="Times New Roman" w:hAnsi="Times New Roman" w:cs="Times New Roman"/>
        </w:rPr>
        <w:t>P</w:t>
      </w:r>
      <w:r w:rsidRPr="00390028">
        <w:rPr>
          <w:rFonts w:ascii="Times New Roman" w:hAnsi="Times New Roman" w:cs="Times New Roman"/>
        </w:rPr>
        <w:t xml:space="preserve">ain </w:t>
      </w:r>
      <w:r w:rsidR="00AE3C31" w:rsidRPr="00390028">
        <w:rPr>
          <w:rFonts w:ascii="Times New Roman" w:hAnsi="Times New Roman" w:cs="Times New Roman"/>
        </w:rPr>
        <w:t>C</w:t>
      </w:r>
      <w:r w:rsidRPr="00390028">
        <w:rPr>
          <w:rFonts w:ascii="Times New Roman" w:hAnsi="Times New Roman" w:cs="Times New Roman"/>
        </w:rPr>
        <w:t>linic</w:t>
      </w:r>
      <w:r w:rsidR="005A69F9" w:rsidRPr="00390028">
        <w:rPr>
          <w:rFonts w:ascii="Times New Roman" w:hAnsi="Times New Roman" w:cs="Times New Roman"/>
        </w:rPr>
        <w:t xml:space="preserve"> </w:t>
      </w:r>
      <w:r w:rsidRPr="00390028">
        <w:rPr>
          <w:rFonts w:ascii="Times New Roman" w:hAnsi="Times New Roman" w:cs="Times New Roman"/>
        </w:rPr>
        <w:t xml:space="preserve">completed </w:t>
      </w:r>
      <w:r w:rsidR="00E22A31" w:rsidRPr="00390028">
        <w:rPr>
          <w:rFonts w:ascii="Times New Roman" w:hAnsi="Times New Roman" w:cs="Times New Roman"/>
        </w:rPr>
        <w:t xml:space="preserve">the </w:t>
      </w:r>
      <w:bookmarkStart w:id="6" w:name="_Hlk48835674"/>
      <w:r w:rsidR="00E22A31" w:rsidRPr="00390028">
        <w:rPr>
          <w:rFonts w:ascii="Times New Roman" w:hAnsi="Times New Roman" w:cs="Times New Roman"/>
        </w:rPr>
        <w:t xml:space="preserve">Pain Catastrophizing Scale, the Pain Self-Efficacy Questionnaire and the Chronic Pain Acceptance Questionnaire-8 </w:t>
      </w:r>
      <w:bookmarkEnd w:id="6"/>
      <w:r w:rsidR="00E22A31" w:rsidRPr="00390028">
        <w:rPr>
          <w:rFonts w:ascii="Times New Roman" w:hAnsi="Times New Roman" w:cs="Times New Roman"/>
        </w:rPr>
        <w:t xml:space="preserve">in addition to </w:t>
      </w:r>
      <w:r w:rsidRPr="00390028">
        <w:rPr>
          <w:rFonts w:ascii="Times New Roman" w:hAnsi="Times New Roman" w:cs="Times New Roman"/>
        </w:rPr>
        <w:t>standardised self-report</w:t>
      </w:r>
      <w:r w:rsidR="002C0371" w:rsidRPr="00390028">
        <w:rPr>
          <w:rFonts w:ascii="Times New Roman" w:hAnsi="Times New Roman" w:cs="Times New Roman"/>
        </w:rPr>
        <w:t>ed</w:t>
      </w:r>
      <w:r w:rsidRPr="00390028">
        <w:rPr>
          <w:rFonts w:ascii="Times New Roman" w:hAnsi="Times New Roman" w:cs="Times New Roman"/>
        </w:rPr>
        <w:t xml:space="preserve"> questionnaire</w:t>
      </w:r>
      <w:r w:rsidR="00461CB7" w:rsidRPr="00390028">
        <w:rPr>
          <w:rFonts w:ascii="Times New Roman" w:hAnsi="Times New Roman" w:cs="Times New Roman"/>
        </w:rPr>
        <w:t>s</w:t>
      </w:r>
      <w:r w:rsidR="005A69F9" w:rsidRPr="00390028">
        <w:rPr>
          <w:rFonts w:ascii="Times New Roman" w:hAnsi="Times New Roman" w:cs="Times New Roman"/>
        </w:rPr>
        <w:t xml:space="preserve"> measur</w:t>
      </w:r>
      <w:r w:rsidR="00461CB7" w:rsidRPr="00390028">
        <w:rPr>
          <w:rFonts w:ascii="Times New Roman" w:hAnsi="Times New Roman" w:cs="Times New Roman"/>
        </w:rPr>
        <w:t>ing</w:t>
      </w:r>
      <w:r w:rsidRPr="00390028">
        <w:rPr>
          <w:rFonts w:ascii="Times New Roman" w:hAnsi="Times New Roman" w:cs="Times New Roman"/>
        </w:rPr>
        <w:t xml:space="preserve"> </w:t>
      </w:r>
      <w:r w:rsidR="00461CB7" w:rsidRPr="00390028">
        <w:rPr>
          <w:rFonts w:ascii="Times New Roman" w:hAnsi="Times New Roman" w:cs="Times New Roman"/>
        </w:rPr>
        <w:t>mood</w:t>
      </w:r>
      <w:r w:rsidR="00BF52F9" w:rsidRPr="00390028">
        <w:rPr>
          <w:rFonts w:ascii="Times New Roman" w:hAnsi="Times New Roman" w:cs="Times New Roman"/>
        </w:rPr>
        <w:t xml:space="preserve"> </w:t>
      </w:r>
      <w:r w:rsidRPr="00390028">
        <w:rPr>
          <w:rFonts w:ascii="Times New Roman" w:hAnsi="Times New Roman" w:cs="Times New Roman"/>
        </w:rPr>
        <w:t xml:space="preserve">and </w:t>
      </w:r>
      <w:r w:rsidR="00461CB7" w:rsidRPr="00390028">
        <w:rPr>
          <w:rFonts w:ascii="Times New Roman" w:hAnsi="Times New Roman" w:cs="Times New Roman"/>
        </w:rPr>
        <w:t xml:space="preserve">oral and generic </w:t>
      </w:r>
      <w:proofErr w:type="spellStart"/>
      <w:r w:rsidRPr="00390028">
        <w:rPr>
          <w:rFonts w:ascii="Times New Roman" w:hAnsi="Times New Roman" w:cs="Times New Roman"/>
        </w:rPr>
        <w:t>HRQoL</w:t>
      </w:r>
      <w:proofErr w:type="spellEnd"/>
      <w:r w:rsidRPr="00390028">
        <w:rPr>
          <w:rFonts w:ascii="Times New Roman" w:hAnsi="Times New Roman" w:cs="Times New Roman"/>
        </w:rPr>
        <w:t>.</w:t>
      </w:r>
      <w:r w:rsidR="005A69F9" w:rsidRPr="00390028">
        <w:rPr>
          <w:rFonts w:ascii="Times New Roman" w:hAnsi="Times New Roman" w:cs="Times New Roman"/>
        </w:rPr>
        <w:t xml:space="preserve"> </w:t>
      </w:r>
    </w:p>
    <w:p w14:paraId="136C24E2" w14:textId="3363F491" w:rsidR="00D431EC" w:rsidRPr="00390028" w:rsidRDefault="00907EF9" w:rsidP="00D431EC">
      <w:pPr>
        <w:spacing w:line="480" w:lineRule="auto"/>
        <w:rPr>
          <w:rFonts w:ascii="Times New Roman" w:hAnsi="Times New Roman" w:cs="Times New Roman"/>
        </w:rPr>
      </w:pPr>
      <w:r w:rsidRPr="00390028">
        <w:rPr>
          <w:rFonts w:ascii="Times New Roman" w:hAnsi="Times New Roman" w:cs="Times New Roman"/>
        </w:rPr>
        <w:t xml:space="preserve">Results: </w:t>
      </w:r>
      <w:r w:rsidR="00D431EC" w:rsidRPr="00390028">
        <w:rPr>
          <w:rFonts w:ascii="Times New Roman" w:hAnsi="Times New Roman" w:cs="Times New Roman"/>
        </w:rPr>
        <w:t xml:space="preserve">Pain </w:t>
      </w:r>
      <w:r w:rsidR="00150A02" w:rsidRPr="00390028">
        <w:rPr>
          <w:rFonts w:ascii="Times New Roman" w:hAnsi="Times New Roman" w:cs="Times New Roman"/>
        </w:rPr>
        <w:t>catastrophising</w:t>
      </w:r>
      <w:r w:rsidR="00D431EC" w:rsidRPr="00390028">
        <w:rPr>
          <w:rFonts w:ascii="Times New Roman" w:hAnsi="Times New Roman" w:cs="Times New Roman"/>
        </w:rPr>
        <w:t xml:space="preserve"> levels were markedly higher than (nonclinical) population norms, with 32.0% </w:t>
      </w:r>
      <w:r w:rsidR="00AE3C31" w:rsidRPr="00390028">
        <w:rPr>
          <w:rFonts w:ascii="Times New Roman" w:hAnsi="Times New Roman" w:cs="Times New Roman"/>
        </w:rPr>
        <w:t xml:space="preserve">of patients </w:t>
      </w:r>
      <w:r w:rsidR="00D431EC" w:rsidRPr="00390028">
        <w:rPr>
          <w:rFonts w:ascii="Times New Roman" w:hAnsi="Times New Roman" w:cs="Times New Roman"/>
        </w:rPr>
        <w:t xml:space="preserve">reporting clinically relevant levels. Pain self-efficacy and chronic pain acceptance varied widely; 24.0% evidenced low confidence to cope with pain </w:t>
      </w:r>
      <w:r w:rsidR="00976994" w:rsidRPr="00390028">
        <w:rPr>
          <w:rFonts w:ascii="Times New Roman" w:hAnsi="Times New Roman" w:cs="Times New Roman"/>
        </w:rPr>
        <w:t>and</w:t>
      </w:r>
      <w:r w:rsidR="00D431EC" w:rsidRPr="00390028">
        <w:rPr>
          <w:rFonts w:ascii="Times New Roman" w:hAnsi="Times New Roman" w:cs="Times New Roman"/>
        </w:rPr>
        <w:t xml:space="preserve"> 53.8% reported low activity engagement and/or low pain willingness. </w:t>
      </w:r>
      <w:r w:rsidR="00AE3C31" w:rsidRPr="00390028">
        <w:rPr>
          <w:rFonts w:ascii="Times New Roman" w:hAnsi="Times New Roman" w:cs="Times New Roman"/>
        </w:rPr>
        <w:t>C</w:t>
      </w:r>
      <w:r w:rsidR="00D431EC" w:rsidRPr="00390028">
        <w:rPr>
          <w:rFonts w:ascii="Times New Roman" w:hAnsi="Times New Roman" w:cs="Times New Roman"/>
        </w:rPr>
        <w:t xml:space="preserve">atastrophising showed moderate-to-strong associations with measures of </w:t>
      </w:r>
      <w:r w:rsidR="00AE3C31" w:rsidRPr="00390028">
        <w:rPr>
          <w:rFonts w:ascii="Times New Roman" w:hAnsi="Times New Roman" w:cs="Times New Roman"/>
        </w:rPr>
        <w:t>anxiety (</w:t>
      </w:r>
      <w:r w:rsidR="00AE3C31" w:rsidRPr="00390028">
        <w:rPr>
          <w:rFonts w:ascii="Times New Roman" w:hAnsi="Times New Roman" w:cs="Times New Roman"/>
          <w:i/>
          <w:iCs/>
        </w:rPr>
        <w:t>r</w:t>
      </w:r>
      <w:r w:rsidR="00AE3C31" w:rsidRPr="00390028">
        <w:rPr>
          <w:rFonts w:ascii="Times New Roman" w:hAnsi="Times New Roman" w:cs="Times New Roman"/>
        </w:rPr>
        <w:t>=0.6</w:t>
      </w:r>
      <w:r w:rsidR="00BC7AFF" w:rsidRPr="00390028">
        <w:rPr>
          <w:rFonts w:ascii="Times New Roman" w:hAnsi="Times New Roman" w:cs="Times New Roman"/>
        </w:rPr>
        <w:t>3</w:t>
      </w:r>
      <w:r w:rsidR="00AE3C31" w:rsidRPr="00390028">
        <w:rPr>
          <w:rFonts w:ascii="Times New Roman" w:hAnsi="Times New Roman" w:cs="Times New Roman"/>
        </w:rPr>
        <w:t>)</w:t>
      </w:r>
      <w:r w:rsidR="00976994" w:rsidRPr="00390028">
        <w:rPr>
          <w:rFonts w:ascii="Times New Roman" w:hAnsi="Times New Roman" w:cs="Times New Roman"/>
        </w:rPr>
        <w:t xml:space="preserve">, </w:t>
      </w:r>
      <w:r w:rsidR="00AE3C31" w:rsidRPr="00390028">
        <w:rPr>
          <w:rFonts w:ascii="Times New Roman" w:hAnsi="Times New Roman" w:cs="Times New Roman"/>
        </w:rPr>
        <w:t>depression (</w:t>
      </w:r>
      <w:r w:rsidR="00AE3C31" w:rsidRPr="00390028">
        <w:rPr>
          <w:rFonts w:ascii="Times New Roman" w:hAnsi="Times New Roman" w:cs="Times New Roman"/>
          <w:i/>
          <w:iCs/>
        </w:rPr>
        <w:t>r</w:t>
      </w:r>
      <w:r w:rsidR="00AE3C31" w:rsidRPr="00390028">
        <w:rPr>
          <w:rFonts w:ascii="Times New Roman" w:hAnsi="Times New Roman" w:cs="Times New Roman"/>
        </w:rPr>
        <w:t>=0.</w:t>
      </w:r>
      <w:r w:rsidR="00BC7AFF" w:rsidRPr="00390028">
        <w:rPr>
          <w:rFonts w:ascii="Times New Roman" w:hAnsi="Times New Roman" w:cs="Times New Roman"/>
        </w:rPr>
        <w:t>80</w:t>
      </w:r>
      <w:r w:rsidR="00AE3C31" w:rsidRPr="00390028">
        <w:rPr>
          <w:rFonts w:ascii="Times New Roman" w:hAnsi="Times New Roman" w:cs="Times New Roman"/>
        </w:rPr>
        <w:t>)</w:t>
      </w:r>
      <w:r w:rsidR="00976994" w:rsidRPr="00390028">
        <w:rPr>
          <w:rFonts w:ascii="Times New Roman" w:hAnsi="Times New Roman" w:cs="Times New Roman"/>
        </w:rPr>
        <w:t xml:space="preserve">, </w:t>
      </w:r>
      <w:r w:rsidR="00D431EC" w:rsidRPr="00390028">
        <w:rPr>
          <w:rFonts w:ascii="Times New Roman" w:hAnsi="Times New Roman" w:cs="Times New Roman"/>
        </w:rPr>
        <w:t xml:space="preserve">and </w:t>
      </w:r>
      <w:r w:rsidR="00AE3C31" w:rsidRPr="00390028">
        <w:rPr>
          <w:rFonts w:ascii="Times New Roman" w:hAnsi="Times New Roman" w:cs="Times New Roman"/>
        </w:rPr>
        <w:t>oral (</w:t>
      </w:r>
      <w:r w:rsidR="00AE3C31" w:rsidRPr="00390028">
        <w:rPr>
          <w:rFonts w:ascii="Times New Roman" w:hAnsi="Times New Roman" w:cs="Times New Roman"/>
          <w:i/>
          <w:iCs/>
        </w:rPr>
        <w:t>r</w:t>
      </w:r>
      <w:r w:rsidR="00AE3C31" w:rsidRPr="00390028">
        <w:rPr>
          <w:rFonts w:ascii="Times New Roman" w:hAnsi="Times New Roman" w:cs="Times New Roman"/>
        </w:rPr>
        <w:t>=0.6</w:t>
      </w:r>
      <w:r w:rsidR="00BC7AFF" w:rsidRPr="00390028">
        <w:rPr>
          <w:rFonts w:ascii="Times New Roman" w:hAnsi="Times New Roman" w:cs="Times New Roman"/>
        </w:rPr>
        <w:t>1</w:t>
      </w:r>
      <w:r w:rsidR="00AE3C31" w:rsidRPr="00390028">
        <w:rPr>
          <w:rFonts w:ascii="Times New Roman" w:hAnsi="Times New Roman" w:cs="Times New Roman"/>
        </w:rPr>
        <w:t xml:space="preserve">) and generic </w:t>
      </w:r>
      <w:proofErr w:type="spellStart"/>
      <w:r w:rsidR="00D431EC" w:rsidRPr="00390028">
        <w:rPr>
          <w:rFonts w:ascii="Times New Roman" w:hAnsi="Times New Roman" w:cs="Times New Roman"/>
        </w:rPr>
        <w:t>HRQoL</w:t>
      </w:r>
      <w:proofErr w:type="spellEnd"/>
      <w:r w:rsidR="00D431EC" w:rsidRPr="00390028">
        <w:rPr>
          <w:rFonts w:ascii="Times New Roman" w:hAnsi="Times New Roman" w:cs="Times New Roman"/>
        </w:rPr>
        <w:t xml:space="preserve"> (</w:t>
      </w:r>
      <w:r w:rsidR="00AE3C31" w:rsidRPr="00390028">
        <w:rPr>
          <w:rFonts w:ascii="Times New Roman" w:hAnsi="Times New Roman" w:cs="Times New Roman"/>
          <w:i/>
          <w:iCs/>
        </w:rPr>
        <w:t>r</w:t>
      </w:r>
      <w:r w:rsidR="00D7203A" w:rsidRPr="00390028">
        <w:rPr>
          <w:rFonts w:ascii="Times New Roman" w:hAnsi="Times New Roman" w:cs="Times New Roman"/>
          <w:i/>
          <w:iCs/>
        </w:rPr>
        <w:t>ho</w:t>
      </w:r>
      <w:r w:rsidR="00AE3C31" w:rsidRPr="00390028">
        <w:rPr>
          <w:rFonts w:ascii="Times New Roman" w:hAnsi="Times New Roman" w:cs="Times New Roman"/>
        </w:rPr>
        <w:t>=-0.8</w:t>
      </w:r>
      <w:r w:rsidR="00BC7AFF" w:rsidRPr="00390028">
        <w:rPr>
          <w:rFonts w:ascii="Times New Roman" w:hAnsi="Times New Roman" w:cs="Times New Roman"/>
        </w:rPr>
        <w:t>4</w:t>
      </w:r>
      <w:r w:rsidR="00D431EC" w:rsidRPr="00390028">
        <w:rPr>
          <w:rFonts w:ascii="Times New Roman" w:hAnsi="Times New Roman" w:cs="Times New Roman"/>
        </w:rPr>
        <w:t>)</w:t>
      </w:r>
      <w:r w:rsidR="00976994" w:rsidRPr="00390028">
        <w:rPr>
          <w:rFonts w:ascii="Times New Roman" w:hAnsi="Times New Roman" w:cs="Times New Roman"/>
        </w:rPr>
        <w:t>. S</w:t>
      </w:r>
      <w:r w:rsidR="00D431EC" w:rsidRPr="00390028">
        <w:rPr>
          <w:rFonts w:ascii="Times New Roman" w:hAnsi="Times New Roman" w:cs="Times New Roman"/>
        </w:rPr>
        <w:t xml:space="preserve">elf-efficacy and acceptance were </w:t>
      </w:r>
      <w:r w:rsidR="00BC7AFF" w:rsidRPr="00390028">
        <w:rPr>
          <w:rFonts w:ascii="Times New Roman" w:hAnsi="Times New Roman" w:cs="Times New Roman"/>
        </w:rPr>
        <w:t xml:space="preserve">also closely </w:t>
      </w:r>
      <w:r w:rsidR="001A7CDB" w:rsidRPr="00390028">
        <w:rPr>
          <w:rFonts w:ascii="Times New Roman" w:hAnsi="Times New Roman" w:cs="Times New Roman"/>
        </w:rPr>
        <w:t>related to</w:t>
      </w:r>
      <w:r w:rsidR="00D431EC" w:rsidRPr="00390028">
        <w:rPr>
          <w:rFonts w:ascii="Times New Roman" w:hAnsi="Times New Roman" w:cs="Times New Roman"/>
        </w:rPr>
        <w:t xml:space="preserve"> levels of depression </w:t>
      </w:r>
      <w:r w:rsidR="00AE3C31" w:rsidRPr="00390028">
        <w:rPr>
          <w:rFonts w:ascii="Times New Roman" w:hAnsi="Times New Roman" w:cs="Times New Roman"/>
        </w:rPr>
        <w:t>(</w:t>
      </w:r>
      <w:r w:rsidR="008A3871" w:rsidRPr="00390028">
        <w:rPr>
          <w:rFonts w:ascii="Times New Roman" w:hAnsi="Times New Roman" w:cs="Times New Roman"/>
          <w:i/>
          <w:iCs/>
        </w:rPr>
        <w:t>r/</w:t>
      </w:r>
      <w:r w:rsidR="00AE3C31" w:rsidRPr="00390028">
        <w:rPr>
          <w:rFonts w:ascii="Times New Roman" w:hAnsi="Times New Roman" w:cs="Times New Roman"/>
          <w:i/>
          <w:iCs/>
        </w:rPr>
        <w:t>r</w:t>
      </w:r>
      <w:r w:rsidR="00D7203A" w:rsidRPr="00390028">
        <w:rPr>
          <w:rFonts w:ascii="Times New Roman" w:hAnsi="Times New Roman" w:cs="Times New Roman"/>
          <w:i/>
          <w:iCs/>
        </w:rPr>
        <w:t>ho</w:t>
      </w:r>
      <w:r w:rsidR="00AE3C31" w:rsidRPr="00390028">
        <w:rPr>
          <w:rFonts w:ascii="Times New Roman" w:hAnsi="Times New Roman" w:cs="Times New Roman"/>
        </w:rPr>
        <w:t>=-0.</w:t>
      </w:r>
      <w:r w:rsidR="008A3871" w:rsidRPr="00390028">
        <w:rPr>
          <w:rFonts w:ascii="Times New Roman" w:hAnsi="Times New Roman" w:cs="Times New Roman"/>
        </w:rPr>
        <w:t>83</w:t>
      </w:r>
      <w:r w:rsidR="00AE3C31" w:rsidRPr="00390028">
        <w:rPr>
          <w:rFonts w:ascii="Times New Roman" w:hAnsi="Times New Roman" w:cs="Times New Roman"/>
        </w:rPr>
        <w:t xml:space="preserve"> to -0.</w:t>
      </w:r>
      <w:r w:rsidR="008A3871" w:rsidRPr="00390028">
        <w:rPr>
          <w:rFonts w:ascii="Times New Roman" w:hAnsi="Times New Roman" w:cs="Times New Roman"/>
        </w:rPr>
        <w:t>73</w:t>
      </w:r>
      <w:r w:rsidR="00AE3C31" w:rsidRPr="00390028">
        <w:rPr>
          <w:rFonts w:ascii="Times New Roman" w:hAnsi="Times New Roman" w:cs="Times New Roman"/>
        </w:rPr>
        <w:t>)</w:t>
      </w:r>
      <w:r w:rsidR="001A7CDB" w:rsidRPr="00390028">
        <w:rPr>
          <w:rFonts w:ascii="Times New Roman" w:hAnsi="Times New Roman" w:cs="Times New Roman"/>
        </w:rPr>
        <w:t xml:space="preserve"> </w:t>
      </w:r>
      <w:r w:rsidR="00D431EC" w:rsidRPr="00390028">
        <w:rPr>
          <w:rFonts w:ascii="Times New Roman" w:hAnsi="Times New Roman" w:cs="Times New Roman"/>
        </w:rPr>
        <w:t xml:space="preserve">and generic </w:t>
      </w:r>
      <w:proofErr w:type="spellStart"/>
      <w:r w:rsidR="001A7CDB" w:rsidRPr="00390028">
        <w:rPr>
          <w:rFonts w:ascii="Times New Roman" w:hAnsi="Times New Roman" w:cs="Times New Roman"/>
        </w:rPr>
        <w:t>HRQoL</w:t>
      </w:r>
      <w:proofErr w:type="spellEnd"/>
      <w:r w:rsidR="00AE3C31" w:rsidRPr="00390028">
        <w:rPr>
          <w:rFonts w:ascii="Times New Roman" w:hAnsi="Times New Roman" w:cs="Times New Roman"/>
        </w:rPr>
        <w:t xml:space="preserve"> (</w:t>
      </w:r>
      <w:r w:rsidR="00AE3C31" w:rsidRPr="00390028">
        <w:rPr>
          <w:rFonts w:ascii="Times New Roman" w:hAnsi="Times New Roman" w:cs="Times New Roman"/>
          <w:i/>
          <w:iCs/>
        </w:rPr>
        <w:t>r</w:t>
      </w:r>
      <w:r w:rsidR="008A3871" w:rsidRPr="00390028">
        <w:rPr>
          <w:rFonts w:ascii="Times New Roman" w:hAnsi="Times New Roman" w:cs="Times New Roman"/>
          <w:i/>
          <w:iCs/>
        </w:rPr>
        <w:t>/rho</w:t>
      </w:r>
      <w:r w:rsidR="00AE3C31" w:rsidRPr="00390028">
        <w:rPr>
          <w:rFonts w:ascii="Times New Roman" w:hAnsi="Times New Roman" w:cs="Times New Roman"/>
        </w:rPr>
        <w:t>=</w:t>
      </w:r>
      <w:r w:rsidR="00976994" w:rsidRPr="00390028">
        <w:rPr>
          <w:rFonts w:ascii="Times New Roman" w:hAnsi="Times New Roman" w:cs="Times New Roman"/>
        </w:rPr>
        <w:t>0.</w:t>
      </w:r>
      <w:r w:rsidR="008A3871" w:rsidRPr="00390028">
        <w:rPr>
          <w:rFonts w:ascii="Times New Roman" w:hAnsi="Times New Roman" w:cs="Times New Roman"/>
        </w:rPr>
        <w:t>7</w:t>
      </w:r>
      <w:r w:rsidR="00976994" w:rsidRPr="00390028">
        <w:rPr>
          <w:rFonts w:ascii="Times New Roman" w:hAnsi="Times New Roman" w:cs="Times New Roman"/>
        </w:rPr>
        <w:t>4 to 0.</w:t>
      </w:r>
      <w:r w:rsidR="008A3871" w:rsidRPr="00390028">
        <w:rPr>
          <w:rFonts w:ascii="Times New Roman" w:hAnsi="Times New Roman" w:cs="Times New Roman"/>
        </w:rPr>
        <w:t>7</w:t>
      </w:r>
      <w:r w:rsidR="00976994" w:rsidRPr="00390028">
        <w:rPr>
          <w:rFonts w:ascii="Times New Roman" w:hAnsi="Times New Roman" w:cs="Times New Roman"/>
        </w:rPr>
        <w:t>5</w:t>
      </w:r>
      <w:r w:rsidR="00AE3C31" w:rsidRPr="00390028">
        <w:rPr>
          <w:rFonts w:ascii="Times New Roman" w:hAnsi="Times New Roman" w:cs="Times New Roman"/>
        </w:rPr>
        <w:t>)</w:t>
      </w:r>
      <w:r w:rsidR="00D431EC" w:rsidRPr="00390028">
        <w:rPr>
          <w:rFonts w:ascii="Times New Roman" w:hAnsi="Times New Roman" w:cs="Times New Roman"/>
        </w:rPr>
        <w:t>. These associations were stronger than those between pain severity and affective function/</w:t>
      </w:r>
      <w:proofErr w:type="spellStart"/>
      <w:r w:rsidR="00D431EC" w:rsidRPr="00390028">
        <w:rPr>
          <w:rFonts w:ascii="Times New Roman" w:hAnsi="Times New Roman" w:cs="Times New Roman"/>
        </w:rPr>
        <w:t>HRQoL</w:t>
      </w:r>
      <w:proofErr w:type="spellEnd"/>
      <w:r w:rsidR="00D431EC" w:rsidRPr="00390028">
        <w:rPr>
          <w:rFonts w:ascii="Times New Roman" w:hAnsi="Times New Roman" w:cs="Times New Roman"/>
        </w:rPr>
        <w:t xml:space="preserve"> and persisted after controlling for pain severity.</w:t>
      </w:r>
    </w:p>
    <w:p w14:paraId="6FA3E450" w14:textId="316F5262" w:rsidR="0083402A" w:rsidRPr="00390028" w:rsidRDefault="0083402A" w:rsidP="009F5CE7">
      <w:pPr>
        <w:spacing w:line="480" w:lineRule="auto"/>
        <w:rPr>
          <w:rFonts w:ascii="Times New Roman" w:hAnsi="Times New Roman" w:cs="Times New Roman"/>
        </w:rPr>
      </w:pPr>
      <w:r w:rsidRPr="00390028">
        <w:rPr>
          <w:rFonts w:ascii="Times New Roman" w:hAnsi="Times New Roman" w:cs="Times New Roman"/>
        </w:rPr>
        <w:t xml:space="preserve">Conclusions: </w:t>
      </w:r>
      <w:r w:rsidR="009F5CE7" w:rsidRPr="00390028">
        <w:rPr>
          <w:rFonts w:ascii="Times New Roman" w:hAnsi="Times New Roman" w:cs="Times New Roman"/>
        </w:rPr>
        <w:t xml:space="preserve">A </w:t>
      </w:r>
      <w:r w:rsidR="0012558E" w:rsidRPr="00390028">
        <w:rPr>
          <w:rFonts w:ascii="Times New Roman" w:hAnsi="Times New Roman" w:cs="Times New Roman"/>
        </w:rPr>
        <w:t xml:space="preserve">substantial proportion </w:t>
      </w:r>
      <w:r w:rsidR="009F5CE7" w:rsidRPr="00390028">
        <w:rPr>
          <w:rFonts w:ascii="Times New Roman" w:hAnsi="Times New Roman" w:cs="Times New Roman"/>
        </w:rPr>
        <w:t xml:space="preserve">of BMS </w:t>
      </w:r>
      <w:proofErr w:type="gramStart"/>
      <w:r w:rsidR="009F5CE7" w:rsidRPr="00390028">
        <w:rPr>
          <w:rFonts w:ascii="Times New Roman" w:hAnsi="Times New Roman" w:cs="Times New Roman"/>
        </w:rPr>
        <w:t>patients</w:t>
      </w:r>
      <w:proofErr w:type="gramEnd"/>
      <w:r w:rsidR="009F5CE7" w:rsidRPr="00390028">
        <w:rPr>
          <w:rFonts w:ascii="Times New Roman" w:hAnsi="Times New Roman" w:cs="Times New Roman"/>
        </w:rPr>
        <w:t xml:space="preserve"> evidence </w:t>
      </w:r>
      <w:r w:rsidR="00C53F64" w:rsidRPr="00390028">
        <w:rPr>
          <w:rFonts w:ascii="Times New Roman" w:hAnsi="Times New Roman" w:cs="Times New Roman"/>
        </w:rPr>
        <w:t xml:space="preserve">maladaptive </w:t>
      </w:r>
      <w:r w:rsidR="006B2F55" w:rsidRPr="00390028">
        <w:rPr>
          <w:rFonts w:ascii="Times New Roman" w:hAnsi="Times New Roman" w:cs="Times New Roman"/>
        </w:rPr>
        <w:t xml:space="preserve">beliefs about personal effectiveness in managing pain, </w:t>
      </w:r>
      <w:r w:rsidR="009F5CE7" w:rsidRPr="00390028">
        <w:rPr>
          <w:rFonts w:ascii="Times New Roman" w:hAnsi="Times New Roman" w:cs="Times New Roman"/>
        </w:rPr>
        <w:t>which is closely related to affective d</w:t>
      </w:r>
      <w:r w:rsidR="00AC3340" w:rsidRPr="00390028">
        <w:rPr>
          <w:rFonts w:ascii="Times New Roman" w:hAnsi="Times New Roman" w:cs="Times New Roman"/>
        </w:rPr>
        <w:t>isorders</w:t>
      </w:r>
      <w:r w:rsidR="009F5CE7" w:rsidRPr="00390028">
        <w:rPr>
          <w:rFonts w:ascii="Times New Roman" w:hAnsi="Times New Roman" w:cs="Times New Roman"/>
        </w:rPr>
        <w:t xml:space="preserve"> and impaired </w:t>
      </w:r>
      <w:proofErr w:type="spellStart"/>
      <w:r w:rsidR="009F5CE7" w:rsidRPr="00390028">
        <w:rPr>
          <w:rFonts w:ascii="Times New Roman" w:hAnsi="Times New Roman" w:cs="Times New Roman"/>
        </w:rPr>
        <w:t>HRQoL</w:t>
      </w:r>
      <w:proofErr w:type="spellEnd"/>
      <w:r w:rsidR="009F5CE7" w:rsidRPr="00390028">
        <w:rPr>
          <w:rFonts w:ascii="Times New Roman" w:hAnsi="Times New Roman" w:cs="Times New Roman"/>
        </w:rPr>
        <w:t xml:space="preserve">. As such, treatment approaches targeting </w:t>
      </w:r>
      <w:r w:rsidR="00150A02" w:rsidRPr="00390028">
        <w:rPr>
          <w:rFonts w:ascii="Times New Roman" w:hAnsi="Times New Roman" w:cs="Times New Roman"/>
        </w:rPr>
        <w:t>catastrophising</w:t>
      </w:r>
      <w:r w:rsidR="009F5CE7" w:rsidRPr="00390028">
        <w:rPr>
          <w:rFonts w:ascii="Times New Roman" w:hAnsi="Times New Roman" w:cs="Times New Roman"/>
        </w:rPr>
        <w:t xml:space="preserve">, </w:t>
      </w:r>
      <w:r w:rsidR="00976994" w:rsidRPr="00390028">
        <w:rPr>
          <w:rFonts w:ascii="Times New Roman" w:hAnsi="Times New Roman" w:cs="Times New Roman"/>
        </w:rPr>
        <w:t xml:space="preserve">pain </w:t>
      </w:r>
      <w:r w:rsidR="009F5CE7" w:rsidRPr="00390028">
        <w:rPr>
          <w:rFonts w:ascii="Times New Roman" w:hAnsi="Times New Roman" w:cs="Times New Roman"/>
        </w:rPr>
        <w:t>self-efficacy and acceptance may prove beneficial in improving mood and quality of life in BMS patients.</w:t>
      </w:r>
    </w:p>
    <w:p w14:paraId="5EE865E2" w14:textId="33D6DC3B" w:rsidR="00326084" w:rsidRPr="00390028" w:rsidRDefault="4C3D62FE" w:rsidP="00C84390">
      <w:pPr>
        <w:spacing w:line="480" w:lineRule="auto"/>
        <w:rPr>
          <w:rFonts w:ascii="Times New Roman" w:hAnsi="Times New Roman" w:cs="Times New Roman"/>
        </w:rPr>
      </w:pPr>
      <w:r w:rsidRPr="00390028">
        <w:rPr>
          <w:rFonts w:ascii="Times New Roman" w:hAnsi="Times New Roman" w:cs="Times New Roman"/>
          <w:b/>
          <w:bCs/>
        </w:rPr>
        <w:t>Keywords</w:t>
      </w:r>
      <w:r w:rsidRPr="00390028">
        <w:rPr>
          <w:rFonts w:ascii="Times New Roman" w:hAnsi="Times New Roman" w:cs="Times New Roman"/>
        </w:rPr>
        <w:t xml:space="preserve">: Burning Mouth Syndrome, Orofacial Pain, Pain </w:t>
      </w:r>
      <w:r w:rsidR="00150A02" w:rsidRPr="00390028">
        <w:rPr>
          <w:rFonts w:ascii="Times New Roman" w:hAnsi="Times New Roman" w:cs="Times New Roman"/>
        </w:rPr>
        <w:t>Catastrophi</w:t>
      </w:r>
      <w:r w:rsidR="0029104A" w:rsidRPr="00390028">
        <w:rPr>
          <w:rFonts w:ascii="Times New Roman" w:hAnsi="Times New Roman" w:cs="Times New Roman"/>
        </w:rPr>
        <w:t>z</w:t>
      </w:r>
      <w:r w:rsidR="00150A02" w:rsidRPr="00390028">
        <w:rPr>
          <w:rFonts w:ascii="Times New Roman" w:hAnsi="Times New Roman" w:cs="Times New Roman"/>
        </w:rPr>
        <w:t>ing</w:t>
      </w:r>
      <w:r w:rsidRPr="00390028">
        <w:rPr>
          <w:rFonts w:ascii="Times New Roman" w:hAnsi="Times New Roman" w:cs="Times New Roman"/>
        </w:rPr>
        <w:t>, Pain Self-efficacy, Pain Acceptance, Psychological Function</w:t>
      </w:r>
      <w:r w:rsidR="00E220DE" w:rsidRPr="00390028">
        <w:rPr>
          <w:rFonts w:ascii="Times New Roman" w:hAnsi="Times New Roman" w:cs="Times New Roman"/>
        </w:rPr>
        <w:t>, Quality of Life</w:t>
      </w:r>
    </w:p>
    <w:p w14:paraId="62374CC5" w14:textId="3F5689EE" w:rsidR="00474096" w:rsidRPr="00390028" w:rsidRDefault="005B05AA">
      <w:pPr>
        <w:spacing w:line="480" w:lineRule="auto"/>
        <w:rPr>
          <w:rFonts w:ascii="Times New Roman" w:hAnsi="Times New Roman" w:cs="Times New Roman"/>
          <w:b/>
          <w:bCs/>
          <w:sz w:val="28"/>
          <w:szCs w:val="28"/>
        </w:rPr>
      </w:pPr>
      <w:r w:rsidRPr="00390028">
        <w:rPr>
          <w:rFonts w:ascii="Times New Roman" w:hAnsi="Times New Roman" w:cs="Times New Roman"/>
          <w:b/>
          <w:bCs/>
          <w:sz w:val="28"/>
          <w:szCs w:val="28"/>
        </w:rPr>
        <w:lastRenderedPageBreak/>
        <w:t xml:space="preserve">1. </w:t>
      </w:r>
      <w:r w:rsidR="00474096" w:rsidRPr="00390028">
        <w:rPr>
          <w:rFonts w:ascii="Times New Roman" w:hAnsi="Times New Roman" w:cs="Times New Roman"/>
          <w:b/>
          <w:bCs/>
          <w:sz w:val="28"/>
          <w:szCs w:val="28"/>
        </w:rPr>
        <w:t>Introduction</w:t>
      </w:r>
    </w:p>
    <w:p w14:paraId="66071221" w14:textId="48422EC4" w:rsidR="00E24BAB" w:rsidRPr="00390028" w:rsidRDefault="4C3D62FE" w:rsidP="00E24BAB">
      <w:pPr>
        <w:spacing w:line="480" w:lineRule="auto"/>
        <w:rPr>
          <w:rFonts w:ascii="Times New Roman" w:hAnsi="Times New Roman" w:cs="Times New Roman"/>
        </w:rPr>
      </w:pPr>
      <w:r w:rsidRPr="00390028">
        <w:rPr>
          <w:rFonts w:ascii="Times New Roman" w:hAnsi="Times New Roman" w:cs="Times New Roman"/>
        </w:rPr>
        <w:t xml:space="preserve">Burning mouth syndrome (BMS) is a chronic idiopathic or primary orofacial pain condition, defined by the International Headache Society as ‘an intraoral burning or </w:t>
      </w:r>
      <w:proofErr w:type="spellStart"/>
      <w:r w:rsidRPr="00390028">
        <w:rPr>
          <w:rFonts w:ascii="Times New Roman" w:hAnsi="Times New Roman" w:cs="Times New Roman"/>
        </w:rPr>
        <w:t>dysaesthetic</w:t>
      </w:r>
      <w:proofErr w:type="spellEnd"/>
      <w:r w:rsidRPr="00390028">
        <w:rPr>
          <w:rFonts w:ascii="Times New Roman" w:hAnsi="Times New Roman" w:cs="Times New Roman"/>
        </w:rPr>
        <w:t xml:space="preserve"> sensation, recurring daily for more than 2 hours/day over more than 3 months, without clinically evident causative lesions’.</w:t>
      </w:r>
      <w:r w:rsidR="00474096" w:rsidRPr="00390028">
        <w:rPr>
          <w:rFonts w:ascii="Times New Roman" w:hAnsi="Times New Roman" w:cs="Times New Roman"/>
        </w:rPr>
        <w:fldChar w:fldCharType="begin"/>
      </w:r>
      <w:r w:rsidR="00474096" w:rsidRPr="00390028">
        <w:rPr>
          <w:rFonts w:ascii="Times New Roman" w:hAnsi="Times New Roman" w:cs="Times New Roman"/>
        </w:rPr>
        <w:instrText xml:space="preserve"> ADDIN EN.CITE &lt;EndNote&gt;&lt;Cite&gt;&lt;Year&gt;2013&lt;/Year&gt;&lt;RecNum&gt;53&lt;/RecNum&gt;&lt;DisplayText&gt;&lt;style face="superscript"&gt;1&lt;/style&gt;&lt;/DisplayText&gt;&lt;record&gt;&lt;rec-number&gt;53&lt;/rec-number&gt;&lt;foreign-keys&gt;&lt;key app="EN" db-id="epvpxwaxp2da5fexfvgv995aae5d0rezw9pw" timestamp="1582901254"&gt;53&lt;/key&gt;&lt;/foreign-keys&gt;&lt;ref-type name="Journal Article"&gt;17&lt;/ref-type&gt;&lt;contributors&gt;&lt;authors&gt;&lt;author&gt;ICHD,&lt;/author&gt;&lt;/authors&gt;&lt;/contributors&gt;&lt;titles&gt;&lt;title&gt;The International Classification of Headache Disorders, 3rd edition (beta version)&lt;/title&gt;&lt;secondary-title&gt;Cephalalgia&lt;/secondary-title&gt;&lt;/titles&gt;&lt;periodical&gt;&lt;full-title&gt;Cephalalgia&lt;/full-title&gt;&lt;/periodical&gt;&lt;pages&gt;629-808&lt;/pages&gt;&lt;volume&gt;33&lt;/volume&gt;&lt;number&gt;9&lt;/number&gt;&lt;dates&gt;&lt;year&gt;2013&lt;/year&gt;&lt;/dates&gt;&lt;accession-num&gt;23771276&lt;/accession-num&gt;&lt;urls&gt;&lt;related-urls&gt;&lt;url&gt;https://journals.sagepub.com/doi/abs/10.1177/0333102413485658&lt;/url&gt;&lt;/related-urls&gt;&lt;/urls&gt;&lt;electronic-resource-num&gt;10.1177/0333102413485658&lt;/electronic-resource-num&gt;&lt;/record&gt;&lt;/Cite&gt;&lt;/EndNote&gt;</w:instrText>
      </w:r>
      <w:r w:rsidR="00474096" w:rsidRPr="00390028">
        <w:rPr>
          <w:rFonts w:ascii="Times New Roman" w:hAnsi="Times New Roman" w:cs="Times New Roman"/>
        </w:rPr>
        <w:fldChar w:fldCharType="separate"/>
      </w:r>
      <w:r w:rsidRPr="00390028">
        <w:rPr>
          <w:rFonts w:ascii="Times New Roman" w:hAnsi="Times New Roman" w:cs="Times New Roman"/>
          <w:noProof/>
          <w:vertAlign w:val="superscript"/>
        </w:rPr>
        <w:t>1</w:t>
      </w:r>
      <w:r w:rsidR="00474096" w:rsidRPr="00390028">
        <w:rPr>
          <w:rFonts w:ascii="Times New Roman" w:hAnsi="Times New Roman" w:cs="Times New Roman"/>
        </w:rPr>
        <w:fldChar w:fldCharType="end"/>
      </w:r>
      <w:r w:rsidRPr="00390028">
        <w:rPr>
          <w:rFonts w:ascii="Times New Roman" w:hAnsi="Times New Roman" w:cs="Times New Roman"/>
        </w:rPr>
        <w:t xml:space="preserve"> The condition has previously been known as </w:t>
      </w:r>
      <w:proofErr w:type="spellStart"/>
      <w:r w:rsidRPr="00390028">
        <w:rPr>
          <w:rFonts w:ascii="Times New Roman" w:hAnsi="Times New Roman" w:cs="Times New Roman"/>
        </w:rPr>
        <w:t>glossodynia</w:t>
      </w:r>
      <w:proofErr w:type="spellEnd"/>
      <w:r w:rsidRPr="00390028">
        <w:rPr>
          <w:rFonts w:ascii="Times New Roman" w:hAnsi="Times New Roman" w:cs="Times New Roman"/>
        </w:rPr>
        <w:t xml:space="preserve">, </w:t>
      </w:r>
      <w:proofErr w:type="spellStart"/>
      <w:r w:rsidRPr="00390028">
        <w:rPr>
          <w:rFonts w:ascii="Times New Roman" w:hAnsi="Times New Roman" w:cs="Times New Roman"/>
        </w:rPr>
        <w:t>glossopyrosis</w:t>
      </w:r>
      <w:proofErr w:type="spellEnd"/>
      <w:r w:rsidRPr="00390028">
        <w:rPr>
          <w:rFonts w:ascii="Times New Roman" w:hAnsi="Times New Roman" w:cs="Times New Roman"/>
        </w:rPr>
        <w:t xml:space="preserve">, oral </w:t>
      </w:r>
      <w:proofErr w:type="spellStart"/>
      <w:r w:rsidRPr="00390028">
        <w:rPr>
          <w:rFonts w:ascii="Times New Roman" w:hAnsi="Times New Roman" w:cs="Times New Roman"/>
        </w:rPr>
        <w:t>dysaesthesia</w:t>
      </w:r>
      <w:proofErr w:type="spellEnd"/>
      <w:r w:rsidRPr="00390028">
        <w:rPr>
          <w:rFonts w:ascii="Times New Roman" w:hAnsi="Times New Roman" w:cs="Times New Roman"/>
        </w:rPr>
        <w:t xml:space="preserve"> or </w:t>
      </w:r>
      <w:proofErr w:type="spellStart"/>
      <w:r w:rsidRPr="00390028">
        <w:rPr>
          <w:rFonts w:ascii="Times New Roman" w:hAnsi="Times New Roman" w:cs="Times New Roman"/>
        </w:rPr>
        <w:t>stomatodynia</w:t>
      </w:r>
      <w:proofErr w:type="spellEnd"/>
      <w:r w:rsidRPr="00390028">
        <w:rPr>
          <w:rFonts w:ascii="Times New Roman" w:hAnsi="Times New Roman" w:cs="Times New Roman"/>
        </w:rPr>
        <w:t>. It is thought to affect 1.5-5.5% of the general population, most commonly post-menopausal women.</w:t>
      </w:r>
      <w:r w:rsidR="00474096" w:rsidRPr="00390028">
        <w:rPr>
          <w:rFonts w:ascii="Times New Roman" w:hAnsi="Times New Roman" w:cs="Times New Roman"/>
        </w:rPr>
        <w:fldChar w:fldCharType="begin"/>
      </w:r>
      <w:r w:rsidR="00474096" w:rsidRPr="00390028">
        <w:rPr>
          <w:rFonts w:ascii="Times New Roman" w:hAnsi="Times New Roman" w:cs="Times New Roman"/>
        </w:rPr>
        <w:instrText xml:space="preserve"> ADDIN EN.CITE &lt;EndNote&gt;&lt;Cite&gt;&lt;Author&gt;Renton&lt;/Author&gt;&lt;Year&gt;2011&lt;/Year&gt;&lt;RecNum&gt;52&lt;/RecNum&gt;&lt;DisplayText&gt;&lt;style face="superscript"&gt;2,3&lt;/style&gt;&lt;/DisplayText&gt;&lt;record&gt;&lt;rec-number&gt;52&lt;/rec-number&gt;&lt;foreign-keys&gt;&lt;key app="EN" db-id="epvpxwaxp2da5fexfvgv995aae5d0rezw9pw" timestamp="1582901157"&gt;52&lt;/key&gt;&lt;/foreign-keys&gt;&lt;ref-type name="Journal Article"&gt;17&lt;/ref-type&gt;&lt;contributors&gt;&lt;authors&gt;&lt;author&gt;Renton, Tara&lt;/author&gt;&lt;/authors&gt;&lt;/contributors&gt;&lt;titles&gt;&lt;title&gt;Burning mouth syndrome&lt;/title&gt;&lt;secondary-title&gt;Reviews in Pain&lt;/secondary-title&gt;&lt;/titles&gt;&lt;periodical&gt;&lt;full-title&gt;Reviews in pain&lt;/full-title&gt;&lt;/periodical&gt;&lt;pages&gt;12-17&lt;/pages&gt;&lt;volume&gt;5&lt;/volume&gt;&lt;number&gt;4&lt;/number&gt;&lt;dates&gt;&lt;year&gt;2011&lt;/year&gt;&lt;/dates&gt;&lt;isbn&gt;2042-1249&lt;/isbn&gt;&lt;urls&gt;&lt;/urls&gt;&lt;/record&gt;&lt;/Cite&gt;&lt;Cite&gt;&lt;Author&gt;Bergdahl&lt;/Author&gt;&lt;Year&gt;1999&lt;/Year&gt;&lt;RecNum&gt;79&lt;/RecNum&gt;&lt;record&gt;&lt;rec-number&gt;79&lt;/rec-number&gt;&lt;foreign-keys&gt;&lt;key app="EN" db-id="epvpxwaxp2da5fexfvgv995aae5d0rezw9pw" timestamp="1583164719"&gt;79&lt;/key&gt;&lt;/foreign-keys&gt;&lt;ref-type name="Journal Article"&gt;17&lt;/ref-type&gt;&lt;contributors&gt;&lt;authors&gt;&lt;author&gt;Bergdahl, Maud&lt;/author&gt;&lt;author&gt;Bergdahl, Jan&lt;/author&gt;&lt;/authors&gt;&lt;/contributors&gt;&lt;titles&gt;&lt;title&gt;Burning mouth syndrome: prevalence and associated factors&lt;/title&gt;&lt;secondary-title&gt;Journal of Oral Pathology &amp;amp; Medicine&lt;/secondary-title&gt;&lt;/titles&gt;&lt;periodical&gt;&lt;full-title&gt;Journal of Oral Pathology &amp;amp; Medicine&lt;/full-title&gt;&lt;/periodical&gt;&lt;pages&gt;350-354&lt;/pages&gt;&lt;volume&gt;28&lt;/volume&gt;&lt;number&gt;8&lt;/number&gt;&lt;dates&gt;&lt;year&gt;1999&lt;/year&gt;&lt;/dates&gt;&lt;isbn&gt;0904-2512&lt;/isbn&gt;&lt;urls&gt;&lt;/urls&gt;&lt;/record&gt;&lt;/Cite&gt;&lt;/EndNote&gt;</w:instrText>
      </w:r>
      <w:r w:rsidR="00474096" w:rsidRPr="00390028">
        <w:rPr>
          <w:rFonts w:ascii="Times New Roman" w:hAnsi="Times New Roman" w:cs="Times New Roman"/>
        </w:rPr>
        <w:fldChar w:fldCharType="separate"/>
      </w:r>
      <w:r w:rsidRPr="00390028">
        <w:rPr>
          <w:rFonts w:ascii="Times New Roman" w:hAnsi="Times New Roman" w:cs="Times New Roman"/>
          <w:noProof/>
          <w:vertAlign w:val="superscript"/>
        </w:rPr>
        <w:t>2,3</w:t>
      </w:r>
      <w:r w:rsidR="00474096" w:rsidRPr="00390028">
        <w:rPr>
          <w:rFonts w:ascii="Times New Roman" w:hAnsi="Times New Roman" w:cs="Times New Roman"/>
        </w:rPr>
        <w:fldChar w:fldCharType="end"/>
      </w:r>
      <w:r w:rsidRPr="00390028">
        <w:rPr>
          <w:rFonts w:ascii="Times New Roman" w:hAnsi="Times New Roman" w:cs="Times New Roman"/>
        </w:rPr>
        <w:t xml:space="preserve"> Typically, patients report symptoms of burning, but they may also report tingling, stinging and in some cases numbness. The burning experienced is usually bilateral and the anterior part of the tongue is </w:t>
      </w:r>
      <w:proofErr w:type="gramStart"/>
      <w:r w:rsidRPr="00390028">
        <w:rPr>
          <w:rFonts w:ascii="Times New Roman" w:hAnsi="Times New Roman" w:cs="Times New Roman"/>
        </w:rPr>
        <w:t>most commonly affected</w:t>
      </w:r>
      <w:proofErr w:type="gramEnd"/>
      <w:r w:rsidRPr="00390028">
        <w:rPr>
          <w:rFonts w:ascii="Times New Roman" w:hAnsi="Times New Roman" w:cs="Times New Roman"/>
        </w:rPr>
        <w:t xml:space="preserve"> area followed by the lips. Pain is often present throughout the day with varying intensities and </w:t>
      </w:r>
      <w:r w:rsidR="007C3DB6" w:rsidRPr="00390028">
        <w:rPr>
          <w:rFonts w:ascii="Times New Roman" w:hAnsi="Times New Roman" w:cs="Times New Roman"/>
        </w:rPr>
        <w:t xml:space="preserve">can also </w:t>
      </w:r>
      <w:r w:rsidRPr="00390028">
        <w:rPr>
          <w:rFonts w:ascii="Times New Roman" w:hAnsi="Times New Roman" w:cs="Times New Roman"/>
        </w:rPr>
        <w:t>disturb sleep.</w:t>
      </w:r>
      <w:r w:rsidR="007C3DB6" w:rsidRPr="00390028">
        <w:rPr>
          <w:rFonts w:ascii="Times New Roman" w:hAnsi="Times New Roman" w:cs="Times New Roman"/>
        </w:rPr>
        <w:fldChar w:fldCharType="begin"/>
      </w:r>
      <w:r w:rsidR="007C3DB6" w:rsidRPr="00390028">
        <w:rPr>
          <w:rFonts w:ascii="Times New Roman" w:hAnsi="Times New Roman" w:cs="Times New Roman"/>
        </w:rPr>
        <w:instrText xml:space="preserve"> ADDIN EN.CITE &lt;EndNote&gt;&lt;Cite&gt;&lt;Author&gt;Lee&lt;/Author&gt;&lt;Year&gt;2019&lt;/Year&gt;&lt;RecNum&gt;5&lt;/RecNum&gt;&lt;DisplayText&gt;&lt;style face="superscript"&gt;4&lt;/style&gt;&lt;/DisplayText&gt;&lt;record&gt;&lt;rec-number&gt;5&lt;/rec-number&gt;&lt;foreign-keys&gt;&lt;key app="EN" db-id="epvpxwaxp2da5fexfvgv995aae5d0rezw9pw" timestamp="1582812777"&gt;5&lt;/key&gt;&lt;key app="ENWeb" db-id=""&gt;0&lt;/key&gt;&lt;/foreign-keys&gt;&lt;ref-type name="Journal Article"&gt;17&lt;/ref-type&gt;&lt;contributors&gt;&lt;authors&gt;&lt;author&gt;Lee, G. S.&lt;/author&gt;&lt;author&gt;Kim, H. K.&lt;/author&gt;&lt;author&gt;Kim, M. E.&lt;/author&gt;&lt;/authors&gt;&lt;/contributors&gt;&lt;auth-address&gt;Rejoyce Dental Clinic , Suyeong-ro, Syyeong-gu , Busan , South Korea.&amp;#xD;Department of Oral Medicine, College of Dentistry, Dankook University Cheonan , South Korea.&lt;/auth-address&gt;&lt;titles&gt;&lt;title&gt;Relevance of sleep, pain cognition, and psychological distress with regard to pain in patients with burning mouth syndrome&lt;/title&gt;&lt;secondary-title&gt;Cranio&lt;/secondary-title&gt;&lt;/titles&gt;&lt;periodical&gt;&lt;full-title&gt;Cranio&lt;/full-title&gt;&lt;/periodical&gt;&lt;pages&gt;1-9&lt;/pages&gt;&lt;edition&gt;2019/10/28&lt;/edition&gt;&lt;keywords&gt;&lt;keyword&gt;Pain interference&lt;/keyword&gt;&lt;keyword&gt;burning mouth syndrome&lt;/keyword&gt;&lt;keyword&gt;pain catastrophizing&lt;/keyword&gt;&lt;keyword&gt;psychological distress&lt;/keyword&gt;&lt;keyword&gt;sleep quality&lt;/keyword&gt;&lt;/keywords&gt;&lt;dates&gt;&lt;year&gt;2019&lt;/year&gt;&lt;pub-dates&gt;&lt;date&gt;Oct 24&lt;/date&gt;&lt;/pub-dates&gt;&lt;/dates&gt;&lt;isbn&gt;2151-0903 (Electronic)&amp;#xD;0886-9634 (Linking)&lt;/isbn&gt;&lt;accession-num&gt;31648618&lt;/accession-num&gt;&lt;urls&gt;&lt;related-urls&gt;&lt;url&gt;https://www.ncbi.nlm.nih.gov/pubmed/31648618&lt;/url&gt;&lt;/related-urls&gt;&lt;/urls&gt;&lt;electronic-resource-num&gt;10.1080/08869634.2019.1681621&lt;/electronic-resource-num&gt;&lt;/record&gt;&lt;/Cite&gt;&lt;/EndNote&gt;</w:instrText>
      </w:r>
      <w:r w:rsidR="007C3DB6" w:rsidRPr="00390028">
        <w:rPr>
          <w:rFonts w:ascii="Times New Roman" w:hAnsi="Times New Roman" w:cs="Times New Roman"/>
        </w:rPr>
        <w:fldChar w:fldCharType="separate"/>
      </w:r>
      <w:r w:rsidR="007C3DB6" w:rsidRPr="00390028">
        <w:rPr>
          <w:rFonts w:ascii="Times New Roman" w:hAnsi="Times New Roman" w:cs="Times New Roman"/>
          <w:noProof/>
          <w:vertAlign w:val="superscript"/>
        </w:rPr>
        <w:t>4</w:t>
      </w:r>
      <w:r w:rsidR="007C3DB6" w:rsidRPr="00390028">
        <w:rPr>
          <w:rFonts w:ascii="Times New Roman" w:hAnsi="Times New Roman" w:cs="Times New Roman"/>
        </w:rPr>
        <w:fldChar w:fldCharType="end"/>
      </w:r>
      <w:r w:rsidRPr="00390028">
        <w:rPr>
          <w:rFonts w:ascii="Times New Roman" w:hAnsi="Times New Roman" w:cs="Times New Roman"/>
        </w:rPr>
        <w:t xml:space="preserve"> The burning may also be accompanied by reported dryness, altered or metallic taste.</w:t>
      </w:r>
      <w:r w:rsidR="00474096" w:rsidRPr="00390028">
        <w:rPr>
          <w:rFonts w:ascii="Times New Roman" w:hAnsi="Times New Roman" w:cs="Times New Roman"/>
        </w:rPr>
        <w:fldChar w:fldCharType="begin"/>
      </w:r>
      <w:r w:rsidR="007C3DB6" w:rsidRPr="00390028">
        <w:rPr>
          <w:rFonts w:ascii="Times New Roman" w:hAnsi="Times New Roman" w:cs="Times New Roman"/>
        </w:rPr>
        <w:instrText xml:space="preserve"> ADDIN EN.CITE &lt;EndNote&gt;&lt;Cite&gt;&lt;Author&gt;Kim&lt;/Author&gt;&lt;Year&gt;2018&lt;/Year&gt;&lt;RecNum&gt;93&lt;/RecNum&gt;&lt;DisplayText&gt;&lt;style face="superscript"&gt;2,5&lt;/style&gt;&lt;/DisplayText&gt;&lt;record&gt;&lt;rec-number&gt;93&lt;/rec-number&gt;&lt;foreign-keys&gt;&lt;key app="EN" db-id="epvpxwaxp2da5fexfvgv995aae5d0rezw9pw" timestamp="1583340472"&gt;93&lt;/key&gt;&lt;/foreign-keys&gt;&lt;ref-type name="Journal Article"&gt;17&lt;/ref-type&gt;&lt;contributors&gt;&lt;authors&gt;&lt;author&gt;Kim, M-J&lt;/author&gt;&lt;author&gt;Kim, J&lt;/author&gt;&lt;author&gt;Kho, H-S&lt;/author&gt;&lt;/authors&gt;&lt;/contributors&gt;&lt;titles&gt;&lt;title&gt;Comparison between burning mouth syndrome patients with and without psychological problems&lt;/title&gt;&lt;secondary-title&gt;International Journal of Oral and Maxillofacial Surgery&lt;/secondary-title&gt;&lt;/titles&gt;&lt;periodical&gt;&lt;full-title&gt;International journal of oral and maxillofacial surgery&lt;/full-title&gt;&lt;/periodical&gt;&lt;pages&gt;879-887&lt;/pages&gt;&lt;volume&gt;47&lt;/volume&gt;&lt;number&gt;7&lt;/number&gt;&lt;dates&gt;&lt;year&gt;2018&lt;/year&gt;&lt;/dates&gt;&lt;isbn&gt;0901-5027&lt;/isbn&gt;&lt;urls&gt;&lt;/urls&gt;&lt;/record&gt;&lt;/Cite&gt;&lt;Cite&gt;&lt;Author&gt;Renton&lt;/Author&gt;&lt;Year&gt;2011&lt;/Year&gt;&lt;RecNum&gt;52&lt;/RecNum&gt;&lt;record&gt;&lt;rec-number&gt;52&lt;/rec-number&gt;&lt;foreign-keys&gt;&lt;key app="EN" db-id="epvpxwaxp2da5fexfvgv995aae5d0rezw9pw" timestamp="1582901157"&gt;52&lt;/key&gt;&lt;/foreign-keys&gt;&lt;ref-type name="Journal Article"&gt;17&lt;/ref-type&gt;&lt;contributors&gt;&lt;authors&gt;&lt;author&gt;Renton, Tara&lt;/author&gt;&lt;/authors&gt;&lt;/contributors&gt;&lt;titles&gt;&lt;title&gt;Burning mouth syndrome&lt;/title&gt;&lt;secondary-title&gt;Reviews in Pain&lt;/secondary-title&gt;&lt;/titles&gt;&lt;periodical&gt;&lt;full-title&gt;Reviews in pain&lt;/full-title&gt;&lt;/periodical&gt;&lt;pages&gt;12-17&lt;/pages&gt;&lt;volume&gt;5&lt;/volume&gt;&lt;number&gt;4&lt;/number&gt;&lt;dates&gt;&lt;year&gt;2011&lt;/year&gt;&lt;/dates&gt;&lt;isbn&gt;2042-1249&lt;/isbn&gt;&lt;urls&gt;&lt;/urls&gt;&lt;/record&gt;&lt;/Cite&gt;&lt;/EndNote&gt;</w:instrText>
      </w:r>
      <w:r w:rsidR="00474096" w:rsidRPr="00390028">
        <w:rPr>
          <w:rFonts w:ascii="Times New Roman" w:hAnsi="Times New Roman" w:cs="Times New Roman"/>
        </w:rPr>
        <w:fldChar w:fldCharType="separate"/>
      </w:r>
      <w:r w:rsidR="007C3DB6" w:rsidRPr="00390028">
        <w:rPr>
          <w:rFonts w:ascii="Times New Roman" w:hAnsi="Times New Roman" w:cs="Times New Roman"/>
          <w:noProof/>
          <w:vertAlign w:val="superscript"/>
        </w:rPr>
        <w:t>2,5</w:t>
      </w:r>
      <w:r w:rsidR="00474096" w:rsidRPr="00390028">
        <w:rPr>
          <w:rFonts w:ascii="Times New Roman" w:hAnsi="Times New Roman" w:cs="Times New Roman"/>
        </w:rPr>
        <w:fldChar w:fldCharType="end"/>
      </w:r>
      <w:r w:rsidRPr="00390028">
        <w:rPr>
          <w:rFonts w:ascii="Times New Roman" w:hAnsi="Times New Roman" w:cs="Times New Roman"/>
        </w:rPr>
        <w:t xml:space="preserve"> Burning mouth symptoms can be induced by several local or systemic conditions</w:t>
      </w:r>
      <w:r w:rsidR="005123EB" w:rsidRPr="00390028">
        <w:rPr>
          <w:rFonts w:ascii="Times New Roman" w:hAnsi="Times New Roman" w:cs="Times New Roman"/>
        </w:rPr>
        <w:t xml:space="preserve"> (</w:t>
      </w:r>
      <w:bookmarkStart w:id="7" w:name="_Hlk47607054"/>
      <w:r w:rsidRPr="00390028">
        <w:rPr>
          <w:rFonts w:ascii="Times New Roman" w:hAnsi="Times New Roman" w:cs="Times New Roman"/>
        </w:rPr>
        <w:t xml:space="preserve">a phenomena </w:t>
      </w:r>
      <w:r w:rsidR="005123EB" w:rsidRPr="00390028">
        <w:rPr>
          <w:rFonts w:ascii="Times New Roman" w:hAnsi="Times New Roman" w:cs="Times New Roman"/>
        </w:rPr>
        <w:t xml:space="preserve">previously </w:t>
      </w:r>
      <w:r w:rsidRPr="00390028">
        <w:rPr>
          <w:rFonts w:ascii="Times New Roman" w:hAnsi="Times New Roman" w:cs="Times New Roman"/>
        </w:rPr>
        <w:t>known as ‘secondary BMS’</w:t>
      </w:r>
      <w:bookmarkEnd w:id="7"/>
      <w:r w:rsidR="005123EB" w:rsidRPr="00390028">
        <w:rPr>
          <w:rFonts w:ascii="Times New Roman" w:hAnsi="Times New Roman" w:cs="Times New Roman"/>
        </w:rPr>
        <w:t>);</w:t>
      </w:r>
      <w:r w:rsidRPr="00390028">
        <w:rPr>
          <w:rFonts w:ascii="Times New Roman" w:hAnsi="Times New Roman" w:cs="Times New Roman"/>
        </w:rPr>
        <w:t xml:space="preserve"> </w:t>
      </w:r>
      <w:r w:rsidR="005123EB" w:rsidRPr="00390028">
        <w:rPr>
          <w:rFonts w:ascii="Times New Roman" w:hAnsi="Times New Roman" w:cs="Times New Roman"/>
        </w:rPr>
        <w:t>l</w:t>
      </w:r>
      <w:r w:rsidRPr="00390028">
        <w:rPr>
          <w:rFonts w:ascii="Times New Roman" w:hAnsi="Times New Roman" w:cs="Times New Roman"/>
        </w:rPr>
        <w:t xml:space="preserve">ocal conditions include salivary gland dysfunction, allergies or oral infections such as </w:t>
      </w:r>
      <w:proofErr w:type="spellStart"/>
      <w:r w:rsidRPr="00390028">
        <w:rPr>
          <w:rFonts w:ascii="Times New Roman" w:hAnsi="Times New Roman" w:cs="Times New Roman"/>
        </w:rPr>
        <w:t>candidal</w:t>
      </w:r>
      <w:proofErr w:type="spellEnd"/>
      <w:r w:rsidRPr="00390028">
        <w:rPr>
          <w:rFonts w:ascii="Times New Roman" w:hAnsi="Times New Roman" w:cs="Times New Roman"/>
        </w:rPr>
        <w:t xml:space="preserve"> infections while systemic causes include diabetes or nutritional deficiencies.</w:t>
      </w:r>
      <w:r w:rsidR="00474096" w:rsidRPr="00390028">
        <w:rPr>
          <w:rFonts w:ascii="Times New Roman" w:hAnsi="Times New Roman" w:cs="Times New Roman"/>
        </w:rPr>
        <w:fldChar w:fldCharType="begin"/>
      </w:r>
      <w:r w:rsidR="00474096" w:rsidRPr="00390028">
        <w:rPr>
          <w:rFonts w:ascii="Times New Roman" w:hAnsi="Times New Roman" w:cs="Times New Roman"/>
        </w:rPr>
        <w:instrText xml:space="preserve"> ADDIN EN.CITE &lt;EndNote&gt;&lt;Cite&gt;&lt;Author&gt;Renton&lt;/Author&gt;&lt;Year&gt;2011&lt;/Year&gt;&lt;RecNum&gt;52&lt;/RecNum&gt;&lt;DisplayText&gt;&lt;style face="superscript"&gt;2&lt;/style&gt;&lt;/DisplayText&gt;&lt;record&gt;&lt;rec-number&gt;52&lt;/rec-number&gt;&lt;foreign-keys&gt;&lt;key app="EN" db-id="epvpxwaxp2da5fexfvgv995aae5d0rezw9pw" timestamp="1582901157"&gt;52&lt;/key&gt;&lt;/foreign-keys&gt;&lt;ref-type name="Journal Article"&gt;17&lt;/ref-type&gt;&lt;contributors&gt;&lt;authors&gt;&lt;author&gt;Renton, Tara&lt;/author&gt;&lt;/authors&gt;&lt;/contributors&gt;&lt;titles&gt;&lt;title&gt;Burning mouth syndrome&lt;/title&gt;&lt;secondary-title&gt;Reviews in Pain&lt;/secondary-title&gt;&lt;/titles&gt;&lt;periodical&gt;&lt;full-title&gt;Reviews in pain&lt;/full-title&gt;&lt;/periodical&gt;&lt;pages&gt;12-17&lt;/pages&gt;&lt;volume&gt;5&lt;/volume&gt;&lt;number&gt;4&lt;/number&gt;&lt;dates&gt;&lt;year&gt;2011&lt;/year&gt;&lt;/dates&gt;&lt;isbn&gt;2042-1249&lt;/isbn&gt;&lt;urls&gt;&lt;/urls&gt;&lt;/record&gt;&lt;/Cite&gt;&lt;/EndNote&gt;</w:instrText>
      </w:r>
      <w:r w:rsidR="00474096" w:rsidRPr="00390028">
        <w:rPr>
          <w:rFonts w:ascii="Times New Roman" w:hAnsi="Times New Roman" w:cs="Times New Roman"/>
        </w:rPr>
        <w:fldChar w:fldCharType="separate"/>
      </w:r>
      <w:r w:rsidRPr="00390028">
        <w:rPr>
          <w:rFonts w:ascii="Times New Roman" w:hAnsi="Times New Roman" w:cs="Times New Roman"/>
          <w:noProof/>
          <w:vertAlign w:val="superscript"/>
        </w:rPr>
        <w:t>2</w:t>
      </w:r>
      <w:r w:rsidR="00474096" w:rsidRPr="00390028">
        <w:rPr>
          <w:rFonts w:ascii="Times New Roman" w:hAnsi="Times New Roman" w:cs="Times New Roman"/>
        </w:rPr>
        <w:fldChar w:fldCharType="end"/>
      </w:r>
      <w:r w:rsidRPr="00390028">
        <w:rPr>
          <w:rFonts w:ascii="Times New Roman" w:hAnsi="Times New Roman" w:cs="Times New Roman"/>
        </w:rPr>
        <w:t xml:space="preserve"> Burning mouth syndrome is diagnosed only when all local and systemic causes have been excluded</w:t>
      </w:r>
      <w:r w:rsidR="005123EB" w:rsidRPr="00390028">
        <w:rPr>
          <w:rFonts w:ascii="Times New Roman" w:hAnsi="Times New Roman" w:cs="Times New Roman"/>
        </w:rPr>
        <w:t>, however</w:t>
      </w:r>
      <w:r w:rsidRPr="00390028">
        <w:rPr>
          <w:rFonts w:ascii="Times New Roman" w:hAnsi="Times New Roman" w:cs="Times New Roman"/>
        </w:rPr>
        <w:t>.</w:t>
      </w:r>
      <w:r w:rsidR="00474096" w:rsidRPr="00390028">
        <w:rPr>
          <w:rFonts w:ascii="Times New Roman" w:hAnsi="Times New Roman" w:cs="Times New Roman"/>
        </w:rPr>
        <w:fldChar w:fldCharType="begin"/>
      </w:r>
      <w:r w:rsidR="007C3DB6" w:rsidRPr="00390028">
        <w:rPr>
          <w:rFonts w:ascii="Times New Roman" w:hAnsi="Times New Roman" w:cs="Times New Roman"/>
        </w:rPr>
        <w:instrText xml:space="preserve"> ADDIN EN.CITE &lt;EndNote&gt;&lt;Cite&gt;&lt;Year&gt;2020&lt;/Year&gt;&lt;RecNum&gt;110&lt;/RecNum&gt;&lt;DisplayText&gt;&lt;style face="superscript"&gt;6&lt;/style&gt;&lt;/DisplayText&gt;&lt;record&gt;&lt;rec-number&gt;110&lt;/rec-number&gt;&lt;foreign-keys&gt;&lt;key app="EN" db-id="epvpxwaxp2da5fexfvgv995aae5d0rezw9pw" timestamp="1583912605"&gt;110&lt;/key&gt;&lt;/foreign-keys&gt;&lt;ref-type name="Journal Article"&gt;17&lt;/ref-type&gt;&lt;contributors&gt;&lt;authors&gt;&lt;author&gt;ICOP,&lt;/author&gt;&lt;/authors&gt;&lt;/contributors&gt;&lt;titles&gt;&lt;title&gt;International Classification of Orofacial Pain, 1st edition (ICOP)&lt;/title&gt;&lt;secondary-title&gt;Cephalalgia&lt;/secondary-title&gt;&lt;/titles&gt;&lt;periodical&gt;&lt;full-title&gt;Cephalalgia&lt;/full-title&gt;&lt;/periodical&gt;&lt;pages&gt;129-221&lt;/pages&gt;&lt;volume&gt;40&lt;/volume&gt;&lt;number&gt;2&lt;/number&gt;&lt;dates&gt;&lt;year&gt;2020&lt;/year&gt;&lt;pub-dates&gt;&lt;date&gt;2020/02/01&lt;/date&gt;&lt;/pub-dates&gt;&lt;/dates&gt;&lt;publisher&gt;SAGE Publications Ltd STM&lt;/publisher&gt;&lt;isbn&gt;0333-1024&lt;/isbn&gt;&lt;urls&gt;&lt;related-urls&gt;&lt;url&gt;https://doi.org/10.1177/0333102419893823&lt;/url&gt;&lt;/related-urls&gt;&lt;/urls&gt;&lt;electronic-resource-num&gt;10.1177/0333102419893823&lt;/electronic-resource-num&gt;&lt;access-date&gt;2020/03/11&lt;/access-date&gt;&lt;/record&gt;&lt;/Cite&gt;&lt;/EndNote&gt;</w:instrText>
      </w:r>
      <w:r w:rsidR="00474096" w:rsidRPr="00390028">
        <w:rPr>
          <w:rFonts w:ascii="Times New Roman" w:hAnsi="Times New Roman" w:cs="Times New Roman"/>
        </w:rPr>
        <w:fldChar w:fldCharType="separate"/>
      </w:r>
      <w:r w:rsidR="007C3DB6" w:rsidRPr="00390028">
        <w:rPr>
          <w:rFonts w:ascii="Times New Roman" w:hAnsi="Times New Roman" w:cs="Times New Roman"/>
          <w:noProof/>
          <w:vertAlign w:val="superscript"/>
        </w:rPr>
        <w:t>6</w:t>
      </w:r>
      <w:r w:rsidR="00474096" w:rsidRPr="00390028">
        <w:rPr>
          <w:rFonts w:ascii="Times New Roman" w:hAnsi="Times New Roman" w:cs="Times New Roman"/>
        </w:rPr>
        <w:fldChar w:fldCharType="end"/>
      </w:r>
    </w:p>
    <w:p w14:paraId="40D263B1" w14:textId="73FEAFEB" w:rsidR="00C44A4E" w:rsidRPr="00390028" w:rsidRDefault="00E24BAB">
      <w:pPr>
        <w:spacing w:line="480" w:lineRule="auto"/>
        <w:ind w:firstLine="720"/>
        <w:rPr>
          <w:rFonts w:ascii="Times New Roman" w:hAnsi="Times New Roman" w:cs="Times New Roman"/>
        </w:rPr>
      </w:pPr>
      <w:r w:rsidRPr="00390028">
        <w:rPr>
          <w:rFonts w:ascii="Times New Roman" w:hAnsi="Times New Roman" w:cs="Times New Roman"/>
        </w:rPr>
        <w:t xml:space="preserve"> </w:t>
      </w:r>
      <w:r w:rsidR="00160479" w:rsidRPr="00390028">
        <w:rPr>
          <w:rFonts w:ascii="Times New Roman" w:hAnsi="Times New Roman" w:cs="Times New Roman"/>
        </w:rPr>
        <w:t>T</w:t>
      </w:r>
      <w:r w:rsidR="00E20803" w:rsidRPr="00390028">
        <w:rPr>
          <w:rFonts w:ascii="Times New Roman" w:hAnsi="Times New Roman" w:cs="Times New Roman"/>
        </w:rPr>
        <w:t xml:space="preserve">he pathophysiology of BMS </w:t>
      </w:r>
      <w:r w:rsidR="00160479" w:rsidRPr="00390028">
        <w:rPr>
          <w:rFonts w:ascii="Times New Roman" w:hAnsi="Times New Roman" w:cs="Times New Roman"/>
        </w:rPr>
        <w:t>remains</w:t>
      </w:r>
      <w:r w:rsidR="00E20803" w:rsidRPr="00390028">
        <w:rPr>
          <w:rFonts w:ascii="Times New Roman" w:hAnsi="Times New Roman" w:cs="Times New Roman"/>
        </w:rPr>
        <w:t xml:space="preserve"> </w:t>
      </w:r>
      <w:r w:rsidR="00EA735C" w:rsidRPr="00390028">
        <w:rPr>
          <w:rFonts w:ascii="Times New Roman" w:hAnsi="Times New Roman" w:cs="Times New Roman"/>
        </w:rPr>
        <w:t xml:space="preserve">incompletely </w:t>
      </w:r>
      <w:r w:rsidR="00E20803" w:rsidRPr="00390028">
        <w:rPr>
          <w:rFonts w:ascii="Times New Roman" w:hAnsi="Times New Roman" w:cs="Times New Roman"/>
        </w:rPr>
        <w:t>understood</w:t>
      </w:r>
      <w:r w:rsidR="008D3F51" w:rsidRPr="00390028">
        <w:rPr>
          <w:rFonts w:ascii="Times New Roman" w:hAnsi="Times New Roman" w:cs="Times New Roman"/>
        </w:rPr>
        <w:t>.</w:t>
      </w:r>
      <w:r w:rsidR="00E20803" w:rsidRPr="00390028">
        <w:rPr>
          <w:rFonts w:ascii="Times New Roman" w:hAnsi="Times New Roman" w:cs="Times New Roman"/>
        </w:rPr>
        <w:t xml:space="preserve"> </w:t>
      </w:r>
      <w:r w:rsidR="00C048F6" w:rsidRPr="00390028">
        <w:rPr>
          <w:rFonts w:ascii="Times New Roman" w:hAnsi="Times New Roman" w:cs="Times New Roman"/>
        </w:rPr>
        <w:t xml:space="preserve">A strong role for neuropathic mechanisms </w:t>
      </w:r>
      <w:r w:rsidR="00E20803" w:rsidRPr="00390028">
        <w:rPr>
          <w:rFonts w:ascii="Times New Roman" w:hAnsi="Times New Roman" w:cs="Times New Roman"/>
        </w:rPr>
        <w:t xml:space="preserve">is </w:t>
      </w:r>
      <w:r w:rsidR="00D34286" w:rsidRPr="00390028">
        <w:rPr>
          <w:rFonts w:ascii="Times New Roman" w:hAnsi="Times New Roman" w:cs="Times New Roman"/>
        </w:rPr>
        <w:t xml:space="preserve">now </w:t>
      </w:r>
      <w:r w:rsidR="00E20803" w:rsidRPr="00390028">
        <w:rPr>
          <w:rFonts w:ascii="Times New Roman" w:hAnsi="Times New Roman" w:cs="Times New Roman"/>
        </w:rPr>
        <w:t>widely accepted</w:t>
      </w:r>
      <w:r w:rsidR="00C048F6" w:rsidRPr="00390028">
        <w:rPr>
          <w:rFonts w:ascii="Times New Roman" w:hAnsi="Times New Roman" w:cs="Times New Roman"/>
        </w:rPr>
        <w:t xml:space="preserve">, with </w:t>
      </w:r>
      <w:r w:rsidR="00E20803" w:rsidRPr="00390028">
        <w:rPr>
          <w:rFonts w:ascii="Times New Roman" w:hAnsi="Times New Roman" w:cs="Times New Roman"/>
        </w:rPr>
        <w:t xml:space="preserve">both peripheral </w:t>
      </w:r>
      <w:r w:rsidR="00590374" w:rsidRPr="00390028">
        <w:rPr>
          <w:rFonts w:ascii="Times New Roman" w:hAnsi="Times New Roman" w:cs="Times New Roman"/>
        </w:rPr>
        <w:t xml:space="preserve">(e.g., atrophy of small-diameter nerve fibres in the epithelium) </w:t>
      </w:r>
      <w:r w:rsidR="00E20803" w:rsidRPr="00390028">
        <w:rPr>
          <w:rFonts w:ascii="Times New Roman" w:hAnsi="Times New Roman" w:cs="Times New Roman"/>
        </w:rPr>
        <w:t xml:space="preserve">and central </w:t>
      </w:r>
      <w:r w:rsidR="00590374" w:rsidRPr="00390028">
        <w:rPr>
          <w:rFonts w:ascii="Times New Roman" w:hAnsi="Times New Roman" w:cs="Times New Roman"/>
        </w:rPr>
        <w:t xml:space="preserve">(e.g., </w:t>
      </w:r>
      <w:r w:rsidR="00EB1303" w:rsidRPr="00390028">
        <w:rPr>
          <w:rFonts w:ascii="Times New Roman" w:hAnsi="Times New Roman" w:cs="Times New Roman"/>
        </w:rPr>
        <w:t>changes in</w:t>
      </w:r>
      <w:r w:rsidR="003A3E9C" w:rsidRPr="00390028">
        <w:rPr>
          <w:rFonts w:ascii="Times New Roman" w:hAnsi="Times New Roman" w:cs="Times New Roman"/>
        </w:rPr>
        <w:t xml:space="preserve"> brain network-related mood and pain modulation following </w:t>
      </w:r>
      <w:r w:rsidR="00590374" w:rsidRPr="00390028">
        <w:rPr>
          <w:rFonts w:ascii="Times New Roman" w:hAnsi="Times New Roman" w:cs="Times New Roman"/>
        </w:rPr>
        <w:t xml:space="preserve">depletion of neuroprotective steroids) </w:t>
      </w:r>
      <w:r w:rsidR="00E20803" w:rsidRPr="00390028">
        <w:rPr>
          <w:rFonts w:ascii="Times New Roman" w:hAnsi="Times New Roman" w:cs="Times New Roman"/>
        </w:rPr>
        <w:t xml:space="preserve">neuropathies </w:t>
      </w:r>
      <w:r w:rsidR="00590374" w:rsidRPr="00390028">
        <w:rPr>
          <w:rFonts w:ascii="Times New Roman" w:hAnsi="Times New Roman" w:cs="Times New Roman"/>
        </w:rPr>
        <w:t>implicated.</w:t>
      </w:r>
      <w:r w:rsidR="005A50AA" w:rsidRPr="00390028">
        <w:rPr>
          <w:rFonts w:ascii="Times New Roman" w:hAnsi="Times New Roman" w:cs="Times New Roman"/>
        </w:rPr>
        <w:fldChar w:fldCharType="begin"/>
      </w:r>
      <w:r w:rsidR="007C3DB6" w:rsidRPr="00390028">
        <w:rPr>
          <w:rFonts w:ascii="Times New Roman" w:hAnsi="Times New Roman" w:cs="Times New Roman"/>
        </w:rPr>
        <w:instrText xml:space="preserve"> ADDIN EN.CITE &lt;EndNote&gt;&lt;Cite&gt;&lt;Author&gt;Imamura&lt;/Author&gt;&lt;Year&gt;2019&lt;/Year&gt;&lt;RecNum&gt;64&lt;/RecNum&gt;&lt;DisplayText&gt;&lt;style face="superscript"&gt;7&lt;/style&gt;&lt;/DisplayText&gt;&lt;record&gt;&lt;rec-number&gt;64&lt;/rec-number&gt;&lt;foreign-keys&gt;&lt;key app="EN" db-id="epvpxwaxp2da5fexfvgv995aae5d0rezw9pw" timestamp="1582901741"&gt;64&lt;/key&gt;&lt;/foreign-keys&gt;&lt;ref-type name="Journal Article"&gt;17&lt;/ref-type&gt;&lt;contributors&gt;&lt;authors&gt;&lt;author&gt;Imamura, Yoshiki&lt;/author&gt;&lt;author&gt;Shinozaki, Takahiro&lt;/author&gt;&lt;author&gt;Okada‐Ogawa, Akiko&lt;/author&gt;&lt;author&gt;Noma, Noboru&lt;/author&gt;&lt;author&gt;Shinoda, Masahiro&lt;/author&gt;&lt;author&gt;Iwata, Koichi&lt;/author&gt;&lt;author&gt;Wada, Akihiko&lt;/author&gt;&lt;author&gt;Abe, Osamu&lt;/author&gt;&lt;author&gt;Wang, Kelun&lt;/author&gt;&lt;author&gt;Svensson, Peter&lt;/author&gt;&lt;/authors&gt;&lt;/contributors&gt;&lt;titles&gt;&lt;title&gt;An updated review on pathophysiology and management of burning mouth syndrome with endocrinological, psychological and neuropathic perspectives&lt;/title&gt;&lt;secondary-title&gt;Journal of Oral Rehabilitation&lt;/secondary-title&gt;&lt;/titles&gt;&lt;periodical&gt;&lt;full-title&gt;Journal of oral rehabilitation&lt;/full-title&gt;&lt;/periodical&gt;&lt;pages&gt;574-587&lt;/pages&gt;&lt;volume&gt;46&lt;/volume&gt;&lt;number&gt;6&lt;/number&gt;&lt;dates&gt;&lt;year&gt;2019&lt;/year&gt;&lt;/dates&gt;&lt;isbn&gt;0305-182X&lt;/isbn&gt;&lt;urls&gt;&lt;/urls&gt;&lt;/record&gt;&lt;/Cite&gt;&lt;/EndNote&gt;</w:instrText>
      </w:r>
      <w:r w:rsidR="005A50AA" w:rsidRPr="00390028">
        <w:rPr>
          <w:rFonts w:ascii="Times New Roman" w:hAnsi="Times New Roman" w:cs="Times New Roman"/>
        </w:rPr>
        <w:fldChar w:fldCharType="separate"/>
      </w:r>
      <w:r w:rsidR="007C3DB6" w:rsidRPr="00390028">
        <w:rPr>
          <w:rFonts w:ascii="Times New Roman" w:hAnsi="Times New Roman" w:cs="Times New Roman"/>
          <w:noProof/>
          <w:vertAlign w:val="superscript"/>
        </w:rPr>
        <w:t>7</w:t>
      </w:r>
      <w:r w:rsidR="005A50AA" w:rsidRPr="00390028">
        <w:rPr>
          <w:rFonts w:ascii="Times New Roman" w:hAnsi="Times New Roman" w:cs="Times New Roman"/>
        </w:rPr>
        <w:fldChar w:fldCharType="end"/>
      </w:r>
      <w:r w:rsidR="00590374" w:rsidRPr="00390028">
        <w:rPr>
          <w:rFonts w:ascii="Times New Roman" w:hAnsi="Times New Roman" w:cs="Times New Roman"/>
        </w:rPr>
        <w:t xml:space="preserve"> </w:t>
      </w:r>
      <w:r w:rsidR="00B40552" w:rsidRPr="00390028">
        <w:rPr>
          <w:rFonts w:ascii="Times New Roman" w:hAnsi="Times New Roman" w:cs="Times New Roman"/>
        </w:rPr>
        <w:t xml:space="preserve">Accordingly, somatosensory function in patients with BMS is often </w:t>
      </w:r>
      <w:r w:rsidR="00EB1303" w:rsidRPr="00390028">
        <w:rPr>
          <w:rFonts w:ascii="Times New Roman" w:hAnsi="Times New Roman" w:cs="Times New Roman"/>
        </w:rPr>
        <w:t>a</w:t>
      </w:r>
      <w:r w:rsidR="00D67DE3" w:rsidRPr="00390028">
        <w:rPr>
          <w:rFonts w:ascii="Times New Roman" w:hAnsi="Times New Roman" w:cs="Times New Roman"/>
        </w:rPr>
        <w:t>bnormal</w:t>
      </w:r>
      <w:r w:rsidR="00B40552" w:rsidRPr="00390028">
        <w:rPr>
          <w:rFonts w:ascii="Times New Roman" w:hAnsi="Times New Roman" w:cs="Times New Roman"/>
        </w:rPr>
        <w:t>, prompting a recent classification to distinguish between BMS with and without somatosensory changes.</w:t>
      </w:r>
      <w:r w:rsidR="00B40552" w:rsidRPr="00390028">
        <w:rPr>
          <w:rFonts w:ascii="Times New Roman" w:hAnsi="Times New Roman" w:cs="Times New Roman"/>
        </w:rPr>
        <w:fldChar w:fldCharType="begin"/>
      </w:r>
      <w:r w:rsidR="007C3DB6" w:rsidRPr="00390028">
        <w:rPr>
          <w:rFonts w:ascii="Times New Roman" w:hAnsi="Times New Roman" w:cs="Times New Roman"/>
        </w:rPr>
        <w:instrText xml:space="preserve"> ADDIN EN.CITE &lt;EndNote&gt;&lt;Cite&gt;&lt;Year&gt;2020&lt;/Year&gt;&lt;RecNum&gt;110&lt;/RecNum&gt;&lt;DisplayText&gt;&lt;style face="superscript"&gt;6&lt;/style&gt;&lt;/DisplayText&gt;&lt;record&gt;&lt;rec-number&gt;110&lt;/rec-number&gt;&lt;foreign-keys&gt;&lt;key app="EN" db-id="epvpxwaxp2da5fexfvgv995aae5d0rezw9pw" timestamp="1583912605"&gt;110&lt;/key&gt;&lt;/foreign-keys&gt;&lt;ref-type name="Journal Article"&gt;17&lt;/ref-type&gt;&lt;contributors&gt;&lt;authors&gt;&lt;author&gt;ICOP,&lt;/author&gt;&lt;/authors&gt;&lt;/contributors&gt;&lt;titles&gt;&lt;title&gt;International Classification of Orofacial Pain, 1st edition (ICOP)&lt;/title&gt;&lt;secondary-title&gt;Cephalalgia&lt;/secondary-title&gt;&lt;/titles&gt;&lt;periodical&gt;&lt;full-title&gt;Cephalalgia&lt;/full-title&gt;&lt;/periodical&gt;&lt;pages&gt;129-221&lt;/pages&gt;&lt;volume&gt;40&lt;/volume&gt;&lt;number&gt;2&lt;/number&gt;&lt;dates&gt;&lt;year&gt;2020&lt;/year&gt;&lt;pub-dates&gt;&lt;date&gt;2020/02/01&lt;/date&gt;&lt;/pub-dates&gt;&lt;/dates&gt;&lt;publisher&gt;SAGE Publications Ltd STM&lt;/publisher&gt;&lt;isbn&gt;0333-1024&lt;/isbn&gt;&lt;urls&gt;&lt;related-urls&gt;&lt;url&gt;https://doi.org/10.1177/0333102419893823&lt;/url&gt;&lt;/related-urls&gt;&lt;/urls&gt;&lt;electronic-resource-num&gt;10.1177/0333102419893823&lt;/electronic-resource-num&gt;&lt;access-date&gt;2020/03/11&lt;/access-date&gt;&lt;/record&gt;&lt;/Cite&gt;&lt;/EndNote&gt;</w:instrText>
      </w:r>
      <w:r w:rsidR="00B40552" w:rsidRPr="00390028">
        <w:rPr>
          <w:rFonts w:ascii="Times New Roman" w:hAnsi="Times New Roman" w:cs="Times New Roman"/>
        </w:rPr>
        <w:fldChar w:fldCharType="separate"/>
      </w:r>
      <w:r w:rsidR="007C3DB6" w:rsidRPr="00390028">
        <w:rPr>
          <w:rFonts w:ascii="Times New Roman" w:hAnsi="Times New Roman" w:cs="Times New Roman"/>
          <w:noProof/>
          <w:vertAlign w:val="superscript"/>
        </w:rPr>
        <w:t>6</w:t>
      </w:r>
      <w:r w:rsidR="00B40552" w:rsidRPr="00390028">
        <w:rPr>
          <w:rFonts w:ascii="Times New Roman" w:hAnsi="Times New Roman" w:cs="Times New Roman"/>
        </w:rPr>
        <w:fldChar w:fldCharType="end"/>
      </w:r>
      <w:r w:rsidR="00B40552" w:rsidRPr="00390028">
        <w:rPr>
          <w:rFonts w:ascii="Times New Roman" w:hAnsi="Times New Roman" w:cs="Times New Roman"/>
        </w:rPr>
        <w:t xml:space="preserve"> </w:t>
      </w:r>
      <w:r w:rsidR="00D34286" w:rsidRPr="00390028">
        <w:rPr>
          <w:rFonts w:ascii="Times New Roman" w:hAnsi="Times New Roman" w:cs="Times New Roman"/>
        </w:rPr>
        <w:t xml:space="preserve"> </w:t>
      </w:r>
      <w:r w:rsidR="00B40552" w:rsidRPr="00390028">
        <w:rPr>
          <w:rFonts w:ascii="Times New Roman" w:hAnsi="Times New Roman" w:cs="Times New Roman"/>
        </w:rPr>
        <w:t xml:space="preserve">There is also </w:t>
      </w:r>
      <w:r w:rsidR="00060FC9" w:rsidRPr="00390028">
        <w:rPr>
          <w:rFonts w:ascii="Times New Roman" w:hAnsi="Times New Roman" w:cs="Times New Roman"/>
        </w:rPr>
        <w:t xml:space="preserve">a prominent role for </w:t>
      </w:r>
      <w:r w:rsidR="00E20803" w:rsidRPr="00390028">
        <w:rPr>
          <w:rFonts w:ascii="Times New Roman" w:hAnsi="Times New Roman" w:cs="Times New Roman"/>
        </w:rPr>
        <w:t>psychological factors.</w:t>
      </w:r>
      <w:r w:rsidR="00FF1B90" w:rsidRPr="00390028">
        <w:rPr>
          <w:rFonts w:ascii="Times New Roman" w:hAnsi="Times New Roman" w:cs="Times New Roman"/>
        </w:rPr>
        <w:fldChar w:fldCharType="begin">
          <w:fldData xml:space="preserve">PEVuZE5vdGU+PENpdGU+PEF1dGhvcj5HYWxsaTwvQXV0aG9yPjxZZWFyPjIwMTc8L1llYXI+PFJl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</w:fldData>
        </w:fldChar>
      </w:r>
      <w:r w:rsidR="007C3DB6" w:rsidRPr="00390028">
        <w:rPr>
          <w:rFonts w:ascii="Times New Roman" w:hAnsi="Times New Roman" w:cs="Times New Roman"/>
        </w:rPr>
        <w:instrText xml:space="preserve"> ADDIN EN.CITE </w:instrText>
      </w:r>
      <w:r w:rsidR="007C3DB6" w:rsidRPr="00390028">
        <w:rPr>
          <w:rFonts w:ascii="Times New Roman" w:hAnsi="Times New Roman" w:cs="Times New Roman"/>
        </w:rPr>
        <w:fldChar w:fldCharType="begin">
          <w:fldData xml:space="preserve">PEVuZE5vdGU+PENpdGU+PEF1dGhvcj5HYWxsaTwvQXV0aG9yPjxZZWFyPjIwMTc8L1llYXI+PFJl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</w:fldData>
        </w:fldChar>
      </w:r>
      <w:r w:rsidR="007C3DB6" w:rsidRPr="00390028">
        <w:rPr>
          <w:rFonts w:ascii="Times New Roman" w:hAnsi="Times New Roman" w:cs="Times New Roman"/>
        </w:rPr>
        <w:instrText xml:space="preserve"> ADDIN EN.CITE.DATA </w:instrText>
      </w:r>
      <w:r w:rsidR="007C3DB6" w:rsidRPr="00390028">
        <w:rPr>
          <w:rFonts w:ascii="Times New Roman" w:hAnsi="Times New Roman" w:cs="Times New Roman"/>
        </w:rPr>
      </w:r>
      <w:r w:rsidR="007C3DB6" w:rsidRPr="00390028">
        <w:rPr>
          <w:rFonts w:ascii="Times New Roman" w:hAnsi="Times New Roman" w:cs="Times New Roman"/>
        </w:rPr>
        <w:fldChar w:fldCharType="end"/>
      </w:r>
      <w:r w:rsidR="00FF1B90" w:rsidRPr="00390028">
        <w:rPr>
          <w:rFonts w:ascii="Times New Roman" w:hAnsi="Times New Roman" w:cs="Times New Roman"/>
        </w:rPr>
      </w:r>
      <w:r w:rsidR="00FF1B90" w:rsidRPr="00390028">
        <w:rPr>
          <w:rFonts w:ascii="Times New Roman" w:hAnsi="Times New Roman" w:cs="Times New Roman"/>
        </w:rPr>
        <w:fldChar w:fldCharType="separate"/>
      </w:r>
      <w:r w:rsidR="007C3DB6" w:rsidRPr="00390028">
        <w:rPr>
          <w:rFonts w:ascii="Times New Roman" w:hAnsi="Times New Roman" w:cs="Times New Roman"/>
          <w:noProof/>
          <w:vertAlign w:val="superscript"/>
        </w:rPr>
        <w:t>5,8,9</w:t>
      </w:r>
      <w:r w:rsidR="00FF1B90" w:rsidRPr="00390028">
        <w:rPr>
          <w:rFonts w:ascii="Times New Roman" w:hAnsi="Times New Roman" w:cs="Times New Roman"/>
        </w:rPr>
        <w:fldChar w:fldCharType="end"/>
      </w:r>
      <w:r w:rsidR="002C0371" w:rsidRPr="00390028">
        <w:rPr>
          <w:rFonts w:ascii="Times New Roman" w:hAnsi="Times New Roman" w:cs="Times New Roman"/>
        </w:rPr>
        <w:t xml:space="preserve"> </w:t>
      </w:r>
      <w:r w:rsidR="00E20803" w:rsidRPr="00390028">
        <w:rPr>
          <w:rFonts w:ascii="Times New Roman" w:hAnsi="Times New Roman" w:cs="Times New Roman"/>
        </w:rPr>
        <w:t>BMS is frequently linked to anxiety, depression and stressful events</w:t>
      </w:r>
      <w:r w:rsidR="00C44A4E" w:rsidRPr="00390028">
        <w:rPr>
          <w:rFonts w:ascii="Times New Roman" w:hAnsi="Times New Roman" w:cs="Times New Roman"/>
        </w:rPr>
        <w:t xml:space="preserve">. A recent review </w:t>
      </w:r>
      <w:r w:rsidR="009C542C" w:rsidRPr="00390028">
        <w:rPr>
          <w:rFonts w:ascii="Times New Roman" w:hAnsi="Times New Roman" w:cs="Times New Roman"/>
        </w:rPr>
        <w:t>and meta-</w:t>
      </w:r>
      <w:r w:rsidR="009C542C" w:rsidRPr="00390028">
        <w:rPr>
          <w:rFonts w:ascii="Times New Roman" w:hAnsi="Times New Roman" w:cs="Times New Roman"/>
        </w:rPr>
        <w:lastRenderedPageBreak/>
        <w:t xml:space="preserve">analysis </w:t>
      </w:r>
      <w:r w:rsidR="00C44A4E" w:rsidRPr="00390028">
        <w:rPr>
          <w:rFonts w:ascii="Times New Roman" w:hAnsi="Times New Roman" w:cs="Times New Roman"/>
        </w:rPr>
        <w:t xml:space="preserve">by Galli </w:t>
      </w:r>
      <w:r w:rsidR="009977F3" w:rsidRPr="00390028">
        <w:rPr>
          <w:rFonts w:ascii="Times New Roman" w:hAnsi="Times New Roman" w:cs="Times New Roman"/>
        </w:rPr>
        <w:t>and colleagues</w:t>
      </w:r>
      <w:r w:rsidR="00FF1B90" w:rsidRPr="00390028">
        <w:rPr>
          <w:rFonts w:ascii="Times New Roman" w:hAnsi="Times New Roman" w:cs="Times New Roman"/>
        </w:rPr>
        <w:fldChar w:fldCharType="begin"/>
      </w:r>
      <w:r w:rsidR="007C3DB6" w:rsidRPr="00390028">
        <w:rPr>
          <w:rFonts w:ascii="Times New Roman" w:hAnsi="Times New Roman" w:cs="Times New Roman"/>
        </w:rPr>
        <w:instrText xml:space="preserve"> ADDIN EN.CITE &lt;EndNote&gt;&lt;Cite&gt;&lt;Author&gt;Galli&lt;/Author&gt;&lt;Year&gt;2017&lt;/Year&gt;&lt;RecNum&gt;8&lt;/RecNum&gt;&lt;DisplayText&gt;&lt;style face="superscript"&gt;8&lt;/style&gt;&lt;/DisplayText&gt;&lt;record&gt;&lt;rec-number&gt;8&lt;/rec-number&gt;&lt;foreign-keys&gt;&lt;key app="EN" db-id="epvpxwaxp2da5fexfvgv995aae5d0rezw9pw" timestamp="1582812791"&gt;8&lt;/key&gt;&lt;key app="ENWeb" db-id=""&gt;0&lt;/key&gt;&lt;/foreign-keys&gt;&lt;ref-type name="Journal Article"&gt;17&lt;/ref-type&gt;&lt;contributors&gt;&lt;authors&gt;&lt;author&gt;Galli, F.&lt;/author&gt;&lt;author&gt;Lodi, G.&lt;/author&gt;&lt;author&gt;Sardella, A.&lt;/author&gt;&lt;author&gt;Vegni, E.&lt;/author&gt;&lt;/authors&gt;&lt;/contributors&gt;&lt;auth-address&gt;1 Department of Health Sciences, University of Milan, Italy.&amp;#xD;2 Dipartimento di Scienze Biomediche, Chirurgiche e Odontoiatriche, University of Milan, Italy.&lt;/auth-address&gt;&lt;titles&gt;&lt;title&gt;Role of psychological factors in burning mouth syndrome: A systematic review and meta-analysis&lt;/title&gt;&lt;secondary-title&gt;Cephalalgia&lt;/secondary-title&gt;&lt;/titles&gt;&lt;periodical&gt;&lt;full-title&gt;Cephalalgia&lt;/full-title&gt;&lt;/periodical&gt;&lt;pages&gt;265-277&lt;/pages&gt;&lt;volume&gt;37&lt;/volume&gt;&lt;number&gt;3&lt;/number&gt;&lt;edition&gt;2016/04/29&lt;/edition&gt;&lt;keywords&gt;&lt;keyword&gt;Burning Mouth Syndrome/*psychology&lt;/keyword&gt;&lt;keyword&gt;Humans&lt;/keyword&gt;&lt;keyword&gt;*Burning mouth syndrome&lt;/keyword&gt;&lt;keyword&gt;*anxiety&lt;/keyword&gt;&lt;keyword&gt;*depression&lt;/keyword&gt;&lt;keyword&gt;*personality&lt;/keyword&gt;&lt;keyword&gt;*psychological disorder&lt;/keyword&gt;&lt;keyword&gt;*systematic review&lt;/keyword&gt;&lt;/keywords&gt;&lt;dates&gt;&lt;year&gt;2017&lt;/year&gt;&lt;pub-dates&gt;&lt;date&gt;Mar&lt;/date&gt;&lt;/pub-dates&gt;&lt;/dates&gt;&lt;isbn&gt;1468-2982 (Electronic)&amp;#xD;0333-1024 (Linking)&lt;/isbn&gt;&lt;accession-num&gt;27121358&lt;/accession-num&gt;&lt;urls&gt;&lt;related-urls&gt;&lt;url&gt;https://www.ncbi.nlm.nih.gov/pubmed/27121358&lt;/url&gt;&lt;/related-urls&gt;&lt;/urls&gt;&lt;electronic-resource-num&gt;10.1177/0333102416646769&lt;/electronic-resource-num&gt;&lt;/record&gt;&lt;/Cite&gt;&lt;/EndNote&gt;</w:instrText>
      </w:r>
      <w:r w:rsidR="00FF1B90" w:rsidRPr="00390028">
        <w:rPr>
          <w:rFonts w:ascii="Times New Roman" w:hAnsi="Times New Roman" w:cs="Times New Roman"/>
        </w:rPr>
        <w:fldChar w:fldCharType="separate"/>
      </w:r>
      <w:r w:rsidR="007C3DB6" w:rsidRPr="00390028">
        <w:rPr>
          <w:rFonts w:ascii="Times New Roman" w:hAnsi="Times New Roman" w:cs="Times New Roman"/>
          <w:noProof/>
          <w:vertAlign w:val="superscript"/>
        </w:rPr>
        <w:t>8</w:t>
      </w:r>
      <w:r w:rsidR="00FF1B90" w:rsidRPr="00390028">
        <w:rPr>
          <w:rFonts w:ascii="Times New Roman" w:hAnsi="Times New Roman" w:cs="Times New Roman"/>
        </w:rPr>
        <w:fldChar w:fldCharType="end"/>
      </w:r>
      <w:r w:rsidR="00FF1B90" w:rsidRPr="00390028">
        <w:rPr>
          <w:rFonts w:ascii="Times New Roman" w:hAnsi="Times New Roman" w:cs="Times New Roman"/>
        </w:rPr>
        <w:t xml:space="preserve"> </w:t>
      </w:r>
      <w:r w:rsidR="00C44A4E" w:rsidRPr="00390028">
        <w:rPr>
          <w:rFonts w:ascii="Times New Roman" w:hAnsi="Times New Roman" w:cs="Times New Roman"/>
        </w:rPr>
        <w:t xml:space="preserve">identified anxiety and depression as being the most commonly linked </w:t>
      </w:r>
      <w:r w:rsidR="008F2E88" w:rsidRPr="00390028">
        <w:rPr>
          <w:rFonts w:ascii="Times New Roman" w:hAnsi="Times New Roman" w:cs="Times New Roman"/>
        </w:rPr>
        <w:t xml:space="preserve">psychological </w:t>
      </w:r>
      <w:r w:rsidR="00C44A4E" w:rsidRPr="00390028">
        <w:rPr>
          <w:rFonts w:ascii="Times New Roman" w:hAnsi="Times New Roman" w:cs="Times New Roman"/>
        </w:rPr>
        <w:t>conditions to BMS</w:t>
      </w:r>
      <w:r w:rsidR="00BE2B73" w:rsidRPr="00390028">
        <w:rPr>
          <w:rFonts w:ascii="Times New Roman" w:hAnsi="Times New Roman" w:cs="Times New Roman"/>
        </w:rPr>
        <w:t xml:space="preserve">, with </w:t>
      </w:r>
      <w:r w:rsidR="00737BEF" w:rsidRPr="00390028">
        <w:rPr>
          <w:rFonts w:ascii="Times New Roman" w:hAnsi="Times New Roman" w:cs="Times New Roman"/>
        </w:rPr>
        <w:t xml:space="preserve">evidence of </w:t>
      </w:r>
      <w:r w:rsidR="009C542C" w:rsidRPr="00390028">
        <w:rPr>
          <w:rFonts w:ascii="Times New Roman" w:hAnsi="Times New Roman" w:cs="Times New Roman"/>
        </w:rPr>
        <w:t>evaluated</w:t>
      </w:r>
      <w:r w:rsidR="00BE2B73" w:rsidRPr="00390028">
        <w:rPr>
          <w:rFonts w:ascii="Times New Roman" w:hAnsi="Times New Roman" w:cs="Times New Roman"/>
        </w:rPr>
        <w:t xml:space="preserve"> risk</w:t>
      </w:r>
      <w:r w:rsidR="009C542C" w:rsidRPr="00390028">
        <w:rPr>
          <w:rFonts w:ascii="Times New Roman" w:hAnsi="Times New Roman" w:cs="Times New Roman"/>
        </w:rPr>
        <w:t>s</w:t>
      </w:r>
      <w:r w:rsidR="00BE2B73" w:rsidRPr="00390028">
        <w:rPr>
          <w:rFonts w:ascii="Times New Roman" w:hAnsi="Times New Roman" w:cs="Times New Roman"/>
        </w:rPr>
        <w:t xml:space="preserve"> of anxiety and depression in patients with BMS (compared with matched healthy controls) </w:t>
      </w:r>
      <w:r w:rsidR="009C542C" w:rsidRPr="00390028">
        <w:rPr>
          <w:rFonts w:ascii="Times New Roman" w:hAnsi="Times New Roman" w:cs="Times New Roman"/>
        </w:rPr>
        <w:t>across pooled studies</w:t>
      </w:r>
      <w:r w:rsidR="00C44A4E" w:rsidRPr="00390028">
        <w:rPr>
          <w:rFonts w:ascii="Times New Roman" w:hAnsi="Times New Roman" w:cs="Times New Roman"/>
        </w:rPr>
        <w:t>.</w:t>
      </w:r>
      <w:r w:rsidR="00E20803" w:rsidRPr="00390028">
        <w:rPr>
          <w:rFonts w:ascii="Times New Roman" w:hAnsi="Times New Roman" w:cs="Times New Roman"/>
        </w:rPr>
        <w:t xml:space="preserve"> </w:t>
      </w:r>
      <w:r w:rsidR="00C44A4E" w:rsidRPr="00390028">
        <w:rPr>
          <w:rFonts w:ascii="Times New Roman" w:hAnsi="Times New Roman" w:cs="Times New Roman"/>
        </w:rPr>
        <w:t xml:space="preserve">The condition has also been shown to affect the </w:t>
      </w:r>
      <w:r w:rsidR="00BE2B73" w:rsidRPr="00390028">
        <w:rPr>
          <w:rFonts w:ascii="Times New Roman" w:hAnsi="Times New Roman" w:cs="Times New Roman"/>
        </w:rPr>
        <w:t xml:space="preserve">health-related </w:t>
      </w:r>
      <w:r w:rsidR="00C44A4E" w:rsidRPr="00390028">
        <w:rPr>
          <w:rFonts w:ascii="Times New Roman" w:hAnsi="Times New Roman" w:cs="Times New Roman"/>
        </w:rPr>
        <w:t xml:space="preserve">quality of life </w:t>
      </w:r>
      <w:r w:rsidR="00BE2B73" w:rsidRPr="00390028">
        <w:rPr>
          <w:rFonts w:ascii="Times New Roman" w:hAnsi="Times New Roman" w:cs="Times New Roman"/>
        </w:rPr>
        <w:t>(</w:t>
      </w:r>
      <w:proofErr w:type="spellStart"/>
      <w:r w:rsidR="00BE2B73" w:rsidRPr="00390028">
        <w:rPr>
          <w:rFonts w:ascii="Times New Roman" w:hAnsi="Times New Roman" w:cs="Times New Roman"/>
        </w:rPr>
        <w:t>HRQoL</w:t>
      </w:r>
      <w:proofErr w:type="spellEnd"/>
      <w:r w:rsidR="00BE2B73" w:rsidRPr="00390028">
        <w:rPr>
          <w:rFonts w:ascii="Times New Roman" w:hAnsi="Times New Roman" w:cs="Times New Roman"/>
        </w:rPr>
        <w:t xml:space="preserve">) </w:t>
      </w:r>
      <w:r w:rsidR="00C44A4E" w:rsidRPr="00390028">
        <w:rPr>
          <w:rFonts w:ascii="Times New Roman" w:hAnsi="Times New Roman" w:cs="Times New Roman"/>
        </w:rPr>
        <w:t>of patients</w:t>
      </w:r>
      <w:r w:rsidR="00E20803" w:rsidRPr="00390028">
        <w:rPr>
          <w:rFonts w:ascii="Times New Roman" w:hAnsi="Times New Roman" w:cs="Times New Roman"/>
        </w:rPr>
        <w:t xml:space="preserve"> negatively when compared to healthy controls</w:t>
      </w:r>
      <w:r w:rsidR="00500348" w:rsidRPr="00390028">
        <w:rPr>
          <w:rFonts w:ascii="Times New Roman" w:hAnsi="Times New Roman" w:cs="Times New Roman"/>
        </w:rPr>
        <w:t>;</w:t>
      </w:r>
      <w:r w:rsidR="00FF1B90" w:rsidRPr="00390028">
        <w:rPr>
          <w:rFonts w:ascii="Times New Roman" w:hAnsi="Times New Roman" w:cs="Times New Roman"/>
        </w:rPr>
        <w:fldChar w:fldCharType="begin"/>
      </w:r>
      <w:r w:rsidR="007C3DB6" w:rsidRPr="00390028">
        <w:rPr>
          <w:rFonts w:ascii="Times New Roman" w:hAnsi="Times New Roman" w:cs="Times New Roman"/>
        </w:rPr>
        <w:instrText xml:space="preserve"> ADDIN EN.CITE &lt;EndNote&gt;&lt;Cite&gt;&lt;Author&gt;Lopez-Jornet&lt;/Author&gt;&lt;Year&gt;2008&lt;/Year&gt;&lt;RecNum&gt;11&lt;/RecNum&gt;&lt;DisplayText&gt;&lt;style face="superscript"&gt;10&lt;/style&gt;&lt;/DisplayText&gt;&lt;record&gt;&lt;rec-number&gt;11&lt;/rec-number&gt;&lt;foreign-keys&gt;&lt;key app="EN" db-id="epvpxwaxp2da5fexfvgv995aae5d0rezw9pw" timestamp="1582812800"&gt;11&lt;/key&gt;&lt;key app="ENWeb" db-id=""&gt;0&lt;/key&gt;&lt;/foreign-keys&gt;&lt;ref-type name="Journal Article"&gt;17&lt;/ref-type&gt;&lt;contributors&gt;&lt;authors&gt;&lt;author&gt;Lopez-Jornet, P.&lt;/author&gt;&lt;author&gt;Camacho-Alonso, F.&lt;/author&gt;&lt;author&gt;Lucero-Berdugo, M.&lt;/author&gt;&lt;/authors&gt;&lt;/contributors&gt;&lt;auth-address&gt;Department of Oral Medicine, Faculty of Medicine and Dentistry, University of Murcia, Spain. majornet@um.es&lt;/auth-address&gt;&lt;titles&gt;&lt;title&gt;Quality of life in patients with burning mouth syndrome&lt;/title&gt;&lt;secondary-title&gt;J Oral Pathol Med&lt;/secondary-title&gt;&lt;/titles&gt;&lt;periodical&gt;&lt;full-title&gt;J Oral Pathol Med&lt;/full-title&gt;&lt;/periodical&gt;&lt;pages&gt;389-94&lt;/pages&gt;&lt;volume&gt;37&lt;/volume&gt;&lt;number&gt;7&lt;/number&gt;&lt;edition&gt;2008/07/31&lt;/edition&gt;&lt;keywords&gt;&lt;keyword&gt;Adult&lt;/keyword&gt;&lt;keyword&gt;Aged&lt;/keyword&gt;&lt;keyword&gt;Burning Mouth Syndrome/physiopathology/*psychology&lt;/keyword&gt;&lt;keyword&gt;Case-Control Studies&lt;/keyword&gt;&lt;keyword&gt;Female&lt;/keyword&gt;&lt;keyword&gt;*Health Status&lt;/keyword&gt;&lt;keyword&gt;Humans&lt;/keyword&gt;&lt;keyword&gt;Male&lt;/keyword&gt;&lt;keyword&gt;Middle Aged&lt;/keyword&gt;&lt;keyword&gt;*Oral Health&lt;/keyword&gt;&lt;keyword&gt;Quality of Life/*psychology&lt;/keyword&gt;&lt;keyword&gt;Reference Values&lt;/keyword&gt;&lt;keyword&gt;Self-Assessment&lt;/keyword&gt;&lt;keyword&gt;Sickness Impact Profile&lt;/keyword&gt;&lt;keyword&gt;Statistics, Nonparametric&lt;/keyword&gt;&lt;/keywords&gt;&lt;dates&gt;&lt;year&gt;2008&lt;/year&gt;&lt;pub-dates&gt;&lt;date&gt;Aug&lt;/date&gt;&lt;/pub-dates&gt;&lt;/dates&gt;&lt;isbn&gt;1600-0714 (Electronic)&amp;#xD;0904-2512 (Linking)&lt;/isbn&gt;&lt;accession-num&gt;18665968&lt;/accession-num&gt;&lt;urls&gt;&lt;related-urls&gt;&lt;url&gt;https://www.ncbi.nlm.nih.gov/pubmed/18665968&lt;/url&gt;&lt;/related-urls&gt;&lt;/urls&gt;&lt;electronic-resource-num&gt;10.1111/j.1600-0714.2008.00672.x&lt;/electronic-resource-num&gt;&lt;/record&gt;&lt;/Cite&gt;&lt;/EndNote&gt;</w:instrText>
      </w:r>
      <w:r w:rsidR="00FF1B90" w:rsidRPr="00390028">
        <w:rPr>
          <w:rFonts w:ascii="Times New Roman" w:hAnsi="Times New Roman" w:cs="Times New Roman"/>
        </w:rPr>
        <w:fldChar w:fldCharType="separate"/>
      </w:r>
      <w:r w:rsidR="007C3DB6" w:rsidRPr="00390028">
        <w:rPr>
          <w:rFonts w:ascii="Times New Roman" w:hAnsi="Times New Roman" w:cs="Times New Roman"/>
          <w:noProof/>
          <w:vertAlign w:val="superscript"/>
        </w:rPr>
        <w:t>10</w:t>
      </w:r>
      <w:r w:rsidR="00FF1B90" w:rsidRPr="00390028">
        <w:rPr>
          <w:rFonts w:ascii="Times New Roman" w:hAnsi="Times New Roman" w:cs="Times New Roman"/>
        </w:rPr>
        <w:fldChar w:fldCharType="end"/>
      </w:r>
      <w:r w:rsidR="00FF1B90" w:rsidRPr="00390028">
        <w:rPr>
          <w:rFonts w:ascii="Times New Roman" w:hAnsi="Times New Roman" w:cs="Times New Roman"/>
        </w:rPr>
        <w:t xml:space="preserve"> this,</w:t>
      </w:r>
      <w:r w:rsidR="00BE2B73" w:rsidRPr="00390028">
        <w:rPr>
          <w:rFonts w:ascii="Times New Roman" w:hAnsi="Times New Roman" w:cs="Times New Roman"/>
        </w:rPr>
        <w:t xml:space="preserve"> unsurprisingly</w:t>
      </w:r>
      <w:r w:rsidR="00FF1B90" w:rsidRPr="00390028">
        <w:rPr>
          <w:rFonts w:ascii="Times New Roman" w:hAnsi="Times New Roman" w:cs="Times New Roman"/>
        </w:rPr>
        <w:t>,</w:t>
      </w:r>
      <w:r w:rsidR="00BE2B73" w:rsidRPr="00390028">
        <w:rPr>
          <w:rFonts w:ascii="Times New Roman" w:hAnsi="Times New Roman" w:cs="Times New Roman"/>
        </w:rPr>
        <w:t xml:space="preserve"> includ</w:t>
      </w:r>
      <w:r w:rsidR="00FF1B90" w:rsidRPr="00390028">
        <w:rPr>
          <w:rFonts w:ascii="Times New Roman" w:hAnsi="Times New Roman" w:cs="Times New Roman"/>
        </w:rPr>
        <w:t>es</w:t>
      </w:r>
      <w:r w:rsidR="00BE2B73" w:rsidRPr="00390028">
        <w:rPr>
          <w:rFonts w:ascii="Times New Roman" w:hAnsi="Times New Roman" w:cs="Times New Roman"/>
        </w:rPr>
        <w:t xml:space="preserve"> impaired oral health</w:t>
      </w:r>
      <w:r w:rsidR="008F2E88" w:rsidRPr="00390028">
        <w:rPr>
          <w:rFonts w:ascii="Times New Roman" w:hAnsi="Times New Roman" w:cs="Times New Roman"/>
        </w:rPr>
        <w:t>.</w:t>
      </w:r>
      <w:r w:rsidR="00FF1B90" w:rsidRPr="00390028">
        <w:rPr>
          <w:rFonts w:ascii="Times New Roman" w:hAnsi="Times New Roman" w:cs="Times New Roman"/>
        </w:rPr>
        <w:fldChar w:fldCharType="begin">
          <w:fldData xml:space="preserve">PEVuZE5vdGU+PENpdGU+PEF1dGhvcj5BZGFtbzwvQXV0aG9yPjxZZWFyPjIwMjA8L1llYXI+PFJl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</w:fldData>
        </w:fldChar>
      </w:r>
      <w:r w:rsidR="00EB5808" w:rsidRPr="00390028">
        <w:rPr>
          <w:rFonts w:ascii="Times New Roman" w:hAnsi="Times New Roman" w:cs="Times New Roman"/>
        </w:rPr>
        <w:instrText xml:space="preserve"> ADDIN EN.CITE </w:instrText>
      </w:r>
      <w:r w:rsidR="00EB5808" w:rsidRPr="00390028">
        <w:rPr>
          <w:rFonts w:ascii="Times New Roman" w:hAnsi="Times New Roman" w:cs="Times New Roman"/>
        </w:rPr>
        <w:fldChar w:fldCharType="begin">
          <w:fldData xml:space="preserve">PEVuZE5vdGU+PENpdGU+PEF1dGhvcj5BZGFtbzwvQXV0aG9yPjxZZWFyPjIwMjA8L1llYXI+PFJl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</w:fldData>
        </w:fldChar>
      </w:r>
      <w:r w:rsidR="00EB5808" w:rsidRPr="00390028">
        <w:rPr>
          <w:rFonts w:ascii="Times New Roman" w:hAnsi="Times New Roman" w:cs="Times New Roman"/>
        </w:rPr>
        <w:instrText xml:space="preserve"> ADDIN EN.CITE.DATA </w:instrText>
      </w:r>
      <w:r w:rsidR="00EB5808" w:rsidRPr="00390028">
        <w:rPr>
          <w:rFonts w:ascii="Times New Roman" w:hAnsi="Times New Roman" w:cs="Times New Roman"/>
        </w:rPr>
      </w:r>
      <w:r w:rsidR="00EB5808" w:rsidRPr="00390028">
        <w:rPr>
          <w:rFonts w:ascii="Times New Roman" w:hAnsi="Times New Roman" w:cs="Times New Roman"/>
        </w:rPr>
        <w:fldChar w:fldCharType="end"/>
      </w:r>
      <w:r w:rsidR="00FF1B90" w:rsidRPr="00390028">
        <w:rPr>
          <w:rFonts w:ascii="Times New Roman" w:hAnsi="Times New Roman" w:cs="Times New Roman"/>
        </w:rPr>
      </w:r>
      <w:r w:rsidR="00FF1B90" w:rsidRPr="00390028">
        <w:rPr>
          <w:rFonts w:ascii="Times New Roman" w:hAnsi="Times New Roman" w:cs="Times New Roman"/>
        </w:rPr>
        <w:fldChar w:fldCharType="separate"/>
      </w:r>
      <w:r w:rsidR="00EB5808" w:rsidRPr="00390028">
        <w:rPr>
          <w:rFonts w:ascii="Times New Roman" w:hAnsi="Times New Roman" w:cs="Times New Roman"/>
          <w:noProof/>
          <w:vertAlign w:val="superscript"/>
        </w:rPr>
        <w:t>11</w:t>
      </w:r>
      <w:r w:rsidR="00FF1B90" w:rsidRPr="00390028">
        <w:rPr>
          <w:rFonts w:ascii="Times New Roman" w:hAnsi="Times New Roman" w:cs="Times New Roman"/>
        </w:rPr>
        <w:fldChar w:fldCharType="end"/>
      </w:r>
      <w:r w:rsidR="00E20803" w:rsidRPr="00390028">
        <w:rPr>
          <w:rFonts w:ascii="Times New Roman" w:hAnsi="Times New Roman" w:cs="Times New Roman"/>
        </w:rPr>
        <w:t xml:space="preserve"> </w:t>
      </w:r>
      <w:r w:rsidR="00737BEF" w:rsidRPr="00390028">
        <w:rPr>
          <w:rFonts w:ascii="Times New Roman" w:hAnsi="Times New Roman" w:cs="Times New Roman"/>
        </w:rPr>
        <w:t xml:space="preserve">The management of </w:t>
      </w:r>
      <w:r w:rsidR="00E20803" w:rsidRPr="00390028">
        <w:rPr>
          <w:rFonts w:ascii="Times New Roman" w:hAnsi="Times New Roman" w:cs="Times New Roman"/>
        </w:rPr>
        <w:t xml:space="preserve">BMS </w:t>
      </w:r>
      <w:r w:rsidR="00737BEF" w:rsidRPr="00390028">
        <w:rPr>
          <w:rFonts w:ascii="Times New Roman" w:hAnsi="Times New Roman" w:cs="Times New Roman"/>
        </w:rPr>
        <w:t>symptoms, most obviously pain</w:t>
      </w:r>
      <w:r w:rsidR="00B46CC5" w:rsidRPr="00390028">
        <w:rPr>
          <w:rFonts w:ascii="Times New Roman" w:hAnsi="Times New Roman" w:cs="Times New Roman"/>
        </w:rPr>
        <w:t xml:space="preserve"> but also psychological </w:t>
      </w:r>
      <w:r w:rsidR="00EA735C" w:rsidRPr="00390028">
        <w:rPr>
          <w:rFonts w:ascii="Times New Roman" w:hAnsi="Times New Roman" w:cs="Times New Roman"/>
        </w:rPr>
        <w:t>correlates</w:t>
      </w:r>
      <w:r w:rsidR="00737BEF" w:rsidRPr="00390028">
        <w:rPr>
          <w:rFonts w:ascii="Times New Roman" w:hAnsi="Times New Roman" w:cs="Times New Roman"/>
        </w:rPr>
        <w:t>, has proved challenging, with no definitive treatment guidelines and little evidence for efficacious treatment approaches.</w:t>
      </w:r>
      <w:r w:rsidR="00FF1B90" w:rsidRPr="00390028">
        <w:rPr>
          <w:rFonts w:ascii="Times New Roman" w:hAnsi="Times New Roman" w:cs="Times New Roman"/>
        </w:rPr>
        <w:fldChar w:fldCharType="begin"/>
      </w:r>
      <w:r w:rsidR="00EB5808" w:rsidRPr="00390028">
        <w:rPr>
          <w:rFonts w:ascii="Times New Roman" w:hAnsi="Times New Roman" w:cs="Times New Roman"/>
        </w:rPr>
        <w:instrText xml:space="preserve"> ADDIN EN.CITE &lt;EndNote&gt;&lt;Cite&gt;&lt;Author&gt;McMillan&lt;/Author&gt;&lt;Year&gt;2016&lt;/Year&gt;&lt;RecNum&gt;61&lt;/RecNum&gt;&lt;DisplayText&gt;&lt;style face="superscript"&gt;12&lt;/style&gt;&lt;/DisplayText&gt;&lt;record&gt;&lt;rec-number&gt;61&lt;/rec-number&gt;&lt;foreign-keys&gt;&lt;key app="EN" db-id="epvpxwaxp2da5fexfvgv995aae5d0rezw9pw" timestamp="1582901644"&gt;61&lt;/key&gt;&lt;/foreign-keys&gt;&lt;ref-type name="Journal Article"&gt;17&lt;/ref-type&gt;&lt;contributors&gt;&lt;authors&gt;&lt;author&gt;McMillan, Roddy&lt;/author&gt;&lt;author&gt;Forssell, Heli&lt;/author&gt;&lt;author&gt;Buchanan, John AG&lt;/author&gt;&lt;author&gt;Glenny, Anne‐Marie&lt;/author&gt;&lt;author&gt;Weldon, Jo C&lt;/author&gt;&lt;author&gt;Zakrzewska, Joanna M&lt;/author&gt;&lt;/authors&gt;&lt;/contributors&gt;&lt;titles&gt;&lt;title&gt;Interventions for treating burning mouth syndrome&lt;/title&gt;&lt;secondary-title&gt;Cochrane Database of Systematic Reviews&lt;/secondary-title&gt;&lt;/titles&gt;&lt;periodical&gt;&lt;full-title&gt;Cochrane Database of Systematic Reviews&lt;/full-title&gt;&lt;/periodical&gt;&lt;number&gt;11&lt;/number&gt;&lt;dates&gt;&lt;year&gt;2016&lt;/year&gt;&lt;/dates&gt;&lt;isbn&gt;1465-1858&lt;/isbn&gt;&lt;urls&gt;&lt;/urls&gt;&lt;/record&gt;&lt;/Cite&gt;&lt;/EndNote&gt;</w:instrText>
      </w:r>
      <w:r w:rsidR="00FF1B90" w:rsidRPr="00390028">
        <w:rPr>
          <w:rFonts w:ascii="Times New Roman" w:hAnsi="Times New Roman" w:cs="Times New Roman"/>
        </w:rPr>
        <w:fldChar w:fldCharType="separate"/>
      </w:r>
      <w:r w:rsidR="00EB5808" w:rsidRPr="00390028">
        <w:rPr>
          <w:rFonts w:ascii="Times New Roman" w:hAnsi="Times New Roman" w:cs="Times New Roman"/>
          <w:noProof/>
          <w:vertAlign w:val="superscript"/>
        </w:rPr>
        <w:t>12</w:t>
      </w:r>
      <w:r w:rsidR="00FF1B90" w:rsidRPr="00390028">
        <w:rPr>
          <w:rFonts w:ascii="Times New Roman" w:hAnsi="Times New Roman" w:cs="Times New Roman"/>
        </w:rPr>
        <w:fldChar w:fldCharType="end"/>
      </w:r>
      <w:r w:rsidR="00737BEF" w:rsidRPr="00390028">
        <w:rPr>
          <w:rFonts w:ascii="Times New Roman" w:hAnsi="Times New Roman" w:cs="Times New Roman"/>
        </w:rPr>
        <w:t xml:space="preserve"> </w:t>
      </w:r>
      <w:r w:rsidR="00E20803" w:rsidRPr="00390028">
        <w:rPr>
          <w:rFonts w:ascii="Times New Roman" w:hAnsi="Times New Roman" w:cs="Times New Roman"/>
        </w:rPr>
        <w:t xml:space="preserve"> </w:t>
      </w:r>
    </w:p>
    <w:p w14:paraId="314E900C" w14:textId="2DBEDFAB" w:rsidR="00B5364D" w:rsidRPr="00390028" w:rsidRDefault="00CE4C96" w:rsidP="001757D3">
      <w:pPr>
        <w:spacing w:after="240" w:line="480" w:lineRule="auto"/>
        <w:ind w:firstLine="720"/>
        <w:rPr>
          <w:rFonts w:ascii="Times New Roman" w:hAnsi="Times New Roman" w:cs="Times New Roman"/>
        </w:rPr>
      </w:pPr>
      <w:r w:rsidRPr="00390028">
        <w:rPr>
          <w:rFonts w:ascii="Times New Roman" w:hAnsi="Times New Roman" w:cs="Times New Roman"/>
        </w:rPr>
        <w:t>Accumulating evidence indicates</w:t>
      </w:r>
      <w:r w:rsidR="00F7665F" w:rsidRPr="00390028">
        <w:rPr>
          <w:rFonts w:ascii="Times New Roman" w:hAnsi="Times New Roman" w:cs="Times New Roman"/>
        </w:rPr>
        <w:t xml:space="preserve"> that</w:t>
      </w:r>
      <w:r w:rsidRPr="00390028">
        <w:rPr>
          <w:rFonts w:ascii="Times New Roman" w:hAnsi="Times New Roman" w:cs="Times New Roman"/>
        </w:rPr>
        <w:t>, across a range of chronic pain conditions, pain-</w:t>
      </w:r>
      <w:r w:rsidR="00FD6830" w:rsidRPr="00390028">
        <w:rPr>
          <w:rFonts w:ascii="Times New Roman" w:hAnsi="Times New Roman" w:cs="Times New Roman"/>
        </w:rPr>
        <w:t xml:space="preserve">specific </w:t>
      </w:r>
      <w:r w:rsidR="00773D15" w:rsidRPr="00390028">
        <w:rPr>
          <w:rFonts w:ascii="Times New Roman" w:hAnsi="Times New Roman" w:cs="Times New Roman"/>
        </w:rPr>
        <w:t xml:space="preserve">psychological constructs </w:t>
      </w:r>
      <w:r w:rsidR="00F7665F" w:rsidRPr="00390028">
        <w:rPr>
          <w:rFonts w:ascii="Times New Roman" w:hAnsi="Times New Roman" w:cs="Times New Roman"/>
        </w:rPr>
        <w:t xml:space="preserve">can account for the comorbidity of chronic pain with affective disorder symptoms and for the association between pain experience and impaired </w:t>
      </w:r>
      <w:proofErr w:type="spellStart"/>
      <w:r w:rsidR="00F7665F" w:rsidRPr="00390028">
        <w:rPr>
          <w:rFonts w:ascii="Times New Roman" w:hAnsi="Times New Roman" w:cs="Times New Roman"/>
        </w:rPr>
        <w:t>HRQoL</w:t>
      </w:r>
      <w:proofErr w:type="spellEnd"/>
      <w:r w:rsidR="00F7665F" w:rsidRPr="00390028">
        <w:rPr>
          <w:rFonts w:ascii="Times New Roman" w:hAnsi="Times New Roman" w:cs="Times New Roman"/>
        </w:rPr>
        <w:t xml:space="preserve"> or pain-related disability.</w:t>
      </w:r>
      <w:r w:rsidR="00F7665F" w:rsidRPr="00390028" w:rsidDel="00443540">
        <w:rPr>
          <w:rFonts w:ascii="Times New Roman" w:hAnsi="Times New Roman" w:cs="Times New Roman"/>
        </w:rPr>
        <w:t xml:space="preserve"> </w:t>
      </w:r>
      <w:r w:rsidR="00F7665F" w:rsidRPr="00390028">
        <w:rPr>
          <w:rFonts w:ascii="Times New Roman" w:hAnsi="Times New Roman" w:cs="Times New Roman"/>
        </w:rPr>
        <w:t xml:space="preserve">These include pain </w:t>
      </w:r>
      <w:r w:rsidR="00150A02" w:rsidRPr="00390028">
        <w:rPr>
          <w:rFonts w:ascii="Times New Roman" w:hAnsi="Times New Roman" w:cs="Times New Roman"/>
        </w:rPr>
        <w:t>catastrophising</w:t>
      </w:r>
      <w:r w:rsidR="00DB641D" w:rsidRPr="00390028">
        <w:rPr>
          <w:rFonts w:ascii="Times New Roman" w:hAnsi="Times New Roman" w:cs="Times New Roman"/>
        </w:rPr>
        <w:t xml:space="preserve"> -</w:t>
      </w:r>
      <w:r w:rsidR="006834CC" w:rsidRPr="00390028">
        <w:rPr>
          <w:rFonts w:ascii="Times New Roman" w:hAnsi="Times New Roman" w:cs="Times New Roman"/>
        </w:rPr>
        <w:t xml:space="preserve"> an</w:t>
      </w:r>
      <w:r w:rsidR="001D689D" w:rsidRPr="00390028">
        <w:rPr>
          <w:rFonts w:ascii="Times New Roman" w:hAnsi="Times New Roman" w:cs="Times New Roman"/>
        </w:rPr>
        <w:t xml:space="preserve"> </w:t>
      </w:r>
      <w:r w:rsidR="00F7665F" w:rsidRPr="00390028">
        <w:rPr>
          <w:rFonts w:ascii="Times New Roman" w:hAnsi="Times New Roman" w:cs="Times New Roman"/>
        </w:rPr>
        <w:t>exaggerated negative</w:t>
      </w:r>
      <w:r w:rsidR="001D689D" w:rsidRPr="00390028">
        <w:rPr>
          <w:rFonts w:ascii="Times New Roman" w:hAnsi="Times New Roman" w:cs="Times New Roman"/>
        </w:rPr>
        <w:t xml:space="preserve"> </w:t>
      </w:r>
      <w:r w:rsidR="00F7665F" w:rsidRPr="00390028">
        <w:rPr>
          <w:rFonts w:ascii="Times New Roman" w:hAnsi="Times New Roman" w:cs="Times New Roman"/>
        </w:rPr>
        <w:t>orientation toward pain stimuli and pain experience,</w:t>
      </w:r>
      <w:r w:rsidR="00040A79" w:rsidRPr="00390028">
        <w:rPr>
          <w:rFonts w:ascii="Times New Roman" w:hAnsi="Times New Roman" w:cs="Times New Roman"/>
        </w:rPr>
        <w:fldChar w:fldCharType="begin"/>
      </w:r>
      <w:r w:rsidR="00EB5808" w:rsidRPr="00390028">
        <w:rPr>
          <w:rFonts w:ascii="Times New Roman" w:hAnsi="Times New Roman" w:cs="Times New Roman"/>
        </w:rPr>
        <w:instrText xml:space="preserve"> ADDIN EN.CITE &lt;EndNote&gt;&lt;Cite&gt;&lt;Author&gt;Velly&lt;/Author&gt;&lt;Year&gt;2011&lt;/Year&gt;&lt;RecNum&gt;58&lt;/RecNum&gt;&lt;DisplayText&gt;&lt;style face="superscript"&gt;13,14&lt;/style&gt;&lt;/DisplayText&gt;&lt;record&gt;&lt;rec-number&gt;58&lt;/rec-number&gt;&lt;foreign-keys&gt;&lt;key app="EN" db-id="epvpxwaxp2da5fexfvgv995aae5d0rezw9pw" timestamp="1582901514"&gt;58&lt;/key&gt;&lt;/foreign-keys&gt;&lt;ref-type name="Journal Article"&gt;17&lt;/ref-type&gt;&lt;contributors&gt;&lt;authors&gt;&lt;author&gt;Velly, Ana Miriam&lt;/author&gt;&lt;author&gt;Look, John O&lt;/author&gt;&lt;author&gt;Carlson, Charles&lt;/author&gt;&lt;author&gt;Lenton, Patricia A&lt;/author&gt;&lt;author&gt;Kang, Wenjun&lt;/author&gt;&lt;author&gt;Holcroft, Christina A&lt;/author&gt;&lt;author&gt;Fricton, James R&lt;/author&gt;&lt;/authors&gt;&lt;/contributors&gt;&lt;titles&gt;&lt;title&gt;The effect of catastrophizing and depression on chronic pain–a prospective cohort study of temporomandibular muscle and joint pain disorders&lt;/title&gt;&lt;secondary-title&gt;Pain&lt;/secondary-title&gt;&lt;/titles&gt;&lt;periodical&gt;&lt;full-title&gt;Pain&lt;/full-title&gt;&lt;/periodical&gt;&lt;pages&gt;2377-2383&lt;/pages&gt;&lt;volume&gt;152&lt;/volume&gt;&lt;number&gt;10&lt;/number&gt;&lt;dates&gt;&lt;year&gt;2011&lt;/year&gt;&lt;/dates&gt;&lt;isbn&gt;0304-3959&lt;/isbn&gt;&lt;urls&gt;&lt;/urls&gt;&lt;/record&gt;&lt;/Cite&gt;&lt;Cite&gt;&lt;Author&gt;Demmelmaier&lt;/Author&gt;&lt;Year&gt;2010&lt;/Year&gt;&lt;RecNum&gt;105&lt;/RecNum&gt;&lt;record&gt;&lt;rec-number&gt;105&lt;/rec-number&gt;&lt;foreign-keys&gt;&lt;key app="EN" db-id="epvpxwaxp2da5fexfvgv995aae5d0rezw9pw" timestamp="1583513684"&gt;105&lt;/key&gt;&lt;/foreign-keys&gt;&lt;ref-type name="Journal Article"&gt;17&lt;/ref-type&gt;&lt;contributors&gt;&lt;authors&gt;&lt;author&gt;Demmelmaier, Ingrid&lt;/author&gt;&lt;author&gt;Åsenlöf, Pernilla&lt;/author&gt;&lt;author&gt;Lindberg, Per&lt;/author&gt;&lt;author&gt;Denison, Eva&lt;/author&gt;&lt;/authors&gt;&lt;/contributors&gt;&lt;titles&gt;&lt;title&gt;Biopsychosocial predictors of pain, disability, health care consumption, and sick leave in first-episode and long-term back pain: a longitudinal study in the general population&lt;/title&gt;&lt;secondary-title&gt;International Journal of Behavioral Medicine&lt;/secondary-title&gt;&lt;/titles&gt;&lt;periodical&gt;&lt;full-title&gt;International journal of behavioral medicine&lt;/full-title&gt;&lt;/periodical&gt;&lt;pages&gt;79-89&lt;/pages&gt;&lt;volume&gt;17&lt;/volume&gt;&lt;number&gt;2&lt;/number&gt;&lt;dates&gt;&lt;year&gt;2010&lt;/year&gt;&lt;/dates&gt;&lt;isbn&gt;1070-5503&lt;/isbn&gt;&lt;urls&gt;&lt;/urls&gt;&lt;/record&gt;&lt;/Cite&gt;&lt;/EndNote&gt;</w:instrText>
      </w:r>
      <w:r w:rsidR="00040A79" w:rsidRPr="00390028">
        <w:rPr>
          <w:rFonts w:ascii="Times New Roman" w:hAnsi="Times New Roman" w:cs="Times New Roman"/>
        </w:rPr>
        <w:fldChar w:fldCharType="separate"/>
      </w:r>
      <w:r w:rsidR="00EB5808" w:rsidRPr="00390028">
        <w:rPr>
          <w:rFonts w:ascii="Times New Roman" w:hAnsi="Times New Roman" w:cs="Times New Roman"/>
          <w:noProof/>
          <w:vertAlign w:val="superscript"/>
        </w:rPr>
        <w:t>13,14</w:t>
      </w:r>
      <w:r w:rsidR="00040A79" w:rsidRPr="00390028">
        <w:rPr>
          <w:rFonts w:ascii="Times New Roman" w:hAnsi="Times New Roman" w:cs="Times New Roman"/>
        </w:rPr>
        <w:fldChar w:fldCharType="end"/>
      </w:r>
      <w:r w:rsidR="00773D15" w:rsidRPr="00390028">
        <w:rPr>
          <w:rFonts w:ascii="Times New Roman" w:hAnsi="Times New Roman" w:cs="Times New Roman"/>
        </w:rPr>
        <w:t xml:space="preserve"> </w:t>
      </w:r>
      <w:r w:rsidR="00F7665F" w:rsidRPr="00390028">
        <w:rPr>
          <w:rFonts w:ascii="Times New Roman" w:hAnsi="Times New Roman" w:cs="Times New Roman"/>
        </w:rPr>
        <w:t>pain acceptance</w:t>
      </w:r>
      <w:r w:rsidR="00DB641D" w:rsidRPr="00390028">
        <w:rPr>
          <w:rFonts w:ascii="Times New Roman" w:hAnsi="Times New Roman" w:cs="Times New Roman"/>
        </w:rPr>
        <w:t xml:space="preserve"> -</w:t>
      </w:r>
      <w:r w:rsidR="006834CC" w:rsidRPr="00390028">
        <w:rPr>
          <w:rFonts w:ascii="Times New Roman" w:hAnsi="Times New Roman" w:cs="Times New Roman"/>
        </w:rPr>
        <w:t xml:space="preserve">  </w:t>
      </w:r>
      <w:r w:rsidR="00F7665F" w:rsidRPr="00390028">
        <w:rPr>
          <w:rFonts w:ascii="Times New Roman" w:hAnsi="Times New Roman" w:cs="Times New Roman"/>
        </w:rPr>
        <w:t xml:space="preserve">the </w:t>
      </w:r>
      <w:r w:rsidR="006834CC" w:rsidRPr="00390028">
        <w:rPr>
          <w:rFonts w:ascii="Times New Roman" w:hAnsi="Times New Roman" w:cs="Times New Roman"/>
        </w:rPr>
        <w:t>ability</w:t>
      </w:r>
      <w:r w:rsidR="00F7665F" w:rsidRPr="00390028">
        <w:rPr>
          <w:rFonts w:ascii="Times New Roman" w:hAnsi="Times New Roman" w:cs="Times New Roman"/>
        </w:rPr>
        <w:t xml:space="preserve"> to </w:t>
      </w:r>
      <w:r w:rsidR="006834CC" w:rsidRPr="00390028">
        <w:rPr>
          <w:rFonts w:ascii="Times New Roman" w:hAnsi="Times New Roman" w:cs="Times New Roman"/>
        </w:rPr>
        <w:t>engage</w:t>
      </w:r>
      <w:r w:rsidR="00F7665F" w:rsidRPr="00390028">
        <w:rPr>
          <w:rFonts w:ascii="Times New Roman" w:hAnsi="Times New Roman" w:cs="Times New Roman"/>
        </w:rPr>
        <w:t xml:space="preserve"> in </w:t>
      </w:r>
      <w:r w:rsidR="006834CC" w:rsidRPr="00390028">
        <w:rPr>
          <w:rFonts w:ascii="Times New Roman" w:hAnsi="Times New Roman" w:cs="Times New Roman"/>
        </w:rPr>
        <w:t xml:space="preserve">life goal </w:t>
      </w:r>
      <w:r w:rsidR="00F7665F" w:rsidRPr="00390028">
        <w:rPr>
          <w:rFonts w:ascii="Times New Roman" w:hAnsi="Times New Roman" w:cs="Times New Roman"/>
        </w:rPr>
        <w:t xml:space="preserve">activities that include pain while refraining from </w:t>
      </w:r>
      <w:r w:rsidR="006834CC" w:rsidRPr="00390028">
        <w:rPr>
          <w:rFonts w:ascii="Times New Roman" w:hAnsi="Times New Roman" w:cs="Times New Roman"/>
        </w:rPr>
        <w:t>attempts</w:t>
      </w:r>
      <w:r w:rsidR="00F7665F" w:rsidRPr="00390028">
        <w:rPr>
          <w:rFonts w:ascii="Times New Roman" w:hAnsi="Times New Roman" w:cs="Times New Roman"/>
        </w:rPr>
        <w:t xml:space="preserve"> to reduce contact with that pain,</w:t>
      </w:r>
      <w:r w:rsidR="00B90BC6" w:rsidRPr="00390028">
        <w:rPr>
          <w:rFonts w:ascii="Times New Roman" w:hAnsi="Times New Roman" w:cs="Times New Roman"/>
        </w:rPr>
        <w:fldChar w:fldCharType="begin"/>
      </w:r>
      <w:r w:rsidR="00EB5808" w:rsidRPr="00390028">
        <w:rPr>
          <w:rFonts w:ascii="Times New Roman" w:hAnsi="Times New Roman" w:cs="Times New Roman"/>
        </w:rPr>
        <w:instrText xml:space="preserve"> ADDIN EN.CITE &lt;EndNote&gt;&lt;Cite&gt;&lt;Author&gt;Kanzler&lt;/Author&gt;&lt;Year&gt;2019&lt;/Year&gt;&lt;RecNum&gt;55&lt;/RecNum&gt;&lt;DisplayText&gt;&lt;style face="superscript"&gt;15,16&lt;/style&gt;&lt;/DisplayText&gt;&lt;record&gt;&lt;rec-number&gt;55&lt;/rec-number&gt;&lt;foreign-keys&gt;&lt;key app="EN" db-id="epvpxwaxp2da5fexfvgv995aae5d0rezw9pw" timestamp="1582901414"&gt;55&lt;/key&gt;&lt;/foreign-keys&gt;&lt;ref-type name="Journal Article"&gt;17&lt;/ref-type&gt;&lt;contributors&gt;&lt;authors&gt;&lt;author&gt;Kanzler, Kathryn E&lt;/author&gt;&lt;author&gt;Pugh, Jacqueline A&lt;/author&gt;&lt;author&gt;McGeary, Donald D&lt;/author&gt;&lt;author&gt;Hale, Willie J&lt;/author&gt;&lt;author&gt;Mathias, Charles W&lt;/author&gt;&lt;author&gt;Kilpela, Lisa S&lt;/author&gt;&lt;author&gt;Karns-Wright, Tara E&lt;/author&gt;&lt;author&gt;Robinson, Patricia J&lt;/author&gt;&lt;author&gt;Dixon, Sara A&lt;/author&gt;&lt;author&gt;Bryan, Craig J&lt;/author&gt;&lt;/authors&gt;&lt;/contributors&gt;&lt;titles&gt;&lt;title&gt;Mitigating the effect of pain severity on activity and disability in patients with chronic pain: The crucial context of acceptance&lt;/title&gt;&lt;secondary-title&gt;Pain Medicine&lt;/secondary-title&gt;&lt;/titles&gt;&lt;periodical&gt;&lt;full-title&gt;Pain Medicine&lt;/full-title&gt;&lt;/periodical&gt;&lt;pages&gt;1509-1518&lt;/pages&gt;&lt;volume&gt;20&lt;/volume&gt;&lt;number&gt;8&lt;/number&gt;&lt;dates&gt;&lt;year&gt;2019&lt;/year&gt;&lt;/dates&gt;&lt;isbn&gt;1526-2375&lt;/isbn&gt;&lt;urls&gt;&lt;/urls&gt;&lt;/record&gt;&lt;/Cite&gt;&lt;Cite&gt;&lt;Author&gt;McCracken&lt;/Author&gt;&lt;Year&gt;2005&lt;/Year&gt;&lt;RecNum&gt;54&lt;/RecNum&gt;&lt;record&gt;&lt;rec-number&gt;54&lt;/rec-number&gt;&lt;foreign-keys&gt;&lt;key app="EN" db-id="epvpxwaxp2da5fexfvgv995aae5d0rezw9pw" timestamp="1582901392"&gt;54&lt;/key&gt;&lt;/foreign-keys&gt;&lt;ref-type name="Journal Article"&gt;17&lt;/ref-type&gt;&lt;contributors&gt;&lt;authors&gt;&lt;author&gt;McCracken, Lance M&lt;/author&gt;&lt;author&gt;Eccleston, Christopher&lt;/author&gt;&lt;/authors&gt;&lt;/contributors&gt;&lt;titles&gt;&lt;title&gt;A prospective study of acceptance of pain and patient functioning with chronic pain&lt;/title&gt;&lt;secondary-title&gt;Pain&lt;/secondary-title&gt;&lt;/titles&gt;&lt;periodical&gt;&lt;full-title&gt;Pain&lt;/full-title&gt;&lt;/periodical&gt;&lt;pages&gt;164-169&lt;/pages&gt;&lt;volume&gt;118&lt;/volume&gt;&lt;number&gt;1-2&lt;/number&gt;&lt;dates&gt;&lt;year&gt;2005&lt;/year&gt;&lt;/dates&gt;&lt;isbn&gt;0304-3959&lt;/isbn&gt;&lt;urls&gt;&lt;/urls&gt;&lt;/record&gt;&lt;/Cite&gt;&lt;/EndNote&gt;</w:instrText>
      </w:r>
      <w:r w:rsidR="00B90BC6" w:rsidRPr="00390028">
        <w:rPr>
          <w:rFonts w:ascii="Times New Roman" w:hAnsi="Times New Roman" w:cs="Times New Roman"/>
        </w:rPr>
        <w:fldChar w:fldCharType="separate"/>
      </w:r>
      <w:r w:rsidR="00EB5808" w:rsidRPr="00390028">
        <w:rPr>
          <w:rFonts w:ascii="Times New Roman" w:hAnsi="Times New Roman" w:cs="Times New Roman"/>
          <w:noProof/>
          <w:vertAlign w:val="superscript"/>
        </w:rPr>
        <w:t>15,16</w:t>
      </w:r>
      <w:r w:rsidR="00B90BC6" w:rsidRPr="00390028">
        <w:rPr>
          <w:rFonts w:ascii="Times New Roman" w:hAnsi="Times New Roman" w:cs="Times New Roman"/>
        </w:rPr>
        <w:fldChar w:fldCharType="end"/>
      </w:r>
      <w:r w:rsidR="00F7665F" w:rsidRPr="00390028">
        <w:rPr>
          <w:rFonts w:ascii="Times New Roman" w:hAnsi="Times New Roman" w:cs="Times New Roman"/>
        </w:rPr>
        <w:t xml:space="preserve"> and </w:t>
      </w:r>
      <w:r w:rsidR="00773D15" w:rsidRPr="00390028">
        <w:rPr>
          <w:rFonts w:ascii="Times New Roman" w:hAnsi="Times New Roman" w:cs="Times New Roman"/>
        </w:rPr>
        <w:t>self-efficacy</w:t>
      </w:r>
      <w:r w:rsidR="00F7665F" w:rsidRPr="00390028">
        <w:rPr>
          <w:rFonts w:ascii="Times New Roman" w:hAnsi="Times New Roman" w:cs="Times New Roman"/>
        </w:rPr>
        <w:t xml:space="preserve"> to cope with pain</w:t>
      </w:r>
      <w:r w:rsidR="001D689D" w:rsidRPr="00390028">
        <w:rPr>
          <w:rFonts w:ascii="Times New Roman" w:hAnsi="Times New Roman" w:cs="Times New Roman"/>
        </w:rPr>
        <w:t>.</w:t>
      </w:r>
      <w:r w:rsidR="00B90BC6" w:rsidRPr="00390028">
        <w:rPr>
          <w:rFonts w:ascii="Times New Roman" w:hAnsi="Times New Roman" w:cs="Times New Roman"/>
        </w:rPr>
        <w:fldChar w:fldCharType="begin">
          <w:fldData xml:space="preserve">PEVuZE5vdGU+PENpdGU+PEF1dGhvcj5UaG9tcHNvbjwvQXV0aG9yPjxZZWFyPjIwMTk8L1llYXI+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==
</w:fldData>
        </w:fldChar>
      </w:r>
      <w:r w:rsidR="00EB5808" w:rsidRPr="00390028">
        <w:rPr>
          <w:rFonts w:ascii="Times New Roman" w:hAnsi="Times New Roman" w:cs="Times New Roman"/>
        </w:rPr>
        <w:instrText xml:space="preserve"> ADDIN EN.CITE </w:instrText>
      </w:r>
      <w:r w:rsidR="00EB5808" w:rsidRPr="00390028">
        <w:rPr>
          <w:rFonts w:ascii="Times New Roman" w:hAnsi="Times New Roman" w:cs="Times New Roman"/>
        </w:rPr>
        <w:fldChar w:fldCharType="begin">
          <w:fldData xml:space="preserve">PEVuZE5vdGU+PENpdGU+PEF1dGhvcj5UaG9tcHNvbjwvQXV0aG9yPjxZZWFyPjIwMTk8L1llYXI+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==
</w:fldData>
        </w:fldChar>
      </w:r>
      <w:r w:rsidR="00EB5808" w:rsidRPr="00390028">
        <w:rPr>
          <w:rFonts w:ascii="Times New Roman" w:hAnsi="Times New Roman" w:cs="Times New Roman"/>
        </w:rPr>
        <w:instrText xml:space="preserve"> ADDIN EN.CITE.DATA </w:instrText>
      </w:r>
      <w:r w:rsidR="00EB5808" w:rsidRPr="00390028">
        <w:rPr>
          <w:rFonts w:ascii="Times New Roman" w:hAnsi="Times New Roman" w:cs="Times New Roman"/>
        </w:rPr>
      </w:r>
      <w:r w:rsidR="00EB5808" w:rsidRPr="00390028">
        <w:rPr>
          <w:rFonts w:ascii="Times New Roman" w:hAnsi="Times New Roman" w:cs="Times New Roman"/>
        </w:rPr>
        <w:fldChar w:fldCharType="end"/>
      </w:r>
      <w:r w:rsidR="00B90BC6" w:rsidRPr="00390028">
        <w:rPr>
          <w:rFonts w:ascii="Times New Roman" w:hAnsi="Times New Roman" w:cs="Times New Roman"/>
        </w:rPr>
      </w:r>
      <w:r w:rsidR="00B90BC6" w:rsidRPr="00390028">
        <w:rPr>
          <w:rFonts w:ascii="Times New Roman" w:hAnsi="Times New Roman" w:cs="Times New Roman"/>
        </w:rPr>
        <w:fldChar w:fldCharType="separate"/>
      </w:r>
      <w:r w:rsidR="00EB5808" w:rsidRPr="00390028">
        <w:rPr>
          <w:rFonts w:ascii="Times New Roman" w:hAnsi="Times New Roman" w:cs="Times New Roman"/>
          <w:noProof/>
          <w:vertAlign w:val="superscript"/>
        </w:rPr>
        <w:t>17</w:t>
      </w:r>
      <w:r w:rsidR="00B90BC6" w:rsidRPr="00390028">
        <w:rPr>
          <w:rFonts w:ascii="Times New Roman" w:hAnsi="Times New Roman" w:cs="Times New Roman"/>
        </w:rPr>
        <w:fldChar w:fldCharType="end"/>
      </w:r>
      <w:r w:rsidR="001D689D" w:rsidRPr="00390028">
        <w:rPr>
          <w:rFonts w:ascii="Times New Roman" w:hAnsi="Times New Roman" w:cs="Times New Roman"/>
        </w:rPr>
        <w:t xml:space="preserve"> </w:t>
      </w:r>
      <w:r w:rsidR="00F82D9A" w:rsidRPr="00390028">
        <w:rPr>
          <w:rFonts w:ascii="Times New Roman" w:hAnsi="Times New Roman" w:cs="Times New Roman"/>
        </w:rPr>
        <w:t>It is surprising then that despite the long-held and ongoing interest in the relationship between affective dysfunction and BMS</w:t>
      </w:r>
      <w:r w:rsidR="00825B6D" w:rsidRPr="00390028">
        <w:rPr>
          <w:rFonts w:ascii="Times New Roman" w:hAnsi="Times New Roman" w:cs="Times New Roman"/>
        </w:rPr>
        <w:t>,</w:t>
      </w:r>
      <w:r w:rsidR="00B90BC6" w:rsidRPr="00390028">
        <w:rPr>
          <w:rFonts w:ascii="Times New Roman" w:hAnsi="Times New Roman" w:cs="Times New Roman"/>
        </w:rPr>
        <w:fldChar w:fldCharType="begin">
          <w:fldData xml:space="preserve">PEVuZE5vdGU+PENpdGU+PEF1dGhvcj5HYWxsaTwvQXV0aG9yPjxZZWFyPjIwMTc8L1llYXI+PFJl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</w:fldData>
        </w:fldChar>
      </w:r>
      <w:r w:rsidR="00EB5808" w:rsidRPr="00390028">
        <w:rPr>
          <w:rFonts w:ascii="Times New Roman" w:hAnsi="Times New Roman" w:cs="Times New Roman"/>
        </w:rPr>
        <w:instrText xml:space="preserve"> ADDIN EN.CITE </w:instrText>
      </w:r>
      <w:r w:rsidR="00EB5808" w:rsidRPr="00390028">
        <w:rPr>
          <w:rFonts w:ascii="Times New Roman" w:hAnsi="Times New Roman" w:cs="Times New Roman"/>
        </w:rPr>
        <w:fldChar w:fldCharType="begin">
          <w:fldData xml:space="preserve">PEVuZE5vdGU+PENpdGU+PEF1dGhvcj5HYWxsaTwvQXV0aG9yPjxZZWFyPjIwMTc8L1llYXI+PFJl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</w:fldData>
        </w:fldChar>
      </w:r>
      <w:r w:rsidR="00EB5808" w:rsidRPr="00390028">
        <w:rPr>
          <w:rFonts w:ascii="Times New Roman" w:hAnsi="Times New Roman" w:cs="Times New Roman"/>
        </w:rPr>
        <w:instrText xml:space="preserve"> ADDIN EN.CITE.DATA </w:instrText>
      </w:r>
      <w:r w:rsidR="00EB5808" w:rsidRPr="00390028">
        <w:rPr>
          <w:rFonts w:ascii="Times New Roman" w:hAnsi="Times New Roman" w:cs="Times New Roman"/>
        </w:rPr>
      </w:r>
      <w:r w:rsidR="00EB5808" w:rsidRPr="00390028">
        <w:rPr>
          <w:rFonts w:ascii="Times New Roman" w:hAnsi="Times New Roman" w:cs="Times New Roman"/>
        </w:rPr>
        <w:fldChar w:fldCharType="end"/>
      </w:r>
      <w:r w:rsidR="00B90BC6" w:rsidRPr="00390028">
        <w:rPr>
          <w:rFonts w:ascii="Times New Roman" w:hAnsi="Times New Roman" w:cs="Times New Roman"/>
        </w:rPr>
      </w:r>
      <w:r w:rsidR="00B90BC6" w:rsidRPr="00390028">
        <w:rPr>
          <w:rFonts w:ascii="Times New Roman" w:hAnsi="Times New Roman" w:cs="Times New Roman"/>
        </w:rPr>
        <w:fldChar w:fldCharType="separate"/>
      </w:r>
      <w:r w:rsidR="00EB5808" w:rsidRPr="00390028">
        <w:rPr>
          <w:rFonts w:ascii="Times New Roman" w:hAnsi="Times New Roman" w:cs="Times New Roman"/>
          <w:noProof/>
          <w:vertAlign w:val="superscript"/>
        </w:rPr>
        <w:t>8,9,18</w:t>
      </w:r>
      <w:r w:rsidR="00B90BC6" w:rsidRPr="00390028">
        <w:rPr>
          <w:rFonts w:ascii="Times New Roman" w:hAnsi="Times New Roman" w:cs="Times New Roman"/>
        </w:rPr>
        <w:fldChar w:fldCharType="end"/>
      </w:r>
      <w:r w:rsidR="00825B6D" w:rsidRPr="00390028">
        <w:rPr>
          <w:rFonts w:ascii="Times New Roman" w:hAnsi="Times New Roman" w:cs="Times New Roman"/>
        </w:rPr>
        <w:t xml:space="preserve"> </w:t>
      </w:r>
      <w:r w:rsidR="00F82D9A" w:rsidRPr="00390028">
        <w:rPr>
          <w:rFonts w:ascii="Times New Roman" w:hAnsi="Times New Roman" w:cs="Times New Roman"/>
        </w:rPr>
        <w:t>f</w:t>
      </w:r>
      <w:r w:rsidR="00443540" w:rsidRPr="00390028">
        <w:rPr>
          <w:rFonts w:ascii="Times New Roman" w:hAnsi="Times New Roman" w:cs="Times New Roman"/>
        </w:rPr>
        <w:t>ew</w:t>
      </w:r>
      <w:r w:rsidR="00D34286" w:rsidRPr="00390028">
        <w:rPr>
          <w:rFonts w:ascii="Times New Roman" w:hAnsi="Times New Roman" w:cs="Times New Roman"/>
        </w:rPr>
        <w:t xml:space="preserve"> </w:t>
      </w:r>
      <w:r w:rsidR="00E20803" w:rsidRPr="00390028">
        <w:rPr>
          <w:rFonts w:ascii="Times New Roman" w:hAnsi="Times New Roman" w:cs="Times New Roman"/>
        </w:rPr>
        <w:t>studies</w:t>
      </w:r>
      <w:r w:rsidR="00F82D9A" w:rsidRPr="00390028">
        <w:rPr>
          <w:rFonts w:ascii="Times New Roman" w:hAnsi="Times New Roman" w:cs="Times New Roman"/>
        </w:rPr>
        <w:t xml:space="preserve"> with BMS patients </w:t>
      </w:r>
      <w:r w:rsidR="00E20803" w:rsidRPr="00390028">
        <w:rPr>
          <w:rFonts w:ascii="Times New Roman" w:hAnsi="Times New Roman" w:cs="Times New Roman"/>
        </w:rPr>
        <w:t xml:space="preserve">have </w:t>
      </w:r>
      <w:r w:rsidR="00F82D9A" w:rsidRPr="00390028">
        <w:rPr>
          <w:rFonts w:ascii="Times New Roman" w:hAnsi="Times New Roman" w:cs="Times New Roman"/>
        </w:rPr>
        <w:t xml:space="preserve">examined </w:t>
      </w:r>
      <w:bookmarkStart w:id="8" w:name="_Hlk53127029"/>
      <w:r w:rsidR="000B479D" w:rsidRPr="00390028">
        <w:rPr>
          <w:rFonts w:ascii="Times New Roman" w:hAnsi="Times New Roman" w:cs="Times New Roman"/>
        </w:rPr>
        <w:t>beliefs about personal capacities to cope with or adapt to chronic pain</w:t>
      </w:r>
      <w:r w:rsidR="00F82D9A" w:rsidRPr="00390028">
        <w:rPr>
          <w:rFonts w:ascii="Times New Roman" w:hAnsi="Times New Roman" w:cs="Times New Roman"/>
        </w:rPr>
        <w:t xml:space="preserve"> </w:t>
      </w:r>
      <w:bookmarkEnd w:id="8"/>
      <w:r w:rsidR="00F82D9A" w:rsidRPr="00390028">
        <w:rPr>
          <w:rFonts w:ascii="Times New Roman" w:hAnsi="Times New Roman" w:cs="Times New Roman"/>
        </w:rPr>
        <w:t xml:space="preserve">and their association with patient </w:t>
      </w:r>
      <w:r w:rsidR="00F725CC" w:rsidRPr="00390028">
        <w:rPr>
          <w:rFonts w:ascii="Times New Roman" w:hAnsi="Times New Roman" w:cs="Times New Roman"/>
        </w:rPr>
        <w:t xml:space="preserve">mood </w:t>
      </w:r>
      <w:r w:rsidR="00825B6D" w:rsidRPr="00390028">
        <w:rPr>
          <w:rFonts w:ascii="Times New Roman" w:hAnsi="Times New Roman" w:cs="Times New Roman"/>
        </w:rPr>
        <w:t>and symptom management</w:t>
      </w:r>
      <w:r w:rsidR="00F82D9A" w:rsidRPr="00390028">
        <w:rPr>
          <w:rFonts w:ascii="Times New Roman" w:hAnsi="Times New Roman" w:cs="Times New Roman"/>
        </w:rPr>
        <w:t>.</w:t>
      </w:r>
      <w:r w:rsidR="00825B6D" w:rsidRPr="00390028">
        <w:rPr>
          <w:rFonts w:ascii="Times New Roman" w:hAnsi="Times New Roman" w:cs="Times New Roman"/>
        </w:rPr>
        <w:t xml:space="preserve"> </w:t>
      </w:r>
      <w:r w:rsidR="00326084" w:rsidRPr="00390028">
        <w:rPr>
          <w:rFonts w:ascii="Times New Roman" w:hAnsi="Times New Roman" w:cs="Times New Roman"/>
        </w:rPr>
        <w:t>A</w:t>
      </w:r>
      <w:r w:rsidR="00F725CC" w:rsidRPr="00390028">
        <w:rPr>
          <w:rFonts w:ascii="Times New Roman" w:hAnsi="Times New Roman" w:cs="Times New Roman"/>
        </w:rPr>
        <w:t xml:space="preserve"> small number of studies have </w:t>
      </w:r>
      <w:r w:rsidR="005B6096" w:rsidRPr="00390028">
        <w:rPr>
          <w:rFonts w:ascii="Times New Roman" w:hAnsi="Times New Roman" w:cs="Times New Roman"/>
        </w:rPr>
        <w:t>reported that</w:t>
      </w:r>
      <w:r w:rsidR="00F725CC" w:rsidRPr="00390028">
        <w:rPr>
          <w:rFonts w:ascii="Times New Roman" w:hAnsi="Times New Roman" w:cs="Times New Roman"/>
        </w:rPr>
        <w:t xml:space="preserve"> </w:t>
      </w:r>
      <w:r w:rsidR="00825B6D" w:rsidRPr="00390028">
        <w:rPr>
          <w:rFonts w:ascii="Times New Roman" w:hAnsi="Times New Roman" w:cs="Times New Roman"/>
        </w:rPr>
        <w:t>pain</w:t>
      </w:r>
      <w:r w:rsidR="00F37C80" w:rsidRPr="00390028">
        <w:rPr>
          <w:rFonts w:ascii="Times New Roman" w:hAnsi="Times New Roman" w:cs="Times New Roman"/>
        </w:rPr>
        <w:t>-specific psychological variables including</w:t>
      </w:r>
      <w:r w:rsidR="00825B6D" w:rsidRPr="00390028">
        <w:rPr>
          <w:rFonts w:ascii="Times New Roman" w:hAnsi="Times New Roman" w:cs="Times New Roman"/>
        </w:rPr>
        <w:t xml:space="preserve"> </w:t>
      </w:r>
      <w:r w:rsidR="00F725CC" w:rsidRPr="00390028">
        <w:rPr>
          <w:rFonts w:ascii="Times New Roman" w:hAnsi="Times New Roman" w:cs="Times New Roman"/>
        </w:rPr>
        <w:t>catastrophising</w:t>
      </w:r>
      <w:r w:rsidR="00F37C80" w:rsidRPr="00390028">
        <w:rPr>
          <w:rFonts w:ascii="Times New Roman" w:hAnsi="Times New Roman" w:cs="Times New Roman"/>
        </w:rPr>
        <w:t xml:space="preserve">, pain anxiety and pain hypervigilance </w:t>
      </w:r>
      <w:r w:rsidR="00825B6D" w:rsidRPr="00390028">
        <w:rPr>
          <w:rFonts w:ascii="Times New Roman" w:hAnsi="Times New Roman" w:cs="Times New Roman"/>
        </w:rPr>
        <w:t>influence pain severity</w:t>
      </w:r>
      <w:r w:rsidR="00376784" w:rsidRPr="00390028">
        <w:rPr>
          <w:rFonts w:ascii="Times New Roman" w:hAnsi="Times New Roman" w:cs="Times New Roman"/>
        </w:rPr>
        <w:t xml:space="preserve">, pain interference </w:t>
      </w:r>
      <w:r w:rsidR="00825B6D" w:rsidRPr="00390028">
        <w:rPr>
          <w:rFonts w:ascii="Times New Roman" w:hAnsi="Times New Roman" w:cs="Times New Roman"/>
        </w:rPr>
        <w:t>and</w:t>
      </w:r>
      <w:r w:rsidR="00F725CC" w:rsidRPr="00390028">
        <w:rPr>
          <w:rFonts w:ascii="Times New Roman" w:hAnsi="Times New Roman" w:cs="Times New Roman"/>
        </w:rPr>
        <w:t xml:space="preserve"> </w:t>
      </w:r>
      <w:r w:rsidR="00825B6D" w:rsidRPr="00390028">
        <w:rPr>
          <w:rFonts w:ascii="Times New Roman" w:hAnsi="Times New Roman" w:cs="Times New Roman"/>
        </w:rPr>
        <w:t xml:space="preserve">oral </w:t>
      </w:r>
      <w:proofErr w:type="spellStart"/>
      <w:r w:rsidR="00376784" w:rsidRPr="00390028">
        <w:rPr>
          <w:rFonts w:ascii="Times New Roman" w:hAnsi="Times New Roman" w:cs="Times New Roman"/>
        </w:rPr>
        <w:t>HR</w:t>
      </w:r>
      <w:r w:rsidR="00825B6D" w:rsidRPr="00390028">
        <w:rPr>
          <w:rFonts w:ascii="Times New Roman" w:hAnsi="Times New Roman" w:cs="Times New Roman"/>
        </w:rPr>
        <w:t>QoL</w:t>
      </w:r>
      <w:proofErr w:type="spellEnd"/>
      <w:r w:rsidR="00825B6D" w:rsidRPr="00390028">
        <w:rPr>
          <w:rFonts w:ascii="Times New Roman" w:hAnsi="Times New Roman" w:cs="Times New Roman"/>
        </w:rPr>
        <w:t xml:space="preserve"> in BMS</w:t>
      </w:r>
      <w:r w:rsidR="00376784" w:rsidRPr="00390028">
        <w:rPr>
          <w:rFonts w:ascii="Times New Roman" w:hAnsi="Times New Roman" w:cs="Times New Roman"/>
        </w:rPr>
        <w:t>,</w:t>
      </w:r>
      <w:r w:rsidR="00B90BC6" w:rsidRPr="00390028">
        <w:rPr>
          <w:rFonts w:ascii="Times New Roman" w:hAnsi="Times New Roman" w:cs="Times New Roman"/>
        </w:rPr>
        <w:fldChar w:fldCharType="begin">
          <w:fldData xml:space="preserve">PEVuZE5vdGU+PENpdGU+PEF1dGhvcj5MZWU8L0F1dGhvcj48WWVhcj4yMDE5PC9ZZWFyPjxSZWNO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==
</w:fldData>
        </w:fldChar>
      </w:r>
      <w:r w:rsidR="00EB5808" w:rsidRPr="00390028">
        <w:rPr>
          <w:rFonts w:ascii="Times New Roman" w:hAnsi="Times New Roman" w:cs="Times New Roman"/>
        </w:rPr>
        <w:instrText xml:space="preserve"> ADDIN EN.CITE </w:instrText>
      </w:r>
      <w:r w:rsidR="00EB5808" w:rsidRPr="00390028">
        <w:rPr>
          <w:rFonts w:ascii="Times New Roman" w:hAnsi="Times New Roman" w:cs="Times New Roman"/>
        </w:rPr>
        <w:fldChar w:fldCharType="begin">
          <w:fldData xml:space="preserve">PEVuZE5vdGU+PENpdGU+PEF1dGhvcj5MZWU8L0F1dGhvcj48WWVhcj4yMDE5PC9ZZWFyPjxSZWNO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==
</w:fldData>
        </w:fldChar>
      </w:r>
      <w:r w:rsidR="00EB5808" w:rsidRPr="00390028">
        <w:rPr>
          <w:rFonts w:ascii="Times New Roman" w:hAnsi="Times New Roman" w:cs="Times New Roman"/>
        </w:rPr>
        <w:instrText xml:space="preserve"> ADDIN EN.CITE.DATA </w:instrText>
      </w:r>
      <w:r w:rsidR="00EB5808" w:rsidRPr="00390028">
        <w:rPr>
          <w:rFonts w:ascii="Times New Roman" w:hAnsi="Times New Roman" w:cs="Times New Roman"/>
        </w:rPr>
      </w:r>
      <w:r w:rsidR="00EB5808" w:rsidRPr="00390028">
        <w:rPr>
          <w:rFonts w:ascii="Times New Roman" w:hAnsi="Times New Roman" w:cs="Times New Roman"/>
        </w:rPr>
        <w:fldChar w:fldCharType="end"/>
      </w:r>
      <w:r w:rsidR="00B90BC6" w:rsidRPr="00390028">
        <w:rPr>
          <w:rFonts w:ascii="Times New Roman" w:hAnsi="Times New Roman" w:cs="Times New Roman"/>
        </w:rPr>
      </w:r>
      <w:r w:rsidR="00B90BC6" w:rsidRPr="00390028">
        <w:rPr>
          <w:rFonts w:ascii="Times New Roman" w:hAnsi="Times New Roman" w:cs="Times New Roman"/>
        </w:rPr>
        <w:fldChar w:fldCharType="separate"/>
      </w:r>
      <w:r w:rsidR="00EB5808" w:rsidRPr="00390028">
        <w:rPr>
          <w:rFonts w:ascii="Times New Roman" w:hAnsi="Times New Roman" w:cs="Times New Roman"/>
          <w:noProof/>
          <w:vertAlign w:val="superscript"/>
        </w:rPr>
        <w:t>4,19-21</w:t>
      </w:r>
      <w:r w:rsidR="00B90BC6" w:rsidRPr="00390028">
        <w:rPr>
          <w:rFonts w:ascii="Times New Roman" w:hAnsi="Times New Roman" w:cs="Times New Roman"/>
        </w:rPr>
        <w:fldChar w:fldCharType="end"/>
      </w:r>
      <w:r w:rsidR="00376784" w:rsidRPr="00390028">
        <w:rPr>
          <w:rFonts w:ascii="Times New Roman" w:hAnsi="Times New Roman" w:cs="Times New Roman"/>
        </w:rPr>
        <w:t xml:space="preserve"> </w:t>
      </w:r>
      <w:r w:rsidR="005B6096" w:rsidRPr="00390028">
        <w:rPr>
          <w:rFonts w:ascii="Times New Roman" w:hAnsi="Times New Roman" w:cs="Times New Roman"/>
        </w:rPr>
        <w:t xml:space="preserve">suggesting </w:t>
      </w:r>
      <w:r w:rsidR="00F37C80" w:rsidRPr="00390028">
        <w:rPr>
          <w:rFonts w:ascii="Times New Roman" w:hAnsi="Times New Roman" w:cs="Times New Roman"/>
        </w:rPr>
        <w:t>these are</w:t>
      </w:r>
      <w:r w:rsidR="00BE3B2F" w:rsidRPr="00390028">
        <w:rPr>
          <w:rFonts w:ascii="Times New Roman" w:hAnsi="Times New Roman" w:cs="Times New Roman"/>
        </w:rPr>
        <w:t xml:space="preserve"> important component</w:t>
      </w:r>
      <w:r w:rsidR="00F37C80" w:rsidRPr="00390028">
        <w:rPr>
          <w:rFonts w:ascii="Times New Roman" w:hAnsi="Times New Roman" w:cs="Times New Roman"/>
        </w:rPr>
        <w:t>s</w:t>
      </w:r>
      <w:r w:rsidR="00BE3B2F" w:rsidRPr="00390028">
        <w:rPr>
          <w:rFonts w:ascii="Times New Roman" w:hAnsi="Times New Roman" w:cs="Times New Roman"/>
        </w:rPr>
        <w:t xml:space="preserve"> of patients’</w:t>
      </w:r>
      <w:r w:rsidR="005B6096" w:rsidRPr="00390028">
        <w:rPr>
          <w:rFonts w:ascii="Times New Roman" w:hAnsi="Times New Roman" w:cs="Times New Roman"/>
        </w:rPr>
        <w:t xml:space="preserve"> pain experience. However, the </w:t>
      </w:r>
      <w:r w:rsidR="00376784" w:rsidRPr="00390028">
        <w:rPr>
          <w:rFonts w:ascii="Times New Roman" w:hAnsi="Times New Roman" w:cs="Times New Roman"/>
        </w:rPr>
        <w:t xml:space="preserve">association </w:t>
      </w:r>
      <w:r w:rsidR="005B6096" w:rsidRPr="00390028">
        <w:rPr>
          <w:rFonts w:ascii="Times New Roman" w:hAnsi="Times New Roman" w:cs="Times New Roman"/>
        </w:rPr>
        <w:t xml:space="preserve">of catastrophising </w:t>
      </w:r>
      <w:r w:rsidR="00376784" w:rsidRPr="00390028">
        <w:rPr>
          <w:rFonts w:ascii="Times New Roman" w:hAnsi="Times New Roman" w:cs="Times New Roman"/>
        </w:rPr>
        <w:t xml:space="preserve">with </w:t>
      </w:r>
      <w:r w:rsidR="005B6096" w:rsidRPr="00390028">
        <w:rPr>
          <w:rFonts w:ascii="Times New Roman" w:hAnsi="Times New Roman" w:cs="Times New Roman"/>
        </w:rPr>
        <w:t xml:space="preserve">BMS </w:t>
      </w:r>
      <w:r w:rsidR="00376784" w:rsidRPr="00390028">
        <w:rPr>
          <w:rFonts w:ascii="Times New Roman" w:hAnsi="Times New Roman" w:cs="Times New Roman"/>
        </w:rPr>
        <w:t>patient levels of anxiety or depressive symptoms is not clear</w:t>
      </w:r>
      <w:r w:rsidR="00F37C80" w:rsidRPr="00390028">
        <w:rPr>
          <w:rFonts w:ascii="Times New Roman" w:hAnsi="Times New Roman" w:cs="Times New Roman"/>
        </w:rPr>
        <w:t>,</w:t>
      </w:r>
      <w:r w:rsidR="005B6096" w:rsidRPr="00390028">
        <w:rPr>
          <w:rFonts w:ascii="Times New Roman" w:hAnsi="Times New Roman" w:cs="Times New Roman"/>
        </w:rPr>
        <w:t xml:space="preserve"> and </w:t>
      </w:r>
      <w:r w:rsidR="00F37C80" w:rsidRPr="00390028">
        <w:rPr>
          <w:rFonts w:ascii="Times New Roman" w:hAnsi="Times New Roman" w:cs="Times New Roman"/>
        </w:rPr>
        <w:t>as recently noted by Forssell and colleagues,</w:t>
      </w:r>
      <w:r w:rsidR="00F37C80" w:rsidRPr="00390028">
        <w:rPr>
          <w:rFonts w:ascii="Times New Roman" w:hAnsi="Times New Roman" w:cs="Times New Roman"/>
        </w:rPr>
        <w:fldChar w:fldCharType="begin"/>
      </w:r>
      <w:r w:rsidR="00EB5808" w:rsidRPr="00390028">
        <w:rPr>
          <w:rFonts w:ascii="Times New Roman" w:hAnsi="Times New Roman" w:cs="Times New Roman"/>
        </w:rPr>
        <w:instrText xml:space="preserve"> ADDIN EN.CITE &lt;EndNote&gt;&lt;Cite&gt;&lt;Author&gt;Forssell&lt;/Author&gt;&lt;Year&gt;2020&lt;/Year&gt;&lt;RecNum&gt;114&lt;/RecNum&gt;&lt;DisplayText&gt;&lt;style face="superscript"&gt;21&lt;/style&gt;&lt;/DisplayText&gt;&lt;record&gt;&lt;rec-number&gt;114&lt;/rec-number&gt;&lt;foreign-keys&gt;&lt;key app="EN" db-id="epvpxwaxp2da5fexfvgv995aae5d0rezw9pw" timestamp="1597160940"&gt;114&lt;/key&gt;&lt;/foreign-keys&gt;&lt;ref-type name="Journal Article"&gt;17&lt;/ref-type&gt;&lt;contributors&gt;&lt;authors&gt;&lt;author&gt;Forssell, Heli&lt;/author&gt;&lt;author&gt;Teerijoki‐Oksa, Tuija&lt;/author&gt;&lt;author&gt;Puukka, Pauli&lt;/author&gt;&lt;author&gt;Estlander, Ann‐Mari&lt;/author&gt;&lt;/authors&gt;&lt;/contributors&gt;&lt;titles&gt;&lt;title&gt;Symptom severity in burning mouth syndrome associates with psychological factors&lt;/title&gt;&lt;secondary-title&gt;Journal of Oral Rehabilitation&lt;/secondary-title&gt;&lt;/titles&gt;&lt;periodical&gt;&lt;full-title&gt;Journal of oral rehabilitation&lt;/full-title&gt;&lt;/periodical&gt;&lt;pages&gt;713-719&lt;/pages&gt;&lt;volume&gt;47&lt;/volume&gt;&lt;dates&gt;&lt;year&gt;2020&lt;/year&gt;&lt;/dates&gt;&lt;isbn&gt;0305-182X&lt;/isbn&gt;&lt;urls&gt;&lt;/urls&gt;&lt;/record&gt;&lt;/Cite&gt;&lt;/EndNote&gt;</w:instrText>
      </w:r>
      <w:r w:rsidR="00F37C80" w:rsidRPr="00390028">
        <w:rPr>
          <w:rFonts w:ascii="Times New Roman" w:hAnsi="Times New Roman" w:cs="Times New Roman"/>
        </w:rPr>
        <w:fldChar w:fldCharType="separate"/>
      </w:r>
      <w:r w:rsidR="00EB5808" w:rsidRPr="00390028">
        <w:rPr>
          <w:rFonts w:ascii="Times New Roman" w:hAnsi="Times New Roman" w:cs="Times New Roman"/>
          <w:noProof/>
          <w:vertAlign w:val="superscript"/>
        </w:rPr>
        <w:t>21</w:t>
      </w:r>
      <w:r w:rsidR="00F37C80" w:rsidRPr="00390028">
        <w:rPr>
          <w:rFonts w:ascii="Times New Roman" w:hAnsi="Times New Roman" w:cs="Times New Roman"/>
        </w:rPr>
        <w:fldChar w:fldCharType="end"/>
      </w:r>
      <w:r w:rsidR="00F37C80" w:rsidRPr="00390028">
        <w:rPr>
          <w:rFonts w:ascii="Times New Roman" w:hAnsi="Times New Roman" w:cs="Times New Roman"/>
        </w:rPr>
        <w:t xml:space="preserve"> </w:t>
      </w:r>
      <w:r w:rsidR="005B6096" w:rsidRPr="00390028">
        <w:rPr>
          <w:rFonts w:ascii="Times New Roman" w:hAnsi="Times New Roman" w:cs="Times New Roman"/>
        </w:rPr>
        <w:t xml:space="preserve">little is known about </w:t>
      </w:r>
      <w:r w:rsidR="00F37C80" w:rsidRPr="00390028">
        <w:rPr>
          <w:rFonts w:ascii="Times New Roman" w:hAnsi="Times New Roman" w:cs="Times New Roman"/>
        </w:rPr>
        <w:t xml:space="preserve">the resilience aspects of pain in BMS patients, </w:t>
      </w:r>
      <w:r w:rsidR="007053F2" w:rsidRPr="00390028">
        <w:rPr>
          <w:rFonts w:ascii="Times New Roman" w:hAnsi="Times New Roman" w:cs="Times New Roman"/>
        </w:rPr>
        <w:t>which include</w:t>
      </w:r>
      <w:r w:rsidR="00F37C80" w:rsidRPr="00390028">
        <w:rPr>
          <w:rFonts w:ascii="Times New Roman" w:hAnsi="Times New Roman" w:cs="Times New Roman"/>
        </w:rPr>
        <w:t xml:space="preserve"> </w:t>
      </w:r>
      <w:r w:rsidR="005B6096" w:rsidRPr="00390028">
        <w:rPr>
          <w:rFonts w:ascii="Times New Roman" w:hAnsi="Times New Roman" w:cs="Times New Roman"/>
        </w:rPr>
        <w:t>pain self-efficacy</w:t>
      </w:r>
      <w:r w:rsidR="00BE3B2F" w:rsidRPr="00390028">
        <w:rPr>
          <w:rFonts w:ascii="Times New Roman" w:hAnsi="Times New Roman" w:cs="Times New Roman"/>
        </w:rPr>
        <w:t xml:space="preserve"> </w:t>
      </w:r>
      <w:r w:rsidR="004B4A4C" w:rsidRPr="00390028">
        <w:rPr>
          <w:rFonts w:ascii="Times New Roman" w:hAnsi="Times New Roman" w:cs="Times New Roman"/>
        </w:rPr>
        <w:t>and</w:t>
      </w:r>
      <w:r w:rsidR="005B6096" w:rsidRPr="00390028">
        <w:rPr>
          <w:rFonts w:ascii="Times New Roman" w:hAnsi="Times New Roman" w:cs="Times New Roman"/>
        </w:rPr>
        <w:t xml:space="preserve"> </w:t>
      </w:r>
      <w:r w:rsidR="00EE75C5" w:rsidRPr="00390028">
        <w:rPr>
          <w:rFonts w:ascii="Times New Roman" w:hAnsi="Times New Roman" w:cs="Times New Roman"/>
        </w:rPr>
        <w:t xml:space="preserve">chronic </w:t>
      </w:r>
      <w:r w:rsidR="005B6096" w:rsidRPr="00390028">
        <w:rPr>
          <w:rFonts w:ascii="Times New Roman" w:hAnsi="Times New Roman" w:cs="Times New Roman"/>
        </w:rPr>
        <w:t xml:space="preserve">pain acceptance. </w:t>
      </w:r>
      <w:r w:rsidR="001903AB" w:rsidRPr="00390028">
        <w:rPr>
          <w:rFonts w:ascii="Times New Roman" w:hAnsi="Times New Roman" w:cs="Times New Roman"/>
        </w:rPr>
        <w:t>As such</w:t>
      </w:r>
      <w:r w:rsidR="002C0371" w:rsidRPr="00390028">
        <w:rPr>
          <w:rFonts w:ascii="Times New Roman" w:hAnsi="Times New Roman" w:cs="Times New Roman"/>
        </w:rPr>
        <w:t xml:space="preserve">, </w:t>
      </w:r>
      <w:r w:rsidR="002C0371" w:rsidRPr="00390028">
        <w:rPr>
          <w:rFonts w:ascii="Times New Roman" w:hAnsi="Times New Roman" w:cs="Times New Roman"/>
        </w:rPr>
        <w:lastRenderedPageBreak/>
        <w:t>t</w:t>
      </w:r>
      <w:r w:rsidR="00C44A4E" w:rsidRPr="00390028">
        <w:rPr>
          <w:rFonts w:ascii="Times New Roman" w:hAnsi="Times New Roman" w:cs="Times New Roman"/>
        </w:rPr>
        <w:t xml:space="preserve">he </w:t>
      </w:r>
      <w:r w:rsidR="002C0371" w:rsidRPr="00390028">
        <w:rPr>
          <w:rFonts w:ascii="Times New Roman" w:hAnsi="Times New Roman" w:cs="Times New Roman"/>
        </w:rPr>
        <w:t>purpose</w:t>
      </w:r>
      <w:r w:rsidR="00C44A4E" w:rsidRPr="00390028">
        <w:rPr>
          <w:rFonts w:ascii="Times New Roman" w:hAnsi="Times New Roman" w:cs="Times New Roman"/>
        </w:rPr>
        <w:t xml:space="preserve"> of this study was to</w:t>
      </w:r>
      <w:r w:rsidR="00D32162" w:rsidRPr="00390028">
        <w:rPr>
          <w:rFonts w:ascii="Times New Roman" w:hAnsi="Times New Roman" w:cs="Times New Roman"/>
        </w:rPr>
        <w:t xml:space="preserve"> </w:t>
      </w:r>
      <w:r w:rsidR="00FC255E" w:rsidRPr="00390028">
        <w:rPr>
          <w:rFonts w:ascii="Times New Roman" w:hAnsi="Times New Roman" w:cs="Times New Roman"/>
        </w:rPr>
        <w:t xml:space="preserve">provide a comprehensive examination of </w:t>
      </w:r>
      <w:bookmarkStart w:id="9" w:name="_Hlk53127745"/>
      <w:r w:rsidR="00B85050" w:rsidRPr="00390028">
        <w:rPr>
          <w:rFonts w:ascii="Times New Roman" w:hAnsi="Times New Roman" w:cs="Times New Roman"/>
        </w:rPr>
        <w:t xml:space="preserve">beliefs about personal effectiveness in managing or adapting to pain </w:t>
      </w:r>
      <w:bookmarkEnd w:id="9"/>
      <w:r w:rsidR="00FC255E" w:rsidRPr="00390028">
        <w:rPr>
          <w:rFonts w:ascii="Times New Roman" w:hAnsi="Times New Roman" w:cs="Times New Roman"/>
        </w:rPr>
        <w:t>in patients with BMS</w:t>
      </w:r>
      <w:r w:rsidR="00B85050" w:rsidRPr="00390028">
        <w:rPr>
          <w:rFonts w:ascii="Times New Roman" w:hAnsi="Times New Roman" w:cs="Times New Roman"/>
        </w:rPr>
        <w:t>,</w:t>
      </w:r>
      <w:r w:rsidR="00FC255E" w:rsidRPr="00390028">
        <w:rPr>
          <w:rFonts w:ascii="Times New Roman" w:hAnsi="Times New Roman" w:cs="Times New Roman"/>
        </w:rPr>
        <w:t xml:space="preserve"> and </w:t>
      </w:r>
      <w:r w:rsidR="00D32162" w:rsidRPr="00390028">
        <w:rPr>
          <w:rFonts w:ascii="Times New Roman" w:hAnsi="Times New Roman" w:cs="Times New Roman"/>
        </w:rPr>
        <w:t xml:space="preserve">explore </w:t>
      </w:r>
      <w:bookmarkStart w:id="10" w:name="_Hlk47610631"/>
      <w:r w:rsidR="00FC255E" w:rsidRPr="00390028">
        <w:rPr>
          <w:rFonts w:ascii="Times New Roman" w:hAnsi="Times New Roman" w:cs="Times New Roman"/>
        </w:rPr>
        <w:t xml:space="preserve">the relationships </w:t>
      </w:r>
      <w:r w:rsidR="001903AB" w:rsidRPr="00390028">
        <w:rPr>
          <w:rFonts w:ascii="Times New Roman" w:hAnsi="Times New Roman" w:cs="Times New Roman"/>
        </w:rPr>
        <w:t>of</w:t>
      </w:r>
      <w:r w:rsidR="00FC255E" w:rsidRPr="00390028">
        <w:rPr>
          <w:rFonts w:ascii="Times New Roman" w:hAnsi="Times New Roman" w:cs="Times New Roman"/>
        </w:rPr>
        <w:t xml:space="preserve"> catastrophising, </w:t>
      </w:r>
      <w:r w:rsidR="00EE75C5" w:rsidRPr="00390028">
        <w:rPr>
          <w:rFonts w:ascii="Times New Roman" w:hAnsi="Times New Roman" w:cs="Times New Roman"/>
        </w:rPr>
        <w:t xml:space="preserve">chronic </w:t>
      </w:r>
      <w:r w:rsidR="001903AB" w:rsidRPr="00390028">
        <w:rPr>
          <w:rFonts w:ascii="Times New Roman" w:hAnsi="Times New Roman" w:cs="Times New Roman"/>
        </w:rPr>
        <w:t xml:space="preserve">pain </w:t>
      </w:r>
      <w:r w:rsidR="00FC255E" w:rsidRPr="00390028">
        <w:rPr>
          <w:rFonts w:ascii="Times New Roman" w:hAnsi="Times New Roman" w:cs="Times New Roman"/>
        </w:rPr>
        <w:t xml:space="preserve">acceptance and </w:t>
      </w:r>
      <w:r w:rsidR="001903AB" w:rsidRPr="00390028">
        <w:rPr>
          <w:rFonts w:ascii="Times New Roman" w:hAnsi="Times New Roman" w:cs="Times New Roman"/>
        </w:rPr>
        <w:t xml:space="preserve">pain </w:t>
      </w:r>
      <w:r w:rsidR="00FC255E" w:rsidRPr="00390028">
        <w:rPr>
          <w:rFonts w:ascii="Times New Roman" w:hAnsi="Times New Roman" w:cs="Times New Roman"/>
        </w:rPr>
        <w:t xml:space="preserve">self-efficacy </w:t>
      </w:r>
      <w:r w:rsidR="001903AB" w:rsidRPr="00390028">
        <w:rPr>
          <w:rFonts w:ascii="Times New Roman" w:hAnsi="Times New Roman" w:cs="Times New Roman"/>
        </w:rPr>
        <w:t xml:space="preserve">with </w:t>
      </w:r>
      <w:r w:rsidR="00D32162" w:rsidRPr="00390028">
        <w:rPr>
          <w:rFonts w:ascii="Times New Roman" w:hAnsi="Times New Roman" w:cs="Times New Roman"/>
        </w:rPr>
        <w:t xml:space="preserve">affective </w:t>
      </w:r>
      <w:r w:rsidR="00FC255E" w:rsidRPr="00390028">
        <w:rPr>
          <w:rFonts w:ascii="Times New Roman" w:hAnsi="Times New Roman" w:cs="Times New Roman"/>
        </w:rPr>
        <w:t>(</w:t>
      </w:r>
      <w:proofErr w:type="spellStart"/>
      <w:r w:rsidR="00FC255E" w:rsidRPr="00390028">
        <w:rPr>
          <w:rFonts w:ascii="Times New Roman" w:hAnsi="Times New Roman" w:cs="Times New Roman"/>
        </w:rPr>
        <w:t>dys</w:t>
      </w:r>
      <w:proofErr w:type="spellEnd"/>
      <w:r w:rsidR="00FC255E" w:rsidRPr="00390028">
        <w:rPr>
          <w:rFonts w:ascii="Times New Roman" w:hAnsi="Times New Roman" w:cs="Times New Roman"/>
        </w:rPr>
        <w:t>)</w:t>
      </w:r>
      <w:r w:rsidR="00D32162" w:rsidRPr="00390028">
        <w:rPr>
          <w:rFonts w:ascii="Times New Roman" w:hAnsi="Times New Roman" w:cs="Times New Roman"/>
        </w:rPr>
        <w:t xml:space="preserve">function and oral and </w:t>
      </w:r>
      <w:r w:rsidR="00FC255E" w:rsidRPr="00390028">
        <w:rPr>
          <w:rFonts w:ascii="Times New Roman" w:hAnsi="Times New Roman" w:cs="Times New Roman"/>
        </w:rPr>
        <w:t xml:space="preserve">generic </w:t>
      </w:r>
      <w:proofErr w:type="spellStart"/>
      <w:r w:rsidR="00FC255E" w:rsidRPr="00390028">
        <w:rPr>
          <w:rFonts w:ascii="Times New Roman" w:hAnsi="Times New Roman" w:cs="Times New Roman"/>
        </w:rPr>
        <w:t>HRQoL</w:t>
      </w:r>
      <w:proofErr w:type="spellEnd"/>
      <w:r w:rsidR="00D32162" w:rsidRPr="00390028">
        <w:rPr>
          <w:rFonts w:ascii="Times New Roman" w:hAnsi="Times New Roman" w:cs="Times New Roman"/>
        </w:rPr>
        <w:t xml:space="preserve">. </w:t>
      </w:r>
      <w:bookmarkEnd w:id="10"/>
    </w:p>
    <w:p w14:paraId="702413B4" w14:textId="464FE211" w:rsidR="008F2E88" w:rsidRPr="00390028" w:rsidRDefault="005B05AA" w:rsidP="00C84390">
      <w:pPr>
        <w:spacing w:line="480" w:lineRule="auto"/>
        <w:rPr>
          <w:rFonts w:ascii="Times New Roman" w:hAnsi="Times New Roman" w:cs="Times New Roman"/>
          <w:b/>
          <w:bCs/>
          <w:sz w:val="28"/>
          <w:szCs w:val="28"/>
        </w:rPr>
      </w:pPr>
      <w:r w:rsidRPr="00390028">
        <w:rPr>
          <w:rFonts w:ascii="Times New Roman" w:hAnsi="Times New Roman" w:cs="Times New Roman"/>
          <w:b/>
          <w:bCs/>
          <w:sz w:val="28"/>
          <w:szCs w:val="28"/>
        </w:rPr>
        <w:t xml:space="preserve">2. </w:t>
      </w:r>
      <w:r w:rsidR="008F2E88" w:rsidRPr="00390028">
        <w:rPr>
          <w:rFonts w:ascii="Times New Roman" w:hAnsi="Times New Roman" w:cs="Times New Roman"/>
          <w:b/>
          <w:bCs/>
          <w:sz w:val="28"/>
          <w:szCs w:val="28"/>
        </w:rPr>
        <w:t>Materials and methods</w:t>
      </w:r>
    </w:p>
    <w:p w14:paraId="4DB1CB1A" w14:textId="73672530" w:rsidR="008F2E88" w:rsidRPr="00390028" w:rsidRDefault="004E6D3E" w:rsidP="00C84390">
      <w:pPr>
        <w:spacing w:line="480" w:lineRule="auto"/>
        <w:rPr>
          <w:rFonts w:ascii="Times New Roman" w:hAnsi="Times New Roman" w:cs="Times New Roman"/>
          <w:bCs/>
        </w:rPr>
      </w:pPr>
      <w:r w:rsidRPr="00390028">
        <w:rPr>
          <w:rFonts w:ascii="Times New Roman" w:hAnsi="Times New Roman" w:cs="Times New Roman"/>
          <w:bCs/>
        </w:rPr>
        <w:t>2.1 Study d</w:t>
      </w:r>
      <w:r w:rsidR="008F2E88" w:rsidRPr="00390028">
        <w:rPr>
          <w:rFonts w:ascii="Times New Roman" w:hAnsi="Times New Roman" w:cs="Times New Roman"/>
          <w:bCs/>
        </w:rPr>
        <w:t>esign</w:t>
      </w:r>
    </w:p>
    <w:p w14:paraId="2301BF16" w14:textId="18A44E4B" w:rsidR="008F2E88" w:rsidRPr="00390028" w:rsidRDefault="008F2E88" w:rsidP="001757D3">
      <w:pPr>
        <w:spacing w:after="240" w:line="480" w:lineRule="auto"/>
        <w:rPr>
          <w:rFonts w:ascii="Times New Roman" w:hAnsi="Times New Roman" w:cs="Times New Roman"/>
          <w:lang w:val="en-US"/>
        </w:rPr>
      </w:pPr>
      <w:r w:rsidRPr="00390028">
        <w:rPr>
          <w:rFonts w:ascii="Times New Roman" w:hAnsi="Times New Roman" w:cs="Times New Roman"/>
        </w:rPr>
        <w:t>This was a cross</w:t>
      </w:r>
      <w:r w:rsidR="00C30C84" w:rsidRPr="00390028">
        <w:rPr>
          <w:rFonts w:ascii="Times New Roman" w:hAnsi="Times New Roman" w:cs="Times New Roman"/>
        </w:rPr>
        <w:t>-</w:t>
      </w:r>
      <w:r w:rsidRPr="00390028">
        <w:rPr>
          <w:rFonts w:ascii="Times New Roman" w:hAnsi="Times New Roman" w:cs="Times New Roman"/>
        </w:rPr>
        <w:t>sectional</w:t>
      </w:r>
      <w:r w:rsidR="001E1789" w:rsidRPr="00390028">
        <w:rPr>
          <w:rFonts w:ascii="Times New Roman" w:hAnsi="Times New Roman" w:cs="Times New Roman"/>
        </w:rPr>
        <w:t>, clinical</w:t>
      </w:r>
      <w:r w:rsidRPr="00390028">
        <w:rPr>
          <w:rFonts w:ascii="Times New Roman" w:hAnsi="Times New Roman" w:cs="Times New Roman"/>
        </w:rPr>
        <w:t xml:space="preserve"> study</w:t>
      </w:r>
      <w:r w:rsidR="00D32162" w:rsidRPr="00390028">
        <w:rPr>
          <w:rFonts w:ascii="Times New Roman" w:hAnsi="Times New Roman" w:cs="Times New Roman"/>
        </w:rPr>
        <w:t xml:space="preserve"> of </w:t>
      </w:r>
      <w:r w:rsidR="009C44AC" w:rsidRPr="00390028">
        <w:rPr>
          <w:rFonts w:ascii="Times New Roman" w:hAnsi="Times New Roman" w:cs="Times New Roman"/>
        </w:rPr>
        <w:t>patients</w:t>
      </w:r>
      <w:r w:rsidR="00D32162" w:rsidRPr="00390028">
        <w:rPr>
          <w:rFonts w:ascii="Times New Roman" w:hAnsi="Times New Roman" w:cs="Times New Roman"/>
        </w:rPr>
        <w:t xml:space="preserve"> </w:t>
      </w:r>
      <w:r w:rsidR="001E1789" w:rsidRPr="00390028">
        <w:rPr>
          <w:rFonts w:ascii="Times New Roman" w:hAnsi="Times New Roman" w:cs="Times New Roman"/>
        </w:rPr>
        <w:t xml:space="preserve">with burning mouth syndrome (BMS) </w:t>
      </w:r>
      <w:r w:rsidRPr="00390028">
        <w:rPr>
          <w:rFonts w:ascii="Times New Roman" w:hAnsi="Times New Roman" w:cs="Times New Roman"/>
        </w:rPr>
        <w:t xml:space="preserve">who attended the </w:t>
      </w:r>
      <w:r w:rsidR="00007AA5" w:rsidRPr="00390028">
        <w:rPr>
          <w:rFonts w:ascii="Times New Roman" w:hAnsi="Times New Roman" w:cs="Times New Roman"/>
        </w:rPr>
        <w:t>O</w:t>
      </w:r>
      <w:r w:rsidRPr="00390028">
        <w:rPr>
          <w:rFonts w:ascii="Times New Roman" w:hAnsi="Times New Roman" w:cs="Times New Roman"/>
        </w:rPr>
        <w:t xml:space="preserve">rofacial </w:t>
      </w:r>
      <w:r w:rsidR="00007AA5" w:rsidRPr="00390028">
        <w:rPr>
          <w:rFonts w:ascii="Times New Roman" w:hAnsi="Times New Roman" w:cs="Times New Roman"/>
        </w:rPr>
        <w:t>P</w:t>
      </w:r>
      <w:r w:rsidRPr="00390028">
        <w:rPr>
          <w:rFonts w:ascii="Times New Roman" w:hAnsi="Times New Roman" w:cs="Times New Roman"/>
        </w:rPr>
        <w:t xml:space="preserve">ain </w:t>
      </w:r>
      <w:r w:rsidR="00007AA5" w:rsidRPr="00390028">
        <w:rPr>
          <w:rFonts w:ascii="Times New Roman" w:hAnsi="Times New Roman" w:cs="Times New Roman"/>
        </w:rPr>
        <w:t>Clinic</w:t>
      </w:r>
      <w:r w:rsidRPr="00390028">
        <w:rPr>
          <w:rFonts w:ascii="Times New Roman" w:hAnsi="Times New Roman" w:cs="Times New Roman"/>
        </w:rPr>
        <w:t xml:space="preserve"> at a South London hospital between </w:t>
      </w:r>
      <w:r w:rsidR="00F4536E" w:rsidRPr="00390028">
        <w:rPr>
          <w:rFonts w:ascii="Times New Roman" w:hAnsi="Times New Roman" w:cs="Times New Roman"/>
        </w:rPr>
        <w:t>April</w:t>
      </w:r>
      <w:r w:rsidRPr="00390028">
        <w:rPr>
          <w:rFonts w:ascii="Times New Roman" w:hAnsi="Times New Roman" w:cs="Times New Roman"/>
        </w:rPr>
        <w:t xml:space="preserve"> 2016 and January 2019. Patients provided written informed consent, giving permission for their anonymi</w:t>
      </w:r>
      <w:r w:rsidR="000A5FE2" w:rsidRPr="00390028">
        <w:rPr>
          <w:rFonts w:ascii="Times New Roman" w:hAnsi="Times New Roman" w:cs="Times New Roman"/>
        </w:rPr>
        <w:t>s</w:t>
      </w:r>
      <w:r w:rsidRPr="00390028">
        <w:rPr>
          <w:rFonts w:ascii="Times New Roman" w:hAnsi="Times New Roman" w:cs="Times New Roman"/>
        </w:rPr>
        <w:t xml:space="preserve">ed data to be used for this study. </w:t>
      </w:r>
      <w:r w:rsidR="009D72F7" w:rsidRPr="00390028">
        <w:rPr>
          <w:rFonts w:ascii="Times New Roman" w:hAnsi="Times New Roman" w:cs="Times New Roman"/>
          <w:lang w:val="en-US"/>
        </w:rPr>
        <w:t xml:space="preserve">Ethical approval for the study </w:t>
      </w:r>
      <w:r w:rsidR="00626177" w:rsidRPr="00390028">
        <w:rPr>
          <w:rFonts w:ascii="Times New Roman" w:hAnsi="Times New Roman" w:cs="Times New Roman"/>
          <w:lang w:val="en-US"/>
        </w:rPr>
        <w:t xml:space="preserve">was </w:t>
      </w:r>
      <w:r w:rsidR="009D72F7" w:rsidRPr="00390028">
        <w:rPr>
          <w:rFonts w:ascii="Times New Roman" w:hAnsi="Times New Roman" w:cs="Times New Roman"/>
          <w:lang w:val="en-US"/>
        </w:rPr>
        <w:t xml:space="preserve">provided by </w:t>
      </w:r>
      <w:r w:rsidR="009D72F7" w:rsidRPr="00390028">
        <w:rPr>
          <w:rFonts w:ascii="Times New Roman" w:hAnsi="Times New Roman" w:cs="Times New Roman"/>
        </w:rPr>
        <w:t>National Research Ethics Service Committee, London Dulwich</w:t>
      </w:r>
      <w:r w:rsidR="009D72F7" w:rsidRPr="00390028">
        <w:rPr>
          <w:rFonts w:ascii="Times New Roman" w:hAnsi="Times New Roman" w:cs="Times New Roman"/>
          <w:lang w:val="en-US"/>
        </w:rPr>
        <w:t xml:space="preserve"> (No.</w:t>
      </w:r>
      <w:r w:rsidR="009D72F7" w:rsidRPr="00390028">
        <w:rPr>
          <w:rFonts w:ascii="Times New Roman" w:hAnsi="Times New Roman" w:cs="Times New Roman"/>
        </w:rPr>
        <w:t>15/L0/1108</w:t>
      </w:r>
      <w:r w:rsidR="009D72F7" w:rsidRPr="00390028">
        <w:rPr>
          <w:rFonts w:ascii="Times New Roman" w:hAnsi="Times New Roman" w:cs="Times New Roman"/>
          <w:lang w:val="en-US"/>
        </w:rPr>
        <w:t>).</w:t>
      </w:r>
    </w:p>
    <w:p w14:paraId="13B404DE" w14:textId="1F4D39FC" w:rsidR="004E6D3E" w:rsidRPr="00390028" w:rsidRDefault="004E6D3E" w:rsidP="00C84390">
      <w:pPr>
        <w:spacing w:line="480" w:lineRule="auto"/>
        <w:rPr>
          <w:rFonts w:ascii="Times New Roman" w:hAnsi="Times New Roman" w:cs="Times New Roman"/>
          <w:bCs/>
        </w:rPr>
      </w:pPr>
      <w:r w:rsidRPr="00390028">
        <w:rPr>
          <w:rFonts w:ascii="Times New Roman" w:hAnsi="Times New Roman" w:cs="Times New Roman"/>
          <w:bCs/>
          <w:lang w:val="en-US"/>
        </w:rPr>
        <w:t>2.2 Participants</w:t>
      </w:r>
    </w:p>
    <w:p w14:paraId="2B035D30" w14:textId="4F28D283" w:rsidR="00E606DF" w:rsidRPr="00390028" w:rsidRDefault="00626177" w:rsidP="001757D3">
      <w:pPr>
        <w:spacing w:after="240" w:line="480" w:lineRule="auto"/>
        <w:rPr>
          <w:rFonts w:ascii="Times New Roman" w:hAnsi="Times New Roman" w:cs="Times New Roman"/>
        </w:rPr>
      </w:pPr>
      <w:r w:rsidRPr="00390028">
        <w:rPr>
          <w:rFonts w:ascii="Times New Roman" w:hAnsi="Times New Roman" w:cs="Times New Roman"/>
        </w:rPr>
        <w:t>Thirty-six p</w:t>
      </w:r>
      <w:r w:rsidR="008F2E88" w:rsidRPr="00390028">
        <w:rPr>
          <w:rFonts w:ascii="Times New Roman" w:hAnsi="Times New Roman" w:cs="Times New Roman"/>
        </w:rPr>
        <w:t>atients diagnosed with BMS were included</w:t>
      </w:r>
      <w:r w:rsidR="00C92C4D" w:rsidRPr="00390028">
        <w:rPr>
          <w:rFonts w:ascii="Times New Roman" w:hAnsi="Times New Roman" w:cs="Times New Roman"/>
        </w:rPr>
        <w:t>. A</w:t>
      </w:r>
      <w:r w:rsidR="008F2E88" w:rsidRPr="00390028">
        <w:rPr>
          <w:rFonts w:ascii="Times New Roman" w:hAnsi="Times New Roman" w:cs="Times New Roman"/>
        </w:rPr>
        <w:t xml:space="preserve">ll </w:t>
      </w:r>
      <w:r w:rsidR="00E606DF" w:rsidRPr="00390028">
        <w:rPr>
          <w:rFonts w:ascii="Times New Roman" w:hAnsi="Times New Roman" w:cs="Times New Roman"/>
        </w:rPr>
        <w:t xml:space="preserve">clinical assessments </w:t>
      </w:r>
      <w:r w:rsidR="008F2E88" w:rsidRPr="00390028">
        <w:rPr>
          <w:rFonts w:ascii="Times New Roman" w:hAnsi="Times New Roman" w:cs="Times New Roman"/>
        </w:rPr>
        <w:t>were carried out by either Oral Surgery or Oral Medicine consultants</w:t>
      </w:r>
      <w:r w:rsidR="00E606DF" w:rsidRPr="00390028">
        <w:rPr>
          <w:rFonts w:ascii="Times New Roman" w:eastAsia="Lato-Regular" w:hAnsi="Times New Roman" w:cs="Times New Roman"/>
          <w:sz w:val="16"/>
          <w:szCs w:val="16"/>
        </w:rPr>
        <w:t xml:space="preserve"> </w:t>
      </w:r>
      <w:r w:rsidR="00E606DF" w:rsidRPr="00390028">
        <w:rPr>
          <w:rFonts w:ascii="Times New Roman" w:hAnsi="Times New Roman" w:cs="Times New Roman"/>
        </w:rPr>
        <w:t>and included intra-</w:t>
      </w:r>
      <w:r w:rsidRPr="00390028">
        <w:rPr>
          <w:rFonts w:ascii="Times New Roman" w:hAnsi="Times New Roman" w:cs="Times New Roman"/>
        </w:rPr>
        <w:t xml:space="preserve"> </w:t>
      </w:r>
      <w:r w:rsidR="00E606DF" w:rsidRPr="00390028">
        <w:rPr>
          <w:rFonts w:ascii="Times New Roman" w:hAnsi="Times New Roman" w:cs="Times New Roman"/>
        </w:rPr>
        <w:t>and extraoral examination</w:t>
      </w:r>
      <w:r w:rsidR="00C22628" w:rsidRPr="00390028">
        <w:rPr>
          <w:rFonts w:ascii="Times New Roman" w:hAnsi="Times New Roman" w:cs="Times New Roman"/>
        </w:rPr>
        <w:t>s</w:t>
      </w:r>
      <w:r w:rsidR="008F2E88" w:rsidRPr="00390028">
        <w:rPr>
          <w:rFonts w:ascii="Times New Roman" w:hAnsi="Times New Roman" w:cs="Times New Roman"/>
        </w:rPr>
        <w:t>. Diagnos</w:t>
      </w:r>
      <w:r w:rsidR="00D45A62" w:rsidRPr="00390028">
        <w:rPr>
          <w:rFonts w:ascii="Times New Roman" w:hAnsi="Times New Roman" w:cs="Times New Roman"/>
        </w:rPr>
        <w:t>i</w:t>
      </w:r>
      <w:r w:rsidR="008F2E88" w:rsidRPr="00390028">
        <w:rPr>
          <w:rFonts w:ascii="Times New Roman" w:hAnsi="Times New Roman" w:cs="Times New Roman"/>
        </w:rPr>
        <w:t xml:space="preserve">s </w:t>
      </w:r>
      <w:r w:rsidR="00D45A62" w:rsidRPr="00390028">
        <w:rPr>
          <w:rFonts w:ascii="Times New Roman" w:hAnsi="Times New Roman" w:cs="Times New Roman"/>
        </w:rPr>
        <w:t>of BMS was</w:t>
      </w:r>
      <w:r w:rsidR="008F2E88" w:rsidRPr="00390028">
        <w:rPr>
          <w:rFonts w:ascii="Times New Roman" w:hAnsi="Times New Roman" w:cs="Times New Roman"/>
        </w:rPr>
        <w:t xml:space="preserve"> based on the classification by the International Headache Society</w:t>
      </w:r>
      <w:r w:rsidR="00801A97" w:rsidRPr="00390028">
        <w:rPr>
          <w:rFonts w:ascii="Times New Roman" w:hAnsi="Times New Roman" w:cs="Times New Roman"/>
        </w:rPr>
        <w:t>, which describes criteria of pain, itching, or burning in the mouth present daily and persisting for most of the day, with apparently normal oral mucosa and absence of local and systemic diseases.</w:t>
      </w:r>
      <w:r w:rsidR="008F2E88" w:rsidRPr="00390028">
        <w:rPr>
          <w:rFonts w:ascii="Times New Roman" w:hAnsi="Times New Roman" w:cs="Times New Roman"/>
          <w:vertAlign w:val="superscript"/>
        </w:rPr>
        <w:t>1</w:t>
      </w:r>
      <w:r w:rsidR="00DC0796" w:rsidRPr="00390028">
        <w:rPr>
          <w:rFonts w:ascii="Times New Roman" w:hAnsi="Times New Roman" w:cs="Times New Roman"/>
        </w:rPr>
        <w:t xml:space="preserve"> </w:t>
      </w:r>
      <w:r w:rsidR="005D1EAE" w:rsidRPr="00390028">
        <w:rPr>
          <w:rFonts w:ascii="Times New Roman" w:hAnsi="Times New Roman" w:cs="Times New Roman"/>
        </w:rPr>
        <w:t xml:space="preserve">The absence of </w:t>
      </w:r>
      <w:r w:rsidR="00E606DF" w:rsidRPr="00390028">
        <w:rPr>
          <w:rFonts w:ascii="Times New Roman" w:hAnsi="Times New Roman" w:cs="Times New Roman"/>
        </w:rPr>
        <w:t>secondary causes of BMS</w:t>
      </w:r>
      <w:r w:rsidR="005D1EAE" w:rsidRPr="00390028">
        <w:rPr>
          <w:rFonts w:ascii="Times New Roman" w:hAnsi="Times New Roman" w:cs="Times New Roman"/>
        </w:rPr>
        <w:t xml:space="preserve"> was confirmed by evaluating clinical findings in the oral cavity, </w:t>
      </w:r>
      <w:r w:rsidR="002509E9" w:rsidRPr="00390028">
        <w:rPr>
          <w:rFonts w:ascii="Times New Roman" w:hAnsi="Times New Roman" w:cs="Times New Roman"/>
        </w:rPr>
        <w:t xml:space="preserve">and </w:t>
      </w:r>
      <w:r w:rsidR="005D1EAE" w:rsidRPr="00390028">
        <w:rPr>
          <w:rFonts w:ascii="Times New Roman" w:hAnsi="Times New Roman" w:cs="Times New Roman"/>
        </w:rPr>
        <w:t xml:space="preserve">performing </w:t>
      </w:r>
      <w:r w:rsidR="00E606DF" w:rsidRPr="00390028">
        <w:rPr>
          <w:rFonts w:ascii="Times New Roman" w:hAnsi="Times New Roman" w:cs="Times New Roman"/>
        </w:rPr>
        <w:t xml:space="preserve">laboratory investigations (e.g., </w:t>
      </w:r>
      <w:r w:rsidR="005D1EAE" w:rsidRPr="00390028">
        <w:rPr>
          <w:rFonts w:ascii="Times New Roman" w:hAnsi="Times New Roman" w:cs="Times New Roman"/>
        </w:rPr>
        <w:t>blood</w:t>
      </w:r>
      <w:r w:rsidR="00E606DF" w:rsidRPr="00390028">
        <w:rPr>
          <w:rFonts w:ascii="Times New Roman" w:hAnsi="Times New Roman" w:cs="Times New Roman"/>
        </w:rPr>
        <w:t xml:space="preserve"> and/or </w:t>
      </w:r>
      <w:r w:rsidR="005D1EAE" w:rsidRPr="00390028">
        <w:rPr>
          <w:rFonts w:ascii="Times New Roman" w:hAnsi="Times New Roman" w:cs="Times New Roman"/>
        </w:rPr>
        <w:t>candida tests</w:t>
      </w:r>
      <w:r w:rsidR="00E606DF" w:rsidRPr="00390028">
        <w:rPr>
          <w:rFonts w:ascii="Times New Roman" w:hAnsi="Times New Roman" w:cs="Times New Roman"/>
        </w:rPr>
        <w:t>)</w:t>
      </w:r>
      <w:r w:rsidR="005D1EAE" w:rsidRPr="00390028">
        <w:rPr>
          <w:rFonts w:ascii="Times New Roman" w:hAnsi="Times New Roman" w:cs="Times New Roman"/>
        </w:rPr>
        <w:t xml:space="preserve"> and imaging</w:t>
      </w:r>
      <w:r w:rsidR="00E606DF" w:rsidRPr="00390028">
        <w:rPr>
          <w:rFonts w:ascii="Times New Roman" w:hAnsi="Times New Roman" w:cs="Times New Roman"/>
        </w:rPr>
        <w:t xml:space="preserve"> procedures (e.g., radiography)</w:t>
      </w:r>
      <w:r w:rsidR="005D1EAE" w:rsidRPr="00390028">
        <w:rPr>
          <w:rFonts w:ascii="Times New Roman" w:hAnsi="Times New Roman" w:cs="Times New Roman"/>
        </w:rPr>
        <w:t xml:space="preserve"> as </w:t>
      </w:r>
      <w:r w:rsidR="00E606DF" w:rsidRPr="00390028">
        <w:rPr>
          <w:rFonts w:ascii="Times New Roman" w:hAnsi="Times New Roman" w:cs="Times New Roman"/>
        </w:rPr>
        <w:t>required</w:t>
      </w:r>
      <w:r w:rsidR="005D1EAE" w:rsidRPr="00390028">
        <w:rPr>
          <w:rFonts w:ascii="Times New Roman" w:hAnsi="Times New Roman" w:cs="Times New Roman"/>
        </w:rPr>
        <w:t xml:space="preserve">. Patients with disorders that would impair the ability to complete self-report measures, such as psychotic disorders or dementia, were not eligible for study inclusion. </w:t>
      </w:r>
      <w:r w:rsidR="00B86A03" w:rsidRPr="00390028">
        <w:rPr>
          <w:rFonts w:ascii="Times New Roman" w:hAnsi="Times New Roman" w:cs="Times New Roman"/>
          <w:lang w:val="en-US"/>
        </w:rPr>
        <w:t xml:space="preserve">Patients </w:t>
      </w:r>
      <w:r w:rsidR="003460F5" w:rsidRPr="00390028">
        <w:rPr>
          <w:rFonts w:ascii="Times New Roman" w:hAnsi="Times New Roman" w:cs="Times New Roman"/>
        </w:rPr>
        <w:t xml:space="preserve">who were taking antidepressants, anxiolytics, anticonvulsants, </w:t>
      </w:r>
      <w:r w:rsidR="00C92C4D" w:rsidRPr="00390028">
        <w:rPr>
          <w:rFonts w:ascii="Times New Roman" w:hAnsi="Times New Roman" w:cs="Times New Roman"/>
        </w:rPr>
        <w:t>and/or</w:t>
      </w:r>
      <w:r w:rsidR="003460F5" w:rsidRPr="00390028">
        <w:rPr>
          <w:rFonts w:ascii="Times New Roman" w:hAnsi="Times New Roman" w:cs="Times New Roman"/>
        </w:rPr>
        <w:t xml:space="preserve"> </w:t>
      </w:r>
      <w:r w:rsidR="009C1498" w:rsidRPr="00390028">
        <w:rPr>
          <w:rFonts w:ascii="Times New Roman" w:hAnsi="Times New Roman" w:cs="Times New Roman"/>
        </w:rPr>
        <w:t>psychotropic</w:t>
      </w:r>
      <w:r w:rsidR="003460F5" w:rsidRPr="00390028">
        <w:rPr>
          <w:rFonts w:ascii="Times New Roman" w:hAnsi="Times New Roman" w:cs="Times New Roman"/>
        </w:rPr>
        <w:t xml:space="preserve"> </w:t>
      </w:r>
      <w:r w:rsidR="005D1EAE" w:rsidRPr="00390028">
        <w:rPr>
          <w:rFonts w:ascii="Times New Roman" w:hAnsi="Times New Roman" w:cs="Times New Roman"/>
        </w:rPr>
        <w:t xml:space="preserve">medications </w:t>
      </w:r>
      <w:r w:rsidR="00B86A03" w:rsidRPr="00390028">
        <w:rPr>
          <w:rFonts w:ascii="Times New Roman" w:hAnsi="Times New Roman" w:cs="Times New Roman"/>
        </w:rPr>
        <w:t xml:space="preserve">were </w:t>
      </w:r>
      <w:r w:rsidR="005D1EAE" w:rsidRPr="00390028">
        <w:rPr>
          <w:rFonts w:ascii="Times New Roman" w:hAnsi="Times New Roman" w:cs="Times New Roman"/>
        </w:rPr>
        <w:t>i</w:t>
      </w:r>
      <w:r w:rsidR="00B86A03" w:rsidRPr="00390028">
        <w:rPr>
          <w:rFonts w:ascii="Times New Roman" w:hAnsi="Times New Roman" w:cs="Times New Roman"/>
        </w:rPr>
        <w:t>ncluded</w:t>
      </w:r>
      <w:r w:rsidR="00E606DF" w:rsidRPr="00390028">
        <w:rPr>
          <w:rFonts w:ascii="Times New Roman" w:hAnsi="Times New Roman" w:cs="Times New Roman"/>
        </w:rPr>
        <w:t>, however</w:t>
      </w:r>
      <w:r w:rsidR="003460F5" w:rsidRPr="00390028">
        <w:rPr>
          <w:rFonts w:ascii="Times New Roman" w:hAnsi="Times New Roman" w:cs="Times New Roman"/>
        </w:rPr>
        <w:t xml:space="preserve">. </w:t>
      </w:r>
    </w:p>
    <w:p w14:paraId="0BE780A7" w14:textId="1AA0B2E0" w:rsidR="00E606DF" w:rsidRPr="00390028" w:rsidRDefault="004E6D3E">
      <w:pPr>
        <w:spacing w:line="480" w:lineRule="auto"/>
        <w:rPr>
          <w:rFonts w:ascii="Times New Roman" w:hAnsi="Times New Roman" w:cs="Times New Roman"/>
          <w:bCs/>
        </w:rPr>
      </w:pPr>
      <w:r w:rsidRPr="00390028">
        <w:rPr>
          <w:rFonts w:ascii="Times New Roman" w:hAnsi="Times New Roman" w:cs="Times New Roman"/>
          <w:bCs/>
        </w:rPr>
        <w:t>2.3 Data collection</w:t>
      </w:r>
    </w:p>
    <w:p w14:paraId="2722CA68" w14:textId="13FB408B" w:rsidR="009C44AC" w:rsidRPr="00390028" w:rsidRDefault="00011193" w:rsidP="001757D3">
      <w:pPr>
        <w:spacing w:after="240" w:line="480" w:lineRule="auto"/>
        <w:rPr>
          <w:rFonts w:ascii="Times New Roman" w:hAnsi="Times New Roman" w:cs="Times New Roman"/>
        </w:rPr>
      </w:pPr>
      <w:r w:rsidRPr="00390028">
        <w:rPr>
          <w:rFonts w:ascii="Times New Roman" w:hAnsi="Times New Roman" w:cs="Times New Roman"/>
        </w:rPr>
        <w:lastRenderedPageBreak/>
        <w:t xml:space="preserve">Patient </w:t>
      </w:r>
      <w:r w:rsidR="008F2E88" w:rsidRPr="00390028">
        <w:rPr>
          <w:rFonts w:ascii="Times New Roman" w:hAnsi="Times New Roman" w:cs="Times New Roman"/>
        </w:rPr>
        <w:t xml:space="preserve">data </w:t>
      </w:r>
      <w:r w:rsidRPr="00390028">
        <w:rPr>
          <w:rFonts w:ascii="Times New Roman" w:hAnsi="Times New Roman" w:cs="Times New Roman"/>
        </w:rPr>
        <w:t xml:space="preserve">from clinical assessments </w:t>
      </w:r>
      <w:r w:rsidR="008F2E88" w:rsidRPr="00390028">
        <w:rPr>
          <w:rFonts w:ascii="Times New Roman" w:hAnsi="Times New Roman" w:cs="Times New Roman"/>
        </w:rPr>
        <w:t>w</w:t>
      </w:r>
      <w:r w:rsidRPr="00390028">
        <w:rPr>
          <w:rFonts w:ascii="Times New Roman" w:hAnsi="Times New Roman" w:cs="Times New Roman"/>
        </w:rPr>
        <w:t>ere</w:t>
      </w:r>
      <w:r w:rsidR="008F2E88" w:rsidRPr="00390028">
        <w:rPr>
          <w:rFonts w:ascii="Times New Roman" w:hAnsi="Times New Roman" w:cs="Times New Roman"/>
        </w:rPr>
        <w:t xml:space="preserve"> collected retrospectively from </w:t>
      </w:r>
      <w:r w:rsidRPr="00390028">
        <w:rPr>
          <w:rFonts w:ascii="Times New Roman" w:hAnsi="Times New Roman" w:cs="Times New Roman"/>
        </w:rPr>
        <w:t xml:space="preserve">corresponding </w:t>
      </w:r>
      <w:r w:rsidR="008F2E88" w:rsidRPr="00390028">
        <w:rPr>
          <w:rFonts w:ascii="Times New Roman" w:hAnsi="Times New Roman" w:cs="Times New Roman"/>
        </w:rPr>
        <w:t xml:space="preserve">clinic letters and included </w:t>
      </w:r>
      <w:r w:rsidR="00D45A62" w:rsidRPr="00390028">
        <w:rPr>
          <w:rFonts w:ascii="Times New Roman" w:hAnsi="Times New Roman" w:cs="Times New Roman"/>
        </w:rPr>
        <w:t xml:space="preserve">information </w:t>
      </w:r>
      <w:r w:rsidRPr="00390028">
        <w:rPr>
          <w:rFonts w:ascii="Times New Roman" w:hAnsi="Times New Roman" w:cs="Times New Roman"/>
        </w:rPr>
        <w:t xml:space="preserve">about diagnosis, symptomatology, co-morbid conditions </w:t>
      </w:r>
      <w:r w:rsidR="008533D2" w:rsidRPr="00390028">
        <w:rPr>
          <w:rFonts w:ascii="Times New Roman" w:hAnsi="Times New Roman" w:cs="Times New Roman"/>
        </w:rPr>
        <w:t>and</w:t>
      </w:r>
      <w:r w:rsidR="008F2E88" w:rsidRPr="00390028">
        <w:rPr>
          <w:rFonts w:ascii="Times New Roman" w:hAnsi="Times New Roman" w:cs="Times New Roman"/>
        </w:rPr>
        <w:t xml:space="preserve"> sociodemographic characteristics. </w:t>
      </w:r>
      <w:r w:rsidR="009C44AC" w:rsidRPr="00390028">
        <w:rPr>
          <w:rFonts w:ascii="Times New Roman" w:hAnsi="Times New Roman" w:cs="Times New Roman"/>
        </w:rPr>
        <w:t xml:space="preserve">Patients </w:t>
      </w:r>
      <w:r w:rsidR="00D32162" w:rsidRPr="00390028">
        <w:rPr>
          <w:rFonts w:ascii="Times New Roman" w:hAnsi="Times New Roman" w:cs="Times New Roman"/>
        </w:rPr>
        <w:t xml:space="preserve">also </w:t>
      </w:r>
      <w:r w:rsidR="00A674DC" w:rsidRPr="00390028">
        <w:rPr>
          <w:rFonts w:ascii="Times New Roman" w:hAnsi="Times New Roman" w:cs="Times New Roman"/>
        </w:rPr>
        <w:t xml:space="preserve">(prospectively) </w:t>
      </w:r>
      <w:r w:rsidR="009C44AC" w:rsidRPr="00390028">
        <w:rPr>
          <w:rFonts w:ascii="Times New Roman" w:hAnsi="Times New Roman" w:cs="Times New Roman"/>
        </w:rPr>
        <w:t>completed standardi</w:t>
      </w:r>
      <w:r w:rsidR="000A5FE2" w:rsidRPr="00390028">
        <w:rPr>
          <w:rFonts w:ascii="Times New Roman" w:hAnsi="Times New Roman" w:cs="Times New Roman"/>
        </w:rPr>
        <w:t>s</w:t>
      </w:r>
      <w:r w:rsidR="009C44AC" w:rsidRPr="00390028">
        <w:rPr>
          <w:rFonts w:ascii="Times New Roman" w:hAnsi="Times New Roman" w:cs="Times New Roman"/>
        </w:rPr>
        <w:t xml:space="preserve">ed questionnaires assessing pain severity and sensory symptoms, </w:t>
      </w:r>
      <w:r w:rsidR="00811679" w:rsidRPr="00390028">
        <w:rPr>
          <w:rFonts w:ascii="Times New Roman" w:hAnsi="Times New Roman" w:cs="Times New Roman"/>
        </w:rPr>
        <w:t>pain catastrophising, pain self-efficacy, chronic pain acceptance</w:t>
      </w:r>
      <w:r w:rsidR="009C44AC" w:rsidRPr="00390028">
        <w:rPr>
          <w:rFonts w:ascii="Times New Roman" w:hAnsi="Times New Roman" w:cs="Times New Roman"/>
        </w:rPr>
        <w:t xml:space="preserve">, </w:t>
      </w:r>
      <w:r w:rsidR="00DA0275" w:rsidRPr="00390028">
        <w:rPr>
          <w:rFonts w:ascii="Times New Roman" w:hAnsi="Times New Roman" w:cs="Times New Roman"/>
        </w:rPr>
        <w:t xml:space="preserve">mood, and </w:t>
      </w:r>
      <w:r w:rsidR="009C44AC" w:rsidRPr="00390028">
        <w:rPr>
          <w:rFonts w:ascii="Times New Roman" w:hAnsi="Times New Roman" w:cs="Times New Roman"/>
        </w:rPr>
        <w:t>gener</w:t>
      </w:r>
      <w:r w:rsidR="007B4D5F" w:rsidRPr="00390028">
        <w:rPr>
          <w:rFonts w:ascii="Times New Roman" w:hAnsi="Times New Roman" w:cs="Times New Roman"/>
        </w:rPr>
        <w:t>ic</w:t>
      </w:r>
      <w:r w:rsidR="009C44AC" w:rsidRPr="00390028">
        <w:rPr>
          <w:rFonts w:ascii="Times New Roman" w:hAnsi="Times New Roman" w:cs="Times New Roman"/>
        </w:rPr>
        <w:t xml:space="preserve"> and oral </w:t>
      </w:r>
      <w:proofErr w:type="spellStart"/>
      <w:r w:rsidR="009C44AC" w:rsidRPr="00390028">
        <w:rPr>
          <w:rFonts w:ascii="Times New Roman" w:hAnsi="Times New Roman" w:cs="Times New Roman"/>
        </w:rPr>
        <w:t>HRQoL</w:t>
      </w:r>
      <w:proofErr w:type="spellEnd"/>
      <w:r w:rsidR="009C44AC" w:rsidRPr="00390028">
        <w:rPr>
          <w:rFonts w:ascii="Times New Roman" w:hAnsi="Times New Roman" w:cs="Times New Roman"/>
        </w:rPr>
        <w:t xml:space="preserve">. Questionnaires were </w:t>
      </w:r>
      <w:r w:rsidR="00A404EF" w:rsidRPr="00390028">
        <w:rPr>
          <w:rFonts w:ascii="Times New Roman" w:hAnsi="Times New Roman" w:cs="Times New Roman"/>
        </w:rPr>
        <w:t>always self-</w:t>
      </w:r>
      <w:r w:rsidR="009C44AC" w:rsidRPr="00390028">
        <w:rPr>
          <w:rFonts w:ascii="Times New Roman" w:hAnsi="Times New Roman" w:cs="Times New Roman"/>
        </w:rPr>
        <w:t>completed</w:t>
      </w:r>
      <w:r w:rsidR="00A404EF" w:rsidRPr="00390028">
        <w:rPr>
          <w:rFonts w:ascii="Times New Roman" w:hAnsi="Times New Roman" w:cs="Times New Roman"/>
        </w:rPr>
        <w:t>,</w:t>
      </w:r>
      <w:r w:rsidR="009C44AC" w:rsidRPr="00390028">
        <w:rPr>
          <w:rFonts w:ascii="Times New Roman" w:hAnsi="Times New Roman" w:cs="Times New Roman"/>
        </w:rPr>
        <w:t xml:space="preserve"> either manually </w:t>
      </w:r>
      <w:r w:rsidR="00F4536E" w:rsidRPr="00390028">
        <w:rPr>
          <w:rFonts w:ascii="Times New Roman" w:hAnsi="Times New Roman" w:cs="Times New Roman"/>
        </w:rPr>
        <w:t>at the clinic appointment</w:t>
      </w:r>
      <w:r w:rsidR="00320B98" w:rsidRPr="00390028">
        <w:rPr>
          <w:rFonts w:ascii="Times New Roman" w:hAnsi="Times New Roman" w:cs="Times New Roman"/>
        </w:rPr>
        <w:t xml:space="preserve">, </w:t>
      </w:r>
      <w:r w:rsidR="009C44AC" w:rsidRPr="00390028">
        <w:rPr>
          <w:rFonts w:ascii="Times New Roman" w:hAnsi="Times New Roman" w:cs="Times New Roman"/>
        </w:rPr>
        <w:t>via post</w:t>
      </w:r>
      <w:r w:rsidR="00F4536E" w:rsidRPr="00390028">
        <w:rPr>
          <w:rFonts w:ascii="Times New Roman" w:hAnsi="Times New Roman" w:cs="Times New Roman"/>
        </w:rPr>
        <w:t>,</w:t>
      </w:r>
      <w:r w:rsidR="00626177" w:rsidRPr="00390028">
        <w:rPr>
          <w:rFonts w:ascii="Times New Roman" w:hAnsi="Times New Roman" w:cs="Times New Roman"/>
        </w:rPr>
        <w:t xml:space="preserve"> </w:t>
      </w:r>
      <w:r w:rsidR="009C44AC" w:rsidRPr="00390028">
        <w:rPr>
          <w:rFonts w:ascii="Times New Roman" w:hAnsi="Times New Roman" w:cs="Times New Roman"/>
        </w:rPr>
        <w:t xml:space="preserve">or electronically using </w:t>
      </w:r>
      <w:bookmarkStart w:id="11" w:name="_Hlk40106111"/>
      <w:r w:rsidR="009C44AC" w:rsidRPr="00390028">
        <w:rPr>
          <w:rFonts w:ascii="Times New Roman" w:hAnsi="Times New Roman" w:cs="Times New Roman"/>
        </w:rPr>
        <w:t xml:space="preserve">IMPARTS </w:t>
      </w:r>
      <w:r w:rsidR="00007AA5" w:rsidRPr="00390028">
        <w:rPr>
          <w:rFonts w:ascii="Times New Roman" w:hAnsi="Times New Roman" w:cs="Times New Roman"/>
        </w:rPr>
        <w:t>(</w:t>
      </w:r>
      <w:r w:rsidR="009C44AC" w:rsidRPr="00390028">
        <w:rPr>
          <w:rFonts w:ascii="Times New Roman" w:hAnsi="Times New Roman" w:cs="Times New Roman"/>
        </w:rPr>
        <w:t>an initiative funded by King’s Health Partners to “integrate mental and physical healthcare in research, training and clinical services”)</w:t>
      </w:r>
      <w:bookmarkEnd w:id="11"/>
      <w:r w:rsidR="009C44AC" w:rsidRPr="00390028">
        <w:rPr>
          <w:rFonts w:ascii="Times New Roman" w:hAnsi="Times New Roman" w:cs="Times New Roman"/>
        </w:rPr>
        <w:t>.</w:t>
      </w:r>
      <w:r w:rsidR="007C00C2" w:rsidRPr="00390028">
        <w:rPr>
          <w:rFonts w:ascii="Times New Roman" w:hAnsi="Times New Roman" w:cs="Times New Roman"/>
        </w:rPr>
        <w:fldChar w:fldCharType="begin"/>
      </w:r>
      <w:r w:rsidR="00EB5808" w:rsidRPr="00390028">
        <w:rPr>
          <w:rFonts w:ascii="Times New Roman" w:hAnsi="Times New Roman" w:cs="Times New Roman"/>
        </w:rPr>
        <w:instrText xml:space="preserve"> ADDIN EN.CITE &lt;EndNote&gt;&lt;Cite&gt;&lt;Author&gt;Rayner&lt;/Author&gt;&lt;Year&gt;2014&lt;/Year&gt;&lt;RecNum&gt;112&lt;/RecNum&gt;&lt;DisplayText&gt;&lt;style face="superscript"&gt;22&lt;/style&gt;&lt;/DisplayText&gt;&lt;record&gt;&lt;rec-number&gt;112&lt;/rec-number&gt;&lt;foreign-keys&gt;&lt;key app="EN" db-id="epvpxwaxp2da5fexfvgv995aae5d0rezw9pw" timestamp="1585557979"&gt;112&lt;/key&gt;&lt;/foreign-keys&gt;&lt;ref-type name="Journal Article"&gt;17&lt;/ref-type&gt;&lt;contributors&gt;&lt;authors&gt;&lt;author&gt;Rayner, L&lt;/author&gt;&lt;author&gt;Matcham, F&lt;/author&gt;&lt;author&gt;Hutton, J&lt;/author&gt;&lt;author&gt;Stringer, C&lt;/author&gt;&lt;author&gt;Dobson, J&lt;/author&gt;&lt;author&gt;Steer, S&lt;/author&gt;&lt;author&gt;Hotopf, M&lt;/author&gt;&lt;/authors&gt;&lt;/contributors&gt;&lt;titles&gt;&lt;title&gt;Embedding integrated mental health assessment and management in general hospital settings: feasibility, acceptability and the prevalence of common mental disorder&lt;/title&gt;&lt;secondary-title&gt;General hospital psychiatry&lt;/secondary-title&gt;&lt;/titles&gt;&lt;periodical&gt;&lt;full-title&gt;General hospital psychiatry&lt;/full-title&gt;&lt;/periodical&gt;&lt;pages&gt;318-324&lt;/pages&gt;&lt;volume&gt;36&lt;/volume&gt;&lt;number&gt;3&lt;/number&gt;&lt;dates&gt;&lt;year&gt;2014&lt;/year&gt;&lt;/dates&gt;&lt;isbn&gt;0163-8343&lt;/isbn&gt;&lt;urls&gt;&lt;/urls&gt;&lt;/record&gt;&lt;/Cite&gt;&lt;/EndNote&gt;</w:instrText>
      </w:r>
      <w:r w:rsidR="007C00C2" w:rsidRPr="00390028">
        <w:rPr>
          <w:rFonts w:ascii="Times New Roman" w:hAnsi="Times New Roman" w:cs="Times New Roman"/>
        </w:rPr>
        <w:fldChar w:fldCharType="separate"/>
      </w:r>
      <w:r w:rsidR="00EB5808" w:rsidRPr="00390028">
        <w:rPr>
          <w:rFonts w:ascii="Times New Roman" w:hAnsi="Times New Roman" w:cs="Times New Roman"/>
          <w:noProof/>
          <w:vertAlign w:val="superscript"/>
        </w:rPr>
        <w:t>22</w:t>
      </w:r>
      <w:r w:rsidR="007C00C2" w:rsidRPr="00390028">
        <w:rPr>
          <w:rFonts w:ascii="Times New Roman" w:hAnsi="Times New Roman" w:cs="Times New Roman"/>
        </w:rPr>
        <w:fldChar w:fldCharType="end"/>
      </w:r>
      <w:r w:rsidR="009C44AC" w:rsidRPr="00390028">
        <w:rPr>
          <w:rFonts w:ascii="Times New Roman" w:hAnsi="Times New Roman" w:cs="Times New Roman"/>
        </w:rPr>
        <w:t xml:space="preserve"> </w:t>
      </w:r>
    </w:p>
    <w:p w14:paraId="42B54DDF" w14:textId="201324EE" w:rsidR="007B4D5F" w:rsidRPr="00390028" w:rsidRDefault="007B4D5F" w:rsidP="007B4D5F">
      <w:pPr>
        <w:spacing w:line="480" w:lineRule="auto"/>
        <w:rPr>
          <w:rFonts w:ascii="Times New Roman" w:hAnsi="Times New Roman" w:cs="Times New Roman"/>
          <w:bCs/>
        </w:rPr>
      </w:pPr>
      <w:r w:rsidRPr="00390028">
        <w:rPr>
          <w:rFonts w:ascii="Times New Roman" w:hAnsi="Times New Roman" w:cs="Times New Roman"/>
          <w:bCs/>
          <w:sz w:val="22"/>
          <w:szCs w:val="22"/>
        </w:rPr>
        <w:t xml:space="preserve">2.3.1 </w:t>
      </w:r>
      <w:r w:rsidRPr="00390028">
        <w:rPr>
          <w:rFonts w:ascii="Times New Roman" w:hAnsi="Times New Roman" w:cs="Times New Roman"/>
          <w:bCs/>
        </w:rPr>
        <w:t>Measures of pain</w:t>
      </w:r>
      <w:r w:rsidR="00196D41" w:rsidRPr="00390028">
        <w:rPr>
          <w:rFonts w:ascii="Times New Roman" w:hAnsi="Times New Roman" w:cs="Times New Roman"/>
          <w:bCs/>
        </w:rPr>
        <w:t xml:space="preserve"> </w:t>
      </w:r>
      <w:r w:rsidR="002E4A71" w:rsidRPr="00390028">
        <w:rPr>
          <w:rFonts w:ascii="Times New Roman" w:hAnsi="Times New Roman" w:cs="Times New Roman"/>
          <w:bCs/>
        </w:rPr>
        <w:t xml:space="preserve">symptoms and </w:t>
      </w:r>
      <w:r w:rsidR="00196D41" w:rsidRPr="00390028">
        <w:rPr>
          <w:rFonts w:ascii="Times New Roman" w:hAnsi="Times New Roman" w:cs="Times New Roman"/>
          <w:bCs/>
        </w:rPr>
        <w:t>severity</w:t>
      </w:r>
    </w:p>
    <w:p w14:paraId="2B6D6A22" w14:textId="57CBAA06" w:rsidR="002E4A71" w:rsidRPr="00390028" w:rsidRDefault="002B66C7" w:rsidP="001757D3">
      <w:pPr>
        <w:spacing w:after="240" w:line="480" w:lineRule="auto"/>
        <w:rPr>
          <w:rFonts w:ascii="Times New Roman" w:hAnsi="Times New Roman" w:cs="Times New Roman"/>
        </w:rPr>
      </w:pPr>
      <w:r w:rsidRPr="00390028">
        <w:rPr>
          <w:rFonts w:ascii="Times New Roman" w:hAnsi="Times New Roman" w:cs="Times New Roman"/>
        </w:rPr>
        <w:t>Current p</w:t>
      </w:r>
      <w:r w:rsidR="00971029" w:rsidRPr="00390028">
        <w:rPr>
          <w:rFonts w:ascii="Times New Roman" w:hAnsi="Times New Roman" w:cs="Times New Roman"/>
        </w:rPr>
        <w:t>ain intensity</w:t>
      </w:r>
      <w:r w:rsidRPr="00390028">
        <w:rPr>
          <w:rFonts w:ascii="Times New Roman" w:hAnsi="Times New Roman" w:cs="Times New Roman"/>
        </w:rPr>
        <w:t xml:space="preserve"> and </w:t>
      </w:r>
      <w:r w:rsidR="00314B10" w:rsidRPr="00390028">
        <w:rPr>
          <w:rFonts w:ascii="Times New Roman" w:hAnsi="Times New Roman" w:cs="Times New Roman"/>
        </w:rPr>
        <w:t xml:space="preserve">average and strongest pain during the past 4 weeks </w:t>
      </w:r>
      <w:r w:rsidR="00971029" w:rsidRPr="00390028">
        <w:rPr>
          <w:rFonts w:ascii="Times New Roman" w:hAnsi="Times New Roman" w:cs="Times New Roman"/>
        </w:rPr>
        <w:t>w</w:t>
      </w:r>
      <w:r w:rsidR="00314B10" w:rsidRPr="00390028">
        <w:rPr>
          <w:rFonts w:ascii="Times New Roman" w:hAnsi="Times New Roman" w:cs="Times New Roman"/>
        </w:rPr>
        <w:t xml:space="preserve">ere </w:t>
      </w:r>
      <w:r w:rsidR="00971029" w:rsidRPr="00390028">
        <w:rPr>
          <w:rFonts w:ascii="Times New Roman" w:hAnsi="Times New Roman" w:cs="Times New Roman"/>
        </w:rPr>
        <w:t xml:space="preserve">measured using the 11-point </w:t>
      </w:r>
      <w:r w:rsidRPr="00390028">
        <w:rPr>
          <w:rFonts w:ascii="Times New Roman" w:hAnsi="Times New Roman" w:cs="Times New Roman"/>
        </w:rPr>
        <w:t>numeric rating</w:t>
      </w:r>
      <w:r w:rsidR="00971029" w:rsidRPr="00390028">
        <w:rPr>
          <w:rFonts w:ascii="Times New Roman" w:hAnsi="Times New Roman" w:cs="Times New Roman"/>
        </w:rPr>
        <w:t xml:space="preserve"> scales </w:t>
      </w:r>
      <w:r w:rsidRPr="00390028">
        <w:rPr>
          <w:rFonts w:ascii="Times New Roman" w:hAnsi="Times New Roman" w:cs="Times New Roman"/>
        </w:rPr>
        <w:t xml:space="preserve">(NRS) </w:t>
      </w:r>
      <w:r w:rsidR="00971029" w:rsidRPr="00390028">
        <w:rPr>
          <w:rFonts w:ascii="Times New Roman" w:hAnsi="Times New Roman" w:cs="Times New Roman"/>
        </w:rPr>
        <w:t xml:space="preserve">of the </w:t>
      </w:r>
      <w:proofErr w:type="spellStart"/>
      <w:r w:rsidR="00971029" w:rsidRPr="00390028">
        <w:rPr>
          <w:rFonts w:ascii="Times New Roman" w:hAnsi="Times New Roman" w:cs="Times New Roman"/>
        </w:rPr>
        <w:t>PainD</w:t>
      </w:r>
      <w:r w:rsidRPr="00390028">
        <w:rPr>
          <w:rFonts w:ascii="Times New Roman" w:hAnsi="Times New Roman" w:cs="Times New Roman"/>
        </w:rPr>
        <w:t>etect</w:t>
      </w:r>
      <w:proofErr w:type="spellEnd"/>
      <w:r w:rsidR="00971029" w:rsidRPr="00390028">
        <w:rPr>
          <w:rFonts w:ascii="Times New Roman" w:hAnsi="Times New Roman" w:cs="Times New Roman"/>
        </w:rPr>
        <w:t xml:space="preserve"> </w:t>
      </w:r>
      <w:r w:rsidR="00862CAE" w:rsidRPr="00390028">
        <w:rPr>
          <w:rFonts w:ascii="Times New Roman" w:hAnsi="Times New Roman" w:cs="Times New Roman"/>
        </w:rPr>
        <w:t>Q</w:t>
      </w:r>
      <w:r w:rsidR="00971029" w:rsidRPr="00390028">
        <w:rPr>
          <w:rFonts w:ascii="Times New Roman" w:hAnsi="Times New Roman" w:cs="Times New Roman"/>
        </w:rPr>
        <w:t>uestionnaire</w:t>
      </w:r>
      <w:r w:rsidR="00862CAE" w:rsidRPr="00390028">
        <w:rPr>
          <w:rFonts w:ascii="Times New Roman" w:hAnsi="Times New Roman" w:cs="Times New Roman"/>
        </w:rPr>
        <w:t xml:space="preserve"> (PDQ)</w:t>
      </w:r>
      <w:r w:rsidR="00314B10" w:rsidRPr="00390028">
        <w:rPr>
          <w:rFonts w:ascii="Times New Roman" w:hAnsi="Times New Roman" w:cs="Times New Roman"/>
        </w:rPr>
        <w:t>.</w:t>
      </w:r>
      <w:r w:rsidR="00314B10" w:rsidRPr="00390028">
        <w:rPr>
          <w:rFonts w:ascii="Times New Roman" w:hAnsi="Times New Roman" w:cs="Times New Roman"/>
        </w:rPr>
        <w:fldChar w:fldCharType="begin"/>
      </w:r>
      <w:r w:rsidR="00EB5808" w:rsidRPr="00390028">
        <w:rPr>
          <w:rFonts w:ascii="Times New Roman" w:hAnsi="Times New Roman" w:cs="Times New Roman"/>
        </w:rPr>
        <w:instrText xml:space="preserve"> ADDIN EN.CITE &lt;EndNote&gt;&lt;Cite&gt;&lt;Author&gt;Freynhagen&lt;/Author&gt;&lt;Year&gt;2006&lt;/Year&gt;&lt;RecNum&gt;66&lt;/RecNum&gt;&lt;DisplayText&gt;&lt;style face="superscript"&gt;23&lt;/style&gt;&lt;/DisplayText&gt;&lt;record&gt;&lt;rec-number&gt;66&lt;/rec-number&gt;&lt;foreign-keys&gt;&lt;key app="EN" db-id="epvpxwaxp2da5fexfvgv995aae5d0rezw9pw" timestamp="1582902974"&gt;66&lt;/key&gt;&lt;/foreign-keys&gt;&lt;ref-type name="Journal Article"&gt;17&lt;/ref-type&gt;&lt;contributors&gt;&lt;authors&gt;&lt;author&gt;Freynhagen, Rainer&lt;/author&gt;&lt;author&gt;Baron, Ralf&lt;/author&gt;&lt;author&gt;Gockel, Ulrich&lt;/author&gt;&lt;author&gt;Tölle, Thomas R&lt;/author&gt;&lt;/authors&gt;&lt;/contributors&gt;&lt;titles&gt;&lt;title&gt;Pain DETECT: a new screening questionnaire to identify neuropathic components in patients with back pain&lt;/title&gt;&lt;secondary-title&gt;Current Medical Research and Opinion&lt;/secondary-title&gt;&lt;/titles&gt;&lt;periodical&gt;&lt;full-title&gt;Current medical research and opinion&lt;/full-title&gt;&lt;/periodical&gt;&lt;pages&gt;1911-1920&lt;/pages&gt;&lt;volume&gt;22&lt;/volume&gt;&lt;number&gt;10&lt;/number&gt;&lt;dates&gt;&lt;year&gt;2006&lt;/year&gt;&lt;/dates&gt;&lt;isbn&gt;0300-7995&lt;/isbn&gt;&lt;urls&gt;&lt;/urls&gt;&lt;/record&gt;&lt;/Cite&gt;&lt;Cite&gt;&lt;Author&gt;Freynhagen&lt;/Author&gt;&lt;Year&gt;2006&lt;/Year&gt;&lt;RecNum&gt;66&lt;/RecNum&gt;&lt;record&gt;&lt;rec-number&gt;66&lt;/rec-number&gt;&lt;foreign-keys&gt;&lt;key app="EN" db-id="epvpxwaxp2da5fexfvgv995aae5d0rezw9pw" timestamp="1582902974"&gt;66&lt;/key&gt;&lt;/foreign-keys&gt;&lt;ref-type name="Journal Article"&gt;17&lt;/ref-type&gt;&lt;contributors&gt;&lt;authors&gt;&lt;author&gt;Freynhagen, Rainer&lt;/author&gt;&lt;author&gt;Baron, Ralf&lt;/author&gt;&lt;author&gt;Gockel, Ulrich&lt;/author&gt;&lt;author&gt;Tölle, Thomas R&lt;/author&gt;&lt;/authors&gt;&lt;/contributors&gt;&lt;titles&gt;&lt;title&gt;Pain DETECT: a new screening questionnaire to identify neuropathic components in patients with back pain&lt;/title&gt;&lt;secondary-title&gt;Current Medical Research and Opinion&lt;/secondary-title&gt;&lt;/titles&gt;&lt;periodical&gt;&lt;full-title&gt;Current medical research and opinion&lt;/full-title&gt;&lt;/periodical&gt;&lt;pages&gt;1911-1920&lt;/pages&gt;&lt;volume&gt;22&lt;/volume&gt;&lt;number&gt;10&lt;/number&gt;&lt;dates&gt;&lt;year&gt;2006&lt;/year&gt;&lt;/dates&gt;&lt;isbn&gt;0300-7995&lt;/isbn&gt;&lt;urls&gt;&lt;/urls&gt;&lt;/record&gt;&lt;/Cite&gt;&lt;/EndNote&gt;</w:instrText>
      </w:r>
      <w:r w:rsidR="00314B10" w:rsidRPr="00390028">
        <w:rPr>
          <w:rFonts w:ascii="Times New Roman" w:hAnsi="Times New Roman" w:cs="Times New Roman"/>
        </w:rPr>
        <w:fldChar w:fldCharType="separate"/>
      </w:r>
      <w:r w:rsidR="00EB5808" w:rsidRPr="00390028">
        <w:rPr>
          <w:rFonts w:ascii="Times New Roman" w:hAnsi="Times New Roman" w:cs="Times New Roman"/>
          <w:noProof/>
          <w:vertAlign w:val="superscript"/>
        </w:rPr>
        <w:t>23</w:t>
      </w:r>
      <w:r w:rsidR="00314B10" w:rsidRPr="00390028">
        <w:rPr>
          <w:rFonts w:ascii="Times New Roman" w:hAnsi="Times New Roman" w:cs="Times New Roman"/>
        </w:rPr>
        <w:fldChar w:fldCharType="end"/>
      </w:r>
      <w:r w:rsidR="00971029" w:rsidRPr="00390028">
        <w:rPr>
          <w:rFonts w:ascii="Times New Roman" w:hAnsi="Times New Roman" w:cs="Times New Roman"/>
        </w:rPr>
        <w:t xml:space="preserve"> </w:t>
      </w:r>
      <w:r w:rsidR="00223992" w:rsidRPr="00390028">
        <w:rPr>
          <w:rFonts w:ascii="Times New Roman" w:hAnsi="Times New Roman" w:cs="Times New Roman"/>
        </w:rPr>
        <w:t>On the same questionnaire, p</w:t>
      </w:r>
      <w:r w:rsidR="002E4A71" w:rsidRPr="00390028">
        <w:rPr>
          <w:rFonts w:ascii="Times New Roman" w:hAnsi="Times New Roman" w:cs="Times New Roman"/>
        </w:rPr>
        <w:t xml:space="preserve">atients </w:t>
      </w:r>
      <w:r w:rsidR="00223992" w:rsidRPr="00390028">
        <w:rPr>
          <w:rFonts w:ascii="Times New Roman" w:hAnsi="Times New Roman" w:cs="Times New Roman"/>
        </w:rPr>
        <w:t>rated the severity of seven neuropathic pain descriptors</w:t>
      </w:r>
      <w:r w:rsidR="00CE17BD" w:rsidRPr="00390028">
        <w:rPr>
          <w:rFonts w:ascii="Times New Roman" w:hAnsi="Times New Roman" w:cs="Times New Roman"/>
        </w:rPr>
        <w:t xml:space="preserve"> </w:t>
      </w:r>
      <w:r w:rsidR="00223992" w:rsidRPr="00390028">
        <w:rPr>
          <w:rFonts w:ascii="Times New Roman" w:hAnsi="Times New Roman" w:cs="Times New Roman"/>
        </w:rPr>
        <w:t xml:space="preserve">on </w:t>
      </w:r>
      <w:r w:rsidR="002E4A71" w:rsidRPr="00390028">
        <w:rPr>
          <w:rFonts w:ascii="Times New Roman" w:hAnsi="Times New Roman" w:cs="Times New Roman"/>
        </w:rPr>
        <w:t>a 6</w:t>
      </w:r>
      <w:r w:rsidR="00223992" w:rsidRPr="00390028">
        <w:rPr>
          <w:rFonts w:ascii="Times New Roman" w:hAnsi="Times New Roman" w:cs="Times New Roman"/>
        </w:rPr>
        <w:t>-</w:t>
      </w:r>
      <w:r w:rsidR="002E4A71" w:rsidRPr="00390028">
        <w:rPr>
          <w:rFonts w:ascii="Times New Roman" w:hAnsi="Times New Roman" w:cs="Times New Roman"/>
        </w:rPr>
        <w:t>point scale ranging from 0(‘never’) to 5(</w:t>
      </w:r>
      <w:r w:rsidR="00CE17BD" w:rsidRPr="00390028">
        <w:rPr>
          <w:rFonts w:ascii="Times New Roman" w:hAnsi="Times New Roman" w:cs="Times New Roman"/>
        </w:rPr>
        <w:t>‘</w:t>
      </w:r>
      <w:r w:rsidR="002E4A71" w:rsidRPr="00390028">
        <w:rPr>
          <w:rFonts w:ascii="Times New Roman" w:hAnsi="Times New Roman" w:cs="Times New Roman"/>
        </w:rPr>
        <w:t>very strongly</w:t>
      </w:r>
      <w:r w:rsidR="00CE17BD" w:rsidRPr="00390028">
        <w:rPr>
          <w:rFonts w:ascii="Times New Roman" w:hAnsi="Times New Roman" w:cs="Times New Roman"/>
        </w:rPr>
        <w:t>’</w:t>
      </w:r>
      <w:r w:rsidR="002E4A71" w:rsidRPr="00390028">
        <w:rPr>
          <w:rFonts w:ascii="Times New Roman" w:hAnsi="Times New Roman" w:cs="Times New Roman"/>
        </w:rPr>
        <w:t>).</w:t>
      </w:r>
      <w:r w:rsidR="00DD1E24" w:rsidRPr="00390028">
        <w:rPr>
          <w:rFonts w:ascii="Times New Roman" w:hAnsi="Times New Roman" w:cs="Times New Roman"/>
        </w:rPr>
        <w:t xml:space="preserve"> Although the validity of the P</w:t>
      </w:r>
      <w:r w:rsidR="00862CAE" w:rsidRPr="00390028">
        <w:rPr>
          <w:rFonts w:ascii="Times New Roman" w:hAnsi="Times New Roman" w:cs="Times New Roman"/>
        </w:rPr>
        <w:t>DQ</w:t>
      </w:r>
      <w:r w:rsidR="00DD1E24" w:rsidRPr="00390028">
        <w:rPr>
          <w:rFonts w:ascii="Times New Roman" w:hAnsi="Times New Roman" w:cs="Times New Roman"/>
        </w:rPr>
        <w:t xml:space="preserve"> as a screening tool in BMS remains unclear, it has previously been used to identify neuropathic symptoms in this clinical group.</w:t>
      </w:r>
      <w:r w:rsidR="00DD1E24" w:rsidRPr="00390028">
        <w:rPr>
          <w:rFonts w:ascii="Times New Roman" w:hAnsi="Times New Roman" w:cs="Times New Roman"/>
        </w:rPr>
        <w:fldChar w:fldCharType="begin"/>
      </w:r>
      <w:r w:rsidR="00EB5808" w:rsidRPr="00390028">
        <w:rPr>
          <w:rFonts w:ascii="Times New Roman" w:hAnsi="Times New Roman" w:cs="Times New Roman"/>
        </w:rPr>
        <w:instrText xml:space="preserve"> ADDIN EN.CITE &lt;EndNote&gt;&lt;Cite&gt;&lt;Author&gt;Lopez-Jornet&lt;/Author&gt;&lt;Year&gt;2017&lt;/Year&gt;&lt;RecNum&gt;29&lt;/RecNum&gt;&lt;DisplayText&gt;&lt;style face="superscript"&gt;24&lt;/style&gt;&lt;/DisplayText&gt;&lt;record&gt;&lt;rec-number&gt;29&lt;/rec-number&gt;&lt;foreign-keys&gt;&lt;key app="EN" db-id="epvpxwaxp2da5fexfvgv995aae5d0rezw9pw" timestamp="1582812891"&gt;29&lt;/key&gt;&lt;key app="ENWeb" db-id=""&gt;0&lt;/key&gt;&lt;/foreign-keys&gt;&lt;ref-type name="Journal Article"&gt;17&lt;/ref-type&gt;&lt;contributors&gt;&lt;authors&gt;&lt;author&gt;Lopez-Jornet, P.&lt;/author&gt;&lt;author&gt;Molino-Pagan, D.&lt;/author&gt;&lt;author&gt;Parra-Perez, P.&lt;/author&gt;&lt;author&gt;Valenzuela, S.&lt;/author&gt;&lt;/authors&gt;&lt;/contributors&gt;&lt;auth-address&gt;Instituto Murciano de Investigacion Biosanitaria (IMIB-Arrixaca-UMU), Hospital Clinico Universitario Virgen de la Arrixaca.&amp;#xD;Oral Medicine.&amp;#xD;Faculty of Medicine and Dentistry, University of Murcia, Murica, Spain.&lt;/auth-address&gt;&lt;titles&gt;&lt;title&gt;Neuropathic Pain in Patients with Burning Mouth Syndrome Evaluated Using painDETECT&lt;/title&gt;&lt;secondary-title&gt;Pain Med&lt;/secondary-title&gt;&lt;/titles&gt;&lt;periodical&gt;&lt;full-title&gt;Pain Med&lt;/full-title&gt;&lt;/periodical&gt;&lt;pages&gt;1528-1533&lt;/pages&gt;&lt;volume&gt;18&lt;/volume&gt;&lt;number&gt;8&lt;/number&gt;&lt;edition&gt;2017/01/07&lt;/edition&gt;&lt;keywords&gt;&lt;keyword&gt;Adult&lt;/keyword&gt;&lt;keyword&gt;Aged&lt;/keyword&gt;&lt;keyword&gt;Burning Mouth Syndrome/*complications&lt;/keyword&gt;&lt;keyword&gt;Cross-Sectional Studies&lt;/keyword&gt;&lt;keyword&gt;Female&lt;/keyword&gt;&lt;keyword&gt;Humans&lt;/keyword&gt;&lt;keyword&gt;Male&lt;/keyword&gt;&lt;keyword&gt;Middle Aged&lt;/keyword&gt;&lt;keyword&gt;Neuralgia/*diagnosis/etiology&lt;/keyword&gt;&lt;keyword&gt;Pain Measurement/*methods&lt;/keyword&gt;&lt;keyword&gt;Surveys and Questionnaires&lt;/keyword&gt;&lt;/keywords&gt;&lt;dates&gt;&lt;year&gt;2017&lt;/year&gt;&lt;pub-dates&gt;&lt;date&gt;Aug 1&lt;/date&gt;&lt;/pub-dates&gt;&lt;/dates&gt;&lt;isbn&gt;1526-4637 (Electronic)&amp;#xD;1526-2375 (Linking)&lt;/isbn&gt;&lt;accession-num&gt;28057813&lt;/accession-num&gt;&lt;urls&gt;&lt;related-urls&gt;&lt;url&gt;https://www.ncbi.nlm.nih.gov/pubmed/28057813&lt;/url&gt;&lt;/related-urls&gt;&lt;/urls&gt;&lt;electronic-resource-num&gt;10.1093/pm/pnw304&lt;/electronic-resource-num&gt;&lt;/record&gt;&lt;/Cite&gt;&lt;/EndNote&gt;</w:instrText>
      </w:r>
      <w:r w:rsidR="00DD1E24" w:rsidRPr="00390028">
        <w:rPr>
          <w:rFonts w:ascii="Times New Roman" w:hAnsi="Times New Roman" w:cs="Times New Roman"/>
        </w:rPr>
        <w:fldChar w:fldCharType="separate"/>
      </w:r>
      <w:r w:rsidR="00EB5808" w:rsidRPr="00390028">
        <w:rPr>
          <w:rFonts w:ascii="Times New Roman" w:hAnsi="Times New Roman" w:cs="Times New Roman"/>
          <w:noProof/>
          <w:vertAlign w:val="superscript"/>
        </w:rPr>
        <w:t>24</w:t>
      </w:r>
      <w:r w:rsidR="00DD1E24" w:rsidRPr="00390028">
        <w:rPr>
          <w:rFonts w:ascii="Times New Roman" w:hAnsi="Times New Roman" w:cs="Times New Roman"/>
        </w:rPr>
        <w:fldChar w:fldCharType="end"/>
      </w:r>
      <w:r w:rsidR="002E4A71" w:rsidRPr="00390028">
        <w:rPr>
          <w:rFonts w:ascii="Times New Roman" w:hAnsi="Times New Roman" w:cs="Times New Roman"/>
        </w:rPr>
        <w:t xml:space="preserve"> </w:t>
      </w:r>
    </w:p>
    <w:p w14:paraId="2FE06C83" w14:textId="4D3F6D20" w:rsidR="00980058" w:rsidRPr="00390028" w:rsidRDefault="00980058" w:rsidP="00980058">
      <w:pPr>
        <w:spacing w:line="480" w:lineRule="auto"/>
        <w:rPr>
          <w:rFonts w:ascii="Times New Roman" w:hAnsi="Times New Roman" w:cs="Times New Roman"/>
        </w:rPr>
      </w:pPr>
      <w:r w:rsidRPr="00390028">
        <w:rPr>
          <w:rFonts w:ascii="Times New Roman" w:hAnsi="Times New Roman" w:cs="Times New Roman"/>
        </w:rPr>
        <w:t xml:space="preserve">2.3.2 </w:t>
      </w:r>
      <w:r w:rsidR="00B85050" w:rsidRPr="00390028">
        <w:rPr>
          <w:rFonts w:ascii="Times New Roman" w:hAnsi="Times New Roman" w:cs="Times New Roman"/>
        </w:rPr>
        <w:t>Catastrophising, pain self-efficacy and chronic pain acceptance</w:t>
      </w:r>
    </w:p>
    <w:p w14:paraId="22FB489C" w14:textId="7DA676FB" w:rsidR="00573DBF" w:rsidRPr="00390028" w:rsidRDefault="00980058" w:rsidP="001757D3">
      <w:pPr>
        <w:spacing w:line="480" w:lineRule="auto"/>
        <w:rPr>
          <w:rFonts w:ascii="Times New Roman" w:hAnsi="Times New Roman" w:cs="Times New Roman"/>
        </w:rPr>
      </w:pPr>
      <w:r w:rsidRPr="00390028">
        <w:rPr>
          <w:rFonts w:ascii="Times New Roman" w:hAnsi="Times New Roman" w:cs="Times New Roman"/>
        </w:rPr>
        <w:t xml:space="preserve">The frequency with which individuals’ perceived pain as catastrophically threatening was measured using the </w:t>
      </w:r>
      <w:r w:rsidR="00150A02" w:rsidRPr="00390028">
        <w:rPr>
          <w:rFonts w:ascii="Times New Roman" w:hAnsi="Times New Roman" w:cs="Times New Roman"/>
        </w:rPr>
        <w:t>pain catastrophizing scale</w:t>
      </w:r>
      <w:r w:rsidRPr="00390028">
        <w:rPr>
          <w:rFonts w:ascii="Times New Roman" w:hAnsi="Times New Roman" w:cs="Times New Roman"/>
        </w:rPr>
        <w:t xml:space="preserve"> (PCS),</w:t>
      </w:r>
      <w:r w:rsidRPr="00390028">
        <w:rPr>
          <w:rFonts w:ascii="Times New Roman" w:hAnsi="Times New Roman" w:cs="Times New Roman"/>
        </w:rPr>
        <w:fldChar w:fldCharType="begin"/>
      </w:r>
      <w:r w:rsidR="00EB5808" w:rsidRPr="00390028">
        <w:rPr>
          <w:rFonts w:ascii="Times New Roman" w:hAnsi="Times New Roman" w:cs="Times New Roman"/>
        </w:rPr>
        <w:instrText xml:space="preserve"> ADDIN EN.CITE &lt;EndNote&gt;&lt;Cite&gt;&lt;Author&gt;Sullivan&lt;/Author&gt;&lt;Year&gt;1995&lt;/Year&gt;&lt;RecNum&gt;38&lt;/RecNum&gt;&lt;DisplayText&gt;&lt;style face="superscript"&gt;25&lt;/style&gt;&lt;/DisplayText&gt;&lt;record&gt;&lt;rec-number&gt;38&lt;/rec-number&gt;&lt;foreign-keys&gt;&lt;key app="EN" db-id="epvpxwaxp2da5fexfvgv995aae5d0rezw9pw" timestamp="1582900650"&gt;38&lt;/key&gt;&lt;/foreign-keys&gt;&lt;ref-type name="Journal Article"&gt;17&lt;/ref-type&gt;&lt;contributors&gt;&lt;authors&gt;&lt;author&gt;Sullivan, Michael JL&lt;/author&gt;&lt;author&gt;Bishop, Scott R&lt;/author&gt;&lt;author&gt;Pivik, Jayne&lt;/author&gt;&lt;/authors&gt;&lt;/contributors&gt;&lt;titles&gt;&lt;title&gt;The pain catastrophizing scale: development and validation&lt;/title&gt;&lt;secondary-title&gt;Psychological Assessment&lt;/secondary-title&gt;&lt;/titles&gt;&lt;periodical&gt;&lt;full-title&gt;Psychological assessment&lt;/full-title&gt;&lt;/periodical&gt;&lt;pages&gt;524&lt;/pages&gt;&lt;volume&gt;7&lt;/volume&gt;&lt;number&gt;4&lt;/number&gt;&lt;dates&gt;&lt;year&gt;1995&lt;/year&gt;&lt;/dates&gt;&lt;isbn&gt;1939-134X&lt;/isbn&gt;&lt;urls&gt;&lt;/urls&gt;&lt;/record&gt;&lt;/Cite&gt;&lt;/EndNote&gt;</w:instrText>
      </w:r>
      <w:r w:rsidRPr="00390028">
        <w:rPr>
          <w:rFonts w:ascii="Times New Roman" w:hAnsi="Times New Roman" w:cs="Times New Roman"/>
        </w:rPr>
        <w:fldChar w:fldCharType="separate"/>
      </w:r>
      <w:r w:rsidR="00EB5808" w:rsidRPr="00390028">
        <w:rPr>
          <w:rFonts w:ascii="Times New Roman" w:hAnsi="Times New Roman" w:cs="Times New Roman"/>
          <w:noProof/>
          <w:vertAlign w:val="superscript"/>
        </w:rPr>
        <w:t>25</w:t>
      </w:r>
      <w:r w:rsidRPr="00390028">
        <w:rPr>
          <w:rFonts w:ascii="Times New Roman" w:hAnsi="Times New Roman" w:cs="Times New Roman"/>
        </w:rPr>
        <w:fldChar w:fldCharType="end"/>
      </w:r>
      <w:r w:rsidRPr="00390028">
        <w:rPr>
          <w:rFonts w:ascii="Times New Roman" w:hAnsi="Times New Roman" w:cs="Times New Roman"/>
        </w:rPr>
        <w:t xml:space="preserve"> a 13-item questionnaire </w:t>
      </w:r>
      <w:r w:rsidR="004675D2" w:rsidRPr="00390028">
        <w:rPr>
          <w:rFonts w:ascii="Times New Roman" w:hAnsi="Times New Roman" w:cs="Times New Roman"/>
        </w:rPr>
        <w:t xml:space="preserve">that employs </w:t>
      </w:r>
      <w:r w:rsidRPr="00390028">
        <w:rPr>
          <w:rFonts w:ascii="Times New Roman" w:hAnsi="Times New Roman" w:cs="Times New Roman"/>
        </w:rPr>
        <w:t>an ordinal 5-point response scale ranging from 0(</w:t>
      </w:r>
      <w:r w:rsidR="00B56FFB" w:rsidRPr="00390028">
        <w:rPr>
          <w:rFonts w:ascii="Times New Roman" w:hAnsi="Times New Roman" w:cs="Times New Roman"/>
        </w:rPr>
        <w:t>‘</w:t>
      </w:r>
      <w:r w:rsidRPr="00390028">
        <w:rPr>
          <w:rFonts w:ascii="Times New Roman" w:hAnsi="Times New Roman" w:cs="Times New Roman"/>
        </w:rPr>
        <w:t>not at all</w:t>
      </w:r>
      <w:r w:rsidR="00B56FFB" w:rsidRPr="00390028">
        <w:rPr>
          <w:rFonts w:ascii="Times New Roman" w:hAnsi="Times New Roman" w:cs="Times New Roman"/>
        </w:rPr>
        <w:t>’</w:t>
      </w:r>
      <w:r w:rsidRPr="00390028">
        <w:rPr>
          <w:rFonts w:ascii="Times New Roman" w:hAnsi="Times New Roman" w:cs="Times New Roman"/>
        </w:rPr>
        <w:t>) to 4(</w:t>
      </w:r>
      <w:r w:rsidR="00B56FFB" w:rsidRPr="00390028">
        <w:rPr>
          <w:rFonts w:ascii="Times New Roman" w:hAnsi="Times New Roman" w:cs="Times New Roman"/>
        </w:rPr>
        <w:t>‘</w:t>
      </w:r>
      <w:r w:rsidRPr="00390028">
        <w:rPr>
          <w:rFonts w:ascii="Times New Roman" w:hAnsi="Times New Roman" w:cs="Times New Roman"/>
        </w:rPr>
        <w:t>all the time</w:t>
      </w:r>
      <w:r w:rsidR="00B56FFB" w:rsidRPr="00390028">
        <w:rPr>
          <w:rFonts w:ascii="Times New Roman" w:hAnsi="Times New Roman" w:cs="Times New Roman"/>
        </w:rPr>
        <w:t>’</w:t>
      </w:r>
      <w:r w:rsidRPr="00390028">
        <w:rPr>
          <w:rFonts w:ascii="Times New Roman" w:hAnsi="Times New Roman" w:cs="Times New Roman"/>
        </w:rPr>
        <w:t>)</w:t>
      </w:r>
      <w:r w:rsidR="004675D2" w:rsidRPr="00390028">
        <w:rPr>
          <w:rFonts w:ascii="Times New Roman" w:hAnsi="Times New Roman" w:cs="Times New Roman"/>
        </w:rPr>
        <w:t xml:space="preserve"> for each item,</w:t>
      </w:r>
      <w:r w:rsidRPr="00390028">
        <w:rPr>
          <w:rFonts w:ascii="Times New Roman" w:hAnsi="Times New Roman" w:cs="Times New Roman"/>
        </w:rPr>
        <w:t xml:space="preserve"> yielding a maximum possible score of 52. The PCS is made up of </w:t>
      </w:r>
      <w:r w:rsidR="00B56FFB" w:rsidRPr="00390028">
        <w:rPr>
          <w:rFonts w:ascii="Times New Roman" w:hAnsi="Times New Roman" w:cs="Times New Roman"/>
        </w:rPr>
        <w:t>three</w:t>
      </w:r>
      <w:r w:rsidRPr="00390028">
        <w:rPr>
          <w:rFonts w:ascii="Times New Roman" w:hAnsi="Times New Roman" w:cs="Times New Roman"/>
        </w:rPr>
        <w:t xml:space="preserve"> subscales; rumination (tendency to attend to pain stimuli), magnification (overestimate their threat value) and helplessness (underestimate the ability to handle that threat), and has good psychometric properties.</w:t>
      </w:r>
      <w:r w:rsidR="0010080B" w:rsidRPr="00390028">
        <w:rPr>
          <w:rFonts w:ascii="Times New Roman" w:hAnsi="Times New Roman" w:cs="Times New Roman"/>
        </w:rPr>
        <w:fldChar w:fldCharType="begin"/>
      </w:r>
      <w:r w:rsidR="00EB5808" w:rsidRPr="00390028">
        <w:rPr>
          <w:rFonts w:ascii="Times New Roman" w:hAnsi="Times New Roman" w:cs="Times New Roman"/>
        </w:rPr>
        <w:instrText xml:space="preserve"> ADDIN EN.CITE &lt;EndNote&gt;&lt;Cite&gt;&lt;Author&gt;Sullivan&lt;/Author&gt;&lt;Year&gt;1995&lt;/Year&gt;&lt;RecNum&gt;38&lt;/RecNum&gt;&lt;DisplayText&gt;&lt;style face="superscript"&gt;25&lt;/style&gt;&lt;/DisplayText&gt;&lt;record&gt;&lt;rec-number&gt;38&lt;/rec-number&gt;&lt;foreign-keys&gt;&lt;key app="EN" db-id="epvpxwaxp2da5fexfvgv995aae5d0rezw9pw" timestamp="1582900650"&gt;38&lt;/key&gt;&lt;/foreign-keys&gt;&lt;ref-type name="Journal Article"&gt;17&lt;/ref-type&gt;&lt;contributors&gt;&lt;authors&gt;&lt;author&gt;Sullivan, Michael JL&lt;/author&gt;&lt;author&gt;Bishop, Scott R&lt;/author&gt;&lt;author&gt;Pivik, Jayne&lt;/author&gt;&lt;/authors&gt;&lt;/contributors&gt;&lt;titles&gt;&lt;title&gt;The pain catastrophizing scale: development and validation&lt;/title&gt;&lt;secondary-title&gt;Psychological Assessment&lt;/secondary-title&gt;&lt;/titles&gt;&lt;periodical&gt;&lt;full-title&gt;Psychological assessment&lt;/full-title&gt;&lt;/periodical&gt;&lt;pages&gt;524&lt;/pages&gt;&lt;volume&gt;7&lt;/volume&gt;&lt;number&gt;4&lt;/number&gt;&lt;dates&gt;&lt;year&gt;1995&lt;/year&gt;&lt;/dates&gt;&lt;isbn&gt;1939-134X&lt;/isbn&gt;&lt;urls&gt;&lt;/urls&gt;&lt;/record&gt;&lt;/Cite&gt;&lt;/EndNote&gt;</w:instrText>
      </w:r>
      <w:r w:rsidR="0010080B" w:rsidRPr="00390028">
        <w:rPr>
          <w:rFonts w:ascii="Times New Roman" w:hAnsi="Times New Roman" w:cs="Times New Roman"/>
        </w:rPr>
        <w:fldChar w:fldCharType="separate"/>
      </w:r>
      <w:r w:rsidR="00EB5808" w:rsidRPr="00390028">
        <w:rPr>
          <w:rFonts w:ascii="Times New Roman" w:hAnsi="Times New Roman" w:cs="Times New Roman"/>
          <w:noProof/>
          <w:vertAlign w:val="superscript"/>
        </w:rPr>
        <w:t>25</w:t>
      </w:r>
      <w:r w:rsidR="0010080B" w:rsidRPr="00390028">
        <w:rPr>
          <w:rFonts w:ascii="Times New Roman" w:hAnsi="Times New Roman" w:cs="Times New Roman"/>
        </w:rPr>
        <w:fldChar w:fldCharType="end"/>
      </w:r>
      <w:r w:rsidR="00510CE7" w:rsidRPr="00390028">
        <w:rPr>
          <w:rFonts w:ascii="Times New Roman" w:hAnsi="Times New Roman" w:cs="Times New Roman"/>
        </w:rPr>
        <w:t xml:space="preserve"> </w:t>
      </w:r>
      <w:r w:rsidR="008F36EF" w:rsidRPr="00390028">
        <w:rPr>
          <w:rFonts w:ascii="Times New Roman" w:hAnsi="Times New Roman" w:cs="Times New Roman"/>
          <w:color w:val="000000" w:themeColor="text1"/>
        </w:rPr>
        <w:t xml:space="preserve">Catastrophising is typically low in healthy populations; </w:t>
      </w:r>
      <w:r w:rsidR="007A0A21" w:rsidRPr="00390028">
        <w:rPr>
          <w:rFonts w:ascii="Times New Roman" w:hAnsi="Times New Roman" w:cs="Times New Roman"/>
          <w:color w:val="000000" w:themeColor="text1"/>
        </w:rPr>
        <w:t xml:space="preserve">a large nonclinical community sample </w:t>
      </w:r>
      <w:r w:rsidR="008F36EF" w:rsidRPr="00390028">
        <w:rPr>
          <w:rFonts w:ascii="Times New Roman" w:hAnsi="Times New Roman" w:cs="Times New Roman"/>
          <w:color w:val="000000" w:themeColor="text1"/>
        </w:rPr>
        <w:t>(</w:t>
      </w:r>
      <w:r w:rsidR="008F36EF" w:rsidRPr="00390028">
        <w:rPr>
          <w:rFonts w:ascii="Times New Roman" w:hAnsi="Times New Roman" w:cs="Times New Roman"/>
          <w:i/>
          <w:iCs/>
          <w:color w:val="000000" w:themeColor="text1"/>
        </w:rPr>
        <w:t>n</w:t>
      </w:r>
      <w:r w:rsidR="008F36EF" w:rsidRPr="00390028">
        <w:rPr>
          <w:rFonts w:ascii="Times New Roman" w:hAnsi="Times New Roman" w:cs="Times New Roman"/>
          <w:color w:val="000000" w:themeColor="text1"/>
        </w:rPr>
        <w:t xml:space="preserve">=215) </w:t>
      </w:r>
      <w:r w:rsidR="007A0A21" w:rsidRPr="00390028">
        <w:rPr>
          <w:rFonts w:ascii="Times New Roman" w:hAnsi="Times New Roman" w:cs="Times New Roman"/>
          <w:color w:val="000000" w:themeColor="text1"/>
        </w:rPr>
        <w:t xml:space="preserve">in a PCS validation study </w:t>
      </w:r>
      <w:r w:rsidR="008F36EF" w:rsidRPr="00390028">
        <w:rPr>
          <w:rFonts w:ascii="Times New Roman" w:hAnsi="Times New Roman" w:cs="Times New Roman"/>
          <w:color w:val="000000" w:themeColor="text1"/>
        </w:rPr>
        <w:t xml:space="preserve">had a mean (SD) score of </w:t>
      </w:r>
      <w:r w:rsidR="007A0A21" w:rsidRPr="00390028">
        <w:rPr>
          <w:rFonts w:ascii="Times New Roman" w:hAnsi="Times New Roman" w:cs="Times New Roman"/>
          <w:color w:val="000000" w:themeColor="text1"/>
        </w:rPr>
        <w:lastRenderedPageBreak/>
        <w:t xml:space="preserve">13.9 </w:t>
      </w:r>
      <w:r w:rsidR="008F36EF" w:rsidRPr="00390028">
        <w:rPr>
          <w:rFonts w:ascii="Times New Roman" w:hAnsi="Times New Roman" w:cs="Times New Roman"/>
          <w:color w:val="000000" w:themeColor="text1"/>
        </w:rPr>
        <w:t>(1</w:t>
      </w:r>
      <w:r w:rsidR="007A0A21" w:rsidRPr="00390028">
        <w:rPr>
          <w:rFonts w:ascii="Times New Roman" w:hAnsi="Times New Roman" w:cs="Times New Roman"/>
          <w:color w:val="000000" w:themeColor="text1"/>
        </w:rPr>
        <w:t>0.1</w:t>
      </w:r>
      <w:r w:rsidR="008F36EF" w:rsidRPr="00390028">
        <w:rPr>
          <w:rFonts w:ascii="Times New Roman" w:hAnsi="Times New Roman" w:cs="Times New Roman"/>
          <w:color w:val="000000" w:themeColor="text1"/>
        </w:rPr>
        <w:t>)</w:t>
      </w:r>
      <w:r w:rsidR="00572F95" w:rsidRPr="00390028">
        <w:rPr>
          <w:rFonts w:ascii="Times New Roman" w:hAnsi="Times New Roman" w:cs="Times New Roman"/>
          <w:color w:val="000000" w:themeColor="text1"/>
        </w:rPr>
        <w:t>.</w:t>
      </w:r>
      <w:r w:rsidR="00192FD8" w:rsidRPr="00390028">
        <w:rPr>
          <w:rFonts w:ascii="Times New Roman" w:hAnsi="Times New Roman" w:cs="Times New Roman"/>
          <w:color w:val="000000" w:themeColor="text1"/>
        </w:rPr>
        <w:fldChar w:fldCharType="begin"/>
      </w:r>
      <w:r w:rsidR="00EB5808" w:rsidRPr="00390028">
        <w:rPr>
          <w:rFonts w:ascii="Times New Roman" w:hAnsi="Times New Roman" w:cs="Times New Roman"/>
          <w:color w:val="000000" w:themeColor="text1"/>
        </w:rPr>
        <w:instrText xml:space="preserve"> ADDIN EN.CITE &lt;EndNote&gt;&lt;Cite&gt;&lt;Author&gt;Osman&lt;/Author&gt;&lt;Year&gt;2000&lt;/Year&gt;&lt;RecNum&gt;73&lt;/RecNum&gt;&lt;DisplayText&gt;&lt;style face="superscript"&gt;26&lt;/style&gt;&lt;/DisplayText&gt;&lt;record&gt;&lt;rec-number&gt;73&lt;/rec-number&gt;&lt;foreign-keys&gt;&lt;key app="EN" db-id="epvpxwaxp2da5fexfvgv995aae5d0rezw9pw" timestamp="1583151085"&gt;73&lt;/key&gt;&lt;/foreign-keys&gt;&lt;ref-type name="Journal Article"&gt;17&lt;/ref-type&gt;&lt;contributors&gt;&lt;authors&gt;&lt;author&gt;Osman, Augustine&lt;/author&gt;&lt;author&gt;Barrios, Francisco X&lt;/author&gt;&lt;author&gt;Gutierrez, Peter M&lt;/author&gt;&lt;author&gt;Kopper, Beverly A&lt;/author&gt;&lt;author&gt;Merrifield, Traci&lt;/author&gt;&lt;author&gt;Grittmann, Lee&lt;/author&gt;&lt;/authors&gt;&lt;/contributors&gt;&lt;titles&gt;&lt;title&gt;The Pain Catastrophizing Scale: further psychometric evaluation with adult samples&lt;/title&gt;&lt;secondary-title&gt;Journal of Behavioral Medicine&lt;/secondary-title&gt;&lt;/titles&gt;&lt;periodical&gt;&lt;full-title&gt;Journal of behavioral medicine&lt;/full-title&gt;&lt;/periodical&gt;&lt;pages&gt;351-365&lt;/pages&gt;&lt;volume&gt;23&lt;/volume&gt;&lt;number&gt;4&lt;/number&gt;&lt;dates&gt;&lt;year&gt;2000&lt;/year&gt;&lt;/dates&gt;&lt;isbn&gt;0160-7715&lt;/isbn&gt;&lt;urls&gt;&lt;/urls&gt;&lt;/record&gt;&lt;/Cite&gt;&lt;/EndNote&gt;</w:instrText>
      </w:r>
      <w:r w:rsidR="00192FD8" w:rsidRPr="00390028">
        <w:rPr>
          <w:rFonts w:ascii="Times New Roman" w:hAnsi="Times New Roman" w:cs="Times New Roman"/>
          <w:color w:val="000000" w:themeColor="text1"/>
        </w:rPr>
        <w:fldChar w:fldCharType="separate"/>
      </w:r>
      <w:r w:rsidR="00EB5808" w:rsidRPr="00390028">
        <w:rPr>
          <w:rFonts w:ascii="Times New Roman" w:hAnsi="Times New Roman" w:cs="Times New Roman"/>
          <w:noProof/>
          <w:color w:val="000000" w:themeColor="text1"/>
          <w:vertAlign w:val="superscript"/>
        </w:rPr>
        <w:t>26</w:t>
      </w:r>
      <w:r w:rsidR="00192FD8" w:rsidRPr="00390028">
        <w:rPr>
          <w:rFonts w:ascii="Times New Roman" w:hAnsi="Times New Roman" w:cs="Times New Roman"/>
          <w:color w:val="000000" w:themeColor="text1"/>
        </w:rPr>
        <w:fldChar w:fldCharType="end"/>
      </w:r>
      <w:r w:rsidR="0099222A" w:rsidRPr="00390028">
        <w:rPr>
          <w:rFonts w:ascii="Times New Roman" w:hAnsi="Times New Roman" w:cs="Times New Roman"/>
          <w:color w:val="000000" w:themeColor="text1"/>
        </w:rPr>
        <w:t xml:space="preserve"> </w:t>
      </w:r>
      <w:r w:rsidR="00572F95" w:rsidRPr="00390028">
        <w:rPr>
          <w:rFonts w:ascii="Times New Roman" w:hAnsi="Times New Roman" w:cs="Times New Roman"/>
          <w:color w:val="000000" w:themeColor="text1"/>
        </w:rPr>
        <w:t xml:space="preserve"> </w:t>
      </w:r>
      <w:r w:rsidR="009D2D4F" w:rsidRPr="00390028">
        <w:rPr>
          <w:rFonts w:ascii="Times New Roman" w:hAnsi="Times New Roman" w:cs="Times New Roman"/>
          <w:color w:val="000000" w:themeColor="text1"/>
        </w:rPr>
        <w:t>C</w:t>
      </w:r>
      <w:r w:rsidR="00573DBF" w:rsidRPr="00390028">
        <w:rPr>
          <w:rFonts w:ascii="Times New Roman" w:hAnsi="Times New Roman" w:cs="Times New Roman"/>
          <w:color w:val="000000" w:themeColor="text1"/>
        </w:rPr>
        <w:t xml:space="preserve">linically relevant </w:t>
      </w:r>
      <w:r w:rsidR="00572F95" w:rsidRPr="00390028">
        <w:rPr>
          <w:rFonts w:ascii="Times New Roman" w:hAnsi="Times New Roman" w:cs="Times New Roman"/>
          <w:color w:val="000000" w:themeColor="text1"/>
        </w:rPr>
        <w:t xml:space="preserve">catastrophising is determined by a </w:t>
      </w:r>
      <w:r w:rsidR="00573DBF" w:rsidRPr="00390028">
        <w:rPr>
          <w:rFonts w:ascii="Times New Roman" w:hAnsi="Times New Roman" w:cs="Times New Roman"/>
          <w:color w:val="000000" w:themeColor="text1"/>
        </w:rPr>
        <w:t>PCS cut-off score of </w:t>
      </w:r>
      <w:r w:rsidR="00572F95" w:rsidRPr="00390028">
        <w:rPr>
          <w:rFonts w:ascii="Times New Roman" w:hAnsi="Times New Roman" w:cs="Times New Roman"/>
          <w:color w:val="000000" w:themeColor="text1"/>
        </w:rPr>
        <w:t>≥</w:t>
      </w:r>
      <w:r w:rsidR="00573DBF" w:rsidRPr="00390028">
        <w:rPr>
          <w:rFonts w:ascii="Times New Roman" w:hAnsi="Times New Roman" w:cs="Times New Roman"/>
          <w:color w:val="000000" w:themeColor="text1"/>
        </w:rPr>
        <w:t>30</w:t>
      </w:r>
      <w:r w:rsidR="0072091B" w:rsidRPr="00390028">
        <w:rPr>
          <w:rFonts w:ascii="Times New Roman" w:hAnsi="Times New Roman" w:cs="Times New Roman"/>
          <w:color w:val="000000" w:themeColor="text1"/>
        </w:rPr>
        <w:t>.</w:t>
      </w:r>
      <w:r w:rsidR="0099222A" w:rsidRPr="00390028">
        <w:rPr>
          <w:rFonts w:ascii="Times New Roman" w:hAnsi="Times New Roman" w:cs="Times New Roman"/>
          <w:color w:val="000000" w:themeColor="text1"/>
        </w:rPr>
        <w:fldChar w:fldCharType="begin"/>
      </w:r>
      <w:r w:rsidR="00EB5808" w:rsidRPr="00390028">
        <w:rPr>
          <w:rFonts w:ascii="Times New Roman" w:hAnsi="Times New Roman" w:cs="Times New Roman"/>
          <w:color w:val="000000" w:themeColor="text1"/>
        </w:rPr>
        <w:instrText xml:space="preserve"> ADDIN EN.CITE &lt;EndNote&gt;&lt;Cite&gt;&lt;Author&gt;Sullivan&lt;/Author&gt;&lt;Year&gt;1995&lt;/Year&gt;&lt;RecNum&gt;38&lt;/RecNum&gt;&lt;DisplayText&gt;&lt;style face="superscript"&gt;25&lt;/style&gt;&lt;/DisplayText&gt;&lt;record&gt;&lt;rec-number&gt;38&lt;/rec-number&gt;&lt;foreign-keys&gt;&lt;key app="EN" db-id="epvpxwaxp2da5fexfvgv995aae5d0rezw9pw" timestamp="1582900650"&gt;38&lt;/key&gt;&lt;/foreign-keys&gt;&lt;ref-type name="Journal Article"&gt;17&lt;/ref-type&gt;&lt;contributors&gt;&lt;authors&gt;&lt;author&gt;Sullivan, Michael JL&lt;/author&gt;&lt;author&gt;Bishop, Scott R&lt;/author&gt;&lt;author&gt;Pivik, Jayne&lt;/author&gt;&lt;/authors&gt;&lt;/contributors&gt;&lt;titles&gt;&lt;title&gt;The pain catastrophizing scale: development and validation&lt;/title&gt;&lt;secondary-title&gt;Psychological Assessment&lt;/secondary-title&gt;&lt;/titles&gt;&lt;periodical&gt;&lt;full-title&gt;Psychological assessment&lt;/full-title&gt;&lt;/periodical&gt;&lt;pages&gt;524&lt;/pages&gt;&lt;volume&gt;7&lt;/volume&gt;&lt;number&gt;4&lt;/number&gt;&lt;dates&gt;&lt;year&gt;1995&lt;/year&gt;&lt;/dates&gt;&lt;isbn&gt;1939-134X&lt;/isbn&gt;&lt;urls&gt;&lt;/urls&gt;&lt;/record&gt;&lt;/Cite&gt;&lt;/EndNote&gt;</w:instrText>
      </w:r>
      <w:r w:rsidR="0099222A" w:rsidRPr="00390028">
        <w:rPr>
          <w:rFonts w:ascii="Times New Roman" w:hAnsi="Times New Roman" w:cs="Times New Roman"/>
          <w:color w:val="000000" w:themeColor="text1"/>
        </w:rPr>
        <w:fldChar w:fldCharType="separate"/>
      </w:r>
      <w:r w:rsidR="00EB5808" w:rsidRPr="00390028">
        <w:rPr>
          <w:rFonts w:ascii="Times New Roman" w:hAnsi="Times New Roman" w:cs="Times New Roman"/>
          <w:noProof/>
          <w:color w:val="000000" w:themeColor="text1"/>
          <w:vertAlign w:val="superscript"/>
        </w:rPr>
        <w:t>25</w:t>
      </w:r>
      <w:r w:rsidR="0099222A" w:rsidRPr="00390028">
        <w:rPr>
          <w:rFonts w:ascii="Times New Roman" w:hAnsi="Times New Roman" w:cs="Times New Roman"/>
          <w:color w:val="000000" w:themeColor="text1"/>
        </w:rPr>
        <w:fldChar w:fldCharType="end"/>
      </w:r>
      <w:r w:rsidR="00572F95" w:rsidRPr="00390028">
        <w:rPr>
          <w:rFonts w:ascii="Times New Roman" w:hAnsi="Times New Roman" w:cs="Times New Roman"/>
          <w:color w:val="000000" w:themeColor="text1"/>
        </w:rPr>
        <w:t xml:space="preserve"> </w:t>
      </w:r>
      <w:r w:rsidR="00573DBF" w:rsidRPr="00390028">
        <w:rPr>
          <w:rFonts w:ascii="Times New Roman" w:hAnsi="Times New Roman" w:cs="Times New Roman"/>
          <w:color w:val="000000" w:themeColor="text1"/>
        </w:rPr>
        <w:t xml:space="preserve"> </w:t>
      </w:r>
    </w:p>
    <w:p w14:paraId="7C20014D" w14:textId="6FEBDDD2" w:rsidR="00980058" w:rsidRPr="00390028" w:rsidRDefault="00980058" w:rsidP="001454B9">
      <w:pPr>
        <w:spacing w:line="480" w:lineRule="auto"/>
        <w:ind w:firstLine="720"/>
        <w:rPr>
          <w:rFonts w:ascii="Times New Roman" w:hAnsi="Times New Roman" w:cs="Times New Roman"/>
        </w:rPr>
      </w:pPr>
      <w:r w:rsidRPr="00390028">
        <w:rPr>
          <w:rFonts w:ascii="Times New Roman" w:hAnsi="Times New Roman" w:cs="Times New Roman"/>
        </w:rPr>
        <w:t>The confidence BMS patients had in performing daily activities such as socialising, hobbies, and household chores as well as coping without medication was assessed with the Pain Self-Efficacy Questionnaire (PSEQ).</w:t>
      </w:r>
      <w:r w:rsidRPr="00390028">
        <w:rPr>
          <w:rFonts w:ascii="Times New Roman" w:hAnsi="Times New Roman" w:cs="Times New Roman"/>
        </w:rPr>
        <w:fldChar w:fldCharType="begin"/>
      </w:r>
      <w:r w:rsidR="00EB5808" w:rsidRPr="00390028">
        <w:rPr>
          <w:rFonts w:ascii="Times New Roman" w:hAnsi="Times New Roman" w:cs="Times New Roman"/>
        </w:rPr>
        <w:instrText xml:space="preserve"> ADDIN EN.CITE &lt;EndNote&gt;&lt;Cite&gt;&lt;Author&gt;Nicholas&lt;/Author&gt;&lt;Year&gt;2007&lt;/Year&gt;&lt;RecNum&gt;37&lt;/RecNum&gt;&lt;DisplayText&gt;&lt;style face="superscript"&gt;27&lt;/style&gt;&lt;/DisplayText&gt;&lt;record&gt;&lt;rec-number&gt;37&lt;/rec-number&gt;&lt;foreign-keys&gt;&lt;key app="EN" db-id="epvpxwaxp2da5fexfvgv995aae5d0rezw9pw" timestamp="1582900623"&gt;37&lt;/key&gt;&lt;/foreign-keys&gt;&lt;ref-type name="Journal Article"&gt;17&lt;/ref-type&gt;&lt;contributors&gt;&lt;authors&gt;&lt;author&gt;Nicholas, Michael K&lt;/author&gt;&lt;/authors&gt;&lt;/contributors&gt;&lt;titles&gt;&lt;title&gt;The pain self‐efficacy questionnaire: Taking pain into account&lt;/title&gt;&lt;secondary-title&gt;European Journal of Pain&lt;/secondary-title&gt;&lt;/titles&gt;&lt;periodical&gt;&lt;full-title&gt;European journal of pain&lt;/full-title&gt;&lt;/periodical&gt;&lt;pages&gt;153-163&lt;/pages&gt;&lt;volume&gt;11&lt;/volume&gt;&lt;number&gt;2&lt;/number&gt;&lt;dates&gt;&lt;year&gt;2007&lt;/year&gt;&lt;/dates&gt;&lt;isbn&gt;1090-3801&lt;/isbn&gt;&lt;urls&gt;&lt;/urls&gt;&lt;/record&gt;&lt;/Cite&gt;&lt;/EndNote&gt;</w:instrText>
      </w:r>
      <w:r w:rsidRPr="00390028">
        <w:rPr>
          <w:rFonts w:ascii="Times New Roman" w:hAnsi="Times New Roman" w:cs="Times New Roman"/>
        </w:rPr>
        <w:fldChar w:fldCharType="separate"/>
      </w:r>
      <w:r w:rsidR="00EB5808" w:rsidRPr="00390028">
        <w:rPr>
          <w:rFonts w:ascii="Times New Roman" w:hAnsi="Times New Roman" w:cs="Times New Roman"/>
          <w:noProof/>
          <w:vertAlign w:val="superscript"/>
        </w:rPr>
        <w:t>27</w:t>
      </w:r>
      <w:r w:rsidRPr="00390028">
        <w:rPr>
          <w:rFonts w:ascii="Times New Roman" w:hAnsi="Times New Roman" w:cs="Times New Roman"/>
        </w:rPr>
        <w:fldChar w:fldCharType="end"/>
      </w:r>
      <w:r w:rsidRPr="00390028">
        <w:rPr>
          <w:rFonts w:ascii="Times New Roman" w:hAnsi="Times New Roman" w:cs="Times New Roman"/>
        </w:rPr>
        <w:t xml:space="preserve"> A 6-point scale, ranging from 0(‘not at all confident) to 6(‘completely confident’), was used for 10 items yielding a possible score range from 0-60</w:t>
      </w:r>
      <w:r w:rsidR="004675D2" w:rsidRPr="00390028">
        <w:rPr>
          <w:rFonts w:ascii="Times New Roman" w:hAnsi="Times New Roman" w:cs="Times New Roman"/>
        </w:rPr>
        <w:t>,</w:t>
      </w:r>
      <w:r w:rsidRPr="00390028">
        <w:rPr>
          <w:rFonts w:ascii="Times New Roman" w:hAnsi="Times New Roman" w:cs="Times New Roman"/>
        </w:rPr>
        <w:t xml:space="preserve"> with higher score</w:t>
      </w:r>
      <w:r w:rsidR="004675D2" w:rsidRPr="00390028">
        <w:rPr>
          <w:rFonts w:ascii="Times New Roman" w:hAnsi="Times New Roman" w:cs="Times New Roman"/>
        </w:rPr>
        <w:t>s</w:t>
      </w:r>
      <w:r w:rsidRPr="00390028">
        <w:rPr>
          <w:rFonts w:ascii="Times New Roman" w:hAnsi="Times New Roman" w:cs="Times New Roman"/>
        </w:rPr>
        <w:t xml:space="preserve"> indicative of </w:t>
      </w:r>
      <w:r w:rsidR="004675D2" w:rsidRPr="00390028">
        <w:rPr>
          <w:rFonts w:ascii="Times New Roman" w:hAnsi="Times New Roman" w:cs="Times New Roman"/>
        </w:rPr>
        <w:t xml:space="preserve">greater </w:t>
      </w:r>
      <w:r w:rsidRPr="00390028">
        <w:rPr>
          <w:rFonts w:ascii="Times New Roman" w:hAnsi="Times New Roman" w:cs="Times New Roman"/>
        </w:rPr>
        <w:t>pain self-efficacy levels. The PSEQ is a well-established measure in chronic pain and has previously been employed in studies of patients with neuropathic orofacial pain.</w:t>
      </w:r>
      <w:r w:rsidRPr="00390028">
        <w:rPr>
          <w:rFonts w:ascii="Times New Roman" w:hAnsi="Times New Roman" w:cs="Times New Roman"/>
        </w:rPr>
        <w:fldChar w:fldCharType="begin">
          <w:fldData xml:space="preserve">PEVuZE5vdGU+PENpdGU+PEF1dGhvcj5NZWxlazwvQXV0aG9yPjxZZWFyPjIwMTk8L1llYXI+PFJl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</w:fldData>
        </w:fldChar>
      </w:r>
      <w:r w:rsidR="00EB5808" w:rsidRPr="00390028">
        <w:rPr>
          <w:rFonts w:ascii="Times New Roman" w:hAnsi="Times New Roman" w:cs="Times New Roman"/>
        </w:rPr>
        <w:instrText xml:space="preserve"> ADDIN EN.CITE </w:instrText>
      </w:r>
      <w:r w:rsidR="00EB5808" w:rsidRPr="00390028">
        <w:rPr>
          <w:rFonts w:ascii="Times New Roman" w:hAnsi="Times New Roman" w:cs="Times New Roman"/>
        </w:rPr>
        <w:fldChar w:fldCharType="begin">
          <w:fldData xml:space="preserve">PEVuZE5vdGU+PENpdGU+PEF1dGhvcj5NZWxlazwvQXV0aG9yPjxZZWFyPjIwMTk8L1llYXI+PFJl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</w:fldData>
        </w:fldChar>
      </w:r>
      <w:r w:rsidR="00EB5808" w:rsidRPr="00390028">
        <w:rPr>
          <w:rFonts w:ascii="Times New Roman" w:hAnsi="Times New Roman" w:cs="Times New Roman"/>
        </w:rPr>
        <w:instrText xml:space="preserve"> ADDIN EN.CITE.DATA </w:instrText>
      </w:r>
      <w:r w:rsidR="00EB5808" w:rsidRPr="00390028">
        <w:rPr>
          <w:rFonts w:ascii="Times New Roman" w:hAnsi="Times New Roman" w:cs="Times New Roman"/>
        </w:rPr>
      </w:r>
      <w:r w:rsidR="00EB5808" w:rsidRPr="00390028">
        <w:rPr>
          <w:rFonts w:ascii="Times New Roman" w:hAnsi="Times New Roman" w:cs="Times New Roman"/>
        </w:rPr>
        <w:fldChar w:fldCharType="end"/>
      </w:r>
      <w:r w:rsidRPr="00390028">
        <w:rPr>
          <w:rFonts w:ascii="Times New Roman" w:hAnsi="Times New Roman" w:cs="Times New Roman"/>
        </w:rPr>
      </w:r>
      <w:r w:rsidRPr="00390028">
        <w:rPr>
          <w:rFonts w:ascii="Times New Roman" w:hAnsi="Times New Roman" w:cs="Times New Roman"/>
        </w:rPr>
        <w:fldChar w:fldCharType="separate"/>
      </w:r>
      <w:r w:rsidR="00EB5808" w:rsidRPr="00390028">
        <w:rPr>
          <w:rFonts w:ascii="Times New Roman" w:hAnsi="Times New Roman" w:cs="Times New Roman"/>
          <w:noProof/>
          <w:vertAlign w:val="superscript"/>
        </w:rPr>
        <w:t>28,29</w:t>
      </w:r>
      <w:r w:rsidRPr="00390028">
        <w:rPr>
          <w:rFonts w:ascii="Times New Roman" w:hAnsi="Times New Roman" w:cs="Times New Roman"/>
        </w:rPr>
        <w:fldChar w:fldCharType="end"/>
      </w:r>
      <w:r w:rsidR="002442CA" w:rsidRPr="00390028">
        <w:rPr>
          <w:rFonts w:ascii="Times New Roman" w:hAnsi="Times New Roman" w:cs="Times New Roman"/>
        </w:rPr>
        <w:t xml:space="preserve"> </w:t>
      </w:r>
    </w:p>
    <w:p w14:paraId="6DFF9681" w14:textId="5D422758" w:rsidR="00F57A49" w:rsidRPr="00390028" w:rsidRDefault="00980058" w:rsidP="001757D3">
      <w:pPr>
        <w:spacing w:before="240" w:after="240" w:line="480" w:lineRule="auto"/>
        <w:ind w:firstLine="720"/>
        <w:rPr>
          <w:rFonts w:ascii="Times New Roman" w:hAnsi="Times New Roman" w:cs="Times New Roman"/>
        </w:rPr>
      </w:pPr>
      <w:r w:rsidRPr="00390028">
        <w:rPr>
          <w:rFonts w:ascii="Times New Roman" w:hAnsi="Times New Roman" w:cs="Times New Roman"/>
        </w:rPr>
        <w:t xml:space="preserve">The extent to which BMS patients perform activities while experiencing pain and associated experiences (Activities Engagement) and the degree of effort put into controlling pain (Pain Willingness), was assessed using the Chronic Pain Acceptance 8-item </w:t>
      </w:r>
      <w:r w:rsidR="00FD7E8C" w:rsidRPr="00390028">
        <w:rPr>
          <w:rFonts w:ascii="Times New Roman" w:hAnsi="Times New Roman" w:cs="Times New Roman"/>
        </w:rPr>
        <w:t>Q</w:t>
      </w:r>
      <w:r w:rsidRPr="00390028">
        <w:rPr>
          <w:rFonts w:ascii="Times New Roman" w:hAnsi="Times New Roman" w:cs="Times New Roman"/>
        </w:rPr>
        <w:t xml:space="preserve">uestionnaire (CPAQ-8). Each item </w:t>
      </w:r>
      <w:r w:rsidR="004675D2" w:rsidRPr="00390028">
        <w:rPr>
          <w:rFonts w:ascii="Times New Roman" w:hAnsi="Times New Roman" w:cs="Times New Roman"/>
        </w:rPr>
        <w:t xml:space="preserve">is responded to on </w:t>
      </w:r>
      <w:r w:rsidRPr="00390028">
        <w:rPr>
          <w:rFonts w:ascii="Times New Roman" w:hAnsi="Times New Roman" w:cs="Times New Roman"/>
        </w:rPr>
        <w:t xml:space="preserve">a 7-point scale ranging from 0(‘never true’) to 6(‘always true’) and allows for calculation of an overall </w:t>
      </w:r>
      <w:r w:rsidR="004675D2" w:rsidRPr="00390028">
        <w:rPr>
          <w:rFonts w:ascii="Times New Roman" w:hAnsi="Times New Roman" w:cs="Times New Roman"/>
        </w:rPr>
        <w:t>score</w:t>
      </w:r>
      <w:r w:rsidRPr="00390028">
        <w:rPr>
          <w:rFonts w:ascii="Times New Roman" w:hAnsi="Times New Roman" w:cs="Times New Roman"/>
        </w:rPr>
        <w:t xml:space="preserve"> as well as Activity Engagement and Pain Willingness subscale scores. </w:t>
      </w:r>
      <w:r w:rsidR="00BE3B2F" w:rsidRPr="00390028">
        <w:rPr>
          <w:rFonts w:ascii="Times New Roman" w:hAnsi="Times New Roman" w:cs="Times New Roman"/>
        </w:rPr>
        <w:t>T</w:t>
      </w:r>
      <w:r w:rsidRPr="00390028">
        <w:rPr>
          <w:rFonts w:ascii="Times New Roman" w:hAnsi="Times New Roman" w:cs="Times New Roman"/>
        </w:rPr>
        <w:t>he CPAQ-8 has shown the same factor structure as the earlier developed 20-item version, with good reliability and validity.</w:t>
      </w:r>
      <w:r w:rsidRPr="00390028">
        <w:rPr>
          <w:rFonts w:ascii="Times New Roman" w:hAnsi="Times New Roman" w:cs="Times New Roman"/>
        </w:rPr>
        <w:fldChar w:fldCharType="begin"/>
      </w:r>
      <w:r w:rsidR="00EB5808" w:rsidRPr="00390028">
        <w:rPr>
          <w:rFonts w:ascii="Times New Roman" w:hAnsi="Times New Roman" w:cs="Times New Roman"/>
        </w:rPr>
        <w:instrText xml:space="preserve"> ADDIN EN.CITE &lt;EndNote&gt;&lt;Cite&gt;&lt;Author&gt;Fish&lt;/Author&gt;&lt;Year&gt;2010&lt;/Year&gt;&lt;RecNum&gt;74&lt;/RecNum&gt;&lt;DisplayText&gt;&lt;style face="superscript"&gt;30&lt;/style&gt;&lt;/DisplayText&gt;&lt;record&gt;&lt;rec-number&gt;74&lt;/rec-number&gt;&lt;foreign-keys&gt;&lt;key app="EN" db-id="epvpxwaxp2da5fexfvgv995aae5d0rezw9pw" timestamp="1583152070"&gt;74&lt;/key&gt;&lt;/foreign-keys&gt;&lt;ref-type name="Journal Article"&gt;17&lt;/ref-type&gt;&lt;contributors&gt;&lt;authors&gt;&lt;author&gt;Fish, Rosemary A&lt;/author&gt;&lt;author&gt;McGuire, Brian&lt;/author&gt;&lt;author&gt;Hogan, Michael&lt;/author&gt;&lt;author&gt;Morrison, Todd G&lt;/author&gt;&lt;author&gt;Stewart, Ian&lt;/author&gt;&lt;/authors&gt;&lt;/contributors&gt;&lt;titles&gt;&lt;title&gt;Validation of the Chronic Pain Acceptance Questionnaire (CPAQ) in an Internet sample and development and preliminary validation of the CPAQ-8&lt;/title&gt;&lt;secondary-title&gt;Pain&lt;/secondary-title&gt;&lt;/titles&gt;&lt;periodical&gt;&lt;full-title&gt;Pain&lt;/full-title&gt;&lt;/periodical&gt;&lt;pages&gt;435-443&lt;/pages&gt;&lt;volume&gt;149&lt;/volume&gt;&lt;number&gt;3&lt;/number&gt;&lt;dates&gt;&lt;year&gt;2010&lt;/year&gt;&lt;/dates&gt;&lt;isbn&gt;0304-3959&lt;/isbn&gt;&lt;urls&gt;&lt;/urls&gt;&lt;/record&gt;&lt;/Cite&gt;&lt;/EndNote&gt;</w:instrText>
      </w:r>
      <w:r w:rsidRPr="00390028">
        <w:rPr>
          <w:rFonts w:ascii="Times New Roman" w:hAnsi="Times New Roman" w:cs="Times New Roman"/>
        </w:rPr>
        <w:fldChar w:fldCharType="separate"/>
      </w:r>
      <w:r w:rsidR="00EB5808" w:rsidRPr="00390028">
        <w:rPr>
          <w:rFonts w:ascii="Times New Roman" w:hAnsi="Times New Roman" w:cs="Times New Roman"/>
          <w:noProof/>
          <w:vertAlign w:val="superscript"/>
        </w:rPr>
        <w:t>30</w:t>
      </w:r>
      <w:r w:rsidRPr="00390028">
        <w:rPr>
          <w:rFonts w:ascii="Times New Roman" w:hAnsi="Times New Roman" w:cs="Times New Roman"/>
        </w:rPr>
        <w:fldChar w:fldCharType="end"/>
      </w:r>
      <w:r w:rsidR="002442CA" w:rsidRPr="00390028">
        <w:rPr>
          <w:rFonts w:ascii="Times New Roman" w:hAnsi="Times New Roman" w:cs="Times New Roman"/>
        </w:rPr>
        <w:t xml:space="preserve"> </w:t>
      </w:r>
      <w:r w:rsidR="00F57A49" w:rsidRPr="00390028">
        <w:rPr>
          <w:rFonts w:ascii="Times New Roman" w:hAnsi="Times New Roman" w:cs="Times New Roman"/>
        </w:rPr>
        <w:t xml:space="preserve">The number </w:t>
      </w:r>
      <w:r w:rsidR="00796038" w:rsidRPr="00390028">
        <w:rPr>
          <w:rFonts w:ascii="Times New Roman" w:hAnsi="Times New Roman" w:cs="Times New Roman"/>
        </w:rPr>
        <w:t xml:space="preserve">(proportion) </w:t>
      </w:r>
      <w:r w:rsidR="00F57A49" w:rsidRPr="00390028">
        <w:rPr>
          <w:rFonts w:ascii="Times New Roman" w:hAnsi="Times New Roman" w:cs="Times New Roman"/>
        </w:rPr>
        <w:t xml:space="preserve">of patients showing low pain willingness and/or low activity engagement was identified based on the raw score cut-offs </w:t>
      </w:r>
      <w:r w:rsidR="00796038" w:rsidRPr="00390028">
        <w:rPr>
          <w:rFonts w:ascii="Times New Roman" w:hAnsi="Times New Roman" w:cs="Times New Roman"/>
        </w:rPr>
        <w:t xml:space="preserve">(≤12 and ≤11, respectively) </w:t>
      </w:r>
      <w:r w:rsidR="00F57A49" w:rsidRPr="00390028">
        <w:rPr>
          <w:rFonts w:ascii="Times New Roman" w:hAnsi="Times New Roman" w:cs="Times New Roman"/>
        </w:rPr>
        <w:t xml:space="preserve">developed </w:t>
      </w:r>
      <w:r w:rsidR="00796038" w:rsidRPr="00390028">
        <w:rPr>
          <w:rFonts w:ascii="Times New Roman" w:hAnsi="Times New Roman" w:cs="Times New Roman"/>
        </w:rPr>
        <w:t xml:space="preserve">in </w:t>
      </w:r>
      <w:proofErr w:type="spellStart"/>
      <w:r w:rsidR="00796038" w:rsidRPr="00390028">
        <w:rPr>
          <w:rFonts w:ascii="Times New Roman" w:hAnsi="Times New Roman" w:cs="Times New Roman"/>
        </w:rPr>
        <w:t>Rovner</w:t>
      </w:r>
      <w:proofErr w:type="spellEnd"/>
      <w:r w:rsidR="00796038" w:rsidRPr="00390028">
        <w:rPr>
          <w:rFonts w:ascii="Times New Roman" w:hAnsi="Times New Roman" w:cs="Times New Roman"/>
        </w:rPr>
        <w:t xml:space="preserve"> et al. ’s recent cluster classification study</w:t>
      </w:r>
      <w:r w:rsidR="009D2D4F" w:rsidRPr="00390028">
        <w:rPr>
          <w:rFonts w:ascii="Times New Roman" w:hAnsi="Times New Roman" w:cs="Times New Roman"/>
        </w:rPr>
        <w:t xml:space="preserve"> (intended to provided clinically useful behavioural/functional profiles in patients with chronic pain syndromes).</w:t>
      </w:r>
      <w:r w:rsidR="00192FD8" w:rsidRPr="00390028">
        <w:rPr>
          <w:rFonts w:ascii="Times New Roman" w:hAnsi="Times New Roman" w:cs="Times New Roman"/>
        </w:rPr>
        <w:fldChar w:fldCharType="begin"/>
      </w:r>
      <w:r w:rsidR="00EB5808" w:rsidRPr="00390028">
        <w:rPr>
          <w:rFonts w:ascii="Times New Roman" w:hAnsi="Times New Roman" w:cs="Times New Roman"/>
        </w:rPr>
        <w:instrText xml:space="preserve"> ADDIN EN.CITE &lt;EndNote&gt;&lt;Cite&gt;&lt;Author&gt;Rovner&lt;/Author&gt;&lt;Year&gt;2019&lt;/Year&gt;&lt;RecNum&gt;32&lt;/RecNum&gt;&lt;DisplayText&gt;&lt;style face="superscript"&gt;31&lt;/style&gt;&lt;/DisplayText&gt;&lt;record&gt;&lt;rec-number&gt;32&lt;/rec-number&gt;&lt;foreign-keys&gt;&lt;key app="EN" db-id="epvpxwaxp2da5fexfvgv995aae5d0rezw9pw" timestamp="1582900472"&gt;32&lt;/key&gt;&lt;/foreign-keys&gt;&lt;ref-type name="Journal Article"&gt;17&lt;/ref-type&gt;&lt;contributors&gt;&lt;authors&gt;&lt;author&gt;Rovner, Graciela&lt;/author&gt;&lt;author&gt;Johansson, Fredrik&lt;/author&gt;&lt;author&gt;Gillanders, David&lt;/author&gt;&lt;/authors&gt;&lt;/contributors&gt;&lt;titles&gt;&lt;title&gt;Cutoff scores for the 8-item version of the Chronic Pain Acceptance Questionnaire (CPAQ-8) to identify different profiles of pain acceptance patterns, levels of function and behavioral flexibility&lt;/title&gt;&lt;secondary-title&gt;Journal of Contextual Behavioral Science&lt;/secondary-title&gt;&lt;/titles&gt;&lt;periodical&gt;&lt;full-title&gt;Journal of Contextual Behavioral Science&lt;/full-title&gt;&lt;/periodical&gt;&lt;pages&gt;146-156&lt;/pages&gt;&lt;volume&gt;14&lt;/volume&gt;&lt;dates&gt;&lt;year&gt;2019&lt;/year&gt;&lt;/dates&gt;&lt;isbn&gt;2212-1447&lt;/isbn&gt;&lt;urls&gt;&lt;/urls&gt;&lt;/record&gt;&lt;/Cite&gt;&lt;/EndNote&gt;</w:instrText>
      </w:r>
      <w:r w:rsidR="00192FD8" w:rsidRPr="00390028">
        <w:rPr>
          <w:rFonts w:ascii="Times New Roman" w:hAnsi="Times New Roman" w:cs="Times New Roman"/>
        </w:rPr>
        <w:fldChar w:fldCharType="separate"/>
      </w:r>
      <w:r w:rsidR="00EB5808" w:rsidRPr="00390028">
        <w:rPr>
          <w:rFonts w:ascii="Times New Roman" w:hAnsi="Times New Roman" w:cs="Times New Roman"/>
          <w:noProof/>
          <w:vertAlign w:val="superscript"/>
        </w:rPr>
        <w:t>31</w:t>
      </w:r>
      <w:r w:rsidR="00192FD8" w:rsidRPr="00390028">
        <w:rPr>
          <w:rFonts w:ascii="Times New Roman" w:hAnsi="Times New Roman" w:cs="Times New Roman"/>
        </w:rPr>
        <w:fldChar w:fldCharType="end"/>
      </w:r>
    </w:p>
    <w:p w14:paraId="034EA042" w14:textId="2FEA14D8" w:rsidR="00E0264A" w:rsidRPr="00390028" w:rsidRDefault="00EB07F0" w:rsidP="00C84390">
      <w:pPr>
        <w:spacing w:line="480" w:lineRule="auto"/>
        <w:rPr>
          <w:rFonts w:ascii="Times New Roman" w:hAnsi="Times New Roman" w:cs="Times New Roman"/>
        </w:rPr>
      </w:pPr>
      <w:r w:rsidRPr="00390028">
        <w:rPr>
          <w:rFonts w:ascii="Times New Roman" w:hAnsi="Times New Roman" w:cs="Times New Roman"/>
        </w:rPr>
        <w:t>2.3.3 Affective function and health-related quality of life</w:t>
      </w:r>
    </w:p>
    <w:p w14:paraId="583A1D2E" w14:textId="40CDA825" w:rsidR="009C44AC" w:rsidRPr="00390028" w:rsidRDefault="00ED5EE9" w:rsidP="00C84390">
      <w:pPr>
        <w:spacing w:line="480" w:lineRule="auto"/>
        <w:rPr>
          <w:rFonts w:ascii="Times New Roman" w:hAnsi="Times New Roman" w:cs="Times New Roman"/>
        </w:rPr>
      </w:pPr>
      <w:r w:rsidRPr="00390028">
        <w:rPr>
          <w:rFonts w:ascii="Times New Roman" w:hAnsi="Times New Roman" w:cs="Times New Roman"/>
        </w:rPr>
        <w:t>Levels of d</w:t>
      </w:r>
      <w:r w:rsidR="009C44AC" w:rsidRPr="00390028">
        <w:rPr>
          <w:rFonts w:ascii="Times New Roman" w:hAnsi="Times New Roman" w:cs="Times New Roman"/>
        </w:rPr>
        <w:t>epression and anxiety were measured using the 9-item Patient Health Questionnaire (PHQ-9)</w:t>
      </w:r>
      <w:r w:rsidR="009B2A7A" w:rsidRPr="00390028">
        <w:rPr>
          <w:rFonts w:ascii="Times New Roman" w:hAnsi="Times New Roman" w:cs="Times New Roman"/>
        </w:rPr>
        <w:fldChar w:fldCharType="begin"/>
      </w:r>
      <w:r w:rsidR="00EB5808" w:rsidRPr="00390028">
        <w:rPr>
          <w:rFonts w:ascii="Times New Roman" w:hAnsi="Times New Roman" w:cs="Times New Roman"/>
        </w:rPr>
        <w:instrText xml:space="preserve"> ADDIN EN.CITE &lt;EndNote&gt;&lt;Cite&gt;&lt;Author&gt;Kroenke&lt;/Author&gt;&lt;Year&gt;2002&lt;/Year&gt;&lt;RecNum&gt;33&lt;/RecNum&gt;&lt;DisplayText&gt;&lt;style face="superscript"&gt;32&lt;/style&gt;&lt;/DisplayText&gt;&lt;record&gt;&lt;rec-number&gt;33&lt;/rec-number&gt;&lt;foreign-keys&gt;&lt;key app="EN" db-id="epvpxwaxp2da5fexfvgv995aae5d0rezw9pw" timestamp="1582900498"&gt;33&lt;/key&gt;&lt;/foreign-keys&gt;&lt;ref-type name="Journal Article"&gt;17&lt;/ref-type&gt;&lt;contributors&gt;&lt;authors&gt;&lt;author&gt;Kroenke, Kurt&lt;/author&gt;&lt;author&gt;Spitzer, Robert L&lt;/author&gt;&lt;/authors&gt;&lt;/contributors&gt;&lt;titles&gt;&lt;title&gt;The PHQ-9: a new depression diagnostic and severity measure&lt;/title&gt;&lt;secondary-title&gt;Psychiatric Annals&lt;/secondary-title&gt;&lt;/titles&gt;&lt;periodical&gt;&lt;full-title&gt;Psychiatric annals&lt;/full-title&gt;&lt;/periodical&gt;&lt;pages&gt;509-515&lt;/pages&gt;&lt;volume&gt;32&lt;/volume&gt;&lt;number&gt;9&lt;/number&gt;&lt;dates&gt;&lt;year&gt;2002&lt;/year&gt;&lt;/dates&gt;&lt;isbn&gt;0048-5713&lt;/isbn&gt;&lt;urls&gt;&lt;/urls&gt;&lt;/record&gt;&lt;/Cite&gt;&lt;/EndNote&gt;</w:instrText>
      </w:r>
      <w:r w:rsidR="009B2A7A" w:rsidRPr="00390028">
        <w:rPr>
          <w:rFonts w:ascii="Times New Roman" w:hAnsi="Times New Roman" w:cs="Times New Roman"/>
        </w:rPr>
        <w:fldChar w:fldCharType="separate"/>
      </w:r>
      <w:r w:rsidR="00EB5808" w:rsidRPr="00390028">
        <w:rPr>
          <w:rFonts w:ascii="Times New Roman" w:hAnsi="Times New Roman" w:cs="Times New Roman"/>
          <w:noProof/>
          <w:vertAlign w:val="superscript"/>
        </w:rPr>
        <w:t>32</w:t>
      </w:r>
      <w:r w:rsidR="009B2A7A" w:rsidRPr="00390028">
        <w:rPr>
          <w:rFonts w:ascii="Times New Roman" w:hAnsi="Times New Roman" w:cs="Times New Roman"/>
        </w:rPr>
        <w:fldChar w:fldCharType="end"/>
      </w:r>
      <w:r w:rsidR="009C44AC" w:rsidRPr="00390028">
        <w:rPr>
          <w:rFonts w:ascii="Times New Roman" w:hAnsi="Times New Roman" w:cs="Times New Roman"/>
        </w:rPr>
        <w:t xml:space="preserve"> and 7-item Generalised Anxiety Disorder (GAD-7)</w:t>
      </w:r>
      <w:r w:rsidR="002A1E07" w:rsidRPr="00390028">
        <w:rPr>
          <w:rFonts w:ascii="Times New Roman" w:hAnsi="Times New Roman" w:cs="Times New Roman"/>
        </w:rPr>
        <w:fldChar w:fldCharType="begin"/>
      </w:r>
      <w:r w:rsidR="00EB5808" w:rsidRPr="00390028">
        <w:rPr>
          <w:rFonts w:ascii="Times New Roman" w:hAnsi="Times New Roman" w:cs="Times New Roman"/>
        </w:rPr>
        <w:instrText xml:space="preserve"> ADDIN EN.CITE &lt;EndNote&gt;&lt;Cite&gt;&lt;Author&gt;Spitzer&lt;/Author&gt;&lt;Year&gt;2006&lt;/Year&gt;&lt;RecNum&gt;46&lt;/RecNum&gt;&lt;DisplayText&gt;&lt;style face="superscript"&gt;33&lt;/style&gt;&lt;/DisplayText&gt;&lt;record&gt;&lt;rec-number&gt;46&lt;/rec-number&gt;&lt;foreign-keys&gt;&lt;key app="EN" db-id="epvpxwaxp2da5fexfvgv995aae5d0rezw9pw" timestamp="1582900878"&gt;46&lt;/key&gt;&lt;/foreign-keys&gt;&lt;ref-type name="Journal Article"&gt;17&lt;/ref-type&gt;&lt;contributors&gt;&lt;authors&gt;&lt;author&gt;Spitzer, Robert L&lt;/author&gt;&lt;author&gt;Kroenke, Kurt&lt;/author&gt;&lt;author&gt;Williams, Janet BW&lt;/author&gt;&lt;author&gt;Löwe, Bernd&lt;/author&gt;&lt;/authors&gt;&lt;/contributors&gt;&lt;titles&gt;&lt;title&gt;A brief measure for assessing generalized anxiety disorder: the GAD-7&lt;/title&gt;&lt;secondary-title&gt;Archives of Internal Medicine&lt;/secondary-title&gt;&lt;/titles&gt;&lt;periodical&gt;&lt;full-title&gt;Archives of internal medicine&lt;/full-title&gt;&lt;/periodical&gt;&lt;pages&gt;1092-1097&lt;/pages&gt;&lt;volume&gt;166&lt;/volume&gt;&lt;number&gt;10&lt;/number&gt;&lt;dates&gt;&lt;year&gt;2006&lt;/year&gt;&lt;/dates&gt;&lt;isbn&gt;0003-9926&lt;/isbn&gt;&lt;urls&gt;&lt;/urls&gt;&lt;/record&gt;&lt;/Cite&gt;&lt;/EndNote&gt;</w:instrText>
      </w:r>
      <w:r w:rsidR="002A1E07" w:rsidRPr="00390028">
        <w:rPr>
          <w:rFonts w:ascii="Times New Roman" w:hAnsi="Times New Roman" w:cs="Times New Roman"/>
        </w:rPr>
        <w:fldChar w:fldCharType="separate"/>
      </w:r>
      <w:r w:rsidR="00EB5808" w:rsidRPr="00390028">
        <w:rPr>
          <w:rFonts w:ascii="Times New Roman" w:hAnsi="Times New Roman" w:cs="Times New Roman"/>
          <w:noProof/>
          <w:vertAlign w:val="superscript"/>
        </w:rPr>
        <w:t>33</w:t>
      </w:r>
      <w:r w:rsidR="002A1E07" w:rsidRPr="00390028">
        <w:rPr>
          <w:rFonts w:ascii="Times New Roman" w:hAnsi="Times New Roman" w:cs="Times New Roman"/>
        </w:rPr>
        <w:fldChar w:fldCharType="end"/>
      </w:r>
      <w:r w:rsidRPr="00390028">
        <w:rPr>
          <w:rFonts w:ascii="Times New Roman" w:hAnsi="Times New Roman" w:cs="Times New Roman"/>
        </w:rPr>
        <w:t>,</w:t>
      </w:r>
      <w:r w:rsidR="009C44AC" w:rsidRPr="00390028">
        <w:rPr>
          <w:rFonts w:ascii="Times New Roman" w:hAnsi="Times New Roman" w:cs="Times New Roman"/>
        </w:rPr>
        <w:t xml:space="preserve"> respectively. Both </w:t>
      </w:r>
      <w:r w:rsidRPr="00390028">
        <w:rPr>
          <w:rFonts w:ascii="Times New Roman" w:hAnsi="Times New Roman" w:cs="Times New Roman"/>
        </w:rPr>
        <w:t>scales</w:t>
      </w:r>
      <w:r w:rsidR="009C44AC" w:rsidRPr="00390028">
        <w:rPr>
          <w:rFonts w:ascii="Times New Roman" w:hAnsi="Times New Roman" w:cs="Times New Roman"/>
        </w:rPr>
        <w:t xml:space="preserve"> use a 4-point </w:t>
      </w:r>
      <w:r w:rsidRPr="00390028">
        <w:rPr>
          <w:rFonts w:ascii="Times New Roman" w:hAnsi="Times New Roman" w:cs="Times New Roman"/>
        </w:rPr>
        <w:t xml:space="preserve">ordinal </w:t>
      </w:r>
      <w:r w:rsidR="009C44AC" w:rsidRPr="00390028">
        <w:rPr>
          <w:rFonts w:ascii="Times New Roman" w:hAnsi="Times New Roman" w:cs="Times New Roman"/>
        </w:rPr>
        <w:t>frequency scale ranging from 0(‘not at all’) to 3(‘nearly every day’)</w:t>
      </w:r>
      <w:r w:rsidRPr="00390028">
        <w:rPr>
          <w:rFonts w:ascii="Times New Roman" w:hAnsi="Times New Roman" w:cs="Times New Roman"/>
        </w:rPr>
        <w:t>.</w:t>
      </w:r>
      <w:r w:rsidR="009C44AC" w:rsidRPr="00390028">
        <w:rPr>
          <w:rFonts w:ascii="Times New Roman" w:hAnsi="Times New Roman" w:cs="Times New Roman"/>
        </w:rPr>
        <w:t xml:space="preserve"> </w:t>
      </w:r>
      <w:r w:rsidRPr="00390028">
        <w:rPr>
          <w:rFonts w:ascii="Times New Roman" w:hAnsi="Times New Roman" w:cs="Times New Roman"/>
        </w:rPr>
        <w:t xml:space="preserve">Higher scores on both PHQ-9 (range=0-27) and GAD-7 (range=0-21) indicate </w:t>
      </w:r>
      <w:r w:rsidRPr="00390028">
        <w:rPr>
          <w:rFonts w:ascii="Times New Roman" w:hAnsi="Times New Roman" w:cs="Times New Roman"/>
        </w:rPr>
        <w:lastRenderedPageBreak/>
        <w:t xml:space="preserve">more severe symptoms. </w:t>
      </w:r>
      <w:r w:rsidR="009C44AC" w:rsidRPr="00390028">
        <w:rPr>
          <w:rFonts w:ascii="Times New Roman" w:hAnsi="Times New Roman" w:cs="Times New Roman"/>
        </w:rPr>
        <w:t xml:space="preserve">Both have been shown to be valid </w:t>
      </w:r>
      <w:r w:rsidRPr="00390028">
        <w:rPr>
          <w:rFonts w:ascii="Times New Roman" w:hAnsi="Times New Roman" w:cs="Times New Roman"/>
        </w:rPr>
        <w:t>and reliable</w:t>
      </w:r>
      <w:r w:rsidR="00C02A81" w:rsidRPr="00390028">
        <w:rPr>
          <w:rFonts w:ascii="Times New Roman" w:hAnsi="Times New Roman" w:cs="Times New Roman"/>
        </w:rPr>
        <w:fldChar w:fldCharType="begin"/>
      </w:r>
      <w:r w:rsidR="00EB5808" w:rsidRPr="00390028">
        <w:rPr>
          <w:rFonts w:ascii="Times New Roman" w:hAnsi="Times New Roman" w:cs="Times New Roman"/>
        </w:rPr>
        <w:instrText xml:space="preserve"> ADDIN EN.CITE &lt;EndNote&gt;&lt;Cite&gt;&lt;Author&gt;Kroenke&lt;/Author&gt;&lt;Year&gt;2002&lt;/Year&gt;&lt;RecNum&gt;33&lt;/RecNum&gt;&lt;DisplayText&gt;&lt;style face="superscript"&gt;32,33&lt;/style&gt;&lt;/DisplayText&gt;&lt;record&gt;&lt;rec-number&gt;33&lt;/rec-number&gt;&lt;foreign-keys&gt;&lt;key app="EN" db-id="epvpxwaxp2da5fexfvgv995aae5d0rezw9pw" timestamp="1582900498"&gt;33&lt;/key&gt;&lt;/foreign-keys&gt;&lt;ref-type name="Journal Article"&gt;17&lt;/ref-type&gt;&lt;contributors&gt;&lt;authors&gt;&lt;author&gt;Kroenke, Kurt&lt;/author&gt;&lt;author&gt;Spitzer, Robert L&lt;/author&gt;&lt;/authors&gt;&lt;/contributors&gt;&lt;titles&gt;&lt;title&gt;The PHQ-9: a new depression diagnostic and severity measure&lt;/title&gt;&lt;secondary-title&gt;Psychiatric Annals&lt;/secondary-title&gt;&lt;/titles&gt;&lt;periodical&gt;&lt;full-title&gt;Psychiatric annals&lt;/full-title&gt;&lt;/periodical&gt;&lt;pages&gt;509-515&lt;/pages&gt;&lt;volume&gt;32&lt;/volume&gt;&lt;number&gt;9&lt;/number&gt;&lt;dates&gt;&lt;year&gt;2002&lt;/year&gt;&lt;/dates&gt;&lt;isbn&gt;0048-5713&lt;/isbn&gt;&lt;urls&gt;&lt;/urls&gt;&lt;/record&gt;&lt;/Cite&gt;&lt;Cite&gt;&lt;Author&gt;Spitzer&lt;/Author&gt;&lt;Year&gt;2006&lt;/Year&gt;&lt;RecNum&gt;46&lt;/RecNum&gt;&lt;record&gt;&lt;rec-number&gt;46&lt;/rec-number&gt;&lt;foreign-keys&gt;&lt;key app="EN" db-id="epvpxwaxp2da5fexfvgv995aae5d0rezw9pw" timestamp="1582900878"&gt;46&lt;/key&gt;&lt;/foreign-keys&gt;&lt;ref-type name="Journal Article"&gt;17&lt;/ref-type&gt;&lt;contributors&gt;&lt;authors&gt;&lt;author&gt;Spitzer, Robert L&lt;/author&gt;&lt;author&gt;Kroenke, Kurt&lt;/author&gt;&lt;author&gt;Williams, Janet BW&lt;/author&gt;&lt;author&gt;Löwe, Bernd&lt;/author&gt;&lt;/authors&gt;&lt;/contributors&gt;&lt;titles&gt;&lt;title&gt;A brief measure for assessing generalized anxiety disorder: the GAD-7&lt;/title&gt;&lt;secondary-title&gt;Archives of Internal Medicine&lt;/secondary-title&gt;&lt;/titles&gt;&lt;periodical&gt;&lt;full-title&gt;Archives of internal medicine&lt;/full-title&gt;&lt;/periodical&gt;&lt;pages&gt;1092-1097&lt;/pages&gt;&lt;volume&gt;166&lt;/volume&gt;&lt;number&gt;10&lt;/number&gt;&lt;dates&gt;&lt;year&gt;2006&lt;/year&gt;&lt;/dates&gt;&lt;isbn&gt;0003-9926&lt;/isbn&gt;&lt;urls&gt;&lt;/urls&gt;&lt;/record&gt;&lt;/Cite&gt;&lt;/EndNote&gt;</w:instrText>
      </w:r>
      <w:r w:rsidR="00C02A81" w:rsidRPr="00390028">
        <w:rPr>
          <w:rFonts w:ascii="Times New Roman" w:hAnsi="Times New Roman" w:cs="Times New Roman"/>
        </w:rPr>
        <w:fldChar w:fldCharType="separate"/>
      </w:r>
      <w:r w:rsidR="00EB5808" w:rsidRPr="00390028">
        <w:rPr>
          <w:rFonts w:ascii="Times New Roman" w:hAnsi="Times New Roman" w:cs="Times New Roman"/>
          <w:noProof/>
          <w:vertAlign w:val="superscript"/>
        </w:rPr>
        <w:t>32,33</w:t>
      </w:r>
      <w:r w:rsidR="00C02A81" w:rsidRPr="00390028">
        <w:rPr>
          <w:rFonts w:ascii="Times New Roman" w:hAnsi="Times New Roman" w:cs="Times New Roman"/>
        </w:rPr>
        <w:fldChar w:fldCharType="end"/>
      </w:r>
      <w:r w:rsidR="009C44AC" w:rsidRPr="00390028">
        <w:rPr>
          <w:rFonts w:ascii="Times New Roman" w:hAnsi="Times New Roman" w:cs="Times New Roman"/>
        </w:rPr>
        <w:t xml:space="preserve"> and </w:t>
      </w:r>
      <w:r w:rsidRPr="00390028">
        <w:rPr>
          <w:rFonts w:ascii="Times New Roman" w:hAnsi="Times New Roman" w:cs="Times New Roman"/>
        </w:rPr>
        <w:t xml:space="preserve">have been </w:t>
      </w:r>
      <w:r w:rsidR="009C44AC" w:rsidRPr="00390028">
        <w:rPr>
          <w:rFonts w:ascii="Times New Roman" w:hAnsi="Times New Roman" w:cs="Times New Roman"/>
        </w:rPr>
        <w:t>used in orofacial</w:t>
      </w:r>
      <w:r w:rsidR="00C02A81" w:rsidRPr="00390028">
        <w:rPr>
          <w:rFonts w:ascii="Times New Roman" w:hAnsi="Times New Roman" w:cs="Times New Roman"/>
        </w:rPr>
        <w:t xml:space="preserve"> pain research</w:t>
      </w:r>
      <w:r w:rsidR="002A1E07" w:rsidRPr="00390028">
        <w:rPr>
          <w:rFonts w:ascii="Times New Roman" w:hAnsi="Times New Roman" w:cs="Times New Roman"/>
        </w:rPr>
        <w:t>.</w:t>
      </w:r>
      <w:r w:rsidR="002276F4" w:rsidRPr="00390028">
        <w:rPr>
          <w:rFonts w:ascii="Times New Roman" w:hAnsi="Times New Roman" w:cs="Times New Roman"/>
        </w:rPr>
        <w:fldChar w:fldCharType="begin"/>
      </w:r>
      <w:r w:rsidR="00EB5808" w:rsidRPr="00390028">
        <w:rPr>
          <w:rFonts w:ascii="Times New Roman" w:hAnsi="Times New Roman" w:cs="Times New Roman"/>
        </w:rPr>
        <w:instrText xml:space="preserve"> ADDIN EN.CITE &lt;EndNote&gt;&lt;Cite&gt;&lt;Author&gt;Melek&lt;/Author&gt;&lt;Year&gt;2019&lt;/Year&gt;&lt;RecNum&gt;69&lt;/RecNum&gt;&lt;DisplayText&gt;&lt;style face="superscript"&gt;28&lt;/style&gt;&lt;/DisplayText&gt;&lt;record&gt;&lt;rec-number&gt;69&lt;/rec-number&gt;&lt;foreign-keys&gt;&lt;key app="EN" db-id="epvpxwaxp2da5fexfvgv995aae5d0rezw9pw" timestamp="1583150088"&gt;69&lt;/key&gt;&lt;/foreign-keys&gt;&lt;ref-type name="Journal Article"&gt;17&lt;/ref-type&gt;&lt;contributors&gt;&lt;authors&gt;&lt;author&gt;Melek, Lydia N&lt;/author&gt;&lt;author&gt;Smith, Jared G&lt;/author&gt;&lt;author&gt;Karamat, Aalia&lt;/author&gt;&lt;author&gt;Renton, Tara&lt;/author&gt;&lt;/authors&gt;&lt;/contributors&gt;&lt;titles&gt;&lt;title&gt;Comparison of the neuropathic pain symptoms and psychosocial impacts of Trigeminal Neuralgia and Painful Posttraumatic Trigeminal Neuropathy&lt;/title&gt;&lt;secondary-title&gt;Journal of Oral &amp;amp; Facial Pain &amp;amp; Headache&lt;/secondary-title&gt;&lt;/titles&gt;&lt;periodical&gt;&lt;full-title&gt;Journal of Oral &amp;amp; Facial Pain &amp;amp; Headache&lt;/full-title&gt;&lt;/periodical&gt;&lt;volume&gt;33&lt;/volume&gt;&lt;number&gt;1&lt;/number&gt;&lt;dates&gt;&lt;year&gt;2019&lt;/year&gt;&lt;/dates&gt;&lt;isbn&gt;2333-0384&lt;/isbn&gt;&lt;urls&gt;&lt;/urls&gt;&lt;/record&gt;&lt;/Cite&gt;&lt;/EndNote&gt;</w:instrText>
      </w:r>
      <w:r w:rsidR="002276F4" w:rsidRPr="00390028">
        <w:rPr>
          <w:rFonts w:ascii="Times New Roman" w:hAnsi="Times New Roman" w:cs="Times New Roman"/>
        </w:rPr>
        <w:fldChar w:fldCharType="separate"/>
      </w:r>
      <w:r w:rsidR="00EB5808" w:rsidRPr="00390028">
        <w:rPr>
          <w:rFonts w:ascii="Times New Roman" w:hAnsi="Times New Roman" w:cs="Times New Roman"/>
          <w:noProof/>
          <w:vertAlign w:val="superscript"/>
        </w:rPr>
        <w:t>28</w:t>
      </w:r>
      <w:r w:rsidR="002276F4" w:rsidRPr="00390028">
        <w:rPr>
          <w:rFonts w:ascii="Times New Roman" w:hAnsi="Times New Roman" w:cs="Times New Roman"/>
        </w:rPr>
        <w:fldChar w:fldCharType="end"/>
      </w:r>
      <w:r w:rsidR="003609F8" w:rsidRPr="00390028">
        <w:rPr>
          <w:rFonts w:ascii="Times New Roman" w:hAnsi="Times New Roman" w:cs="Times New Roman"/>
        </w:rPr>
        <w:t xml:space="preserve"> </w:t>
      </w:r>
      <w:r w:rsidR="004E760A" w:rsidRPr="00390028">
        <w:rPr>
          <w:rFonts w:ascii="Times New Roman" w:hAnsi="Times New Roman" w:cs="Times New Roman"/>
        </w:rPr>
        <w:t xml:space="preserve">A small number of </w:t>
      </w:r>
      <w:r w:rsidR="00D6136A" w:rsidRPr="00390028">
        <w:rPr>
          <w:rFonts w:ascii="Times New Roman" w:hAnsi="Times New Roman" w:cs="Times New Roman"/>
        </w:rPr>
        <w:t xml:space="preserve">(IMPARTS) </w:t>
      </w:r>
      <w:r w:rsidR="004E760A" w:rsidRPr="00390028">
        <w:rPr>
          <w:rFonts w:ascii="Times New Roman" w:hAnsi="Times New Roman" w:cs="Times New Roman"/>
        </w:rPr>
        <w:t>patients complet</w:t>
      </w:r>
      <w:r w:rsidR="00D6136A" w:rsidRPr="00390028">
        <w:rPr>
          <w:rFonts w:ascii="Times New Roman" w:hAnsi="Times New Roman" w:cs="Times New Roman"/>
        </w:rPr>
        <w:t>ed</w:t>
      </w:r>
      <w:r w:rsidR="004E760A" w:rsidRPr="00390028">
        <w:rPr>
          <w:rFonts w:ascii="Times New Roman" w:hAnsi="Times New Roman" w:cs="Times New Roman"/>
        </w:rPr>
        <w:t xml:space="preserve"> </w:t>
      </w:r>
      <w:r w:rsidR="00D6136A" w:rsidRPr="00390028">
        <w:rPr>
          <w:rFonts w:ascii="Times New Roman" w:hAnsi="Times New Roman" w:cs="Times New Roman"/>
        </w:rPr>
        <w:t>the PHQ-2 and GAD-2, whereby the first two questions on each measure were asked and the following questions were only completed if patients respond</w:t>
      </w:r>
      <w:r w:rsidR="00E663B1" w:rsidRPr="00390028">
        <w:rPr>
          <w:rFonts w:ascii="Times New Roman" w:hAnsi="Times New Roman" w:cs="Times New Roman"/>
        </w:rPr>
        <w:t>ed</w:t>
      </w:r>
      <w:r w:rsidR="00D6136A" w:rsidRPr="00390028">
        <w:rPr>
          <w:rFonts w:ascii="Times New Roman" w:hAnsi="Times New Roman" w:cs="Times New Roman"/>
        </w:rPr>
        <w:t xml:space="preserve"> affirmatively to either of the initial two items (i.e., scored ≥2). </w:t>
      </w:r>
    </w:p>
    <w:p w14:paraId="26B4EA2F" w14:textId="7DDE7A35" w:rsidR="003609F8" w:rsidRPr="00390028" w:rsidRDefault="003609F8" w:rsidP="001454B9">
      <w:pPr>
        <w:spacing w:line="480" w:lineRule="auto"/>
        <w:ind w:firstLine="720"/>
        <w:rPr>
          <w:rFonts w:ascii="Times New Roman" w:hAnsi="Times New Roman" w:cs="Times New Roman"/>
        </w:rPr>
      </w:pPr>
      <w:r w:rsidRPr="00390028">
        <w:rPr>
          <w:rFonts w:ascii="Times New Roman" w:hAnsi="Times New Roman" w:cs="Times New Roman"/>
        </w:rPr>
        <w:t xml:space="preserve">Oral </w:t>
      </w:r>
      <w:proofErr w:type="spellStart"/>
      <w:r w:rsidR="00B56FFB" w:rsidRPr="00390028">
        <w:rPr>
          <w:rFonts w:ascii="Times New Roman" w:hAnsi="Times New Roman" w:cs="Times New Roman"/>
        </w:rPr>
        <w:t>HRQoL</w:t>
      </w:r>
      <w:proofErr w:type="spellEnd"/>
      <w:r w:rsidRPr="00390028">
        <w:rPr>
          <w:rFonts w:ascii="Times New Roman" w:hAnsi="Times New Roman" w:cs="Times New Roman"/>
        </w:rPr>
        <w:t xml:space="preserve"> was measured using the Oral Health Impact Profile (OHIP-14)</w:t>
      </w:r>
      <w:r w:rsidR="005F1C2D" w:rsidRPr="00390028">
        <w:rPr>
          <w:rFonts w:ascii="Times New Roman" w:hAnsi="Times New Roman" w:cs="Times New Roman"/>
        </w:rPr>
        <w:t>.</w:t>
      </w:r>
      <w:r w:rsidR="002A1E07" w:rsidRPr="00390028">
        <w:rPr>
          <w:rFonts w:ascii="Times New Roman" w:hAnsi="Times New Roman" w:cs="Times New Roman"/>
        </w:rPr>
        <w:fldChar w:fldCharType="begin"/>
      </w:r>
      <w:r w:rsidR="00EB5808" w:rsidRPr="00390028">
        <w:rPr>
          <w:rFonts w:ascii="Times New Roman" w:hAnsi="Times New Roman" w:cs="Times New Roman"/>
        </w:rPr>
        <w:instrText xml:space="preserve"> ADDIN EN.CITE &lt;EndNote&gt;&lt;Cite&gt;&lt;Author&gt;Slade&lt;/Author&gt;&lt;Year&gt;1997&lt;/Year&gt;&lt;RecNum&gt;42&lt;/RecNum&gt;&lt;DisplayText&gt;&lt;style face="superscript"&gt;34&lt;/style&gt;&lt;/DisplayText&gt;&lt;record&gt;&lt;rec-number&gt;42&lt;/rec-number&gt;&lt;foreign-keys&gt;&lt;key app="EN" db-id="epvpxwaxp2da5fexfvgv995aae5d0rezw9pw" timestamp="1582900774"&gt;42&lt;/key&gt;&lt;/foreign-keys&gt;&lt;ref-type name="Journal Article"&gt;17&lt;/ref-type&gt;&lt;contributors&gt;&lt;authors&gt;&lt;author&gt;Slade, Gary D&lt;/author&gt;&lt;/authors&gt;&lt;/contributors&gt;&lt;titles&gt;&lt;title&gt;Derivation and validation of a short‐form oral health impact profile&lt;/title&gt;&lt;secondary-title&gt;Community Dentistry and Oral Epidemiology&lt;/secondary-title&gt;&lt;/titles&gt;&lt;periodical&gt;&lt;full-title&gt;Community dentistry and oral epidemiology&lt;/full-title&gt;&lt;/periodical&gt;&lt;pages&gt;284-290&lt;/pages&gt;&lt;volume&gt;25&lt;/volume&gt;&lt;number&gt;4&lt;/number&gt;&lt;dates&gt;&lt;year&gt;1997&lt;/year&gt;&lt;/dates&gt;&lt;isbn&gt;0301-5661&lt;/isbn&gt;&lt;urls&gt;&lt;/urls&gt;&lt;/record&gt;&lt;/Cite&gt;&lt;/EndNote&gt;</w:instrText>
      </w:r>
      <w:r w:rsidR="002A1E07" w:rsidRPr="00390028">
        <w:rPr>
          <w:rFonts w:ascii="Times New Roman" w:hAnsi="Times New Roman" w:cs="Times New Roman"/>
        </w:rPr>
        <w:fldChar w:fldCharType="separate"/>
      </w:r>
      <w:r w:rsidR="00EB5808" w:rsidRPr="00390028">
        <w:rPr>
          <w:rFonts w:ascii="Times New Roman" w:hAnsi="Times New Roman" w:cs="Times New Roman"/>
          <w:noProof/>
          <w:vertAlign w:val="superscript"/>
        </w:rPr>
        <w:t>34</w:t>
      </w:r>
      <w:r w:rsidR="002A1E07" w:rsidRPr="00390028">
        <w:rPr>
          <w:rFonts w:ascii="Times New Roman" w:hAnsi="Times New Roman" w:cs="Times New Roman"/>
        </w:rPr>
        <w:fldChar w:fldCharType="end"/>
      </w:r>
      <w:r w:rsidR="005F1C2D" w:rsidRPr="00390028">
        <w:rPr>
          <w:rFonts w:ascii="Times New Roman" w:hAnsi="Times New Roman" w:cs="Times New Roman"/>
        </w:rPr>
        <w:t xml:space="preserve"> </w:t>
      </w:r>
      <w:r w:rsidR="002276F4" w:rsidRPr="00390028">
        <w:rPr>
          <w:rFonts w:ascii="Times New Roman" w:hAnsi="Times New Roman" w:cs="Times New Roman"/>
        </w:rPr>
        <w:t>The questionnaire</w:t>
      </w:r>
      <w:r w:rsidR="005F1C2D" w:rsidRPr="00390028">
        <w:rPr>
          <w:rFonts w:ascii="Times New Roman" w:hAnsi="Times New Roman" w:cs="Times New Roman"/>
        </w:rPr>
        <w:t xml:space="preserve"> </w:t>
      </w:r>
      <w:r w:rsidR="002276F4" w:rsidRPr="00390028">
        <w:rPr>
          <w:rFonts w:ascii="Times New Roman" w:hAnsi="Times New Roman" w:cs="Times New Roman"/>
        </w:rPr>
        <w:t xml:space="preserve">consists of </w:t>
      </w:r>
      <w:r w:rsidR="005F1C2D" w:rsidRPr="00390028">
        <w:rPr>
          <w:rFonts w:ascii="Times New Roman" w:hAnsi="Times New Roman" w:cs="Times New Roman"/>
        </w:rPr>
        <w:t>14 items</w:t>
      </w:r>
      <w:r w:rsidR="002276F4" w:rsidRPr="00390028">
        <w:rPr>
          <w:rFonts w:ascii="Times New Roman" w:hAnsi="Times New Roman" w:cs="Times New Roman"/>
        </w:rPr>
        <w:t xml:space="preserve"> addressing several aspects of oral health including functional limitation, physical pain, physical disability, social disability, psychological discomfort and handicap</w:t>
      </w:r>
      <w:r w:rsidR="005F1C2D" w:rsidRPr="00390028">
        <w:rPr>
          <w:rFonts w:ascii="Times New Roman" w:hAnsi="Times New Roman" w:cs="Times New Roman"/>
        </w:rPr>
        <w:t xml:space="preserve">, </w:t>
      </w:r>
      <w:r w:rsidR="002276F4" w:rsidRPr="00390028">
        <w:rPr>
          <w:rFonts w:ascii="Times New Roman" w:hAnsi="Times New Roman" w:cs="Times New Roman"/>
        </w:rPr>
        <w:t xml:space="preserve">with </w:t>
      </w:r>
      <w:r w:rsidR="005F1C2D" w:rsidRPr="00390028">
        <w:rPr>
          <w:rFonts w:ascii="Times New Roman" w:hAnsi="Times New Roman" w:cs="Times New Roman"/>
        </w:rPr>
        <w:t xml:space="preserve">each </w:t>
      </w:r>
      <w:r w:rsidR="002276F4" w:rsidRPr="00390028">
        <w:rPr>
          <w:rFonts w:ascii="Times New Roman" w:hAnsi="Times New Roman" w:cs="Times New Roman"/>
        </w:rPr>
        <w:t>item responded to on</w:t>
      </w:r>
      <w:r w:rsidR="005F1C2D" w:rsidRPr="00390028">
        <w:rPr>
          <w:rFonts w:ascii="Times New Roman" w:hAnsi="Times New Roman" w:cs="Times New Roman"/>
        </w:rPr>
        <w:t xml:space="preserve"> a 5-point </w:t>
      </w:r>
      <w:r w:rsidR="002276F4" w:rsidRPr="00390028">
        <w:rPr>
          <w:rFonts w:ascii="Times New Roman" w:hAnsi="Times New Roman" w:cs="Times New Roman"/>
        </w:rPr>
        <w:t xml:space="preserve">ordinal frequency </w:t>
      </w:r>
      <w:r w:rsidR="005F1C2D" w:rsidRPr="00390028">
        <w:rPr>
          <w:rFonts w:ascii="Times New Roman" w:hAnsi="Times New Roman" w:cs="Times New Roman"/>
        </w:rPr>
        <w:t>scale: 0-</w:t>
      </w:r>
      <w:r w:rsidR="00B56FFB" w:rsidRPr="00390028">
        <w:rPr>
          <w:rFonts w:ascii="Times New Roman" w:hAnsi="Times New Roman" w:cs="Times New Roman"/>
        </w:rPr>
        <w:t>‘</w:t>
      </w:r>
      <w:r w:rsidR="005F1C2D" w:rsidRPr="00390028">
        <w:rPr>
          <w:rFonts w:ascii="Times New Roman" w:hAnsi="Times New Roman" w:cs="Times New Roman"/>
        </w:rPr>
        <w:t>never</w:t>
      </w:r>
      <w:r w:rsidR="00B56FFB" w:rsidRPr="00390028">
        <w:rPr>
          <w:rFonts w:ascii="Times New Roman" w:hAnsi="Times New Roman" w:cs="Times New Roman"/>
        </w:rPr>
        <w:t>’</w:t>
      </w:r>
      <w:r w:rsidR="005F1C2D" w:rsidRPr="00390028">
        <w:rPr>
          <w:rFonts w:ascii="Times New Roman" w:hAnsi="Times New Roman" w:cs="Times New Roman"/>
        </w:rPr>
        <w:t>, 1-</w:t>
      </w:r>
      <w:r w:rsidR="00B56FFB" w:rsidRPr="00390028">
        <w:rPr>
          <w:rFonts w:ascii="Times New Roman" w:hAnsi="Times New Roman" w:cs="Times New Roman"/>
        </w:rPr>
        <w:t>‘</w:t>
      </w:r>
      <w:r w:rsidR="005F1C2D" w:rsidRPr="00390028">
        <w:rPr>
          <w:rFonts w:ascii="Times New Roman" w:hAnsi="Times New Roman" w:cs="Times New Roman"/>
        </w:rPr>
        <w:t>hardly ever</w:t>
      </w:r>
      <w:r w:rsidR="00B56FFB" w:rsidRPr="00390028">
        <w:rPr>
          <w:rFonts w:ascii="Times New Roman" w:hAnsi="Times New Roman" w:cs="Times New Roman"/>
        </w:rPr>
        <w:t>’</w:t>
      </w:r>
      <w:r w:rsidR="005F1C2D" w:rsidRPr="00390028">
        <w:rPr>
          <w:rFonts w:ascii="Times New Roman" w:hAnsi="Times New Roman" w:cs="Times New Roman"/>
        </w:rPr>
        <w:t>, 2</w:t>
      </w:r>
      <w:r w:rsidR="00BE3B2F" w:rsidRPr="00390028">
        <w:rPr>
          <w:rFonts w:ascii="Times New Roman" w:hAnsi="Times New Roman" w:cs="Times New Roman"/>
        </w:rPr>
        <w:t>-</w:t>
      </w:r>
      <w:r w:rsidR="00B56FFB" w:rsidRPr="00390028">
        <w:rPr>
          <w:rFonts w:ascii="Times New Roman" w:hAnsi="Times New Roman" w:cs="Times New Roman"/>
        </w:rPr>
        <w:t>‘</w:t>
      </w:r>
      <w:r w:rsidR="005F1C2D" w:rsidRPr="00390028">
        <w:rPr>
          <w:rFonts w:ascii="Times New Roman" w:hAnsi="Times New Roman" w:cs="Times New Roman"/>
        </w:rPr>
        <w:t>occasionally</w:t>
      </w:r>
      <w:r w:rsidR="00B56FFB" w:rsidRPr="00390028">
        <w:rPr>
          <w:rFonts w:ascii="Times New Roman" w:hAnsi="Times New Roman" w:cs="Times New Roman"/>
        </w:rPr>
        <w:t>’</w:t>
      </w:r>
      <w:r w:rsidR="005F1C2D" w:rsidRPr="00390028">
        <w:rPr>
          <w:rFonts w:ascii="Times New Roman" w:hAnsi="Times New Roman" w:cs="Times New Roman"/>
        </w:rPr>
        <w:t>, 3</w:t>
      </w:r>
      <w:r w:rsidR="00BE3B2F" w:rsidRPr="00390028">
        <w:rPr>
          <w:rFonts w:ascii="Times New Roman" w:hAnsi="Times New Roman" w:cs="Times New Roman"/>
        </w:rPr>
        <w:t>-</w:t>
      </w:r>
      <w:r w:rsidR="00B56FFB" w:rsidRPr="00390028">
        <w:rPr>
          <w:rFonts w:ascii="Times New Roman" w:hAnsi="Times New Roman" w:cs="Times New Roman"/>
        </w:rPr>
        <w:t>‘</w:t>
      </w:r>
      <w:r w:rsidR="005F1C2D" w:rsidRPr="00390028">
        <w:rPr>
          <w:rFonts w:ascii="Times New Roman" w:hAnsi="Times New Roman" w:cs="Times New Roman"/>
        </w:rPr>
        <w:t>fairly often</w:t>
      </w:r>
      <w:r w:rsidR="00B56FFB" w:rsidRPr="00390028">
        <w:rPr>
          <w:rFonts w:ascii="Times New Roman" w:hAnsi="Times New Roman" w:cs="Times New Roman"/>
        </w:rPr>
        <w:t>’</w:t>
      </w:r>
      <w:r w:rsidR="005F1C2D" w:rsidRPr="00390028">
        <w:rPr>
          <w:rFonts w:ascii="Times New Roman" w:hAnsi="Times New Roman" w:cs="Times New Roman"/>
        </w:rPr>
        <w:t xml:space="preserve"> and 4</w:t>
      </w:r>
      <w:r w:rsidR="00BE3B2F" w:rsidRPr="00390028">
        <w:rPr>
          <w:rFonts w:ascii="Times New Roman" w:hAnsi="Times New Roman" w:cs="Times New Roman"/>
        </w:rPr>
        <w:t>-</w:t>
      </w:r>
      <w:r w:rsidR="00B56FFB" w:rsidRPr="00390028">
        <w:rPr>
          <w:rFonts w:ascii="Times New Roman" w:hAnsi="Times New Roman" w:cs="Times New Roman"/>
        </w:rPr>
        <w:t>‘</w:t>
      </w:r>
      <w:r w:rsidR="005F1C2D" w:rsidRPr="00390028">
        <w:rPr>
          <w:rFonts w:ascii="Times New Roman" w:hAnsi="Times New Roman" w:cs="Times New Roman"/>
        </w:rPr>
        <w:t>very often</w:t>
      </w:r>
      <w:r w:rsidR="00B56FFB" w:rsidRPr="00390028">
        <w:rPr>
          <w:rFonts w:ascii="Times New Roman" w:hAnsi="Times New Roman" w:cs="Times New Roman"/>
        </w:rPr>
        <w:t>’</w:t>
      </w:r>
      <w:r w:rsidR="005F1C2D" w:rsidRPr="00390028">
        <w:rPr>
          <w:rFonts w:ascii="Times New Roman" w:hAnsi="Times New Roman" w:cs="Times New Roman"/>
        </w:rPr>
        <w:t xml:space="preserve">. A total score is calculated out of 56, </w:t>
      </w:r>
      <w:r w:rsidR="002276F4" w:rsidRPr="00390028">
        <w:rPr>
          <w:rFonts w:ascii="Times New Roman" w:hAnsi="Times New Roman" w:cs="Times New Roman"/>
        </w:rPr>
        <w:t xml:space="preserve">with a </w:t>
      </w:r>
      <w:r w:rsidR="005F1C2D" w:rsidRPr="00390028">
        <w:rPr>
          <w:rFonts w:ascii="Times New Roman" w:hAnsi="Times New Roman" w:cs="Times New Roman"/>
        </w:rPr>
        <w:t xml:space="preserve">higher score </w:t>
      </w:r>
      <w:r w:rsidR="002276F4" w:rsidRPr="00390028">
        <w:rPr>
          <w:rFonts w:ascii="Times New Roman" w:hAnsi="Times New Roman" w:cs="Times New Roman"/>
        </w:rPr>
        <w:t xml:space="preserve">reflecting </w:t>
      </w:r>
      <w:r w:rsidR="005F1C2D" w:rsidRPr="00390028">
        <w:rPr>
          <w:rFonts w:ascii="Times New Roman" w:hAnsi="Times New Roman" w:cs="Times New Roman"/>
        </w:rPr>
        <w:t xml:space="preserve">greater impact. An extent score can also be calculated by how many times </w:t>
      </w:r>
      <w:r w:rsidR="002276F4" w:rsidRPr="00390028">
        <w:rPr>
          <w:rFonts w:ascii="Times New Roman" w:hAnsi="Times New Roman" w:cs="Times New Roman"/>
        </w:rPr>
        <w:t xml:space="preserve">individuals </w:t>
      </w:r>
      <w:proofErr w:type="gramStart"/>
      <w:r w:rsidR="002276F4" w:rsidRPr="00390028">
        <w:rPr>
          <w:rFonts w:ascii="Times New Roman" w:hAnsi="Times New Roman" w:cs="Times New Roman"/>
        </w:rPr>
        <w:t>respond</w:t>
      </w:r>
      <w:proofErr w:type="gramEnd"/>
      <w:r w:rsidR="002276F4" w:rsidRPr="00390028">
        <w:rPr>
          <w:rFonts w:ascii="Times New Roman" w:hAnsi="Times New Roman" w:cs="Times New Roman"/>
        </w:rPr>
        <w:t xml:space="preserve"> </w:t>
      </w:r>
      <w:r w:rsidR="005F1C2D" w:rsidRPr="00390028">
        <w:rPr>
          <w:rFonts w:ascii="Times New Roman" w:hAnsi="Times New Roman" w:cs="Times New Roman"/>
        </w:rPr>
        <w:t xml:space="preserve">‘fairly often’ </w:t>
      </w:r>
      <w:r w:rsidR="007B26D5" w:rsidRPr="00390028">
        <w:rPr>
          <w:rFonts w:ascii="Times New Roman" w:hAnsi="Times New Roman" w:cs="Times New Roman"/>
        </w:rPr>
        <w:t>or</w:t>
      </w:r>
      <w:r w:rsidR="005F1C2D" w:rsidRPr="00390028">
        <w:rPr>
          <w:rFonts w:ascii="Times New Roman" w:hAnsi="Times New Roman" w:cs="Times New Roman"/>
        </w:rPr>
        <w:t xml:space="preserve"> ‘very often’. </w:t>
      </w:r>
      <w:r w:rsidR="002276F4" w:rsidRPr="00390028">
        <w:rPr>
          <w:rFonts w:ascii="Times New Roman" w:hAnsi="Times New Roman" w:cs="Times New Roman"/>
        </w:rPr>
        <w:t>The OHIP-14 has been shown to be a reliable, precise and valid measure of oral health</w:t>
      </w:r>
      <w:r w:rsidR="00192FD8" w:rsidRPr="00390028">
        <w:rPr>
          <w:rFonts w:ascii="Times New Roman" w:hAnsi="Times New Roman" w:cs="Times New Roman"/>
        </w:rPr>
        <w:t>,</w:t>
      </w:r>
      <w:r w:rsidR="00C71BD9" w:rsidRPr="00390028">
        <w:rPr>
          <w:rFonts w:ascii="Times New Roman" w:hAnsi="Times New Roman" w:cs="Times New Roman"/>
        </w:rPr>
        <w:fldChar w:fldCharType="begin"/>
      </w:r>
      <w:r w:rsidR="00EB5808" w:rsidRPr="00390028">
        <w:rPr>
          <w:rFonts w:ascii="Times New Roman" w:hAnsi="Times New Roman" w:cs="Times New Roman"/>
        </w:rPr>
        <w:instrText xml:space="preserve"> ADDIN EN.CITE &lt;EndNote&gt;&lt;Cite&gt;&lt;Author&gt;Slade&lt;/Author&gt;&lt;Year&gt;1997&lt;/Year&gt;&lt;RecNum&gt;42&lt;/RecNum&gt;&lt;DisplayText&gt;&lt;style face="superscript"&gt;34&lt;/style&gt;&lt;/DisplayText&gt;&lt;record&gt;&lt;rec-number&gt;42&lt;/rec-number&gt;&lt;foreign-keys&gt;&lt;key app="EN" db-id="epvpxwaxp2da5fexfvgv995aae5d0rezw9pw" timestamp="1582900774"&gt;42&lt;/key&gt;&lt;/foreign-keys&gt;&lt;ref-type name="Journal Article"&gt;17&lt;/ref-type&gt;&lt;contributors&gt;&lt;authors&gt;&lt;author&gt;Slade, Gary D&lt;/author&gt;&lt;/authors&gt;&lt;/contributors&gt;&lt;titles&gt;&lt;title&gt;Derivation and validation of a short‐form oral health impact profile&lt;/title&gt;&lt;secondary-title&gt;Community Dentistry and Oral Epidemiology&lt;/secondary-title&gt;&lt;/titles&gt;&lt;periodical&gt;&lt;full-title&gt;Community dentistry and oral epidemiology&lt;/full-title&gt;&lt;/periodical&gt;&lt;pages&gt;284-290&lt;/pages&gt;&lt;volume&gt;25&lt;/volume&gt;&lt;number&gt;4&lt;/number&gt;&lt;dates&gt;&lt;year&gt;1997&lt;/year&gt;&lt;/dates&gt;&lt;isbn&gt;0301-5661&lt;/isbn&gt;&lt;urls&gt;&lt;/urls&gt;&lt;/record&gt;&lt;/Cite&gt;&lt;/EndNote&gt;</w:instrText>
      </w:r>
      <w:r w:rsidR="00C71BD9" w:rsidRPr="00390028">
        <w:rPr>
          <w:rFonts w:ascii="Times New Roman" w:hAnsi="Times New Roman" w:cs="Times New Roman"/>
        </w:rPr>
        <w:fldChar w:fldCharType="separate"/>
      </w:r>
      <w:r w:rsidR="00EB5808" w:rsidRPr="00390028">
        <w:rPr>
          <w:rFonts w:ascii="Times New Roman" w:hAnsi="Times New Roman" w:cs="Times New Roman"/>
          <w:noProof/>
          <w:vertAlign w:val="superscript"/>
        </w:rPr>
        <w:t>34</w:t>
      </w:r>
      <w:r w:rsidR="00C71BD9" w:rsidRPr="00390028">
        <w:rPr>
          <w:rFonts w:ascii="Times New Roman" w:hAnsi="Times New Roman" w:cs="Times New Roman"/>
        </w:rPr>
        <w:fldChar w:fldCharType="end"/>
      </w:r>
      <w:r w:rsidR="00192FD8" w:rsidRPr="00390028">
        <w:rPr>
          <w:rFonts w:ascii="Times New Roman" w:hAnsi="Times New Roman" w:cs="Times New Roman"/>
        </w:rPr>
        <w:t xml:space="preserve"> </w:t>
      </w:r>
      <w:r w:rsidR="002442CA" w:rsidRPr="00390028">
        <w:rPr>
          <w:rFonts w:ascii="Times New Roman" w:hAnsi="Times New Roman" w:cs="Times New Roman"/>
        </w:rPr>
        <w:t xml:space="preserve"> </w:t>
      </w:r>
      <w:r w:rsidR="00192FD8" w:rsidRPr="00390028">
        <w:rPr>
          <w:rFonts w:ascii="Times New Roman" w:hAnsi="Times New Roman" w:cs="Times New Roman"/>
        </w:rPr>
        <w:t>with norms available for the UK dentate population.</w:t>
      </w:r>
      <w:r w:rsidR="00192FD8" w:rsidRPr="00390028">
        <w:rPr>
          <w:rFonts w:ascii="Times New Roman" w:hAnsi="Times New Roman" w:cs="Times New Roman"/>
        </w:rPr>
        <w:fldChar w:fldCharType="begin"/>
      </w:r>
      <w:r w:rsidR="00EB5808" w:rsidRPr="00390028">
        <w:rPr>
          <w:rFonts w:ascii="Times New Roman" w:hAnsi="Times New Roman" w:cs="Times New Roman"/>
        </w:rPr>
        <w:instrText xml:space="preserve"> ADDIN EN.CITE &lt;EndNote&gt;&lt;Cite&gt;&lt;Author&gt;Slade&lt;/Author&gt;&lt;Year&gt;2005&lt;/Year&gt;&lt;RecNum&gt;82&lt;/RecNum&gt;&lt;DisplayText&gt;&lt;style face="superscript"&gt;35&lt;/style&gt;&lt;/DisplayText&gt;&lt;record&gt;&lt;rec-number&gt;82&lt;/rec-number&gt;&lt;foreign-keys&gt;&lt;key app="EN" db-id="epvpxwaxp2da5fexfvgv995aae5d0rezw9pw" timestamp="1583169266"&gt;82&lt;/key&gt;&lt;/foreign-keys&gt;&lt;ref-type name="Journal Article"&gt;17&lt;/ref-type&gt;&lt;contributors&gt;&lt;authors&gt;&lt;author&gt;Slade, GD&lt;/author&gt;&lt;author&gt;Nuttall, Nigel&lt;/author&gt;&lt;author&gt;Sanders, AE&lt;/author&gt;&lt;author&gt;Steele, JG&lt;/author&gt;&lt;author&gt;Allen, PF&lt;/author&gt;&lt;author&gt;Lahti, S&lt;/author&gt;&lt;/authors&gt;&lt;/contributors&gt;&lt;titles&gt;&lt;title&gt;Impacts of oral disorders in the United Kingdom and Australia&lt;/title&gt;&lt;secondary-title&gt;British Dental Journal&lt;/secondary-title&gt;&lt;/titles&gt;&lt;periodical&gt;&lt;full-title&gt;British dental journal&lt;/full-title&gt;&lt;/periodical&gt;&lt;pages&gt;489-493&lt;/pages&gt;&lt;volume&gt;198&lt;/volume&gt;&lt;number&gt;8&lt;/number&gt;&lt;dates&gt;&lt;year&gt;2005&lt;/year&gt;&lt;/dates&gt;&lt;isbn&gt;1476-5373&lt;/isbn&gt;&lt;urls&gt;&lt;/urls&gt;&lt;/record&gt;&lt;/Cite&gt;&lt;/EndNote&gt;</w:instrText>
      </w:r>
      <w:r w:rsidR="00192FD8" w:rsidRPr="00390028">
        <w:rPr>
          <w:rFonts w:ascii="Times New Roman" w:hAnsi="Times New Roman" w:cs="Times New Roman"/>
        </w:rPr>
        <w:fldChar w:fldCharType="separate"/>
      </w:r>
      <w:r w:rsidR="00EB5808" w:rsidRPr="00390028">
        <w:rPr>
          <w:rFonts w:ascii="Times New Roman" w:hAnsi="Times New Roman" w:cs="Times New Roman"/>
          <w:noProof/>
          <w:vertAlign w:val="superscript"/>
        </w:rPr>
        <w:t>35</w:t>
      </w:r>
      <w:r w:rsidR="00192FD8" w:rsidRPr="00390028">
        <w:rPr>
          <w:rFonts w:ascii="Times New Roman" w:hAnsi="Times New Roman" w:cs="Times New Roman"/>
        </w:rPr>
        <w:fldChar w:fldCharType="end"/>
      </w:r>
      <w:r w:rsidR="00192FD8" w:rsidRPr="00390028" w:rsidDel="00425CCD">
        <w:rPr>
          <w:rFonts w:ascii="Times New Roman" w:hAnsi="Times New Roman" w:cs="Times New Roman"/>
        </w:rPr>
        <w:t xml:space="preserve"> </w:t>
      </w:r>
    </w:p>
    <w:p w14:paraId="138758BF" w14:textId="1D4BE935" w:rsidR="00F424B6" w:rsidRPr="00390028" w:rsidRDefault="005F1C2D" w:rsidP="001757D3">
      <w:pPr>
        <w:spacing w:before="240" w:after="240" w:line="480" w:lineRule="auto"/>
        <w:ind w:firstLine="720"/>
        <w:rPr>
          <w:rFonts w:ascii="Times New Roman" w:hAnsi="Times New Roman" w:cs="Times New Roman"/>
        </w:rPr>
      </w:pPr>
      <w:r w:rsidRPr="00390028">
        <w:rPr>
          <w:rFonts w:ascii="Times New Roman" w:hAnsi="Times New Roman" w:cs="Times New Roman"/>
        </w:rPr>
        <w:t xml:space="preserve">Generic </w:t>
      </w:r>
      <w:proofErr w:type="spellStart"/>
      <w:r w:rsidR="00C71BD9" w:rsidRPr="00390028">
        <w:rPr>
          <w:rFonts w:ascii="Times New Roman" w:hAnsi="Times New Roman" w:cs="Times New Roman"/>
        </w:rPr>
        <w:t>HRQoL</w:t>
      </w:r>
      <w:proofErr w:type="spellEnd"/>
      <w:r w:rsidRPr="00390028">
        <w:rPr>
          <w:rFonts w:ascii="Times New Roman" w:hAnsi="Times New Roman" w:cs="Times New Roman"/>
        </w:rPr>
        <w:t xml:space="preserve"> was </w:t>
      </w:r>
      <w:r w:rsidR="00C71BD9" w:rsidRPr="00390028">
        <w:rPr>
          <w:rFonts w:ascii="Times New Roman" w:hAnsi="Times New Roman" w:cs="Times New Roman"/>
        </w:rPr>
        <w:t xml:space="preserve">assessed </w:t>
      </w:r>
      <w:r w:rsidRPr="00390028">
        <w:rPr>
          <w:rFonts w:ascii="Times New Roman" w:hAnsi="Times New Roman" w:cs="Times New Roman"/>
        </w:rPr>
        <w:t>using EQ-5D-5L</w:t>
      </w:r>
      <w:r w:rsidR="00C71BD9" w:rsidRPr="00390028">
        <w:rPr>
          <w:rFonts w:ascii="Times New Roman" w:hAnsi="Times New Roman" w:cs="Times New Roman"/>
        </w:rPr>
        <w:t>,</w:t>
      </w:r>
      <w:r w:rsidR="00C71BD9" w:rsidRPr="00390028">
        <w:rPr>
          <w:rFonts w:ascii="Times New Roman" w:hAnsi="Times New Roman" w:cs="Times New Roman"/>
        </w:rPr>
        <w:fldChar w:fldCharType="begin"/>
      </w:r>
      <w:r w:rsidR="00EB5808" w:rsidRPr="00390028">
        <w:rPr>
          <w:rFonts w:ascii="Times New Roman" w:hAnsi="Times New Roman" w:cs="Times New Roman"/>
        </w:rPr>
        <w:instrText xml:space="preserve"> ADDIN EN.CITE &lt;EndNote&gt;&lt;Cite&gt;&lt;Author&gt;Herdman&lt;/Author&gt;&lt;Year&gt;2011&lt;/Year&gt;&lt;RecNum&gt;41&lt;/RecNum&gt;&lt;DisplayText&gt;&lt;style face="superscript"&gt;36&lt;/style&gt;&lt;/DisplayText&gt;&lt;record&gt;&lt;rec-number&gt;41&lt;/rec-number&gt;&lt;foreign-keys&gt;&lt;key app="EN" db-id="epvpxwaxp2da5fexfvgv995aae5d0rezw9pw" timestamp="1582900751"&gt;41&lt;/key&gt;&lt;/foreign-keys&gt;&lt;ref-type name="Journal Article"&gt;17&lt;/ref-type&gt;&lt;contributors&gt;&lt;authors&gt;&lt;author&gt;Herdman, Michael&lt;/author&gt;&lt;author&gt;Gudex, Claire&lt;/author&gt;&lt;author&gt;Lloyd, Andrew&lt;/author&gt;&lt;author&gt;Janssen, MF&lt;/author&gt;&lt;author&gt;Kind, Paul&lt;/author&gt;&lt;author&gt;Parkin, David&lt;/author&gt;&lt;author&gt;Bonsel, Gouke&lt;/author&gt;&lt;author&gt;Badia, Xavier&lt;/author&gt;&lt;/authors&gt;&lt;/contributors&gt;&lt;titles&gt;&lt;title&gt;Development and preliminary testing of the new five-level version of EQ-5D (EQ-5D-5L)&lt;/title&gt;&lt;secondary-title&gt;Quality of Life Research&lt;/secondary-title&gt;&lt;/titles&gt;&lt;periodical&gt;&lt;full-title&gt;Quality of life research&lt;/full-title&gt;&lt;/periodical&gt;&lt;pages&gt;1727-1736&lt;/pages&gt;&lt;volume&gt;20&lt;/volume&gt;&lt;number&gt;10&lt;/number&gt;&lt;dates&gt;&lt;year&gt;2011&lt;/year&gt;&lt;/dates&gt;&lt;isbn&gt;0962-9343&lt;/isbn&gt;&lt;urls&gt;&lt;/urls&gt;&lt;/record&gt;&lt;/Cite&gt;&lt;/EndNote&gt;</w:instrText>
      </w:r>
      <w:r w:rsidR="00C71BD9" w:rsidRPr="00390028">
        <w:rPr>
          <w:rFonts w:ascii="Times New Roman" w:hAnsi="Times New Roman" w:cs="Times New Roman"/>
        </w:rPr>
        <w:fldChar w:fldCharType="separate"/>
      </w:r>
      <w:r w:rsidR="00EB5808" w:rsidRPr="00390028">
        <w:rPr>
          <w:rFonts w:ascii="Times New Roman" w:hAnsi="Times New Roman" w:cs="Times New Roman"/>
          <w:noProof/>
          <w:vertAlign w:val="superscript"/>
        </w:rPr>
        <w:t>36</w:t>
      </w:r>
      <w:r w:rsidR="00C71BD9" w:rsidRPr="00390028">
        <w:rPr>
          <w:rFonts w:ascii="Times New Roman" w:hAnsi="Times New Roman" w:cs="Times New Roman"/>
        </w:rPr>
        <w:fldChar w:fldCharType="end"/>
      </w:r>
      <w:r w:rsidR="00C71BD9" w:rsidRPr="00390028">
        <w:rPr>
          <w:rFonts w:ascii="Times New Roman" w:hAnsi="Times New Roman" w:cs="Times New Roman"/>
        </w:rPr>
        <w:t xml:space="preserve"> a widely used measure addressing </w:t>
      </w:r>
      <w:r w:rsidR="00F424B6" w:rsidRPr="00390028">
        <w:rPr>
          <w:rFonts w:ascii="Times New Roman" w:hAnsi="Times New Roman" w:cs="Times New Roman"/>
        </w:rPr>
        <w:t xml:space="preserve"> mobility, self-care, usual activities, pain/discomfort and anxiety/depression</w:t>
      </w:r>
      <w:r w:rsidR="00C71BD9" w:rsidRPr="00390028">
        <w:rPr>
          <w:rFonts w:ascii="Times New Roman" w:hAnsi="Times New Roman" w:cs="Times New Roman"/>
        </w:rPr>
        <w:t xml:space="preserve"> domains </w:t>
      </w:r>
      <w:r w:rsidR="001B4B16" w:rsidRPr="00390028">
        <w:rPr>
          <w:rFonts w:ascii="Times New Roman" w:hAnsi="Times New Roman" w:cs="Times New Roman"/>
        </w:rPr>
        <w:t>and</w:t>
      </w:r>
      <w:r w:rsidR="00C71BD9" w:rsidRPr="00390028">
        <w:rPr>
          <w:rFonts w:ascii="Times New Roman" w:hAnsi="Times New Roman" w:cs="Times New Roman"/>
        </w:rPr>
        <w:t xml:space="preserve"> valid for use in patients with chronic orofacial pain</w:t>
      </w:r>
      <w:r w:rsidR="00F424B6" w:rsidRPr="00390028">
        <w:rPr>
          <w:rFonts w:ascii="Times New Roman" w:hAnsi="Times New Roman" w:cs="Times New Roman"/>
        </w:rPr>
        <w:t>.</w:t>
      </w:r>
      <w:r w:rsidR="00C71BD9" w:rsidRPr="00390028">
        <w:rPr>
          <w:rFonts w:ascii="Times New Roman" w:hAnsi="Times New Roman" w:cs="Times New Roman"/>
        </w:rPr>
        <w:fldChar w:fldCharType="begin"/>
      </w:r>
      <w:r w:rsidR="00EB5808" w:rsidRPr="00390028">
        <w:rPr>
          <w:rFonts w:ascii="Times New Roman" w:hAnsi="Times New Roman" w:cs="Times New Roman"/>
        </w:rPr>
        <w:instrText xml:space="preserve"> ADDIN EN.CITE &lt;EndNote&gt;&lt;Cite&gt;&lt;Author&gt;Durham&lt;/Author&gt;&lt;Year&gt;2015&lt;/Year&gt;&lt;RecNum&gt;77&lt;/RecNum&gt;&lt;DisplayText&gt;&lt;style face="superscript"&gt;37&lt;/style&gt;&lt;/DisplayText&gt;&lt;record&gt;&lt;rec-number&gt;77&lt;/rec-number&gt;&lt;foreign-keys&gt;&lt;key app="EN" db-id="epvpxwaxp2da5fexfvgv995aae5d0rezw9pw" timestamp="1583155568"&gt;77&lt;/key&gt;&lt;/foreign-keys&gt;&lt;ref-type name="Journal Article"&gt;17&lt;/ref-type&gt;&lt;contributors&gt;&lt;authors&gt;&lt;author&gt;Durham, J&lt;/author&gt;&lt;author&gt;Steele, JG&lt;/author&gt;&lt;author&gt;Breckons, M&lt;/author&gt;&lt;author&gt;Story, W&lt;/author&gt;&lt;author&gt;Vale, L&lt;/author&gt;&lt;/authors&gt;&lt;/contributors&gt;&lt;titles&gt;&lt;title&gt;DEEP Study: does EQ‐5D‐5L measure the impacts of persistent oro‐facial pain?&lt;/title&gt;&lt;secondary-title&gt;Journal of Oral Rehabilitation&lt;/secondary-title&gt;&lt;/titles&gt;&lt;periodical&gt;&lt;full-title&gt;Journal of oral rehabilitation&lt;/full-title&gt;&lt;/periodical&gt;&lt;pages&gt;643-650&lt;/pages&gt;&lt;volume&gt;42&lt;/volume&gt;&lt;number&gt;9&lt;/number&gt;&lt;dates&gt;&lt;year&gt;2015&lt;/year&gt;&lt;/dates&gt;&lt;isbn&gt;0305-182X&lt;/isbn&gt;&lt;urls&gt;&lt;/urls&gt;&lt;/record&gt;&lt;/Cite&gt;&lt;/EndNote&gt;</w:instrText>
      </w:r>
      <w:r w:rsidR="00C71BD9" w:rsidRPr="00390028">
        <w:rPr>
          <w:rFonts w:ascii="Times New Roman" w:hAnsi="Times New Roman" w:cs="Times New Roman"/>
        </w:rPr>
        <w:fldChar w:fldCharType="separate"/>
      </w:r>
      <w:r w:rsidR="00EB5808" w:rsidRPr="00390028">
        <w:rPr>
          <w:rFonts w:ascii="Times New Roman" w:hAnsi="Times New Roman" w:cs="Times New Roman"/>
          <w:noProof/>
          <w:vertAlign w:val="superscript"/>
        </w:rPr>
        <w:t>37</w:t>
      </w:r>
      <w:r w:rsidR="00C71BD9" w:rsidRPr="00390028">
        <w:rPr>
          <w:rFonts w:ascii="Times New Roman" w:hAnsi="Times New Roman" w:cs="Times New Roman"/>
        </w:rPr>
        <w:fldChar w:fldCharType="end"/>
      </w:r>
      <w:r w:rsidR="00F424B6" w:rsidRPr="00390028">
        <w:rPr>
          <w:rFonts w:ascii="Times New Roman" w:hAnsi="Times New Roman" w:cs="Times New Roman"/>
        </w:rPr>
        <w:t xml:space="preserve"> </w:t>
      </w:r>
      <w:r w:rsidR="00C71BD9" w:rsidRPr="00390028">
        <w:rPr>
          <w:rFonts w:ascii="Times New Roman" w:hAnsi="Times New Roman" w:cs="Times New Roman"/>
        </w:rPr>
        <w:t xml:space="preserve">Each item is rated on a </w:t>
      </w:r>
      <w:r w:rsidR="00F424B6" w:rsidRPr="00390028">
        <w:rPr>
          <w:rFonts w:ascii="Times New Roman" w:hAnsi="Times New Roman" w:cs="Times New Roman"/>
        </w:rPr>
        <w:t xml:space="preserve">5-point </w:t>
      </w:r>
      <w:r w:rsidR="00C71BD9" w:rsidRPr="00390028">
        <w:rPr>
          <w:rFonts w:ascii="Times New Roman" w:hAnsi="Times New Roman" w:cs="Times New Roman"/>
        </w:rPr>
        <w:t xml:space="preserve">ordinal </w:t>
      </w:r>
      <w:r w:rsidR="00F424B6" w:rsidRPr="00390028">
        <w:rPr>
          <w:rFonts w:ascii="Times New Roman" w:hAnsi="Times New Roman" w:cs="Times New Roman"/>
        </w:rPr>
        <w:t>scale</w:t>
      </w:r>
      <w:r w:rsidR="00C71BD9" w:rsidRPr="00390028">
        <w:rPr>
          <w:rFonts w:ascii="Times New Roman" w:hAnsi="Times New Roman" w:cs="Times New Roman"/>
        </w:rPr>
        <w:t>,</w:t>
      </w:r>
      <w:r w:rsidR="00F424B6" w:rsidRPr="00390028">
        <w:rPr>
          <w:rFonts w:ascii="Times New Roman" w:hAnsi="Times New Roman" w:cs="Times New Roman"/>
        </w:rPr>
        <w:t xml:space="preserve"> ranging from 1(‘I have no problems’) to 5(‘I have extreme problems’)</w:t>
      </w:r>
      <w:r w:rsidR="00C71BD9" w:rsidRPr="00390028">
        <w:rPr>
          <w:rFonts w:ascii="Times New Roman" w:hAnsi="Times New Roman" w:cs="Times New Roman"/>
        </w:rPr>
        <w:t>, indicating present level of health in the relevant domain</w:t>
      </w:r>
      <w:r w:rsidR="00F424B6" w:rsidRPr="00390028">
        <w:rPr>
          <w:rFonts w:ascii="Times New Roman" w:hAnsi="Times New Roman" w:cs="Times New Roman"/>
        </w:rPr>
        <w:t>. A</w:t>
      </w:r>
      <w:r w:rsidR="00C71BD9" w:rsidRPr="00390028">
        <w:rPr>
          <w:rFonts w:ascii="Times New Roman" w:hAnsi="Times New Roman" w:cs="Times New Roman"/>
        </w:rPr>
        <w:t>n</w:t>
      </w:r>
      <w:r w:rsidR="00F424B6" w:rsidRPr="00390028">
        <w:rPr>
          <w:rFonts w:ascii="Times New Roman" w:hAnsi="Times New Roman" w:cs="Times New Roman"/>
        </w:rPr>
        <w:t xml:space="preserve"> overall health state valuation</w:t>
      </w:r>
      <w:r w:rsidR="00C71BD9" w:rsidRPr="00390028">
        <w:rPr>
          <w:rFonts w:ascii="Times New Roman" w:hAnsi="Times New Roman" w:cs="Times New Roman"/>
        </w:rPr>
        <w:t xml:space="preserve"> can be</w:t>
      </w:r>
      <w:r w:rsidR="00F424B6" w:rsidRPr="00390028">
        <w:rPr>
          <w:rFonts w:ascii="Times New Roman" w:hAnsi="Times New Roman" w:cs="Times New Roman"/>
        </w:rPr>
        <w:t xml:space="preserve"> calculated</w:t>
      </w:r>
      <w:r w:rsidR="00C71BD9" w:rsidRPr="00390028">
        <w:rPr>
          <w:rFonts w:ascii="Times New Roman" w:hAnsi="Times New Roman" w:cs="Times New Roman"/>
        </w:rPr>
        <w:t xml:space="preserve"> according to a </w:t>
      </w:r>
      <w:r w:rsidR="0099222A" w:rsidRPr="00390028">
        <w:rPr>
          <w:rFonts w:ascii="Times New Roman" w:hAnsi="Times New Roman" w:cs="Times New Roman"/>
        </w:rPr>
        <w:t xml:space="preserve">norm-based </w:t>
      </w:r>
      <w:r w:rsidR="00C71BD9" w:rsidRPr="00390028">
        <w:rPr>
          <w:rFonts w:ascii="Times New Roman" w:hAnsi="Times New Roman" w:cs="Times New Roman"/>
        </w:rPr>
        <w:t>value set recently developed for England populations,</w:t>
      </w:r>
      <w:r w:rsidR="00C71BD9" w:rsidRPr="00390028">
        <w:rPr>
          <w:rFonts w:ascii="Times New Roman" w:hAnsi="Times New Roman" w:cs="Times New Roman"/>
        </w:rPr>
        <w:fldChar w:fldCharType="begin"/>
      </w:r>
      <w:r w:rsidR="00EB5808" w:rsidRPr="00390028">
        <w:rPr>
          <w:rFonts w:ascii="Times New Roman" w:hAnsi="Times New Roman" w:cs="Times New Roman"/>
        </w:rPr>
        <w:instrText xml:space="preserve"> ADDIN EN.CITE &lt;EndNote&gt;&lt;Cite&gt;&lt;Author&gt;Devlin&lt;/Author&gt;&lt;Year&gt;2018&lt;/Year&gt;&lt;RecNum&gt;40&lt;/RecNum&gt;&lt;DisplayText&gt;&lt;style face="superscript"&gt;38&lt;/style&gt;&lt;/DisplayText&gt;&lt;record&gt;&lt;rec-number&gt;40&lt;/rec-number&gt;&lt;foreign-keys&gt;&lt;key app="EN" db-id="epvpxwaxp2da5fexfvgv995aae5d0rezw9pw" timestamp="1582900726"&gt;40&lt;/key&gt;&lt;/foreign-keys&gt;&lt;ref-type name="Journal Article"&gt;17&lt;/ref-type&gt;&lt;contributors&gt;&lt;authors&gt;&lt;author&gt;Devlin, Nancy J&lt;/author&gt;&lt;author&gt;Shah, Koonal K&lt;/author&gt;&lt;author&gt;Feng, Yan&lt;/author&gt;&lt;author&gt;Mulhern, Brendan&lt;/author&gt;&lt;author&gt;van Hout, Ben&lt;/author&gt;&lt;/authors&gt;&lt;/contributors&gt;&lt;titles&gt;&lt;title&gt;Valuing health‐related quality of life: An EQ‐5 D‐5 L value set for E ngland&lt;/title&gt;&lt;secondary-title&gt;Health Economics&lt;/secondary-title&gt;&lt;/titles&gt;&lt;periodical&gt;&lt;full-title&gt;Health economics&lt;/full-title&gt;&lt;/periodical&gt;&lt;pages&gt;7-22&lt;/pages&gt;&lt;volume&gt;27&lt;/volume&gt;&lt;number&gt;1&lt;/number&gt;&lt;dates&gt;&lt;year&gt;2018&lt;/year&gt;&lt;/dates&gt;&lt;isbn&gt;1057-9230&lt;/isbn&gt;&lt;urls&gt;&lt;/urls&gt;&lt;/record&gt;&lt;/Cite&gt;&lt;/EndNote&gt;</w:instrText>
      </w:r>
      <w:r w:rsidR="00C71BD9" w:rsidRPr="00390028">
        <w:rPr>
          <w:rFonts w:ascii="Times New Roman" w:hAnsi="Times New Roman" w:cs="Times New Roman"/>
        </w:rPr>
        <w:fldChar w:fldCharType="separate"/>
      </w:r>
      <w:r w:rsidR="00EB5808" w:rsidRPr="00390028">
        <w:rPr>
          <w:rFonts w:ascii="Times New Roman" w:hAnsi="Times New Roman" w:cs="Times New Roman"/>
          <w:noProof/>
          <w:vertAlign w:val="superscript"/>
        </w:rPr>
        <w:t>38</w:t>
      </w:r>
      <w:r w:rsidR="00C71BD9" w:rsidRPr="00390028">
        <w:rPr>
          <w:rFonts w:ascii="Times New Roman" w:hAnsi="Times New Roman" w:cs="Times New Roman"/>
        </w:rPr>
        <w:fldChar w:fldCharType="end"/>
      </w:r>
      <w:r w:rsidR="00C71BD9" w:rsidRPr="00390028">
        <w:rPr>
          <w:rFonts w:ascii="Times New Roman" w:hAnsi="Times New Roman" w:cs="Times New Roman"/>
        </w:rPr>
        <w:t xml:space="preserve"> with scores</w:t>
      </w:r>
      <w:r w:rsidR="00F424B6" w:rsidRPr="00390028">
        <w:rPr>
          <w:rFonts w:ascii="Times New Roman" w:hAnsi="Times New Roman" w:cs="Times New Roman"/>
        </w:rPr>
        <w:t xml:space="preserve"> ranging from extreme problems in all domains to no problems in any domain (-0.285-1.000). Patients </w:t>
      </w:r>
      <w:r w:rsidR="00C71BD9" w:rsidRPr="00390028">
        <w:rPr>
          <w:rFonts w:ascii="Times New Roman" w:hAnsi="Times New Roman" w:cs="Times New Roman"/>
        </w:rPr>
        <w:t xml:space="preserve">also </w:t>
      </w:r>
      <w:r w:rsidR="00F424B6" w:rsidRPr="00390028">
        <w:rPr>
          <w:rFonts w:ascii="Times New Roman" w:hAnsi="Times New Roman" w:cs="Times New Roman"/>
        </w:rPr>
        <w:t>rate their ‘overall health today’ using a vertical visual analogue scale ranging from 0(</w:t>
      </w:r>
      <w:r w:rsidR="00B56FFB" w:rsidRPr="00390028">
        <w:rPr>
          <w:rFonts w:ascii="Times New Roman" w:hAnsi="Times New Roman" w:cs="Times New Roman"/>
        </w:rPr>
        <w:t>‘</w:t>
      </w:r>
      <w:r w:rsidR="00F424B6" w:rsidRPr="00390028">
        <w:rPr>
          <w:rFonts w:ascii="Times New Roman" w:hAnsi="Times New Roman" w:cs="Times New Roman"/>
        </w:rPr>
        <w:t>worst</w:t>
      </w:r>
      <w:r w:rsidR="00B56FFB" w:rsidRPr="00390028">
        <w:rPr>
          <w:rFonts w:ascii="Times New Roman" w:hAnsi="Times New Roman" w:cs="Times New Roman"/>
        </w:rPr>
        <w:t>’</w:t>
      </w:r>
      <w:r w:rsidR="00F424B6" w:rsidRPr="00390028">
        <w:rPr>
          <w:rFonts w:ascii="Times New Roman" w:hAnsi="Times New Roman" w:cs="Times New Roman"/>
        </w:rPr>
        <w:t>) and 100(</w:t>
      </w:r>
      <w:r w:rsidR="00B56FFB" w:rsidRPr="00390028">
        <w:rPr>
          <w:rFonts w:ascii="Times New Roman" w:hAnsi="Times New Roman" w:cs="Times New Roman"/>
        </w:rPr>
        <w:t>‘</w:t>
      </w:r>
      <w:r w:rsidR="00F424B6" w:rsidRPr="00390028">
        <w:rPr>
          <w:rFonts w:ascii="Times New Roman" w:hAnsi="Times New Roman" w:cs="Times New Roman"/>
        </w:rPr>
        <w:t>best</w:t>
      </w:r>
      <w:r w:rsidR="00B56FFB" w:rsidRPr="00390028">
        <w:rPr>
          <w:rFonts w:ascii="Times New Roman" w:hAnsi="Times New Roman" w:cs="Times New Roman"/>
        </w:rPr>
        <w:t>’</w:t>
      </w:r>
      <w:r w:rsidR="00F424B6" w:rsidRPr="00390028">
        <w:rPr>
          <w:rFonts w:ascii="Times New Roman" w:hAnsi="Times New Roman" w:cs="Times New Roman"/>
        </w:rPr>
        <w:t xml:space="preserve">).   </w:t>
      </w:r>
    </w:p>
    <w:p w14:paraId="5767BC82" w14:textId="2C1F09BA" w:rsidR="00C84390" w:rsidRPr="00390028" w:rsidRDefault="003342A4">
      <w:pPr>
        <w:spacing w:line="480" w:lineRule="auto"/>
        <w:rPr>
          <w:rFonts w:ascii="Times New Roman" w:eastAsia="Calibri" w:hAnsi="Times New Roman" w:cs="Times New Roman"/>
        </w:rPr>
      </w:pPr>
      <w:r w:rsidRPr="00390028">
        <w:rPr>
          <w:rFonts w:ascii="Times New Roman" w:eastAsia="Calibri" w:hAnsi="Times New Roman" w:cs="Times New Roman"/>
        </w:rPr>
        <w:t xml:space="preserve">2.4 </w:t>
      </w:r>
      <w:r w:rsidR="00C84390" w:rsidRPr="00390028">
        <w:rPr>
          <w:rFonts w:ascii="Times New Roman" w:eastAsia="Calibri" w:hAnsi="Times New Roman" w:cs="Times New Roman"/>
        </w:rPr>
        <w:t>Statistical analysis</w:t>
      </w:r>
    </w:p>
    <w:p w14:paraId="41B7B3A6" w14:textId="5349BC02" w:rsidR="00C84390" w:rsidRPr="00390028" w:rsidRDefault="00C84390" w:rsidP="001757D3">
      <w:pPr>
        <w:spacing w:after="240" w:line="480" w:lineRule="auto"/>
        <w:rPr>
          <w:rFonts w:ascii="Times New Roman" w:eastAsia="Calibri" w:hAnsi="Times New Roman" w:cs="Times New Roman"/>
          <w:lang w:val="en-US"/>
        </w:rPr>
      </w:pPr>
      <w:r w:rsidRPr="00390028">
        <w:rPr>
          <w:rFonts w:ascii="Times New Roman" w:eastAsia="Calibri" w:hAnsi="Times New Roman" w:cs="Times New Roman"/>
        </w:rPr>
        <w:lastRenderedPageBreak/>
        <w:t>Means (</w:t>
      </w:r>
      <w:r w:rsidRPr="00390028">
        <w:rPr>
          <w:rFonts w:ascii="Times New Roman" w:eastAsia="Calibri" w:hAnsi="Times New Roman" w:cs="Times New Roman"/>
          <w:i/>
        </w:rPr>
        <w:t>M</w:t>
      </w:r>
      <w:r w:rsidRPr="00390028">
        <w:rPr>
          <w:rFonts w:ascii="Times New Roman" w:eastAsia="Calibri" w:hAnsi="Times New Roman" w:cs="Times New Roman"/>
        </w:rPr>
        <w:t xml:space="preserve">) and standard deviations (SD) were calculated for continuous variables and questionnaire scales and frequencies and percentages for categorical (predominantly demographic and clinical) variables. To evaluate associations between pain-related measures (e.g., severity, pain catastrophising), and indicators of mood and </w:t>
      </w:r>
      <w:proofErr w:type="spellStart"/>
      <w:r w:rsidRPr="00390028">
        <w:rPr>
          <w:rFonts w:ascii="Times New Roman" w:eastAsia="Calibri" w:hAnsi="Times New Roman" w:cs="Times New Roman"/>
        </w:rPr>
        <w:t>HRQoL</w:t>
      </w:r>
      <w:proofErr w:type="spellEnd"/>
      <w:r w:rsidRPr="00390028">
        <w:rPr>
          <w:rFonts w:ascii="Times New Roman" w:eastAsia="Calibri" w:hAnsi="Times New Roman" w:cs="Times New Roman"/>
        </w:rPr>
        <w:t xml:space="preserve">, </w:t>
      </w:r>
      <w:bookmarkStart w:id="12" w:name="_Hlk26889322"/>
      <w:r w:rsidRPr="00390028">
        <w:rPr>
          <w:rFonts w:ascii="Times New Roman" w:eastAsia="Calibri" w:hAnsi="Times New Roman" w:cs="Times New Roman"/>
        </w:rPr>
        <w:t xml:space="preserve">Pearson correlation coefficients and Spearman’s </w:t>
      </w:r>
      <w:r w:rsidR="007B26D5" w:rsidRPr="00390028">
        <w:rPr>
          <w:rFonts w:ascii="Times New Roman" w:eastAsia="Calibri" w:hAnsi="Times New Roman" w:cs="Times New Roman"/>
          <w:i/>
          <w:iCs/>
        </w:rPr>
        <w:t>r</w:t>
      </w:r>
      <w:r w:rsidRPr="00390028">
        <w:rPr>
          <w:rFonts w:ascii="Times New Roman" w:eastAsia="Calibri" w:hAnsi="Times New Roman" w:cs="Times New Roman"/>
          <w:i/>
          <w:iCs/>
        </w:rPr>
        <w:t>ho</w:t>
      </w:r>
      <w:r w:rsidRPr="00390028">
        <w:rPr>
          <w:rFonts w:ascii="Times New Roman" w:eastAsia="Calibri" w:hAnsi="Times New Roman" w:cs="Times New Roman"/>
        </w:rPr>
        <w:t xml:space="preserve"> </w:t>
      </w:r>
      <w:bookmarkEnd w:id="12"/>
      <w:r w:rsidRPr="00390028">
        <w:rPr>
          <w:rFonts w:ascii="Times New Roman" w:eastAsia="Calibri" w:hAnsi="Times New Roman" w:cs="Times New Roman"/>
        </w:rPr>
        <w:t>were calculated according to the distributional properties of the data. Partial correlations (parametric and non-parametric) controlling for pain severity were subsequently administered for significant bivariate correlations. To control for possible Type I errors due to multiple tests of associations, the false discovery rate</w:t>
      </w:r>
      <w:r w:rsidR="00FD7E8C" w:rsidRPr="00390028">
        <w:rPr>
          <w:rFonts w:ascii="Times New Roman" w:eastAsia="Calibri" w:hAnsi="Times New Roman" w:cs="Times New Roman"/>
        </w:rPr>
        <w:t xml:space="preserve"> approach was applied to the set of correlations with control set to 5%.</w:t>
      </w:r>
      <w:r w:rsidRPr="00390028">
        <w:rPr>
          <w:rFonts w:ascii="Times New Roman" w:eastAsia="Calibri" w:hAnsi="Times New Roman" w:cs="Times New Roman"/>
          <w:vertAlign w:val="superscript"/>
        </w:rPr>
        <w:t>2</w:t>
      </w:r>
      <w:r w:rsidR="00D34286" w:rsidRPr="00390028">
        <w:rPr>
          <w:rFonts w:ascii="Times New Roman" w:eastAsia="Calibri" w:hAnsi="Times New Roman" w:cs="Times New Roman"/>
          <w:vertAlign w:val="superscript"/>
        </w:rPr>
        <w:t>1</w:t>
      </w:r>
      <w:r w:rsidRPr="00390028">
        <w:rPr>
          <w:rFonts w:ascii="Times New Roman" w:eastAsia="Calibri" w:hAnsi="Times New Roman" w:cs="Times New Roman"/>
        </w:rPr>
        <w:t xml:space="preserve"> Associations between questionnaire scale scores and demographic and clinical characteristics measures were explored using Pearson correlation coefficients (and Spearman’s </w:t>
      </w:r>
      <w:r w:rsidR="00EC6293" w:rsidRPr="00390028">
        <w:rPr>
          <w:rFonts w:ascii="Times New Roman" w:eastAsia="Calibri" w:hAnsi="Times New Roman" w:cs="Times New Roman"/>
          <w:i/>
          <w:iCs/>
        </w:rPr>
        <w:t>r</w:t>
      </w:r>
      <w:r w:rsidRPr="00390028">
        <w:rPr>
          <w:rFonts w:ascii="Times New Roman" w:eastAsia="Calibri" w:hAnsi="Times New Roman" w:cs="Times New Roman"/>
          <w:i/>
          <w:iCs/>
        </w:rPr>
        <w:t>ho</w:t>
      </w:r>
      <w:r w:rsidRPr="00390028">
        <w:rPr>
          <w:rFonts w:ascii="Times New Roman" w:eastAsia="Calibri" w:hAnsi="Times New Roman" w:cs="Times New Roman"/>
        </w:rPr>
        <w:t xml:space="preserve">) and independent groups </w:t>
      </w:r>
      <w:r w:rsidRPr="00390028">
        <w:rPr>
          <w:rFonts w:ascii="Times New Roman" w:eastAsia="Calibri" w:hAnsi="Times New Roman" w:cs="Times New Roman"/>
          <w:i/>
          <w:iCs/>
        </w:rPr>
        <w:t>t</w:t>
      </w:r>
      <w:r w:rsidRPr="00390028">
        <w:rPr>
          <w:rFonts w:ascii="Times New Roman" w:eastAsia="Calibri" w:hAnsi="Times New Roman" w:cs="Times New Roman"/>
        </w:rPr>
        <w:t>-tests. Where continuous data in group comparisons did not closely approximate a Gaussian distribution</w:t>
      </w:r>
      <w:r w:rsidR="00CC4333" w:rsidRPr="00390028">
        <w:t xml:space="preserve"> </w:t>
      </w:r>
      <w:r w:rsidR="00CC4333" w:rsidRPr="00390028">
        <w:rPr>
          <w:rFonts w:ascii="Times New Roman" w:hAnsi="Times New Roman" w:cs="Times New Roman"/>
        </w:rPr>
        <w:t xml:space="preserve">(evaluated </w:t>
      </w:r>
      <w:r w:rsidR="00CC4333" w:rsidRPr="00390028">
        <w:rPr>
          <w:rFonts w:ascii="Times New Roman" w:eastAsia="Calibri" w:hAnsi="Times New Roman" w:cs="Times New Roman"/>
        </w:rPr>
        <w:t>using skewness and kurtosis estimates)</w:t>
      </w:r>
      <w:r w:rsidRPr="00390028">
        <w:rPr>
          <w:rFonts w:ascii="Times New Roman" w:eastAsia="Calibri" w:hAnsi="Times New Roman" w:cs="Times New Roman"/>
        </w:rPr>
        <w:t xml:space="preserve">, bootstrapping (bias-corrected and accelerated; based on 2000 bootstrap samples) was employed to calculate mean differences and associated </w:t>
      </w:r>
      <w:r w:rsidRPr="00390028">
        <w:rPr>
          <w:rFonts w:ascii="Times New Roman" w:eastAsia="Calibri" w:hAnsi="Times New Roman" w:cs="Times New Roman"/>
          <w:i/>
          <w:iCs/>
        </w:rPr>
        <w:t xml:space="preserve">P </w:t>
      </w:r>
      <w:r w:rsidRPr="00390028">
        <w:rPr>
          <w:rFonts w:ascii="Times New Roman" w:eastAsia="Calibri" w:hAnsi="Times New Roman" w:cs="Times New Roman"/>
        </w:rPr>
        <w:t xml:space="preserve">values. In these (exploratory) analyses, the criterion for statistical significance was set at </w:t>
      </w:r>
      <w:r w:rsidRPr="00390028">
        <w:rPr>
          <w:rFonts w:ascii="Times New Roman" w:eastAsia="Calibri" w:hAnsi="Times New Roman" w:cs="Times New Roman"/>
          <w:i/>
          <w:iCs/>
        </w:rPr>
        <w:t>P</w:t>
      </w:r>
      <w:r w:rsidRPr="00390028">
        <w:rPr>
          <w:rFonts w:ascii="Times New Roman" w:eastAsia="Calibri" w:hAnsi="Times New Roman" w:cs="Times New Roman"/>
        </w:rPr>
        <w:t>&lt;0.05.</w:t>
      </w:r>
      <w:r w:rsidRPr="00390028">
        <w:rPr>
          <w:rFonts w:ascii="Times New Roman" w:hAnsi="Times New Roman" w:cs="Times New Roman"/>
          <w:lang w:val="en-US"/>
        </w:rPr>
        <w:t xml:space="preserve"> </w:t>
      </w:r>
      <w:r w:rsidRPr="00390028">
        <w:rPr>
          <w:rFonts w:ascii="Times New Roman" w:eastAsia="Calibri" w:hAnsi="Times New Roman" w:cs="Times New Roman"/>
          <w:lang w:val="en-US"/>
        </w:rPr>
        <w:t>Statistical analyses were completed with SPSS, Version 25.0 (</w:t>
      </w:r>
      <w:proofErr w:type="gramStart"/>
      <w:r w:rsidRPr="00390028">
        <w:rPr>
          <w:rFonts w:ascii="Times New Roman" w:eastAsia="Calibri" w:hAnsi="Times New Roman" w:cs="Times New Roman"/>
          <w:lang w:val="en-US"/>
        </w:rPr>
        <w:t>SPSS,IBM</w:t>
      </w:r>
      <w:proofErr w:type="gramEnd"/>
      <w:r w:rsidRPr="00390028">
        <w:rPr>
          <w:rFonts w:ascii="Times New Roman" w:eastAsia="Calibri" w:hAnsi="Times New Roman" w:cs="Times New Roman"/>
          <w:lang w:val="en-US"/>
        </w:rPr>
        <w:t>).</w:t>
      </w:r>
    </w:p>
    <w:p w14:paraId="2BFADCF7" w14:textId="7401C66F" w:rsidR="00C84390" w:rsidRPr="00390028" w:rsidRDefault="005B05AA" w:rsidP="001454B9">
      <w:pPr>
        <w:spacing w:line="480" w:lineRule="auto"/>
        <w:rPr>
          <w:rFonts w:ascii="Times New Roman" w:eastAsia="Calibri" w:hAnsi="Times New Roman" w:cs="Times New Roman"/>
          <w:b/>
          <w:sz w:val="28"/>
          <w:szCs w:val="28"/>
        </w:rPr>
      </w:pPr>
      <w:r w:rsidRPr="00390028">
        <w:rPr>
          <w:rFonts w:ascii="Times New Roman" w:eastAsia="Calibri" w:hAnsi="Times New Roman" w:cs="Times New Roman"/>
          <w:b/>
          <w:sz w:val="28"/>
          <w:szCs w:val="28"/>
        </w:rPr>
        <w:t xml:space="preserve">3. </w:t>
      </w:r>
      <w:r w:rsidR="00C84390" w:rsidRPr="00390028">
        <w:rPr>
          <w:rFonts w:ascii="Times New Roman" w:eastAsia="Calibri" w:hAnsi="Times New Roman" w:cs="Times New Roman"/>
          <w:b/>
          <w:sz w:val="28"/>
          <w:szCs w:val="28"/>
        </w:rPr>
        <w:t>Results</w:t>
      </w:r>
    </w:p>
    <w:p w14:paraId="77C0112A" w14:textId="1ACA5C2A" w:rsidR="005B05AA" w:rsidRPr="00390028" w:rsidRDefault="005B05AA" w:rsidP="001454B9">
      <w:pPr>
        <w:spacing w:line="480" w:lineRule="auto"/>
        <w:rPr>
          <w:rFonts w:ascii="Times New Roman" w:eastAsia="Calibri" w:hAnsi="Times New Roman" w:cs="Times New Roman"/>
        </w:rPr>
      </w:pPr>
      <w:r w:rsidRPr="00390028">
        <w:rPr>
          <w:rFonts w:ascii="Times New Roman" w:eastAsia="Calibri" w:hAnsi="Times New Roman" w:cs="Times New Roman"/>
        </w:rPr>
        <w:t>3.1 Sociodemographic and clinical profile of BMS patients</w:t>
      </w:r>
    </w:p>
    <w:p w14:paraId="51FBBA82" w14:textId="46882BF4" w:rsidR="00C84390" w:rsidRPr="00390028" w:rsidRDefault="00C84390" w:rsidP="001454B9">
      <w:pPr>
        <w:spacing w:line="480" w:lineRule="auto"/>
        <w:rPr>
          <w:rFonts w:ascii="Times New Roman" w:eastAsia="Calibri" w:hAnsi="Times New Roman" w:cs="Times New Roman"/>
        </w:rPr>
      </w:pPr>
      <w:r w:rsidRPr="00390028">
        <w:rPr>
          <w:rFonts w:ascii="Times New Roman" w:eastAsia="Calibri" w:hAnsi="Times New Roman" w:cs="Times New Roman"/>
          <w:lang w:val="en-US"/>
        </w:rPr>
        <w:t xml:space="preserve">The demographic and clinical characteristics of </w:t>
      </w:r>
      <w:r w:rsidR="00862CAE" w:rsidRPr="00390028">
        <w:rPr>
          <w:rFonts w:ascii="Times New Roman" w:eastAsia="Calibri" w:hAnsi="Times New Roman" w:cs="Times New Roman"/>
          <w:lang w:val="en-US"/>
        </w:rPr>
        <w:t xml:space="preserve">participating </w:t>
      </w:r>
      <w:r w:rsidRPr="00390028">
        <w:rPr>
          <w:rFonts w:ascii="Times New Roman" w:eastAsia="Calibri" w:hAnsi="Times New Roman" w:cs="Times New Roman"/>
          <w:lang w:val="en-US"/>
        </w:rPr>
        <w:t>BMS patients are provided in Table 1. An overwhelming majority were female, with most aged between 40 and 70 years. Time since onset varied between 1 and 5 years</w:t>
      </w:r>
      <w:r w:rsidR="008D138A" w:rsidRPr="00390028">
        <w:rPr>
          <w:rFonts w:ascii="Times New Roman" w:eastAsia="Calibri" w:hAnsi="Times New Roman" w:cs="Times New Roman"/>
          <w:lang w:val="en-US"/>
        </w:rPr>
        <w:t>,</w:t>
      </w:r>
      <w:r w:rsidRPr="00390028">
        <w:rPr>
          <w:rFonts w:ascii="Times New Roman" w:eastAsia="Calibri" w:hAnsi="Times New Roman" w:cs="Times New Roman"/>
          <w:lang w:val="en-US"/>
        </w:rPr>
        <w:t xml:space="preserve"> with a little over 80% diagnosed 12 or more months prior to questionnaire completion. Most patients exhibited </w:t>
      </w:r>
      <w:r w:rsidR="00E13A14" w:rsidRPr="00390028">
        <w:rPr>
          <w:rFonts w:ascii="Times New Roman" w:eastAsia="Calibri" w:hAnsi="Times New Roman" w:cs="Times New Roman"/>
          <w:lang w:val="en-US"/>
        </w:rPr>
        <w:t xml:space="preserve">continuous and </w:t>
      </w:r>
      <w:r w:rsidRPr="00390028">
        <w:rPr>
          <w:rFonts w:ascii="Times New Roman" w:eastAsia="Calibri" w:hAnsi="Times New Roman" w:cs="Times New Roman"/>
          <w:lang w:val="en-US"/>
        </w:rPr>
        <w:t xml:space="preserve">bilateral symptoms, although in those who had </w:t>
      </w:r>
      <w:proofErr w:type="spellStart"/>
      <w:r w:rsidRPr="00390028">
        <w:rPr>
          <w:rFonts w:ascii="Times New Roman" w:eastAsia="Calibri" w:hAnsi="Times New Roman" w:cs="Times New Roman"/>
          <w:lang w:val="en-US"/>
        </w:rPr>
        <w:t>laterali</w:t>
      </w:r>
      <w:r w:rsidR="000A5FE2" w:rsidRPr="00390028">
        <w:rPr>
          <w:rFonts w:ascii="Times New Roman" w:eastAsia="Calibri" w:hAnsi="Times New Roman" w:cs="Times New Roman"/>
          <w:lang w:val="en-US"/>
        </w:rPr>
        <w:t>s</w:t>
      </w:r>
      <w:r w:rsidRPr="00390028">
        <w:rPr>
          <w:rFonts w:ascii="Times New Roman" w:eastAsia="Calibri" w:hAnsi="Times New Roman" w:cs="Times New Roman"/>
          <w:lang w:val="en-US"/>
        </w:rPr>
        <w:t>ed</w:t>
      </w:r>
      <w:proofErr w:type="spellEnd"/>
      <w:r w:rsidRPr="00390028">
        <w:rPr>
          <w:rFonts w:ascii="Times New Roman" w:eastAsia="Calibri" w:hAnsi="Times New Roman" w:cs="Times New Roman"/>
          <w:lang w:val="en-US"/>
        </w:rPr>
        <w:t xml:space="preserve"> symptoms, they tended to be on the right side.</w:t>
      </w:r>
      <w:r w:rsidRPr="00390028">
        <w:rPr>
          <w:rFonts w:ascii="Times New Roman" w:eastAsia="Calibri" w:hAnsi="Times New Roman" w:cs="Times New Roman"/>
        </w:rPr>
        <w:t xml:space="preserve"> </w:t>
      </w:r>
    </w:p>
    <w:p w14:paraId="412EF1B5" w14:textId="77777777" w:rsidR="00C84390" w:rsidRPr="00390028" w:rsidRDefault="00C84390" w:rsidP="00C84390">
      <w:pPr>
        <w:spacing w:before="240" w:after="240" w:line="480" w:lineRule="auto"/>
        <w:ind w:firstLine="720"/>
        <w:jc w:val="center"/>
        <w:rPr>
          <w:rFonts w:ascii="Times New Roman" w:eastAsia="Calibri" w:hAnsi="Times New Roman" w:cs="Times New Roman"/>
          <w:lang w:val="en-US"/>
        </w:rPr>
      </w:pPr>
      <w:r w:rsidRPr="00390028">
        <w:rPr>
          <w:rFonts w:ascii="Times New Roman" w:eastAsia="Calibri" w:hAnsi="Times New Roman" w:cs="Times New Roman"/>
        </w:rPr>
        <w:lastRenderedPageBreak/>
        <w:t>[Insert Table 1 about here]</w:t>
      </w:r>
    </w:p>
    <w:p w14:paraId="40FB767C" w14:textId="2384CBE8" w:rsidR="00C84390" w:rsidRPr="00390028" w:rsidRDefault="00C84390" w:rsidP="00C84390">
      <w:pPr>
        <w:spacing w:before="240" w:after="240" w:line="480" w:lineRule="auto"/>
        <w:ind w:firstLine="720"/>
        <w:rPr>
          <w:rFonts w:ascii="Times New Roman" w:eastAsia="Calibri" w:hAnsi="Times New Roman" w:cs="Times New Roman"/>
          <w:lang w:val="en-US"/>
        </w:rPr>
      </w:pPr>
      <w:r w:rsidRPr="00390028">
        <w:rPr>
          <w:rFonts w:ascii="Times New Roman" w:eastAsia="Calibri" w:hAnsi="Times New Roman" w:cs="Times New Roman"/>
          <w:lang w:val="en-US"/>
        </w:rPr>
        <w:t xml:space="preserve">As expected, burning was the symptom </w:t>
      </w:r>
      <w:proofErr w:type="gramStart"/>
      <w:r w:rsidRPr="00390028">
        <w:rPr>
          <w:rFonts w:ascii="Times New Roman" w:eastAsia="Calibri" w:hAnsi="Times New Roman" w:cs="Times New Roman"/>
          <w:lang w:val="en-US"/>
        </w:rPr>
        <w:t>most commonly reported</w:t>
      </w:r>
      <w:proofErr w:type="gramEnd"/>
      <w:r w:rsidRPr="00390028">
        <w:rPr>
          <w:rFonts w:ascii="Times New Roman" w:eastAsia="Calibri" w:hAnsi="Times New Roman" w:cs="Times New Roman"/>
          <w:lang w:val="en-US"/>
        </w:rPr>
        <w:t xml:space="preserve"> by patients with BMS</w:t>
      </w:r>
      <w:r w:rsidR="008A3D9D" w:rsidRPr="00390028">
        <w:rPr>
          <w:rFonts w:ascii="Times New Roman" w:eastAsia="Calibri" w:hAnsi="Times New Roman" w:cs="Times New Roman"/>
          <w:lang w:val="en-US"/>
        </w:rPr>
        <w:t xml:space="preserve"> (those that did not specifically state ‘burning’ </w:t>
      </w:r>
      <w:r w:rsidR="008A3D9D" w:rsidRPr="00390028">
        <w:rPr>
          <w:rFonts w:ascii="Times New Roman" w:eastAsia="Calibri" w:hAnsi="Times New Roman" w:cs="Times New Roman"/>
        </w:rPr>
        <w:t xml:space="preserve">reported symptoms consistent with intraoral </w:t>
      </w:r>
      <w:proofErr w:type="spellStart"/>
      <w:r w:rsidR="008A3D9D" w:rsidRPr="00390028">
        <w:rPr>
          <w:rFonts w:ascii="Times New Roman" w:eastAsia="Calibri" w:hAnsi="Times New Roman" w:cs="Times New Roman"/>
        </w:rPr>
        <w:t>dysaesthetic</w:t>
      </w:r>
      <w:proofErr w:type="spellEnd"/>
      <w:r w:rsidR="008A3D9D" w:rsidRPr="00390028">
        <w:rPr>
          <w:rFonts w:ascii="Times New Roman" w:eastAsia="Calibri" w:hAnsi="Times New Roman" w:cs="Times New Roman"/>
        </w:rPr>
        <w:t xml:space="preserve"> sensations such as </w:t>
      </w:r>
      <w:r w:rsidR="004B4A4C" w:rsidRPr="00390028">
        <w:rPr>
          <w:rFonts w:ascii="Times New Roman" w:eastAsia="Calibri" w:hAnsi="Times New Roman" w:cs="Times New Roman"/>
        </w:rPr>
        <w:t>‘</w:t>
      </w:r>
      <w:r w:rsidR="008A3D9D" w:rsidRPr="00390028">
        <w:rPr>
          <w:rFonts w:ascii="Times New Roman" w:eastAsia="Calibri" w:hAnsi="Times New Roman" w:cs="Times New Roman"/>
        </w:rPr>
        <w:t>pricking</w:t>
      </w:r>
      <w:r w:rsidR="004B4A4C" w:rsidRPr="00390028">
        <w:rPr>
          <w:rFonts w:ascii="Times New Roman" w:eastAsia="Calibri" w:hAnsi="Times New Roman" w:cs="Times New Roman"/>
        </w:rPr>
        <w:t>’</w:t>
      </w:r>
      <w:r w:rsidR="008A3D9D" w:rsidRPr="00390028">
        <w:rPr>
          <w:rFonts w:ascii="Times New Roman" w:eastAsia="Calibri" w:hAnsi="Times New Roman" w:cs="Times New Roman"/>
        </w:rPr>
        <w:t xml:space="preserve"> or </w:t>
      </w:r>
      <w:r w:rsidR="004B4A4C" w:rsidRPr="00390028">
        <w:rPr>
          <w:rFonts w:ascii="Times New Roman" w:eastAsia="Calibri" w:hAnsi="Times New Roman" w:cs="Times New Roman"/>
        </w:rPr>
        <w:t>‘</w:t>
      </w:r>
      <w:r w:rsidR="008A3D9D" w:rsidRPr="00390028">
        <w:rPr>
          <w:rFonts w:ascii="Times New Roman" w:eastAsia="Calibri" w:hAnsi="Times New Roman" w:cs="Times New Roman"/>
        </w:rPr>
        <w:t>tingling</w:t>
      </w:r>
      <w:r w:rsidR="004B4A4C" w:rsidRPr="00390028">
        <w:rPr>
          <w:rFonts w:ascii="Times New Roman" w:eastAsia="Calibri" w:hAnsi="Times New Roman" w:cs="Times New Roman"/>
        </w:rPr>
        <w:t>’</w:t>
      </w:r>
      <w:r w:rsidR="008A3D9D" w:rsidRPr="00390028">
        <w:rPr>
          <w:rFonts w:ascii="Times New Roman" w:eastAsia="Calibri" w:hAnsi="Times New Roman" w:cs="Times New Roman"/>
          <w:lang w:val="en-US"/>
        </w:rPr>
        <w:t>). A</w:t>
      </w:r>
      <w:r w:rsidRPr="00390028">
        <w:rPr>
          <w:rFonts w:ascii="Times New Roman" w:eastAsia="Calibri" w:hAnsi="Times New Roman" w:cs="Times New Roman"/>
          <w:lang w:val="en-US"/>
        </w:rPr>
        <w:t xml:space="preserve"> quarter of patients reported experiencing tingling as part of their condition. The tongue was the most common site, although almost half the patients experienced symptoms on their palate. Between a third and a half of patients with BMS reported symptoms of dysgeusia and/or xerostomia, while 4 patients reported </w:t>
      </w:r>
      <w:proofErr w:type="spellStart"/>
      <w:r w:rsidRPr="00390028">
        <w:rPr>
          <w:rFonts w:ascii="Times New Roman" w:eastAsia="Calibri" w:hAnsi="Times New Roman" w:cs="Times New Roman"/>
          <w:lang w:val="en-US"/>
        </w:rPr>
        <w:t>scialorrea</w:t>
      </w:r>
      <w:proofErr w:type="spellEnd"/>
      <w:r w:rsidRPr="00390028">
        <w:rPr>
          <w:rFonts w:ascii="Times New Roman" w:eastAsia="Calibri" w:hAnsi="Times New Roman" w:cs="Times New Roman"/>
          <w:lang w:val="en-US"/>
        </w:rPr>
        <w:t xml:space="preserve">. Stress or fatigue were the </w:t>
      </w:r>
      <w:proofErr w:type="gramStart"/>
      <w:r w:rsidRPr="00390028">
        <w:rPr>
          <w:rFonts w:ascii="Times New Roman" w:eastAsia="Calibri" w:hAnsi="Times New Roman" w:cs="Times New Roman"/>
          <w:lang w:val="en-US"/>
        </w:rPr>
        <w:t>most commonly reported</w:t>
      </w:r>
      <w:proofErr w:type="gramEnd"/>
      <w:r w:rsidRPr="00390028">
        <w:rPr>
          <w:rFonts w:ascii="Times New Roman" w:eastAsia="Calibri" w:hAnsi="Times New Roman" w:cs="Times New Roman"/>
          <w:lang w:val="en-US"/>
        </w:rPr>
        <w:t xml:space="preserve"> BMS symptom-provoking factors, but </w:t>
      </w:r>
      <w:r w:rsidR="008D138A" w:rsidRPr="00390028">
        <w:rPr>
          <w:rFonts w:ascii="Times New Roman" w:eastAsia="Calibri" w:hAnsi="Times New Roman" w:cs="Times New Roman"/>
          <w:lang w:val="en-US"/>
        </w:rPr>
        <w:t>some</w:t>
      </w:r>
      <w:r w:rsidRPr="00390028">
        <w:rPr>
          <w:rFonts w:ascii="Times New Roman" w:eastAsia="Calibri" w:hAnsi="Times New Roman" w:cs="Times New Roman"/>
          <w:lang w:val="en-US"/>
        </w:rPr>
        <w:t xml:space="preserve"> patients noted that symptoms were worse in the evening and/or exacerbated by certain foods.</w:t>
      </w:r>
      <w:r w:rsidR="00A922B4" w:rsidRPr="00390028">
        <w:rPr>
          <w:rFonts w:ascii="Times New Roman" w:eastAsia="Calibri" w:hAnsi="Times New Roman" w:cs="Times New Roman"/>
          <w:lang w:val="en-US"/>
        </w:rPr>
        <w:t xml:space="preserve"> A majority </w:t>
      </w:r>
      <w:r w:rsidRPr="00390028">
        <w:rPr>
          <w:rFonts w:ascii="Times New Roman" w:eastAsia="Calibri" w:hAnsi="Times New Roman" w:cs="Times New Roman"/>
          <w:lang w:val="en-US"/>
        </w:rPr>
        <w:t>of patients were receiving anti-depress</w:t>
      </w:r>
      <w:r w:rsidR="004B4A4C" w:rsidRPr="00390028">
        <w:rPr>
          <w:rFonts w:ascii="Times New Roman" w:eastAsia="Calibri" w:hAnsi="Times New Roman" w:cs="Times New Roman"/>
          <w:lang w:val="en-US"/>
        </w:rPr>
        <w:t>ant</w:t>
      </w:r>
      <w:r w:rsidRPr="00390028">
        <w:rPr>
          <w:rFonts w:ascii="Times New Roman" w:eastAsia="Calibri" w:hAnsi="Times New Roman" w:cs="Times New Roman"/>
          <w:lang w:val="en-US"/>
        </w:rPr>
        <w:t xml:space="preserve"> </w:t>
      </w:r>
      <w:r w:rsidR="00A922B4" w:rsidRPr="00390028">
        <w:rPr>
          <w:rFonts w:ascii="Times New Roman" w:eastAsia="Calibri" w:hAnsi="Times New Roman" w:cs="Times New Roman"/>
          <w:lang w:val="en-US"/>
        </w:rPr>
        <w:t xml:space="preserve">and/or sedative </w:t>
      </w:r>
      <w:r w:rsidRPr="00390028">
        <w:rPr>
          <w:rFonts w:ascii="Times New Roman" w:eastAsia="Calibri" w:hAnsi="Times New Roman" w:cs="Times New Roman"/>
          <w:lang w:val="en-US"/>
        </w:rPr>
        <w:t>medication</w:t>
      </w:r>
      <w:r w:rsidR="00A922B4" w:rsidRPr="00390028">
        <w:rPr>
          <w:rFonts w:ascii="Times New Roman" w:eastAsia="Calibri" w:hAnsi="Times New Roman" w:cs="Times New Roman"/>
          <w:lang w:val="en-US"/>
        </w:rPr>
        <w:t xml:space="preserve">, almost all </w:t>
      </w:r>
      <w:r w:rsidR="00A922B4" w:rsidRPr="00390028">
        <w:rPr>
          <w:rFonts w:ascii="Times New Roman" w:eastAsia="Calibri" w:hAnsi="Times New Roman" w:cs="Times New Roman"/>
        </w:rPr>
        <w:t xml:space="preserve">as part of treatment for BMS (tricyclic antidepressants, 23/24; </w:t>
      </w:r>
      <w:r w:rsidR="00B373F0" w:rsidRPr="00390028">
        <w:rPr>
          <w:rFonts w:ascii="Times New Roman" w:eastAsia="Calibri" w:hAnsi="Times New Roman" w:cs="Times New Roman"/>
          <w:lang w:val="en-US"/>
        </w:rPr>
        <w:t>selective serotonin/serotonin-norepinephrine reuptake inhibitors</w:t>
      </w:r>
      <w:r w:rsidR="00A922B4" w:rsidRPr="00390028">
        <w:rPr>
          <w:rFonts w:ascii="Times New Roman" w:eastAsia="Calibri" w:hAnsi="Times New Roman" w:cs="Times New Roman"/>
        </w:rPr>
        <w:t>, 2/4; benzodiazepines, 5/5)</w:t>
      </w:r>
      <w:r w:rsidRPr="00390028">
        <w:rPr>
          <w:rFonts w:ascii="Times New Roman" w:eastAsia="Calibri" w:hAnsi="Times New Roman" w:cs="Times New Roman"/>
          <w:lang w:val="en-US"/>
        </w:rPr>
        <w:t xml:space="preserve">, </w:t>
      </w:r>
      <w:r w:rsidR="00A922B4" w:rsidRPr="00390028">
        <w:rPr>
          <w:rFonts w:ascii="Times New Roman" w:eastAsia="Calibri" w:hAnsi="Times New Roman" w:cs="Times New Roman"/>
          <w:lang w:val="en-US"/>
        </w:rPr>
        <w:t xml:space="preserve">while </w:t>
      </w:r>
      <w:r w:rsidRPr="00390028">
        <w:rPr>
          <w:rFonts w:ascii="Times New Roman" w:eastAsia="Calibri" w:hAnsi="Times New Roman" w:cs="Times New Roman"/>
          <w:lang w:val="en-US"/>
        </w:rPr>
        <w:t xml:space="preserve">almost 30% were taking an anti-epileptic (e.g., Pregabalin). A quarter of BMS patients also presented with another orofacial pain condition, most commonly headaches or migraines. Chronic bodily pain was also present in approximately 25% of patients, and more than 40% of patients were diagnosed with (other) serious medical conditions such as hypertension, diabetes, hypothyroidism, multiple sclerosis, epilepsy, hiatus hernia, cardiovascular disease, and/or malignancy. </w:t>
      </w:r>
      <w:r w:rsidR="007B26D5" w:rsidRPr="00390028">
        <w:rPr>
          <w:rFonts w:ascii="Times New Roman" w:eastAsia="Calibri" w:hAnsi="Times New Roman" w:cs="Times New Roman"/>
          <w:lang w:val="en-US"/>
        </w:rPr>
        <w:t xml:space="preserve">A quarter </w:t>
      </w:r>
      <w:r w:rsidRPr="00390028">
        <w:rPr>
          <w:rFonts w:ascii="Times New Roman" w:eastAsia="Calibri" w:hAnsi="Times New Roman" w:cs="Times New Roman"/>
          <w:lang w:val="en-US"/>
        </w:rPr>
        <w:t>of patients had a current or previous depressive and/or anxiety disorder</w:t>
      </w:r>
      <w:r w:rsidR="00833D6E" w:rsidRPr="00390028">
        <w:rPr>
          <w:rFonts w:ascii="Times New Roman" w:eastAsia="Calibri" w:hAnsi="Times New Roman" w:cs="Times New Roman"/>
          <w:lang w:val="en-US"/>
        </w:rPr>
        <w:t xml:space="preserve">. </w:t>
      </w:r>
      <w:r w:rsidRPr="00390028">
        <w:rPr>
          <w:rFonts w:ascii="Times New Roman" w:eastAsia="Calibri" w:hAnsi="Times New Roman" w:cs="Times New Roman"/>
          <w:lang w:val="en-US"/>
        </w:rPr>
        <w:t xml:space="preserve">  </w:t>
      </w:r>
    </w:p>
    <w:p w14:paraId="09FD42B3" w14:textId="70B93E41" w:rsidR="00C84390" w:rsidRPr="00390028" w:rsidRDefault="005B05AA" w:rsidP="001454B9">
      <w:pPr>
        <w:keepNext/>
        <w:keepLines/>
        <w:spacing w:line="480" w:lineRule="auto"/>
        <w:outlineLvl w:val="1"/>
        <w:rPr>
          <w:rFonts w:ascii="Times New Roman" w:eastAsia="Times New Roman" w:hAnsi="Times New Roman" w:cs="Times New Roman"/>
          <w:color w:val="000000"/>
          <w:lang w:eastAsia="en-GB"/>
        </w:rPr>
      </w:pPr>
      <w:bookmarkStart w:id="13" w:name="_Hlk500410867"/>
      <w:r w:rsidRPr="00390028">
        <w:rPr>
          <w:rFonts w:ascii="Times New Roman" w:eastAsia="Times New Roman" w:hAnsi="Times New Roman" w:cs="Times New Roman"/>
          <w:color w:val="000000"/>
          <w:lang w:eastAsia="en-GB"/>
        </w:rPr>
        <w:t xml:space="preserve">3.2 </w:t>
      </w:r>
      <w:r w:rsidR="00C84390" w:rsidRPr="00390028">
        <w:rPr>
          <w:rFonts w:ascii="Times New Roman" w:eastAsia="Times New Roman" w:hAnsi="Times New Roman" w:cs="Times New Roman"/>
          <w:color w:val="000000"/>
          <w:lang w:eastAsia="en-GB"/>
        </w:rPr>
        <w:t>Pain severity and sensory symptoms</w:t>
      </w:r>
    </w:p>
    <w:bookmarkEnd w:id="13"/>
    <w:p w14:paraId="5E291311" w14:textId="4286E6FE" w:rsidR="00EC6293" w:rsidRPr="00390028" w:rsidRDefault="00C84390" w:rsidP="00EC6293">
      <w:pPr>
        <w:spacing w:line="480" w:lineRule="auto"/>
        <w:rPr>
          <w:rFonts w:ascii="Times New Roman" w:eastAsia="Times New Roman" w:hAnsi="Times New Roman" w:cs="Times New Roman"/>
          <w:lang w:eastAsia="en-GB"/>
        </w:rPr>
      </w:pPr>
      <w:r w:rsidRPr="00390028">
        <w:rPr>
          <w:rFonts w:ascii="Times New Roman" w:eastAsia="Times New Roman" w:hAnsi="Times New Roman" w:cs="Times New Roman"/>
          <w:lang w:eastAsia="en-GB"/>
        </w:rPr>
        <w:t xml:space="preserve">Pain severity and associated </w:t>
      </w:r>
      <w:r w:rsidR="00A22F8F" w:rsidRPr="00390028">
        <w:rPr>
          <w:rFonts w:ascii="Times New Roman" w:eastAsia="Times New Roman" w:hAnsi="Times New Roman" w:cs="Times New Roman"/>
          <w:lang w:eastAsia="en-GB"/>
        </w:rPr>
        <w:t>psychological function</w:t>
      </w:r>
      <w:r w:rsidRPr="00390028">
        <w:rPr>
          <w:rFonts w:ascii="Times New Roman" w:eastAsia="Times New Roman" w:hAnsi="Times New Roman" w:cs="Times New Roman"/>
          <w:lang w:eastAsia="en-GB"/>
        </w:rPr>
        <w:t xml:space="preserve"> data for the BMS patient sample are shown in Table 2. Pain intensity varied widely across patients</w:t>
      </w:r>
      <w:r w:rsidR="008E67AA" w:rsidRPr="00390028">
        <w:rPr>
          <w:rFonts w:ascii="Times New Roman" w:eastAsia="Times New Roman" w:hAnsi="Times New Roman" w:cs="Times New Roman"/>
          <w:lang w:eastAsia="en-GB"/>
        </w:rPr>
        <w:t>; more than a third reported</w:t>
      </w:r>
      <w:r w:rsidRPr="00390028">
        <w:rPr>
          <w:rFonts w:ascii="Times New Roman" w:eastAsia="Times New Roman" w:hAnsi="Times New Roman" w:cs="Times New Roman"/>
          <w:lang w:eastAsia="en-GB"/>
        </w:rPr>
        <w:t xml:space="preserve"> moderate </w:t>
      </w:r>
      <w:r w:rsidR="008E67AA" w:rsidRPr="00390028">
        <w:rPr>
          <w:rFonts w:ascii="Times New Roman" w:eastAsia="Times New Roman" w:hAnsi="Times New Roman" w:cs="Times New Roman"/>
          <w:lang w:eastAsia="en-GB"/>
        </w:rPr>
        <w:t>levels (4-6) of (7-day) average pain</w:t>
      </w:r>
      <w:r w:rsidRPr="00390028">
        <w:rPr>
          <w:rFonts w:ascii="Times New Roman" w:eastAsia="Times New Roman" w:hAnsi="Times New Roman" w:cs="Times New Roman"/>
          <w:lang w:eastAsia="en-GB"/>
        </w:rPr>
        <w:t xml:space="preserve"> (9,3</w:t>
      </w:r>
      <w:r w:rsidR="00642042" w:rsidRPr="00390028">
        <w:rPr>
          <w:rFonts w:ascii="Times New Roman" w:eastAsia="Times New Roman" w:hAnsi="Times New Roman" w:cs="Times New Roman"/>
          <w:lang w:eastAsia="en-GB"/>
        </w:rPr>
        <w:t>6.0</w:t>
      </w:r>
      <w:r w:rsidRPr="00390028">
        <w:rPr>
          <w:rFonts w:ascii="Times New Roman" w:eastAsia="Times New Roman" w:hAnsi="Times New Roman" w:cs="Times New Roman"/>
          <w:lang w:eastAsia="en-GB"/>
        </w:rPr>
        <w:t xml:space="preserve">%) </w:t>
      </w:r>
      <w:r w:rsidR="008E67AA" w:rsidRPr="00390028">
        <w:rPr>
          <w:rFonts w:ascii="Times New Roman" w:eastAsia="Times New Roman" w:hAnsi="Times New Roman" w:cs="Times New Roman"/>
          <w:lang w:eastAsia="en-GB"/>
        </w:rPr>
        <w:t>while</w:t>
      </w:r>
      <w:r w:rsidRPr="00390028">
        <w:rPr>
          <w:rFonts w:ascii="Times New Roman" w:eastAsia="Times New Roman" w:hAnsi="Times New Roman" w:cs="Times New Roman"/>
          <w:lang w:eastAsia="en-GB"/>
        </w:rPr>
        <w:t xml:space="preserve"> </w:t>
      </w:r>
      <w:r w:rsidR="008E67AA" w:rsidRPr="00390028">
        <w:rPr>
          <w:rFonts w:ascii="Times New Roman" w:eastAsia="Times New Roman" w:hAnsi="Times New Roman" w:cs="Times New Roman"/>
          <w:lang w:eastAsia="en-GB"/>
        </w:rPr>
        <w:t>a</w:t>
      </w:r>
      <w:r w:rsidRPr="00390028">
        <w:rPr>
          <w:rFonts w:ascii="Times New Roman" w:eastAsia="Times New Roman" w:hAnsi="Times New Roman" w:cs="Times New Roman"/>
          <w:lang w:eastAsia="en-GB"/>
        </w:rPr>
        <w:t xml:space="preserve">lmost half of the patients </w:t>
      </w:r>
      <w:r w:rsidRPr="00390028">
        <w:rPr>
          <w:rFonts w:ascii="Times New Roman" w:eastAsia="Times New Roman" w:hAnsi="Times New Roman" w:cs="Times New Roman"/>
          <w:lang w:eastAsia="en-GB"/>
        </w:rPr>
        <w:lastRenderedPageBreak/>
        <w:t xml:space="preserve">indicated severe </w:t>
      </w:r>
      <w:r w:rsidR="008E67AA" w:rsidRPr="00390028">
        <w:rPr>
          <w:rFonts w:ascii="Times New Roman" w:eastAsia="Times New Roman" w:hAnsi="Times New Roman" w:cs="Times New Roman"/>
          <w:lang w:eastAsia="en-GB"/>
        </w:rPr>
        <w:t>levels</w:t>
      </w:r>
      <w:r w:rsidR="00662479" w:rsidRPr="00390028">
        <w:rPr>
          <w:rFonts w:ascii="Times New Roman" w:eastAsia="Times New Roman" w:hAnsi="Times New Roman" w:cs="Times New Roman"/>
          <w:lang w:eastAsia="en-GB"/>
        </w:rPr>
        <w:t xml:space="preserve"> (≥7; </w:t>
      </w:r>
      <w:r w:rsidRPr="00390028">
        <w:rPr>
          <w:rFonts w:ascii="Times New Roman" w:eastAsia="Times New Roman" w:hAnsi="Times New Roman" w:cs="Times New Roman"/>
          <w:lang w:eastAsia="en-GB"/>
        </w:rPr>
        <w:t>12,4</w:t>
      </w:r>
      <w:r w:rsidR="00642042" w:rsidRPr="00390028">
        <w:rPr>
          <w:rFonts w:ascii="Times New Roman" w:eastAsia="Times New Roman" w:hAnsi="Times New Roman" w:cs="Times New Roman"/>
          <w:lang w:eastAsia="en-GB"/>
        </w:rPr>
        <w:t>8.0</w:t>
      </w:r>
      <w:r w:rsidRPr="00390028">
        <w:rPr>
          <w:rFonts w:ascii="Times New Roman" w:eastAsia="Times New Roman" w:hAnsi="Times New Roman" w:cs="Times New Roman"/>
          <w:lang w:eastAsia="en-GB"/>
        </w:rPr>
        <w:t>%)</w:t>
      </w:r>
      <w:r w:rsidR="008E67AA" w:rsidRPr="00390028">
        <w:rPr>
          <w:rFonts w:ascii="Times New Roman" w:eastAsia="Times New Roman" w:hAnsi="Times New Roman" w:cs="Times New Roman"/>
          <w:lang w:eastAsia="en-GB"/>
        </w:rPr>
        <w:t xml:space="preserve">. </w:t>
      </w:r>
      <w:r w:rsidR="00642042" w:rsidRPr="00390028">
        <w:rPr>
          <w:rFonts w:ascii="Times New Roman" w:eastAsia="Times New Roman" w:hAnsi="Times New Roman" w:cs="Times New Roman"/>
          <w:lang w:eastAsia="en-GB"/>
        </w:rPr>
        <w:t>Four out of five patients</w:t>
      </w:r>
      <w:r w:rsidRPr="00390028">
        <w:rPr>
          <w:rFonts w:ascii="Times New Roman" w:eastAsia="Times New Roman" w:hAnsi="Times New Roman" w:cs="Times New Roman"/>
          <w:lang w:eastAsia="en-GB"/>
        </w:rPr>
        <w:t xml:space="preserve"> (20,</w:t>
      </w:r>
      <w:r w:rsidR="00642042" w:rsidRPr="00390028">
        <w:rPr>
          <w:rFonts w:ascii="Times New Roman" w:eastAsia="Times New Roman" w:hAnsi="Times New Roman" w:cs="Times New Roman"/>
          <w:lang w:eastAsia="en-GB"/>
        </w:rPr>
        <w:t>80.0</w:t>
      </w:r>
      <w:r w:rsidRPr="00390028">
        <w:rPr>
          <w:rFonts w:ascii="Times New Roman" w:eastAsia="Times New Roman" w:hAnsi="Times New Roman" w:cs="Times New Roman"/>
          <w:lang w:eastAsia="en-GB"/>
        </w:rPr>
        <w:t xml:space="preserve">%) reported their strongest pain in the last week was severe. </w:t>
      </w:r>
    </w:p>
    <w:p w14:paraId="5ADDE5B1" w14:textId="58CF8262" w:rsidR="007B26D5" w:rsidRPr="00390028" w:rsidRDefault="007B26D5" w:rsidP="007B26D5">
      <w:pPr>
        <w:spacing w:before="240" w:after="240" w:line="480" w:lineRule="auto"/>
        <w:ind w:firstLine="720"/>
        <w:jc w:val="center"/>
        <w:rPr>
          <w:rFonts w:ascii="Times New Roman" w:eastAsia="Calibri" w:hAnsi="Times New Roman" w:cs="Times New Roman"/>
          <w:lang w:val="en-US"/>
        </w:rPr>
      </w:pPr>
      <w:r w:rsidRPr="00390028">
        <w:rPr>
          <w:rFonts w:ascii="Times New Roman" w:eastAsia="Calibri" w:hAnsi="Times New Roman" w:cs="Times New Roman"/>
        </w:rPr>
        <w:t>[Insert Table 2 about here]</w:t>
      </w:r>
    </w:p>
    <w:p w14:paraId="2F9FE01F" w14:textId="389361B4" w:rsidR="00AD7E01" w:rsidRPr="00390028" w:rsidRDefault="00AD7E01" w:rsidP="00EC6293">
      <w:pPr>
        <w:spacing w:line="480" w:lineRule="auto"/>
        <w:ind w:firstLine="720"/>
        <w:rPr>
          <w:rFonts w:ascii="Times New Roman" w:eastAsia="Times New Roman" w:hAnsi="Times New Roman" w:cs="Times New Roman"/>
          <w:lang w:eastAsia="en-GB"/>
        </w:rPr>
      </w:pPr>
      <w:r w:rsidRPr="00390028">
        <w:rPr>
          <w:rFonts w:ascii="Times New Roman" w:eastAsia="Times New Roman" w:hAnsi="Times New Roman" w:cs="Times New Roman"/>
          <w:lang w:eastAsia="en-GB"/>
        </w:rPr>
        <w:t>The frequency of neuropathic sensory disturbances regarded as clinically significant (i.e., ‘strongly’ or ‘very strongly’</w:t>
      </w:r>
      <w:r w:rsidR="00FC623F" w:rsidRPr="00390028">
        <w:rPr>
          <w:rFonts w:ascii="Times New Roman" w:eastAsia="Times New Roman" w:hAnsi="Times New Roman" w:cs="Times New Roman"/>
          <w:lang w:eastAsia="en-GB"/>
        </w:rPr>
        <w:t xml:space="preserve"> on the PDQ</w:t>
      </w:r>
      <w:r w:rsidRPr="00390028">
        <w:rPr>
          <w:rFonts w:ascii="Times New Roman" w:eastAsia="Times New Roman" w:hAnsi="Times New Roman" w:cs="Times New Roman"/>
          <w:lang w:eastAsia="en-GB"/>
        </w:rPr>
        <w:t>) for BMS participants</w:t>
      </w:r>
      <w:r w:rsidR="00FC623F" w:rsidRPr="00390028">
        <w:rPr>
          <w:rFonts w:ascii="Times New Roman" w:eastAsia="Times New Roman" w:hAnsi="Times New Roman" w:cs="Times New Roman"/>
          <w:lang w:eastAsia="en-GB"/>
        </w:rPr>
        <w:t xml:space="preserve"> </w:t>
      </w:r>
      <w:r w:rsidRPr="00390028">
        <w:rPr>
          <w:rFonts w:ascii="Times New Roman" w:eastAsia="Times New Roman" w:hAnsi="Times New Roman" w:cs="Times New Roman"/>
          <w:lang w:eastAsia="en-GB"/>
        </w:rPr>
        <w:t>is shown in Figure 1. More than two-thirds of BMS patients indicated clinically relevant burning</w:t>
      </w:r>
      <w:r w:rsidR="009D7625" w:rsidRPr="00390028">
        <w:rPr>
          <w:rFonts w:ascii="Times New Roman" w:eastAsia="Times New Roman" w:hAnsi="Times New Roman" w:cs="Times New Roman"/>
          <w:lang w:eastAsia="en-GB"/>
        </w:rPr>
        <w:t xml:space="preserve"> </w:t>
      </w:r>
      <w:r w:rsidRPr="00390028">
        <w:rPr>
          <w:rFonts w:ascii="Times New Roman" w:eastAsia="Times New Roman" w:hAnsi="Times New Roman" w:cs="Times New Roman"/>
          <w:lang w:eastAsia="en-GB"/>
        </w:rPr>
        <w:t xml:space="preserve">while half reported clinically significant prickling sensations. Interestingly, almost a fifth of patients experienced significant allodynia, while smaller numbers showed clinically relevant levels of (electric shock) attacks, pain in response to cold or hot stimuli, numbness sensations, and pain in response to (slight) pressure.  </w:t>
      </w:r>
    </w:p>
    <w:p w14:paraId="2365E1E0" w14:textId="77777777" w:rsidR="00AD7E01" w:rsidRPr="00390028" w:rsidRDefault="00AD7E01" w:rsidP="00AD7E01">
      <w:pPr>
        <w:spacing w:before="240" w:line="480" w:lineRule="auto"/>
        <w:jc w:val="center"/>
        <w:rPr>
          <w:rFonts w:ascii="Times New Roman" w:eastAsia="Calibri" w:hAnsi="Times New Roman" w:cs="Times New Roman"/>
        </w:rPr>
      </w:pPr>
      <w:r w:rsidRPr="00390028">
        <w:rPr>
          <w:rFonts w:ascii="Times New Roman" w:eastAsia="Calibri" w:hAnsi="Times New Roman" w:cs="Times New Roman"/>
        </w:rPr>
        <w:t>[Insert Fig 1 about here]</w:t>
      </w:r>
    </w:p>
    <w:p w14:paraId="666E40F9" w14:textId="213F778E" w:rsidR="00C84390" w:rsidRPr="00390028" w:rsidRDefault="00CA4AAF" w:rsidP="001757D3">
      <w:pPr>
        <w:spacing w:before="240" w:after="240" w:line="480" w:lineRule="auto"/>
        <w:ind w:firstLine="720"/>
        <w:rPr>
          <w:rFonts w:ascii="Times New Roman" w:eastAsia="Times New Roman" w:hAnsi="Times New Roman" w:cs="Times New Roman"/>
          <w:lang w:eastAsia="en-GB"/>
        </w:rPr>
      </w:pPr>
      <w:r w:rsidRPr="00390028">
        <w:rPr>
          <w:rFonts w:ascii="Times New Roman" w:eastAsia="Times New Roman" w:hAnsi="Times New Roman" w:cs="Times New Roman"/>
          <w:lang w:eastAsia="en-GB"/>
        </w:rPr>
        <w:t>In the current sample, the CPAQ-8, PCS and PSEQ demonstrated good-to-excellent internal consistency (Cronbach's α</w:t>
      </w:r>
      <w:r w:rsidR="008D04A1" w:rsidRPr="00390028">
        <w:rPr>
          <w:rFonts w:ascii="Times New Roman" w:eastAsia="Times New Roman" w:hAnsi="Times New Roman" w:cs="Times New Roman"/>
          <w:lang w:eastAsia="en-GB"/>
        </w:rPr>
        <w:t xml:space="preserve"> </w:t>
      </w:r>
      <w:r w:rsidRPr="00390028">
        <w:rPr>
          <w:rFonts w:ascii="Times New Roman" w:eastAsia="Times New Roman" w:hAnsi="Times New Roman" w:cs="Times New Roman"/>
          <w:lang w:eastAsia="en-GB"/>
        </w:rPr>
        <w:t>=</w:t>
      </w:r>
      <w:r w:rsidR="008D04A1" w:rsidRPr="00390028">
        <w:rPr>
          <w:rFonts w:ascii="Times New Roman" w:eastAsia="Times New Roman" w:hAnsi="Times New Roman" w:cs="Times New Roman"/>
          <w:lang w:eastAsia="en-GB"/>
        </w:rPr>
        <w:t xml:space="preserve"> </w:t>
      </w:r>
      <w:r w:rsidRPr="00390028">
        <w:rPr>
          <w:rFonts w:ascii="Times New Roman" w:eastAsia="Times New Roman" w:hAnsi="Times New Roman" w:cs="Times New Roman"/>
          <w:lang w:eastAsia="en-GB"/>
        </w:rPr>
        <w:t xml:space="preserve">0.87, 0.91 and 0.93, respectively). </w:t>
      </w:r>
      <w:r w:rsidR="00C84390" w:rsidRPr="00390028">
        <w:rPr>
          <w:rFonts w:ascii="Times New Roman" w:eastAsia="Times New Roman" w:hAnsi="Times New Roman" w:cs="Times New Roman"/>
          <w:lang w:eastAsia="en-GB"/>
        </w:rPr>
        <w:t xml:space="preserve">Pain </w:t>
      </w:r>
      <w:r w:rsidR="00150A02" w:rsidRPr="00390028">
        <w:rPr>
          <w:rFonts w:ascii="Times New Roman" w:eastAsia="Times New Roman" w:hAnsi="Times New Roman" w:cs="Times New Roman"/>
          <w:lang w:eastAsia="en-GB"/>
        </w:rPr>
        <w:t>catastrophising</w:t>
      </w:r>
      <w:r w:rsidR="00C84390" w:rsidRPr="00390028">
        <w:rPr>
          <w:rFonts w:ascii="Times New Roman" w:eastAsia="Times New Roman" w:hAnsi="Times New Roman" w:cs="Times New Roman"/>
          <w:lang w:eastAsia="en-GB"/>
        </w:rPr>
        <w:t xml:space="preserve"> levels were considerably greater than those observed in </w:t>
      </w:r>
      <w:r w:rsidRPr="00390028">
        <w:rPr>
          <w:rFonts w:ascii="Times New Roman" w:eastAsia="Times New Roman" w:hAnsi="Times New Roman" w:cs="Times New Roman"/>
          <w:lang w:eastAsia="en-GB"/>
        </w:rPr>
        <w:t>the</w:t>
      </w:r>
      <w:r w:rsidR="00C84390" w:rsidRPr="00390028">
        <w:rPr>
          <w:rFonts w:ascii="Times New Roman" w:eastAsia="Times New Roman" w:hAnsi="Times New Roman" w:cs="Times New Roman"/>
          <w:lang w:eastAsia="en-GB"/>
        </w:rPr>
        <w:t xml:space="preserve"> nonclinical sample</w:t>
      </w:r>
      <w:r w:rsidRPr="00390028">
        <w:rPr>
          <w:rFonts w:ascii="Times New Roman" w:eastAsia="Times New Roman" w:hAnsi="Times New Roman" w:cs="Times New Roman"/>
          <w:lang w:eastAsia="en-GB"/>
        </w:rPr>
        <w:t xml:space="preserve"> of </w:t>
      </w:r>
      <w:r w:rsidR="007B4096" w:rsidRPr="00390028">
        <w:rPr>
          <w:rFonts w:ascii="Times New Roman" w:eastAsia="Times New Roman" w:hAnsi="Times New Roman" w:cs="Times New Roman"/>
          <w:lang w:eastAsia="en-GB"/>
        </w:rPr>
        <w:t>a</w:t>
      </w:r>
      <w:r w:rsidRPr="00390028">
        <w:rPr>
          <w:rFonts w:ascii="Times New Roman" w:eastAsia="Times New Roman" w:hAnsi="Times New Roman" w:cs="Times New Roman"/>
          <w:lang w:eastAsia="en-GB"/>
        </w:rPr>
        <w:t xml:space="preserve"> PCS validation study</w:t>
      </w:r>
      <w:r w:rsidR="004A276F" w:rsidRPr="00390028">
        <w:rPr>
          <w:rFonts w:ascii="Times New Roman" w:eastAsia="Times New Roman" w:hAnsi="Times New Roman" w:cs="Times New Roman"/>
          <w:lang w:eastAsia="en-GB"/>
        </w:rPr>
        <w:fldChar w:fldCharType="begin"/>
      </w:r>
      <w:r w:rsidR="004A276F" w:rsidRPr="00390028">
        <w:rPr>
          <w:rFonts w:ascii="Times New Roman" w:eastAsia="Times New Roman" w:hAnsi="Times New Roman" w:cs="Times New Roman"/>
          <w:lang w:eastAsia="en-GB"/>
        </w:rPr>
        <w:instrText xml:space="preserve"> ADDIN EN.CITE &lt;EndNote&gt;&lt;Cite&gt;&lt;Author&gt;Osman&lt;/Author&gt;&lt;Year&gt;2000&lt;/Year&gt;&lt;RecNum&gt;73&lt;/RecNum&gt;&lt;DisplayText&gt;&lt;style face="superscript"&gt;26&lt;/style&gt;&lt;/DisplayText&gt;&lt;record&gt;&lt;rec-number&gt;73&lt;/rec-number&gt;&lt;foreign-keys&gt;&lt;key app="EN" db-id="epvpxwaxp2da5fexfvgv995aae5d0rezw9pw" timestamp="1583151085"&gt;73&lt;/key&gt;&lt;/foreign-keys&gt;&lt;ref-type name="Journal Article"&gt;17&lt;/ref-type&gt;&lt;contributors&gt;&lt;authors&gt;&lt;author&gt;Osman, Augustine&lt;/author&gt;&lt;author&gt;Barrios, Francisco X&lt;/author&gt;&lt;author&gt;Gutierrez, Peter M&lt;/author&gt;&lt;author&gt;Kopper, Beverly A&lt;/author&gt;&lt;author&gt;Merrifield, Traci&lt;/author&gt;&lt;author&gt;Grittmann, Lee&lt;/author&gt;&lt;/authors&gt;&lt;/contributors&gt;&lt;titles&gt;&lt;title&gt;The Pain Catastrophizing Scale: further psychometric evaluation with adult samples&lt;/title&gt;&lt;secondary-title&gt;Journal of Behavioral Medicine&lt;/secondary-title&gt;&lt;/titles&gt;&lt;periodical&gt;&lt;full-title&gt;Journal of behavioral medicine&lt;/full-title&gt;&lt;/periodical&gt;&lt;pages&gt;351-365&lt;/pages&gt;&lt;volume&gt;23&lt;/volume&gt;&lt;number&gt;4&lt;/number&gt;&lt;dates&gt;&lt;year&gt;2000&lt;/year&gt;&lt;/dates&gt;&lt;isbn&gt;0160-7715&lt;/isbn&gt;&lt;urls&gt;&lt;/urls&gt;&lt;/record&gt;&lt;/Cite&gt;&lt;/EndNote&gt;</w:instrText>
      </w:r>
      <w:r w:rsidR="004A276F" w:rsidRPr="00390028">
        <w:rPr>
          <w:rFonts w:ascii="Times New Roman" w:eastAsia="Times New Roman" w:hAnsi="Times New Roman" w:cs="Times New Roman"/>
          <w:lang w:eastAsia="en-GB"/>
        </w:rPr>
        <w:fldChar w:fldCharType="separate"/>
      </w:r>
      <w:r w:rsidR="004A276F" w:rsidRPr="00390028">
        <w:rPr>
          <w:rFonts w:ascii="Times New Roman" w:eastAsia="Times New Roman" w:hAnsi="Times New Roman" w:cs="Times New Roman"/>
          <w:noProof/>
          <w:vertAlign w:val="superscript"/>
          <w:lang w:eastAsia="en-GB"/>
        </w:rPr>
        <w:t>26</w:t>
      </w:r>
      <w:r w:rsidR="004A276F" w:rsidRPr="00390028">
        <w:rPr>
          <w:rFonts w:ascii="Times New Roman" w:eastAsia="Times New Roman" w:hAnsi="Times New Roman" w:cs="Times New Roman"/>
          <w:lang w:eastAsia="en-GB"/>
        </w:rPr>
        <w:fldChar w:fldCharType="end"/>
      </w:r>
      <w:r w:rsidR="00833D6E" w:rsidRPr="00390028">
        <w:rPr>
          <w:rFonts w:ascii="Times New Roman" w:eastAsia="Times New Roman" w:hAnsi="Times New Roman" w:cs="Times New Roman"/>
          <w:lang w:eastAsia="en-GB"/>
        </w:rPr>
        <w:t xml:space="preserve"> </w:t>
      </w:r>
      <w:r w:rsidR="00C84390" w:rsidRPr="00390028">
        <w:rPr>
          <w:rFonts w:ascii="Times New Roman" w:eastAsia="Times New Roman" w:hAnsi="Times New Roman" w:cs="Times New Roman"/>
          <w:lang w:eastAsia="en-GB"/>
        </w:rPr>
        <w:t xml:space="preserve">with marked pain rumination and feelings of helplessness. </w:t>
      </w:r>
      <w:r w:rsidR="00133DBD" w:rsidRPr="00390028">
        <w:rPr>
          <w:rFonts w:ascii="Times New Roman" w:eastAsia="Times New Roman" w:hAnsi="Times New Roman" w:cs="Times New Roman"/>
          <w:lang w:eastAsia="en-GB"/>
        </w:rPr>
        <w:t>One</w:t>
      </w:r>
      <w:r w:rsidR="00C84390" w:rsidRPr="00390028">
        <w:rPr>
          <w:rFonts w:ascii="Times New Roman" w:eastAsia="Times New Roman" w:hAnsi="Times New Roman" w:cs="Times New Roman"/>
          <w:lang w:eastAsia="en-GB"/>
        </w:rPr>
        <w:t xml:space="preserve"> third of patients (8,3</w:t>
      </w:r>
      <w:r w:rsidR="00133DBD" w:rsidRPr="00390028">
        <w:rPr>
          <w:rFonts w:ascii="Times New Roman" w:eastAsia="Times New Roman" w:hAnsi="Times New Roman" w:cs="Times New Roman"/>
          <w:lang w:eastAsia="en-GB"/>
        </w:rPr>
        <w:t>3.3</w:t>
      </w:r>
      <w:r w:rsidR="00C84390" w:rsidRPr="00390028">
        <w:rPr>
          <w:rFonts w:ascii="Times New Roman" w:eastAsia="Times New Roman" w:hAnsi="Times New Roman" w:cs="Times New Roman"/>
          <w:lang w:eastAsia="en-GB"/>
        </w:rPr>
        <w:t xml:space="preserve">%) evidenced clinically relevant </w:t>
      </w:r>
      <w:r w:rsidR="00150A02" w:rsidRPr="00390028">
        <w:rPr>
          <w:rFonts w:ascii="Times New Roman" w:eastAsia="Times New Roman" w:hAnsi="Times New Roman" w:cs="Times New Roman"/>
          <w:lang w:eastAsia="en-GB"/>
        </w:rPr>
        <w:t>catastrophising</w:t>
      </w:r>
      <w:r w:rsidR="00C84390" w:rsidRPr="00390028">
        <w:rPr>
          <w:rFonts w:ascii="Times New Roman" w:eastAsia="Times New Roman" w:hAnsi="Times New Roman" w:cs="Times New Roman"/>
          <w:lang w:eastAsia="en-GB"/>
        </w:rPr>
        <w:t xml:space="preserve"> levels (i.e., PCS ≥30</w:t>
      </w:r>
      <w:r w:rsidR="00AE02A0" w:rsidRPr="00390028">
        <w:rPr>
          <w:rFonts w:ascii="Times New Roman" w:eastAsia="Times New Roman" w:hAnsi="Times New Roman" w:cs="Times New Roman"/>
          <w:lang w:eastAsia="en-GB"/>
        </w:rPr>
        <w:fldChar w:fldCharType="begin"/>
      </w:r>
      <w:r w:rsidR="00EB5808" w:rsidRPr="00390028">
        <w:rPr>
          <w:rFonts w:ascii="Times New Roman" w:eastAsia="Times New Roman" w:hAnsi="Times New Roman" w:cs="Times New Roman"/>
          <w:lang w:eastAsia="en-GB"/>
        </w:rPr>
        <w:instrText xml:space="preserve"> ADDIN EN.CITE &lt;EndNote&gt;&lt;Cite&gt;&lt;Author&gt;Sullivan&lt;/Author&gt;&lt;Year&gt;1995&lt;/Year&gt;&lt;RecNum&gt;38&lt;/RecNum&gt;&lt;DisplayText&gt;&lt;style face="superscript"&gt;25&lt;/style&gt;&lt;/DisplayText&gt;&lt;record&gt;&lt;rec-number&gt;38&lt;/rec-number&gt;&lt;foreign-keys&gt;&lt;key app="EN" db-id="epvpxwaxp2da5fexfvgv995aae5d0rezw9pw" timestamp="1582900650"&gt;38&lt;/key&gt;&lt;/foreign-keys&gt;&lt;ref-type name="Journal Article"&gt;17&lt;/ref-type&gt;&lt;contributors&gt;&lt;authors&gt;&lt;author&gt;Sullivan, Michael JL&lt;/author&gt;&lt;author&gt;Bishop, Scott R&lt;/author&gt;&lt;author&gt;Pivik, Jayne&lt;/author&gt;&lt;/authors&gt;&lt;/contributors&gt;&lt;titles&gt;&lt;title&gt;The pain catastrophizing scale: development and validation&lt;/title&gt;&lt;secondary-title&gt;Psychological Assessment&lt;/secondary-title&gt;&lt;/titles&gt;&lt;periodical&gt;&lt;full-title&gt;Psychological assessment&lt;/full-title&gt;&lt;/periodical&gt;&lt;pages&gt;524&lt;/pages&gt;&lt;volume&gt;7&lt;/volume&gt;&lt;number&gt;4&lt;/number&gt;&lt;dates&gt;&lt;year&gt;1995&lt;/year&gt;&lt;/dates&gt;&lt;isbn&gt;1939-134X&lt;/isbn&gt;&lt;urls&gt;&lt;/urls&gt;&lt;/record&gt;&lt;/Cite&gt;&lt;/EndNote&gt;</w:instrText>
      </w:r>
      <w:r w:rsidR="00AE02A0" w:rsidRPr="00390028">
        <w:rPr>
          <w:rFonts w:ascii="Times New Roman" w:eastAsia="Times New Roman" w:hAnsi="Times New Roman" w:cs="Times New Roman"/>
          <w:lang w:eastAsia="en-GB"/>
        </w:rPr>
        <w:fldChar w:fldCharType="separate"/>
      </w:r>
      <w:r w:rsidR="00EB5808" w:rsidRPr="00390028">
        <w:rPr>
          <w:rFonts w:ascii="Times New Roman" w:eastAsia="Times New Roman" w:hAnsi="Times New Roman" w:cs="Times New Roman"/>
          <w:noProof/>
          <w:vertAlign w:val="superscript"/>
          <w:lang w:eastAsia="en-GB"/>
        </w:rPr>
        <w:t>25</w:t>
      </w:r>
      <w:r w:rsidR="00AE02A0" w:rsidRPr="00390028">
        <w:rPr>
          <w:rFonts w:ascii="Times New Roman" w:eastAsia="Times New Roman" w:hAnsi="Times New Roman" w:cs="Times New Roman"/>
          <w:lang w:eastAsia="en-GB"/>
        </w:rPr>
        <w:fldChar w:fldCharType="end"/>
      </w:r>
      <w:r w:rsidR="00833D6E" w:rsidRPr="00390028">
        <w:rPr>
          <w:rFonts w:ascii="Times New Roman" w:eastAsia="Times New Roman" w:hAnsi="Times New Roman" w:cs="Times New Roman"/>
          <w:lang w:eastAsia="en-GB"/>
        </w:rPr>
        <w:t>)</w:t>
      </w:r>
      <w:r w:rsidR="007B4096" w:rsidRPr="00390028">
        <w:rPr>
          <w:rFonts w:ascii="Times New Roman" w:eastAsia="Times New Roman" w:hAnsi="Times New Roman" w:cs="Times New Roman"/>
          <w:lang w:eastAsia="en-GB"/>
        </w:rPr>
        <w:t>.</w:t>
      </w:r>
      <w:r w:rsidR="00EC58C1" w:rsidRPr="00390028">
        <w:rPr>
          <w:rFonts w:ascii="Times New Roman" w:eastAsia="Times New Roman" w:hAnsi="Times New Roman" w:cs="Times New Roman"/>
          <w:lang w:eastAsia="en-GB"/>
        </w:rPr>
        <w:t xml:space="preserve"> </w:t>
      </w:r>
      <w:r w:rsidR="00C84390" w:rsidRPr="00390028">
        <w:rPr>
          <w:rFonts w:ascii="Times New Roman" w:eastAsia="Times New Roman" w:hAnsi="Times New Roman" w:cs="Times New Roman"/>
          <w:lang w:eastAsia="en-GB"/>
        </w:rPr>
        <w:t xml:space="preserve">Overall, self-efficacy for coping with pain in the BMS sample was in the mid-to-moderate range; about </w:t>
      </w:r>
      <w:r w:rsidR="00133DBD" w:rsidRPr="00390028">
        <w:rPr>
          <w:rFonts w:ascii="Times New Roman" w:eastAsia="Times New Roman" w:hAnsi="Times New Roman" w:cs="Times New Roman"/>
          <w:lang w:eastAsia="en-GB"/>
        </w:rPr>
        <w:t>one</w:t>
      </w:r>
      <w:r w:rsidR="005D146A" w:rsidRPr="00390028">
        <w:rPr>
          <w:rFonts w:ascii="Times New Roman" w:eastAsia="Times New Roman" w:hAnsi="Times New Roman" w:cs="Times New Roman"/>
          <w:lang w:eastAsia="en-GB"/>
        </w:rPr>
        <w:t xml:space="preserve"> </w:t>
      </w:r>
      <w:r w:rsidR="00133DBD" w:rsidRPr="00390028">
        <w:rPr>
          <w:rFonts w:ascii="Times New Roman" w:eastAsia="Times New Roman" w:hAnsi="Times New Roman" w:cs="Times New Roman"/>
          <w:lang w:eastAsia="en-GB"/>
        </w:rPr>
        <w:t>fifth</w:t>
      </w:r>
      <w:r w:rsidR="00C84390" w:rsidRPr="00390028">
        <w:rPr>
          <w:rFonts w:ascii="Times New Roman" w:eastAsia="Times New Roman" w:hAnsi="Times New Roman" w:cs="Times New Roman"/>
          <w:lang w:eastAsia="en-GB"/>
        </w:rPr>
        <w:t xml:space="preserve"> of patients (</w:t>
      </w:r>
      <w:r w:rsidR="00133DBD" w:rsidRPr="00390028">
        <w:rPr>
          <w:rFonts w:ascii="Times New Roman" w:eastAsia="Times New Roman" w:hAnsi="Times New Roman" w:cs="Times New Roman"/>
          <w:lang w:eastAsia="en-GB"/>
        </w:rPr>
        <w:t>5</w:t>
      </w:r>
      <w:r w:rsidR="00C84390" w:rsidRPr="00390028">
        <w:rPr>
          <w:rFonts w:ascii="Times New Roman" w:eastAsia="Times New Roman" w:hAnsi="Times New Roman" w:cs="Times New Roman"/>
          <w:lang w:eastAsia="en-GB"/>
        </w:rPr>
        <w:t>,2</w:t>
      </w:r>
      <w:r w:rsidR="00133DBD" w:rsidRPr="00390028">
        <w:rPr>
          <w:rFonts w:ascii="Times New Roman" w:eastAsia="Times New Roman" w:hAnsi="Times New Roman" w:cs="Times New Roman"/>
          <w:lang w:eastAsia="en-GB"/>
        </w:rPr>
        <w:t>0.8</w:t>
      </w:r>
      <w:r w:rsidR="00C84390" w:rsidRPr="00390028">
        <w:rPr>
          <w:rFonts w:ascii="Times New Roman" w:eastAsia="Times New Roman" w:hAnsi="Times New Roman" w:cs="Times New Roman"/>
          <w:lang w:eastAsia="en-GB"/>
        </w:rPr>
        <w:t xml:space="preserve">%) scored 30 </w:t>
      </w:r>
      <w:r w:rsidRPr="00390028">
        <w:rPr>
          <w:rFonts w:ascii="Times New Roman" w:eastAsia="Times New Roman" w:hAnsi="Times New Roman" w:cs="Times New Roman"/>
          <w:lang w:eastAsia="en-GB"/>
        </w:rPr>
        <w:t xml:space="preserve">(scale midpoint) </w:t>
      </w:r>
      <w:r w:rsidR="00C84390" w:rsidRPr="00390028">
        <w:rPr>
          <w:rFonts w:ascii="Times New Roman" w:eastAsia="Times New Roman" w:hAnsi="Times New Roman" w:cs="Times New Roman"/>
          <w:lang w:eastAsia="en-GB"/>
        </w:rPr>
        <w:t xml:space="preserve">or less, reflecting low confidence to cope with pain. Chronic pain acceptance varied widely across the sample although levels of activity engagement (doing valued activities despite the presence of pain) tended to be greater than disengagement from efforts to control or avoid pain (pain willingness). According to the cluster analysis classifications of </w:t>
      </w:r>
      <w:proofErr w:type="spellStart"/>
      <w:r w:rsidR="00C84390" w:rsidRPr="00390028">
        <w:rPr>
          <w:rFonts w:ascii="Times New Roman" w:eastAsia="Times New Roman" w:hAnsi="Times New Roman" w:cs="Times New Roman"/>
          <w:lang w:eastAsia="en-GB"/>
        </w:rPr>
        <w:t>Rovner</w:t>
      </w:r>
      <w:proofErr w:type="spellEnd"/>
      <w:r w:rsidR="00C84390" w:rsidRPr="00390028">
        <w:rPr>
          <w:rFonts w:ascii="Times New Roman" w:eastAsia="Times New Roman" w:hAnsi="Times New Roman" w:cs="Times New Roman"/>
          <w:lang w:eastAsia="en-GB"/>
        </w:rPr>
        <w:t xml:space="preserve"> et al</w:t>
      </w:r>
      <w:r w:rsidR="008C7167" w:rsidRPr="00390028">
        <w:rPr>
          <w:rFonts w:ascii="Times New Roman" w:eastAsia="Times New Roman" w:hAnsi="Times New Roman" w:cs="Times New Roman"/>
          <w:lang w:eastAsia="en-GB"/>
        </w:rPr>
        <w:t>,</w:t>
      </w:r>
      <w:r w:rsidR="00AE02A0" w:rsidRPr="00390028">
        <w:rPr>
          <w:rFonts w:ascii="Times New Roman" w:eastAsia="Times New Roman" w:hAnsi="Times New Roman" w:cs="Times New Roman"/>
          <w:vertAlign w:val="superscript"/>
          <w:lang w:eastAsia="en-GB"/>
        </w:rPr>
        <w:fldChar w:fldCharType="begin"/>
      </w:r>
      <w:r w:rsidR="00EB5808" w:rsidRPr="00390028">
        <w:rPr>
          <w:rFonts w:ascii="Times New Roman" w:eastAsia="Times New Roman" w:hAnsi="Times New Roman" w:cs="Times New Roman"/>
          <w:vertAlign w:val="superscript"/>
          <w:lang w:eastAsia="en-GB"/>
        </w:rPr>
        <w:instrText xml:space="preserve"> ADDIN EN.CITE &lt;EndNote&gt;&lt;Cite&gt;&lt;Author&gt;Rovner&lt;/Author&gt;&lt;Year&gt;2019&lt;/Year&gt;&lt;RecNum&gt;32&lt;/RecNum&gt;&lt;DisplayText&gt;&lt;style face="superscript"&gt;31&lt;/style&gt;&lt;/DisplayText&gt;&lt;record&gt;&lt;rec-number&gt;32&lt;/rec-number&gt;&lt;foreign-keys&gt;&lt;key app="EN" db-id="epvpxwaxp2da5fexfvgv995aae5d0rezw9pw" timestamp="1582900472"&gt;32&lt;/key&gt;&lt;/foreign-keys&gt;&lt;ref-type name="Journal Article"&gt;17&lt;/ref-type&gt;&lt;contributors&gt;&lt;authors&gt;&lt;author&gt;Rovner, Graciela&lt;/author&gt;&lt;author&gt;Johansson, Fredrik&lt;/author&gt;&lt;author&gt;Gillanders, David&lt;/author&gt;&lt;/authors&gt;&lt;/contributors&gt;&lt;titles&gt;&lt;title&gt;Cutoff scores for the 8-item version of the Chronic Pain Acceptance Questionnaire (CPAQ-8) to identify different profiles of pain acceptance patterns, levels of function and behavioral flexibility&lt;/title&gt;&lt;secondary-title&gt;Journal of Contextual Behavioral Science&lt;/secondary-title&gt;&lt;/titles&gt;&lt;periodical&gt;&lt;full-title&gt;Journal of Contextual Behavioral Science&lt;/full-title&gt;&lt;/periodical&gt;&lt;pages&gt;146-156&lt;/pages&gt;&lt;volume&gt;14&lt;/volume&gt;&lt;dates&gt;&lt;year&gt;2019&lt;/year&gt;&lt;/dates&gt;&lt;isbn&gt;2212-1447&lt;/isbn&gt;&lt;urls&gt;&lt;/urls&gt;&lt;/record&gt;&lt;/Cite&gt;&lt;/EndNote&gt;</w:instrText>
      </w:r>
      <w:r w:rsidR="00AE02A0" w:rsidRPr="00390028">
        <w:rPr>
          <w:rFonts w:ascii="Times New Roman" w:eastAsia="Times New Roman" w:hAnsi="Times New Roman" w:cs="Times New Roman"/>
          <w:vertAlign w:val="superscript"/>
          <w:lang w:eastAsia="en-GB"/>
        </w:rPr>
        <w:fldChar w:fldCharType="separate"/>
      </w:r>
      <w:r w:rsidR="00EB5808" w:rsidRPr="00390028">
        <w:rPr>
          <w:rFonts w:ascii="Times New Roman" w:eastAsia="Times New Roman" w:hAnsi="Times New Roman" w:cs="Times New Roman"/>
          <w:noProof/>
          <w:vertAlign w:val="superscript"/>
          <w:lang w:eastAsia="en-GB"/>
        </w:rPr>
        <w:t>31</w:t>
      </w:r>
      <w:r w:rsidR="00AE02A0" w:rsidRPr="00390028">
        <w:rPr>
          <w:rFonts w:ascii="Times New Roman" w:eastAsia="Times New Roman" w:hAnsi="Times New Roman" w:cs="Times New Roman"/>
          <w:vertAlign w:val="superscript"/>
          <w:lang w:eastAsia="en-GB"/>
        </w:rPr>
        <w:fldChar w:fldCharType="end"/>
      </w:r>
      <w:r w:rsidR="00833D6E" w:rsidRPr="00390028">
        <w:rPr>
          <w:rFonts w:ascii="Times New Roman" w:eastAsia="Times New Roman" w:hAnsi="Times New Roman" w:cs="Times New Roman"/>
          <w:lang w:eastAsia="en-GB"/>
        </w:rPr>
        <w:t xml:space="preserve"> </w:t>
      </w:r>
      <w:r w:rsidR="00C84390" w:rsidRPr="00390028">
        <w:rPr>
          <w:rFonts w:ascii="Times New Roman" w:eastAsia="Times New Roman" w:hAnsi="Times New Roman" w:cs="Times New Roman"/>
          <w:lang w:eastAsia="en-GB"/>
        </w:rPr>
        <w:t>more than half of BMS patients (1</w:t>
      </w:r>
      <w:r w:rsidR="00133DBD" w:rsidRPr="00390028">
        <w:rPr>
          <w:rFonts w:ascii="Times New Roman" w:eastAsia="Times New Roman" w:hAnsi="Times New Roman" w:cs="Times New Roman"/>
          <w:lang w:eastAsia="en-GB"/>
        </w:rPr>
        <w:t>3</w:t>
      </w:r>
      <w:r w:rsidR="00C84390" w:rsidRPr="00390028">
        <w:rPr>
          <w:rFonts w:ascii="Times New Roman" w:eastAsia="Times New Roman" w:hAnsi="Times New Roman" w:cs="Times New Roman"/>
          <w:lang w:eastAsia="en-GB"/>
        </w:rPr>
        <w:t>,5</w:t>
      </w:r>
      <w:r w:rsidR="00133DBD" w:rsidRPr="00390028">
        <w:rPr>
          <w:rFonts w:ascii="Times New Roman" w:eastAsia="Times New Roman" w:hAnsi="Times New Roman" w:cs="Times New Roman"/>
          <w:lang w:eastAsia="en-GB"/>
        </w:rPr>
        <w:t>2.0</w:t>
      </w:r>
      <w:r w:rsidR="00C84390" w:rsidRPr="00390028">
        <w:rPr>
          <w:rFonts w:ascii="Times New Roman" w:eastAsia="Times New Roman" w:hAnsi="Times New Roman" w:cs="Times New Roman"/>
          <w:lang w:eastAsia="en-GB"/>
        </w:rPr>
        <w:t xml:space="preserve">%) reported low activity engagement </w:t>
      </w:r>
      <w:bookmarkStart w:id="14" w:name="_Hlk47618844"/>
      <w:r w:rsidR="00C84390" w:rsidRPr="00390028">
        <w:rPr>
          <w:rFonts w:ascii="Times New Roman" w:eastAsia="Times New Roman" w:hAnsi="Times New Roman" w:cs="Times New Roman"/>
          <w:lang w:eastAsia="en-GB"/>
        </w:rPr>
        <w:t xml:space="preserve">(≤12) and/or </w:t>
      </w:r>
      <w:r w:rsidR="00833D6E" w:rsidRPr="00390028">
        <w:rPr>
          <w:rFonts w:ascii="Times New Roman" w:eastAsia="Times New Roman" w:hAnsi="Times New Roman" w:cs="Times New Roman"/>
          <w:lang w:eastAsia="en-GB"/>
        </w:rPr>
        <w:t>l</w:t>
      </w:r>
      <w:r w:rsidR="00C84390" w:rsidRPr="00390028">
        <w:rPr>
          <w:rFonts w:ascii="Times New Roman" w:eastAsia="Times New Roman" w:hAnsi="Times New Roman" w:cs="Times New Roman"/>
          <w:lang w:eastAsia="en-GB"/>
        </w:rPr>
        <w:t xml:space="preserve">ow pain willingness (≤11), </w:t>
      </w:r>
      <w:bookmarkEnd w:id="14"/>
      <w:r w:rsidR="00C84390" w:rsidRPr="00390028">
        <w:rPr>
          <w:rFonts w:ascii="Times New Roman" w:eastAsia="Times New Roman" w:hAnsi="Times New Roman" w:cs="Times New Roman"/>
          <w:lang w:eastAsia="en-GB"/>
        </w:rPr>
        <w:t xml:space="preserve">with 3 (11.5%) patients experiencing both. </w:t>
      </w:r>
      <w:r w:rsidR="002145D9" w:rsidRPr="00390028">
        <w:rPr>
          <w:rFonts w:ascii="Times New Roman" w:eastAsia="Times New Roman" w:hAnsi="Times New Roman" w:cs="Times New Roman"/>
          <w:lang w:eastAsia="en-GB"/>
        </w:rPr>
        <w:t>P</w:t>
      </w:r>
      <w:r w:rsidR="00C84390" w:rsidRPr="00390028">
        <w:rPr>
          <w:rFonts w:ascii="Times New Roman" w:eastAsia="Times New Roman" w:hAnsi="Times New Roman" w:cs="Times New Roman"/>
          <w:lang w:eastAsia="en-GB"/>
        </w:rPr>
        <w:t xml:space="preserve">ain severity (PDQ 7-day </w:t>
      </w:r>
      <w:r w:rsidR="00C84390" w:rsidRPr="00390028">
        <w:rPr>
          <w:rFonts w:ascii="Times New Roman" w:eastAsia="Times New Roman" w:hAnsi="Times New Roman" w:cs="Times New Roman"/>
          <w:lang w:eastAsia="en-GB"/>
        </w:rPr>
        <w:lastRenderedPageBreak/>
        <w:t>average pain) was moderately associated with pain catastrophising (</w:t>
      </w:r>
      <w:r w:rsidR="00C84390" w:rsidRPr="00390028">
        <w:rPr>
          <w:rFonts w:ascii="Times New Roman" w:eastAsia="Times New Roman" w:hAnsi="Times New Roman" w:cs="Times New Roman"/>
          <w:i/>
          <w:iCs/>
          <w:lang w:eastAsia="en-GB"/>
        </w:rPr>
        <w:t>r</w:t>
      </w:r>
      <w:r w:rsidR="00C84390" w:rsidRPr="00390028">
        <w:rPr>
          <w:rFonts w:ascii="Times New Roman" w:eastAsia="Times New Roman" w:hAnsi="Times New Roman" w:cs="Times New Roman"/>
          <w:lang w:eastAsia="en-GB"/>
        </w:rPr>
        <w:t>=0.5</w:t>
      </w:r>
      <w:r w:rsidR="002145D9" w:rsidRPr="00390028">
        <w:rPr>
          <w:rFonts w:ascii="Times New Roman" w:eastAsia="Times New Roman" w:hAnsi="Times New Roman" w:cs="Times New Roman"/>
          <w:lang w:eastAsia="en-GB"/>
        </w:rPr>
        <w:t>1</w:t>
      </w:r>
      <w:r w:rsidR="00C84390" w:rsidRPr="00390028">
        <w:rPr>
          <w:rFonts w:ascii="Times New Roman" w:eastAsia="Times New Roman" w:hAnsi="Times New Roman" w:cs="Times New Roman"/>
          <w:lang w:eastAsia="en-GB"/>
        </w:rPr>
        <w:t xml:space="preserve">, </w:t>
      </w:r>
      <w:r w:rsidR="00C84390" w:rsidRPr="00390028">
        <w:rPr>
          <w:rFonts w:ascii="Times New Roman" w:eastAsia="Times New Roman" w:hAnsi="Times New Roman" w:cs="Times New Roman"/>
          <w:i/>
          <w:lang w:eastAsia="en-GB"/>
        </w:rPr>
        <w:t>P</w:t>
      </w:r>
      <w:r w:rsidR="00C84390" w:rsidRPr="00390028">
        <w:rPr>
          <w:rFonts w:ascii="Times New Roman" w:eastAsia="Times New Roman" w:hAnsi="Times New Roman" w:cs="Times New Roman"/>
          <w:lang w:eastAsia="en-GB"/>
        </w:rPr>
        <w:t>=0.0</w:t>
      </w:r>
      <w:r w:rsidR="002145D9" w:rsidRPr="00390028">
        <w:rPr>
          <w:rFonts w:ascii="Times New Roman" w:eastAsia="Times New Roman" w:hAnsi="Times New Roman" w:cs="Times New Roman"/>
          <w:lang w:eastAsia="en-GB"/>
        </w:rPr>
        <w:t>1</w:t>
      </w:r>
      <w:r w:rsidR="00C84390" w:rsidRPr="00390028">
        <w:rPr>
          <w:rFonts w:ascii="Times New Roman" w:eastAsia="Times New Roman" w:hAnsi="Times New Roman" w:cs="Times New Roman"/>
          <w:lang w:eastAsia="en-GB"/>
        </w:rPr>
        <w:t>4)</w:t>
      </w:r>
      <w:r w:rsidR="002145D9" w:rsidRPr="00390028">
        <w:rPr>
          <w:rFonts w:ascii="Times New Roman" w:eastAsia="Times New Roman" w:hAnsi="Times New Roman" w:cs="Times New Roman"/>
          <w:lang w:eastAsia="en-GB"/>
        </w:rPr>
        <w:t xml:space="preserve"> and chronic pain acceptance (</w:t>
      </w:r>
      <w:r w:rsidR="002145D9" w:rsidRPr="00390028">
        <w:rPr>
          <w:rFonts w:ascii="Times New Roman" w:eastAsia="Times New Roman" w:hAnsi="Times New Roman" w:cs="Times New Roman"/>
          <w:i/>
          <w:iCs/>
          <w:lang w:eastAsia="en-GB"/>
        </w:rPr>
        <w:t>r</w:t>
      </w:r>
      <w:r w:rsidR="002145D9" w:rsidRPr="00390028">
        <w:rPr>
          <w:rFonts w:ascii="Times New Roman" w:eastAsia="Times New Roman" w:hAnsi="Times New Roman" w:cs="Times New Roman"/>
          <w:lang w:eastAsia="en-GB"/>
        </w:rPr>
        <w:t xml:space="preserve">=-0.53, </w:t>
      </w:r>
      <w:r w:rsidR="002145D9" w:rsidRPr="00390028">
        <w:rPr>
          <w:rFonts w:ascii="Times New Roman" w:eastAsia="Times New Roman" w:hAnsi="Times New Roman" w:cs="Times New Roman"/>
          <w:i/>
          <w:lang w:eastAsia="en-GB"/>
        </w:rPr>
        <w:t>P</w:t>
      </w:r>
      <w:r w:rsidR="002145D9" w:rsidRPr="00390028">
        <w:rPr>
          <w:rFonts w:ascii="Times New Roman" w:eastAsia="Times New Roman" w:hAnsi="Times New Roman" w:cs="Times New Roman"/>
          <w:lang w:eastAsia="en-GB"/>
        </w:rPr>
        <w:t xml:space="preserve">=0.009), </w:t>
      </w:r>
      <w:bookmarkStart w:id="15" w:name="_Hlk47700865"/>
      <w:r w:rsidR="00C84390" w:rsidRPr="00390028">
        <w:rPr>
          <w:rFonts w:ascii="Times New Roman" w:eastAsia="Times New Roman" w:hAnsi="Times New Roman" w:cs="Times New Roman"/>
          <w:lang w:eastAsia="en-GB"/>
        </w:rPr>
        <w:t xml:space="preserve">but </w:t>
      </w:r>
      <w:r w:rsidR="002145D9" w:rsidRPr="00390028">
        <w:rPr>
          <w:rFonts w:ascii="Times New Roman" w:eastAsia="Times New Roman" w:hAnsi="Times New Roman" w:cs="Times New Roman"/>
          <w:lang w:eastAsia="en-GB"/>
        </w:rPr>
        <w:t xml:space="preserve">the correlation with </w:t>
      </w:r>
      <w:r w:rsidR="00C84390" w:rsidRPr="00390028">
        <w:rPr>
          <w:rFonts w:ascii="Times New Roman" w:eastAsia="Times New Roman" w:hAnsi="Times New Roman" w:cs="Times New Roman"/>
          <w:lang w:eastAsia="en-GB"/>
        </w:rPr>
        <w:t xml:space="preserve">pain self-efficacy </w:t>
      </w:r>
      <w:r w:rsidR="002145D9" w:rsidRPr="00390028">
        <w:rPr>
          <w:rFonts w:ascii="Times New Roman" w:eastAsia="Times New Roman" w:hAnsi="Times New Roman" w:cs="Times New Roman"/>
          <w:lang w:eastAsia="en-GB"/>
        </w:rPr>
        <w:t xml:space="preserve">was </w:t>
      </w:r>
      <w:r w:rsidR="00CC4333" w:rsidRPr="00390028">
        <w:rPr>
          <w:rFonts w:ascii="Times New Roman" w:eastAsia="Times New Roman" w:hAnsi="Times New Roman" w:cs="Times New Roman"/>
          <w:lang w:eastAsia="en-GB"/>
        </w:rPr>
        <w:t xml:space="preserve">not </w:t>
      </w:r>
      <w:r w:rsidR="002145D9" w:rsidRPr="00390028">
        <w:rPr>
          <w:rFonts w:ascii="Times New Roman" w:eastAsia="Times New Roman" w:hAnsi="Times New Roman" w:cs="Times New Roman"/>
          <w:lang w:eastAsia="en-GB"/>
        </w:rPr>
        <w:t xml:space="preserve">significant </w:t>
      </w:r>
      <w:r w:rsidR="00C84390" w:rsidRPr="00390028">
        <w:rPr>
          <w:rFonts w:ascii="Times New Roman" w:eastAsia="Times New Roman" w:hAnsi="Times New Roman" w:cs="Times New Roman"/>
          <w:lang w:eastAsia="en-GB"/>
        </w:rPr>
        <w:t>(</w:t>
      </w:r>
      <w:r w:rsidR="00C84390" w:rsidRPr="00390028">
        <w:rPr>
          <w:rFonts w:ascii="Times New Roman" w:eastAsia="Times New Roman" w:hAnsi="Times New Roman" w:cs="Times New Roman"/>
          <w:i/>
          <w:iCs/>
          <w:lang w:eastAsia="en-GB"/>
        </w:rPr>
        <w:t>r</w:t>
      </w:r>
      <w:r w:rsidR="00C84390" w:rsidRPr="00390028">
        <w:rPr>
          <w:rFonts w:ascii="Times New Roman" w:eastAsia="Times New Roman" w:hAnsi="Times New Roman" w:cs="Times New Roman"/>
          <w:lang w:eastAsia="en-GB"/>
        </w:rPr>
        <w:t>=-0.</w:t>
      </w:r>
      <w:r w:rsidR="002145D9" w:rsidRPr="00390028">
        <w:rPr>
          <w:rFonts w:ascii="Times New Roman" w:eastAsia="Times New Roman" w:hAnsi="Times New Roman" w:cs="Times New Roman"/>
          <w:lang w:eastAsia="en-GB"/>
        </w:rPr>
        <w:t>40</w:t>
      </w:r>
      <w:r w:rsidR="00C84390" w:rsidRPr="00390028">
        <w:rPr>
          <w:rFonts w:ascii="Times New Roman" w:eastAsia="Times New Roman" w:hAnsi="Times New Roman" w:cs="Times New Roman"/>
          <w:lang w:eastAsia="en-GB"/>
        </w:rPr>
        <w:t xml:space="preserve">, </w:t>
      </w:r>
      <w:r w:rsidR="00C84390" w:rsidRPr="00390028">
        <w:rPr>
          <w:rFonts w:ascii="Times New Roman" w:eastAsia="Times New Roman" w:hAnsi="Times New Roman" w:cs="Times New Roman"/>
          <w:i/>
          <w:lang w:eastAsia="en-GB"/>
        </w:rPr>
        <w:t>P</w:t>
      </w:r>
      <w:r w:rsidR="00C84390" w:rsidRPr="00390028">
        <w:rPr>
          <w:rFonts w:ascii="Times New Roman" w:eastAsia="Times New Roman" w:hAnsi="Times New Roman" w:cs="Times New Roman"/>
          <w:lang w:eastAsia="en-GB"/>
        </w:rPr>
        <w:t>=0.</w:t>
      </w:r>
      <w:r w:rsidR="002145D9" w:rsidRPr="00390028">
        <w:rPr>
          <w:rFonts w:ascii="Times New Roman" w:eastAsia="Times New Roman" w:hAnsi="Times New Roman" w:cs="Times New Roman"/>
          <w:lang w:eastAsia="en-GB"/>
        </w:rPr>
        <w:t>063</w:t>
      </w:r>
      <w:r w:rsidR="00C84390" w:rsidRPr="00390028">
        <w:rPr>
          <w:rFonts w:ascii="Times New Roman" w:eastAsia="Times New Roman" w:hAnsi="Times New Roman" w:cs="Times New Roman"/>
          <w:lang w:eastAsia="en-GB"/>
        </w:rPr>
        <w:t>).</w:t>
      </w:r>
      <w:bookmarkEnd w:id="15"/>
      <w:r w:rsidR="00C84390" w:rsidRPr="00390028">
        <w:rPr>
          <w:rFonts w:ascii="Times New Roman" w:eastAsia="Times New Roman" w:hAnsi="Times New Roman" w:cs="Times New Roman"/>
          <w:lang w:eastAsia="en-GB"/>
        </w:rPr>
        <w:t xml:space="preserve"> </w:t>
      </w:r>
      <w:r w:rsidR="00BB12A3" w:rsidRPr="00390028">
        <w:rPr>
          <w:rFonts w:ascii="Times New Roman" w:eastAsia="Times New Roman" w:hAnsi="Times New Roman" w:cs="Times New Roman"/>
          <w:lang w:eastAsia="en-GB"/>
        </w:rPr>
        <w:t>However, pain-</w:t>
      </w:r>
      <w:r w:rsidR="004A276F" w:rsidRPr="00390028">
        <w:rPr>
          <w:rFonts w:ascii="Times New Roman" w:eastAsia="Times New Roman" w:hAnsi="Times New Roman" w:cs="Times New Roman"/>
          <w:lang w:eastAsia="en-GB"/>
        </w:rPr>
        <w:t xml:space="preserve">specific </w:t>
      </w:r>
      <w:r w:rsidR="00BB12A3" w:rsidRPr="00390028">
        <w:rPr>
          <w:rFonts w:ascii="Times New Roman" w:eastAsia="Times New Roman" w:hAnsi="Times New Roman" w:cs="Times New Roman"/>
          <w:lang w:eastAsia="en-GB"/>
        </w:rPr>
        <w:t xml:space="preserve">psychological constructs were highly interrelated; pain catastrophising was </w:t>
      </w:r>
      <w:r w:rsidR="002145D9" w:rsidRPr="00390028">
        <w:rPr>
          <w:rFonts w:ascii="Times New Roman" w:eastAsia="Times New Roman" w:hAnsi="Times New Roman" w:cs="Times New Roman"/>
          <w:lang w:eastAsia="en-GB"/>
        </w:rPr>
        <w:t xml:space="preserve">significantly </w:t>
      </w:r>
      <w:r w:rsidR="00BB12A3" w:rsidRPr="00390028">
        <w:rPr>
          <w:rFonts w:ascii="Times New Roman" w:eastAsia="Times New Roman" w:hAnsi="Times New Roman" w:cs="Times New Roman"/>
          <w:lang w:eastAsia="en-GB"/>
        </w:rPr>
        <w:t>(negatively) associated with both pain self-efficacy (</w:t>
      </w:r>
      <w:r w:rsidR="00BB12A3" w:rsidRPr="00390028">
        <w:rPr>
          <w:rFonts w:ascii="Times New Roman" w:eastAsia="Times New Roman" w:hAnsi="Times New Roman" w:cs="Times New Roman"/>
          <w:i/>
          <w:iCs/>
          <w:lang w:eastAsia="en-GB"/>
        </w:rPr>
        <w:t>r</w:t>
      </w:r>
      <w:r w:rsidR="00BB12A3" w:rsidRPr="00390028">
        <w:rPr>
          <w:rFonts w:ascii="Times New Roman" w:eastAsia="Times New Roman" w:hAnsi="Times New Roman" w:cs="Times New Roman"/>
          <w:lang w:eastAsia="en-GB"/>
        </w:rPr>
        <w:t>=-0.</w:t>
      </w:r>
      <w:r w:rsidR="002145D9" w:rsidRPr="00390028">
        <w:rPr>
          <w:rFonts w:ascii="Times New Roman" w:eastAsia="Times New Roman" w:hAnsi="Times New Roman" w:cs="Times New Roman"/>
          <w:lang w:eastAsia="en-GB"/>
        </w:rPr>
        <w:t>7</w:t>
      </w:r>
      <w:r w:rsidR="00BB12A3" w:rsidRPr="00390028">
        <w:rPr>
          <w:rFonts w:ascii="Times New Roman" w:eastAsia="Times New Roman" w:hAnsi="Times New Roman" w:cs="Times New Roman"/>
          <w:lang w:eastAsia="en-GB"/>
        </w:rPr>
        <w:t xml:space="preserve">7, </w:t>
      </w:r>
      <w:r w:rsidR="00BB12A3" w:rsidRPr="00390028">
        <w:rPr>
          <w:rFonts w:ascii="Times New Roman" w:eastAsia="Times New Roman" w:hAnsi="Times New Roman" w:cs="Times New Roman"/>
          <w:i/>
          <w:lang w:eastAsia="en-GB"/>
        </w:rPr>
        <w:t>P</w:t>
      </w:r>
      <w:r w:rsidR="002145D9" w:rsidRPr="00390028">
        <w:rPr>
          <w:rFonts w:ascii="Times New Roman" w:eastAsia="Times New Roman" w:hAnsi="Times New Roman" w:cs="Times New Roman"/>
          <w:lang w:eastAsia="en-GB"/>
        </w:rPr>
        <w:t>&lt;</w:t>
      </w:r>
      <w:r w:rsidR="00BB12A3" w:rsidRPr="00390028">
        <w:rPr>
          <w:rFonts w:ascii="Times New Roman" w:eastAsia="Times New Roman" w:hAnsi="Times New Roman" w:cs="Times New Roman"/>
          <w:lang w:eastAsia="en-GB"/>
        </w:rPr>
        <w:t>0.00</w:t>
      </w:r>
      <w:r w:rsidR="002145D9" w:rsidRPr="00390028">
        <w:rPr>
          <w:rFonts w:ascii="Times New Roman" w:eastAsia="Times New Roman" w:hAnsi="Times New Roman" w:cs="Times New Roman"/>
          <w:lang w:eastAsia="en-GB"/>
        </w:rPr>
        <w:t>1</w:t>
      </w:r>
      <w:r w:rsidR="00BB12A3" w:rsidRPr="00390028">
        <w:rPr>
          <w:rFonts w:ascii="Times New Roman" w:eastAsia="Times New Roman" w:hAnsi="Times New Roman" w:cs="Times New Roman"/>
          <w:lang w:eastAsia="en-GB"/>
        </w:rPr>
        <w:t xml:space="preserve">) and chronic </w:t>
      </w:r>
      <w:r w:rsidR="003F4910" w:rsidRPr="00390028">
        <w:rPr>
          <w:rFonts w:ascii="Times New Roman" w:eastAsia="Times New Roman" w:hAnsi="Times New Roman" w:cs="Times New Roman"/>
          <w:lang w:eastAsia="en-GB"/>
        </w:rPr>
        <w:t>pain</w:t>
      </w:r>
      <w:r w:rsidR="00BB12A3" w:rsidRPr="00390028">
        <w:rPr>
          <w:rFonts w:ascii="Times New Roman" w:eastAsia="Times New Roman" w:hAnsi="Times New Roman" w:cs="Times New Roman"/>
          <w:lang w:eastAsia="en-GB"/>
        </w:rPr>
        <w:t xml:space="preserve"> acceptance (</w:t>
      </w:r>
      <w:r w:rsidR="00BB12A3" w:rsidRPr="00390028">
        <w:rPr>
          <w:rFonts w:ascii="Times New Roman" w:eastAsia="Times New Roman" w:hAnsi="Times New Roman" w:cs="Times New Roman"/>
          <w:i/>
          <w:iCs/>
          <w:lang w:eastAsia="en-GB"/>
        </w:rPr>
        <w:t xml:space="preserve">r </w:t>
      </w:r>
      <w:r w:rsidR="00BB12A3" w:rsidRPr="00390028">
        <w:rPr>
          <w:rFonts w:ascii="Times New Roman" w:eastAsia="Times New Roman" w:hAnsi="Times New Roman" w:cs="Times New Roman"/>
          <w:lang w:eastAsia="en-GB"/>
        </w:rPr>
        <w:t>=-0.</w:t>
      </w:r>
      <w:r w:rsidR="002145D9" w:rsidRPr="00390028">
        <w:rPr>
          <w:rFonts w:ascii="Times New Roman" w:eastAsia="Times New Roman" w:hAnsi="Times New Roman" w:cs="Times New Roman"/>
          <w:lang w:eastAsia="en-GB"/>
        </w:rPr>
        <w:t>80</w:t>
      </w:r>
      <w:r w:rsidR="00BB12A3" w:rsidRPr="00390028">
        <w:rPr>
          <w:rFonts w:ascii="Times New Roman" w:eastAsia="Times New Roman" w:hAnsi="Times New Roman" w:cs="Times New Roman"/>
          <w:lang w:eastAsia="en-GB"/>
        </w:rPr>
        <w:t xml:space="preserve">, </w:t>
      </w:r>
      <w:r w:rsidR="00BB12A3" w:rsidRPr="00390028">
        <w:rPr>
          <w:rFonts w:ascii="Times New Roman" w:eastAsia="Times New Roman" w:hAnsi="Times New Roman" w:cs="Times New Roman"/>
          <w:i/>
          <w:lang w:eastAsia="en-GB"/>
        </w:rPr>
        <w:t>P</w:t>
      </w:r>
      <w:r w:rsidR="002145D9" w:rsidRPr="00390028">
        <w:rPr>
          <w:rFonts w:ascii="Times New Roman" w:eastAsia="Times New Roman" w:hAnsi="Times New Roman" w:cs="Times New Roman"/>
          <w:lang w:eastAsia="en-GB"/>
        </w:rPr>
        <w:t>&lt;</w:t>
      </w:r>
      <w:r w:rsidR="00BB12A3" w:rsidRPr="00390028">
        <w:rPr>
          <w:rFonts w:ascii="Times New Roman" w:eastAsia="Times New Roman" w:hAnsi="Times New Roman" w:cs="Times New Roman"/>
          <w:lang w:eastAsia="en-GB"/>
        </w:rPr>
        <w:t>0.</w:t>
      </w:r>
      <w:r w:rsidR="003F4910" w:rsidRPr="00390028">
        <w:rPr>
          <w:rFonts w:ascii="Times New Roman" w:eastAsia="Times New Roman" w:hAnsi="Times New Roman" w:cs="Times New Roman"/>
          <w:lang w:eastAsia="en-GB"/>
        </w:rPr>
        <w:t>00</w:t>
      </w:r>
      <w:r w:rsidR="002145D9" w:rsidRPr="00390028">
        <w:rPr>
          <w:rFonts w:ascii="Times New Roman" w:eastAsia="Times New Roman" w:hAnsi="Times New Roman" w:cs="Times New Roman"/>
          <w:lang w:eastAsia="en-GB"/>
        </w:rPr>
        <w:t>1</w:t>
      </w:r>
      <w:r w:rsidR="00BB12A3" w:rsidRPr="00390028">
        <w:rPr>
          <w:rFonts w:ascii="Times New Roman" w:eastAsia="Times New Roman" w:hAnsi="Times New Roman" w:cs="Times New Roman"/>
          <w:lang w:eastAsia="en-GB"/>
        </w:rPr>
        <w:t xml:space="preserve">) </w:t>
      </w:r>
      <w:r w:rsidR="003F4910" w:rsidRPr="00390028">
        <w:rPr>
          <w:rFonts w:ascii="Times New Roman" w:eastAsia="Times New Roman" w:hAnsi="Times New Roman" w:cs="Times New Roman"/>
          <w:lang w:eastAsia="en-GB"/>
        </w:rPr>
        <w:t xml:space="preserve">and the latter two were </w:t>
      </w:r>
      <w:r w:rsidR="006E1362" w:rsidRPr="00390028">
        <w:rPr>
          <w:rFonts w:ascii="Times New Roman" w:eastAsia="Times New Roman" w:hAnsi="Times New Roman" w:cs="Times New Roman"/>
          <w:lang w:eastAsia="en-GB"/>
        </w:rPr>
        <w:t>also</w:t>
      </w:r>
      <w:r w:rsidR="003F4910" w:rsidRPr="00390028">
        <w:rPr>
          <w:rFonts w:ascii="Times New Roman" w:eastAsia="Times New Roman" w:hAnsi="Times New Roman" w:cs="Times New Roman"/>
          <w:lang w:eastAsia="en-GB"/>
        </w:rPr>
        <w:t xml:space="preserve"> closely related </w:t>
      </w:r>
      <w:r w:rsidR="00BB12A3" w:rsidRPr="00390028">
        <w:rPr>
          <w:rFonts w:ascii="Times New Roman" w:eastAsia="Times New Roman" w:hAnsi="Times New Roman" w:cs="Times New Roman"/>
          <w:lang w:eastAsia="en-GB"/>
        </w:rPr>
        <w:t>(</w:t>
      </w:r>
      <w:r w:rsidR="00BB12A3" w:rsidRPr="00390028">
        <w:rPr>
          <w:rFonts w:ascii="Times New Roman" w:eastAsia="Times New Roman" w:hAnsi="Times New Roman" w:cs="Times New Roman"/>
          <w:i/>
          <w:iCs/>
          <w:lang w:eastAsia="en-GB"/>
        </w:rPr>
        <w:t>r</w:t>
      </w:r>
      <w:r w:rsidR="00BB12A3" w:rsidRPr="00390028">
        <w:rPr>
          <w:rFonts w:ascii="Times New Roman" w:eastAsia="Times New Roman" w:hAnsi="Times New Roman" w:cs="Times New Roman"/>
          <w:lang w:eastAsia="en-GB"/>
        </w:rPr>
        <w:t>=0.</w:t>
      </w:r>
      <w:r w:rsidR="002145D9" w:rsidRPr="00390028">
        <w:rPr>
          <w:rFonts w:ascii="Times New Roman" w:eastAsia="Times New Roman" w:hAnsi="Times New Roman" w:cs="Times New Roman"/>
          <w:lang w:eastAsia="en-GB"/>
        </w:rPr>
        <w:t>83</w:t>
      </w:r>
      <w:r w:rsidR="00BB12A3" w:rsidRPr="00390028">
        <w:rPr>
          <w:rFonts w:ascii="Times New Roman" w:eastAsia="Times New Roman" w:hAnsi="Times New Roman" w:cs="Times New Roman"/>
          <w:lang w:eastAsia="en-GB"/>
        </w:rPr>
        <w:t xml:space="preserve">, </w:t>
      </w:r>
      <w:r w:rsidR="003F4910" w:rsidRPr="00390028">
        <w:rPr>
          <w:rFonts w:ascii="Times New Roman" w:eastAsia="Times New Roman" w:hAnsi="Times New Roman" w:cs="Times New Roman"/>
          <w:i/>
          <w:iCs/>
          <w:lang w:eastAsia="en-GB"/>
        </w:rPr>
        <w:t>P</w:t>
      </w:r>
      <w:r w:rsidR="00BB12A3" w:rsidRPr="00390028">
        <w:rPr>
          <w:rFonts w:ascii="Times New Roman" w:eastAsia="Times New Roman" w:hAnsi="Times New Roman" w:cs="Times New Roman"/>
          <w:lang w:eastAsia="en-GB"/>
        </w:rPr>
        <w:t>&lt;0.001)</w:t>
      </w:r>
      <w:r w:rsidR="003F4910" w:rsidRPr="00390028">
        <w:rPr>
          <w:rFonts w:ascii="Times New Roman" w:eastAsia="Times New Roman" w:hAnsi="Times New Roman" w:cs="Times New Roman"/>
          <w:lang w:eastAsia="en-GB"/>
        </w:rPr>
        <w:t>.</w:t>
      </w:r>
      <w:r w:rsidR="00BB12A3" w:rsidRPr="00390028">
        <w:rPr>
          <w:rFonts w:ascii="Times New Roman" w:eastAsia="Times New Roman" w:hAnsi="Times New Roman" w:cs="Times New Roman"/>
          <w:lang w:eastAsia="en-GB"/>
        </w:rPr>
        <w:t xml:space="preserve"> </w:t>
      </w:r>
      <w:r w:rsidR="00AC2DB9" w:rsidRPr="00390028">
        <w:rPr>
          <w:rFonts w:ascii="Times New Roman" w:eastAsia="Times New Roman" w:hAnsi="Times New Roman" w:cs="Times New Roman"/>
          <w:lang w:eastAsia="en-GB"/>
        </w:rPr>
        <w:t xml:space="preserve">All </w:t>
      </w:r>
      <w:r w:rsidR="00647DAF" w:rsidRPr="00390028">
        <w:rPr>
          <w:rFonts w:ascii="Times New Roman" w:eastAsia="Times New Roman" w:hAnsi="Times New Roman" w:cs="Times New Roman"/>
          <w:lang w:eastAsia="en-GB"/>
        </w:rPr>
        <w:t xml:space="preserve">8 patients with clinical levels of pain </w:t>
      </w:r>
      <w:r w:rsidR="00AC2DB9" w:rsidRPr="00390028">
        <w:rPr>
          <w:rFonts w:ascii="Times New Roman" w:eastAsia="Times New Roman" w:hAnsi="Times New Roman" w:cs="Times New Roman"/>
          <w:lang w:eastAsia="en-GB"/>
        </w:rPr>
        <w:t>catastrophising showed either low activity engagement and/or low pain willingness</w:t>
      </w:r>
      <w:r w:rsidR="00647DAF" w:rsidRPr="00390028">
        <w:rPr>
          <w:rFonts w:ascii="Times New Roman" w:eastAsia="Times New Roman" w:hAnsi="Times New Roman" w:cs="Times New Roman"/>
          <w:lang w:eastAsia="en-GB"/>
        </w:rPr>
        <w:t xml:space="preserve"> </w:t>
      </w:r>
      <w:r w:rsidR="00AC2DB9" w:rsidRPr="00390028">
        <w:rPr>
          <w:rFonts w:ascii="Times New Roman" w:eastAsia="Times New Roman" w:hAnsi="Times New Roman" w:cs="Times New Roman"/>
          <w:lang w:eastAsia="en-GB"/>
        </w:rPr>
        <w:t xml:space="preserve">and </w:t>
      </w:r>
      <w:r w:rsidR="00B742F4" w:rsidRPr="00390028">
        <w:rPr>
          <w:rFonts w:ascii="Times New Roman" w:eastAsia="Times New Roman" w:hAnsi="Times New Roman" w:cs="Times New Roman"/>
          <w:lang w:eastAsia="en-GB"/>
        </w:rPr>
        <w:t xml:space="preserve">all </w:t>
      </w:r>
      <w:r w:rsidR="00AC2DB9" w:rsidRPr="00390028">
        <w:rPr>
          <w:rFonts w:ascii="Times New Roman" w:eastAsia="Times New Roman" w:hAnsi="Times New Roman" w:cs="Times New Roman"/>
          <w:lang w:eastAsia="en-GB"/>
        </w:rPr>
        <w:t xml:space="preserve">patients with </w:t>
      </w:r>
      <w:r w:rsidR="00647DAF" w:rsidRPr="00390028">
        <w:rPr>
          <w:rFonts w:ascii="Times New Roman" w:eastAsia="Times New Roman" w:hAnsi="Times New Roman" w:cs="Times New Roman"/>
          <w:lang w:eastAsia="en-GB"/>
        </w:rPr>
        <w:t>low pain self-efficacy evidenced</w:t>
      </w:r>
      <w:r w:rsidR="00AC2DB9" w:rsidRPr="00390028">
        <w:rPr>
          <w:rFonts w:ascii="Times New Roman" w:eastAsia="Times New Roman" w:hAnsi="Times New Roman" w:cs="Times New Roman"/>
          <w:lang w:eastAsia="en-GB"/>
        </w:rPr>
        <w:t xml:space="preserve"> clinical levels of catastrophi</w:t>
      </w:r>
      <w:r w:rsidR="00B742F4" w:rsidRPr="00390028">
        <w:rPr>
          <w:rFonts w:ascii="Times New Roman" w:eastAsia="Times New Roman" w:hAnsi="Times New Roman" w:cs="Times New Roman"/>
          <w:lang w:eastAsia="en-GB"/>
        </w:rPr>
        <w:t>s</w:t>
      </w:r>
      <w:r w:rsidR="00AC2DB9" w:rsidRPr="00390028">
        <w:rPr>
          <w:rFonts w:ascii="Times New Roman" w:eastAsia="Times New Roman" w:hAnsi="Times New Roman" w:cs="Times New Roman"/>
          <w:lang w:eastAsia="en-GB"/>
        </w:rPr>
        <w:t>ing.</w:t>
      </w:r>
    </w:p>
    <w:p w14:paraId="66F0E568" w14:textId="60C9ABEB" w:rsidR="00C84390" w:rsidRPr="00390028" w:rsidRDefault="005B05AA" w:rsidP="00A51319">
      <w:pPr>
        <w:spacing w:line="480" w:lineRule="auto"/>
        <w:rPr>
          <w:rFonts w:ascii="Times New Roman" w:eastAsia="Times New Roman" w:hAnsi="Times New Roman" w:cs="Times New Roman"/>
          <w:lang w:eastAsia="en-GB"/>
        </w:rPr>
      </w:pPr>
      <w:r w:rsidRPr="00390028">
        <w:rPr>
          <w:rFonts w:ascii="Times New Roman" w:eastAsia="Calibri" w:hAnsi="Times New Roman" w:cs="Times New Roman"/>
        </w:rPr>
        <w:t xml:space="preserve">3.3 </w:t>
      </w:r>
      <w:r w:rsidR="00C84390" w:rsidRPr="00390028">
        <w:rPr>
          <w:rFonts w:ascii="Times New Roman" w:eastAsia="Calibri" w:hAnsi="Times New Roman" w:cs="Times New Roman"/>
        </w:rPr>
        <w:t xml:space="preserve">Affective function and </w:t>
      </w:r>
      <w:proofErr w:type="spellStart"/>
      <w:r w:rsidR="00C84390" w:rsidRPr="00390028">
        <w:rPr>
          <w:rFonts w:ascii="Times New Roman" w:eastAsia="Calibri" w:hAnsi="Times New Roman" w:cs="Times New Roman"/>
        </w:rPr>
        <w:t>HRQoL</w:t>
      </w:r>
      <w:proofErr w:type="spellEnd"/>
    </w:p>
    <w:p w14:paraId="429DC27D" w14:textId="5797048E" w:rsidR="00C84390" w:rsidRPr="00390028" w:rsidRDefault="00C84390" w:rsidP="00A51319">
      <w:pPr>
        <w:spacing w:line="480" w:lineRule="auto"/>
        <w:rPr>
          <w:rFonts w:ascii="Times New Roman" w:eastAsia="Times New Roman" w:hAnsi="Times New Roman" w:cs="Times New Roman"/>
          <w:lang w:eastAsia="en-GB"/>
        </w:rPr>
      </w:pPr>
      <w:r w:rsidRPr="00390028">
        <w:rPr>
          <w:rFonts w:ascii="Times New Roman" w:eastAsia="Times New Roman" w:hAnsi="Times New Roman" w:cs="Times New Roman"/>
          <w:lang w:eastAsia="en-GB"/>
        </w:rPr>
        <w:t xml:space="preserve">Data concerning affective function and </w:t>
      </w:r>
      <w:proofErr w:type="spellStart"/>
      <w:r w:rsidRPr="00390028">
        <w:rPr>
          <w:rFonts w:ascii="Times New Roman" w:eastAsia="Times New Roman" w:hAnsi="Times New Roman" w:cs="Times New Roman"/>
          <w:lang w:eastAsia="en-GB"/>
        </w:rPr>
        <w:t>HRQoL</w:t>
      </w:r>
      <w:proofErr w:type="spellEnd"/>
      <w:r w:rsidRPr="00390028">
        <w:rPr>
          <w:rFonts w:ascii="Times New Roman" w:eastAsia="Times New Roman" w:hAnsi="Times New Roman" w:cs="Times New Roman"/>
          <w:lang w:eastAsia="en-GB"/>
        </w:rPr>
        <w:t xml:space="preserve"> for the BMS sample are shown in Table 3. </w:t>
      </w:r>
      <w:r w:rsidR="002A0969" w:rsidRPr="00390028">
        <w:rPr>
          <w:rFonts w:ascii="Times New Roman" w:eastAsia="Times New Roman" w:hAnsi="Times New Roman" w:cs="Times New Roman"/>
          <w:lang w:eastAsia="en-GB"/>
        </w:rPr>
        <w:t>Of the 11 patients completing measures electronically, 7</w:t>
      </w:r>
      <w:r w:rsidR="008913DF" w:rsidRPr="00390028">
        <w:rPr>
          <w:rFonts w:ascii="Times New Roman" w:eastAsia="Times New Roman" w:hAnsi="Times New Roman" w:cs="Times New Roman"/>
          <w:lang w:eastAsia="en-GB"/>
        </w:rPr>
        <w:t xml:space="preserve"> </w:t>
      </w:r>
      <w:r w:rsidR="002A0969" w:rsidRPr="00390028">
        <w:rPr>
          <w:rFonts w:ascii="Times New Roman" w:eastAsia="Times New Roman" w:hAnsi="Times New Roman" w:cs="Times New Roman"/>
          <w:lang w:eastAsia="en-GB"/>
        </w:rPr>
        <w:t>did not respond affirmatively to the first two items</w:t>
      </w:r>
      <w:r w:rsidR="008913DF" w:rsidRPr="00390028">
        <w:rPr>
          <w:rFonts w:ascii="Times New Roman" w:eastAsia="Times New Roman" w:hAnsi="Times New Roman" w:cs="Times New Roman"/>
          <w:lang w:eastAsia="en-GB"/>
        </w:rPr>
        <w:t xml:space="preserve"> </w:t>
      </w:r>
      <w:r w:rsidR="002A0969" w:rsidRPr="00390028">
        <w:rPr>
          <w:rFonts w:ascii="Times New Roman" w:eastAsia="Times New Roman" w:hAnsi="Times New Roman" w:cs="Times New Roman"/>
          <w:lang w:eastAsia="en-GB"/>
        </w:rPr>
        <w:t xml:space="preserve">of the PHQ-9 and GAD-7, indicating an absence of (or mild) symptoms, and did not complete remaining items </w:t>
      </w:r>
      <w:r w:rsidR="008913DF" w:rsidRPr="00390028">
        <w:rPr>
          <w:rFonts w:ascii="Times New Roman" w:eastAsia="Times New Roman" w:hAnsi="Times New Roman" w:cs="Times New Roman"/>
          <w:lang w:eastAsia="en-GB"/>
        </w:rPr>
        <w:t>(</w:t>
      </w:r>
      <w:bookmarkStart w:id="16" w:name="_Hlk47707234"/>
      <w:r w:rsidR="002A0969" w:rsidRPr="00390028">
        <w:rPr>
          <w:rFonts w:ascii="Times New Roman" w:eastAsia="Times New Roman" w:hAnsi="Times New Roman" w:cs="Times New Roman"/>
          <w:lang w:eastAsia="en-GB"/>
        </w:rPr>
        <w:t xml:space="preserve">and were </w:t>
      </w:r>
      <w:r w:rsidR="008913DF" w:rsidRPr="00390028">
        <w:rPr>
          <w:rFonts w:ascii="Times New Roman" w:eastAsia="Times New Roman" w:hAnsi="Times New Roman" w:cs="Times New Roman"/>
          <w:lang w:eastAsia="en-GB"/>
        </w:rPr>
        <w:t xml:space="preserve">not </w:t>
      </w:r>
      <w:r w:rsidR="00DE5849" w:rsidRPr="00390028">
        <w:rPr>
          <w:rFonts w:ascii="Times New Roman" w:eastAsia="Times New Roman" w:hAnsi="Times New Roman" w:cs="Times New Roman"/>
          <w:lang w:eastAsia="en-GB"/>
        </w:rPr>
        <w:t>considered</w:t>
      </w:r>
      <w:r w:rsidR="008913DF" w:rsidRPr="00390028">
        <w:rPr>
          <w:rFonts w:ascii="Times New Roman" w:eastAsia="Times New Roman" w:hAnsi="Times New Roman" w:cs="Times New Roman"/>
          <w:lang w:eastAsia="en-GB"/>
        </w:rPr>
        <w:t xml:space="preserve"> in </w:t>
      </w:r>
      <w:r w:rsidR="000422CB" w:rsidRPr="00390028">
        <w:rPr>
          <w:rFonts w:ascii="Times New Roman" w:eastAsia="Times New Roman" w:hAnsi="Times New Roman" w:cs="Times New Roman"/>
          <w:lang w:eastAsia="en-GB"/>
        </w:rPr>
        <w:t xml:space="preserve">the relevant </w:t>
      </w:r>
      <w:r w:rsidR="008913DF" w:rsidRPr="00390028">
        <w:rPr>
          <w:rFonts w:ascii="Times New Roman" w:eastAsia="Times New Roman" w:hAnsi="Times New Roman" w:cs="Times New Roman"/>
          <w:lang w:eastAsia="en-GB"/>
        </w:rPr>
        <w:t xml:space="preserve">summary </w:t>
      </w:r>
      <w:r w:rsidR="000422CB" w:rsidRPr="00390028">
        <w:rPr>
          <w:rFonts w:ascii="Times New Roman" w:eastAsia="Times New Roman" w:hAnsi="Times New Roman" w:cs="Times New Roman"/>
          <w:lang w:eastAsia="en-GB"/>
        </w:rPr>
        <w:t xml:space="preserve">and associative </w:t>
      </w:r>
      <w:r w:rsidR="008913DF" w:rsidRPr="00390028">
        <w:rPr>
          <w:rFonts w:ascii="Times New Roman" w:eastAsia="Times New Roman" w:hAnsi="Times New Roman" w:cs="Times New Roman"/>
          <w:lang w:eastAsia="en-GB"/>
        </w:rPr>
        <w:t xml:space="preserve">data </w:t>
      </w:r>
      <w:r w:rsidR="00CB63FA" w:rsidRPr="00390028">
        <w:rPr>
          <w:rFonts w:ascii="Times New Roman" w:eastAsia="Times New Roman" w:hAnsi="Times New Roman" w:cs="Times New Roman"/>
          <w:lang w:eastAsia="en-GB"/>
        </w:rPr>
        <w:t xml:space="preserve">of continuous scores </w:t>
      </w:r>
      <w:r w:rsidR="008913DF" w:rsidRPr="00390028">
        <w:rPr>
          <w:rFonts w:ascii="Times New Roman" w:eastAsia="Times New Roman" w:hAnsi="Times New Roman" w:cs="Times New Roman"/>
          <w:lang w:eastAsia="en-GB"/>
        </w:rPr>
        <w:t>in Table 3</w:t>
      </w:r>
      <w:r w:rsidR="000422CB" w:rsidRPr="00390028">
        <w:rPr>
          <w:rFonts w:ascii="Times New Roman" w:eastAsia="Times New Roman" w:hAnsi="Times New Roman" w:cs="Times New Roman"/>
          <w:lang w:eastAsia="en-GB"/>
        </w:rPr>
        <w:t xml:space="preserve"> and Table 4</w:t>
      </w:r>
      <w:bookmarkEnd w:id="16"/>
      <w:r w:rsidR="008913DF" w:rsidRPr="00390028">
        <w:rPr>
          <w:rFonts w:ascii="Times New Roman" w:eastAsia="Times New Roman" w:hAnsi="Times New Roman" w:cs="Times New Roman"/>
          <w:lang w:eastAsia="en-GB"/>
        </w:rPr>
        <w:t xml:space="preserve">). </w:t>
      </w:r>
      <w:r w:rsidR="00DE5849" w:rsidRPr="00390028">
        <w:rPr>
          <w:rFonts w:ascii="Times New Roman" w:eastAsia="Times New Roman" w:hAnsi="Times New Roman" w:cs="Times New Roman"/>
          <w:lang w:eastAsia="en-GB"/>
        </w:rPr>
        <w:t xml:space="preserve">Including </w:t>
      </w:r>
      <w:r w:rsidR="00CB63FA" w:rsidRPr="00390028">
        <w:rPr>
          <w:rFonts w:ascii="Times New Roman" w:eastAsia="Times New Roman" w:hAnsi="Times New Roman" w:cs="Times New Roman"/>
          <w:lang w:eastAsia="en-GB"/>
        </w:rPr>
        <w:t>these patients, approximately a third of patients</w:t>
      </w:r>
      <w:r w:rsidRPr="00390028">
        <w:rPr>
          <w:rFonts w:ascii="Times New Roman" w:eastAsia="Times New Roman" w:hAnsi="Times New Roman" w:cs="Times New Roman"/>
          <w:lang w:eastAsia="en-GB"/>
        </w:rPr>
        <w:t xml:space="preserve"> reported depressive symptoms levels that </w:t>
      </w:r>
      <w:r w:rsidR="00CB63FA" w:rsidRPr="00390028">
        <w:rPr>
          <w:rFonts w:ascii="Times New Roman" w:eastAsia="Times New Roman" w:hAnsi="Times New Roman" w:cs="Times New Roman"/>
          <w:lang w:eastAsia="en-GB"/>
        </w:rPr>
        <w:t>were</w:t>
      </w:r>
      <w:r w:rsidRPr="00390028">
        <w:rPr>
          <w:rFonts w:ascii="Times New Roman" w:eastAsia="Times New Roman" w:hAnsi="Times New Roman" w:cs="Times New Roman"/>
          <w:lang w:eastAsia="en-GB"/>
        </w:rPr>
        <w:t xml:space="preserve"> moderate-to-severe (≥10; 1</w:t>
      </w:r>
      <w:r w:rsidR="00CB63FA" w:rsidRPr="00390028">
        <w:rPr>
          <w:rFonts w:ascii="Times New Roman" w:eastAsia="Times New Roman" w:hAnsi="Times New Roman" w:cs="Times New Roman"/>
          <w:lang w:eastAsia="en-GB"/>
        </w:rPr>
        <w:t>1</w:t>
      </w:r>
      <w:r w:rsidRPr="00390028">
        <w:rPr>
          <w:rFonts w:ascii="Times New Roman" w:eastAsia="Times New Roman" w:hAnsi="Times New Roman" w:cs="Times New Roman"/>
          <w:lang w:eastAsia="en-GB"/>
        </w:rPr>
        <w:t>,3</w:t>
      </w:r>
      <w:r w:rsidR="00CB63FA" w:rsidRPr="00390028">
        <w:rPr>
          <w:rFonts w:ascii="Times New Roman" w:eastAsia="Times New Roman" w:hAnsi="Times New Roman" w:cs="Times New Roman"/>
          <w:lang w:eastAsia="en-GB"/>
        </w:rPr>
        <w:t>2.4</w:t>
      </w:r>
      <w:r w:rsidRPr="00390028">
        <w:rPr>
          <w:rFonts w:ascii="Times New Roman" w:eastAsia="Times New Roman" w:hAnsi="Times New Roman" w:cs="Times New Roman"/>
          <w:lang w:eastAsia="en-GB"/>
        </w:rPr>
        <w:t>%),</w:t>
      </w:r>
      <w:r w:rsidR="00AE02A0" w:rsidRPr="00390028">
        <w:rPr>
          <w:rFonts w:ascii="Times New Roman" w:eastAsia="Times New Roman" w:hAnsi="Times New Roman" w:cs="Times New Roman"/>
          <w:lang w:eastAsia="en-GB"/>
        </w:rPr>
        <w:fldChar w:fldCharType="begin"/>
      </w:r>
      <w:r w:rsidR="00EB5808" w:rsidRPr="00390028">
        <w:rPr>
          <w:rFonts w:ascii="Times New Roman" w:eastAsia="Times New Roman" w:hAnsi="Times New Roman" w:cs="Times New Roman"/>
          <w:lang w:eastAsia="en-GB"/>
        </w:rPr>
        <w:instrText xml:space="preserve"> ADDIN EN.CITE &lt;EndNote&gt;&lt;Cite&gt;&lt;Author&gt;Kroenke&lt;/Author&gt;&lt;Year&gt;2002&lt;/Year&gt;&lt;RecNum&gt;33&lt;/RecNum&gt;&lt;DisplayText&gt;&lt;style face="superscript"&gt;32&lt;/style&gt;&lt;/DisplayText&gt;&lt;record&gt;&lt;rec-number&gt;33&lt;/rec-number&gt;&lt;foreign-keys&gt;&lt;key app="EN" db-id="epvpxwaxp2da5fexfvgv995aae5d0rezw9pw" timestamp="1582900498"&gt;33&lt;/key&gt;&lt;/foreign-keys&gt;&lt;ref-type name="Journal Article"&gt;17&lt;/ref-type&gt;&lt;contributors&gt;&lt;authors&gt;&lt;author&gt;Kroenke, Kurt&lt;/author&gt;&lt;author&gt;Spitzer, Robert L&lt;/author&gt;&lt;/authors&gt;&lt;/contributors&gt;&lt;titles&gt;&lt;title&gt;The PHQ-9: a new depression diagnostic and severity measure&lt;/title&gt;&lt;secondary-title&gt;Psychiatric Annals&lt;/secondary-title&gt;&lt;/titles&gt;&lt;periodical&gt;&lt;full-title&gt;Psychiatric annals&lt;/full-title&gt;&lt;/periodical&gt;&lt;pages&gt;509-515&lt;/pages&gt;&lt;volume&gt;32&lt;/volume&gt;&lt;number&gt;9&lt;/number&gt;&lt;dates&gt;&lt;year&gt;2002&lt;/year&gt;&lt;/dates&gt;&lt;isbn&gt;0048-5713&lt;/isbn&gt;&lt;urls&gt;&lt;/urls&gt;&lt;/record&gt;&lt;/Cite&gt;&lt;/EndNote&gt;</w:instrText>
      </w:r>
      <w:r w:rsidR="00AE02A0" w:rsidRPr="00390028">
        <w:rPr>
          <w:rFonts w:ascii="Times New Roman" w:eastAsia="Times New Roman" w:hAnsi="Times New Roman" w:cs="Times New Roman"/>
          <w:lang w:eastAsia="en-GB"/>
        </w:rPr>
        <w:fldChar w:fldCharType="separate"/>
      </w:r>
      <w:r w:rsidR="00EB5808" w:rsidRPr="00390028">
        <w:rPr>
          <w:rFonts w:ascii="Times New Roman" w:eastAsia="Times New Roman" w:hAnsi="Times New Roman" w:cs="Times New Roman"/>
          <w:noProof/>
          <w:vertAlign w:val="superscript"/>
          <w:lang w:eastAsia="en-GB"/>
        </w:rPr>
        <w:t>32</w:t>
      </w:r>
      <w:r w:rsidR="00AE02A0" w:rsidRPr="00390028">
        <w:rPr>
          <w:rFonts w:ascii="Times New Roman" w:eastAsia="Times New Roman" w:hAnsi="Times New Roman" w:cs="Times New Roman"/>
          <w:lang w:eastAsia="en-GB"/>
        </w:rPr>
        <w:fldChar w:fldCharType="end"/>
      </w:r>
      <w:r w:rsidRPr="00390028">
        <w:rPr>
          <w:rFonts w:ascii="Times New Roman" w:eastAsia="Times New Roman" w:hAnsi="Times New Roman" w:cs="Times New Roman"/>
          <w:lang w:eastAsia="en-GB"/>
        </w:rPr>
        <w:t xml:space="preserve"> while </w:t>
      </w:r>
      <w:r w:rsidR="00CB63FA" w:rsidRPr="00390028">
        <w:rPr>
          <w:rFonts w:ascii="Times New Roman" w:eastAsia="Times New Roman" w:hAnsi="Times New Roman" w:cs="Times New Roman"/>
          <w:lang w:eastAsia="en-GB"/>
        </w:rPr>
        <w:t>more than a fifth evidenced</w:t>
      </w:r>
      <w:r w:rsidRPr="00390028">
        <w:rPr>
          <w:rFonts w:ascii="Times New Roman" w:eastAsia="Times New Roman" w:hAnsi="Times New Roman" w:cs="Times New Roman"/>
          <w:lang w:eastAsia="en-GB"/>
        </w:rPr>
        <w:t xml:space="preserve"> moderate-to-severe (≥10; </w:t>
      </w:r>
      <w:r w:rsidR="00C023FB" w:rsidRPr="00390028">
        <w:rPr>
          <w:rFonts w:ascii="Times New Roman" w:eastAsia="Times New Roman" w:hAnsi="Times New Roman" w:cs="Times New Roman"/>
          <w:lang w:eastAsia="en-GB"/>
        </w:rPr>
        <w:t>7</w:t>
      </w:r>
      <w:r w:rsidRPr="00390028">
        <w:rPr>
          <w:rFonts w:ascii="Times New Roman" w:eastAsia="Times New Roman" w:hAnsi="Times New Roman" w:cs="Times New Roman"/>
          <w:lang w:eastAsia="en-GB"/>
        </w:rPr>
        <w:t>,2</w:t>
      </w:r>
      <w:r w:rsidR="00C023FB" w:rsidRPr="00390028">
        <w:rPr>
          <w:rFonts w:ascii="Times New Roman" w:eastAsia="Times New Roman" w:hAnsi="Times New Roman" w:cs="Times New Roman"/>
          <w:lang w:eastAsia="en-GB"/>
        </w:rPr>
        <w:t>1.9</w:t>
      </w:r>
      <w:r w:rsidRPr="00390028">
        <w:rPr>
          <w:rFonts w:ascii="Times New Roman" w:eastAsia="Times New Roman" w:hAnsi="Times New Roman" w:cs="Times New Roman"/>
          <w:lang w:eastAsia="en-GB"/>
        </w:rPr>
        <w:t>%) levels of anxiety</w:t>
      </w:r>
      <w:r w:rsidR="00833D6E" w:rsidRPr="00390028">
        <w:rPr>
          <w:rFonts w:ascii="Times New Roman" w:eastAsia="Times New Roman" w:hAnsi="Times New Roman" w:cs="Times New Roman"/>
          <w:lang w:eastAsia="en-GB"/>
        </w:rPr>
        <w:t>.</w:t>
      </w:r>
      <w:r w:rsidR="00AE02A0" w:rsidRPr="00390028">
        <w:rPr>
          <w:rFonts w:ascii="Times New Roman" w:eastAsia="Times New Roman" w:hAnsi="Times New Roman" w:cs="Times New Roman"/>
          <w:lang w:eastAsia="en-GB"/>
        </w:rPr>
        <w:fldChar w:fldCharType="begin"/>
      </w:r>
      <w:r w:rsidR="00EB5808" w:rsidRPr="00390028">
        <w:rPr>
          <w:rFonts w:ascii="Times New Roman" w:eastAsia="Times New Roman" w:hAnsi="Times New Roman" w:cs="Times New Roman"/>
          <w:lang w:eastAsia="en-GB"/>
        </w:rPr>
        <w:instrText xml:space="preserve"> ADDIN EN.CITE &lt;EndNote&gt;&lt;Cite&gt;&lt;Author&gt;Spitzer&lt;/Author&gt;&lt;Year&gt;2006&lt;/Year&gt;&lt;RecNum&gt;46&lt;/RecNum&gt;&lt;DisplayText&gt;&lt;style face="superscript"&gt;33&lt;/style&gt;&lt;/DisplayText&gt;&lt;record&gt;&lt;rec-number&gt;46&lt;/rec-number&gt;&lt;foreign-keys&gt;&lt;key app="EN" db-id="epvpxwaxp2da5fexfvgv995aae5d0rezw9pw" timestamp="1582900878"&gt;46&lt;/key&gt;&lt;/foreign-keys&gt;&lt;ref-type name="Journal Article"&gt;17&lt;/ref-type&gt;&lt;contributors&gt;&lt;authors&gt;&lt;author&gt;Spitzer, Robert L&lt;/author&gt;&lt;author&gt;Kroenke, Kurt&lt;/author&gt;&lt;author&gt;Williams, Janet BW&lt;/author&gt;&lt;author&gt;Löwe, Bernd&lt;/author&gt;&lt;/authors&gt;&lt;/contributors&gt;&lt;titles&gt;&lt;title&gt;A brief measure for assessing generalized anxiety disorder: the GAD-7&lt;/title&gt;&lt;secondary-title&gt;Archives of Internal Medicine&lt;/secondary-title&gt;&lt;/titles&gt;&lt;periodical&gt;&lt;full-title&gt;Archives of internal medicine&lt;/full-title&gt;&lt;/periodical&gt;&lt;pages&gt;1092-1097&lt;/pages&gt;&lt;volume&gt;166&lt;/volume&gt;&lt;number&gt;10&lt;/number&gt;&lt;dates&gt;&lt;year&gt;2006&lt;/year&gt;&lt;/dates&gt;&lt;isbn&gt;0003-9926&lt;/isbn&gt;&lt;urls&gt;&lt;/urls&gt;&lt;/record&gt;&lt;/Cite&gt;&lt;/EndNote&gt;</w:instrText>
      </w:r>
      <w:r w:rsidR="00AE02A0" w:rsidRPr="00390028">
        <w:rPr>
          <w:rFonts w:ascii="Times New Roman" w:eastAsia="Times New Roman" w:hAnsi="Times New Roman" w:cs="Times New Roman"/>
          <w:lang w:eastAsia="en-GB"/>
        </w:rPr>
        <w:fldChar w:fldCharType="separate"/>
      </w:r>
      <w:r w:rsidR="00EB5808" w:rsidRPr="00390028">
        <w:rPr>
          <w:rFonts w:ascii="Times New Roman" w:eastAsia="Times New Roman" w:hAnsi="Times New Roman" w:cs="Times New Roman"/>
          <w:noProof/>
          <w:vertAlign w:val="superscript"/>
          <w:lang w:eastAsia="en-GB"/>
        </w:rPr>
        <w:t>33</w:t>
      </w:r>
      <w:r w:rsidR="00AE02A0" w:rsidRPr="00390028">
        <w:rPr>
          <w:rFonts w:ascii="Times New Roman" w:eastAsia="Times New Roman" w:hAnsi="Times New Roman" w:cs="Times New Roman"/>
          <w:lang w:eastAsia="en-GB"/>
        </w:rPr>
        <w:fldChar w:fldCharType="end"/>
      </w:r>
      <w:r w:rsidR="00833D6E" w:rsidRPr="00390028">
        <w:rPr>
          <w:rFonts w:ascii="Times New Roman" w:eastAsia="Times New Roman" w:hAnsi="Times New Roman" w:cs="Times New Roman"/>
          <w:lang w:eastAsia="en-GB"/>
        </w:rPr>
        <w:t xml:space="preserve"> </w:t>
      </w:r>
      <w:r w:rsidRPr="00390028">
        <w:rPr>
          <w:rFonts w:ascii="Times New Roman" w:eastAsia="Times New Roman" w:hAnsi="Times New Roman" w:cs="Times New Roman"/>
          <w:lang w:eastAsia="en-GB"/>
        </w:rPr>
        <w:t xml:space="preserve">Mean OHIP-14 severity indicated diminished oral health in BMS patients </w:t>
      </w:r>
      <w:bookmarkStart w:id="17" w:name="_Hlk47624035"/>
      <w:r w:rsidRPr="00390028">
        <w:rPr>
          <w:rFonts w:ascii="Times New Roman" w:eastAsia="Times New Roman" w:hAnsi="Times New Roman" w:cs="Times New Roman"/>
          <w:lang w:eastAsia="en-GB"/>
        </w:rPr>
        <w:t>compared to the UK dentate population</w:t>
      </w:r>
      <w:bookmarkEnd w:id="17"/>
      <w:r w:rsidRPr="00390028">
        <w:rPr>
          <w:rFonts w:ascii="Times New Roman" w:eastAsia="Times New Roman" w:hAnsi="Times New Roman" w:cs="Times New Roman"/>
          <w:lang w:eastAsia="en-GB"/>
        </w:rPr>
        <w:t>, with all but 5 patients (24,82.8%) scoring above the upper 90</w:t>
      </w:r>
      <w:r w:rsidRPr="00390028">
        <w:rPr>
          <w:rFonts w:ascii="Times New Roman" w:eastAsia="Times New Roman" w:hAnsi="Times New Roman" w:cs="Times New Roman"/>
          <w:vertAlign w:val="superscript"/>
          <w:lang w:eastAsia="en-GB"/>
        </w:rPr>
        <w:t>th</w:t>
      </w:r>
      <w:r w:rsidRPr="00390028">
        <w:rPr>
          <w:rFonts w:ascii="Times New Roman" w:eastAsia="Times New Roman" w:hAnsi="Times New Roman" w:cs="Times New Roman"/>
          <w:lang w:eastAsia="en-GB"/>
        </w:rPr>
        <w:t xml:space="preserve"> percentile value (17</w:t>
      </w:r>
      <w:r w:rsidR="003A793F" w:rsidRPr="00390028">
        <w:rPr>
          <w:rFonts w:ascii="Times New Roman" w:eastAsia="Times New Roman" w:hAnsi="Times New Roman" w:cs="Times New Roman"/>
          <w:lang w:eastAsia="en-GB"/>
        </w:rPr>
        <w:t>).</w:t>
      </w:r>
      <w:r w:rsidR="00AE02A0" w:rsidRPr="00390028">
        <w:rPr>
          <w:rFonts w:ascii="Times New Roman" w:eastAsia="Times New Roman" w:hAnsi="Times New Roman" w:cs="Times New Roman"/>
          <w:lang w:eastAsia="en-GB"/>
        </w:rPr>
        <w:fldChar w:fldCharType="begin"/>
      </w:r>
      <w:r w:rsidR="00EB5808" w:rsidRPr="00390028">
        <w:rPr>
          <w:rFonts w:ascii="Times New Roman" w:eastAsia="Times New Roman" w:hAnsi="Times New Roman" w:cs="Times New Roman"/>
          <w:lang w:eastAsia="en-GB"/>
        </w:rPr>
        <w:instrText xml:space="preserve"> ADDIN EN.CITE &lt;EndNote&gt;&lt;Cite&gt;&lt;Author&gt;Slade&lt;/Author&gt;&lt;Year&gt;2005&lt;/Year&gt;&lt;RecNum&gt;82&lt;/RecNum&gt;&lt;DisplayText&gt;&lt;style face="superscript"&gt;35&lt;/style&gt;&lt;/DisplayText&gt;&lt;record&gt;&lt;rec-number&gt;82&lt;/rec-number&gt;&lt;foreign-keys&gt;&lt;key app="EN" db-id="epvpxwaxp2da5fexfvgv995aae5d0rezw9pw" timestamp="1583169266"&gt;82&lt;/key&gt;&lt;/foreign-keys&gt;&lt;ref-type name="Journal Article"&gt;17&lt;/ref-type&gt;&lt;contributors&gt;&lt;authors&gt;&lt;author&gt;Slade, GD&lt;/author&gt;&lt;author&gt;Nuttall, Nigel&lt;/author&gt;&lt;author&gt;Sanders, AE&lt;/author&gt;&lt;author&gt;Steele, JG&lt;/author&gt;&lt;author&gt;Allen, PF&lt;/author&gt;&lt;author&gt;Lahti, S&lt;/author&gt;&lt;/authors&gt;&lt;/contributors&gt;&lt;titles&gt;&lt;title&gt;Impacts of oral disorders in the United Kingdom and Australia&lt;/title&gt;&lt;secondary-title&gt;British Dental Journal&lt;/secondary-title&gt;&lt;/titles&gt;&lt;periodical&gt;&lt;full-title&gt;British dental journal&lt;/full-title&gt;&lt;/periodical&gt;&lt;pages&gt;489-493&lt;/pages&gt;&lt;volume&gt;198&lt;/volume&gt;&lt;number&gt;8&lt;/number&gt;&lt;dates&gt;&lt;year&gt;2005&lt;/year&gt;&lt;/dates&gt;&lt;isbn&gt;1476-5373&lt;/isbn&gt;&lt;urls&gt;&lt;/urls&gt;&lt;/record&gt;&lt;/Cite&gt;&lt;/EndNote&gt;</w:instrText>
      </w:r>
      <w:r w:rsidR="00AE02A0" w:rsidRPr="00390028">
        <w:rPr>
          <w:rFonts w:ascii="Times New Roman" w:eastAsia="Times New Roman" w:hAnsi="Times New Roman" w:cs="Times New Roman"/>
          <w:lang w:eastAsia="en-GB"/>
        </w:rPr>
        <w:fldChar w:fldCharType="separate"/>
      </w:r>
      <w:r w:rsidR="00EB5808" w:rsidRPr="00390028">
        <w:rPr>
          <w:rFonts w:ascii="Times New Roman" w:eastAsia="Times New Roman" w:hAnsi="Times New Roman" w:cs="Times New Roman"/>
          <w:noProof/>
          <w:vertAlign w:val="superscript"/>
          <w:lang w:eastAsia="en-GB"/>
        </w:rPr>
        <w:t>35</w:t>
      </w:r>
      <w:r w:rsidR="00AE02A0" w:rsidRPr="00390028">
        <w:rPr>
          <w:rFonts w:ascii="Times New Roman" w:eastAsia="Times New Roman" w:hAnsi="Times New Roman" w:cs="Times New Roman"/>
          <w:lang w:eastAsia="en-GB"/>
        </w:rPr>
        <w:fldChar w:fldCharType="end"/>
      </w:r>
      <w:r w:rsidRPr="00390028">
        <w:rPr>
          <w:rFonts w:ascii="Times New Roman" w:eastAsia="Times New Roman" w:hAnsi="Times New Roman" w:cs="Times New Roman"/>
          <w:lang w:eastAsia="en-GB"/>
        </w:rPr>
        <w:t xml:space="preserve"> Responses of ‘fairly often’ or ‘very often’ were endorsed by patients, on average, for 6 OHIP-14 items, with psychological discomfort (self-conscious, tense) and psychological disability (difficulty to relax, embarrassment), in addition to physical pain, the most problematic domains for patients. Mean health state evaluation scores (0.69, SD=0.28) suggested poor generic health in the BMS sample also, relative to age-matched healthy UK populations (EQ-5D-3L norms range from 0.93 to 0.78 across ten-year cohorts aged 25-75 years</w:t>
      </w:r>
      <w:r w:rsidR="00AE02A0" w:rsidRPr="00390028">
        <w:rPr>
          <w:rFonts w:ascii="Times New Roman" w:eastAsia="Times New Roman" w:hAnsi="Times New Roman" w:cs="Times New Roman"/>
          <w:lang w:eastAsia="en-GB"/>
        </w:rPr>
        <w:fldChar w:fldCharType="begin"/>
      </w:r>
      <w:r w:rsidR="00EB5808" w:rsidRPr="00390028">
        <w:rPr>
          <w:rFonts w:ascii="Times New Roman" w:eastAsia="Times New Roman" w:hAnsi="Times New Roman" w:cs="Times New Roman"/>
          <w:lang w:eastAsia="en-GB"/>
        </w:rPr>
        <w:instrText xml:space="preserve"> ADDIN EN.CITE &lt;EndNote&gt;&lt;Cite&gt;&lt;Author&gt;Kind P&lt;/Author&gt;&lt;Year&gt;1999&lt;/Year&gt;&lt;RecNum&gt;83&lt;/RecNum&gt;&lt;DisplayText&gt;&lt;style face="superscript"&gt;39&lt;/style&gt;&lt;/DisplayText&gt;&lt;record&gt;&lt;rec-number&gt;83&lt;/rec-number&gt;&lt;foreign-keys&gt;&lt;key app="EN" db-id="epvpxwaxp2da5fexfvgv995aae5d0rezw9pw" timestamp="1583169351"&gt;83&lt;/key&gt;&lt;/foreign-keys&gt;&lt;ref-type name="Journal Article"&gt;17&lt;/ref-type&gt;&lt;contributors&gt;&lt;authors&gt;&lt;author&gt;Kind P, Hardman G, Macran S. &lt;/author&gt;&lt;/authors&gt;&lt;/contributors&gt;&lt;titles&gt;&lt;title&gt;UK Population norms for EQ-5D. Discussion Paper 172: York Centre for Health Economics&lt;/title&gt;&lt;secondary-title&gt;University of York &lt;/secondary-title&gt;&lt;/titles&gt;&lt;periodical&gt;&lt;full-title&gt;University of York&lt;/full-title&gt;&lt;/periodical&gt;&lt;dates&gt;&lt;year&gt;1999&lt;/year&gt;&lt;/dates&gt;&lt;urls&gt;&lt;/urls&gt;&lt;/record&gt;&lt;/Cite&gt;&lt;/EndNote&gt;</w:instrText>
      </w:r>
      <w:r w:rsidR="00AE02A0" w:rsidRPr="00390028">
        <w:rPr>
          <w:rFonts w:ascii="Times New Roman" w:eastAsia="Times New Roman" w:hAnsi="Times New Roman" w:cs="Times New Roman"/>
          <w:lang w:eastAsia="en-GB"/>
        </w:rPr>
        <w:fldChar w:fldCharType="separate"/>
      </w:r>
      <w:r w:rsidR="00EB5808" w:rsidRPr="00390028">
        <w:rPr>
          <w:rFonts w:ascii="Times New Roman" w:eastAsia="Times New Roman" w:hAnsi="Times New Roman" w:cs="Times New Roman"/>
          <w:noProof/>
          <w:vertAlign w:val="superscript"/>
          <w:lang w:eastAsia="en-GB"/>
        </w:rPr>
        <w:t>39</w:t>
      </w:r>
      <w:r w:rsidR="00AE02A0" w:rsidRPr="00390028">
        <w:rPr>
          <w:rFonts w:ascii="Times New Roman" w:eastAsia="Times New Roman" w:hAnsi="Times New Roman" w:cs="Times New Roman"/>
          <w:lang w:eastAsia="en-GB"/>
        </w:rPr>
        <w:fldChar w:fldCharType="end"/>
      </w:r>
      <w:r w:rsidRPr="00390028">
        <w:rPr>
          <w:rFonts w:ascii="Times New Roman" w:eastAsia="Times New Roman" w:hAnsi="Times New Roman" w:cs="Times New Roman"/>
          <w:lang w:eastAsia="en-GB"/>
        </w:rPr>
        <w:t xml:space="preserve">). </w:t>
      </w:r>
    </w:p>
    <w:p w14:paraId="2921034C" w14:textId="23154B34" w:rsidR="00C84390" w:rsidRPr="00390028" w:rsidRDefault="00C84390" w:rsidP="001454B9">
      <w:pPr>
        <w:spacing w:before="240" w:after="240" w:line="480" w:lineRule="auto"/>
        <w:ind w:left="2880" w:firstLine="720"/>
        <w:rPr>
          <w:rFonts w:ascii="Times New Roman" w:eastAsia="Times New Roman" w:hAnsi="Times New Roman" w:cs="Times New Roman"/>
          <w:lang w:eastAsia="en-GB"/>
        </w:rPr>
      </w:pPr>
      <w:r w:rsidRPr="00390028">
        <w:rPr>
          <w:rFonts w:ascii="Times New Roman" w:eastAsia="Calibri" w:hAnsi="Times New Roman" w:cs="Times New Roman"/>
        </w:rPr>
        <w:lastRenderedPageBreak/>
        <w:t>[Insert Table 3 about here]</w:t>
      </w:r>
    </w:p>
    <w:p w14:paraId="7288325A" w14:textId="41661C6B" w:rsidR="00C84390" w:rsidRPr="00390028" w:rsidRDefault="005B05AA" w:rsidP="001454B9">
      <w:pPr>
        <w:spacing w:line="480" w:lineRule="auto"/>
        <w:rPr>
          <w:rFonts w:ascii="Times New Roman" w:eastAsia="Times New Roman" w:hAnsi="Times New Roman" w:cs="Times New Roman"/>
          <w:lang w:eastAsia="en-GB"/>
        </w:rPr>
      </w:pPr>
      <w:r w:rsidRPr="00390028">
        <w:rPr>
          <w:rFonts w:ascii="Times New Roman" w:eastAsia="Times New Roman" w:hAnsi="Times New Roman" w:cs="Times New Roman"/>
          <w:lang w:eastAsia="en-GB"/>
        </w:rPr>
        <w:t xml:space="preserve">3.4 </w:t>
      </w:r>
      <w:r w:rsidR="00C84390" w:rsidRPr="00390028">
        <w:rPr>
          <w:rFonts w:ascii="Times New Roman" w:eastAsia="Times New Roman" w:hAnsi="Times New Roman" w:cs="Times New Roman"/>
          <w:lang w:eastAsia="en-GB"/>
        </w:rPr>
        <w:t xml:space="preserve">Relationships between pain characteristics and affective function and </w:t>
      </w:r>
      <w:proofErr w:type="spellStart"/>
      <w:r w:rsidR="00C84390" w:rsidRPr="00390028">
        <w:rPr>
          <w:rFonts w:ascii="Times New Roman" w:eastAsia="Times New Roman" w:hAnsi="Times New Roman" w:cs="Times New Roman"/>
          <w:lang w:eastAsia="en-GB"/>
        </w:rPr>
        <w:t>HRQoL</w:t>
      </w:r>
      <w:proofErr w:type="spellEnd"/>
    </w:p>
    <w:p w14:paraId="6E00AC4A" w14:textId="3384807D" w:rsidR="00C84390" w:rsidRPr="00390028" w:rsidRDefault="00C84390" w:rsidP="001454B9">
      <w:pPr>
        <w:spacing w:line="480" w:lineRule="auto"/>
        <w:rPr>
          <w:rFonts w:ascii="Times New Roman" w:eastAsia="Times New Roman" w:hAnsi="Times New Roman" w:cs="Times New Roman"/>
          <w:lang w:eastAsia="en-GB"/>
        </w:rPr>
      </w:pPr>
      <w:r w:rsidRPr="00390028">
        <w:rPr>
          <w:rFonts w:ascii="Times New Roman" w:eastAsia="Times New Roman" w:hAnsi="Times New Roman" w:cs="Times New Roman"/>
          <w:lang w:eastAsia="en-GB"/>
        </w:rPr>
        <w:t>The association</w:t>
      </w:r>
      <w:r w:rsidR="008533D2" w:rsidRPr="00390028">
        <w:rPr>
          <w:rFonts w:ascii="Times New Roman" w:eastAsia="Times New Roman" w:hAnsi="Times New Roman" w:cs="Times New Roman"/>
          <w:lang w:eastAsia="en-GB"/>
        </w:rPr>
        <w:t>s</w:t>
      </w:r>
      <w:r w:rsidRPr="00390028">
        <w:rPr>
          <w:rFonts w:ascii="Times New Roman" w:eastAsia="Times New Roman" w:hAnsi="Times New Roman" w:cs="Times New Roman"/>
          <w:lang w:eastAsia="en-GB"/>
        </w:rPr>
        <w:t xml:space="preserve"> of psychological (</w:t>
      </w:r>
      <w:proofErr w:type="spellStart"/>
      <w:r w:rsidRPr="00390028">
        <w:rPr>
          <w:rFonts w:ascii="Times New Roman" w:eastAsia="Times New Roman" w:hAnsi="Times New Roman" w:cs="Times New Roman"/>
          <w:lang w:eastAsia="en-GB"/>
        </w:rPr>
        <w:t>dys</w:t>
      </w:r>
      <w:proofErr w:type="spellEnd"/>
      <w:r w:rsidRPr="00390028">
        <w:rPr>
          <w:rFonts w:ascii="Times New Roman" w:eastAsia="Times New Roman" w:hAnsi="Times New Roman" w:cs="Times New Roman"/>
          <w:lang w:eastAsia="en-GB"/>
        </w:rPr>
        <w:t xml:space="preserve">)function </w:t>
      </w:r>
      <w:r w:rsidR="00A80CB6" w:rsidRPr="00390028">
        <w:rPr>
          <w:rFonts w:ascii="Times New Roman" w:eastAsia="Times New Roman" w:hAnsi="Times New Roman" w:cs="Times New Roman"/>
          <w:lang w:eastAsia="en-GB"/>
        </w:rPr>
        <w:t xml:space="preserve">(for those with continuous data) </w:t>
      </w:r>
      <w:r w:rsidRPr="00390028">
        <w:rPr>
          <w:rFonts w:ascii="Times New Roman" w:eastAsia="Times New Roman" w:hAnsi="Times New Roman" w:cs="Times New Roman"/>
          <w:lang w:eastAsia="en-GB"/>
        </w:rPr>
        <w:t xml:space="preserve">and (oral) </w:t>
      </w:r>
      <w:proofErr w:type="spellStart"/>
      <w:r w:rsidRPr="00390028">
        <w:rPr>
          <w:rFonts w:ascii="Times New Roman" w:eastAsia="Times New Roman" w:hAnsi="Times New Roman" w:cs="Times New Roman"/>
          <w:lang w:eastAsia="en-GB"/>
        </w:rPr>
        <w:t>HRQoL</w:t>
      </w:r>
      <w:proofErr w:type="spellEnd"/>
      <w:r w:rsidRPr="00390028">
        <w:rPr>
          <w:rFonts w:ascii="Times New Roman" w:eastAsia="Times New Roman" w:hAnsi="Times New Roman" w:cs="Times New Roman"/>
          <w:lang w:eastAsia="en-GB"/>
        </w:rPr>
        <w:t xml:space="preserve"> with pain severity and </w:t>
      </w:r>
      <w:bookmarkStart w:id="18" w:name="_Hlk47978348"/>
      <w:r w:rsidR="00B85050" w:rsidRPr="00390028">
        <w:rPr>
          <w:rFonts w:ascii="Times New Roman" w:eastAsia="Times New Roman" w:hAnsi="Times New Roman" w:cs="Times New Roman"/>
          <w:lang w:eastAsia="en-GB"/>
        </w:rPr>
        <w:t xml:space="preserve">catastrophising, pain self-efficacy and chronic pain acceptance </w:t>
      </w:r>
      <w:bookmarkEnd w:id="18"/>
      <w:r w:rsidR="008533D2" w:rsidRPr="00390028">
        <w:rPr>
          <w:rFonts w:ascii="Times New Roman" w:eastAsia="Times New Roman" w:hAnsi="Times New Roman" w:cs="Times New Roman"/>
          <w:lang w:eastAsia="en-GB"/>
        </w:rPr>
        <w:t>are</w:t>
      </w:r>
      <w:r w:rsidRPr="00390028">
        <w:rPr>
          <w:rFonts w:ascii="Times New Roman" w:eastAsia="Times New Roman" w:hAnsi="Times New Roman" w:cs="Times New Roman"/>
          <w:lang w:eastAsia="en-GB"/>
        </w:rPr>
        <w:t xml:space="preserve"> shown in Table 3. Pain severity, as measured by 7-day average pain</w:t>
      </w:r>
      <w:r w:rsidR="007B26D5" w:rsidRPr="00390028">
        <w:rPr>
          <w:rFonts w:ascii="Times New Roman" w:eastAsia="Times New Roman" w:hAnsi="Times New Roman" w:cs="Times New Roman"/>
          <w:lang w:eastAsia="en-GB"/>
        </w:rPr>
        <w:t>,</w:t>
      </w:r>
      <w:r w:rsidRPr="00390028">
        <w:rPr>
          <w:rFonts w:ascii="Times New Roman" w:eastAsia="Times New Roman" w:hAnsi="Times New Roman" w:cs="Times New Roman"/>
          <w:lang w:eastAsia="en-GB"/>
        </w:rPr>
        <w:t xml:space="preserve"> </w:t>
      </w:r>
      <w:r w:rsidR="000C6A6D" w:rsidRPr="00390028">
        <w:rPr>
          <w:rFonts w:ascii="Times New Roman" w:eastAsia="Times New Roman" w:hAnsi="Times New Roman" w:cs="Times New Roman"/>
          <w:lang w:eastAsia="en-GB"/>
        </w:rPr>
        <w:t>was significantly associated with</w:t>
      </w:r>
      <w:r w:rsidRPr="00390028">
        <w:rPr>
          <w:rFonts w:ascii="Times New Roman" w:eastAsia="Times New Roman" w:hAnsi="Times New Roman" w:cs="Times New Roman"/>
          <w:lang w:eastAsia="en-GB"/>
        </w:rPr>
        <w:t xml:space="preserve"> </w:t>
      </w:r>
      <w:r w:rsidR="007B26D5" w:rsidRPr="00390028">
        <w:rPr>
          <w:rFonts w:ascii="Times New Roman" w:eastAsia="Times New Roman" w:hAnsi="Times New Roman" w:cs="Times New Roman"/>
          <w:lang w:eastAsia="en-GB"/>
        </w:rPr>
        <w:t xml:space="preserve">oral </w:t>
      </w:r>
      <w:proofErr w:type="spellStart"/>
      <w:r w:rsidRPr="00390028">
        <w:rPr>
          <w:rFonts w:ascii="Times New Roman" w:eastAsia="Times New Roman" w:hAnsi="Times New Roman" w:cs="Times New Roman"/>
          <w:lang w:eastAsia="en-GB"/>
        </w:rPr>
        <w:t>HRQoL</w:t>
      </w:r>
      <w:proofErr w:type="spellEnd"/>
      <w:r w:rsidRPr="00390028">
        <w:rPr>
          <w:rFonts w:ascii="Times New Roman" w:eastAsia="Times New Roman" w:hAnsi="Times New Roman" w:cs="Times New Roman"/>
          <w:lang w:eastAsia="en-GB"/>
        </w:rPr>
        <w:t xml:space="preserve"> </w:t>
      </w:r>
      <w:r w:rsidR="000C6A6D" w:rsidRPr="00390028">
        <w:rPr>
          <w:rFonts w:ascii="Times New Roman" w:eastAsia="Times New Roman" w:hAnsi="Times New Roman" w:cs="Times New Roman"/>
          <w:lang w:eastAsia="en-GB"/>
        </w:rPr>
        <w:t>only</w:t>
      </w:r>
      <w:r w:rsidRPr="00390028">
        <w:rPr>
          <w:rFonts w:ascii="Times New Roman" w:eastAsia="Times New Roman" w:hAnsi="Times New Roman" w:cs="Times New Roman"/>
          <w:lang w:eastAsia="en-GB"/>
        </w:rPr>
        <w:t xml:space="preserve">. Pain catastrophising was strongly associated with worse oral and generic health as well as high levels of anxiety and depression; the helplessness and rumination subscales showed particularly close links with psychological and </w:t>
      </w:r>
      <w:proofErr w:type="spellStart"/>
      <w:r w:rsidRPr="00390028">
        <w:rPr>
          <w:rFonts w:ascii="Times New Roman" w:eastAsia="Times New Roman" w:hAnsi="Times New Roman" w:cs="Times New Roman"/>
          <w:lang w:eastAsia="en-GB"/>
        </w:rPr>
        <w:t>HRQoL</w:t>
      </w:r>
      <w:proofErr w:type="spellEnd"/>
      <w:r w:rsidRPr="00390028">
        <w:rPr>
          <w:rFonts w:ascii="Times New Roman" w:eastAsia="Times New Roman" w:hAnsi="Times New Roman" w:cs="Times New Roman"/>
          <w:lang w:eastAsia="en-GB"/>
        </w:rPr>
        <w:t xml:space="preserve"> indicators. BMS patients’ pain self-efficacy and chronic pain acceptance evidenced moderate negative relationships with PHQ-9 </w:t>
      </w:r>
      <w:r w:rsidR="000C6A6D" w:rsidRPr="00390028">
        <w:rPr>
          <w:rFonts w:ascii="Times New Roman" w:eastAsia="Times New Roman" w:hAnsi="Times New Roman" w:cs="Times New Roman"/>
          <w:lang w:eastAsia="en-GB"/>
        </w:rPr>
        <w:t xml:space="preserve">and OHIP-14 measures scores and moderate positive relationships with </w:t>
      </w:r>
      <w:r w:rsidRPr="00390028">
        <w:rPr>
          <w:rFonts w:ascii="Times New Roman" w:eastAsia="Times New Roman" w:hAnsi="Times New Roman" w:cs="Times New Roman"/>
          <w:lang w:eastAsia="en-GB"/>
        </w:rPr>
        <w:t xml:space="preserve">EQ Health </w:t>
      </w:r>
      <w:r w:rsidR="00771667" w:rsidRPr="00390028">
        <w:rPr>
          <w:rFonts w:ascii="Times New Roman" w:eastAsia="Times New Roman" w:hAnsi="Times New Roman" w:cs="Times New Roman"/>
          <w:lang w:eastAsia="en-GB"/>
        </w:rPr>
        <w:t>scores but</w:t>
      </w:r>
      <w:r w:rsidRPr="00390028">
        <w:rPr>
          <w:rFonts w:ascii="Times New Roman" w:eastAsia="Times New Roman" w:hAnsi="Times New Roman" w:cs="Times New Roman"/>
          <w:lang w:eastAsia="en-GB"/>
        </w:rPr>
        <w:t xml:space="preserve"> were not significantly related to GAD-7 scores. Of note, all significant associations between indices </w:t>
      </w:r>
      <w:r w:rsidR="00006758" w:rsidRPr="00390028">
        <w:rPr>
          <w:rFonts w:ascii="Times New Roman" w:eastAsia="Times New Roman" w:hAnsi="Times New Roman" w:cs="Times New Roman"/>
          <w:lang w:eastAsia="en-GB"/>
        </w:rPr>
        <w:t xml:space="preserve">of catastrophising, pain self-efficacy and chronic pain acceptance </w:t>
      </w:r>
      <w:r w:rsidRPr="00390028">
        <w:rPr>
          <w:rFonts w:ascii="Times New Roman" w:eastAsia="Times New Roman" w:hAnsi="Times New Roman" w:cs="Times New Roman"/>
          <w:lang w:eastAsia="en-GB"/>
        </w:rPr>
        <w:t xml:space="preserve">and indicators of </w:t>
      </w:r>
      <w:proofErr w:type="spellStart"/>
      <w:r w:rsidRPr="00390028">
        <w:rPr>
          <w:rFonts w:ascii="Times New Roman" w:eastAsia="Times New Roman" w:hAnsi="Times New Roman" w:cs="Times New Roman"/>
          <w:lang w:eastAsia="en-GB"/>
        </w:rPr>
        <w:t>HRQoL</w:t>
      </w:r>
      <w:proofErr w:type="spellEnd"/>
      <w:r w:rsidRPr="00390028">
        <w:rPr>
          <w:rFonts w:ascii="Times New Roman" w:eastAsia="Times New Roman" w:hAnsi="Times New Roman" w:cs="Times New Roman"/>
          <w:lang w:eastAsia="en-GB"/>
        </w:rPr>
        <w:t xml:space="preserve"> and affective function remained significant when analyses were re-administered controlling for pain severity (i.e., partial correlations) with the exception of the </w:t>
      </w:r>
      <w:r w:rsidR="000C6A6D" w:rsidRPr="00390028">
        <w:rPr>
          <w:rFonts w:ascii="Times New Roman" w:eastAsia="Times New Roman" w:hAnsi="Times New Roman" w:cs="Times New Roman"/>
          <w:lang w:eastAsia="en-GB"/>
        </w:rPr>
        <w:t xml:space="preserve">associations between </w:t>
      </w:r>
      <w:r w:rsidRPr="00390028">
        <w:rPr>
          <w:rFonts w:ascii="Times New Roman" w:eastAsia="Times New Roman" w:hAnsi="Times New Roman" w:cs="Times New Roman"/>
          <w:lang w:eastAsia="en-GB"/>
        </w:rPr>
        <w:t xml:space="preserve">CPAQ-8 </w:t>
      </w:r>
      <w:r w:rsidR="00DE5849" w:rsidRPr="00390028">
        <w:rPr>
          <w:rFonts w:ascii="Times New Roman" w:eastAsia="Times New Roman" w:hAnsi="Times New Roman" w:cs="Times New Roman"/>
          <w:lang w:eastAsia="en-GB"/>
        </w:rPr>
        <w:t>T</w:t>
      </w:r>
      <w:r w:rsidRPr="00390028">
        <w:rPr>
          <w:rFonts w:ascii="Times New Roman" w:eastAsia="Times New Roman" w:hAnsi="Times New Roman" w:cs="Times New Roman"/>
          <w:lang w:eastAsia="en-GB"/>
        </w:rPr>
        <w:t xml:space="preserve">otal </w:t>
      </w:r>
      <w:r w:rsidR="00DE5849" w:rsidRPr="00390028">
        <w:rPr>
          <w:rFonts w:ascii="Times New Roman" w:eastAsia="Times New Roman" w:hAnsi="Times New Roman" w:cs="Times New Roman"/>
          <w:lang w:eastAsia="en-GB"/>
        </w:rPr>
        <w:t>A</w:t>
      </w:r>
      <w:r w:rsidRPr="00390028">
        <w:rPr>
          <w:rFonts w:ascii="Times New Roman" w:eastAsia="Times New Roman" w:hAnsi="Times New Roman" w:cs="Times New Roman"/>
          <w:lang w:eastAsia="en-GB"/>
        </w:rPr>
        <w:t xml:space="preserve">cceptance and </w:t>
      </w:r>
      <w:r w:rsidR="00DE5849" w:rsidRPr="00390028">
        <w:rPr>
          <w:rFonts w:ascii="Times New Roman" w:eastAsia="Times New Roman" w:hAnsi="Times New Roman" w:cs="Times New Roman"/>
          <w:lang w:eastAsia="en-GB"/>
        </w:rPr>
        <w:t>OHIP-14</w:t>
      </w:r>
      <w:r w:rsidRPr="00390028">
        <w:rPr>
          <w:rFonts w:ascii="Times New Roman" w:eastAsia="Times New Roman" w:hAnsi="Times New Roman" w:cs="Times New Roman"/>
          <w:lang w:eastAsia="en-GB"/>
        </w:rPr>
        <w:t xml:space="preserve"> </w:t>
      </w:r>
      <w:r w:rsidR="000C6A6D" w:rsidRPr="00390028">
        <w:rPr>
          <w:rFonts w:ascii="Times New Roman" w:eastAsia="Times New Roman" w:hAnsi="Times New Roman" w:cs="Times New Roman"/>
          <w:lang w:eastAsia="en-GB"/>
        </w:rPr>
        <w:t xml:space="preserve">and between CPAQ-8 Pain Willingness and </w:t>
      </w:r>
      <w:r w:rsidR="00DE5849" w:rsidRPr="00390028">
        <w:rPr>
          <w:rFonts w:ascii="Times New Roman" w:eastAsia="Times New Roman" w:hAnsi="Times New Roman" w:cs="Times New Roman"/>
          <w:lang w:eastAsia="en-GB"/>
        </w:rPr>
        <w:t>EQ Health</w:t>
      </w:r>
      <w:r w:rsidRPr="00390028">
        <w:rPr>
          <w:rFonts w:ascii="Times New Roman" w:eastAsia="Times New Roman" w:hAnsi="Times New Roman" w:cs="Times New Roman"/>
          <w:lang w:eastAsia="en-GB"/>
        </w:rPr>
        <w:t xml:space="preserve">. </w:t>
      </w:r>
    </w:p>
    <w:p w14:paraId="2ADE8DFE" w14:textId="77777777" w:rsidR="00C84390" w:rsidRPr="00390028" w:rsidRDefault="00C84390" w:rsidP="00C84390">
      <w:pPr>
        <w:spacing w:before="240" w:after="240" w:line="480" w:lineRule="auto"/>
        <w:ind w:left="2880" w:firstLine="720"/>
        <w:rPr>
          <w:rFonts w:ascii="Times New Roman" w:eastAsia="Calibri" w:hAnsi="Times New Roman" w:cs="Times New Roman"/>
        </w:rPr>
      </w:pPr>
      <w:bookmarkStart w:id="19" w:name="_Hlk26893741"/>
      <w:r w:rsidRPr="00390028">
        <w:rPr>
          <w:rFonts w:ascii="Times New Roman" w:eastAsia="Calibri" w:hAnsi="Times New Roman" w:cs="Times New Roman"/>
        </w:rPr>
        <w:t>[Insert Table 4 about here]</w:t>
      </w:r>
    </w:p>
    <w:bookmarkEnd w:id="19"/>
    <w:p w14:paraId="20334FBD" w14:textId="0A7CAA7F" w:rsidR="00B5364D" w:rsidRPr="00390028" w:rsidRDefault="00C84390" w:rsidP="001757D3">
      <w:pPr>
        <w:spacing w:before="240" w:after="240" w:line="480" w:lineRule="auto"/>
        <w:ind w:firstLine="720"/>
        <w:rPr>
          <w:rFonts w:ascii="Times New Roman" w:eastAsia="Times New Roman" w:hAnsi="Times New Roman" w:cs="Times New Roman"/>
          <w:lang w:eastAsia="en-GB"/>
        </w:rPr>
      </w:pPr>
      <w:r w:rsidRPr="00390028">
        <w:rPr>
          <w:rFonts w:ascii="Times New Roman" w:eastAsia="Times New Roman" w:hAnsi="Times New Roman" w:cs="Times New Roman"/>
          <w:lang w:eastAsia="en-GB"/>
        </w:rPr>
        <w:t xml:space="preserve">Demographic and (other) clinical and health-related variables tended to be poor predictors of pain </w:t>
      </w:r>
      <w:r w:rsidR="00006758" w:rsidRPr="00390028">
        <w:rPr>
          <w:rFonts w:ascii="Times New Roman" w:eastAsia="Times New Roman" w:hAnsi="Times New Roman" w:cs="Times New Roman"/>
          <w:lang w:eastAsia="en-GB"/>
        </w:rPr>
        <w:t>beliefs</w:t>
      </w:r>
      <w:r w:rsidRPr="00390028">
        <w:rPr>
          <w:rFonts w:ascii="Times New Roman" w:eastAsia="Times New Roman" w:hAnsi="Times New Roman" w:cs="Times New Roman"/>
          <w:lang w:eastAsia="en-GB"/>
        </w:rPr>
        <w:t xml:space="preserve">, affective function and </w:t>
      </w:r>
      <w:proofErr w:type="spellStart"/>
      <w:r w:rsidRPr="00390028">
        <w:rPr>
          <w:rFonts w:ascii="Times New Roman" w:eastAsia="Times New Roman" w:hAnsi="Times New Roman" w:cs="Times New Roman"/>
          <w:lang w:eastAsia="en-GB"/>
        </w:rPr>
        <w:t>HRQoL</w:t>
      </w:r>
      <w:proofErr w:type="spellEnd"/>
      <w:r w:rsidRPr="00390028">
        <w:rPr>
          <w:rFonts w:ascii="Times New Roman" w:eastAsia="Times New Roman" w:hAnsi="Times New Roman" w:cs="Times New Roman"/>
          <w:lang w:eastAsia="en-GB"/>
        </w:rPr>
        <w:t xml:space="preserve"> in BMS patients. Age was only significantly associated with PCS magnification (</w:t>
      </w:r>
      <w:r w:rsidRPr="00390028">
        <w:rPr>
          <w:rFonts w:ascii="Times New Roman" w:eastAsia="Times New Roman" w:hAnsi="Times New Roman" w:cs="Times New Roman"/>
          <w:i/>
          <w:iCs/>
          <w:lang w:eastAsia="en-GB"/>
        </w:rPr>
        <w:t>rho</w:t>
      </w:r>
      <w:r w:rsidRPr="00390028">
        <w:rPr>
          <w:rFonts w:ascii="Times New Roman" w:eastAsia="Times New Roman" w:hAnsi="Times New Roman" w:cs="Times New Roman"/>
          <w:lang w:eastAsia="en-GB"/>
        </w:rPr>
        <w:t xml:space="preserve">=-0.63, </w:t>
      </w:r>
      <w:r w:rsidRPr="00390028">
        <w:rPr>
          <w:rFonts w:ascii="Times New Roman" w:eastAsia="Times New Roman" w:hAnsi="Times New Roman" w:cs="Times New Roman"/>
          <w:i/>
          <w:lang w:eastAsia="en-GB"/>
        </w:rPr>
        <w:t>P</w:t>
      </w:r>
      <w:r w:rsidRPr="00390028">
        <w:rPr>
          <w:rFonts w:ascii="Times New Roman" w:eastAsia="Times New Roman" w:hAnsi="Times New Roman" w:cs="Times New Roman"/>
          <w:lang w:eastAsia="en-GB"/>
        </w:rPr>
        <w:t>=0.001)</w:t>
      </w:r>
      <w:r w:rsidR="00DA7B3C" w:rsidRPr="00390028">
        <w:rPr>
          <w:rFonts w:ascii="Times New Roman" w:eastAsia="Times New Roman" w:hAnsi="Times New Roman" w:cs="Times New Roman"/>
          <w:lang w:eastAsia="en-GB"/>
        </w:rPr>
        <w:t xml:space="preserve"> and PHQ-9 scores (</w:t>
      </w:r>
      <w:r w:rsidR="00DA7B3C" w:rsidRPr="00390028">
        <w:rPr>
          <w:rFonts w:ascii="Times New Roman" w:eastAsia="Times New Roman" w:hAnsi="Times New Roman" w:cs="Times New Roman"/>
          <w:i/>
          <w:iCs/>
          <w:lang w:eastAsia="en-GB"/>
        </w:rPr>
        <w:t>r</w:t>
      </w:r>
      <w:r w:rsidR="00DA7B3C" w:rsidRPr="00390028">
        <w:rPr>
          <w:rFonts w:ascii="Times New Roman" w:eastAsia="Times New Roman" w:hAnsi="Times New Roman" w:cs="Times New Roman"/>
          <w:lang w:eastAsia="en-GB"/>
        </w:rPr>
        <w:t xml:space="preserve"> =-0.37,</w:t>
      </w:r>
      <w:r w:rsidR="00F23B37" w:rsidRPr="00390028">
        <w:rPr>
          <w:rFonts w:ascii="Times New Roman" w:eastAsia="Times New Roman" w:hAnsi="Times New Roman" w:cs="Times New Roman"/>
          <w:lang w:eastAsia="en-GB"/>
        </w:rPr>
        <w:t xml:space="preserve"> </w:t>
      </w:r>
      <w:r w:rsidR="00DA7B3C" w:rsidRPr="00390028">
        <w:rPr>
          <w:rFonts w:ascii="Times New Roman" w:eastAsia="Times New Roman" w:hAnsi="Times New Roman" w:cs="Times New Roman"/>
          <w:i/>
          <w:iCs/>
          <w:lang w:eastAsia="en-GB"/>
        </w:rPr>
        <w:t>P</w:t>
      </w:r>
      <w:r w:rsidR="00DA7B3C" w:rsidRPr="00390028">
        <w:rPr>
          <w:rFonts w:ascii="Times New Roman" w:eastAsia="Times New Roman" w:hAnsi="Times New Roman" w:cs="Times New Roman"/>
          <w:lang w:eastAsia="en-GB"/>
        </w:rPr>
        <w:t>=0.044)</w:t>
      </w:r>
      <w:r w:rsidRPr="00390028">
        <w:rPr>
          <w:rFonts w:ascii="Times New Roman" w:eastAsia="Times New Roman" w:hAnsi="Times New Roman" w:cs="Times New Roman"/>
          <w:lang w:eastAsia="en-GB"/>
        </w:rPr>
        <w:t>, suggesting younger patients tended to magnify the threat of pain more</w:t>
      </w:r>
      <w:r w:rsidR="00DA7B3C" w:rsidRPr="00390028">
        <w:rPr>
          <w:rFonts w:ascii="Times New Roman" w:eastAsia="Times New Roman" w:hAnsi="Times New Roman" w:cs="Times New Roman"/>
          <w:lang w:eastAsia="en-GB"/>
        </w:rPr>
        <w:t xml:space="preserve"> and show elevated depression levels</w:t>
      </w:r>
      <w:r w:rsidRPr="00390028">
        <w:rPr>
          <w:rFonts w:ascii="Times New Roman" w:eastAsia="Times New Roman" w:hAnsi="Times New Roman" w:cs="Times New Roman"/>
          <w:lang w:eastAsia="en-GB"/>
        </w:rPr>
        <w:t xml:space="preserve">. Duration of BMS only showed (positive) moderate associations with overall catastrophising score (PCS; </w:t>
      </w:r>
      <w:r w:rsidRPr="00390028">
        <w:rPr>
          <w:rFonts w:ascii="Times New Roman" w:eastAsia="Times New Roman" w:hAnsi="Times New Roman" w:cs="Times New Roman"/>
          <w:i/>
          <w:iCs/>
          <w:lang w:eastAsia="en-GB"/>
        </w:rPr>
        <w:t>rho</w:t>
      </w:r>
      <w:r w:rsidRPr="00390028">
        <w:rPr>
          <w:rFonts w:ascii="Times New Roman" w:eastAsia="Times New Roman" w:hAnsi="Times New Roman" w:cs="Times New Roman"/>
          <w:lang w:eastAsia="en-GB"/>
        </w:rPr>
        <w:t>=0.</w:t>
      </w:r>
      <w:r w:rsidR="00DA7B3C" w:rsidRPr="00390028">
        <w:rPr>
          <w:rFonts w:ascii="Times New Roman" w:eastAsia="Times New Roman" w:hAnsi="Times New Roman" w:cs="Times New Roman"/>
          <w:lang w:eastAsia="en-GB"/>
        </w:rPr>
        <w:t>53</w:t>
      </w:r>
      <w:r w:rsidRPr="00390028">
        <w:rPr>
          <w:rFonts w:ascii="Times New Roman" w:eastAsia="Times New Roman" w:hAnsi="Times New Roman" w:cs="Times New Roman"/>
          <w:lang w:eastAsia="en-GB"/>
        </w:rPr>
        <w:t xml:space="preserve">, </w:t>
      </w:r>
      <w:r w:rsidRPr="00390028">
        <w:rPr>
          <w:rFonts w:ascii="Times New Roman" w:eastAsia="Times New Roman" w:hAnsi="Times New Roman" w:cs="Times New Roman"/>
          <w:i/>
          <w:lang w:eastAsia="en-GB"/>
        </w:rPr>
        <w:t>P</w:t>
      </w:r>
      <w:r w:rsidRPr="00390028">
        <w:rPr>
          <w:rFonts w:ascii="Times New Roman" w:eastAsia="Times New Roman" w:hAnsi="Times New Roman" w:cs="Times New Roman"/>
          <w:lang w:eastAsia="en-GB"/>
        </w:rPr>
        <w:t>=0.0</w:t>
      </w:r>
      <w:r w:rsidR="00DA7B3C" w:rsidRPr="00390028">
        <w:rPr>
          <w:rFonts w:ascii="Times New Roman" w:eastAsia="Times New Roman" w:hAnsi="Times New Roman" w:cs="Times New Roman"/>
          <w:lang w:eastAsia="en-GB"/>
        </w:rPr>
        <w:t>11</w:t>
      </w:r>
      <w:r w:rsidRPr="00390028">
        <w:rPr>
          <w:rFonts w:ascii="Times New Roman" w:eastAsia="Times New Roman" w:hAnsi="Times New Roman" w:cs="Times New Roman"/>
          <w:lang w:eastAsia="en-GB"/>
        </w:rPr>
        <w:t>) and with the PCS helplessness subscale (</w:t>
      </w:r>
      <w:r w:rsidRPr="00390028">
        <w:rPr>
          <w:rFonts w:ascii="Times New Roman" w:eastAsia="Times New Roman" w:hAnsi="Times New Roman" w:cs="Times New Roman"/>
          <w:i/>
          <w:iCs/>
          <w:lang w:eastAsia="en-GB"/>
        </w:rPr>
        <w:t>rho</w:t>
      </w:r>
      <w:r w:rsidRPr="00390028">
        <w:rPr>
          <w:rFonts w:ascii="Times New Roman" w:eastAsia="Times New Roman" w:hAnsi="Times New Roman" w:cs="Times New Roman"/>
          <w:lang w:eastAsia="en-GB"/>
        </w:rPr>
        <w:t>=0.</w:t>
      </w:r>
      <w:r w:rsidR="00DA7B3C" w:rsidRPr="00390028">
        <w:rPr>
          <w:rFonts w:ascii="Times New Roman" w:eastAsia="Times New Roman" w:hAnsi="Times New Roman" w:cs="Times New Roman"/>
          <w:lang w:eastAsia="en-GB"/>
        </w:rPr>
        <w:t>62</w:t>
      </w:r>
      <w:r w:rsidRPr="00390028">
        <w:rPr>
          <w:rFonts w:ascii="Times New Roman" w:eastAsia="Times New Roman" w:hAnsi="Times New Roman" w:cs="Times New Roman"/>
          <w:lang w:eastAsia="en-GB"/>
        </w:rPr>
        <w:t xml:space="preserve">, </w:t>
      </w:r>
      <w:r w:rsidRPr="00390028">
        <w:rPr>
          <w:rFonts w:ascii="Times New Roman" w:eastAsia="Times New Roman" w:hAnsi="Times New Roman" w:cs="Times New Roman"/>
          <w:i/>
          <w:lang w:eastAsia="en-GB"/>
        </w:rPr>
        <w:t>P</w:t>
      </w:r>
      <w:r w:rsidRPr="00390028">
        <w:rPr>
          <w:rFonts w:ascii="Times New Roman" w:eastAsia="Times New Roman" w:hAnsi="Times New Roman" w:cs="Times New Roman"/>
          <w:lang w:eastAsia="en-GB"/>
        </w:rPr>
        <w:t>=0.00</w:t>
      </w:r>
      <w:r w:rsidR="00DA7B3C" w:rsidRPr="00390028">
        <w:rPr>
          <w:rFonts w:ascii="Times New Roman" w:eastAsia="Times New Roman" w:hAnsi="Times New Roman" w:cs="Times New Roman"/>
          <w:lang w:eastAsia="en-GB"/>
        </w:rPr>
        <w:t>3</w:t>
      </w:r>
      <w:r w:rsidRPr="00390028">
        <w:rPr>
          <w:rFonts w:ascii="Times New Roman" w:eastAsia="Times New Roman" w:hAnsi="Times New Roman" w:cs="Times New Roman"/>
          <w:lang w:eastAsia="en-GB"/>
        </w:rPr>
        <w:t xml:space="preserve">), indicating worse catastrophising in patients who </w:t>
      </w:r>
      <w:r w:rsidRPr="00390028">
        <w:rPr>
          <w:rFonts w:ascii="Times New Roman" w:eastAsia="Times New Roman" w:hAnsi="Times New Roman" w:cs="Times New Roman"/>
          <w:lang w:eastAsia="en-GB"/>
        </w:rPr>
        <w:lastRenderedPageBreak/>
        <w:t xml:space="preserve">had experienced BMS for longer. </w:t>
      </w:r>
      <w:bookmarkStart w:id="20" w:name="_Hlk47707381"/>
      <w:r w:rsidRPr="00390028">
        <w:rPr>
          <w:rFonts w:ascii="Times New Roman" w:eastAsia="Times New Roman" w:hAnsi="Times New Roman" w:cs="Times New Roman"/>
          <w:lang w:eastAsia="en-GB"/>
        </w:rPr>
        <w:t xml:space="preserve">There were no </w:t>
      </w:r>
      <w:r w:rsidR="00D32499" w:rsidRPr="00390028">
        <w:rPr>
          <w:rFonts w:ascii="Times New Roman" w:eastAsia="Times New Roman" w:hAnsi="Times New Roman" w:cs="Times New Roman"/>
          <w:lang w:eastAsia="en-GB"/>
        </w:rPr>
        <w:t xml:space="preserve">significant </w:t>
      </w:r>
      <w:r w:rsidRPr="00390028">
        <w:rPr>
          <w:rFonts w:ascii="Times New Roman" w:eastAsia="Times New Roman" w:hAnsi="Times New Roman" w:cs="Times New Roman"/>
          <w:lang w:eastAsia="en-GB"/>
        </w:rPr>
        <w:t>(sub)group differences across variables for gender</w:t>
      </w:r>
      <w:r w:rsidR="00D32499" w:rsidRPr="00390028">
        <w:rPr>
          <w:rFonts w:ascii="Times New Roman" w:eastAsia="Times New Roman" w:hAnsi="Times New Roman" w:cs="Times New Roman"/>
          <w:lang w:eastAsia="en-GB"/>
        </w:rPr>
        <w:t>,</w:t>
      </w:r>
      <w:r w:rsidRPr="00390028">
        <w:rPr>
          <w:rFonts w:ascii="Times New Roman" w:eastAsia="Times New Roman" w:hAnsi="Times New Roman" w:cs="Times New Roman"/>
          <w:lang w:eastAsia="en-GB"/>
        </w:rPr>
        <w:t xml:space="preserve"> presence of </w:t>
      </w:r>
      <w:r w:rsidR="00DA7B3C" w:rsidRPr="00390028">
        <w:rPr>
          <w:rFonts w:ascii="Times New Roman" w:eastAsia="Times New Roman" w:hAnsi="Times New Roman" w:cs="Times New Roman"/>
          <w:lang w:eastAsia="en-GB"/>
        </w:rPr>
        <w:t>body pain</w:t>
      </w:r>
      <w:r w:rsidR="00D32499" w:rsidRPr="00390028">
        <w:rPr>
          <w:rFonts w:ascii="Times New Roman" w:eastAsia="Times New Roman" w:hAnsi="Times New Roman" w:cs="Times New Roman"/>
          <w:lang w:eastAsia="en-GB"/>
        </w:rPr>
        <w:t xml:space="preserve"> or </w:t>
      </w:r>
      <w:r w:rsidRPr="00390028">
        <w:rPr>
          <w:rFonts w:ascii="Times New Roman" w:eastAsia="Times New Roman" w:hAnsi="Times New Roman" w:cs="Times New Roman"/>
          <w:lang w:eastAsia="en-GB"/>
        </w:rPr>
        <w:t>comorbid medical condition</w:t>
      </w:r>
      <w:r w:rsidR="00D32499" w:rsidRPr="00390028">
        <w:rPr>
          <w:rFonts w:ascii="Times New Roman" w:eastAsia="Times New Roman" w:hAnsi="Times New Roman" w:cs="Times New Roman"/>
          <w:lang w:eastAsia="en-GB"/>
        </w:rPr>
        <w:t xml:space="preserve">, use of </w:t>
      </w:r>
      <w:r w:rsidR="000E47E1" w:rsidRPr="00390028">
        <w:rPr>
          <w:rFonts w:ascii="Times New Roman" w:eastAsia="Times New Roman" w:hAnsi="Times New Roman" w:cs="Times New Roman"/>
          <w:lang w:eastAsia="en-GB"/>
        </w:rPr>
        <w:t xml:space="preserve">psychotropic medications </w:t>
      </w:r>
      <w:r w:rsidR="00D32499" w:rsidRPr="00390028">
        <w:rPr>
          <w:rFonts w:ascii="Times New Roman" w:eastAsia="Times New Roman" w:hAnsi="Times New Roman" w:cs="Times New Roman"/>
          <w:lang w:eastAsia="en-GB"/>
        </w:rPr>
        <w:t>or use of antiepileptics</w:t>
      </w:r>
      <w:r w:rsidRPr="00390028">
        <w:rPr>
          <w:rFonts w:ascii="Times New Roman" w:eastAsia="Times New Roman" w:hAnsi="Times New Roman" w:cs="Times New Roman"/>
          <w:lang w:eastAsia="en-GB"/>
        </w:rPr>
        <w:t xml:space="preserve">. </w:t>
      </w:r>
      <w:bookmarkEnd w:id="20"/>
      <w:r w:rsidRPr="00390028">
        <w:rPr>
          <w:rFonts w:ascii="Times New Roman" w:eastAsia="Times New Roman" w:hAnsi="Times New Roman" w:cs="Times New Roman"/>
          <w:lang w:eastAsia="en-GB"/>
        </w:rPr>
        <w:t>Patients with other (chronic) orofacial pain indicated poorer oral health than those with BMS on the OHIP-14 (</w:t>
      </w:r>
      <w:r w:rsidRPr="00390028">
        <w:rPr>
          <w:rFonts w:ascii="Times New Roman" w:eastAsia="Times New Roman" w:hAnsi="Times New Roman" w:cs="Times New Roman"/>
          <w:i/>
          <w:lang w:eastAsia="en-GB"/>
        </w:rPr>
        <w:t>M</w:t>
      </w:r>
      <w:r w:rsidR="00681AF5" w:rsidRPr="00390028">
        <w:rPr>
          <w:rFonts w:ascii="Times New Roman" w:eastAsia="Times New Roman" w:hAnsi="Times New Roman" w:cs="Times New Roman"/>
          <w:i/>
          <w:lang w:eastAsia="en-GB"/>
        </w:rPr>
        <w:t xml:space="preserve"> </w:t>
      </w:r>
      <w:r w:rsidRPr="00390028">
        <w:rPr>
          <w:rFonts w:ascii="Times New Roman" w:eastAsia="Times New Roman" w:hAnsi="Times New Roman" w:cs="Times New Roman"/>
          <w:lang w:eastAsia="en-GB"/>
        </w:rPr>
        <w:t>(SD)=37.43</w:t>
      </w:r>
      <w:r w:rsidR="00681AF5" w:rsidRPr="00390028">
        <w:rPr>
          <w:rFonts w:ascii="Times New Roman" w:eastAsia="Times New Roman" w:hAnsi="Times New Roman" w:cs="Times New Roman"/>
          <w:lang w:eastAsia="en-GB"/>
        </w:rPr>
        <w:t xml:space="preserve"> </w:t>
      </w:r>
      <w:r w:rsidRPr="00390028">
        <w:rPr>
          <w:rFonts w:ascii="Times New Roman" w:eastAsia="Times New Roman" w:hAnsi="Times New Roman" w:cs="Times New Roman"/>
          <w:lang w:eastAsia="en-GB"/>
        </w:rPr>
        <w:t xml:space="preserve">(12.99) versus </w:t>
      </w:r>
      <w:r w:rsidRPr="00390028">
        <w:rPr>
          <w:rFonts w:ascii="Times New Roman" w:eastAsia="Times New Roman" w:hAnsi="Times New Roman" w:cs="Times New Roman"/>
          <w:i/>
          <w:lang w:eastAsia="en-GB"/>
        </w:rPr>
        <w:t>M</w:t>
      </w:r>
      <w:r w:rsidRPr="00390028">
        <w:rPr>
          <w:rFonts w:ascii="Times New Roman" w:eastAsia="Times New Roman" w:hAnsi="Times New Roman" w:cs="Times New Roman"/>
          <w:lang w:eastAsia="en-GB"/>
        </w:rPr>
        <w:t xml:space="preserve"> (SD)= 25.91 (12.39), </w:t>
      </w:r>
      <w:r w:rsidRPr="00390028">
        <w:rPr>
          <w:rFonts w:ascii="Times New Roman" w:eastAsia="Times New Roman" w:hAnsi="Times New Roman" w:cs="Times New Roman"/>
          <w:i/>
          <w:lang w:eastAsia="en-GB"/>
        </w:rPr>
        <w:t>P</w:t>
      </w:r>
      <w:r w:rsidRPr="00390028">
        <w:rPr>
          <w:rFonts w:ascii="Times New Roman" w:eastAsia="Times New Roman" w:hAnsi="Times New Roman" w:cs="Times New Roman"/>
          <w:lang w:eastAsia="en-GB"/>
        </w:rPr>
        <w:t>=0.043)</w:t>
      </w:r>
      <w:r w:rsidR="007B26D5" w:rsidRPr="00390028">
        <w:rPr>
          <w:rFonts w:ascii="Times New Roman" w:eastAsia="Times New Roman" w:hAnsi="Times New Roman" w:cs="Times New Roman"/>
          <w:lang w:eastAsia="en-GB"/>
        </w:rPr>
        <w:t>,</w:t>
      </w:r>
      <w:r w:rsidRPr="00390028">
        <w:rPr>
          <w:rFonts w:ascii="Times New Roman" w:eastAsia="Times New Roman" w:hAnsi="Times New Roman" w:cs="Times New Roman"/>
          <w:lang w:eastAsia="en-GB"/>
        </w:rPr>
        <w:t xml:space="preserve"> but did not differ on any other measure. Small numbers in some of the subgroups (e.g., male, </w:t>
      </w:r>
      <w:r w:rsidR="004D77E4" w:rsidRPr="00390028">
        <w:rPr>
          <w:rFonts w:ascii="Times New Roman" w:eastAsia="Times New Roman" w:hAnsi="Times New Roman" w:cs="Times New Roman"/>
          <w:lang w:eastAsia="en-GB"/>
        </w:rPr>
        <w:t>use of antiepileptics</w:t>
      </w:r>
      <w:r w:rsidRPr="00390028">
        <w:rPr>
          <w:rFonts w:ascii="Times New Roman" w:eastAsia="Times New Roman" w:hAnsi="Times New Roman" w:cs="Times New Roman"/>
          <w:lang w:eastAsia="en-GB"/>
        </w:rPr>
        <w:t xml:space="preserve">) may have precluded significant differences on some variables. </w:t>
      </w:r>
    </w:p>
    <w:p w14:paraId="3504FF94" w14:textId="684A350A" w:rsidR="00833D6E" w:rsidRPr="00390028" w:rsidRDefault="005B05AA" w:rsidP="001454B9">
      <w:pPr>
        <w:spacing w:line="480" w:lineRule="auto"/>
        <w:rPr>
          <w:rFonts w:ascii="Times New Roman" w:eastAsia="Times New Roman" w:hAnsi="Times New Roman" w:cs="Times New Roman"/>
          <w:sz w:val="28"/>
          <w:szCs w:val="28"/>
          <w:lang w:eastAsia="en-GB"/>
        </w:rPr>
      </w:pPr>
      <w:r w:rsidRPr="00390028">
        <w:rPr>
          <w:rFonts w:ascii="Times New Roman" w:eastAsia="Times New Roman" w:hAnsi="Times New Roman" w:cs="Times New Roman"/>
          <w:b/>
          <w:bCs/>
          <w:sz w:val="28"/>
          <w:szCs w:val="28"/>
          <w:lang w:eastAsia="en-GB"/>
        </w:rPr>
        <w:t xml:space="preserve">4. </w:t>
      </w:r>
      <w:r w:rsidR="00B5364D" w:rsidRPr="00390028">
        <w:rPr>
          <w:rFonts w:ascii="Times New Roman" w:eastAsia="Times New Roman" w:hAnsi="Times New Roman" w:cs="Times New Roman"/>
          <w:b/>
          <w:bCs/>
          <w:sz w:val="28"/>
          <w:szCs w:val="28"/>
          <w:lang w:eastAsia="en-GB"/>
        </w:rPr>
        <w:t>D</w:t>
      </w:r>
      <w:r w:rsidR="00833D6E" w:rsidRPr="00390028">
        <w:rPr>
          <w:rFonts w:ascii="Times New Roman" w:eastAsia="Times New Roman" w:hAnsi="Times New Roman" w:cs="Times New Roman"/>
          <w:b/>
          <w:bCs/>
          <w:sz w:val="28"/>
          <w:szCs w:val="28"/>
          <w:lang w:eastAsia="en-GB"/>
        </w:rPr>
        <w:t>iscussion</w:t>
      </w:r>
    </w:p>
    <w:p w14:paraId="6B0411D6" w14:textId="6360550E" w:rsidR="008B3DAD" w:rsidRPr="00390028" w:rsidRDefault="00BA7545" w:rsidP="008B3DAD">
      <w:pPr>
        <w:spacing w:line="480" w:lineRule="auto"/>
        <w:rPr>
          <w:rFonts w:ascii="Times New Roman" w:eastAsia="Times New Roman" w:hAnsi="Times New Roman" w:cs="Times New Roman"/>
          <w:lang w:eastAsia="en-GB"/>
        </w:rPr>
      </w:pPr>
      <w:r w:rsidRPr="00390028">
        <w:rPr>
          <w:rFonts w:ascii="Times New Roman" w:eastAsia="Times New Roman" w:hAnsi="Times New Roman" w:cs="Times New Roman"/>
          <w:lang w:eastAsia="en-GB"/>
        </w:rPr>
        <w:t>T</w:t>
      </w:r>
      <w:r w:rsidR="00833D6E" w:rsidRPr="00390028">
        <w:rPr>
          <w:rFonts w:ascii="Times New Roman" w:eastAsia="Times New Roman" w:hAnsi="Times New Roman" w:cs="Times New Roman"/>
          <w:lang w:eastAsia="en-GB"/>
        </w:rPr>
        <w:t xml:space="preserve">his study </w:t>
      </w:r>
      <w:r w:rsidR="00524ED8" w:rsidRPr="00390028">
        <w:rPr>
          <w:rFonts w:ascii="Times New Roman" w:eastAsia="Times New Roman" w:hAnsi="Times New Roman" w:cs="Times New Roman"/>
          <w:lang w:eastAsia="en-GB"/>
        </w:rPr>
        <w:t xml:space="preserve">is the first to </w:t>
      </w:r>
      <w:r w:rsidR="00833D6E" w:rsidRPr="00390028">
        <w:rPr>
          <w:rFonts w:ascii="Times New Roman" w:eastAsia="Times New Roman" w:hAnsi="Times New Roman" w:cs="Times New Roman"/>
          <w:lang w:eastAsia="en-GB"/>
        </w:rPr>
        <w:t xml:space="preserve">examine </w:t>
      </w:r>
      <w:r w:rsidR="00717F6A" w:rsidRPr="00390028">
        <w:rPr>
          <w:rFonts w:ascii="Times New Roman" w:eastAsia="Times New Roman" w:hAnsi="Times New Roman" w:cs="Times New Roman"/>
          <w:lang w:eastAsia="en-GB"/>
        </w:rPr>
        <w:t xml:space="preserve">three interrelated but distinct constructs </w:t>
      </w:r>
      <w:r w:rsidR="0029104A" w:rsidRPr="00390028">
        <w:rPr>
          <w:rFonts w:ascii="Times New Roman" w:eastAsia="Times New Roman" w:hAnsi="Times New Roman" w:cs="Times New Roman"/>
          <w:lang w:eastAsia="en-GB"/>
        </w:rPr>
        <w:t>relating to</w:t>
      </w:r>
      <w:r w:rsidR="008B3DAD" w:rsidRPr="00390028">
        <w:rPr>
          <w:rFonts w:ascii="Times New Roman" w:eastAsia="Times New Roman" w:hAnsi="Times New Roman" w:cs="Times New Roman"/>
          <w:lang w:eastAsia="en-GB"/>
        </w:rPr>
        <w:t xml:space="preserve"> </w:t>
      </w:r>
    </w:p>
    <w:p w14:paraId="0CC00EFF" w14:textId="0E977EB0" w:rsidR="00B45D9F" w:rsidRPr="00390028" w:rsidRDefault="008B3DAD" w:rsidP="001454B9">
      <w:pPr>
        <w:spacing w:line="480" w:lineRule="auto"/>
        <w:rPr>
          <w:rFonts w:ascii="Times New Roman" w:eastAsia="Times New Roman" w:hAnsi="Times New Roman" w:cs="Times New Roman"/>
          <w:lang w:eastAsia="en-GB"/>
        </w:rPr>
      </w:pPr>
      <w:r w:rsidRPr="00390028">
        <w:rPr>
          <w:rFonts w:ascii="Times New Roman" w:eastAsia="Times New Roman" w:hAnsi="Times New Roman" w:cs="Times New Roman"/>
          <w:lang w:eastAsia="en-GB"/>
        </w:rPr>
        <w:t>beliefs about personal capacities to cope with or adapt to chronic pain</w:t>
      </w:r>
      <w:r w:rsidR="0029104A" w:rsidRPr="00390028">
        <w:rPr>
          <w:rFonts w:ascii="Times New Roman" w:eastAsia="Times New Roman" w:hAnsi="Times New Roman" w:cs="Times New Roman"/>
          <w:lang w:eastAsia="en-GB"/>
        </w:rPr>
        <w:t xml:space="preserve"> </w:t>
      </w:r>
      <w:r w:rsidR="00E04D2D" w:rsidRPr="00390028">
        <w:rPr>
          <w:rFonts w:ascii="Times New Roman" w:eastAsia="Times New Roman" w:hAnsi="Times New Roman" w:cs="Times New Roman"/>
          <w:lang w:eastAsia="en-GB"/>
        </w:rPr>
        <w:t>in patients with BMS</w:t>
      </w:r>
      <w:r w:rsidR="00717F6A" w:rsidRPr="00390028">
        <w:rPr>
          <w:rFonts w:ascii="Times New Roman" w:eastAsia="Times New Roman" w:hAnsi="Times New Roman" w:cs="Times New Roman"/>
          <w:lang w:eastAsia="en-GB"/>
        </w:rPr>
        <w:t>, namely</w:t>
      </w:r>
      <w:r w:rsidR="008D5AE6" w:rsidRPr="00390028">
        <w:rPr>
          <w:rFonts w:ascii="Times New Roman" w:eastAsia="Times New Roman" w:hAnsi="Times New Roman" w:cs="Times New Roman"/>
          <w:lang w:eastAsia="en-GB"/>
        </w:rPr>
        <w:t>,</w:t>
      </w:r>
      <w:r w:rsidR="00717F6A" w:rsidRPr="00390028">
        <w:rPr>
          <w:rFonts w:ascii="Times New Roman" w:eastAsia="Times New Roman" w:hAnsi="Times New Roman" w:cs="Times New Roman"/>
          <w:lang w:eastAsia="en-GB"/>
        </w:rPr>
        <w:t xml:space="preserve"> pain catastrophising, pain </w:t>
      </w:r>
      <w:r w:rsidR="00833D6E" w:rsidRPr="00390028">
        <w:rPr>
          <w:rFonts w:ascii="Times New Roman" w:eastAsia="Times New Roman" w:hAnsi="Times New Roman" w:cs="Times New Roman"/>
          <w:lang w:eastAsia="en-GB"/>
        </w:rPr>
        <w:t xml:space="preserve">self-efficacy, </w:t>
      </w:r>
      <w:r w:rsidR="00717F6A" w:rsidRPr="00390028">
        <w:rPr>
          <w:rFonts w:ascii="Times New Roman" w:eastAsia="Times New Roman" w:hAnsi="Times New Roman" w:cs="Times New Roman"/>
          <w:lang w:eastAsia="en-GB"/>
        </w:rPr>
        <w:t xml:space="preserve">and </w:t>
      </w:r>
      <w:r w:rsidR="00833D6E" w:rsidRPr="00390028">
        <w:rPr>
          <w:rFonts w:ascii="Times New Roman" w:eastAsia="Times New Roman" w:hAnsi="Times New Roman" w:cs="Times New Roman"/>
          <w:lang w:eastAsia="en-GB"/>
        </w:rPr>
        <w:t>chronic pain accepta</w:t>
      </w:r>
      <w:r w:rsidR="00E61DFE" w:rsidRPr="00390028">
        <w:rPr>
          <w:rFonts w:ascii="Times New Roman" w:eastAsia="Times New Roman" w:hAnsi="Times New Roman" w:cs="Times New Roman"/>
          <w:lang w:eastAsia="en-GB"/>
        </w:rPr>
        <w:t>nce</w:t>
      </w:r>
      <w:r w:rsidR="00833D6E" w:rsidRPr="00390028">
        <w:rPr>
          <w:rFonts w:ascii="Times New Roman" w:eastAsia="Times New Roman" w:hAnsi="Times New Roman" w:cs="Times New Roman"/>
          <w:lang w:eastAsia="en-GB"/>
        </w:rPr>
        <w:t xml:space="preserve">. </w:t>
      </w:r>
      <w:r w:rsidR="00D45A62" w:rsidRPr="00390028">
        <w:rPr>
          <w:rFonts w:ascii="Times New Roman" w:eastAsia="Times New Roman" w:hAnsi="Times New Roman" w:cs="Times New Roman"/>
          <w:lang w:eastAsia="en-GB"/>
        </w:rPr>
        <w:t xml:space="preserve">The findings highlighted </w:t>
      </w:r>
      <w:r w:rsidR="008D5AE6" w:rsidRPr="00390028">
        <w:rPr>
          <w:rFonts w:ascii="Times New Roman" w:eastAsia="Times New Roman" w:hAnsi="Times New Roman" w:cs="Times New Roman"/>
          <w:lang w:eastAsia="en-GB"/>
        </w:rPr>
        <w:t xml:space="preserve">marked disturbances in each for </w:t>
      </w:r>
      <w:proofErr w:type="gramStart"/>
      <w:r w:rsidR="008D5AE6" w:rsidRPr="00390028">
        <w:rPr>
          <w:rFonts w:ascii="Times New Roman" w:eastAsia="Times New Roman" w:hAnsi="Times New Roman" w:cs="Times New Roman"/>
          <w:lang w:eastAsia="en-GB"/>
        </w:rPr>
        <w:t>a number of</w:t>
      </w:r>
      <w:proofErr w:type="gramEnd"/>
      <w:r w:rsidR="008D5AE6" w:rsidRPr="00390028">
        <w:rPr>
          <w:rFonts w:ascii="Times New Roman" w:eastAsia="Times New Roman" w:hAnsi="Times New Roman" w:cs="Times New Roman"/>
          <w:lang w:eastAsia="en-GB"/>
        </w:rPr>
        <w:t xml:space="preserve"> patients with BMS. Across all patients, </w:t>
      </w:r>
      <w:r w:rsidR="00B45D9F" w:rsidRPr="00390028">
        <w:rPr>
          <w:rFonts w:ascii="Times New Roman" w:eastAsia="Times New Roman" w:hAnsi="Times New Roman" w:cs="Times New Roman"/>
          <w:lang w:eastAsia="en-GB"/>
        </w:rPr>
        <w:t>pain catastrophising, particularly rumination and helplessness, were closely linked to levels of depression</w:t>
      </w:r>
      <w:r w:rsidR="002A667C" w:rsidRPr="00390028">
        <w:rPr>
          <w:rFonts w:ascii="Times New Roman" w:eastAsia="Times New Roman" w:hAnsi="Times New Roman" w:cs="Times New Roman"/>
          <w:lang w:eastAsia="en-GB"/>
        </w:rPr>
        <w:t xml:space="preserve"> and</w:t>
      </w:r>
      <w:r w:rsidR="00B45D9F" w:rsidRPr="00390028">
        <w:rPr>
          <w:rFonts w:ascii="Times New Roman" w:eastAsia="Times New Roman" w:hAnsi="Times New Roman" w:cs="Times New Roman"/>
          <w:lang w:eastAsia="en-GB"/>
        </w:rPr>
        <w:t xml:space="preserve"> anxiety and </w:t>
      </w:r>
      <w:r w:rsidR="002A667C" w:rsidRPr="00390028">
        <w:rPr>
          <w:rFonts w:ascii="Times New Roman" w:eastAsia="Times New Roman" w:hAnsi="Times New Roman" w:cs="Times New Roman"/>
          <w:lang w:eastAsia="en-GB"/>
        </w:rPr>
        <w:t xml:space="preserve">to </w:t>
      </w:r>
      <w:r w:rsidR="00B45D9F" w:rsidRPr="00390028">
        <w:rPr>
          <w:rFonts w:ascii="Times New Roman" w:eastAsia="Times New Roman" w:hAnsi="Times New Roman" w:cs="Times New Roman"/>
          <w:lang w:eastAsia="en-GB"/>
        </w:rPr>
        <w:t xml:space="preserve">oral and generic </w:t>
      </w:r>
      <w:proofErr w:type="spellStart"/>
      <w:r w:rsidR="00B45D9F" w:rsidRPr="00390028">
        <w:rPr>
          <w:rFonts w:ascii="Times New Roman" w:eastAsia="Times New Roman" w:hAnsi="Times New Roman" w:cs="Times New Roman"/>
          <w:lang w:eastAsia="en-GB"/>
        </w:rPr>
        <w:t>HRQoL</w:t>
      </w:r>
      <w:proofErr w:type="spellEnd"/>
      <w:r w:rsidR="00B45D9F" w:rsidRPr="00390028">
        <w:rPr>
          <w:rFonts w:ascii="Times New Roman" w:eastAsia="Times New Roman" w:hAnsi="Times New Roman" w:cs="Times New Roman"/>
          <w:lang w:eastAsia="en-GB"/>
        </w:rPr>
        <w:t xml:space="preserve">, while pain self-efficacy and chronic pain acceptance were associated with depression levels and </w:t>
      </w:r>
      <w:r w:rsidR="00693A18" w:rsidRPr="00390028">
        <w:rPr>
          <w:rFonts w:ascii="Times New Roman" w:eastAsia="Times New Roman" w:hAnsi="Times New Roman" w:cs="Times New Roman"/>
          <w:lang w:eastAsia="en-GB"/>
        </w:rPr>
        <w:t xml:space="preserve">oral and </w:t>
      </w:r>
      <w:r w:rsidR="00B45D9F" w:rsidRPr="00390028">
        <w:rPr>
          <w:rFonts w:ascii="Times New Roman" w:eastAsia="Times New Roman" w:hAnsi="Times New Roman" w:cs="Times New Roman"/>
          <w:lang w:eastAsia="en-GB"/>
        </w:rPr>
        <w:t xml:space="preserve">generic </w:t>
      </w:r>
      <w:proofErr w:type="spellStart"/>
      <w:r w:rsidR="00B45D9F" w:rsidRPr="00390028">
        <w:rPr>
          <w:rFonts w:ascii="Times New Roman" w:eastAsia="Times New Roman" w:hAnsi="Times New Roman" w:cs="Times New Roman"/>
          <w:lang w:eastAsia="en-GB"/>
        </w:rPr>
        <w:t>HRQoL</w:t>
      </w:r>
      <w:proofErr w:type="spellEnd"/>
      <w:r w:rsidR="00B45D9F" w:rsidRPr="00390028">
        <w:rPr>
          <w:rFonts w:ascii="Times New Roman" w:eastAsia="Times New Roman" w:hAnsi="Times New Roman" w:cs="Times New Roman"/>
          <w:lang w:eastAsia="en-GB"/>
        </w:rPr>
        <w:t xml:space="preserve">. These associations were often stronger than those observed between </w:t>
      </w:r>
      <w:r w:rsidR="009455BA" w:rsidRPr="00390028">
        <w:rPr>
          <w:rFonts w:ascii="Times New Roman" w:eastAsia="Times New Roman" w:hAnsi="Times New Roman" w:cs="Times New Roman"/>
          <w:lang w:eastAsia="en-GB"/>
        </w:rPr>
        <w:t>(</w:t>
      </w:r>
      <w:r w:rsidR="00B45D9F" w:rsidRPr="00390028">
        <w:rPr>
          <w:rFonts w:ascii="Times New Roman" w:eastAsia="Times New Roman" w:hAnsi="Times New Roman" w:cs="Times New Roman"/>
          <w:lang w:eastAsia="en-GB"/>
        </w:rPr>
        <w:t>NRS</w:t>
      </w:r>
      <w:r w:rsidR="009455BA" w:rsidRPr="00390028">
        <w:rPr>
          <w:rFonts w:ascii="Times New Roman" w:eastAsia="Times New Roman" w:hAnsi="Times New Roman" w:cs="Times New Roman"/>
          <w:lang w:eastAsia="en-GB"/>
        </w:rPr>
        <w:t>)</w:t>
      </w:r>
      <w:r w:rsidR="00B45D9F" w:rsidRPr="00390028">
        <w:rPr>
          <w:rFonts w:ascii="Times New Roman" w:eastAsia="Times New Roman" w:hAnsi="Times New Roman" w:cs="Times New Roman"/>
          <w:lang w:eastAsia="en-GB"/>
        </w:rPr>
        <w:t xml:space="preserve"> pain severity and </w:t>
      </w:r>
      <w:r w:rsidR="009455BA" w:rsidRPr="00390028">
        <w:rPr>
          <w:rFonts w:ascii="Times New Roman" w:eastAsia="Times New Roman" w:hAnsi="Times New Roman" w:cs="Times New Roman"/>
          <w:lang w:eastAsia="en-GB"/>
        </w:rPr>
        <w:t>affective</w:t>
      </w:r>
      <w:r w:rsidR="00B45D9F" w:rsidRPr="00390028">
        <w:rPr>
          <w:rFonts w:ascii="Times New Roman" w:eastAsia="Times New Roman" w:hAnsi="Times New Roman" w:cs="Times New Roman"/>
          <w:lang w:eastAsia="en-GB"/>
        </w:rPr>
        <w:t xml:space="preserve"> dysfunction or quality of life, and </w:t>
      </w:r>
      <w:r w:rsidR="00CD05CA" w:rsidRPr="00390028">
        <w:rPr>
          <w:rFonts w:ascii="Times New Roman" w:eastAsia="Times New Roman" w:hAnsi="Times New Roman" w:cs="Times New Roman"/>
          <w:lang w:eastAsia="en-GB"/>
        </w:rPr>
        <w:t xml:space="preserve">all but </w:t>
      </w:r>
      <w:r w:rsidR="00C30C84" w:rsidRPr="00390028">
        <w:rPr>
          <w:rFonts w:ascii="Times New Roman" w:eastAsia="Times New Roman" w:hAnsi="Times New Roman" w:cs="Times New Roman"/>
          <w:lang w:eastAsia="en-GB"/>
        </w:rPr>
        <w:t>two</w:t>
      </w:r>
      <w:r w:rsidR="00CD05CA" w:rsidRPr="00390028">
        <w:rPr>
          <w:rFonts w:ascii="Times New Roman" w:eastAsia="Times New Roman" w:hAnsi="Times New Roman" w:cs="Times New Roman"/>
          <w:lang w:eastAsia="en-GB"/>
        </w:rPr>
        <w:t xml:space="preserve"> </w:t>
      </w:r>
      <w:r w:rsidR="00B45D9F" w:rsidRPr="00390028">
        <w:rPr>
          <w:rFonts w:ascii="Times New Roman" w:eastAsia="Times New Roman" w:hAnsi="Times New Roman" w:cs="Times New Roman"/>
          <w:lang w:eastAsia="en-GB"/>
        </w:rPr>
        <w:t xml:space="preserve">remained </w:t>
      </w:r>
      <w:r w:rsidR="002A667C" w:rsidRPr="00390028">
        <w:rPr>
          <w:rFonts w:ascii="Times New Roman" w:eastAsia="Times New Roman" w:hAnsi="Times New Roman" w:cs="Times New Roman"/>
          <w:lang w:eastAsia="en-GB"/>
        </w:rPr>
        <w:t xml:space="preserve">significant </w:t>
      </w:r>
      <w:r w:rsidR="00B45D9F" w:rsidRPr="00390028">
        <w:rPr>
          <w:rFonts w:ascii="Times New Roman" w:eastAsia="Times New Roman" w:hAnsi="Times New Roman" w:cs="Times New Roman"/>
          <w:lang w:eastAsia="en-GB"/>
        </w:rPr>
        <w:t xml:space="preserve">after controlling for pain severity, suggesting pain-related cognitive appraisals </w:t>
      </w:r>
      <w:r w:rsidR="009455BA" w:rsidRPr="00390028">
        <w:rPr>
          <w:rFonts w:ascii="Times New Roman" w:eastAsia="Times New Roman" w:hAnsi="Times New Roman" w:cs="Times New Roman"/>
          <w:lang w:eastAsia="en-GB"/>
        </w:rPr>
        <w:t xml:space="preserve">and behaviours </w:t>
      </w:r>
      <w:r w:rsidR="00B45D9F" w:rsidRPr="00390028">
        <w:rPr>
          <w:rFonts w:ascii="Times New Roman" w:eastAsia="Times New Roman" w:hAnsi="Times New Roman" w:cs="Times New Roman"/>
          <w:lang w:eastAsia="en-GB"/>
        </w:rPr>
        <w:t xml:space="preserve">are important determinants of psychological well-being and health function in patients with BMS. </w:t>
      </w:r>
    </w:p>
    <w:p w14:paraId="17FFAE9C" w14:textId="60F8DBD8" w:rsidR="00FA5CAA" w:rsidRPr="00390028" w:rsidRDefault="00B45D9F" w:rsidP="00F23B37">
      <w:pPr>
        <w:spacing w:line="480" w:lineRule="auto"/>
        <w:rPr>
          <w:rFonts w:ascii="Times New Roman" w:hAnsi="Times New Roman" w:cs="Times New Roman"/>
        </w:rPr>
      </w:pPr>
      <w:r w:rsidRPr="00390028">
        <w:rPr>
          <w:rFonts w:ascii="Times New Roman" w:eastAsia="Times New Roman" w:hAnsi="Times New Roman" w:cs="Times New Roman"/>
          <w:lang w:eastAsia="en-GB"/>
        </w:rPr>
        <w:tab/>
      </w:r>
      <w:bookmarkStart w:id="21" w:name="_Hlk34223639"/>
      <w:r w:rsidR="001B312C" w:rsidRPr="00390028">
        <w:rPr>
          <w:rFonts w:ascii="Times New Roman" w:hAnsi="Times New Roman" w:cs="Times New Roman"/>
        </w:rPr>
        <w:t>More than 80% of patients in the present study reported</w:t>
      </w:r>
      <w:r w:rsidR="00F84057" w:rsidRPr="00390028">
        <w:rPr>
          <w:rFonts w:ascii="Times New Roman" w:hAnsi="Times New Roman" w:cs="Times New Roman"/>
        </w:rPr>
        <w:t xml:space="preserve"> </w:t>
      </w:r>
      <w:r w:rsidR="001B312C" w:rsidRPr="00390028">
        <w:rPr>
          <w:rFonts w:ascii="Times New Roman" w:hAnsi="Times New Roman" w:cs="Times New Roman"/>
        </w:rPr>
        <w:t xml:space="preserve">7-day average </w:t>
      </w:r>
      <w:r w:rsidR="00F84057" w:rsidRPr="00390028">
        <w:rPr>
          <w:rFonts w:ascii="Times New Roman" w:hAnsi="Times New Roman" w:cs="Times New Roman"/>
        </w:rPr>
        <w:t xml:space="preserve">pain scores ≥4 on </w:t>
      </w:r>
      <w:r w:rsidR="001B312C" w:rsidRPr="00390028">
        <w:rPr>
          <w:rFonts w:ascii="Times New Roman" w:hAnsi="Times New Roman" w:cs="Times New Roman"/>
        </w:rPr>
        <w:t xml:space="preserve">the </w:t>
      </w:r>
      <w:r w:rsidR="00F84057" w:rsidRPr="00390028">
        <w:rPr>
          <w:rFonts w:ascii="Times New Roman" w:hAnsi="Times New Roman" w:cs="Times New Roman"/>
        </w:rPr>
        <w:t>11-point NR</w:t>
      </w:r>
      <w:r w:rsidR="00BE677F" w:rsidRPr="00390028">
        <w:rPr>
          <w:rFonts w:ascii="Times New Roman" w:hAnsi="Times New Roman" w:cs="Times New Roman"/>
        </w:rPr>
        <w:t>S, indicative of</w:t>
      </w:r>
      <w:r w:rsidR="00F84057" w:rsidRPr="00390028">
        <w:rPr>
          <w:rFonts w:ascii="Times New Roman" w:hAnsi="Times New Roman" w:cs="Times New Roman"/>
        </w:rPr>
        <w:t xml:space="preserve"> considerable daily suffering</w:t>
      </w:r>
      <w:bookmarkEnd w:id="21"/>
      <w:r w:rsidR="00F84057" w:rsidRPr="00390028">
        <w:rPr>
          <w:rFonts w:ascii="Times New Roman" w:hAnsi="Times New Roman" w:cs="Times New Roman"/>
        </w:rPr>
        <w:t xml:space="preserve"> </w:t>
      </w:r>
      <w:r w:rsidR="00BE677F" w:rsidRPr="00390028">
        <w:rPr>
          <w:rFonts w:ascii="Times New Roman" w:hAnsi="Times New Roman" w:cs="Times New Roman"/>
        </w:rPr>
        <w:t xml:space="preserve">and </w:t>
      </w:r>
      <w:r w:rsidR="001B312C" w:rsidRPr="00390028">
        <w:rPr>
          <w:rFonts w:ascii="Times New Roman" w:hAnsi="Times New Roman" w:cs="Times New Roman"/>
        </w:rPr>
        <w:t xml:space="preserve">consistent with previous work suggesting </w:t>
      </w:r>
      <w:r w:rsidR="00F84057" w:rsidRPr="00390028">
        <w:rPr>
          <w:rFonts w:ascii="Times New Roman" w:hAnsi="Times New Roman" w:cs="Times New Roman"/>
        </w:rPr>
        <w:t>that m</w:t>
      </w:r>
      <w:r w:rsidR="005B5146" w:rsidRPr="00390028">
        <w:rPr>
          <w:rFonts w:ascii="Times New Roman" w:hAnsi="Times New Roman" w:cs="Times New Roman"/>
        </w:rPr>
        <w:t>any</w:t>
      </w:r>
      <w:r w:rsidR="001B312C" w:rsidRPr="00390028">
        <w:rPr>
          <w:rFonts w:ascii="Times New Roman" w:hAnsi="Times New Roman" w:cs="Times New Roman"/>
        </w:rPr>
        <w:t xml:space="preserve"> BMS</w:t>
      </w:r>
      <w:r w:rsidR="00F84057" w:rsidRPr="00390028">
        <w:rPr>
          <w:rFonts w:ascii="Times New Roman" w:hAnsi="Times New Roman" w:cs="Times New Roman"/>
        </w:rPr>
        <w:t xml:space="preserve"> patients experience substantial </w:t>
      </w:r>
      <w:r w:rsidR="002731BF" w:rsidRPr="00390028">
        <w:rPr>
          <w:rFonts w:ascii="Times New Roman" w:hAnsi="Times New Roman" w:cs="Times New Roman"/>
        </w:rPr>
        <w:t>(</w:t>
      </w:r>
      <w:r w:rsidR="00BE677F" w:rsidRPr="00390028">
        <w:rPr>
          <w:rFonts w:ascii="Times New Roman" w:hAnsi="Times New Roman" w:cs="Times New Roman"/>
        </w:rPr>
        <w:t>burning</w:t>
      </w:r>
      <w:r w:rsidR="002731BF" w:rsidRPr="00390028">
        <w:rPr>
          <w:rFonts w:ascii="Times New Roman" w:hAnsi="Times New Roman" w:cs="Times New Roman"/>
        </w:rPr>
        <w:t>)</w:t>
      </w:r>
      <w:r w:rsidR="00BE677F" w:rsidRPr="00390028">
        <w:rPr>
          <w:rFonts w:ascii="Times New Roman" w:hAnsi="Times New Roman" w:cs="Times New Roman"/>
        </w:rPr>
        <w:t xml:space="preserve"> </w:t>
      </w:r>
      <w:r w:rsidR="00F84057" w:rsidRPr="00390028">
        <w:rPr>
          <w:rFonts w:ascii="Times New Roman" w:hAnsi="Times New Roman" w:cs="Times New Roman"/>
        </w:rPr>
        <w:t>pain for significant periods.</w:t>
      </w:r>
      <w:r w:rsidR="00BE677F" w:rsidRPr="00390028">
        <w:rPr>
          <w:rFonts w:ascii="Times New Roman" w:hAnsi="Times New Roman" w:cs="Times New Roman"/>
        </w:rPr>
        <w:fldChar w:fldCharType="begin"/>
      </w:r>
      <w:r w:rsidR="00EB5808" w:rsidRPr="00390028">
        <w:rPr>
          <w:rFonts w:ascii="Times New Roman" w:hAnsi="Times New Roman" w:cs="Times New Roman"/>
        </w:rPr>
        <w:instrText xml:space="preserve"> ADDIN EN.CITE &lt;EndNote&gt;&lt;Cite&gt;&lt;Author&gt;Forssell&lt;/Author&gt;&lt;Year&gt;2012&lt;/Year&gt;&lt;RecNum&gt;90&lt;/RecNum&gt;&lt;DisplayText&gt;&lt;style face="superscript"&gt;40&lt;/style&gt;&lt;/DisplayText&gt;&lt;record&gt;&lt;rec-number&gt;90&lt;/rec-number&gt;&lt;foreign-keys&gt;&lt;key app="EN" db-id="epvpxwaxp2da5fexfvgv995aae5d0rezw9pw" timestamp="1583332032"&gt;90&lt;/key&gt;&lt;/foreign-keys&gt;&lt;ref-type name="Journal Article"&gt;17&lt;/ref-type&gt;&lt;contributors&gt;&lt;authors&gt;&lt;author&gt;Forssell, Heli&lt;/author&gt;&lt;author&gt;Teerijoki-Oksa, Tuija&lt;/author&gt;&lt;author&gt;Kotiranta, Ulla&lt;/author&gt;&lt;author&gt;Kantola, Rosita&lt;/author&gt;&lt;author&gt;Bäck, Marjaliina&lt;/author&gt;&lt;author&gt;Vuorjoki-Ranta, Tiina-Riitta&lt;/author&gt;&lt;author&gt;Siponen, Maria&lt;/author&gt;&lt;author&gt;Leino, Ari&lt;/author&gt;&lt;author&gt;Puukka, Pauli&lt;/author&gt;&lt;author&gt;Estlander, Ann-Mari&lt;/author&gt;&lt;/authors&gt;&lt;/contributors&gt;&lt;titles&gt;&lt;title&gt;Pain and pain behavior in burning mouth syndrome: a pain diary study&lt;/title&gt;&lt;secondary-title&gt;Journal of Orofacial Pain&lt;/secondary-title&gt;&lt;/titles&gt;&lt;periodical&gt;&lt;full-title&gt;Journal of orofacial pain&lt;/full-title&gt;&lt;/periodical&gt;&lt;volume&gt;26&lt;/volume&gt;&lt;number&gt;2&lt;/number&gt;&lt;dates&gt;&lt;year&gt;2012&lt;/year&gt;&lt;/dates&gt;&lt;isbn&gt;1064-6655&lt;/isbn&gt;&lt;urls&gt;&lt;/urls&gt;&lt;/record&gt;&lt;/Cite&gt;&lt;/EndNote&gt;</w:instrText>
      </w:r>
      <w:r w:rsidR="00BE677F" w:rsidRPr="00390028">
        <w:rPr>
          <w:rFonts w:ascii="Times New Roman" w:hAnsi="Times New Roman" w:cs="Times New Roman"/>
        </w:rPr>
        <w:fldChar w:fldCharType="separate"/>
      </w:r>
      <w:r w:rsidR="00EB5808" w:rsidRPr="00390028">
        <w:rPr>
          <w:rFonts w:ascii="Times New Roman" w:hAnsi="Times New Roman" w:cs="Times New Roman"/>
          <w:noProof/>
          <w:vertAlign w:val="superscript"/>
        </w:rPr>
        <w:t>40</w:t>
      </w:r>
      <w:r w:rsidR="00BE677F" w:rsidRPr="00390028">
        <w:rPr>
          <w:rFonts w:ascii="Times New Roman" w:hAnsi="Times New Roman" w:cs="Times New Roman"/>
        </w:rPr>
        <w:fldChar w:fldCharType="end"/>
      </w:r>
      <w:r w:rsidR="00F84057" w:rsidRPr="00390028">
        <w:rPr>
          <w:rFonts w:ascii="Times New Roman" w:hAnsi="Times New Roman" w:cs="Times New Roman"/>
        </w:rPr>
        <w:t xml:space="preserve"> </w:t>
      </w:r>
      <w:r w:rsidR="00FA5CAA" w:rsidRPr="00390028">
        <w:rPr>
          <w:rFonts w:ascii="Times New Roman" w:hAnsi="Times New Roman" w:cs="Times New Roman"/>
        </w:rPr>
        <w:t>Similarly, in line with findings of an elevated risk of comorbid depression and/or anxiety in BMS,</w:t>
      </w:r>
      <w:r w:rsidR="00FA5CAA" w:rsidRPr="00390028">
        <w:rPr>
          <w:rFonts w:ascii="Times New Roman" w:hAnsi="Times New Roman" w:cs="Times New Roman"/>
        </w:rPr>
        <w:fldChar w:fldCharType="begin">
          <w:fldData xml:space="preserve">PEVuZE5vdGU+PENpdGU+PEF1dGhvcj5HYWxsaTwvQXV0aG9yPjxZZWFyPjIwMTc8L1llYXI+PFJl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</w:fldData>
        </w:fldChar>
      </w:r>
      <w:r w:rsidR="007C3DB6" w:rsidRPr="00390028">
        <w:rPr>
          <w:rFonts w:ascii="Times New Roman" w:hAnsi="Times New Roman" w:cs="Times New Roman"/>
        </w:rPr>
        <w:instrText xml:space="preserve"> ADDIN EN.CITE </w:instrText>
      </w:r>
      <w:r w:rsidR="007C3DB6" w:rsidRPr="00390028">
        <w:rPr>
          <w:rFonts w:ascii="Times New Roman" w:hAnsi="Times New Roman" w:cs="Times New Roman"/>
        </w:rPr>
        <w:fldChar w:fldCharType="begin">
          <w:fldData xml:space="preserve">PEVuZE5vdGU+PENpdGU+PEF1dGhvcj5HYWxsaTwvQXV0aG9yPjxZZWFyPjIwMTc8L1llYXI+PFJl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</w:fldData>
        </w:fldChar>
      </w:r>
      <w:r w:rsidR="007C3DB6" w:rsidRPr="00390028">
        <w:rPr>
          <w:rFonts w:ascii="Times New Roman" w:hAnsi="Times New Roman" w:cs="Times New Roman"/>
        </w:rPr>
        <w:instrText xml:space="preserve"> ADDIN EN.CITE.DATA </w:instrText>
      </w:r>
      <w:r w:rsidR="007C3DB6" w:rsidRPr="00390028">
        <w:rPr>
          <w:rFonts w:ascii="Times New Roman" w:hAnsi="Times New Roman" w:cs="Times New Roman"/>
        </w:rPr>
      </w:r>
      <w:r w:rsidR="007C3DB6" w:rsidRPr="00390028">
        <w:rPr>
          <w:rFonts w:ascii="Times New Roman" w:hAnsi="Times New Roman" w:cs="Times New Roman"/>
        </w:rPr>
        <w:fldChar w:fldCharType="end"/>
      </w:r>
      <w:r w:rsidR="00FA5CAA" w:rsidRPr="00390028">
        <w:rPr>
          <w:rFonts w:ascii="Times New Roman" w:hAnsi="Times New Roman" w:cs="Times New Roman"/>
        </w:rPr>
      </w:r>
      <w:r w:rsidR="00FA5CAA" w:rsidRPr="00390028">
        <w:rPr>
          <w:rFonts w:ascii="Times New Roman" w:hAnsi="Times New Roman" w:cs="Times New Roman"/>
        </w:rPr>
        <w:fldChar w:fldCharType="separate"/>
      </w:r>
      <w:r w:rsidR="007C3DB6" w:rsidRPr="00390028">
        <w:rPr>
          <w:rFonts w:ascii="Times New Roman" w:hAnsi="Times New Roman" w:cs="Times New Roman"/>
          <w:noProof/>
          <w:vertAlign w:val="superscript"/>
        </w:rPr>
        <w:t>8,9</w:t>
      </w:r>
      <w:r w:rsidR="00FA5CAA" w:rsidRPr="00390028">
        <w:rPr>
          <w:rFonts w:ascii="Times New Roman" w:hAnsi="Times New Roman" w:cs="Times New Roman"/>
        </w:rPr>
        <w:fldChar w:fldCharType="end"/>
      </w:r>
      <w:r w:rsidR="00FA5CAA" w:rsidRPr="00390028">
        <w:rPr>
          <w:rFonts w:ascii="Times New Roman" w:hAnsi="Times New Roman" w:cs="Times New Roman"/>
        </w:rPr>
        <w:t xml:space="preserve"> </w:t>
      </w:r>
      <w:r w:rsidR="00C30C84" w:rsidRPr="00390028">
        <w:rPr>
          <w:rFonts w:ascii="Times New Roman" w:hAnsi="Times New Roman" w:cs="Times New Roman"/>
        </w:rPr>
        <w:t xml:space="preserve">almost </w:t>
      </w:r>
      <w:r w:rsidR="00313F02" w:rsidRPr="00390028">
        <w:rPr>
          <w:rFonts w:ascii="Times New Roman" w:hAnsi="Times New Roman" w:cs="Times New Roman"/>
        </w:rPr>
        <w:t>a third evidenc</w:t>
      </w:r>
      <w:r w:rsidR="00C30C84" w:rsidRPr="00390028">
        <w:rPr>
          <w:rFonts w:ascii="Times New Roman" w:hAnsi="Times New Roman" w:cs="Times New Roman"/>
        </w:rPr>
        <w:t>ed</w:t>
      </w:r>
      <w:r w:rsidR="00313F02" w:rsidRPr="00390028">
        <w:rPr>
          <w:rFonts w:ascii="Times New Roman" w:hAnsi="Times New Roman" w:cs="Times New Roman"/>
        </w:rPr>
        <w:t xml:space="preserve"> </w:t>
      </w:r>
      <w:r w:rsidR="006815A4" w:rsidRPr="00390028">
        <w:rPr>
          <w:rFonts w:ascii="Times New Roman" w:hAnsi="Times New Roman" w:cs="Times New Roman"/>
        </w:rPr>
        <w:t>moderate</w:t>
      </w:r>
      <w:r w:rsidR="00CD05CA" w:rsidRPr="00390028">
        <w:rPr>
          <w:rFonts w:ascii="Times New Roman" w:hAnsi="Times New Roman" w:cs="Times New Roman"/>
        </w:rPr>
        <w:t>-</w:t>
      </w:r>
      <w:r w:rsidR="006815A4" w:rsidRPr="00390028">
        <w:rPr>
          <w:rFonts w:ascii="Times New Roman" w:hAnsi="Times New Roman" w:cs="Times New Roman"/>
        </w:rPr>
        <w:t>to</w:t>
      </w:r>
      <w:r w:rsidR="00CD05CA" w:rsidRPr="00390028">
        <w:rPr>
          <w:rFonts w:ascii="Times New Roman" w:hAnsi="Times New Roman" w:cs="Times New Roman"/>
        </w:rPr>
        <w:t>-</w:t>
      </w:r>
      <w:r w:rsidR="006815A4" w:rsidRPr="00390028">
        <w:rPr>
          <w:rFonts w:ascii="Times New Roman" w:hAnsi="Times New Roman" w:cs="Times New Roman"/>
        </w:rPr>
        <w:t xml:space="preserve">severe </w:t>
      </w:r>
      <w:r w:rsidR="00313F02" w:rsidRPr="00390028">
        <w:rPr>
          <w:rFonts w:ascii="Times New Roman" w:hAnsi="Times New Roman" w:cs="Times New Roman"/>
        </w:rPr>
        <w:t>levels</w:t>
      </w:r>
      <w:r w:rsidR="00C30C84" w:rsidRPr="00390028">
        <w:rPr>
          <w:rFonts w:ascii="Times New Roman" w:hAnsi="Times New Roman" w:cs="Times New Roman"/>
        </w:rPr>
        <w:t xml:space="preserve"> of depression</w:t>
      </w:r>
      <w:r w:rsidR="00313F02" w:rsidRPr="00390028">
        <w:rPr>
          <w:rFonts w:ascii="Times New Roman" w:hAnsi="Times New Roman" w:cs="Times New Roman"/>
        </w:rPr>
        <w:t xml:space="preserve"> </w:t>
      </w:r>
      <w:r w:rsidR="00B23C21" w:rsidRPr="00390028">
        <w:rPr>
          <w:rFonts w:ascii="Times New Roman" w:hAnsi="Times New Roman" w:cs="Times New Roman"/>
        </w:rPr>
        <w:t xml:space="preserve">and </w:t>
      </w:r>
      <w:r w:rsidR="00C30C84" w:rsidRPr="00390028">
        <w:rPr>
          <w:rFonts w:ascii="Times New Roman" w:hAnsi="Times New Roman" w:cs="Times New Roman"/>
        </w:rPr>
        <w:t>a little</w:t>
      </w:r>
      <w:r w:rsidR="00FA5CAA" w:rsidRPr="00390028">
        <w:rPr>
          <w:rFonts w:ascii="Times New Roman" w:hAnsi="Times New Roman" w:cs="Times New Roman"/>
        </w:rPr>
        <w:t xml:space="preserve"> under a quarter report</w:t>
      </w:r>
      <w:r w:rsidR="00C30C84" w:rsidRPr="00390028">
        <w:rPr>
          <w:rFonts w:ascii="Times New Roman" w:hAnsi="Times New Roman" w:cs="Times New Roman"/>
        </w:rPr>
        <w:t>ed</w:t>
      </w:r>
      <w:r w:rsidR="00FA5CAA" w:rsidRPr="00390028">
        <w:rPr>
          <w:rFonts w:ascii="Times New Roman" w:hAnsi="Times New Roman" w:cs="Times New Roman"/>
        </w:rPr>
        <w:t xml:space="preserve"> </w:t>
      </w:r>
      <w:r w:rsidR="006815A4" w:rsidRPr="00390028">
        <w:rPr>
          <w:rFonts w:ascii="Times New Roman" w:hAnsi="Times New Roman" w:cs="Times New Roman"/>
        </w:rPr>
        <w:t>moderate</w:t>
      </w:r>
      <w:r w:rsidR="00CD05CA" w:rsidRPr="00390028">
        <w:rPr>
          <w:rFonts w:ascii="Times New Roman" w:hAnsi="Times New Roman" w:cs="Times New Roman"/>
        </w:rPr>
        <w:t>-</w:t>
      </w:r>
      <w:r w:rsidR="006815A4" w:rsidRPr="00390028">
        <w:rPr>
          <w:rFonts w:ascii="Times New Roman" w:hAnsi="Times New Roman" w:cs="Times New Roman"/>
        </w:rPr>
        <w:t>to</w:t>
      </w:r>
      <w:r w:rsidR="00CD05CA" w:rsidRPr="00390028">
        <w:rPr>
          <w:rFonts w:ascii="Times New Roman" w:hAnsi="Times New Roman" w:cs="Times New Roman"/>
        </w:rPr>
        <w:t>-</w:t>
      </w:r>
      <w:r w:rsidR="006815A4" w:rsidRPr="00390028">
        <w:rPr>
          <w:rFonts w:ascii="Times New Roman" w:hAnsi="Times New Roman" w:cs="Times New Roman"/>
        </w:rPr>
        <w:t>severe levels</w:t>
      </w:r>
      <w:r w:rsidR="00C30C84" w:rsidRPr="00390028">
        <w:rPr>
          <w:rFonts w:ascii="Times New Roman" w:hAnsi="Times New Roman" w:cs="Times New Roman"/>
        </w:rPr>
        <w:t xml:space="preserve"> of anxiety</w:t>
      </w:r>
      <w:r w:rsidR="006815A4" w:rsidRPr="00390028">
        <w:rPr>
          <w:rFonts w:ascii="Times New Roman" w:hAnsi="Times New Roman" w:cs="Times New Roman"/>
        </w:rPr>
        <w:t xml:space="preserve">. </w:t>
      </w:r>
      <w:proofErr w:type="spellStart"/>
      <w:r w:rsidR="00777DAD" w:rsidRPr="00390028">
        <w:rPr>
          <w:rFonts w:ascii="Times New Roman" w:hAnsi="Times New Roman" w:cs="Times New Roman"/>
        </w:rPr>
        <w:t>HRQoL</w:t>
      </w:r>
      <w:proofErr w:type="spellEnd"/>
      <w:r w:rsidR="00777DAD" w:rsidRPr="00390028">
        <w:rPr>
          <w:rFonts w:ascii="Times New Roman" w:hAnsi="Times New Roman" w:cs="Times New Roman"/>
        </w:rPr>
        <w:t xml:space="preserve"> was also reduced </w:t>
      </w:r>
      <w:r w:rsidR="00777DAD" w:rsidRPr="00390028">
        <w:rPr>
          <w:rFonts w:ascii="Times New Roman" w:hAnsi="Times New Roman" w:cs="Times New Roman"/>
        </w:rPr>
        <w:lastRenderedPageBreak/>
        <w:t xml:space="preserve">in </w:t>
      </w:r>
      <w:r w:rsidR="00B23C21" w:rsidRPr="00390028">
        <w:rPr>
          <w:rFonts w:ascii="Times New Roman" w:hAnsi="Times New Roman" w:cs="Times New Roman"/>
        </w:rPr>
        <w:t>BMS</w:t>
      </w:r>
      <w:r w:rsidR="00777DAD" w:rsidRPr="00390028">
        <w:rPr>
          <w:rFonts w:ascii="Times New Roman" w:hAnsi="Times New Roman" w:cs="Times New Roman"/>
        </w:rPr>
        <w:t xml:space="preserve"> patients. This was </w:t>
      </w:r>
      <w:r w:rsidR="006D3100" w:rsidRPr="00390028">
        <w:rPr>
          <w:rFonts w:ascii="Times New Roman" w:hAnsi="Times New Roman" w:cs="Times New Roman"/>
        </w:rPr>
        <w:t xml:space="preserve">particularly evident </w:t>
      </w:r>
      <w:r w:rsidR="000538AE" w:rsidRPr="00390028">
        <w:rPr>
          <w:rFonts w:ascii="Times New Roman" w:hAnsi="Times New Roman" w:cs="Times New Roman"/>
        </w:rPr>
        <w:t>for</w:t>
      </w:r>
      <w:r w:rsidR="006D3100" w:rsidRPr="00390028">
        <w:rPr>
          <w:rFonts w:ascii="Times New Roman" w:hAnsi="Times New Roman" w:cs="Times New Roman"/>
        </w:rPr>
        <w:t xml:space="preserve"> oral health, where </w:t>
      </w:r>
      <w:r w:rsidR="00777DAD" w:rsidRPr="00390028">
        <w:rPr>
          <w:rFonts w:ascii="Times New Roman" w:hAnsi="Times New Roman" w:cs="Times New Roman"/>
        </w:rPr>
        <w:t>OHIP-14</w:t>
      </w:r>
      <w:r w:rsidR="00FF139B" w:rsidRPr="00390028">
        <w:rPr>
          <w:rFonts w:ascii="Times New Roman" w:hAnsi="Times New Roman" w:cs="Times New Roman"/>
        </w:rPr>
        <w:t xml:space="preserve"> scores indicated</w:t>
      </w:r>
      <w:r w:rsidR="00777DAD" w:rsidRPr="00390028">
        <w:rPr>
          <w:rFonts w:ascii="Times New Roman" w:hAnsi="Times New Roman" w:cs="Times New Roman"/>
        </w:rPr>
        <w:t xml:space="preserve"> oral dysfunction</w:t>
      </w:r>
      <w:r w:rsidR="00FF139B" w:rsidRPr="00390028">
        <w:rPr>
          <w:rFonts w:ascii="Times New Roman" w:hAnsi="Times New Roman" w:cs="Times New Roman"/>
        </w:rPr>
        <w:t xml:space="preserve"> </w:t>
      </w:r>
      <w:r w:rsidR="000538AE" w:rsidRPr="00390028">
        <w:rPr>
          <w:rFonts w:ascii="Times New Roman" w:hAnsi="Times New Roman" w:cs="Times New Roman"/>
        </w:rPr>
        <w:t>on a greater scale than in previous studies with BMS patients.</w:t>
      </w:r>
      <w:r w:rsidR="000538AE" w:rsidRPr="00390028">
        <w:rPr>
          <w:rFonts w:ascii="Times New Roman" w:hAnsi="Times New Roman" w:cs="Times New Roman"/>
        </w:rPr>
        <w:fldChar w:fldCharType="begin">
          <w:fldData xml:space="preserve">PEVuZE5vdGU+PENpdGU+PEF1dGhvcj5BZGFtbzwvQXV0aG9yPjxZZWFyPjIwMjA8L1llYXI+PFJl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</w:fldData>
        </w:fldChar>
      </w:r>
      <w:r w:rsidR="00EB5808" w:rsidRPr="00390028">
        <w:rPr>
          <w:rFonts w:ascii="Times New Roman" w:hAnsi="Times New Roman" w:cs="Times New Roman"/>
        </w:rPr>
        <w:instrText xml:space="preserve"> ADDIN EN.CITE </w:instrText>
      </w:r>
      <w:r w:rsidR="00EB5808" w:rsidRPr="00390028">
        <w:rPr>
          <w:rFonts w:ascii="Times New Roman" w:hAnsi="Times New Roman" w:cs="Times New Roman"/>
        </w:rPr>
        <w:fldChar w:fldCharType="begin">
          <w:fldData xml:space="preserve">PEVuZE5vdGU+PENpdGU+PEF1dGhvcj5BZGFtbzwvQXV0aG9yPjxZZWFyPjIwMjA8L1llYXI+PFJl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</w:fldData>
        </w:fldChar>
      </w:r>
      <w:r w:rsidR="00EB5808" w:rsidRPr="00390028">
        <w:rPr>
          <w:rFonts w:ascii="Times New Roman" w:hAnsi="Times New Roman" w:cs="Times New Roman"/>
        </w:rPr>
        <w:instrText xml:space="preserve"> ADDIN EN.CITE.DATA </w:instrText>
      </w:r>
      <w:r w:rsidR="00EB5808" w:rsidRPr="00390028">
        <w:rPr>
          <w:rFonts w:ascii="Times New Roman" w:hAnsi="Times New Roman" w:cs="Times New Roman"/>
        </w:rPr>
      </w:r>
      <w:r w:rsidR="00EB5808" w:rsidRPr="00390028">
        <w:rPr>
          <w:rFonts w:ascii="Times New Roman" w:hAnsi="Times New Roman" w:cs="Times New Roman"/>
        </w:rPr>
        <w:fldChar w:fldCharType="end"/>
      </w:r>
      <w:r w:rsidR="000538AE" w:rsidRPr="00390028">
        <w:rPr>
          <w:rFonts w:ascii="Times New Roman" w:hAnsi="Times New Roman" w:cs="Times New Roman"/>
        </w:rPr>
      </w:r>
      <w:r w:rsidR="000538AE" w:rsidRPr="00390028">
        <w:rPr>
          <w:rFonts w:ascii="Times New Roman" w:hAnsi="Times New Roman" w:cs="Times New Roman"/>
        </w:rPr>
        <w:fldChar w:fldCharType="separate"/>
      </w:r>
      <w:r w:rsidR="00EB5808" w:rsidRPr="00390028">
        <w:rPr>
          <w:rFonts w:ascii="Times New Roman" w:hAnsi="Times New Roman" w:cs="Times New Roman"/>
          <w:noProof/>
          <w:vertAlign w:val="superscript"/>
        </w:rPr>
        <w:t>11,20</w:t>
      </w:r>
      <w:r w:rsidR="000538AE" w:rsidRPr="00390028">
        <w:rPr>
          <w:rFonts w:ascii="Times New Roman" w:hAnsi="Times New Roman" w:cs="Times New Roman"/>
        </w:rPr>
        <w:fldChar w:fldCharType="end"/>
      </w:r>
      <w:r w:rsidR="000538AE" w:rsidRPr="00390028">
        <w:rPr>
          <w:rFonts w:ascii="Times New Roman" w:hAnsi="Times New Roman" w:cs="Times New Roman"/>
        </w:rPr>
        <w:t xml:space="preserve"> Differences may be attributable to longer symptom duration </w:t>
      </w:r>
      <w:r w:rsidR="008E276C" w:rsidRPr="00390028">
        <w:rPr>
          <w:rFonts w:ascii="Times New Roman" w:hAnsi="Times New Roman" w:cs="Times New Roman"/>
        </w:rPr>
        <w:t xml:space="preserve">of the present sample </w:t>
      </w:r>
      <w:r w:rsidR="000538AE" w:rsidRPr="00390028">
        <w:rPr>
          <w:rFonts w:ascii="Times New Roman" w:hAnsi="Times New Roman" w:cs="Times New Roman"/>
        </w:rPr>
        <w:t xml:space="preserve">or </w:t>
      </w:r>
      <w:r w:rsidR="008C7532" w:rsidRPr="00390028">
        <w:rPr>
          <w:rFonts w:ascii="Times New Roman" w:hAnsi="Times New Roman" w:cs="Times New Roman"/>
        </w:rPr>
        <w:t>that the OHIP-14 measure is sensitive to impaired psychological and behavioural characteristics of oral function,</w:t>
      </w:r>
      <w:r w:rsidR="008C7532" w:rsidRPr="00390028">
        <w:rPr>
          <w:rFonts w:ascii="Times New Roman" w:hAnsi="Times New Roman" w:cs="Times New Roman"/>
        </w:rPr>
        <w:fldChar w:fldCharType="begin">
          <w:fldData xml:space="preserve">PEVuZE5vdGU+PENpdGU+PEF1dGhvcj5BZGFtbzwvQXV0aG9yPjxZZWFyPjIwMjA8L1llYXI+PFJl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</w:fldData>
        </w:fldChar>
      </w:r>
      <w:r w:rsidR="007C3DB6" w:rsidRPr="00390028">
        <w:rPr>
          <w:rFonts w:ascii="Times New Roman" w:hAnsi="Times New Roman" w:cs="Times New Roman"/>
        </w:rPr>
        <w:instrText xml:space="preserve"> ADDIN EN.CITE </w:instrText>
      </w:r>
      <w:r w:rsidR="007C3DB6" w:rsidRPr="00390028">
        <w:rPr>
          <w:rFonts w:ascii="Times New Roman" w:hAnsi="Times New Roman" w:cs="Times New Roman"/>
        </w:rPr>
        <w:fldChar w:fldCharType="begin">
          <w:fldData xml:space="preserve">PEVuZE5vdGU+PENpdGU+PEF1dGhvcj5BZGFtbzwvQXV0aG9yPjxZZWFyPjIwMjA8L1llYXI+PFJl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</w:fldData>
        </w:fldChar>
      </w:r>
      <w:r w:rsidR="007C3DB6" w:rsidRPr="00390028">
        <w:rPr>
          <w:rFonts w:ascii="Times New Roman" w:hAnsi="Times New Roman" w:cs="Times New Roman"/>
        </w:rPr>
        <w:instrText xml:space="preserve"> ADDIN EN.CITE.DATA </w:instrText>
      </w:r>
      <w:r w:rsidR="007C3DB6" w:rsidRPr="00390028">
        <w:rPr>
          <w:rFonts w:ascii="Times New Roman" w:hAnsi="Times New Roman" w:cs="Times New Roman"/>
        </w:rPr>
      </w:r>
      <w:r w:rsidR="007C3DB6" w:rsidRPr="00390028">
        <w:rPr>
          <w:rFonts w:ascii="Times New Roman" w:hAnsi="Times New Roman" w:cs="Times New Roman"/>
        </w:rPr>
        <w:fldChar w:fldCharType="end"/>
      </w:r>
      <w:r w:rsidR="008C7532" w:rsidRPr="00390028">
        <w:rPr>
          <w:rFonts w:ascii="Times New Roman" w:hAnsi="Times New Roman" w:cs="Times New Roman"/>
        </w:rPr>
      </w:r>
      <w:r w:rsidR="008C7532" w:rsidRPr="00390028">
        <w:rPr>
          <w:rFonts w:ascii="Times New Roman" w:hAnsi="Times New Roman" w:cs="Times New Roman"/>
        </w:rPr>
        <w:fldChar w:fldCharType="separate"/>
      </w:r>
      <w:r w:rsidR="007C3DB6" w:rsidRPr="00390028">
        <w:rPr>
          <w:rFonts w:ascii="Times New Roman" w:hAnsi="Times New Roman" w:cs="Times New Roman"/>
          <w:noProof/>
          <w:vertAlign w:val="superscript"/>
        </w:rPr>
        <w:t>11</w:t>
      </w:r>
      <w:r w:rsidR="008C7532" w:rsidRPr="00390028">
        <w:rPr>
          <w:rFonts w:ascii="Times New Roman" w:hAnsi="Times New Roman" w:cs="Times New Roman"/>
        </w:rPr>
        <w:fldChar w:fldCharType="end"/>
      </w:r>
      <w:r w:rsidR="008C7532" w:rsidRPr="00390028">
        <w:rPr>
          <w:rFonts w:ascii="Times New Roman" w:hAnsi="Times New Roman" w:cs="Times New Roman"/>
        </w:rPr>
        <w:t xml:space="preserve"> which was marked in</w:t>
      </w:r>
      <w:r w:rsidR="00CD05CA" w:rsidRPr="00390028">
        <w:rPr>
          <w:rFonts w:ascii="Times New Roman" w:hAnsi="Times New Roman" w:cs="Times New Roman"/>
        </w:rPr>
        <w:t xml:space="preserve"> study </w:t>
      </w:r>
      <w:r w:rsidR="008C7532" w:rsidRPr="00390028">
        <w:rPr>
          <w:rFonts w:ascii="Times New Roman" w:hAnsi="Times New Roman" w:cs="Times New Roman"/>
        </w:rPr>
        <w:t xml:space="preserve">patients. </w:t>
      </w:r>
      <w:r w:rsidR="00EE7BAA" w:rsidRPr="00390028">
        <w:rPr>
          <w:rFonts w:ascii="Times New Roman" w:eastAsia="Times New Roman" w:hAnsi="Times New Roman" w:cs="Times New Roman"/>
          <w:lang w:eastAsia="en-GB"/>
        </w:rPr>
        <w:t>The prevalence of headache and chronic bodily pain in the present sample was in line with those in previous studies of BMS patients.</w:t>
      </w:r>
      <w:r w:rsidR="00EE7BAA" w:rsidRPr="00390028">
        <w:rPr>
          <w:rFonts w:ascii="Times New Roman" w:eastAsia="Times New Roman" w:hAnsi="Times New Roman" w:cs="Times New Roman"/>
          <w:lang w:eastAsia="en-GB"/>
        </w:rPr>
        <w:fldChar w:fldCharType="begin"/>
      </w:r>
      <w:r w:rsidR="00EB5808" w:rsidRPr="00390028">
        <w:rPr>
          <w:rFonts w:ascii="Times New Roman" w:eastAsia="Times New Roman" w:hAnsi="Times New Roman" w:cs="Times New Roman"/>
          <w:lang w:eastAsia="en-GB"/>
        </w:rPr>
        <w:instrText xml:space="preserve"> ADDIN EN.CITE &lt;EndNote&gt;&lt;Cite&gt;&lt;Author&gt;Moisset&lt;/Author&gt;&lt;Year&gt;2016&lt;/Year&gt;&lt;RecNum&gt;35&lt;/RecNum&gt;&lt;DisplayText&gt;&lt;style face="superscript"&gt;41&lt;/style&gt;&lt;/DisplayText&gt;&lt;record&gt;&lt;rec-number&gt;35&lt;/rec-number&gt;&lt;foreign-keys&gt;&lt;key app="EN" db-id="epvpxwaxp2da5fexfvgv995aae5d0rezw9pw" timestamp="1582900554"&gt;35&lt;/key&gt;&lt;/foreign-keys&gt;&lt;ref-type name="Journal Article"&gt;17&lt;/ref-type&gt;&lt;contributors&gt;&lt;authors&gt;&lt;author&gt;Moisset, Xavier&lt;/author&gt;&lt;author&gt;Calbacho, Valentina&lt;/author&gt;&lt;author&gt;Torres, Pilar&lt;/author&gt;&lt;author&gt;Gremeau-Richard, Christelle&lt;/author&gt;&lt;author&gt;Dallel, Radhouane&lt;/author&gt;&lt;/authors&gt;&lt;/contributors&gt;&lt;titles&gt;&lt;title&gt;Co-occurrence of pain symptoms and somatosensory sensitivity in burning mouth syndrome: a systematic review&lt;/title&gt;&lt;secondary-title&gt;PloS One&lt;/secondary-title&gt;&lt;/titles&gt;&lt;periodical&gt;&lt;full-title&gt;PloS one&lt;/full-title&gt;&lt;/periodical&gt;&lt;volume&gt;11&lt;/volume&gt;&lt;number&gt;9&lt;/number&gt;&lt;dates&gt;&lt;year&gt;2016&lt;/year&gt;&lt;/dates&gt;&lt;urls&gt;&lt;/urls&gt;&lt;/record&gt;&lt;/Cite&gt;&lt;/EndNote&gt;</w:instrText>
      </w:r>
      <w:r w:rsidR="00EE7BAA" w:rsidRPr="00390028">
        <w:rPr>
          <w:rFonts w:ascii="Times New Roman" w:eastAsia="Times New Roman" w:hAnsi="Times New Roman" w:cs="Times New Roman"/>
          <w:lang w:eastAsia="en-GB"/>
        </w:rPr>
        <w:fldChar w:fldCharType="separate"/>
      </w:r>
      <w:r w:rsidR="00EB5808" w:rsidRPr="00390028">
        <w:rPr>
          <w:rFonts w:ascii="Times New Roman" w:eastAsia="Times New Roman" w:hAnsi="Times New Roman" w:cs="Times New Roman"/>
          <w:noProof/>
          <w:vertAlign w:val="superscript"/>
          <w:lang w:eastAsia="en-GB"/>
        </w:rPr>
        <w:t>41</w:t>
      </w:r>
      <w:r w:rsidR="00EE7BAA" w:rsidRPr="00390028">
        <w:rPr>
          <w:rFonts w:ascii="Times New Roman" w:eastAsia="Times New Roman" w:hAnsi="Times New Roman" w:cs="Times New Roman"/>
          <w:lang w:eastAsia="en-GB"/>
        </w:rPr>
        <w:fldChar w:fldCharType="end"/>
      </w:r>
      <w:r w:rsidR="00EE7BAA" w:rsidRPr="00390028">
        <w:rPr>
          <w:rFonts w:ascii="Times New Roman" w:eastAsia="Times New Roman" w:hAnsi="Times New Roman" w:cs="Times New Roman"/>
          <w:lang w:eastAsia="en-GB"/>
        </w:rPr>
        <w:t xml:space="preserve">  </w:t>
      </w:r>
    </w:p>
    <w:p w14:paraId="3575E337" w14:textId="48B9BE5F" w:rsidR="004363B5" w:rsidRPr="00390028" w:rsidRDefault="00264EC4" w:rsidP="0018454D">
      <w:pPr>
        <w:spacing w:line="480" w:lineRule="auto"/>
        <w:ind w:firstLine="720"/>
        <w:rPr>
          <w:rFonts w:ascii="Times New Roman" w:hAnsi="Times New Roman" w:cs="Times New Roman"/>
        </w:rPr>
      </w:pPr>
      <w:r w:rsidRPr="00390028">
        <w:rPr>
          <w:rFonts w:ascii="Times New Roman" w:hAnsi="Times New Roman" w:cs="Times New Roman"/>
        </w:rPr>
        <w:t>Observed p</w:t>
      </w:r>
      <w:r w:rsidR="00D156E7" w:rsidRPr="00390028">
        <w:rPr>
          <w:rFonts w:ascii="Times New Roman" w:hAnsi="Times New Roman" w:cs="Times New Roman"/>
        </w:rPr>
        <w:t xml:space="preserve">ain catastrophising </w:t>
      </w:r>
      <w:r w:rsidRPr="00390028">
        <w:rPr>
          <w:rFonts w:ascii="Times New Roman" w:hAnsi="Times New Roman" w:cs="Times New Roman"/>
        </w:rPr>
        <w:t>levels were</w:t>
      </w:r>
      <w:r w:rsidR="003549CC" w:rsidRPr="00390028">
        <w:rPr>
          <w:rFonts w:ascii="Times New Roman" w:hAnsi="Times New Roman" w:cs="Times New Roman"/>
        </w:rPr>
        <w:t>, as a whole,</w:t>
      </w:r>
      <w:r w:rsidRPr="00390028">
        <w:rPr>
          <w:rFonts w:ascii="Times New Roman" w:hAnsi="Times New Roman" w:cs="Times New Roman"/>
        </w:rPr>
        <w:t xml:space="preserve"> in line with the BMS sample of Lee et al</w:t>
      </w:r>
      <w:r w:rsidRPr="00390028">
        <w:rPr>
          <w:rFonts w:ascii="Times New Roman" w:hAnsi="Times New Roman" w:cs="Times New Roman"/>
        </w:rPr>
        <w:fldChar w:fldCharType="begin"/>
      </w:r>
      <w:r w:rsidR="007C3DB6" w:rsidRPr="00390028">
        <w:rPr>
          <w:rFonts w:ascii="Times New Roman" w:hAnsi="Times New Roman" w:cs="Times New Roman"/>
        </w:rPr>
        <w:instrText xml:space="preserve"> ADDIN EN.CITE &lt;EndNote&gt;&lt;Cite&gt;&lt;Author&gt;Lee&lt;/Author&gt;&lt;Year&gt;2019&lt;/Year&gt;&lt;RecNum&gt;5&lt;/RecNum&gt;&lt;DisplayText&gt;&lt;style face="superscript"&gt;4&lt;/style&gt;&lt;/DisplayText&gt;&lt;record&gt;&lt;rec-number&gt;5&lt;/rec-number&gt;&lt;foreign-keys&gt;&lt;key app="EN" db-id="epvpxwaxp2da5fexfvgv995aae5d0rezw9pw" timestamp="1582812777"&gt;5&lt;/key&gt;&lt;key app="ENWeb" db-id=""&gt;0&lt;/key&gt;&lt;/foreign-keys&gt;&lt;ref-type name="Journal Article"&gt;17&lt;/ref-type&gt;&lt;contributors&gt;&lt;authors&gt;&lt;author&gt;Lee, G. S.&lt;/author&gt;&lt;author&gt;Kim, H. K.&lt;/author&gt;&lt;author&gt;Kim, M. E.&lt;/author&gt;&lt;/authors&gt;&lt;/contributors&gt;&lt;auth-address&gt;Rejoyce Dental Clinic , Suyeong-ro, Syyeong-gu , Busan , South Korea.&amp;#xD;Department of Oral Medicine, College of Dentistry, Dankook University Cheonan , South Korea.&lt;/auth-address&gt;&lt;titles&gt;&lt;title&gt;Relevance of sleep, pain cognition, and psychological distress with regard to pain in patients with burning mouth syndrome&lt;/title&gt;&lt;secondary-title&gt;Cranio&lt;/secondary-title&gt;&lt;/titles&gt;&lt;periodical&gt;&lt;full-title&gt;Cranio&lt;/full-title&gt;&lt;/periodical&gt;&lt;pages&gt;1-9&lt;/pages&gt;&lt;edition&gt;2019/10/28&lt;/edition&gt;&lt;keywords&gt;&lt;keyword&gt;Pain interference&lt;/keyword&gt;&lt;keyword&gt;burning mouth syndrome&lt;/keyword&gt;&lt;keyword&gt;pain catastrophizing&lt;/keyword&gt;&lt;keyword&gt;psychological distress&lt;/keyword&gt;&lt;keyword&gt;sleep quality&lt;/keyword&gt;&lt;/keywords&gt;&lt;dates&gt;&lt;year&gt;2019&lt;/year&gt;&lt;pub-dates&gt;&lt;date&gt;Oct 24&lt;/date&gt;&lt;/pub-dates&gt;&lt;/dates&gt;&lt;isbn&gt;2151-0903 (Electronic)&amp;#xD;0886-9634 (Linking)&lt;/isbn&gt;&lt;accession-num&gt;31648618&lt;/accession-num&gt;&lt;urls&gt;&lt;related-urls&gt;&lt;url&gt;https://www.ncbi.nlm.nih.gov/pubmed/31648618&lt;/url&gt;&lt;/related-urls&gt;&lt;/urls&gt;&lt;electronic-resource-num&gt;10.1080/08869634.2019.1681621&lt;/electronic-resource-num&gt;&lt;/record&gt;&lt;/Cite&gt;&lt;/EndNote&gt;</w:instrText>
      </w:r>
      <w:r w:rsidRPr="00390028">
        <w:rPr>
          <w:rFonts w:ascii="Times New Roman" w:hAnsi="Times New Roman" w:cs="Times New Roman"/>
        </w:rPr>
        <w:fldChar w:fldCharType="separate"/>
      </w:r>
      <w:r w:rsidR="007C3DB6" w:rsidRPr="00390028">
        <w:rPr>
          <w:rFonts w:ascii="Times New Roman" w:hAnsi="Times New Roman" w:cs="Times New Roman"/>
          <w:noProof/>
          <w:vertAlign w:val="superscript"/>
        </w:rPr>
        <w:t>4</w:t>
      </w:r>
      <w:r w:rsidRPr="00390028">
        <w:rPr>
          <w:rFonts w:ascii="Times New Roman" w:hAnsi="Times New Roman" w:cs="Times New Roman"/>
        </w:rPr>
        <w:fldChar w:fldCharType="end"/>
      </w:r>
      <w:r w:rsidRPr="00390028">
        <w:rPr>
          <w:rFonts w:ascii="Times New Roman" w:hAnsi="Times New Roman" w:cs="Times New Roman"/>
        </w:rPr>
        <w:t xml:space="preserve">, although less than that reported in the BMS studies of  </w:t>
      </w:r>
      <w:proofErr w:type="spellStart"/>
      <w:r w:rsidR="00D156E7" w:rsidRPr="00390028">
        <w:rPr>
          <w:rFonts w:ascii="Times New Roman" w:hAnsi="Times New Roman" w:cs="Times New Roman"/>
        </w:rPr>
        <w:t>Rogu</w:t>
      </w:r>
      <w:r w:rsidR="003F3633" w:rsidRPr="00390028">
        <w:rPr>
          <w:rFonts w:ascii="Times New Roman" w:hAnsi="Times New Roman" w:cs="Times New Roman"/>
        </w:rPr>
        <w:t>lj</w:t>
      </w:r>
      <w:proofErr w:type="spellEnd"/>
      <w:r w:rsidR="00D156E7" w:rsidRPr="00390028">
        <w:rPr>
          <w:rFonts w:ascii="Times New Roman" w:hAnsi="Times New Roman" w:cs="Times New Roman"/>
        </w:rPr>
        <w:t xml:space="preserve"> et al</w:t>
      </w:r>
      <w:r w:rsidRPr="00390028">
        <w:rPr>
          <w:rFonts w:ascii="Times New Roman" w:hAnsi="Times New Roman" w:cs="Times New Roman"/>
        </w:rPr>
        <w:fldChar w:fldCharType="begin"/>
      </w:r>
      <w:r w:rsidR="00EB5808" w:rsidRPr="00390028">
        <w:rPr>
          <w:rFonts w:ascii="Times New Roman" w:hAnsi="Times New Roman" w:cs="Times New Roman"/>
        </w:rPr>
        <w:instrText xml:space="preserve"> ADDIN EN.CITE &lt;EndNote&gt;&lt;Cite&gt;&lt;Author&gt;Rogulji&lt;/Author&gt;&lt;Year&gt;2014&lt;/Year&gt;&lt;RecNum&gt;30&lt;/RecNum&gt;&lt;DisplayText&gt;&lt;style face="superscript"&gt;20&lt;/style&gt;&lt;/DisplayText&gt;&lt;record&gt;&lt;rec-number&gt;30&lt;/rec-number&gt;&lt;foreign-keys&gt;&lt;key app="EN" db-id="epvpxwaxp2da5fexfvgv995aae5d0rezw9pw" timestamp="1582899600"&gt;30&lt;/key&gt;&lt;/foreign-keys&gt;&lt;ref-type name="Journal Article"&gt;17&lt;/ref-type&gt;&lt;contributors&gt;&lt;authors&gt;&lt;author&gt;Rogulji, Ana Andabak&lt;/author&gt;&lt;author&gt;Richter, Ivica&lt;/author&gt;&lt;author&gt;Brailo, Vlaho&lt;/author&gt;&lt;author&gt;Krstevski, Igor&lt;/author&gt;&lt;author&gt;Boras, Vanja&lt;/author&gt;&lt;/authors&gt;&lt;/contributors&gt;&lt;titles&gt;&lt;title&gt;Catastrophizing in patients with burning mouth syndrome&lt;/title&gt;&lt;secondary-title&gt;Acta Stomatologica Croatica&lt;/secondary-title&gt;&lt;/titles&gt;&lt;periodical&gt;&lt;full-title&gt;Acta stomatologica Croatica&lt;/full-title&gt;&lt;/periodical&gt;&lt;pages&gt;109-115&lt;/pages&gt;&lt;volume&gt;48&lt;/volume&gt;&lt;number&gt;2&lt;/number&gt;&lt;dates&gt;&lt;year&gt;2014&lt;/year&gt;&lt;/dates&gt;&lt;isbn&gt;0001-7019&lt;/isbn&gt;&lt;urls&gt;&lt;/urls&gt;&lt;/record&gt;&lt;/Cite&gt;&lt;/EndNote&gt;</w:instrText>
      </w:r>
      <w:r w:rsidRPr="00390028">
        <w:rPr>
          <w:rFonts w:ascii="Times New Roman" w:hAnsi="Times New Roman" w:cs="Times New Roman"/>
        </w:rPr>
        <w:fldChar w:fldCharType="separate"/>
      </w:r>
      <w:r w:rsidR="00EB5808" w:rsidRPr="00390028">
        <w:rPr>
          <w:rFonts w:ascii="Times New Roman" w:hAnsi="Times New Roman" w:cs="Times New Roman"/>
          <w:noProof/>
          <w:vertAlign w:val="superscript"/>
        </w:rPr>
        <w:t>20</w:t>
      </w:r>
      <w:r w:rsidRPr="00390028">
        <w:rPr>
          <w:rFonts w:ascii="Times New Roman" w:hAnsi="Times New Roman" w:cs="Times New Roman"/>
        </w:rPr>
        <w:fldChar w:fldCharType="end"/>
      </w:r>
      <w:r w:rsidRPr="00390028">
        <w:rPr>
          <w:rFonts w:ascii="Times New Roman" w:hAnsi="Times New Roman" w:cs="Times New Roman"/>
        </w:rPr>
        <w:t xml:space="preserve"> </w:t>
      </w:r>
      <w:r w:rsidR="00D156E7" w:rsidRPr="00390028">
        <w:rPr>
          <w:rFonts w:ascii="Times New Roman" w:hAnsi="Times New Roman" w:cs="Times New Roman"/>
        </w:rPr>
        <w:t>and Matsuoka et al</w:t>
      </w:r>
      <w:r w:rsidRPr="00390028">
        <w:rPr>
          <w:rFonts w:ascii="Times New Roman" w:hAnsi="Times New Roman" w:cs="Times New Roman"/>
        </w:rPr>
        <w:fldChar w:fldCharType="begin"/>
      </w:r>
      <w:r w:rsidR="00EB5808" w:rsidRPr="00390028">
        <w:rPr>
          <w:rFonts w:ascii="Times New Roman" w:hAnsi="Times New Roman" w:cs="Times New Roman"/>
        </w:rPr>
        <w:instrText xml:space="preserve"> ADDIN EN.CITE &lt;EndNote&gt;&lt;Cite&gt;&lt;Author&gt;Matsuoka&lt;/Author&gt;&lt;Year&gt;2010&lt;/Year&gt;&lt;RecNum&gt;85&lt;/RecNum&gt;&lt;DisplayText&gt;&lt;style face="superscript"&gt;19&lt;/style&gt;&lt;/DisplayText&gt;&lt;record&gt;&lt;rec-number&gt;85&lt;/rec-number&gt;&lt;foreign-keys&gt;&lt;key app="EN" db-id="epvpxwaxp2da5fexfvgv995aae5d0rezw9pw" timestamp="1583252044"&gt;85&lt;/key&gt;&lt;/foreign-keys&gt;&lt;ref-type name="Journal Article"&gt;17&lt;/ref-type&gt;&lt;contributors&gt;&lt;authors&gt;&lt;author&gt;Matsuoka, Hirofumi&lt;/author&gt;&lt;author&gt;Himachi, Mika&lt;/author&gt;&lt;author&gt;Furukawa, Hirokazu&lt;/author&gt;&lt;author&gt;Kobayashi, Shiho&lt;/author&gt;&lt;author&gt;Shoki, Harumi&lt;/author&gt;&lt;author&gt;Motoya, Ryo&lt;/author&gt;&lt;author&gt;Saito, Masato&lt;/author&gt;&lt;author&gt;Abiko, Yoshihiro&lt;/author&gt;&lt;author&gt;Sakano, Yuji&lt;/author&gt;&lt;/authors&gt;&lt;/contributors&gt;&lt;titles&gt;&lt;title&gt;Cognitive profile of patients with burning mouth syndrome in the Japanese population&lt;/title&gt;&lt;secondary-title&gt;Odontology&lt;/secondary-title&gt;&lt;/titles&gt;&lt;periodical&gt;&lt;full-title&gt;Odontology&lt;/full-title&gt;&lt;/periodical&gt;&lt;pages&gt;160-164&lt;/pages&gt;&lt;volume&gt;98&lt;/volume&gt;&lt;number&gt;2&lt;/number&gt;&lt;dates&gt;&lt;year&gt;2010&lt;/year&gt;&lt;/dates&gt;&lt;isbn&gt;1618-1247&lt;/isbn&gt;&lt;urls&gt;&lt;/urls&gt;&lt;/record&gt;&lt;/Cite&gt;&lt;/EndNote&gt;</w:instrText>
      </w:r>
      <w:r w:rsidRPr="00390028">
        <w:rPr>
          <w:rFonts w:ascii="Times New Roman" w:hAnsi="Times New Roman" w:cs="Times New Roman"/>
        </w:rPr>
        <w:fldChar w:fldCharType="separate"/>
      </w:r>
      <w:r w:rsidR="00EB5808" w:rsidRPr="00390028">
        <w:rPr>
          <w:rFonts w:ascii="Times New Roman" w:hAnsi="Times New Roman" w:cs="Times New Roman"/>
          <w:noProof/>
          <w:vertAlign w:val="superscript"/>
        </w:rPr>
        <w:t>19</w:t>
      </w:r>
      <w:r w:rsidRPr="00390028">
        <w:rPr>
          <w:rFonts w:ascii="Times New Roman" w:hAnsi="Times New Roman" w:cs="Times New Roman"/>
        </w:rPr>
        <w:fldChar w:fldCharType="end"/>
      </w:r>
      <w:r w:rsidR="009958B1" w:rsidRPr="00390028">
        <w:rPr>
          <w:rFonts w:ascii="Times New Roman" w:hAnsi="Times New Roman" w:cs="Times New Roman"/>
        </w:rPr>
        <w:t>. The reason for differences are unclear, especially considering that the average duration of symptoms in this study (30</w:t>
      </w:r>
      <w:r w:rsidR="002558BB" w:rsidRPr="00390028">
        <w:rPr>
          <w:rFonts w:ascii="Times New Roman" w:hAnsi="Times New Roman" w:cs="Times New Roman"/>
        </w:rPr>
        <w:t>.0</w:t>
      </w:r>
      <w:r w:rsidR="009958B1" w:rsidRPr="00390028">
        <w:rPr>
          <w:rFonts w:ascii="Times New Roman" w:hAnsi="Times New Roman" w:cs="Times New Roman"/>
        </w:rPr>
        <w:t xml:space="preserve"> months)</w:t>
      </w:r>
      <w:r w:rsidR="00E14D35" w:rsidRPr="00390028">
        <w:rPr>
          <w:rFonts w:ascii="Times New Roman" w:hAnsi="Times New Roman" w:cs="Times New Roman"/>
        </w:rPr>
        <w:t xml:space="preserve"> -</w:t>
      </w:r>
      <w:r w:rsidR="009958B1" w:rsidRPr="00390028">
        <w:rPr>
          <w:rFonts w:ascii="Times New Roman" w:hAnsi="Times New Roman" w:cs="Times New Roman"/>
        </w:rPr>
        <w:t xml:space="preserve"> </w:t>
      </w:r>
      <w:r w:rsidR="00DD5CAA" w:rsidRPr="00390028">
        <w:rPr>
          <w:rFonts w:ascii="Times New Roman" w:hAnsi="Times New Roman" w:cs="Times New Roman"/>
        </w:rPr>
        <w:t>which was moderately associated with pain catastrophising levels</w:t>
      </w:r>
      <w:r w:rsidR="00CD05CA" w:rsidRPr="00390028">
        <w:rPr>
          <w:rFonts w:ascii="Times New Roman" w:hAnsi="Times New Roman" w:cs="Times New Roman"/>
        </w:rPr>
        <w:t xml:space="preserve"> -</w:t>
      </w:r>
      <w:r w:rsidR="00DD5CAA" w:rsidRPr="00390028">
        <w:rPr>
          <w:rFonts w:ascii="Times New Roman" w:hAnsi="Times New Roman" w:cs="Times New Roman"/>
        </w:rPr>
        <w:t xml:space="preserve"> </w:t>
      </w:r>
      <w:r w:rsidR="009958B1" w:rsidRPr="00390028">
        <w:rPr>
          <w:rFonts w:ascii="Times New Roman" w:hAnsi="Times New Roman" w:cs="Times New Roman"/>
        </w:rPr>
        <w:t xml:space="preserve">was longer than </w:t>
      </w:r>
      <w:r w:rsidR="002731BF" w:rsidRPr="00390028">
        <w:rPr>
          <w:rFonts w:ascii="Times New Roman" w:hAnsi="Times New Roman" w:cs="Times New Roman"/>
        </w:rPr>
        <w:t xml:space="preserve">that </w:t>
      </w:r>
      <w:r w:rsidR="009958B1" w:rsidRPr="00390028">
        <w:rPr>
          <w:rFonts w:ascii="Times New Roman" w:hAnsi="Times New Roman" w:cs="Times New Roman"/>
        </w:rPr>
        <w:t xml:space="preserve">in </w:t>
      </w:r>
      <w:proofErr w:type="spellStart"/>
      <w:r w:rsidR="009958B1" w:rsidRPr="00390028">
        <w:rPr>
          <w:rFonts w:ascii="Times New Roman" w:hAnsi="Times New Roman" w:cs="Times New Roman"/>
        </w:rPr>
        <w:t>Roguli</w:t>
      </w:r>
      <w:proofErr w:type="spellEnd"/>
      <w:r w:rsidR="009958B1" w:rsidRPr="00390028">
        <w:rPr>
          <w:rFonts w:ascii="Times New Roman" w:hAnsi="Times New Roman" w:cs="Times New Roman"/>
        </w:rPr>
        <w:t xml:space="preserve"> et al</w:t>
      </w:r>
      <w:r w:rsidR="002558BB" w:rsidRPr="00390028">
        <w:rPr>
          <w:rFonts w:ascii="Times New Roman" w:hAnsi="Times New Roman" w:cs="Times New Roman"/>
        </w:rPr>
        <w:fldChar w:fldCharType="begin"/>
      </w:r>
      <w:r w:rsidR="00EB5808" w:rsidRPr="00390028">
        <w:rPr>
          <w:rFonts w:ascii="Times New Roman" w:hAnsi="Times New Roman" w:cs="Times New Roman"/>
        </w:rPr>
        <w:instrText xml:space="preserve"> ADDIN EN.CITE &lt;EndNote&gt;&lt;Cite&gt;&lt;Author&gt;Rogulji&lt;/Author&gt;&lt;Year&gt;2014&lt;/Year&gt;&lt;RecNum&gt;30&lt;/RecNum&gt;&lt;DisplayText&gt;&lt;style face="superscript"&gt;20&lt;/style&gt;&lt;/DisplayText&gt;&lt;record&gt;&lt;rec-number&gt;30&lt;/rec-number&gt;&lt;foreign-keys&gt;&lt;key app="EN" db-id="epvpxwaxp2da5fexfvgv995aae5d0rezw9pw" timestamp="1582899600"&gt;30&lt;/key&gt;&lt;/foreign-keys&gt;&lt;ref-type name="Journal Article"&gt;17&lt;/ref-type&gt;&lt;contributors&gt;&lt;authors&gt;&lt;author&gt;Rogulji, Ana Andabak&lt;/author&gt;&lt;author&gt;Richter, Ivica&lt;/author&gt;&lt;author&gt;Brailo, Vlaho&lt;/author&gt;&lt;author&gt;Krstevski, Igor&lt;/author&gt;&lt;author&gt;Boras, Vanja&lt;/author&gt;&lt;/authors&gt;&lt;/contributors&gt;&lt;titles&gt;&lt;title&gt;Catastrophizing in patients with burning mouth syndrome&lt;/title&gt;&lt;secondary-title&gt;Acta Stomatologica Croatica&lt;/secondary-title&gt;&lt;/titles&gt;&lt;periodical&gt;&lt;full-title&gt;Acta stomatologica Croatica&lt;/full-title&gt;&lt;/periodical&gt;&lt;pages&gt;109-115&lt;/pages&gt;&lt;volume&gt;48&lt;/volume&gt;&lt;number&gt;2&lt;/number&gt;&lt;dates&gt;&lt;year&gt;2014&lt;/year&gt;&lt;/dates&gt;&lt;isbn&gt;0001-7019&lt;/isbn&gt;&lt;urls&gt;&lt;/urls&gt;&lt;/record&gt;&lt;/Cite&gt;&lt;/EndNote&gt;</w:instrText>
      </w:r>
      <w:r w:rsidR="002558BB" w:rsidRPr="00390028">
        <w:rPr>
          <w:rFonts w:ascii="Times New Roman" w:hAnsi="Times New Roman" w:cs="Times New Roman"/>
        </w:rPr>
        <w:fldChar w:fldCharType="separate"/>
      </w:r>
      <w:r w:rsidR="00EB5808" w:rsidRPr="00390028">
        <w:rPr>
          <w:rFonts w:ascii="Times New Roman" w:hAnsi="Times New Roman" w:cs="Times New Roman"/>
          <w:noProof/>
          <w:vertAlign w:val="superscript"/>
        </w:rPr>
        <w:t>20</w:t>
      </w:r>
      <w:r w:rsidR="002558BB" w:rsidRPr="00390028">
        <w:rPr>
          <w:rFonts w:ascii="Times New Roman" w:hAnsi="Times New Roman" w:cs="Times New Roman"/>
        </w:rPr>
        <w:fldChar w:fldCharType="end"/>
      </w:r>
      <w:r w:rsidR="009958B1" w:rsidRPr="00390028">
        <w:rPr>
          <w:rFonts w:ascii="Times New Roman" w:hAnsi="Times New Roman" w:cs="Times New Roman"/>
        </w:rPr>
        <w:t xml:space="preserve"> </w:t>
      </w:r>
      <w:r w:rsidR="00A32EC1" w:rsidRPr="00390028">
        <w:rPr>
          <w:rFonts w:ascii="Times New Roman" w:hAnsi="Times New Roman" w:cs="Times New Roman"/>
        </w:rPr>
        <w:t>(</w:t>
      </w:r>
      <w:r w:rsidR="009958B1" w:rsidRPr="00390028">
        <w:rPr>
          <w:rFonts w:ascii="Times New Roman" w:hAnsi="Times New Roman" w:cs="Times New Roman"/>
        </w:rPr>
        <w:t>21.9 months</w:t>
      </w:r>
      <w:r w:rsidR="00A32EC1" w:rsidRPr="00390028">
        <w:rPr>
          <w:rFonts w:ascii="Times New Roman" w:hAnsi="Times New Roman" w:cs="Times New Roman"/>
        </w:rPr>
        <w:t xml:space="preserve">) and </w:t>
      </w:r>
      <w:r w:rsidR="009958B1" w:rsidRPr="00390028">
        <w:rPr>
          <w:rFonts w:ascii="Times New Roman" w:hAnsi="Times New Roman" w:cs="Times New Roman"/>
        </w:rPr>
        <w:t>Matsuoka et al</w:t>
      </w:r>
      <w:r w:rsidR="002558BB" w:rsidRPr="00390028">
        <w:rPr>
          <w:rFonts w:ascii="Times New Roman" w:hAnsi="Times New Roman" w:cs="Times New Roman"/>
        </w:rPr>
        <w:fldChar w:fldCharType="begin"/>
      </w:r>
      <w:r w:rsidR="00EB5808" w:rsidRPr="00390028">
        <w:rPr>
          <w:rFonts w:ascii="Times New Roman" w:hAnsi="Times New Roman" w:cs="Times New Roman"/>
        </w:rPr>
        <w:instrText xml:space="preserve"> ADDIN EN.CITE &lt;EndNote&gt;&lt;Cite&gt;&lt;Author&gt;Matsuoka&lt;/Author&gt;&lt;Year&gt;2010&lt;/Year&gt;&lt;RecNum&gt;85&lt;/RecNum&gt;&lt;DisplayText&gt;&lt;style face="superscript"&gt;19&lt;/style&gt;&lt;/DisplayText&gt;&lt;record&gt;&lt;rec-number&gt;85&lt;/rec-number&gt;&lt;foreign-keys&gt;&lt;key app="EN" db-id="epvpxwaxp2da5fexfvgv995aae5d0rezw9pw" timestamp="1583252044"&gt;85&lt;/key&gt;&lt;/foreign-keys&gt;&lt;ref-type name="Journal Article"&gt;17&lt;/ref-type&gt;&lt;contributors&gt;&lt;authors&gt;&lt;author&gt;Matsuoka, Hirofumi&lt;/author&gt;&lt;author&gt;Himachi, Mika&lt;/author&gt;&lt;author&gt;Furukawa, Hirokazu&lt;/author&gt;&lt;author&gt;Kobayashi, Shiho&lt;/author&gt;&lt;author&gt;Shoki, Harumi&lt;/author&gt;&lt;author&gt;Motoya, Ryo&lt;/author&gt;&lt;author&gt;Saito, Masato&lt;/author&gt;&lt;author&gt;Abiko, Yoshihiro&lt;/author&gt;&lt;author&gt;Sakano, Yuji&lt;/author&gt;&lt;/authors&gt;&lt;/contributors&gt;&lt;titles&gt;&lt;title&gt;Cognitive profile of patients with burning mouth syndrome in the Japanese population&lt;/title&gt;&lt;secondary-title&gt;Odontology&lt;/secondary-title&gt;&lt;/titles&gt;&lt;periodical&gt;&lt;full-title&gt;Odontology&lt;/full-title&gt;&lt;/periodical&gt;&lt;pages&gt;160-164&lt;/pages&gt;&lt;volume&gt;98&lt;/volume&gt;&lt;number&gt;2&lt;/number&gt;&lt;dates&gt;&lt;year&gt;2010&lt;/year&gt;&lt;/dates&gt;&lt;isbn&gt;1618-1247&lt;/isbn&gt;&lt;urls&gt;&lt;/urls&gt;&lt;/record&gt;&lt;/Cite&gt;&lt;/EndNote&gt;</w:instrText>
      </w:r>
      <w:r w:rsidR="002558BB" w:rsidRPr="00390028">
        <w:rPr>
          <w:rFonts w:ascii="Times New Roman" w:hAnsi="Times New Roman" w:cs="Times New Roman"/>
        </w:rPr>
        <w:fldChar w:fldCharType="separate"/>
      </w:r>
      <w:r w:rsidR="00EB5808" w:rsidRPr="00390028">
        <w:rPr>
          <w:rFonts w:ascii="Times New Roman" w:hAnsi="Times New Roman" w:cs="Times New Roman"/>
          <w:noProof/>
          <w:vertAlign w:val="superscript"/>
        </w:rPr>
        <w:t>19</w:t>
      </w:r>
      <w:r w:rsidR="002558BB" w:rsidRPr="00390028">
        <w:rPr>
          <w:rFonts w:ascii="Times New Roman" w:hAnsi="Times New Roman" w:cs="Times New Roman"/>
        </w:rPr>
        <w:fldChar w:fldCharType="end"/>
      </w:r>
      <w:r w:rsidR="009958B1" w:rsidRPr="00390028">
        <w:rPr>
          <w:rFonts w:ascii="Times New Roman" w:hAnsi="Times New Roman" w:cs="Times New Roman"/>
        </w:rPr>
        <w:t xml:space="preserve"> </w:t>
      </w:r>
      <w:r w:rsidR="00A32EC1" w:rsidRPr="00390028">
        <w:rPr>
          <w:rFonts w:ascii="Times New Roman" w:hAnsi="Times New Roman" w:cs="Times New Roman"/>
        </w:rPr>
        <w:t>(</w:t>
      </w:r>
      <w:r w:rsidR="009958B1" w:rsidRPr="00390028">
        <w:rPr>
          <w:rFonts w:ascii="Times New Roman" w:hAnsi="Times New Roman" w:cs="Times New Roman"/>
        </w:rPr>
        <w:t xml:space="preserve">26.3 months) </w:t>
      </w:r>
      <w:r w:rsidR="00A32EC1" w:rsidRPr="00390028">
        <w:rPr>
          <w:rFonts w:ascii="Times New Roman" w:hAnsi="Times New Roman" w:cs="Times New Roman"/>
        </w:rPr>
        <w:t xml:space="preserve">studies, </w:t>
      </w:r>
      <w:r w:rsidR="009958B1" w:rsidRPr="00390028">
        <w:rPr>
          <w:rFonts w:ascii="Times New Roman" w:hAnsi="Times New Roman" w:cs="Times New Roman"/>
        </w:rPr>
        <w:t xml:space="preserve">and pain severity levels </w:t>
      </w:r>
      <w:r w:rsidR="00DD5CAA" w:rsidRPr="00390028">
        <w:rPr>
          <w:rFonts w:ascii="Times New Roman" w:hAnsi="Times New Roman" w:cs="Times New Roman"/>
        </w:rPr>
        <w:t xml:space="preserve">across studies </w:t>
      </w:r>
      <w:r w:rsidR="009958B1" w:rsidRPr="00390028">
        <w:rPr>
          <w:rFonts w:ascii="Times New Roman" w:hAnsi="Times New Roman" w:cs="Times New Roman"/>
        </w:rPr>
        <w:t xml:space="preserve">were not </w:t>
      </w:r>
      <w:r w:rsidR="002558BB" w:rsidRPr="00390028">
        <w:rPr>
          <w:rFonts w:ascii="Times New Roman" w:hAnsi="Times New Roman" w:cs="Times New Roman"/>
        </w:rPr>
        <w:t>obviously</w:t>
      </w:r>
      <w:r w:rsidR="009958B1" w:rsidRPr="00390028">
        <w:rPr>
          <w:rFonts w:ascii="Times New Roman" w:hAnsi="Times New Roman" w:cs="Times New Roman"/>
        </w:rPr>
        <w:t xml:space="preserve"> different.</w:t>
      </w:r>
      <w:r w:rsidR="00DD5CAA" w:rsidRPr="00390028">
        <w:rPr>
          <w:rFonts w:ascii="Times New Roman" w:hAnsi="Times New Roman" w:cs="Times New Roman"/>
        </w:rPr>
        <w:t xml:space="preserve"> </w:t>
      </w:r>
      <w:r w:rsidR="00C41B37" w:rsidRPr="00390028">
        <w:rPr>
          <w:rFonts w:ascii="Times New Roman" w:hAnsi="Times New Roman" w:cs="Times New Roman"/>
        </w:rPr>
        <w:t>Mean PCS scores were (at least numerically) higher than those observed in a study of patients with temporomandibular muscle and joint pain disorders (TMJD),</w:t>
      </w:r>
      <w:r w:rsidR="00C41B37" w:rsidRPr="00390028">
        <w:rPr>
          <w:rFonts w:ascii="Times New Roman" w:hAnsi="Times New Roman" w:cs="Times New Roman"/>
        </w:rPr>
        <w:fldChar w:fldCharType="begin"/>
      </w:r>
      <w:r w:rsidR="00C41B37" w:rsidRPr="00390028">
        <w:rPr>
          <w:rFonts w:ascii="Times New Roman" w:hAnsi="Times New Roman" w:cs="Times New Roman"/>
        </w:rPr>
        <w:instrText xml:space="preserve"> ADDIN EN.CITE &lt;EndNote&gt;&lt;Cite&gt;&lt;Author&gt;Park&lt;/Author&gt;&lt;Year&gt;2015&lt;/Year&gt;&lt;RecNum&gt;117&lt;/RecNum&gt;&lt;DisplayText&gt;&lt;style face="superscript"&gt;42&lt;/style&gt;&lt;/DisplayText&gt;&lt;record&gt;&lt;rec-number&gt;117&lt;/rec-number&gt;&lt;foreign-keys&gt;&lt;key app="EN" db-id="epvpxwaxp2da5fexfvgv995aae5d0rezw9pw" timestamp="1597931570"&gt;117&lt;/key&gt;&lt;/foreign-keys&gt;&lt;ref-type name="Journal Article"&gt;17&lt;/ref-type&gt;&lt;contributors&gt;&lt;authors&gt;&lt;author&gt;Park, Jin-Ho&lt;/author&gt;&lt;author&gt;Kim, Hye-Kyoung&lt;/author&gt;&lt;author&gt;Kim, Ki-Suk&lt;/author&gt;&lt;author&gt;Kim, Mee-Eun&lt;/author&gt;&lt;/authors&gt;&lt;/contributors&gt;&lt;titles&gt;&lt;title&gt;Pain catastrophizing for patients with temporomandibular disorders&lt;/title&gt;&lt;secondary-title&gt;Journal of Oral Medicine and Pain&lt;/secondary-title&gt;&lt;/titles&gt;&lt;periodical&gt;&lt;full-title&gt;Journal of Oral Medicine and Pain&lt;/full-title&gt;&lt;/periodical&gt;&lt;pages&gt;47-54&lt;/pages&gt;&lt;volume&gt;40&lt;/volume&gt;&lt;number&gt;2&lt;/number&gt;&lt;dates&gt;&lt;year&gt;2015&lt;/year&gt;&lt;/dates&gt;&lt;isbn&gt;2288-9272&lt;/isbn&gt;&lt;urls&gt;&lt;/urls&gt;&lt;/record&gt;&lt;/Cite&gt;&lt;/EndNote&gt;</w:instrText>
      </w:r>
      <w:r w:rsidR="00C41B37" w:rsidRPr="00390028">
        <w:rPr>
          <w:rFonts w:ascii="Times New Roman" w:hAnsi="Times New Roman" w:cs="Times New Roman"/>
        </w:rPr>
        <w:fldChar w:fldCharType="separate"/>
      </w:r>
      <w:r w:rsidR="00C41B37" w:rsidRPr="00390028">
        <w:rPr>
          <w:rFonts w:ascii="Times New Roman" w:hAnsi="Times New Roman" w:cs="Times New Roman"/>
          <w:noProof/>
          <w:vertAlign w:val="superscript"/>
        </w:rPr>
        <w:t>42</w:t>
      </w:r>
      <w:r w:rsidR="00C41B37" w:rsidRPr="00390028">
        <w:rPr>
          <w:rFonts w:ascii="Times New Roman" w:hAnsi="Times New Roman" w:cs="Times New Roman"/>
        </w:rPr>
        <w:fldChar w:fldCharType="end"/>
      </w:r>
      <w:r w:rsidR="00C41B37" w:rsidRPr="00390028">
        <w:rPr>
          <w:rFonts w:ascii="Times New Roman" w:hAnsi="Times New Roman" w:cs="Times New Roman"/>
        </w:rPr>
        <w:t xml:space="preserve"> </w:t>
      </w:r>
      <w:r w:rsidR="00AF58EB" w:rsidRPr="00390028">
        <w:rPr>
          <w:rFonts w:ascii="Times New Roman" w:hAnsi="Times New Roman" w:cs="Times New Roman"/>
        </w:rPr>
        <w:t>suggesting</w:t>
      </w:r>
      <w:r w:rsidR="00C41B37" w:rsidRPr="00390028">
        <w:rPr>
          <w:rFonts w:ascii="Times New Roman" w:hAnsi="Times New Roman" w:cs="Times New Roman"/>
        </w:rPr>
        <w:t xml:space="preserve"> </w:t>
      </w:r>
      <w:r w:rsidR="00AF58EB" w:rsidRPr="00390028">
        <w:rPr>
          <w:rFonts w:ascii="Times New Roman" w:hAnsi="Times New Roman" w:cs="Times New Roman"/>
        </w:rPr>
        <w:t xml:space="preserve">elevated </w:t>
      </w:r>
      <w:r w:rsidR="00C41B37" w:rsidRPr="00390028">
        <w:rPr>
          <w:rFonts w:ascii="Times New Roman" w:hAnsi="Times New Roman" w:cs="Times New Roman"/>
        </w:rPr>
        <w:t>catastrophising</w:t>
      </w:r>
      <w:r w:rsidR="00AF58EB" w:rsidRPr="00390028">
        <w:rPr>
          <w:rFonts w:ascii="Times New Roman" w:hAnsi="Times New Roman" w:cs="Times New Roman"/>
        </w:rPr>
        <w:t xml:space="preserve"> levels may be more prevalent in BMS than </w:t>
      </w:r>
      <w:r w:rsidR="00C41B37" w:rsidRPr="00390028">
        <w:rPr>
          <w:rFonts w:ascii="Times New Roman" w:hAnsi="Times New Roman" w:cs="Times New Roman"/>
        </w:rPr>
        <w:t xml:space="preserve">TMJD. </w:t>
      </w:r>
      <w:r w:rsidR="007B0DDE" w:rsidRPr="00390028">
        <w:rPr>
          <w:rFonts w:ascii="Times New Roman" w:hAnsi="Times New Roman" w:cs="Times New Roman"/>
        </w:rPr>
        <w:t>P</w:t>
      </w:r>
      <w:r w:rsidR="00E000F6" w:rsidRPr="00390028">
        <w:rPr>
          <w:rFonts w:ascii="Times New Roman" w:hAnsi="Times New Roman" w:cs="Times New Roman"/>
        </w:rPr>
        <w:t>ain self-efficacy</w:t>
      </w:r>
      <w:r w:rsidR="007B0DDE" w:rsidRPr="00390028">
        <w:rPr>
          <w:rFonts w:ascii="Times New Roman" w:hAnsi="Times New Roman" w:cs="Times New Roman"/>
        </w:rPr>
        <w:t xml:space="preserve"> levels across the BMS sample were broadly consistent with those observed in other studies of patients with neuropathic orofacial pain, such as trigeminal nerve injury</w:t>
      </w:r>
      <w:r w:rsidR="007B0DDE" w:rsidRPr="00390028">
        <w:rPr>
          <w:rFonts w:ascii="Times New Roman" w:hAnsi="Times New Roman" w:cs="Times New Roman"/>
        </w:rPr>
        <w:fldChar w:fldCharType="begin">
          <w:fldData xml:space="preserve">PEVuZE5vdGU+PENpdGU+PEF1dGhvcj5TbWl0aDwvQXV0aG9yPjxZZWFyPjIwMTM8L1llYXI+PFJl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</w:fldData>
        </w:fldChar>
      </w:r>
      <w:r w:rsidR="00EB5808" w:rsidRPr="00390028">
        <w:rPr>
          <w:rFonts w:ascii="Times New Roman" w:hAnsi="Times New Roman" w:cs="Times New Roman"/>
        </w:rPr>
        <w:instrText xml:space="preserve"> ADDIN EN.CITE </w:instrText>
      </w:r>
      <w:r w:rsidR="00EB5808" w:rsidRPr="00390028">
        <w:rPr>
          <w:rFonts w:ascii="Times New Roman" w:hAnsi="Times New Roman" w:cs="Times New Roman"/>
        </w:rPr>
        <w:fldChar w:fldCharType="begin">
          <w:fldData xml:space="preserve">PEVuZE5vdGU+PENpdGU+PEF1dGhvcj5TbWl0aDwvQXV0aG9yPjxZZWFyPjIwMTM8L1llYXI+PFJl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</w:fldData>
        </w:fldChar>
      </w:r>
      <w:r w:rsidR="00EB5808" w:rsidRPr="00390028">
        <w:rPr>
          <w:rFonts w:ascii="Times New Roman" w:hAnsi="Times New Roman" w:cs="Times New Roman"/>
        </w:rPr>
        <w:instrText xml:space="preserve"> ADDIN EN.CITE.DATA </w:instrText>
      </w:r>
      <w:r w:rsidR="00EB5808" w:rsidRPr="00390028">
        <w:rPr>
          <w:rFonts w:ascii="Times New Roman" w:hAnsi="Times New Roman" w:cs="Times New Roman"/>
        </w:rPr>
      </w:r>
      <w:r w:rsidR="00EB5808" w:rsidRPr="00390028">
        <w:rPr>
          <w:rFonts w:ascii="Times New Roman" w:hAnsi="Times New Roman" w:cs="Times New Roman"/>
        </w:rPr>
        <w:fldChar w:fldCharType="end"/>
      </w:r>
      <w:r w:rsidR="007B0DDE" w:rsidRPr="00390028">
        <w:rPr>
          <w:rFonts w:ascii="Times New Roman" w:hAnsi="Times New Roman" w:cs="Times New Roman"/>
        </w:rPr>
      </w:r>
      <w:r w:rsidR="007B0DDE" w:rsidRPr="00390028">
        <w:rPr>
          <w:rFonts w:ascii="Times New Roman" w:hAnsi="Times New Roman" w:cs="Times New Roman"/>
        </w:rPr>
        <w:fldChar w:fldCharType="separate"/>
      </w:r>
      <w:r w:rsidR="00EB5808" w:rsidRPr="00390028">
        <w:rPr>
          <w:rFonts w:ascii="Times New Roman" w:hAnsi="Times New Roman" w:cs="Times New Roman"/>
          <w:noProof/>
          <w:vertAlign w:val="superscript"/>
        </w:rPr>
        <w:t>29</w:t>
      </w:r>
      <w:r w:rsidR="007B0DDE" w:rsidRPr="00390028">
        <w:rPr>
          <w:rFonts w:ascii="Times New Roman" w:hAnsi="Times New Roman" w:cs="Times New Roman"/>
        </w:rPr>
        <w:fldChar w:fldCharType="end"/>
      </w:r>
      <w:r w:rsidR="007B0DDE" w:rsidRPr="00390028">
        <w:rPr>
          <w:rFonts w:ascii="Times New Roman" w:hAnsi="Times New Roman" w:cs="Times New Roman"/>
        </w:rPr>
        <w:t xml:space="preserve"> or trigeminal neuralgia.</w:t>
      </w:r>
      <w:r w:rsidR="007B0DDE" w:rsidRPr="00390028">
        <w:rPr>
          <w:rFonts w:ascii="Times New Roman" w:hAnsi="Times New Roman" w:cs="Times New Roman"/>
        </w:rPr>
        <w:fldChar w:fldCharType="begin"/>
      </w:r>
      <w:r w:rsidR="00EB5808" w:rsidRPr="00390028">
        <w:rPr>
          <w:rFonts w:ascii="Times New Roman" w:hAnsi="Times New Roman" w:cs="Times New Roman"/>
        </w:rPr>
        <w:instrText xml:space="preserve"> ADDIN EN.CITE &lt;EndNote&gt;&lt;Cite&gt;&lt;Author&gt;Melek&lt;/Author&gt;&lt;Year&gt;2019&lt;/Year&gt;&lt;RecNum&gt;69&lt;/RecNum&gt;&lt;DisplayText&gt;&lt;style face="superscript"&gt;28&lt;/style&gt;&lt;/DisplayText&gt;&lt;record&gt;&lt;rec-number&gt;69&lt;/rec-number&gt;&lt;foreign-keys&gt;&lt;key app="EN" db-id="epvpxwaxp2da5fexfvgv995aae5d0rezw9pw" timestamp="1583150088"&gt;69&lt;/key&gt;&lt;/foreign-keys&gt;&lt;ref-type name="Journal Article"&gt;17&lt;/ref-type&gt;&lt;contributors&gt;&lt;authors&gt;&lt;author&gt;Melek, Lydia N&lt;/author&gt;&lt;author&gt;Smith, Jared G&lt;/author&gt;&lt;author&gt;Karamat, Aalia&lt;/author&gt;&lt;author&gt;Renton, Tara&lt;/author&gt;&lt;/authors&gt;&lt;/contributors&gt;&lt;titles&gt;&lt;title&gt;Comparison of the neuropathic pain symptoms and psychosocial impacts of Trigeminal Neuralgia and Painful Posttraumatic Trigeminal Neuropathy&lt;/title&gt;&lt;secondary-title&gt;Journal of Oral &amp;amp; Facial Pain &amp;amp; Headache&lt;/secondary-title&gt;&lt;/titles&gt;&lt;periodical&gt;&lt;full-title&gt;Journal of Oral &amp;amp; Facial Pain &amp;amp; Headache&lt;/full-title&gt;&lt;/periodical&gt;&lt;volume&gt;33&lt;/volume&gt;&lt;number&gt;1&lt;/number&gt;&lt;dates&gt;&lt;year&gt;2019&lt;/year&gt;&lt;/dates&gt;&lt;isbn&gt;2333-0384&lt;/isbn&gt;&lt;urls&gt;&lt;/urls&gt;&lt;/record&gt;&lt;/Cite&gt;&lt;/EndNote&gt;</w:instrText>
      </w:r>
      <w:r w:rsidR="007B0DDE" w:rsidRPr="00390028">
        <w:rPr>
          <w:rFonts w:ascii="Times New Roman" w:hAnsi="Times New Roman" w:cs="Times New Roman"/>
        </w:rPr>
        <w:fldChar w:fldCharType="separate"/>
      </w:r>
      <w:r w:rsidR="00EB5808" w:rsidRPr="00390028">
        <w:rPr>
          <w:rFonts w:ascii="Times New Roman" w:hAnsi="Times New Roman" w:cs="Times New Roman"/>
          <w:noProof/>
          <w:vertAlign w:val="superscript"/>
        </w:rPr>
        <w:t>28</w:t>
      </w:r>
      <w:r w:rsidR="007B0DDE" w:rsidRPr="00390028">
        <w:rPr>
          <w:rFonts w:ascii="Times New Roman" w:hAnsi="Times New Roman" w:cs="Times New Roman"/>
        </w:rPr>
        <w:fldChar w:fldCharType="end"/>
      </w:r>
      <w:r w:rsidR="007B0DDE" w:rsidRPr="00390028">
        <w:rPr>
          <w:rFonts w:ascii="Times New Roman" w:hAnsi="Times New Roman" w:cs="Times New Roman"/>
        </w:rPr>
        <w:t xml:space="preserve"> Little is known about pain acceptance </w:t>
      </w:r>
      <w:r w:rsidR="003549CC" w:rsidRPr="00390028">
        <w:rPr>
          <w:rFonts w:ascii="Times New Roman" w:hAnsi="Times New Roman" w:cs="Times New Roman"/>
        </w:rPr>
        <w:t xml:space="preserve">levels </w:t>
      </w:r>
      <w:r w:rsidR="007B0DDE" w:rsidRPr="00390028">
        <w:rPr>
          <w:rFonts w:ascii="Times New Roman" w:hAnsi="Times New Roman" w:cs="Times New Roman"/>
        </w:rPr>
        <w:t xml:space="preserve">in BMS, or more generally, </w:t>
      </w:r>
      <w:r w:rsidR="003549CC" w:rsidRPr="00390028">
        <w:rPr>
          <w:rFonts w:ascii="Times New Roman" w:hAnsi="Times New Roman" w:cs="Times New Roman"/>
        </w:rPr>
        <w:t xml:space="preserve">in </w:t>
      </w:r>
      <w:r w:rsidR="007B0DDE" w:rsidRPr="00390028">
        <w:rPr>
          <w:rFonts w:ascii="Times New Roman" w:hAnsi="Times New Roman" w:cs="Times New Roman"/>
        </w:rPr>
        <w:t>orofacial pain</w:t>
      </w:r>
      <w:r w:rsidR="003549CC" w:rsidRPr="00390028">
        <w:rPr>
          <w:rFonts w:ascii="Times New Roman" w:hAnsi="Times New Roman" w:cs="Times New Roman"/>
        </w:rPr>
        <w:t xml:space="preserve"> disorders</w:t>
      </w:r>
      <w:r w:rsidR="007B0DDE" w:rsidRPr="00390028">
        <w:rPr>
          <w:rFonts w:ascii="Times New Roman" w:hAnsi="Times New Roman" w:cs="Times New Roman"/>
        </w:rPr>
        <w:t xml:space="preserve">. </w:t>
      </w:r>
      <w:r w:rsidR="00161837" w:rsidRPr="00390028">
        <w:rPr>
          <w:rFonts w:ascii="Times New Roman" w:hAnsi="Times New Roman" w:cs="Times New Roman"/>
        </w:rPr>
        <w:t>Overall levels of pain acceptance were</w:t>
      </w:r>
      <w:r w:rsidR="003549CC" w:rsidRPr="00390028">
        <w:rPr>
          <w:rFonts w:ascii="Times New Roman" w:hAnsi="Times New Roman" w:cs="Times New Roman"/>
        </w:rPr>
        <w:t>, however,</w:t>
      </w:r>
      <w:r w:rsidR="00161837" w:rsidRPr="00390028">
        <w:rPr>
          <w:rFonts w:ascii="Times New Roman" w:hAnsi="Times New Roman" w:cs="Times New Roman"/>
        </w:rPr>
        <w:t xml:space="preserve"> </w:t>
      </w:r>
      <w:r w:rsidR="003A352B" w:rsidRPr="00390028">
        <w:rPr>
          <w:rFonts w:ascii="Times New Roman" w:hAnsi="Times New Roman" w:cs="Times New Roman"/>
        </w:rPr>
        <w:t>consistent with</w:t>
      </w:r>
      <w:r w:rsidR="00161837" w:rsidRPr="00390028">
        <w:rPr>
          <w:rFonts w:ascii="Times New Roman" w:hAnsi="Times New Roman" w:cs="Times New Roman"/>
        </w:rPr>
        <w:t xml:space="preserve"> those reported in large scale studies of pati</w:t>
      </w:r>
      <w:r w:rsidR="003A352B" w:rsidRPr="00390028">
        <w:rPr>
          <w:rFonts w:ascii="Times New Roman" w:hAnsi="Times New Roman" w:cs="Times New Roman"/>
        </w:rPr>
        <w:t>ents</w:t>
      </w:r>
      <w:r w:rsidR="00161837" w:rsidRPr="00390028">
        <w:rPr>
          <w:rFonts w:ascii="Times New Roman" w:hAnsi="Times New Roman" w:cs="Times New Roman"/>
        </w:rPr>
        <w:t xml:space="preserve"> with </w:t>
      </w:r>
      <w:r w:rsidR="003A352B" w:rsidRPr="00390028">
        <w:rPr>
          <w:rFonts w:ascii="Times New Roman" w:hAnsi="Times New Roman" w:cs="Times New Roman"/>
        </w:rPr>
        <w:t>variable chronic</w:t>
      </w:r>
      <w:r w:rsidR="00161837" w:rsidRPr="00390028">
        <w:rPr>
          <w:rFonts w:ascii="Times New Roman" w:hAnsi="Times New Roman" w:cs="Times New Roman"/>
        </w:rPr>
        <w:t xml:space="preserve"> </w:t>
      </w:r>
      <w:r w:rsidR="003A352B" w:rsidRPr="00390028">
        <w:rPr>
          <w:rFonts w:ascii="Times New Roman" w:hAnsi="Times New Roman" w:cs="Times New Roman"/>
        </w:rPr>
        <w:t>pain</w:t>
      </w:r>
      <w:r w:rsidR="00161837" w:rsidRPr="00390028">
        <w:rPr>
          <w:rFonts w:ascii="Times New Roman" w:hAnsi="Times New Roman" w:cs="Times New Roman"/>
        </w:rPr>
        <w:t xml:space="preserve"> </w:t>
      </w:r>
      <w:r w:rsidR="003A352B" w:rsidRPr="00390028">
        <w:rPr>
          <w:rFonts w:ascii="Times New Roman" w:hAnsi="Times New Roman" w:cs="Times New Roman"/>
        </w:rPr>
        <w:t>conditions</w:t>
      </w:r>
      <w:r w:rsidR="00724AEF" w:rsidRPr="00390028">
        <w:rPr>
          <w:rFonts w:ascii="Times New Roman" w:hAnsi="Times New Roman" w:cs="Times New Roman"/>
        </w:rPr>
        <w:t>.</w:t>
      </w:r>
      <w:r w:rsidR="003A352B" w:rsidRPr="00390028">
        <w:rPr>
          <w:rFonts w:ascii="Times New Roman" w:hAnsi="Times New Roman" w:cs="Times New Roman"/>
        </w:rPr>
        <w:fldChar w:fldCharType="begin"/>
      </w:r>
      <w:r w:rsidR="00C41B37" w:rsidRPr="00390028">
        <w:rPr>
          <w:rFonts w:ascii="Times New Roman" w:hAnsi="Times New Roman" w:cs="Times New Roman"/>
        </w:rPr>
        <w:instrText xml:space="preserve"> ADDIN EN.CITE &lt;EndNote&gt;&lt;Cite&gt;&lt;Author&gt;Elvery&lt;/Author&gt;&lt;Year&gt;2017&lt;/Year&gt;&lt;RecNum&gt;96&lt;/RecNum&gt;&lt;DisplayText&gt;&lt;style face="superscript"&gt;43&lt;/style&gt;&lt;/DisplayText&gt;&lt;record&gt;&lt;rec-number&gt;96&lt;/rec-number&gt;&lt;foreign-keys&gt;&lt;key app="EN" db-id="epvpxwaxp2da5fexfvgv995aae5d0rezw9pw" timestamp="1583417769"&gt;96&lt;/key&gt;&lt;/foreign-keys&gt;&lt;ref-type name="Journal Article"&gt;17&lt;/ref-type&gt;&lt;contributors&gt;&lt;authors&gt;&lt;author&gt;Elvery, Nichola&lt;/author&gt;&lt;author&gt;Jensen, Mark P&lt;/author&gt;&lt;author&gt;Ehde, Dawn M&lt;/author&gt;&lt;author&gt;Day, Melissa A&lt;/author&gt;&lt;/authors&gt;&lt;/contributors&gt;&lt;titles&gt;&lt;title&gt;Pain catastrophizing, mindfulness, and pain acceptance&lt;/title&gt;&lt;secondary-title&gt;The Clinical Journal of Pain&lt;/secondary-title&gt;&lt;/titles&gt;&lt;periodical&gt;&lt;full-title&gt;The Clinical journal of pain&lt;/full-title&gt;&lt;/periodical&gt;&lt;pages&gt;485-495&lt;/pages&gt;&lt;volume&gt;33&lt;/volume&gt;&lt;number&gt;6&lt;/number&gt;&lt;dates&gt;&lt;year&gt;2017&lt;/year&gt;&lt;/dates&gt;&lt;isbn&gt;0749-8047&lt;/isbn&gt;&lt;urls&gt;&lt;/urls&gt;&lt;/record&gt;&lt;/Cite&gt;&lt;/EndNote&gt;</w:instrText>
      </w:r>
      <w:r w:rsidR="003A352B" w:rsidRPr="00390028">
        <w:rPr>
          <w:rFonts w:ascii="Times New Roman" w:hAnsi="Times New Roman" w:cs="Times New Roman"/>
        </w:rPr>
        <w:fldChar w:fldCharType="separate"/>
      </w:r>
      <w:r w:rsidR="00C41B37" w:rsidRPr="00390028">
        <w:rPr>
          <w:rFonts w:ascii="Times New Roman" w:hAnsi="Times New Roman" w:cs="Times New Roman"/>
          <w:noProof/>
          <w:vertAlign w:val="superscript"/>
        </w:rPr>
        <w:t>43</w:t>
      </w:r>
      <w:r w:rsidR="003A352B" w:rsidRPr="00390028">
        <w:rPr>
          <w:rFonts w:ascii="Times New Roman" w:hAnsi="Times New Roman" w:cs="Times New Roman"/>
        </w:rPr>
        <w:fldChar w:fldCharType="end"/>
      </w:r>
      <w:r w:rsidR="003A352B" w:rsidRPr="00390028">
        <w:rPr>
          <w:rFonts w:ascii="Times New Roman" w:hAnsi="Times New Roman" w:cs="Times New Roman"/>
        </w:rPr>
        <w:t xml:space="preserve"> </w:t>
      </w:r>
    </w:p>
    <w:p w14:paraId="3990EED3" w14:textId="2CF30105" w:rsidR="000470C5" w:rsidRPr="00390028" w:rsidRDefault="00BB6EA6" w:rsidP="001E49C8">
      <w:pPr>
        <w:spacing w:line="480" w:lineRule="auto"/>
        <w:ind w:firstLine="720"/>
        <w:rPr>
          <w:rFonts w:ascii="Times New Roman" w:hAnsi="Times New Roman" w:cs="Times New Roman"/>
        </w:rPr>
      </w:pPr>
      <w:bookmarkStart w:id="22" w:name="_Hlk34637246"/>
      <w:r w:rsidRPr="00390028">
        <w:rPr>
          <w:rFonts w:ascii="Times New Roman" w:hAnsi="Times New Roman" w:cs="Times New Roman"/>
        </w:rPr>
        <w:t>Pain catastrophising showed moderate-to-strong associations with</w:t>
      </w:r>
      <w:r w:rsidR="00171BA5" w:rsidRPr="00390028">
        <w:rPr>
          <w:rFonts w:ascii="Times New Roman" w:hAnsi="Times New Roman" w:cs="Times New Roman"/>
        </w:rPr>
        <w:t xml:space="preserve"> all measures of emotional function and </w:t>
      </w:r>
      <w:proofErr w:type="spellStart"/>
      <w:r w:rsidR="00171BA5" w:rsidRPr="00390028">
        <w:rPr>
          <w:rFonts w:ascii="Times New Roman" w:hAnsi="Times New Roman" w:cs="Times New Roman"/>
        </w:rPr>
        <w:t>HRQoL</w:t>
      </w:r>
      <w:proofErr w:type="spellEnd"/>
      <w:r w:rsidR="00171BA5" w:rsidRPr="00390028">
        <w:rPr>
          <w:rFonts w:ascii="Times New Roman" w:hAnsi="Times New Roman" w:cs="Times New Roman"/>
        </w:rPr>
        <w:t>, which persisted even after controlling for the influence of pain severity.</w:t>
      </w:r>
      <w:bookmarkEnd w:id="22"/>
      <w:r w:rsidR="00171BA5" w:rsidRPr="00390028">
        <w:rPr>
          <w:rFonts w:ascii="Times New Roman" w:hAnsi="Times New Roman" w:cs="Times New Roman"/>
        </w:rPr>
        <w:t xml:space="preserve"> This corroborates previous findings of a link between </w:t>
      </w:r>
      <w:r w:rsidRPr="00390028">
        <w:rPr>
          <w:rFonts w:ascii="Times New Roman" w:hAnsi="Times New Roman" w:cs="Times New Roman"/>
        </w:rPr>
        <w:t xml:space="preserve">pain </w:t>
      </w:r>
      <w:r w:rsidR="00171BA5" w:rsidRPr="00390028">
        <w:rPr>
          <w:rFonts w:ascii="Times New Roman" w:hAnsi="Times New Roman" w:cs="Times New Roman"/>
        </w:rPr>
        <w:t>catastro</w:t>
      </w:r>
      <w:r w:rsidRPr="00390028">
        <w:rPr>
          <w:rFonts w:ascii="Times New Roman" w:hAnsi="Times New Roman" w:cs="Times New Roman"/>
        </w:rPr>
        <w:t>p</w:t>
      </w:r>
      <w:r w:rsidR="00171BA5" w:rsidRPr="00390028">
        <w:rPr>
          <w:rFonts w:ascii="Times New Roman" w:hAnsi="Times New Roman" w:cs="Times New Roman"/>
        </w:rPr>
        <w:t xml:space="preserve">hising </w:t>
      </w:r>
      <w:r w:rsidRPr="00390028">
        <w:rPr>
          <w:rFonts w:ascii="Times New Roman" w:hAnsi="Times New Roman" w:cs="Times New Roman"/>
        </w:rPr>
        <w:t xml:space="preserve">in </w:t>
      </w:r>
      <w:r w:rsidRPr="00390028">
        <w:rPr>
          <w:rFonts w:ascii="Times New Roman" w:hAnsi="Times New Roman" w:cs="Times New Roman"/>
        </w:rPr>
        <w:lastRenderedPageBreak/>
        <w:t xml:space="preserve">BMS and perception of </w:t>
      </w:r>
      <w:r w:rsidR="00171BA5" w:rsidRPr="00390028">
        <w:rPr>
          <w:rFonts w:ascii="Times New Roman" w:hAnsi="Times New Roman" w:cs="Times New Roman"/>
        </w:rPr>
        <w:t>oral health</w:t>
      </w:r>
      <w:r w:rsidR="008916AC" w:rsidRPr="00390028">
        <w:rPr>
          <w:rFonts w:ascii="Times New Roman" w:hAnsi="Times New Roman" w:cs="Times New Roman"/>
        </w:rPr>
        <w:t xml:space="preserve"> and general well-being</w:t>
      </w:r>
      <w:r w:rsidRPr="00390028">
        <w:rPr>
          <w:rFonts w:ascii="Times New Roman" w:hAnsi="Times New Roman" w:cs="Times New Roman"/>
        </w:rPr>
        <w:t>,</w:t>
      </w:r>
      <w:r w:rsidRPr="00390028">
        <w:rPr>
          <w:rFonts w:ascii="Times New Roman" w:hAnsi="Times New Roman" w:cs="Times New Roman"/>
        </w:rPr>
        <w:fldChar w:fldCharType="begin"/>
      </w:r>
      <w:r w:rsidR="00EB5808" w:rsidRPr="00390028">
        <w:rPr>
          <w:rFonts w:ascii="Times New Roman" w:hAnsi="Times New Roman" w:cs="Times New Roman"/>
        </w:rPr>
        <w:instrText xml:space="preserve"> ADDIN EN.CITE &lt;EndNote&gt;&lt;Cite&gt;&lt;Author&gt;Matsuoka&lt;/Author&gt;&lt;Year&gt;2010&lt;/Year&gt;&lt;RecNum&gt;85&lt;/RecNum&gt;&lt;DisplayText&gt;&lt;style face="superscript"&gt;19,20&lt;/style&gt;&lt;/DisplayText&gt;&lt;record&gt;&lt;rec-number&gt;85&lt;/rec-number&gt;&lt;foreign-keys&gt;&lt;key app="EN" db-id="epvpxwaxp2da5fexfvgv995aae5d0rezw9pw" timestamp="1583252044"&gt;85&lt;/key&gt;&lt;/foreign-keys&gt;&lt;ref-type name="Journal Article"&gt;17&lt;/ref-type&gt;&lt;contributors&gt;&lt;authors&gt;&lt;author&gt;Matsuoka, Hirofumi&lt;/author&gt;&lt;author&gt;Himachi, Mika&lt;/author&gt;&lt;author&gt;Furukawa, Hirokazu&lt;/author&gt;&lt;author&gt;Kobayashi, Shiho&lt;/author&gt;&lt;author&gt;Shoki, Harumi&lt;/author&gt;&lt;author&gt;Motoya, Ryo&lt;/author&gt;&lt;author&gt;Saito, Masato&lt;/author&gt;&lt;author&gt;Abiko, Yoshihiro&lt;/author&gt;&lt;author&gt;Sakano, Yuji&lt;/author&gt;&lt;/authors&gt;&lt;/contributors&gt;&lt;titles&gt;&lt;title&gt;Cognitive profile of patients with burning mouth syndrome in the Japanese population&lt;/title&gt;&lt;secondary-title&gt;Odontology&lt;/secondary-title&gt;&lt;/titles&gt;&lt;periodical&gt;&lt;full-title&gt;Odontology&lt;/full-title&gt;&lt;/periodical&gt;&lt;pages&gt;160-164&lt;/pages&gt;&lt;volume&gt;98&lt;/volume&gt;&lt;number&gt;2&lt;/number&gt;&lt;dates&gt;&lt;year&gt;2010&lt;/year&gt;&lt;/dates&gt;&lt;isbn&gt;1618-1247&lt;/isbn&gt;&lt;urls&gt;&lt;/urls&gt;&lt;/record&gt;&lt;/Cite&gt;&lt;Cite&gt;&lt;Author&gt;Rogulji&lt;/Author&gt;&lt;Year&gt;2014&lt;/Year&gt;&lt;RecNum&gt;30&lt;/RecNum&gt;&lt;record&gt;&lt;rec-number&gt;30&lt;/rec-number&gt;&lt;foreign-keys&gt;&lt;key app="EN" db-id="epvpxwaxp2da5fexfvgv995aae5d0rezw9pw" timestamp="1582899600"&gt;30&lt;/key&gt;&lt;/foreign-keys&gt;&lt;ref-type name="Journal Article"&gt;17&lt;/ref-type&gt;&lt;contributors&gt;&lt;authors&gt;&lt;author&gt;Rogulji, Ana Andabak&lt;/author&gt;&lt;author&gt;Richter, Ivica&lt;/author&gt;&lt;author&gt;Brailo, Vlaho&lt;/author&gt;&lt;author&gt;Krstevski, Igor&lt;/author&gt;&lt;author&gt;Boras, Vanja&lt;/author&gt;&lt;/authors&gt;&lt;/contributors&gt;&lt;titles&gt;&lt;title&gt;Catastrophizing in patients with burning mouth syndrome&lt;/title&gt;&lt;secondary-title&gt;Acta Stomatologica Croatica&lt;/secondary-title&gt;&lt;/titles&gt;&lt;periodical&gt;&lt;full-title&gt;Acta stomatologica Croatica&lt;/full-title&gt;&lt;/periodical&gt;&lt;pages&gt;109-115&lt;/pages&gt;&lt;volume&gt;48&lt;/volume&gt;&lt;number&gt;2&lt;/number&gt;&lt;dates&gt;&lt;year&gt;2014&lt;/year&gt;&lt;/dates&gt;&lt;isbn&gt;0001-7019&lt;/isbn&gt;&lt;urls&gt;&lt;/urls&gt;&lt;/record&gt;&lt;/Cite&gt;&lt;/EndNote&gt;</w:instrText>
      </w:r>
      <w:r w:rsidRPr="00390028">
        <w:rPr>
          <w:rFonts w:ascii="Times New Roman" w:hAnsi="Times New Roman" w:cs="Times New Roman"/>
        </w:rPr>
        <w:fldChar w:fldCharType="separate"/>
      </w:r>
      <w:r w:rsidR="00EB5808" w:rsidRPr="00390028">
        <w:rPr>
          <w:rFonts w:ascii="Times New Roman" w:hAnsi="Times New Roman" w:cs="Times New Roman"/>
          <w:noProof/>
          <w:vertAlign w:val="superscript"/>
        </w:rPr>
        <w:t>19,20</w:t>
      </w:r>
      <w:r w:rsidRPr="00390028">
        <w:rPr>
          <w:rFonts w:ascii="Times New Roman" w:hAnsi="Times New Roman" w:cs="Times New Roman"/>
        </w:rPr>
        <w:fldChar w:fldCharType="end"/>
      </w:r>
      <w:r w:rsidRPr="00390028">
        <w:rPr>
          <w:rFonts w:ascii="Times New Roman" w:hAnsi="Times New Roman" w:cs="Times New Roman"/>
        </w:rPr>
        <w:t xml:space="preserve"> and more generally, between catastrophising and pain interference,</w:t>
      </w:r>
      <w:r w:rsidRPr="00390028">
        <w:rPr>
          <w:rFonts w:ascii="Times New Roman" w:hAnsi="Times New Roman" w:cs="Times New Roman"/>
        </w:rPr>
        <w:fldChar w:fldCharType="begin"/>
      </w:r>
      <w:r w:rsidR="007C3DB6" w:rsidRPr="00390028">
        <w:rPr>
          <w:rFonts w:ascii="Times New Roman" w:hAnsi="Times New Roman" w:cs="Times New Roman"/>
        </w:rPr>
        <w:instrText xml:space="preserve"> ADDIN EN.CITE &lt;EndNote&gt;&lt;Cite&gt;&lt;Author&gt;Lee&lt;/Author&gt;&lt;Year&gt;2019&lt;/Year&gt;&lt;RecNum&gt;5&lt;/RecNum&gt;&lt;DisplayText&gt;&lt;style face="superscript"&gt;4&lt;/style&gt;&lt;/DisplayText&gt;&lt;record&gt;&lt;rec-number&gt;5&lt;/rec-number&gt;&lt;foreign-keys&gt;&lt;key app="EN" db-id="epvpxwaxp2da5fexfvgv995aae5d0rezw9pw" timestamp="1582812777"&gt;5&lt;/key&gt;&lt;key app="ENWeb" db-id=""&gt;0&lt;/key&gt;&lt;/foreign-keys&gt;&lt;ref-type name="Journal Article"&gt;17&lt;/ref-type&gt;&lt;contributors&gt;&lt;authors&gt;&lt;author&gt;Lee, G. S.&lt;/author&gt;&lt;author&gt;Kim, H. K.&lt;/author&gt;&lt;author&gt;Kim, M. E.&lt;/author&gt;&lt;/authors&gt;&lt;/contributors&gt;&lt;auth-address&gt;Rejoyce Dental Clinic , Suyeong-ro, Syyeong-gu , Busan , South Korea.&amp;#xD;Department of Oral Medicine, College of Dentistry, Dankook University Cheonan , South Korea.&lt;/auth-address&gt;&lt;titles&gt;&lt;title&gt;Relevance of sleep, pain cognition, and psychological distress with regard to pain in patients with burning mouth syndrome&lt;/title&gt;&lt;secondary-title&gt;Cranio&lt;/secondary-title&gt;&lt;/titles&gt;&lt;periodical&gt;&lt;full-title&gt;Cranio&lt;/full-title&gt;&lt;/periodical&gt;&lt;pages&gt;1-9&lt;/pages&gt;&lt;edition&gt;2019/10/28&lt;/edition&gt;&lt;keywords&gt;&lt;keyword&gt;Pain interference&lt;/keyword&gt;&lt;keyword&gt;burning mouth syndrome&lt;/keyword&gt;&lt;keyword&gt;pain catastrophizing&lt;/keyword&gt;&lt;keyword&gt;psychological distress&lt;/keyword&gt;&lt;keyword&gt;sleep quality&lt;/keyword&gt;&lt;/keywords&gt;&lt;dates&gt;&lt;year&gt;2019&lt;/year&gt;&lt;pub-dates&gt;&lt;date&gt;Oct 24&lt;/date&gt;&lt;/pub-dates&gt;&lt;/dates&gt;&lt;isbn&gt;2151-0903 (Electronic)&amp;#xD;0886-9634 (Linking)&lt;/isbn&gt;&lt;accession-num&gt;31648618&lt;/accession-num&gt;&lt;urls&gt;&lt;related-urls&gt;&lt;url&gt;https://www.ncbi.nlm.nih.gov/pubmed/31648618&lt;/url&gt;&lt;/related-urls&gt;&lt;/urls&gt;&lt;electronic-resource-num&gt;10.1080/08869634.2019.1681621&lt;/electronic-resource-num&gt;&lt;/record&gt;&lt;/Cite&gt;&lt;/EndNote&gt;</w:instrText>
      </w:r>
      <w:r w:rsidRPr="00390028">
        <w:rPr>
          <w:rFonts w:ascii="Times New Roman" w:hAnsi="Times New Roman" w:cs="Times New Roman"/>
        </w:rPr>
        <w:fldChar w:fldCharType="separate"/>
      </w:r>
      <w:r w:rsidR="007C3DB6" w:rsidRPr="00390028">
        <w:rPr>
          <w:rFonts w:ascii="Times New Roman" w:hAnsi="Times New Roman" w:cs="Times New Roman"/>
          <w:noProof/>
          <w:vertAlign w:val="superscript"/>
        </w:rPr>
        <w:t>4</w:t>
      </w:r>
      <w:r w:rsidRPr="00390028">
        <w:rPr>
          <w:rFonts w:ascii="Times New Roman" w:hAnsi="Times New Roman" w:cs="Times New Roman"/>
        </w:rPr>
        <w:fldChar w:fldCharType="end"/>
      </w:r>
      <w:r w:rsidRPr="00390028">
        <w:rPr>
          <w:rFonts w:ascii="Times New Roman" w:hAnsi="Times New Roman" w:cs="Times New Roman"/>
        </w:rPr>
        <w:t xml:space="preserve"> </w:t>
      </w:r>
      <w:r w:rsidR="008916AC" w:rsidRPr="00390028">
        <w:rPr>
          <w:rFonts w:ascii="Times New Roman" w:hAnsi="Times New Roman" w:cs="Times New Roman"/>
        </w:rPr>
        <w:t>and extends these to also suggest an association with affective (</w:t>
      </w:r>
      <w:proofErr w:type="spellStart"/>
      <w:r w:rsidR="008916AC" w:rsidRPr="00390028">
        <w:rPr>
          <w:rFonts w:ascii="Times New Roman" w:hAnsi="Times New Roman" w:cs="Times New Roman"/>
        </w:rPr>
        <w:t>dys</w:t>
      </w:r>
      <w:proofErr w:type="spellEnd"/>
      <w:r w:rsidR="008916AC" w:rsidRPr="00390028">
        <w:rPr>
          <w:rFonts w:ascii="Times New Roman" w:hAnsi="Times New Roman" w:cs="Times New Roman"/>
        </w:rPr>
        <w:t xml:space="preserve">)function. </w:t>
      </w:r>
      <w:r w:rsidR="007C3475" w:rsidRPr="00390028">
        <w:rPr>
          <w:rFonts w:ascii="Times New Roman" w:hAnsi="Times New Roman" w:cs="Times New Roman"/>
        </w:rPr>
        <w:t>L</w:t>
      </w:r>
      <w:r w:rsidR="00D516B8" w:rsidRPr="00390028">
        <w:rPr>
          <w:rFonts w:ascii="Times New Roman" w:hAnsi="Times New Roman" w:cs="Times New Roman"/>
        </w:rPr>
        <w:t xml:space="preserve">iterature focussed on the psychological profile of BMS patients has </w:t>
      </w:r>
      <w:r w:rsidR="007C3475" w:rsidRPr="00390028">
        <w:rPr>
          <w:rFonts w:ascii="Times New Roman" w:hAnsi="Times New Roman" w:cs="Times New Roman"/>
        </w:rPr>
        <w:t>often considered</w:t>
      </w:r>
      <w:r w:rsidR="00D516B8" w:rsidRPr="00390028">
        <w:rPr>
          <w:rFonts w:ascii="Times New Roman" w:hAnsi="Times New Roman" w:cs="Times New Roman"/>
        </w:rPr>
        <w:t xml:space="preserve"> whether or not</w:t>
      </w:r>
      <w:r w:rsidR="008916AC" w:rsidRPr="00390028">
        <w:rPr>
          <w:rFonts w:ascii="Times New Roman" w:hAnsi="Times New Roman" w:cs="Times New Roman"/>
        </w:rPr>
        <w:t xml:space="preserve"> anxiety and depression cause BMS or occur as a result of </w:t>
      </w:r>
      <w:r w:rsidR="00D516B8" w:rsidRPr="00390028">
        <w:rPr>
          <w:rFonts w:ascii="Times New Roman" w:hAnsi="Times New Roman" w:cs="Times New Roman"/>
        </w:rPr>
        <w:t xml:space="preserve">the </w:t>
      </w:r>
      <w:r w:rsidR="008916AC" w:rsidRPr="00390028">
        <w:rPr>
          <w:rFonts w:ascii="Times New Roman" w:hAnsi="Times New Roman" w:cs="Times New Roman"/>
        </w:rPr>
        <w:t>condition.</w:t>
      </w:r>
      <w:r w:rsidR="007C3475" w:rsidRPr="00390028">
        <w:rPr>
          <w:rFonts w:ascii="Times New Roman" w:hAnsi="Times New Roman" w:cs="Times New Roman"/>
        </w:rPr>
        <w:fldChar w:fldCharType="begin">
          <w:fldData xml:space="preserve">PEVuZE5vdGU+PENpdGU+PEF1dGhvcj5TY2hpYXZvbmU8L0F1dGhvcj48WWVhcj4yMDEyPC9ZZWFy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</w:fldData>
        </w:fldChar>
      </w:r>
      <w:r w:rsidR="00EB5808" w:rsidRPr="00390028">
        <w:rPr>
          <w:rFonts w:ascii="Times New Roman" w:hAnsi="Times New Roman" w:cs="Times New Roman"/>
        </w:rPr>
        <w:instrText xml:space="preserve"> ADDIN EN.CITE </w:instrText>
      </w:r>
      <w:r w:rsidR="00EB5808" w:rsidRPr="00390028">
        <w:rPr>
          <w:rFonts w:ascii="Times New Roman" w:hAnsi="Times New Roman" w:cs="Times New Roman"/>
        </w:rPr>
        <w:fldChar w:fldCharType="begin">
          <w:fldData xml:space="preserve">PEVuZE5vdGU+PENpdGU+PEF1dGhvcj5TY2hpYXZvbmU8L0F1dGhvcj48WWVhcj4yMDEyPC9ZZWFy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</w:fldData>
        </w:fldChar>
      </w:r>
      <w:r w:rsidR="00EB5808" w:rsidRPr="00390028">
        <w:rPr>
          <w:rFonts w:ascii="Times New Roman" w:hAnsi="Times New Roman" w:cs="Times New Roman"/>
        </w:rPr>
        <w:instrText xml:space="preserve"> ADDIN EN.CITE.DATA </w:instrText>
      </w:r>
      <w:r w:rsidR="00EB5808" w:rsidRPr="00390028">
        <w:rPr>
          <w:rFonts w:ascii="Times New Roman" w:hAnsi="Times New Roman" w:cs="Times New Roman"/>
        </w:rPr>
      </w:r>
      <w:r w:rsidR="00EB5808" w:rsidRPr="00390028">
        <w:rPr>
          <w:rFonts w:ascii="Times New Roman" w:hAnsi="Times New Roman" w:cs="Times New Roman"/>
        </w:rPr>
        <w:fldChar w:fldCharType="end"/>
      </w:r>
      <w:r w:rsidR="007C3475" w:rsidRPr="00390028">
        <w:rPr>
          <w:rFonts w:ascii="Times New Roman" w:hAnsi="Times New Roman" w:cs="Times New Roman"/>
        </w:rPr>
      </w:r>
      <w:r w:rsidR="007C3475" w:rsidRPr="00390028">
        <w:rPr>
          <w:rFonts w:ascii="Times New Roman" w:hAnsi="Times New Roman" w:cs="Times New Roman"/>
        </w:rPr>
        <w:fldChar w:fldCharType="separate"/>
      </w:r>
      <w:r w:rsidR="00EB5808" w:rsidRPr="00390028">
        <w:rPr>
          <w:rFonts w:ascii="Times New Roman" w:hAnsi="Times New Roman" w:cs="Times New Roman"/>
          <w:noProof/>
          <w:vertAlign w:val="superscript"/>
        </w:rPr>
        <w:t>9,18</w:t>
      </w:r>
      <w:r w:rsidR="007C3475" w:rsidRPr="00390028">
        <w:rPr>
          <w:rFonts w:ascii="Times New Roman" w:hAnsi="Times New Roman" w:cs="Times New Roman"/>
        </w:rPr>
        <w:fldChar w:fldCharType="end"/>
      </w:r>
      <w:r w:rsidR="008916AC" w:rsidRPr="00390028">
        <w:rPr>
          <w:rFonts w:ascii="Times New Roman" w:hAnsi="Times New Roman" w:cs="Times New Roman"/>
        </w:rPr>
        <w:t xml:space="preserve"> </w:t>
      </w:r>
      <w:r w:rsidR="00A55485" w:rsidRPr="00390028">
        <w:rPr>
          <w:rFonts w:ascii="Times New Roman" w:hAnsi="Times New Roman" w:cs="Times New Roman"/>
        </w:rPr>
        <w:t>One study</w:t>
      </w:r>
      <w:r w:rsidR="008916AC" w:rsidRPr="00390028">
        <w:rPr>
          <w:rFonts w:ascii="Times New Roman" w:hAnsi="Times New Roman" w:cs="Times New Roman"/>
        </w:rPr>
        <w:t xml:space="preserve"> investigat</w:t>
      </w:r>
      <w:r w:rsidR="00A55485" w:rsidRPr="00390028">
        <w:rPr>
          <w:rFonts w:ascii="Times New Roman" w:hAnsi="Times New Roman" w:cs="Times New Roman"/>
        </w:rPr>
        <w:t>ing</w:t>
      </w:r>
      <w:r w:rsidR="008916AC" w:rsidRPr="00390028">
        <w:rPr>
          <w:rFonts w:ascii="Times New Roman" w:hAnsi="Times New Roman" w:cs="Times New Roman"/>
        </w:rPr>
        <w:t xml:space="preserve"> the onset of anxiety and depression in relation to the onset of BMS found that depression and anxiety occur</w:t>
      </w:r>
      <w:r w:rsidR="00785586" w:rsidRPr="00390028">
        <w:rPr>
          <w:rFonts w:ascii="Times New Roman" w:hAnsi="Times New Roman" w:cs="Times New Roman"/>
        </w:rPr>
        <w:t>red</w:t>
      </w:r>
      <w:r w:rsidR="008916AC" w:rsidRPr="00390028">
        <w:rPr>
          <w:rFonts w:ascii="Times New Roman" w:hAnsi="Times New Roman" w:cs="Times New Roman"/>
        </w:rPr>
        <w:t xml:space="preserve"> before BMS in most cases</w:t>
      </w:r>
      <w:r w:rsidR="00A55485" w:rsidRPr="00390028">
        <w:rPr>
          <w:rFonts w:ascii="Times New Roman" w:hAnsi="Times New Roman" w:cs="Times New Roman"/>
        </w:rPr>
        <w:t>,</w:t>
      </w:r>
      <w:r w:rsidR="00A55485" w:rsidRPr="00390028">
        <w:rPr>
          <w:rFonts w:ascii="Times New Roman" w:hAnsi="Times New Roman" w:cs="Times New Roman"/>
        </w:rPr>
        <w:fldChar w:fldCharType="begin"/>
      </w:r>
      <w:r w:rsidR="00C41B37" w:rsidRPr="00390028">
        <w:rPr>
          <w:rFonts w:ascii="Times New Roman" w:hAnsi="Times New Roman" w:cs="Times New Roman"/>
        </w:rPr>
        <w:instrText xml:space="preserve"> ADDIN EN.CITE &lt;EndNote&gt;&lt;Cite&gt;&lt;Author&gt;de Souza&lt;/Author&gt;&lt;Year&gt;2012&lt;/Year&gt;&lt;RecNum&gt;98&lt;/RecNum&gt;&lt;DisplayText&gt;&lt;style face="superscript"&gt;44&lt;/style&gt;&lt;/DisplayText&gt;&lt;record&gt;&lt;rec-number&gt;98&lt;/rec-number&gt;&lt;foreign-keys&gt;&lt;key app="EN" db-id="epvpxwaxp2da5fexfvgv995aae5d0rezw9pw" timestamp="1583487595"&gt;98&lt;/key&gt;&lt;/foreign-keys&gt;&lt;ref-type name="Journal Article"&gt;17&lt;/ref-type&gt;&lt;contributors&gt;&lt;authors&gt;&lt;author&gt;de Souza, Fabrício TA&lt;/author&gt;&lt;author&gt;Teixeira, Antônio L&lt;/author&gt;&lt;author&gt;Amaral, Tânia MP&lt;/author&gt;&lt;author&gt;dos Santos, Tálita PM&lt;/author&gt;&lt;author&gt;Abreu, Mauro HNG&lt;/author&gt;&lt;author&gt;Silva, Tarcília A&lt;/author&gt;&lt;author&gt;Kummer, Arthur&lt;/author&gt;&lt;/authors&gt;&lt;/contributors&gt;&lt;titles&gt;&lt;title&gt;Psychiatric disorders in burning mouth syndrome&lt;/title&gt;&lt;secondary-title&gt;Journal of Psychosomatic Research&lt;/secondary-title&gt;&lt;/titles&gt;&lt;periodical&gt;&lt;full-title&gt;Journal of psychosomatic research&lt;/full-title&gt;&lt;/periodical&gt;&lt;pages&gt;142-146&lt;/pages&gt;&lt;volume&gt;72&lt;/volume&gt;&lt;number&gt;2&lt;/number&gt;&lt;dates&gt;&lt;year&gt;2012&lt;/year&gt;&lt;/dates&gt;&lt;isbn&gt;0022-3999&lt;/isbn&gt;&lt;urls&gt;&lt;/urls&gt;&lt;/record&gt;&lt;/Cite&gt;&lt;/EndNote&gt;</w:instrText>
      </w:r>
      <w:r w:rsidR="00A55485" w:rsidRPr="00390028">
        <w:rPr>
          <w:rFonts w:ascii="Times New Roman" w:hAnsi="Times New Roman" w:cs="Times New Roman"/>
        </w:rPr>
        <w:fldChar w:fldCharType="separate"/>
      </w:r>
      <w:r w:rsidR="00C41B37" w:rsidRPr="00390028">
        <w:rPr>
          <w:rFonts w:ascii="Times New Roman" w:hAnsi="Times New Roman" w:cs="Times New Roman"/>
          <w:noProof/>
          <w:vertAlign w:val="superscript"/>
        </w:rPr>
        <w:t>44</w:t>
      </w:r>
      <w:r w:rsidR="00A55485" w:rsidRPr="00390028">
        <w:rPr>
          <w:rFonts w:ascii="Times New Roman" w:hAnsi="Times New Roman" w:cs="Times New Roman"/>
        </w:rPr>
        <w:fldChar w:fldCharType="end"/>
      </w:r>
      <w:r w:rsidR="00A55485" w:rsidRPr="00390028">
        <w:rPr>
          <w:rFonts w:ascii="Times New Roman" w:hAnsi="Times New Roman" w:cs="Times New Roman"/>
        </w:rPr>
        <w:t xml:space="preserve"> broadly consistent with </w:t>
      </w:r>
      <w:r w:rsidR="006A40BC" w:rsidRPr="00390028">
        <w:rPr>
          <w:rFonts w:ascii="Times New Roman" w:hAnsi="Times New Roman" w:cs="Times New Roman"/>
        </w:rPr>
        <w:t>the idea</w:t>
      </w:r>
      <w:r w:rsidR="00A55485" w:rsidRPr="00390028">
        <w:rPr>
          <w:rFonts w:ascii="Times New Roman" w:hAnsi="Times New Roman" w:cs="Times New Roman"/>
        </w:rPr>
        <w:t xml:space="preserve"> that s</w:t>
      </w:r>
      <w:r w:rsidR="008916AC" w:rsidRPr="00390028">
        <w:rPr>
          <w:rFonts w:ascii="Times New Roman" w:hAnsi="Times New Roman" w:cs="Times New Roman"/>
        </w:rPr>
        <w:t>teroid dysregulation leading to neurodegenerative changes associated with BMS may be induced by psychological distress.</w:t>
      </w:r>
      <w:r w:rsidR="008916AC" w:rsidRPr="00390028">
        <w:rPr>
          <w:rFonts w:ascii="Times New Roman" w:hAnsi="Times New Roman" w:cs="Times New Roman"/>
        </w:rPr>
        <w:fldChar w:fldCharType="begin"/>
      </w:r>
      <w:r w:rsidR="00C41B37" w:rsidRPr="00390028">
        <w:rPr>
          <w:rFonts w:ascii="Times New Roman" w:hAnsi="Times New Roman" w:cs="Times New Roman"/>
        </w:rPr>
        <w:instrText xml:space="preserve"> ADDIN EN.CITE &lt;EndNote&gt;&lt;Cite&gt;&lt;Author&gt;Woda&lt;/Author&gt;&lt;Year&gt;2009&lt;/Year&gt;&lt;RecNum&gt;86&lt;/RecNum&gt;&lt;DisplayText&gt;&lt;style face="superscript"&gt;45&lt;/style&gt;&lt;/DisplayText&gt;&lt;record&gt;&lt;rec-number&gt;86&lt;/rec-number&gt;&lt;foreign-keys&gt;&lt;key app="EN" db-id="epvpxwaxp2da5fexfvgv995aae5d0rezw9pw" timestamp="1583318419"&gt;86&lt;/key&gt;&lt;/foreign-keys&gt;&lt;ref-type name="Journal Article"&gt;17&lt;/ref-type&gt;&lt;contributors&gt;&lt;authors&gt;&lt;author&gt;Woda, Alain&lt;/author&gt;&lt;author&gt;Dao, Thuan&lt;/author&gt;&lt;author&gt;Gremeau-Richard, Christelle&lt;/author&gt;&lt;/authors&gt;&lt;/contributors&gt;&lt;titles&gt;&lt;title&gt;Steroid dysregulation and stomatodynia (burning mouth syndrome)&lt;/title&gt;&lt;secondary-title&gt;Journal of Orofacial Pain&lt;/secondary-title&gt;&lt;/titles&gt;&lt;periodical&gt;&lt;full-title&gt;Journal of orofacial pain&lt;/full-title&gt;&lt;/periodical&gt;&lt;volume&gt;23&lt;/volume&gt;&lt;number&gt;3&lt;/number&gt;&lt;dates&gt;&lt;year&gt;2009&lt;/year&gt;&lt;/dates&gt;&lt;isbn&gt;1064-6655&lt;/isbn&gt;&lt;urls&gt;&lt;/urls&gt;&lt;/record&gt;&lt;/Cite&gt;&lt;/EndNote&gt;</w:instrText>
      </w:r>
      <w:r w:rsidR="008916AC" w:rsidRPr="00390028">
        <w:rPr>
          <w:rFonts w:ascii="Times New Roman" w:hAnsi="Times New Roman" w:cs="Times New Roman"/>
        </w:rPr>
        <w:fldChar w:fldCharType="separate"/>
      </w:r>
      <w:r w:rsidR="00C41B37" w:rsidRPr="00390028">
        <w:rPr>
          <w:rFonts w:ascii="Times New Roman" w:hAnsi="Times New Roman" w:cs="Times New Roman"/>
          <w:noProof/>
          <w:vertAlign w:val="superscript"/>
        </w:rPr>
        <w:t>45</w:t>
      </w:r>
      <w:r w:rsidR="008916AC" w:rsidRPr="00390028">
        <w:rPr>
          <w:rFonts w:ascii="Times New Roman" w:hAnsi="Times New Roman" w:cs="Times New Roman"/>
        </w:rPr>
        <w:fldChar w:fldCharType="end"/>
      </w:r>
      <w:r w:rsidR="008916AC" w:rsidRPr="00390028">
        <w:rPr>
          <w:rFonts w:ascii="Times New Roman" w:hAnsi="Times New Roman" w:cs="Times New Roman"/>
        </w:rPr>
        <w:t xml:space="preserve"> </w:t>
      </w:r>
      <w:r w:rsidR="00A55485" w:rsidRPr="00390028">
        <w:rPr>
          <w:rFonts w:ascii="Times New Roman" w:hAnsi="Times New Roman" w:cs="Times New Roman"/>
        </w:rPr>
        <w:t>It has also been proposed that d</w:t>
      </w:r>
      <w:r w:rsidR="008916AC" w:rsidRPr="00390028">
        <w:rPr>
          <w:rFonts w:ascii="Times New Roman" w:hAnsi="Times New Roman" w:cs="Times New Roman"/>
        </w:rPr>
        <w:t>opamine dysregulation may increase susceptibility to both depression and impaired pain modulation in BMS.</w:t>
      </w:r>
      <w:r w:rsidR="008916AC" w:rsidRPr="00390028">
        <w:rPr>
          <w:rFonts w:ascii="Times New Roman" w:hAnsi="Times New Roman" w:cs="Times New Roman"/>
        </w:rPr>
        <w:fldChar w:fldCharType="begin"/>
      </w:r>
      <w:r w:rsidR="007C3DB6" w:rsidRPr="00390028">
        <w:rPr>
          <w:rFonts w:ascii="Times New Roman" w:hAnsi="Times New Roman" w:cs="Times New Roman"/>
        </w:rPr>
        <w:instrText xml:space="preserve"> ADDIN EN.CITE &lt;EndNote&gt;&lt;Cite&gt;&lt;Author&gt;Imamura&lt;/Author&gt;&lt;Year&gt;2019&lt;/Year&gt;&lt;RecNum&gt;64&lt;/RecNum&gt;&lt;DisplayText&gt;&lt;style face="superscript"&gt;7&lt;/style&gt;&lt;/DisplayText&gt;&lt;record&gt;&lt;rec-number&gt;64&lt;/rec-number&gt;&lt;foreign-keys&gt;&lt;key app="EN" db-id="epvpxwaxp2da5fexfvgv995aae5d0rezw9pw" timestamp="1582901741"&gt;64&lt;/key&gt;&lt;/foreign-keys&gt;&lt;ref-type name="Journal Article"&gt;17&lt;/ref-type&gt;&lt;contributors&gt;&lt;authors&gt;&lt;author&gt;Imamura, Yoshiki&lt;/author&gt;&lt;author&gt;Shinozaki, Takahiro&lt;/author&gt;&lt;author&gt;Okada‐Ogawa, Akiko&lt;/author&gt;&lt;author&gt;Noma, Noboru&lt;/author&gt;&lt;author&gt;Shinoda, Masahiro&lt;/author&gt;&lt;author&gt;Iwata, Koichi&lt;/author&gt;&lt;author&gt;Wada, Akihiko&lt;/author&gt;&lt;author&gt;Abe, Osamu&lt;/author&gt;&lt;author&gt;Wang, Kelun&lt;/author&gt;&lt;author&gt;Svensson, Peter&lt;/author&gt;&lt;/authors&gt;&lt;/contributors&gt;&lt;titles&gt;&lt;title&gt;An updated review on pathophysiology and management of burning mouth syndrome with endocrinological, psychological and neuropathic perspectives&lt;/title&gt;&lt;secondary-title&gt;Journal of Oral Rehabilitation&lt;/secondary-title&gt;&lt;/titles&gt;&lt;periodical&gt;&lt;full-title&gt;Journal of oral rehabilitation&lt;/full-title&gt;&lt;/periodical&gt;&lt;pages&gt;574-587&lt;/pages&gt;&lt;volume&gt;46&lt;/volume&gt;&lt;number&gt;6&lt;/number&gt;&lt;dates&gt;&lt;year&gt;2019&lt;/year&gt;&lt;/dates&gt;&lt;isbn&gt;0305-182X&lt;/isbn&gt;&lt;urls&gt;&lt;/urls&gt;&lt;/record&gt;&lt;/Cite&gt;&lt;/EndNote&gt;</w:instrText>
      </w:r>
      <w:r w:rsidR="008916AC" w:rsidRPr="00390028">
        <w:rPr>
          <w:rFonts w:ascii="Times New Roman" w:hAnsi="Times New Roman" w:cs="Times New Roman"/>
        </w:rPr>
        <w:fldChar w:fldCharType="separate"/>
      </w:r>
      <w:r w:rsidR="007C3DB6" w:rsidRPr="00390028">
        <w:rPr>
          <w:rFonts w:ascii="Times New Roman" w:hAnsi="Times New Roman" w:cs="Times New Roman"/>
          <w:noProof/>
          <w:vertAlign w:val="superscript"/>
        </w:rPr>
        <w:t>7</w:t>
      </w:r>
      <w:r w:rsidR="008916AC" w:rsidRPr="00390028">
        <w:rPr>
          <w:rFonts w:ascii="Times New Roman" w:hAnsi="Times New Roman" w:cs="Times New Roman"/>
        </w:rPr>
        <w:fldChar w:fldCharType="end"/>
      </w:r>
      <w:r w:rsidR="008916AC" w:rsidRPr="00390028">
        <w:rPr>
          <w:rFonts w:ascii="Times New Roman" w:hAnsi="Times New Roman" w:cs="Times New Roman"/>
        </w:rPr>
        <w:t xml:space="preserve"> </w:t>
      </w:r>
      <w:r w:rsidR="006A40BC" w:rsidRPr="00390028">
        <w:rPr>
          <w:rFonts w:ascii="Times New Roman" w:hAnsi="Times New Roman" w:cs="Times New Roman"/>
        </w:rPr>
        <w:t xml:space="preserve">The findings here suggest </w:t>
      </w:r>
      <w:r w:rsidR="00251AD6" w:rsidRPr="00390028">
        <w:rPr>
          <w:rFonts w:ascii="Times New Roman" w:hAnsi="Times New Roman" w:cs="Times New Roman"/>
        </w:rPr>
        <w:t xml:space="preserve">that both depression and anxiety in BMS may also be </w:t>
      </w:r>
      <w:r w:rsidR="00DB5361" w:rsidRPr="00390028">
        <w:rPr>
          <w:rFonts w:ascii="Times New Roman" w:hAnsi="Times New Roman" w:cs="Times New Roman"/>
        </w:rPr>
        <w:t xml:space="preserve">closely </w:t>
      </w:r>
      <w:r w:rsidR="00251AD6" w:rsidRPr="00390028">
        <w:rPr>
          <w:rFonts w:ascii="Times New Roman" w:hAnsi="Times New Roman" w:cs="Times New Roman"/>
        </w:rPr>
        <w:t xml:space="preserve">linked to pain catastrophising. Across a </w:t>
      </w:r>
      <w:r w:rsidR="0010632E" w:rsidRPr="00390028">
        <w:rPr>
          <w:rFonts w:ascii="Times New Roman" w:hAnsi="Times New Roman" w:cs="Times New Roman"/>
        </w:rPr>
        <w:t xml:space="preserve">range of chronic </w:t>
      </w:r>
      <w:r w:rsidR="00251AD6" w:rsidRPr="00390028">
        <w:rPr>
          <w:rFonts w:ascii="Times New Roman" w:hAnsi="Times New Roman" w:cs="Times New Roman"/>
        </w:rPr>
        <w:t xml:space="preserve">pain </w:t>
      </w:r>
      <w:r w:rsidR="0010632E" w:rsidRPr="00390028">
        <w:rPr>
          <w:rFonts w:ascii="Times New Roman" w:hAnsi="Times New Roman" w:cs="Times New Roman"/>
        </w:rPr>
        <w:t>conditions,</w:t>
      </w:r>
      <w:r w:rsidR="00251AD6" w:rsidRPr="00390028">
        <w:rPr>
          <w:rFonts w:ascii="Times New Roman" w:hAnsi="Times New Roman" w:cs="Times New Roman"/>
        </w:rPr>
        <w:t xml:space="preserve"> </w:t>
      </w:r>
      <w:r w:rsidR="000470C5" w:rsidRPr="00390028">
        <w:rPr>
          <w:rFonts w:ascii="Times New Roman" w:hAnsi="Times New Roman" w:cs="Times New Roman"/>
        </w:rPr>
        <w:t xml:space="preserve">including orofacial disorders such </w:t>
      </w:r>
      <w:r w:rsidR="00724AEF" w:rsidRPr="00390028">
        <w:rPr>
          <w:rFonts w:ascii="Times New Roman" w:hAnsi="Times New Roman" w:cs="Times New Roman"/>
        </w:rPr>
        <w:t>as</w:t>
      </w:r>
      <w:r w:rsidR="000470C5" w:rsidRPr="00390028">
        <w:rPr>
          <w:rFonts w:ascii="Times New Roman" w:hAnsi="Times New Roman" w:cs="Times New Roman"/>
        </w:rPr>
        <w:t xml:space="preserve"> </w:t>
      </w:r>
      <w:bookmarkStart w:id="23" w:name="_Hlk48827186"/>
      <w:r w:rsidR="000470C5" w:rsidRPr="00390028">
        <w:rPr>
          <w:rFonts w:ascii="Times New Roman" w:hAnsi="Times New Roman" w:cs="Times New Roman"/>
        </w:rPr>
        <w:t>TM</w:t>
      </w:r>
      <w:r w:rsidR="001E49C8" w:rsidRPr="00390028">
        <w:rPr>
          <w:rFonts w:ascii="Times New Roman" w:hAnsi="Times New Roman" w:cs="Times New Roman"/>
        </w:rPr>
        <w:t>J</w:t>
      </w:r>
      <w:r w:rsidR="000470C5" w:rsidRPr="00390028">
        <w:rPr>
          <w:rFonts w:ascii="Times New Roman" w:hAnsi="Times New Roman" w:cs="Times New Roman"/>
        </w:rPr>
        <w:t>D</w:t>
      </w:r>
      <w:bookmarkEnd w:id="23"/>
      <w:r w:rsidR="000470C5" w:rsidRPr="00390028">
        <w:rPr>
          <w:rFonts w:ascii="Times New Roman" w:hAnsi="Times New Roman" w:cs="Times New Roman"/>
        </w:rPr>
        <w:t xml:space="preserve">, </w:t>
      </w:r>
      <w:r w:rsidR="00150A02" w:rsidRPr="00390028">
        <w:rPr>
          <w:rFonts w:ascii="Times New Roman" w:hAnsi="Times New Roman" w:cs="Times New Roman"/>
        </w:rPr>
        <w:t>catastrophising</w:t>
      </w:r>
      <w:r w:rsidR="00251AD6" w:rsidRPr="00390028">
        <w:rPr>
          <w:rFonts w:ascii="Times New Roman" w:hAnsi="Times New Roman" w:cs="Times New Roman"/>
        </w:rPr>
        <w:t xml:space="preserve"> </w:t>
      </w:r>
      <w:r w:rsidR="0010632E" w:rsidRPr="00390028">
        <w:rPr>
          <w:rFonts w:ascii="Times New Roman" w:hAnsi="Times New Roman" w:cs="Times New Roman"/>
        </w:rPr>
        <w:t>has been consistently associated with negative affect and emotional dysfunction.</w:t>
      </w:r>
      <w:r w:rsidR="0010632E" w:rsidRPr="00390028">
        <w:rPr>
          <w:rFonts w:ascii="Times New Roman" w:hAnsi="Times New Roman" w:cs="Times New Roman"/>
        </w:rPr>
        <w:fldChar w:fldCharType="begin">
          <w:fldData xml:space="preserve">PEVuZE5vdGU+PENpdGU+PEF1dGhvcj5DcmFuZXI8L0F1dGhvcj48WWVhcj4yMDE3PC9ZZWFyPjxS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</w:fldData>
        </w:fldChar>
      </w:r>
      <w:r w:rsidR="00024BBF" w:rsidRPr="00390028">
        <w:rPr>
          <w:rFonts w:ascii="Times New Roman" w:hAnsi="Times New Roman" w:cs="Times New Roman"/>
        </w:rPr>
        <w:instrText xml:space="preserve"> ADDIN EN.CITE </w:instrText>
      </w:r>
      <w:r w:rsidR="00024BBF" w:rsidRPr="00390028">
        <w:rPr>
          <w:rFonts w:ascii="Times New Roman" w:hAnsi="Times New Roman" w:cs="Times New Roman"/>
        </w:rPr>
        <w:fldChar w:fldCharType="begin">
          <w:fldData xml:space="preserve">PEVuZE5vdGU+PENpdGU+PEF1dGhvcj5DcmFuZXI8L0F1dGhvcj48WWVhcj4yMDE3PC9ZZWFyPjxS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</w:fldData>
        </w:fldChar>
      </w:r>
      <w:r w:rsidR="00024BBF" w:rsidRPr="00390028">
        <w:rPr>
          <w:rFonts w:ascii="Times New Roman" w:hAnsi="Times New Roman" w:cs="Times New Roman"/>
        </w:rPr>
        <w:instrText xml:space="preserve"> ADDIN EN.CITE.DATA </w:instrText>
      </w:r>
      <w:r w:rsidR="00024BBF" w:rsidRPr="00390028">
        <w:rPr>
          <w:rFonts w:ascii="Times New Roman" w:hAnsi="Times New Roman" w:cs="Times New Roman"/>
        </w:rPr>
      </w:r>
      <w:r w:rsidR="00024BBF" w:rsidRPr="00390028">
        <w:rPr>
          <w:rFonts w:ascii="Times New Roman" w:hAnsi="Times New Roman" w:cs="Times New Roman"/>
        </w:rPr>
        <w:fldChar w:fldCharType="end"/>
      </w:r>
      <w:r w:rsidR="0010632E" w:rsidRPr="00390028">
        <w:rPr>
          <w:rFonts w:ascii="Times New Roman" w:hAnsi="Times New Roman" w:cs="Times New Roman"/>
        </w:rPr>
      </w:r>
      <w:r w:rsidR="0010632E" w:rsidRPr="00390028">
        <w:rPr>
          <w:rFonts w:ascii="Times New Roman" w:hAnsi="Times New Roman" w:cs="Times New Roman"/>
        </w:rPr>
        <w:fldChar w:fldCharType="separate"/>
      </w:r>
      <w:r w:rsidR="00024BBF" w:rsidRPr="00390028">
        <w:rPr>
          <w:rFonts w:ascii="Times New Roman" w:hAnsi="Times New Roman" w:cs="Times New Roman"/>
          <w:noProof/>
          <w:vertAlign w:val="superscript"/>
        </w:rPr>
        <w:t>13,42,43,46</w:t>
      </w:r>
      <w:r w:rsidR="0010632E" w:rsidRPr="00390028">
        <w:rPr>
          <w:rFonts w:ascii="Times New Roman" w:hAnsi="Times New Roman" w:cs="Times New Roman"/>
        </w:rPr>
        <w:fldChar w:fldCharType="end"/>
      </w:r>
      <w:r w:rsidR="0010632E" w:rsidRPr="00390028">
        <w:rPr>
          <w:rFonts w:ascii="Times New Roman" w:hAnsi="Times New Roman" w:cs="Times New Roman"/>
        </w:rPr>
        <w:t xml:space="preserve"> </w:t>
      </w:r>
      <w:r w:rsidR="00BC5FA5" w:rsidRPr="00390028">
        <w:rPr>
          <w:rFonts w:ascii="Times New Roman" w:hAnsi="Times New Roman" w:cs="Times New Roman"/>
        </w:rPr>
        <w:t xml:space="preserve">A recent retrospective study of a large number of patients with orofacial pain reported that 34% of the variance in pain interference attributable to psychological distress was mediated by pain </w:t>
      </w:r>
      <w:r w:rsidR="00150A02" w:rsidRPr="00390028">
        <w:rPr>
          <w:rFonts w:ascii="Times New Roman" w:hAnsi="Times New Roman" w:cs="Times New Roman"/>
        </w:rPr>
        <w:t>catastrophising</w:t>
      </w:r>
      <w:r w:rsidR="00BC5FA5" w:rsidRPr="00390028">
        <w:rPr>
          <w:rFonts w:ascii="Times New Roman" w:hAnsi="Times New Roman" w:cs="Times New Roman"/>
        </w:rPr>
        <w:t xml:space="preserve"> (after accounting for pain duration and severity)</w:t>
      </w:r>
      <w:r w:rsidR="009659D6" w:rsidRPr="00390028">
        <w:rPr>
          <w:rFonts w:ascii="Times New Roman" w:hAnsi="Times New Roman" w:cs="Times New Roman"/>
        </w:rPr>
        <w:t>,</w:t>
      </w:r>
      <w:r w:rsidR="009659D6" w:rsidRPr="00390028">
        <w:rPr>
          <w:rFonts w:ascii="Times New Roman" w:hAnsi="Times New Roman" w:cs="Times New Roman"/>
          <w:color w:val="000000"/>
          <w:shd w:val="clear" w:color="auto" w:fill="FFFFFF"/>
        </w:rPr>
        <w:t xml:space="preserve"> with the strongest effect </w:t>
      </w:r>
      <w:r w:rsidR="009659D6" w:rsidRPr="00390028">
        <w:rPr>
          <w:rFonts w:ascii="Times New Roman" w:hAnsi="Times New Roman" w:cs="Times New Roman"/>
        </w:rPr>
        <w:t>attributable to the helplessness component</w:t>
      </w:r>
      <w:r w:rsidR="00BC5FA5" w:rsidRPr="00390028">
        <w:rPr>
          <w:rFonts w:ascii="Times New Roman" w:hAnsi="Times New Roman" w:cs="Times New Roman"/>
        </w:rPr>
        <w:t>.</w:t>
      </w:r>
      <w:r w:rsidR="009659D6" w:rsidRPr="00390028">
        <w:rPr>
          <w:rFonts w:ascii="Times New Roman" w:hAnsi="Times New Roman" w:cs="Times New Roman"/>
        </w:rPr>
        <w:fldChar w:fldCharType="begin"/>
      </w:r>
      <w:r w:rsidR="00C41B37" w:rsidRPr="00390028">
        <w:rPr>
          <w:rFonts w:ascii="Times New Roman" w:hAnsi="Times New Roman" w:cs="Times New Roman"/>
        </w:rPr>
        <w:instrText xml:space="preserve"> ADDIN EN.CITE &lt;EndNote&gt;&lt;Cite&gt;&lt;Author&gt;Jang&lt;/Author&gt;&lt;Year&gt;2018&lt;/Year&gt;&lt;RecNum&gt;101&lt;/RecNum&gt;&lt;DisplayText&gt;&lt;style face="superscript"&gt;47&lt;/style&gt;&lt;/DisplayText&gt;&lt;record&gt;&lt;rec-number&gt;101&lt;/rec-number&gt;&lt;foreign-keys&gt;&lt;key app="EN" db-id="epvpxwaxp2da5fexfvgv995aae5d0rezw9pw" timestamp="1583495668"&gt;101&lt;/key&gt;&lt;/foreign-keys&gt;&lt;ref-type name="Journal Article"&gt;17&lt;/ref-type&gt;&lt;contributors&gt;&lt;authors&gt;&lt;author&gt;Jang, Hoon-Ho&lt;/author&gt;&lt;author&gt;Kim, Mee-Eun&lt;/author&gt;&lt;author&gt;Kim, Hye-Kyoung&lt;/author&gt;&lt;/authors&gt;&lt;/contributors&gt;&lt;titles&gt;&lt;title&gt;Pain catastrophizing mediates the effects of psychological distress on pain interference in patients with orofacial pain: A cross-sectional study&lt;/title&gt;&lt;secondary-title&gt;Journal of Oral &amp;amp; Facial Pain &amp;amp; Headache&lt;/secondary-title&gt;&lt;/titles&gt;&lt;periodical&gt;&lt;full-title&gt;Journal of Oral &amp;amp; Facial Pain &amp;amp; Headache&lt;/full-title&gt;&lt;/periodical&gt;&lt;volume&gt;32&lt;/volume&gt;&lt;number&gt;4&lt;/number&gt;&lt;dates&gt;&lt;year&gt;2018&lt;/year&gt;&lt;/dates&gt;&lt;isbn&gt;2333-0384&lt;/isbn&gt;&lt;urls&gt;&lt;/urls&gt;&lt;/record&gt;&lt;/Cite&gt;&lt;/EndNote&gt;</w:instrText>
      </w:r>
      <w:r w:rsidR="009659D6" w:rsidRPr="00390028">
        <w:rPr>
          <w:rFonts w:ascii="Times New Roman" w:hAnsi="Times New Roman" w:cs="Times New Roman"/>
        </w:rPr>
        <w:fldChar w:fldCharType="separate"/>
      </w:r>
      <w:r w:rsidR="00C41B37" w:rsidRPr="00390028">
        <w:rPr>
          <w:rFonts w:ascii="Times New Roman" w:hAnsi="Times New Roman" w:cs="Times New Roman"/>
          <w:noProof/>
          <w:vertAlign w:val="superscript"/>
        </w:rPr>
        <w:t>47</w:t>
      </w:r>
      <w:r w:rsidR="009659D6" w:rsidRPr="00390028">
        <w:rPr>
          <w:rFonts w:ascii="Times New Roman" w:hAnsi="Times New Roman" w:cs="Times New Roman"/>
        </w:rPr>
        <w:fldChar w:fldCharType="end"/>
      </w:r>
      <w:r w:rsidR="00BC5FA5" w:rsidRPr="00390028">
        <w:rPr>
          <w:rFonts w:ascii="Times New Roman" w:hAnsi="Times New Roman" w:cs="Times New Roman"/>
        </w:rPr>
        <w:t xml:space="preserve"> </w:t>
      </w:r>
      <w:r w:rsidR="00DB5361" w:rsidRPr="00390028">
        <w:rPr>
          <w:rFonts w:ascii="Times New Roman" w:hAnsi="Times New Roman" w:cs="Times New Roman"/>
        </w:rPr>
        <w:t xml:space="preserve">Pain </w:t>
      </w:r>
      <w:r w:rsidR="00150A02" w:rsidRPr="00390028">
        <w:rPr>
          <w:rFonts w:ascii="Times New Roman" w:hAnsi="Times New Roman" w:cs="Times New Roman"/>
        </w:rPr>
        <w:t>catastrophising</w:t>
      </w:r>
      <w:r w:rsidR="009659D6" w:rsidRPr="00390028">
        <w:rPr>
          <w:rFonts w:ascii="Times New Roman" w:hAnsi="Times New Roman" w:cs="Times New Roman"/>
        </w:rPr>
        <w:t>, particularly helplessness</w:t>
      </w:r>
      <w:r w:rsidR="001E49C8" w:rsidRPr="00390028">
        <w:rPr>
          <w:rFonts w:ascii="Times New Roman" w:hAnsi="Times New Roman" w:cs="Times New Roman"/>
        </w:rPr>
        <w:t xml:space="preserve"> </w:t>
      </w:r>
      <w:r w:rsidR="009659D6" w:rsidRPr="00390028">
        <w:rPr>
          <w:rFonts w:ascii="Times New Roman" w:hAnsi="Times New Roman" w:cs="Times New Roman"/>
        </w:rPr>
        <w:t xml:space="preserve">where the strongest correlations in this study were observed, </w:t>
      </w:r>
      <w:r w:rsidR="00BC5FA5" w:rsidRPr="00390028">
        <w:rPr>
          <w:rFonts w:ascii="Times New Roman" w:hAnsi="Times New Roman" w:cs="Times New Roman"/>
        </w:rPr>
        <w:t>may then be an important el</w:t>
      </w:r>
      <w:r w:rsidR="001E49C8" w:rsidRPr="00390028">
        <w:rPr>
          <w:rFonts w:ascii="Times New Roman" w:hAnsi="Times New Roman" w:cs="Times New Roman"/>
        </w:rPr>
        <w:t>ement of the distorted</w:t>
      </w:r>
      <w:r w:rsidR="00BC5FA5" w:rsidRPr="00390028">
        <w:rPr>
          <w:rFonts w:ascii="Times New Roman" w:hAnsi="Times New Roman" w:cs="Times New Roman"/>
        </w:rPr>
        <w:t xml:space="preserve"> </w:t>
      </w:r>
      <w:r w:rsidR="00762BC1" w:rsidRPr="00390028">
        <w:rPr>
          <w:rFonts w:ascii="Times New Roman" w:hAnsi="Times New Roman" w:cs="Times New Roman"/>
        </w:rPr>
        <w:t xml:space="preserve">pain-related </w:t>
      </w:r>
      <w:r w:rsidR="001E49C8" w:rsidRPr="00390028">
        <w:rPr>
          <w:rFonts w:ascii="Times New Roman" w:hAnsi="Times New Roman" w:cs="Times New Roman"/>
        </w:rPr>
        <w:t xml:space="preserve">cognitive </w:t>
      </w:r>
      <w:r w:rsidR="00762BC1" w:rsidRPr="00390028">
        <w:rPr>
          <w:rFonts w:ascii="Times New Roman" w:hAnsi="Times New Roman" w:cs="Times New Roman"/>
        </w:rPr>
        <w:t xml:space="preserve">appraisal </w:t>
      </w:r>
      <w:r w:rsidR="001E49C8" w:rsidRPr="00390028">
        <w:rPr>
          <w:rFonts w:ascii="Times New Roman" w:hAnsi="Times New Roman" w:cs="Times New Roman"/>
        </w:rPr>
        <w:t>processes associated with depression and anxiety in individuals with BMS.</w:t>
      </w:r>
    </w:p>
    <w:p w14:paraId="6DD539DF" w14:textId="106C7E50" w:rsidR="00683EAF" w:rsidRPr="00390028" w:rsidRDefault="00FF0EA2" w:rsidP="00683EAF">
      <w:pPr>
        <w:spacing w:line="480" w:lineRule="auto"/>
        <w:ind w:firstLine="720"/>
        <w:rPr>
          <w:rFonts w:ascii="Times New Roman" w:hAnsi="Times New Roman" w:cs="Times New Roman"/>
        </w:rPr>
      </w:pPr>
      <w:bookmarkStart w:id="24" w:name="_Hlk34637203"/>
      <w:r w:rsidRPr="00390028">
        <w:rPr>
          <w:rFonts w:ascii="Times New Roman" w:hAnsi="Times New Roman" w:cs="Times New Roman"/>
        </w:rPr>
        <w:t>Both pain self-efficacy and acceptance</w:t>
      </w:r>
      <w:r w:rsidR="00A103F1" w:rsidRPr="00390028">
        <w:rPr>
          <w:rFonts w:ascii="Times New Roman" w:hAnsi="Times New Roman" w:cs="Times New Roman"/>
        </w:rPr>
        <w:t>, which were closely related to each other,</w:t>
      </w:r>
      <w:r w:rsidRPr="00390028">
        <w:rPr>
          <w:rFonts w:ascii="Times New Roman" w:hAnsi="Times New Roman" w:cs="Times New Roman"/>
        </w:rPr>
        <w:t xml:space="preserve"> were significantly associated with levels of depression and </w:t>
      </w:r>
      <w:r w:rsidR="00C94F4F" w:rsidRPr="00390028">
        <w:rPr>
          <w:rFonts w:ascii="Times New Roman" w:hAnsi="Times New Roman" w:cs="Times New Roman"/>
        </w:rPr>
        <w:t xml:space="preserve">oral and </w:t>
      </w:r>
      <w:r w:rsidRPr="00390028">
        <w:rPr>
          <w:rFonts w:ascii="Times New Roman" w:hAnsi="Times New Roman" w:cs="Times New Roman"/>
        </w:rPr>
        <w:t>generic health</w:t>
      </w:r>
      <w:r w:rsidR="00A103F1" w:rsidRPr="00390028">
        <w:rPr>
          <w:rFonts w:ascii="Times New Roman" w:hAnsi="Times New Roman" w:cs="Times New Roman"/>
        </w:rPr>
        <w:t xml:space="preserve"> in BMS patients</w:t>
      </w:r>
      <w:bookmarkEnd w:id="24"/>
      <w:r w:rsidRPr="00390028">
        <w:rPr>
          <w:rFonts w:ascii="Times New Roman" w:hAnsi="Times New Roman" w:cs="Times New Roman"/>
        </w:rPr>
        <w:t xml:space="preserve">. </w:t>
      </w:r>
      <w:r w:rsidR="00F31839" w:rsidRPr="00390028">
        <w:rPr>
          <w:rFonts w:ascii="Times New Roman" w:hAnsi="Times New Roman" w:cs="Times New Roman"/>
        </w:rPr>
        <w:t>Pain self-efficacy has been linked with depressive symptoms and/or perceived disability in a number of studies with chronic pain patients.</w:t>
      </w:r>
      <w:r w:rsidR="00F31839" w:rsidRPr="00390028">
        <w:rPr>
          <w:rFonts w:ascii="Times New Roman" w:hAnsi="Times New Roman" w:cs="Times New Roman"/>
        </w:rPr>
        <w:fldChar w:fldCharType="begin">
          <w:fldData xml:space="preserve">PEVuZE5vdGU+PENpdGU+PEF1dGhvcj5UaG9tcHNvbjwvQXV0aG9yPjxZZWFyPjIwMTk8L1llYXI+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=
</w:fldData>
        </w:fldChar>
      </w:r>
      <w:r w:rsidR="00EB5808" w:rsidRPr="00390028">
        <w:rPr>
          <w:rFonts w:ascii="Times New Roman" w:hAnsi="Times New Roman" w:cs="Times New Roman"/>
        </w:rPr>
        <w:instrText xml:space="preserve"> ADDIN EN.CITE </w:instrText>
      </w:r>
      <w:r w:rsidR="00EB5808" w:rsidRPr="00390028">
        <w:rPr>
          <w:rFonts w:ascii="Times New Roman" w:hAnsi="Times New Roman" w:cs="Times New Roman"/>
        </w:rPr>
        <w:fldChar w:fldCharType="begin">
          <w:fldData xml:space="preserve">PEVuZE5vdGU+PENpdGU+PEF1dGhvcj5UaG9tcHNvbjwvQXV0aG9yPjxZZWFyPjIwMTk8L1llYXI+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=
</w:fldData>
        </w:fldChar>
      </w:r>
      <w:r w:rsidR="00EB5808" w:rsidRPr="00390028">
        <w:rPr>
          <w:rFonts w:ascii="Times New Roman" w:hAnsi="Times New Roman" w:cs="Times New Roman"/>
        </w:rPr>
        <w:instrText xml:space="preserve"> ADDIN EN.CITE.DATA </w:instrText>
      </w:r>
      <w:r w:rsidR="00EB5808" w:rsidRPr="00390028">
        <w:rPr>
          <w:rFonts w:ascii="Times New Roman" w:hAnsi="Times New Roman" w:cs="Times New Roman"/>
        </w:rPr>
      </w:r>
      <w:r w:rsidR="00EB5808" w:rsidRPr="00390028">
        <w:rPr>
          <w:rFonts w:ascii="Times New Roman" w:hAnsi="Times New Roman" w:cs="Times New Roman"/>
        </w:rPr>
        <w:fldChar w:fldCharType="end"/>
      </w:r>
      <w:r w:rsidR="00F31839" w:rsidRPr="00390028">
        <w:rPr>
          <w:rFonts w:ascii="Times New Roman" w:hAnsi="Times New Roman" w:cs="Times New Roman"/>
        </w:rPr>
      </w:r>
      <w:r w:rsidR="00F31839" w:rsidRPr="00390028">
        <w:rPr>
          <w:rFonts w:ascii="Times New Roman" w:hAnsi="Times New Roman" w:cs="Times New Roman"/>
        </w:rPr>
        <w:fldChar w:fldCharType="separate"/>
      </w:r>
      <w:r w:rsidR="00EB5808" w:rsidRPr="00390028">
        <w:rPr>
          <w:rFonts w:ascii="Times New Roman" w:hAnsi="Times New Roman" w:cs="Times New Roman"/>
          <w:noProof/>
          <w:vertAlign w:val="superscript"/>
        </w:rPr>
        <w:t>17,28</w:t>
      </w:r>
      <w:r w:rsidR="00F31839" w:rsidRPr="00390028">
        <w:rPr>
          <w:rFonts w:ascii="Times New Roman" w:hAnsi="Times New Roman" w:cs="Times New Roman"/>
        </w:rPr>
        <w:fldChar w:fldCharType="end"/>
      </w:r>
      <w:r w:rsidR="00F31839" w:rsidRPr="00390028">
        <w:rPr>
          <w:rFonts w:ascii="Times New Roman" w:hAnsi="Times New Roman" w:cs="Times New Roman"/>
        </w:rPr>
        <w:t xml:space="preserve"> </w:t>
      </w:r>
      <w:r w:rsidR="00CA608A" w:rsidRPr="00390028">
        <w:rPr>
          <w:rFonts w:ascii="Times New Roman" w:hAnsi="Times New Roman" w:cs="Times New Roman"/>
        </w:rPr>
        <w:t xml:space="preserve">For example, </w:t>
      </w:r>
      <w:proofErr w:type="spellStart"/>
      <w:r w:rsidR="00A103F1" w:rsidRPr="00390028">
        <w:rPr>
          <w:rFonts w:ascii="Times New Roman" w:hAnsi="Times New Roman" w:cs="Times New Roman"/>
        </w:rPr>
        <w:t>Melek</w:t>
      </w:r>
      <w:proofErr w:type="spellEnd"/>
      <w:r w:rsidR="00A103F1" w:rsidRPr="00390028">
        <w:rPr>
          <w:rFonts w:ascii="Times New Roman" w:hAnsi="Times New Roman" w:cs="Times New Roman"/>
        </w:rPr>
        <w:t xml:space="preserve"> </w:t>
      </w:r>
      <w:r w:rsidR="00B879CA" w:rsidRPr="00390028">
        <w:rPr>
          <w:rFonts w:ascii="Times New Roman" w:hAnsi="Times New Roman" w:cs="Times New Roman"/>
        </w:rPr>
        <w:t>and colleagues</w:t>
      </w:r>
      <w:r w:rsidR="00B879CA" w:rsidRPr="00390028">
        <w:rPr>
          <w:rFonts w:ascii="Times New Roman" w:hAnsi="Times New Roman" w:cs="Times New Roman"/>
        </w:rPr>
        <w:fldChar w:fldCharType="begin"/>
      </w:r>
      <w:r w:rsidR="00EB5808" w:rsidRPr="00390028">
        <w:rPr>
          <w:rFonts w:ascii="Times New Roman" w:hAnsi="Times New Roman" w:cs="Times New Roman"/>
        </w:rPr>
        <w:instrText xml:space="preserve"> ADDIN EN.CITE &lt;EndNote&gt;&lt;Cite&gt;&lt;Author&gt;Melek&lt;/Author&gt;&lt;Year&gt;2019&lt;/Year&gt;&lt;RecNum&gt;69&lt;/RecNum&gt;&lt;DisplayText&gt;&lt;style face="superscript"&gt;28&lt;/style&gt;&lt;/DisplayText&gt;&lt;record&gt;&lt;rec-number&gt;69&lt;/rec-number&gt;&lt;foreign-keys&gt;&lt;key app="EN" db-id="epvpxwaxp2da5fexfvgv995aae5d0rezw9pw" timestamp="1583150088"&gt;69&lt;/key&gt;&lt;/foreign-keys&gt;&lt;ref-type name="Journal Article"&gt;17&lt;/ref-type&gt;&lt;contributors&gt;&lt;authors&gt;&lt;author&gt;Melek, Lydia N&lt;/author&gt;&lt;author&gt;Smith, Jared G&lt;/author&gt;&lt;author&gt;Karamat, Aalia&lt;/author&gt;&lt;author&gt;Renton, Tara&lt;/author&gt;&lt;/authors&gt;&lt;/contributors&gt;&lt;titles&gt;&lt;title&gt;Comparison of the neuropathic pain symptoms and psychosocial impacts of Trigeminal Neuralgia and Painful Posttraumatic Trigeminal Neuropathy&lt;/title&gt;&lt;secondary-title&gt;Journal of Oral &amp;amp; Facial Pain &amp;amp; Headache&lt;/secondary-title&gt;&lt;/titles&gt;&lt;periodical&gt;&lt;full-title&gt;Journal of Oral &amp;amp; Facial Pain &amp;amp; Headache&lt;/full-title&gt;&lt;/periodical&gt;&lt;volume&gt;33&lt;/volume&gt;&lt;number&gt;1&lt;/number&gt;&lt;dates&gt;&lt;year&gt;2019&lt;/year&gt;&lt;/dates&gt;&lt;isbn&gt;2333-0384&lt;/isbn&gt;&lt;urls&gt;&lt;/urls&gt;&lt;/record&gt;&lt;/Cite&gt;&lt;/EndNote&gt;</w:instrText>
      </w:r>
      <w:r w:rsidR="00B879CA" w:rsidRPr="00390028">
        <w:rPr>
          <w:rFonts w:ascii="Times New Roman" w:hAnsi="Times New Roman" w:cs="Times New Roman"/>
        </w:rPr>
        <w:fldChar w:fldCharType="separate"/>
      </w:r>
      <w:r w:rsidR="00EB5808" w:rsidRPr="00390028">
        <w:rPr>
          <w:rFonts w:ascii="Times New Roman" w:hAnsi="Times New Roman" w:cs="Times New Roman"/>
          <w:noProof/>
          <w:vertAlign w:val="superscript"/>
        </w:rPr>
        <w:t>28</w:t>
      </w:r>
      <w:r w:rsidR="00B879CA" w:rsidRPr="00390028">
        <w:rPr>
          <w:rFonts w:ascii="Times New Roman" w:hAnsi="Times New Roman" w:cs="Times New Roman"/>
        </w:rPr>
        <w:fldChar w:fldCharType="end"/>
      </w:r>
      <w:r w:rsidR="00B879CA" w:rsidRPr="00390028">
        <w:rPr>
          <w:rFonts w:ascii="Times New Roman" w:hAnsi="Times New Roman" w:cs="Times New Roman"/>
        </w:rPr>
        <w:t xml:space="preserve"> </w:t>
      </w:r>
      <w:r w:rsidR="002F19F7" w:rsidRPr="00390028">
        <w:rPr>
          <w:rFonts w:ascii="Times New Roman" w:hAnsi="Times New Roman" w:cs="Times New Roman"/>
        </w:rPr>
        <w:t xml:space="preserve">reported that health status in patients with neuropathic orofacial pain was more </w:t>
      </w:r>
      <w:r w:rsidR="002F19F7" w:rsidRPr="00390028">
        <w:rPr>
          <w:rFonts w:ascii="Times New Roman" w:hAnsi="Times New Roman" w:cs="Times New Roman"/>
        </w:rPr>
        <w:lastRenderedPageBreak/>
        <w:t xml:space="preserve">closely related to beliefs about capability of coping with pain than measures of pain severity. </w:t>
      </w:r>
      <w:r w:rsidR="00255A39" w:rsidRPr="00390028">
        <w:rPr>
          <w:rFonts w:ascii="Times New Roman" w:hAnsi="Times New Roman" w:cs="Times New Roman"/>
        </w:rPr>
        <w:t>The b</w:t>
      </w:r>
      <w:r w:rsidRPr="00390028">
        <w:rPr>
          <w:rFonts w:ascii="Times New Roman" w:hAnsi="Times New Roman" w:cs="Times New Roman"/>
        </w:rPr>
        <w:t>enefi</w:t>
      </w:r>
      <w:r w:rsidR="00255A39" w:rsidRPr="00390028">
        <w:rPr>
          <w:rFonts w:ascii="Times New Roman" w:hAnsi="Times New Roman" w:cs="Times New Roman"/>
        </w:rPr>
        <w:t xml:space="preserve">ts of pain </w:t>
      </w:r>
      <w:r w:rsidRPr="00390028">
        <w:rPr>
          <w:rFonts w:ascii="Times New Roman" w:hAnsi="Times New Roman" w:cs="Times New Roman"/>
        </w:rPr>
        <w:t xml:space="preserve">acceptance have </w:t>
      </w:r>
      <w:r w:rsidR="00255A39" w:rsidRPr="00390028">
        <w:rPr>
          <w:rFonts w:ascii="Times New Roman" w:hAnsi="Times New Roman" w:cs="Times New Roman"/>
        </w:rPr>
        <w:t xml:space="preserve">also </w:t>
      </w:r>
      <w:r w:rsidRPr="00390028">
        <w:rPr>
          <w:rFonts w:ascii="Times New Roman" w:hAnsi="Times New Roman" w:cs="Times New Roman"/>
        </w:rPr>
        <w:t xml:space="preserve">been </w:t>
      </w:r>
      <w:r w:rsidR="000F1B34" w:rsidRPr="00390028">
        <w:rPr>
          <w:rFonts w:ascii="Times New Roman" w:hAnsi="Times New Roman" w:cs="Times New Roman"/>
        </w:rPr>
        <w:t>supported by previous studies of patients with bodily chronic pain</w:t>
      </w:r>
      <w:r w:rsidR="00255A39" w:rsidRPr="00390028">
        <w:rPr>
          <w:rFonts w:ascii="Times New Roman" w:hAnsi="Times New Roman" w:cs="Times New Roman"/>
        </w:rPr>
        <w:t xml:space="preserve">, with greater levels of acceptance </w:t>
      </w:r>
      <w:r w:rsidR="00251AD6" w:rsidRPr="00390028">
        <w:rPr>
          <w:rFonts w:ascii="Times New Roman" w:hAnsi="Times New Roman" w:cs="Times New Roman"/>
        </w:rPr>
        <w:t xml:space="preserve">associated with </w:t>
      </w:r>
      <w:r w:rsidR="000F1B34" w:rsidRPr="00390028">
        <w:rPr>
          <w:rFonts w:ascii="Times New Roman" w:hAnsi="Times New Roman" w:cs="Times New Roman"/>
        </w:rPr>
        <w:t xml:space="preserve">decreased </w:t>
      </w:r>
      <w:r w:rsidR="00251AD6" w:rsidRPr="00390028">
        <w:rPr>
          <w:rFonts w:ascii="Times New Roman" w:hAnsi="Times New Roman" w:cs="Times New Roman"/>
        </w:rPr>
        <w:t>pain</w:t>
      </w:r>
      <w:r w:rsidR="000F1B34" w:rsidRPr="00390028">
        <w:rPr>
          <w:rFonts w:ascii="Times New Roman" w:hAnsi="Times New Roman" w:cs="Times New Roman"/>
        </w:rPr>
        <w:t xml:space="preserve">-related interference in daily activities, levels of </w:t>
      </w:r>
      <w:r w:rsidR="00251AD6" w:rsidRPr="00390028">
        <w:rPr>
          <w:rFonts w:ascii="Times New Roman" w:hAnsi="Times New Roman" w:cs="Times New Roman"/>
        </w:rPr>
        <w:t>disability</w:t>
      </w:r>
      <w:r w:rsidR="000F1B34" w:rsidRPr="00390028">
        <w:rPr>
          <w:rFonts w:ascii="Times New Roman" w:hAnsi="Times New Roman" w:cs="Times New Roman"/>
        </w:rPr>
        <w:t xml:space="preserve"> and symptoms of depression.</w:t>
      </w:r>
      <w:r w:rsidR="000F1B34" w:rsidRPr="00390028">
        <w:rPr>
          <w:rFonts w:ascii="Times New Roman" w:hAnsi="Times New Roman" w:cs="Times New Roman"/>
        </w:rPr>
        <w:fldChar w:fldCharType="begin">
          <w:fldData xml:space="preserve">PEVuZE5vdGU+PENpdGU+PEF1dGhvcj5DcmFuZXI8L0F1dGhvcj48WWVhcj4yMDE3PC9ZZWFyPjxS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</w:fldData>
        </w:fldChar>
      </w:r>
      <w:r w:rsidR="00C41B37" w:rsidRPr="00390028">
        <w:rPr>
          <w:rFonts w:ascii="Times New Roman" w:hAnsi="Times New Roman" w:cs="Times New Roman"/>
        </w:rPr>
        <w:instrText xml:space="preserve"> ADDIN EN.CITE </w:instrText>
      </w:r>
      <w:r w:rsidR="00C41B37" w:rsidRPr="00390028">
        <w:rPr>
          <w:rFonts w:ascii="Times New Roman" w:hAnsi="Times New Roman" w:cs="Times New Roman"/>
        </w:rPr>
        <w:fldChar w:fldCharType="begin">
          <w:fldData xml:space="preserve">PEVuZE5vdGU+PENpdGU+PEF1dGhvcj5DcmFuZXI8L0F1dGhvcj48WWVhcj4yMDE3PC9ZZWFyPjxS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</w:fldData>
        </w:fldChar>
      </w:r>
      <w:r w:rsidR="00C41B37" w:rsidRPr="00390028">
        <w:rPr>
          <w:rFonts w:ascii="Times New Roman" w:hAnsi="Times New Roman" w:cs="Times New Roman"/>
        </w:rPr>
        <w:instrText xml:space="preserve"> ADDIN EN.CITE.DATA </w:instrText>
      </w:r>
      <w:r w:rsidR="00C41B37" w:rsidRPr="00390028">
        <w:rPr>
          <w:rFonts w:ascii="Times New Roman" w:hAnsi="Times New Roman" w:cs="Times New Roman"/>
        </w:rPr>
      </w:r>
      <w:r w:rsidR="00C41B37" w:rsidRPr="00390028">
        <w:rPr>
          <w:rFonts w:ascii="Times New Roman" w:hAnsi="Times New Roman" w:cs="Times New Roman"/>
        </w:rPr>
        <w:fldChar w:fldCharType="end"/>
      </w:r>
      <w:r w:rsidR="000F1B34" w:rsidRPr="00390028">
        <w:rPr>
          <w:rFonts w:ascii="Times New Roman" w:hAnsi="Times New Roman" w:cs="Times New Roman"/>
        </w:rPr>
      </w:r>
      <w:r w:rsidR="000F1B34" w:rsidRPr="00390028">
        <w:rPr>
          <w:rFonts w:ascii="Times New Roman" w:hAnsi="Times New Roman" w:cs="Times New Roman"/>
        </w:rPr>
        <w:fldChar w:fldCharType="separate"/>
      </w:r>
      <w:r w:rsidR="00C41B37" w:rsidRPr="00390028">
        <w:rPr>
          <w:rFonts w:ascii="Times New Roman" w:hAnsi="Times New Roman" w:cs="Times New Roman"/>
          <w:noProof/>
          <w:vertAlign w:val="superscript"/>
        </w:rPr>
        <w:t>15,46,48</w:t>
      </w:r>
      <w:r w:rsidR="000F1B34" w:rsidRPr="00390028">
        <w:rPr>
          <w:rFonts w:ascii="Times New Roman" w:hAnsi="Times New Roman" w:cs="Times New Roman"/>
        </w:rPr>
        <w:fldChar w:fldCharType="end"/>
      </w:r>
      <w:r w:rsidR="003717A0" w:rsidRPr="00390028">
        <w:rPr>
          <w:rFonts w:ascii="Times New Roman" w:hAnsi="Times New Roman" w:cs="Times New Roman"/>
        </w:rPr>
        <w:t xml:space="preserve"> </w:t>
      </w:r>
      <w:r w:rsidR="00683EAF" w:rsidRPr="00390028">
        <w:rPr>
          <w:rFonts w:ascii="Times New Roman" w:hAnsi="Times New Roman" w:cs="Times New Roman"/>
        </w:rPr>
        <w:t>In these cases, acceptance is assumed to facilitate better adaptation to chronic pain because attempting to control or avoid the experience of pain is thought to give rise to  elevated distress levels and heightened disability.</w:t>
      </w:r>
      <w:r w:rsidR="00683EAF" w:rsidRPr="00390028">
        <w:rPr>
          <w:rFonts w:ascii="Times New Roman" w:hAnsi="Times New Roman" w:cs="Times New Roman"/>
        </w:rPr>
        <w:fldChar w:fldCharType="begin"/>
      </w:r>
      <w:r w:rsidR="00C41B37" w:rsidRPr="00390028">
        <w:rPr>
          <w:rFonts w:ascii="Times New Roman" w:hAnsi="Times New Roman" w:cs="Times New Roman"/>
        </w:rPr>
        <w:instrText xml:space="preserve"> ADDIN EN.CITE &lt;EndNote&gt;&lt;Cite&gt;&lt;Author&gt;Vowles&lt;/Author&gt;&lt;Year&gt;2008&lt;/Year&gt;&lt;RecNum&gt;103&lt;/RecNum&gt;&lt;DisplayText&gt;&lt;style face="superscript"&gt;48&lt;/style&gt;&lt;/DisplayText&gt;&lt;record&gt;&lt;rec-number&gt;103&lt;/rec-number&gt;&lt;foreign-keys&gt;&lt;key app="EN" db-id="epvpxwaxp2da5fexfvgv995aae5d0rezw9pw" timestamp="1583502432"&gt;103&lt;/key&gt;&lt;/foreign-keys&gt;&lt;ref-type name="Journal Article"&gt;17&lt;/ref-type&gt;&lt;contributors&gt;&lt;authors&gt;&lt;author&gt;Vowles, Kevin E&lt;/author&gt;&lt;author&gt;McCracken, Lance M&lt;/author&gt;&lt;author&gt;Eccleston, Christopher&lt;/author&gt;&lt;/authors&gt;&lt;/contributors&gt;&lt;titles&gt;&lt;title&gt;Patient functioning and catastrophizing in chronic pain: The mediating effects of acceptance&lt;/title&gt;&lt;secondary-title&gt;Health Psychology&lt;/secondary-title&gt;&lt;/titles&gt;&lt;periodical&gt;&lt;full-title&gt;Health psychology&lt;/full-title&gt;&lt;/periodical&gt;&lt;pages&gt;S136&lt;/pages&gt;&lt;volume&gt;27&lt;/volume&gt;&lt;number&gt;2S&lt;/number&gt;&lt;dates&gt;&lt;year&gt;2008&lt;/year&gt;&lt;/dates&gt;&lt;isbn&gt;1433817276&lt;/isbn&gt;&lt;urls&gt;&lt;/urls&gt;&lt;/record&gt;&lt;/Cite&gt;&lt;/EndNote&gt;</w:instrText>
      </w:r>
      <w:r w:rsidR="00683EAF" w:rsidRPr="00390028">
        <w:rPr>
          <w:rFonts w:ascii="Times New Roman" w:hAnsi="Times New Roman" w:cs="Times New Roman"/>
        </w:rPr>
        <w:fldChar w:fldCharType="separate"/>
      </w:r>
      <w:r w:rsidR="00C41B37" w:rsidRPr="00390028">
        <w:rPr>
          <w:rFonts w:ascii="Times New Roman" w:hAnsi="Times New Roman" w:cs="Times New Roman"/>
          <w:noProof/>
          <w:vertAlign w:val="superscript"/>
        </w:rPr>
        <w:t>48</w:t>
      </w:r>
      <w:r w:rsidR="00683EAF" w:rsidRPr="00390028">
        <w:rPr>
          <w:rFonts w:ascii="Times New Roman" w:hAnsi="Times New Roman" w:cs="Times New Roman"/>
        </w:rPr>
        <w:fldChar w:fldCharType="end"/>
      </w:r>
    </w:p>
    <w:p w14:paraId="58D8FBA2" w14:textId="619152C6" w:rsidR="003717A0" w:rsidRPr="00390028" w:rsidRDefault="00CF277D" w:rsidP="00683EAF">
      <w:pPr>
        <w:spacing w:line="480" w:lineRule="auto"/>
        <w:ind w:firstLine="720"/>
        <w:rPr>
          <w:rFonts w:ascii="Times New Roman" w:hAnsi="Times New Roman" w:cs="Times New Roman"/>
          <w:color w:val="000000"/>
        </w:rPr>
      </w:pPr>
      <w:bookmarkStart w:id="25" w:name="_Hlk34637144"/>
      <w:r w:rsidRPr="00390028">
        <w:rPr>
          <w:rFonts w:ascii="Times New Roman" w:hAnsi="Times New Roman" w:cs="Times New Roman"/>
        </w:rPr>
        <w:t>High pain catastrophising, low pain self-efficacy and low pain acceptance clustered together in BMS patients</w:t>
      </w:r>
      <w:bookmarkEnd w:id="25"/>
      <w:r w:rsidRPr="00390028">
        <w:rPr>
          <w:rFonts w:ascii="Times New Roman" w:hAnsi="Times New Roman" w:cs="Times New Roman"/>
        </w:rPr>
        <w:t xml:space="preserve">, reflecting considerable overlap </w:t>
      </w:r>
      <w:r w:rsidR="00BC49E0" w:rsidRPr="00390028">
        <w:rPr>
          <w:rFonts w:ascii="Times New Roman" w:hAnsi="Times New Roman" w:cs="Times New Roman"/>
        </w:rPr>
        <w:t>between pain-related psychological constructs and likely bi-directional flow of effects.</w:t>
      </w:r>
      <w:r w:rsidR="00BC49E0" w:rsidRPr="00390028">
        <w:rPr>
          <w:rFonts w:ascii="Times New Roman" w:hAnsi="Times New Roman" w:cs="Times New Roman"/>
        </w:rPr>
        <w:fldChar w:fldCharType="begin">
          <w:fldData xml:space="preserve">PEVuZE5vdGU+PENpdGU+PEF1dGhvcj5DcmFuZXI8L0F1dGhvcj48WWVhcj4yMDE3PC9ZZWFyPjxS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</w:fldData>
        </w:fldChar>
      </w:r>
      <w:r w:rsidR="00C41B37" w:rsidRPr="00390028">
        <w:rPr>
          <w:rFonts w:ascii="Times New Roman" w:hAnsi="Times New Roman" w:cs="Times New Roman"/>
        </w:rPr>
        <w:instrText xml:space="preserve"> ADDIN EN.CITE </w:instrText>
      </w:r>
      <w:r w:rsidR="00C41B37" w:rsidRPr="00390028">
        <w:rPr>
          <w:rFonts w:ascii="Times New Roman" w:hAnsi="Times New Roman" w:cs="Times New Roman"/>
        </w:rPr>
        <w:fldChar w:fldCharType="begin">
          <w:fldData xml:space="preserve">PEVuZE5vdGU+PENpdGU+PEF1dGhvcj5DcmFuZXI8L0F1dGhvcj48WWVhcj4yMDE3PC9ZZWFyPjxS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</w:fldData>
        </w:fldChar>
      </w:r>
      <w:r w:rsidR="00C41B37" w:rsidRPr="00390028">
        <w:rPr>
          <w:rFonts w:ascii="Times New Roman" w:hAnsi="Times New Roman" w:cs="Times New Roman"/>
        </w:rPr>
        <w:instrText xml:space="preserve"> ADDIN EN.CITE.DATA </w:instrText>
      </w:r>
      <w:r w:rsidR="00C41B37" w:rsidRPr="00390028">
        <w:rPr>
          <w:rFonts w:ascii="Times New Roman" w:hAnsi="Times New Roman" w:cs="Times New Roman"/>
        </w:rPr>
      </w:r>
      <w:r w:rsidR="00C41B37" w:rsidRPr="00390028">
        <w:rPr>
          <w:rFonts w:ascii="Times New Roman" w:hAnsi="Times New Roman" w:cs="Times New Roman"/>
        </w:rPr>
        <w:fldChar w:fldCharType="end"/>
      </w:r>
      <w:r w:rsidR="00BC49E0" w:rsidRPr="00390028">
        <w:rPr>
          <w:rFonts w:ascii="Times New Roman" w:hAnsi="Times New Roman" w:cs="Times New Roman"/>
        </w:rPr>
      </w:r>
      <w:r w:rsidR="00BC49E0" w:rsidRPr="00390028">
        <w:rPr>
          <w:rFonts w:ascii="Times New Roman" w:hAnsi="Times New Roman" w:cs="Times New Roman"/>
        </w:rPr>
        <w:fldChar w:fldCharType="separate"/>
      </w:r>
      <w:r w:rsidR="00C41B37" w:rsidRPr="00390028">
        <w:rPr>
          <w:rFonts w:ascii="Times New Roman" w:hAnsi="Times New Roman" w:cs="Times New Roman"/>
          <w:noProof/>
          <w:vertAlign w:val="superscript"/>
        </w:rPr>
        <w:t>15,43,46,49</w:t>
      </w:r>
      <w:r w:rsidR="00BC49E0" w:rsidRPr="00390028">
        <w:rPr>
          <w:rFonts w:ascii="Times New Roman" w:hAnsi="Times New Roman" w:cs="Times New Roman"/>
        </w:rPr>
        <w:fldChar w:fldCharType="end"/>
      </w:r>
      <w:r w:rsidR="00BC49E0" w:rsidRPr="00390028">
        <w:rPr>
          <w:rFonts w:ascii="Times New Roman" w:hAnsi="Times New Roman" w:cs="Times New Roman"/>
        </w:rPr>
        <w:t xml:space="preserve"> </w:t>
      </w:r>
      <w:r w:rsidR="000F1B34" w:rsidRPr="00390028">
        <w:rPr>
          <w:rFonts w:ascii="Times New Roman" w:hAnsi="Times New Roman" w:cs="Times New Roman"/>
        </w:rPr>
        <w:t>The precise nature of the r</w:t>
      </w:r>
      <w:r w:rsidR="008F4BD3" w:rsidRPr="00390028">
        <w:rPr>
          <w:rFonts w:ascii="Times New Roman" w:hAnsi="Times New Roman" w:cs="Times New Roman"/>
        </w:rPr>
        <w:t xml:space="preserve">ole </w:t>
      </w:r>
      <w:r w:rsidR="00BF1DE9" w:rsidRPr="00390028">
        <w:rPr>
          <w:rFonts w:ascii="Times New Roman" w:hAnsi="Times New Roman" w:cs="Times New Roman"/>
        </w:rPr>
        <w:t>played by</w:t>
      </w:r>
      <w:r w:rsidR="008F4BD3" w:rsidRPr="00390028">
        <w:rPr>
          <w:rFonts w:ascii="Times New Roman" w:hAnsi="Times New Roman" w:cs="Times New Roman"/>
        </w:rPr>
        <w:t xml:space="preserve"> </w:t>
      </w:r>
      <w:r w:rsidR="000F1B34" w:rsidRPr="00390028">
        <w:rPr>
          <w:rFonts w:ascii="Times New Roman" w:hAnsi="Times New Roman" w:cs="Times New Roman"/>
        </w:rPr>
        <w:t>pain-</w:t>
      </w:r>
      <w:r w:rsidR="008F4BD3" w:rsidRPr="00390028">
        <w:rPr>
          <w:rFonts w:ascii="Times New Roman" w:hAnsi="Times New Roman" w:cs="Times New Roman"/>
        </w:rPr>
        <w:t>related</w:t>
      </w:r>
      <w:r w:rsidR="000F1B34" w:rsidRPr="00390028">
        <w:rPr>
          <w:rFonts w:ascii="Times New Roman" w:hAnsi="Times New Roman" w:cs="Times New Roman"/>
        </w:rPr>
        <w:t xml:space="preserve"> psychological constructs </w:t>
      </w:r>
      <w:r w:rsidR="008F4BD3" w:rsidRPr="00390028">
        <w:rPr>
          <w:rFonts w:ascii="Times New Roman" w:hAnsi="Times New Roman" w:cs="Times New Roman"/>
        </w:rPr>
        <w:t xml:space="preserve">in the relationship between chronic pain experience and affective disorders </w:t>
      </w:r>
      <w:r w:rsidR="00BF1DE9" w:rsidRPr="00390028">
        <w:rPr>
          <w:rFonts w:ascii="Times New Roman" w:hAnsi="Times New Roman" w:cs="Times New Roman"/>
        </w:rPr>
        <w:t>or</w:t>
      </w:r>
      <w:r w:rsidR="008F4BD3" w:rsidRPr="00390028">
        <w:rPr>
          <w:rFonts w:ascii="Times New Roman" w:hAnsi="Times New Roman" w:cs="Times New Roman"/>
        </w:rPr>
        <w:t xml:space="preserve"> impaired </w:t>
      </w:r>
      <w:proofErr w:type="spellStart"/>
      <w:r w:rsidR="008F4BD3" w:rsidRPr="00390028">
        <w:rPr>
          <w:rFonts w:ascii="Times New Roman" w:hAnsi="Times New Roman" w:cs="Times New Roman"/>
        </w:rPr>
        <w:t>HRQoL</w:t>
      </w:r>
      <w:proofErr w:type="spellEnd"/>
      <w:r w:rsidR="008F4BD3" w:rsidRPr="00390028">
        <w:rPr>
          <w:rFonts w:ascii="Times New Roman" w:hAnsi="Times New Roman" w:cs="Times New Roman"/>
        </w:rPr>
        <w:t xml:space="preserve"> remains unclear.</w:t>
      </w:r>
      <w:r w:rsidR="00BF1DE9" w:rsidRPr="00390028">
        <w:rPr>
          <w:rFonts w:ascii="Times New Roman" w:hAnsi="Times New Roman" w:cs="Times New Roman"/>
        </w:rPr>
        <w:t xml:space="preserve"> </w:t>
      </w:r>
      <w:r w:rsidR="00BC49E0" w:rsidRPr="00390028">
        <w:rPr>
          <w:rFonts w:ascii="Times New Roman" w:hAnsi="Times New Roman" w:cs="Times New Roman"/>
        </w:rPr>
        <w:t>In one study</w:t>
      </w:r>
      <w:r w:rsidR="00BF1DE9" w:rsidRPr="00390028">
        <w:rPr>
          <w:rFonts w:ascii="Times New Roman" w:hAnsi="Times New Roman" w:cs="Times New Roman"/>
        </w:rPr>
        <w:t xml:space="preserve">, </w:t>
      </w:r>
      <w:proofErr w:type="spellStart"/>
      <w:r w:rsidR="00BF1DE9" w:rsidRPr="00390028">
        <w:rPr>
          <w:rFonts w:ascii="Times New Roman" w:hAnsi="Times New Roman" w:cs="Times New Roman"/>
        </w:rPr>
        <w:t>Vowles</w:t>
      </w:r>
      <w:proofErr w:type="spellEnd"/>
      <w:r w:rsidR="00BF1DE9" w:rsidRPr="00390028">
        <w:rPr>
          <w:rFonts w:ascii="Times New Roman" w:hAnsi="Times New Roman" w:cs="Times New Roman"/>
        </w:rPr>
        <w:t xml:space="preserve"> and colleagues demonstrated that pain acceptance significantly mediated the relationship between pain </w:t>
      </w:r>
      <w:r w:rsidR="00150A02" w:rsidRPr="00390028">
        <w:rPr>
          <w:rFonts w:ascii="Times New Roman" w:hAnsi="Times New Roman" w:cs="Times New Roman"/>
        </w:rPr>
        <w:t>catastrophising</w:t>
      </w:r>
      <w:r w:rsidR="00BF1DE9" w:rsidRPr="00390028">
        <w:rPr>
          <w:rFonts w:ascii="Times New Roman" w:hAnsi="Times New Roman" w:cs="Times New Roman"/>
        </w:rPr>
        <w:t xml:space="preserve"> and depression, anxiety, and physical and psychosocial </w:t>
      </w:r>
      <w:r w:rsidR="00CB21EA" w:rsidRPr="00390028">
        <w:rPr>
          <w:rFonts w:ascii="Times New Roman" w:hAnsi="Times New Roman" w:cs="Times New Roman"/>
        </w:rPr>
        <w:t>functioning</w:t>
      </w:r>
      <w:r w:rsidR="00BF1DE9" w:rsidRPr="00390028">
        <w:rPr>
          <w:rFonts w:ascii="Times New Roman" w:hAnsi="Times New Roman" w:cs="Times New Roman"/>
        </w:rPr>
        <w:t>.</w:t>
      </w:r>
      <w:r w:rsidR="00CB21EA" w:rsidRPr="00390028">
        <w:rPr>
          <w:rFonts w:ascii="Times New Roman" w:hAnsi="Times New Roman" w:cs="Times New Roman"/>
        </w:rPr>
        <w:fldChar w:fldCharType="begin"/>
      </w:r>
      <w:r w:rsidR="00C41B37" w:rsidRPr="00390028">
        <w:rPr>
          <w:rFonts w:ascii="Times New Roman" w:hAnsi="Times New Roman" w:cs="Times New Roman"/>
        </w:rPr>
        <w:instrText xml:space="preserve"> ADDIN EN.CITE &lt;EndNote&gt;&lt;Cite&gt;&lt;Author&gt;Vowles&lt;/Author&gt;&lt;Year&gt;2008&lt;/Year&gt;&lt;RecNum&gt;103&lt;/RecNum&gt;&lt;DisplayText&gt;&lt;style face="superscript"&gt;48&lt;/style&gt;&lt;/DisplayText&gt;&lt;record&gt;&lt;rec-number&gt;103&lt;/rec-number&gt;&lt;foreign-keys&gt;&lt;key app="EN" db-id="epvpxwaxp2da5fexfvgv995aae5d0rezw9pw" timestamp="1583502432"&gt;103&lt;/key&gt;&lt;/foreign-keys&gt;&lt;ref-type name="Journal Article"&gt;17&lt;/ref-type&gt;&lt;contributors&gt;&lt;authors&gt;&lt;author&gt;Vowles, Kevin E&lt;/author&gt;&lt;author&gt;McCracken, Lance M&lt;/author&gt;&lt;author&gt;Eccleston, Christopher&lt;/author&gt;&lt;/authors&gt;&lt;/contributors&gt;&lt;titles&gt;&lt;title&gt;Patient functioning and catastrophizing in chronic pain: The mediating effects of acceptance&lt;/title&gt;&lt;secondary-title&gt;Health Psychology&lt;/secondary-title&gt;&lt;/titles&gt;&lt;periodical&gt;&lt;full-title&gt;Health psychology&lt;/full-title&gt;&lt;/periodical&gt;&lt;pages&gt;S136&lt;/pages&gt;&lt;volume&gt;27&lt;/volume&gt;&lt;number&gt;2S&lt;/number&gt;&lt;dates&gt;&lt;year&gt;2008&lt;/year&gt;&lt;/dates&gt;&lt;isbn&gt;1433817276&lt;/isbn&gt;&lt;urls&gt;&lt;/urls&gt;&lt;/record&gt;&lt;/Cite&gt;&lt;/EndNote&gt;</w:instrText>
      </w:r>
      <w:r w:rsidR="00CB21EA" w:rsidRPr="00390028">
        <w:rPr>
          <w:rFonts w:ascii="Times New Roman" w:hAnsi="Times New Roman" w:cs="Times New Roman"/>
        </w:rPr>
        <w:fldChar w:fldCharType="separate"/>
      </w:r>
      <w:r w:rsidR="00C41B37" w:rsidRPr="00390028">
        <w:rPr>
          <w:rFonts w:ascii="Times New Roman" w:hAnsi="Times New Roman" w:cs="Times New Roman"/>
          <w:noProof/>
          <w:vertAlign w:val="superscript"/>
        </w:rPr>
        <w:t>48</w:t>
      </w:r>
      <w:r w:rsidR="00CB21EA" w:rsidRPr="00390028">
        <w:rPr>
          <w:rFonts w:ascii="Times New Roman" w:hAnsi="Times New Roman" w:cs="Times New Roman"/>
        </w:rPr>
        <w:fldChar w:fldCharType="end"/>
      </w:r>
      <w:r w:rsidR="007B6109" w:rsidRPr="00390028">
        <w:rPr>
          <w:rFonts w:ascii="Times New Roman" w:hAnsi="Times New Roman" w:cs="Times New Roman"/>
          <w:color w:val="000000"/>
        </w:rPr>
        <w:t xml:space="preserve"> </w:t>
      </w:r>
      <w:r w:rsidR="003717A0" w:rsidRPr="00390028">
        <w:rPr>
          <w:rFonts w:ascii="Times New Roman" w:hAnsi="Times New Roman" w:cs="Times New Roman"/>
          <w:color w:val="000000"/>
        </w:rPr>
        <w:t xml:space="preserve">More recently, Cheng et al showed that while </w:t>
      </w:r>
      <w:r w:rsidR="00150A02" w:rsidRPr="00390028">
        <w:rPr>
          <w:rFonts w:ascii="Times New Roman" w:hAnsi="Times New Roman" w:cs="Times New Roman"/>
          <w:color w:val="000000"/>
        </w:rPr>
        <w:t>catastrophising</w:t>
      </w:r>
      <w:r w:rsidR="003717A0" w:rsidRPr="00390028">
        <w:rPr>
          <w:rFonts w:ascii="Times New Roman" w:hAnsi="Times New Roman" w:cs="Times New Roman"/>
          <w:color w:val="000000"/>
        </w:rPr>
        <w:t xml:space="preserve"> mediate</w:t>
      </w:r>
      <w:r w:rsidR="00785586" w:rsidRPr="00390028">
        <w:rPr>
          <w:rFonts w:ascii="Times New Roman" w:hAnsi="Times New Roman" w:cs="Times New Roman"/>
          <w:color w:val="000000"/>
        </w:rPr>
        <w:t>s</w:t>
      </w:r>
      <w:r w:rsidR="003717A0" w:rsidRPr="00390028">
        <w:rPr>
          <w:rFonts w:ascii="Times New Roman" w:hAnsi="Times New Roman" w:cs="Times New Roman"/>
          <w:color w:val="000000"/>
        </w:rPr>
        <w:t xml:space="preserve"> the relationship between pain intensity and depressive symptoms in older people with chronic pain, self-efficacy moderate</w:t>
      </w:r>
      <w:r w:rsidR="00785586" w:rsidRPr="00390028">
        <w:rPr>
          <w:rFonts w:ascii="Times New Roman" w:hAnsi="Times New Roman" w:cs="Times New Roman"/>
          <w:color w:val="000000"/>
        </w:rPr>
        <w:t>s</w:t>
      </w:r>
      <w:r w:rsidR="003717A0" w:rsidRPr="00390028">
        <w:rPr>
          <w:rFonts w:ascii="Times New Roman" w:hAnsi="Times New Roman" w:cs="Times New Roman"/>
          <w:color w:val="000000"/>
        </w:rPr>
        <w:t xml:space="preserve"> the relationship between pain intensity and </w:t>
      </w:r>
      <w:r w:rsidR="00150A02" w:rsidRPr="00390028">
        <w:rPr>
          <w:rFonts w:ascii="Times New Roman" w:hAnsi="Times New Roman" w:cs="Times New Roman"/>
          <w:color w:val="000000"/>
        </w:rPr>
        <w:t>catastrophising</w:t>
      </w:r>
      <w:r w:rsidR="00785586" w:rsidRPr="00390028">
        <w:rPr>
          <w:rFonts w:ascii="Times New Roman" w:hAnsi="Times New Roman" w:cs="Times New Roman"/>
          <w:color w:val="000000"/>
        </w:rPr>
        <w:t>,</w:t>
      </w:r>
      <w:r w:rsidR="003717A0" w:rsidRPr="00390028">
        <w:rPr>
          <w:rFonts w:ascii="Times New Roman" w:hAnsi="Times New Roman" w:cs="Times New Roman"/>
          <w:color w:val="000000"/>
        </w:rPr>
        <w:t xml:space="preserve"> such that the relationship was weaker when self-efficacy was higher.</w:t>
      </w:r>
      <w:r w:rsidR="00BC49E0" w:rsidRPr="00390028">
        <w:rPr>
          <w:rFonts w:ascii="Times New Roman" w:hAnsi="Times New Roman" w:cs="Times New Roman"/>
          <w:color w:val="000000"/>
        </w:rPr>
        <w:fldChar w:fldCharType="begin"/>
      </w:r>
      <w:r w:rsidR="00C41B37" w:rsidRPr="00390028">
        <w:rPr>
          <w:rFonts w:ascii="Times New Roman" w:hAnsi="Times New Roman" w:cs="Times New Roman"/>
          <w:color w:val="000000"/>
        </w:rPr>
        <w:instrText xml:space="preserve"> ADDIN EN.CITE &lt;EndNote&gt;&lt;Cite&gt;&lt;Author&gt;Cheng&lt;/Author&gt;&lt;Year&gt;2018&lt;/Year&gt;&lt;RecNum&gt;104&lt;/RecNum&gt;&lt;DisplayText&gt;&lt;style face="superscript"&gt;49&lt;/style&gt;&lt;/DisplayText&gt;&lt;record&gt;&lt;rec-number&gt;104&lt;/rec-number&gt;&lt;foreign-keys&gt;&lt;key app="EN" db-id="epvpxwaxp2da5fexfvgv995aae5d0rezw9pw" timestamp="1583510219"&gt;104&lt;/key&gt;&lt;/foreign-keys&gt;&lt;ref-type name="Journal Article"&gt;17&lt;/ref-type&gt;&lt;contributors&gt;&lt;authors&gt;&lt;author&gt;Cheng, Sheung-Tak&lt;/author&gt;&lt;author&gt;Leung, Candi MC&lt;/author&gt;&lt;author&gt;Chan, Ka Long&lt;/author&gt;&lt;author&gt;Chen, Phoon Ping&lt;/author&gt;&lt;author&gt;Chow, Yu Fat&lt;/author&gt;&lt;author&gt;Chung, Joanne WY&lt;/author&gt;&lt;author&gt;Law, Alexander CB&lt;/author&gt;&lt;author&gt;Lee, Jenny SW&lt;/author&gt;&lt;author&gt;Leung, Edward MF&lt;/author&gt;&lt;author&gt;Tam, Cindy WC&lt;/author&gt;&lt;/authors&gt;&lt;/contributors&gt;&lt;titles&gt;&lt;title&gt;The relationship of self-efficacy to catastrophizing and depressive symptoms in community-dwelling older adults with chronic pain: a moderated mediation model&lt;/title&gt;&lt;secondary-title&gt;PloS One&lt;/secondary-title&gt;&lt;/titles&gt;&lt;periodical&gt;&lt;full-title&gt;PloS one&lt;/full-title&gt;&lt;/periodical&gt;&lt;volume&gt;13&lt;/volume&gt;&lt;number&gt;9&lt;/number&gt;&lt;dates&gt;&lt;year&gt;2018&lt;/year&gt;&lt;/dates&gt;&lt;urls&gt;&lt;/urls&gt;&lt;/record&gt;&lt;/Cite&gt;&lt;/EndNote&gt;</w:instrText>
      </w:r>
      <w:r w:rsidR="00BC49E0" w:rsidRPr="00390028">
        <w:rPr>
          <w:rFonts w:ascii="Times New Roman" w:hAnsi="Times New Roman" w:cs="Times New Roman"/>
          <w:color w:val="000000"/>
        </w:rPr>
        <w:fldChar w:fldCharType="separate"/>
      </w:r>
      <w:r w:rsidR="00C41B37" w:rsidRPr="00390028">
        <w:rPr>
          <w:rFonts w:ascii="Times New Roman" w:hAnsi="Times New Roman" w:cs="Times New Roman"/>
          <w:noProof/>
          <w:color w:val="000000"/>
          <w:vertAlign w:val="superscript"/>
        </w:rPr>
        <w:t>49</w:t>
      </w:r>
      <w:r w:rsidR="00BC49E0" w:rsidRPr="00390028">
        <w:rPr>
          <w:rFonts w:ascii="Times New Roman" w:hAnsi="Times New Roman" w:cs="Times New Roman"/>
          <w:color w:val="000000"/>
        </w:rPr>
        <w:fldChar w:fldCharType="end"/>
      </w:r>
      <w:r w:rsidR="003717A0" w:rsidRPr="00390028">
        <w:rPr>
          <w:rFonts w:ascii="Times New Roman" w:hAnsi="Times New Roman" w:cs="Times New Roman"/>
          <w:color w:val="000000"/>
        </w:rPr>
        <w:t xml:space="preserve"> </w:t>
      </w:r>
      <w:r w:rsidR="00F32270" w:rsidRPr="00390028">
        <w:rPr>
          <w:rFonts w:ascii="Times New Roman" w:hAnsi="Times New Roman" w:cs="Times New Roman"/>
          <w:color w:val="000000"/>
        </w:rPr>
        <w:t xml:space="preserve">The limited sample size in the present study did not allow for assessments of the relative contribution of different pain-related psychological constructs to affective </w:t>
      </w:r>
      <w:r w:rsidR="00455262" w:rsidRPr="00390028">
        <w:rPr>
          <w:rFonts w:ascii="Times New Roman" w:hAnsi="Times New Roman" w:cs="Times New Roman"/>
          <w:color w:val="000000"/>
        </w:rPr>
        <w:t xml:space="preserve">and health </w:t>
      </w:r>
      <w:r w:rsidR="00F32270" w:rsidRPr="00390028">
        <w:rPr>
          <w:rFonts w:ascii="Times New Roman" w:hAnsi="Times New Roman" w:cs="Times New Roman"/>
          <w:color w:val="000000"/>
        </w:rPr>
        <w:t>function</w:t>
      </w:r>
      <w:r w:rsidR="00455262" w:rsidRPr="00390028">
        <w:rPr>
          <w:rFonts w:ascii="Times New Roman" w:hAnsi="Times New Roman" w:cs="Times New Roman"/>
          <w:color w:val="000000"/>
        </w:rPr>
        <w:t xml:space="preserve"> o</w:t>
      </w:r>
      <w:r w:rsidR="00F32270" w:rsidRPr="00390028">
        <w:rPr>
          <w:rFonts w:ascii="Times New Roman" w:hAnsi="Times New Roman" w:cs="Times New Roman"/>
          <w:color w:val="000000"/>
        </w:rPr>
        <w:t xml:space="preserve">r for specific tests of mediation or moderation. </w:t>
      </w:r>
      <w:r w:rsidR="00BC49E0" w:rsidRPr="00390028">
        <w:rPr>
          <w:rFonts w:ascii="Times New Roman" w:hAnsi="Times New Roman" w:cs="Times New Roman"/>
          <w:color w:val="000000"/>
        </w:rPr>
        <w:t>Future studies with</w:t>
      </w:r>
      <w:r w:rsidR="00F32270" w:rsidRPr="00390028">
        <w:rPr>
          <w:rFonts w:ascii="Times New Roman" w:hAnsi="Times New Roman" w:cs="Times New Roman"/>
          <w:color w:val="000000"/>
        </w:rPr>
        <w:t xml:space="preserve"> larger samples of BMS patients are needed to determine the </w:t>
      </w:r>
      <w:r w:rsidR="00455262" w:rsidRPr="00390028">
        <w:rPr>
          <w:rFonts w:ascii="Times New Roman" w:hAnsi="Times New Roman" w:cs="Times New Roman"/>
          <w:color w:val="000000"/>
        </w:rPr>
        <w:t xml:space="preserve">psychological constructs that are most influential for the relationship between pain symptoms and affective dysfunction and impaired </w:t>
      </w:r>
      <w:proofErr w:type="spellStart"/>
      <w:r w:rsidR="00455262" w:rsidRPr="00390028">
        <w:rPr>
          <w:rFonts w:ascii="Times New Roman" w:hAnsi="Times New Roman" w:cs="Times New Roman"/>
          <w:color w:val="000000"/>
        </w:rPr>
        <w:t>HRQoL</w:t>
      </w:r>
      <w:proofErr w:type="spellEnd"/>
      <w:r w:rsidR="00455262" w:rsidRPr="00390028">
        <w:rPr>
          <w:rFonts w:ascii="Times New Roman" w:hAnsi="Times New Roman" w:cs="Times New Roman"/>
          <w:color w:val="000000"/>
        </w:rPr>
        <w:t xml:space="preserve">. </w:t>
      </w:r>
    </w:p>
    <w:p w14:paraId="7A21586B" w14:textId="21579B19" w:rsidR="004A7E08" w:rsidRPr="00390028" w:rsidRDefault="00E33F39" w:rsidP="008A1D49">
      <w:pPr>
        <w:spacing w:line="480" w:lineRule="auto"/>
        <w:ind w:firstLine="720"/>
        <w:rPr>
          <w:rFonts w:ascii="Times New Roman" w:hAnsi="Times New Roman" w:cs="Times New Roman"/>
        </w:rPr>
      </w:pPr>
      <w:r w:rsidRPr="00390028">
        <w:rPr>
          <w:rFonts w:ascii="Times New Roman" w:hAnsi="Times New Roman" w:cs="Times New Roman"/>
          <w:color w:val="000000"/>
        </w:rPr>
        <w:t>BMS patient</w:t>
      </w:r>
      <w:r w:rsidR="000B0C6E" w:rsidRPr="00390028">
        <w:rPr>
          <w:rFonts w:ascii="Times New Roman" w:hAnsi="Times New Roman" w:cs="Times New Roman"/>
          <w:color w:val="000000"/>
        </w:rPr>
        <w:t xml:space="preserve"> management remains complicated and patients presenting </w:t>
      </w:r>
      <w:r w:rsidRPr="00390028">
        <w:rPr>
          <w:rFonts w:ascii="Times New Roman" w:hAnsi="Times New Roman" w:cs="Times New Roman"/>
          <w:color w:val="000000"/>
        </w:rPr>
        <w:t>with psychological problems</w:t>
      </w:r>
      <w:r w:rsidR="000B0C6E" w:rsidRPr="00390028">
        <w:rPr>
          <w:rFonts w:ascii="Times New Roman" w:hAnsi="Times New Roman" w:cs="Times New Roman"/>
          <w:color w:val="000000"/>
        </w:rPr>
        <w:t xml:space="preserve"> often fail to respond to treatment.</w:t>
      </w:r>
      <w:r w:rsidR="000B0C6E" w:rsidRPr="00390028">
        <w:rPr>
          <w:rFonts w:ascii="Times New Roman" w:hAnsi="Times New Roman" w:cs="Times New Roman"/>
          <w:color w:val="000000"/>
        </w:rPr>
        <w:fldChar w:fldCharType="begin">
          <w:fldData xml:space="preserve">PEVuZE5vdGU+PENpdGU+PEF1dGhvcj5LaW08L0F1dGhvcj48WWVhcj4yMDE4PC9ZZWFyPjxSZWNO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</w:fldData>
        </w:fldChar>
      </w:r>
      <w:r w:rsidR="00EB5808" w:rsidRPr="00390028">
        <w:rPr>
          <w:rFonts w:ascii="Times New Roman" w:hAnsi="Times New Roman" w:cs="Times New Roman"/>
          <w:color w:val="000000"/>
        </w:rPr>
        <w:instrText xml:space="preserve"> ADDIN EN.CITE </w:instrText>
      </w:r>
      <w:r w:rsidR="00EB5808" w:rsidRPr="00390028">
        <w:rPr>
          <w:rFonts w:ascii="Times New Roman" w:hAnsi="Times New Roman" w:cs="Times New Roman"/>
          <w:color w:val="000000"/>
        </w:rPr>
        <w:fldChar w:fldCharType="begin">
          <w:fldData xml:space="preserve">PEVuZE5vdGU+PENpdGU+PEF1dGhvcj5LaW08L0F1dGhvcj48WWVhcj4yMDE4PC9ZZWFyPjxSZWNO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</w:fldData>
        </w:fldChar>
      </w:r>
      <w:r w:rsidR="00EB5808" w:rsidRPr="00390028">
        <w:rPr>
          <w:rFonts w:ascii="Times New Roman" w:hAnsi="Times New Roman" w:cs="Times New Roman"/>
          <w:color w:val="000000"/>
        </w:rPr>
        <w:instrText xml:space="preserve"> ADDIN EN.CITE.DATA </w:instrText>
      </w:r>
      <w:r w:rsidR="00EB5808" w:rsidRPr="00390028">
        <w:rPr>
          <w:rFonts w:ascii="Times New Roman" w:hAnsi="Times New Roman" w:cs="Times New Roman"/>
          <w:color w:val="000000"/>
        </w:rPr>
      </w:r>
      <w:r w:rsidR="00EB5808" w:rsidRPr="00390028">
        <w:rPr>
          <w:rFonts w:ascii="Times New Roman" w:hAnsi="Times New Roman" w:cs="Times New Roman"/>
          <w:color w:val="000000"/>
        </w:rPr>
        <w:fldChar w:fldCharType="end"/>
      </w:r>
      <w:r w:rsidR="000B0C6E" w:rsidRPr="00390028">
        <w:rPr>
          <w:rFonts w:ascii="Times New Roman" w:hAnsi="Times New Roman" w:cs="Times New Roman"/>
          <w:color w:val="000000"/>
        </w:rPr>
      </w:r>
      <w:r w:rsidR="000B0C6E" w:rsidRPr="00390028">
        <w:rPr>
          <w:rFonts w:ascii="Times New Roman" w:hAnsi="Times New Roman" w:cs="Times New Roman"/>
          <w:color w:val="000000"/>
        </w:rPr>
        <w:fldChar w:fldCharType="separate"/>
      </w:r>
      <w:r w:rsidR="00EB5808" w:rsidRPr="00390028">
        <w:rPr>
          <w:rFonts w:ascii="Times New Roman" w:hAnsi="Times New Roman" w:cs="Times New Roman"/>
          <w:noProof/>
          <w:color w:val="000000"/>
          <w:vertAlign w:val="superscript"/>
        </w:rPr>
        <w:t>5,18</w:t>
      </w:r>
      <w:r w:rsidR="000B0C6E" w:rsidRPr="00390028">
        <w:rPr>
          <w:rFonts w:ascii="Times New Roman" w:hAnsi="Times New Roman" w:cs="Times New Roman"/>
          <w:color w:val="000000"/>
        </w:rPr>
        <w:fldChar w:fldCharType="end"/>
      </w:r>
      <w:r w:rsidRPr="00390028">
        <w:rPr>
          <w:rFonts w:ascii="Times New Roman" w:hAnsi="Times New Roman" w:cs="Times New Roman"/>
          <w:color w:val="000000"/>
        </w:rPr>
        <w:t xml:space="preserve"> The close associations between </w:t>
      </w:r>
      <w:r w:rsidR="00762BC1" w:rsidRPr="00390028">
        <w:rPr>
          <w:rFonts w:ascii="Times New Roman" w:hAnsi="Times New Roman" w:cs="Times New Roman"/>
          <w:color w:val="000000"/>
        </w:rPr>
        <w:lastRenderedPageBreak/>
        <w:t xml:space="preserve">maladaptive beliefs about personal effectiveness in managing pain </w:t>
      </w:r>
      <w:r w:rsidRPr="00390028">
        <w:rPr>
          <w:rFonts w:ascii="Times New Roman" w:hAnsi="Times New Roman" w:cs="Times New Roman"/>
          <w:color w:val="000000"/>
        </w:rPr>
        <w:t xml:space="preserve">and impaired affective and health in BMS patients </w:t>
      </w:r>
      <w:r w:rsidR="000D65A0" w:rsidRPr="00390028">
        <w:rPr>
          <w:rFonts w:ascii="Times New Roman" w:hAnsi="Times New Roman" w:cs="Times New Roman"/>
          <w:color w:val="000000"/>
        </w:rPr>
        <w:t xml:space="preserve">observed </w:t>
      </w:r>
      <w:r w:rsidR="00785586" w:rsidRPr="00390028">
        <w:rPr>
          <w:rFonts w:ascii="Times New Roman" w:hAnsi="Times New Roman" w:cs="Times New Roman"/>
          <w:color w:val="000000"/>
        </w:rPr>
        <w:t>here</w:t>
      </w:r>
      <w:r w:rsidRPr="00390028">
        <w:rPr>
          <w:rFonts w:ascii="Times New Roman" w:hAnsi="Times New Roman" w:cs="Times New Roman"/>
          <w:color w:val="000000"/>
        </w:rPr>
        <w:t xml:space="preserve"> suggest that</w:t>
      </w:r>
      <w:r w:rsidR="00455262" w:rsidRPr="00390028">
        <w:rPr>
          <w:rFonts w:ascii="Times New Roman" w:hAnsi="Times New Roman" w:cs="Times New Roman"/>
          <w:color w:val="000000"/>
        </w:rPr>
        <w:t xml:space="preserve"> interventions </w:t>
      </w:r>
      <w:r w:rsidR="00785586" w:rsidRPr="00390028">
        <w:rPr>
          <w:rFonts w:ascii="Times New Roman" w:hAnsi="Times New Roman" w:cs="Times New Roman"/>
          <w:color w:val="000000"/>
        </w:rPr>
        <w:t xml:space="preserve">that </w:t>
      </w:r>
      <w:r w:rsidR="000D65A0" w:rsidRPr="00390028">
        <w:rPr>
          <w:rFonts w:ascii="Times New Roman" w:hAnsi="Times New Roman" w:cs="Times New Roman"/>
          <w:color w:val="000000"/>
        </w:rPr>
        <w:t xml:space="preserve">specifically </w:t>
      </w:r>
      <w:r w:rsidR="00455262" w:rsidRPr="00390028">
        <w:rPr>
          <w:rFonts w:ascii="Times New Roman" w:hAnsi="Times New Roman" w:cs="Times New Roman"/>
          <w:color w:val="000000"/>
        </w:rPr>
        <w:t xml:space="preserve">target </w:t>
      </w:r>
      <w:r w:rsidR="00A06969" w:rsidRPr="00390028">
        <w:rPr>
          <w:rFonts w:ascii="Times New Roman" w:hAnsi="Times New Roman" w:cs="Times New Roman"/>
          <w:color w:val="000000"/>
        </w:rPr>
        <w:t>catastrophising thinking, increas</w:t>
      </w:r>
      <w:r w:rsidR="004A7E08" w:rsidRPr="00390028">
        <w:rPr>
          <w:rFonts w:ascii="Times New Roman" w:hAnsi="Times New Roman" w:cs="Times New Roman"/>
          <w:color w:val="000000"/>
        </w:rPr>
        <w:t>ing</w:t>
      </w:r>
      <w:r w:rsidR="00A06969" w:rsidRPr="00390028">
        <w:rPr>
          <w:rFonts w:ascii="Times New Roman" w:hAnsi="Times New Roman" w:cs="Times New Roman"/>
          <w:color w:val="000000"/>
        </w:rPr>
        <w:t xml:space="preserve"> confidence to better cope with pain and promot</w:t>
      </w:r>
      <w:r w:rsidR="004A7E08" w:rsidRPr="00390028">
        <w:rPr>
          <w:rFonts w:ascii="Times New Roman" w:hAnsi="Times New Roman" w:cs="Times New Roman"/>
          <w:color w:val="000000"/>
        </w:rPr>
        <w:t>i</w:t>
      </w:r>
      <w:r w:rsidR="00785586" w:rsidRPr="00390028">
        <w:rPr>
          <w:rFonts w:ascii="Times New Roman" w:hAnsi="Times New Roman" w:cs="Times New Roman"/>
          <w:color w:val="000000"/>
        </w:rPr>
        <w:t>ng</w:t>
      </w:r>
      <w:r w:rsidR="004A7E08" w:rsidRPr="00390028">
        <w:rPr>
          <w:rFonts w:ascii="Times New Roman" w:hAnsi="Times New Roman" w:cs="Times New Roman"/>
          <w:color w:val="000000"/>
        </w:rPr>
        <w:t xml:space="preserve"> </w:t>
      </w:r>
      <w:r w:rsidR="00A06969" w:rsidRPr="00390028">
        <w:rPr>
          <w:rFonts w:ascii="Times New Roman" w:hAnsi="Times New Roman" w:cs="Times New Roman"/>
          <w:color w:val="000000"/>
        </w:rPr>
        <w:t xml:space="preserve">greater acceptance of </w:t>
      </w:r>
      <w:r w:rsidR="007566BA" w:rsidRPr="00390028">
        <w:rPr>
          <w:rFonts w:ascii="Times New Roman" w:hAnsi="Times New Roman" w:cs="Times New Roman"/>
          <w:color w:val="000000"/>
        </w:rPr>
        <w:t xml:space="preserve">(chronic) </w:t>
      </w:r>
      <w:r w:rsidR="00A06969" w:rsidRPr="00390028">
        <w:rPr>
          <w:rFonts w:ascii="Times New Roman" w:hAnsi="Times New Roman" w:cs="Times New Roman"/>
          <w:color w:val="000000"/>
        </w:rPr>
        <w:t>pain</w:t>
      </w:r>
      <w:r w:rsidR="004A7E08" w:rsidRPr="00390028">
        <w:rPr>
          <w:rFonts w:ascii="Times New Roman" w:hAnsi="Times New Roman" w:cs="Times New Roman"/>
          <w:color w:val="000000"/>
        </w:rPr>
        <w:t xml:space="preserve"> </w:t>
      </w:r>
      <w:r w:rsidR="000D65A0" w:rsidRPr="00390028">
        <w:rPr>
          <w:rFonts w:ascii="Times New Roman" w:hAnsi="Times New Roman" w:cs="Times New Roman"/>
          <w:color w:val="000000"/>
        </w:rPr>
        <w:t>may be a helpful addition to pharmacological and rehabilitative treatments.</w:t>
      </w:r>
      <w:r w:rsidR="004368F9" w:rsidRPr="00390028">
        <w:rPr>
          <w:rFonts w:ascii="Times New Roman" w:hAnsi="Times New Roman" w:cs="Times New Roman"/>
        </w:rPr>
        <w:t xml:space="preserve"> </w:t>
      </w:r>
      <w:r w:rsidR="004A7E08" w:rsidRPr="00390028">
        <w:rPr>
          <w:rFonts w:ascii="Times New Roman" w:hAnsi="Times New Roman" w:cs="Times New Roman"/>
        </w:rPr>
        <w:t xml:space="preserve">It is notable that </w:t>
      </w:r>
      <w:r w:rsidR="004A7E08" w:rsidRPr="00390028">
        <w:rPr>
          <w:rFonts w:ascii="Times New Roman" w:hAnsi="Times New Roman" w:cs="Times New Roman"/>
          <w:color w:val="000000"/>
        </w:rPr>
        <w:t xml:space="preserve">patients with BMS participating in </w:t>
      </w:r>
      <w:r w:rsidR="004A7E08" w:rsidRPr="00390028">
        <w:rPr>
          <w:rFonts w:ascii="Times New Roman" w:hAnsi="Times New Roman" w:cs="Times New Roman"/>
        </w:rPr>
        <w:t>cognitive</w:t>
      </w:r>
      <w:r w:rsidR="00873B10" w:rsidRPr="00390028">
        <w:rPr>
          <w:rFonts w:ascii="Times New Roman" w:hAnsi="Times New Roman" w:cs="Times New Roman"/>
        </w:rPr>
        <w:t xml:space="preserve"> behaviour therapy (CBT), including approaches specifically focussed on </w:t>
      </w:r>
      <w:r w:rsidR="008A1D49" w:rsidRPr="00390028">
        <w:rPr>
          <w:rFonts w:ascii="Times New Roman" w:hAnsi="Times New Roman" w:cs="Times New Roman"/>
        </w:rPr>
        <w:t>ameliorating</w:t>
      </w:r>
      <w:r w:rsidR="00873B10" w:rsidRPr="00390028">
        <w:rPr>
          <w:rFonts w:ascii="Times New Roman" w:hAnsi="Times New Roman" w:cs="Times New Roman"/>
        </w:rPr>
        <w:t xml:space="preserve"> pain catastrophi</w:t>
      </w:r>
      <w:r w:rsidR="004A7E08" w:rsidRPr="00390028">
        <w:rPr>
          <w:rFonts w:ascii="Times New Roman" w:hAnsi="Times New Roman" w:cs="Times New Roman"/>
        </w:rPr>
        <w:t>s</w:t>
      </w:r>
      <w:r w:rsidR="00873B10" w:rsidRPr="00390028">
        <w:rPr>
          <w:rFonts w:ascii="Times New Roman" w:hAnsi="Times New Roman" w:cs="Times New Roman"/>
        </w:rPr>
        <w:t xml:space="preserve">ing, have </w:t>
      </w:r>
      <w:r w:rsidR="004A7E08" w:rsidRPr="00390028">
        <w:rPr>
          <w:rFonts w:ascii="Times New Roman" w:hAnsi="Times New Roman" w:cs="Times New Roman"/>
          <w:color w:val="000000"/>
        </w:rPr>
        <w:t xml:space="preserve">experienced improvements in BMS </w:t>
      </w:r>
      <w:r w:rsidR="00873B10" w:rsidRPr="00390028">
        <w:rPr>
          <w:rFonts w:ascii="Times New Roman" w:hAnsi="Times New Roman" w:cs="Times New Roman"/>
        </w:rPr>
        <w:t>symptoms</w:t>
      </w:r>
      <w:r w:rsidR="004A7E08" w:rsidRPr="00390028">
        <w:rPr>
          <w:rFonts w:ascii="Times New Roman" w:hAnsi="Times New Roman" w:cs="Times New Roman"/>
        </w:rPr>
        <w:t>,</w:t>
      </w:r>
      <w:r w:rsidR="00EC6293" w:rsidRPr="00390028">
        <w:rPr>
          <w:rFonts w:ascii="Times New Roman" w:hAnsi="Times New Roman" w:cs="Times New Roman"/>
        </w:rPr>
        <w:fldChar w:fldCharType="begin"/>
      </w:r>
      <w:r w:rsidR="00C41B37" w:rsidRPr="00390028">
        <w:rPr>
          <w:rFonts w:ascii="Times New Roman" w:hAnsi="Times New Roman" w:cs="Times New Roman"/>
        </w:rPr>
        <w:instrText xml:space="preserve"> ADDIN EN.CITE &lt;EndNote&gt;&lt;Cite&gt;&lt;Author&gt;Matsuoka&lt;/Author&gt;&lt;Year&gt;2017&lt;/Year&gt;&lt;RecNum&gt;109&lt;/RecNum&gt;&lt;DisplayText&gt;&lt;style face="superscript"&gt;50&lt;/style&gt;&lt;/DisplayText&gt;&lt;record&gt;&lt;rec-number&gt;109&lt;/rec-number&gt;&lt;foreign-keys&gt;&lt;key app="EN" db-id="epvpxwaxp2da5fexfvgv995aae5d0rezw9pw" timestamp="1583518030"&gt;109&lt;/key&gt;&lt;/foreign-keys&gt;&lt;ref-type name="Journal Article"&gt;17&lt;/ref-type&gt;&lt;contributors&gt;&lt;authors&gt;&lt;author&gt;Matsuoka, Hirofumi&lt;/author&gt;&lt;author&gt;Chiba, Itsuo&lt;/author&gt;&lt;author&gt;Sakano, Yuji&lt;/author&gt;&lt;author&gt;Toyofuku, Akira&lt;/author&gt;&lt;author&gt;Abiko, Yoshihiro&lt;/author&gt;&lt;/authors&gt;&lt;/contributors&gt;&lt;titles&gt;&lt;title&gt;Cognitive behavioral therapy for psychosomatic problems in dental settings&lt;/title&gt;&lt;secondary-title&gt;BioPsychoSocial Medicine&lt;/secondary-title&gt;&lt;/titles&gt;&lt;periodical&gt;&lt;full-title&gt;BioPsychoSocial medicine&lt;/full-title&gt;&lt;/periodical&gt;&lt;pages&gt;18&lt;/pages&gt;&lt;volume&gt;11&lt;/volume&gt;&lt;number&gt;1&lt;/number&gt;&lt;dates&gt;&lt;year&gt;2017&lt;/year&gt;&lt;/dates&gt;&lt;isbn&gt;1751-0759&lt;/isbn&gt;&lt;urls&gt;&lt;/urls&gt;&lt;/record&gt;&lt;/Cite&gt;&lt;/EndNote&gt;</w:instrText>
      </w:r>
      <w:r w:rsidR="00EC6293" w:rsidRPr="00390028">
        <w:rPr>
          <w:rFonts w:ascii="Times New Roman" w:hAnsi="Times New Roman" w:cs="Times New Roman"/>
        </w:rPr>
        <w:fldChar w:fldCharType="separate"/>
      </w:r>
      <w:r w:rsidR="00C41B37" w:rsidRPr="00390028">
        <w:rPr>
          <w:rFonts w:ascii="Times New Roman" w:hAnsi="Times New Roman" w:cs="Times New Roman"/>
          <w:noProof/>
          <w:vertAlign w:val="superscript"/>
        </w:rPr>
        <w:t>50</w:t>
      </w:r>
      <w:r w:rsidR="00EC6293" w:rsidRPr="00390028">
        <w:rPr>
          <w:rFonts w:ascii="Times New Roman" w:hAnsi="Times New Roman" w:cs="Times New Roman"/>
        </w:rPr>
        <w:fldChar w:fldCharType="end"/>
      </w:r>
      <w:r w:rsidR="004A7E08" w:rsidRPr="00390028">
        <w:rPr>
          <w:rFonts w:ascii="Times New Roman" w:hAnsi="Times New Roman" w:cs="Times New Roman"/>
        </w:rPr>
        <w:t xml:space="preserve"> although the evidence base for these interventions in BMS remains limited.</w:t>
      </w:r>
      <w:r w:rsidR="00F6322E" w:rsidRPr="00390028">
        <w:rPr>
          <w:rFonts w:ascii="Times New Roman" w:hAnsi="Times New Roman" w:cs="Times New Roman"/>
        </w:rPr>
        <w:fldChar w:fldCharType="begin"/>
      </w:r>
      <w:r w:rsidR="00EB5808" w:rsidRPr="00390028">
        <w:rPr>
          <w:rFonts w:ascii="Times New Roman" w:hAnsi="Times New Roman" w:cs="Times New Roman"/>
        </w:rPr>
        <w:instrText xml:space="preserve"> ADDIN EN.CITE &lt;EndNote&gt;&lt;Cite&gt;&lt;Author&gt;McMillan&lt;/Author&gt;&lt;Year&gt;2016&lt;/Year&gt;&lt;RecNum&gt;61&lt;/RecNum&gt;&lt;DisplayText&gt;&lt;style face="superscript"&gt;12&lt;/style&gt;&lt;/DisplayText&gt;&lt;record&gt;&lt;rec-number&gt;61&lt;/rec-number&gt;&lt;foreign-keys&gt;&lt;key app="EN" db-id="epvpxwaxp2da5fexfvgv995aae5d0rezw9pw" timestamp="1582901644"&gt;61&lt;/key&gt;&lt;/foreign-keys&gt;&lt;ref-type name="Journal Article"&gt;17&lt;/ref-type&gt;&lt;contributors&gt;&lt;authors&gt;&lt;author&gt;McMillan, Roddy&lt;/author&gt;&lt;author&gt;Forssell, Heli&lt;/author&gt;&lt;author&gt;Buchanan, John AG&lt;/author&gt;&lt;author&gt;Glenny, Anne‐Marie&lt;/author&gt;&lt;author&gt;Weldon, Jo C&lt;/author&gt;&lt;author&gt;Zakrzewska, Joanna M&lt;/author&gt;&lt;/authors&gt;&lt;/contributors&gt;&lt;titles&gt;&lt;title&gt;Interventions for treating burning mouth syndrome&lt;/title&gt;&lt;secondary-title&gt;Cochrane Database of Systematic Reviews&lt;/secondary-title&gt;&lt;/titles&gt;&lt;periodical&gt;&lt;full-title&gt;Cochrane Database of Systematic Reviews&lt;/full-title&gt;&lt;/periodical&gt;&lt;number&gt;11&lt;/number&gt;&lt;dates&gt;&lt;year&gt;2016&lt;/year&gt;&lt;/dates&gt;&lt;isbn&gt;1465-1858&lt;/isbn&gt;&lt;urls&gt;&lt;/urls&gt;&lt;/record&gt;&lt;/Cite&gt;&lt;/EndNote&gt;</w:instrText>
      </w:r>
      <w:r w:rsidR="00F6322E" w:rsidRPr="00390028">
        <w:rPr>
          <w:rFonts w:ascii="Times New Roman" w:hAnsi="Times New Roman" w:cs="Times New Roman"/>
        </w:rPr>
        <w:fldChar w:fldCharType="separate"/>
      </w:r>
      <w:r w:rsidR="00EB5808" w:rsidRPr="00390028">
        <w:rPr>
          <w:rFonts w:ascii="Times New Roman" w:hAnsi="Times New Roman" w:cs="Times New Roman"/>
          <w:noProof/>
          <w:vertAlign w:val="superscript"/>
        </w:rPr>
        <w:t>12</w:t>
      </w:r>
      <w:r w:rsidR="00F6322E" w:rsidRPr="00390028">
        <w:rPr>
          <w:rFonts w:ascii="Times New Roman" w:hAnsi="Times New Roman" w:cs="Times New Roman"/>
        </w:rPr>
        <w:fldChar w:fldCharType="end"/>
      </w:r>
      <w:r w:rsidR="008A1D49" w:rsidRPr="00390028">
        <w:rPr>
          <w:rFonts w:ascii="Times New Roman" w:hAnsi="Times New Roman" w:cs="Times New Roman"/>
        </w:rPr>
        <w:t xml:space="preserve"> There also is a lack of research examining the effectiveness of treatment approaches for BMS that directly target pain acceptance in treatment, such as mindfulness-based treatments or Acceptance and Commitment Therapy.</w:t>
      </w:r>
    </w:p>
    <w:p w14:paraId="6C6974FD" w14:textId="5518032F" w:rsidR="009449CC" w:rsidRPr="00390028" w:rsidRDefault="4C3D62FE" w:rsidP="00033E59">
      <w:pPr>
        <w:spacing w:line="480" w:lineRule="auto"/>
        <w:ind w:firstLine="720"/>
        <w:rPr>
          <w:rFonts w:ascii="Times New Roman" w:hAnsi="Times New Roman" w:cs="Times New Roman"/>
        </w:rPr>
      </w:pPr>
      <w:r w:rsidRPr="00390028">
        <w:rPr>
          <w:rFonts w:ascii="Times New Roman" w:hAnsi="Times New Roman" w:cs="Times New Roman"/>
        </w:rPr>
        <w:t xml:space="preserve">There were </w:t>
      </w:r>
      <w:proofErr w:type="gramStart"/>
      <w:r w:rsidRPr="00390028">
        <w:rPr>
          <w:rFonts w:ascii="Times New Roman" w:hAnsi="Times New Roman" w:cs="Times New Roman"/>
        </w:rPr>
        <w:t>a number of</w:t>
      </w:r>
      <w:proofErr w:type="gramEnd"/>
      <w:r w:rsidRPr="00390028">
        <w:rPr>
          <w:rFonts w:ascii="Times New Roman" w:hAnsi="Times New Roman" w:cs="Times New Roman"/>
        </w:rPr>
        <w:t xml:space="preserve"> study limitations. While in accordance with other studies of pain </w:t>
      </w:r>
      <w:r w:rsidR="00006758" w:rsidRPr="00390028">
        <w:rPr>
          <w:rFonts w:ascii="Times New Roman" w:hAnsi="Times New Roman" w:cs="Times New Roman"/>
        </w:rPr>
        <w:t xml:space="preserve">beliefs </w:t>
      </w:r>
      <w:r w:rsidRPr="00390028">
        <w:rPr>
          <w:rFonts w:ascii="Times New Roman" w:hAnsi="Times New Roman" w:cs="Times New Roman"/>
        </w:rPr>
        <w:t>and behaviour in BMS,</w:t>
      </w:r>
      <w:r w:rsidR="00EC6293" w:rsidRPr="00390028">
        <w:rPr>
          <w:rFonts w:ascii="Times New Roman" w:hAnsi="Times New Roman" w:cs="Times New Roman"/>
        </w:rPr>
        <w:fldChar w:fldCharType="begin"/>
      </w:r>
      <w:r w:rsidR="00EB5808" w:rsidRPr="00390028">
        <w:rPr>
          <w:rFonts w:ascii="Times New Roman" w:hAnsi="Times New Roman" w:cs="Times New Roman"/>
        </w:rPr>
        <w:instrText xml:space="preserve"> ADDIN EN.CITE &lt;EndNote&gt;&lt;Cite&gt;&lt;Author&gt;Rogulji&lt;/Author&gt;&lt;Year&gt;2014&lt;/Year&gt;&lt;RecNum&gt;30&lt;/RecNum&gt;&lt;DisplayText&gt;&lt;style face="superscript"&gt;19,20&lt;/style&gt;&lt;/DisplayText&gt;&lt;record&gt;&lt;rec-number&gt;30&lt;/rec-number&gt;&lt;foreign-keys&gt;&lt;key app="EN" db-id="epvpxwaxp2da5fexfvgv995aae5d0rezw9pw" timestamp="1582899600"&gt;30&lt;/key&gt;&lt;/foreign-keys&gt;&lt;ref-type name="Journal Article"&gt;17&lt;/ref-type&gt;&lt;contributors&gt;&lt;authors&gt;&lt;author&gt;Rogulji, Ana Andabak&lt;/author&gt;&lt;author&gt;Richter, Ivica&lt;/author&gt;&lt;author&gt;Brailo, Vlaho&lt;/author&gt;&lt;author&gt;Krstevski, Igor&lt;/author&gt;&lt;author&gt;Boras, Vanja&lt;/author&gt;&lt;/authors&gt;&lt;/contributors&gt;&lt;titles&gt;&lt;title&gt;Catastrophizing in patients with burning mouth syndrome&lt;/title&gt;&lt;secondary-title&gt;Acta Stomatologica Croatica&lt;/secondary-title&gt;&lt;/titles&gt;&lt;periodical&gt;&lt;full-title&gt;Acta stomatologica Croatica&lt;/full-title&gt;&lt;/periodical&gt;&lt;pages&gt;109-115&lt;/pages&gt;&lt;volume&gt;48&lt;/volume&gt;&lt;number&gt;2&lt;/number&gt;&lt;dates&gt;&lt;year&gt;2014&lt;/year&gt;&lt;/dates&gt;&lt;isbn&gt;0001-7019&lt;/isbn&gt;&lt;urls&gt;&lt;/urls&gt;&lt;/record&gt;&lt;/Cite&gt;&lt;Cite&gt;&lt;Author&gt;Matsuoka&lt;/Author&gt;&lt;Year&gt;2010&lt;/Year&gt;&lt;RecNum&gt;85&lt;/RecNum&gt;&lt;record&gt;&lt;rec-number&gt;85&lt;/rec-number&gt;&lt;foreign-keys&gt;&lt;key app="EN" db-id="epvpxwaxp2da5fexfvgv995aae5d0rezw9pw" timestamp="1583252044"&gt;85&lt;/key&gt;&lt;/foreign-keys&gt;&lt;ref-type name="Journal Article"&gt;17&lt;/ref-type&gt;&lt;contributors&gt;&lt;authors&gt;&lt;author&gt;Matsuoka, Hirofumi&lt;/author&gt;&lt;author&gt;Himachi, Mika&lt;/author&gt;&lt;author&gt;Furukawa, Hirokazu&lt;/author&gt;&lt;author&gt;Kobayashi, Shiho&lt;/author&gt;&lt;author&gt;Shoki, Harumi&lt;/author&gt;&lt;author&gt;Motoya, Ryo&lt;/author&gt;&lt;author&gt;Saito, Masato&lt;/author&gt;&lt;author&gt;Abiko, Yoshihiro&lt;/author&gt;&lt;author&gt;Sakano, Yuji&lt;/author&gt;&lt;/authors&gt;&lt;/contributors&gt;&lt;titles&gt;&lt;title&gt;Cognitive profile of patients with burning mouth syndrome in the Japanese population&lt;/title&gt;&lt;secondary-title&gt;Odontology&lt;/secondary-title&gt;&lt;/titles&gt;&lt;periodical&gt;&lt;full-title&gt;Odontology&lt;/full-title&gt;&lt;/periodical&gt;&lt;pages&gt;160-164&lt;/pages&gt;&lt;volume&gt;98&lt;/volume&gt;&lt;number&gt;2&lt;/number&gt;&lt;dates&gt;&lt;year&gt;2010&lt;/year&gt;&lt;/dates&gt;&lt;isbn&gt;1618-1247&lt;/isbn&gt;&lt;urls&gt;&lt;/urls&gt;&lt;/record&gt;&lt;/Cite&gt;&lt;/EndNote&gt;</w:instrText>
      </w:r>
      <w:r w:rsidR="00EC6293" w:rsidRPr="00390028">
        <w:rPr>
          <w:rFonts w:ascii="Times New Roman" w:hAnsi="Times New Roman" w:cs="Times New Roman"/>
        </w:rPr>
        <w:fldChar w:fldCharType="separate"/>
      </w:r>
      <w:r w:rsidR="00EB5808" w:rsidRPr="00390028">
        <w:rPr>
          <w:rFonts w:ascii="Times New Roman" w:hAnsi="Times New Roman" w:cs="Times New Roman"/>
          <w:noProof/>
          <w:vertAlign w:val="superscript"/>
        </w:rPr>
        <w:t>19,20</w:t>
      </w:r>
      <w:r w:rsidR="00EC6293" w:rsidRPr="00390028">
        <w:rPr>
          <w:rFonts w:ascii="Times New Roman" w:hAnsi="Times New Roman" w:cs="Times New Roman"/>
        </w:rPr>
        <w:fldChar w:fldCharType="end"/>
      </w:r>
      <w:r w:rsidRPr="00390028">
        <w:rPr>
          <w:rFonts w:ascii="Times New Roman" w:hAnsi="Times New Roman" w:cs="Times New Roman"/>
        </w:rPr>
        <w:t xml:space="preserve"> the sample size used was small and, as noted above, precluded the use of more complex approaches such as mediation analyses and/or multivariate analyses of factors. Further, the cross-sectional design does not allow causal inferences, although longitudinal research indicating that pain catastrophising and self-efficacy predict chronic pain progression and future disability levels in patients with bodily and orofacial pain</w:t>
      </w:r>
      <w:r w:rsidR="00EC6293" w:rsidRPr="00390028">
        <w:rPr>
          <w:rFonts w:ascii="Times New Roman" w:hAnsi="Times New Roman" w:cs="Times New Roman"/>
        </w:rPr>
        <w:fldChar w:fldCharType="begin"/>
      </w:r>
      <w:r w:rsidR="00EB5808" w:rsidRPr="00390028">
        <w:rPr>
          <w:rFonts w:ascii="Times New Roman" w:hAnsi="Times New Roman" w:cs="Times New Roman"/>
        </w:rPr>
        <w:instrText xml:space="preserve"> ADDIN EN.CITE &lt;EndNote&gt;&lt;Cite&gt;&lt;Author&gt;Velly&lt;/Author&gt;&lt;Year&gt;2011&lt;/Year&gt;&lt;RecNum&gt;58&lt;/RecNum&gt;&lt;DisplayText&gt;&lt;style face="superscript"&gt;13,14&lt;/style&gt;&lt;/DisplayText&gt;&lt;record&gt;&lt;rec-number&gt;58&lt;/rec-number&gt;&lt;foreign-keys&gt;&lt;key app="EN" db-id="epvpxwaxp2da5fexfvgv995aae5d0rezw9pw" timestamp="1582901514"&gt;58&lt;/key&gt;&lt;/foreign-keys&gt;&lt;ref-type name="Journal Article"&gt;17&lt;/ref-type&gt;&lt;contributors&gt;&lt;authors&gt;&lt;author&gt;Velly, Ana Miriam&lt;/author&gt;&lt;author&gt;Look, John O&lt;/author&gt;&lt;author&gt;Carlson, Charles&lt;/author&gt;&lt;author&gt;Lenton, Patricia A&lt;/author&gt;&lt;author&gt;Kang, Wenjun&lt;/author&gt;&lt;author&gt;Holcroft, Christina A&lt;/author&gt;&lt;author&gt;Fricton, James R&lt;/author&gt;&lt;/authors&gt;&lt;/contributors&gt;&lt;titles&gt;&lt;title&gt;The effect of catastrophizing and depression on chronic pain–a prospective cohort study of temporomandibular muscle and joint pain disorders&lt;/title&gt;&lt;secondary-title&gt;Pain&lt;/secondary-title&gt;&lt;/titles&gt;&lt;periodical&gt;&lt;full-title&gt;Pain&lt;/full-title&gt;&lt;/periodical&gt;&lt;pages&gt;2377-2383&lt;/pages&gt;&lt;volume&gt;152&lt;/volume&gt;&lt;number&gt;10&lt;/number&gt;&lt;dates&gt;&lt;year&gt;2011&lt;/year&gt;&lt;/dates&gt;&lt;isbn&gt;0304-3959&lt;/isbn&gt;&lt;urls&gt;&lt;/urls&gt;&lt;/record&gt;&lt;/Cite&gt;&lt;Cite&gt;&lt;Author&gt;Demmelmaier&lt;/Author&gt;&lt;Year&gt;2010&lt;/Year&gt;&lt;RecNum&gt;105&lt;/RecNum&gt;&lt;record&gt;&lt;rec-number&gt;105&lt;/rec-number&gt;&lt;foreign-keys&gt;&lt;key app="EN" db-id="epvpxwaxp2da5fexfvgv995aae5d0rezw9pw" timestamp="1583513684"&gt;105&lt;/key&gt;&lt;/foreign-keys&gt;&lt;ref-type name="Journal Article"&gt;17&lt;/ref-type&gt;&lt;contributors&gt;&lt;authors&gt;&lt;author&gt;Demmelmaier, Ingrid&lt;/author&gt;&lt;author&gt;Åsenlöf, Pernilla&lt;/author&gt;&lt;author&gt;Lindberg, Per&lt;/author&gt;&lt;author&gt;Denison, Eva&lt;/author&gt;&lt;/authors&gt;&lt;/contributors&gt;&lt;titles&gt;&lt;title&gt;Biopsychosocial predictors of pain, disability, health care consumption, and sick leave in first-episode and long-term back pain: a longitudinal study in the general population&lt;/title&gt;&lt;secondary-title&gt;International Journal of Behavioral Medicine&lt;/secondary-title&gt;&lt;/titles&gt;&lt;periodical&gt;&lt;full-title&gt;International journal of behavioral medicine&lt;/full-title&gt;&lt;/periodical&gt;&lt;pages&gt;79-89&lt;/pages&gt;&lt;volume&gt;17&lt;/volume&gt;&lt;number&gt;2&lt;/number&gt;&lt;dates&gt;&lt;year&gt;2010&lt;/year&gt;&lt;/dates&gt;&lt;isbn&gt;1070-5503&lt;/isbn&gt;&lt;urls&gt;&lt;/urls&gt;&lt;/record&gt;&lt;/Cite&gt;&lt;/EndNote&gt;</w:instrText>
      </w:r>
      <w:r w:rsidR="00EC6293" w:rsidRPr="00390028">
        <w:rPr>
          <w:rFonts w:ascii="Times New Roman" w:hAnsi="Times New Roman" w:cs="Times New Roman"/>
        </w:rPr>
        <w:fldChar w:fldCharType="separate"/>
      </w:r>
      <w:r w:rsidR="00EB5808" w:rsidRPr="00390028">
        <w:rPr>
          <w:rFonts w:ascii="Times New Roman" w:hAnsi="Times New Roman" w:cs="Times New Roman"/>
          <w:noProof/>
          <w:vertAlign w:val="superscript"/>
        </w:rPr>
        <w:t>13,14</w:t>
      </w:r>
      <w:r w:rsidR="00EC6293" w:rsidRPr="00390028">
        <w:rPr>
          <w:rFonts w:ascii="Times New Roman" w:hAnsi="Times New Roman" w:cs="Times New Roman"/>
        </w:rPr>
        <w:fldChar w:fldCharType="end"/>
      </w:r>
      <w:r w:rsidRPr="00390028">
        <w:rPr>
          <w:rFonts w:ascii="Times New Roman" w:hAnsi="Times New Roman" w:cs="Times New Roman"/>
        </w:rPr>
        <w:t xml:space="preserve"> suggests that </w:t>
      </w:r>
      <w:r w:rsidR="008B3DAD" w:rsidRPr="00390028">
        <w:rPr>
          <w:rFonts w:ascii="Times New Roman" w:hAnsi="Times New Roman" w:cs="Times New Roman"/>
        </w:rPr>
        <w:t xml:space="preserve">beliefs about personal effectiveness in managing or adapting to BMS pain </w:t>
      </w:r>
      <w:r w:rsidRPr="00390028">
        <w:rPr>
          <w:rFonts w:ascii="Times New Roman" w:hAnsi="Times New Roman" w:cs="Times New Roman"/>
        </w:rPr>
        <w:t>may be an important determinant (rather than consequence) of pain experience and health function in BMS patients. Future studies examining affective function and patient well-being at various points after BMS diagnosis, with consideration of pain levels and pain</w:t>
      </w:r>
      <w:r w:rsidR="008B3DAD" w:rsidRPr="00390028">
        <w:rPr>
          <w:rFonts w:ascii="Times New Roman" w:hAnsi="Times New Roman" w:cs="Times New Roman"/>
        </w:rPr>
        <w:t xml:space="preserve"> beliefs</w:t>
      </w:r>
      <w:r w:rsidRPr="00390028">
        <w:rPr>
          <w:rFonts w:ascii="Times New Roman" w:hAnsi="Times New Roman" w:cs="Times New Roman"/>
        </w:rPr>
        <w:t xml:space="preserve"> and behaviours over the same period, may better elucidate the nature of the relationships between </w:t>
      </w:r>
      <w:r w:rsidR="008B3DAD" w:rsidRPr="00390028">
        <w:rPr>
          <w:rFonts w:ascii="Times New Roman" w:hAnsi="Times New Roman" w:cs="Times New Roman"/>
        </w:rPr>
        <w:t>beliefs about personal capacities to cope with or adapt to chronic pain</w:t>
      </w:r>
      <w:r w:rsidR="00033E59" w:rsidRPr="00390028">
        <w:rPr>
          <w:rFonts w:ascii="Times New Roman" w:hAnsi="Times New Roman" w:cs="Times New Roman"/>
        </w:rPr>
        <w:t xml:space="preserve"> </w:t>
      </w:r>
      <w:r w:rsidRPr="00390028">
        <w:rPr>
          <w:rFonts w:ascii="Times New Roman" w:hAnsi="Times New Roman" w:cs="Times New Roman"/>
        </w:rPr>
        <w:t xml:space="preserve">and anxiety, depression and impaired oral and general </w:t>
      </w:r>
      <w:proofErr w:type="spellStart"/>
      <w:r w:rsidRPr="00390028">
        <w:rPr>
          <w:rFonts w:ascii="Times New Roman" w:hAnsi="Times New Roman" w:cs="Times New Roman"/>
        </w:rPr>
        <w:t>HRQoL</w:t>
      </w:r>
      <w:proofErr w:type="spellEnd"/>
      <w:r w:rsidRPr="00390028">
        <w:rPr>
          <w:rFonts w:ascii="Times New Roman" w:hAnsi="Times New Roman" w:cs="Times New Roman"/>
        </w:rPr>
        <w:t xml:space="preserve">. </w:t>
      </w:r>
    </w:p>
    <w:p w14:paraId="1E898ECF" w14:textId="77777777" w:rsidR="008B3DAD" w:rsidRPr="00390028" w:rsidRDefault="00594F7E" w:rsidP="008B3DAD">
      <w:pPr>
        <w:spacing w:line="480" w:lineRule="auto"/>
        <w:ind w:firstLine="720"/>
        <w:rPr>
          <w:rFonts w:ascii="Times New Roman" w:hAnsi="Times New Roman" w:cs="Times New Roman"/>
        </w:rPr>
      </w:pPr>
      <w:bookmarkStart w:id="26" w:name="_Hlk48075222"/>
      <w:r w:rsidRPr="00390028">
        <w:rPr>
          <w:rFonts w:ascii="Times New Roman" w:hAnsi="Times New Roman" w:cs="Times New Roman"/>
        </w:rPr>
        <w:lastRenderedPageBreak/>
        <w:t>Clinical data was retrospectively collected, reliant on the quality of records in medical notes, which is imperfect</w:t>
      </w:r>
      <w:bookmarkEnd w:id="26"/>
      <w:r w:rsidRPr="00390028">
        <w:rPr>
          <w:rFonts w:ascii="Times New Roman" w:hAnsi="Times New Roman" w:cs="Times New Roman"/>
        </w:rPr>
        <w:t>. Also, t</w:t>
      </w:r>
      <w:r w:rsidR="4C3D62FE" w:rsidRPr="00390028">
        <w:rPr>
          <w:rFonts w:ascii="Times New Roman" w:hAnsi="Times New Roman" w:cs="Times New Roman"/>
        </w:rPr>
        <w:t xml:space="preserve">he sample was heterogeneous, particularly with respect to </w:t>
      </w:r>
      <w:r w:rsidR="009449CC" w:rsidRPr="00390028">
        <w:rPr>
          <w:rFonts w:ascii="Times New Roman" w:hAnsi="Times New Roman" w:cs="Times New Roman"/>
        </w:rPr>
        <w:t>use of psychotropic and</w:t>
      </w:r>
      <w:r w:rsidR="00E9683E" w:rsidRPr="00390028">
        <w:rPr>
          <w:rFonts w:ascii="Times New Roman" w:hAnsi="Times New Roman" w:cs="Times New Roman"/>
        </w:rPr>
        <w:t>/or</w:t>
      </w:r>
      <w:r w:rsidR="009449CC" w:rsidRPr="00390028">
        <w:rPr>
          <w:rFonts w:ascii="Times New Roman" w:hAnsi="Times New Roman" w:cs="Times New Roman"/>
        </w:rPr>
        <w:t xml:space="preserve"> antiepileptic medications and presence of </w:t>
      </w:r>
      <w:r w:rsidR="4C3D62FE" w:rsidRPr="00390028">
        <w:rPr>
          <w:rFonts w:ascii="Times New Roman" w:hAnsi="Times New Roman" w:cs="Times New Roman"/>
        </w:rPr>
        <w:t>comorbid (pain) conditions</w:t>
      </w:r>
      <w:r w:rsidR="00E9683E" w:rsidRPr="00390028">
        <w:rPr>
          <w:rFonts w:ascii="Times New Roman" w:hAnsi="Times New Roman" w:cs="Times New Roman"/>
        </w:rPr>
        <w:t xml:space="preserve">. Although this </w:t>
      </w:r>
      <w:r w:rsidR="4C3D62FE" w:rsidRPr="00390028">
        <w:rPr>
          <w:rFonts w:ascii="Times New Roman" w:hAnsi="Times New Roman" w:cs="Times New Roman"/>
        </w:rPr>
        <w:t xml:space="preserve"> reflect</w:t>
      </w:r>
      <w:r w:rsidR="00E9683E" w:rsidRPr="00390028">
        <w:rPr>
          <w:rFonts w:ascii="Times New Roman" w:hAnsi="Times New Roman" w:cs="Times New Roman"/>
        </w:rPr>
        <w:t>s</w:t>
      </w:r>
      <w:r w:rsidR="4C3D62FE" w:rsidRPr="00390028">
        <w:rPr>
          <w:rFonts w:ascii="Times New Roman" w:hAnsi="Times New Roman" w:cs="Times New Roman"/>
        </w:rPr>
        <w:t xml:space="preserve"> the complexity of the BMS clinical population</w:t>
      </w:r>
      <w:r w:rsidR="00E9683E" w:rsidRPr="00390028">
        <w:rPr>
          <w:rFonts w:ascii="Times New Roman" w:hAnsi="Times New Roman" w:cs="Times New Roman"/>
        </w:rPr>
        <w:t>,</w:t>
      </w:r>
      <w:r w:rsidR="00EC6293" w:rsidRPr="00390028">
        <w:rPr>
          <w:rFonts w:ascii="Times New Roman" w:hAnsi="Times New Roman" w:cs="Times New Roman"/>
        </w:rPr>
        <w:fldChar w:fldCharType="begin"/>
      </w:r>
      <w:r w:rsidR="00EB5808" w:rsidRPr="00390028">
        <w:rPr>
          <w:rFonts w:ascii="Times New Roman" w:hAnsi="Times New Roman" w:cs="Times New Roman"/>
        </w:rPr>
        <w:instrText xml:space="preserve"> ADDIN EN.CITE &lt;EndNote&gt;&lt;Cite&gt;&lt;Author&gt;Moisset&lt;/Author&gt;&lt;Year&gt;2016&lt;/Year&gt;&lt;RecNum&gt;35&lt;/RecNum&gt;&lt;DisplayText&gt;&lt;style face="superscript"&gt;41&lt;/style&gt;&lt;/DisplayText&gt;&lt;record&gt;&lt;rec-number&gt;35&lt;/rec-number&gt;&lt;foreign-keys&gt;&lt;key app="EN" db-id="epvpxwaxp2da5fexfvgv995aae5d0rezw9pw" timestamp="1582900554"&gt;35&lt;/key&gt;&lt;/foreign-keys&gt;&lt;ref-type name="Journal Article"&gt;17&lt;/ref-type&gt;&lt;contributors&gt;&lt;authors&gt;&lt;author&gt;Moisset, Xavier&lt;/author&gt;&lt;author&gt;Calbacho, Valentina&lt;/author&gt;&lt;author&gt;Torres, Pilar&lt;/author&gt;&lt;author&gt;Gremeau-Richard, Christelle&lt;/author&gt;&lt;author&gt;Dallel, Radhouane&lt;/author&gt;&lt;/authors&gt;&lt;/contributors&gt;&lt;titles&gt;&lt;title&gt;Co-occurrence of pain symptoms and somatosensory sensitivity in burning mouth syndrome: a systematic review&lt;/title&gt;&lt;secondary-title&gt;PloS One&lt;/secondary-title&gt;&lt;/titles&gt;&lt;periodical&gt;&lt;full-title&gt;PloS one&lt;/full-title&gt;&lt;/periodical&gt;&lt;volume&gt;11&lt;/volume&gt;&lt;number&gt;9&lt;/number&gt;&lt;dates&gt;&lt;year&gt;2016&lt;/year&gt;&lt;/dates&gt;&lt;urls&gt;&lt;/urls&gt;&lt;/record&gt;&lt;/Cite&gt;&lt;/EndNote&gt;</w:instrText>
      </w:r>
      <w:r w:rsidR="00EC6293" w:rsidRPr="00390028">
        <w:rPr>
          <w:rFonts w:ascii="Times New Roman" w:hAnsi="Times New Roman" w:cs="Times New Roman"/>
        </w:rPr>
        <w:fldChar w:fldCharType="separate"/>
      </w:r>
      <w:r w:rsidR="00EB5808" w:rsidRPr="00390028">
        <w:rPr>
          <w:rFonts w:ascii="Times New Roman" w:hAnsi="Times New Roman" w:cs="Times New Roman"/>
          <w:noProof/>
          <w:vertAlign w:val="superscript"/>
        </w:rPr>
        <w:t>41</w:t>
      </w:r>
      <w:r w:rsidR="00EC6293" w:rsidRPr="00390028">
        <w:rPr>
          <w:rFonts w:ascii="Times New Roman" w:hAnsi="Times New Roman" w:cs="Times New Roman"/>
        </w:rPr>
        <w:fldChar w:fldCharType="end"/>
      </w:r>
      <w:r w:rsidR="4C3D62FE" w:rsidRPr="00390028">
        <w:rPr>
          <w:rFonts w:ascii="Times New Roman" w:hAnsi="Times New Roman" w:cs="Times New Roman"/>
        </w:rPr>
        <w:t xml:space="preserve"> </w:t>
      </w:r>
      <w:bookmarkStart w:id="27" w:name="_Hlk48076325"/>
      <w:r w:rsidR="00E9683E" w:rsidRPr="00390028">
        <w:rPr>
          <w:rFonts w:ascii="Times New Roman" w:hAnsi="Times New Roman" w:cs="Times New Roman"/>
        </w:rPr>
        <w:t xml:space="preserve">the </w:t>
      </w:r>
      <w:bookmarkStart w:id="28" w:name="_Hlk48835237"/>
      <w:r w:rsidR="00E9683E" w:rsidRPr="00390028">
        <w:rPr>
          <w:rFonts w:ascii="Times New Roman" w:hAnsi="Times New Roman" w:cs="Times New Roman"/>
        </w:rPr>
        <w:t>participants involved in this study were referred to a specialist orofacial pain clinic</w:t>
      </w:r>
      <w:r w:rsidR="00CE3FE1" w:rsidRPr="00390028">
        <w:rPr>
          <w:rFonts w:ascii="Times New Roman" w:hAnsi="Times New Roman" w:cs="Times New Roman"/>
        </w:rPr>
        <w:t xml:space="preserve"> and as such, </w:t>
      </w:r>
      <w:r w:rsidR="00E9683E" w:rsidRPr="00390028">
        <w:rPr>
          <w:rFonts w:ascii="Times New Roman" w:hAnsi="Times New Roman" w:cs="Times New Roman"/>
        </w:rPr>
        <w:t xml:space="preserve">likely to have more severe symptoms and be more psychologically distressed </w:t>
      </w:r>
      <w:r w:rsidR="00CE3FE1" w:rsidRPr="00390028">
        <w:rPr>
          <w:rFonts w:ascii="Times New Roman" w:hAnsi="Times New Roman" w:cs="Times New Roman"/>
        </w:rPr>
        <w:t xml:space="preserve">with high rates of </w:t>
      </w:r>
      <w:r w:rsidR="004B4A4C" w:rsidRPr="00390028">
        <w:rPr>
          <w:rFonts w:ascii="Times New Roman" w:hAnsi="Times New Roman" w:cs="Times New Roman"/>
        </w:rPr>
        <w:t xml:space="preserve">(psychotropic) </w:t>
      </w:r>
      <w:r w:rsidR="00CE3FE1" w:rsidRPr="00390028">
        <w:rPr>
          <w:rFonts w:ascii="Times New Roman" w:hAnsi="Times New Roman" w:cs="Times New Roman"/>
        </w:rPr>
        <w:t xml:space="preserve">medication use, </w:t>
      </w:r>
      <w:r w:rsidR="00E9683E" w:rsidRPr="00390028">
        <w:rPr>
          <w:rFonts w:ascii="Times New Roman" w:hAnsi="Times New Roman" w:cs="Times New Roman"/>
        </w:rPr>
        <w:t>and may not be representative of all BMS patients</w:t>
      </w:r>
      <w:bookmarkEnd w:id="28"/>
      <w:r w:rsidR="00CE3FE1" w:rsidRPr="00390028">
        <w:rPr>
          <w:rFonts w:ascii="Times New Roman" w:hAnsi="Times New Roman" w:cs="Times New Roman"/>
        </w:rPr>
        <w:t>.</w:t>
      </w:r>
      <w:bookmarkEnd w:id="27"/>
      <w:r w:rsidR="00CE3FE1" w:rsidRPr="00390028">
        <w:rPr>
          <w:rFonts w:ascii="Times New Roman" w:hAnsi="Times New Roman" w:cs="Times New Roman"/>
        </w:rPr>
        <w:t xml:space="preserve"> </w:t>
      </w:r>
      <w:r w:rsidR="00E9683E" w:rsidRPr="00390028">
        <w:rPr>
          <w:rFonts w:ascii="Times New Roman" w:hAnsi="Times New Roman" w:cs="Times New Roman"/>
        </w:rPr>
        <w:t>C</w:t>
      </w:r>
      <w:r w:rsidR="4C3D62FE" w:rsidRPr="00390028">
        <w:rPr>
          <w:rFonts w:ascii="Times New Roman" w:hAnsi="Times New Roman" w:cs="Times New Roman"/>
        </w:rPr>
        <w:t xml:space="preserve">omorbidity can </w:t>
      </w:r>
      <w:r w:rsidR="00E9683E" w:rsidRPr="00390028">
        <w:rPr>
          <w:rFonts w:ascii="Times New Roman" w:hAnsi="Times New Roman" w:cs="Times New Roman"/>
        </w:rPr>
        <w:t xml:space="preserve">negatively </w:t>
      </w:r>
      <w:r w:rsidR="4C3D62FE" w:rsidRPr="00390028">
        <w:rPr>
          <w:rFonts w:ascii="Times New Roman" w:hAnsi="Times New Roman" w:cs="Times New Roman"/>
        </w:rPr>
        <w:t>impact both affective function and health in patients with orofacial pain</w:t>
      </w:r>
      <w:r w:rsidR="00E9683E" w:rsidRPr="00390028">
        <w:rPr>
          <w:rFonts w:ascii="Times New Roman" w:hAnsi="Times New Roman" w:cs="Times New Roman"/>
        </w:rPr>
        <w:t>,</w:t>
      </w:r>
      <w:r w:rsidR="00EC6293" w:rsidRPr="00390028">
        <w:rPr>
          <w:rFonts w:ascii="Times New Roman" w:hAnsi="Times New Roman" w:cs="Times New Roman"/>
        </w:rPr>
        <w:fldChar w:fldCharType="begin"/>
      </w:r>
      <w:r w:rsidR="007C3DB6" w:rsidRPr="00390028">
        <w:rPr>
          <w:rFonts w:ascii="Times New Roman" w:hAnsi="Times New Roman" w:cs="Times New Roman"/>
        </w:rPr>
        <w:instrText xml:space="preserve"> ADDIN EN.CITE &lt;EndNote&gt;&lt;Cite&gt;&lt;Author&gt;Kim&lt;/Author&gt;&lt;Year&gt;2018&lt;/Year&gt;&lt;RecNum&gt;93&lt;/RecNum&gt;&lt;DisplayText&gt;&lt;style face="superscript"&gt;5&lt;/style&gt;&lt;/DisplayText&gt;&lt;record&gt;&lt;rec-number&gt;93&lt;/rec-number&gt;&lt;foreign-keys&gt;&lt;key app="EN" db-id="epvpxwaxp2da5fexfvgv995aae5d0rezw9pw" timestamp="1583340472"&gt;93&lt;/key&gt;&lt;/foreign-keys&gt;&lt;ref-type name="Journal Article"&gt;17&lt;/ref-type&gt;&lt;contributors&gt;&lt;authors&gt;&lt;author&gt;Kim, M-J&lt;/author&gt;&lt;author&gt;Kim, J&lt;/author&gt;&lt;author&gt;Kho, H-S&lt;/author&gt;&lt;/authors&gt;&lt;/contributors&gt;&lt;titles&gt;&lt;title&gt;Comparison between burning mouth syndrome patients with and without psychological problems&lt;/title&gt;&lt;secondary-title&gt;International Journal of Oral and Maxillofacial Surgery&lt;/secondary-title&gt;&lt;/titles&gt;&lt;periodical&gt;&lt;full-title&gt;International journal of oral and maxillofacial surgery&lt;/full-title&gt;&lt;/periodical&gt;&lt;pages&gt;879-887&lt;/pages&gt;&lt;volume&gt;47&lt;/volume&gt;&lt;number&gt;7&lt;/number&gt;&lt;dates&gt;&lt;year&gt;2018&lt;/year&gt;&lt;/dates&gt;&lt;isbn&gt;0901-5027&lt;/isbn&gt;&lt;urls&gt;&lt;/urls&gt;&lt;/record&gt;&lt;/Cite&gt;&lt;/EndNote&gt;</w:instrText>
      </w:r>
      <w:r w:rsidR="00EC6293" w:rsidRPr="00390028">
        <w:rPr>
          <w:rFonts w:ascii="Times New Roman" w:hAnsi="Times New Roman" w:cs="Times New Roman"/>
        </w:rPr>
        <w:fldChar w:fldCharType="separate"/>
      </w:r>
      <w:r w:rsidR="007C3DB6" w:rsidRPr="00390028">
        <w:rPr>
          <w:rFonts w:ascii="Times New Roman" w:hAnsi="Times New Roman" w:cs="Times New Roman"/>
          <w:noProof/>
          <w:vertAlign w:val="superscript"/>
        </w:rPr>
        <w:t>5</w:t>
      </w:r>
      <w:r w:rsidR="00EC6293" w:rsidRPr="00390028">
        <w:rPr>
          <w:rFonts w:ascii="Times New Roman" w:hAnsi="Times New Roman" w:cs="Times New Roman"/>
        </w:rPr>
        <w:fldChar w:fldCharType="end"/>
      </w:r>
      <w:r w:rsidR="4C3D62FE" w:rsidRPr="00390028">
        <w:rPr>
          <w:rFonts w:ascii="Times New Roman" w:hAnsi="Times New Roman" w:cs="Times New Roman"/>
        </w:rPr>
        <w:t xml:space="preserve"> </w:t>
      </w:r>
      <w:bookmarkStart w:id="29" w:name="_Hlk48835832"/>
      <w:r w:rsidR="00E9683E" w:rsidRPr="00390028">
        <w:rPr>
          <w:rFonts w:ascii="Times New Roman" w:hAnsi="Times New Roman" w:cs="Times New Roman"/>
        </w:rPr>
        <w:t xml:space="preserve">and </w:t>
      </w:r>
      <w:bookmarkStart w:id="30" w:name="_Hlk48075939"/>
      <w:r w:rsidR="00E9683E" w:rsidRPr="00390028">
        <w:rPr>
          <w:rFonts w:ascii="Times New Roman" w:hAnsi="Times New Roman" w:cs="Times New Roman"/>
        </w:rPr>
        <w:t xml:space="preserve">while antidepressant and benzodiazepine medications </w:t>
      </w:r>
      <w:r w:rsidR="007C7263" w:rsidRPr="00390028">
        <w:rPr>
          <w:rFonts w:ascii="Times New Roman" w:hAnsi="Times New Roman" w:cs="Times New Roman"/>
        </w:rPr>
        <w:t>are frequently used to treat BMS</w:t>
      </w:r>
      <w:r w:rsidR="00CE3FE1" w:rsidRPr="00390028">
        <w:rPr>
          <w:rFonts w:ascii="Times New Roman" w:hAnsi="Times New Roman" w:cs="Times New Roman"/>
        </w:rPr>
        <w:t>,</w:t>
      </w:r>
      <w:r w:rsidR="00FD6830" w:rsidRPr="00390028">
        <w:rPr>
          <w:rFonts w:ascii="Times New Roman" w:hAnsi="Times New Roman" w:cs="Times New Roman"/>
        </w:rPr>
        <w:fldChar w:fldCharType="begin">
          <w:fldData xml:space="preserve">PEVuZE5vdGU+PENpdGU+PEF1dGhvcj5kZSBTb3V6YTwvQXV0aG9yPjxZZWFyPjIwMTI8L1llYXI+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</w:fldData>
        </w:fldChar>
      </w:r>
      <w:r w:rsidR="00C41B37" w:rsidRPr="00390028">
        <w:rPr>
          <w:rFonts w:ascii="Times New Roman" w:hAnsi="Times New Roman" w:cs="Times New Roman"/>
        </w:rPr>
        <w:instrText xml:space="preserve"> ADDIN EN.CITE </w:instrText>
      </w:r>
      <w:r w:rsidR="00C41B37" w:rsidRPr="00390028">
        <w:rPr>
          <w:rFonts w:ascii="Times New Roman" w:hAnsi="Times New Roman" w:cs="Times New Roman"/>
        </w:rPr>
        <w:fldChar w:fldCharType="begin">
          <w:fldData xml:space="preserve">PEVuZE5vdGU+PENpdGU+PEF1dGhvcj5kZSBTb3V6YTwvQXV0aG9yPjxZZWFyPjIwMTI8L1llYXI+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</w:fldData>
        </w:fldChar>
      </w:r>
      <w:r w:rsidR="00C41B37" w:rsidRPr="00390028">
        <w:rPr>
          <w:rFonts w:ascii="Times New Roman" w:hAnsi="Times New Roman" w:cs="Times New Roman"/>
        </w:rPr>
        <w:instrText xml:space="preserve"> ADDIN EN.CITE.DATA </w:instrText>
      </w:r>
      <w:r w:rsidR="00C41B37" w:rsidRPr="00390028">
        <w:rPr>
          <w:rFonts w:ascii="Times New Roman" w:hAnsi="Times New Roman" w:cs="Times New Roman"/>
        </w:rPr>
      </w:r>
      <w:r w:rsidR="00C41B37" w:rsidRPr="00390028">
        <w:rPr>
          <w:rFonts w:ascii="Times New Roman" w:hAnsi="Times New Roman" w:cs="Times New Roman"/>
        </w:rPr>
        <w:fldChar w:fldCharType="end"/>
      </w:r>
      <w:r w:rsidR="00FD6830" w:rsidRPr="00390028">
        <w:rPr>
          <w:rFonts w:ascii="Times New Roman" w:hAnsi="Times New Roman" w:cs="Times New Roman"/>
        </w:rPr>
      </w:r>
      <w:r w:rsidR="00FD6830" w:rsidRPr="00390028">
        <w:rPr>
          <w:rFonts w:ascii="Times New Roman" w:hAnsi="Times New Roman" w:cs="Times New Roman"/>
        </w:rPr>
        <w:fldChar w:fldCharType="separate"/>
      </w:r>
      <w:r w:rsidR="00C41B37" w:rsidRPr="00390028">
        <w:rPr>
          <w:rFonts w:ascii="Times New Roman" w:hAnsi="Times New Roman" w:cs="Times New Roman"/>
          <w:noProof/>
          <w:vertAlign w:val="superscript"/>
        </w:rPr>
        <w:t>7,44</w:t>
      </w:r>
      <w:r w:rsidR="00FD6830" w:rsidRPr="00390028">
        <w:rPr>
          <w:rFonts w:ascii="Times New Roman" w:hAnsi="Times New Roman" w:cs="Times New Roman"/>
        </w:rPr>
        <w:fldChar w:fldCharType="end"/>
      </w:r>
      <w:r w:rsidR="00E9683E" w:rsidRPr="00390028">
        <w:rPr>
          <w:rFonts w:ascii="Times New Roman" w:hAnsi="Times New Roman" w:cs="Times New Roman"/>
        </w:rPr>
        <w:t xml:space="preserve"> with some evidence for </w:t>
      </w:r>
      <w:r w:rsidR="00BC35CB" w:rsidRPr="00390028">
        <w:rPr>
          <w:rFonts w:ascii="Times New Roman" w:hAnsi="Times New Roman" w:cs="Times New Roman"/>
        </w:rPr>
        <w:t>symptom relief</w:t>
      </w:r>
      <w:r w:rsidR="00E9683E" w:rsidRPr="00390028">
        <w:rPr>
          <w:rFonts w:ascii="Times New Roman" w:hAnsi="Times New Roman" w:cs="Times New Roman"/>
        </w:rPr>
        <w:t>,</w:t>
      </w:r>
      <w:r w:rsidR="00E9683E" w:rsidRPr="00390028">
        <w:rPr>
          <w:rFonts w:ascii="Times New Roman" w:hAnsi="Times New Roman" w:cs="Times New Roman"/>
        </w:rPr>
        <w:fldChar w:fldCharType="begin"/>
      </w:r>
      <w:r w:rsidR="00EB5808" w:rsidRPr="00390028">
        <w:rPr>
          <w:rFonts w:ascii="Times New Roman" w:hAnsi="Times New Roman" w:cs="Times New Roman"/>
        </w:rPr>
        <w:instrText xml:space="preserve"> ADDIN EN.CITE &lt;EndNote&gt;&lt;Cite&gt;&lt;Author&gt;McMillan&lt;/Author&gt;&lt;Year&gt;2016&lt;/Year&gt;&lt;RecNum&gt;61&lt;/RecNum&gt;&lt;DisplayText&gt;&lt;style face="superscript"&gt;12&lt;/style&gt;&lt;/DisplayText&gt;&lt;record&gt;&lt;rec-number&gt;61&lt;/rec-number&gt;&lt;foreign-keys&gt;&lt;key app="EN" db-id="epvpxwaxp2da5fexfvgv995aae5d0rezw9pw" timestamp="1582901644"&gt;61&lt;/key&gt;&lt;/foreign-keys&gt;&lt;ref-type name="Journal Article"&gt;17&lt;/ref-type&gt;&lt;contributors&gt;&lt;authors&gt;&lt;author&gt;McMillan, Roddy&lt;/author&gt;&lt;author&gt;Forssell, Heli&lt;/author&gt;&lt;author&gt;Buchanan, John AG&lt;/author&gt;&lt;author&gt;Glenny, Anne‐Marie&lt;/author&gt;&lt;author&gt;Weldon, Jo C&lt;/author&gt;&lt;author&gt;Zakrzewska, Joanna M&lt;/author&gt;&lt;/authors&gt;&lt;/contributors&gt;&lt;titles&gt;&lt;title&gt;Interventions for treating burning mouth syndrome&lt;/title&gt;&lt;secondary-title&gt;Cochrane Database of Systematic Reviews&lt;/secondary-title&gt;&lt;/titles&gt;&lt;periodical&gt;&lt;full-title&gt;Cochrane Database of Systematic Reviews&lt;/full-title&gt;&lt;/periodical&gt;&lt;number&gt;11&lt;/number&gt;&lt;dates&gt;&lt;year&gt;2016&lt;/year&gt;&lt;/dates&gt;&lt;isbn&gt;1465-1858&lt;/isbn&gt;&lt;urls&gt;&lt;/urls&gt;&lt;/record&gt;&lt;/Cite&gt;&lt;/EndNote&gt;</w:instrText>
      </w:r>
      <w:r w:rsidR="00E9683E" w:rsidRPr="00390028">
        <w:rPr>
          <w:rFonts w:ascii="Times New Roman" w:hAnsi="Times New Roman" w:cs="Times New Roman"/>
        </w:rPr>
        <w:fldChar w:fldCharType="separate"/>
      </w:r>
      <w:r w:rsidR="00EB5808" w:rsidRPr="00390028">
        <w:rPr>
          <w:rFonts w:ascii="Times New Roman" w:hAnsi="Times New Roman" w:cs="Times New Roman"/>
          <w:noProof/>
          <w:vertAlign w:val="superscript"/>
        </w:rPr>
        <w:t>12</w:t>
      </w:r>
      <w:r w:rsidR="00E9683E" w:rsidRPr="00390028">
        <w:rPr>
          <w:rFonts w:ascii="Times New Roman" w:hAnsi="Times New Roman" w:cs="Times New Roman"/>
        </w:rPr>
        <w:fldChar w:fldCharType="end"/>
      </w:r>
      <w:r w:rsidR="00E9683E" w:rsidRPr="00390028">
        <w:rPr>
          <w:rFonts w:ascii="Times New Roman" w:hAnsi="Times New Roman" w:cs="Times New Roman"/>
        </w:rPr>
        <w:t xml:space="preserve"> their impact on </w:t>
      </w:r>
      <w:proofErr w:type="spellStart"/>
      <w:r w:rsidR="00E9683E" w:rsidRPr="00390028">
        <w:rPr>
          <w:rFonts w:ascii="Times New Roman" w:hAnsi="Times New Roman" w:cs="Times New Roman"/>
        </w:rPr>
        <w:t>HRQoL</w:t>
      </w:r>
      <w:proofErr w:type="spellEnd"/>
      <w:r w:rsidR="00E9683E" w:rsidRPr="00390028">
        <w:rPr>
          <w:rFonts w:ascii="Times New Roman" w:hAnsi="Times New Roman" w:cs="Times New Roman"/>
        </w:rPr>
        <w:t xml:space="preserve"> and </w:t>
      </w:r>
    </w:p>
    <w:p w14:paraId="5F9EFCFB" w14:textId="14FFD706" w:rsidR="00EC6293" w:rsidRPr="00390028" w:rsidRDefault="008B3DAD" w:rsidP="008B3DAD">
      <w:pPr>
        <w:spacing w:line="480" w:lineRule="auto"/>
        <w:rPr>
          <w:rFonts w:ascii="Times New Roman" w:hAnsi="Times New Roman" w:cs="Times New Roman"/>
        </w:rPr>
      </w:pPr>
      <w:r w:rsidRPr="00390028">
        <w:rPr>
          <w:rFonts w:ascii="Times New Roman" w:hAnsi="Times New Roman" w:cs="Times New Roman"/>
        </w:rPr>
        <w:t xml:space="preserve">catastrophising, pain self-efficacy and chronic pain acceptance </w:t>
      </w:r>
      <w:r w:rsidR="00CE3FE1" w:rsidRPr="00390028">
        <w:rPr>
          <w:rFonts w:ascii="Times New Roman" w:hAnsi="Times New Roman" w:cs="Times New Roman"/>
        </w:rPr>
        <w:t xml:space="preserve">in this population </w:t>
      </w:r>
      <w:r w:rsidR="00E9683E" w:rsidRPr="00390028">
        <w:rPr>
          <w:rFonts w:ascii="Times New Roman" w:hAnsi="Times New Roman" w:cs="Times New Roman"/>
        </w:rPr>
        <w:t xml:space="preserve">remain uncertain. </w:t>
      </w:r>
      <w:bookmarkEnd w:id="30"/>
      <w:bookmarkEnd w:id="29"/>
      <w:r w:rsidR="00033E59" w:rsidRPr="00390028">
        <w:rPr>
          <w:rFonts w:ascii="Times New Roman" w:hAnsi="Times New Roman" w:cs="Times New Roman"/>
        </w:rPr>
        <w:t>In the present study, t</w:t>
      </w:r>
      <w:r w:rsidR="00CE3FE1" w:rsidRPr="00390028">
        <w:rPr>
          <w:rFonts w:ascii="Times New Roman" w:hAnsi="Times New Roman" w:cs="Times New Roman"/>
        </w:rPr>
        <w:t xml:space="preserve">he </w:t>
      </w:r>
      <w:r w:rsidR="006D7B7A" w:rsidRPr="00390028">
        <w:rPr>
          <w:rFonts w:ascii="Times New Roman" w:hAnsi="Times New Roman" w:cs="Times New Roman"/>
        </w:rPr>
        <w:t xml:space="preserve">presence of a comorbid disorder </w:t>
      </w:r>
      <w:r w:rsidR="004B4A4C" w:rsidRPr="00390028">
        <w:rPr>
          <w:rFonts w:ascii="Times New Roman" w:hAnsi="Times New Roman" w:cs="Times New Roman"/>
        </w:rPr>
        <w:t>and</w:t>
      </w:r>
      <w:r w:rsidR="006D7B7A" w:rsidRPr="00390028">
        <w:rPr>
          <w:rFonts w:ascii="Times New Roman" w:hAnsi="Times New Roman" w:cs="Times New Roman"/>
        </w:rPr>
        <w:t xml:space="preserve"> medication use were not related to </w:t>
      </w:r>
      <w:r w:rsidR="003150A4" w:rsidRPr="00390028">
        <w:rPr>
          <w:rFonts w:ascii="Times New Roman" w:hAnsi="Times New Roman" w:cs="Times New Roman"/>
        </w:rPr>
        <w:t>beliefs about personal effectiveness in managing or adapting to pain</w:t>
      </w:r>
      <w:r w:rsidR="00033E59" w:rsidRPr="00390028">
        <w:rPr>
          <w:rFonts w:ascii="Times New Roman" w:hAnsi="Times New Roman" w:cs="Times New Roman"/>
        </w:rPr>
        <w:t xml:space="preserve"> </w:t>
      </w:r>
      <w:r w:rsidR="00E9683E" w:rsidRPr="00390028">
        <w:rPr>
          <w:rFonts w:ascii="Times New Roman" w:hAnsi="Times New Roman" w:cs="Times New Roman"/>
        </w:rPr>
        <w:t xml:space="preserve">or </w:t>
      </w:r>
      <w:r w:rsidR="00033E59" w:rsidRPr="00390028">
        <w:rPr>
          <w:rFonts w:ascii="Times New Roman" w:hAnsi="Times New Roman" w:cs="Times New Roman"/>
        </w:rPr>
        <w:t xml:space="preserve">to </w:t>
      </w:r>
      <w:r w:rsidR="00E9683E" w:rsidRPr="00390028">
        <w:rPr>
          <w:rFonts w:ascii="Times New Roman" w:hAnsi="Times New Roman" w:cs="Times New Roman"/>
        </w:rPr>
        <w:t xml:space="preserve">affective and health function, </w:t>
      </w:r>
      <w:r w:rsidR="00CE3FE1" w:rsidRPr="00390028">
        <w:rPr>
          <w:rFonts w:ascii="Times New Roman" w:hAnsi="Times New Roman" w:cs="Times New Roman"/>
        </w:rPr>
        <w:t xml:space="preserve">but </w:t>
      </w:r>
      <w:r w:rsidR="00E9683E" w:rsidRPr="00390028">
        <w:rPr>
          <w:rFonts w:ascii="Times New Roman" w:hAnsi="Times New Roman" w:cs="Times New Roman"/>
        </w:rPr>
        <w:t xml:space="preserve">the </w:t>
      </w:r>
      <w:r w:rsidR="00717AED" w:rsidRPr="00390028">
        <w:rPr>
          <w:rFonts w:ascii="Times New Roman" w:hAnsi="Times New Roman" w:cs="Times New Roman"/>
        </w:rPr>
        <w:t xml:space="preserve">sample size is relatively small and </w:t>
      </w:r>
      <w:r w:rsidR="00E9683E" w:rsidRPr="00390028">
        <w:rPr>
          <w:rFonts w:ascii="Times New Roman" w:hAnsi="Times New Roman" w:cs="Times New Roman"/>
        </w:rPr>
        <w:t xml:space="preserve">risk of Type II errors in these </w:t>
      </w:r>
      <w:r w:rsidR="00CE3FE1" w:rsidRPr="00390028">
        <w:rPr>
          <w:rFonts w:ascii="Times New Roman" w:hAnsi="Times New Roman" w:cs="Times New Roman"/>
        </w:rPr>
        <w:t>comparisons</w:t>
      </w:r>
      <w:r w:rsidR="00E9683E" w:rsidRPr="00390028">
        <w:rPr>
          <w:rFonts w:ascii="Times New Roman" w:hAnsi="Times New Roman" w:cs="Times New Roman"/>
        </w:rPr>
        <w:t xml:space="preserve"> was high.</w:t>
      </w:r>
      <w:r w:rsidR="006D7B7A" w:rsidRPr="00390028">
        <w:rPr>
          <w:rFonts w:ascii="Times New Roman" w:hAnsi="Times New Roman" w:cs="Times New Roman"/>
        </w:rPr>
        <w:t xml:space="preserve"> </w:t>
      </w:r>
      <w:r w:rsidR="00CE3FE1" w:rsidRPr="00390028">
        <w:rPr>
          <w:rFonts w:ascii="Times New Roman" w:hAnsi="Times New Roman" w:cs="Times New Roman"/>
        </w:rPr>
        <w:t>In addition,</w:t>
      </w:r>
      <w:r w:rsidR="4C3D62FE" w:rsidRPr="00390028">
        <w:rPr>
          <w:rFonts w:ascii="Times New Roman" w:hAnsi="Times New Roman" w:cs="Times New Roman"/>
        </w:rPr>
        <w:t xml:space="preserve"> routine sensory testing of BMS patients in this cohort was not undertaken</w:t>
      </w:r>
      <w:r w:rsidR="002D6B5E" w:rsidRPr="00390028">
        <w:rPr>
          <w:rFonts w:ascii="Times New Roman" w:hAnsi="Times New Roman" w:cs="Times New Roman"/>
        </w:rPr>
        <w:t xml:space="preserve"> at the time of the study</w:t>
      </w:r>
      <w:r w:rsidR="4C3D62FE" w:rsidRPr="00390028">
        <w:rPr>
          <w:rFonts w:ascii="Times New Roman" w:hAnsi="Times New Roman" w:cs="Times New Roman"/>
        </w:rPr>
        <w:t xml:space="preserve">, </w:t>
      </w:r>
      <w:r w:rsidR="00C94F4F" w:rsidRPr="00390028">
        <w:rPr>
          <w:rFonts w:ascii="Times New Roman" w:hAnsi="Times New Roman" w:cs="Times New Roman"/>
        </w:rPr>
        <w:t xml:space="preserve">preventing examination of </w:t>
      </w:r>
      <w:r w:rsidR="4C3D62FE" w:rsidRPr="00390028">
        <w:rPr>
          <w:rFonts w:ascii="Times New Roman" w:hAnsi="Times New Roman" w:cs="Times New Roman"/>
        </w:rPr>
        <w:t xml:space="preserve">relationships between somatosensory function and </w:t>
      </w:r>
      <w:r w:rsidR="003150A4" w:rsidRPr="00390028">
        <w:rPr>
          <w:rFonts w:ascii="Times New Roman" w:hAnsi="Times New Roman" w:cs="Times New Roman"/>
        </w:rPr>
        <w:t>pain beliefs</w:t>
      </w:r>
      <w:r w:rsidR="4C3D62FE" w:rsidRPr="00390028">
        <w:rPr>
          <w:rFonts w:ascii="Times New Roman" w:hAnsi="Times New Roman" w:cs="Times New Roman"/>
        </w:rPr>
        <w:t xml:space="preserve">. </w:t>
      </w:r>
      <w:r w:rsidR="00CE3FE1" w:rsidRPr="00390028">
        <w:rPr>
          <w:rFonts w:ascii="Times New Roman" w:hAnsi="Times New Roman" w:cs="Times New Roman"/>
        </w:rPr>
        <w:t xml:space="preserve">Finally, </w:t>
      </w:r>
      <w:r w:rsidR="4C3D62FE" w:rsidRPr="00390028">
        <w:rPr>
          <w:rFonts w:ascii="Times New Roman" w:hAnsi="Times New Roman" w:cs="Times New Roman"/>
        </w:rPr>
        <w:t>other factors linked with BMS known to influence psychological function and pain experience, such as sleep,</w:t>
      </w:r>
      <w:r w:rsidR="00EC6293" w:rsidRPr="00390028">
        <w:rPr>
          <w:rFonts w:ascii="Times New Roman" w:hAnsi="Times New Roman" w:cs="Times New Roman"/>
        </w:rPr>
        <w:fldChar w:fldCharType="begin"/>
      </w:r>
      <w:r w:rsidR="007C3DB6" w:rsidRPr="00390028">
        <w:rPr>
          <w:rFonts w:ascii="Times New Roman" w:hAnsi="Times New Roman" w:cs="Times New Roman"/>
        </w:rPr>
        <w:instrText xml:space="preserve"> ADDIN EN.CITE &lt;EndNote&gt;&lt;Cite&gt;&lt;Author&gt;Lee&lt;/Author&gt;&lt;Year&gt;2019&lt;/Year&gt;&lt;RecNum&gt;5&lt;/RecNum&gt;&lt;DisplayText&gt;&lt;style face="superscript"&gt;4&lt;/style&gt;&lt;/DisplayText&gt;&lt;record&gt;&lt;rec-number&gt;5&lt;/rec-number&gt;&lt;foreign-keys&gt;&lt;key app="EN" db-id="epvpxwaxp2da5fexfvgv995aae5d0rezw9pw" timestamp="1582812777"&gt;5&lt;/key&gt;&lt;key app="ENWeb" db-id=""&gt;0&lt;/key&gt;&lt;/foreign-keys&gt;&lt;ref-type name="Journal Article"&gt;17&lt;/ref-type&gt;&lt;contributors&gt;&lt;authors&gt;&lt;author&gt;Lee, G. S.&lt;/author&gt;&lt;author&gt;Kim, H. K.&lt;/author&gt;&lt;author&gt;Kim, M. E.&lt;/author&gt;&lt;/authors&gt;&lt;/contributors&gt;&lt;auth-address&gt;Rejoyce Dental Clinic , Suyeong-ro, Syyeong-gu , Busan , South Korea.&amp;#xD;Department of Oral Medicine, College of Dentistry, Dankook University Cheonan , South Korea.&lt;/auth-address&gt;&lt;titles&gt;&lt;title&gt;Relevance of sleep, pain cognition, and psychological distress with regard to pain in patients with burning mouth syndrome&lt;/title&gt;&lt;secondary-title&gt;Cranio&lt;/secondary-title&gt;&lt;/titles&gt;&lt;periodical&gt;&lt;full-title&gt;Cranio&lt;/full-title&gt;&lt;/periodical&gt;&lt;pages&gt;1-9&lt;/pages&gt;&lt;edition&gt;2019/10/28&lt;/edition&gt;&lt;keywords&gt;&lt;keyword&gt;Pain interference&lt;/keyword&gt;&lt;keyword&gt;burning mouth syndrome&lt;/keyword&gt;&lt;keyword&gt;pain catastrophizing&lt;/keyword&gt;&lt;keyword&gt;psychological distress&lt;/keyword&gt;&lt;keyword&gt;sleep quality&lt;/keyword&gt;&lt;/keywords&gt;&lt;dates&gt;&lt;year&gt;2019&lt;/year&gt;&lt;pub-dates&gt;&lt;date&gt;Oct 24&lt;/date&gt;&lt;/pub-dates&gt;&lt;/dates&gt;&lt;isbn&gt;2151-0903 (Electronic)&amp;#xD;0886-9634 (Linking)&lt;/isbn&gt;&lt;accession-num&gt;31648618&lt;/accession-num&gt;&lt;urls&gt;&lt;related-urls&gt;&lt;url&gt;https://www.ncbi.nlm.nih.gov/pubmed/31648618&lt;/url&gt;&lt;/related-urls&gt;&lt;/urls&gt;&lt;electronic-resource-num&gt;10.1080/08869634.2019.1681621&lt;/electronic-resource-num&gt;&lt;/record&gt;&lt;/Cite&gt;&lt;/EndNote&gt;</w:instrText>
      </w:r>
      <w:r w:rsidR="00EC6293" w:rsidRPr="00390028">
        <w:rPr>
          <w:rFonts w:ascii="Times New Roman" w:hAnsi="Times New Roman" w:cs="Times New Roman"/>
        </w:rPr>
        <w:fldChar w:fldCharType="separate"/>
      </w:r>
      <w:r w:rsidR="007C3DB6" w:rsidRPr="00390028">
        <w:rPr>
          <w:rFonts w:ascii="Times New Roman" w:hAnsi="Times New Roman" w:cs="Times New Roman"/>
          <w:noProof/>
          <w:vertAlign w:val="superscript"/>
        </w:rPr>
        <w:t>4</w:t>
      </w:r>
      <w:r w:rsidR="00EC6293" w:rsidRPr="00390028">
        <w:rPr>
          <w:rFonts w:ascii="Times New Roman" w:hAnsi="Times New Roman" w:cs="Times New Roman"/>
        </w:rPr>
        <w:fldChar w:fldCharType="end"/>
      </w:r>
      <w:r w:rsidR="4C3D62FE" w:rsidRPr="00390028">
        <w:rPr>
          <w:rFonts w:ascii="Times New Roman" w:hAnsi="Times New Roman" w:cs="Times New Roman"/>
        </w:rPr>
        <w:t xml:space="preserve"> taste disturbance</w:t>
      </w:r>
      <w:r w:rsidR="00EC6293" w:rsidRPr="00390028">
        <w:rPr>
          <w:rFonts w:ascii="Times New Roman" w:hAnsi="Times New Roman" w:cs="Times New Roman"/>
        </w:rPr>
        <w:fldChar w:fldCharType="begin"/>
      </w:r>
      <w:r w:rsidR="007C3DB6" w:rsidRPr="00390028">
        <w:rPr>
          <w:rFonts w:ascii="Times New Roman" w:hAnsi="Times New Roman" w:cs="Times New Roman"/>
        </w:rPr>
        <w:instrText xml:space="preserve"> ADDIN EN.CITE &lt;EndNote&gt;&lt;Cite&gt;&lt;Author&gt;Kim&lt;/Author&gt;&lt;Year&gt;2018&lt;/Year&gt;&lt;RecNum&gt;93&lt;/RecNum&gt;&lt;DisplayText&gt;&lt;style face="superscript"&gt;5&lt;/style&gt;&lt;/DisplayText&gt;&lt;record&gt;&lt;rec-number&gt;93&lt;/rec-number&gt;&lt;foreign-keys&gt;&lt;key app="EN" db-id="epvpxwaxp2da5fexfvgv995aae5d0rezw9pw" timestamp="1583340472"&gt;93&lt;/key&gt;&lt;/foreign-keys&gt;&lt;ref-type name="Journal Article"&gt;17&lt;/ref-type&gt;&lt;contributors&gt;&lt;authors&gt;&lt;author&gt;Kim, M-J&lt;/author&gt;&lt;author&gt;Kim, J&lt;/author&gt;&lt;author&gt;Kho, H-S&lt;/author&gt;&lt;/authors&gt;&lt;/contributors&gt;&lt;titles&gt;&lt;title&gt;Comparison between burning mouth syndrome patients with and without psychological problems&lt;/title&gt;&lt;secondary-title&gt;International Journal of Oral and Maxillofacial Surgery&lt;/secondary-title&gt;&lt;/titles&gt;&lt;periodical&gt;&lt;full-title&gt;International journal of oral and maxillofacial surgery&lt;/full-title&gt;&lt;/periodical&gt;&lt;pages&gt;879-887&lt;/pages&gt;&lt;volume&gt;47&lt;/volume&gt;&lt;number&gt;7&lt;/number&gt;&lt;dates&gt;&lt;year&gt;2018&lt;/year&gt;&lt;/dates&gt;&lt;isbn&gt;0901-5027&lt;/isbn&gt;&lt;urls&gt;&lt;/urls&gt;&lt;/record&gt;&lt;/Cite&gt;&lt;/EndNote&gt;</w:instrText>
      </w:r>
      <w:r w:rsidR="00EC6293" w:rsidRPr="00390028">
        <w:rPr>
          <w:rFonts w:ascii="Times New Roman" w:hAnsi="Times New Roman" w:cs="Times New Roman"/>
        </w:rPr>
        <w:fldChar w:fldCharType="separate"/>
      </w:r>
      <w:r w:rsidR="007C3DB6" w:rsidRPr="00390028">
        <w:rPr>
          <w:rFonts w:ascii="Times New Roman" w:hAnsi="Times New Roman" w:cs="Times New Roman"/>
          <w:noProof/>
          <w:vertAlign w:val="superscript"/>
        </w:rPr>
        <w:t>5</w:t>
      </w:r>
      <w:r w:rsidR="00EC6293" w:rsidRPr="00390028">
        <w:rPr>
          <w:rFonts w:ascii="Times New Roman" w:hAnsi="Times New Roman" w:cs="Times New Roman"/>
        </w:rPr>
        <w:fldChar w:fldCharType="end"/>
      </w:r>
      <w:r w:rsidR="4C3D62FE" w:rsidRPr="00390028">
        <w:rPr>
          <w:rFonts w:ascii="Times New Roman" w:hAnsi="Times New Roman" w:cs="Times New Roman"/>
        </w:rPr>
        <w:t xml:space="preserve"> and cancer phobia,</w:t>
      </w:r>
      <w:r w:rsidR="00EC6293" w:rsidRPr="00390028">
        <w:rPr>
          <w:rFonts w:ascii="Times New Roman" w:hAnsi="Times New Roman" w:cs="Times New Roman"/>
        </w:rPr>
        <w:fldChar w:fldCharType="begin"/>
      </w:r>
      <w:r w:rsidR="00EB5808" w:rsidRPr="00390028">
        <w:rPr>
          <w:rFonts w:ascii="Times New Roman" w:hAnsi="Times New Roman" w:cs="Times New Roman"/>
        </w:rPr>
        <w:instrText xml:space="preserve"> ADDIN EN.CITE &lt;EndNote&gt;&lt;Cite&gt;&lt;Author&gt;Matsuoka&lt;/Author&gt;&lt;Year&gt;2010&lt;/Year&gt;&lt;RecNum&gt;85&lt;/RecNum&gt;&lt;DisplayText&gt;&lt;style face="superscript"&gt;19&lt;/style&gt;&lt;/DisplayText&gt;&lt;record&gt;&lt;rec-number&gt;85&lt;/rec-number&gt;&lt;foreign-keys&gt;&lt;key app="EN" db-id="epvpxwaxp2da5fexfvgv995aae5d0rezw9pw" timestamp="1583252044"&gt;85&lt;/key&gt;&lt;/foreign-keys&gt;&lt;ref-type name="Journal Article"&gt;17&lt;/ref-type&gt;&lt;contributors&gt;&lt;authors&gt;&lt;author&gt;Matsuoka, Hirofumi&lt;/author&gt;&lt;author&gt;Himachi, Mika&lt;/author&gt;&lt;author&gt;Furukawa, Hirokazu&lt;/author&gt;&lt;author&gt;Kobayashi, Shiho&lt;/author&gt;&lt;author&gt;Shoki, Harumi&lt;/author&gt;&lt;author&gt;Motoya, Ryo&lt;/author&gt;&lt;author&gt;Saito, Masato&lt;/author&gt;&lt;author&gt;Abiko, Yoshihiro&lt;/author&gt;&lt;author&gt;Sakano, Yuji&lt;/author&gt;&lt;/authors&gt;&lt;/contributors&gt;&lt;titles&gt;&lt;title&gt;Cognitive profile of patients with burning mouth syndrome in the Japanese population&lt;/title&gt;&lt;secondary-title&gt;Odontology&lt;/secondary-title&gt;&lt;/titles&gt;&lt;periodical&gt;&lt;full-title&gt;Odontology&lt;/full-title&gt;&lt;/periodical&gt;&lt;pages&gt;160-164&lt;/pages&gt;&lt;volume&gt;98&lt;/volume&gt;&lt;number&gt;2&lt;/number&gt;&lt;dates&gt;&lt;year&gt;2010&lt;/year&gt;&lt;/dates&gt;&lt;isbn&gt;1618-1247&lt;/isbn&gt;&lt;urls&gt;&lt;/urls&gt;&lt;/record&gt;&lt;/Cite&gt;&lt;/EndNote&gt;</w:instrText>
      </w:r>
      <w:r w:rsidR="00EC6293" w:rsidRPr="00390028">
        <w:rPr>
          <w:rFonts w:ascii="Times New Roman" w:hAnsi="Times New Roman" w:cs="Times New Roman"/>
        </w:rPr>
        <w:fldChar w:fldCharType="separate"/>
      </w:r>
      <w:r w:rsidR="00EB5808" w:rsidRPr="00390028">
        <w:rPr>
          <w:rFonts w:ascii="Times New Roman" w:hAnsi="Times New Roman" w:cs="Times New Roman"/>
          <w:noProof/>
          <w:vertAlign w:val="superscript"/>
        </w:rPr>
        <w:t>19</w:t>
      </w:r>
      <w:r w:rsidR="00EC6293" w:rsidRPr="00390028">
        <w:rPr>
          <w:rFonts w:ascii="Times New Roman" w:hAnsi="Times New Roman" w:cs="Times New Roman"/>
        </w:rPr>
        <w:fldChar w:fldCharType="end"/>
      </w:r>
      <w:r w:rsidR="4C3D62FE" w:rsidRPr="00390028">
        <w:rPr>
          <w:rFonts w:ascii="Times New Roman" w:hAnsi="Times New Roman" w:cs="Times New Roman"/>
        </w:rPr>
        <w:t xml:space="preserve"> were not systematically measured. </w:t>
      </w:r>
    </w:p>
    <w:p w14:paraId="75DCAF6C" w14:textId="208558A3" w:rsidR="00BB1F18" w:rsidRPr="00390028" w:rsidRDefault="00BB1F18" w:rsidP="00BB1F18">
      <w:pPr>
        <w:spacing w:line="480" w:lineRule="auto"/>
        <w:rPr>
          <w:rFonts w:ascii="Times New Roman" w:hAnsi="Times New Roman" w:cs="Times New Roman"/>
          <w:b/>
          <w:bCs/>
          <w:sz w:val="28"/>
          <w:szCs w:val="28"/>
        </w:rPr>
      </w:pPr>
      <w:r w:rsidRPr="00390028">
        <w:rPr>
          <w:rFonts w:ascii="Times New Roman" w:hAnsi="Times New Roman" w:cs="Times New Roman"/>
          <w:b/>
          <w:bCs/>
          <w:sz w:val="28"/>
          <w:szCs w:val="28"/>
        </w:rPr>
        <w:t>5. Conclusion</w:t>
      </w:r>
      <w:r w:rsidR="00EE7BAE" w:rsidRPr="00390028">
        <w:rPr>
          <w:rFonts w:ascii="Times New Roman" w:hAnsi="Times New Roman" w:cs="Times New Roman"/>
          <w:b/>
          <w:bCs/>
          <w:sz w:val="28"/>
          <w:szCs w:val="28"/>
        </w:rPr>
        <w:t>s</w:t>
      </w:r>
    </w:p>
    <w:p w14:paraId="57CE9911" w14:textId="417639EB" w:rsidR="006269EE" w:rsidRPr="00390028" w:rsidRDefault="006269EE" w:rsidP="006269EE">
      <w:pPr>
        <w:spacing w:line="480" w:lineRule="auto"/>
        <w:rPr>
          <w:rFonts w:ascii="Times New Roman" w:hAnsi="Times New Roman" w:cs="Times New Roman"/>
        </w:rPr>
      </w:pPr>
      <w:r w:rsidRPr="00390028">
        <w:rPr>
          <w:rFonts w:ascii="Times New Roman" w:hAnsi="Times New Roman" w:cs="Times New Roman"/>
        </w:rPr>
        <w:t xml:space="preserve">This study identified </w:t>
      </w:r>
      <w:r w:rsidR="00CD5B5C" w:rsidRPr="00390028">
        <w:rPr>
          <w:rFonts w:ascii="Times New Roman" w:hAnsi="Times New Roman" w:cs="Times New Roman"/>
        </w:rPr>
        <w:t>maladaptive</w:t>
      </w:r>
      <w:r w:rsidR="002D6B5E" w:rsidRPr="00390028">
        <w:rPr>
          <w:rFonts w:ascii="Times New Roman" w:hAnsi="Times New Roman" w:cs="Times New Roman"/>
        </w:rPr>
        <w:t xml:space="preserve"> </w:t>
      </w:r>
      <w:bookmarkStart w:id="31" w:name="_Hlk53153398"/>
      <w:r w:rsidR="008B3DAD" w:rsidRPr="00390028">
        <w:rPr>
          <w:rFonts w:ascii="Times New Roman" w:hAnsi="Times New Roman" w:cs="Times New Roman"/>
        </w:rPr>
        <w:t xml:space="preserve">beliefs about personal effectiveness in managing pain </w:t>
      </w:r>
      <w:bookmarkEnd w:id="31"/>
      <w:r w:rsidRPr="00390028">
        <w:rPr>
          <w:rFonts w:ascii="Times New Roman" w:hAnsi="Times New Roman" w:cs="Times New Roman"/>
        </w:rPr>
        <w:t xml:space="preserve">in a </w:t>
      </w:r>
      <w:r w:rsidR="0012558E" w:rsidRPr="00390028">
        <w:rPr>
          <w:rFonts w:ascii="Times New Roman" w:hAnsi="Times New Roman" w:cs="Times New Roman"/>
        </w:rPr>
        <w:t>substantial proportion</w:t>
      </w:r>
      <w:r w:rsidRPr="00390028">
        <w:rPr>
          <w:rFonts w:ascii="Times New Roman" w:hAnsi="Times New Roman" w:cs="Times New Roman"/>
        </w:rPr>
        <w:t xml:space="preserve"> of patients with BMS, with almost a third of patients reporting clinically relevant pain catastrophising levels, a quarter of patients evidencing low confidence to cope with pain, and more than half showing low activity engagement and/or low pain willingness. Within the context of a cross-sectional study, the strong associations observed </w:t>
      </w:r>
      <w:r w:rsidR="007566BA" w:rsidRPr="00390028">
        <w:rPr>
          <w:rFonts w:ascii="Times New Roman" w:hAnsi="Times New Roman" w:cs="Times New Roman"/>
        </w:rPr>
        <w:lastRenderedPageBreak/>
        <w:t>between</w:t>
      </w:r>
      <w:r w:rsidRPr="00390028">
        <w:rPr>
          <w:rFonts w:ascii="Times New Roman" w:hAnsi="Times New Roman" w:cs="Times New Roman"/>
        </w:rPr>
        <w:t xml:space="preserve"> pain catastrophising, and to a </w:t>
      </w:r>
      <w:r w:rsidR="007566BA" w:rsidRPr="00390028">
        <w:rPr>
          <w:rFonts w:ascii="Times New Roman" w:hAnsi="Times New Roman" w:cs="Times New Roman"/>
        </w:rPr>
        <w:t xml:space="preserve">slightly </w:t>
      </w:r>
      <w:r w:rsidRPr="00390028">
        <w:rPr>
          <w:rFonts w:ascii="Times New Roman" w:hAnsi="Times New Roman" w:cs="Times New Roman"/>
        </w:rPr>
        <w:t xml:space="preserve">lesser degree pain self-efficacy and acceptance, and affective function and </w:t>
      </w:r>
      <w:proofErr w:type="spellStart"/>
      <w:r w:rsidRPr="00390028">
        <w:rPr>
          <w:rFonts w:ascii="Times New Roman" w:hAnsi="Times New Roman" w:cs="Times New Roman"/>
        </w:rPr>
        <w:t>HRQoL</w:t>
      </w:r>
      <w:proofErr w:type="spellEnd"/>
      <w:r w:rsidRPr="00390028">
        <w:rPr>
          <w:rFonts w:ascii="Times New Roman" w:hAnsi="Times New Roman" w:cs="Times New Roman"/>
        </w:rPr>
        <w:t xml:space="preserve">, suggest that </w:t>
      </w:r>
      <w:r w:rsidR="00006758" w:rsidRPr="00390028">
        <w:rPr>
          <w:rFonts w:ascii="Times New Roman" w:hAnsi="Times New Roman" w:cs="Times New Roman"/>
        </w:rPr>
        <w:t>beliefs about personal capacities to cope with or adapt to chronic pain</w:t>
      </w:r>
      <w:r w:rsidR="00006758" w:rsidRPr="00390028" w:rsidDel="00006758">
        <w:rPr>
          <w:rFonts w:ascii="Times New Roman" w:hAnsi="Times New Roman" w:cs="Times New Roman"/>
        </w:rPr>
        <w:t xml:space="preserve"> </w:t>
      </w:r>
      <w:r w:rsidRPr="00390028">
        <w:rPr>
          <w:rFonts w:ascii="Times New Roman" w:hAnsi="Times New Roman" w:cs="Times New Roman"/>
        </w:rPr>
        <w:t xml:space="preserve">play a critical role in the pain experience and well-being of BMS patients. As such, an optimal approach to treat BMS patients is likely to be one that utilises assessment methods that </w:t>
      </w:r>
      <w:r w:rsidR="009712B4" w:rsidRPr="00390028">
        <w:rPr>
          <w:rFonts w:ascii="Times New Roman" w:hAnsi="Times New Roman" w:cs="Times New Roman"/>
        </w:rPr>
        <w:t xml:space="preserve">also </w:t>
      </w:r>
      <w:r w:rsidRPr="00390028">
        <w:rPr>
          <w:rFonts w:ascii="Times New Roman" w:hAnsi="Times New Roman" w:cs="Times New Roman"/>
        </w:rPr>
        <w:t xml:space="preserve">provide insight into the patients’ </w:t>
      </w:r>
      <w:r w:rsidR="006746E4" w:rsidRPr="00390028">
        <w:rPr>
          <w:rFonts w:ascii="Times New Roman" w:hAnsi="Times New Roman" w:cs="Times New Roman"/>
        </w:rPr>
        <w:t xml:space="preserve">beliefs about their </w:t>
      </w:r>
      <w:r w:rsidR="00D57A7E" w:rsidRPr="00390028">
        <w:rPr>
          <w:rFonts w:ascii="Times New Roman" w:hAnsi="Times New Roman" w:cs="Times New Roman"/>
        </w:rPr>
        <w:t>capacity for effective pain management</w:t>
      </w:r>
      <w:r w:rsidR="004A7E08" w:rsidRPr="00390028">
        <w:rPr>
          <w:rFonts w:ascii="Times New Roman" w:hAnsi="Times New Roman" w:cs="Times New Roman"/>
        </w:rPr>
        <w:t>,</w:t>
      </w:r>
      <w:r w:rsidRPr="00390028">
        <w:rPr>
          <w:rFonts w:ascii="Times New Roman" w:hAnsi="Times New Roman" w:cs="Times New Roman"/>
        </w:rPr>
        <w:t xml:space="preserve"> with </w:t>
      </w:r>
      <w:r w:rsidR="00E81176" w:rsidRPr="00390028">
        <w:rPr>
          <w:rFonts w:ascii="Times New Roman" w:hAnsi="Times New Roman" w:cs="Times New Roman"/>
        </w:rPr>
        <w:t xml:space="preserve">those </w:t>
      </w:r>
      <w:r w:rsidRPr="00390028">
        <w:rPr>
          <w:rFonts w:ascii="Times New Roman" w:hAnsi="Times New Roman" w:cs="Times New Roman"/>
        </w:rPr>
        <w:t xml:space="preserve">patients experiencing </w:t>
      </w:r>
      <w:r w:rsidR="009712B4" w:rsidRPr="00390028">
        <w:rPr>
          <w:rFonts w:ascii="Times New Roman" w:hAnsi="Times New Roman" w:cs="Times New Roman"/>
        </w:rPr>
        <w:t xml:space="preserve">maladaptive </w:t>
      </w:r>
      <w:r w:rsidRPr="00390028">
        <w:rPr>
          <w:rFonts w:ascii="Times New Roman" w:hAnsi="Times New Roman" w:cs="Times New Roman"/>
        </w:rPr>
        <w:t>pain</w:t>
      </w:r>
      <w:r w:rsidR="006746E4" w:rsidRPr="00390028">
        <w:rPr>
          <w:rFonts w:ascii="Times New Roman" w:hAnsi="Times New Roman" w:cs="Times New Roman"/>
        </w:rPr>
        <w:t xml:space="preserve"> beliefs</w:t>
      </w:r>
      <w:r w:rsidRPr="00390028">
        <w:rPr>
          <w:rFonts w:ascii="Times New Roman" w:hAnsi="Times New Roman" w:cs="Times New Roman"/>
        </w:rPr>
        <w:t xml:space="preserve"> identified early in the treatment process and psychological interventions </w:t>
      </w:r>
      <w:r w:rsidR="004A7E08" w:rsidRPr="00390028">
        <w:rPr>
          <w:rFonts w:ascii="Times New Roman" w:hAnsi="Times New Roman" w:cs="Times New Roman"/>
        </w:rPr>
        <w:t>aimed at modifying pain catastrophising, pain self-efficacy and chronic pain acceptance</w:t>
      </w:r>
      <w:r w:rsidRPr="00390028">
        <w:rPr>
          <w:rFonts w:ascii="Times New Roman" w:hAnsi="Times New Roman" w:cs="Times New Roman"/>
        </w:rPr>
        <w:t xml:space="preserve"> </w:t>
      </w:r>
      <w:r w:rsidR="004A7E08" w:rsidRPr="00390028">
        <w:rPr>
          <w:rFonts w:ascii="Times New Roman" w:hAnsi="Times New Roman" w:cs="Times New Roman"/>
        </w:rPr>
        <w:t xml:space="preserve">employed </w:t>
      </w:r>
      <w:r w:rsidRPr="00390028">
        <w:rPr>
          <w:rFonts w:ascii="Times New Roman" w:hAnsi="Times New Roman" w:cs="Times New Roman"/>
        </w:rPr>
        <w:t>a</w:t>
      </w:r>
      <w:r w:rsidR="0030324B" w:rsidRPr="00390028">
        <w:rPr>
          <w:rFonts w:ascii="Times New Roman" w:hAnsi="Times New Roman" w:cs="Times New Roman"/>
        </w:rPr>
        <w:t>ccordingly</w:t>
      </w:r>
      <w:r w:rsidRPr="00390028">
        <w:rPr>
          <w:rFonts w:ascii="Times New Roman" w:hAnsi="Times New Roman" w:cs="Times New Roman"/>
        </w:rPr>
        <w:t xml:space="preserve">. </w:t>
      </w:r>
    </w:p>
    <w:p w14:paraId="29CC1E35" w14:textId="3BE19E0C" w:rsidR="003D5A10" w:rsidRPr="00390028" w:rsidRDefault="003D5A10" w:rsidP="006269EE">
      <w:pPr>
        <w:spacing w:line="480" w:lineRule="auto"/>
        <w:rPr>
          <w:rFonts w:ascii="Times New Roman" w:hAnsi="Times New Roman" w:cs="Times New Roman"/>
        </w:rPr>
      </w:pPr>
    </w:p>
    <w:p w14:paraId="5979144A" w14:textId="150C443C" w:rsidR="00D20CB2" w:rsidRPr="00390028" w:rsidRDefault="00D20CB2" w:rsidP="006269EE">
      <w:pPr>
        <w:spacing w:line="480" w:lineRule="auto"/>
        <w:rPr>
          <w:rFonts w:ascii="Times New Roman" w:hAnsi="Times New Roman" w:cs="Times New Roman"/>
        </w:rPr>
      </w:pPr>
    </w:p>
    <w:p w14:paraId="12A2741D" w14:textId="7D4D267E" w:rsidR="00D20CB2" w:rsidRPr="00390028" w:rsidRDefault="00D20CB2" w:rsidP="006269EE">
      <w:pPr>
        <w:spacing w:line="480" w:lineRule="auto"/>
        <w:rPr>
          <w:rFonts w:ascii="Times New Roman" w:hAnsi="Times New Roman" w:cs="Times New Roman"/>
        </w:rPr>
      </w:pPr>
    </w:p>
    <w:p w14:paraId="13CAA530" w14:textId="602FEE30" w:rsidR="00D20CB2" w:rsidRPr="00390028" w:rsidRDefault="00D20CB2" w:rsidP="006269EE">
      <w:pPr>
        <w:spacing w:line="480" w:lineRule="auto"/>
        <w:rPr>
          <w:rFonts w:ascii="Times New Roman" w:hAnsi="Times New Roman" w:cs="Times New Roman"/>
        </w:rPr>
      </w:pPr>
    </w:p>
    <w:p w14:paraId="29D199C8" w14:textId="6905482C" w:rsidR="00D20CB2" w:rsidRPr="00390028" w:rsidRDefault="00D20CB2" w:rsidP="006269EE">
      <w:pPr>
        <w:spacing w:line="480" w:lineRule="auto"/>
        <w:rPr>
          <w:rFonts w:ascii="Times New Roman" w:hAnsi="Times New Roman" w:cs="Times New Roman"/>
        </w:rPr>
      </w:pPr>
    </w:p>
    <w:p w14:paraId="0AAEBADF" w14:textId="6C43AC4A" w:rsidR="00D20CB2" w:rsidRPr="00390028" w:rsidRDefault="00D20CB2" w:rsidP="006269EE">
      <w:pPr>
        <w:spacing w:line="480" w:lineRule="auto"/>
        <w:rPr>
          <w:rFonts w:ascii="Times New Roman" w:hAnsi="Times New Roman" w:cs="Times New Roman"/>
        </w:rPr>
      </w:pPr>
    </w:p>
    <w:p w14:paraId="7B358452" w14:textId="4F223E4A" w:rsidR="00D20CB2" w:rsidRPr="00390028" w:rsidRDefault="00D20CB2" w:rsidP="006269EE">
      <w:pPr>
        <w:spacing w:line="480" w:lineRule="auto"/>
        <w:rPr>
          <w:rFonts w:ascii="Times New Roman" w:hAnsi="Times New Roman" w:cs="Times New Roman"/>
        </w:rPr>
      </w:pPr>
    </w:p>
    <w:p w14:paraId="6FBC8A80" w14:textId="2F1A46BD" w:rsidR="00D20CB2" w:rsidRPr="00390028" w:rsidRDefault="00D20CB2" w:rsidP="006269EE">
      <w:pPr>
        <w:spacing w:line="480" w:lineRule="auto"/>
        <w:rPr>
          <w:rFonts w:ascii="Times New Roman" w:hAnsi="Times New Roman" w:cs="Times New Roman"/>
        </w:rPr>
      </w:pPr>
    </w:p>
    <w:p w14:paraId="1E188C6A" w14:textId="38B4D018" w:rsidR="00D20CB2" w:rsidRDefault="00D20CB2" w:rsidP="006269EE">
      <w:pPr>
        <w:spacing w:line="480" w:lineRule="auto"/>
        <w:rPr>
          <w:rFonts w:ascii="Times New Roman" w:hAnsi="Times New Roman" w:cs="Times New Roman"/>
        </w:rPr>
      </w:pPr>
    </w:p>
    <w:p w14:paraId="0B9FF4C6" w14:textId="77777777" w:rsidR="00FB7301" w:rsidRPr="00390028" w:rsidRDefault="00FB7301" w:rsidP="006269EE">
      <w:pPr>
        <w:spacing w:line="480" w:lineRule="auto"/>
        <w:rPr>
          <w:rFonts w:ascii="Times New Roman" w:hAnsi="Times New Roman" w:cs="Times New Roman"/>
        </w:rPr>
      </w:pPr>
    </w:p>
    <w:p w14:paraId="6B0097ED" w14:textId="10D159FC" w:rsidR="00D20CB2" w:rsidRPr="00390028" w:rsidRDefault="00D20CB2" w:rsidP="006269EE">
      <w:pPr>
        <w:spacing w:line="480" w:lineRule="auto"/>
        <w:rPr>
          <w:rFonts w:ascii="Times New Roman" w:hAnsi="Times New Roman" w:cs="Times New Roman"/>
        </w:rPr>
      </w:pPr>
    </w:p>
    <w:p w14:paraId="542EBBFD" w14:textId="6F312BF4" w:rsidR="00474096" w:rsidRPr="00390028" w:rsidRDefault="00474096" w:rsidP="00C84390">
      <w:pPr>
        <w:spacing w:line="480" w:lineRule="auto"/>
        <w:rPr>
          <w:rFonts w:ascii="Times New Roman" w:hAnsi="Times New Roman" w:cs="Times New Roman"/>
          <w:b/>
          <w:bCs/>
        </w:rPr>
      </w:pPr>
      <w:r w:rsidRPr="00390028">
        <w:rPr>
          <w:rFonts w:ascii="Times New Roman" w:hAnsi="Times New Roman" w:cs="Times New Roman"/>
          <w:b/>
          <w:bCs/>
        </w:rPr>
        <w:t>Refere</w:t>
      </w:r>
      <w:r w:rsidR="00BE51F9" w:rsidRPr="00390028">
        <w:rPr>
          <w:rFonts w:ascii="Times New Roman" w:hAnsi="Times New Roman" w:cs="Times New Roman"/>
          <w:b/>
          <w:bCs/>
        </w:rPr>
        <w:t>n</w:t>
      </w:r>
      <w:r w:rsidRPr="00390028">
        <w:rPr>
          <w:rFonts w:ascii="Times New Roman" w:hAnsi="Times New Roman" w:cs="Times New Roman"/>
          <w:b/>
          <w:bCs/>
        </w:rPr>
        <w:t>ce</w:t>
      </w:r>
      <w:r w:rsidR="00907EF9" w:rsidRPr="00390028">
        <w:rPr>
          <w:rFonts w:ascii="Times New Roman" w:hAnsi="Times New Roman" w:cs="Times New Roman"/>
          <w:b/>
          <w:bCs/>
        </w:rPr>
        <w:t>s</w:t>
      </w:r>
    </w:p>
    <w:p w14:paraId="00B927AF" w14:textId="77777777" w:rsidR="00024BBF" w:rsidRPr="00390028" w:rsidRDefault="00314B10" w:rsidP="00024BBF">
      <w:pPr>
        <w:pStyle w:val="EndNoteBibliography"/>
        <w:ind w:left="720" w:hanging="720"/>
      </w:pPr>
      <w:r w:rsidRPr="00390028">
        <w:fldChar w:fldCharType="begin"/>
      </w:r>
      <w:r w:rsidRPr="00390028">
        <w:instrText xml:space="preserve"> ADDIN EN.REFLIST </w:instrText>
      </w:r>
      <w:r w:rsidRPr="00390028">
        <w:fldChar w:fldCharType="separate"/>
      </w:r>
      <w:r w:rsidR="00024BBF" w:rsidRPr="00390028">
        <w:t>1.</w:t>
      </w:r>
      <w:r w:rsidR="00024BBF" w:rsidRPr="00390028">
        <w:tab/>
        <w:t xml:space="preserve">ICHD. The International Classification of Headache Disorders, 3rd edition (beta version). </w:t>
      </w:r>
      <w:r w:rsidR="00024BBF" w:rsidRPr="00390028">
        <w:rPr>
          <w:i/>
        </w:rPr>
        <w:t xml:space="preserve">Cephalalgia. </w:t>
      </w:r>
      <w:r w:rsidR="00024BBF" w:rsidRPr="00390028">
        <w:t>2013;33(9):629-808.</w:t>
      </w:r>
    </w:p>
    <w:p w14:paraId="1B0FE1F6" w14:textId="77777777" w:rsidR="00024BBF" w:rsidRPr="00390028" w:rsidRDefault="00024BBF" w:rsidP="00024BBF">
      <w:pPr>
        <w:pStyle w:val="EndNoteBibliography"/>
        <w:ind w:left="720" w:hanging="720"/>
      </w:pPr>
      <w:r w:rsidRPr="00390028">
        <w:t>2.</w:t>
      </w:r>
      <w:r w:rsidRPr="00390028">
        <w:tab/>
        <w:t xml:space="preserve">Renton T. Burning mouth syndrome. </w:t>
      </w:r>
      <w:r w:rsidRPr="00390028">
        <w:rPr>
          <w:i/>
        </w:rPr>
        <w:t xml:space="preserve">Reviews in Pain. </w:t>
      </w:r>
      <w:r w:rsidRPr="00390028">
        <w:t>2011;5(4):12-17.</w:t>
      </w:r>
    </w:p>
    <w:p w14:paraId="45BA48B7" w14:textId="77777777" w:rsidR="00024BBF" w:rsidRPr="00390028" w:rsidRDefault="00024BBF" w:rsidP="00024BBF">
      <w:pPr>
        <w:pStyle w:val="EndNoteBibliography"/>
        <w:ind w:left="720" w:hanging="720"/>
      </w:pPr>
      <w:r w:rsidRPr="00390028">
        <w:t>3.</w:t>
      </w:r>
      <w:r w:rsidRPr="00390028">
        <w:tab/>
        <w:t xml:space="preserve">Bergdahl M, Bergdahl J. Burning mouth syndrome: prevalence and associated factors. </w:t>
      </w:r>
      <w:r w:rsidRPr="00390028">
        <w:rPr>
          <w:i/>
        </w:rPr>
        <w:t xml:space="preserve">Journal of Oral Pathology &amp; Medicine. </w:t>
      </w:r>
      <w:r w:rsidRPr="00390028">
        <w:t>1999;28(8):350-354.</w:t>
      </w:r>
    </w:p>
    <w:p w14:paraId="72D96254" w14:textId="77777777" w:rsidR="00024BBF" w:rsidRPr="00390028" w:rsidRDefault="00024BBF" w:rsidP="00024BBF">
      <w:pPr>
        <w:pStyle w:val="EndNoteBibliography"/>
        <w:ind w:left="720" w:hanging="720"/>
      </w:pPr>
      <w:r w:rsidRPr="00390028">
        <w:lastRenderedPageBreak/>
        <w:t>4.</w:t>
      </w:r>
      <w:r w:rsidRPr="00390028">
        <w:tab/>
        <w:t xml:space="preserve">Lee GS, Kim HK, Kim ME. Relevance of sleep, pain cognition, and psychological distress with regard to pain in patients with burning mouth syndrome. </w:t>
      </w:r>
      <w:r w:rsidRPr="00390028">
        <w:rPr>
          <w:i/>
        </w:rPr>
        <w:t xml:space="preserve">Cranio. </w:t>
      </w:r>
      <w:r w:rsidRPr="00390028">
        <w:t>2019:1-9.</w:t>
      </w:r>
    </w:p>
    <w:p w14:paraId="046A1B14" w14:textId="77777777" w:rsidR="00024BBF" w:rsidRPr="00390028" w:rsidRDefault="00024BBF" w:rsidP="00024BBF">
      <w:pPr>
        <w:pStyle w:val="EndNoteBibliography"/>
        <w:ind w:left="720" w:hanging="720"/>
      </w:pPr>
      <w:r w:rsidRPr="00390028">
        <w:t>5.</w:t>
      </w:r>
      <w:r w:rsidRPr="00390028">
        <w:tab/>
        <w:t xml:space="preserve">Kim M-J, Kim J, Kho H-S. Comparison between burning mouth syndrome patients with and without psychological problems. </w:t>
      </w:r>
      <w:r w:rsidRPr="00390028">
        <w:rPr>
          <w:i/>
        </w:rPr>
        <w:t xml:space="preserve">International Journal of Oral and Maxillofacial Surgery. </w:t>
      </w:r>
      <w:r w:rsidRPr="00390028">
        <w:t>2018;47(7):879-887.</w:t>
      </w:r>
    </w:p>
    <w:p w14:paraId="6812E0CE" w14:textId="77777777" w:rsidR="00024BBF" w:rsidRPr="00390028" w:rsidRDefault="00024BBF" w:rsidP="00024BBF">
      <w:pPr>
        <w:pStyle w:val="EndNoteBibliography"/>
        <w:ind w:left="720" w:hanging="720"/>
      </w:pPr>
      <w:r w:rsidRPr="00390028">
        <w:t>6.</w:t>
      </w:r>
      <w:r w:rsidRPr="00390028">
        <w:tab/>
        <w:t xml:space="preserve">ICOP. International Classification of Orofacial Pain, 1st edition (ICOP). </w:t>
      </w:r>
      <w:r w:rsidRPr="00390028">
        <w:rPr>
          <w:i/>
        </w:rPr>
        <w:t xml:space="preserve">Cephalalgia. </w:t>
      </w:r>
      <w:r w:rsidRPr="00390028">
        <w:t>2020;40(2):129-221.</w:t>
      </w:r>
    </w:p>
    <w:p w14:paraId="683926D9" w14:textId="77777777" w:rsidR="00024BBF" w:rsidRPr="00390028" w:rsidRDefault="00024BBF" w:rsidP="00024BBF">
      <w:pPr>
        <w:pStyle w:val="EndNoteBibliography"/>
        <w:ind w:left="720" w:hanging="720"/>
      </w:pPr>
      <w:r w:rsidRPr="00390028">
        <w:t>7.</w:t>
      </w:r>
      <w:r w:rsidRPr="00390028">
        <w:tab/>
        <w:t xml:space="preserve">Imamura Y, Shinozaki T, Okada‐Ogawa A, et al. An updated review on pathophysiology and management of burning mouth syndrome with endocrinological, psychological and neuropathic perspectives. </w:t>
      </w:r>
      <w:r w:rsidRPr="00390028">
        <w:rPr>
          <w:i/>
        </w:rPr>
        <w:t xml:space="preserve">Journal of Oral Rehabilitation. </w:t>
      </w:r>
      <w:r w:rsidRPr="00390028">
        <w:t>2019;46(6):574-587.</w:t>
      </w:r>
    </w:p>
    <w:p w14:paraId="195133D4" w14:textId="77777777" w:rsidR="00024BBF" w:rsidRPr="00390028" w:rsidRDefault="00024BBF" w:rsidP="00024BBF">
      <w:pPr>
        <w:pStyle w:val="EndNoteBibliography"/>
        <w:ind w:left="720" w:hanging="720"/>
      </w:pPr>
      <w:r w:rsidRPr="00390028">
        <w:t>8.</w:t>
      </w:r>
      <w:r w:rsidRPr="00390028">
        <w:tab/>
        <w:t xml:space="preserve">Galli F, Lodi G, Sardella A, Vegni E. Role of psychological factors in burning mouth syndrome: A systematic review and meta-analysis. </w:t>
      </w:r>
      <w:r w:rsidRPr="00390028">
        <w:rPr>
          <w:i/>
        </w:rPr>
        <w:t xml:space="preserve">Cephalalgia. </w:t>
      </w:r>
      <w:r w:rsidRPr="00390028">
        <w:t>2017;37(3):265-277.</w:t>
      </w:r>
    </w:p>
    <w:p w14:paraId="1ED84D5F" w14:textId="77777777" w:rsidR="00024BBF" w:rsidRPr="00390028" w:rsidRDefault="00024BBF" w:rsidP="00024BBF">
      <w:pPr>
        <w:pStyle w:val="EndNoteBibliography"/>
        <w:ind w:left="720" w:hanging="720"/>
      </w:pPr>
      <w:r w:rsidRPr="00390028">
        <w:t>9.</w:t>
      </w:r>
      <w:r w:rsidRPr="00390028">
        <w:tab/>
        <w:t xml:space="preserve">Schiavone V, Adamo D, Ventrella G, et al. Anxiety, depression, and pain in burning mouth syndrome: first chicken or egg? </w:t>
      </w:r>
      <w:r w:rsidRPr="00390028">
        <w:rPr>
          <w:i/>
        </w:rPr>
        <w:t xml:space="preserve">Headache: The Journal of Head and Face Pain. </w:t>
      </w:r>
      <w:r w:rsidRPr="00390028">
        <w:t>2012;52(6):1019-1025.</w:t>
      </w:r>
    </w:p>
    <w:p w14:paraId="2C76342F" w14:textId="77777777" w:rsidR="00024BBF" w:rsidRPr="00390028" w:rsidRDefault="00024BBF" w:rsidP="00024BBF">
      <w:pPr>
        <w:pStyle w:val="EndNoteBibliography"/>
        <w:ind w:left="720" w:hanging="720"/>
      </w:pPr>
      <w:r w:rsidRPr="00390028">
        <w:t>10.</w:t>
      </w:r>
      <w:r w:rsidRPr="00390028">
        <w:tab/>
        <w:t xml:space="preserve">Lopez-Jornet P, Camacho-Alonso F, Lucero-Berdugo M. Quality of life in patients with burning mouth syndrome. </w:t>
      </w:r>
      <w:r w:rsidRPr="00390028">
        <w:rPr>
          <w:i/>
        </w:rPr>
        <w:t xml:space="preserve">J Oral Pathol Med. </w:t>
      </w:r>
      <w:r w:rsidRPr="00390028">
        <w:t>2008;37(7):389-394.</w:t>
      </w:r>
    </w:p>
    <w:p w14:paraId="757C0FD3" w14:textId="77777777" w:rsidR="00024BBF" w:rsidRPr="00390028" w:rsidRDefault="00024BBF" w:rsidP="00024BBF">
      <w:pPr>
        <w:pStyle w:val="EndNoteBibliography"/>
        <w:ind w:left="720" w:hanging="720"/>
      </w:pPr>
      <w:r w:rsidRPr="00390028">
        <w:t>11.</w:t>
      </w:r>
      <w:r w:rsidRPr="00390028">
        <w:tab/>
        <w:t xml:space="preserve">Adamo D, Pecoraro G, Fortuna G, et al. Assessment of oral health-related quality of life, measured by OHIP-14 and GOHAI, and psychological profiling in burning mouth syndrome: A case-control clinical study. </w:t>
      </w:r>
      <w:r w:rsidRPr="00390028">
        <w:rPr>
          <w:i/>
        </w:rPr>
        <w:t xml:space="preserve">J Oral Rehabil. </w:t>
      </w:r>
      <w:r w:rsidRPr="00390028">
        <w:t>2020;47(1):42-52.</w:t>
      </w:r>
    </w:p>
    <w:p w14:paraId="1C1900EF" w14:textId="77777777" w:rsidR="00024BBF" w:rsidRPr="00390028" w:rsidRDefault="00024BBF" w:rsidP="00024BBF">
      <w:pPr>
        <w:pStyle w:val="EndNoteBibliography"/>
        <w:ind w:left="720" w:hanging="720"/>
      </w:pPr>
      <w:r w:rsidRPr="00390028">
        <w:t>12.</w:t>
      </w:r>
      <w:r w:rsidRPr="00390028">
        <w:tab/>
        <w:t xml:space="preserve">McMillan R, Forssell H, Buchanan JA, Glenny AM, Weldon JC, Zakrzewska JM. Interventions for treating burning mouth syndrome. </w:t>
      </w:r>
      <w:r w:rsidRPr="00390028">
        <w:rPr>
          <w:i/>
        </w:rPr>
        <w:t xml:space="preserve">Cochrane Database of Systematic Reviews. </w:t>
      </w:r>
      <w:r w:rsidRPr="00390028">
        <w:t>2016(11).</w:t>
      </w:r>
    </w:p>
    <w:p w14:paraId="6C79FCF3" w14:textId="77777777" w:rsidR="00024BBF" w:rsidRPr="00390028" w:rsidRDefault="00024BBF" w:rsidP="00024BBF">
      <w:pPr>
        <w:pStyle w:val="EndNoteBibliography"/>
        <w:ind w:left="720" w:hanging="720"/>
      </w:pPr>
      <w:r w:rsidRPr="00390028">
        <w:lastRenderedPageBreak/>
        <w:t>13.</w:t>
      </w:r>
      <w:r w:rsidRPr="00390028">
        <w:tab/>
        <w:t xml:space="preserve">Velly AM, Look JO, Carlson C, et al. The effect of catastrophizing and depression on chronic pain–a prospective cohort study of temporomandibular muscle and joint pain disorders. </w:t>
      </w:r>
      <w:r w:rsidRPr="00390028">
        <w:rPr>
          <w:i/>
        </w:rPr>
        <w:t xml:space="preserve">Pain. </w:t>
      </w:r>
      <w:r w:rsidRPr="00390028">
        <w:t>2011;152(10):2377-2383.</w:t>
      </w:r>
    </w:p>
    <w:p w14:paraId="5CDDDE4F" w14:textId="77777777" w:rsidR="00024BBF" w:rsidRPr="00390028" w:rsidRDefault="00024BBF" w:rsidP="00024BBF">
      <w:pPr>
        <w:pStyle w:val="EndNoteBibliography"/>
        <w:ind w:left="720" w:hanging="720"/>
      </w:pPr>
      <w:r w:rsidRPr="00390028">
        <w:t>14.</w:t>
      </w:r>
      <w:r w:rsidRPr="00390028">
        <w:tab/>
        <w:t xml:space="preserve">Demmelmaier I, Åsenlöf P, Lindberg P, Denison E. Biopsychosocial predictors of pain, disability, health care consumption, and sick leave in first-episode and long-term back pain: a longitudinal study in the general population. </w:t>
      </w:r>
      <w:r w:rsidRPr="00390028">
        <w:rPr>
          <w:i/>
        </w:rPr>
        <w:t xml:space="preserve">International Journal of Behavioral Medicine. </w:t>
      </w:r>
      <w:r w:rsidRPr="00390028">
        <w:t>2010;17(2):79-89.</w:t>
      </w:r>
    </w:p>
    <w:p w14:paraId="2FEF6832" w14:textId="77777777" w:rsidR="00024BBF" w:rsidRPr="00390028" w:rsidRDefault="00024BBF" w:rsidP="00024BBF">
      <w:pPr>
        <w:pStyle w:val="EndNoteBibliography"/>
        <w:ind w:left="720" w:hanging="720"/>
      </w:pPr>
      <w:r w:rsidRPr="00390028">
        <w:t>15.</w:t>
      </w:r>
      <w:r w:rsidRPr="00390028">
        <w:tab/>
        <w:t xml:space="preserve">Kanzler KE, Pugh JA, McGeary DD, et al. Mitigating the effect of pain severity on activity and disability in patients with chronic pain: The crucial context of acceptance. </w:t>
      </w:r>
      <w:r w:rsidRPr="00390028">
        <w:rPr>
          <w:i/>
        </w:rPr>
        <w:t xml:space="preserve">Pain Medicine. </w:t>
      </w:r>
      <w:r w:rsidRPr="00390028">
        <w:t>2019;20(8):1509-1518.</w:t>
      </w:r>
    </w:p>
    <w:p w14:paraId="3959DA5A" w14:textId="77777777" w:rsidR="00024BBF" w:rsidRPr="00390028" w:rsidRDefault="00024BBF" w:rsidP="00024BBF">
      <w:pPr>
        <w:pStyle w:val="EndNoteBibliography"/>
        <w:ind w:left="720" w:hanging="720"/>
      </w:pPr>
      <w:r w:rsidRPr="00390028">
        <w:t>16.</w:t>
      </w:r>
      <w:r w:rsidRPr="00390028">
        <w:tab/>
        <w:t xml:space="preserve">McCracken LM, Eccleston C. A prospective study of acceptance of pain and patient functioning with chronic pain. </w:t>
      </w:r>
      <w:r w:rsidRPr="00390028">
        <w:rPr>
          <w:i/>
        </w:rPr>
        <w:t xml:space="preserve">Pain. </w:t>
      </w:r>
      <w:r w:rsidRPr="00390028">
        <w:t>2005;118(1-2):164-169.</w:t>
      </w:r>
    </w:p>
    <w:p w14:paraId="190398B7" w14:textId="77777777" w:rsidR="00024BBF" w:rsidRPr="00390028" w:rsidRDefault="00024BBF" w:rsidP="00024BBF">
      <w:pPr>
        <w:pStyle w:val="EndNoteBibliography"/>
        <w:ind w:left="720" w:hanging="720"/>
      </w:pPr>
      <w:r w:rsidRPr="00390028">
        <w:t>17.</w:t>
      </w:r>
      <w:r w:rsidRPr="00390028">
        <w:tab/>
        <w:t xml:space="preserve">Thompson EL, Broadbent J, Fuller-Tyszkiewicz M, Bertino MD, Staiger PK. A network analysis of the links between chronic pain symptoms and affective disorder symptoms. </w:t>
      </w:r>
      <w:r w:rsidRPr="00390028">
        <w:rPr>
          <w:i/>
        </w:rPr>
        <w:t xml:space="preserve">Int J Behav Med. </w:t>
      </w:r>
      <w:r w:rsidRPr="00390028">
        <w:t>2019;26(1):59-68.</w:t>
      </w:r>
    </w:p>
    <w:p w14:paraId="1FDC4A04" w14:textId="77777777" w:rsidR="00024BBF" w:rsidRPr="00390028" w:rsidRDefault="00024BBF" w:rsidP="00024BBF">
      <w:pPr>
        <w:pStyle w:val="EndNoteBibliography"/>
        <w:ind w:left="720" w:hanging="720"/>
      </w:pPr>
      <w:r w:rsidRPr="00390028">
        <w:t>18.</w:t>
      </w:r>
      <w:r w:rsidRPr="00390028">
        <w:tab/>
        <w:t xml:space="preserve">Kim MJ, Kho HS. Understanding of burning mouth syndrome based on psychological aspects. </w:t>
      </w:r>
      <w:r w:rsidRPr="00390028">
        <w:rPr>
          <w:i/>
        </w:rPr>
        <w:t xml:space="preserve">Chin J Dent Res. </w:t>
      </w:r>
      <w:r w:rsidRPr="00390028">
        <w:t>2018;21(1):9-19.</w:t>
      </w:r>
    </w:p>
    <w:p w14:paraId="393C77A3" w14:textId="77777777" w:rsidR="00024BBF" w:rsidRPr="00390028" w:rsidRDefault="00024BBF" w:rsidP="00024BBF">
      <w:pPr>
        <w:pStyle w:val="EndNoteBibliography"/>
        <w:ind w:left="720" w:hanging="720"/>
      </w:pPr>
      <w:r w:rsidRPr="00390028">
        <w:t>19.</w:t>
      </w:r>
      <w:r w:rsidRPr="00390028">
        <w:tab/>
        <w:t xml:space="preserve">Matsuoka H, Himachi M, Furukawa H, et al. Cognitive profile of patients with burning mouth syndrome in the Japanese population. </w:t>
      </w:r>
      <w:r w:rsidRPr="00390028">
        <w:rPr>
          <w:i/>
        </w:rPr>
        <w:t xml:space="preserve">Odontology. </w:t>
      </w:r>
      <w:r w:rsidRPr="00390028">
        <w:t>2010;98(2):160-164.</w:t>
      </w:r>
    </w:p>
    <w:p w14:paraId="5D38E79A" w14:textId="77777777" w:rsidR="00024BBF" w:rsidRPr="00390028" w:rsidRDefault="00024BBF" w:rsidP="00024BBF">
      <w:pPr>
        <w:pStyle w:val="EndNoteBibliography"/>
        <w:ind w:left="720" w:hanging="720"/>
      </w:pPr>
      <w:r w:rsidRPr="00390028">
        <w:t>20.</w:t>
      </w:r>
      <w:r w:rsidRPr="00390028">
        <w:tab/>
        <w:t xml:space="preserve">Rogulji AA, Richter I, Brailo V, Krstevski I, Boras V. Catastrophizing in patients with burning mouth syndrome. </w:t>
      </w:r>
      <w:r w:rsidRPr="00390028">
        <w:rPr>
          <w:i/>
        </w:rPr>
        <w:t xml:space="preserve">Acta Stomatologica Croatica. </w:t>
      </w:r>
      <w:r w:rsidRPr="00390028">
        <w:t>2014;48(2):109-115.</w:t>
      </w:r>
    </w:p>
    <w:p w14:paraId="36A59C29" w14:textId="77777777" w:rsidR="00024BBF" w:rsidRPr="00390028" w:rsidRDefault="00024BBF" w:rsidP="00024BBF">
      <w:pPr>
        <w:pStyle w:val="EndNoteBibliography"/>
        <w:ind w:left="720" w:hanging="720"/>
      </w:pPr>
      <w:r w:rsidRPr="00390028">
        <w:t>21.</w:t>
      </w:r>
      <w:r w:rsidRPr="00390028">
        <w:tab/>
        <w:t xml:space="preserve">Forssell H, Teerijoki‐Oksa T, Puukka P, Estlander AM. Symptom severity in burning mouth syndrome associates with psychological factors. </w:t>
      </w:r>
      <w:r w:rsidRPr="00390028">
        <w:rPr>
          <w:i/>
        </w:rPr>
        <w:t xml:space="preserve">Journal of Oral Rehabilitation. </w:t>
      </w:r>
      <w:r w:rsidRPr="00390028">
        <w:t>2020;47:713-719.</w:t>
      </w:r>
    </w:p>
    <w:p w14:paraId="4F9AEEA7" w14:textId="77777777" w:rsidR="00024BBF" w:rsidRPr="00390028" w:rsidRDefault="00024BBF" w:rsidP="00024BBF">
      <w:pPr>
        <w:pStyle w:val="EndNoteBibliography"/>
        <w:ind w:left="720" w:hanging="720"/>
      </w:pPr>
      <w:r w:rsidRPr="00390028">
        <w:lastRenderedPageBreak/>
        <w:t>22.</w:t>
      </w:r>
      <w:r w:rsidRPr="00390028">
        <w:tab/>
        <w:t xml:space="preserve">Rayner L, Matcham F, Hutton J, et al. Embedding integrated mental health assessment and management in general hospital settings: feasibility, acceptability and the prevalence of common mental disorder. </w:t>
      </w:r>
      <w:r w:rsidRPr="00390028">
        <w:rPr>
          <w:i/>
        </w:rPr>
        <w:t xml:space="preserve">General hospital psychiatry. </w:t>
      </w:r>
      <w:r w:rsidRPr="00390028">
        <w:t>2014;36(3):318-324.</w:t>
      </w:r>
    </w:p>
    <w:p w14:paraId="6491C6C0" w14:textId="77777777" w:rsidR="00024BBF" w:rsidRPr="00390028" w:rsidRDefault="00024BBF" w:rsidP="00024BBF">
      <w:pPr>
        <w:pStyle w:val="EndNoteBibliography"/>
        <w:ind w:left="720" w:hanging="720"/>
      </w:pPr>
      <w:r w:rsidRPr="00390028">
        <w:t>23.</w:t>
      </w:r>
      <w:r w:rsidRPr="00390028">
        <w:tab/>
        <w:t xml:space="preserve">Freynhagen R, Baron R, Gockel U, Tölle TR. Pain DETECT: a new screening questionnaire to identify neuropathic components in patients with back pain. </w:t>
      </w:r>
      <w:r w:rsidRPr="00390028">
        <w:rPr>
          <w:i/>
        </w:rPr>
        <w:t xml:space="preserve">Current Medical Research and Opinion. </w:t>
      </w:r>
      <w:r w:rsidRPr="00390028">
        <w:t>2006;22(10):1911-1920.</w:t>
      </w:r>
    </w:p>
    <w:p w14:paraId="2D054976" w14:textId="77777777" w:rsidR="00024BBF" w:rsidRPr="00390028" w:rsidRDefault="00024BBF" w:rsidP="00024BBF">
      <w:pPr>
        <w:pStyle w:val="EndNoteBibliography"/>
        <w:ind w:left="720" w:hanging="720"/>
      </w:pPr>
      <w:r w:rsidRPr="00390028">
        <w:t>24.</w:t>
      </w:r>
      <w:r w:rsidRPr="00390028">
        <w:tab/>
        <w:t xml:space="preserve">Lopez-Jornet P, Molino-Pagan D, Parra-Perez P, Valenzuela S. Neuropathic Pain in Patients with Burning Mouth Syndrome Evaluated Using painDETECT. </w:t>
      </w:r>
      <w:r w:rsidRPr="00390028">
        <w:rPr>
          <w:i/>
        </w:rPr>
        <w:t xml:space="preserve">Pain Med. </w:t>
      </w:r>
      <w:r w:rsidRPr="00390028">
        <w:t>2017;18(8):1528-1533.</w:t>
      </w:r>
    </w:p>
    <w:p w14:paraId="33FC301E" w14:textId="77777777" w:rsidR="00024BBF" w:rsidRPr="00390028" w:rsidRDefault="00024BBF" w:rsidP="00024BBF">
      <w:pPr>
        <w:pStyle w:val="EndNoteBibliography"/>
        <w:ind w:left="720" w:hanging="720"/>
      </w:pPr>
      <w:r w:rsidRPr="00390028">
        <w:t>25.</w:t>
      </w:r>
      <w:r w:rsidRPr="00390028">
        <w:tab/>
        <w:t xml:space="preserve">Sullivan MJ, Bishop SR, Pivik J. The pain catastrophizing scale: development and validation. </w:t>
      </w:r>
      <w:r w:rsidRPr="00390028">
        <w:rPr>
          <w:i/>
        </w:rPr>
        <w:t xml:space="preserve">Psychological Assessment. </w:t>
      </w:r>
      <w:r w:rsidRPr="00390028">
        <w:t>1995;7(4):524.</w:t>
      </w:r>
    </w:p>
    <w:p w14:paraId="003E4E3C" w14:textId="77777777" w:rsidR="00024BBF" w:rsidRPr="00390028" w:rsidRDefault="00024BBF" w:rsidP="00024BBF">
      <w:pPr>
        <w:pStyle w:val="EndNoteBibliography"/>
        <w:ind w:left="720" w:hanging="720"/>
      </w:pPr>
      <w:r w:rsidRPr="00390028">
        <w:t>26.</w:t>
      </w:r>
      <w:r w:rsidRPr="00390028">
        <w:tab/>
        <w:t xml:space="preserve">Osman A, Barrios FX, Gutierrez PM, Kopper BA, Merrifield T, Grittmann L. The Pain Catastrophizing Scale: further psychometric evaluation with adult samples. </w:t>
      </w:r>
      <w:r w:rsidRPr="00390028">
        <w:rPr>
          <w:i/>
        </w:rPr>
        <w:t xml:space="preserve">Journal of Behavioral Medicine. </w:t>
      </w:r>
      <w:r w:rsidRPr="00390028">
        <w:t>2000;23(4):351-365.</w:t>
      </w:r>
    </w:p>
    <w:p w14:paraId="175A7E1A" w14:textId="77777777" w:rsidR="00024BBF" w:rsidRPr="00390028" w:rsidRDefault="00024BBF" w:rsidP="00024BBF">
      <w:pPr>
        <w:pStyle w:val="EndNoteBibliography"/>
        <w:ind w:left="720" w:hanging="720"/>
      </w:pPr>
      <w:r w:rsidRPr="00390028">
        <w:t>27.</w:t>
      </w:r>
      <w:r w:rsidRPr="00390028">
        <w:tab/>
        <w:t xml:space="preserve">Nicholas MK. The pain self‐efficacy questionnaire: Taking pain into account. </w:t>
      </w:r>
      <w:r w:rsidRPr="00390028">
        <w:rPr>
          <w:i/>
        </w:rPr>
        <w:t xml:space="preserve">European Journal of Pain. </w:t>
      </w:r>
      <w:r w:rsidRPr="00390028">
        <w:t>2007;11(2):153-163.</w:t>
      </w:r>
    </w:p>
    <w:p w14:paraId="0E7E2E0A" w14:textId="77777777" w:rsidR="00024BBF" w:rsidRPr="00390028" w:rsidRDefault="00024BBF" w:rsidP="00024BBF">
      <w:pPr>
        <w:pStyle w:val="EndNoteBibliography"/>
        <w:ind w:left="720" w:hanging="720"/>
      </w:pPr>
      <w:r w:rsidRPr="00390028">
        <w:t>28.</w:t>
      </w:r>
      <w:r w:rsidRPr="00390028">
        <w:tab/>
        <w:t xml:space="preserve">Melek LN, Smith JG, Karamat A, Renton T. Comparison of the neuropathic pain symptoms and psychosocial impacts of Trigeminal Neuralgia and Painful Posttraumatic Trigeminal Neuropathy. </w:t>
      </w:r>
      <w:r w:rsidRPr="00390028">
        <w:rPr>
          <w:i/>
        </w:rPr>
        <w:t xml:space="preserve">Journal of Oral &amp; Facial Pain &amp; Headache. </w:t>
      </w:r>
      <w:r w:rsidRPr="00390028">
        <w:t>2019;33(1).</w:t>
      </w:r>
    </w:p>
    <w:p w14:paraId="4B06B567" w14:textId="77777777" w:rsidR="00024BBF" w:rsidRPr="00390028" w:rsidRDefault="00024BBF" w:rsidP="00024BBF">
      <w:pPr>
        <w:pStyle w:val="EndNoteBibliography"/>
        <w:ind w:left="720" w:hanging="720"/>
      </w:pPr>
      <w:r w:rsidRPr="00390028">
        <w:t>29.</w:t>
      </w:r>
      <w:r w:rsidRPr="00390028">
        <w:tab/>
        <w:t xml:space="preserve">Smith JG, Elias LA, Yilmaz Z, et al. The psychosocial and affective burden of posttraumatic neuropathy following injuries to the trigeminal nerve. </w:t>
      </w:r>
      <w:r w:rsidRPr="00390028">
        <w:rPr>
          <w:i/>
        </w:rPr>
        <w:t xml:space="preserve">J Orofac Pain. </w:t>
      </w:r>
      <w:r w:rsidRPr="00390028">
        <w:t>2013;27(4):293-303.</w:t>
      </w:r>
    </w:p>
    <w:p w14:paraId="02344B63" w14:textId="77777777" w:rsidR="00024BBF" w:rsidRPr="00390028" w:rsidRDefault="00024BBF" w:rsidP="00024BBF">
      <w:pPr>
        <w:pStyle w:val="EndNoteBibliography"/>
        <w:ind w:left="720" w:hanging="720"/>
      </w:pPr>
      <w:r w:rsidRPr="00390028">
        <w:lastRenderedPageBreak/>
        <w:t>30.</w:t>
      </w:r>
      <w:r w:rsidRPr="00390028">
        <w:tab/>
        <w:t xml:space="preserve">Fish RA, McGuire B, Hogan M, Morrison TG, Stewart I. Validation of the Chronic Pain Acceptance Questionnaire (CPAQ) in an Internet sample and development and preliminary validation of the CPAQ-8. </w:t>
      </w:r>
      <w:r w:rsidRPr="00390028">
        <w:rPr>
          <w:i/>
        </w:rPr>
        <w:t xml:space="preserve">Pain. </w:t>
      </w:r>
      <w:r w:rsidRPr="00390028">
        <w:t>2010;149(3):435-443.</w:t>
      </w:r>
    </w:p>
    <w:p w14:paraId="7DB725FC" w14:textId="77777777" w:rsidR="00024BBF" w:rsidRPr="00390028" w:rsidRDefault="00024BBF" w:rsidP="00024BBF">
      <w:pPr>
        <w:pStyle w:val="EndNoteBibliography"/>
        <w:ind w:left="720" w:hanging="720"/>
      </w:pPr>
      <w:r w:rsidRPr="00390028">
        <w:t>31.</w:t>
      </w:r>
      <w:r w:rsidRPr="00390028">
        <w:tab/>
        <w:t xml:space="preserve">Rovner G, Johansson F, Gillanders D. Cutoff scores for the 8-item version of the Chronic Pain Acceptance Questionnaire (CPAQ-8) to identify different profiles of pain acceptance patterns, levels of function and behavioral flexibility. </w:t>
      </w:r>
      <w:r w:rsidRPr="00390028">
        <w:rPr>
          <w:i/>
        </w:rPr>
        <w:t xml:space="preserve">Journal of Contextual Behavioral Science. </w:t>
      </w:r>
      <w:r w:rsidRPr="00390028">
        <w:t>2019;14:146-156.</w:t>
      </w:r>
    </w:p>
    <w:p w14:paraId="0C33DBD5" w14:textId="77777777" w:rsidR="00024BBF" w:rsidRPr="00390028" w:rsidRDefault="00024BBF" w:rsidP="00024BBF">
      <w:pPr>
        <w:pStyle w:val="EndNoteBibliography"/>
        <w:ind w:left="720" w:hanging="720"/>
      </w:pPr>
      <w:r w:rsidRPr="00390028">
        <w:t>32.</w:t>
      </w:r>
      <w:r w:rsidRPr="00390028">
        <w:tab/>
        <w:t xml:space="preserve">Kroenke K, Spitzer RL. The PHQ-9: a new depression diagnostic and severity measure. </w:t>
      </w:r>
      <w:r w:rsidRPr="00390028">
        <w:rPr>
          <w:i/>
        </w:rPr>
        <w:t xml:space="preserve">Psychiatric Annals. </w:t>
      </w:r>
      <w:r w:rsidRPr="00390028">
        <w:t>2002;32(9):509-515.</w:t>
      </w:r>
    </w:p>
    <w:p w14:paraId="5F5EF826" w14:textId="77777777" w:rsidR="00024BBF" w:rsidRPr="00390028" w:rsidRDefault="00024BBF" w:rsidP="00024BBF">
      <w:pPr>
        <w:pStyle w:val="EndNoteBibliography"/>
        <w:ind w:left="720" w:hanging="720"/>
      </w:pPr>
      <w:r w:rsidRPr="00390028">
        <w:t>33.</w:t>
      </w:r>
      <w:r w:rsidRPr="00390028">
        <w:tab/>
        <w:t xml:space="preserve">Spitzer RL, Kroenke K, Williams JB, Löwe B. A brief measure for assessing generalized anxiety disorder: the GAD-7. </w:t>
      </w:r>
      <w:r w:rsidRPr="00390028">
        <w:rPr>
          <w:i/>
        </w:rPr>
        <w:t xml:space="preserve">Archives of Internal Medicine. </w:t>
      </w:r>
      <w:r w:rsidRPr="00390028">
        <w:t>2006;166(10):1092-1097.</w:t>
      </w:r>
    </w:p>
    <w:p w14:paraId="08AC9372" w14:textId="77777777" w:rsidR="00024BBF" w:rsidRPr="00390028" w:rsidRDefault="00024BBF" w:rsidP="00024BBF">
      <w:pPr>
        <w:pStyle w:val="EndNoteBibliography"/>
        <w:ind w:left="720" w:hanging="720"/>
      </w:pPr>
      <w:r w:rsidRPr="00390028">
        <w:t>34.</w:t>
      </w:r>
      <w:r w:rsidRPr="00390028">
        <w:tab/>
        <w:t xml:space="preserve">Slade GD. Derivation and validation of a short‐form oral health impact profile. </w:t>
      </w:r>
      <w:r w:rsidRPr="00390028">
        <w:rPr>
          <w:i/>
        </w:rPr>
        <w:t xml:space="preserve">Community Dentistry and Oral Epidemiology. </w:t>
      </w:r>
      <w:r w:rsidRPr="00390028">
        <w:t>1997;25(4):284-290.</w:t>
      </w:r>
    </w:p>
    <w:p w14:paraId="3898FAEB" w14:textId="77777777" w:rsidR="00024BBF" w:rsidRPr="00390028" w:rsidRDefault="00024BBF" w:rsidP="00024BBF">
      <w:pPr>
        <w:pStyle w:val="EndNoteBibliography"/>
        <w:ind w:left="720" w:hanging="720"/>
      </w:pPr>
      <w:r w:rsidRPr="00390028">
        <w:t>35.</w:t>
      </w:r>
      <w:r w:rsidRPr="00390028">
        <w:tab/>
        <w:t xml:space="preserve">Slade G, Nuttall N, Sanders A, Steele J, Allen P, Lahti S. Impacts of oral disorders in the United Kingdom and Australia. </w:t>
      </w:r>
      <w:r w:rsidRPr="00390028">
        <w:rPr>
          <w:i/>
        </w:rPr>
        <w:t xml:space="preserve">British Dental Journal. </w:t>
      </w:r>
      <w:r w:rsidRPr="00390028">
        <w:t>2005;198(8):489-493.</w:t>
      </w:r>
    </w:p>
    <w:p w14:paraId="02949941" w14:textId="77777777" w:rsidR="00024BBF" w:rsidRPr="00390028" w:rsidRDefault="00024BBF" w:rsidP="00024BBF">
      <w:pPr>
        <w:pStyle w:val="EndNoteBibliography"/>
        <w:ind w:left="720" w:hanging="720"/>
      </w:pPr>
      <w:r w:rsidRPr="00390028">
        <w:t>36.</w:t>
      </w:r>
      <w:r w:rsidRPr="00390028">
        <w:tab/>
        <w:t xml:space="preserve">Herdman M, Gudex C, Lloyd A, et al. Development and preliminary testing of the new five-level version of EQ-5D (EQ-5D-5L). </w:t>
      </w:r>
      <w:r w:rsidRPr="00390028">
        <w:rPr>
          <w:i/>
        </w:rPr>
        <w:t xml:space="preserve">Quality of Life Research. </w:t>
      </w:r>
      <w:r w:rsidRPr="00390028">
        <w:t>2011;20(10):1727-1736.</w:t>
      </w:r>
    </w:p>
    <w:p w14:paraId="25344093" w14:textId="77777777" w:rsidR="00024BBF" w:rsidRPr="00390028" w:rsidRDefault="00024BBF" w:rsidP="00024BBF">
      <w:pPr>
        <w:pStyle w:val="EndNoteBibliography"/>
        <w:ind w:left="720" w:hanging="720"/>
      </w:pPr>
      <w:r w:rsidRPr="00390028">
        <w:t>37.</w:t>
      </w:r>
      <w:r w:rsidRPr="00390028">
        <w:tab/>
        <w:t xml:space="preserve">Durham J, Steele J, Breckons M, Story W, Vale L. DEEP Study: does EQ‐5D‐5L measure the impacts of persistent oro‐facial pain? </w:t>
      </w:r>
      <w:r w:rsidRPr="00390028">
        <w:rPr>
          <w:i/>
        </w:rPr>
        <w:t xml:space="preserve">Journal of Oral Rehabilitation. </w:t>
      </w:r>
      <w:r w:rsidRPr="00390028">
        <w:t>2015;42(9):643-650.</w:t>
      </w:r>
    </w:p>
    <w:p w14:paraId="1E094AEE" w14:textId="77777777" w:rsidR="00024BBF" w:rsidRPr="00390028" w:rsidRDefault="00024BBF" w:rsidP="00024BBF">
      <w:pPr>
        <w:pStyle w:val="EndNoteBibliography"/>
        <w:ind w:left="720" w:hanging="720"/>
      </w:pPr>
      <w:r w:rsidRPr="00390028">
        <w:t>38.</w:t>
      </w:r>
      <w:r w:rsidRPr="00390028">
        <w:tab/>
        <w:t xml:space="preserve">Devlin NJ, Shah KK, Feng Y, Mulhern B, van Hout B. Valuing health‐related quality of life: An EQ‐5 D‐5 L value set for E ngland. </w:t>
      </w:r>
      <w:r w:rsidRPr="00390028">
        <w:rPr>
          <w:i/>
        </w:rPr>
        <w:t xml:space="preserve">Health Economics. </w:t>
      </w:r>
      <w:r w:rsidRPr="00390028">
        <w:t>2018;27(1):7-22.</w:t>
      </w:r>
    </w:p>
    <w:p w14:paraId="509A6A91" w14:textId="77777777" w:rsidR="00024BBF" w:rsidRPr="00390028" w:rsidRDefault="00024BBF" w:rsidP="00024BBF">
      <w:pPr>
        <w:pStyle w:val="EndNoteBibliography"/>
        <w:ind w:left="720" w:hanging="720"/>
      </w:pPr>
      <w:r w:rsidRPr="00390028">
        <w:lastRenderedPageBreak/>
        <w:t>39.</w:t>
      </w:r>
      <w:r w:rsidRPr="00390028">
        <w:tab/>
        <w:t xml:space="preserve">Kind P HG, Macran S. . UK Population norms for EQ-5D. Discussion Paper 172: York Centre for Health Economics. </w:t>
      </w:r>
      <w:r w:rsidRPr="00390028">
        <w:rPr>
          <w:i/>
        </w:rPr>
        <w:t xml:space="preserve">University of York </w:t>
      </w:r>
      <w:r w:rsidRPr="00390028">
        <w:t>1999.</w:t>
      </w:r>
    </w:p>
    <w:p w14:paraId="2DD67B54" w14:textId="77777777" w:rsidR="00024BBF" w:rsidRPr="00390028" w:rsidRDefault="00024BBF" w:rsidP="00024BBF">
      <w:pPr>
        <w:pStyle w:val="EndNoteBibliography"/>
        <w:ind w:left="720" w:hanging="720"/>
      </w:pPr>
      <w:r w:rsidRPr="00390028">
        <w:t>40.</w:t>
      </w:r>
      <w:r w:rsidRPr="00390028">
        <w:tab/>
        <w:t xml:space="preserve">Forssell H, Teerijoki-Oksa T, Kotiranta U, et al. Pain and pain behavior in burning mouth syndrome: a pain diary study. </w:t>
      </w:r>
      <w:r w:rsidRPr="00390028">
        <w:rPr>
          <w:i/>
        </w:rPr>
        <w:t xml:space="preserve">Journal of Orofacial Pain. </w:t>
      </w:r>
      <w:r w:rsidRPr="00390028">
        <w:t>2012;26(2).</w:t>
      </w:r>
    </w:p>
    <w:p w14:paraId="3B0FA737" w14:textId="77777777" w:rsidR="00024BBF" w:rsidRPr="00390028" w:rsidRDefault="00024BBF" w:rsidP="00024BBF">
      <w:pPr>
        <w:pStyle w:val="EndNoteBibliography"/>
        <w:ind w:left="720" w:hanging="720"/>
      </w:pPr>
      <w:r w:rsidRPr="00390028">
        <w:t>41.</w:t>
      </w:r>
      <w:r w:rsidRPr="00390028">
        <w:tab/>
        <w:t xml:space="preserve">Moisset X, Calbacho V, Torres P, Gremeau-Richard C, Dallel R. Co-occurrence of pain symptoms and somatosensory sensitivity in burning mouth syndrome: a systematic review. </w:t>
      </w:r>
      <w:r w:rsidRPr="00390028">
        <w:rPr>
          <w:i/>
        </w:rPr>
        <w:t xml:space="preserve">PloS One. </w:t>
      </w:r>
      <w:r w:rsidRPr="00390028">
        <w:t>2016;11(9).</w:t>
      </w:r>
    </w:p>
    <w:p w14:paraId="1A16E0FD" w14:textId="77777777" w:rsidR="00024BBF" w:rsidRPr="00390028" w:rsidRDefault="00024BBF" w:rsidP="00024BBF">
      <w:pPr>
        <w:pStyle w:val="EndNoteBibliography"/>
        <w:ind w:left="720" w:hanging="720"/>
      </w:pPr>
      <w:r w:rsidRPr="00390028">
        <w:t>42.</w:t>
      </w:r>
      <w:r w:rsidRPr="00390028">
        <w:tab/>
      </w:r>
      <w:bookmarkStart w:id="32" w:name="_Hlk48835364"/>
      <w:r w:rsidRPr="00390028">
        <w:t xml:space="preserve">Park J-H, Kim H-K, Kim K-S, Kim M-E. Pain catastrophizing for patients with temporomandibular disorders. </w:t>
      </w:r>
      <w:r w:rsidRPr="00390028">
        <w:rPr>
          <w:i/>
        </w:rPr>
        <w:t xml:space="preserve">Journal of Oral Medicine and Pain. </w:t>
      </w:r>
      <w:r w:rsidRPr="00390028">
        <w:t>2015;40(2):47-54</w:t>
      </w:r>
      <w:bookmarkEnd w:id="32"/>
      <w:r w:rsidRPr="00390028">
        <w:t>.</w:t>
      </w:r>
    </w:p>
    <w:p w14:paraId="12F733B5" w14:textId="77777777" w:rsidR="00024BBF" w:rsidRPr="00390028" w:rsidRDefault="00024BBF" w:rsidP="00024BBF">
      <w:pPr>
        <w:pStyle w:val="EndNoteBibliography"/>
        <w:ind w:left="720" w:hanging="720"/>
      </w:pPr>
      <w:r w:rsidRPr="00390028">
        <w:t>43.</w:t>
      </w:r>
      <w:r w:rsidRPr="00390028">
        <w:tab/>
        <w:t xml:space="preserve">Elvery N, Jensen MP, Ehde DM, Day MA. Pain catastrophizing, mindfulness, and pain acceptance. </w:t>
      </w:r>
      <w:r w:rsidRPr="00390028">
        <w:rPr>
          <w:i/>
        </w:rPr>
        <w:t xml:space="preserve">The Clinical Journal of Pain. </w:t>
      </w:r>
      <w:r w:rsidRPr="00390028">
        <w:t>2017;33(6):485-495.</w:t>
      </w:r>
    </w:p>
    <w:p w14:paraId="564C7333" w14:textId="77777777" w:rsidR="00024BBF" w:rsidRPr="00390028" w:rsidRDefault="00024BBF" w:rsidP="00024BBF">
      <w:pPr>
        <w:pStyle w:val="EndNoteBibliography"/>
        <w:ind w:left="720" w:hanging="720"/>
      </w:pPr>
      <w:r w:rsidRPr="00390028">
        <w:t>44.</w:t>
      </w:r>
      <w:r w:rsidRPr="00390028">
        <w:tab/>
        <w:t xml:space="preserve">de Souza FT, Teixeira AL, Amaral TM, et al. Psychiatric disorders in burning mouth syndrome. </w:t>
      </w:r>
      <w:r w:rsidRPr="00390028">
        <w:rPr>
          <w:i/>
        </w:rPr>
        <w:t xml:space="preserve">Journal of Psychosomatic Research. </w:t>
      </w:r>
      <w:r w:rsidRPr="00390028">
        <w:t>2012;72(2):142-146.</w:t>
      </w:r>
    </w:p>
    <w:p w14:paraId="7CA0F3A5" w14:textId="77777777" w:rsidR="00024BBF" w:rsidRPr="00390028" w:rsidRDefault="00024BBF" w:rsidP="00024BBF">
      <w:pPr>
        <w:pStyle w:val="EndNoteBibliography"/>
        <w:ind w:left="720" w:hanging="720"/>
      </w:pPr>
      <w:r w:rsidRPr="00390028">
        <w:t>45.</w:t>
      </w:r>
      <w:r w:rsidRPr="00390028">
        <w:tab/>
        <w:t xml:space="preserve">Woda A, Dao T, Gremeau-Richard C. Steroid dysregulation and stomatodynia (burning mouth syndrome). </w:t>
      </w:r>
      <w:r w:rsidRPr="00390028">
        <w:rPr>
          <w:i/>
        </w:rPr>
        <w:t xml:space="preserve">Journal of Orofacial Pain. </w:t>
      </w:r>
      <w:r w:rsidRPr="00390028">
        <w:t>2009;23(3).</w:t>
      </w:r>
    </w:p>
    <w:p w14:paraId="02064913" w14:textId="77777777" w:rsidR="00024BBF" w:rsidRPr="00390028" w:rsidRDefault="00024BBF" w:rsidP="00024BBF">
      <w:pPr>
        <w:pStyle w:val="EndNoteBibliography"/>
        <w:ind w:left="720" w:hanging="720"/>
      </w:pPr>
      <w:r w:rsidRPr="00390028">
        <w:t>46.</w:t>
      </w:r>
      <w:r w:rsidRPr="00390028">
        <w:tab/>
        <w:t xml:space="preserve">Craner JR, Sperry JA, Koball AM, Morrison EJ, Gilliam WP. Unique contributions of acceptance and catastrophizing on chronic pain adaptation. </w:t>
      </w:r>
      <w:r w:rsidRPr="00390028">
        <w:rPr>
          <w:i/>
        </w:rPr>
        <w:t xml:space="preserve">Int J Behav Med. </w:t>
      </w:r>
      <w:r w:rsidRPr="00390028">
        <w:t>2017;24(4):542-551.</w:t>
      </w:r>
    </w:p>
    <w:p w14:paraId="25CDD36A" w14:textId="77777777" w:rsidR="00024BBF" w:rsidRPr="00390028" w:rsidRDefault="00024BBF" w:rsidP="00024BBF">
      <w:pPr>
        <w:pStyle w:val="EndNoteBibliography"/>
        <w:ind w:left="720" w:hanging="720"/>
      </w:pPr>
      <w:r w:rsidRPr="00390028">
        <w:t>47.</w:t>
      </w:r>
      <w:r w:rsidRPr="00390028">
        <w:tab/>
        <w:t xml:space="preserve">Jang H-H, Kim M-E, Kim H-K. Pain catastrophizing mediates the effects of psychological distress on pain interference in patients with orofacial pain: A cross-sectional study. </w:t>
      </w:r>
      <w:r w:rsidRPr="00390028">
        <w:rPr>
          <w:i/>
        </w:rPr>
        <w:t xml:space="preserve">Journal of Oral &amp; Facial Pain &amp; Headache. </w:t>
      </w:r>
      <w:r w:rsidRPr="00390028">
        <w:t>2018;32(4).</w:t>
      </w:r>
    </w:p>
    <w:p w14:paraId="4713B32E" w14:textId="77777777" w:rsidR="00024BBF" w:rsidRPr="00390028" w:rsidRDefault="00024BBF" w:rsidP="00024BBF">
      <w:pPr>
        <w:pStyle w:val="EndNoteBibliography"/>
        <w:ind w:left="720" w:hanging="720"/>
      </w:pPr>
      <w:r w:rsidRPr="00390028">
        <w:t>48.</w:t>
      </w:r>
      <w:r w:rsidRPr="00390028">
        <w:tab/>
        <w:t xml:space="preserve">Vowles KE, McCracken LM, Eccleston C. Patient functioning and catastrophizing in chronic pain: The mediating effects of acceptance. </w:t>
      </w:r>
      <w:r w:rsidRPr="00390028">
        <w:rPr>
          <w:i/>
        </w:rPr>
        <w:t xml:space="preserve">Health Psychology. </w:t>
      </w:r>
      <w:r w:rsidRPr="00390028">
        <w:t>2008;27(2S):S136.</w:t>
      </w:r>
    </w:p>
    <w:p w14:paraId="68AEFBCB" w14:textId="77777777" w:rsidR="00024BBF" w:rsidRPr="00390028" w:rsidRDefault="00024BBF" w:rsidP="00024BBF">
      <w:pPr>
        <w:pStyle w:val="EndNoteBibliography"/>
        <w:ind w:left="720" w:hanging="720"/>
      </w:pPr>
      <w:r w:rsidRPr="00390028">
        <w:lastRenderedPageBreak/>
        <w:t>49.</w:t>
      </w:r>
      <w:r w:rsidRPr="00390028">
        <w:tab/>
        <w:t xml:space="preserve">Cheng S-T, Leung CM, Chan KL, et al. The relationship of self-efficacy to catastrophizing and depressive symptoms in community-dwelling older adults with chronic pain: a moderated mediation model. </w:t>
      </w:r>
      <w:r w:rsidRPr="00390028">
        <w:rPr>
          <w:i/>
        </w:rPr>
        <w:t xml:space="preserve">PloS One. </w:t>
      </w:r>
      <w:r w:rsidRPr="00390028">
        <w:t>2018;13(9).</w:t>
      </w:r>
    </w:p>
    <w:p w14:paraId="6CD76AB3" w14:textId="77777777" w:rsidR="00024BBF" w:rsidRPr="00390028" w:rsidRDefault="00024BBF" w:rsidP="00024BBF">
      <w:pPr>
        <w:pStyle w:val="EndNoteBibliography"/>
        <w:ind w:left="720" w:hanging="720"/>
      </w:pPr>
      <w:r w:rsidRPr="00390028">
        <w:t>50.</w:t>
      </w:r>
      <w:r w:rsidRPr="00390028">
        <w:tab/>
        <w:t xml:space="preserve">Matsuoka H, Chiba I, Sakano Y, Toyofuku A, Abiko Y. Cognitive behavioral therapy for psychosomatic problems in dental settings. </w:t>
      </w:r>
      <w:r w:rsidRPr="00390028">
        <w:rPr>
          <w:i/>
        </w:rPr>
        <w:t xml:space="preserve">BioPsychoSocial Medicine. </w:t>
      </w:r>
      <w:r w:rsidRPr="00390028">
        <w:t>2017;11(1):18.</w:t>
      </w:r>
    </w:p>
    <w:p w14:paraId="0331639E" w14:textId="0E40F3D8" w:rsidR="00C84390" w:rsidRPr="00390028" w:rsidRDefault="00314B10" w:rsidP="00C84390">
      <w:pPr>
        <w:spacing w:line="480" w:lineRule="auto"/>
        <w:rPr>
          <w:rFonts w:ascii="Times New Roman" w:hAnsi="Times New Roman" w:cs="Times New Roman"/>
        </w:rPr>
      </w:pPr>
      <w:r w:rsidRPr="00390028">
        <w:rPr>
          <w:rFonts w:ascii="Times New Roman" w:hAnsi="Times New Roman" w:cs="Times New Roman"/>
        </w:rPr>
        <w:fldChar w:fldCharType="end"/>
      </w:r>
    </w:p>
    <w:p w14:paraId="224CD4A6" w14:textId="78869E85" w:rsidR="000D16DF" w:rsidRPr="00390028" w:rsidRDefault="000D16DF" w:rsidP="00C84390">
      <w:pPr>
        <w:spacing w:line="480" w:lineRule="auto"/>
        <w:rPr>
          <w:rFonts w:ascii="Times New Roman" w:hAnsi="Times New Roman" w:cs="Times New Roman"/>
        </w:rPr>
      </w:pPr>
    </w:p>
    <w:p w14:paraId="5F7C59B0" w14:textId="06AE2BC1" w:rsidR="000D16DF" w:rsidRPr="00390028" w:rsidRDefault="000D16DF" w:rsidP="00C84390">
      <w:pPr>
        <w:spacing w:line="480" w:lineRule="auto"/>
        <w:rPr>
          <w:rFonts w:ascii="Times New Roman" w:hAnsi="Times New Roman" w:cs="Times New Roman"/>
        </w:rPr>
      </w:pPr>
    </w:p>
    <w:p w14:paraId="62D13692" w14:textId="0F27665E" w:rsidR="0072091B" w:rsidRPr="00390028" w:rsidRDefault="0072091B" w:rsidP="00C84390">
      <w:pPr>
        <w:spacing w:line="480" w:lineRule="auto"/>
        <w:rPr>
          <w:rFonts w:ascii="Times New Roman" w:hAnsi="Times New Roman" w:cs="Times New Roman"/>
        </w:rPr>
      </w:pPr>
    </w:p>
    <w:p w14:paraId="758EEA21" w14:textId="06B8E6DB" w:rsidR="0072091B" w:rsidRPr="00390028" w:rsidRDefault="0072091B" w:rsidP="00C84390">
      <w:pPr>
        <w:spacing w:line="480" w:lineRule="auto"/>
        <w:rPr>
          <w:rFonts w:ascii="Times New Roman" w:hAnsi="Times New Roman" w:cs="Times New Roman"/>
        </w:rPr>
      </w:pPr>
    </w:p>
    <w:p w14:paraId="7E7D2490" w14:textId="21F0B3AE" w:rsidR="0072091B" w:rsidRPr="00390028" w:rsidRDefault="0072091B" w:rsidP="00C84390">
      <w:pPr>
        <w:spacing w:line="480" w:lineRule="auto"/>
        <w:rPr>
          <w:rFonts w:ascii="Times New Roman" w:hAnsi="Times New Roman" w:cs="Times New Roman"/>
        </w:rPr>
      </w:pPr>
    </w:p>
    <w:p w14:paraId="2A29EE5B" w14:textId="25A9F23A" w:rsidR="0072091B" w:rsidRPr="00390028" w:rsidRDefault="0072091B" w:rsidP="00C84390">
      <w:pPr>
        <w:spacing w:line="480" w:lineRule="auto"/>
        <w:rPr>
          <w:rFonts w:ascii="Times New Roman" w:hAnsi="Times New Roman" w:cs="Times New Roman"/>
        </w:rPr>
      </w:pPr>
    </w:p>
    <w:p w14:paraId="03BE5465" w14:textId="37B85872" w:rsidR="0072091B" w:rsidRPr="00390028" w:rsidRDefault="0072091B" w:rsidP="00C84390">
      <w:pPr>
        <w:spacing w:line="480" w:lineRule="auto"/>
        <w:rPr>
          <w:rFonts w:ascii="Times New Roman" w:hAnsi="Times New Roman" w:cs="Times New Roman"/>
        </w:rPr>
      </w:pPr>
    </w:p>
    <w:p w14:paraId="3625D845" w14:textId="64E69426" w:rsidR="0072091B" w:rsidRPr="00390028" w:rsidRDefault="0072091B" w:rsidP="00C84390">
      <w:pPr>
        <w:spacing w:line="480" w:lineRule="auto"/>
        <w:rPr>
          <w:rFonts w:ascii="Times New Roman" w:hAnsi="Times New Roman" w:cs="Times New Roman"/>
        </w:rPr>
      </w:pPr>
    </w:p>
    <w:p w14:paraId="7CCE61C6" w14:textId="1489DF52" w:rsidR="0072091B" w:rsidRPr="00390028" w:rsidRDefault="0072091B" w:rsidP="00C84390">
      <w:pPr>
        <w:spacing w:line="480" w:lineRule="auto"/>
        <w:rPr>
          <w:rFonts w:ascii="Times New Roman" w:hAnsi="Times New Roman" w:cs="Times New Roman"/>
        </w:rPr>
      </w:pPr>
    </w:p>
    <w:p w14:paraId="0848FFF8" w14:textId="77777777" w:rsidR="0072091B" w:rsidRPr="00390028" w:rsidRDefault="0072091B" w:rsidP="00C84390">
      <w:pPr>
        <w:spacing w:line="480" w:lineRule="auto"/>
        <w:rPr>
          <w:rFonts w:ascii="Times New Roman" w:hAnsi="Times New Roman" w:cs="Times New Roman"/>
        </w:rPr>
      </w:pPr>
    </w:p>
    <w:tbl>
      <w:tblPr>
        <w:tblW w:w="9462" w:type="dxa"/>
        <w:tblBorders>
          <w:top w:val="single" w:sz="6" w:space="0" w:color="008000"/>
          <w:left w:val="single" w:sz="6" w:space="0" w:color="008000"/>
          <w:bottom w:val="single" w:sz="6" w:space="0" w:color="008000"/>
          <w:right w:val="single" w:sz="6" w:space="0" w:color="008000"/>
          <w:insideH w:val="single" w:sz="6" w:space="0" w:color="008000"/>
          <w:insideV w:val="single" w:sz="6" w:space="0" w:color="008000"/>
        </w:tblBorders>
        <w:tblLayout w:type="fixed"/>
        <w:tblLook w:val="0000" w:firstRow="0" w:lastRow="0" w:firstColumn="0" w:lastColumn="0" w:noHBand="0" w:noVBand="0"/>
      </w:tblPr>
      <w:tblGrid>
        <w:gridCol w:w="6111"/>
        <w:gridCol w:w="2760"/>
        <w:gridCol w:w="591"/>
      </w:tblGrid>
      <w:tr w:rsidR="000D16DF" w:rsidRPr="00390028" w14:paraId="2BA71DEC" w14:textId="77777777" w:rsidTr="00570C54">
        <w:trPr>
          <w:cantSplit/>
          <w:trHeight w:val="384"/>
        </w:trPr>
        <w:tc>
          <w:tcPr>
            <w:tcW w:w="9462" w:type="dxa"/>
            <w:gridSpan w:val="3"/>
            <w:tcBorders>
              <w:top w:val="nil"/>
              <w:left w:val="nil"/>
              <w:bottom w:val="nil"/>
              <w:right w:val="nil"/>
            </w:tcBorders>
          </w:tcPr>
          <w:p w14:paraId="0A63A46A" w14:textId="77777777" w:rsidR="000D16DF" w:rsidRPr="00390028" w:rsidRDefault="000D16DF" w:rsidP="00570C54">
            <w:pPr>
              <w:spacing w:line="360" w:lineRule="auto"/>
              <w:rPr>
                <w:rFonts w:ascii="Times New Roman" w:hAnsi="Times New Roman" w:cs="Times New Roman"/>
                <w:b/>
                <w:lang w:val="en-US"/>
              </w:rPr>
            </w:pPr>
            <w:r w:rsidRPr="00390028">
              <w:rPr>
                <w:rFonts w:ascii="Times New Roman" w:hAnsi="Times New Roman" w:cs="Times New Roman"/>
                <w:b/>
                <w:lang w:val="en-US"/>
              </w:rPr>
              <w:t>Table 1.</w:t>
            </w:r>
            <w:r w:rsidRPr="00390028">
              <w:rPr>
                <w:rFonts w:ascii="Times New Roman" w:hAnsi="Times New Roman" w:cs="Times New Roman"/>
                <w:lang w:val="en-US"/>
              </w:rPr>
              <w:t xml:space="preserve"> Demographic and clinical characteristics of patients with burning mouth syndrome (BMS; </w:t>
            </w:r>
            <w:r w:rsidRPr="00390028">
              <w:rPr>
                <w:rFonts w:ascii="Times New Roman" w:hAnsi="Times New Roman" w:cs="Times New Roman"/>
                <w:i/>
                <w:lang w:val="en-US"/>
              </w:rPr>
              <w:t>n</w:t>
            </w:r>
            <w:r w:rsidRPr="00390028">
              <w:rPr>
                <w:rFonts w:ascii="Times New Roman" w:hAnsi="Times New Roman" w:cs="Times New Roman"/>
                <w:lang w:val="en-US"/>
              </w:rPr>
              <w:t xml:space="preserve"> = 36). Numbers represent frequency (percentage) unless otherwise stated. </w:t>
            </w:r>
          </w:p>
        </w:tc>
      </w:tr>
      <w:tr w:rsidR="000D16DF" w:rsidRPr="00390028" w14:paraId="20F37CE1" w14:textId="77777777" w:rsidTr="00570C54">
        <w:trPr>
          <w:cantSplit/>
          <w:trHeight w:hRule="exact" w:val="287"/>
        </w:trPr>
        <w:tc>
          <w:tcPr>
            <w:tcW w:w="6111" w:type="dxa"/>
            <w:tcBorders>
              <w:top w:val="single" w:sz="4" w:space="0" w:color="auto"/>
              <w:left w:val="nil"/>
              <w:bottom w:val="nil"/>
              <w:right w:val="nil"/>
            </w:tcBorders>
            <w:vAlign w:val="center"/>
          </w:tcPr>
          <w:p w14:paraId="4533AF0A" w14:textId="77777777" w:rsidR="000D16DF" w:rsidRPr="00390028" w:rsidRDefault="000D16DF" w:rsidP="00570C54">
            <w:pPr>
              <w:rPr>
                <w:rFonts w:ascii="Times New Roman" w:hAnsi="Times New Roman" w:cs="Times New Roman"/>
                <w:lang w:val="en-US"/>
              </w:rPr>
            </w:pPr>
            <w:r w:rsidRPr="00390028">
              <w:rPr>
                <w:rFonts w:ascii="Times New Roman" w:hAnsi="Times New Roman" w:cs="Times New Roman"/>
                <w:lang w:val="en-US"/>
              </w:rPr>
              <w:t>Demographic</w:t>
            </w:r>
          </w:p>
        </w:tc>
        <w:tc>
          <w:tcPr>
            <w:tcW w:w="3351" w:type="dxa"/>
            <w:gridSpan w:val="2"/>
            <w:tcBorders>
              <w:top w:val="single" w:sz="4" w:space="0" w:color="auto"/>
              <w:left w:val="nil"/>
              <w:bottom w:val="nil"/>
              <w:right w:val="nil"/>
            </w:tcBorders>
            <w:vAlign w:val="center"/>
          </w:tcPr>
          <w:p w14:paraId="6ACEF756" w14:textId="77777777" w:rsidR="000D16DF" w:rsidRPr="00390028" w:rsidRDefault="000D16DF" w:rsidP="00570C54">
            <w:pPr>
              <w:jc w:val="center"/>
              <w:rPr>
                <w:rFonts w:ascii="Times New Roman" w:hAnsi="Times New Roman" w:cs="Times New Roman"/>
                <w:u w:val="single"/>
              </w:rPr>
            </w:pPr>
          </w:p>
        </w:tc>
      </w:tr>
      <w:tr w:rsidR="000D16DF" w:rsidRPr="00390028" w14:paraId="676872E0" w14:textId="77777777" w:rsidTr="00570C54">
        <w:trPr>
          <w:cantSplit/>
          <w:trHeight w:hRule="exact" w:val="54"/>
        </w:trPr>
        <w:tc>
          <w:tcPr>
            <w:tcW w:w="6111" w:type="dxa"/>
            <w:tcBorders>
              <w:top w:val="nil"/>
              <w:left w:val="nil"/>
              <w:bottom w:val="nil"/>
              <w:right w:val="nil"/>
            </w:tcBorders>
            <w:vAlign w:val="center"/>
          </w:tcPr>
          <w:p w14:paraId="380A871A" w14:textId="77777777" w:rsidR="000D16DF" w:rsidRPr="00390028" w:rsidRDefault="000D16DF" w:rsidP="00570C54">
            <w:pPr>
              <w:rPr>
                <w:rFonts w:ascii="Times New Roman" w:hAnsi="Times New Roman" w:cs="Times New Roman"/>
                <w:lang w:val="en-US"/>
              </w:rPr>
            </w:pPr>
          </w:p>
        </w:tc>
        <w:tc>
          <w:tcPr>
            <w:tcW w:w="3351" w:type="dxa"/>
            <w:gridSpan w:val="2"/>
            <w:tcBorders>
              <w:top w:val="nil"/>
              <w:left w:val="nil"/>
              <w:bottom w:val="nil"/>
              <w:right w:val="nil"/>
            </w:tcBorders>
            <w:vAlign w:val="center"/>
          </w:tcPr>
          <w:p w14:paraId="06EDAF3D" w14:textId="77777777" w:rsidR="000D16DF" w:rsidRPr="00390028" w:rsidRDefault="000D16DF" w:rsidP="00570C54">
            <w:pPr>
              <w:jc w:val="center"/>
              <w:rPr>
                <w:rFonts w:ascii="Times New Roman" w:hAnsi="Times New Roman" w:cs="Times New Roman"/>
                <w:u w:val="single"/>
              </w:rPr>
            </w:pPr>
          </w:p>
        </w:tc>
      </w:tr>
      <w:tr w:rsidR="000D16DF" w:rsidRPr="00390028" w14:paraId="61AA1F16" w14:textId="77777777" w:rsidTr="00570C54">
        <w:trPr>
          <w:cantSplit/>
          <w:trHeight w:hRule="exact" w:val="272"/>
        </w:trPr>
        <w:tc>
          <w:tcPr>
            <w:tcW w:w="6111" w:type="dxa"/>
            <w:tcBorders>
              <w:top w:val="nil"/>
              <w:left w:val="nil"/>
              <w:bottom w:val="nil"/>
              <w:right w:val="nil"/>
            </w:tcBorders>
            <w:vAlign w:val="center"/>
          </w:tcPr>
          <w:p w14:paraId="2D0BF2AA" w14:textId="77777777" w:rsidR="000D16DF" w:rsidRPr="00390028" w:rsidRDefault="000D16DF" w:rsidP="00570C54">
            <w:pPr>
              <w:ind w:left="113"/>
              <w:rPr>
                <w:rFonts w:ascii="Times New Roman" w:hAnsi="Times New Roman" w:cs="Times New Roman"/>
                <w:lang w:val="en-US"/>
              </w:rPr>
            </w:pPr>
            <w:r w:rsidRPr="00390028">
              <w:rPr>
                <w:rFonts w:ascii="Times New Roman" w:hAnsi="Times New Roman" w:cs="Times New Roman"/>
                <w:lang w:val="en-US"/>
              </w:rPr>
              <w:t>Gender: Female</w:t>
            </w:r>
          </w:p>
        </w:tc>
        <w:tc>
          <w:tcPr>
            <w:tcW w:w="3351" w:type="dxa"/>
            <w:gridSpan w:val="2"/>
            <w:tcBorders>
              <w:top w:val="nil"/>
              <w:left w:val="nil"/>
              <w:bottom w:val="nil"/>
              <w:right w:val="nil"/>
            </w:tcBorders>
            <w:vAlign w:val="center"/>
          </w:tcPr>
          <w:p w14:paraId="3E691DD4" w14:textId="77777777" w:rsidR="000D16DF" w:rsidRPr="00390028" w:rsidRDefault="000D16DF" w:rsidP="00570C54">
            <w:pPr>
              <w:jc w:val="center"/>
              <w:rPr>
                <w:rFonts w:ascii="Times New Roman" w:hAnsi="Times New Roman" w:cs="Times New Roman"/>
                <w:lang w:val="en-US"/>
              </w:rPr>
            </w:pPr>
            <w:r w:rsidRPr="00390028">
              <w:rPr>
                <w:rFonts w:ascii="Times New Roman" w:hAnsi="Times New Roman" w:cs="Times New Roman"/>
                <w:lang w:val="en-US"/>
              </w:rPr>
              <w:t>31 (86.1%)</w:t>
            </w:r>
          </w:p>
        </w:tc>
      </w:tr>
      <w:tr w:rsidR="000D16DF" w:rsidRPr="00390028" w14:paraId="49437327" w14:textId="77777777" w:rsidTr="00570C54">
        <w:trPr>
          <w:cantSplit/>
          <w:trHeight w:hRule="exact" w:val="380"/>
        </w:trPr>
        <w:tc>
          <w:tcPr>
            <w:tcW w:w="6111" w:type="dxa"/>
            <w:tcBorders>
              <w:top w:val="nil"/>
              <w:left w:val="nil"/>
              <w:bottom w:val="nil"/>
              <w:right w:val="nil"/>
            </w:tcBorders>
            <w:vAlign w:val="center"/>
          </w:tcPr>
          <w:p w14:paraId="56777D5C" w14:textId="77777777" w:rsidR="000D16DF" w:rsidRPr="00390028" w:rsidRDefault="000D16DF" w:rsidP="00570C54">
            <w:pPr>
              <w:ind w:left="113"/>
              <w:rPr>
                <w:rFonts w:ascii="Times New Roman" w:hAnsi="Times New Roman" w:cs="Times New Roman"/>
                <w:iCs/>
                <w:lang w:val="en-US"/>
              </w:rPr>
            </w:pPr>
            <w:r w:rsidRPr="00390028">
              <w:rPr>
                <w:rFonts w:ascii="Times New Roman" w:hAnsi="Times New Roman" w:cs="Times New Roman"/>
                <w:iCs/>
                <w:lang w:val="en-US"/>
              </w:rPr>
              <w:t>Age (Mean [SD; Range])</w:t>
            </w:r>
          </w:p>
        </w:tc>
        <w:tc>
          <w:tcPr>
            <w:tcW w:w="3351" w:type="dxa"/>
            <w:gridSpan w:val="2"/>
            <w:tcBorders>
              <w:top w:val="nil"/>
              <w:left w:val="nil"/>
              <w:bottom w:val="nil"/>
              <w:right w:val="nil"/>
            </w:tcBorders>
            <w:vAlign w:val="center"/>
          </w:tcPr>
          <w:p w14:paraId="4111219E" w14:textId="77777777" w:rsidR="000D16DF" w:rsidRPr="00390028" w:rsidRDefault="000D16DF" w:rsidP="00570C54">
            <w:pPr>
              <w:jc w:val="center"/>
              <w:rPr>
                <w:rFonts w:ascii="Times New Roman" w:hAnsi="Times New Roman" w:cs="Times New Roman"/>
                <w:lang w:val="en-US"/>
              </w:rPr>
            </w:pPr>
            <w:r w:rsidRPr="00390028">
              <w:rPr>
                <w:rFonts w:ascii="Times New Roman" w:hAnsi="Times New Roman" w:cs="Times New Roman"/>
                <w:lang w:val="en-US"/>
              </w:rPr>
              <w:t>55.1 (9.3; 32-73)</w:t>
            </w:r>
          </w:p>
        </w:tc>
      </w:tr>
      <w:tr w:rsidR="000D16DF" w:rsidRPr="00390028" w14:paraId="6E1E0A8F" w14:textId="77777777" w:rsidTr="00570C54">
        <w:trPr>
          <w:cantSplit/>
          <w:trHeight w:hRule="exact" w:val="325"/>
        </w:trPr>
        <w:tc>
          <w:tcPr>
            <w:tcW w:w="6111" w:type="dxa"/>
            <w:tcBorders>
              <w:top w:val="single" w:sz="4" w:space="0" w:color="auto"/>
              <w:left w:val="nil"/>
              <w:bottom w:val="nil"/>
              <w:right w:val="nil"/>
            </w:tcBorders>
          </w:tcPr>
          <w:p w14:paraId="3BA58752" w14:textId="77777777" w:rsidR="000D16DF" w:rsidRPr="00390028" w:rsidRDefault="000D16DF" w:rsidP="00570C54">
            <w:pPr>
              <w:rPr>
                <w:rFonts w:ascii="Times New Roman" w:hAnsi="Times New Roman" w:cs="Times New Roman"/>
              </w:rPr>
            </w:pPr>
            <w:r w:rsidRPr="00390028">
              <w:rPr>
                <w:rFonts w:ascii="Times New Roman" w:hAnsi="Times New Roman" w:cs="Times New Roman"/>
              </w:rPr>
              <w:t>Clinical</w:t>
            </w:r>
          </w:p>
        </w:tc>
        <w:tc>
          <w:tcPr>
            <w:tcW w:w="3351" w:type="dxa"/>
            <w:gridSpan w:val="2"/>
            <w:tcBorders>
              <w:top w:val="single" w:sz="4" w:space="0" w:color="auto"/>
              <w:left w:val="nil"/>
              <w:bottom w:val="nil"/>
              <w:right w:val="nil"/>
            </w:tcBorders>
          </w:tcPr>
          <w:p w14:paraId="58451AB2" w14:textId="77777777" w:rsidR="000D16DF" w:rsidRPr="00390028" w:rsidRDefault="000D16DF" w:rsidP="00570C54">
            <w:pPr>
              <w:jc w:val="center"/>
              <w:rPr>
                <w:rFonts w:ascii="Times New Roman" w:hAnsi="Times New Roman" w:cs="Times New Roman"/>
              </w:rPr>
            </w:pPr>
          </w:p>
        </w:tc>
      </w:tr>
      <w:tr w:rsidR="000D16DF" w:rsidRPr="00390028" w14:paraId="60153EDB" w14:textId="77777777" w:rsidTr="00570C54">
        <w:trPr>
          <w:cantSplit/>
          <w:trHeight w:hRule="exact" w:val="272"/>
        </w:trPr>
        <w:tc>
          <w:tcPr>
            <w:tcW w:w="6111" w:type="dxa"/>
            <w:tcBorders>
              <w:top w:val="nil"/>
              <w:left w:val="nil"/>
              <w:bottom w:val="nil"/>
              <w:right w:val="nil"/>
            </w:tcBorders>
          </w:tcPr>
          <w:p w14:paraId="1187FF5F" w14:textId="77777777" w:rsidR="000D16DF" w:rsidRPr="00390028" w:rsidRDefault="000D16DF" w:rsidP="00570C54">
            <w:pPr>
              <w:ind w:left="113"/>
              <w:rPr>
                <w:rFonts w:ascii="Times New Roman" w:hAnsi="Times New Roman" w:cs="Times New Roman"/>
              </w:rPr>
            </w:pPr>
            <w:r w:rsidRPr="00390028">
              <w:rPr>
                <w:rFonts w:ascii="Times New Roman" w:hAnsi="Times New Roman" w:cs="Times New Roman"/>
              </w:rPr>
              <w:t xml:space="preserve">BMS duration (Months; </w:t>
            </w:r>
            <w:proofErr w:type="gramStart"/>
            <w:r w:rsidRPr="00390028">
              <w:rPr>
                <w:rFonts w:ascii="Times New Roman" w:hAnsi="Times New Roman" w:cs="Times New Roman"/>
              </w:rPr>
              <w:t>Median[</w:t>
            </w:r>
            <w:proofErr w:type="gramEnd"/>
            <w:r w:rsidRPr="00390028">
              <w:rPr>
                <w:rFonts w:ascii="Times New Roman" w:hAnsi="Times New Roman" w:cs="Times New Roman"/>
              </w:rPr>
              <w:t>IQR])</w:t>
            </w:r>
          </w:p>
        </w:tc>
        <w:tc>
          <w:tcPr>
            <w:tcW w:w="3351" w:type="dxa"/>
            <w:gridSpan w:val="2"/>
            <w:tcBorders>
              <w:top w:val="nil"/>
              <w:left w:val="nil"/>
              <w:bottom w:val="nil"/>
              <w:right w:val="nil"/>
            </w:tcBorders>
          </w:tcPr>
          <w:p w14:paraId="295C96E3" w14:textId="77777777" w:rsidR="000D16DF" w:rsidRPr="00390028" w:rsidRDefault="000D16DF" w:rsidP="00570C54">
            <w:pPr>
              <w:jc w:val="center"/>
              <w:rPr>
                <w:rFonts w:ascii="Times New Roman" w:hAnsi="Times New Roman" w:cs="Times New Roman"/>
              </w:rPr>
            </w:pPr>
            <w:r w:rsidRPr="00390028">
              <w:rPr>
                <w:rFonts w:ascii="Times New Roman" w:hAnsi="Times New Roman" w:cs="Times New Roman"/>
              </w:rPr>
              <w:t>30.0 (12.0-60.0)</w:t>
            </w:r>
          </w:p>
        </w:tc>
      </w:tr>
      <w:tr w:rsidR="000D16DF" w:rsidRPr="00390028" w14:paraId="12D7D971" w14:textId="77777777" w:rsidTr="00570C54">
        <w:trPr>
          <w:cantSplit/>
          <w:trHeight w:hRule="exact" w:val="272"/>
        </w:trPr>
        <w:tc>
          <w:tcPr>
            <w:tcW w:w="6111" w:type="dxa"/>
            <w:tcBorders>
              <w:top w:val="nil"/>
              <w:left w:val="nil"/>
              <w:bottom w:val="nil"/>
              <w:right w:val="nil"/>
            </w:tcBorders>
          </w:tcPr>
          <w:p w14:paraId="2A1940D6" w14:textId="77777777" w:rsidR="000D16DF" w:rsidRPr="00390028" w:rsidRDefault="000D16DF" w:rsidP="00570C54">
            <w:pPr>
              <w:ind w:left="113"/>
              <w:rPr>
                <w:rFonts w:ascii="Times New Roman" w:hAnsi="Times New Roman" w:cs="Times New Roman"/>
              </w:rPr>
            </w:pPr>
            <w:r w:rsidRPr="00390028">
              <w:rPr>
                <w:rFonts w:ascii="Times New Roman" w:hAnsi="Times New Roman" w:cs="Times New Roman"/>
              </w:rPr>
              <w:t>BMS &gt;=12 months</w:t>
            </w:r>
          </w:p>
        </w:tc>
        <w:tc>
          <w:tcPr>
            <w:tcW w:w="3351" w:type="dxa"/>
            <w:gridSpan w:val="2"/>
            <w:tcBorders>
              <w:top w:val="nil"/>
              <w:left w:val="nil"/>
              <w:bottom w:val="nil"/>
              <w:right w:val="nil"/>
            </w:tcBorders>
          </w:tcPr>
          <w:p w14:paraId="25D90D16" w14:textId="77777777" w:rsidR="000D16DF" w:rsidRPr="00390028" w:rsidRDefault="000D16DF" w:rsidP="00570C54">
            <w:pPr>
              <w:jc w:val="center"/>
              <w:rPr>
                <w:rFonts w:ascii="Times New Roman" w:hAnsi="Times New Roman" w:cs="Times New Roman"/>
              </w:rPr>
            </w:pPr>
            <w:r w:rsidRPr="00390028">
              <w:rPr>
                <w:rFonts w:ascii="Times New Roman" w:hAnsi="Times New Roman" w:cs="Times New Roman"/>
              </w:rPr>
              <w:t>28 (82.4)</w:t>
            </w:r>
          </w:p>
        </w:tc>
      </w:tr>
      <w:tr w:rsidR="000D16DF" w:rsidRPr="00390028" w14:paraId="3D1F3AE5" w14:textId="77777777" w:rsidTr="00570C54">
        <w:trPr>
          <w:cantSplit/>
          <w:trHeight w:hRule="exact" w:val="272"/>
        </w:trPr>
        <w:tc>
          <w:tcPr>
            <w:tcW w:w="6111" w:type="dxa"/>
            <w:tcBorders>
              <w:top w:val="nil"/>
              <w:left w:val="nil"/>
              <w:bottom w:val="nil"/>
              <w:right w:val="nil"/>
            </w:tcBorders>
          </w:tcPr>
          <w:p w14:paraId="7DBD6C5C" w14:textId="77777777" w:rsidR="000D16DF" w:rsidRPr="00390028" w:rsidRDefault="000D16DF" w:rsidP="00570C54">
            <w:pPr>
              <w:ind w:left="113"/>
              <w:rPr>
                <w:rFonts w:ascii="Times New Roman" w:hAnsi="Times New Roman" w:cs="Times New Roman"/>
                <w:u w:val="single"/>
              </w:rPr>
            </w:pPr>
            <w:r w:rsidRPr="00390028">
              <w:rPr>
                <w:rFonts w:ascii="Times New Roman" w:hAnsi="Times New Roman" w:cs="Times New Roman"/>
                <w:u w:val="single"/>
              </w:rPr>
              <w:t>Periodicity</w:t>
            </w:r>
          </w:p>
          <w:p w14:paraId="66F2FAFB" w14:textId="77777777" w:rsidR="000D16DF" w:rsidRPr="00390028" w:rsidRDefault="000D16DF" w:rsidP="00570C54">
            <w:pPr>
              <w:ind w:left="113"/>
              <w:rPr>
                <w:rFonts w:ascii="Times New Roman" w:hAnsi="Times New Roman" w:cs="Times New Roman"/>
              </w:rPr>
            </w:pPr>
          </w:p>
        </w:tc>
        <w:tc>
          <w:tcPr>
            <w:tcW w:w="3351" w:type="dxa"/>
            <w:gridSpan w:val="2"/>
            <w:tcBorders>
              <w:top w:val="nil"/>
              <w:left w:val="nil"/>
              <w:bottom w:val="nil"/>
              <w:right w:val="nil"/>
            </w:tcBorders>
          </w:tcPr>
          <w:p w14:paraId="12936F3D" w14:textId="77777777" w:rsidR="000D16DF" w:rsidRPr="00390028" w:rsidRDefault="000D16DF" w:rsidP="00570C54">
            <w:pPr>
              <w:jc w:val="center"/>
              <w:rPr>
                <w:rFonts w:ascii="Times New Roman" w:hAnsi="Times New Roman" w:cs="Times New Roman"/>
              </w:rPr>
            </w:pPr>
          </w:p>
        </w:tc>
      </w:tr>
      <w:tr w:rsidR="000D16DF" w:rsidRPr="00390028" w14:paraId="752164EE" w14:textId="77777777" w:rsidTr="00570C54">
        <w:trPr>
          <w:cantSplit/>
          <w:trHeight w:hRule="exact" w:val="272"/>
        </w:trPr>
        <w:tc>
          <w:tcPr>
            <w:tcW w:w="6111" w:type="dxa"/>
            <w:tcBorders>
              <w:top w:val="nil"/>
              <w:left w:val="nil"/>
              <w:bottom w:val="nil"/>
              <w:right w:val="nil"/>
            </w:tcBorders>
          </w:tcPr>
          <w:p w14:paraId="722344D2" w14:textId="77777777" w:rsidR="000D16DF" w:rsidRPr="00390028" w:rsidRDefault="000D16DF" w:rsidP="00570C54">
            <w:pPr>
              <w:ind w:left="227"/>
              <w:rPr>
                <w:rFonts w:ascii="Times New Roman" w:hAnsi="Times New Roman" w:cs="Times New Roman"/>
              </w:rPr>
            </w:pPr>
            <w:r w:rsidRPr="00390028">
              <w:rPr>
                <w:rFonts w:ascii="Times New Roman" w:hAnsi="Times New Roman" w:cs="Times New Roman"/>
              </w:rPr>
              <w:t>Continuous</w:t>
            </w:r>
          </w:p>
        </w:tc>
        <w:tc>
          <w:tcPr>
            <w:tcW w:w="3351" w:type="dxa"/>
            <w:gridSpan w:val="2"/>
            <w:tcBorders>
              <w:top w:val="nil"/>
              <w:left w:val="nil"/>
              <w:bottom w:val="nil"/>
              <w:right w:val="nil"/>
            </w:tcBorders>
          </w:tcPr>
          <w:p w14:paraId="4E142021" w14:textId="77777777" w:rsidR="000D16DF" w:rsidRPr="00390028" w:rsidRDefault="000D16DF" w:rsidP="00570C54">
            <w:pPr>
              <w:tabs>
                <w:tab w:val="left" w:pos="495"/>
                <w:tab w:val="center" w:pos="813"/>
              </w:tabs>
              <w:jc w:val="center"/>
              <w:rPr>
                <w:rFonts w:ascii="Times New Roman" w:hAnsi="Times New Roman" w:cs="Times New Roman"/>
              </w:rPr>
            </w:pPr>
            <w:r w:rsidRPr="00390028">
              <w:rPr>
                <w:rFonts w:ascii="Times New Roman" w:hAnsi="Times New Roman" w:cs="Times New Roman"/>
              </w:rPr>
              <w:t>31 (93.9)</w:t>
            </w:r>
          </w:p>
        </w:tc>
      </w:tr>
      <w:tr w:rsidR="000D16DF" w:rsidRPr="00390028" w14:paraId="5C66E3D4" w14:textId="77777777" w:rsidTr="00570C54">
        <w:trPr>
          <w:cantSplit/>
          <w:trHeight w:hRule="exact" w:val="380"/>
        </w:trPr>
        <w:tc>
          <w:tcPr>
            <w:tcW w:w="6111" w:type="dxa"/>
            <w:tcBorders>
              <w:top w:val="nil"/>
              <w:left w:val="nil"/>
              <w:bottom w:val="nil"/>
              <w:right w:val="nil"/>
            </w:tcBorders>
          </w:tcPr>
          <w:p w14:paraId="1D2A0197" w14:textId="77777777" w:rsidR="000D16DF" w:rsidRPr="00390028" w:rsidRDefault="000D16DF" w:rsidP="00570C54">
            <w:pPr>
              <w:ind w:left="227"/>
              <w:rPr>
                <w:rFonts w:ascii="Times New Roman" w:hAnsi="Times New Roman" w:cs="Times New Roman"/>
              </w:rPr>
            </w:pPr>
            <w:r w:rsidRPr="00390028">
              <w:rPr>
                <w:rFonts w:ascii="Times New Roman" w:hAnsi="Times New Roman" w:cs="Times New Roman"/>
              </w:rPr>
              <w:t>Intermittent</w:t>
            </w:r>
          </w:p>
        </w:tc>
        <w:tc>
          <w:tcPr>
            <w:tcW w:w="3351" w:type="dxa"/>
            <w:gridSpan w:val="2"/>
            <w:tcBorders>
              <w:top w:val="nil"/>
              <w:left w:val="nil"/>
              <w:bottom w:val="nil"/>
              <w:right w:val="nil"/>
            </w:tcBorders>
          </w:tcPr>
          <w:p w14:paraId="6F8BAC89" w14:textId="77777777" w:rsidR="000D16DF" w:rsidRPr="00390028" w:rsidRDefault="000D16DF" w:rsidP="00570C54">
            <w:pPr>
              <w:jc w:val="center"/>
              <w:rPr>
                <w:rFonts w:ascii="Times New Roman" w:hAnsi="Times New Roman" w:cs="Times New Roman"/>
              </w:rPr>
            </w:pPr>
            <w:r w:rsidRPr="00390028">
              <w:rPr>
                <w:rFonts w:ascii="Times New Roman" w:hAnsi="Times New Roman" w:cs="Times New Roman"/>
              </w:rPr>
              <w:t>2 (6.1)</w:t>
            </w:r>
          </w:p>
        </w:tc>
      </w:tr>
      <w:tr w:rsidR="000D16DF" w:rsidRPr="00390028" w14:paraId="41BD32E8" w14:textId="77777777" w:rsidTr="00570C54">
        <w:trPr>
          <w:cantSplit/>
          <w:trHeight w:hRule="exact" w:val="272"/>
        </w:trPr>
        <w:tc>
          <w:tcPr>
            <w:tcW w:w="6111" w:type="dxa"/>
            <w:tcBorders>
              <w:top w:val="nil"/>
              <w:left w:val="nil"/>
              <w:bottom w:val="nil"/>
              <w:right w:val="nil"/>
            </w:tcBorders>
          </w:tcPr>
          <w:p w14:paraId="723F10C2" w14:textId="77777777" w:rsidR="000D16DF" w:rsidRPr="00390028" w:rsidRDefault="000D16DF" w:rsidP="00570C54">
            <w:pPr>
              <w:ind w:left="113"/>
              <w:rPr>
                <w:rFonts w:ascii="Times New Roman" w:hAnsi="Times New Roman" w:cs="Times New Roman"/>
                <w:u w:val="single"/>
              </w:rPr>
            </w:pPr>
            <w:r w:rsidRPr="00390028">
              <w:rPr>
                <w:rFonts w:ascii="Times New Roman" w:hAnsi="Times New Roman" w:cs="Times New Roman"/>
                <w:u w:val="single"/>
              </w:rPr>
              <w:t>Side affected</w:t>
            </w:r>
          </w:p>
          <w:p w14:paraId="7872CD06" w14:textId="77777777" w:rsidR="000D16DF" w:rsidRPr="00390028" w:rsidRDefault="000D16DF" w:rsidP="00570C54">
            <w:pPr>
              <w:rPr>
                <w:rFonts w:ascii="Times New Roman" w:hAnsi="Times New Roman" w:cs="Times New Roman"/>
              </w:rPr>
            </w:pPr>
          </w:p>
        </w:tc>
        <w:tc>
          <w:tcPr>
            <w:tcW w:w="3351" w:type="dxa"/>
            <w:gridSpan w:val="2"/>
            <w:tcBorders>
              <w:top w:val="nil"/>
              <w:left w:val="nil"/>
              <w:bottom w:val="nil"/>
              <w:right w:val="nil"/>
            </w:tcBorders>
          </w:tcPr>
          <w:p w14:paraId="67304468" w14:textId="77777777" w:rsidR="000D16DF" w:rsidRPr="00390028" w:rsidRDefault="000D16DF" w:rsidP="00570C54">
            <w:pPr>
              <w:jc w:val="center"/>
              <w:rPr>
                <w:rFonts w:ascii="Times New Roman" w:hAnsi="Times New Roman" w:cs="Times New Roman"/>
              </w:rPr>
            </w:pPr>
          </w:p>
        </w:tc>
      </w:tr>
      <w:tr w:rsidR="000D16DF" w:rsidRPr="00390028" w14:paraId="53900F12" w14:textId="77777777" w:rsidTr="00570C54">
        <w:trPr>
          <w:cantSplit/>
          <w:trHeight w:hRule="exact" w:val="272"/>
        </w:trPr>
        <w:tc>
          <w:tcPr>
            <w:tcW w:w="6111" w:type="dxa"/>
            <w:tcBorders>
              <w:top w:val="nil"/>
              <w:left w:val="nil"/>
              <w:bottom w:val="nil"/>
              <w:right w:val="nil"/>
            </w:tcBorders>
          </w:tcPr>
          <w:p w14:paraId="1256C20E" w14:textId="77777777" w:rsidR="000D16DF" w:rsidRPr="00390028" w:rsidRDefault="000D16DF" w:rsidP="00570C54">
            <w:pPr>
              <w:ind w:left="227"/>
              <w:rPr>
                <w:rFonts w:ascii="Times New Roman" w:hAnsi="Times New Roman" w:cs="Times New Roman"/>
              </w:rPr>
            </w:pPr>
            <w:r w:rsidRPr="00390028">
              <w:rPr>
                <w:rFonts w:ascii="Times New Roman" w:hAnsi="Times New Roman" w:cs="Times New Roman"/>
              </w:rPr>
              <w:t>Left</w:t>
            </w:r>
          </w:p>
        </w:tc>
        <w:tc>
          <w:tcPr>
            <w:tcW w:w="3351" w:type="dxa"/>
            <w:gridSpan w:val="2"/>
            <w:tcBorders>
              <w:top w:val="nil"/>
              <w:left w:val="nil"/>
              <w:bottom w:val="nil"/>
              <w:right w:val="nil"/>
            </w:tcBorders>
          </w:tcPr>
          <w:p w14:paraId="255F4969" w14:textId="77777777" w:rsidR="000D16DF" w:rsidRPr="00390028" w:rsidRDefault="000D16DF" w:rsidP="00570C54">
            <w:pPr>
              <w:jc w:val="center"/>
              <w:rPr>
                <w:rFonts w:ascii="Times New Roman" w:hAnsi="Times New Roman" w:cs="Times New Roman"/>
              </w:rPr>
            </w:pPr>
            <w:r w:rsidRPr="00390028">
              <w:rPr>
                <w:rFonts w:ascii="Times New Roman" w:hAnsi="Times New Roman" w:cs="Times New Roman"/>
              </w:rPr>
              <w:t>3 (8.3)</w:t>
            </w:r>
          </w:p>
        </w:tc>
      </w:tr>
      <w:tr w:rsidR="000D16DF" w:rsidRPr="00390028" w14:paraId="0E60D249" w14:textId="77777777" w:rsidTr="00570C54">
        <w:trPr>
          <w:cantSplit/>
          <w:trHeight w:hRule="exact" w:val="272"/>
        </w:trPr>
        <w:tc>
          <w:tcPr>
            <w:tcW w:w="6111" w:type="dxa"/>
            <w:tcBorders>
              <w:top w:val="nil"/>
              <w:left w:val="nil"/>
              <w:bottom w:val="nil"/>
              <w:right w:val="nil"/>
            </w:tcBorders>
          </w:tcPr>
          <w:p w14:paraId="589EFBC8" w14:textId="77777777" w:rsidR="000D16DF" w:rsidRPr="00390028" w:rsidRDefault="000D16DF" w:rsidP="00570C54">
            <w:pPr>
              <w:ind w:left="227"/>
              <w:rPr>
                <w:rFonts w:ascii="Times New Roman" w:hAnsi="Times New Roman" w:cs="Times New Roman"/>
              </w:rPr>
            </w:pPr>
            <w:r w:rsidRPr="00390028">
              <w:rPr>
                <w:rFonts w:ascii="Times New Roman" w:hAnsi="Times New Roman" w:cs="Times New Roman"/>
              </w:rPr>
              <w:t>Right</w:t>
            </w:r>
          </w:p>
        </w:tc>
        <w:tc>
          <w:tcPr>
            <w:tcW w:w="3351" w:type="dxa"/>
            <w:gridSpan w:val="2"/>
            <w:tcBorders>
              <w:top w:val="nil"/>
              <w:left w:val="nil"/>
              <w:bottom w:val="nil"/>
              <w:right w:val="nil"/>
            </w:tcBorders>
          </w:tcPr>
          <w:p w14:paraId="662E041E" w14:textId="77777777" w:rsidR="000D16DF" w:rsidRPr="00390028" w:rsidRDefault="000D16DF" w:rsidP="00570C54">
            <w:pPr>
              <w:jc w:val="center"/>
              <w:rPr>
                <w:rFonts w:ascii="Times New Roman" w:hAnsi="Times New Roman" w:cs="Times New Roman"/>
              </w:rPr>
            </w:pPr>
            <w:r w:rsidRPr="00390028">
              <w:rPr>
                <w:rFonts w:ascii="Times New Roman" w:hAnsi="Times New Roman" w:cs="Times New Roman"/>
              </w:rPr>
              <w:t>10 (27.8)</w:t>
            </w:r>
          </w:p>
        </w:tc>
      </w:tr>
      <w:tr w:rsidR="000D16DF" w:rsidRPr="00390028" w14:paraId="4DDB124C" w14:textId="77777777" w:rsidTr="00570C54">
        <w:trPr>
          <w:cantSplit/>
          <w:trHeight w:hRule="exact" w:val="380"/>
        </w:trPr>
        <w:tc>
          <w:tcPr>
            <w:tcW w:w="6111" w:type="dxa"/>
            <w:tcBorders>
              <w:top w:val="nil"/>
              <w:left w:val="nil"/>
              <w:bottom w:val="nil"/>
              <w:right w:val="nil"/>
            </w:tcBorders>
          </w:tcPr>
          <w:p w14:paraId="336FF6C3" w14:textId="77777777" w:rsidR="000D16DF" w:rsidRPr="00390028" w:rsidRDefault="000D16DF" w:rsidP="00570C54">
            <w:pPr>
              <w:ind w:left="227"/>
              <w:rPr>
                <w:rFonts w:ascii="Times New Roman" w:hAnsi="Times New Roman" w:cs="Times New Roman"/>
              </w:rPr>
            </w:pPr>
            <w:r w:rsidRPr="00390028">
              <w:rPr>
                <w:rFonts w:ascii="Times New Roman" w:hAnsi="Times New Roman" w:cs="Times New Roman"/>
              </w:rPr>
              <w:lastRenderedPageBreak/>
              <w:t>Both</w:t>
            </w:r>
          </w:p>
        </w:tc>
        <w:tc>
          <w:tcPr>
            <w:tcW w:w="3351" w:type="dxa"/>
            <w:gridSpan w:val="2"/>
            <w:tcBorders>
              <w:top w:val="nil"/>
              <w:left w:val="nil"/>
              <w:bottom w:val="nil"/>
              <w:right w:val="nil"/>
            </w:tcBorders>
          </w:tcPr>
          <w:p w14:paraId="695A722D" w14:textId="77777777" w:rsidR="000D16DF" w:rsidRPr="00390028" w:rsidRDefault="000D16DF" w:rsidP="00570C54">
            <w:pPr>
              <w:jc w:val="center"/>
              <w:rPr>
                <w:rFonts w:ascii="Times New Roman" w:hAnsi="Times New Roman" w:cs="Times New Roman"/>
              </w:rPr>
            </w:pPr>
            <w:r w:rsidRPr="00390028">
              <w:rPr>
                <w:rFonts w:ascii="Times New Roman" w:hAnsi="Times New Roman" w:cs="Times New Roman"/>
              </w:rPr>
              <w:t>23 (63.9)</w:t>
            </w:r>
          </w:p>
        </w:tc>
      </w:tr>
      <w:tr w:rsidR="000D16DF" w:rsidRPr="00390028" w14:paraId="3D174838" w14:textId="77777777" w:rsidTr="00570C54">
        <w:trPr>
          <w:cantSplit/>
          <w:trHeight w:hRule="exact" w:val="272"/>
        </w:trPr>
        <w:tc>
          <w:tcPr>
            <w:tcW w:w="6111" w:type="dxa"/>
            <w:tcBorders>
              <w:top w:val="nil"/>
              <w:left w:val="nil"/>
              <w:bottom w:val="nil"/>
              <w:right w:val="nil"/>
            </w:tcBorders>
          </w:tcPr>
          <w:p w14:paraId="6859C14D" w14:textId="77777777" w:rsidR="000D16DF" w:rsidRPr="00390028" w:rsidRDefault="000D16DF" w:rsidP="00570C54">
            <w:pPr>
              <w:ind w:left="113"/>
              <w:rPr>
                <w:rFonts w:ascii="Times New Roman" w:hAnsi="Times New Roman" w:cs="Times New Roman"/>
                <w:u w:val="single"/>
              </w:rPr>
            </w:pPr>
            <w:r w:rsidRPr="00390028">
              <w:rPr>
                <w:rFonts w:ascii="Times New Roman" w:hAnsi="Times New Roman" w:cs="Times New Roman"/>
                <w:u w:val="single"/>
              </w:rPr>
              <w:t>Oral symptoms</w:t>
            </w:r>
          </w:p>
          <w:p w14:paraId="5659A30E" w14:textId="77777777" w:rsidR="000D16DF" w:rsidRPr="00390028" w:rsidRDefault="000D16DF" w:rsidP="00570C54">
            <w:pPr>
              <w:ind w:left="227"/>
              <w:rPr>
                <w:rFonts w:ascii="Times New Roman" w:hAnsi="Times New Roman" w:cs="Times New Roman"/>
              </w:rPr>
            </w:pPr>
          </w:p>
        </w:tc>
        <w:tc>
          <w:tcPr>
            <w:tcW w:w="3351" w:type="dxa"/>
            <w:gridSpan w:val="2"/>
            <w:tcBorders>
              <w:top w:val="nil"/>
              <w:left w:val="nil"/>
              <w:bottom w:val="nil"/>
              <w:right w:val="nil"/>
            </w:tcBorders>
          </w:tcPr>
          <w:p w14:paraId="47D12222" w14:textId="77777777" w:rsidR="000D16DF" w:rsidRPr="00390028" w:rsidRDefault="000D16DF" w:rsidP="00570C54">
            <w:pPr>
              <w:jc w:val="center"/>
              <w:rPr>
                <w:rFonts w:ascii="Times New Roman" w:hAnsi="Times New Roman" w:cs="Times New Roman"/>
              </w:rPr>
            </w:pPr>
          </w:p>
        </w:tc>
      </w:tr>
      <w:tr w:rsidR="000D16DF" w:rsidRPr="00390028" w14:paraId="24BE65D0" w14:textId="77777777" w:rsidTr="00570C54">
        <w:trPr>
          <w:cantSplit/>
          <w:trHeight w:hRule="exact" w:val="272"/>
        </w:trPr>
        <w:tc>
          <w:tcPr>
            <w:tcW w:w="6111" w:type="dxa"/>
            <w:tcBorders>
              <w:top w:val="nil"/>
              <w:left w:val="nil"/>
              <w:bottom w:val="nil"/>
              <w:right w:val="nil"/>
            </w:tcBorders>
          </w:tcPr>
          <w:p w14:paraId="413A6C54" w14:textId="77777777" w:rsidR="000D16DF" w:rsidRPr="00390028" w:rsidRDefault="000D16DF" w:rsidP="00570C54">
            <w:pPr>
              <w:ind w:left="227"/>
              <w:rPr>
                <w:rFonts w:ascii="Times New Roman" w:hAnsi="Times New Roman" w:cs="Times New Roman"/>
              </w:rPr>
            </w:pPr>
            <w:r w:rsidRPr="00390028">
              <w:rPr>
                <w:rFonts w:ascii="Times New Roman" w:hAnsi="Times New Roman" w:cs="Times New Roman"/>
              </w:rPr>
              <w:t>Burning</w:t>
            </w:r>
          </w:p>
        </w:tc>
        <w:tc>
          <w:tcPr>
            <w:tcW w:w="3351" w:type="dxa"/>
            <w:gridSpan w:val="2"/>
            <w:tcBorders>
              <w:top w:val="nil"/>
              <w:left w:val="nil"/>
              <w:bottom w:val="nil"/>
              <w:right w:val="nil"/>
            </w:tcBorders>
          </w:tcPr>
          <w:p w14:paraId="795AA023" w14:textId="77777777" w:rsidR="000D16DF" w:rsidRPr="00390028" w:rsidRDefault="000D16DF" w:rsidP="00570C54">
            <w:pPr>
              <w:jc w:val="center"/>
              <w:rPr>
                <w:rFonts w:ascii="Times New Roman" w:hAnsi="Times New Roman" w:cs="Times New Roman"/>
              </w:rPr>
            </w:pPr>
            <w:r w:rsidRPr="00390028">
              <w:rPr>
                <w:rFonts w:ascii="Times New Roman" w:hAnsi="Times New Roman" w:cs="Times New Roman"/>
              </w:rPr>
              <w:t>32 (88.9)</w:t>
            </w:r>
          </w:p>
        </w:tc>
      </w:tr>
      <w:tr w:rsidR="000D16DF" w:rsidRPr="00390028" w14:paraId="2570EABD" w14:textId="77777777" w:rsidTr="00570C54">
        <w:trPr>
          <w:cantSplit/>
          <w:trHeight w:hRule="exact" w:val="272"/>
        </w:trPr>
        <w:tc>
          <w:tcPr>
            <w:tcW w:w="6111" w:type="dxa"/>
            <w:tcBorders>
              <w:top w:val="nil"/>
              <w:left w:val="nil"/>
              <w:bottom w:val="nil"/>
              <w:right w:val="nil"/>
            </w:tcBorders>
          </w:tcPr>
          <w:p w14:paraId="3754A339" w14:textId="77777777" w:rsidR="000D16DF" w:rsidRPr="00390028" w:rsidRDefault="000D16DF" w:rsidP="00570C54">
            <w:pPr>
              <w:ind w:left="227"/>
              <w:rPr>
                <w:rFonts w:ascii="Times New Roman" w:hAnsi="Times New Roman" w:cs="Times New Roman"/>
              </w:rPr>
            </w:pPr>
            <w:r w:rsidRPr="00390028">
              <w:rPr>
                <w:rFonts w:ascii="Times New Roman" w:hAnsi="Times New Roman" w:cs="Times New Roman"/>
              </w:rPr>
              <w:t>Tingling</w:t>
            </w:r>
          </w:p>
        </w:tc>
        <w:tc>
          <w:tcPr>
            <w:tcW w:w="3351" w:type="dxa"/>
            <w:gridSpan w:val="2"/>
            <w:tcBorders>
              <w:top w:val="nil"/>
              <w:left w:val="nil"/>
              <w:bottom w:val="nil"/>
              <w:right w:val="nil"/>
            </w:tcBorders>
          </w:tcPr>
          <w:p w14:paraId="45068032" w14:textId="77777777" w:rsidR="000D16DF" w:rsidRPr="00390028" w:rsidRDefault="000D16DF" w:rsidP="00570C54">
            <w:pPr>
              <w:jc w:val="center"/>
              <w:rPr>
                <w:rFonts w:ascii="Times New Roman" w:hAnsi="Times New Roman" w:cs="Times New Roman"/>
              </w:rPr>
            </w:pPr>
            <w:r w:rsidRPr="00390028">
              <w:rPr>
                <w:rFonts w:ascii="Times New Roman" w:hAnsi="Times New Roman" w:cs="Times New Roman"/>
              </w:rPr>
              <w:t xml:space="preserve"> 10 (27.8)</w:t>
            </w:r>
          </w:p>
        </w:tc>
      </w:tr>
      <w:tr w:rsidR="000D16DF" w:rsidRPr="00390028" w14:paraId="077B8E64" w14:textId="77777777" w:rsidTr="00570C54">
        <w:trPr>
          <w:cantSplit/>
          <w:trHeight w:hRule="exact" w:val="380"/>
        </w:trPr>
        <w:tc>
          <w:tcPr>
            <w:tcW w:w="6111" w:type="dxa"/>
            <w:tcBorders>
              <w:top w:val="nil"/>
              <w:left w:val="nil"/>
              <w:bottom w:val="nil"/>
              <w:right w:val="nil"/>
            </w:tcBorders>
          </w:tcPr>
          <w:p w14:paraId="77EA0FB3" w14:textId="77777777" w:rsidR="000D16DF" w:rsidRPr="00390028" w:rsidRDefault="000D16DF" w:rsidP="00570C54">
            <w:pPr>
              <w:ind w:left="227"/>
              <w:rPr>
                <w:rFonts w:ascii="Times New Roman" w:hAnsi="Times New Roman" w:cs="Times New Roman"/>
              </w:rPr>
            </w:pPr>
            <w:r w:rsidRPr="00390028">
              <w:rPr>
                <w:rFonts w:ascii="Times New Roman" w:hAnsi="Times New Roman" w:cs="Times New Roman"/>
              </w:rPr>
              <w:t>Numbness</w:t>
            </w:r>
          </w:p>
        </w:tc>
        <w:tc>
          <w:tcPr>
            <w:tcW w:w="3351" w:type="dxa"/>
            <w:gridSpan w:val="2"/>
            <w:tcBorders>
              <w:top w:val="nil"/>
              <w:left w:val="nil"/>
              <w:bottom w:val="nil"/>
              <w:right w:val="nil"/>
            </w:tcBorders>
          </w:tcPr>
          <w:p w14:paraId="69694B53" w14:textId="77777777" w:rsidR="000D16DF" w:rsidRPr="00390028" w:rsidRDefault="000D16DF" w:rsidP="00570C54">
            <w:pPr>
              <w:jc w:val="center"/>
              <w:rPr>
                <w:rFonts w:ascii="Times New Roman" w:hAnsi="Times New Roman" w:cs="Times New Roman"/>
              </w:rPr>
            </w:pPr>
            <w:r w:rsidRPr="00390028">
              <w:rPr>
                <w:rFonts w:ascii="Times New Roman" w:hAnsi="Times New Roman" w:cs="Times New Roman"/>
              </w:rPr>
              <w:t>2 (5.6)</w:t>
            </w:r>
          </w:p>
        </w:tc>
      </w:tr>
      <w:tr w:rsidR="000D16DF" w:rsidRPr="00390028" w14:paraId="3C49EAA2" w14:textId="77777777" w:rsidTr="00570C54">
        <w:trPr>
          <w:cantSplit/>
          <w:trHeight w:hRule="exact" w:val="272"/>
        </w:trPr>
        <w:tc>
          <w:tcPr>
            <w:tcW w:w="6111" w:type="dxa"/>
            <w:tcBorders>
              <w:top w:val="nil"/>
              <w:left w:val="nil"/>
              <w:bottom w:val="nil"/>
              <w:right w:val="nil"/>
            </w:tcBorders>
          </w:tcPr>
          <w:p w14:paraId="2A1240A3" w14:textId="77777777" w:rsidR="000D16DF" w:rsidRPr="00390028" w:rsidRDefault="000D16DF" w:rsidP="00570C54">
            <w:pPr>
              <w:ind w:left="113"/>
              <w:rPr>
                <w:rFonts w:ascii="Times New Roman" w:hAnsi="Times New Roman" w:cs="Times New Roman"/>
                <w:u w:val="single"/>
              </w:rPr>
            </w:pPr>
            <w:r w:rsidRPr="00390028">
              <w:rPr>
                <w:rFonts w:ascii="Times New Roman" w:hAnsi="Times New Roman" w:cs="Times New Roman"/>
                <w:u w:val="single"/>
              </w:rPr>
              <w:t>Associated features</w:t>
            </w:r>
          </w:p>
          <w:p w14:paraId="19466A6F" w14:textId="77777777" w:rsidR="000D16DF" w:rsidRPr="00390028" w:rsidRDefault="000D16DF" w:rsidP="00570C54">
            <w:pPr>
              <w:ind w:left="227"/>
              <w:rPr>
                <w:rFonts w:ascii="Times New Roman" w:hAnsi="Times New Roman" w:cs="Times New Roman"/>
              </w:rPr>
            </w:pPr>
          </w:p>
        </w:tc>
        <w:tc>
          <w:tcPr>
            <w:tcW w:w="3351" w:type="dxa"/>
            <w:gridSpan w:val="2"/>
            <w:tcBorders>
              <w:top w:val="nil"/>
              <w:left w:val="nil"/>
              <w:bottom w:val="nil"/>
              <w:right w:val="nil"/>
            </w:tcBorders>
          </w:tcPr>
          <w:p w14:paraId="3D6DE729" w14:textId="77777777" w:rsidR="000D16DF" w:rsidRPr="00390028" w:rsidRDefault="000D16DF" w:rsidP="00570C54">
            <w:pPr>
              <w:jc w:val="center"/>
              <w:rPr>
                <w:rFonts w:ascii="Times New Roman" w:hAnsi="Times New Roman" w:cs="Times New Roman"/>
              </w:rPr>
            </w:pPr>
          </w:p>
        </w:tc>
      </w:tr>
      <w:tr w:rsidR="000D16DF" w:rsidRPr="00390028" w14:paraId="5FC16EC7" w14:textId="77777777" w:rsidTr="00570C54">
        <w:trPr>
          <w:cantSplit/>
          <w:trHeight w:hRule="exact" w:val="272"/>
        </w:trPr>
        <w:tc>
          <w:tcPr>
            <w:tcW w:w="6111" w:type="dxa"/>
            <w:tcBorders>
              <w:top w:val="nil"/>
              <w:left w:val="nil"/>
              <w:bottom w:val="nil"/>
              <w:right w:val="nil"/>
            </w:tcBorders>
          </w:tcPr>
          <w:p w14:paraId="7ABB216A" w14:textId="77777777" w:rsidR="000D16DF" w:rsidRPr="00390028" w:rsidRDefault="000D16DF" w:rsidP="00570C54">
            <w:pPr>
              <w:ind w:left="227"/>
              <w:rPr>
                <w:rFonts w:ascii="Times New Roman" w:hAnsi="Times New Roman" w:cs="Times New Roman"/>
              </w:rPr>
            </w:pPr>
            <w:r w:rsidRPr="00390028">
              <w:rPr>
                <w:rFonts w:ascii="Times New Roman" w:hAnsi="Times New Roman" w:cs="Times New Roman"/>
              </w:rPr>
              <w:t>Dysgeusia</w:t>
            </w:r>
          </w:p>
        </w:tc>
        <w:tc>
          <w:tcPr>
            <w:tcW w:w="3351" w:type="dxa"/>
            <w:gridSpan w:val="2"/>
            <w:tcBorders>
              <w:top w:val="nil"/>
              <w:left w:val="nil"/>
              <w:bottom w:val="nil"/>
              <w:right w:val="nil"/>
            </w:tcBorders>
          </w:tcPr>
          <w:p w14:paraId="77FDD42B" w14:textId="77777777" w:rsidR="000D16DF" w:rsidRPr="00390028" w:rsidRDefault="000D16DF" w:rsidP="00570C54">
            <w:pPr>
              <w:jc w:val="center"/>
              <w:rPr>
                <w:rFonts w:ascii="Times New Roman" w:hAnsi="Times New Roman" w:cs="Times New Roman"/>
              </w:rPr>
            </w:pPr>
            <w:r w:rsidRPr="00390028">
              <w:rPr>
                <w:rFonts w:ascii="Times New Roman" w:hAnsi="Times New Roman" w:cs="Times New Roman"/>
              </w:rPr>
              <w:t>15 (41.7)</w:t>
            </w:r>
          </w:p>
        </w:tc>
      </w:tr>
      <w:tr w:rsidR="000D16DF" w:rsidRPr="00390028" w14:paraId="122B578E" w14:textId="77777777" w:rsidTr="00570C54">
        <w:trPr>
          <w:cantSplit/>
          <w:trHeight w:hRule="exact" w:val="272"/>
        </w:trPr>
        <w:tc>
          <w:tcPr>
            <w:tcW w:w="6111" w:type="dxa"/>
            <w:tcBorders>
              <w:top w:val="nil"/>
              <w:left w:val="nil"/>
              <w:bottom w:val="nil"/>
              <w:right w:val="nil"/>
            </w:tcBorders>
          </w:tcPr>
          <w:p w14:paraId="1AC3BD8F" w14:textId="77777777" w:rsidR="000D16DF" w:rsidRPr="00390028" w:rsidRDefault="000D16DF" w:rsidP="00570C54">
            <w:pPr>
              <w:ind w:left="227"/>
              <w:rPr>
                <w:rFonts w:ascii="Times New Roman" w:hAnsi="Times New Roman" w:cs="Times New Roman"/>
                <w:u w:val="single"/>
              </w:rPr>
            </w:pPr>
            <w:r w:rsidRPr="00390028">
              <w:rPr>
                <w:rFonts w:ascii="Times New Roman" w:hAnsi="Times New Roman" w:cs="Times New Roman"/>
                <w:u w:val="single"/>
              </w:rPr>
              <w:t>Xerostomia</w:t>
            </w:r>
          </w:p>
        </w:tc>
        <w:tc>
          <w:tcPr>
            <w:tcW w:w="3351" w:type="dxa"/>
            <w:gridSpan w:val="2"/>
            <w:tcBorders>
              <w:top w:val="nil"/>
              <w:left w:val="nil"/>
              <w:bottom w:val="nil"/>
              <w:right w:val="nil"/>
            </w:tcBorders>
          </w:tcPr>
          <w:p w14:paraId="624BD4B0" w14:textId="77777777" w:rsidR="000D16DF" w:rsidRPr="00390028" w:rsidRDefault="000D16DF" w:rsidP="00570C54">
            <w:pPr>
              <w:jc w:val="center"/>
              <w:rPr>
                <w:rFonts w:ascii="Times New Roman" w:hAnsi="Times New Roman" w:cs="Times New Roman"/>
              </w:rPr>
            </w:pPr>
            <w:r w:rsidRPr="00390028">
              <w:rPr>
                <w:rFonts w:ascii="Times New Roman" w:hAnsi="Times New Roman" w:cs="Times New Roman"/>
              </w:rPr>
              <w:t>12 (33.3)</w:t>
            </w:r>
          </w:p>
        </w:tc>
      </w:tr>
      <w:tr w:rsidR="000D16DF" w:rsidRPr="00390028" w14:paraId="26D9AE3E" w14:textId="77777777" w:rsidTr="00570C54">
        <w:trPr>
          <w:cantSplit/>
          <w:trHeight w:hRule="exact" w:val="272"/>
        </w:trPr>
        <w:tc>
          <w:tcPr>
            <w:tcW w:w="6111" w:type="dxa"/>
            <w:tcBorders>
              <w:top w:val="nil"/>
              <w:left w:val="nil"/>
              <w:bottom w:val="nil"/>
              <w:right w:val="nil"/>
            </w:tcBorders>
          </w:tcPr>
          <w:p w14:paraId="23CAA07B" w14:textId="77777777" w:rsidR="000D16DF" w:rsidRPr="00390028" w:rsidRDefault="000D16DF" w:rsidP="00570C54">
            <w:pPr>
              <w:ind w:left="340"/>
              <w:rPr>
                <w:rFonts w:ascii="Times New Roman" w:hAnsi="Times New Roman" w:cs="Times New Roman"/>
              </w:rPr>
            </w:pPr>
            <w:r w:rsidRPr="00390028">
              <w:rPr>
                <w:rFonts w:ascii="Times New Roman" w:hAnsi="Times New Roman" w:cs="Times New Roman"/>
              </w:rPr>
              <w:t>Perceived</w:t>
            </w:r>
          </w:p>
        </w:tc>
        <w:tc>
          <w:tcPr>
            <w:tcW w:w="3351" w:type="dxa"/>
            <w:gridSpan w:val="2"/>
            <w:tcBorders>
              <w:top w:val="nil"/>
              <w:left w:val="nil"/>
              <w:bottom w:val="nil"/>
              <w:right w:val="nil"/>
            </w:tcBorders>
          </w:tcPr>
          <w:p w14:paraId="2F7B4382" w14:textId="77777777" w:rsidR="000D16DF" w:rsidRPr="00390028" w:rsidRDefault="000D16DF" w:rsidP="00570C54">
            <w:pPr>
              <w:jc w:val="center"/>
              <w:rPr>
                <w:rFonts w:ascii="Times New Roman" w:hAnsi="Times New Roman" w:cs="Times New Roman"/>
              </w:rPr>
            </w:pPr>
            <w:r w:rsidRPr="00390028">
              <w:rPr>
                <w:rFonts w:ascii="Times New Roman" w:hAnsi="Times New Roman" w:cs="Times New Roman"/>
              </w:rPr>
              <w:t>11 (30.6)</w:t>
            </w:r>
          </w:p>
        </w:tc>
      </w:tr>
      <w:tr w:rsidR="000D16DF" w:rsidRPr="00390028" w14:paraId="2482F5D0" w14:textId="77777777" w:rsidTr="00570C54">
        <w:trPr>
          <w:cantSplit/>
          <w:trHeight w:hRule="exact" w:val="272"/>
        </w:trPr>
        <w:tc>
          <w:tcPr>
            <w:tcW w:w="6111" w:type="dxa"/>
            <w:tcBorders>
              <w:top w:val="nil"/>
              <w:left w:val="nil"/>
              <w:bottom w:val="nil"/>
              <w:right w:val="nil"/>
            </w:tcBorders>
          </w:tcPr>
          <w:p w14:paraId="07FE361A" w14:textId="77777777" w:rsidR="000D16DF" w:rsidRPr="00390028" w:rsidRDefault="000D16DF" w:rsidP="00570C54">
            <w:pPr>
              <w:ind w:left="340"/>
              <w:rPr>
                <w:rFonts w:ascii="Times New Roman" w:hAnsi="Times New Roman" w:cs="Times New Roman"/>
              </w:rPr>
            </w:pPr>
            <w:r w:rsidRPr="00390028">
              <w:rPr>
                <w:rFonts w:ascii="Times New Roman" w:hAnsi="Times New Roman" w:cs="Times New Roman"/>
              </w:rPr>
              <w:t>Actual</w:t>
            </w:r>
          </w:p>
        </w:tc>
        <w:tc>
          <w:tcPr>
            <w:tcW w:w="3351" w:type="dxa"/>
            <w:gridSpan w:val="2"/>
            <w:tcBorders>
              <w:top w:val="nil"/>
              <w:left w:val="nil"/>
              <w:bottom w:val="nil"/>
              <w:right w:val="nil"/>
            </w:tcBorders>
          </w:tcPr>
          <w:p w14:paraId="3E6E320D" w14:textId="77777777" w:rsidR="000D16DF" w:rsidRPr="00390028" w:rsidRDefault="000D16DF" w:rsidP="00570C54">
            <w:pPr>
              <w:jc w:val="center"/>
              <w:rPr>
                <w:rFonts w:ascii="Times New Roman" w:hAnsi="Times New Roman" w:cs="Times New Roman"/>
              </w:rPr>
            </w:pPr>
            <w:r w:rsidRPr="00390028">
              <w:rPr>
                <w:rFonts w:ascii="Times New Roman" w:hAnsi="Times New Roman" w:cs="Times New Roman"/>
              </w:rPr>
              <w:t>1 (2.8)</w:t>
            </w:r>
          </w:p>
        </w:tc>
      </w:tr>
      <w:tr w:rsidR="000D16DF" w:rsidRPr="00390028" w14:paraId="35116A63" w14:textId="77777777" w:rsidTr="00570C54">
        <w:trPr>
          <w:cantSplit/>
          <w:trHeight w:hRule="exact" w:val="272"/>
        </w:trPr>
        <w:tc>
          <w:tcPr>
            <w:tcW w:w="6111" w:type="dxa"/>
            <w:tcBorders>
              <w:top w:val="nil"/>
              <w:left w:val="nil"/>
              <w:bottom w:val="nil"/>
              <w:right w:val="nil"/>
            </w:tcBorders>
          </w:tcPr>
          <w:p w14:paraId="4F1D0547" w14:textId="77777777" w:rsidR="000D16DF" w:rsidRPr="00390028" w:rsidRDefault="000D16DF" w:rsidP="00570C54">
            <w:pPr>
              <w:ind w:left="227"/>
              <w:rPr>
                <w:rFonts w:ascii="Times New Roman" w:hAnsi="Times New Roman" w:cs="Times New Roman"/>
              </w:rPr>
            </w:pPr>
            <w:proofErr w:type="spellStart"/>
            <w:r w:rsidRPr="00390028">
              <w:rPr>
                <w:rFonts w:ascii="Times New Roman" w:hAnsi="Times New Roman" w:cs="Times New Roman"/>
              </w:rPr>
              <w:t>Scialorrea</w:t>
            </w:r>
            <w:proofErr w:type="spellEnd"/>
          </w:p>
        </w:tc>
        <w:tc>
          <w:tcPr>
            <w:tcW w:w="3351" w:type="dxa"/>
            <w:gridSpan w:val="2"/>
            <w:tcBorders>
              <w:top w:val="nil"/>
              <w:left w:val="nil"/>
              <w:bottom w:val="nil"/>
              <w:right w:val="nil"/>
            </w:tcBorders>
          </w:tcPr>
          <w:p w14:paraId="27605108" w14:textId="77777777" w:rsidR="000D16DF" w:rsidRPr="00390028" w:rsidRDefault="000D16DF" w:rsidP="00570C54">
            <w:pPr>
              <w:jc w:val="center"/>
              <w:rPr>
                <w:rFonts w:ascii="Times New Roman" w:hAnsi="Times New Roman" w:cs="Times New Roman"/>
              </w:rPr>
            </w:pPr>
            <w:r w:rsidRPr="00390028">
              <w:rPr>
                <w:rFonts w:ascii="Times New Roman" w:hAnsi="Times New Roman" w:cs="Times New Roman"/>
              </w:rPr>
              <w:t xml:space="preserve">  4 (11.1)</w:t>
            </w:r>
          </w:p>
        </w:tc>
      </w:tr>
      <w:tr w:rsidR="000D16DF" w:rsidRPr="00390028" w14:paraId="2EF29AC4" w14:textId="77777777" w:rsidTr="00570C54">
        <w:trPr>
          <w:cantSplit/>
          <w:trHeight w:hRule="exact" w:val="272"/>
        </w:trPr>
        <w:tc>
          <w:tcPr>
            <w:tcW w:w="6111" w:type="dxa"/>
            <w:tcBorders>
              <w:top w:val="nil"/>
              <w:left w:val="nil"/>
              <w:bottom w:val="nil"/>
              <w:right w:val="nil"/>
            </w:tcBorders>
          </w:tcPr>
          <w:p w14:paraId="782B2091" w14:textId="77777777" w:rsidR="000D16DF" w:rsidRPr="00390028" w:rsidRDefault="000D16DF" w:rsidP="00570C54">
            <w:pPr>
              <w:ind w:left="227"/>
              <w:rPr>
                <w:rFonts w:ascii="Times New Roman" w:hAnsi="Times New Roman" w:cs="Times New Roman"/>
              </w:rPr>
            </w:pPr>
            <w:r w:rsidRPr="00390028">
              <w:rPr>
                <w:rFonts w:ascii="Times New Roman" w:hAnsi="Times New Roman" w:cs="Times New Roman"/>
              </w:rPr>
              <w:t>Itchiness</w:t>
            </w:r>
          </w:p>
        </w:tc>
        <w:tc>
          <w:tcPr>
            <w:tcW w:w="3351" w:type="dxa"/>
            <w:gridSpan w:val="2"/>
            <w:tcBorders>
              <w:top w:val="nil"/>
              <w:left w:val="nil"/>
              <w:bottom w:val="nil"/>
              <w:right w:val="nil"/>
            </w:tcBorders>
          </w:tcPr>
          <w:p w14:paraId="298D5B41" w14:textId="77777777" w:rsidR="000D16DF" w:rsidRPr="00390028" w:rsidRDefault="000D16DF" w:rsidP="00570C54">
            <w:pPr>
              <w:jc w:val="center"/>
              <w:rPr>
                <w:rFonts w:ascii="Times New Roman" w:hAnsi="Times New Roman" w:cs="Times New Roman"/>
              </w:rPr>
            </w:pPr>
            <w:r w:rsidRPr="00390028">
              <w:rPr>
                <w:rFonts w:ascii="Times New Roman" w:hAnsi="Times New Roman" w:cs="Times New Roman"/>
              </w:rPr>
              <w:t>2 (5.6)</w:t>
            </w:r>
          </w:p>
        </w:tc>
      </w:tr>
      <w:tr w:rsidR="000D16DF" w:rsidRPr="00390028" w14:paraId="72103C3B" w14:textId="77777777" w:rsidTr="00570C54">
        <w:trPr>
          <w:cantSplit/>
          <w:trHeight w:hRule="exact" w:val="272"/>
        </w:trPr>
        <w:tc>
          <w:tcPr>
            <w:tcW w:w="6111" w:type="dxa"/>
            <w:tcBorders>
              <w:top w:val="nil"/>
              <w:left w:val="nil"/>
              <w:bottom w:val="nil"/>
              <w:right w:val="nil"/>
            </w:tcBorders>
          </w:tcPr>
          <w:p w14:paraId="2C2815FD" w14:textId="77777777" w:rsidR="000D16DF" w:rsidRPr="00390028" w:rsidRDefault="000D16DF" w:rsidP="00570C54">
            <w:pPr>
              <w:ind w:left="227"/>
              <w:rPr>
                <w:rFonts w:ascii="Times New Roman" w:hAnsi="Times New Roman" w:cs="Times New Roman"/>
              </w:rPr>
            </w:pPr>
            <w:r w:rsidRPr="00390028">
              <w:rPr>
                <w:rFonts w:ascii="Times New Roman" w:hAnsi="Times New Roman" w:cs="Times New Roman"/>
              </w:rPr>
              <w:t>Difficulty swallowing</w:t>
            </w:r>
          </w:p>
        </w:tc>
        <w:tc>
          <w:tcPr>
            <w:tcW w:w="3351" w:type="dxa"/>
            <w:gridSpan w:val="2"/>
            <w:tcBorders>
              <w:top w:val="nil"/>
              <w:left w:val="nil"/>
              <w:bottom w:val="nil"/>
              <w:right w:val="nil"/>
            </w:tcBorders>
          </w:tcPr>
          <w:p w14:paraId="18E05B03" w14:textId="77777777" w:rsidR="000D16DF" w:rsidRPr="00390028" w:rsidRDefault="000D16DF" w:rsidP="00570C54">
            <w:pPr>
              <w:jc w:val="center"/>
              <w:rPr>
                <w:rFonts w:ascii="Times New Roman" w:hAnsi="Times New Roman" w:cs="Times New Roman"/>
              </w:rPr>
            </w:pPr>
            <w:r w:rsidRPr="00390028">
              <w:rPr>
                <w:rFonts w:ascii="Times New Roman" w:hAnsi="Times New Roman" w:cs="Times New Roman"/>
              </w:rPr>
              <w:t>1 (2.8)</w:t>
            </w:r>
          </w:p>
        </w:tc>
      </w:tr>
      <w:tr w:rsidR="000D16DF" w:rsidRPr="00390028" w14:paraId="5265516C" w14:textId="77777777" w:rsidTr="00570C54">
        <w:trPr>
          <w:cantSplit/>
          <w:trHeight w:hRule="exact" w:val="272"/>
        </w:trPr>
        <w:tc>
          <w:tcPr>
            <w:tcW w:w="6111" w:type="dxa"/>
            <w:tcBorders>
              <w:top w:val="nil"/>
              <w:left w:val="nil"/>
              <w:bottom w:val="nil"/>
              <w:right w:val="nil"/>
            </w:tcBorders>
          </w:tcPr>
          <w:p w14:paraId="73E3A1D6" w14:textId="77777777" w:rsidR="000D16DF" w:rsidRPr="00390028" w:rsidRDefault="000D16DF" w:rsidP="00570C54">
            <w:pPr>
              <w:ind w:left="227"/>
              <w:rPr>
                <w:rFonts w:ascii="Times New Roman" w:hAnsi="Times New Roman" w:cs="Times New Roman"/>
              </w:rPr>
            </w:pPr>
            <w:r w:rsidRPr="00390028">
              <w:rPr>
                <w:rFonts w:ascii="Times New Roman" w:hAnsi="Times New Roman" w:cs="Times New Roman"/>
              </w:rPr>
              <w:t>Globus sensation</w:t>
            </w:r>
          </w:p>
        </w:tc>
        <w:tc>
          <w:tcPr>
            <w:tcW w:w="3351" w:type="dxa"/>
            <w:gridSpan w:val="2"/>
            <w:tcBorders>
              <w:top w:val="nil"/>
              <w:left w:val="nil"/>
              <w:bottom w:val="nil"/>
              <w:right w:val="nil"/>
            </w:tcBorders>
          </w:tcPr>
          <w:p w14:paraId="7EC47910" w14:textId="77777777" w:rsidR="000D16DF" w:rsidRPr="00390028" w:rsidRDefault="000D16DF" w:rsidP="00570C54">
            <w:pPr>
              <w:jc w:val="center"/>
              <w:rPr>
                <w:rFonts w:ascii="Times New Roman" w:hAnsi="Times New Roman" w:cs="Times New Roman"/>
              </w:rPr>
            </w:pPr>
            <w:r w:rsidRPr="00390028">
              <w:rPr>
                <w:rFonts w:ascii="Times New Roman" w:hAnsi="Times New Roman" w:cs="Times New Roman"/>
              </w:rPr>
              <w:t>1 (2.8)</w:t>
            </w:r>
          </w:p>
        </w:tc>
      </w:tr>
      <w:tr w:rsidR="000D16DF" w:rsidRPr="00390028" w14:paraId="1DAD729E" w14:textId="77777777" w:rsidTr="00570C54">
        <w:trPr>
          <w:cantSplit/>
          <w:trHeight w:hRule="exact" w:val="272"/>
        </w:trPr>
        <w:tc>
          <w:tcPr>
            <w:tcW w:w="6111" w:type="dxa"/>
            <w:tcBorders>
              <w:top w:val="nil"/>
              <w:left w:val="nil"/>
              <w:bottom w:val="nil"/>
              <w:right w:val="nil"/>
            </w:tcBorders>
          </w:tcPr>
          <w:p w14:paraId="13F18AC2" w14:textId="77777777" w:rsidR="000D16DF" w:rsidRPr="00390028" w:rsidRDefault="000D16DF" w:rsidP="00570C54">
            <w:pPr>
              <w:ind w:left="227"/>
              <w:rPr>
                <w:rFonts w:ascii="Times New Roman" w:hAnsi="Times New Roman" w:cs="Times New Roman"/>
              </w:rPr>
            </w:pPr>
            <w:r w:rsidRPr="00390028">
              <w:rPr>
                <w:rFonts w:ascii="Times New Roman" w:hAnsi="Times New Roman" w:cs="Times New Roman"/>
              </w:rPr>
              <w:t>Occlusal dysesthesia</w:t>
            </w:r>
          </w:p>
        </w:tc>
        <w:tc>
          <w:tcPr>
            <w:tcW w:w="3351" w:type="dxa"/>
            <w:gridSpan w:val="2"/>
            <w:tcBorders>
              <w:top w:val="nil"/>
              <w:left w:val="nil"/>
              <w:bottom w:val="nil"/>
              <w:right w:val="nil"/>
            </w:tcBorders>
          </w:tcPr>
          <w:p w14:paraId="3464E4E2" w14:textId="77777777" w:rsidR="000D16DF" w:rsidRPr="00390028" w:rsidRDefault="000D16DF" w:rsidP="00570C54">
            <w:pPr>
              <w:jc w:val="center"/>
              <w:rPr>
                <w:rFonts w:ascii="Times New Roman" w:hAnsi="Times New Roman" w:cs="Times New Roman"/>
              </w:rPr>
            </w:pPr>
            <w:r w:rsidRPr="00390028">
              <w:rPr>
                <w:rFonts w:ascii="Times New Roman" w:hAnsi="Times New Roman" w:cs="Times New Roman"/>
              </w:rPr>
              <w:t>1 (2.8)</w:t>
            </w:r>
          </w:p>
        </w:tc>
      </w:tr>
      <w:tr w:rsidR="000D16DF" w:rsidRPr="00390028" w14:paraId="48C65AC6" w14:textId="77777777" w:rsidTr="00570C54">
        <w:trPr>
          <w:cantSplit/>
          <w:trHeight w:hRule="exact" w:val="380"/>
        </w:trPr>
        <w:tc>
          <w:tcPr>
            <w:tcW w:w="6111" w:type="dxa"/>
            <w:tcBorders>
              <w:top w:val="nil"/>
              <w:left w:val="nil"/>
              <w:bottom w:val="nil"/>
              <w:right w:val="nil"/>
            </w:tcBorders>
          </w:tcPr>
          <w:p w14:paraId="2212D9F0" w14:textId="77777777" w:rsidR="000D16DF" w:rsidRPr="00390028" w:rsidRDefault="000D16DF" w:rsidP="00570C54">
            <w:pPr>
              <w:ind w:left="227"/>
              <w:rPr>
                <w:rFonts w:ascii="Times New Roman" w:hAnsi="Times New Roman" w:cs="Times New Roman"/>
              </w:rPr>
            </w:pPr>
            <w:r w:rsidRPr="00390028">
              <w:rPr>
                <w:rFonts w:ascii="Times New Roman" w:hAnsi="Times New Roman" w:cs="Times New Roman"/>
              </w:rPr>
              <w:t>Halitosis</w:t>
            </w:r>
          </w:p>
        </w:tc>
        <w:tc>
          <w:tcPr>
            <w:tcW w:w="3351" w:type="dxa"/>
            <w:gridSpan w:val="2"/>
            <w:tcBorders>
              <w:top w:val="nil"/>
              <w:left w:val="nil"/>
              <w:bottom w:val="nil"/>
              <w:right w:val="nil"/>
            </w:tcBorders>
          </w:tcPr>
          <w:p w14:paraId="483F8B0D" w14:textId="77777777" w:rsidR="000D16DF" w:rsidRPr="00390028" w:rsidRDefault="000D16DF" w:rsidP="00570C54">
            <w:pPr>
              <w:jc w:val="center"/>
              <w:rPr>
                <w:rFonts w:ascii="Times New Roman" w:hAnsi="Times New Roman" w:cs="Times New Roman"/>
              </w:rPr>
            </w:pPr>
            <w:r w:rsidRPr="00390028">
              <w:rPr>
                <w:rFonts w:ascii="Times New Roman" w:hAnsi="Times New Roman" w:cs="Times New Roman"/>
              </w:rPr>
              <w:t>0 (0.0)</w:t>
            </w:r>
          </w:p>
        </w:tc>
      </w:tr>
      <w:tr w:rsidR="000D16DF" w:rsidRPr="00390028" w14:paraId="5248CE93" w14:textId="77777777" w:rsidTr="00570C54">
        <w:trPr>
          <w:cantSplit/>
          <w:trHeight w:hRule="exact" w:val="326"/>
        </w:trPr>
        <w:tc>
          <w:tcPr>
            <w:tcW w:w="6111" w:type="dxa"/>
            <w:tcBorders>
              <w:top w:val="nil"/>
              <w:left w:val="nil"/>
              <w:bottom w:val="nil"/>
              <w:right w:val="nil"/>
            </w:tcBorders>
          </w:tcPr>
          <w:p w14:paraId="7C952ABA" w14:textId="77777777" w:rsidR="000D16DF" w:rsidRPr="00390028" w:rsidRDefault="000D16DF" w:rsidP="00570C54">
            <w:pPr>
              <w:rPr>
                <w:rFonts w:ascii="Times New Roman" w:hAnsi="Times New Roman" w:cs="Times New Roman"/>
                <w:u w:val="single"/>
              </w:rPr>
            </w:pPr>
            <w:r w:rsidRPr="00390028">
              <w:rPr>
                <w:rFonts w:ascii="Times New Roman" w:hAnsi="Times New Roman" w:cs="Times New Roman"/>
                <w:u w:val="single"/>
              </w:rPr>
              <w:t>Site affected</w:t>
            </w:r>
          </w:p>
        </w:tc>
        <w:tc>
          <w:tcPr>
            <w:tcW w:w="3351" w:type="dxa"/>
            <w:gridSpan w:val="2"/>
            <w:tcBorders>
              <w:top w:val="nil"/>
              <w:left w:val="nil"/>
              <w:bottom w:val="nil"/>
              <w:right w:val="nil"/>
            </w:tcBorders>
          </w:tcPr>
          <w:p w14:paraId="019528BF" w14:textId="77777777" w:rsidR="000D16DF" w:rsidRPr="00390028" w:rsidRDefault="000D16DF" w:rsidP="00570C54">
            <w:pPr>
              <w:jc w:val="center"/>
              <w:rPr>
                <w:rFonts w:ascii="Times New Roman" w:hAnsi="Times New Roman" w:cs="Times New Roman"/>
                <w:u w:val="single"/>
              </w:rPr>
            </w:pPr>
          </w:p>
        </w:tc>
      </w:tr>
      <w:tr w:rsidR="000D16DF" w:rsidRPr="00390028" w14:paraId="019194E1" w14:textId="77777777" w:rsidTr="00570C54">
        <w:trPr>
          <w:cantSplit/>
          <w:trHeight w:hRule="exact" w:val="272"/>
        </w:trPr>
        <w:tc>
          <w:tcPr>
            <w:tcW w:w="6111" w:type="dxa"/>
            <w:tcBorders>
              <w:top w:val="nil"/>
              <w:left w:val="nil"/>
              <w:bottom w:val="nil"/>
              <w:right w:val="nil"/>
            </w:tcBorders>
          </w:tcPr>
          <w:p w14:paraId="4E29B72B" w14:textId="77777777" w:rsidR="000D16DF" w:rsidRPr="00390028" w:rsidRDefault="000D16DF" w:rsidP="00570C54">
            <w:pPr>
              <w:ind w:left="227"/>
              <w:rPr>
                <w:rFonts w:ascii="Times New Roman" w:hAnsi="Times New Roman" w:cs="Times New Roman"/>
              </w:rPr>
            </w:pPr>
            <w:r w:rsidRPr="00390028">
              <w:rPr>
                <w:rFonts w:ascii="Times New Roman" w:hAnsi="Times New Roman" w:cs="Times New Roman"/>
              </w:rPr>
              <w:t>Tongue</w:t>
            </w:r>
          </w:p>
        </w:tc>
        <w:tc>
          <w:tcPr>
            <w:tcW w:w="3351" w:type="dxa"/>
            <w:gridSpan w:val="2"/>
            <w:tcBorders>
              <w:top w:val="nil"/>
              <w:left w:val="nil"/>
              <w:bottom w:val="nil"/>
              <w:right w:val="nil"/>
            </w:tcBorders>
          </w:tcPr>
          <w:p w14:paraId="3164C2CA" w14:textId="77777777" w:rsidR="000D16DF" w:rsidRPr="00390028" w:rsidRDefault="000D16DF" w:rsidP="00570C54">
            <w:pPr>
              <w:jc w:val="center"/>
              <w:rPr>
                <w:rFonts w:ascii="Times New Roman" w:hAnsi="Times New Roman" w:cs="Times New Roman"/>
              </w:rPr>
            </w:pPr>
            <w:r w:rsidRPr="00390028">
              <w:rPr>
                <w:rFonts w:ascii="Times New Roman" w:hAnsi="Times New Roman" w:cs="Times New Roman"/>
              </w:rPr>
              <w:t>27 (77.1)</w:t>
            </w:r>
          </w:p>
        </w:tc>
      </w:tr>
      <w:tr w:rsidR="000D16DF" w:rsidRPr="00390028" w14:paraId="546AA16B" w14:textId="77777777" w:rsidTr="00570C54">
        <w:trPr>
          <w:cantSplit/>
          <w:trHeight w:hRule="exact" w:val="272"/>
        </w:trPr>
        <w:tc>
          <w:tcPr>
            <w:tcW w:w="6111" w:type="dxa"/>
            <w:tcBorders>
              <w:top w:val="nil"/>
              <w:left w:val="nil"/>
              <w:bottom w:val="nil"/>
              <w:right w:val="nil"/>
            </w:tcBorders>
          </w:tcPr>
          <w:p w14:paraId="490938E1" w14:textId="77777777" w:rsidR="000D16DF" w:rsidRPr="00390028" w:rsidRDefault="000D16DF" w:rsidP="00570C54">
            <w:pPr>
              <w:ind w:left="227"/>
              <w:rPr>
                <w:rFonts w:ascii="Times New Roman" w:hAnsi="Times New Roman" w:cs="Times New Roman"/>
              </w:rPr>
            </w:pPr>
            <w:r w:rsidRPr="00390028">
              <w:rPr>
                <w:rFonts w:ascii="Times New Roman" w:hAnsi="Times New Roman" w:cs="Times New Roman"/>
              </w:rPr>
              <w:t>Palate</w:t>
            </w:r>
          </w:p>
        </w:tc>
        <w:tc>
          <w:tcPr>
            <w:tcW w:w="3351" w:type="dxa"/>
            <w:gridSpan w:val="2"/>
            <w:tcBorders>
              <w:top w:val="nil"/>
              <w:left w:val="nil"/>
              <w:bottom w:val="nil"/>
              <w:right w:val="nil"/>
            </w:tcBorders>
          </w:tcPr>
          <w:p w14:paraId="01D7F1F9" w14:textId="77777777" w:rsidR="000D16DF" w:rsidRPr="00390028" w:rsidRDefault="000D16DF" w:rsidP="00570C54">
            <w:pPr>
              <w:jc w:val="center"/>
              <w:rPr>
                <w:rFonts w:ascii="Times New Roman" w:hAnsi="Times New Roman" w:cs="Times New Roman"/>
              </w:rPr>
            </w:pPr>
            <w:r w:rsidRPr="00390028">
              <w:rPr>
                <w:rFonts w:ascii="Times New Roman" w:hAnsi="Times New Roman" w:cs="Times New Roman"/>
              </w:rPr>
              <w:t>16 (45.7)</w:t>
            </w:r>
          </w:p>
        </w:tc>
      </w:tr>
      <w:tr w:rsidR="000D16DF" w:rsidRPr="00390028" w14:paraId="3F812D2D" w14:textId="77777777" w:rsidTr="00570C54">
        <w:trPr>
          <w:cantSplit/>
          <w:trHeight w:hRule="exact" w:val="272"/>
        </w:trPr>
        <w:tc>
          <w:tcPr>
            <w:tcW w:w="6111" w:type="dxa"/>
            <w:tcBorders>
              <w:top w:val="nil"/>
              <w:left w:val="nil"/>
              <w:bottom w:val="nil"/>
              <w:right w:val="nil"/>
            </w:tcBorders>
          </w:tcPr>
          <w:p w14:paraId="19BF560D" w14:textId="77777777" w:rsidR="000D16DF" w:rsidRPr="00390028" w:rsidRDefault="000D16DF" w:rsidP="00570C54">
            <w:pPr>
              <w:ind w:left="227"/>
              <w:rPr>
                <w:rFonts w:ascii="Times New Roman" w:hAnsi="Times New Roman" w:cs="Times New Roman"/>
              </w:rPr>
            </w:pPr>
            <w:r w:rsidRPr="00390028">
              <w:rPr>
                <w:rFonts w:ascii="Times New Roman" w:hAnsi="Times New Roman" w:cs="Times New Roman"/>
              </w:rPr>
              <w:t>Gums</w:t>
            </w:r>
          </w:p>
        </w:tc>
        <w:tc>
          <w:tcPr>
            <w:tcW w:w="3351" w:type="dxa"/>
            <w:gridSpan w:val="2"/>
            <w:tcBorders>
              <w:top w:val="nil"/>
              <w:left w:val="nil"/>
              <w:bottom w:val="nil"/>
              <w:right w:val="nil"/>
            </w:tcBorders>
          </w:tcPr>
          <w:p w14:paraId="5C54E279" w14:textId="77777777" w:rsidR="000D16DF" w:rsidRPr="00390028" w:rsidRDefault="000D16DF" w:rsidP="00570C54">
            <w:pPr>
              <w:jc w:val="center"/>
              <w:rPr>
                <w:rFonts w:ascii="Times New Roman" w:hAnsi="Times New Roman" w:cs="Times New Roman"/>
              </w:rPr>
            </w:pPr>
            <w:r w:rsidRPr="00390028">
              <w:rPr>
                <w:rFonts w:ascii="Times New Roman" w:hAnsi="Times New Roman" w:cs="Times New Roman"/>
              </w:rPr>
              <w:t xml:space="preserve">  9 (25.7)</w:t>
            </w:r>
          </w:p>
        </w:tc>
      </w:tr>
      <w:tr w:rsidR="000D16DF" w:rsidRPr="00390028" w14:paraId="78DFC7D8" w14:textId="77777777" w:rsidTr="00570C54">
        <w:trPr>
          <w:cantSplit/>
          <w:trHeight w:hRule="exact" w:val="272"/>
        </w:trPr>
        <w:tc>
          <w:tcPr>
            <w:tcW w:w="6111" w:type="dxa"/>
            <w:tcBorders>
              <w:top w:val="nil"/>
              <w:left w:val="nil"/>
              <w:bottom w:val="nil"/>
              <w:right w:val="nil"/>
            </w:tcBorders>
          </w:tcPr>
          <w:p w14:paraId="59AEDC6E" w14:textId="77777777" w:rsidR="000D16DF" w:rsidRPr="00390028" w:rsidRDefault="000D16DF" w:rsidP="00570C54">
            <w:pPr>
              <w:ind w:left="227"/>
              <w:rPr>
                <w:rFonts w:ascii="Times New Roman" w:hAnsi="Times New Roman" w:cs="Times New Roman"/>
              </w:rPr>
            </w:pPr>
            <w:r w:rsidRPr="00390028">
              <w:rPr>
                <w:rFonts w:ascii="Times New Roman" w:hAnsi="Times New Roman" w:cs="Times New Roman"/>
              </w:rPr>
              <w:t>Cheeks</w:t>
            </w:r>
          </w:p>
        </w:tc>
        <w:tc>
          <w:tcPr>
            <w:tcW w:w="3351" w:type="dxa"/>
            <w:gridSpan w:val="2"/>
            <w:tcBorders>
              <w:top w:val="nil"/>
              <w:left w:val="nil"/>
              <w:bottom w:val="nil"/>
              <w:right w:val="nil"/>
            </w:tcBorders>
          </w:tcPr>
          <w:p w14:paraId="244B53EF" w14:textId="77777777" w:rsidR="000D16DF" w:rsidRPr="00390028" w:rsidRDefault="000D16DF" w:rsidP="00570C54">
            <w:pPr>
              <w:jc w:val="center"/>
              <w:rPr>
                <w:rFonts w:ascii="Times New Roman" w:hAnsi="Times New Roman" w:cs="Times New Roman"/>
              </w:rPr>
            </w:pPr>
            <w:r w:rsidRPr="00390028">
              <w:rPr>
                <w:rFonts w:ascii="Times New Roman" w:hAnsi="Times New Roman" w:cs="Times New Roman"/>
              </w:rPr>
              <w:t xml:space="preserve">  4 (11.4)</w:t>
            </w:r>
          </w:p>
        </w:tc>
      </w:tr>
      <w:tr w:rsidR="000D16DF" w:rsidRPr="00390028" w14:paraId="256CF93B" w14:textId="77777777" w:rsidTr="00570C54">
        <w:trPr>
          <w:cantSplit/>
          <w:trHeight w:hRule="exact" w:val="272"/>
        </w:trPr>
        <w:tc>
          <w:tcPr>
            <w:tcW w:w="6111" w:type="dxa"/>
            <w:tcBorders>
              <w:top w:val="nil"/>
              <w:left w:val="nil"/>
              <w:bottom w:val="nil"/>
              <w:right w:val="nil"/>
            </w:tcBorders>
          </w:tcPr>
          <w:p w14:paraId="3C02A95F" w14:textId="77777777" w:rsidR="000D16DF" w:rsidRPr="00390028" w:rsidRDefault="000D16DF" w:rsidP="00570C54">
            <w:pPr>
              <w:ind w:left="227"/>
              <w:rPr>
                <w:rFonts w:ascii="Times New Roman" w:hAnsi="Times New Roman" w:cs="Times New Roman"/>
              </w:rPr>
            </w:pPr>
            <w:r w:rsidRPr="00390028">
              <w:rPr>
                <w:rFonts w:ascii="Times New Roman" w:hAnsi="Times New Roman" w:cs="Times New Roman"/>
              </w:rPr>
              <w:t>Lip</w:t>
            </w:r>
          </w:p>
        </w:tc>
        <w:tc>
          <w:tcPr>
            <w:tcW w:w="3351" w:type="dxa"/>
            <w:gridSpan w:val="2"/>
            <w:tcBorders>
              <w:top w:val="nil"/>
              <w:left w:val="nil"/>
              <w:bottom w:val="nil"/>
              <w:right w:val="nil"/>
            </w:tcBorders>
          </w:tcPr>
          <w:p w14:paraId="4D287DBF" w14:textId="77777777" w:rsidR="000D16DF" w:rsidRPr="00390028" w:rsidRDefault="000D16DF" w:rsidP="00570C54">
            <w:pPr>
              <w:jc w:val="center"/>
              <w:rPr>
                <w:rFonts w:ascii="Times New Roman" w:hAnsi="Times New Roman" w:cs="Times New Roman"/>
              </w:rPr>
            </w:pPr>
            <w:r w:rsidRPr="00390028">
              <w:rPr>
                <w:rFonts w:ascii="Times New Roman" w:hAnsi="Times New Roman" w:cs="Times New Roman"/>
              </w:rPr>
              <w:t>3 (8.6)</w:t>
            </w:r>
          </w:p>
        </w:tc>
      </w:tr>
      <w:tr w:rsidR="000D16DF" w:rsidRPr="00390028" w14:paraId="44609C55" w14:textId="77777777" w:rsidTr="00570C54">
        <w:trPr>
          <w:cantSplit/>
          <w:trHeight w:hRule="exact" w:val="272"/>
        </w:trPr>
        <w:tc>
          <w:tcPr>
            <w:tcW w:w="6111" w:type="dxa"/>
            <w:tcBorders>
              <w:top w:val="nil"/>
              <w:left w:val="nil"/>
              <w:bottom w:val="nil"/>
              <w:right w:val="nil"/>
            </w:tcBorders>
          </w:tcPr>
          <w:p w14:paraId="60A2150A" w14:textId="77777777" w:rsidR="000D16DF" w:rsidRPr="00390028" w:rsidRDefault="000D16DF" w:rsidP="00570C54">
            <w:pPr>
              <w:ind w:left="113"/>
              <w:rPr>
                <w:rFonts w:ascii="Times New Roman" w:hAnsi="Times New Roman" w:cs="Times New Roman"/>
                <w:u w:val="single"/>
              </w:rPr>
            </w:pPr>
            <w:r w:rsidRPr="00390028">
              <w:rPr>
                <w:rFonts w:ascii="Times New Roman" w:hAnsi="Times New Roman" w:cs="Times New Roman"/>
                <w:u w:val="single"/>
              </w:rPr>
              <w:t>Provoking factors</w:t>
            </w:r>
          </w:p>
          <w:p w14:paraId="450DFAD9" w14:textId="77777777" w:rsidR="000D16DF" w:rsidRPr="00390028" w:rsidRDefault="000D16DF" w:rsidP="00570C54">
            <w:pPr>
              <w:ind w:left="227"/>
              <w:rPr>
                <w:rFonts w:ascii="Times New Roman" w:hAnsi="Times New Roman" w:cs="Times New Roman"/>
              </w:rPr>
            </w:pPr>
          </w:p>
        </w:tc>
        <w:tc>
          <w:tcPr>
            <w:tcW w:w="3351" w:type="dxa"/>
            <w:gridSpan w:val="2"/>
            <w:tcBorders>
              <w:top w:val="nil"/>
              <w:left w:val="nil"/>
              <w:bottom w:val="nil"/>
              <w:right w:val="nil"/>
            </w:tcBorders>
          </w:tcPr>
          <w:p w14:paraId="445D24FB" w14:textId="77777777" w:rsidR="000D16DF" w:rsidRPr="00390028" w:rsidRDefault="000D16DF" w:rsidP="00570C54">
            <w:pPr>
              <w:jc w:val="center"/>
              <w:rPr>
                <w:rFonts w:ascii="Times New Roman" w:hAnsi="Times New Roman" w:cs="Times New Roman"/>
              </w:rPr>
            </w:pPr>
          </w:p>
        </w:tc>
      </w:tr>
      <w:tr w:rsidR="000D16DF" w:rsidRPr="00390028" w14:paraId="707B018E" w14:textId="77777777" w:rsidTr="00570C54">
        <w:trPr>
          <w:cantSplit/>
          <w:trHeight w:hRule="exact" w:val="272"/>
        </w:trPr>
        <w:tc>
          <w:tcPr>
            <w:tcW w:w="6111" w:type="dxa"/>
            <w:tcBorders>
              <w:top w:val="nil"/>
              <w:left w:val="nil"/>
              <w:bottom w:val="nil"/>
              <w:right w:val="nil"/>
            </w:tcBorders>
          </w:tcPr>
          <w:p w14:paraId="495A38FA" w14:textId="77777777" w:rsidR="000D16DF" w:rsidRPr="00390028" w:rsidRDefault="000D16DF" w:rsidP="00570C54">
            <w:pPr>
              <w:ind w:left="227"/>
              <w:rPr>
                <w:rFonts w:ascii="Times New Roman" w:hAnsi="Times New Roman" w:cs="Times New Roman"/>
              </w:rPr>
            </w:pPr>
            <w:r w:rsidRPr="00390028">
              <w:rPr>
                <w:rFonts w:ascii="Times New Roman" w:hAnsi="Times New Roman" w:cs="Times New Roman"/>
              </w:rPr>
              <w:t>Stress/Tiredness</w:t>
            </w:r>
          </w:p>
        </w:tc>
        <w:tc>
          <w:tcPr>
            <w:tcW w:w="3351" w:type="dxa"/>
            <w:gridSpan w:val="2"/>
            <w:tcBorders>
              <w:top w:val="nil"/>
              <w:left w:val="nil"/>
              <w:bottom w:val="nil"/>
              <w:right w:val="nil"/>
            </w:tcBorders>
          </w:tcPr>
          <w:p w14:paraId="2548AF54" w14:textId="77777777" w:rsidR="000D16DF" w:rsidRPr="00390028" w:rsidRDefault="000D16DF" w:rsidP="00570C54">
            <w:pPr>
              <w:jc w:val="center"/>
              <w:rPr>
                <w:rFonts w:ascii="Times New Roman" w:hAnsi="Times New Roman" w:cs="Times New Roman"/>
              </w:rPr>
            </w:pPr>
            <w:r w:rsidRPr="00390028">
              <w:rPr>
                <w:rFonts w:ascii="Times New Roman" w:hAnsi="Times New Roman" w:cs="Times New Roman"/>
              </w:rPr>
              <w:t>14 (38.9)</w:t>
            </w:r>
          </w:p>
        </w:tc>
      </w:tr>
      <w:tr w:rsidR="000D16DF" w:rsidRPr="00390028" w14:paraId="5C129F40" w14:textId="77777777" w:rsidTr="00570C54">
        <w:trPr>
          <w:cantSplit/>
          <w:trHeight w:hRule="exact" w:val="272"/>
        </w:trPr>
        <w:tc>
          <w:tcPr>
            <w:tcW w:w="6111" w:type="dxa"/>
            <w:tcBorders>
              <w:top w:val="nil"/>
              <w:left w:val="nil"/>
              <w:bottom w:val="nil"/>
              <w:right w:val="nil"/>
            </w:tcBorders>
          </w:tcPr>
          <w:p w14:paraId="39F78ED6" w14:textId="77777777" w:rsidR="000D16DF" w:rsidRPr="00390028" w:rsidRDefault="000D16DF" w:rsidP="00570C54">
            <w:pPr>
              <w:ind w:left="227"/>
              <w:rPr>
                <w:rFonts w:ascii="Times New Roman" w:hAnsi="Times New Roman" w:cs="Times New Roman"/>
              </w:rPr>
            </w:pPr>
            <w:r w:rsidRPr="00390028">
              <w:rPr>
                <w:rFonts w:ascii="Times New Roman" w:hAnsi="Times New Roman" w:cs="Times New Roman"/>
              </w:rPr>
              <w:t>Evening/Later in day</w:t>
            </w:r>
          </w:p>
        </w:tc>
        <w:tc>
          <w:tcPr>
            <w:tcW w:w="3351" w:type="dxa"/>
            <w:gridSpan w:val="2"/>
            <w:tcBorders>
              <w:top w:val="nil"/>
              <w:left w:val="nil"/>
              <w:bottom w:val="nil"/>
              <w:right w:val="nil"/>
            </w:tcBorders>
          </w:tcPr>
          <w:p w14:paraId="692F7118" w14:textId="77777777" w:rsidR="000D16DF" w:rsidRPr="00390028" w:rsidRDefault="000D16DF" w:rsidP="00570C54">
            <w:pPr>
              <w:jc w:val="center"/>
              <w:rPr>
                <w:rFonts w:ascii="Times New Roman" w:hAnsi="Times New Roman" w:cs="Times New Roman"/>
              </w:rPr>
            </w:pPr>
            <w:r w:rsidRPr="00390028">
              <w:rPr>
                <w:rFonts w:ascii="Times New Roman" w:hAnsi="Times New Roman" w:cs="Times New Roman"/>
              </w:rPr>
              <w:t>10 (27.8)</w:t>
            </w:r>
          </w:p>
        </w:tc>
      </w:tr>
      <w:tr w:rsidR="000D16DF" w:rsidRPr="00390028" w14:paraId="6026F729" w14:textId="77777777" w:rsidTr="00570C54">
        <w:trPr>
          <w:cantSplit/>
          <w:trHeight w:hRule="exact" w:val="272"/>
        </w:trPr>
        <w:tc>
          <w:tcPr>
            <w:tcW w:w="6111" w:type="dxa"/>
            <w:tcBorders>
              <w:top w:val="nil"/>
              <w:left w:val="nil"/>
              <w:bottom w:val="nil"/>
              <w:right w:val="nil"/>
            </w:tcBorders>
          </w:tcPr>
          <w:p w14:paraId="51744BEA" w14:textId="77777777" w:rsidR="000D16DF" w:rsidRPr="00390028" w:rsidRDefault="000D16DF" w:rsidP="00570C54">
            <w:pPr>
              <w:ind w:left="227"/>
              <w:rPr>
                <w:rFonts w:ascii="Times New Roman" w:hAnsi="Times New Roman" w:cs="Times New Roman"/>
              </w:rPr>
            </w:pPr>
            <w:r w:rsidRPr="00390028">
              <w:rPr>
                <w:rFonts w:ascii="Times New Roman" w:hAnsi="Times New Roman" w:cs="Times New Roman"/>
              </w:rPr>
              <w:t>Certain foods (e.g., spicy)</w:t>
            </w:r>
          </w:p>
        </w:tc>
        <w:tc>
          <w:tcPr>
            <w:tcW w:w="3351" w:type="dxa"/>
            <w:gridSpan w:val="2"/>
            <w:tcBorders>
              <w:top w:val="nil"/>
              <w:left w:val="nil"/>
              <w:bottom w:val="nil"/>
              <w:right w:val="nil"/>
            </w:tcBorders>
          </w:tcPr>
          <w:p w14:paraId="75913EE6" w14:textId="77777777" w:rsidR="000D16DF" w:rsidRPr="00390028" w:rsidRDefault="000D16DF" w:rsidP="00570C54">
            <w:pPr>
              <w:jc w:val="center"/>
              <w:rPr>
                <w:rFonts w:ascii="Times New Roman" w:hAnsi="Times New Roman" w:cs="Times New Roman"/>
              </w:rPr>
            </w:pPr>
            <w:r w:rsidRPr="00390028">
              <w:rPr>
                <w:rFonts w:ascii="Times New Roman" w:hAnsi="Times New Roman" w:cs="Times New Roman"/>
              </w:rPr>
              <w:t xml:space="preserve">  7 (19.4)</w:t>
            </w:r>
          </w:p>
        </w:tc>
      </w:tr>
      <w:tr w:rsidR="000D16DF" w:rsidRPr="00390028" w14:paraId="38209870" w14:textId="77777777" w:rsidTr="00570C54">
        <w:trPr>
          <w:cantSplit/>
          <w:trHeight w:hRule="exact" w:val="272"/>
        </w:trPr>
        <w:tc>
          <w:tcPr>
            <w:tcW w:w="6111" w:type="dxa"/>
            <w:tcBorders>
              <w:top w:val="nil"/>
              <w:left w:val="nil"/>
              <w:bottom w:val="nil"/>
              <w:right w:val="nil"/>
            </w:tcBorders>
          </w:tcPr>
          <w:p w14:paraId="51E4D89A" w14:textId="77777777" w:rsidR="000D16DF" w:rsidRPr="00390028" w:rsidRDefault="000D16DF" w:rsidP="00570C54">
            <w:pPr>
              <w:ind w:left="227"/>
              <w:rPr>
                <w:rFonts w:ascii="Times New Roman" w:hAnsi="Times New Roman" w:cs="Times New Roman"/>
              </w:rPr>
            </w:pPr>
            <w:r w:rsidRPr="00390028">
              <w:rPr>
                <w:rFonts w:ascii="Times New Roman" w:hAnsi="Times New Roman" w:cs="Times New Roman"/>
              </w:rPr>
              <w:t>Brushing teeth/Toothpaste/Mouthwash</w:t>
            </w:r>
          </w:p>
        </w:tc>
        <w:tc>
          <w:tcPr>
            <w:tcW w:w="3351" w:type="dxa"/>
            <w:gridSpan w:val="2"/>
            <w:tcBorders>
              <w:top w:val="nil"/>
              <w:left w:val="nil"/>
              <w:bottom w:val="nil"/>
              <w:right w:val="nil"/>
            </w:tcBorders>
          </w:tcPr>
          <w:p w14:paraId="53567DB0" w14:textId="77777777" w:rsidR="000D16DF" w:rsidRPr="00390028" w:rsidRDefault="000D16DF" w:rsidP="00570C54">
            <w:pPr>
              <w:jc w:val="center"/>
              <w:rPr>
                <w:rFonts w:ascii="Times New Roman" w:hAnsi="Times New Roman" w:cs="Times New Roman"/>
              </w:rPr>
            </w:pPr>
            <w:r w:rsidRPr="00390028">
              <w:rPr>
                <w:rFonts w:ascii="Times New Roman" w:hAnsi="Times New Roman" w:cs="Times New Roman"/>
              </w:rPr>
              <w:t>3 (8.3)</w:t>
            </w:r>
          </w:p>
        </w:tc>
      </w:tr>
      <w:tr w:rsidR="000D16DF" w:rsidRPr="00390028" w14:paraId="24DDA582" w14:textId="77777777" w:rsidTr="00570C54">
        <w:trPr>
          <w:cantSplit/>
          <w:trHeight w:hRule="exact" w:val="272"/>
        </w:trPr>
        <w:tc>
          <w:tcPr>
            <w:tcW w:w="6111" w:type="dxa"/>
            <w:tcBorders>
              <w:top w:val="nil"/>
              <w:left w:val="nil"/>
              <w:bottom w:val="nil"/>
              <w:right w:val="nil"/>
            </w:tcBorders>
          </w:tcPr>
          <w:p w14:paraId="5584CFD0" w14:textId="77777777" w:rsidR="000D16DF" w:rsidRPr="00390028" w:rsidRDefault="000D16DF" w:rsidP="00570C54">
            <w:pPr>
              <w:ind w:left="227"/>
              <w:rPr>
                <w:rFonts w:ascii="Times New Roman" w:hAnsi="Times New Roman" w:cs="Times New Roman"/>
              </w:rPr>
            </w:pPr>
            <w:r w:rsidRPr="00390028">
              <w:rPr>
                <w:rFonts w:ascii="Times New Roman" w:hAnsi="Times New Roman" w:cs="Times New Roman"/>
              </w:rPr>
              <w:t>Certain drink</w:t>
            </w:r>
          </w:p>
        </w:tc>
        <w:tc>
          <w:tcPr>
            <w:tcW w:w="3351" w:type="dxa"/>
            <w:gridSpan w:val="2"/>
            <w:tcBorders>
              <w:top w:val="nil"/>
              <w:left w:val="nil"/>
              <w:bottom w:val="nil"/>
              <w:right w:val="nil"/>
            </w:tcBorders>
          </w:tcPr>
          <w:p w14:paraId="63253135" w14:textId="77777777" w:rsidR="000D16DF" w:rsidRPr="00390028" w:rsidRDefault="000D16DF" w:rsidP="00570C54">
            <w:pPr>
              <w:jc w:val="center"/>
              <w:rPr>
                <w:rFonts w:ascii="Times New Roman" w:hAnsi="Times New Roman" w:cs="Times New Roman"/>
              </w:rPr>
            </w:pPr>
            <w:r w:rsidRPr="00390028">
              <w:rPr>
                <w:rFonts w:ascii="Times New Roman" w:hAnsi="Times New Roman" w:cs="Times New Roman"/>
              </w:rPr>
              <w:t>1 (2.8)</w:t>
            </w:r>
          </w:p>
        </w:tc>
      </w:tr>
      <w:tr w:rsidR="000D16DF" w:rsidRPr="00390028" w14:paraId="7778085C" w14:textId="77777777" w:rsidTr="00570C54">
        <w:trPr>
          <w:cantSplit/>
          <w:trHeight w:hRule="exact" w:val="380"/>
        </w:trPr>
        <w:tc>
          <w:tcPr>
            <w:tcW w:w="6111" w:type="dxa"/>
            <w:tcBorders>
              <w:top w:val="nil"/>
              <w:left w:val="nil"/>
              <w:bottom w:val="nil"/>
              <w:right w:val="nil"/>
            </w:tcBorders>
          </w:tcPr>
          <w:p w14:paraId="66232B3D" w14:textId="77777777" w:rsidR="000D16DF" w:rsidRPr="00390028" w:rsidRDefault="000D16DF" w:rsidP="00570C54">
            <w:pPr>
              <w:ind w:left="227"/>
              <w:rPr>
                <w:rFonts w:ascii="Times New Roman" w:hAnsi="Times New Roman" w:cs="Times New Roman"/>
              </w:rPr>
            </w:pPr>
            <w:r w:rsidRPr="00390028">
              <w:rPr>
                <w:rFonts w:ascii="Times New Roman" w:hAnsi="Times New Roman" w:cs="Times New Roman"/>
              </w:rPr>
              <w:t>Cold weather</w:t>
            </w:r>
          </w:p>
        </w:tc>
        <w:tc>
          <w:tcPr>
            <w:tcW w:w="3351" w:type="dxa"/>
            <w:gridSpan w:val="2"/>
            <w:tcBorders>
              <w:top w:val="nil"/>
              <w:left w:val="nil"/>
              <w:bottom w:val="nil"/>
              <w:right w:val="nil"/>
            </w:tcBorders>
          </w:tcPr>
          <w:p w14:paraId="6E3EBA25" w14:textId="77777777" w:rsidR="000D16DF" w:rsidRPr="00390028" w:rsidRDefault="000D16DF" w:rsidP="00570C54">
            <w:pPr>
              <w:jc w:val="center"/>
              <w:rPr>
                <w:rFonts w:ascii="Times New Roman" w:hAnsi="Times New Roman" w:cs="Times New Roman"/>
              </w:rPr>
            </w:pPr>
            <w:r w:rsidRPr="00390028">
              <w:rPr>
                <w:rFonts w:ascii="Times New Roman" w:hAnsi="Times New Roman" w:cs="Times New Roman"/>
              </w:rPr>
              <w:t>1 (2.8)</w:t>
            </w:r>
          </w:p>
        </w:tc>
      </w:tr>
      <w:tr w:rsidR="000D16DF" w:rsidRPr="00390028" w14:paraId="1395B2B5" w14:textId="77777777" w:rsidTr="00570C54">
        <w:trPr>
          <w:cantSplit/>
          <w:trHeight w:hRule="exact" w:val="272"/>
        </w:trPr>
        <w:tc>
          <w:tcPr>
            <w:tcW w:w="6111" w:type="dxa"/>
            <w:tcBorders>
              <w:top w:val="nil"/>
              <w:left w:val="nil"/>
              <w:bottom w:val="nil"/>
              <w:right w:val="nil"/>
            </w:tcBorders>
          </w:tcPr>
          <w:p w14:paraId="52E5B96A" w14:textId="77777777" w:rsidR="000D16DF" w:rsidRPr="00390028" w:rsidRDefault="000D16DF" w:rsidP="00570C54">
            <w:pPr>
              <w:ind w:left="113"/>
              <w:rPr>
                <w:rFonts w:ascii="Times New Roman" w:hAnsi="Times New Roman" w:cs="Times New Roman"/>
                <w:u w:val="single"/>
              </w:rPr>
            </w:pPr>
            <w:r w:rsidRPr="00390028">
              <w:rPr>
                <w:rFonts w:ascii="Times New Roman" w:hAnsi="Times New Roman" w:cs="Times New Roman"/>
                <w:u w:val="single"/>
              </w:rPr>
              <w:t>Medications (BMS)</w:t>
            </w:r>
          </w:p>
          <w:p w14:paraId="52070B6C" w14:textId="77777777" w:rsidR="000D16DF" w:rsidRPr="00390028" w:rsidRDefault="000D16DF" w:rsidP="00570C54">
            <w:pPr>
              <w:ind w:left="227"/>
              <w:rPr>
                <w:rFonts w:ascii="Times New Roman" w:hAnsi="Times New Roman" w:cs="Times New Roman"/>
              </w:rPr>
            </w:pPr>
          </w:p>
        </w:tc>
        <w:tc>
          <w:tcPr>
            <w:tcW w:w="3351" w:type="dxa"/>
            <w:gridSpan w:val="2"/>
            <w:tcBorders>
              <w:top w:val="nil"/>
              <w:left w:val="nil"/>
              <w:bottom w:val="nil"/>
              <w:right w:val="nil"/>
            </w:tcBorders>
          </w:tcPr>
          <w:p w14:paraId="734E07FF" w14:textId="77777777" w:rsidR="000D16DF" w:rsidRPr="00390028" w:rsidRDefault="000D16DF" w:rsidP="00570C54">
            <w:pPr>
              <w:jc w:val="center"/>
              <w:rPr>
                <w:rFonts w:ascii="Times New Roman" w:hAnsi="Times New Roman" w:cs="Times New Roman"/>
              </w:rPr>
            </w:pPr>
          </w:p>
        </w:tc>
      </w:tr>
      <w:tr w:rsidR="000D16DF" w:rsidRPr="00390028" w14:paraId="63CE1DBB" w14:textId="77777777" w:rsidTr="00570C54">
        <w:trPr>
          <w:cantSplit/>
          <w:trHeight w:hRule="exact" w:val="272"/>
        </w:trPr>
        <w:tc>
          <w:tcPr>
            <w:tcW w:w="6111" w:type="dxa"/>
            <w:tcBorders>
              <w:top w:val="nil"/>
              <w:left w:val="nil"/>
              <w:bottom w:val="nil"/>
              <w:right w:val="nil"/>
            </w:tcBorders>
          </w:tcPr>
          <w:p w14:paraId="70F580F9" w14:textId="77777777" w:rsidR="000D16DF" w:rsidRPr="00390028" w:rsidRDefault="000D16DF" w:rsidP="00570C54">
            <w:pPr>
              <w:ind w:left="227"/>
              <w:rPr>
                <w:rFonts w:ascii="Times New Roman" w:hAnsi="Times New Roman" w:cs="Times New Roman"/>
              </w:rPr>
            </w:pPr>
            <w:r w:rsidRPr="00390028">
              <w:rPr>
                <w:rFonts w:ascii="Times New Roman" w:hAnsi="Times New Roman" w:cs="Times New Roman"/>
              </w:rPr>
              <w:t>NSAIDs</w:t>
            </w:r>
          </w:p>
        </w:tc>
        <w:tc>
          <w:tcPr>
            <w:tcW w:w="3351" w:type="dxa"/>
            <w:gridSpan w:val="2"/>
            <w:tcBorders>
              <w:top w:val="nil"/>
              <w:left w:val="nil"/>
              <w:bottom w:val="nil"/>
              <w:right w:val="nil"/>
            </w:tcBorders>
          </w:tcPr>
          <w:p w14:paraId="1561CBA4" w14:textId="77777777" w:rsidR="000D16DF" w:rsidRPr="00390028" w:rsidRDefault="000D16DF" w:rsidP="00570C54">
            <w:pPr>
              <w:jc w:val="center"/>
              <w:rPr>
                <w:rFonts w:ascii="Times New Roman" w:hAnsi="Times New Roman" w:cs="Times New Roman"/>
              </w:rPr>
            </w:pPr>
            <w:r w:rsidRPr="00390028">
              <w:rPr>
                <w:rFonts w:ascii="Times New Roman" w:hAnsi="Times New Roman" w:cs="Times New Roman"/>
              </w:rPr>
              <w:t>3 (8.6)</w:t>
            </w:r>
          </w:p>
        </w:tc>
      </w:tr>
      <w:tr w:rsidR="000D16DF" w:rsidRPr="00390028" w14:paraId="75AB4A05" w14:textId="77777777" w:rsidTr="00570C54">
        <w:trPr>
          <w:cantSplit/>
          <w:trHeight w:hRule="exact" w:val="272"/>
        </w:trPr>
        <w:tc>
          <w:tcPr>
            <w:tcW w:w="6111" w:type="dxa"/>
            <w:tcBorders>
              <w:top w:val="nil"/>
              <w:left w:val="nil"/>
              <w:bottom w:val="nil"/>
              <w:right w:val="nil"/>
            </w:tcBorders>
          </w:tcPr>
          <w:p w14:paraId="75576FE3" w14:textId="77777777" w:rsidR="000D16DF" w:rsidRPr="00390028" w:rsidRDefault="000D16DF" w:rsidP="00570C54">
            <w:pPr>
              <w:ind w:left="227"/>
              <w:rPr>
                <w:rFonts w:ascii="Times New Roman" w:hAnsi="Times New Roman" w:cs="Times New Roman"/>
              </w:rPr>
            </w:pPr>
            <w:r w:rsidRPr="00390028">
              <w:rPr>
                <w:rFonts w:ascii="Times New Roman" w:hAnsi="Times New Roman" w:cs="Times New Roman"/>
              </w:rPr>
              <w:t>Opioids</w:t>
            </w:r>
          </w:p>
        </w:tc>
        <w:tc>
          <w:tcPr>
            <w:tcW w:w="3351" w:type="dxa"/>
            <w:gridSpan w:val="2"/>
            <w:tcBorders>
              <w:top w:val="nil"/>
              <w:left w:val="nil"/>
              <w:bottom w:val="nil"/>
              <w:right w:val="nil"/>
            </w:tcBorders>
          </w:tcPr>
          <w:p w14:paraId="366C5951" w14:textId="77777777" w:rsidR="000D16DF" w:rsidRPr="00390028" w:rsidRDefault="000D16DF" w:rsidP="00570C54">
            <w:pPr>
              <w:jc w:val="center"/>
              <w:rPr>
                <w:rFonts w:ascii="Times New Roman" w:hAnsi="Times New Roman" w:cs="Times New Roman"/>
              </w:rPr>
            </w:pPr>
            <w:r w:rsidRPr="00390028">
              <w:rPr>
                <w:rFonts w:ascii="Times New Roman" w:hAnsi="Times New Roman" w:cs="Times New Roman"/>
              </w:rPr>
              <w:t xml:space="preserve">  4 (11.4)</w:t>
            </w:r>
          </w:p>
        </w:tc>
      </w:tr>
      <w:tr w:rsidR="000D16DF" w:rsidRPr="00390028" w14:paraId="0E0C80A1" w14:textId="77777777" w:rsidTr="00570C54">
        <w:trPr>
          <w:cantSplit/>
          <w:trHeight w:hRule="exact" w:val="272"/>
        </w:trPr>
        <w:tc>
          <w:tcPr>
            <w:tcW w:w="6111" w:type="dxa"/>
            <w:tcBorders>
              <w:top w:val="nil"/>
              <w:left w:val="nil"/>
              <w:bottom w:val="nil"/>
              <w:right w:val="nil"/>
            </w:tcBorders>
          </w:tcPr>
          <w:p w14:paraId="47439A9A" w14:textId="77777777" w:rsidR="000D16DF" w:rsidRPr="00390028" w:rsidRDefault="000D16DF" w:rsidP="00570C54">
            <w:pPr>
              <w:ind w:left="227"/>
              <w:rPr>
                <w:rFonts w:ascii="Times New Roman" w:hAnsi="Times New Roman" w:cs="Times New Roman"/>
              </w:rPr>
            </w:pPr>
            <w:r w:rsidRPr="00390028">
              <w:rPr>
                <w:rFonts w:ascii="Times New Roman" w:hAnsi="Times New Roman" w:cs="Times New Roman"/>
              </w:rPr>
              <w:t>Anti-epileptics</w:t>
            </w:r>
          </w:p>
        </w:tc>
        <w:tc>
          <w:tcPr>
            <w:tcW w:w="3351" w:type="dxa"/>
            <w:gridSpan w:val="2"/>
            <w:tcBorders>
              <w:top w:val="nil"/>
              <w:left w:val="nil"/>
              <w:bottom w:val="nil"/>
              <w:right w:val="nil"/>
            </w:tcBorders>
          </w:tcPr>
          <w:p w14:paraId="078ED84C" w14:textId="77777777" w:rsidR="000D16DF" w:rsidRPr="00390028" w:rsidRDefault="000D16DF" w:rsidP="00570C54">
            <w:pPr>
              <w:jc w:val="center"/>
              <w:rPr>
                <w:rFonts w:ascii="Times New Roman" w:hAnsi="Times New Roman" w:cs="Times New Roman"/>
              </w:rPr>
            </w:pPr>
            <w:r w:rsidRPr="00390028">
              <w:rPr>
                <w:rFonts w:ascii="Times New Roman" w:hAnsi="Times New Roman" w:cs="Times New Roman"/>
              </w:rPr>
              <w:t>10 (28.6)</w:t>
            </w:r>
          </w:p>
        </w:tc>
      </w:tr>
      <w:tr w:rsidR="000D16DF" w:rsidRPr="00390028" w14:paraId="66CEBFE5" w14:textId="77777777" w:rsidTr="00570C54">
        <w:trPr>
          <w:cantSplit/>
          <w:trHeight w:hRule="exact" w:val="272"/>
        </w:trPr>
        <w:tc>
          <w:tcPr>
            <w:tcW w:w="6111" w:type="dxa"/>
            <w:tcBorders>
              <w:top w:val="nil"/>
              <w:left w:val="nil"/>
              <w:bottom w:val="nil"/>
              <w:right w:val="nil"/>
            </w:tcBorders>
          </w:tcPr>
          <w:p w14:paraId="10AF49A1" w14:textId="77777777" w:rsidR="000D16DF" w:rsidRPr="00390028" w:rsidRDefault="000D16DF" w:rsidP="00570C54">
            <w:pPr>
              <w:ind w:left="227"/>
              <w:rPr>
                <w:rFonts w:ascii="Times New Roman" w:hAnsi="Times New Roman" w:cs="Times New Roman"/>
              </w:rPr>
            </w:pPr>
            <w:r w:rsidRPr="00390028">
              <w:rPr>
                <w:rFonts w:ascii="Times New Roman" w:hAnsi="Times New Roman" w:cs="Times New Roman"/>
              </w:rPr>
              <w:t>Benzodiazepines</w:t>
            </w:r>
          </w:p>
        </w:tc>
        <w:tc>
          <w:tcPr>
            <w:tcW w:w="3351" w:type="dxa"/>
            <w:gridSpan w:val="2"/>
            <w:tcBorders>
              <w:top w:val="nil"/>
              <w:left w:val="nil"/>
              <w:bottom w:val="nil"/>
              <w:right w:val="nil"/>
            </w:tcBorders>
          </w:tcPr>
          <w:p w14:paraId="2FA84E40" w14:textId="77777777" w:rsidR="000D16DF" w:rsidRPr="00390028" w:rsidRDefault="000D16DF" w:rsidP="00570C54">
            <w:pPr>
              <w:jc w:val="center"/>
              <w:rPr>
                <w:rFonts w:ascii="Times New Roman" w:hAnsi="Times New Roman" w:cs="Times New Roman"/>
              </w:rPr>
            </w:pPr>
            <w:r w:rsidRPr="00390028">
              <w:rPr>
                <w:rFonts w:ascii="Times New Roman" w:hAnsi="Times New Roman" w:cs="Times New Roman"/>
              </w:rPr>
              <w:t xml:space="preserve">  5 (14.3)</w:t>
            </w:r>
          </w:p>
        </w:tc>
      </w:tr>
      <w:tr w:rsidR="000D16DF" w:rsidRPr="00390028" w14:paraId="53180395" w14:textId="77777777" w:rsidTr="00570C54">
        <w:trPr>
          <w:cantSplit/>
          <w:trHeight w:hRule="exact" w:val="272"/>
        </w:trPr>
        <w:tc>
          <w:tcPr>
            <w:tcW w:w="6111" w:type="dxa"/>
            <w:tcBorders>
              <w:top w:val="nil"/>
              <w:left w:val="nil"/>
              <w:bottom w:val="nil"/>
              <w:right w:val="nil"/>
            </w:tcBorders>
          </w:tcPr>
          <w:p w14:paraId="24A49B72" w14:textId="77777777" w:rsidR="000D16DF" w:rsidRPr="00390028" w:rsidRDefault="000D16DF" w:rsidP="00570C54">
            <w:pPr>
              <w:ind w:left="227"/>
              <w:rPr>
                <w:rFonts w:ascii="Times New Roman" w:hAnsi="Times New Roman" w:cs="Times New Roman"/>
              </w:rPr>
            </w:pPr>
            <w:r w:rsidRPr="00390028">
              <w:rPr>
                <w:rFonts w:ascii="Times New Roman" w:hAnsi="Times New Roman" w:cs="Times New Roman"/>
              </w:rPr>
              <w:t>Tricyclic anti-depressives</w:t>
            </w:r>
          </w:p>
        </w:tc>
        <w:tc>
          <w:tcPr>
            <w:tcW w:w="3351" w:type="dxa"/>
            <w:gridSpan w:val="2"/>
            <w:tcBorders>
              <w:top w:val="nil"/>
              <w:left w:val="nil"/>
              <w:bottom w:val="nil"/>
              <w:right w:val="nil"/>
            </w:tcBorders>
          </w:tcPr>
          <w:p w14:paraId="59EC236D" w14:textId="77777777" w:rsidR="000D16DF" w:rsidRPr="00390028" w:rsidRDefault="000D16DF" w:rsidP="00570C54">
            <w:pPr>
              <w:jc w:val="center"/>
              <w:rPr>
                <w:rFonts w:ascii="Times New Roman" w:hAnsi="Times New Roman" w:cs="Times New Roman"/>
              </w:rPr>
            </w:pPr>
            <w:r w:rsidRPr="00390028">
              <w:rPr>
                <w:rFonts w:ascii="Times New Roman" w:hAnsi="Times New Roman" w:cs="Times New Roman"/>
              </w:rPr>
              <w:t>24 (68.6)</w:t>
            </w:r>
          </w:p>
        </w:tc>
      </w:tr>
      <w:tr w:rsidR="000D16DF" w:rsidRPr="00390028" w14:paraId="52F21AAA" w14:textId="77777777" w:rsidTr="00570C54">
        <w:trPr>
          <w:cantSplit/>
          <w:trHeight w:hRule="exact" w:val="380"/>
        </w:trPr>
        <w:tc>
          <w:tcPr>
            <w:tcW w:w="6111" w:type="dxa"/>
            <w:tcBorders>
              <w:top w:val="nil"/>
              <w:left w:val="nil"/>
              <w:bottom w:val="nil"/>
              <w:right w:val="nil"/>
            </w:tcBorders>
          </w:tcPr>
          <w:p w14:paraId="5B4E560D" w14:textId="77777777" w:rsidR="000D16DF" w:rsidRPr="00390028" w:rsidRDefault="000D16DF" w:rsidP="00570C54">
            <w:pPr>
              <w:ind w:left="227"/>
              <w:rPr>
                <w:rFonts w:ascii="Times New Roman" w:hAnsi="Times New Roman" w:cs="Times New Roman"/>
              </w:rPr>
            </w:pPr>
            <w:r w:rsidRPr="00390028">
              <w:rPr>
                <w:rFonts w:ascii="Times New Roman" w:hAnsi="Times New Roman" w:cs="Times New Roman"/>
              </w:rPr>
              <w:t>SSRI/SNRI anti-depressives</w:t>
            </w:r>
          </w:p>
        </w:tc>
        <w:tc>
          <w:tcPr>
            <w:tcW w:w="3351" w:type="dxa"/>
            <w:gridSpan w:val="2"/>
            <w:tcBorders>
              <w:top w:val="nil"/>
              <w:left w:val="nil"/>
              <w:bottom w:val="nil"/>
              <w:right w:val="nil"/>
            </w:tcBorders>
          </w:tcPr>
          <w:p w14:paraId="67481247" w14:textId="77777777" w:rsidR="000D16DF" w:rsidRPr="00390028" w:rsidRDefault="000D16DF" w:rsidP="00570C54">
            <w:pPr>
              <w:jc w:val="center"/>
              <w:rPr>
                <w:rFonts w:ascii="Times New Roman" w:hAnsi="Times New Roman" w:cs="Times New Roman"/>
              </w:rPr>
            </w:pPr>
            <w:r w:rsidRPr="00390028">
              <w:rPr>
                <w:rFonts w:ascii="Times New Roman" w:hAnsi="Times New Roman" w:cs="Times New Roman"/>
              </w:rPr>
              <w:t xml:space="preserve"> 4 (11.4)</w:t>
            </w:r>
          </w:p>
        </w:tc>
      </w:tr>
      <w:tr w:rsidR="000D16DF" w:rsidRPr="00390028" w14:paraId="331B8545" w14:textId="77777777" w:rsidTr="00570C54">
        <w:trPr>
          <w:cantSplit/>
          <w:trHeight w:hRule="exact" w:val="272"/>
        </w:trPr>
        <w:tc>
          <w:tcPr>
            <w:tcW w:w="6111" w:type="dxa"/>
            <w:tcBorders>
              <w:top w:val="nil"/>
              <w:left w:val="nil"/>
              <w:bottom w:val="nil"/>
              <w:right w:val="nil"/>
            </w:tcBorders>
          </w:tcPr>
          <w:p w14:paraId="2CF5C2AD" w14:textId="77777777" w:rsidR="000D16DF" w:rsidRPr="00390028" w:rsidRDefault="000D16DF" w:rsidP="00570C54">
            <w:pPr>
              <w:ind w:left="113"/>
              <w:rPr>
                <w:rFonts w:ascii="Times New Roman" w:hAnsi="Times New Roman" w:cs="Times New Roman"/>
                <w:u w:val="single"/>
              </w:rPr>
            </w:pPr>
            <w:r w:rsidRPr="00390028">
              <w:rPr>
                <w:rFonts w:ascii="Times New Roman" w:hAnsi="Times New Roman" w:cs="Times New Roman"/>
                <w:u w:val="single"/>
              </w:rPr>
              <w:t>Comorbid conditions</w:t>
            </w:r>
          </w:p>
        </w:tc>
        <w:tc>
          <w:tcPr>
            <w:tcW w:w="3351" w:type="dxa"/>
            <w:gridSpan w:val="2"/>
            <w:tcBorders>
              <w:top w:val="nil"/>
              <w:left w:val="nil"/>
              <w:bottom w:val="nil"/>
              <w:right w:val="nil"/>
            </w:tcBorders>
          </w:tcPr>
          <w:p w14:paraId="6B3A354C" w14:textId="77777777" w:rsidR="000D16DF" w:rsidRPr="00390028" w:rsidRDefault="000D16DF" w:rsidP="00570C54">
            <w:pPr>
              <w:jc w:val="center"/>
              <w:rPr>
                <w:rFonts w:ascii="Times New Roman" w:hAnsi="Times New Roman" w:cs="Times New Roman"/>
                <w:u w:val="single"/>
              </w:rPr>
            </w:pPr>
          </w:p>
        </w:tc>
      </w:tr>
      <w:tr w:rsidR="000D16DF" w:rsidRPr="00390028" w14:paraId="75F6E214" w14:textId="77777777" w:rsidTr="00570C54">
        <w:trPr>
          <w:cantSplit/>
          <w:trHeight w:hRule="exact" w:val="272"/>
        </w:trPr>
        <w:tc>
          <w:tcPr>
            <w:tcW w:w="6111" w:type="dxa"/>
            <w:tcBorders>
              <w:top w:val="nil"/>
              <w:left w:val="nil"/>
              <w:bottom w:val="nil"/>
              <w:right w:val="nil"/>
            </w:tcBorders>
          </w:tcPr>
          <w:p w14:paraId="41D467D5" w14:textId="77777777" w:rsidR="000D16DF" w:rsidRPr="00390028" w:rsidRDefault="000D16DF" w:rsidP="00570C54">
            <w:pPr>
              <w:ind w:left="227"/>
              <w:rPr>
                <w:rFonts w:ascii="Times New Roman" w:hAnsi="Times New Roman" w:cs="Times New Roman"/>
              </w:rPr>
            </w:pPr>
            <w:r w:rsidRPr="00390028">
              <w:rPr>
                <w:rFonts w:ascii="Times New Roman" w:hAnsi="Times New Roman" w:cs="Times New Roman"/>
              </w:rPr>
              <w:t>Headache disorder</w:t>
            </w:r>
          </w:p>
        </w:tc>
        <w:tc>
          <w:tcPr>
            <w:tcW w:w="3351" w:type="dxa"/>
            <w:gridSpan w:val="2"/>
            <w:tcBorders>
              <w:top w:val="nil"/>
              <w:left w:val="nil"/>
              <w:bottom w:val="nil"/>
              <w:right w:val="nil"/>
            </w:tcBorders>
          </w:tcPr>
          <w:p w14:paraId="0CA01FF6" w14:textId="77777777" w:rsidR="000D16DF" w:rsidRPr="00390028" w:rsidRDefault="000D16DF" w:rsidP="00570C54">
            <w:pPr>
              <w:jc w:val="center"/>
              <w:rPr>
                <w:rFonts w:ascii="Times New Roman" w:hAnsi="Times New Roman" w:cs="Times New Roman"/>
              </w:rPr>
            </w:pPr>
            <w:r w:rsidRPr="00390028">
              <w:rPr>
                <w:rFonts w:ascii="Times New Roman" w:hAnsi="Times New Roman" w:cs="Times New Roman"/>
              </w:rPr>
              <w:t xml:space="preserve">  5 (13.9)</w:t>
            </w:r>
          </w:p>
        </w:tc>
      </w:tr>
      <w:tr w:rsidR="000D16DF" w:rsidRPr="00390028" w14:paraId="272BA559" w14:textId="77777777" w:rsidTr="00570C54">
        <w:trPr>
          <w:cantSplit/>
          <w:trHeight w:hRule="exact" w:val="272"/>
        </w:trPr>
        <w:tc>
          <w:tcPr>
            <w:tcW w:w="6111" w:type="dxa"/>
            <w:tcBorders>
              <w:top w:val="nil"/>
              <w:left w:val="nil"/>
              <w:bottom w:val="nil"/>
              <w:right w:val="nil"/>
            </w:tcBorders>
          </w:tcPr>
          <w:p w14:paraId="1B4BFE92" w14:textId="22CD919D" w:rsidR="000D16DF" w:rsidRPr="00390028" w:rsidRDefault="000D16DF" w:rsidP="00570C54">
            <w:pPr>
              <w:ind w:left="227"/>
              <w:rPr>
                <w:rFonts w:ascii="Times New Roman" w:hAnsi="Times New Roman" w:cs="Times New Roman"/>
              </w:rPr>
            </w:pPr>
            <w:r w:rsidRPr="00390028">
              <w:rPr>
                <w:rFonts w:ascii="Times New Roman" w:hAnsi="Times New Roman" w:cs="Times New Roman"/>
              </w:rPr>
              <w:t>TMJ</w:t>
            </w:r>
            <w:r w:rsidR="005A2788" w:rsidRPr="00390028">
              <w:rPr>
                <w:rFonts w:ascii="Times New Roman" w:hAnsi="Times New Roman" w:cs="Times New Roman"/>
              </w:rPr>
              <w:t>D</w:t>
            </w:r>
          </w:p>
        </w:tc>
        <w:tc>
          <w:tcPr>
            <w:tcW w:w="3351" w:type="dxa"/>
            <w:gridSpan w:val="2"/>
            <w:tcBorders>
              <w:top w:val="nil"/>
              <w:left w:val="nil"/>
              <w:bottom w:val="nil"/>
              <w:right w:val="nil"/>
            </w:tcBorders>
          </w:tcPr>
          <w:p w14:paraId="4D71F0B1" w14:textId="77777777" w:rsidR="000D16DF" w:rsidRPr="00390028" w:rsidRDefault="000D16DF" w:rsidP="00570C54">
            <w:pPr>
              <w:jc w:val="center"/>
              <w:rPr>
                <w:rFonts w:ascii="Times New Roman" w:hAnsi="Times New Roman" w:cs="Times New Roman"/>
              </w:rPr>
            </w:pPr>
            <w:r w:rsidRPr="00390028">
              <w:rPr>
                <w:rFonts w:ascii="Times New Roman" w:hAnsi="Times New Roman" w:cs="Times New Roman"/>
              </w:rPr>
              <w:t>3 (8.3)</w:t>
            </w:r>
          </w:p>
        </w:tc>
      </w:tr>
      <w:tr w:rsidR="000D16DF" w:rsidRPr="00390028" w14:paraId="45ABD5B0" w14:textId="77777777" w:rsidTr="00570C54">
        <w:trPr>
          <w:cantSplit/>
          <w:trHeight w:hRule="exact" w:val="272"/>
        </w:trPr>
        <w:tc>
          <w:tcPr>
            <w:tcW w:w="6111" w:type="dxa"/>
            <w:tcBorders>
              <w:top w:val="nil"/>
              <w:left w:val="nil"/>
              <w:bottom w:val="nil"/>
              <w:right w:val="nil"/>
            </w:tcBorders>
          </w:tcPr>
          <w:p w14:paraId="50730226" w14:textId="77777777" w:rsidR="000D16DF" w:rsidRPr="00390028" w:rsidRDefault="000D16DF" w:rsidP="00570C54">
            <w:pPr>
              <w:ind w:left="227"/>
              <w:rPr>
                <w:rFonts w:ascii="Times New Roman" w:hAnsi="Times New Roman" w:cs="Times New Roman"/>
              </w:rPr>
            </w:pPr>
            <w:proofErr w:type="gramStart"/>
            <w:r w:rsidRPr="00390028">
              <w:rPr>
                <w:rFonts w:ascii="Times New Roman" w:hAnsi="Times New Roman" w:cs="Times New Roman"/>
              </w:rPr>
              <w:t>Other</w:t>
            </w:r>
            <w:proofErr w:type="gramEnd"/>
            <w:r w:rsidRPr="00390028">
              <w:rPr>
                <w:rFonts w:ascii="Times New Roman" w:hAnsi="Times New Roman" w:cs="Times New Roman"/>
              </w:rPr>
              <w:t xml:space="preserve"> orofacial neuropathy</w:t>
            </w:r>
          </w:p>
        </w:tc>
        <w:tc>
          <w:tcPr>
            <w:tcW w:w="3351" w:type="dxa"/>
            <w:gridSpan w:val="2"/>
            <w:tcBorders>
              <w:top w:val="nil"/>
              <w:left w:val="nil"/>
              <w:bottom w:val="nil"/>
              <w:right w:val="nil"/>
            </w:tcBorders>
          </w:tcPr>
          <w:p w14:paraId="67265C32" w14:textId="77777777" w:rsidR="000D16DF" w:rsidRPr="00390028" w:rsidRDefault="000D16DF" w:rsidP="00570C54">
            <w:pPr>
              <w:jc w:val="center"/>
              <w:rPr>
                <w:rFonts w:ascii="Times New Roman" w:hAnsi="Times New Roman" w:cs="Times New Roman"/>
              </w:rPr>
            </w:pPr>
            <w:r w:rsidRPr="00390028">
              <w:rPr>
                <w:rFonts w:ascii="Times New Roman" w:hAnsi="Times New Roman" w:cs="Times New Roman"/>
              </w:rPr>
              <w:t>2 (5.6)</w:t>
            </w:r>
          </w:p>
        </w:tc>
      </w:tr>
      <w:tr w:rsidR="000D16DF" w:rsidRPr="00390028" w14:paraId="06D5C78D" w14:textId="77777777" w:rsidTr="00570C54">
        <w:trPr>
          <w:cantSplit/>
          <w:trHeight w:hRule="exact" w:val="272"/>
        </w:trPr>
        <w:tc>
          <w:tcPr>
            <w:tcW w:w="6111" w:type="dxa"/>
            <w:tcBorders>
              <w:top w:val="nil"/>
              <w:left w:val="nil"/>
              <w:bottom w:val="nil"/>
              <w:right w:val="nil"/>
            </w:tcBorders>
          </w:tcPr>
          <w:p w14:paraId="6C318D83" w14:textId="77777777" w:rsidR="000D16DF" w:rsidRPr="00390028" w:rsidRDefault="000D16DF" w:rsidP="00570C54">
            <w:pPr>
              <w:ind w:left="227"/>
              <w:rPr>
                <w:rFonts w:ascii="Times New Roman" w:hAnsi="Times New Roman" w:cs="Times New Roman"/>
              </w:rPr>
            </w:pPr>
            <w:r w:rsidRPr="00390028">
              <w:rPr>
                <w:rFonts w:ascii="Times New Roman" w:hAnsi="Times New Roman" w:cs="Times New Roman"/>
              </w:rPr>
              <w:t>Other (Bodily) Chronic Pain</w:t>
            </w:r>
          </w:p>
        </w:tc>
        <w:tc>
          <w:tcPr>
            <w:tcW w:w="3351" w:type="dxa"/>
            <w:gridSpan w:val="2"/>
            <w:tcBorders>
              <w:top w:val="nil"/>
              <w:left w:val="nil"/>
              <w:bottom w:val="nil"/>
              <w:right w:val="nil"/>
            </w:tcBorders>
          </w:tcPr>
          <w:p w14:paraId="440ECCDB" w14:textId="77777777" w:rsidR="000D16DF" w:rsidRPr="00390028" w:rsidRDefault="000D16DF" w:rsidP="00570C54">
            <w:pPr>
              <w:jc w:val="center"/>
              <w:rPr>
                <w:rFonts w:ascii="Times New Roman" w:hAnsi="Times New Roman" w:cs="Times New Roman"/>
              </w:rPr>
            </w:pPr>
            <w:r w:rsidRPr="00390028">
              <w:rPr>
                <w:rFonts w:ascii="Times New Roman" w:hAnsi="Times New Roman" w:cs="Times New Roman"/>
              </w:rPr>
              <w:t xml:space="preserve">  9 (25.0)</w:t>
            </w:r>
          </w:p>
        </w:tc>
      </w:tr>
      <w:tr w:rsidR="000D16DF" w:rsidRPr="00390028" w14:paraId="23CC7100" w14:textId="77777777" w:rsidTr="00570C54">
        <w:trPr>
          <w:cantSplit/>
          <w:trHeight w:hRule="exact" w:val="272"/>
        </w:trPr>
        <w:tc>
          <w:tcPr>
            <w:tcW w:w="6111" w:type="dxa"/>
            <w:tcBorders>
              <w:top w:val="nil"/>
              <w:left w:val="nil"/>
              <w:bottom w:val="nil"/>
              <w:right w:val="nil"/>
            </w:tcBorders>
          </w:tcPr>
          <w:p w14:paraId="52552578" w14:textId="77777777" w:rsidR="000D16DF" w:rsidRPr="00390028" w:rsidRDefault="000D16DF" w:rsidP="00570C54">
            <w:pPr>
              <w:ind w:left="227"/>
              <w:rPr>
                <w:rFonts w:ascii="Times New Roman" w:hAnsi="Times New Roman" w:cs="Times New Roman"/>
              </w:rPr>
            </w:pPr>
            <w:r w:rsidRPr="00390028">
              <w:rPr>
                <w:rFonts w:ascii="Times New Roman" w:hAnsi="Times New Roman" w:cs="Times New Roman"/>
              </w:rPr>
              <w:t>Depressive disorder (historical or current)</w:t>
            </w:r>
          </w:p>
        </w:tc>
        <w:tc>
          <w:tcPr>
            <w:tcW w:w="3351" w:type="dxa"/>
            <w:gridSpan w:val="2"/>
            <w:tcBorders>
              <w:top w:val="nil"/>
              <w:left w:val="nil"/>
              <w:bottom w:val="nil"/>
              <w:right w:val="nil"/>
            </w:tcBorders>
          </w:tcPr>
          <w:p w14:paraId="278B3DBE" w14:textId="77777777" w:rsidR="000D16DF" w:rsidRPr="00390028" w:rsidRDefault="000D16DF" w:rsidP="00570C54">
            <w:pPr>
              <w:jc w:val="center"/>
              <w:rPr>
                <w:rFonts w:ascii="Times New Roman" w:hAnsi="Times New Roman" w:cs="Times New Roman"/>
              </w:rPr>
            </w:pPr>
            <w:r w:rsidRPr="00390028">
              <w:rPr>
                <w:rFonts w:ascii="Times New Roman" w:hAnsi="Times New Roman" w:cs="Times New Roman"/>
              </w:rPr>
              <w:t>7 (19.4)</w:t>
            </w:r>
          </w:p>
        </w:tc>
      </w:tr>
      <w:tr w:rsidR="000D16DF" w:rsidRPr="00390028" w14:paraId="5EDDE184" w14:textId="77777777" w:rsidTr="00570C54">
        <w:trPr>
          <w:cantSplit/>
          <w:trHeight w:hRule="exact" w:val="272"/>
        </w:trPr>
        <w:tc>
          <w:tcPr>
            <w:tcW w:w="6111" w:type="dxa"/>
            <w:tcBorders>
              <w:top w:val="nil"/>
              <w:left w:val="nil"/>
              <w:bottom w:val="nil"/>
              <w:right w:val="nil"/>
            </w:tcBorders>
          </w:tcPr>
          <w:p w14:paraId="7517D1B5" w14:textId="77777777" w:rsidR="000D16DF" w:rsidRPr="00390028" w:rsidRDefault="000D16DF" w:rsidP="00570C54">
            <w:pPr>
              <w:ind w:left="227"/>
              <w:rPr>
                <w:rFonts w:ascii="Times New Roman" w:hAnsi="Times New Roman" w:cs="Times New Roman"/>
              </w:rPr>
            </w:pPr>
            <w:r w:rsidRPr="00390028">
              <w:rPr>
                <w:rFonts w:ascii="Times New Roman" w:hAnsi="Times New Roman" w:cs="Times New Roman"/>
              </w:rPr>
              <w:t>Anxiety disorder (historical or current)</w:t>
            </w:r>
          </w:p>
        </w:tc>
        <w:tc>
          <w:tcPr>
            <w:tcW w:w="3351" w:type="dxa"/>
            <w:gridSpan w:val="2"/>
            <w:tcBorders>
              <w:top w:val="nil"/>
              <w:left w:val="nil"/>
              <w:bottom w:val="nil"/>
              <w:right w:val="nil"/>
            </w:tcBorders>
          </w:tcPr>
          <w:p w14:paraId="2DD4FC40" w14:textId="77777777" w:rsidR="000D16DF" w:rsidRPr="00390028" w:rsidRDefault="000D16DF" w:rsidP="00570C54">
            <w:pPr>
              <w:jc w:val="center"/>
              <w:rPr>
                <w:rFonts w:ascii="Times New Roman" w:hAnsi="Times New Roman" w:cs="Times New Roman"/>
              </w:rPr>
            </w:pPr>
            <w:r w:rsidRPr="00390028">
              <w:rPr>
                <w:rFonts w:ascii="Times New Roman" w:hAnsi="Times New Roman" w:cs="Times New Roman"/>
              </w:rPr>
              <w:t>5 (13.9)</w:t>
            </w:r>
          </w:p>
        </w:tc>
      </w:tr>
      <w:tr w:rsidR="000D16DF" w:rsidRPr="00390028" w14:paraId="0E7EDA70" w14:textId="77777777" w:rsidTr="00570C54">
        <w:trPr>
          <w:cantSplit/>
          <w:trHeight w:hRule="exact" w:val="417"/>
        </w:trPr>
        <w:tc>
          <w:tcPr>
            <w:tcW w:w="6111" w:type="dxa"/>
            <w:tcBorders>
              <w:top w:val="nil"/>
              <w:left w:val="nil"/>
              <w:bottom w:val="nil"/>
              <w:right w:val="nil"/>
            </w:tcBorders>
          </w:tcPr>
          <w:p w14:paraId="01215CA0" w14:textId="77777777" w:rsidR="000D16DF" w:rsidRPr="00390028" w:rsidRDefault="000D16DF" w:rsidP="00570C54">
            <w:pPr>
              <w:ind w:left="227"/>
              <w:rPr>
                <w:rFonts w:ascii="Times New Roman" w:hAnsi="Times New Roman" w:cs="Times New Roman"/>
              </w:rPr>
            </w:pPr>
            <w:r w:rsidRPr="00390028">
              <w:rPr>
                <w:rFonts w:ascii="Times New Roman" w:hAnsi="Times New Roman" w:cs="Times New Roman"/>
              </w:rPr>
              <w:t>Comorbid Medical Condition(s)</w:t>
            </w:r>
          </w:p>
        </w:tc>
        <w:tc>
          <w:tcPr>
            <w:tcW w:w="3351" w:type="dxa"/>
            <w:gridSpan w:val="2"/>
            <w:tcBorders>
              <w:top w:val="nil"/>
              <w:left w:val="nil"/>
              <w:bottom w:val="nil"/>
              <w:right w:val="nil"/>
            </w:tcBorders>
          </w:tcPr>
          <w:p w14:paraId="77EB072A" w14:textId="77777777" w:rsidR="000D16DF" w:rsidRPr="00390028" w:rsidRDefault="000D16DF" w:rsidP="00570C54">
            <w:pPr>
              <w:jc w:val="center"/>
              <w:rPr>
                <w:rFonts w:ascii="Times New Roman" w:hAnsi="Times New Roman" w:cs="Times New Roman"/>
              </w:rPr>
            </w:pPr>
            <w:r w:rsidRPr="00390028">
              <w:rPr>
                <w:rFonts w:ascii="Times New Roman" w:hAnsi="Times New Roman" w:cs="Times New Roman"/>
              </w:rPr>
              <w:t>15 (41.7)</w:t>
            </w:r>
          </w:p>
        </w:tc>
      </w:tr>
      <w:tr w:rsidR="000D16DF" w:rsidRPr="00390028" w14:paraId="0218A5D1" w14:textId="77777777" w:rsidTr="00976AA8">
        <w:trPr>
          <w:gridAfter w:val="1"/>
          <w:wAfter w:w="591" w:type="dxa"/>
          <w:cantSplit/>
          <w:trHeight w:val="1134"/>
        </w:trPr>
        <w:tc>
          <w:tcPr>
            <w:tcW w:w="8871" w:type="dxa"/>
            <w:gridSpan w:val="2"/>
            <w:tcBorders>
              <w:top w:val="single" w:sz="8" w:space="0" w:color="000000"/>
              <w:left w:val="nil"/>
              <w:bottom w:val="nil"/>
              <w:right w:val="nil"/>
            </w:tcBorders>
          </w:tcPr>
          <w:p w14:paraId="338EA33A" w14:textId="1E8CA4F3" w:rsidR="000D16DF" w:rsidRPr="00390028" w:rsidRDefault="000D16DF" w:rsidP="00570C54">
            <w:pPr>
              <w:spacing w:before="60"/>
              <w:rPr>
                <w:rFonts w:ascii="Times New Roman" w:hAnsi="Times New Roman" w:cs="Times New Roman"/>
                <w:sz w:val="20"/>
                <w:szCs w:val="20"/>
                <w:lang w:val="en-US"/>
              </w:rPr>
            </w:pPr>
            <w:r w:rsidRPr="00390028">
              <w:rPr>
                <w:rFonts w:ascii="Times New Roman" w:hAnsi="Times New Roman" w:cs="Times New Roman"/>
                <w:sz w:val="20"/>
                <w:szCs w:val="20"/>
                <w:lang w:val="en-US"/>
              </w:rPr>
              <w:lastRenderedPageBreak/>
              <w:t>Note: IQR = inter-quartile range; All patients with duration data (</w:t>
            </w:r>
            <w:r w:rsidRPr="00390028">
              <w:rPr>
                <w:rFonts w:ascii="Times New Roman" w:hAnsi="Times New Roman" w:cs="Times New Roman"/>
                <w:i/>
                <w:iCs/>
                <w:sz w:val="20"/>
                <w:szCs w:val="20"/>
                <w:lang w:val="en-US"/>
              </w:rPr>
              <w:t>n</w:t>
            </w:r>
            <w:r w:rsidRPr="00390028">
              <w:rPr>
                <w:rFonts w:ascii="Times New Roman" w:hAnsi="Times New Roman" w:cs="Times New Roman"/>
                <w:sz w:val="20"/>
                <w:szCs w:val="20"/>
                <w:lang w:val="en-US"/>
              </w:rPr>
              <w:t xml:space="preserve"> = 34) had BMS &gt;=6 months; Ethnicity data was available for 19 patients only, 17 who identified as White or White British, 1 as Black African Caribbean and 1 as South American;</w:t>
            </w:r>
            <w:r w:rsidR="005A2788" w:rsidRPr="00390028">
              <w:rPr>
                <w:rFonts w:ascii="Times New Roman" w:hAnsi="Times New Roman" w:cs="Times New Roman"/>
                <w:sz w:val="20"/>
                <w:szCs w:val="20"/>
                <w:lang w:val="en-US"/>
              </w:rPr>
              <w:t xml:space="preserve"> SSRI = </w:t>
            </w:r>
            <w:bookmarkStart w:id="33" w:name="_Hlk48141553"/>
            <w:r w:rsidR="005A2788" w:rsidRPr="00390028">
              <w:rPr>
                <w:rFonts w:ascii="Times New Roman" w:hAnsi="Times New Roman" w:cs="Times New Roman"/>
                <w:sz w:val="20"/>
                <w:szCs w:val="20"/>
                <w:lang w:val="en-US"/>
              </w:rPr>
              <w:t>selective serotonin reuptake inhibitors; SNRI = serotonin-norepinephrine reuptake inhibitors</w:t>
            </w:r>
            <w:bookmarkEnd w:id="33"/>
            <w:r w:rsidR="005A2788" w:rsidRPr="00390028">
              <w:rPr>
                <w:rFonts w:ascii="Times New Roman" w:hAnsi="Times New Roman" w:cs="Times New Roman"/>
                <w:sz w:val="20"/>
                <w:szCs w:val="20"/>
                <w:lang w:val="en-US"/>
              </w:rPr>
              <w:t>; TMJD =</w:t>
            </w:r>
            <w:r w:rsidRPr="00390028">
              <w:rPr>
                <w:rFonts w:ascii="Times New Roman" w:hAnsi="Times New Roman" w:cs="Times New Roman"/>
                <w:sz w:val="20"/>
                <w:szCs w:val="20"/>
                <w:lang w:val="en-US"/>
              </w:rPr>
              <w:t xml:space="preserve"> </w:t>
            </w:r>
            <w:r w:rsidR="005A2788" w:rsidRPr="00390028">
              <w:rPr>
                <w:rFonts w:ascii="Times New Roman" w:hAnsi="Times New Roman" w:cs="Times New Roman"/>
                <w:sz w:val="20"/>
                <w:szCs w:val="20"/>
              </w:rPr>
              <w:t xml:space="preserve">temporomandibular muscle and joint pain disorders; </w:t>
            </w:r>
            <w:r w:rsidRPr="00390028">
              <w:rPr>
                <w:rFonts w:ascii="Times New Roman" w:hAnsi="Times New Roman" w:cs="Times New Roman"/>
                <w:sz w:val="20"/>
                <w:szCs w:val="20"/>
                <w:lang w:val="en-US"/>
              </w:rPr>
              <w:t>Co-medical conditions included (but were not limited to) hypertension, diabetes, hypothyroidism, multiple sclerosis, epilepsy, hiatus hernia, cardiovascular disease, and/or malignancy. There was a small number of missing data on some variables stated percentages and means refer to participants with data available for variable in question.</w:t>
            </w:r>
          </w:p>
        </w:tc>
      </w:tr>
    </w:tbl>
    <w:p w14:paraId="069DE9D1" w14:textId="77777777" w:rsidR="000D16DF" w:rsidRPr="00390028" w:rsidRDefault="000D16DF" w:rsidP="000D16DF">
      <w:pPr>
        <w:autoSpaceDE w:val="0"/>
        <w:autoSpaceDN w:val="0"/>
        <w:adjustRightInd w:val="0"/>
        <w:spacing w:line="480" w:lineRule="auto"/>
        <w:ind w:firstLine="357"/>
        <w:rPr>
          <w:rFonts w:ascii="Times New Roman" w:hAnsi="Times New Roman"/>
        </w:rPr>
      </w:pPr>
    </w:p>
    <w:p w14:paraId="731FB4D1" w14:textId="77777777" w:rsidR="000D16DF" w:rsidRPr="00390028" w:rsidRDefault="000D16DF" w:rsidP="000D16DF">
      <w:pPr>
        <w:autoSpaceDE w:val="0"/>
        <w:autoSpaceDN w:val="0"/>
        <w:adjustRightInd w:val="0"/>
        <w:spacing w:line="480" w:lineRule="auto"/>
        <w:ind w:firstLine="357"/>
        <w:rPr>
          <w:rFonts w:ascii="Times New Roman" w:hAnsi="Times New Roman"/>
        </w:rPr>
      </w:pPr>
    </w:p>
    <w:p w14:paraId="2268A81C" w14:textId="77777777" w:rsidR="000D16DF" w:rsidRPr="00390028" w:rsidRDefault="000D16DF" w:rsidP="000D16DF">
      <w:pPr>
        <w:autoSpaceDE w:val="0"/>
        <w:autoSpaceDN w:val="0"/>
        <w:adjustRightInd w:val="0"/>
        <w:spacing w:line="480" w:lineRule="auto"/>
        <w:ind w:firstLine="357"/>
        <w:rPr>
          <w:rFonts w:ascii="Times New Roman" w:hAnsi="Times New Roman"/>
        </w:rPr>
      </w:pPr>
    </w:p>
    <w:p w14:paraId="2405FDFC" w14:textId="77777777" w:rsidR="000D16DF" w:rsidRPr="00390028" w:rsidRDefault="000D16DF" w:rsidP="000D16DF">
      <w:pPr>
        <w:autoSpaceDE w:val="0"/>
        <w:autoSpaceDN w:val="0"/>
        <w:adjustRightInd w:val="0"/>
        <w:spacing w:line="480" w:lineRule="auto"/>
        <w:ind w:firstLine="357"/>
        <w:rPr>
          <w:rFonts w:ascii="Times New Roman" w:hAnsi="Times New Roman"/>
        </w:rPr>
      </w:pPr>
    </w:p>
    <w:p w14:paraId="14ED6EC9" w14:textId="77777777" w:rsidR="000D16DF" w:rsidRPr="00390028" w:rsidRDefault="000D16DF" w:rsidP="000D16DF">
      <w:pPr>
        <w:autoSpaceDE w:val="0"/>
        <w:autoSpaceDN w:val="0"/>
        <w:adjustRightInd w:val="0"/>
        <w:spacing w:line="480" w:lineRule="auto"/>
        <w:ind w:firstLine="357"/>
        <w:rPr>
          <w:rFonts w:ascii="Times New Roman" w:hAnsi="Times New Roman"/>
        </w:rPr>
      </w:pPr>
    </w:p>
    <w:p w14:paraId="73BFDE5F" w14:textId="77777777" w:rsidR="000D16DF" w:rsidRPr="00390028" w:rsidRDefault="000D16DF" w:rsidP="000D16DF">
      <w:pPr>
        <w:autoSpaceDE w:val="0"/>
        <w:autoSpaceDN w:val="0"/>
        <w:adjustRightInd w:val="0"/>
        <w:spacing w:line="480" w:lineRule="auto"/>
        <w:ind w:firstLine="357"/>
        <w:rPr>
          <w:rFonts w:ascii="Times New Roman" w:hAnsi="Times New Roman"/>
        </w:rPr>
      </w:pPr>
    </w:p>
    <w:p w14:paraId="22C2DC0C" w14:textId="77777777" w:rsidR="000D16DF" w:rsidRPr="00390028" w:rsidRDefault="000D16DF" w:rsidP="000D16DF">
      <w:pPr>
        <w:autoSpaceDE w:val="0"/>
        <w:autoSpaceDN w:val="0"/>
        <w:adjustRightInd w:val="0"/>
        <w:spacing w:line="480" w:lineRule="auto"/>
        <w:ind w:firstLine="357"/>
        <w:rPr>
          <w:rFonts w:ascii="Times New Roman" w:hAnsi="Times New Roman"/>
        </w:rPr>
      </w:pPr>
    </w:p>
    <w:p w14:paraId="288083D0" w14:textId="77777777" w:rsidR="000D16DF" w:rsidRPr="00390028" w:rsidRDefault="000D16DF" w:rsidP="000D16DF">
      <w:pPr>
        <w:autoSpaceDE w:val="0"/>
        <w:autoSpaceDN w:val="0"/>
        <w:adjustRightInd w:val="0"/>
        <w:spacing w:line="480" w:lineRule="auto"/>
        <w:ind w:firstLine="357"/>
        <w:rPr>
          <w:rFonts w:ascii="Times New Roman" w:hAnsi="Times New Roman"/>
        </w:rPr>
      </w:pPr>
    </w:p>
    <w:p w14:paraId="654D9907" w14:textId="77777777" w:rsidR="000D16DF" w:rsidRPr="00390028" w:rsidRDefault="000D16DF" w:rsidP="000D16DF">
      <w:pPr>
        <w:autoSpaceDE w:val="0"/>
        <w:autoSpaceDN w:val="0"/>
        <w:adjustRightInd w:val="0"/>
        <w:spacing w:line="480" w:lineRule="auto"/>
        <w:ind w:firstLine="357"/>
        <w:rPr>
          <w:rFonts w:ascii="Times New Roman" w:hAnsi="Times New Roman"/>
        </w:rPr>
      </w:pPr>
    </w:p>
    <w:p w14:paraId="6CF492E8" w14:textId="77777777" w:rsidR="000D16DF" w:rsidRPr="00390028" w:rsidRDefault="000D16DF" w:rsidP="000D16DF">
      <w:pPr>
        <w:autoSpaceDE w:val="0"/>
        <w:autoSpaceDN w:val="0"/>
        <w:adjustRightInd w:val="0"/>
        <w:spacing w:line="480" w:lineRule="auto"/>
        <w:ind w:firstLine="357"/>
        <w:rPr>
          <w:rFonts w:ascii="Times New Roman" w:hAnsi="Times New Roman"/>
        </w:rPr>
      </w:pPr>
    </w:p>
    <w:p w14:paraId="7DB4C7A9" w14:textId="77777777" w:rsidR="000D16DF" w:rsidRPr="00390028" w:rsidRDefault="000D16DF" w:rsidP="000D16DF">
      <w:pPr>
        <w:autoSpaceDE w:val="0"/>
        <w:autoSpaceDN w:val="0"/>
        <w:adjustRightInd w:val="0"/>
        <w:spacing w:line="480" w:lineRule="auto"/>
        <w:ind w:firstLine="357"/>
        <w:rPr>
          <w:rFonts w:ascii="Times New Roman" w:hAnsi="Times New Roman"/>
        </w:rPr>
      </w:pPr>
    </w:p>
    <w:p w14:paraId="1B5CA87D" w14:textId="77777777" w:rsidR="000D16DF" w:rsidRPr="00390028" w:rsidRDefault="000D16DF" w:rsidP="000D16DF">
      <w:pPr>
        <w:autoSpaceDE w:val="0"/>
        <w:autoSpaceDN w:val="0"/>
        <w:adjustRightInd w:val="0"/>
        <w:spacing w:line="480" w:lineRule="auto"/>
        <w:ind w:firstLine="357"/>
        <w:rPr>
          <w:rFonts w:ascii="Times New Roman" w:hAnsi="Times New Roman"/>
        </w:rPr>
      </w:pPr>
    </w:p>
    <w:p w14:paraId="4CB89442" w14:textId="13037A3F" w:rsidR="000D16DF" w:rsidRPr="00390028" w:rsidRDefault="000D16DF" w:rsidP="000D16DF">
      <w:pPr>
        <w:autoSpaceDE w:val="0"/>
        <w:autoSpaceDN w:val="0"/>
        <w:adjustRightInd w:val="0"/>
        <w:spacing w:line="480" w:lineRule="auto"/>
        <w:ind w:firstLine="357"/>
        <w:rPr>
          <w:rFonts w:ascii="Times New Roman" w:hAnsi="Times New Roman"/>
        </w:rPr>
      </w:pPr>
    </w:p>
    <w:p w14:paraId="07758F18" w14:textId="43FF34C8" w:rsidR="002763F2" w:rsidRPr="00390028" w:rsidRDefault="002763F2" w:rsidP="000D16DF">
      <w:pPr>
        <w:autoSpaceDE w:val="0"/>
        <w:autoSpaceDN w:val="0"/>
        <w:adjustRightInd w:val="0"/>
        <w:spacing w:line="480" w:lineRule="auto"/>
        <w:ind w:firstLine="357"/>
        <w:rPr>
          <w:rFonts w:ascii="Times New Roman" w:hAnsi="Times New Roman"/>
        </w:rPr>
      </w:pPr>
    </w:p>
    <w:p w14:paraId="3098A4D0" w14:textId="77777777" w:rsidR="002763F2" w:rsidRPr="00390028" w:rsidRDefault="002763F2" w:rsidP="000D16DF">
      <w:pPr>
        <w:autoSpaceDE w:val="0"/>
        <w:autoSpaceDN w:val="0"/>
        <w:adjustRightInd w:val="0"/>
        <w:spacing w:line="480" w:lineRule="auto"/>
        <w:ind w:firstLine="357"/>
        <w:rPr>
          <w:rFonts w:ascii="Times New Roman" w:hAnsi="Times New Roman"/>
        </w:rPr>
      </w:pPr>
    </w:p>
    <w:tbl>
      <w:tblPr>
        <w:tblW w:w="6144" w:type="dxa"/>
        <w:tblInd w:w="93" w:type="dxa"/>
        <w:tblLayout w:type="fixed"/>
        <w:tblCellMar>
          <w:left w:w="93" w:type="dxa"/>
          <w:right w:w="93" w:type="dxa"/>
        </w:tblCellMar>
        <w:tblLook w:val="0000" w:firstRow="0" w:lastRow="0" w:firstColumn="0" w:lastColumn="0" w:noHBand="0" w:noVBand="0"/>
      </w:tblPr>
      <w:tblGrid>
        <w:gridCol w:w="3168"/>
        <w:gridCol w:w="425"/>
        <w:gridCol w:w="2410"/>
        <w:gridCol w:w="141"/>
      </w:tblGrid>
      <w:tr w:rsidR="007C0077" w:rsidRPr="00390028" w14:paraId="645943E0" w14:textId="77777777" w:rsidTr="007B4096">
        <w:trPr>
          <w:trHeight w:val="113"/>
        </w:trPr>
        <w:tc>
          <w:tcPr>
            <w:tcW w:w="6144" w:type="dxa"/>
            <w:gridSpan w:val="4"/>
            <w:shd w:val="clear" w:color="000000" w:fill="FFFFFF"/>
          </w:tcPr>
          <w:p w14:paraId="4E42C4E2" w14:textId="09E384D7" w:rsidR="007C0077" w:rsidRPr="00390028" w:rsidRDefault="007C0077" w:rsidP="00570C54">
            <w:pPr>
              <w:autoSpaceDE w:val="0"/>
              <w:autoSpaceDN w:val="0"/>
              <w:adjustRightInd w:val="0"/>
              <w:spacing w:line="360" w:lineRule="auto"/>
              <w:rPr>
                <w:rFonts w:ascii="Times New Roman" w:eastAsia="Times New Roman" w:hAnsi="Times New Roman" w:cs="Times New Roman"/>
                <w:color w:val="000000"/>
                <w:sz w:val="18"/>
                <w:szCs w:val="18"/>
                <w:lang w:eastAsia="en-GB"/>
              </w:rPr>
            </w:pPr>
            <w:r w:rsidRPr="00390028">
              <w:rPr>
                <w:rFonts w:ascii="Times New Roman" w:eastAsia="Times New Roman" w:hAnsi="Times New Roman" w:cs="Times New Roman"/>
                <w:b/>
                <w:bCs/>
                <w:color w:val="000000"/>
                <w:lang w:eastAsia="en-GB"/>
              </w:rPr>
              <w:t>Table 2.</w:t>
            </w:r>
            <w:r w:rsidRPr="00390028">
              <w:rPr>
                <w:rFonts w:ascii="Times New Roman" w:eastAsia="Times New Roman" w:hAnsi="Times New Roman" w:cs="Times New Roman"/>
                <w:color w:val="000000"/>
                <w:lang w:eastAsia="en-GB"/>
              </w:rPr>
              <w:t xml:space="preserve"> Pain severity</w:t>
            </w:r>
            <w:r w:rsidR="00417DBE" w:rsidRPr="00390028">
              <w:rPr>
                <w:rFonts w:ascii="Times New Roman" w:eastAsia="Times New Roman" w:hAnsi="Times New Roman" w:cs="Times New Roman"/>
                <w:color w:val="000000"/>
                <w:lang w:eastAsia="en-GB"/>
              </w:rPr>
              <w:t>, catastrophising, pain self-efficacy and chronic pain acceptance</w:t>
            </w:r>
            <w:r w:rsidR="00C53F64" w:rsidRPr="00390028">
              <w:rPr>
                <w:rFonts w:ascii="Times New Roman" w:eastAsia="Times New Roman" w:hAnsi="Times New Roman" w:cs="Times New Roman"/>
                <w:color w:val="000000"/>
                <w:lang w:eastAsia="en-GB"/>
              </w:rPr>
              <w:t xml:space="preserve"> </w:t>
            </w:r>
            <w:r w:rsidRPr="00390028">
              <w:rPr>
                <w:rFonts w:ascii="Times New Roman" w:eastAsia="Times New Roman" w:hAnsi="Times New Roman" w:cs="Times New Roman"/>
                <w:color w:val="000000"/>
                <w:lang w:eastAsia="en-GB"/>
              </w:rPr>
              <w:t xml:space="preserve">in patients with </w:t>
            </w:r>
            <w:r w:rsidRPr="00390028">
              <w:rPr>
                <w:rFonts w:ascii="Times New Roman" w:eastAsia="Times New Roman" w:hAnsi="Times New Roman" w:cs="Times New Roman"/>
                <w:color w:val="000000"/>
                <w:lang w:val="en-US" w:eastAsia="en-GB"/>
              </w:rPr>
              <w:t>burning mouth syndrome</w:t>
            </w:r>
            <w:r w:rsidRPr="00390028">
              <w:rPr>
                <w:rFonts w:ascii="Times New Roman" w:eastAsia="Times New Roman" w:hAnsi="Times New Roman" w:cs="Times New Roman"/>
                <w:color w:val="000000"/>
                <w:lang w:eastAsia="en-GB"/>
              </w:rPr>
              <w:t>.</w:t>
            </w:r>
          </w:p>
        </w:tc>
      </w:tr>
      <w:tr w:rsidR="007B4096" w:rsidRPr="00390028" w14:paraId="6BD1E809" w14:textId="1AB1E363" w:rsidTr="007B4096">
        <w:trPr>
          <w:gridAfter w:val="1"/>
          <w:wAfter w:w="141" w:type="dxa"/>
          <w:trHeight w:hRule="exact" w:val="286"/>
        </w:trPr>
        <w:tc>
          <w:tcPr>
            <w:tcW w:w="3168" w:type="dxa"/>
            <w:tcBorders>
              <w:top w:val="single" w:sz="4" w:space="0" w:color="auto"/>
            </w:tcBorders>
            <w:shd w:val="clear" w:color="000000" w:fill="FFFFFF"/>
          </w:tcPr>
          <w:p w14:paraId="4F8DD180" w14:textId="77777777" w:rsidR="007B4096" w:rsidRPr="00390028" w:rsidRDefault="007B4096" w:rsidP="00570C54">
            <w:pPr>
              <w:autoSpaceDE w:val="0"/>
              <w:autoSpaceDN w:val="0"/>
              <w:adjustRightInd w:val="0"/>
              <w:rPr>
                <w:rFonts w:ascii="Times New Roman" w:eastAsia="Times New Roman" w:hAnsi="Times New Roman" w:cs="Times New Roman"/>
                <w:color w:val="000000"/>
                <w:lang w:eastAsia="en-GB"/>
              </w:rPr>
            </w:pPr>
          </w:p>
        </w:tc>
        <w:tc>
          <w:tcPr>
            <w:tcW w:w="425" w:type="dxa"/>
            <w:tcBorders>
              <w:top w:val="single" w:sz="4" w:space="0" w:color="auto"/>
            </w:tcBorders>
            <w:shd w:val="clear" w:color="000000" w:fill="FFFFFF"/>
            <w:vAlign w:val="bottom"/>
          </w:tcPr>
          <w:p w14:paraId="0EAAEF46" w14:textId="77777777" w:rsidR="007B4096" w:rsidRPr="00390028" w:rsidRDefault="007B4096" w:rsidP="00570C54">
            <w:pPr>
              <w:autoSpaceDE w:val="0"/>
              <w:autoSpaceDN w:val="0"/>
              <w:adjustRightInd w:val="0"/>
              <w:jc w:val="center"/>
              <w:rPr>
                <w:rFonts w:ascii="Times New Roman" w:eastAsia="Times New Roman" w:hAnsi="Times New Roman" w:cs="Times New Roman"/>
                <w:color w:val="000000"/>
                <w:lang w:eastAsia="en-GB"/>
              </w:rPr>
            </w:pPr>
            <w:r w:rsidRPr="00390028">
              <w:rPr>
                <w:rFonts w:ascii="Times New Roman" w:eastAsia="Times New Roman" w:hAnsi="Times New Roman" w:cs="Times New Roman"/>
                <w:i/>
                <w:color w:val="000000"/>
                <w:sz w:val="20"/>
                <w:szCs w:val="20"/>
                <w:u w:val="single"/>
                <w:lang w:eastAsia="en-GB"/>
              </w:rPr>
              <w:t>n</w:t>
            </w:r>
          </w:p>
        </w:tc>
        <w:tc>
          <w:tcPr>
            <w:tcW w:w="2410" w:type="dxa"/>
            <w:tcBorders>
              <w:top w:val="single" w:sz="4" w:space="0" w:color="auto"/>
            </w:tcBorders>
            <w:shd w:val="clear" w:color="000000" w:fill="FFFFFF"/>
            <w:vAlign w:val="bottom"/>
          </w:tcPr>
          <w:p w14:paraId="4EAA06C1" w14:textId="77777777" w:rsidR="007B4096" w:rsidRPr="00390028" w:rsidRDefault="007B4096" w:rsidP="00570C54">
            <w:pPr>
              <w:autoSpaceDE w:val="0"/>
              <w:autoSpaceDN w:val="0"/>
              <w:adjustRightInd w:val="0"/>
              <w:jc w:val="center"/>
              <w:rPr>
                <w:rFonts w:ascii="Times New Roman" w:eastAsia="Times New Roman" w:hAnsi="Times New Roman" w:cs="Times New Roman"/>
                <w:color w:val="000000"/>
                <w:lang w:eastAsia="en-GB"/>
              </w:rPr>
            </w:pPr>
            <w:r w:rsidRPr="00390028">
              <w:rPr>
                <w:rFonts w:ascii="Times New Roman" w:eastAsia="Times New Roman" w:hAnsi="Times New Roman" w:cs="Times New Roman"/>
                <w:color w:val="000000"/>
                <w:sz w:val="20"/>
                <w:szCs w:val="20"/>
                <w:u w:val="single"/>
                <w:lang w:eastAsia="en-GB"/>
              </w:rPr>
              <w:t>Mean (SD)</w:t>
            </w:r>
          </w:p>
        </w:tc>
      </w:tr>
      <w:tr w:rsidR="007B4096" w:rsidRPr="00390028" w14:paraId="48C72AFE" w14:textId="354037FC" w:rsidTr="007B4096">
        <w:trPr>
          <w:gridAfter w:val="1"/>
          <w:wAfter w:w="141" w:type="dxa"/>
          <w:trHeight w:hRule="exact" w:val="314"/>
        </w:trPr>
        <w:tc>
          <w:tcPr>
            <w:tcW w:w="3168" w:type="dxa"/>
            <w:shd w:val="clear" w:color="000000" w:fill="FFFFFF"/>
            <w:vAlign w:val="center"/>
          </w:tcPr>
          <w:p w14:paraId="6EBF9DDF" w14:textId="77777777" w:rsidR="007B4096" w:rsidRPr="00390028" w:rsidRDefault="007B4096" w:rsidP="00570C54">
            <w:pPr>
              <w:autoSpaceDE w:val="0"/>
              <w:autoSpaceDN w:val="0"/>
              <w:adjustRightInd w:val="0"/>
              <w:rPr>
                <w:rFonts w:ascii="Times New Roman" w:eastAsia="Times New Roman" w:hAnsi="Times New Roman" w:cs="Times New Roman"/>
                <w:sz w:val="20"/>
                <w:szCs w:val="20"/>
                <w:u w:val="single"/>
                <w:lang w:eastAsia="en-GB"/>
              </w:rPr>
            </w:pPr>
            <w:r w:rsidRPr="00390028">
              <w:rPr>
                <w:rFonts w:ascii="Times New Roman" w:eastAsia="Times New Roman" w:hAnsi="Times New Roman" w:cs="Times New Roman"/>
                <w:sz w:val="20"/>
                <w:szCs w:val="20"/>
                <w:u w:val="single"/>
                <w:lang w:eastAsia="en-GB"/>
              </w:rPr>
              <w:t>Pain severity (PDQ)</w:t>
            </w:r>
          </w:p>
        </w:tc>
        <w:tc>
          <w:tcPr>
            <w:tcW w:w="425" w:type="dxa"/>
            <w:shd w:val="clear" w:color="000000" w:fill="FFFFFF"/>
            <w:vAlign w:val="bottom"/>
          </w:tcPr>
          <w:p w14:paraId="481876E9" w14:textId="77777777" w:rsidR="007B4096" w:rsidRPr="00390028" w:rsidRDefault="007B4096" w:rsidP="00570C54">
            <w:pPr>
              <w:autoSpaceDE w:val="0"/>
              <w:autoSpaceDN w:val="0"/>
              <w:adjustRightInd w:val="0"/>
              <w:jc w:val="center"/>
              <w:rPr>
                <w:rFonts w:ascii="Times New Roman" w:eastAsia="Times New Roman" w:hAnsi="Times New Roman" w:cs="Times New Roman"/>
                <w:i/>
                <w:sz w:val="20"/>
                <w:szCs w:val="20"/>
                <w:u w:val="single"/>
                <w:lang w:eastAsia="en-GB"/>
              </w:rPr>
            </w:pPr>
          </w:p>
        </w:tc>
        <w:tc>
          <w:tcPr>
            <w:tcW w:w="2410" w:type="dxa"/>
            <w:shd w:val="clear" w:color="000000" w:fill="FFFFFF"/>
            <w:vAlign w:val="bottom"/>
          </w:tcPr>
          <w:p w14:paraId="6D96AF12" w14:textId="77777777" w:rsidR="007B4096" w:rsidRPr="00390028" w:rsidRDefault="007B4096" w:rsidP="00570C54">
            <w:pPr>
              <w:autoSpaceDE w:val="0"/>
              <w:autoSpaceDN w:val="0"/>
              <w:adjustRightInd w:val="0"/>
              <w:jc w:val="center"/>
              <w:rPr>
                <w:rFonts w:ascii="Times New Roman" w:eastAsia="Times New Roman" w:hAnsi="Times New Roman" w:cs="Times New Roman"/>
                <w:color w:val="000000"/>
                <w:sz w:val="20"/>
                <w:szCs w:val="20"/>
                <w:u w:val="single"/>
                <w:lang w:eastAsia="en-GB"/>
              </w:rPr>
            </w:pPr>
          </w:p>
        </w:tc>
      </w:tr>
      <w:tr w:rsidR="007B4096" w:rsidRPr="00390028" w14:paraId="671FFA7D" w14:textId="41B035AE" w:rsidTr="007B4096">
        <w:trPr>
          <w:gridAfter w:val="1"/>
          <w:wAfter w:w="141" w:type="dxa"/>
          <w:trHeight w:hRule="exact" w:val="314"/>
        </w:trPr>
        <w:tc>
          <w:tcPr>
            <w:tcW w:w="3168" w:type="dxa"/>
            <w:shd w:val="clear" w:color="000000" w:fill="FFFFFF"/>
            <w:vAlign w:val="center"/>
          </w:tcPr>
          <w:p w14:paraId="1BC92A04" w14:textId="77777777" w:rsidR="007B4096" w:rsidRPr="00390028" w:rsidRDefault="007B4096" w:rsidP="00570C54">
            <w:pPr>
              <w:autoSpaceDE w:val="0"/>
              <w:autoSpaceDN w:val="0"/>
              <w:adjustRightInd w:val="0"/>
              <w:ind w:left="170"/>
              <w:rPr>
                <w:rFonts w:ascii="Times New Roman" w:eastAsia="Times New Roman" w:hAnsi="Times New Roman" w:cs="Times New Roman"/>
                <w:sz w:val="20"/>
                <w:szCs w:val="20"/>
                <w:lang w:eastAsia="en-GB"/>
              </w:rPr>
            </w:pPr>
            <w:r w:rsidRPr="00390028">
              <w:rPr>
                <w:rFonts w:ascii="Times New Roman" w:eastAsia="Times New Roman" w:hAnsi="Times New Roman" w:cs="Times New Roman"/>
                <w:sz w:val="20"/>
                <w:szCs w:val="20"/>
                <w:lang w:eastAsia="en-GB"/>
              </w:rPr>
              <w:t>Pain now (0-10)</w:t>
            </w:r>
          </w:p>
        </w:tc>
        <w:tc>
          <w:tcPr>
            <w:tcW w:w="425" w:type="dxa"/>
            <w:shd w:val="clear" w:color="000000" w:fill="FFFFFF"/>
            <w:vAlign w:val="center"/>
          </w:tcPr>
          <w:p w14:paraId="0F5DA9D5" w14:textId="77777777" w:rsidR="007B4096" w:rsidRPr="00390028" w:rsidRDefault="007B4096" w:rsidP="00570C54">
            <w:pPr>
              <w:autoSpaceDE w:val="0"/>
              <w:autoSpaceDN w:val="0"/>
              <w:adjustRightInd w:val="0"/>
              <w:jc w:val="center"/>
              <w:rPr>
                <w:rFonts w:ascii="Times New Roman" w:eastAsia="Times New Roman" w:hAnsi="Times New Roman" w:cs="Times New Roman"/>
                <w:sz w:val="20"/>
                <w:szCs w:val="20"/>
                <w:lang w:eastAsia="en-GB"/>
              </w:rPr>
            </w:pPr>
            <w:r w:rsidRPr="00390028">
              <w:rPr>
                <w:rFonts w:ascii="Times New Roman" w:eastAsia="Times New Roman" w:hAnsi="Times New Roman" w:cs="Times New Roman"/>
                <w:sz w:val="20"/>
                <w:szCs w:val="20"/>
                <w:lang w:eastAsia="en-GB"/>
              </w:rPr>
              <w:t>25</w:t>
            </w:r>
          </w:p>
        </w:tc>
        <w:tc>
          <w:tcPr>
            <w:tcW w:w="2410" w:type="dxa"/>
            <w:shd w:val="clear" w:color="000000" w:fill="FFFFFF"/>
            <w:vAlign w:val="center"/>
          </w:tcPr>
          <w:p w14:paraId="174903B5" w14:textId="77777777" w:rsidR="007B4096" w:rsidRPr="00390028" w:rsidRDefault="007B4096" w:rsidP="00570C54">
            <w:pPr>
              <w:autoSpaceDE w:val="0"/>
              <w:autoSpaceDN w:val="0"/>
              <w:adjustRightInd w:val="0"/>
              <w:jc w:val="center"/>
              <w:rPr>
                <w:rFonts w:ascii="Times New Roman" w:eastAsia="Times New Roman" w:hAnsi="Times New Roman" w:cs="Times New Roman"/>
                <w:color w:val="000000"/>
                <w:sz w:val="20"/>
                <w:szCs w:val="20"/>
                <w:lang w:eastAsia="en-GB"/>
              </w:rPr>
            </w:pPr>
            <w:r w:rsidRPr="00390028">
              <w:rPr>
                <w:rFonts w:ascii="Times New Roman" w:eastAsia="Times New Roman" w:hAnsi="Times New Roman" w:cs="Times New Roman"/>
                <w:color w:val="000000"/>
                <w:sz w:val="20"/>
                <w:szCs w:val="20"/>
                <w:lang w:eastAsia="en-GB"/>
              </w:rPr>
              <w:t>5.24 (2.63)</w:t>
            </w:r>
          </w:p>
        </w:tc>
      </w:tr>
      <w:tr w:rsidR="007B4096" w:rsidRPr="00390028" w14:paraId="33D6D4F0" w14:textId="733D8D04" w:rsidTr="007B4096">
        <w:trPr>
          <w:gridAfter w:val="1"/>
          <w:wAfter w:w="141" w:type="dxa"/>
          <w:trHeight w:hRule="exact" w:val="314"/>
        </w:trPr>
        <w:tc>
          <w:tcPr>
            <w:tcW w:w="3168" w:type="dxa"/>
            <w:shd w:val="clear" w:color="000000" w:fill="FFFFFF"/>
            <w:vAlign w:val="center"/>
          </w:tcPr>
          <w:p w14:paraId="50D96F0B" w14:textId="477132FA" w:rsidR="007B4096" w:rsidRPr="00390028" w:rsidRDefault="007B4096" w:rsidP="00570C54">
            <w:pPr>
              <w:autoSpaceDE w:val="0"/>
              <w:autoSpaceDN w:val="0"/>
              <w:adjustRightInd w:val="0"/>
              <w:ind w:left="170"/>
              <w:rPr>
                <w:rFonts w:ascii="Times New Roman" w:eastAsia="Times New Roman" w:hAnsi="Times New Roman" w:cs="Times New Roman"/>
                <w:sz w:val="20"/>
                <w:szCs w:val="20"/>
                <w:lang w:eastAsia="en-GB"/>
              </w:rPr>
            </w:pPr>
            <w:r w:rsidRPr="00390028">
              <w:rPr>
                <w:rFonts w:ascii="Times New Roman" w:eastAsia="Times New Roman" w:hAnsi="Times New Roman" w:cs="Times New Roman"/>
                <w:sz w:val="20"/>
                <w:szCs w:val="20"/>
                <w:lang w:eastAsia="en-GB"/>
              </w:rPr>
              <w:t xml:space="preserve">Strongest pain (7-day; 0-10) </w:t>
            </w:r>
          </w:p>
        </w:tc>
        <w:tc>
          <w:tcPr>
            <w:tcW w:w="425" w:type="dxa"/>
            <w:shd w:val="clear" w:color="000000" w:fill="FFFFFF"/>
            <w:vAlign w:val="center"/>
          </w:tcPr>
          <w:p w14:paraId="4085C679" w14:textId="77777777" w:rsidR="007B4096" w:rsidRPr="00390028" w:rsidRDefault="007B4096" w:rsidP="00570C54">
            <w:pPr>
              <w:autoSpaceDE w:val="0"/>
              <w:autoSpaceDN w:val="0"/>
              <w:adjustRightInd w:val="0"/>
              <w:jc w:val="center"/>
              <w:rPr>
                <w:rFonts w:ascii="Times New Roman" w:eastAsia="Times New Roman" w:hAnsi="Times New Roman" w:cs="Times New Roman"/>
                <w:sz w:val="20"/>
                <w:szCs w:val="20"/>
                <w:lang w:eastAsia="en-GB"/>
              </w:rPr>
            </w:pPr>
            <w:r w:rsidRPr="00390028">
              <w:rPr>
                <w:rFonts w:ascii="Times New Roman" w:eastAsia="Times New Roman" w:hAnsi="Times New Roman" w:cs="Times New Roman"/>
                <w:sz w:val="20"/>
                <w:szCs w:val="20"/>
                <w:lang w:eastAsia="en-GB"/>
              </w:rPr>
              <w:t>25</w:t>
            </w:r>
          </w:p>
        </w:tc>
        <w:tc>
          <w:tcPr>
            <w:tcW w:w="2410" w:type="dxa"/>
            <w:shd w:val="clear" w:color="000000" w:fill="FFFFFF"/>
            <w:vAlign w:val="center"/>
          </w:tcPr>
          <w:p w14:paraId="671BE2C0" w14:textId="77777777" w:rsidR="007B4096" w:rsidRPr="00390028" w:rsidRDefault="007B4096" w:rsidP="00570C54">
            <w:pPr>
              <w:autoSpaceDE w:val="0"/>
              <w:autoSpaceDN w:val="0"/>
              <w:adjustRightInd w:val="0"/>
              <w:jc w:val="center"/>
              <w:rPr>
                <w:rFonts w:ascii="Times New Roman" w:eastAsia="Times New Roman" w:hAnsi="Times New Roman" w:cs="Times New Roman"/>
                <w:color w:val="000000"/>
                <w:sz w:val="20"/>
                <w:szCs w:val="20"/>
                <w:lang w:eastAsia="en-GB"/>
              </w:rPr>
            </w:pPr>
            <w:r w:rsidRPr="00390028">
              <w:rPr>
                <w:rFonts w:ascii="Times New Roman" w:eastAsia="Times New Roman" w:hAnsi="Times New Roman" w:cs="Times New Roman"/>
                <w:color w:val="000000"/>
                <w:sz w:val="20"/>
                <w:szCs w:val="20"/>
                <w:lang w:eastAsia="en-GB"/>
              </w:rPr>
              <w:t>7.64 (2.27)</w:t>
            </w:r>
          </w:p>
        </w:tc>
      </w:tr>
      <w:tr w:rsidR="007B4096" w:rsidRPr="00390028" w14:paraId="7100A5A8" w14:textId="101A2CBC" w:rsidTr="007B4096">
        <w:trPr>
          <w:gridAfter w:val="1"/>
          <w:wAfter w:w="141" w:type="dxa"/>
          <w:trHeight w:hRule="exact" w:val="314"/>
        </w:trPr>
        <w:tc>
          <w:tcPr>
            <w:tcW w:w="3168" w:type="dxa"/>
            <w:shd w:val="clear" w:color="000000" w:fill="FFFFFF"/>
            <w:vAlign w:val="center"/>
          </w:tcPr>
          <w:p w14:paraId="53B3D853" w14:textId="330BF22D" w:rsidR="007B4096" w:rsidRPr="00390028" w:rsidRDefault="007B4096" w:rsidP="00570C54">
            <w:pPr>
              <w:autoSpaceDE w:val="0"/>
              <w:autoSpaceDN w:val="0"/>
              <w:adjustRightInd w:val="0"/>
              <w:ind w:left="170"/>
              <w:rPr>
                <w:rFonts w:ascii="Times New Roman" w:eastAsia="Times New Roman" w:hAnsi="Times New Roman" w:cs="Times New Roman"/>
                <w:sz w:val="20"/>
                <w:szCs w:val="20"/>
                <w:lang w:eastAsia="en-GB"/>
              </w:rPr>
            </w:pPr>
            <w:r w:rsidRPr="00390028">
              <w:rPr>
                <w:rFonts w:ascii="Times New Roman" w:eastAsia="Times New Roman" w:hAnsi="Times New Roman" w:cs="Times New Roman"/>
                <w:sz w:val="20"/>
                <w:szCs w:val="20"/>
                <w:lang w:eastAsia="en-GB"/>
              </w:rPr>
              <w:t>Average pain (7-day; 0-10)</w:t>
            </w:r>
          </w:p>
        </w:tc>
        <w:tc>
          <w:tcPr>
            <w:tcW w:w="425" w:type="dxa"/>
            <w:shd w:val="clear" w:color="000000" w:fill="FFFFFF"/>
            <w:vAlign w:val="center"/>
          </w:tcPr>
          <w:p w14:paraId="357EB987" w14:textId="77777777" w:rsidR="007B4096" w:rsidRPr="00390028" w:rsidRDefault="007B4096" w:rsidP="00570C54">
            <w:pPr>
              <w:autoSpaceDE w:val="0"/>
              <w:autoSpaceDN w:val="0"/>
              <w:adjustRightInd w:val="0"/>
              <w:jc w:val="center"/>
              <w:rPr>
                <w:rFonts w:ascii="Times New Roman" w:eastAsia="Times New Roman" w:hAnsi="Times New Roman" w:cs="Times New Roman"/>
                <w:sz w:val="20"/>
                <w:szCs w:val="20"/>
                <w:lang w:eastAsia="en-GB"/>
              </w:rPr>
            </w:pPr>
            <w:r w:rsidRPr="00390028">
              <w:rPr>
                <w:rFonts w:ascii="Times New Roman" w:eastAsia="Times New Roman" w:hAnsi="Times New Roman" w:cs="Times New Roman"/>
                <w:sz w:val="20"/>
                <w:szCs w:val="20"/>
                <w:lang w:eastAsia="en-GB"/>
              </w:rPr>
              <w:t>25</w:t>
            </w:r>
          </w:p>
        </w:tc>
        <w:tc>
          <w:tcPr>
            <w:tcW w:w="2410" w:type="dxa"/>
            <w:shd w:val="clear" w:color="000000" w:fill="FFFFFF"/>
            <w:vAlign w:val="center"/>
          </w:tcPr>
          <w:p w14:paraId="59A02D8F" w14:textId="77777777" w:rsidR="007B4096" w:rsidRPr="00390028" w:rsidRDefault="007B4096" w:rsidP="00570C54">
            <w:pPr>
              <w:autoSpaceDE w:val="0"/>
              <w:autoSpaceDN w:val="0"/>
              <w:adjustRightInd w:val="0"/>
              <w:jc w:val="center"/>
              <w:rPr>
                <w:rFonts w:ascii="Times New Roman" w:eastAsia="Times New Roman" w:hAnsi="Times New Roman" w:cs="Times New Roman"/>
                <w:color w:val="000000"/>
                <w:sz w:val="20"/>
                <w:szCs w:val="20"/>
                <w:lang w:eastAsia="en-GB"/>
              </w:rPr>
            </w:pPr>
            <w:r w:rsidRPr="00390028">
              <w:rPr>
                <w:rFonts w:ascii="Times New Roman" w:eastAsia="Times New Roman" w:hAnsi="Times New Roman" w:cs="Times New Roman"/>
                <w:color w:val="000000"/>
                <w:sz w:val="20"/>
                <w:szCs w:val="20"/>
                <w:lang w:eastAsia="en-GB"/>
              </w:rPr>
              <w:t>6.12 (2.28)</w:t>
            </w:r>
          </w:p>
        </w:tc>
      </w:tr>
      <w:tr w:rsidR="007B4096" w:rsidRPr="00390028" w14:paraId="2DE5F2A3" w14:textId="5556EA67" w:rsidTr="007B4096">
        <w:trPr>
          <w:trHeight w:hRule="exact" w:val="309"/>
        </w:trPr>
        <w:tc>
          <w:tcPr>
            <w:tcW w:w="3168" w:type="dxa"/>
            <w:shd w:val="clear" w:color="000000" w:fill="FFFFFF"/>
            <w:vAlign w:val="center"/>
          </w:tcPr>
          <w:p w14:paraId="40E00EA6" w14:textId="786BE619" w:rsidR="007B4096" w:rsidRPr="00390028" w:rsidRDefault="007B4096" w:rsidP="00570C54">
            <w:pPr>
              <w:autoSpaceDE w:val="0"/>
              <w:autoSpaceDN w:val="0"/>
              <w:adjustRightInd w:val="0"/>
              <w:rPr>
                <w:rFonts w:ascii="Times New Roman" w:eastAsia="Times New Roman" w:hAnsi="Times New Roman" w:cs="Times New Roman"/>
                <w:sz w:val="20"/>
                <w:szCs w:val="20"/>
                <w:u w:val="single"/>
                <w:lang w:eastAsia="en-GB"/>
              </w:rPr>
            </w:pPr>
            <w:r w:rsidRPr="00390028">
              <w:rPr>
                <w:rFonts w:ascii="Times New Roman" w:eastAsia="Times New Roman" w:hAnsi="Times New Roman" w:cs="Times New Roman"/>
                <w:sz w:val="20"/>
                <w:szCs w:val="20"/>
                <w:u w:val="single"/>
                <w:lang w:eastAsia="en-GB"/>
              </w:rPr>
              <w:t>Pain</w:t>
            </w:r>
            <w:r w:rsidR="00417DBE" w:rsidRPr="00390028">
              <w:rPr>
                <w:rFonts w:ascii="Times New Roman" w:eastAsia="Times New Roman" w:hAnsi="Times New Roman" w:cs="Times New Roman"/>
                <w:sz w:val="20"/>
                <w:szCs w:val="20"/>
                <w:u w:val="single"/>
                <w:lang w:eastAsia="en-GB"/>
              </w:rPr>
              <w:t xml:space="preserve"> catastrophising</w:t>
            </w:r>
          </w:p>
        </w:tc>
        <w:tc>
          <w:tcPr>
            <w:tcW w:w="425" w:type="dxa"/>
            <w:shd w:val="clear" w:color="000000" w:fill="FFFFFF"/>
            <w:vAlign w:val="center"/>
          </w:tcPr>
          <w:p w14:paraId="6E9ED071" w14:textId="77777777" w:rsidR="007B4096" w:rsidRPr="00390028" w:rsidRDefault="007B4096" w:rsidP="00570C54">
            <w:pPr>
              <w:autoSpaceDE w:val="0"/>
              <w:autoSpaceDN w:val="0"/>
              <w:adjustRightInd w:val="0"/>
              <w:jc w:val="center"/>
              <w:rPr>
                <w:rFonts w:ascii="Times New Roman" w:eastAsia="Times New Roman" w:hAnsi="Times New Roman" w:cs="Times New Roman"/>
                <w:sz w:val="20"/>
                <w:szCs w:val="20"/>
                <w:lang w:eastAsia="en-GB"/>
              </w:rPr>
            </w:pPr>
          </w:p>
        </w:tc>
        <w:tc>
          <w:tcPr>
            <w:tcW w:w="2551" w:type="dxa"/>
            <w:gridSpan w:val="2"/>
            <w:shd w:val="clear" w:color="000000" w:fill="FFFFFF"/>
            <w:vAlign w:val="center"/>
          </w:tcPr>
          <w:p w14:paraId="5DAF6C98" w14:textId="77777777" w:rsidR="007B4096" w:rsidRPr="00390028" w:rsidRDefault="007B4096" w:rsidP="00570C54">
            <w:pPr>
              <w:autoSpaceDE w:val="0"/>
              <w:autoSpaceDN w:val="0"/>
              <w:adjustRightInd w:val="0"/>
              <w:jc w:val="center"/>
              <w:rPr>
                <w:rFonts w:ascii="Times New Roman" w:eastAsia="Times New Roman" w:hAnsi="Times New Roman" w:cs="Times New Roman"/>
                <w:color w:val="000000"/>
                <w:sz w:val="20"/>
                <w:szCs w:val="20"/>
                <w:lang w:eastAsia="en-GB"/>
              </w:rPr>
            </w:pPr>
          </w:p>
        </w:tc>
      </w:tr>
      <w:tr w:rsidR="007B4096" w:rsidRPr="00390028" w14:paraId="1B411B38" w14:textId="6A2189E9" w:rsidTr="007B4096">
        <w:trPr>
          <w:gridAfter w:val="1"/>
          <w:wAfter w:w="141" w:type="dxa"/>
          <w:trHeight w:hRule="exact" w:val="309"/>
        </w:trPr>
        <w:tc>
          <w:tcPr>
            <w:tcW w:w="3168" w:type="dxa"/>
            <w:tcBorders>
              <w:top w:val="nil"/>
              <w:left w:val="nil"/>
            </w:tcBorders>
            <w:shd w:val="clear" w:color="auto" w:fill="auto"/>
            <w:vAlign w:val="bottom"/>
          </w:tcPr>
          <w:p w14:paraId="699A34DF" w14:textId="77777777" w:rsidR="007B4096" w:rsidRPr="00390028" w:rsidRDefault="007B4096" w:rsidP="00570C54">
            <w:pPr>
              <w:ind w:left="170"/>
              <w:rPr>
                <w:rFonts w:ascii="Times New Roman" w:eastAsia="Calibri" w:hAnsi="Times New Roman" w:cs="Times New Roman"/>
                <w:sz w:val="20"/>
                <w:szCs w:val="20"/>
                <w:lang w:eastAsia="en-GB"/>
              </w:rPr>
            </w:pPr>
            <w:r w:rsidRPr="00390028">
              <w:rPr>
                <w:rFonts w:ascii="Times New Roman" w:eastAsia="Calibri" w:hAnsi="Times New Roman" w:cs="Times New Roman"/>
                <w:sz w:val="20"/>
                <w:szCs w:val="20"/>
                <w:lang w:eastAsia="en-GB"/>
              </w:rPr>
              <w:t>PCS (0-52)</w:t>
            </w:r>
          </w:p>
        </w:tc>
        <w:tc>
          <w:tcPr>
            <w:tcW w:w="425" w:type="dxa"/>
            <w:shd w:val="clear" w:color="000000" w:fill="FFFFFF"/>
            <w:vAlign w:val="center"/>
          </w:tcPr>
          <w:p w14:paraId="5BEB5129" w14:textId="77777777" w:rsidR="007B4096" w:rsidRPr="00390028" w:rsidRDefault="007B4096" w:rsidP="00570C54">
            <w:pPr>
              <w:autoSpaceDE w:val="0"/>
              <w:autoSpaceDN w:val="0"/>
              <w:adjustRightInd w:val="0"/>
              <w:jc w:val="center"/>
              <w:rPr>
                <w:rFonts w:ascii="Times New Roman" w:eastAsia="Times New Roman" w:hAnsi="Times New Roman" w:cs="Times New Roman"/>
                <w:sz w:val="20"/>
                <w:szCs w:val="20"/>
                <w:lang w:eastAsia="en-GB"/>
              </w:rPr>
            </w:pPr>
            <w:r w:rsidRPr="00390028">
              <w:rPr>
                <w:rFonts w:ascii="Times New Roman" w:eastAsia="Times New Roman" w:hAnsi="Times New Roman" w:cs="Times New Roman"/>
                <w:sz w:val="20"/>
                <w:szCs w:val="20"/>
                <w:lang w:eastAsia="en-GB"/>
              </w:rPr>
              <w:t>24</w:t>
            </w:r>
          </w:p>
        </w:tc>
        <w:tc>
          <w:tcPr>
            <w:tcW w:w="2410" w:type="dxa"/>
            <w:shd w:val="clear" w:color="000000" w:fill="FFFFFF"/>
            <w:vAlign w:val="center"/>
          </w:tcPr>
          <w:p w14:paraId="6D957F4A" w14:textId="77777777" w:rsidR="007B4096" w:rsidRPr="00390028" w:rsidRDefault="007B4096" w:rsidP="00570C54">
            <w:pPr>
              <w:autoSpaceDE w:val="0"/>
              <w:autoSpaceDN w:val="0"/>
              <w:adjustRightInd w:val="0"/>
              <w:jc w:val="center"/>
              <w:rPr>
                <w:rFonts w:ascii="Times New Roman" w:eastAsia="Times New Roman" w:hAnsi="Times New Roman" w:cs="Times New Roman"/>
                <w:color w:val="000000"/>
                <w:sz w:val="20"/>
                <w:szCs w:val="20"/>
                <w:lang w:eastAsia="en-GB"/>
              </w:rPr>
            </w:pPr>
            <w:r w:rsidRPr="00390028">
              <w:rPr>
                <w:rFonts w:ascii="Times New Roman" w:eastAsia="Times New Roman" w:hAnsi="Times New Roman" w:cs="Times New Roman"/>
                <w:color w:val="000000"/>
                <w:sz w:val="20"/>
                <w:szCs w:val="20"/>
                <w:lang w:eastAsia="en-GB"/>
              </w:rPr>
              <w:t>22.75 (14.55)</w:t>
            </w:r>
          </w:p>
        </w:tc>
      </w:tr>
      <w:tr w:rsidR="007B4096" w:rsidRPr="00390028" w14:paraId="552548D6" w14:textId="66355BB8" w:rsidTr="007B4096">
        <w:trPr>
          <w:gridAfter w:val="1"/>
          <w:wAfter w:w="141" w:type="dxa"/>
          <w:trHeight w:hRule="exact" w:val="309"/>
        </w:trPr>
        <w:tc>
          <w:tcPr>
            <w:tcW w:w="3168" w:type="dxa"/>
            <w:tcBorders>
              <w:top w:val="nil"/>
              <w:left w:val="nil"/>
            </w:tcBorders>
            <w:shd w:val="clear" w:color="auto" w:fill="auto"/>
            <w:vAlign w:val="bottom"/>
          </w:tcPr>
          <w:p w14:paraId="2BBDE506" w14:textId="77777777" w:rsidR="007B4096" w:rsidRPr="00390028" w:rsidRDefault="007B4096" w:rsidP="00570C54">
            <w:pPr>
              <w:ind w:left="284"/>
              <w:rPr>
                <w:rFonts w:ascii="Times New Roman" w:eastAsia="Calibri" w:hAnsi="Times New Roman" w:cs="Times New Roman"/>
                <w:sz w:val="20"/>
                <w:szCs w:val="20"/>
                <w:lang w:eastAsia="en-GB"/>
              </w:rPr>
            </w:pPr>
            <w:r w:rsidRPr="00390028">
              <w:rPr>
                <w:rFonts w:ascii="Times New Roman" w:eastAsia="Calibri" w:hAnsi="Times New Roman" w:cs="Times New Roman"/>
                <w:sz w:val="20"/>
                <w:szCs w:val="20"/>
                <w:lang w:eastAsia="en-GB"/>
              </w:rPr>
              <w:t>Rumination (0-16)</w:t>
            </w:r>
          </w:p>
        </w:tc>
        <w:tc>
          <w:tcPr>
            <w:tcW w:w="425" w:type="dxa"/>
            <w:shd w:val="clear" w:color="000000" w:fill="FFFFFF"/>
            <w:vAlign w:val="center"/>
          </w:tcPr>
          <w:p w14:paraId="2F07DB11" w14:textId="77777777" w:rsidR="007B4096" w:rsidRPr="00390028" w:rsidRDefault="007B4096" w:rsidP="00570C54">
            <w:pPr>
              <w:autoSpaceDE w:val="0"/>
              <w:autoSpaceDN w:val="0"/>
              <w:adjustRightInd w:val="0"/>
              <w:jc w:val="center"/>
              <w:rPr>
                <w:rFonts w:ascii="Times New Roman" w:eastAsia="Times New Roman" w:hAnsi="Times New Roman" w:cs="Times New Roman"/>
                <w:sz w:val="20"/>
                <w:szCs w:val="20"/>
                <w:lang w:eastAsia="en-GB"/>
              </w:rPr>
            </w:pPr>
            <w:r w:rsidRPr="00390028">
              <w:rPr>
                <w:rFonts w:ascii="Times New Roman" w:eastAsia="Times New Roman" w:hAnsi="Times New Roman" w:cs="Times New Roman"/>
                <w:sz w:val="20"/>
                <w:szCs w:val="20"/>
                <w:lang w:eastAsia="en-GB"/>
              </w:rPr>
              <w:t>24</w:t>
            </w:r>
          </w:p>
        </w:tc>
        <w:tc>
          <w:tcPr>
            <w:tcW w:w="2410" w:type="dxa"/>
            <w:shd w:val="clear" w:color="000000" w:fill="FFFFFF"/>
            <w:vAlign w:val="center"/>
          </w:tcPr>
          <w:p w14:paraId="5B6BE461" w14:textId="77777777" w:rsidR="007B4096" w:rsidRPr="00390028" w:rsidRDefault="007B4096" w:rsidP="00570C54">
            <w:pPr>
              <w:autoSpaceDE w:val="0"/>
              <w:autoSpaceDN w:val="0"/>
              <w:adjustRightInd w:val="0"/>
              <w:jc w:val="center"/>
              <w:rPr>
                <w:rFonts w:ascii="Times New Roman" w:eastAsia="Times New Roman" w:hAnsi="Times New Roman" w:cs="Times New Roman"/>
                <w:color w:val="000000"/>
                <w:sz w:val="20"/>
                <w:szCs w:val="20"/>
                <w:lang w:eastAsia="en-GB"/>
              </w:rPr>
            </w:pPr>
            <w:r w:rsidRPr="00390028">
              <w:rPr>
                <w:rFonts w:ascii="Times New Roman" w:eastAsia="Times New Roman" w:hAnsi="Times New Roman" w:cs="Times New Roman"/>
                <w:color w:val="000000"/>
                <w:sz w:val="20"/>
                <w:szCs w:val="20"/>
                <w:lang w:eastAsia="en-GB"/>
              </w:rPr>
              <w:t>8.54 (5.36)</w:t>
            </w:r>
          </w:p>
        </w:tc>
      </w:tr>
      <w:tr w:rsidR="007B4096" w:rsidRPr="00390028" w14:paraId="0C46B47B" w14:textId="0669C6C7" w:rsidTr="007B4096">
        <w:trPr>
          <w:gridAfter w:val="1"/>
          <w:wAfter w:w="141" w:type="dxa"/>
          <w:trHeight w:hRule="exact" w:val="309"/>
        </w:trPr>
        <w:tc>
          <w:tcPr>
            <w:tcW w:w="3168" w:type="dxa"/>
            <w:tcBorders>
              <w:top w:val="nil"/>
              <w:left w:val="nil"/>
            </w:tcBorders>
            <w:shd w:val="clear" w:color="auto" w:fill="auto"/>
            <w:vAlign w:val="bottom"/>
          </w:tcPr>
          <w:p w14:paraId="12680D4A" w14:textId="77777777" w:rsidR="007B4096" w:rsidRPr="00390028" w:rsidRDefault="007B4096" w:rsidP="00570C54">
            <w:pPr>
              <w:ind w:left="284"/>
              <w:rPr>
                <w:rFonts w:ascii="Times New Roman" w:eastAsia="Calibri" w:hAnsi="Times New Roman" w:cs="Times New Roman"/>
                <w:sz w:val="20"/>
                <w:szCs w:val="20"/>
                <w:lang w:eastAsia="en-GB"/>
              </w:rPr>
            </w:pPr>
            <w:r w:rsidRPr="00390028">
              <w:rPr>
                <w:rFonts w:ascii="Times New Roman" w:eastAsia="Calibri" w:hAnsi="Times New Roman" w:cs="Times New Roman"/>
                <w:sz w:val="20"/>
                <w:szCs w:val="20"/>
                <w:lang w:eastAsia="en-GB"/>
              </w:rPr>
              <w:lastRenderedPageBreak/>
              <w:t>Magnification (0-12)</w:t>
            </w:r>
          </w:p>
        </w:tc>
        <w:tc>
          <w:tcPr>
            <w:tcW w:w="425" w:type="dxa"/>
            <w:shd w:val="clear" w:color="000000" w:fill="FFFFFF"/>
            <w:vAlign w:val="center"/>
          </w:tcPr>
          <w:p w14:paraId="3CD297AA" w14:textId="77777777" w:rsidR="007B4096" w:rsidRPr="00390028" w:rsidRDefault="007B4096" w:rsidP="00570C54">
            <w:pPr>
              <w:autoSpaceDE w:val="0"/>
              <w:autoSpaceDN w:val="0"/>
              <w:adjustRightInd w:val="0"/>
              <w:jc w:val="center"/>
              <w:rPr>
                <w:rFonts w:ascii="Times New Roman" w:eastAsia="Times New Roman" w:hAnsi="Times New Roman" w:cs="Times New Roman"/>
                <w:sz w:val="20"/>
                <w:szCs w:val="20"/>
                <w:lang w:eastAsia="en-GB"/>
              </w:rPr>
            </w:pPr>
            <w:r w:rsidRPr="00390028">
              <w:rPr>
                <w:rFonts w:ascii="Times New Roman" w:eastAsia="Times New Roman" w:hAnsi="Times New Roman" w:cs="Times New Roman"/>
                <w:sz w:val="20"/>
                <w:szCs w:val="20"/>
                <w:lang w:eastAsia="en-GB"/>
              </w:rPr>
              <w:t>24</w:t>
            </w:r>
          </w:p>
        </w:tc>
        <w:tc>
          <w:tcPr>
            <w:tcW w:w="2410" w:type="dxa"/>
            <w:shd w:val="clear" w:color="000000" w:fill="FFFFFF"/>
            <w:vAlign w:val="center"/>
          </w:tcPr>
          <w:p w14:paraId="76112F0B" w14:textId="77777777" w:rsidR="007B4096" w:rsidRPr="00390028" w:rsidRDefault="007B4096" w:rsidP="00570C54">
            <w:pPr>
              <w:autoSpaceDE w:val="0"/>
              <w:autoSpaceDN w:val="0"/>
              <w:adjustRightInd w:val="0"/>
              <w:jc w:val="center"/>
              <w:rPr>
                <w:rFonts w:ascii="Times New Roman" w:eastAsia="Times New Roman" w:hAnsi="Times New Roman" w:cs="Times New Roman"/>
                <w:color w:val="000000"/>
                <w:sz w:val="20"/>
                <w:szCs w:val="20"/>
                <w:lang w:eastAsia="en-GB"/>
              </w:rPr>
            </w:pPr>
            <w:r w:rsidRPr="00390028">
              <w:rPr>
                <w:rFonts w:ascii="Times New Roman" w:eastAsia="Times New Roman" w:hAnsi="Times New Roman" w:cs="Times New Roman"/>
                <w:color w:val="000000"/>
                <w:sz w:val="20"/>
                <w:szCs w:val="20"/>
                <w:lang w:eastAsia="en-GB"/>
              </w:rPr>
              <w:t>3.08 (3.49)</w:t>
            </w:r>
          </w:p>
        </w:tc>
      </w:tr>
      <w:tr w:rsidR="007B4096" w:rsidRPr="00390028" w14:paraId="00E00618" w14:textId="24EE0EB9" w:rsidTr="007B4096">
        <w:trPr>
          <w:gridAfter w:val="1"/>
          <w:wAfter w:w="141" w:type="dxa"/>
          <w:trHeight w:hRule="exact" w:val="309"/>
        </w:trPr>
        <w:tc>
          <w:tcPr>
            <w:tcW w:w="3168" w:type="dxa"/>
            <w:tcBorders>
              <w:top w:val="nil"/>
              <w:left w:val="nil"/>
            </w:tcBorders>
            <w:shd w:val="clear" w:color="auto" w:fill="auto"/>
            <w:vAlign w:val="bottom"/>
          </w:tcPr>
          <w:p w14:paraId="0F86935A" w14:textId="77777777" w:rsidR="007B4096" w:rsidRPr="00390028" w:rsidRDefault="007B4096" w:rsidP="00570C54">
            <w:pPr>
              <w:ind w:left="284"/>
              <w:rPr>
                <w:rFonts w:ascii="Times New Roman" w:eastAsia="Calibri" w:hAnsi="Times New Roman" w:cs="Times New Roman"/>
                <w:sz w:val="20"/>
                <w:szCs w:val="20"/>
                <w:lang w:eastAsia="en-GB"/>
              </w:rPr>
            </w:pPr>
            <w:r w:rsidRPr="00390028">
              <w:rPr>
                <w:rFonts w:ascii="Times New Roman" w:eastAsia="Calibri" w:hAnsi="Times New Roman" w:cs="Times New Roman"/>
                <w:sz w:val="20"/>
                <w:szCs w:val="20"/>
                <w:lang w:eastAsia="en-GB"/>
              </w:rPr>
              <w:t>Helplessness (0-24)</w:t>
            </w:r>
          </w:p>
        </w:tc>
        <w:tc>
          <w:tcPr>
            <w:tcW w:w="425" w:type="dxa"/>
            <w:shd w:val="clear" w:color="000000" w:fill="FFFFFF"/>
            <w:vAlign w:val="center"/>
          </w:tcPr>
          <w:p w14:paraId="38CF8DCE" w14:textId="77777777" w:rsidR="007B4096" w:rsidRPr="00390028" w:rsidRDefault="007B4096" w:rsidP="00570C54">
            <w:pPr>
              <w:autoSpaceDE w:val="0"/>
              <w:autoSpaceDN w:val="0"/>
              <w:adjustRightInd w:val="0"/>
              <w:jc w:val="center"/>
              <w:rPr>
                <w:rFonts w:ascii="Times New Roman" w:eastAsia="Times New Roman" w:hAnsi="Times New Roman" w:cs="Times New Roman"/>
                <w:sz w:val="20"/>
                <w:szCs w:val="20"/>
                <w:lang w:eastAsia="en-GB"/>
              </w:rPr>
            </w:pPr>
            <w:r w:rsidRPr="00390028">
              <w:rPr>
                <w:rFonts w:ascii="Times New Roman" w:eastAsia="Times New Roman" w:hAnsi="Times New Roman" w:cs="Times New Roman"/>
                <w:sz w:val="20"/>
                <w:szCs w:val="20"/>
                <w:lang w:eastAsia="en-GB"/>
              </w:rPr>
              <w:t>23</w:t>
            </w:r>
          </w:p>
        </w:tc>
        <w:tc>
          <w:tcPr>
            <w:tcW w:w="2410" w:type="dxa"/>
            <w:shd w:val="clear" w:color="000000" w:fill="FFFFFF"/>
            <w:vAlign w:val="center"/>
          </w:tcPr>
          <w:p w14:paraId="0D7FF4D3" w14:textId="77777777" w:rsidR="007B4096" w:rsidRPr="00390028" w:rsidRDefault="007B4096" w:rsidP="00570C54">
            <w:pPr>
              <w:autoSpaceDE w:val="0"/>
              <w:autoSpaceDN w:val="0"/>
              <w:adjustRightInd w:val="0"/>
              <w:jc w:val="center"/>
              <w:rPr>
                <w:rFonts w:ascii="Times New Roman" w:eastAsia="Times New Roman" w:hAnsi="Times New Roman" w:cs="Times New Roman"/>
                <w:color w:val="000000"/>
                <w:sz w:val="20"/>
                <w:szCs w:val="20"/>
                <w:lang w:eastAsia="en-GB"/>
              </w:rPr>
            </w:pPr>
            <w:r w:rsidRPr="00390028">
              <w:rPr>
                <w:rFonts w:ascii="Times New Roman" w:eastAsia="Times New Roman" w:hAnsi="Times New Roman" w:cs="Times New Roman"/>
                <w:color w:val="000000"/>
                <w:sz w:val="20"/>
                <w:szCs w:val="20"/>
                <w:lang w:eastAsia="en-GB"/>
              </w:rPr>
              <w:t>10.74 (7.36)</w:t>
            </w:r>
          </w:p>
        </w:tc>
      </w:tr>
      <w:tr w:rsidR="00417DBE" w:rsidRPr="00390028" w14:paraId="45260AC3" w14:textId="77777777" w:rsidTr="007B4096">
        <w:trPr>
          <w:gridAfter w:val="1"/>
          <w:wAfter w:w="141" w:type="dxa"/>
          <w:trHeight w:hRule="exact" w:val="309"/>
        </w:trPr>
        <w:tc>
          <w:tcPr>
            <w:tcW w:w="3168" w:type="dxa"/>
            <w:shd w:val="clear" w:color="000000" w:fill="FFFFFF"/>
            <w:vAlign w:val="center"/>
          </w:tcPr>
          <w:p w14:paraId="0F7C43A6" w14:textId="52F9AC3F" w:rsidR="00417DBE" w:rsidRPr="00390028" w:rsidRDefault="00417DBE" w:rsidP="00033E59">
            <w:pPr>
              <w:autoSpaceDE w:val="0"/>
              <w:autoSpaceDN w:val="0"/>
              <w:adjustRightInd w:val="0"/>
              <w:rPr>
                <w:rFonts w:ascii="Times New Roman" w:eastAsia="Times New Roman" w:hAnsi="Times New Roman" w:cs="Times New Roman"/>
                <w:sz w:val="20"/>
                <w:szCs w:val="20"/>
                <w:u w:val="single"/>
                <w:lang w:eastAsia="en-GB"/>
              </w:rPr>
            </w:pPr>
            <w:r w:rsidRPr="00390028">
              <w:rPr>
                <w:rFonts w:ascii="Times New Roman" w:eastAsia="Times New Roman" w:hAnsi="Times New Roman" w:cs="Times New Roman"/>
                <w:sz w:val="20"/>
                <w:szCs w:val="20"/>
                <w:u w:val="single"/>
                <w:lang w:eastAsia="en-GB"/>
              </w:rPr>
              <w:t>Pain self-efficacy</w:t>
            </w:r>
          </w:p>
        </w:tc>
        <w:tc>
          <w:tcPr>
            <w:tcW w:w="425" w:type="dxa"/>
            <w:shd w:val="clear" w:color="000000" w:fill="FFFFFF"/>
            <w:vAlign w:val="center"/>
          </w:tcPr>
          <w:p w14:paraId="2D3BE4B6" w14:textId="77777777" w:rsidR="00417DBE" w:rsidRPr="00390028" w:rsidRDefault="00417DBE" w:rsidP="00570C54">
            <w:pPr>
              <w:autoSpaceDE w:val="0"/>
              <w:autoSpaceDN w:val="0"/>
              <w:adjustRightInd w:val="0"/>
              <w:jc w:val="center"/>
              <w:rPr>
                <w:rFonts w:ascii="Times New Roman" w:eastAsia="Times New Roman" w:hAnsi="Times New Roman" w:cs="Times New Roman"/>
                <w:sz w:val="20"/>
                <w:szCs w:val="20"/>
                <w:u w:val="single"/>
                <w:lang w:eastAsia="en-GB"/>
              </w:rPr>
            </w:pPr>
          </w:p>
        </w:tc>
        <w:tc>
          <w:tcPr>
            <w:tcW w:w="2410" w:type="dxa"/>
            <w:shd w:val="clear" w:color="000000" w:fill="FFFFFF"/>
            <w:vAlign w:val="center"/>
          </w:tcPr>
          <w:p w14:paraId="6DC1F6CD" w14:textId="77777777" w:rsidR="00417DBE" w:rsidRPr="00390028" w:rsidRDefault="00417DBE" w:rsidP="00570C54">
            <w:pPr>
              <w:autoSpaceDE w:val="0"/>
              <w:autoSpaceDN w:val="0"/>
              <w:adjustRightInd w:val="0"/>
              <w:jc w:val="center"/>
              <w:rPr>
                <w:rFonts w:ascii="Times New Roman" w:eastAsia="Times New Roman" w:hAnsi="Times New Roman" w:cs="Times New Roman"/>
                <w:color w:val="000000"/>
                <w:sz w:val="20"/>
                <w:szCs w:val="20"/>
                <w:u w:val="single"/>
                <w:lang w:eastAsia="en-GB"/>
              </w:rPr>
            </w:pPr>
          </w:p>
        </w:tc>
      </w:tr>
      <w:tr w:rsidR="007B4096" w:rsidRPr="00390028" w14:paraId="655FF46B" w14:textId="2AACFEC8" w:rsidTr="007B4096">
        <w:trPr>
          <w:gridAfter w:val="1"/>
          <w:wAfter w:w="141" w:type="dxa"/>
          <w:trHeight w:hRule="exact" w:val="309"/>
        </w:trPr>
        <w:tc>
          <w:tcPr>
            <w:tcW w:w="3168" w:type="dxa"/>
            <w:shd w:val="clear" w:color="000000" w:fill="FFFFFF"/>
            <w:vAlign w:val="center"/>
          </w:tcPr>
          <w:p w14:paraId="2D56661D" w14:textId="77777777" w:rsidR="007B4096" w:rsidRPr="00390028" w:rsidRDefault="007B4096" w:rsidP="00570C54">
            <w:pPr>
              <w:autoSpaceDE w:val="0"/>
              <w:autoSpaceDN w:val="0"/>
              <w:adjustRightInd w:val="0"/>
              <w:ind w:left="170"/>
              <w:rPr>
                <w:rFonts w:ascii="Times New Roman" w:eastAsia="Times New Roman" w:hAnsi="Times New Roman" w:cs="Times New Roman"/>
                <w:sz w:val="20"/>
                <w:szCs w:val="20"/>
                <w:lang w:eastAsia="en-GB"/>
              </w:rPr>
            </w:pPr>
            <w:r w:rsidRPr="00390028">
              <w:rPr>
                <w:rFonts w:ascii="Times New Roman" w:eastAsia="Times New Roman" w:hAnsi="Times New Roman" w:cs="Times New Roman"/>
                <w:sz w:val="20"/>
                <w:szCs w:val="20"/>
                <w:lang w:eastAsia="en-GB"/>
              </w:rPr>
              <w:t>PSEQ (0-60)</w:t>
            </w:r>
          </w:p>
        </w:tc>
        <w:tc>
          <w:tcPr>
            <w:tcW w:w="425" w:type="dxa"/>
            <w:shd w:val="clear" w:color="000000" w:fill="FFFFFF"/>
            <w:vAlign w:val="center"/>
          </w:tcPr>
          <w:p w14:paraId="6698447F" w14:textId="77777777" w:rsidR="007B4096" w:rsidRPr="00390028" w:rsidRDefault="007B4096" w:rsidP="00570C54">
            <w:pPr>
              <w:autoSpaceDE w:val="0"/>
              <w:autoSpaceDN w:val="0"/>
              <w:adjustRightInd w:val="0"/>
              <w:jc w:val="center"/>
              <w:rPr>
                <w:rFonts w:ascii="Times New Roman" w:eastAsia="Times New Roman" w:hAnsi="Times New Roman" w:cs="Times New Roman"/>
                <w:sz w:val="20"/>
                <w:szCs w:val="20"/>
                <w:lang w:eastAsia="en-GB"/>
              </w:rPr>
            </w:pPr>
            <w:r w:rsidRPr="00390028">
              <w:rPr>
                <w:rFonts w:ascii="Times New Roman" w:eastAsia="Times New Roman" w:hAnsi="Times New Roman" w:cs="Times New Roman"/>
                <w:sz w:val="20"/>
                <w:szCs w:val="20"/>
                <w:lang w:eastAsia="en-GB"/>
              </w:rPr>
              <w:t>24</w:t>
            </w:r>
          </w:p>
        </w:tc>
        <w:tc>
          <w:tcPr>
            <w:tcW w:w="2410" w:type="dxa"/>
            <w:shd w:val="clear" w:color="000000" w:fill="FFFFFF"/>
            <w:vAlign w:val="center"/>
          </w:tcPr>
          <w:p w14:paraId="7A8898EF" w14:textId="77777777" w:rsidR="007B4096" w:rsidRPr="00390028" w:rsidRDefault="007B4096" w:rsidP="00570C54">
            <w:pPr>
              <w:autoSpaceDE w:val="0"/>
              <w:autoSpaceDN w:val="0"/>
              <w:adjustRightInd w:val="0"/>
              <w:jc w:val="center"/>
              <w:rPr>
                <w:rFonts w:ascii="Times New Roman" w:eastAsia="Times New Roman" w:hAnsi="Times New Roman" w:cs="Times New Roman"/>
                <w:color w:val="000000"/>
                <w:sz w:val="20"/>
                <w:szCs w:val="20"/>
                <w:lang w:eastAsia="en-GB"/>
              </w:rPr>
            </w:pPr>
            <w:r w:rsidRPr="00390028">
              <w:rPr>
                <w:rFonts w:ascii="Times New Roman" w:eastAsia="Times New Roman" w:hAnsi="Times New Roman" w:cs="Times New Roman"/>
                <w:color w:val="000000"/>
                <w:sz w:val="20"/>
                <w:szCs w:val="20"/>
                <w:lang w:eastAsia="en-GB"/>
              </w:rPr>
              <w:t>42.67 (17.41)</w:t>
            </w:r>
          </w:p>
        </w:tc>
      </w:tr>
      <w:tr w:rsidR="00417DBE" w:rsidRPr="00390028" w14:paraId="33D305D3" w14:textId="77777777" w:rsidTr="007B4096">
        <w:trPr>
          <w:gridAfter w:val="1"/>
          <w:wAfter w:w="141" w:type="dxa"/>
          <w:trHeight w:hRule="exact" w:val="309"/>
        </w:trPr>
        <w:tc>
          <w:tcPr>
            <w:tcW w:w="3168" w:type="dxa"/>
            <w:shd w:val="clear" w:color="000000" w:fill="FFFFFF"/>
            <w:vAlign w:val="center"/>
          </w:tcPr>
          <w:p w14:paraId="2DC6A944" w14:textId="40C71FAE" w:rsidR="00417DBE" w:rsidRPr="00390028" w:rsidRDefault="00417DBE" w:rsidP="00033E59">
            <w:pPr>
              <w:autoSpaceDE w:val="0"/>
              <w:autoSpaceDN w:val="0"/>
              <w:adjustRightInd w:val="0"/>
              <w:rPr>
                <w:rFonts w:ascii="Times New Roman" w:eastAsia="Times New Roman" w:hAnsi="Times New Roman" w:cs="Times New Roman"/>
                <w:sz w:val="20"/>
                <w:szCs w:val="20"/>
                <w:u w:val="single"/>
                <w:lang w:eastAsia="en-GB"/>
              </w:rPr>
            </w:pPr>
            <w:r w:rsidRPr="00390028">
              <w:rPr>
                <w:rFonts w:ascii="Times New Roman" w:eastAsia="Times New Roman" w:hAnsi="Times New Roman" w:cs="Times New Roman"/>
                <w:sz w:val="20"/>
                <w:szCs w:val="20"/>
                <w:u w:val="single"/>
                <w:lang w:eastAsia="en-GB"/>
              </w:rPr>
              <w:t>Chronic pain acceptance</w:t>
            </w:r>
          </w:p>
        </w:tc>
        <w:tc>
          <w:tcPr>
            <w:tcW w:w="425" w:type="dxa"/>
            <w:shd w:val="clear" w:color="000000" w:fill="FFFFFF"/>
            <w:vAlign w:val="center"/>
          </w:tcPr>
          <w:p w14:paraId="3958710B" w14:textId="77777777" w:rsidR="00417DBE" w:rsidRPr="00390028" w:rsidRDefault="00417DBE" w:rsidP="00570C54">
            <w:pPr>
              <w:autoSpaceDE w:val="0"/>
              <w:autoSpaceDN w:val="0"/>
              <w:adjustRightInd w:val="0"/>
              <w:jc w:val="center"/>
              <w:rPr>
                <w:rFonts w:ascii="Times New Roman" w:eastAsia="Times New Roman" w:hAnsi="Times New Roman" w:cs="Times New Roman"/>
                <w:sz w:val="20"/>
                <w:szCs w:val="20"/>
                <w:u w:val="single"/>
                <w:lang w:eastAsia="en-GB"/>
              </w:rPr>
            </w:pPr>
          </w:p>
        </w:tc>
        <w:tc>
          <w:tcPr>
            <w:tcW w:w="2410" w:type="dxa"/>
            <w:shd w:val="clear" w:color="000000" w:fill="FFFFFF"/>
            <w:vAlign w:val="center"/>
          </w:tcPr>
          <w:p w14:paraId="10F57696" w14:textId="77777777" w:rsidR="00417DBE" w:rsidRPr="00390028" w:rsidRDefault="00417DBE" w:rsidP="00570C54">
            <w:pPr>
              <w:autoSpaceDE w:val="0"/>
              <w:autoSpaceDN w:val="0"/>
              <w:adjustRightInd w:val="0"/>
              <w:jc w:val="center"/>
              <w:rPr>
                <w:rFonts w:ascii="Times New Roman" w:eastAsia="Times New Roman" w:hAnsi="Times New Roman" w:cs="Times New Roman"/>
                <w:color w:val="000000"/>
                <w:sz w:val="20"/>
                <w:szCs w:val="20"/>
                <w:u w:val="single"/>
                <w:lang w:eastAsia="en-GB"/>
              </w:rPr>
            </w:pPr>
          </w:p>
        </w:tc>
      </w:tr>
      <w:tr w:rsidR="007B4096" w:rsidRPr="00390028" w14:paraId="34F623F1" w14:textId="0E002B29" w:rsidTr="007B4096">
        <w:trPr>
          <w:gridAfter w:val="1"/>
          <w:wAfter w:w="141" w:type="dxa"/>
          <w:trHeight w:hRule="exact" w:val="309"/>
        </w:trPr>
        <w:tc>
          <w:tcPr>
            <w:tcW w:w="3168" w:type="dxa"/>
            <w:shd w:val="clear" w:color="000000" w:fill="FFFFFF"/>
            <w:vAlign w:val="center"/>
          </w:tcPr>
          <w:p w14:paraId="2D30A6C8" w14:textId="77777777" w:rsidR="007B4096" w:rsidRPr="00390028" w:rsidRDefault="007B4096" w:rsidP="00570C54">
            <w:pPr>
              <w:autoSpaceDE w:val="0"/>
              <w:autoSpaceDN w:val="0"/>
              <w:adjustRightInd w:val="0"/>
              <w:ind w:left="170"/>
              <w:rPr>
                <w:rFonts w:ascii="Times New Roman" w:eastAsia="Times New Roman" w:hAnsi="Times New Roman" w:cs="Times New Roman"/>
                <w:sz w:val="20"/>
                <w:szCs w:val="20"/>
                <w:lang w:eastAsia="en-GB"/>
              </w:rPr>
            </w:pPr>
            <w:r w:rsidRPr="00390028">
              <w:rPr>
                <w:rFonts w:ascii="Times New Roman" w:eastAsia="Times New Roman" w:hAnsi="Times New Roman" w:cs="Times New Roman"/>
                <w:sz w:val="20"/>
                <w:szCs w:val="20"/>
                <w:lang w:eastAsia="en-GB"/>
              </w:rPr>
              <w:t>CPAQ-8 (0-48)</w:t>
            </w:r>
          </w:p>
        </w:tc>
        <w:tc>
          <w:tcPr>
            <w:tcW w:w="425" w:type="dxa"/>
            <w:shd w:val="clear" w:color="000000" w:fill="FFFFFF"/>
            <w:vAlign w:val="center"/>
          </w:tcPr>
          <w:p w14:paraId="3E7B0E70" w14:textId="77777777" w:rsidR="007B4096" w:rsidRPr="00390028" w:rsidRDefault="007B4096" w:rsidP="00570C54">
            <w:pPr>
              <w:autoSpaceDE w:val="0"/>
              <w:autoSpaceDN w:val="0"/>
              <w:adjustRightInd w:val="0"/>
              <w:jc w:val="center"/>
              <w:rPr>
                <w:rFonts w:ascii="Times New Roman" w:eastAsia="Times New Roman" w:hAnsi="Times New Roman" w:cs="Times New Roman"/>
                <w:sz w:val="20"/>
                <w:szCs w:val="20"/>
                <w:lang w:eastAsia="en-GB"/>
              </w:rPr>
            </w:pPr>
            <w:r w:rsidRPr="00390028">
              <w:rPr>
                <w:rFonts w:ascii="Times New Roman" w:eastAsia="Times New Roman" w:hAnsi="Times New Roman" w:cs="Times New Roman"/>
                <w:sz w:val="20"/>
                <w:szCs w:val="20"/>
                <w:lang w:eastAsia="en-GB"/>
              </w:rPr>
              <w:t>25</w:t>
            </w:r>
          </w:p>
        </w:tc>
        <w:tc>
          <w:tcPr>
            <w:tcW w:w="2410" w:type="dxa"/>
            <w:shd w:val="clear" w:color="000000" w:fill="FFFFFF"/>
            <w:vAlign w:val="center"/>
          </w:tcPr>
          <w:p w14:paraId="11E5B8FB" w14:textId="77777777" w:rsidR="007B4096" w:rsidRPr="00390028" w:rsidRDefault="007B4096" w:rsidP="00570C54">
            <w:pPr>
              <w:autoSpaceDE w:val="0"/>
              <w:autoSpaceDN w:val="0"/>
              <w:adjustRightInd w:val="0"/>
              <w:jc w:val="center"/>
              <w:rPr>
                <w:rFonts w:ascii="Times New Roman" w:eastAsia="Times New Roman" w:hAnsi="Times New Roman" w:cs="Times New Roman"/>
                <w:color w:val="000000"/>
                <w:sz w:val="20"/>
                <w:szCs w:val="20"/>
                <w:lang w:eastAsia="en-GB"/>
              </w:rPr>
            </w:pPr>
            <w:r w:rsidRPr="00390028">
              <w:rPr>
                <w:rFonts w:ascii="Times New Roman" w:eastAsia="Times New Roman" w:hAnsi="Times New Roman" w:cs="Times New Roman"/>
                <w:color w:val="000000"/>
                <w:sz w:val="20"/>
                <w:szCs w:val="20"/>
                <w:lang w:eastAsia="en-GB"/>
              </w:rPr>
              <w:t>29.36 (10.98)</w:t>
            </w:r>
          </w:p>
        </w:tc>
      </w:tr>
      <w:tr w:rsidR="007B4096" w:rsidRPr="00390028" w14:paraId="07B27F6D" w14:textId="70238656" w:rsidTr="007B4096">
        <w:trPr>
          <w:gridAfter w:val="1"/>
          <w:wAfter w:w="141" w:type="dxa"/>
          <w:trHeight w:hRule="exact" w:val="309"/>
        </w:trPr>
        <w:tc>
          <w:tcPr>
            <w:tcW w:w="3168" w:type="dxa"/>
            <w:shd w:val="clear" w:color="000000" w:fill="FFFFFF"/>
            <w:vAlign w:val="center"/>
          </w:tcPr>
          <w:p w14:paraId="61CD9536" w14:textId="77777777" w:rsidR="007B4096" w:rsidRPr="00390028" w:rsidRDefault="007B4096" w:rsidP="00570C54">
            <w:pPr>
              <w:autoSpaceDE w:val="0"/>
              <w:autoSpaceDN w:val="0"/>
              <w:adjustRightInd w:val="0"/>
              <w:ind w:left="284"/>
              <w:rPr>
                <w:rFonts w:ascii="Times New Roman" w:eastAsia="Times New Roman" w:hAnsi="Times New Roman" w:cs="Times New Roman"/>
                <w:sz w:val="20"/>
                <w:szCs w:val="20"/>
                <w:lang w:eastAsia="en-GB"/>
              </w:rPr>
            </w:pPr>
            <w:r w:rsidRPr="00390028">
              <w:rPr>
                <w:rFonts w:ascii="Times New Roman" w:eastAsia="Times New Roman" w:hAnsi="Times New Roman" w:cs="Times New Roman"/>
                <w:sz w:val="20"/>
                <w:szCs w:val="20"/>
                <w:lang w:eastAsia="en-GB"/>
              </w:rPr>
              <w:t>Activity Engagement (0-24)</w:t>
            </w:r>
          </w:p>
        </w:tc>
        <w:tc>
          <w:tcPr>
            <w:tcW w:w="425" w:type="dxa"/>
            <w:shd w:val="clear" w:color="000000" w:fill="FFFFFF"/>
            <w:vAlign w:val="center"/>
          </w:tcPr>
          <w:p w14:paraId="26E22F75" w14:textId="77777777" w:rsidR="007B4096" w:rsidRPr="00390028" w:rsidRDefault="007B4096" w:rsidP="00570C54">
            <w:pPr>
              <w:autoSpaceDE w:val="0"/>
              <w:autoSpaceDN w:val="0"/>
              <w:adjustRightInd w:val="0"/>
              <w:jc w:val="center"/>
              <w:rPr>
                <w:rFonts w:ascii="Times New Roman" w:eastAsia="Times New Roman" w:hAnsi="Times New Roman" w:cs="Times New Roman"/>
                <w:sz w:val="20"/>
                <w:szCs w:val="20"/>
                <w:lang w:eastAsia="en-GB"/>
              </w:rPr>
            </w:pPr>
            <w:r w:rsidRPr="00390028">
              <w:rPr>
                <w:rFonts w:ascii="Times New Roman" w:eastAsia="Times New Roman" w:hAnsi="Times New Roman" w:cs="Times New Roman"/>
                <w:sz w:val="20"/>
                <w:szCs w:val="20"/>
                <w:lang w:eastAsia="en-GB"/>
              </w:rPr>
              <w:t>25</w:t>
            </w:r>
          </w:p>
        </w:tc>
        <w:tc>
          <w:tcPr>
            <w:tcW w:w="2410" w:type="dxa"/>
            <w:shd w:val="clear" w:color="000000" w:fill="FFFFFF"/>
            <w:vAlign w:val="center"/>
          </w:tcPr>
          <w:p w14:paraId="4E435220" w14:textId="77777777" w:rsidR="007B4096" w:rsidRPr="00390028" w:rsidRDefault="007B4096" w:rsidP="00570C54">
            <w:pPr>
              <w:autoSpaceDE w:val="0"/>
              <w:autoSpaceDN w:val="0"/>
              <w:adjustRightInd w:val="0"/>
              <w:jc w:val="center"/>
              <w:rPr>
                <w:rFonts w:ascii="Times New Roman" w:eastAsia="Times New Roman" w:hAnsi="Times New Roman" w:cs="Times New Roman"/>
                <w:color w:val="000000"/>
                <w:sz w:val="20"/>
                <w:szCs w:val="20"/>
                <w:lang w:eastAsia="en-GB"/>
              </w:rPr>
            </w:pPr>
            <w:r w:rsidRPr="00390028">
              <w:rPr>
                <w:rFonts w:ascii="Times New Roman" w:eastAsia="Times New Roman" w:hAnsi="Times New Roman" w:cs="Times New Roman"/>
                <w:color w:val="000000"/>
                <w:sz w:val="20"/>
                <w:szCs w:val="20"/>
                <w:lang w:eastAsia="en-GB"/>
              </w:rPr>
              <w:t>18.16 (6.84)</w:t>
            </w:r>
          </w:p>
        </w:tc>
      </w:tr>
      <w:tr w:rsidR="007B4096" w:rsidRPr="00390028" w14:paraId="0A0D6173" w14:textId="08E1ACFF" w:rsidTr="007B4096">
        <w:trPr>
          <w:gridAfter w:val="1"/>
          <w:wAfter w:w="141" w:type="dxa"/>
          <w:trHeight w:hRule="exact" w:val="309"/>
        </w:trPr>
        <w:tc>
          <w:tcPr>
            <w:tcW w:w="3168" w:type="dxa"/>
            <w:shd w:val="clear" w:color="000000" w:fill="FFFFFF"/>
            <w:vAlign w:val="center"/>
          </w:tcPr>
          <w:p w14:paraId="65CF3E5B" w14:textId="77777777" w:rsidR="007B4096" w:rsidRPr="00390028" w:rsidRDefault="007B4096" w:rsidP="00570C54">
            <w:pPr>
              <w:autoSpaceDE w:val="0"/>
              <w:autoSpaceDN w:val="0"/>
              <w:adjustRightInd w:val="0"/>
              <w:ind w:left="284"/>
              <w:rPr>
                <w:rFonts w:ascii="Times New Roman" w:eastAsia="Times New Roman" w:hAnsi="Times New Roman" w:cs="Times New Roman"/>
                <w:sz w:val="20"/>
                <w:szCs w:val="20"/>
                <w:lang w:eastAsia="en-GB"/>
              </w:rPr>
            </w:pPr>
            <w:r w:rsidRPr="00390028">
              <w:rPr>
                <w:rFonts w:ascii="Times New Roman" w:eastAsia="Times New Roman" w:hAnsi="Times New Roman" w:cs="Times New Roman"/>
                <w:sz w:val="20"/>
                <w:szCs w:val="20"/>
                <w:lang w:eastAsia="en-GB"/>
              </w:rPr>
              <w:t>Pain Willingness (0-24)</w:t>
            </w:r>
          </w:p>
        </w:tc>
        <w:tc>
          <w:tcPr>
            <w:tcW w:w="425" w:type="dxa"/>
            <w:shd w:val="clear" w:color="000000" w:fill="FFFFFF"/>
            <w:vAlign w:val="center"/>
          </w:tcPr>
          <w:p w14:paraId="5A980704" w14:textId="77777777" w:rsidR="007B4096" w:rsidRPr="00390028" w:rsidRDefault="007B4096" w:rsidP="00570C54">
            <w:pPr>
              <w:autoSpaceDE w:val="0"/>
              <w:autoSpaceDN w:val="0"/>
              <w:adjustRightInd w:val="0"/>
              <w:jc w:val="center"/>
              <w:rPr>
                <w:rFonts w:ascii="Times New Roman" w:eastAsia="Times New Roman" w:hAnsi="Times New Roman" w:cs="Times New Roman"/>
                <w:sz w:val="20"/>
                <w:szCs w:val="20"/>
                <w:lang w:eastAsia="en-GB"/>
              </w:rPr>
            </w:pPr>
            <w:r w:rsidRPr="00390028">
              <w:rPr>
                <w:rFonts w:ascii="Times New Roman" w:eastAsia="Times New Roman" w:hAnsi="Times New Roman" w:cs="Times New Roman"/>
                <w:sz w:val="20"/>
                <w:szCs w:val="20"/>
                <w:lang w:eastAsia="en-GB"/>
              </w:rPr>
              <w:t>25</w:t>
            </w:r>
          </w:p>
        </w:tc>
        <w:tc>
          <w:tcPr>
            <w:tcW w:w="2410" w:type="dxa"/>
            <w:shd w:val="clear" w:color="000000" w:fill="FFFFFF"/>
            <w:vAlign w:val="center"/>
          </w:tcPr>
          <w:p w14:paraId="15521C1E" w14:textId="77777777" w:rsidR="007B4096" w:rsidRPr="00390028" w:rsidRDefault="007B4096" w:rsidP="00570C54">
            <w:pPr>
              <w:autoSpaceDE w:val="0"/>
              <w:autoSpaceDN w:val="0"/>
              <w:adjustRightInd w:val="0"/>
              <w:jc w:val="center"/>
              <w:rPr>
                <w:rFonts w:ascii="Times New Roman" w:eastAsia="Times New Roman" w:hAnsi="Times New Roman" w:cs="Times New Roman"/>
                <w:color w:val="000000"/>
                <w:sz w:val="20"/>
                <w:szCs w:val="20"/>
                <w:lang w:eastAsia="en-GB"/>
              </w:rPr>
            </w:pPr>
            <w:r w:rsidRPr="00390028">
              <w:rPr>
                <w:rFonts w:ascii="Times New Roman" w:eastAsia="Times New Roman" w:hAnsi="Times New Roman" w:cs="Times New Roman"/>
                <w:color w:val="000000"/>
                <w:sz w:val="20"/>
                <w:szCs w:val="20"/>
                <w:lang w:eastAsia="en-GB"/>
              </w:rPr>
              <w:t>11.20 (6.18)</w:t>
            </w:r>
          </w:p>
        </w:tc>
      </w:tr>
      <w:tr w:rsidR="007C0077" w:rsidRPr="00390028" w14:paraId="59C0DD62" w14:textId="77777777" w:rsidTr="007B4096">
        <w:trPr>
          <w:trHeight w:hRule="exact" w:val="2518"/>
        </w:trPr>
        <w:tc>
          <w:tcPr>
            <w:tcW w:w="6144" w:type="dxa"/>
            <w:gridSpan w:val="4"/>
            <w:shd w:val="clear" w:color="000000" w:fill="FFFFFF"/>
          </w:tcPr>
          <w:tbl>
            <w:tblPr>
              <w:tblW w:w="13163" w:type="dxa"/>
              <w:tblInd w:w="93" w:type="dxa"/>
              <w:tblLayout w:type="fixed"/>
              <w:tblCellMar>
                <w:left w:w="93" w:type="dxa"/>
                <w:right w:w="93" w:type="dxa"/>
              </w:tblCellMar>
              <w:tblLook w:val="0000" w:firstRow="0" w:lastRow="0" w:firstColumn="0" w:lastColumn="0" w:noHBand="0" w:noVBand="0"/>
            </w:tblPr>
            <w:tblGrid>
              <w:gridCol w:w="2373"/>
              <w:gridCol w:w="1929"/>
              <w:gridCol w:w="2671"/>
              <w:gridCol w:w="594"/>
              <w:gridCol w:w="1632"/>
              <w:gridCol w:w="1483"/>
              <w:gridCol w:w="2230"/>
              <w:gridCol w:w="251"/>
            </w:tblGrid>
            <w:tr w:rsidR="007C0077" w:rsidRPr="00390028" w14:paraId="7B02290A" w14:textId="77777777" w:rsidTr="00570C54">
              <w:trPr>
                <w:trHeight w:hRule="exact" w:val="113"/>
              </w:trPr>
              <w:tc>
                <w:tcPr>
                  <w:tcW w:w="2267" w:type="dxa"/>
                  <w:tcBorders>
                    <w:top w:val="single" w:sz="12" w:space="0" w:color="auto"/>
                  </w:tcBorders>
                  <w:shd w:val="clear" w:color="000000" w:fill="FFFFFF"/>
                  <w:vAlign w:val="center"/>
                </w:tcPr>
                <w:p w14:paraId="3E60353F" w14:textId="734A65C9" w:rsidR="007C0077" w:rsidRPr="00390028" w:rsidRDefault="007C0077" w:rsidP="00570C54">
                  <w:pPr>
                    <w:autoSpaceDE w:val="0"/>
                    <w:autoSpaceDN w:val="0"/>
                    <w:adjustRightInd w:val="0"/>
                    <w:rPr>
                      <w:rFonts w:ascii="Times New Roman" w:eastAsia="Times New Roman" w:hAnsi="Times New Roman" w:cs="Times New Roman"/>
                      <w:lang w:eastAsia="en-GB"/>
                    </w:rPr>
                  </w:pPr>
                </w:p>
              </w:tc>
              <w:tc>
                <w:tcPr>
                  <w:tcW w:w="1843" w:type="dxa"/>
                  <w:tcBorders>
                    <w:top w:val="single" w:sz="12" w:space="0" w:color="auto"/>
                  </w:tcBorders>
                  <w:shd w:val="clear" w:color="000000" w:fill="FFFFFF"/>
                </w:tcPr>
                <w:p w14:paraId="0BE77BC5" w14:textId="77777777" w:rsidR="007C0077" w:rsidRPr="00390028" w:rsidRDefault="007C0077" w:rsidP="00570C54">
                  <w:pPr>
                    <w:autoSpaceDE w:val="0"/>
                    <w:autoSpaceDN w:val="0"/>
                    <w:adjustRightInd w:val="0"/>
                    <w:rPr>
                      <w:rFonts w:ascii="Times New Roman" w:eastAsia="Times New Roman" w:hAnsi="Times New Roman" w:cs="Times New Roman"/>
                      <w:lang w:eastAsia="en-GB"/>
                    </w:rPr>
                  </w:pPr>
                </w:p>
              </w:tc>
              <w:tc>
                <w:tcPr>
                  <w:tcW w:w="2552" w:type="dxa"/>
                  <w:tcBorders>
                    <w:top w:val="single" w:sz="12" w:space="0" w:color="auto"/>
                  </w:tcBorders>
                  <w:shd w:val="clear" w:color="000000" w:fill="FFFFFF"/>
                  <w:vAlign w:val="center"/>
                </w:tcPr>
                <w:p w14:paraId="4A83EBCA" w14:textId="77777777" w:rsidR="007C0077" w:rsidRPr="00390028" w:rsidRDefault="007C0077" w:rsidP="00570C54">
                  <w:pPr>
                    <w:autoSpaceDE w:val="0"/>
                    <w:autoSpaceDN w:val="0"/>
                    <w:adjustRightInd w:val="0"/>
                    <w:rPr>
                      <w:rFonts w:ascii="Times New Roman" w:eastAsia="Times New Roman" w:hAnsi="Times New Roman" w:cs="Times New Roman"/>
                      <w:lang w:eastAsia="en-GB"/>
                    </w:rPr>
                  </w:pPr>
                </w:p>
              </w:tc>
              <w:tc>
                <w:tcPr>
                  <w:tcW w:w="567" w:type="dxa"/>
                  <w:tcBorders>
                    <w:top w:val="single" w:sz="12" w:space="0" w:color="auto"/>
                  </w:tcBorders>
                  <w:shd w:val="clear" w:color="000000" w:fill="FFFFFF"/>
                </w:tcPr>
                <w:p w14:paraId="41F97934" w14:textId="77777777" w:rsidR="007C0077" w:rsidRPr="00390028" w:rsidRDefault="007C0077" w:rsidP="00570C54">
                  <w:pPr>
                    <w:autoSpaceDE w:val="0"/>
                    <w:autoSpaceDN w:val="0"/>
                    <w:adjustRightInd w:val="0"/>
                    <w:rPr>
                      <w:rFonts w:ascii="Times New Roman" w:eastAsia="Times New Roman" w:hAnsi="Times New Roman" w:cs="Times New Roman"/>
                      <w:lang w:eastAsia="en-GB"/>
                    </w:rPr>
                  </w:pPr>
                </w:p>
              </w:tc>
              <w:tc>
                <w:tcPr>
                  <w:tcW w:w="1559" w:type="dxa"/>
                  <w:tcBorders>
                    <w:top w:val="single" w:sz="12" w:space="0" w:color="auto"/>
                  </w:tcBorders>
                  <w:shd w:val="clear" w:color="000000" w:fill="FFFFFF"/>
                </w:tcPr>
                <w:p w14:paraId="1AAB8B0C" w14:textId="77777777" w:rsidR="007C0077" w:rsidRPr="00390028" w:rsidRDefault="007C0077" w:rsidP="00570C54">
                  <w:pPr>
                    <w:autoSpaceDE w:val="0"/>
                    <w:autoSpaceDN w:val="0"/>
                    <w:adjustRightInd w:val="0"/>
                    <w:rPr>
                      <w:rFonts w:ascii="Times New Roman" w:eastAsia="Times New Roman" w:hAnsi="Times New Roman" w:cs="Times New Roman"/>
                      <w:lang w:eastAsia="en-GB"/>
                    </w:rPr>
                  </w:pPr>
                </w:p>
              </w:tc>
              <w:tc>
                <w:tcPr>
                  <w:tcW w:w="1417" w:type="dxa"/>
                  <w:tcBorders>
                    <w:top w:val="single" w:sz="12" w:space="0" w:color="auto"/>
                  </w:tcBorders>
                  <w:shd w:val="clear" w:color="000000" w:fill="FFFFFF"/>
                </w:tcPr>
                <w:p w14:paraId="420205F4" w14:textId="77777777" w:rsidR="007C0077" w:rsidRPr="00390028" w:rsidRDefault="007C0077" w:rsidP="00570C54">
                  <w:pPr>
                    <w:autoSpaceDE w:val="0"/>
                    <w:autoSpaceDN w:val="0"/>
                    <w:adjustRightInd w:val="0"/>
                    <w:rPr>
                      <w:rFonts w:ascii="Times New Roman" w:eastAsia="Times New Roman" w:hAnsi="Times New Roman" w:cs="Times New Roman"/>
                      <w:lang w:eastAsia="en-GB"/>
                    </w:rPr>
                  </w:pPr>
                </w:p>
              </w:tc>
              <w:tc>
                <w:tcPr>
                  <w:tcW w:w="2130" w:type="dxa"/>
                  <w:shd w:val="clear" w:color="000000" w:fill="FFFFFF"/>
                  <w:vAlign w:val="center"/>
                </w:tcPr>
                <w:p w14:paraId="62AB3D20" w14:textId="77777777" w:rsidR="007C0077" w:rsidRPr="00390028" w:rsidRDefault="007C0077" w:rsidP="00570C54">
                  <w:pPr>
                    <w:autoSpaceDE w:val="0"/>
                    <w:autoSpaceDN w:val="0"/>
                    <w:adjustRightInd w:val="0"/>
                    <w:rPr>
                      <w:rFonts w:ascii="Times New Roman" w:eastAsia="Times New Roman" w:hAnsi="Times New Roman" w:cs="Times New Roman"/>
                      <w:sz w:val="20"/>
                      <w:szCs w:val="20"/>
                      <w:lang w:eastAsia="en-GB"/>
                    </w:rPr>
                  </w:pPr>
                </w:p>
              </w:tc>
              <w:tc>
                <w:tcPr>
                  <w:tcW w:w="240" w:type="dxa"/>
                  <w:shd w:val="clear" w:color="000000" w:fill="FFFFFF"/>
                  <w:vAlign w:val="center"/>
                </w:tcPr>
                <w:p w14:paraId="5E54EC82" w14:textId="77777777" w:rsidR="007C0077" w:rsidRPr="00390028" w:rsidRDefault="007C0077" w:rsidP="00570C54">
                  <w:pPr>
                    <w:autoSpaceDE w:val="0"/>
                    <w:autoSpaceDN w:val="0"/>
                    <w:adjustRightInd w:val="0"/>
                    <w:rPr>
                      <w:rFonts w:ascii="Times New Roman" w:eastAsia="Times New Roman" w:hAnsi="Times New Roman" w:cs="Times New Roman"/>
                      <w:color w:val="000000"/>
                      <w:sz w:val="20"/>
                      <w:szCs w:val="20"/>
                      <w:lang w:eastAsia="en-GB"/>
                    </w:rPr>
                  </w:pPr>
                </w:p>
              </w:tc>
            </w:tr>
          </w:tbl>
          <w:p w14:paraId="1CED6177" w14:textId="77777777" w:rsidR="007C0077" w:rsidRPr="00390028" w:rsidRDefault="007C0077" w:rsidP="00570C54">
            <w:pPr>
              <w:autoSpaceDE w:val="0"/>
              <w:autoSpaceDN w:val="0"/>
              <w:adjustRightInd w:val="0"/>
              <w:rPr>
                <w:rFonts w:ascii="Times New Roman" w:eastAsia="Times New Roman" w:hAnsi="Times New Roman" w:cs="Times New Roman"/>
                <w:color w:val="000000"/>
                <w:sz w:val="20"/>
                <w:szCs w:val="20"/>
                <w:lang w:eastAsia="en-GB"/>
              </w:rPr>
            </w:pPr>
            <w:r w:rsidRPr="00390028">
              <w:rPr>
                <w:rFonts w:ascii="Times New Roman" w:eastAsia="Times New Roman" w:hAnsi="Times New Roman" w:cs="Times New Roman"/>
                <w:sz w:val="20"/>
                <w:szCs w:val="20"/>
                <w:lang w:eastAsia="en-GB"/>
              </w:rPr>
              <w:t xml:space="preserve">Note: </w:t>
            </w:r>
            <w:r w:rsidRPr="00390028">
              <w:rPr>
                <w:rFonts w:ascii="Times New Roman" w:eastAsia="Times New Roman" w:hAnsi="Times New Roman" w:cs="Times New Roman"/>
                <w:i/>
                <w:sz w:val="20"/>
                <w:szCs w:val="20"/>
                <w:lang w:eastAsia="en-GB"/>
              </w:rPr>
              <w:t>n</w:t>
            </w:r>
            <w:r w:rsidRPr="00390028">
              <w:rPr>
                <w:rFonts w:ascii="Times New Roman" w:eastAsia="Times New Roman" w:hAnsi="Times New Roman" w:cs="Times New Roman"/>
                <w:sz w:val="20"/>
                <w:szCs w:val="20"/>
                <w:lang w:eastAsia="en-GB"/>
              </w:rPr>
              <w:t xml:space="preserve"> values for questionnaires are variable due to the exclusion of a small number of patients’ questionnaire results from analyses because of failure to complete questionnaire or a high (i.e., &gt;10%) number of missing items;‌ PDQ = </w:t>
            </w:r>
            <w:proofErr w:type="spellStart"/>
            <w:r w:rsidRPr="00390028">
              <w:rPr>
                <w:rFonts w:ascii="Times New Roman" w:eastAsia="Times New Roman" w:hAnsi="Times New Roman" w:cs="Times New Roman"/>
                <w:sz w:val="20"/>
                <w:szCs w:val="20"/>
                <w:lang w:eastAsia="en-GB"/>
              </w:rPr>
              <w:t>PainDetect</w:t>
            </w:r>
            <w:proofErr w:type="spellEnd"/>
            <w:r w:rsidRPr="00390028">
              <w:rPr>
                <w:rFonts w:ascii="Times New Roman" w:eastAsia="Times New Roman" w:hAnsi="Times New Roman" w:cs="Times New Roman"/>
                <w:sz w:val="20"/>
                <w:szCs w:val="20"/>
                <w:lang w:eastAsia="en-GB"/>
              </w:rPr>
              <w:t xml:space="preserve"> Questionnaire;‌ PCS = Pain Catastrophizing Scale; PSEQ = Pain Self-Efficacy Questionnaire; CPAQ-8 = Chronic Pain Acceptance Questionnaire - 8.</w:t>
            </w:r>
          </w:p>
        </w:tc>
      </w:tr>
    </w:tbl>
    <w:p w14:paraId="56F9D98F" w14:textId="77777777" w:rsidR="000D16DF" w:rsidRPr="00390028" w:rsidRDefault="000D16DF" w:rsidP="000D16DF"/>
    <w:p w14:paraId="4A1C1E70" w14:textId="77777777" w:rsidR="000D16DF" w:rsidRPr="00390028" w:rsidRDefault="000D16DF" w:rsidP="000D16DF"/>
    <w:p w14:paraId="33C88036" w14:textId="77777777" w:rsidR="000D16DF" w:rsidRPr="00390028" w:rsidRDefault="000D16DF" w:rsidP="000D16DF"/>
    <w:p w14:paraId="2DEB6312" w14:textId="77777777" w:rsidR="000D16DF" w:rsidRPr="00390028" w:rsidRDefault="000D16DF" w:rsidP="000D16DF"/>
    <w:p w14:paraId="3A448002" w14:textId="77777777" w:rsidR="000D16DF" w:rsidRPr="00390028" w:rsidRDefault="000D16DF" w:rsidP="000D16DF"/>
    <w:p w14:paraId="70EF97BA" w14:textId="77777777" w:rsidR="000D16DF" w:rsidRPr="00390028" w:rsidRDefault="000D16DF" w:rsidP="000D16DF"/>
    <w:p w14:paraId="329CB3F5" w14:textId="77777777" w:rsidR="000D16DF" w:rsidRPr="00390028" w:rsidRDefault="000D16DF" w:rsidP="000D16DF"/>
    <w:p w14:paraId="40B07B5F" w14:textId="77777777" w:rsidR="000D16DF" w:rsidRPr="00390028" w:rsidRDefault="000D16DF" w:rsidP="000D16DF"/>
    <w:p w14:paraId="4D79BC49" w14:textId="77777777" w:rsidR="000D16DF" w:rsidRPr="00390028" w:rsidRDefault="000D16DF" w:rsidP="000D16DF"/>
    <w:p w14:paraId="52390F04" w14:textId="77777777" w:rsidR="000D16DF" w:rsidRPr="00390028" w:rsidRDefault="000D16DF" w:rsidP="000D16DF"/>
    <w:p w14:paraId="7201E5C4" w14:textId="77777777" w:rsidR="000D16DF" w:rsidRPr="00390028" w:rsidRDefault="000D16DF" w:rsidP="000D16DF"/>
    <w:p w14:paraId="4DD87DD3" w14:textId="783BE291" w:rsidR="000D16DF" w:rsidRPr="00390028" w:rsidRDefault="000D16DF" w:rsidP="000D16DF"/>
    <w:p w14:paraId="2C6FD8B3" w14:textId="59D926F7" w:rsidR="00B2101E" w:rsidRPr="00390028" w:rsidRDefault="00B2101E" w:rsidP="000D16DF"/>
    <w:p w14:paraId="7AB8A6B2" w14:textId="18DFFA1F" w:rsidR="00B2101E" w:rsidRPr="00390028" w:rsidRDefault="00B2101E" w:rsidP="000D16DF"/>
    <w:p w14:paraId="638B29B0" w14:textId="6CCB2824" w:rsidR="00B2101E" w:rsidRPr="00390028" w:rsidRDefault="00B2101E" w:rsidP="000D16DF"/>
    <w:p w14:paraId="48CFD9CD" w14:textId="68E35687" w:rsidR="00B2101E" w:rsidRPr="00390028" w:rsidRDefault="00B2101E" w:rsidP="000D16DF"/>
    <w:p w14:paraId="747B56B3" w14:textId="77777777" w:rsidR="00B2101E" w:rsidRPr="00390028" w:rsidRDefault="00B2101E" w:rsidP="000D16DF"/>
    <w:p w14:paraId="055FD79B" w14:textId="77777777" w:rsidR="000D16DF" w:rsidRPr="00390028" w:rsidRDefault="000D16DF" w:rsidP="000D16DF"/>
    <w:p w14:paraId="2E4A053D" w14:textId="77777777" w:rsidR="000D16DF" w:rsidRPr="00390028" w:rsidRDefault="000D16DF" w:rsidP="000D16DF"/>
    <w:tbl>
      <w:tblPr>
        <w:tblW w:w="6593" w:type="dxa"/>
        <w:tblInd w:w="93" w:type="dxa"/>
        <w:tblLayout w:type="fixed"/>
        <w:tblCellMar>
          <w:left w:w="93" w:type="dxa"/>
          <w:right w:w="93" w:type="dxa"/>
        </w:tblCellMar>
        <w:tblLook w:val="0000" w:firstRow="0" w:lastRow="0" w:firstColumn="0" w:lastColumn="0" w:noHBand="0" w:noVBand="0"/>
      </w:tblPr>
      <w:tblGrid>
        <w:gridCol w:w="3830"/>
        <w:gridCol w:w="1017"/>
        <w:gridCol w:w="1746"/>
      </w:tblGrid>
      <w:tr w:rsidR="000D16DF" w:rsidRPr="00390028" w14:paraId="6B260BDB" w14:textId="77777777" w:rsidTr="00570C54">
        <w:trPr>
          <w:trHeight w:val="111"/>
        </w:trPr>
        <w:tc>
          <w:tcPr>
            <w:tcW w:w="6593" w:type="dxa"/>
            <w:gridSpan w:val="3"/>
            <w:shd w:val="clear" w:color="000000" w:fill="FFFFFF"/>
          </w:tcPr>
          <w:p w14:paraId="68B7B84B" w14:textId="77777777" w:rsidR="000D16DF" w:rsidRPr="00390028" w:rsidRDefault="000D16DF" w:rsidP="00570C54">
            <w:pPr>
              <w:autoSpaceDE w:val="0"/>
              <w:autoSpaceDN w:val="0"/>
              <w:adjustRightInd w:val="0"/>
              <w:spacing w:line="360" w:lineRule="auto"/>
              <w:rPr>
                <w:rFonts w:ascii="Times New Roman" w:eastAsia="Times New Roman" w:hAnsi="Times New Roman" w:cs="Times New Roman"/>
                <w:color w:val="000000"/>
                <w:sz w:val="18"/>
                <w:szCs w:val="18"/>
                <w:lang w:eastAsia="en-GB"/>
              </w:rPr>
            </w:pPr>
            <w:r w:rsidRPr="00390028">
              <w:rPr>
                <w:rFonts w:ascii="Times New Roman" w:eastAsia="Times New Roman" w:hAnsi="Times New Roman" w:cs="Times New Roman"/>
                <w:b/>
                <w:bCs/>
                <w:color w:val="000000"/>
                <w:lang w:eastAsia="en-GB"/>
              </w:rPr>
              <w:t>Table 3.</w:t>
            </w:r>
            <w:r w:rsidRPr="00390028">
              <w:rPr>
                <w:rFonts w:ascii="Times New Roman" w:eastAsia="Times New Roman" w:hAnsi="Times New Roman" w:cs="Times New Roman"/>
                <w:color w:val="000000"/>
                <w:lang w:eastAsia="en-GB"/>
              </w:rPr>
              <w:t xml:space="preserve"> Affective function and health-related quality of life (</w:t>
            </w:r>
            <w:proofErr w:type="spellStart"/>
            <w:r w:rsidRPr="00390028">
              <w:rPr>
                <w:rFonts w:ascii="Times New Roman" w:eastAsia="Times New Roman" w:hAnsi="Times New Roman" w:cs="Times New Roman"/>
                <w:color w:val="000000"/>
                <w:lang w:eastAsia="en-GB"/>
              </w:rPr>
              <w:t>HRQoL</w:t>
            </w:r>
            <w:proofErr w:type="spellEnd"/>
            <w:r w:rsidRPr="00390028">
              <w:rPr>
                <w:rFonts w:ascii="Times New Roman" w:eastAsia="Times New Roman" w:hAnsi="Times New Roman" w:cs="Times New Roman"/>
                <w:color w:val="000000"/>
                <w:lang w:eastAsia="en-GB"/>
              </w:rPr>
              <w:t>) in patients with BMS</w:t>
            </w:r>
          </w:p>
        </w:tc>
      </w:tr>
      <w:tr w:rsidR="000D16DF" w:rsidRPr="00390028" w14:paraId="290E3B23" w14:textId="77777777" w:rsidTr="00570C54">
        <w:trPr>
          <w:trHeight w:val="297"/>
        </w:trPr>
        <w:tc>
          <w:tcPr>
            <w:tcW w:w="3830" w:type="dxa"/>
            <w:tcBorders>
              <w:bottom w:val="single" w:sz="12" w:space="0" w:color="auto"/>
            </w:tcBorders>
            <w:shd w:val="clear" w:color="000000" w:fill="FFFFFF"/>
            <w:vAlign w:val="bottom"/>
          </w:tcPr>
          <w:p w14:paraId="2DA1BF01" w14:textId="77777777" w:rsidR="000D16DF" w:rsidRPr="00390028" w:rsidRDefault="000D16DF" w:rsidP="00570C54">
            <w:pPr>
              <w:autoSpaceDE w:val="0"/>
              <w:autoSpaceDN w:val="0"/>
              <w:adjustRightInd w:val="0"/>
              <w:rPr>
                <w:rFonts w:ascii="Times New Roman" w:eastAsia="Times New Roman" w:hAnsi="Times New Roman" w:cs="Times New Roman"/>
                <w:color w:val="000000"/>
                <w:lang w:eastAsia="en-GB"/>
              </w:rPr>
            </w:pPr>
          </w:p>
        </w:tc>
        <w:tc>
          <w:tcPr>
            <w:tcW w:w="1017" w:type="dxa"/>
            <w:tcBorders>
              <w:bottom w:val="single" w:sz="12" w:space="0" w:color="auto"/>
            </w:tcBorders>
            <w:shd w:val="clear" w:color="000000" w:fill="FFFFFF"/>
            <w:vAlign w:val="bottom"/>
          </w:tcPr>
          <w:p w14:paraId="31295950" w14:textId="77777777" w:rsidR="000D16DF" w:rsidRPr="00390028" w:rsidRDefault="000D16DF" w:rsidP="00570C54">
            <w:pPr>
              <w:autoSpaceDE w:val="0"/>
              <w:autoSpaceDN w:val="0"/>
              <w:adjustRightInd w:val="0"/>
              <w:jc w:val="center"/>
              <w:rPr>
                <w:rFonts w:ascii="Times New Roman" w:eastAsia="Times New Roman" w:hAnsi="Times New Roman" w:cs="Times New Roman"/>
                <w:i/>
                <w:color w:val="000000"/>
                <w:lang w:eastAsia="en-GB"/>
              </w:rPr>
            </w:pPr>
            <w:r w:rsidRPr="00390028">
              <w:rPr>
                <w:rFonts w:ascii="Times New Roman" w:eastAsia="Times New Roman" w:hAnsi="Times New Roman" w:cs="Times New Roman"/>
                <w:i/>
                <w:color w:val="000000"/>
                <w:lang w:eastAsia="en-GB"/>
              </w:rPr>
              <w:t>n</w:t>
            </w:r>
          </w:p>
        </w:tc>
        <w:tc>
          <w:tcPr>
            <w:tcW w:w="1746" w:type="dxa"/>
            <w:tcBorders>
              <w:bottom w:val="single" w:sz="12" w:space="0" w:color="auto"/>
            </w:tcBorders>
            <w:shd w:val="clear" w:color="000000" w:fill="FFFFFF"/>
            <w:vAlign w:val="bottom"/>
          </w:tcPr>
          <w:p w14:paraId="1A5424A3" w14:textId="77777777" w:rsidR="000D16DF" w:rsidRPr="00390028" w:rsidRDefault="000D16DF" w:rsidP="00570C54">
            <w:pPr>
              <w:autoSpaceDE w:val="0"/>
              <w:autoSpaceDN w:val="0"/>
              <w:adjustRightInd w:val="0"/>
              <w:jc w:val="center"/>
              <w:rPr>
                <w:rFonts w:ascii="Times New Roman" w:eastAsia="Times New Roman" w:hAnsi="Times New Roman" w:cs="Times New Roman"/>
                <w:color w:val="000000"/>
                <w:lang w:eastAsia="en-GB"/>
              </w:rPr>
            </w:pPr>
            <w:r w:rsidRPr="00390028">
              <w:rPr>
                <w:rFonts w:ascii="Times New Roman" w:eastAsia="Times New Roman" w:hAnsi="Times New Roman" w:cs="Times New Roman"/>
                <w:color w:val="000000"/>
                <w:lang w:eastAsia="en-GB"/>
              </w:rPr>
              <w:t>Mean (SD)</w:t>
            </w:r>
          </w:p>
        </w:tc>
      </w:tr>
      <w:tr w:rsidR="000D16DF" w:rsidRPr="00390028" w14:paraId="1CC8E3F0" w14:textId="77777777" w:rsidTr="00570C54">
        <w:trPr>
          <w:trHeight w:hRule="exact" w:val="139"/>
        </w:trPr>
        <w:tc>
          <w:tcPr>
            <w:tcW w:w="3830" w:type="dxa"/>
            <w:tcBorders>
              <w:top w:val="single" w:sz="12" w:space="0" w:color="auto"/>
            </w:tcBorders>
            <w:shd w:val="clear" w:color="000000" w:fill="FFFFFF"/>
          </w:tcPr>
          <w:p w14:paraId="21FF70DA" w14:textId="77777777" w:rsidR="000D16DF" w:rsidRPr="00390028" w:rsidRDefault="000D16DF" w:rsidP="00570C54">
            <w:pPr>
              <w:autoSpaceDE w:val="0"/>
              <w:autoSpaceDN w:val="0"/>
              <w:adjustRightInd w:val="0"/>
              <w:rPr>
                <w:rFonts w:ascii="Times New Roman" w:eastAsia="Times New Roman" w:hAnsi="Times New Roman" w:cs="Times New Roman"/>
                <w:color w:val="000000"/>
                <w:lang w:eastAsia="en-GB"/>
              </w:rPr>
            </w:pPr>
          </w:p>
        </w:tc>
        <w:tc>
          <w:tcPr>
            <w:tcW w:w="1017" w:type="dxa"/>
            <w:tcBorders>
              <w:top w:val="single" w:sz="12" w:space="0" w:color="auto"/>
            </w:tcBorders>
            <w:shd w:val="clear" w:color="000000" w:fill="FFFFFF"/>
            <w:vAlign w:val="bottom"/>
          </w:tcPr>
          <w:p w14:paraId="5F992B71" w14:textId="77777777" w:rsidR="000D16DF" w:rsidRPr="00390028" w:rsidRDefault="000D16DF" w:rsidP="00570C54">
            <w:pPr>
              <w:autoSpaceDE w:val="0"/>
              <w:autoSpaceDN w:val="0"/>
              <w:adjustRightInd w:val="0"/>
              <w:jc w:val="center"/>
              <w:rPr>
                <w:rFonts w:ascii="Times New Roman" w:eastAsia="Times New Roman" w:hAnsi="Times New Roman" w:cs="Times New Roman"/>
                <w:color w:val="000000"/>
                <w:lang w:eastAsia="en-GB"/>
              </w:rPr>
            </w:pPr>
          </w:p>
        </w:tc>
        <w:tc>
          <w:tcPr>
            <w:tcW w:w="1746" w:type="dxa"/>
            <w:tcBorders>
              <w:top w:val="single" w:sz="12" w:space="0" w:color="auto"/>
            </w:tcBorders>
            <w:shd w:val="clear" w:color="000000" w:fill="FFFFFF"/>
            <w:vAlign w:val="bottom"/>
          </w:tcPr>
          <w:p w14:paraId="12247C80" w14:textId="77777777" w:rsidR="000D16DF" w:rsidRPr="00390028" w:rsidRDefault="000D16DF" w:rsidP="00570C54">
            <w:pPr>
              <w:autoSpaceDE w:val="0"/>
              <w:autoSpaceDN w:val="0"/>
              <w:adjustRightInd w:val="0"/>
              <w:jc w:val="center"/>
              <w:rPr>
                <w:rFonts w:ascii="Times New Roman" w:eastAsia="Times New Roman" w:hAnsi="Times New Roman" w:cs="Times New Roman"/>
                <w:color w:val="000000"/>
                <w:lang w:eastAsia="en-GB"/>
              </w:rPr>
            </w:pPr>
          </w:p>
        </w:tc>
      </w:tr>
      <w:tr w:rsidR="000D16DF" w:rsidRPr="00390028" w14:paraId="2C2D7281" w14:textId="77777777" w:rsidTr="00570C54">
        <w:trPr>
          <w:trHeight w:hRule="exact" w:val="139"/>
        </w:trPr>
        <w:tc>
          <w:tcPr>
            <w:tcW w:w="3830" w:type="dxa"/>
            <w:shd w:val="clear" w:color="000000" w:fill="FFFFFF"/>
          </w:tcPr>
          <w:p w14:paraId="61DD32D2" w14:textId="77777777" w:rsidR="000D16DF" w:rsidRPr="00390028" w:rsidRDefault="000D16DF" w:rsidP="00570C54">
            <w:pPr>
              <w:autoSpaceDE w:val="0"/>
              <w:autoSpaceDN w:val="0"/>
              <w:adjustRightInd w:val="0"/>
              <w:rPr>
                <w:rFonts w:ascii="Times New Roman" w:eastAsia="Times New Roman" w:hAnsi="Times New Roman" w:cs="Times New Roman"/>
                <w:color w:val="000000"/>
                <w:lang w:eastAsia="en-GB"/>
              </w:rPr>
            </w:pPr>
          </w:p>
        </w:tc>
        <w:tc>
          <w:tcPr>
            <w:tcW w:w="1017" w:type="dxa"/>
            <w:shd w:val="clear" w:color="000000" w:fill="FFFFFF"/>
            <w:vAlign w:val="bottom"/>
          </w:tcPr>
          <w:p w14:paraId="7DF38AD0" w14:textId="77777777" w:rsidR="000D16DF" w:rsidRPr="00390028" w:rsidRDefault="000D16DF" w:rsidP="00570C54">
            <w:pPr>
              <w:autoSpaceDE w:val="0"/>
              <w:autoSpaceDN w:val="0"/>
              <w:adjustRightInd w:val="0"/>
              <w:jc w:val="center"/>
              <w:rPr>
                <w:rFonts w:ascii="Times New Roman" w:eastAsia="Times New Roman" w:hAnsi="Times New Roman" w:cs="Times New Roman"/>
                <w:color w:val="000000"/>
                <w:lang w:eastAsia="en-GB"/>
              </w:rPr>
            </w:pPr>
          </w:p>
        </w:tc>
        <w:tc>
          <w:tcPr>
            <w:tcW w:w="1746" w:type="dxa"/>
            <w:shd w:val="clear" w:color="000000" w:fill="FFFFFF"/>
            <w:vAlign w:val="bottom"/>
          </w:tcPr>
          <w:p w14:paraId="03213651" w14:textId="77777777" w:rsidR="000D16DF" w:rsidRPr="00390028" w:rsidRDefault="000D16DF" w:rsidP="00570C54">
            <w:pPr>
              <w:autoSpaceDE w:val="0"/>
              <w:autoSpaceDN w:val="0"/>
              <w:adjustRightInd w:val="0"/>
              <w:jc w:val="center"/>
              <w:rPr>
                <w:rFonts w:ascii="Times New Roman" w:eastAsia="Times New Roman" w:hAnsi="Times New Roman" w:cs="Times New Roman"/>
                <w:color w:val="000000"/>
                <w:lang w:eastAsia="en-GB"/>
              </w:rPr>
            </w:pPr>
          </w:p>
        </w:tc>
      </w:tr>
      <w:tr w:rsidR="000D16DF" w:rsidRPr="00390028" w14:paraId="1E2FC0EA" w14:textId="77777777" w:rsidTr="00570C54">
        <w:trPr>
          <w:trHeight w:hRule="exact" w:val="309"/>
        </w:trPr>
        <w:tc>
          <w:tcPr>
            <w:tcW w:w="3830" w:type="dxa"/>
            <w:shd w:val="clear" w:color="000000" w:fill="FFFFFF"/>
            <w:vAlign w:val="center"/>
          </w:tcPr>
          <w:p w14:paraId="668E97BB" w14:textId="77777777" w:rsidR="000D16DF" w:rsidRPr="00390028" w:rsidRDefault="000D16DF" w:rsidP="00570C54">
            <w:pPr>
              <w:autoSpaceDE w:val="0"/>
              <w:autoSpaceDN w:val="0"/>
              <w:adjustRightInd w:val="0"/>
              <w:rPr>
                <w:rFonts w:ascii="Times New Roman" w:eastAsia="Times New Roman" w:hAnsi="Times New Roman" w:cs="Times New Roman"/>
                <w:u w:val="single"/>
                <w:lang w:eastAsia="en-GB"/>
              </w:rPr>
            </w:pPr>
            <w:r w:rsidRPr="00390028">
              <w:rPr>
                <w:rFonts w:ascii="Times New Roman" w:eastAsia="Times New Roman" w:hAnsi="Times New Roman" w:cs="Times New Roman"/>
                <w:u w:val="single"/>
                <w:lang w:eastAsia="en-GB"/>
              </w:rPr>
              <w:t>Mood</w:t>
            </w:r>
          </w:p>
        </w:tc>
        <w:tc>
          <w:tcPr>
            <w:tcW w:w="1017" w:type="dxa"/>
            <w:shd w:val="clear" w:color="000000" w:fill="FFFFFF"/>
            <w:vAlign w:val="center"/>
          </w:tcPr>
          <w:p w14:paraId="075FBBC0" w14:textId="77777777" w:rsidR="000D16DF" w:rsidRPr="00390028" w:rsidRDefault="000D16DF" w:rsidP="00570C54">
            <w:pPr>
              <w:autoSpaceDE w:val="0"/>
              <w:autoSpaceDN w:val="0"/>
              <w:adjustRightInd w:val="0"/>
              <w:jc w:val="center"/>
              <w:rPr>
                <w:rFonts w:ascii="Times New Roman" w:eastAsia="Times New Roman" w:hAnsi="Times New Roman" w:cs="Times New Roman"/>
                <w:u w:val="single"/>
                <w:lang w:eastAsia="en-GB"/>
              </w:rPr>
            </w:pPr>
          </w:p>
        </w:tc>
        <w:tc>
          <w:tcPr>
            <w:tcW w:w="1746" w:type="dxa"/>
            <w:shd w:val="clear" w:color="000000" w:fill="FFFFFF"/>
            <w:vAlign w:val="center"/>
          </w:tcPr>
          <w:p w14:paraId="7EB26DEB" w14:textId="77777777" w:rsidR="000D16DF" w:rsidRPr="00390028" w:rsidRDefault="000D16DF" w:rsidP="00570C54">
            <w:pPr>
              <w:autoSpaceDE w:val="0"/>
              <w:autoSpaceDN w:val="0"/>
              <w:adjustRightInd w:val="0"/>
              <w:jc w:val="center"/>
              <w:rPr>
                <w:rFonts w:ascii="Times New Roman" w:eastAsia="Times New Roman" w:hAnsi="Times New Roman" w:cs="Times New Roman"/>
                <w:color w:val="000000"/>
                <w:u w:val="single"/>
                <w:lang w:eastAsia="en-GB"/>
              </w:rPr>
            </w:pPr>
          </w:p>
        </w:tc>
      </w:tr>
      <w:tr w:rsidR="000D16DF" w:rsidRPr="00390028" w14:paraId="437187FF" w14:textId="77777777" w:rsidTr="00570C54">
        <w:trPr>
          <w:trHeight w:hRule="exact" w:val="309"/>
        </w:trPr>
        <w:tc>
          <w:tcPr>
            <w:tcW w:w="3830" w:type="dxa"/>
            <w:shd w:val="clear" w:color="000000" w:fill="FFFFFF"/>
            <w:vAlign w:val="center"/>
          </w:tcPr>
          <w:p w14:paraId="2908A441" w14:textId="77777777" w:rsidR="000D16DF" w:rsidRPr="00390028" w:rsidRDefault="000D16DF" w:rsidP="00570C54">
            <w:pPr>
              <w:autoSpaceDE w:val="0"/>
              <w:autoSpaceDN w:val="0"/>
              <w:adjustRightInd w:val="0"/>
              <w:ind w:left="170"/>
              <w:rPr>
                <w:rFonts w:ascii="Times New Roman" w:eastAsia="Times New Roman" w:hAnsi="Times New Roman" w:cs="Times New Roman"/>
                <w:color w:val="000000"/>
                <w:lang w:eastAsia="en-GB"/>
              </w:rPr>
            </w:pPr>
            <w:r w:rsidRPr="00390028">
              <w:rPr>
                <w:rFonts w:ascii="Times New Roman" w:eastAsia="Times New Roman" w:hAnsi="Times New Roman" w:cs="Times New Roman"/>
                <w:lang w:eastAsia="en-GB"/>
              </w:rPr>
              <w:t>PHQ-9 (0-27)</w:t>
            </w:r>
          </w:p>
        </w:tc>
        <w:tc>
          <w:tcPr>
            <w:tcW w:w="1017" w:type="dxa"/>
            <w:shd w:val="clear" w:color="000000" w:fill="FFFFFF"/>
            <w:vAlign w:val="center"/>
          </w:tcPr>
          <w:p w14:paraId="4B9223E2" w14:textId="77777777" w:rsidR="000D16DF" w:rsidRPr="00390028" w:rsidRDefault="000D16DF" w:rsidP="00570C54">
            <w:pPr>
              <w:autoSpaceDE w:val="0"/>
              <w:autoSpaceDN w:val="0"/>
              <w:adjustRightInd w:val="0"/>
              <w:jc w:val="center"/>
              <w:rPr>
                <w:rFonts w:ascii="Times New Roman" w:eastAsia="Times New Roman" w:hAnsi="Times New Roman" w:cs="Times New Roman"/>
                <w:lang w:eastAsia="en-GB"/>
              </w:rPr>
            </w:pPr>
            <w:r w:rsidRPr="00390028">
              <w:rPr>
                <w:rFonts w:ascii="Times New Roman" w:eastAsia="Times New Roman" w:hAnsi="Times New Roman" w:cs="Times New Roman"/>
                <w:lang w:eastAsia="en-GB"/>
              </w:rPr>
              <w:t>27</w:t>
            </w:r>
          </w:p>
        </w:tc>
        <w:tc>
          <w:tcPr>
            <w:tcW w:w="1746" w:type="dxa"/>
            <w:shd w:val="clear" w:color="000000" w:fill="FFFFFF"/>
            <w:vAlign w:val="center"/>
          </w:tcPr>
          <w:p w14:paraId="40777FE0" w14:textId="77777777" w:rsidR="000D16DF" w:rsidRPr="00390028" w:rsidRDefault="000D16DF" w:rsidP="00570C54">
            <w:pPr>
              <w:autoSpaceDE w:val="0"/>
              <w:autoSpaceDN w:val="0"/>
              <w:adjustRightInd w:val="0"/>
              <w:jc w:val="center"/>
              <w:rPr>
                <w:rFonts w:ascii="Times New Roman" w:eastAsia="Times New Roman" w:hAnsi="Times New Roman" w:cs="Times New Roman"/>
                <w:color w:val="000000"/>
                <w:lang w:eastAsia="en-GB"/>
              </w:rPr>
            </w:pPr>
            <w:r w:rsidRPr="00390028">
              <w:rPr>
                <w:rFonts w:ascii="Times New Roman" w:eastAsia="Times New Roman" w:hAnsi="Times New Roman" w:cs="Times New Roman"/>
                <w:color w:val="000000"/>
                <w:lang w:eastAsia="en-GB"/>
              </w:rPr>
              <w:t>9.41 (8.15)</w:t>
            </w:r>
          </w:p>
        </w:tc>
      </w:tr>
      <w:tr w:rsidR="000D16DF" w:rsidRPr="00390028" w14:paraId="448176B7" w14:textId="77777777" w:rsidTr="00570C54">
        <w:trPr>
          <w:trHeight w:hRule="exact" w:val="309"/>
        </w:trPr>
        <w:tc>
          <w:tcPr>
            <w:tcW w:w="3830" w:type="dxa"/>
            <w:shd w:val="clear" w:color="000000" w:fill="FFFFFF"/>
            <w:vAlign w:val="center"/>
          </w:tcPr>
          <w:p w14:paraId="757B1062" w14:textId="77777777" w:rsidR="000D16DF" w:rsidRPr="00390028" w:rsidRDefault="000D16DF" w:rsidP="00570C54">
            <w:pPr>
              <w:autoSpaceDE w:val="0"/>
              <w:autoSpaceDN w:val="0"/>
              <w:adjustRightInd w:val="0"/>
              <w:ind w:left="170"/>
              <w:rPr>
                <w:rFonts w:ascii="Times New Roman" w:eastAsia="Times New Roman" w:hAnsi="Times New Roman" w:cs="Times New Roman"/>
                <w:lang w:eastAsia="en-GB"/>
              </w:rPr>
            </w:pPr>
            <w:r w:rsidRPr="00390028">
              <w:rPr>
                <w:rFonts w:ascii="Times New Roman" w:eastAsia="Times New Roman" w:hAnsi="Times New Roman" w:cs="Times New Roman"/>
                <w:lang w:eastAsia="en-GB"/>
              </w:rPr>
              <w:t>GAD-7 (0-21)</w:t>
            </w:r>
          </w:p>
        </w:tc>
        <w:tc>
          <w:tcPr>
            <w:tcW w:w="1017" w:type="dxa"/>
            <w:shd w:val="clear" w:color="000000" w:fill="FFFFFF"/>
            <w:vAlign w:val="center"/>
          </w:tcPr>
          <w:p w14:paraId="0D307C23" w14:textId="77777777" w:rsidR="000D16DF" w:rsidRPr="00390028" w:rsidRDefault="000D16DF" w:rsidP="00570C54">
            <w:pPr>
              <w:autoSpaceDE w:val="0"/>
              <w:autoSpaceDN w:val="0"/>
              <w:adjustRightInd w:val="0"/>
              <w:jc w:val="center"/>
              <w:rPr>
                <w:rFonts w:ascii="Times New Roman" w:eastAsia="Times New Roman" w:hAnsi="Times New Roman" w:cs="Times New Roman"/>
                <w:lang w:eastAsia="en-GB"/>
              </w:rPr>
            </w:pPr>
            <w:r w:rsidRPr="00390028">
              <w:rPr>
                <w:rFonts w:ascii="Times New Roman" w:eastAsia="Times New Roman" w:hAnsi="Times New Roman" w:cs="Times New Roman"/>
                <w:lang w:eastAsia="en-GB"/>
              </w:rPr>
              <w:t>25</w:t>
            </w:r>
          </w:p>
        </w:tc>
        <w:tc>
          <w:tcPr>
            <w:tcW w:w="1746" w:type="dxa"/>
            <w:shd w:val="clear" w:color="000000" w:fill="FFFFFF"/>
            <w:vAlign w:val="center"/>
          </w:tcPr>
          <w:p w14:paraId="1816F9FF" w14:textId="77777777" w:rsidR="000D16DF" w:rsidRPr="00390028" w:rsidRDefault="000D16DF" w:rsidP="00570C54">
            <w:pPr>
              <w:autoSpaceDE w:val="0"/>
              <w:autoSpaceDN w:val="0"/>
              <w:adjustRightInd w:val="0"/>
              <w:jc w:val="center"/>
              <w:rPr>
                <w:rFonts w:ascii="Times New Roman" w:eastAsia="Times New Roman" w:hAnsi="Times New Roman" w:cs="Times New Roman"/>
                <w:lang w:eastAsia="en-GB"/>
              </w:rPr>
            </w:pPr>
            <w:r w:rsidRPr="00390028">
              <w:rPr>
                <w:rFonts w:ascii="Times New Roman" w:eastAsia="Times New Roman" w:hAnsi="Times New Roman" w:cs="Times New Roman"/>
                <w:lang w:eastAsia="en-GB"/>
              </w:rPr>
              <w:t>8.16 (6.18)</w:t>
            </w:r>
          </w:p>
        </w:tc>
      </w:tr>
      <w:tr w:rsidR="000D16DF" w:rsidRPr="00390028" w14:paraId="6D40A19B" w14:textId="77777777" w:rsidTr="00570C54">
        <w:trPr>
          <w:trHeight w:hRule="exact" w:val="132"/>
        </w:trPr>
        <w:tc>
          <w:tcPr>
            <w:tcW w:w="3830" w:type="dxa"/>
            <w:shd w:val="clear" w:color="000000" w:fill="FFFFFF"/>
            <w:vAlign w:val="center"/>
          </w:tcPr>
          <w:p w14:paraId="35B42478" w14:textId="77777777" w:rsidR="000D16DF" w:rsidRPr="00390028" w:rsidRDefault="000D16DF" w:rsidP="00570C54">
            <w:pPr>
              <w:autoSpaceDE w:val="0"/>
              <w:autoSpaceDN w:val="0"/>
              <w:adjustRightInd w:val="0"/>
              <w:rPr>
                <w:rFonts w:ascii="Times New Roman" w:eastAsia="Times New Roman" w:hAnsi="Times New Roman" w:cs="Times New Roman"/>
                <w:lang w:eastAsia="en-GB"/>
              </w:rPr>
            </w:pPr>
          </w:p>
        </w:tc>
        <w:tc>
          <w:tcPr>
            <w:tcW w:w="1017" w:type="dxa"/>
            <w:shd w:val="clear" w:color="000000" w:fill="FFFFFF"/>
            <w:vAlign w:val="center"/>
          </w:tcPr>
          <w:p w14:paraId="5AE7EF33" w14:textId="77777777" w:rsidR="000D16DF" w:rsidRPr="00390028" w:rsidRDefault="000D16DF" w:rsidP="00570C54">
            <w:pPr>
              <w:autoSpaceDE w:val="0"/>
              <w:autoSpaceDN w:val="0"/>
              <w:adjustRightInd w:val="0"/>
              <w:jc w:val="center"/>
              <w:rPr>
                <w:rFonts w:ascii="Times New Roman" w:eastAsia="Times New Roman" w:hAnsi="Times New Roman" w:cs="Times New Roman"/>
                <w:lang w:eastAsia="en-GB"/>
              </w:rPr>
            </w:pPr>
          </w:p>
        </w:tc>
        <w:tc>
          <w:tcPr>
            <w:tcW w:w="1746" w:type="dxa"/>
            <w:shd w:val="clear" w:color="000000" w:fill="FFFFFF"/>
            <w:vAlign w:val="center"/>
          </w:tcPr>
          <w:p w14:paraId="0ED06F0B" w14:textId="77777777" w:rsidR="000D16DF" w:rsidRPr="00390028" w:rsidRDefault="000D16DF" w:rsidP="00570C54">
            <w:pPr>
              <w:autoSpaceDE w:val="0"/>
              <w:autoSpaceDN w:val="0"/>
              <w:adjustRightInd w:val="0"/>
              <w:rPr>
                <w:rFonts w:ascii="Times New Roman" w:eastAsia="Times New Roman" w:hAnsi="Times New Roman" w:cs="Times New Roman"/>
                <w:color w:val="000000"/>
                <w:lang w:eastAsia="en-GB"/>
              </w:rPr>
            </w:pPr>
          </w:p>
        </w:tc>
      </w:tr>
      <w:tr w:rsidR="000D16DF" w:rsidRPr="00390028" w14:paraId="285239DF" w14:textId="77777777" w:rsidTr="00570C54">
        <w:trPr>
          <w:trHeight w:hRule="exact" w:val="309"/>
        </w:trPr>
        <w:tc>
          <w:tcPr>
            <w:tcW w:w="3830" w:type="dxa"/>
            <w:shd w:val="clear" w:color="000000" w:fill="FFFFFF"/>
            <w:vAlign w:val="center"/>
          </w:tcPr>
          <w:p w14:paraId="6384A261" w14:textId="77777777" w:rsidR="000D16DF" w:rsidRPr="00390028" w:rsidRDefault="000D16DF" w:rsidP="00570C54">
            <w:pPr>
              <w:autoSpaceDE w:val="0"/>
              <w:autoSpaceDN w:val="0"/>
              <w:adjustRightInd w:val="0"/>
              <w:rPr>
                <w:rFonts w:ascii="Times New Roman" w:eastAsia="Times New Roman" w:hAnsi="Times New Roman" w:cs="Times New Roman"/>
                <w:u w:val="single"/>
                <w:lang w:eastAsia="en-GB"/>
              </w:rPr>
            </w:pPr>
            <w:proofErr w:type="spellStart"/>
            <w:r w:rsidRPr="00390028">
              <w:rPr>
                <w:rFonts w:ascii="Times New Roman" w:eastAsia="Times New Roman" w:hAnsi="Times New Roman" w:cs="Times New Roman"/>
                <w:u w:val="single"/>
                <w:lang w:eastAsia="en-GB"/>
              </w:rPr>
              <w:t>HRQoL</w:t>
            </w:r>
            <w:proofErr w:type="spellEnd"/>
            <w:r w:rsidRPr="00390028">
              <w:rPr>
                <w:rFonts w:ascii="Times New Roman" w:eastAsia="Times New Roman" w:hAnsi="Times New Roman" w:cs="Times New Roman"/>
                <w:u w:val="single"/>
                <w:lang w:eastAsia="en-GB"/>
              </w:rPr>
              <w:t xml:space="preserve"> measures</w:t>
            </w:r>
          </w:p>
        </w:tc>
        <w:tc>
          <w:tcPr>
            <w:tcW w:w="1017" w:type="dxa"/>
            <w:shd w:val="clear" w:color="000000" w:fill="FFFFFF"/>
            <w:vAlign w:val="center"/>
          </w:tcPr>
          <w:p w14:paraId="725652CE" w14:textId="77777777" w:rsidR="000D16DF" w:rsidRPr="00390028" w:rsidRDefault="000D16DF" w:rsidP="00570C54">
            <w:pPr>
              <w:autoSpaceDE w:val="0"/>
              <w:autoSpaceDN w:val="0"/>
              <w:adjustRightInd w:val="0"/>
              <w:jc w:val="center"/>
              <w:rPr>
                <w:rFonts w:ascii="Times New Roman" w:eastAsia="Times New Roman" w:hAnsi="Times New Roman" w:cs="Times New Roman"/>
                <w:u w:val="single"/>
                <w:lang w:eastAsia="en-GB"/>
              </w:rPr>
            </w:pPr>
          </w:p>
        </w:tc>
        <w:tc>
          <w:tcPr>
            <w:tcW w:w="1746" w:type="dxa"/>
            <w:shd w:val="clear" w:color="000000" w:fill="FFFFFF"/>
            <w:vAlign w:val="center"/>
          </w:tcPr>
          <w:p w14:paraId="74B3946E" w14:textId="77777777" w:rsidR="000D16DF" w:rsidRPr="00390028" w:rsidRDefault="000D16DF" w:rsidP="00570C54">
            <w:pPr>
              <w:autoSpaceDE w:val="0"/>
              <w:autoSpaceDN w:val="0"/>
              <w:adjustRightInd w:val="0"/>
              <w:rPr>
                <w:rFonts w:ascii="Times New Roman" w:eastAsia="Times New Roman" w:hAnsi="Times New Roman" w:cs="Times New Roman"/>
                <w:color w:val="000000"/>
                <w:u w:val="single"/>
                <w:lang w:eastAsia="en-GB"/>
              </w:rPr>
            </w:pPr>
          </w:p>
        </w:tc>
      </w:tr>
      <w:tr w:rsidR="000D16DF" w:rsidRPr="00390028" w14:paraId="0416FBF0" w14:textId="77777777" w:rsidTr="00570C54">
        <w:trPr>
          <w:trHeight w:hRule="exact" w:val="309"/>
        </w:trPr>
        <w:tc>
          <w:tcPr>
            <w:tcW w:w="3830" w:type="dxa"/>
            <w:shd w:val="clear" w:color="000000" w:fill="FFFFFF"/>
            <w:vAlign w:val="center"/>
          </w:tcPr>
          <w:p w14:paraId="7582E7DD" w14:textId="77777777" w:rsidR="000D16DF" w:rsidRPr="00390028" w:rsidRDefault="000D16DF" w:rsidP="00570C54">
            <w:pPr>
              <w:autoSpaceDE w:val="0"/>
              <w:autoSpaceDN w:val="0"/>
              <w:adjustRightInd w:val="0"/>
              <w:ind w:left="170"/>
              <w:rPr>
                <w:rFonts w:ascii="Times New Roman" w:eastAsia="Times New Roman" w:hAnsi="Times New Roman" w:cs="Times New Roman"/>
                <w:lang w:eastAsia="en-GB"/>
              </w:rPr>
            </w:pPr>
            <w:r w:rsidRPr="00390028">
              <w:rPr>
                <w:rFonts w:ascii="Times New Roman" w:eastAsia="Times New Roman" w:hAnsi="Times New Roman" w:cs="Times New Roman"/>
                <w:lang w:eastAsia="en-GB"/>
              </w:rPr>
              <w:t>OHIP-14 Severity (0-56)</w:t>
            </w:r>
          </w:p>
        </w:tc>
        <w:tc>
          <w:tcPr>
            <w:tcW w:w="1017" w:type="dxa"/>
            <w:shd w:val="clear" w:color="000000" w:fill="FFFFFF"/>
            <w:vAlign w:val="center"/>
          </w:tcPr>
          <w:p w14:paraId="3A0610E8" w14:textId="77777777" w:rsidR="000D16DF" w:rsidRPr="00390028" w:rsidRDefault="000D16DF" w:rsidP="00570C54">
            <w:pPr>
              <w:autoSpaceDE w:val="0"/>
              <w:autoSpaceDN w:val="0"/>
              <w:adjustRightInd w:val="0"/>
              <w:jc w:val="center"/>
              <w:rPr>
                <w:rFonts w:ascii="Times New Roman" w:eastAsia="Times New Roman" w:hAnsi="Times New Roman" w:cs="Times New Roman"/>
                <w:lang w:eastAsia="en-GB"/>
              </w:rPr>
            </w:pPr>
            <w:r w:rsidRPr="00390028">
              <w:rPr>
                <w:rFonts w:ascii="Times New Roman" w:eastAsia="Times New Roman" w:hAnsi="Times New Roman" w:cs="Times New Roman"/>
                <w:lang w:eastAsia="en-GB"/>
              </w:rPr>
              <w:t>29</w:t>
            </w:r>
          </w:p>
        </w:tc>
        <w:tc>
          <w:tcPr>
            <w:tcW w:w="1746" w:type="dxa"/>
            <w:shd w:val="clear" w:color="000000" w:fill="FFFFFF"/>
            <w:vAlign w:val="center"/>
          </w:tcPr>
          <w:p w14:paraId="15C3656E" w14:textId="77777777" w:rsidR="000D16DF" w:rsidRPr="00390028" w:rsidRDefault="000D16DF" w:rsidP="00570C54">
            <w:pPr>
              <w:autoSpaceDE w:val="0"/>
              <w:autoSpaceDN w:val="0"/>
              <w:adjustRightInd w:val="0"/>
              <w:jc w:val="center"/>
              <w:rPr>
                <w:rFonts w:ascii="Times New Roman" w:eastAsia="Times New Roman" w:hAnsi="Times New Roman" w:cs="Times New Roman"/>
                <w:color w:val="000000"/>
                <w:lang w:eastAsia="en-GB"/>
              </w:rPr>
            </w:pPr>
            <w:r w:rsidRPr="00390028">
              <w:rPr>
                <w:rFonts w:ascii="Times New Roman" w:eastAsia="Times New Roman" w:hAnsi="Times New Roman" w:cs="Times New Roman"/>
                <w:color w:val="000000"/>
                <w:lang w:eastAsia="en-GB"/>
              </w:rPr>
              <w:t>28.69 (13.28)</w:t>
            </w:r>
          </w:p>
        </w:tc>
      </w:tr>
      <w:tr w:rsidR="000D16DF" w:rsidRPr="00390028" w14:paraId="71E3660E" w14:textId="77777777" w:rsidTr="00570C54">
        <w:trPr>
          <w:trHeight w:hRule="exact" w:val="309"/>
        </w:trPr>
        <w:tc>
          <w:tcPr>
            <w:tcW w:w="3830" w:type="dxa"/>
            <w:tcBorders>
              <w:top w:val="nil"/>
              <w:left w:val="nil"/>
              <w:bottom w:val="nil"/>
            </w:tcBorders>
            <w:shd w:val="clear" w:color="auto" w:fill="auto"/>
            <w:vAlign w:val="bottom"/>
          </w:tcPr>
          <w:p w14:paraId="00CBEAE7" w14:textId="77777777" w:rsidR="000D16DF" w:rsidRPr="00390028" w:rsidRDefault="000D16DF" w:rsidP="00570C54">
            <w:pPr>
              <w:ind w:left="340"/>
              <w:rPr>
                <w:rFonts w:ascii="Times New Roman" w:hAnsi="Times New Roman" w:cs="Times New Roman"/>
                <w:lang w:eastAsia="en-GB"/>
              </w:rPr>
            </w:pPr>
            <w:r w:rsidRPr="00390028">
              <w:rPr>
                <w:rFonts w:ascii="Times New Roman" w:hAnsi="Times New Roman" w:cs="Times New Roman"/>
                <w:lang w:eastAsia="en-GB"/>
              </w:rPr>
              <w:t>Functional limitation (0-8)</w:t>
            </w:r>
          </w:p>
        </w:tc>
        <w:tc>
          <w:tcPr>
            <w:tcW w:w="1017" w:type="dxa"/>
            <w:shd w:val="clear" w:color="000000" w:fill="FFFFFF"/>
            <w:vAlign w:val="center"/>
          </w:tcPr>
          <w:p w14:paraId="29FF42B0" w14:textId="77777777" w:rsidR="000D16DF" w:rsidRPr="00390028" w:rsidRDefault="000D16DF" w:rsidP="00570C54">
            <w:pPr>
              <w:autoSpaceDE w:val="0"/>
              <w:autoSpaceDN w:val="0"/>
              <w:adjustRightInd w:val="0"/>
              <w:jc w:val="center"/>
              <w:rPr>
                <w:rFonts w:ascii="Times New Roman" w:eastAsia="Times New Roman" w:hAnsi="Times New Roman" w:cs="Times New Roman"/>
                <w:lang w:eastAsia="en-GB"/>
              </w:rPr>
            </w:pPr>
            <w:r w:rsidRPr="00390028">
              <w:rPr>
                <w:rFonts w:ascii="Times New Roman" w:eastAsia="Times New Roman" w:hAnsi="Times New Roman" w:cs="Times New Roman"/>
                <w:lang w:eastAsia="en-GB"/>
              </w:rPr>
              <w:t>29</w:t>
            </w:r>
          </w:p>
        </w:tc>
        <w:tc>
          <w:tcPr>
            <w:tcW w:w="1746" w:type="dxa"/>
            <w:shd w:val="clear" w:color="000000" w:fill="FFFFFF"/>
            <w:vAlign w:val="center"/>
          </w:tcPr>
          <w:p w14:paraId="40AE1834" w14:textId="77777777" w:rsidR="000D16DF" w:rsidRPr="00390028" w:rsidRDefault="000D16DF" w:rsidP="00570C54">
            <w:pPr>
              <w:autoSpaceDE w:val="0"/>
              <w:autoSpaceDN w:val="0"/>
              <w:adjustRightInd w:val="0"/>
              <w:jc w:val="center"/>
              <w:rPr>
                <w:rFonts w:ascii="Times New Roman" w:eastAsia="Times New Roman" w:hAnsi="Times New Roman" w:cs="Times New Roman"/>
                <w:color w:val="000000"/>
                <w:lang w:eastAsia="en-GB"/>
              </w:rPr>
            </w:pPr>
            <w:r w:rsidRPr="00390028">
              <w:rPr>
                <w:rFonts w:ascii="Times New Roman" w:eastAsia="Times New Roman" w:hAnsi="Times New Roman" w:cs="Times New Roman"/>
                <w:color w:val="000000"/>
                <w:lang w:eastAsia="en-GB"/>
              </w:rPr>
              <w:t>1.80 (1.32)</w:t>
            </w:r>
          </w:p>
        </w:tc>
      </w:tr>
      <w:tr w:rsidR="000D16DF" w:rsidRPr="00390028" w14:paraId="09B4D5B5" w14:textId="77777777" w:rsidTr="00570C54">
        <w:trPr>
          <w:trHeight w:hRule="exact" w:val="309"/>
        </w:trPr>
        <w:tc>
          <w:tcPr>
            <w:tcW w:w="3830" w:type="dxa"/>
            <w:tcBorders>
              <w:top w:val="nil"/>
              <w:left w:val="nil"/>
              <w:bottom w:val="nil"/>
            </w:tcBorders>
            <w:shd w:val="clear" w:color="auto" w:fill="auto"/>
            <w:vAlign w:val="bottom"/>
          </w:tcPr>
          <w:p w14:paraId="3BCF2378" w14:textId="77777777" w:rsidR="000D16DF" w:rsidRPr="00390028" w:rsidRDefault="000D16DF" w:rsidP="00570C54">
            <w:pPr>
              <w:ind w:left="340"/>
              <w:rPr>
                <w:rFonts w:ascii="Times New Roman" w:hAnsi="Times New Roman" w:cs="Times New Roman"/>
                <w:lang w:eastAsia="en-GB"/>
              </w:rPr>
            </w:pPr>
            <w:r w:rsidRPr="00390028">
              <w:rPr>
                <w:rFonts w:ascii="Times New Roman" w:hAnsi="Times New Roman" w:cs="Times New Roman"/>
                <w:lang w:eastAsia="en-GB"/>
              </w:rPr>
              <w:lastRenderedPageBreak/>
              <w:t>Physical pain (0-8)</w:t>
            </w:r>
          </w:p>
        </w:tc>
        <w:tc>
          <w:tcPr>
            <w:tcW w:w="1017" w:type="dxa"/>
            <w:shd w:val="clear" w:color="000000" w:fill="FFFFFF"/>
          </w:tcPr>
          <w:p w14:paraId="14907A27" w14:textId="77777777" w:rsidR="000D16DF" w:rsidRPr="00390028" w:rsidRDefault="000D16DF" w:rsidP="00570C54">
            <w:pPr>
              <w:autoSpaceDE w:val="0"/>
              <w:autoSpaceDN w:val="0"/>
              <w:adjustRightInd w:val="0"/>
              <w:jc w:val="center"/>
              <w:rPr>
                <w:rFonts w:ascii="Times New Roman" w:eastAsia="Times New Roman" w:hAnsi="Times New Roman" w:cs="Times New Roman"/>
                <w:lang w:eastAsia="en-GB"/>
              </w:rPr>
            </w:pPr>
            <w:r w:rsidRPr="00390028">
              <w:rPr>
                <w:rFonts w:ascii="Times New Roman" w:eastAsia="Times New Roman" w:hAnsi="Times New Roman" w:cs="Times New Roman"/>
                <w:lang w:eastAsia="en-GB"/>
              </w:rPr>
              <w:t>28</w:t>
            </w:r>
          </w:p>
        </w:tc>
        <w:tc>
          <w:tcPr>
            <w:tcW w:w="1746" w:type="dxa"/>
            <w:shd w:val="clear" w:color="000000" w:fill="FFFFFF"/>
            <w:vAlign w:val="center"/>
          </w:tcPr>
          <w:p w14:paraId="05AAEF8E" w14:textId="77777777" w:rsidR="000D16DF" w:rsidRPr="00390028" w:rsidRDefault="000D16DF" w:rsidP="00570C54">
            <w:pPr>
              <w:autoSpaceDE w:val="0"/>
              <w:autoSpaceDN w:val="0"/>
              <w:adjustRightInd w:val="0"/>
              <w:jc w:val="center"/>
              <w:rPr>
                <w:rFonts w:ascii="Times New Roman" w:eastAsia="Times New Roman" w:hAnsi="Times New Roman" w:cs="Times New Roman"/>
                <w:color w:val="000000"/>
                <w:lang w:eastAsia="en-GB"/>
              </w:rPr>
            </w:pPr>
            <w:r w:rsidRPr="00390028">
              <w:rPr>
                <w:rFonts w:ascii="Times New Roman" w:eastAsia="Times New Roman" w:hAnsi="Times New Roman" w:cs="Times New Roman"/>
                <w:color w:val="000000"/>
                <w:lang w:eastAsia="en-GB"/>
              </w:rPr>
              <w:t>2.64 (1.23)</w:t>
            </w:r>
          </w:p>
        </w:tc>
      </w:tr>
      <w:tr w:rsidR="000D16DF" w:rsidRPr="00390028" w14:paraId="39F1A958" w14:textId="77777777" w:rsidTr="00570C54">
        <w:trPr>
          <w:trHeight w:hRule="exact" w:val="309"/>
        </w:trPr>
        <w:tc>
          <w:tcPr>
            <w:tcW w:w="3830" w:type="dxa"/>
            <w:tcBorders>
              <w:top w:val="nil"/>
              <w:left w:val="nil"/>
              <w:bottom w:val="nil"/>
            </w:tcBorders>
            <w:shd w:val="clear" w:color="auto" w:fill="auto"/>
            <w:vAlign w:val="bottom"/>
          </w:tcPr>
          <w:p w14:paraId="7977404A" w14:textId="77777777" w:rsidR="000D16DF" w:rsidRPr="00390028" w:rsidRDefault="000D16DF" w:rsidP="00570C54">
            <w:pPr>
              <w:ind w:left="340"/>
              <w:rPr>
                <w:rFonts w:ascii="Times New Roman" w:hAnsi="Times New Roman" w:cs="Times New Roman"/>
                <w:lang w:eastAsia="en-GB"/>
              </w:rPr>
            </w:pPr>
            <w:r w:rsidRPr="00390028">
              <w:rPr>
                <w:rFonts w:ascii="Times New Roman" w:hAnsi="Times New Roman" w:cs="Times New Roman"/>
                <w:lang w:eastAsia="en-GB"/>
              </w:rPr>
              <w:t>Psychological discomfort (0-8)</w:t>
            </w:r>
          </w:p>
        </w:tc>
        <w:tc>
          <w:tcPr>
            <w:tcW w:w="1017" w:type="dxa"/>
            <w:shd w:val="clear" w:color="000000" w:fill="FFFFFF"/>
          </w:tcPr>
          <w:p w14:paraId="6EEA5848" w14:textId="77777777" w:rsidR="000D16DF" w:rsidRPr="00390028" w:rsidRDefault="000D16DF" w:rsidP="00570C54">
            <w:pPr>
              <w:autoSpaceDE w:val="0"/>
              <w:autoSpaceDN w:val="0"/>
              <w:adjustRightInd w:val="0"/>
              <w:jc w:val="center"/>
              <w:rPr>
                <w:rFonts w:ascii="Times New Roman" w:eastAsia="Times New Roman" w:hAnsi="Times New Roman" w:cs="Times New Roman"/>
                <w:lang w:eastAsia="en-GB"/>
              </w:rPr>
            </w:pPr>
            <w:r w:rsidRPr="00390028">
              <w:rPr>
                <w:rFonts w:ascii="Times New Roman" w:eastAsia="Times New Roman" w:hAnsi="Times New Roman" w:cs="Times New Roman"/>
                <w:lang w:eastAsia="en-GB"/>
              </w:rPr>
              <w:t>29</w:t>
            </w:r>
          </w:p>
        </w:tc>
        <w:tc>
          <w:tcPr>
            <w:tcW w:w="1746" w:type="dxa"/>
            <w:shd w:val="clear" w:color="000000" w:fill="FFFFFF"/>
            <w:vAlign w:val="center"/>
          </w:tcPr>
          <w:p w14:paraId="2F49B6AC" w14:textId="77777777" w:rsidR="000D16DF" w:rsidRPr="00390028" w:rsidRDefault="000D16DF" w:rsidP="00570C54">
            <w:pPr>
              <w:autoSpaceDE w:val="0"/>
              <w:autoSpaceDN w:val="0"/>
              <w:adjustRightInd w:val="0"/>
              <w:jc w:val="center"/>
              <w:rPr>
                <w:rFonts w:ascii="Times New Roman" w:eastAsia="Times New Roman" w:hAnsi="Times New Roman" w:cs="Times New Roman"/>
                <w:color w:val="000000"/>
                <w:lang w:eastAsia="en-GB"/>
              </w:rPr>
            </w:pPr>
            <w:r w:rsidRPr="00390028">
              <w:rPr>
                <w:rFonts w:ascii="Times New Roman" w:eastAsia="Times New Roman" w:hAnsi="Times New Roman" w:cs="Times New Roman"/>
                <w:color w:val="000000"/>
                <w:lang w:eastAsia="en-GB"/>
              </w:rPr>
              <w:t>2.55 (1.26)</w:t>
            </w:r>
          </w:p>
        </w:tc>
      </w:tr>
      <w:tr w:rsidR="000D16DF" w:rsidRPr="00390028" w14:paraId="2E388624" w14:textId="77777777" w:rsidTr="00570C54">
        <w:trPr>
          <w:trHeight w:hRule="exact" w:val="309"/>
        </w:trPr>
        <w:tc>
          <w:tcPr>
            <w:tcW w:w="3830" w:type="dxa"/>
            <w:tcBorders>
              <w:top w:val="nil"/>
              <w:left w:val="nil"/>
              <w:bottom w:val="nil"/>
            </w:tcBorders>
            <w:shd w:val="clear" w:color="auto" w:fill="auto"/>
            <w:vAlign w:val="bottom"/>
          </w:tcPr>
          <w:p w14:paraId="06FA6C0A" w14:textId="77777777" w:rsidR="000D16DF" w:rsidRPr="00390028" w:rsidRDefault="000D16DF" w:rsidP="00570C54">
            <w:pPr>
              <w:ind w:left="340"/>
              <w:rPr>
                <w:rFonts w:ascii="Times New Roman" w:hAnsi="Times New Roman" w:cs="Times New Roman"/>
                <w:lang w:eastAsia="en-GB"/>
              </w:rPr>
            </w:pPr>
            <w:r w:rsidRPr="00390028">
              <w:rPr>
                <w:rFonts w:ascii="Times New Roman" w:hAnsi="Times New Roman" w:cs="Times New Roman"/>
                <w:lang w:eastAsia="en-GB"/>
              </w:rPr>
              <w:t>Physical disability (0-8)</w:t>
            </w:r>
          </w:p>
        </w:tc>
        <w:tc>
          <w:tcPr>
            <w:tcW w:w="1017" w:type="dxa"/>
            <w:shd w:val="clear" w:color="000000" w:fill="FFFFFF"/>
          </w:tcPr>
          <w:p w14:paraId="500F71A8" w14:textId="77777777" w:rsidR="000D16DF" w:rsidRPr="00390028" w:rsidRDefault="000D16DF" w:rsidP="00570C54">
            <w:pPr>
              <w:autoSpaceDE w:val="0"/>
              <w:autoSpaceDN w:val="0"/>
              <w:adjustRightInd w:val="0"/>
              <w:jc w:val="center"/>
              <w:rPr>
                <w:rFonts w:ascii="Times New Roman" w:eastAsia="Times New Roman" w:hAnsi="Times New Roman" w:cs="Times New Roman"/>
                <w:lang w:eastAsia="en-GB"/>
              </w:rPr>
            </w:pPr>
            <w:r w:rsidRPr="00390028">
              <w:rPr>
                <w:rFonts w:ascii="Times New Roman" w:eastAsia="Times New Roman" w:hAnsi="Times New Roman" w:cs="Times New Roman"/>
                <w:lang w:eastAsia="en-GB"/>
              </w:rPr>
              <w:t>29</w:t>
            </w:r>
          </w:p>
        </w:tc>
        <w:tc>
          <w:tcPr>
            <w:tcW w:w="1746" w:type="dxa"/>
            <w:shd w:val="clear" w:color="000000" w:fill="FFFFFF"/>
            <w:vAlign w:val="center"/>
          </w:tcPr>
          <w:p w14:paraId="7B881271" w14:textId="77777777" w:rsidR="000D16DF" w:rsidRPr="00390028" w:rsidRDefault="000D16DF" w:rsidP="00570C54">
            <w:pPr>
              <w:autoSpaceDE w:val="0"/>
              <w:autoSpaceDN w:val="0"/>
              <w:adjustRightInd w:val="0"/>
              <w:jc w:val="center"/>
              <w:rPr>
                <w:rFonts w:ascii="Times New Roman" w:eastAsia="Times New Roman" w:hAnsi="Times New Roman" w:cs="Times New Roman"/>
                <w:color w:val="000000"/>
                <w:lang w:eastAsia="en-GB"/>
              </w:rPr>
            </w:pPr>
            <w:r w:rsidRPr="00390028">
              <w:rPr>
                <w:rFonts w:ascii="Times New Roman" w:eastAsia="Times New Roman" w:hAnsi="Times New Roman" w:cs="Times New Roman"/>
                <w:color w:val="000000"/>
                <w:lang w:eastAsia="en-GB"/>
              </w:rPr>
              <w:t>1.18 (1.22)</w:t>
            </w:r>
          </w:p>
        </w:tc>
      </w:tr>
      <w:tr w:rsidR="000D16DF" w:rsidRPr="00390028" w14:paraId="6D35776F" w14:textId="77777777" w:rsidTr="00570C54">
        <w:trPr>
          <w:trHeight w:hRule="exact" w:val="309"/>
        </w:trPr>
        <w:tc>
          <w:tcPr>
            <w:tcW w:w="3830" w:type="dxa"/>
            <w:tcBorders>
              <w:top w:val="nil"/>
              <w:left w:val="nil"/>
              <w:bottom w:val="nil"/>
            </w:tcBorders>
            <w:shd w:val="clear" w:color="auto" w:fill="auto"/>
            <w:vAlign w:val="bottom"/>
          </w:tcPr>
          <w:p w14:paraId="497EEE1E" w14:textId="77777777" w:rsidR="000D16DF" w:rsidRPr="00390028" w:rsidRDefault="000D16DF" w:rsidP="00570C54">
            <w:pPr>
              <w:ind w:left="340"/>
              <w:rPr>
                <w:rFonts w:ascii="Times New Roman" w:hAnsi="Times New Roman" w:cs="Times New Roman"/>
                <w:lang w:eastAsia="en-GB"/>
              </w:rPr>
            </w:pPr>
            <w:r w:rsidRPr="00390028">
              <w:rPr>
                <w:rFonts w:ascii="Times New Roman" w:hAnsi="Times New Roman" w:cs="Times New Roman"/>
                <w:lang w:eastAsia="en-GB"/>
              </w:rPr>
              <w:t>Psychological disability (0-8)</w:t>
            </w:r>
          </w:p>
        </w:tc>
        <w:tc>
          <w:tcPr>
            <w:tcW w:w="1017" w:type="dxa"/>
            <w:shd w:val="clear" w:color="000000" w:fill="FFFFFF"/>
          </w:tcPr>
          <w:p w14:paraId="2581C2FA" w14:textId="77777777" w:rsidR="000D16DF" w:rsidRPr="00390028" w:rsidRDefault="000D16DF" w:rsidP="00570C54">
            <w:pPr>
              <w:autoSpaceDE w:val="0"/>
              <w:autoSpaceDN w:val="0"/>
              <w:adjustRightInd w:val="0"/>
              <w:jc w:val="center"/>
              <w:rPr>
                <w:rFonts w:ascii="Times New Roman" w:eastAsia="Times New Roman" w:hAnsi="Times New Roman" w:cs="Times New Roman"/>
                <w:lang w:eastAsia="en-GB"/>
              </w:rPr>
            </w:pPr>
            <w:r w:rsidRPr="00390028">
              <w:rPr>
                <w:rFonts w:ascii="Times New Roman" w:eastAsia="Times New Roman" w:hAnsi="Times New Roman" w:cs="Times New Roman"/>
                <w:lang w:eastAsia="en-GB"/>
              </w:rPr>
              <w:t>29</w:t>
            </w:r>
          </w:p>
        </w:tc>
        <w:tc>
          <w:tcPr>
            <w:tcW w:w="1746" w:type="dxa"/>
            <w:shd w:val="clear" w:color="000000" w:fill="FFFFFF"/>
            <w:vAlign w:val="center"/>
          </w:tcPr>
          <w:p w14:paraId="7E21AEA2" w14:textId="77777777" w:rsidR="000D16DF" w:rsidRPr="00390028" w:rsidRDefault="000D16DF" w:rsidP="00570C54">
            <w:pPr>
              <w:autoSpaceDE w:val="0"/>
              <w:autoSpaceDN w:val="0"/>
              <w:adjustRightInd w:val="0"/>
              <w:jc w:val="center"/>
              <w:rPr>
                <w:rFonts w:ascii="Times New Roman" w:eastAsia="Times New Roman" w:hAnsi="Times New Roman" w:cs="Times New Roman"/>
                <w:color w:val="000000"/>
                <w:lang w:eastAsia="en-GB"/>
              </w:rPr>
            </w:pPr>
            <w:r w:rsidRPr="00390028">
              <w:rPr>
                <w:rFonts w:ascii="Times New Roman" w:eastAsia="Times New Roman" w:hAnsi="Times New Roman" w:cs="Times New Roman"/>
                <w:color w:val="000000"/>
                <w:lang w:eastAsia="en-GB"/>
              </w:rPr>
              <w:t>2.32 (1.35)</w:t>
            </w:r>
          </w:p>
        </w:tc>
      </w:tr>
      <w:tr w:rsidR="000D16DF" w:rsidRPr="00390028" w14:paraId="44375A58" w14:textId="77777777" w:rsidTr="00570C54">
        <w:trPr>
          <w:trHeight w:hRule="exact" w:val="309"/>
        </w:trPr>
        <w:tc>
          <w:tcPr>
            <w:tcW w:w="3830" w:type="dxa"/>
            <w:tcBorders>
              <w:top w:val="nil"/>
              <w:left w:val="nil"/>
              <w:bottom w:val="nil"/>
            </w:tcBorders>
            <w:shd w:val="clear" w:color="auto" w:fill="auto"/>
            <w:vAlign w:val="bottom"/>
          </w:tcPr>
          <w:p w14:paraId="3733BD75" w14:textId="77777777" w:rsidR="000D16DF" w:rsidRPr="00390028" w:rsidRDefault="000D16DF" w:rsidP="00570C54">
            <w:pPr>
              <w:ind w:left="340"/>
              <w:rPr>
                <w:rFonts w:ascii="Times New Roman" w:hAnsi="Times New Roman" w:cs="Times New Roman"/>
                <w:lang w:eastAsia="en-GB"/>
              </w:rPr>
            </w:pPr>
            <w:r w:rsidRPr="00390028">
              <w:rPr>
                <w:rFonts w:ascii="Times New Roman" w:hAnsi="Times New Roman" w:cs="Times New Roman"/>
                <w:lang w:eastAsia="en-GB"/>
              </w:rPr>
              <w:t>Social disability (0-8)</w:t>
            </w:r>
          </w:p>
        </w:tc>
        <w:tc>
          <w:tcPr>
            <w:tcW w:w="1017" w:type="dxa"/>
            <w:shd w:val="clear" w:color="000000" w:fill="FFFFFF"/>
          </w:tcPr>
          <w:p w14:paraId="56F80D24" w14:textId="77777777" w:rsidR="000D16DF" w:rsidRPr="00390028" w:rsidRDefault="000D16DF" w:rsidP="00570C54">
            <w:pPr>
              <w:autoSpaceDE w:val="0"/>
              <w:autoSpaceDN w:val="0"/>
              <w:adjustRightInd w:val="0"/>
              <w:jc w:val="center"/>
              <w:rPr>
                <w:rFonts w:ascii="Times New Roman" w:eastAsia="Times New Roman" w:hAnsi="Times New Roman" w:cs="Times New Roman"/>
                <w:lang w:eastAsia="en-GB"/>
              </w:rPr>
            </w:pPr>
            <w:r w:rsidRPr="00390028">
              <w:rPr>
                <w:rFonts w:ascii="Times New Roman" w:eastAsia="Times New Roman" w:hAnsi="Times New Roman" w:cs="Times New Roman"/>
                <w:lang w:eastAsia="en-GB"/>
              </w:rPr>
              <w:t>29</w:t>
            </w:r>
          </w:p>
        </w:tc>
        <w:tc>
          <w:tcPr>
            <w:tcW w:w="1746" w:type="dxa"/>
            <w:shd w:val="clear" w:color="000000" w:fill="FFFFFF"/>
            <w:vAlign w:val="center"/>
          </w:tcPr>
          <w:p w14:paraId="051CFD8A" w14:textId="77777777" w:rsidR="000D16DF" w:rsidRPr="00390028" w:rsidRDefault="000D16DF" w:rsidP="00570C54">
            <w:pPr>
              <w:autoSpaceDE w:val="0"/>
              <w:autoSpaceDN w:val="0"/>
              <w:adjustRightInd w:val="0"/>
              <w:jc w:val="center"/>
              <w:rPr>
                <w:rFonts w:ascii="Times New Roman" w:eastAsia="Times New Roman" w:hAnsi="Times New Roman" w:cs="Times New Roman"/>
                <w:color w:val="000000"/>
                <w:lang w:eastAsia="en-GB"/>
              </w:rPr>
            </w:pPr>
            <w:r w:rsidRPr="00390028">
              <w:rPr>
                <w:rFonts w:ascii="Times New Roman" w:eastAsia="Times New Roman" w:hAnsi="Times New Roman" w:cs="Times New Roman"/>
                <w:color w:val="000000"/>
                <w:lang w:eastAsia="en-GB"/>
              </w:rPr>
              <w:t>2.04 (1.37)</w:t>
            </w:r>
          </w:p>
        </w:tc>
      </w:tr>
      <w:tr w:rsidR="000D16DF" w:rsidRPr="00390028" w14:paraId="41EDA78C" w14:textId="77777777" w:rsidTr="00570C54">
        <w:trPr>
          <w:trHeight w:hRule="exact" w:val="309"/>
        </w:trPr>
        <w:tc>
          <w:tcPr>
            <w:tcW w:w="3830" w:type="dxa"/>
            <w:tcBorders>
              <w:top w:val="nil"/>
              <w:left w:val="nil"/>
              <w:bottom w:val="nil"/>
            </w:tcBorders>
            <w:shd w:val="clear" w:color="auto" w:fill="auto"/>
            <w:vAlign w:val="bottom"/>
          </w:tcPr>
          <w:p w14:paraId="1A91B930" w14:textId="77777777" w:rsidR="000D16DF" w:rsidRPr="00390028" w:rsidRDefault="000D16DF" w:rsidP="00570C54">
            <w:pPr>
              <w:ind w:left="340"/>
              <w:rPr>
                <w:rFonts w:ascii="Times New Roman" w:hAnsi="Times New Roman" w:cs="Times New Roman"/>
                <w:lang w:eastAsia="en-GB"/>
              </w:rPr>
            </w:pPr>
            <w:r w:rsidRPr="00390028">
              <w:rPr>
                <w:rFonts w:ascii="Times New Roman" w:hAnsi="Times New Roman" w:cs="Times New Roman"/>
                <w:lang w:eastAsia="en-GB"/>
              </w:rPr>
              <w:t>Handicap (0-8)</w:t>
            </w:r>
          </w:p>
        </w:tc>
        <w:tc>
          <w:tcPr>
            <w:tcW w:w="1017" w:type="dxa"/>
            <w:shd w:val="clear" w:color="000000" w:fill="FFFFFF"/>
          </w:tcPr>
          <w:p w14:paraId="637A2A65" w14:textId="77777777" w:rsidR="000D16DF" w:rsidRPr="00390028" w:rsidRDefault="000D16DF" w:rsidP="00570C54">
            <w:pPr>
              <w:autoSpaceDE w:val="0"/>
              <w:autoSpaceDN w:val="0"/>
              <w:adjustRightInd w:val="0"/>
              <w:jc w:val="center"/>
              <w:rPr>
                <w:rFonts w:ascii="Times New Roman" w:eastAsia="Times New Roman" w:hAnsi="Times New Roman" w:cs="Times New Roman"/>
                <w:lang w:eastAsia="en-GB"/>
              </w:rPr>
            </w:pPr>
            <w:r w:rsidRPr="00390028">
              <w:rPr>
                <w:rFonts w:ascii="Times New Roman" w:eastAsia="Times New Roman" w:hAnsi="Times New Roman" w:cs="Times New Roman"/>
                <w:lang w:eastAsia="en-GB"/>
              </w:rPr>
              <w:t>29</w:t>
            </w:r>
          </w:p>
        </w:tc>
        <w:tc>
          <w:tcPr>
            <w:tcW w:w="1746" w:type="dxa"/>
            <w:shd w:val="clear" w:color="000000" w:fill="FFFFFF"/>
            <w:vAlign w:val="center"/>
          </w:tcPr>
          <w:p w14:paraId="60B95B3A" w14:textId="77777777" w:rsidR="000D16DF" w:rsidRPr="00390028" w:rsidRDefault="000D16DF" w:rsidP="00570C54">
            <w:pPr>
              <w:autoSpaceDE w:val="0"/>
              <w:autoSpaceDN w:val="0"/>
              <w:adjustRightInd w:val="0"/>
              <w:jc w:val="center"/>
              <w:rPr>
                <w:rFonts w:ascii="Times New Roman" w:eastAsia="Times New Roman" w:hAnsi="Times New Roman" w:cs="Times New Roman"/>
                <w:color w:val="000000"/>
                <w:lang w:eastAsia="en-GB"/>
              </w:rPr>
            </w:pPr>
            <w:r w:rsidRPr="00390028">
              <w:rPr>
                <w:rFonts w:ascii="Times New Roman" w:eastAsia="Times New Roman" w:hAnsi="Times New Roman" w:cs="Times New Roman"/>
                <w:color w:val="000000"/>
                <w:lang w:eastAsia="en-GB"/>
              </w:rPr>
              <w:t>2.08 (1.20)</w:t>
            </w:r>
          </w:p>
        </w:tc>
      </w:tr>
      <w:tr w:rsidR="000D16DF" w:rsidRPr="00390028" w14:paraId="4C34D214" w14:textId="77777777" w:rsidTr="00570C54">
        <w:trPr>
          <w:trHeight w:hRule="exact" w:val="309"/>
        </w:trPr>
        <w:tc>
          <w:tcPr>
            <w:tcW w:w="3830" w:type="dxa"/>
            <w:shd w:val="clear" w:color="000000" w:fill="FFFFFF"/>
            <w:vAlign w:val="center"/>
          </w:tcPr>
          <w:p w14:paraId="554179C7" w14:textId="77777777" w:rsidR="000D16DF" w:rsidRPr="00390028" w:rsidRDefault="000D16DF" w:rsidP="00570C54">
            <w:pPr>
              <w:autoSpaceDE w:val="0"/>
              <w:autoSpaceDN w:val="0"/>
              <w:adjustRightInd w:val="0"/>
              <w:spacing w:before="60"/>
              <w:ind w:left="170"/>
              <w:rPr>
                <w:rFonts w:ascii="Times New Roman" w:eastAsia="Times New Roman" w:hAnsi="Times New Roman" w:cs="Times New Roman"/>
                <w:lang w:eastAsia="en-GB"/>
              </w:rPr>
            </w:pPr>
            <w:r w:rsidRPr="00390028">
              <w:rPr>
                <w:rFonts w:ascii="Times New Roman" w:eastAsia="Times New Roman" w:hAnsi="Times New Roman" w:cs="Times New Roman"/>
                <w:lang w:eastAsia="en-GB"/>
              </w:rPr>
              <w:t>OHIP-14 Extent (0-14)</w:t>
            </w:r>
          </w:p>
        </w:tc>
        <w:tc>
          <w:tcPr>
            <w:tcW w:w="1017" w:type="dxa"/>
            <w:shd w:val="clear" w:color="000000" w:fill="FFFFFF"/>
          </w:tcPr>
          <w:p w14:paraId="4BE9B1EA" w14:textId="77777777" w:rsidR="000D16DF" w:rsidRPr="00390028" w:rsidRDefault="000D16DF" w:rsidP="00570C54">
            <w:pPr>
              <w:autoSpaceDE w:val="0"/>
              <w:autoSpaceDN w:val="0"/>
              <w:adjustRightInd w:val="0"/>
              <w:spacing w:before="60"/>
              <w:jc w:val="center"/>
              <w:rPr>
                <w:rFonts w:ascii="Times New Roman" w:eastAsia="Times New Roman" w:hAnsi="Times New Roman" w:cs="Times New Roman"/>
                <w:lang w:eastAsia="en-GB"/>
              </w:rPr>
            </w:pPr>
            <w:r w:rsidRPr="00390028">
              <w:rPr>
                <w:rFonts w:ascii="Times New Roman" w:eastAsia="Times New Roman" w:hAnsi="Times New Roman" w:cs="Times New Roman"/>
                <w:lang w:eastAsia="en-GB"/>
              </w:rPr>
              <w:t>29</w:t>
            </w:r>
          </w:p>
        </w:tc>
        <w:tc>
          <w:tcPr>
            <w:tcW w:w="1746" w:type="dxa"/>
            <w:shd w:val="clear" w:color="000000" w:fill="FFFFFF"/>
            <w:vAlign w:val="center"/>
          </w:tcPr>
          <w:p w14:paraId="5F5B4A0E" w14:textId="77777777" w:rsidR="000D16DF" w:rsidRPr="00390028" w:rsidRDefault="000D16DF" w:rsidP="00570C54">
            <w:pPr>
              <w:autoSpaceDE w:val="0"/>
              <w:autoSpaceDN w:val="0"/>
              <w:adjustRightInd w:val="0"/>
              <w:spacing w:before="60"/>
              <w:jc w:val="center"/>
              <w:rPr>
                <w:rFonts w:ascii="Times New Roman" w:eastAsia="Times New Roman" w:hAnsi="Times New Roman" w:cs="Times New Roman"/>
                <w:color w:val="000000"/>
                <w:lang w:eastAsia="en-GB"/>
              </w:rPr>
            </w:pPr>
            <w:r w:rsidRPr="00390028">
              <w:rPr>
                <w:rFonts w:ascii="Times New Roman" w:eastAsia="Times New Roman" w:hAnsi="Times New Roman" w:cs="Times New Roman"/>
                <w:color w:val="000000"/>
                <w:lang w:eastAsia="en-GB"/>
              </w:rPr>
              <w:t>5.93 (3.91)</w:t>
            </w:r>
          </w:p>
        </w:tc>
      </w:tr>
      <w:tr w:rsidR="000D16DF" w:rsidRPr="00390028" w14:paraId="69618729" w14:textId="77777777" w:rsidTr="00570C54">
        <w:trPr>
          <w:trHeight w:hRule="exact" w:val="537"/>
        </w:trPr>
        <w:tc>
          <w:tcPr>
            <w:tcW w:w="3830" w:type="dxa"/>
            <w:shd w:val="clear" w:color="000000" w:fill="FFFFFF"/>
            <w:vAlign w:val="center"/>
          </w:tcPr>
          <w:p w14:paraId="216C1EB0" w14:textId="6AF79654" w:rsidR="000D16DF" w:rsidRPr="00390028" w:rsidRDefault="000D16DF" w:rsidP="00570C54">
            <w:pPr>
              <w:autoSpaceDE w:val="0"/>
              <w:autoSpaceDN w:val="0"/>
              <w:adjustRightInd w:val="0"/>
              <w:ind w:left="170"/>
              <w:rPr>
                <w:rFonts w:ascii="Times New Roman" w:eastAsia="Times New Roman" w:hAnsi="Times New Roman" w:cs="Times New Roman"/>
                <w:lang w:eastAsia="en-GB"/>
              </w:rPr>
            </w:pPr>
            <w:r w:rsidRPr="00390028">
              <w:rPr>
                <w:rFonts w:ascii="Times New Roman" w:eastAsia="Times New Roman" w:hAnsi="Times New Roman" w:cs="Times New Roman"/>
                <w:lang w:eastAsia="en-GB"/>
              </w:rPr>
              <w:t>EQ-Health (-0.285 - 1.00</w:t>
            </w:r>
            <w:r w:rsidR="002763F2" w:rsidRPr="00390028">
              <w:rPr>
                <w:rFonts w:ascii="Times New Roman" w:eastAsia="Times New Roman" w:hAnsi="Times New Roman" w:cs="Times New Roman"/>
                <w:lang w:eastAsia="en-GB"/>
              </w:rPr>
              <w:t>0</w:t>
            </w:r>
            <w:r w:rsidRPr="00390028">
              <w:rPr>
                <w:rFonts w:ascii="Times New Roman" w:eastAsia="Times New Roman" w:hAnsi="Times New Roman" w:cs="Times New Roman"/>
                <w:lang w:eastAsia="en-GB"/>
              </w:rPr>
              <w:t>)</w:t>
            </w:r>
          </w:p>
        </w:tc>
        <w:tc>
          <w:tcPr>
            <w:tcW w:w="1017" w:type="dxa"/>
            <w:shd w:val="clear" w:color="000000" w:fill="FFFFFF"/>
            <w:vAlign w:val="center"/>
          </w:tcPr>
          <w:p w14:paraId="4BE1FC1C" w14:textId="77777777" w:rsidR="000D16DF" w:rsidRPr="00390028" w:rsidRDefault="000D16DF" w:rsidP="00570C54">
            <w:pPr>
              <w:autoSpaceDE w:val="0"/>
              <w:autoSpaceDN w:val="0"/>
              <w:adjustRightInd w:val="0"/>
              <w:jc w:val="center"/>
              <w:rPr>
                <w:rFonts w:ascii="Times New Roman" w:eastAsia="Times New Roman" w:hAnsi="Times New Roman" w:cs="Times New Roman"/>
                <w:lang w:eastAsia="en-GB"/>
              </w:rPr>
            </w:pPr>
            <w:r w:rsidRPr="00390028">
              <w:rPr>
                <w:rFonts w:ascii="Times New Roman" w:eastAsia="Times New Roman" w:hAnsi="Times New Roman" w:cs="Times New Roman"/>
                <w:lang w:eastAsia="en-GB"/>
              </w:rPr>
              <w:t>33</w:t>
            </w:r>
          </w:p>
        </w:tc>
        <w:tc>
          <w:tcPr>
            <w:tcW w:w="1746" w:type="dxa"/>
            <w:shd w:val="clear" w:color="000000" w:fill="FFFFFF"/>
            <w:vAlign w:val="center"/>
          </w:tcPr>
          <w:p w14:paraId="3791A486" w14:textId="77777777" w:rsidR="000D16DF" w:rsidRPr="00390028" w:rsidRDefault="000D16DF" w:rsidP="00570C54">
            <w:pPr>
              <w:autoSpaceDE w:val="0"/>
              <w:autoSpaceDN w:val="0"/>
              <w:adjustRightInd w:val="0"/>
              <w:jc w:val="center"/>
              <w:rPr>
                <w:rFonts w:ascii="Times New Roman" w:eastAsia="Times New Roman" w:hAnsi="Times New Roman" w:cs="Times New Roman"/>
                <w:color w:val="000000"/>
                <w:lang w:eastAsia="en-GB"/>
              </w:rPr>
            </w:pPr>
            <w:r w:rsidRPr="00390028">
              <w:rPr>
                <w:rFonts w:ascii="Times New Roman" w:eastAsia="Times New Roman" w:hAnsi="Times New Roman" w:cs="Times New Roman"/>
                <w:color w:val="000000"/>
                <w:lang w:eastAsia="en-GB"/>
              </w:rPr>
              <w:t>0.697 (0.284)</w:t>
            </w:r>
          </w:p>
        </w:tc>
      </w:tr>
      <w:tr w:rsidR="000D16DF" w:rsidRPr="00390028" w14:paraId="0A878929" w14:textId="77777777" w:rsidTr="00570C54">
        <w:trPr>
          <w:trHeight w:hRule="exact" w:val="309"/>
        </w:trPr>
        <w:tc>
          <w:tcPr>
            <w:tcW w:w="3830" w:type="dxa"/>
            <w:shd w:val="clear" w:color="000000" w:fill="FFFFFF"/>
            <w:vAlign w:val="center"/>
          </w:tcPr>
          <w:p w14:paraId="5D8B31F8" w14:textId="77777777" w:rsidR="000D16DF" w:rsidRPr="00390028" w:rsidRDefault="000D16DF" w:rsidP="00570C54">
            <w:pPr>
              <w:autoSpaceDE w:val="0"/>
              <w:autoSpaceDN w:val="0"/>
              <w:adjustRightInd w:val="0"/>
              <w:ind w:left="170"/>
              <w:rPr>
                <w:rFonts w:ascii="Times New Roman" w:eastAsia="Times New Roman" w:hAnsi="Times New Roman" w:cs="Times New Roman"/>
                <w:lang w:eastAsia="en-GB"/>
              </w:rPr>
            </w:pPr>
            <w:r w:rsidRPr="00390028">
              <w:rPr>
                <w:rFonts w:ascii="Times New Roman" w:eastAsia="Times New Roman" w:hAnsi="Times New Roman" w:cs="Times New Roman"/>
                <w:lang w:eastAsia="en-GB"/>
              </w:rPr>
              <w:t>EQ-VAS (0-100)</w:t>
            </w:r>
          </w:p>
        </w:tc>
        <w:tc>
          <w:tcPr>
            <w:tcW w:w="1017" w:type="dxa"/>
            <w:shd w:val="clear" w:color="000000" w:fill="FFFFFF"/>
            <w:vAlign w:val="center"/>
          </w:tcPr>
          <w:p w14:paraId="4008DD85" w14:textId="77777777" w:rsidR="000D16DF" w:rsidRPr="00390028" w:rsidRDefault="000D16DF" w:rsidP="00570C54">
            <w:pPr>
              <w:autoSpaceDE w:val="0"/>
              <w:autoSpaceDN w:val="0"/>
              <w:adjustRightInd w:val="0"/>
              <w:jc w:val="center"/>
              <w:rPr>
                <w:rFonts w:ascii="Times New Roman" w:eastAsia="Times New Roman" w:hAnsi="Times New Roman" w:cs="Times New Roman"/>
                <w:lang w:eastAsia="en-GB"/>
              </w:rPr>
            </w:pPr>
            <w:r w:rsidRPr="00390028">
              <w:rPr>
                <w:rFonts w:ascii="Times New Roman" w:eastAsia="Times New Roman" w:hAnsi="Times New Roman" w:cs="Times New Roman"/>
                <w:lang w:eastAsia="en-GB"/>
              </w:rPr>
              <w:t>34</w:t>
            </w:r>
          </w:p>
        </w:tc>
        <w:tc>
          <w:tcPr>
            <w:tcW w:w="1746" w:type="dxa"/>
            <w:shd w:val="clear" w:color="000000" w:fill="FFFFFF"/>
            <w:vAlign w:val="center"/>
          </w:tcPr>
          <w:p w14:paraId="2F271CC5" w14:textId="77777777" w:rsidR="000D16DF" w:rsidRPr="00390028" w:rsidRDefault="000D16DF" w:rsidP="00570C54">
            <w:pPr>
              <w:autoSpaceDE w:val="0"/>
              <w:autoSpaceDN w:val="0"/>
              <w:adjustRightInd w:val="0"/>
              <w:jc w:val="center"/>
              <w:rPr>
                <w:rFonts w:ascii="Times New Roman" w:eastAsia="Times New Roman" w:hAnsi="Times New Roman" w:cs="Times New Roman"/>
                <w:color w:val="000000"/>
                <w:lang w:eastAsia="en-GB"/>
              </w:rPr>
            </w:pPr>
            <w:r w:rsidRPr="00390028">
              <w:rPr>
                <w:rFonts w:ascii="Times New Roman" w:eastAsia="Times New Roman" w:hAnsi="Times New Roman" w:cs="Times New Roman"/>
                <w:color w:val="000000"/>
                <w:lang w:eastAsia="en-GB"/>
              </w:rPr>
              <w:t>68.68 (24.99)</w:t>
            </w:r>
          </w:p>
        </w:tc>
      </w:tr>
      <w:tr w:rsidR="000D16DF" w:rsidRPr="00390028" w14:paraId="5C3AB988" w14:textId="77777777" w:rsidTr="00570C54">
        <w:trPr>
          <w:trHeight w:hRule="exact" w:val="133"/>
        </w:trPr>
        <w:tc>
          <w:tcPr>
            <w:tcW w:w="3830" w:type="dxa"/>
            <w:shd w:val="clear" w:color="000000" w:fill="FFFFFF"/>
            <w:vAlign w:val="center"/>
          </w:tcPr>
          <w:p w14:paraId="0CA5AA56" w14:textId="77777777" w:rsidR="000D16DF" w:rsidRPr="00390028" w:rsidRDefault="000D16DF" w:rsidP="00570C54">
            <w:pPr>
              <w:autoSpaceDE w:val="0"/>
              <w:autoSpaceDN w:val="0"/>
              <w:adjustRightInd w:val="0"/>
              <w:ind w:left="170"/>
              <w:rPr>
                <w:rFonts w:ascii="Times New Roman" w:eastAsia="Times New Roman" w:hAnsi="Times New Roman" w:cs="Times New Roman"/>
                <w:lang w:eastAsia="en-GB"/>
              </w:rPr>
            </w:pPr>
          </w:p>
        </w:tc>
        <w:tc>
          <w:tcPr>
            <w:tcW w:w="1017" w:type="dxa"/>
            <w:shd w:val="clear" w:color="000000" w:fill="FFFFFF"/>
            <w:vAlign w:val="center"/>
          </w:tcPr>
          <w:p w14:paraId="4A8460CF" w14:textId="77777777" w:rsidR="000D16DF" w:rsidRPr="00390028" w:rsidRDefault="000D16DF" w:rsidP="00570C54">
            <w:pPr>
              <w:autoSpaceDE w:val="0"/>
              <w:autoSpaceDN w:val="0"/>
              <w:adjustRightInd w:val="0"/>
              <w:jc w:val="center"/>
              <w:rPr>
                <w:rFonts w:ascii="Times New Roman" w:eastAsia="Times New Roman" w:hAnsi="Times New Roman" w:cs="Times New Roman"/>
                <w:lang w:eastAsia="en-GB"/>
              </w:rPr>
            </w:pPr>
          </w:p>
        </w:tc>
        <w:tc>
          <w:tcPr>
            <w:tcW w:w="1746" w:type="dxa"/>
            <w:shd w:val="clear" w:color="000000" w:fill="FFFFFF"/>
            <w:vAlign w:val="center"/>
          </w:tcPr>
          <w:p w14:paraId="5382CE8C" w14:textId="77777777" w:rsidR="000D16DF" w:rsidRPr="00390028" w:rsidRDefault="000D16DF" w:rsidP="00570C54">
            <w:pPr>
              <w:autoSpaceDE w:val="0"/>
              <w:autoSpaceDN w:val="0"/>
              <w:adjustRightInd w:val="0"/>
              <w:jc w:val="center"/>
              <w:rPr>
                <w:rFonts w:ascii="Times New Roman" w:eastAsia="Times New Roman" w:hAnsi="Times New Roman" w:cs="Times New Roman"/>
                <w:color w:val="000000"/>
                <w:lang w:eastAsia="en-GB"/>
              </w:rPr>
            </w:pPr>
          </w:p>
        </w:tc>
      </w:tr>
      <w:tr w:rsidR="000D16DF" w:rsidRPr="00390028" w14:paraId="59C9FD1D" w14:textId="77777777" w:rsidTr="00570C54">
        <w:trPr>
          <w:trHeight w:hRule="exact" w:val="2035"/>
        </w:trPr>
        <w:tc>
          <w:tcPr>
            <w:tcW w:w="6593" w:type="dxa"/>
            <w:gridSpan w:val="3"/>
            <w:shd w:val="clear" w:color="000000" w:fill="FFFFFF"/>
          </w:tcPr>
          <w:tbl>
            <w:tblPr>
              <w:tblW w:w="13497" w:type="dxa"/>
              <w:tblInd w:w="98" w:type="dxa"/>
              <w:tblLayout w:type="fixed"/>
              <w:tblCellMar>
                <w:left w:w="93" w:type="dxa"/>
                <w:right w:w="93" w:type="dxa"/>
              </w:tblCellMar>
              <w:tblLook w:val="0000" w:firstRow="0" w:lastRow="0" w:firstColumn="0" w:lastColumn="0" w:noHBand="0" w:noVBand="0"/>
            </w:tblPr>
            <w:tblGrid>
              <w:gridCol w:w="2433"/>
              <w:gridCol w:w="1978"/>
              <w:gridCol w:w="2739"/>
              <w:gridCol w:w="609"/>
              <w:gridCol w:w="1673"/>
              <w:gridCol w:w="1521"/>
              <w:gridCol w:w="2287"/>
              <w:gridCol w:w="257"/>
            </w:tblGrid>
            <w:tr w:rsidR="000D16DF" w:rsidRPr="00390028" w14:paraId="7F0F1C35" w14:textId="77777777" w:rsidTr="00570C54">
              <w:trPr>
                <w:trHeight w:hRule="exact" w:val="111"/>
              </w:trPr>
              <w:tc>
                <w:tcPr>
                  <w:tcW w:w="2433" w:type="dxa"/>
                  <w:tcBorders>
                    <w:top w:val="single" w:sz="12" w:space="0" w:color="auto"/>
                  </w:tcBorders>
                  <w:shd w:val="clear" w:color="000000" w:fill="FFFFFF"/>
                  <w:vAlign w:val="center"/>
                </w:tcPr>
                <w:p w14:paraId="53EC8D17" w14:textId="77777777" w:rsidR="000D16DF" w:rsidRPr="00390028" w:rsidRDefault="000D16DF" w:rsidP="00570C54">
                  <w:pPr>
                    <w:autoSpaceDE w:val="0"/>
                    <w:autoSpaceDN w:val="0"/>
                    <w:adjustRightInd w:val="0"/>
                    <w:rPr>
                      <w:rFonts w:ascii="Times New Roman" w:eastAsia="Times New Roman" w:hAnsi="Times New Roman" w:cs="Times New Roman"/>
                      <w:lang w:eastAsia="en-GB"/>
                    </w:rPr>
                  </w:pPr>
                </w:p>
              </w:tc>
              <w:tc>
                <w:tcPr>
                  <w:tcW w:w="1978" w:type="dxa"/>
                  <w:tcBorders>
                    <w:top w:val="single" w:sz="12" w:space="0" w:color="auto"/>
                  </w:tcBorders>
                  <w:shd w:val="clear" w:color="000000" w:fill="FFFFFF"/>
                </w:tcPr>
                <w:p w14:paraId="34EDA0C5" w14:textId="77777777" w:rsidR="000D16DF" w:rsidRPr="00390028" w:rsidRDefault="000D16DF" w:rsidP="00570C54">
                  <w:pPr>
                    <w:autoSpaceDE w:val="0"/>
                    <w:autoSpaceDN w:val="0"/>
                    <w:adjustRightInd w:val="0"/>
                    <w:rPr>
                      <w:rFonts w:ascii="Times New Roman" w:eastAsia="Times New Roman" w:hAnsi="Times New Roman" w:cs="Times New Roman"/>
                      <w:lang w:eastAsia="en-GB"/>
                    </w:rPr>
                  </w:pPr>
                </w:p>
              </w:tc>
              <w:tc>
                <w:tcPr>
                  <w:tcW w:w="2739" w:type="dxa"/>
                  <w:tcBorders>
                    <w:top w:val="single" w:sz="12" w:space="0" w:color="auto"/>
                  </w:tcBorders>
                  <w:shd w:val="clear" w:color="000000" w:fill="FFFFFF"/>
                  <w:vAlign w:val="center"/>
                </w:tcPr>
                <w:p w14:paraId="1B3D713F" w14:textId="77777777" w:rsidR="000D16DF" w:rsidRPr="00390028" w:rsidRDefault="000D16DF" w:rsidP="00570C54">
                  <w:pPr>
                    <w:autoSpaceDE w:val="0"/>
                    <w:autoSpaceDN w:val="0"/>
                    <w:adjustRightInd w:val="0"/>
                    <w:rPr>
                      <w:rFonts w:ascii="Times New Roman" w:eastAsia="Times New Roman" w:hAnsi="Times New Roman" w:cs="Times New Roman"/>
                      <w:lang w:eastAsia="en-GB"/>
                    </w:rPr>
                  </w:pPr>
                </w:p>
              </w:tc>
              <w:tc>
                <w:tcPr>
                  <w:tcW w:w="609" w:type="dxa"/>
                  <w:tcBorders>
                    <w:top w:val="single" w:sz="12" w:space="0" w:color="auto"/>
                  </w:tcBorders>
                  <w:shd w:val="clear" w:color="000000" w:fill="FFFFFF"/>
                </w:tcPr>
                <w:p w14:paraId="1F2E42E6" w14:textId="77777777" w:rsidR="000D16DF" w:rsidRPr="00390028" w:rsidRDefault="000D16DF" w:rsidP="00570C54">
                  <w:pPr>
                    <w:autoSpaceDE w:val="0"/>
                    <w:autoSpaceDN w:val="0"/>
                    <w:adjustRightInd w:val="0"/>
                    <w:rPr>
                      <w:rFonts w:ascii="Times New Roman" w:eastAsia="Times New Roman" w:hAnsi="Times New Roman" w:cs="Times New Roman"/>
                      <w:lang w:eastAsia="en-GB"/>
                    </w:rPr>
                  </w:pPr>
                </w:p>
              </w:tc>
              <w:tc>
                <w:tcPr>
                  <w:tcW w:w="1673" w:type="dxa"/>
                  <w:tcBorders>
                    <w:top w:val="single" w:sz="12" w:space="0" w:color="auto"/>
                  </w:tcBorders>
                  <w:shd w:val="clear" w:color="000000" w:fill="FFFFFF"/>
                </w:tcPr>
                <w:p w14:paraId="4CC93032" w14:textId="77777777" w:rsidR="000D16DF" w:rsidRPr="00390028" w:rsidRDefault="000D16DF" w:rsidP="00570C54">
                  <w:pPr>
                    <w:autoSpaceDE w:val="0"/>
                    <w:autoSpaceDN w:val="0"/>
                    <w:adjustRightInd w:val="0"/>
                    <w:rPr>
                      <w:rFonts w:ascii="Times New Roman" w:eastAsia="Times New Roman" w:hAnsi="Times New Roman" w:cs="Times New Roman"/>
                      <w:lang w:eastAsia="en-GB"/>
                    </w:rPr>
                  </w:pPr>
                </w:p>
              </w:tc>
              <w:tc>
                <w:tcPr>
                  <w:tcW w:w="1521" w:type="dxa"/>
                  <w:tcBorders>
                    <w:top w:val="single" w:sz="12" w:space="0" w:color="auto"/>
                  </w:tcBorders>
                  <w:shd w:val="clear" w:color="000000" w:fill="FFFFFF"/>
                </w:tcPr>
                <w:p w14:paraId="5D4AC24F" w14:textId="77777777" w:rsidR="000D16DF" w:rsidRPr="00390028" w:rsidRDefault="000D16DF" w:rsidP="00570C54">
                  <w:pPr>
                    <w:autoSpaceDE w:val="0"/>
                    <w:autoSpaceDN w:val="0"/>
                    <w:adjustRightInd w:val="0"/>
                    <w:rPr>
                      <w:rFonts w:ascii="Times New Roman" w:eastAsia="Times New Roman" w:hAnsi="Times New Roman" w:cs="Times New Roman"/>
                      <w:lang w:eastAsia="en-GB"/>
                    </w:rPr>
                  </w:pPr>
                </w:p>
              </w:tc>
              <w:tc>
                <w:tcPr>
                  <w:tcW w:w="2287" w:type="dxa"/>
                  <w:shd w:val="clear" w:color="000000" w:fill="FFFFFF"/>
                  <w:vAlign w:val="center"/>
                </w:tcPr>
                <w:p w14:paraId="180D29DE" w14:textId="77777777" w:rsidR="000D16DF" w:rsidRPr="00390028" w:rsidRDefault="000D16DF" w:rsidP="00570C54">
                  <w:pPr>
                    <w:autoSpaceDE w:val="0"/>
                    <w:autoSpaceDN w:val="0"/>
                    <w:adjustRightInd w:val="0"/>
                    <w:rPr>
                      <w:rFonts w:ascii="Times New Roman" w:eastAsia="Times New Roman" w:hAnsi="Times New Roman" w:cs="Times New Roman"/>
                      <w:sz w:val="20"/>
                      <w:szCs w:val="20"/>
                      <w:lang w:eastAsia="en-GB"/>
                    </w:rPr>
                  </w:pPr>
                </w:p>
              </w:tc>
              <w:tc>
                <w:tcPr>
                  <w:tcW w:w="257" w:type="dxa"/>
                  <w:shd w:val="clear" w:color="000000" w:fill="FFFFFF"/>
                  <w:vAlign w:val="center"/>
                </w:tcPr>
                <w:p w14:paraId="4C0BE2F8" w14:textId="77777777" w:rsidR="000D16DF" w:rsidRPr="00390028" w:rsidRDefault="000D16DF" w:rsidP="00570C54">
                  <w:pPr>
                    <w:autoSpaceDE w:val="0"/>
                    <w:autoSpaceDN w:val="0"/>
                    <w:adjustRightInd w:val="0"/>
                    <w:rPr>
                      <w:rFonts w:ascii="Times New Roman" w:eastAsia="Times New Roman" w:hAnsi="Times New Roman" w:cs="Times New Roman"/>
                      <w:color w:val="000000"/>
                      <w:sz w:val="20"/>
                      <w:szCs w:val="20"/>
                      <w:lang w:eastAsia="en-GB"/>
                    </w:rPr>
                  </w:pPr>
                </w:p>
              </w:tc>
            </w:tr>
          </w:tbl>
          <w:p w14:paraId="01BA0E7A" w14:textId="77777777" w:rsidR="000D16DF" w:rsidRPr="00390028" w:rsidRDefault="000D16DF" w:rsidP="00570C54">
            <w:pPr>
              <w:autoSpaceDE w:val="0"/>
              <w:autoSpaceDN w:val="0"/>
              <w:adjustRightInd w:val="0"/>
              <w:rPr>
                <w:rFonts w:ascii="Times New Roman" w:eastAsia="Times New Roman" w:hAnsi="Times New Roman" w:cs="Times New Roman"/>
                <w:color w:val="000000"/>
                <w:sz w:val="20"/>
                <w:szCs w:val="20"/>
                <w:lang w:eastAsia="en-GB"/>
              </w:rPr>
            </w:pPr>
            <w:r w:rsidRPr="00390028">
              <w:rPr>
                <w:rFonts w:ascii="Times New Roman" w:eastAsia="Times New Roman" w:hAnsi="Times New Roman" w:cs="Times New Roman"/>
                <w:sz w:val="20"/>
                <w:szCs w:val="20"/>
                <w:lang w:eastAsia="en-GB"/>
              </w:rPr>
              <w:t xml:space="preserve">Note: </w:t>
            </w:r>
            <w:r w:rsidRPr="00390028">
              <w:rPr>
                <w:rFonts w:ascii="Times New Roman" w:eastAsia="Times New Roman" w:hAnsi="Times New Roman" w:cs="Times New Roman"/>
                <w:i/>
                <w:sz w:val="20"/>
                <w:szCs w:val="20"/>
                <w:lang w:eastAsia="en-GB"/>
              </w:rPr>
              <w:t>n</w:t>
            </w:r>
            <w:r w:rsidRPr="00390028">
              <w:rPr>
                <w:rFonts w:ascii="Times New Roman" w:eastAsia="Times New Roman" w:hAnsi="Times New Roman" w:cs="Times New Roman"/>
                <w:sz w:val="20"/>
                <w:szCs w:val="20"/>
                <w:lang w:eastAsia="en-GB"/>
              </w:rPr>
              <w:t xml:space="preserve"> values for questionnaires are variable due to a small number of patients not completing all measures; PHQ-9 = Patient Health Questionnaire – 9; GAD-7 = Generalized Anxiety Disorder - 7; OHIP-14 = Oral Health Impact Profile-14; EQ-Health = EQ-5D-5L health state evaluation; EQ-VAS = current overall health rating (today); 7 patients completed only the first 2 items of the PHQ-9 and 7 patients completed only the first 2 items of the GAD-7 – these patients scores are not included in the Table.   </w:t>
            </w:r>
          </w:p>
        </w:tc>
      </w:tr>
    </w:tbl>
    <w:p w14:paraId="3500347A" w14:textId="77777777" w:rsidR="000D16DF" w:rsidRPr="00390028" w:rsidRDefault="000D16DF" w:rsidP="000D16DF"/>
    <w:p w14:paraId="63EA0F39" w14:textId="77777777" w:rsidR="000D16DF" w:rsidRPr="00390028" w:rsidRDefault="000D16DF" w:rsidP="000D16DF"/>
    <w:p w14:paraId="2556F4EB" w14:textId="77777777" w:rsidR="000D16DF" w:rsidRPr="00390028" w:rsidRDefault="000D16DF" w:rsidP="000D16DF"/>
    <w:p w14:paraId="13FEB4D7" w14:textId="77777777" w:rsidR="000D16DF" w:rsidRPr="00390028" w:rsidRDefault="000D16DF" w:rsidP="000D16DF"/>
    <w:p w14:paraId="2D6C4AF0" w14:textId="77777777" w:rsidR="000D16DF" w:rsidRPr="00390028" w:rsidRDefault="000D16DF" w:rsidP="000D16DF"/>
    <w:p w14:paraId="2E83A0D2" w14:textId="77777777" w:rsidR="000D16DF" w:rsidRPr="00390028" w:rsidRDefault="000D16DF" w:rsidP="000D16DF"/>
    <w:p w14:paraId="0ABD64A5" w14:textId="77777777" w:rsidR="000D16DF" w:rsidRPr="00390028" w:rsidRDefault="000D16DF" w:rsidP="000D16DF"/>
    <w:p w14:paraId="1ECAC4F1" w14:textId="77777777" w:rsidR="000D16DF" w:rsidRPr="00390028" w:rsidRDefault="000D16DF" w:rsidP="000D16DF"/>
    <w:p w14:paraId="63F21176" w14:textId="77777777" w:rsidR="000D16DF" w:rsidRPr="00390028" w:rsidRDefault="000D16DF" w:rsidP="000D16DF"/>
    <w:p w14:paraId="5894D9BF" w14:textId="3ABA132E" w:rsidR="000D16DF" w:rsidRPr="00390028" w:rsidRDefault="000D16DF" w:rsidP="000D16DF"/>
    <w:p w14:paraId="0F7E92D2" w14:textId="05D3443B" w:rsidR="00B2101E" w:rsidRPr="00390028" w:rsidRDefault="00B2101E" w:rsidP="000D16DF"/>
    <w:p w14:paraId="14ED38EB" w14:textId="6BAD4CA9" w:rsidR="00B2101E" w:rsidRPr="00390028" w:rsidRDefault="00B2101E" w:rsidP="000D16DF"/>
    <w:p w14:paraId="7262DF8F" w14:textId="56276E01" w:rsidR="00B2101E" w:rsidRPr="00390028" w:rsidRDefault="00B2101E" w:rsidP="000D16DF"/>
    <w:p w14:paraId="41B3FC59" w14:textId="77777777" w:rsidR="00B2101E" w:rsidRPr="00390028" w:rsidRDefault="00B2101E" w:rsidP="000D16DF"/>
    <w:p w14:paraId="61725438" w14:textId="77777777" w:rsidR="000D16DF" w:rsidRPr="00390028" w:rsidRDefault="000D16DF" w:rsidP="000D16DF"/>
    <w:p w14:paraId="7A15CE65" w14:textId="77777777" w:rsidR="000D16DF" w:rsidRPr="00390028" w:rsidRDefault="000D16DF" w:rsidP="000D16DF"/>
    <w:p w14:paraId="319BE1AB" w14:textId="77777777" w:rsidR="000D16DF" w:rsidRPr="00390028" w:rsidRDefault="000D16DF" w:rsidP="000D16DF"/>
    <w:tbl>
      <w:tblPr>
        <w:tblW w:w="8412" w:type="dxa"/>
        <w:tblInd w:w="93" w:type="dxa"/>
        <w:tblLayout w:type="fixed"/>
        <w:tblCellMar>
          <w:left w:w="93" w:type="dxa"/>
          <w:right w:w="93" w:type="dxa"/>
        </w:tblCellMar>
        <w:tblLook w:val="0000" w:firstRow="0" w:lastRow="0" w:firstColumn="0" w:lastColumn="0" w:noHBand="0" w:noVBand="0"/>
      </w:tblPr>
      <w:tblGrid>
        <w:gridCol w:w="2175"/>
        <w:gridCol w:w="1418"/>
        <w:gridCol w:w="1417"/>
        <w:gridCol w:w="206"/>
        <w:gridCol w:w="1327"/>
        <w:gridCol w:w="310"/>
        <w:gridCol w:w="1249"/>
        <w:gridCol w:w="310"/>
      </w:tblGrid>
      <w:tr w:rsidR="000D16DF" w:rsidRPr="00390028" w14:paraId="12A5AF71" w14:textId="77777777" w:rsidTr="00570C54">
        <w:trPr>
          <w:trHeight w:val="113"/>
        </w:trPr>
        <w:tc>
          <w:tcPr>
            <w:tcW w:w="8412" w:type="dxa"/>
            <w:gridSpan w:val="8"/>
            <w:shd w:val="clear" w:color="000000" w:fill="FFFFFF"/>
          </w:tcPr>
          <w:p w14:paraId="442D2307" w14:textId="77777777" w:rsidR="000D16DF" w:rsidRPr="00390028" w:rsidRDefault="000D16DF" w:rsidP="00570C54">
            <w:pPr>
              <w:autoSpaceDE w:val="0"/>
              <w:autoSpaceDN w:val="0"/>
              <w:adjustRightInd w:val="0"/>
              <w:spacing w:line="360" w:lineRule="auto"/>
              <w:rPr>
                <w:rFonts w:ascii="Times New Roman" w:eastAsia="Times New Roman" w:hAnsi="Times New Roman" w:cs="Times New Roman"/>
                <w:color w:val="000000"/>
                <w:lang w:eastAsia="en-GB"/>
              </w:rPr>
            </w:pPr>
            <w:bookmarkStart w:id="34" w:name="_Hlk504314429"/>
            <w:r w:rsidRPr="00390028">
              <w:rPr>
                <w:rFonts w:ascii="Times New Roman" w:eastAsia="Times New Roman" w:hAnsi="Times New Roman" w:cs="Times New Roman"/>
                <w:b/>
                <w:bCs/>
                <w:color w:val="000000"/>
                <w:lang w:eastAsia="en-GB"/>
              </w:rPr>
              <w:t>Table 4.</w:t>
            </w:r>
            <w:r w:rsidRPr="00390028">
              <w:rPr>
                <w:rFonts w:ascii="Times New Roman" w:eastAsia="Times New Roman" w:hAnsi="Times New Roman" w:cs="Times New Roman"/>
                <w:color w:val="000000"/>
                <w:lang w:eastAsia="en-GB"/>
              </w:rPr>
              <w:t xml:space="preserve"> Associations between pain characteristics, </w:t>
            </w:r>
            <w:proofErr w:type="spellStart"/>
            <w:r w:rsidRPr="00390028">
              <w:rPr>
                <w:rFonts w:ascii="Times New Roman" w:eastAsia="Times New Roman" w:hAnsi="Times New Roman" w:cs="Times New Roman"/>
                <w:color w:val="000000"/>
                <w:lang w:eastAsia="en-GB"/>
              </w:rPr>
              <w:t>HRQoL</w:t>
            </w:r>
            <w:proofErr w:type="spellEnd"/>
            <w:r w:rsidRPr="00390028">
              <w:rPr>
                <w:rFonts w:ascii="Times New Roman" w:eastAsia="Times New Roman" w:hAnsi="Times New Roman" w:cs="Times New Roman"/>
                <w:color w:val="000000"/>
                <w:lang w:eastAsia="en-GB"/>
              </w:rPr>
              <w:t xml:space="preserve"> and affective function in burning mouth syndrome (BMS; </w:t>
            </w:r>
            <w:r w:rsidRPr="00390028">
              <w:rPr>
                <w:rFonts w:ascii="Times New Roman" w:eastAsia="Times New Roman" w:hAnsi="Times New Roman" w:cs="Times New Roman"/>
                <w:i/>
                <w:color w:val="000000"/>
                <w:lang w:eastAsia="en-GB"/>
              </w:rPr>
              <w:t>n</w:t>
            </w:r>
            <w:r w:rsidRPr="00390028">
              <w:rPr>
                <w:rFonts w:ascii="Times New Roman" w:eastAsia="Times New Roman" w:hAnsi="Times New Roman" w:cs="Times New Roman"/>
                <w:color w:val="000000"/>
                <w:lang w:eastAsia="en-GB"/>
              </w:rPr>
              <w:t xml:space="preserve"> = 36) patients.</w:t>
            </w:r>
          </w:p>
        </w:tc>
      </w:tr>
      <w:tr w:rsidR="000D16DF" w:rsidRPr="00390028" w14:paraId="4EEA97E9" w14:textId="77777777" w:rsidTr="00570C54">
        <w:trPr>
          <w:trHeight w:val="259"/>
        </w:trPr>
        <w:tc>
          <w:tcPr>
            <w:tcW w:w="2175" w:type="dxa"/>
            <w:tcBorders>
              <w:top w:val="single" w:sz="12" w:space="0" w:color="auto"/>
              <w:bottom w:val="single" w:sz="4" w:space="0" w:color="auto"/>
            </w:tcBorders>
            <w:shd w:val="clear" w:color="000000" w:fill="FFFFFF"/>
            <w:vAlign w:val="bottom"/>
          </w:tcPr>
          <w:p w14:paraId="79484B1A" w14:textId="77777777" w:rsidR="000D16DF" w:rsidRPr="00390028" w:rsidRDefault="000D16DF" w:rsidP="00570C54">
            <w:pPr>
              <w:autoSpaceDE w:val="0"/>
              <w:autoSpaceDN w:val="0"/>
              <w:adjustRightInd w:val="0"/>
              <w:rPr>
                <w:rFonts w:ascii="Times New Roman" w:eastAsia="Times New Roman" w:hAnsi="Times New Roman" w:cs="Times New Roman"/>
                <w:color w:val="000000"/>
                <w:lang w:eastAsia="en-GB"/>
              </w:rPr>
            </w:pPr>
            <w:r w:rsidRPr="00390028">
              <w:rPr>
                <w:rFonts w:ascii="Times New Roman" w:eastAsia="Times New Roman" w:hAnsi="Times New Roman" w:cs="Times New Roman"/>
                <w:color w:val="000000"/>
                <w:lang w:eastAsia="en-GB"/>
              </w:rPr>
              <w:t>Questionnaire</w:t>
            </w:r>
          </w:p>
        </w:tc>
        <w:tc>
          <w:tcPr>
            <w:tcW w:w="1418" w:type="dxa"/>
            <w:tcBorders>
              <w:top w:val="single" w:sz="12" w:space="0" w:color="auto"/>
              <w:left w:val="single" w:sz="4" w:space="0" w:color="auto"/>
              <w:bottom w:val="single" w:sz="4" w:space="0" w:color="auto"/>
            </w:tcBorders>
            <w:shd w:val="clear" w:color="000000" w:fill="FFFFFF"/>
            <w:vAlign w:val="bottom"/>
          </w:tcPr>
          <w:p w14:paraId="65762878" w14:textId="77777777" w:rsidR="000D16DF" w:rsidRPr="00390028" w:rsidRDefault="000D16DF" w:rsidP="00570C54">
            <w:pPr>
              <w:autoSpaceDE w:val="0"/>
              <w:autoSpaceDN w:val="0"/>
              <w:adjustRightInd w:val="0"/>
              <w:jc w:val="center"/>
              <w:rPr>
                <w:rFonts w:ascii="Times New Roman" w:eastAsia="Times New Roman" w:hAnsi="Times New Roman" w:cs="Times New Roman"/>
                <w:color w:val="000000"/>
                <w:lang w:eastAsia="en-GB"/>
              </w:rPr>
            </w:pPr>
            <w:r w:rsidRPr="00390028">
              <w:rPr>
                <w:rFonts w:ascii="Times New Roman" w:eastAsia="Times New Roman" w:hAnsi="Times New Roman" w:cs="Times New Roman"/>
                <w:color w:val="000000"/>
                <w:lang w:eastAsia="en-GB"/>
              </w:rPr>
              <w:t>PHQ-9</w:t>
            </w:r>
          </w:p>
        </w:tc>
        <w:tc>
          <w:tcPr>
            <w:tcW w:w="1417" w:type="dxa"/>
            <w:tcBorders>
              <w:top w:val="single" w:sz="12" w:space="0" w:color="auto"/>
              <w:bottom w:val="single" w:sz="4" w:space="0" w:color="auto"/>
            </w:tcBorders>
            <w:shd w:val="clear" w:color="000000" w:fill="FFFFFF"/>
            <w:vAlign w:val="bottom"/>
          </w:tcPr>
          <w:p w14:paraId="00FB5F89" w14:textId="77777777" w:rsidR="000D16DF" w:rsidRPr="00390028" w:rsidRDefault="000D16DF" w:rsidP="00570C54">
            <w:pPr>
              <w:autoSpaceDE w:val="0"/>
              <w:autoSpaceDN w:val="0"/>
              <w:adjustRightInd w:val="0"/>
              <w:jc w:val="center"/>
              <w:rPr>
                <w:rFonts w:ascii="Times New Roman" w:eastAsia="Times New Roman" w:hAnsi="Times New Roman" w:cs="Times New Roman"/>
                <w:color w:val="000000"/>
                <w:lang w:eastAsia="en-GB"/>
              </w:rPr>
            </w:pPr>
            <w:r w:rsidRPr="00390028">
              <w:rPr>
                <w:rFonts w:ascii="Times New Roman" w:eastAsia="Times New Roman" w:hAnsi="Times New Roman" w:cs="Times New Roman"/>
                <w:color w:val="000000"/>
                <w:lang w:eastAsia="en-GB"/>
              </w:rPr>
              <w:t>GAD-7</w:t>
            </w:r>
          </w:p>
        </w:tc>
        <w:tc>
          <w:tcPr>
            <w:tcW w:w="1843" w:type="dxa"/>
            <w:gridSpan w:val="3"/>
            <w:tcBorders>
              <w:top w:val="single" w:sz="12" w:space="0" w:color="auto"/>
              <w:left w:val="nil"/>
              <w:bottom w:val="single" w:sz="4" w:space="0" w:color="auto"/>
            </w:tcBorders>
            <w:shd w:val="clear" w:color="000000" w:fill="FFFFFF"/>
            <w:vAlign w:val="bottom"/>
          </w:tcPr>
          <w:p w14:paraId="468CB960" w14:textId="77777777" w:rsidR="000D16DF" w:rsidRPr="00390028" w:rsidRDefault="000D16DF" w:rsidP="00570C54">
            <w:pPr>
              <w:autoSpaceDE w:val="0"/>
              <w:autoSpaceDN w:val="0"/>
              <w:adjustRightInd w:val="0"/>
              <w:jc w:val="center"/>
              <w:rPr>
                <w:rFonts w:ascii="Times New Roman" w:eastAsia="Times New Roman" w:hAnsi="Times New Roman" w:cs="Times New Roman"/>
                <w:color w:val="000000"/>
                <w:lang w:eastAsia="en-GB"/>
              </w:rPr>
            </w:pPr>
            <w:r w:rsidRPr="00390028">
              <w:rPr>
                <w:rFonts w:ascii="Times New Roman" w:eastAsia="Times New Roman" w:hAnsi="Times New Roman" w:cs="Times New Roman"/>
                <w:color w:val="000000"/>
                <w:lang w:eastAsia="en-GB"/>
              </w:rPr>
              <w:t>OHIP Severity</w:t>
            </w:r>
          </w:p>
        </w:tc>
        <w:tc>
          <w:tcPr>
            <w:tcW w:w="1559" w:type="dxa"/>
            <w:gridSpan w:val="2"/>
            <w:tcBorders>
              <w:top w:val="single" w:sz="12" w:space="0" w:color="auto"/>
              <w:bottom w:val="single" w:sz="4" w:space="0" w:color="auto"/>
            </w:tcBorders>
            <w:shd w:val="clear" w:color="000000" w:fill="FFFFFF"/>
            <w:vAlign w:val="bottom"/>
          </w:tcPr>
          <w:p w14:paraId="1FB070F8" w14:textId="77777777" w:rsidR="000D16DF" w:rsidRPr="00390028" w:rsidRDefault="000D16DF" w:rsidP="00570C54">
            <w:pPr>
              <w:autoSpaceDE w:val="0"/>
              <w:autoSpaceDN w:val="0"/>
              <w:adjustRightInd w:val="0"/>
              <w:jc w:val="center"/>
              <w:rPr>
                <w:rFonts w:ascii="Times New Roman" w:eastAsia="Times New Roman" w:hAnsi="Times New Roman" w:cs="Times New Roman"/>
                <w:color w:val="000000"/>
                <w:lang w:eastAsia="en-GB"/>
              </w:rPr>
            </w:pPr>
            <w:r w:rsidRPr="00390028">
              <w:rPr>
                <w:rFonts w:ascii="Times New Roman" w:eastAsia="Times New Roman" w:hAnsi="Times New Roman" w:cs="Times New Roman"/>
                <w:color w:val="000000"/>
                <w:lang w:eastAsia="en-GB"/>
              </w:rPr>
              <w:t>EQ Health</w:t>
            </w:r>
          </w:p>
        </w:tc>
      </w:tr>
      <w:tr w:rsidR="000D16DF" w:rsidRPr="00390028" w14:paraId="449779A9" w14:textId="77777777" w:rsidTr="00570C54">
        <w:trPr>
          <w:gridAfter w:val="1"/>
          <w:wAfter w:w="310" w:type="dxa"/>
          <w:trHeight w:hRule="exact" w:val="284"/>
        </w:trPr>
        <w:tc>
          <w:tcPr>
            <w:tcW w:w="2175" w:type="dxa"/>
            <w:shd w:val="clear" w:color="000000" w:fill="FFFFFF"/>
            <w:vAlign w:val="center"/>
          </w:tcPr>
          <w:p w14:paraId="18D299DE" w14:textId="77777777" w:rsidR="000D16DF" w:rsidRPr="00390028" w:rsidRDefault="000D16DF" w:rsidP="00570C54">
            <w:pPr>
              <w:autoSpaceDE w:val="0"/>
              <w:autoSpaceDN w:val="0"/>
              <w:adjustRightInd w:val="0"/>
              <w:rPr>
                <w:rFonts w:ascii="Times New Roman" w:eastAsia="Times New Roman" w:hAnsi="Times New Roman" w:cs="Times New Roman"/>
                <w:sz w:val="20"/>
                <w:szCs w:val="20"/>
                <w:lang w:eastAsia="en-GB"/>
              </w:rPr>
            </w:pPr>
            <w:r w:rsidRPr="00390028">
              <w:rPr>
                <w:rFonts w:ascii="Times New Roman" w:eastAsia="Times New Roman" w:hAnsi="Times New Roman" w:cs="Times New Roman"/>
                <w:sz w:val="20"/>
                <w:szCs w:val="20"/>
                <w:lang w:eastAsia="en-GB"/>
              </w:rPr>
              <w:t>PDQ; 7-day Average</w:t>
            </w:r>
          </w:p>
        </w:tc>
        <w:tc>
          <w:tcPr>
            <w:tcW w:w="1418" w:type="dxa"/>
            <w:tcBorders>
              <w:left w:val="single" w:sz="8" w:space="0" w:color="auto"/>
            </w:tcBorders>
            <w:shd w:val="clear" w:color="000000" w:fill="FFFFFF"/>
            <w:vAlign w:val="center"/>
          </w:tcPr>
          <w:p w14:paraId="6265936B" w14:textId="0A890923" w:rsidR="000D16DF" w:rsidRPr="00390028" w:rsidRDefault="000D16DF" w:rsidP="00570C54">
            <w:pPr>
              <w:autoSpaceDE w:val="0"/>
              <w:autoSpaceDN w:val="0"/>
              <w:adjustRightInd w:val="0"/>
              <w:jc w:val="center"/>
              <w:rPr>
                <w:rFonts w:ascii="Times New Roman" w:eastAsia="Times New Roman" w:hAnsi="Times New Roman" w:cs="Times New Roman"/>
                <w:bCs/>
                <w:sz w:val="18"/>
                <w:szCs w:val="18"/>
                <w:lang w:eastAsia="en-GB"/>
              </w:rPr>
            </w:pPr>
            <w:r w:rsidRPr="00390028">
              <w:rPr>
                <w:rFonts w:ascii="Times New Roman" w:eastAsia="Times New Roman" w:hAnsi="Times New Roman" w:cs="Times New Roman"/>
                <w:bCs/>
                <w:sz w:val="18"/>
                <w:szCs w:val="18"/>
                <w:lang w:eastAsia="en-GB"/>
              </w:rPr>
              <w:t>0.41</w:t>
            </w:r>
          </w:p>
        </w:tc>
        <w:tc>
          <w:tcPr>
            <w:tcW w:w="1417" w:type="dxa"/>
            <w:shd w:val="clear" w:color="000000" w:fill="FFFFFF"/>
            <w:vAlign w:val="center"/>
          </w:tcPr>
          <w:p w14:paraId="6DD54B6E" w14:textId="463040B5" w:rsidR="000D16DF" w:rsidRPr="00390028" w:rsidRDefault="000D16DF" w:rsidP="00570C54">
            <w:pPr>
              <w:autoSpaceDE w:val="0"/>
              <w:autoSpaceDN w:val="0"/>
              <w:adjustRightInd w:val="0"/>
              <w:jc w:val="center"/>
              <w:rPr>
                <w:rFonts w:ascii="Times New Roman" w:eastAsia="Times New Roman" w:hAnsi="Times New Roman" w:cs="Times New Roman"/>
                <w:color w:val="000000"/>
                <w:sz w:val="18"/>
                <w:szCs w:val="18"/>
                <w:lang w:eastAsia="en-GB"/>
              </w:rPr>
            </w:pPr>
            <w:r w:rsidRPr="00390028">
              <w:rPr>
                <w:rFonts w:ascii="Times New Roman" w:eastAsia="Times New Roman" w:hAnsi="Times New Roman" w:cs="Times New Roman"/>
                <w:color w:val="000000"/>
                <w:sz w:val="18"/>
                <w:szCs w:val="18"/>
                <w:lang w:eastAsia="en-GB"/>
              </w:rPr>
              <w:t xml:space="preserve"> 0.10</w:t>
            </w:r>
          </w:p>
        </w:tc>
        <w:tc>
          <w:tcPr>
            <w:tcW w:w="206" w:type="dxa"/>
            <w:shd w:val="clear" w:color="000000" w:fill="FFFFFF"/>
            <w:vAlign w:val="center"/>
          </w:tcPr>
          <w:p w14:paraId="2ABBB9D1" w14:textId="77777777" w:rsidR="000D16DF" w:rsidRPr="00390028" w:rsidRDefault="000D16DF" w:rsidP="00570C54">
            <w:pPr>
              <w:autoSpaceDE w:val="0"/>
              <w:autoSpaceDN w:val="0"/>
              <w:adjustRightInd w:val="0"/>
              <w:jc w:val="center"/>
              <w:rPr>
                <w:rFonts w:ascii="Times New Roman" w:eastAsia="Times New Roman" w:hAnsi="Times New Roman" w:cs="Times New Roman"/>
                <w:sz w:val="18"/>
                <w:szCs w:val="18"/>
                <w:lang w:eastAsia="en-GB"/>
              </w:rPr>
            </w:pPr>
          </w:p>
        </w:tc>
        <w:tc>
          <w:tcPr>
            <w:tcW w:w="1327" w:type="dxa"/>
            <w:shd w:val="clear" w:color="000000" w:fill="FFFFFF"/>
            <w:vAlign w:val="center"/>
          </w:tcPr>
          <w:p w14:paraId="7ED44E54" w14:textId="61EC9775" w:rsidR="000D16DF" w:rsidRPr="00390028" w:rsidRDefault="000D16DF" w:rsidP="00570C54">
            <w:pPr>
              <w:autoSpaceDE w:val="0"/>
              <w:autoSpaceDN w:val="0"/>
              <w:adjustRightInd w:val="0"/>
              <w:jc w:val="center"/>
              <w:rPr>
                <w:rFonts w:ascii="Times New Roman" w:eastAsia="Times New Roman" w:hAnsi="Times New Roman" w:cs="Times New Roman"/>
                <w:b/>
                <w:color w:val="000000"/>
                <w:sz w:val="18"/>
                <w:szCs w:val="18"/>
                <w:lang w:eastAsia="en-GB"/>
              </w:rPr>
            </w:pPr>
            <w:r w:rsidRPr="00390028">
              <w:rPr>
                <w:rFonts w:ascii="Times New Roman" w:eastAsia="Times New Roman" w:hAnsi="Times New Roman" w:cs="Times New Roman"/>
                <w:b/>
                <w:color w:val="000000"/>
                <w:sz w:val="18"/>
                <w:szCs w:val="18"/>
                <w:lang w:eastAsia="en-GB"/>
              </w:rPr>
              <w:t xml:space="preserve">  0.48*</w:t>
            </w:r>
          </w:p>
        </w:tc>
        <w:tc>
          <w:tcPr>
            <w:tcW w:w="1559" w:type="dxa"/>
            <w:gridSpan w:val="2"/>
            <w:shd w:val="clear" w:color="000000" w:fill="FFFFFF"/>
            <w:vAlign w:val="center"/>
          </w:tcPr>
          <w:p w14:paraId="31CDF0B1" w14:textId="4C7B614F" w:rsidR="000D16DF" w:rsidRPr="00390028" w:rsidRDefault="000D16DF" w:rsidP="00570C54">
            <w:pPr>
              <w:autoSpaceDE w:val="0"/>
              <w:autoSpaceDN w:val="0"/>
              <w:adjustRightInd w:val="0"/>
              <w:jc w:val="center"/>
              <w:rPr>
                <w:rFonts w:ascii="Times New Roman" w:eastAsia="Times New Roman" w:hAnsi="Times New Roman" w:cs="Times New Roman"/>
                <w:bCs/>
                <w:sz w:val="18"/>
                <w:szCs w:val="18"/>
                <w:lang w:eastAsia="en-GB"/>
              </w:rPr>
            </w:pPr>
            <w:r w:rsidRPr="00390028">
              <w:rPr>
                <w:rFonts w:ascii="Times New Roman" w:eastAsia="Times New Roman" w:hAnsi="Times New Roman" w:cs="Times New Roman"/>
                <w:bCs/>
                <w:sz w:val="18"/>
                <w:szCs w:val="18"/>
                <w:lang w:eastAsia="en-GB"/>
              </w:rPr>
              <w:t>-0.33</w:t>
            </w:r>
          </w:p>
        </w:tc>
      </w:tr>
      <w:tr w:rsidR="000D16DF" w:rsidRPr="00390028" w14:paraId="13FFA5AE" w14:textId="77777777" w:rsidTr="00570C54">
        <w:trPr>
          <w:gridAfter w:val="1"/>
          <w:wAfter w:w="310" w:type="dxa"/>
          <w:trHeight w:hRule="exact" w:val="284"/>
        </w:trPr>
        <w:tc>
          <w:tcPr>
            <w:tcW w:w="2175" w:type="dxa"/>
            <w:tcBorders>
              <w:right w:val="single" w:sz="8" w:space="0" w:color="auto"/>
            </w:tcBorders>
            <w:shd w:val="clear" w:color="000000" w:fill="FFFFFF"/>
            <w:vAlign w:val="center"/>
          </w:tcPr>
          <w:p w14:paraId="02232D8D" w14:textId="77777777" w:rsidR="000D16DF" w:rsidRPr="00390028" w:rsidRDefault="000D16DF" w:rsidP="00570C54">
            <w:pPr>
              <w:autoSpaceDE w:val="0"/>
              <w:autoSpaceDN w:val="0"/>
              <w:adjustRightInd w:val="0"/>
              <w:rPr>
                <w:rFonts w:ascii="Times New Roman" w:eastAsia="Times New Roman" w:hAnsi="Times New Roman" w:cs="Times New Roman"/>
                <w:sz w:val="20"/>
                <w:szCs w:val="20"/>
                <w:lang w:eastAsia="en-GB"/>
              </w:rPr>
            </w:pPr>
            <w:r w:rsidRPr="00390028">
              <w:rPr>
                <w:rFonts w:ascii="Times New Roman" w:eastAsia="Times New Roman" w:hAnsi="Times New Roman" w:cs="Times New Roman"/>
                <w:sz w:val="20"/>
                <w:szCs w:val="20"/>
                <w:lang w:eastAsia="en-GB"/>
              </w:rPr>
              <w:t xml:space="preserve">PSEQ </w:t>
            </w:r>
          </w:p>
        </w:tc>
        <w:tc>
          <w:tcPr>
            <w:tcW w:w="1418" w:type="dxa"/>
            <w:tcBorders>
              <w:left w:val="single" w:sz="8" w:space="0" w:color="auto"/>
            </w:tcBorders>
            <w:shd w:val="clear" w:color="000000" w:fill="FFFFFF"/>
            <w:vAlign w:val="center"/>
          </w:tcPr>
          <w:p w14:paraId="1A9735F1" w14:textId="3450EC91" w:rsidR="000D16DF" w:rsidRPr="00390028" w:rsidRDefault="000D16DF" w:rsidP="00570C54">
            <w:pPr>
              <w:autoSpaceDE w:val="0"/>
              <w:autoSpaceDN w:val="0"/>
              <w:adjustRightInd w:val="0"/>
              <w:jc w:val="center"/>
              <w:rPr>
                <w:rFonts w:ascii="Times New Roman" w:eastAsia="Times New Roman" w:hAnsi="Times New Roman" w:cs="Times New Roman"/>
                <w:b/>
                <w:sz w:val="20"/>
                <w:szCs w:val="20"/>
                <w:lang w:eastAsia="en-GB"/>
              </w:rPr>
            </w:pPr>
            <w:r w:rsidRPr="00390028">
              <w:rPr>
                <w:rFonts w:ascii="Times New Roman" w:eastAsia="Times New Roman" w:hAnsi="Times New Roman" w:cs="Times New Roman"/>
                <w:b/>
                <w:sz w:val="20"/>
                <w:szCs w:val="20"/>
                <w:lang w:eastAsia="en-GB"/>
              </w:rPr>
              <w:t xml:space="preserve">     -0.83***</w:t>
            </w:r>
          </w:p>
        </w:tc>
        <w:tc>
          <w:tcPr>
            <w:tcW w:w="1417" w:type="dxa"/>
            <w:shd w:val="clear" w:color="000000" w:fill="FFFFFF"/>
            <w:vAlign w:val="center"/>
          </w:tcPr>
          <w:p w14:paraId="35FD2F7A" w14:textId="1F903A7D" w:rsidR="000D16DF" w:rsidRPr="00390028" w:rsidRDefault="000D16DF" w:rsidP="00570C54">
            <w:pPr>
              <w:autoSpaceDE w:val="0"/>
              <w:autoSpaceDN w:val="0"/>
              <w:adjustRightInd w:val="0"/>
              <w:jc w:val="center"/>
              <w:rPr>
                <w:rFonts w:ascii="Times New Roman" w:eastAsia="Times New Roman" w:hAnsi="Times New Roman" w:cs="Times New Roman"/>
                <w:color w:val="000000"/>
                <w:sz w:val="20"/>
                <w:szCs w:val="20"/>
                <w:lang w:eastAsia="en-GB"/>
              </w:rPr>
            </w:pPr>
            <w:r w:rsidRPr="00390028">
              <w:rPr>
                <w:rFonts w:ascii="Times New Roman" w:eastAsia="Times New Roman" w:hAnsi="Times New Roman" w:cs="Times New Roman"/>
                <w:color w:val="000000"/>
                <w:sz w:val="20"/>
                <w:szCs w:val="20"/>
                <w:lang w:eastAsia="en-GB"/>
              </w:rPr>
              <w:t>-0.34</w:t>
            </w:r>
          </w:p>
        </w:tc>
        <w:tc>
          <w:tcPr>
            <w:tcW w:w="206" w:type="dxa"/>
            <w:tcBorders>
              <w:left w:val="nil"/>
            </w:tcBorders>
            <w:shd w:val="clear" w:color="000000" w:fill="FFFFFF"/>
            <w:vAlign w:val="center"/>
          </w:tcPr>
          <w:p w14:paraId="4D132C64" w14:textId="77777777" w:rsidR="000D16DF" w:rsidRPr="00390028" w:rsidRDefault="000D16DF" w:rsidP="00570C54">
            <w:pPr>
              <w:autoSpaceDE w:val="0"/>
              <w:autoSpaceDN w:val="0"/>
              <w:adjustRightInd w:val="0"/>
              <w:jc w:val="center"/>
              <w:rPr>
                <w:rFonts w:ascii="Times New Roman" w:eastAsia="Times New Roman" w:hAnsi="Times New Roman" w:cs="Times New Roman"/>
                <w:sz w:val="20"/>
                <w:szCs w:val="20"/>
                <w:lang w:eastAsia="en-GB"/>
              </w:rPr>
            </w:pPr>
          </w:p>
        </w:tc>
        <w:tc>
          <w:tcPr>
            <w:tcW w:w="1327" w:type="dxa"/>
            <w:shd w:val="clear" w:color="000000" w:fill="FFFFFF"/>
            <w:vAlign w:val="center"/>
          </w:tcPr>
          <w:p w14:paraId="739AE6B2" w14:textId="7B208FA5" w:rsidR="000D16DF" w:rsidRPr="00390028" w:rsidRDefault="000D16DF" w:rsidP="00570C54">
            <w:pPr>
              <w:autoSpaceDE w:val="0"/>
              <w:autoSpaceDN w:val="0"/>
              <w:adjustRightInd w:val="0"/>
              <w:jc w:val="center"/>
              <w:rPr>
                <w:rFonts w:ascii="Times New Roman" w:eastAsia="Times New Roman" w:hAnsi="Times New Roman" w:cs="Times New Roman"/>
                <w:b/>
                <w:color w:val="000000"/>
                <w:sz w:val="20"/>
                <w:szCs w:val="20"/>
                <w:lang w:eastAsia="en-GB"/>
              </w:rPr>
            </w:pPr>
            <w:r w:rsidRPr="00390028">
              <w:rPr>
                <w:rFonts w:ascii="Times New Roman" w:eastAsia="Times New Roman" w:hAnsi="Times New Roman" w:cs="Times New Roman"/>
                <w:b/>
                <w:color w:val="000000"/>
                <w:sz w:val="20"/>
                <w:szCs w:val="20"/>
                <w:lang w:eastAsia="en-GB"/>
              </w:rPr>
              <w:t xml:space="preserve">   -0.57**</w:t>
            </w:r>
          </w:p>
        </w:tc>
        <w:tc>
          <w:tcPr>
            <w:tcW w:w="1559" w:type="dxa"/>
            <w:gridSpan w:val="2"/>
            <w:shd w:val="clear" w:color="000000" w:fill="FFFFFF"/>
            <w:vAlign w:val="center"/>
          </w:tcPr>
          <w:p w14:paraId="189129DC" w14:textId="2B339CA9" w:rsidR="000D16DF" w:rsidRPr="00390028" w:rsidRDefault="000D16DF" w:rsidP="00570C54">
            <w:pPr>
              <w:autoSpaceDE w:val="0"/>
              <w:autoSpaceDN w:val="0"/>
              <w:adjustRightInd w:val="0"/>
              <w:jc w:val="center"/>
              <w:rPr>
                <w:rFonts w:ascii="Times New Roman" w:eastAsia="Times New Roman" w:hAnsi="Times New Roman" w:cs="Times New Roman"/>
                <w:b/>
                <w:color w:val="000000"/>
                <w:sz w:val="20"/>
                <w:szCs w:val="20"/>
                <w:lang w:eastAsia="en-GB"/>
              </w:rPr>
            </w:pPr>
            <w:r w:rsidRPr="00390028">
              <w:rPr>
                <w:rFonts w:ascii="Times New Roman" w:eastAsia="Times New Roman" w:hAnsi="Times New Roman" w:cs="Times New Roman"/>
                <w:b/>
                <w:color w:val="000000"/>
                <w:sz w:val="20"/>
                <w:szCs w:val="20"/>
                <w:lang w:eastAsia="en-GB"/>
              </w:rPr>
              <w:t xml:space="preserve">        0.74***</w:t>
            </w:r>
          </w:p>
        </w:tc>
      </w:tr>
      <w:tr w:rsidR="000D16DF" w:rsidRPr="00390028" w14:paraId="29E015C1" w14:textId="77777777" w:rsidTr="00570C54">
        <w:trPr>
          <w:gridAfter w:val="1"/>
          <w:wAfter w:w="310" w:type="dxa"/>
          <w:trHeight w:hRule="exact" w:val="284"/>
        </w:trPr>
        <w:tc>
          <w:tcPr>
            <w:tcW w:w="2175" w:type="dxa"/>
            <w:tcBorders>
              <w:right w:val="single" w:sz="8" w:space="0" w:color="auto"/>
            </w:tcBorders>
            <w:shd w:val="clear" w:color="000000" w:fill="FFFFFF"/>
            <w:vAlign w:val="center"/>
          </w:tcPr>
          <w:p w14:paraId="5183C5FF" w14:textId="77777777" w:rsidR="000D16DF" w:rsidRPr="00390028" w:rsidRDefault="000D16DF" w:rsidP="00570C54">
            <w:pPr>
              <w:autoSpaceDE w:val="0"/>
              <w:autoSpaceDN w:val="0"/>
              <w:adjustRightInd w:val="0"/>
              <w:rPr>
                <w:rFonts w:ascii="Times New Roman" w:eastAsia="Times New Roman" w:hAnsi="Times New Roman" w:cs="Times New Roman"/>
                <w:sz w:val="20"/>
                <w:szCs w:val="20"/>
                <w:lang w:eastAsia="en-GB"/>
              </w:rPr>
            </w:pPr>
            <w:r w:rsidRPr="00390028">
              <w:rPr>
                <w:rFonts w:ascii="Times New Roman" w:eastAsia="Times New Roman" w:hAnsi="Times New Roman" w:cs="Times New Roman"/>
                <w:sz w:val="20"/>
                <w:szCs w:val="20"/>
                <w:lang w:eastAsia="en-GB"/>
              </w:rPr>
              <w:t>PCS</w:t>
            </w:r>
          </w:p>
        </w:tc>
        <w:tc>
          <w:tcPr>
            <w:tcW w:w="1418" w:type="dxa"/>
            <w:tcBorders>
              <w:left w:val="single" w:sz="8" w:space="0" w:color="auto"/>
            </w:tcBorders>
            <w:shd w:val="clear" w:color="000000" w:fill="FFFFFF"/>
            <w:vAlign w:val="center"/>
          </w:tcPr>
          <w:p w14:paraId="474FB3E8" w14:textId="760DD2A3" w:rsidR="000D16DF" w:rsidRPr="00390028" w:rsidRDefault="000D16DF" w:rsidP="00570C54">
            <w:pPr>
              <w:autoSpaceDE w:val="0"/>
              <w:autoSpaceDN w:val="0"/>
              <w:adjustRightInd w:val="0"/>
              <w:jc w:val="center"/>
              <w:rPr>
                <w:rFonts w:ascii="Times New Roman" w:eastAsia="Times New Roman" w:hAnsi="Times New Roman" w:cs="Times New Roman"/>
                <w:b/>
                <w:sz w:val="20"/>
                <w:szCs w:val="20"/>
                <w:lang w:eastAsia="en-GB"/>
              </w:rPr>
            </w:pPr>
            <w:r w:rsidRPr="00390028">
              <w:rPr>
                <w:rFonts w:ascii="Times New Roman" w:eastAsia="Times New Roman" w:hAnsi="Times New Roman" w:cs="Times New Roman"/>
                <w:b/>
                <w:sz w:val="20"/>
                <w:szCs w:val="20"/>
                <w:lang w:eastAsia="en-GB"/>
              </w:rPr>
              <w:t xml:space="preserve">      0.80***</w:t>
            </w:r>
          </w:p>
        </w:tc>
        <w:tc>
          <w:tcPr>
            <w:tcW w:w="1417" w:type="dxa"/>
            <w:shd w:val="clear" w:color="000000" w:fill="FFFFFF"/>
            <w:vAlign w:val="center"/>
          </w:tcPr>
          <w:p w14:paraId="57B5B72D" w14:textId="0B56AFDA" w:rsidR="000D16DF" w:rsidRPr="00390028" w:rsidRDefault="000D16DF" w:rsidP="00570C54">
            <w:pPr>
              <w:autoSpaceDE w:val="0"/>
              <w:autoSpaceDN w:val="0"/>
              <w:adjustRightInd w:val="0"/>
              <w:jc w:val="center"/>
              <w:rPr>
                <w:rFonts w:ascii="Times New Roman" w:eastAsia="Times New Roman" w:hAnsi="Times New Roman" w:cs="Times New Roman"/>
                <w:b/>
                <w:color w:val="000000"/>
                <w:sz w:val="20"/>
                <w:szCs w:val="20"/>
                <w:lang w:eastAsia="en-GB"/>
              </w:rPr>
            </w:pPr>
            <w:r w:rsidRPr="00390028">
              <w:rPr>
                <w:rFonts w:ascii="Times New Roman" w:eastAsia="Times New Roman" w:hAnsi="Times New Roman" w:cs="Times New Roman"/>
                <w:b/>
                <w:color w:val="000000"/>
                <w:sz w:val="20"/>
                <w:szCs w:val="20"/>
                <w:lang w:eastAsia="en-GB"/>
              </w:rPr>
              <w:t xml:space="preserve">     0.63**</w:t>
            </w:r>
          </w:p>
        </w:tc>
        <w:tc>
          <w:tcPr>
            <w:tcW w:w="206" w:type="dxa"/>
            <w:tcBorders>
              <w:left w:val="nil"/>
            </w:tcBorders>
            <w:shd w:val="clear" w:color="000000" w:fill="FFFFFF"/>
            <w:vAlign w:val="center"/>
          </w:tcPr>
          <w:p w14:paraId="714128C3" w14:textId="77777777" w:rsidR="000D16DF" w:rsidRPr="00390028" w:rsidRDefault="000D16DF" w:rsidP="00570C54">
            <w:pPr>
              <w:autoSpaceDE w:val="0"/>
              <w:autoSpaceDN w:val="0"/>
              <w:adjustRightInd w:val="0"/>
              <w:jc w:val="center"/>
              <w:rPr>
                <w:rFonts w:ascii="Times New Roman" w:eastAsia="Times New Roman" w:hAnsi="Times New Roman" w:cs="Times New Roman"/>
                <w:sz w:val="20"/>
                <w:szCs w:val="20"/>
                <w:lang w:eastAsia="en-GB"/>
              </w:rPr>
            </w:pPr>
          </w:p>
        </w:tc>
        <w:tc>
          <w:tcPr>
            <w:tcW w:w="1327" w:type="dxa"/>
            <w:shd w:val="clear" w:color="000000" w:fill="FFFFFF"/>
            <w:vAlign w:val="center"/>
          </w:tcPr>
          <w:p w14:paraId="6BC5C4DC" w14:textId="306787AC" w:rsidR="000D16DF" w:rsidRPr="00390028" w:rsidRDefault="000D16DF" w:rsidP="00570C54">
            <w:pPr>
              <w:autoSpaceDE w:val="0"/>
              <w:autoSpaceDN w:val="0"/>
              <w:adjustRightInd w:val="0"/>
              <w:jc w:val="center"/>
              <w:rPr>
                <w:rFonts w:ascii="Times New Roman" w:eastAsia="Times New Roman" w:hAnsi="Times New Roman" w:cs="Times New Roman"/>
                <w:b/>
                <w:color w:val="000000"/>
                <w:sz w:val="20"/>
                <w:szCs w:val="20"/>
                <w:lang w:eastAsia="en-GB"/>
              </w:rPr>
            </w:pPr>
            <w:r w:rsidRPr="00390028">
              <w:rPr>
                <w:rFonts w:ascii="Times New Roman" w:eastAsia="Times New Roman" w:hAnsi="Times New Roman" w:cs="Times New Roman"/>
                <w:b/>
                <w:color w:val="000000"/>
                <w:sz w:val="20"/>
                <w:szCs w:val="20"/>
                <w:lang w:eastAsia="en-GB"/>
              </w:rPr>
              <w:t xml:space="preserve">    0.61**</w:t>
            </w:r>
          </w:p>
        </w:tc>
        <w:tc>
          <w:tcPr>
            <w:tcW w:w="1559" w:type="dxa"/>
            <w:gridSpan w:val="2"/>
            <w:shd w:val="clear" w:color="000000" w:fill="FFFFFF"/>
            <w:vAlign w:val="center"/>
          </w:tcPr>
          <w:p w14:paraId="1D1E2E3A" w14:textId="0ECC97FF" w:rsidR="000D16DF" w:rsidRPr="00390028" w:rsidRDefault="000D16DF" w:rsidP="00570C54">
            <w:pPr>
              <w:autoSpaceDE w:val="0"/>
              <w:autoSpaceDN w:val="0"/>
              <w:adjustRightInd w:val="0"/>
              <w:jc w:val="center"/>
              <w:rPr>
                <w:rFonts w:ascii="Times New Roman" w:eastAsia="Times New Roman" w:hAnsi="Times New Roman" w:cs="Times New Roman"/>
                <w:b/>
                <w:color w:val="000000"/>
                <w:sz w:val="20"/>
                <w:szCs w:val="20"/>
                <w:lang w:eastAsia="en-GB"/>
              </w:rPr>
            </w:pPr>
            <w:r w:rsidRPr="00390028">
              <w:rPr>
                <w:rFonts w:ascii="Times New Roman" w:eastAsia="Times New Roman" w:hAnsi="Times New Roman" w:cs="Times New Roman"/>
                <w:b/>
                <w:color w:val="000000"/>
                <w:sz w:val="20"/>
                <w:szCs w:val="20"/>
                <w:lang w:eastAsia="en-GB"/>
              </w:rPr>
              <w:t xml:space="preserve">      -0.84***</w:t>
            </w:r>
          </w:p>
        </w:tc>
      </w:tr>
      <w:tr w:rsidR="000D16DF" w:rsidRPr="00390028" w14:paraId="5F9853CF" w14:textId="77777777" w:rsidTr="00570C54">
        <w:trPr>
          <w:gridAfter w:val="1"/>
          <w:wAfter w:w="310" w:type="dxa"/>
          <w:trHeight w:hRule="exact" w:val="284"/>
        </w:trPr>
        <w:tc>
          <w:tcPr>
            <w:tcW w:w="2175" w:type="dxa"/>
            <w:tcBorders>
              <w:right w:val="single" w:sz="8" w:space="0" w:color="auto"/>
            </w:tcBorders>
            <w:shd w:val="clear" w:color="000000" w:fill="FFFFFF"/>
            <w:vAlign w:val="bottom"/>
          </w:tcPr>
          <w:p w14:paraId="14AF46D0" w14:textId="77777777" w:rsidR="000D16DF" w:rsidRPr="00390028" w:rsidRDefault="000D16DF" w:rsidP="00570C54">
            <w:pPr>
              <w:autoSpaceDE w:val="0"/>
              <w:autoSpaceDN w:val="0"/>
              <w:adjustRightInd w:val="0"/>
              <w:ind w:left="170"/>
              <w:rPr>
                <w:rFonts w:ascii="Times New Roman" w:eastAsia="Times New Roman" w:hAnsi="Times New Roman" w:cs="Times New Roman"/>
                <w:sz w:val="20"/>
                <w:szCs w:val="20"/>
                <w:lang w:eastAsia="en-GB"/>
              </w:rPr>
            </w:pPr>
            <w:r w:rsidRPr="00390028">
              <w:rPr>
                <w:rFonts w:ascii="Times New Roman" w:eastAsia="Calibri" w:hAnsi="Times New Roman" w:cs="Times New Roman"/>
                <w:sz w:val="20"/>
                <w:szCs w:val="20"/>
                <w:lang w:eastAsia="en-GB"/>
              </w:rPr>
              <w:t>Rumination</w:t>
            </w:r>
          </w:p>
        </w:tc>
        <w:tc>
          <w:tcPr>
            <w:tcW w:w="1418" w:type="dxa"/>
            <w:tcBorders>
              <w:left w:val="single" w:sz="8" w:space="0" w:color="auto"/>
            </w:tcBorders>
            <w:shd w:val="clear" w:color="000000" w:fill="FFFFFF"/>
            <w:vAlign w:val="center"/>
          </w:tcPr>
          <w:p w14:paraId="233C47CC" w14:textId="59EFC230" w:rsidR="000D16DF" w:rsidRPr="00390028" w:rsidRDefault="000D16DF" w:rsidP="00570C54">
            <w:pPr>
              <w:autoSpaceDE w:val="0"/>
              <w:autoSpaceDN w:val="0"/>
              <w:adjustRightInd w:val="0"/>
              <w:jc w:val="center"/>
              <w:rPr>
                <w:rFonts w:ascii="Times New Roman" w:eastAsia="Times New Roman" w:hAnsi="Times New Roman" w:cs="Times New Roman"/>
                <w:b/>
                <w:sz w:val="20"/>
                <w:szCs w:val="20"/>
                <w:lang w:eastAsia="en-GB"/>
              </w:rPr>
            </w:pPr>
            <w:r w:rsidRPr="00390028">
              <w:rPr>
                <w:rFonts w:ascii="Times New Roman" w:eastAsia="Times New Roman" w:hAnsi="Times New Roman" w:cs="Times New Roman"/>
                <w:b/>
                <w:sz w:val="20"/>
                <w:szCs w:val="20"/>
                <w:lang w:eastAsia="en-GB"/>
              </w:rPr>
              <w:t xml:space="preserve">    0.66**</w:t>
            </w:r>
          </w:p>
        </w:tc>
        <w:tc>
          <w:tcPr>
            <w:tcW w:w="1417" w:type="dxa"/>
            <w:shd w:val="clear" w:color="000000" w:fill="FFFFFF"/>
            <w:vAlign w:val="center"/>
          </w:tcPr>
          <w:p w14:paraId="5A9B135B" w14:textId="5DF9A040" w:rsidR="000D16DF" w:rsidRPr="00390028" w:rsidRDefault="000D16DF" w:rsidP="00570C54">
            <w:pPr>
              <w:autoSpaceDE w:val="0"/>
              <w:autoSpaceDN w:val="0"/>
              <w:adjustRightInd w:val="0"/>
              <w:jc w:val="center"/>
              <w:rPr>
                <w:rFonts w:ascii="Times New Roman" w:eastAsia="Times New Roman" w:hAnsi="Times New Roman" w:cs="Times New Roman"/>
                <w:b/>
                <w:color w:val="000000"/>
                <w:sz w:val="20"/>
                <w:szCs w:val="20"/>
                <w:lang w:eastAsia="en-GB"/>
              </w:rPr>
            </w:pPr>
            <w:r w:rsidRPr="00390028">
              <w:rPr>
                <w:rFonts w:ascii="Times New Roman" w:eastAsia="Times New Roman" w:hAnsi="Times New Roman" w:cs="Times New Roman"/>
                <w:b/>
                <w:color w:val="000000"/>
                <w:sz w:val="20"/>
                <w:szCs w:val="20"/>
                <w:lang w:eastAsia="en-GB"/>
              </w:rPr>
              <w:t xml:space="preserve">     0.60**</w:t>
            </w:r>
          </w:p>
        </w:tc>
        <w:tc>
          <w:tcPr>
            <w:tcW w:w="206" w:type="dxa"/>
            <w:tcBorders>
              <w:left w:val="nil"/>
            </w:tcBorders>
            <w:shd w:val="clear" w:color="000000" w:fill="FFFFFF"/>
            <w:vAlign w:val="center"/>
          </w:tcPr>
          <w:p w14:paraId="0A427762" w14:textId="77777777" w:rsidR="000D16DF" w:rsidRPr="00390028" w:rsidRDefault="000D16DF" w:rsidP="00570C54">
            <w:pPr>
              <w:autoSpaceDE w:val="0"/>
              <w:autoSpaceDN w:val="0"/>
              <w:adjustRightInd w:val="0"/>
              <w:jc w:val="center"/>
              <w:rPr>
                <w:rFonts w:ascii="Times New Roman" w:eastAsia="Times New Roman" w:hAnsi="Times New Roman" w:cs="Times New Roman"/>
                <w:sz w:val="20"/>
                <w:szCs w:val="20"/>
                <w:lang w:eastAsia="en-GB"/>
              </w:rPr>
            </w:pPr>
          </w:p>
        </w:tc>
        <w:tc>
          <w:tcPr>
            <w:tcW w:w="1327" w:type="dxa"/>
            <w:shd w:val="clear" w:color="000000" w:fill="FFFFFF"/>
            <w:vAlign w:val="center"/>
          </w:tcPr>
          <w:p w14:paraId="32EA9E9A" w14:textId="3C218542" w:rsidR="000D16DF" w:rsidRPr="00390028" w:rsidRDefault="000D16DF" w:rsidP="00570C54">
            <w:pPr>
              <w:autoSpaceDE w:val="0"/>
              <w:autoSpaceDN w:val="0"/>
              <w:adjustRightInd w:val="0"/>
              <w:jc w:val="center"/>
              <w:rPr>
                <w:rFonts w:ascii="Times New Roman" w:eastAsia="Times New Roman" w:hAnsi="Times New Roman" w:cs="Times New Roman"/>
                <w:b/>
                <w:color w:val="000000"/>
                <w:sz w:val="20"/>
                <w:szCs w:val="20"/>
                <w:lang w:eastAsia="en-GB"/>
              </w:rPr>
            </w:pPr>
            <w:r w:rsidRPr="00390028">
              <w:rPr>
                <w:rFonts w:ascii="Times New Roman" w:eastAsia="Times New Roman" w:hAnsi="Times New Roman" w:cs="Times New Roman"/>
                <w:b/>
                <w:color w:val="000000"/>
                <w:sz w:val="20"/>
                <w:szCs w:val="20"/>
                <w:lang w:eastAsia="en-GB"/>
              </w:rPr>
              <w:t xml:space="preserve">    0.62**</w:t>
            </w:r>
          </w:p>
        </w:tc>
        <w:tc>
          <w:tcPr>
            <w:tcW w:w="1559" w:type="dxa"/>
            <w:gridSpan w:val="2"/>
            <w:shd w:val="clear" w:color="000000" w:fill="FFFFFF"/>
            <w:vAlign w:val="center"/>
          </w:tcPr>
          <w:p w14:paraId="6DD35608" w14:textId="04388B81" w:rsidR="000D16DF" w:rsidRPr="00390028" w:rsidRDefault="000D16DF" w:rsidP="00570C54">
            <w:pPr>
              <w:autoSpaceDE w:val="0"/>
              <w:autoSpaceDN w:val="0"/>
              <w:adjustRightInd w:val="0"/>
              <w:jc w:val="center"/>
              <w:rPr>
                <w:rFonts w:ascii="Times New Roman" w:eastAsia="Times New Roman" w:hAnsi="Times New Roman" w:cs="Times New Roman"/>
                <w:b/>
                <w:color w:val="000000"/>
                <w:sz w:val="20"/>
                <w:szCs w:val="20"/>
                <w:lang w:eastAsia="en-GB"/>
              </w:rPr>
            </w:pPr>
            <w:r w:rsidRPr="00390028">
              <w:rPr>
                <w:rFonts w:ascii="Times New Roman" w:eastAsia="Times New Roman" w:hAnsi="Times New Roman" w:cs="Times New Roman"/>
                <w:b/>
                <w:color w:val="000000"/>
                <w:sz w:val="20"/>
                <w:szCs w:val="20"/>
                <w:lang w:eastAsia="en-GB"/>
              </w:rPr>
              <w:t xml:space="preserve">    -0.63**</w:t>
            </w:r>
          </w:p>
        </w:tc>
      </w:tr>
      <w:tr w:rsidR="000D16DF" w:rsidRPr="00390028" w14:paraId="31F5FAB6" w14:textId="77777777" w:rsidTr="00570C54">
        <w:trPr>
          <w:gridAfter w:val="1"/>
          <w:wAfter w:w="310" w:type="dxa"/>
          <w:trHeight w:hRule="exact" w:val="284"/>
        </w:trPr>
        <w:tc>
          <w:tcPr>
            <w:tcW w:w="2175" w:type="dxa"/>
            <w:tcBorders>
              <w:right w:val="single" w:sz="8" w:space="0" w:color="auto"/>
            </w:tcBorders>
            <w:shd w:val="clear" w:color="000000" w:fill="FFFFFF"/>
            <w:vAlign w:val="bottom"/>
          </w:tcPr>
          <w:p w14:paraId="71D42368" w14:textId="77777777" w:rsidR="000D16DF" w:rsidRPr="00390028" w:rsidRDefault="000D16DF" w:rsidP="00570C54">
            <w:pPr>
              <w:autoSpaceDE w:val="0"/>
              <w:autoSpaceDN w:val="0"/>
              <w:adjustRightInd w:val="0"/>
              <w:ind w:left="170"/>
              <w:rPr>
                <w:rFonts w:ascii="Times New Roman" w:eastAsia="Times New Roman" w:hAnsi="Times New Roman" w:cs="Times New Roman"/>
                <w:sz w:val="20"/>
                <w:szCs w:val="20"/>
                <w:lang w:eastAsia="en-GB"/>
              </w:rPr>
            </w:pPr>
            <w:r w:rsidRPr="00390028">
              <w:rPr>
                <w:rFonts w:ascii="Times New Roman" w:eastAsia="Calibri" w:hAnsi="Times New Roman" w:cs="Times New Roman"/>
                <w:sz w:val="20"/>
                <w:szCs w:val="20"/>
                <w:lang w:eastAsia="en-GB"/>
              </w:rPr>
              <w:t>Magnification</w:t>
            </w:r>
          </w:p>
        </w:tc>
        <w:tc>
          <w:tcPr>
            <w:tcW w:w="1418" w:type="dxa"/>
            <w:tcBorders>
              <w:left w:val="single" w:sz="8" w:space="0" w:color="auto"/>
            </w:tcBorders>
            <w:shd w:val="clear" w:color="000000" w:fill="FFFFFF"/>
            <w:vAlign w:val="center"/>
          </w:tcPr>
          <w:p w14:paraId="725F4C9B" w14:textId="084C9222" w:rsidR="000D16DF" w:rsidRPr="00390028" w:rsidRDefault="000D16DF" w:rsidP="00570C54">
            <w:pPr>
              <w:autoSpaceDE w:val="0"/>
              <w:autoSpaceDN w:val="0"/>
              <w:adjustRightInd w:val="0"/>
              <w:jc w:val="center"/>
              <w:rPr>
                <w:rFonts w:ascii="Times New Roman" w:eastAsia="Times New Roman" w:hAnsi="Times New Roman" w:cs="Times New Roman"/>
                <w:b/>
                <w:sz w:val="20"/>
                <w:szCs w:val="20"/>
                <w:lang w:eastAsia="en-GB"/>
              </w:rPr>
            </w:pPr>
            <w:r w:rsidRPr="00390028">
              <w:rPr>
                <w:rFonts w:ascii="Times New Roman" w:eastAsia="Times New Roman" w:hAnsi="Times New Roman" w:cs="Times New Roman"/>
                <w:b/>
                <w:sz w:val="20"/>
                <w:szCs w:val="20"/>
                <w:lang w:eastAsia="en-GB"/>
              </w:rPr>
              <w:t xml:space="preserve">  0.55*</w:t>
            </w:r>
          </w:p>
        </w:tc>
        <w:tc>
          <w:tcPr>
            <w:tcW w:w="1417" w:type="dxa"/>
            <w:shd w:val="clear" w:color="000000" w:fill="FFFFFF"/>
            <w:vAlign w:val="center"/>
          </w:tcPr>
          <w:p w14:paraId="4D0AD204" w14:textId="7C8ED3A7" w:rsidR="000D16DF" w:rsidRPr="00390028" w:rsidRDefault="000D16DF" w:rsidP="00570C54">
            <w:pPr>
              <w:autoSpaceDE w:val="0"/>
              <w:autoSpaceDN w:val="0"/>
              <w:adjustRightInd w:val="0"/>
              <w:jc w:val="center"/>
              <w:rPr>
                <w:rFonts w:ascii="Times New Roman" w:eastAsia="Times New Roman" w:hAnsi="Times New Roman" w:cs="Times New Roman"/>
                <w:color w:val="000000"/>
                <w:sz w:val="20"/>
                <w:szCs w:val="20"/>
                <w:lang w:eastAsia="en-GB"/>
              </w:rPr>
            </w:pPr>
            <w:r w:rsidRPr="00390028">
              <w:rPr>
                <w:rFonts w:ascii="Times New Roman" w:eastAsia="Times New Roman" w:hAnsi="Times New Roman" w:cs="Times New Roman"/>
                <w:color w:val="000000"/>
                <w:sz w:val="20"/>
                <w:szCs w:val="20"/>
                <w:lang w:eastAsia="en-GB"/>
              </w:rPr>
              <w:t xml:space="preserve"> 0.35</w:t>
            </w:r>
          </w:p>
        </w:tc>
        <w:tc>
          <w:tcPr>
            <w:tcW w:w="206" w:type="dxa"/>
            <w:tcBorders>
              <w:left w:val="nil"/>
            </w:tcBorders>
            <w:shd w:val="clear" w:color="000000" w:fill="FFFFFF"/>
            <w:vAlign w:val="center"/>
          </w:tcPr>
          <w:p w14:paraId="3327B919" w14:textId="77777777" w:rsidR="000D16DF" w:rsidRPr="00390028" w:rsidRDefault="000D16DF" w:rsidP="00570C54">
            <w:pPr>
              <w:autoSpaceDE w:val="0"/>
              <w:autoSpaceDN w:val="0"/>
              <w:adjustRightInd w:val="0"/>
              <w:jc w:val="center"/>
              <w:rPr>
                <w:rFonts w:ascii="Times New Roman" w:eastAsia="Times New Roman" w:hAnsi="Times New Roman" w:cs="Times New Roman"/>
                <w:sz w:val="20"/>
                <w:szCs w:val="20"/>
                <w:lang w:eastAsia="en-GB"/>
              </w:rPr>
            </w:pPr>
          </w:p>
        </w:tc>
        <w:tc>
          <w:tcPr>
            <w:tcW w:w="1327" w:type="dxa"/>
            <w:shd w:val="clear" w:color="000000" w:fill="FFFFFF"/>
            <w:vAlign w:val="center"/>
          </w:tcPr>
          <w:p w14:paraId="15F4BF2A" w14:textId="0E5A9B71" w:rsidR="000D16DF" w:rsidRPr="00390028" w:rsidRDefault="000D16DF" w:rsidP="00570C54">
            <w:pPr>
              <w:autoSpaceDE w:val="0"/>
              <w:autoSpaceDN w:val="0"/>
              <w:adjustRightInd w:val="0"/>
              <w:jc w:val="center"/>
              <w:rPr>
                <w:rFonts w:ascii="Times New Roman" w:eastAsia="Times New Roman" w:hAnsi="Times New Roman" w:cs="Times New Roman"/>
                <w:color w:val="000000"/>
                <w:sz w:val="20"/>
                <w:szCs w:val="20"/>
                <w:lang w:eastAsia="en-GB"/>
              </w:rPr>
            </w:pPr>
            <w:r w:rsidRPr="00390028">
              <w:rPr>
                <w:rFonts w:ascii="Times New Roman" w:eastAsia="Times New Roman" w:hAnsi="Times New Roman" w:cs="Times New Roman"/>
                <w:color w:val="000000"/>
                <w:sz w:val="20"/>
                <w:szCs w:val="20"/>
                <w:lang w:eastAsia="en-GB"/>
              </w:rPr>
              <w:t>0.17</w:t>
            </w:r>
          </w:p>
        </w:tc>
        <w:tc>
          <w:tcPr>
            <w:tcW w:w="1559" w:type="dxa"/>
            <w:gridSpan w:val="2"/>
            <w:shd w:val="clear" w:color="000000" w:fill="FFFFFF"/>
            <w:vAlign w:val="center"/>
          </w:tcPr>
          <w:p w14:paraId="695661E2" w14:textId="4509F593" w:rsidR="000D16DF" w:rsidRPr="00390028" w:rsidRDefault="000D16DF" w:rsidP="00570C54">
            <w:pPr>
              <w:autoSpaceDE w:val="0"/>
              <w:autoSpaceDN w:val="0"/>
              <w:adjustRightInd w:val="0"/>
              <w:jc w:val="center"/>
              <w:rPr>
                <w:rFonts w:ascii="Times New Roman" w:eastAsia="Times New Roman" w:hAnsi="Times New Roman" w:cs="Times New Roman"/>
                <w:b/>
                <w:color w:val="000000"/>
                <w:sz w:val="20"/>
                <w:szCs w:val="20"/>
                <w:lang w:eastAsia="en-GB"/>
              </w:rPr>
            </w:pPr>
            <w:r w:rsidRPr="00390028">
              <w:rPr>
                <w:rFonts w:ascii="Times New Roman" w:eastAsia="Times New Roman" w:hAnsi="Times New Roman" w:cs="Times New Roman"/>
                <w:b/>
                <w:color w:val="000000"/>
                <w:sz w:val="20"/>
                <w:szCs w:val="20"/>
                <w:lang w:eastAsia="en-GB"/>
              </w:rPr>
              <w:t xml:space="preserve">  -0.48*</w:t>
            </w:r>
          </w:p>
        </w:tc>
      </w:tr>
      <w:tr w:rsidR="000D16DF" w:rsidRPr="00390028" w14:paraId="7EEAA740" w14:textId="77777777" w:rsidTr="00570C54">
        <w:trPr>
          <w:gridAfter w:val="1"/>
          <w:wAfter w:w="310" w:type="dxa"/>
          <w:trHeight w:hRule="exact" w:val="284"/>
        </w:trPr>
        <w:tc>
          <w:tcPr>
            <w:tcW w:w="2175" w:type="dxa"/>
            <w:tcBorders>
              <w:right w:val="single" w:sz="8" w:space="0" w:color="auto"/>
            </w:tcBorders>
            <w:shd w:val="clear" w:color="000000" w:fill="FFFFFF"/>
            <w:vAlign w:val="bottom"/>
          </w:tcPr>
          <w:p w14:paraId="449FE944" w14:textId="77777777" w:rsidR="000D16DF" w:rsidRPr="00390028" w:rsidRDefault="000D16DF" w:rsidP="00570C54">
            <w:pPr>
              <w:autoSpaceDE w:val="0"/>
              <w:autoSpaceDN w:val="0"/>
              <w:adjustRightInd w:val="0"/>
              <w:ind w:left="170"/>
              <w:rPr>
                <w:rFonts w:ascii="Times New Roman" w:eastAsia="Times New Roman" w:hAnsi="Times New Roman" w:cs="Times New Roman"/>
                <w:sz w:val="20"/>
                <w:szCs w:val="20"/>
                <w:lang w:eastAsia="en-GB"/>
              </w:rPr>
            </w:pPr>
            <w:r w:rsidRPr="00390028">
              <w:rPr>
                <w:rFonts w:ascii="Times New Roman" w:eastAsia="Calibri" w:hAnsi="Times New Roman" w:cs="Times New Roman"/>
                <w:sz w:val="20"/>
                <w:szCs w:val="20"/>
                <w:lang w:eastAsia="en-GB"/>
              </w:rPr>
              <w:t>Helplessness</w:t>
            </w:r>
          </w:p>
        </w:tc>
        <w:tc>
          <w:tcPr>
            <w:tcW w:w="1418" w:type="dxa"/>
            <w:tcBorders>
              <w:left w:val="single" w:sz="8" w:space="0" w:color="auto"/>
            </w:tcBorders>
            <w:shd w:val="clear" w:color="000000" w:fill="FFFFFF"/>
            <w:vAlign w:val="center"/>
          </w:tcPr>
          <w:p w14:paraId="45C4A4AD" w14:textId="2A1ED2BC" w:rsidR="000D16DF" w:rsidRPr="00390028" w:rsidRDefault="000D16DF" w:rsidP="00570C54">
            <w:pPr>
              <w:autoSpaceDE w:val="0"/>
              <w:autoSpaceDN w:val="0"/>
              <w:adjustRightInd w:val="0"/>
              <w:jc w:val="center"/>
              <w:rPr>
                <w:rFonts w:ascii="Times New Roman" w:eastAsia="Times New Roman" w:hAnsi="Times New Roman" w:cs="Times New Roman"/>
                <w:b/>
                <w:sz w:val="20"/>
                <w:szCs w:val="20"/>
                <w:lang w:eastAsia="en-GB"/>
              </w:rPr>
            </w:pPr>
            <w:r w:rsidRPr="00390028">
              <w:rPr>
                <w:rFonts w:ascii="Times New Roman" w:eastAsia="Times New Roman" w:hAnsi="Times New Roman" w:cs="Times New Roman"/>
                <w:b/>
                <w:sz w:val="20"/>
                <w:szCs w:val="20"/>
                <w:lang w:eastAsia="en-GB"/>
              </w:rPr>
              <w:t xml:space="preserve">     0.85***</w:t>
            </w:r>
          </w:p>
        </w:tc>
        <w:tc>
          <w:tcPr>
            <w:tcW w:w="1417" w:type="dxa"/>
            <w:shd w:val="clear" w:color="000000" w:fill="FFFFFF"/>
            <w:vAlign w:val="center"/>
          </w:tcPr>
          <w:p w14:paraId="23EE6BEC" w14:textId="7B8730F6" w:rsidR="000D16DF" w:rsidRPr="00390028" w:rsidRDefault="000D16DF" w:rsidP="00570C54">
            <w:pPr>
              <w:autoSpaceDE w:val="0"/>
              <w:autoSpaceDN w:val="0"/>
              <w:adjustRightInd w:val="0"/>
              <w:jc w:val="center"/>
              <w:rPr>
                <w:rFonts w:ascii="Times New Roman" w:eastAsia="Times New Roman" w:hAnsi="Times New Roman" w:cs="Times New Roman"/>
                <w:b/>
                <w:color w:val="000000"/>
                <w:sz w:val="20"/>
                <w:szCs w:val="20"/>
                <w:lang w:eastAsia="en-GB"/>
              </w:rPr>
            </w:pPr>
            <w:r w:rsidRPr="00390028">
              <w:rPr>
                <w:rFonts w:ascii="Times New Roman" w:eastAsia="Times New Roman" w:hAnsi="Times New Roman" w:cs="Times New Roman"/>
                <w:b/>
                <w:color w:val="000000"/>
                <w:sz w:val="20"/>
                <w:szCs w:val="20"/>
                <w:lang w:eastAsia="en-GB"/>
              </w:rPr>
              <w:t xml:space="preserve">     0.70**</w:t>
            </w:r>
          </w:p>
        </w:tc>
        <w:tc>
          <w:tcPr>
            <w:tcW w:w="206" w:type="dxa"/>
            <w:tcBorders>
              <w:left w:val="nil"/>
            </w:tcBorders>
            <w:shd w:val="clear" w:color="000000" w:fill="FFFFFF"/>
            <w:vAlign w:val="center"/>
          </w:tcPr>
          <w:p w14:paraId="0CAF05DE" w14:textId="77777777" w:rsidR="000D16DF" w:rsidRPr="00390028" w:rsidRDefault="000D16DF" w:rsidP="00570C54">
            <w:pPr>
              <w:autoSpaceDE w:val="0"/>
              <w:autoSpaceDN w:val="0"/>
              <w:adjustRightInd w:val="0"/>
              <w:jc w:val="center"/>
              <w:rPr>
                <w:rFonts w:ascii="Times New Roman" w:eastAsia="Times New Roman" w:hAnsi="Times New Roman" w:cs="Times New Roman"/>
                <w:sz w:val="20"/>
                <w:szCs w:val="20"/>
                <w:lang w:eastAsia="en-GB"/>
              </w:rPr>
            </w:pPr>
          </w:p>
        </w:tc>
        <w:tc>
          <w:tcPr>
            <w:tcW w:w="1327" w:type="dxa"/>
            <w:shd w:val="clear" w:color="000000" w:fill="FFFFFF"/>
            <w:vAlign w:val="center"/>
          </w:tcPr>
          <w:p w14:paraId="3180D3EA" w14:textId="0C6E5631" w:rsidR="000D16DF" w:rsidRPr="00390028" w:rsidRDefault="000D16DF" w:rsidP="00570C54">
            <w:pPr>
              <w:autoSpaceDE w:val="0"/>
              <w:autoSpaceDN w:val="0"/>
              <w:adjustRightInd w:val="0"/>
              <w:jc w:val="center"/>
              <w:rPr>
                <w:rFonts w:ascii="Times New Roman" w:eastAsia="Times New Roman" w:hAnsi="Times New Roman" w:cs="Times New Roman"/>
                <w:b/>
                <w:color w:val="000000"/>
                <w:sz w:val="20"/>
                <w:szCs w:val="20"/>
                <w:lang w:eastAsia="en-GB"/>
              </w:rPr>
            </w:pPr>
            <w:r w:rsidRPr="00390028">
              <w:rPr>
                <w:rFonts w:ascii="Times New Roman" w:eastAsia="Times New Roman" w:hAnsi="Times New Roman" w:cs="Times New Roman"/>
                <w:b/>
                <w:color w:val="000000"/>
                <w:sz w:val="20"/>
                <w:szCs w:val="20"/>
                <w:lang w:eastAsia="en-GB"/>
              </w:rPr>
              <w:t xml:space="preserve">   0.62**</w:t>
            </w:r>
          </w:p>
        </w:tc>
        <w:tc>
          <w:tcPr>
            <w:tcW w:w="1559" w:type="dxa"/>
            <w:gridSpan w:val="2"/>
            <w:shd w:val="clear" w:color="000000" w:fill="FFFFFF"/>
            <w:vAlign w:val="center"/>
          </w:tcPr>
          <w:p w14:paraId="364E8FAD" w14:textId="7FED3CFC" w:rsidR="000D16DF" w:rsidRPr="00390028" w:rsidRDefault="000D16DF" w:rsidP="00570C54">
            <w:pPr>
              <w:autoSpaceDE w:val="0"/>
              <w:autoSpaceDN w:val="0"/>
              <w:adjustRightInd w:val="0"/>
              <w:jc w:val="center"/>
              <w:rPr>
                <w:rFonts w:ascii="Times New Roman" w:eastAsia="Times New Roman" w:hAnsi="Times New Roman" w:cs="Times New Roman"/>
                <w:b/>
                <w:color w:val="000000"/>
                <w:sz w:val="20"/>
                <w:szCs w:val="20"/>
                <w:lang w:eastAsia="en-GB"/>
              </w:rPr>
            </w:pPr>
            <w:r w:rsidRPr="00390028">
              <w:rPr>
                <w:rFonts w:ascii="Times New Roman" w:eastAsia="Times New Roman" w:hAnsi="Times New Roman" w:cs="Times New Roman"/>
                <w:b/>
                <w:color w:val="000000"/>
                <w:sz w:val="20"/>
                <w:szCs w:val="20"/>
                <w:lang w:eastAsia="en-GB"/>
              </w:rPr>
              <w:t xml:space="preserve">      -0.91***</w:t>
            </w:r>
          </w:p>
        </w:tc>
      </w:tr>
      <w:tr w:rsidR="000D16DF" w:rsidRPr="00390028" w14:paraId="196E8DC3" w14:textId="77777777" w:rsidTr="00570C54">
        <w:trPr>
          <w:gridAfter w:val="1"/>
          <w:wAfter w:w="310" w:type="dxa"/>
          <w:trHeight w:hRule="exact" w:val="284"/>
        </w:trPr>
        <w:tc>
          <w:tcPr>
            <w:tcW w:w="2175" w:type="dxa"/>
            <w:tcBorders>
              <w:right w:val="single" w:sz="8" w:space="0" w:color="auto"/>
            </w:tcBorders>
            <w:shd w:val="clear" w:color="000000" w:fill="FFFFFF"/>
            <w:vAlign w:val="center"/>
          </w:tcPr>
          <w:p w14:paraId="0B1F466D" w14:textId="77777777" w:rsidR="000D16DF" w:rsidRPr="00390028" w:rsidRDefault="000D16DF" w:rsidP="00570C54">
            <w:pPr>
              <w:autoSpaceDE w:val="0"/>
              <w:autoSpaceDN w:val="0"/>
              <w:adjustRightInd w:val="0"/>
              <w:rPr>
                <w:rFonts w:ascii="Times New Roman" w:eastAsia="Times New Roman" w:hAnsi="Times New Roman" w:cs="Times New Roman"/>
                <w:sz w:val="20"/>
                <w:szCs w:val="20"/>
                <w:lang w:eastAsia="en-GB"/>
              </w:rPr>
            </w:pPr>
            <w:r w:rsidRPr="00390028">
              <w:rPr>
                <w:rFonts w:ascii="Times New Roman" w:eastAsia="Times New Roman" w:hAnsi="Times New Roman" w:cs="Times New Roman"/>
                <w:sz w:val="20"/>
                <w:szCs w:val="20"/>
                <w:lang w:eastAsia="en-GB"/>
              </w:rPr>
              <w:t>CPAQ-8</w:t>
            </w:r>
          </w:p>
        </w:tc>
        <w:tc>
          <w:tcPr>
            <w:tcW w:w="1418" w:type="dxa"/>
            <w:tcBorders>
              <w:left w:val="single" w:sz="8" w:space="0" w:color="auto"/>
            </w:tcBorders>
            <w:shd w:val="clear" w:color="000000" w:fill="FFFFFF"/>
            <w:vAlign w:val="center"/>
          </w:tcPr>
          <w:p w14:paraId="49DD86F5" w14:textId="4B498FAD" w:rsidR="000D16DF" w:rsidRPr="00390028" w:rsidRDefault="000D16DF" w:rsidP="00570C54">
            <w:pPr>
              <w:autoSpaceDE w:val="0"/>
              <w:autoSpaceDN w:val="0"/>
              <w:adjustRightInd w:val="0"/>
              <w:jc w:val="center"/>
              <w:rPr>
                <w:rFonts w:ascii="Times New Roman" w:eastAsia="Times New Roman" w:hAnsi="Times New Roman" w:cs="Times New Roman"/>
                <w:b/>
                <w:sz w:val="20"/>
                <w:szCs w:val="20"/>
                <w:lang w:eastAsia="en-GB"/>
              </w:rPr>
            </w:pPr>
            <w:r w:rsidRPr="00390028">
              <w:rPr>
                <w:rFonts w:ascii="Times New Roman" w:eastAsia="Times New Roman" w:hAnsi="Times New Roman" w:cs="Times New Roman"/>
                <w:b/>
                <w:sz w:val="20"/>
                <w:szCs w:val="20"/>
                <w:lang w:eastAsia="en-GB"/>
              </w:rPr>
              <w:t xml:space="preserve">   -0.73***</w:t>
            </w:r>
          </w:p>
        </w:tc>
        <w:tc>
          <w:tcPr>
            <w:tcW w:w="1417" w:type="dxa"/>
            <w:shd w:val="clear" w:color="000000" w:fill="FFFFFF"/>
            <w:vAlign w:val="center"/>
          </w:tcPr>
          <w:p w14:paraId="528F4A28" w14:textId="6019AAB3" w:rsidR="000D16DF" w:rsidRPr="00390028" w:rsidRDefault="000D16DF" w:rsidP="00570C54">
            <w:pPr>
              <w:autoSpaceDE w:val="0"/>
              <w:autoSpaceDN w:val="0"/>
              <w:adjustRightInd w:val="0"/>
              <w:jc w:val="center"/>
              <w:rPr>
                <w:rFonts w:ascii="Times New Roman" w:eastAsia="Times New Roman" w:hAnsi="Times New Roman" w:cs="Times New Roman"/>
                <w:color w:val="000000"/>
                <w:sz w:val="20"/>
                <w:szCs w:val="20"/>
                <w:lang w:eastAsia="en-GB"/>
              </w:rPr>
            </w:pPr>
            <w:r w:rsidRPr="00390028">
              <w:rPr>
                <w:rFonts w:ascii="Times New Roman" w:eastAsia="Times New Roman" w:hAnsi="Times New Roman" w:cs="Times New Roman"/>
                <w:color w:val="000000"/>
                <w:sz w:val="20"/>
                <w:szCs w:val="20"/>
                <w:lang w:eastAsia="en-GB"/>
              </w:rPr>
              <w:t>-0.34</w:t>
            </w:r>
          </w:p>
        </w:tc>
        <w:tc>
          <w:tcPr>
            <w:tcW w:w="206" w:type="dxa"/>
            <w:tcBorders>
              <w:left w:val="nil"/>
            </w:tcBorders>
            <w:shd w:val="clear" w:color="000000" w:fill="FFFFFF"/>
            <w:vAlign w:val="center"/>
          </w:tcPr>
          <w:p w14:paraId="5E1CC29C" w14:textId="77777777" w:rsidR="000D16DF" w:rsidRPr="00390028" w:rsidRDefault="000D16DF" w:rsidP="00570C54">
            <w:pPr>
              <w:autoSpaceDE w:val="0"/>
              <w:autoSpaceDN w:val="0"/>
              <w:adjustRightInd w:val="0"/>
              <w:jc w:val="center"/>
              <w:rPr>
                <w:rFonts w:ascii="Times New Roman" w:eastAsia="Times New Roman" w:hAnsi="Times New Roman" w:cs="Times New Roman"/>
                <w:sz w:val="20"/>
                <w:szCs w:val="20"/>
                <w:lang w:eastAsia="en-GB"/>
              </w:rPr>
            </w:pPr>
          </w:p>
        </w:tc>
        <w:tc>
          <w:tcPr>
            <w:tcW w:w="1327" w:type="dxa"/>
            <w:shd w:val="clear" w:color="000000" w:fill="FFFFFF"/>
            <w:vAlign w:val="center"/>
          </w:tcPr>
          <w:p w14:paraId="1062D1F6" w14:textId="53B68079" w:rsidR="000D16DF" w:rsidRPr="00390028" w:rsidRDefault="000D16DF" w:rsidP="00570C54">
            <w:pPr>
              <w:autoSpaceDE w:val="0"/>
              <w:autoSpaceDN w:val="0"/>
              <w:adjustRightInd w:val="0"/>
              <w:jc w:val="center"/>
              <w:rPr>
                <w:rFonts w:ascii="Times New Roman" w:eastAsia="Times New Roman" w:hAnsi="Times New Roman" w:cs="Times New Roman"/>
                <w:b/>
                <w:color w:val="000000"/>
                <w:sz w:val="20"/>
                <w:szCs w:val="20"/>
                <w:lang w:eastAsia="en-GB"/>
              </w:rPr>
            </w:pPr>
            <w:r w:rsidRPr="00390028">
              <w:rPr>
                <w:rFonts w:ascii="Times New Roman" w:eastAsia="Times New Roman" w:hAnsi="Times New Roman" w:cs="Times New Roman"/>
                <w:b/>
                <w:color w:val="000000"/>
                <w:sz w:val="20"/>
                <w:szCs w:val="20"/>
                <w:lang w:eastAsia="en-GB"/>
              </w:rPr>
              <w:t>-0.45*</w:t>
            </w:r>
          </w:p>
        </w:tc>
        <w:tc>
          <w:tcPr>
            <w:tcW w:w="1559" w:type="dxa"/>
            <w:gridSpan w:val="2"/>
            <w:shd w:val="clear" w:color="000000" w:fill="FFFFFF"/>
            <w:vAlign w:val="center"/>
          </w:tcPr>
          <w:p w14:paraId="3A1D8470" w14:textId="1B6B8DEE" w:rsidR="000D16DF" w:rsidRPr="00390028" w:rsidRDefault="000D16DF" w:rsidP="00570C54">
            <w:pPr>
              <w:autoSpaceDE w:val="0"/>
              <w:autoSpaceDN w:val="0"/>
              <w:adjustRightInd w:val="0"/>
              <w:jc w:val="center"/>
              <w:rPr>
                <w:rFonts w:ascii="Times New Roman" w:eastAsia="Times New Roman" w:hAnsi="Times New Roman" w:cs="Times New Roman"/>
                <w:b/>
                <w:color w:val="000000"/>
                <w:sz w:val="20"/>
                <w:szCs w:val="20"/>
                <w:lang w:eastAsia="en-GB"/>
              </w:rPr>
            </w:pPr>
            <w:r w:rsidRPr="00390028">
              <w:rPr>
                <w:rFonts w:ascii="Times New Roman" w:eastAsia="Times New Roman" w:hAnsi="Times New Roman" w:cs="Times New Roman"/>
                <w:b/>
                <w:color w:val="000000"/>
                <w:sz w:val="20"/>
                <w:szCs w:val="20"/>
                <w:lang w:eastAsia="en-GB"/>
              </w:rPr>
              <w:t xml:space="preserve">       0.75***</w:t>
            </w:r>
          </w:p>
        </w:tc>
      </w:tr>
      <w:tr w:rsidR="000D16DF" w:rsidRPr="00390028" w14:paraId="281877AE" w14:textId="77777777" w:rsidTr="00570C54">
        <w:trPr>
          <w:gridAfter w:val="1"/>
          <w:wAfter w:w="310" w:type="dxa"/>
          <w:trHeight w:hRule="exact" w:val="284"/>
        </w:trPr>
        <w:tc>
          <w:tcPr>
            <w:tcW w:w="2175" w:type="dxa"/>
            <w:tcBorders>
              <w:right w:val="single" w:sz="8" w:space="0" w:color="auto"/>
            </w:tcBorders>
            <w:shd w:val="clear" w:color="000000" w:fill="FFFFFF"/>
          </w:tcPr>
          <w:p w14:paraId="414139D9" w14:textId="77777777" w:rsidR="000D16DF" w:rsidRPr="00390028" w:rsidRDefault="000D16DF" w:rsidP="00570C54">
            <w:pPr>
              <w:autoSpaceDE w:val="0"/>
              <w:autoSpaceDN w:val="0"/>
              <w:adjustRightInd w:val="0"/>
              <w:ind w:left="170"/>
              <w:rPr>
                <w:rFonts w:ascii="Times New Roman" w:eastAsia="Times New Roman" w:hAnsi="Times New Roman" w:cs="Times New Roman"/>
                <w:sz w:val="20"/>
                <w:szCs w:val="20"/>
                <w:lang w:eastAsia="en-GB"/>
              </w:rPr>
            </w:pPr>
            <w:r w:rsidRPr="00390028">
              <w:rPr>
                <w:rFonts w:ascii="Times New Roman" w:hAnsi="Times New Roman" w:cs="Times New Roman"/>
                <w:sz w:val="20"/>
                <w:szCs w:val="20"/>
              </w:rPr>
              <w:t>Activity Engagement</w:t>
            </w:r>
          </w:p>
        </w:tc>
        <w:tc>
          <w:tcPr>
            <w:tcW w:w="1418" w:type="dxa"/>
            <w:tcBorders>
              <w:left w:val="single" w:sz="8" w:space="0" w:color="auto"/>
            </w:tcBorders>
            <w:shd w:val="clear" w:color="000000" w:fill="FFFFFF"/>
            <w:vAlign w:val="center"/>
          </w:tcPr>
          <w:p w14:paraId="7E5502A9" w14:textId="0830B37D" w:rsidR="000D16DF" w:rsidRPr="00390028" w:rsidRDefault="000D16DF" w:rsidP="00570C54">
            <w:pPr>
              <w:autoSpaceDE w:val="0"/>
              <w:autoSpaceDN w:val="0"/>
              <w:adjustRightInd w:val="0"/>
              <w:jc w:val="center"/>
              <w:rPr>
                <w:rFonts w:ascii="Times New Roman" w:eastAsia="Times New Roman" w:hAnsi="Times New Roman" w:cs="Times New Roman"/>
                <w:b/>
                <w:sz w:val="20"/>
                <w:szCs w:val="20"/>
                <w:lang w:eastAsia="en-GB"/>
              </w:rPr>
            </w:pPr>
            <w:r w:rsidRPr="00390028">
              <w:rPr>
                <w:rFonts w:ascii="Times New Roman" w:eastAsia="Times New Roman" w:hAnsi="Times New Roman" w:cs="Times New Roman"/>
                <w:b/>
                <w:sz w:val="20"/>
                <w:szCs w:val="20"/>
                <w:lang w:eastAsia="en-GB"/>
              </w:rPr>
              <w:t xml:space="preserve">   -0.68***</w:t>
            </w:r>
          </w:p>
        </w:tc>
        <w:tc>
          <w:tcPr>
            <w:tcW w:w="1417" w:type="dxa"/>
            <w:shd w:val="clear" w:color="000000" w:fill="FFFFFF"/>
            <w:vAlign w:val="center"/>
          </w:tcPr>
          <w:p w14:paraId="1E53FC84" w14:textId="4F627596" w:rsidR="000D16DF" w:rsidRPr="00390028" w:rsidRDefault="000D16DF" w:rsidP="00570C54">
            <w:pPr>
              <w:autoSpaceDE w:val="0"/>
              <w:autoSpaceDN w:val="0"/>
              <w:adjustRightInd w:val="0"/>
              <w:jc w:val="center"/>
              <w:rPr>
                <w:rFonts w:ascii="Times New Roman" w:eastAsia="Times New Roman" w:hAnsi="Times New Roman" w:cs="Times New Roman"/>
                <w:color w:val="000000"/>
                <w:sz w:val="20"/>
                <w:szCs w:val="20"/>
                <w:lang w:eastAsia="en-GB"/>
              </w:rPr>
            </w:pPr>
            <w:r w:rsidRPr="00390028">
              <w:rPr>
                <w:rFonts w:ascii="Times New Roman" w:eastAsia="Times New Roman" w:hAnsi="Times New Roman" w:cs="Times New Roman"/>
                <w:color w:val="000000"/>
                <w:sz w:val="20"/>
                <w:szCs w:val="20"/>
                <w:lang w:eastAsia="en-GB"/>
              </w:rPr>
              <w:t>-0.41</w:t>
            </w:r>
          </w:p>
        </w:tc>
        <w:tc>
          <w:tcPr>
            <w:tcW w:w="206" w:type="dxa"/>
            <w:tcBorders>
              <w:left w:val="nil"/>
            </w:tcBorders>
            <w:shd w:val="clear" w:color="000000" w:fill="FFFFFF"/>
            <w:vAlign w:val="center"/>
          </w:tcPr>
          <w:p w14:paraId="170B15D1" w14:textId="77777777" w:rsidR="000D16DF" w:rsidRPr="00390028" w:rsidRDefault="000D16DF" w:rsidP="00570C54">
            <w:pPr>
              <w:autoSpaceDE w:val="0"/>
              <w:autoSpaceDN w:val="0"/>
              <w:adjustRightInd w:val="0"/>
              <w:jc w:val="center"/>
              <w:rPr>
                <w:rFonts w:ascii="Times New Roman" w:eastAsia="Times New Roman" w:hAnsi="Times New Roman" w:cs="Times New Roman"/>
                <w:sz w:val="20"/>
                <w:szCs w:val="20"/>
                <w:lang w:eastAsia="en-GB"/>
              </w:rPr>
            </w:pPr>
          </w:p>
        </w:tc>
        <w:tc>
          <w:tcPr>
            <w:tcW w:w="1327" w:type="dxa"/>
            <w:shd w:val="clear" w:color="000000" w:fill="FFFFFF"/>
            <w:vAlign w:val="center"/>
          </w:tcPr>
          <w:p w14:paraId="1F50BFCE" w14:textId="0F45D7A8" w:rsidR="000D16DF" w:rsidRPr="00390028" w:rsidRDefault="000D16DF" w:rsidP="00570C54">
            <w:pPr>
              <w:autoSpaceDE w:val="0"/>
              <w:autoSpaceDN w:val="0"/>
              <w:adjustRightInd w:val="0"/>
              <w:rPr>
                <w:rFonts w:ascii="Times New Roman" w:eastAsia="Times New Roman" w:hAnsi="Times New Roman" w:cs="Times New Roman"/>
                <w:bCs/>
                <w:color w:val="000000"/>
                <w:sz w:val="20"/>
                <w:szCs w:val="20"/>
                <w:lang w:eastAsia="en-GB"/>
              </w:rPr>
            </w:pPr>
            <w:r w:rsidRPr="00390028">
              <w:rPr>
                <w:rFonts w:ascii="Times New Roman" w:eastAsia="Times New Roman" w:hAnsi="Times New Roman" w:cs="Times New Roman"/>
                <w:bCs/>
                <w:color w:val="000000"/>
                <w:sz w:val="20"/>
                <w:szCs w:val="20"/>
                <w:lang w:eastAsia="en-GB"/>
              </w:rPr>
              <w:t xml:space="preserve">      -0.42</w:t>
            </w:r>
          </w:p>
        </w:tc>
        <w:tc>
          <w:tcPr>
            <w:tcW w:w="1559" w:type="dxa"/>
            <w:gridSpan w:val="2"/>
            <w:shd w:val="clear" w:color="000000" w:fill="FFFFFF"/>
            <w:vAlign w:val="center"/>
          </w:tcPr>
          <w:p w14:paraId="77DB033F" w14:textId="056F0B8C" w:rsidR="000D16DF" w:rsidRPr="00390028" w:rsidRDefault="000D16DF" w:rsidP="00570C54">
            <w:pPr>
              <w:autoSpaceDE w:val="0"/>
              <w:autoSpaceDN w:val="0"/>
              <w:adjustRightInd w:val="0"/>
              <w:jc w:val="center"/>
              <w:rPr>
                <w:rFonts w:ascii="Times New Roman" w:eastAsia="Times New Roman" w:hAnsi="Times New Roman" w:cs="Times New Roman"/>
                <w:b/>
                <w:color w:val="000000"/>
                <w:sz w:val="20"/>
                <w:szCs w:val="20"/>
                <w:lang w:eastAsia="en-GB"/>
              </w:rPr>
            </w:pPr>
            <w:r w:rsidRPr="00390028">
              <w:rPr>
                <w:rFonts w:ascii="Times New Roman" w:eastAsia="Times New Roman" w:hAnsi="Times New Roman" w:cs="Times New Roman"/>
                <w:b/>
                <w:color w:val="000000"/>
                <w:sz w:val="20"/>
                <w:szCs w:val="20"/>
                <w:lang w:eastAsia="en-GB"/>
              </w:rPr>
              <w:t xml:space="preserve">       0.76***</w:t>
            </w:r>
          </w:p>
        </w:tc>
      </w:tr>
      <w:tr w:rsidR="000D16DF" w:rsidRPr="00390028" w14:paraId="3A098222" w14:textId="77777777" w:rsidTr="00570C54">
        <w:trPr>
          <w:gridAfter w:val="1"/>
          <w:wAfter w:w="310" w:type="dxa"/>
          <w:trHeight w:hRule="exact" w:val="284"/>
        </w:trPr>
        <w:tc>
          <w:tcPr>
            <w:tcW w:w="2175" w:type="dxa"/>
            <w:tcBorders>
              <w:right w:val="single" w:sz="8" w:space="0" w:color="auto"/>
            </w:tcBorders>
            <w:shd w:val="clear" w:color="000000" w:fill="FFFFFF"/>
          </w:tcPr>
          <w:p w14:paraId="4DB42859" w14:textId="77777777" w:rsidR="000D16DF" w:rsidRPr="00390028" w:rsidRDefault="000D16DF" w:rsidP="00570C54">
            <w:pPr>
              <w:autoSpaceDE w:val="0"/>
              <w:autoSpaceDN w:val="0"/>
              <w:adjustRightInd w:val="0"/>
              <w:ind w:left="170"/>
              <w:rPr>
                <w:rFonts w:ascii="Times New Roman" w:eastAsia="Times New Roman" w:hAnsi="Times New Roman" w:cs="Times New Roman"/>
                <w:sz w:val="20"/>
                <w:szCs w:val="20"/>
                <w:lang w:eastAsia="en-GB"/>
              </w:rPr>
            </w:pPr>
            <w:r w:rsidRPr="00390028">
              <w:rPr>
                <w:rFonts w:ascii="Times New Roman" w:hAnsi="Times New Roman" w:cs="Times New Roman"/>
                <w:sz w:val="20"/>
                <w:szCs w:val="20"/>
              </w:rPr>
              <w:t>Pain Willingness</w:t>
            </w:r>
          </w:p>
        </w:tc>
        <w:tc>
          <w:tcPr>
            <w:tcW w:w="1418" w:type="dxa"/>
            <w:tcBorders>
              <w:left w:val="single" w:sz="8" w:space="0" w:color="auto"/>
            </w:tcBorders>
            <w:shd w:val="clear" w:color="000000" w:fill="FFFFFF"/>
            <w:vAlign w:val="center"/>
          </w:tcPr>
          <w:p w14:paraId="137CCBE1" w14:textId="101AA03A" w:rsidR="000D16DF" w:rsidRPr="00390028" w:rsidRDefault="000D16DF" w:rsidP="00570C54">
            <w:pPr>
              <w:autoSpaceDE w:val="0"/>
              <w:autoSpaceDN w:val="0"/>
              <w:adjustRightInd w:val="0"/>
              <w:rPr>
                <w:rFonts w:ascii="Times New Roman" w:eastAsia="Times New Roman" w:hAnsi="Times New Roman" w:cs="Times New Roman"/>
                <w:sz w:val="20"/>
                <w:szCs w:val="20"/>
                <w:lang w:eastAsia="en-GB"/>
              </w:rPr>
            </w:pPr>
            <w:r w:rsidRPr="00390028">
              <w:rPr>
                <w:rFonts w:ascii="Times New Roman" w:eastAsia="Times New Roman" w:hAnsi="Times New Roman" w:cs="Times New Roman"/>
                <w:sz w:val="20"/>
                <w:szCs w:val="20"/>
                <w:lang w:eastAsia="en-GB"/>
              </w:rPr>
              <w:t xml:space="preserve">       -0.34</w:t>
            </w:r>
          </w:p>
        </w:tc>
        <w:tc>
          <w:tcPr>
            <w:tcW w:w="1417" w:type="dxa"/>
            <w:shd w:val="clear" w:color="000000" w:fill="FFFFFF"/>
            <w:vAlign w:val="center"/>
          </w:tcPr>
          <w:p w14:paraId="35A63FA5" w14:textId="6881848B" w:rsidR="000D16DF" w:rsidRPr="00390028" w:rsidRDefault="000D16DF" w:rsidP="00570C54">
            <w:pPr>
              <w:autoSpaceDE w:val="0"/>
              <w:autoSpaceDN w:val="0"/>
              <w:adjustRightInd w:val="0"/>
              <w:jc w:val="center"/>
              <w:rPr>
                <w:rFonts w:ascii="Times New Roman" w:eastAsia="Times New Roman" w:hAnsi="Times New Roman" w:cs="Times New Roman"/>
                <w:color w:val="000000"/>
                <w:sz w:val="20"/>
                <w:szCs w:val="20"/>
                <w:lang w:eastAsia="en-GB"/>
              </w:rPr>
            </w:pPr>
            <w:r w:rsidRPr="00390028">
              <w:rPr>
                <w:rFonts w:ascii="Times New Roman" w:eastAsia="Times New Roman" w:hAnsi="Times New Roman" w:cs="Times New Roman"/>
                <w:color w:val="000000"/>
                <w:sz w:val="20"/>
                <w:szCs w:val="20"/>
                <w:lang w:eastAsia="en-GB"/>
              </w:rPr>
              <w:t xml:space="preserve"> 0.07</w:t>
            </w:r>
          </w:p>
        </w:tc>
        <w:tc>
          <w:tcPr>
            <w:tcW w:w="206" w:type="dxa"/>
            <w:tcBorders>
              <w:left w:val="nil"/>
            </w:tcBorders>
            <w:shd w:val="clear" w:color="000000" w:fill="FFFFFF"/>
            <w:vAlign w:val="center"/>
          </w:tcPr>
          <w:p w14:paraId="45E46CAA" w14:textId="77777777" w:rsidR="000D16DF" w:rsidRPr="00390028" w:rsidRDefault="000D16DF" w:rsidP="00570C54">
            <w:pPr>
              <w:autoSpaceDE w:val="0"/>
              <w:autoSpaceDN w:val="0"/>
              <w:adjustRightInd w:val="0"/>
              <w:jc w:val="center"/>
              <w:rPr>
                <w:rFonts w:ascii="Times New Roman" w:eastAsia="Times New Roman" w:hAnsi="Times New Roman" w:cs="Times New Roman"/>
                <w:sz w:val="20"/>
                <w:szCs w:val="20"/>
                <w:lang w:eastAsia="en-GB"/>
              </w:rPr>
            </w:pPr>
          </w:p>
        </w:tc>
        <w:tc>
          <w:tcPr>
            <w:tcW w:w="1327" w:type="dxa"/>
            <w:shd w:val="clear" w:color="000000" w:fill="FFFFFF"/>
            <w:vAlign w:val="center"/>
          </w:tcPr>
          <w:p w14:paraId="672999C9" w14:textId="4BC6C088" w:rsidR="000D16DF" w:rsidRPr="00390028" w:rsidRDefault="000D16DF" w:rsidP="00570C54">
            <w:pPr>
              <w:autoSpaceDE w:val="0"/>
              <w:autoSpaceDN w:val="0"/>
              <w:adjustRightInd w:val="0"/>
              <w:rPr>
                <w:rFonts w:ascii="Times New Roman" w:eastAsia="Times New Roman" w:hAnsi="Times New Roman" w:cs="Times New Roman"/>
                <w:color w:val="000000"/>
                <w:sz w:val="20"/>
                <w:szCs w:val="20"/>
                <w:lang w:eastAsia="en-GB"/>
              </w:rPr>
            </w:pPr>
            <w:r w:rsidRPr="00390028">
              <w:rPr>
                <w:rFonts w:ascii="Times New Roman" w:eastAsia="Times New Roman" w:hAnsi="Times New Roman" w:cs="Times New Roman"/>
                <w:color w:val="000000"/>
                <w:sz w:val="20"/>
                <w:szCs w:val="20"/>
                <w:lang w:eastAsia="en-GB"/>
              </w:rPr>
              <w:t xml:space="preserve">      -0.23</w:t>
            </w:r>
          </w:p>
        </w:tc>
        <w:tc>
          <w:tcPr>
            <w:tcW w:w="1559" w:type="dxa"/>
            <w:gridSpan w:val="2"/>
            <w:shd w:val="clear" w:color="000000" w:fill="FFFFFF"/>
            <w:vAlign w:val="center"/>
          </w:tcPr>
          <w:p w14:paraId="41FDA0AA" w14:textId="22D4FACC" w:rsidR="000D16DF" w:rsidRPr="00390028" w:rsidRDefault="000D16DF" w:rsidP="00570C54">
            <w:pPr>
              <w:autoSpaceDE w:val="0"/>
              <w:autoSpaceDN w:val="0"/>
              <w:adjustRightInd w:val="0"/>
              <w:jc w:val="center"/>
              <w:rPr>
                <w:rFonts w:ascii="Times New Roman" w:eastAsia="Times New Roman" w:hAnsi="Times New Roman" w:cs="Times New Roman"/>
                <w:b/>
                <w:color w:val="000000"/>
                <w:sz w:val="20"/>
                <w:szCs w:val="20"/>
                <w:lang w:eastAsia="en-GB"/>
              </w:rPr>
            </w:pPr>
            <w:r w:rsidRPr="00390028">
              <w:rPr>
                <w:rFonts w:ascii="Times New Roman" w:eastAsia="Times New Roman" w:hAnsi="Times New Roman" w:cs="Times New Roman"/>
                <w:b/>
                <w:color w:val="000000"/>
                <w:sz w:val="20"/>
                <w:szCs w:val="20"/>
                <w:lang w:eastAsia="en-GB"/>
              </w:rPr>
              <w:t xml:space="preserve">   0.47*</w:t>
            </w:r>
          </w:p>
        </w:tc>
      </w:tr>
      <w:tr w:rsidR="000D16DF" w:rsidRPr="00390028" w14:paraId="28B22A8F" w14:textId="77777777" w:rsidTr="00570C54">
        <w:trPr>
          <w:trHeight w:hRule="exact" w:val="2883"/>
        </w:trPr>
        <w:tc>
          <w:tcPr>
            <w:tcW w:w="8412" w:type="dxa"/>
            <w:gridSpan w:val="8"/>
            <w:shd w:val="clear" w:color="000000" w:fill="FFFFFF"/>
          </w:tcPr>
          <w:tbl>
            <w:tblPr>
              <w:tblW w:w="13163" w:type="dxa"/>
              <w:tblInd w:w="93" w:type="dxa"/>
              <w:tblLayout w:type="fixed"/>
              <w:tblCellMar>
                <w:left w:w="93" w:type="dxa"/>
                <w:right w:w="93" w:type="dxa"/>
              </w:tblCellMar>
              <w:tblLook w:val="0000" w:firstRow="0" w:lastRow="0" w:firstColumn="0" w:lastColumn="0" w:noHBand="0" w:noVBand="0"/>
            </w:tblPr>
            <w:tblGrid>
              <w:gridCol w:w="2373"/>
              <w:gridCol w:w="1929"/>
              <w:gridCol w:w="2671"/>
              <w:gridCol w:w="594"/>
              <w:gridCol w:w="1632"/>
              <w:gridCol w:w="1483"/>
              <w:gridCol w:w="2230"/>
              <w:gridCol w:w="251"/>
            </w:tblGrid>
            <w:tr w:rsidR="000D16DF" w:rsidRPr="00390028" w14:paraId="0942929E" w14:textId="77777777" w:rsidTr="00570C54">
              <w:trPr>
                <w:trHeight w:hRule="exact" w:val="113"/>
              </w:trPr>
              <w:tc>
                <w:tcPr>
                  <w:tcW w:w="2267" w:type="dxa"/>
                  <w:tcBorders>
                    <w:top w:val="single" w:sz="12" w:space="0" w:color="auto"/>
                  </w:tcBorders>
                  <w:shd w:val="clear" w:color="000000" w:fill="FFFFFF"/>
                  <w:vAlign w:val="center"/>
                </w:tcPr>
                <w:p w14:paraId="19D22D2B" w14:textId="77777777" w:rsidR="000D16DF" w:rsidRPr="00390028" w:rsidRDefault="000D16DF" w:rsidP="00570C54">
                  <w:pPr>
                    <w:autoSpaceDE w:val="0"/>
                    <w:autoSpaceDN w:val="0"/>
                    <w:adjustRightInd w:val="0"/>
                    <w:rPr>
                      <w:rFonts w:ascii="Times New Roman" w:eastAsia="Times New Roman" w:hAnsi="Times New Roman" w:cs="Times New Roman"/>
                      <w:lang w:eastAsia="en-GB"/>
                    </w:rPr>
                  </w:pPr>
                </w:p>
              </w:tc>
              <w:tc>
                <w:tcPr>
                  <w:tcW w:w="1843" w:type="dxa"/>
                  <w:tcBorders>
                    <w:top w:val="single" w:sz="12" w:space="0" w:color="auto"/>
                  </w:tcBorders>
                  <w:shd w:val="clear" w:color="000000" w:fill="FFFFFF"/>
                </w:tcPr>
                <w:p w14:paraId="2F1B83CB" w14:textId="77777777" w:rsidR="000D16DF" w:rsidRPr="00390028" w:rsidRDefault="000D16DF" w:rsidP="00570C54">
                  <w:pPr>
                    <w:autoSpaceDE w:val="0"/>
                    <w:autoSpaceDN w:val="0"/>
                    <w:adjustRightInd w:val="0"/>
                    <w:rPr>
                      <w:rFonts w:ascii="Times New Roman" w:eastAsia="Times New Roman" w:hAnsi="Times New Roman" w:cs="Times New Roman"/>
                      <w:lang w:eastAsia="en-GB"/>
                    </w:rPr>
                  </w:pPr>
                </w:p>
              </w:tc>
              <w:tc>
                <w:tcPr>
                  <w:tcW w:w="2552" w:type="dxa"/>
                  <w:tcBorders>
                    <w:top w:val="single" w:sz="12" w:space="0" w:color="auto"/>
                  </w:tcBorders>
                  <w:shd w:val="clear" w:color="000000" w:fill="FFFFFF"/>
                  <w:vAlign w:val="center"/>
                </w:tcPr>
                <w:p w14:paraId="4D9BCCED" w14:textId="77777777" w:rsidR="000D16DF" w:rsidRPr="00390028" w:rsidRDefault="000D16DF" w:rsidP="00570C54">
                  <w:pPr>
                    <w:autoSpaceDE w:val="0"/>
                    <w:autoSpaceDN w:val="0"/>
                    <w:adjustRightInd w:val="0"/>
                    <w:rPr>
                      <w:rFonts w:ascii="Times New Roman" w:eastAsia="Times New Roman" w:hAnsi="Times New Roman" w:cs="Times New Roman"/>
                      <w:lang w:eastAsia="en-GB"/>
                    </w:rPr>
                  </w:pPr>
                </w:p>
              </w:tc>
              <w:tc>
                <w:tcPr>
                  <w:tcW w:w="567" w:type="dxa"/>
                  <w:tcBorders>
                    <w:top w:val="single" w:sz="12" w:space="0" w:color="auto"/>
                  </w:tcBorders>
                  <w:shd w:val="clear" w:color="000000" w:fill="FFFFFF"/>
                </w:tcPr>
                <w:p w14:paraId="6D117331" w14:textId="77777777" w:rsidR="000D16DF" w:rsidRPr="00390028" w:rsidRDefault="000D16DF" w:rsidP="00570C54">
                  <w:pPr>
                    <w:autoSpaceDE w:val="0"/>
                    <w:autoSpaceDN w:val="0"/>
                    <w:adjustRightInd w:val="0"/>
                    <w:rPr>
                      <w:rFonts w:ascii="Times New Roman" w:eastAsia="Times New Roman" w:hAnsi="Times New Roman" w:cs="Times New Roman"/>
                      <w:lang w:eastAsia="en-GB"/>
                    </w:rPr>
                  </w:pPr>
                </w:p>
              </w:tc>
              <w:tc>
                <w:tcPr>
                  <w:tcW w:w="1559" w:type="dxa"/>
                  <w:tcBorders>
                    <w:top w:val="single" w:sz="12" w:space="0" w:color="auto"/>
                  </w:tcBorders>
                  <w:shd w:val="clear" w:color="000000" w:fill="FFFFFF"/>
                </w:tcPr>
                <w:p w14:paraId="517D097F" w14:textId="77777777" w:rsidR="000D16DF" w:rsidRPr="00390028" w:rsidRDefault="000D16DF" w:rsidP="00570C54">
                  <w:pPr>
                    <w:autoSpaceDE w:val="0"/>
                    <w:autoSpaceDN w:val="0"/>
                    <w:adjustRightInd w:val="0"/>
                    <w:rPr>
                      <w:rFonts w:ascii="Times New Roman" w:eastAsia="Times New Roman" w:hAnsi="Times New Roman" w:cs="Times New Roman"/>
                      <w:lang w:eastAsia="en-GB"/>
                    </w:rPr>
                  </w:pPr>
                </w:p>
              </w:tc>
              <w:tc>
                <w:tcPr>
                  <w:tcW w:w="1417" w:type="dxa"/>
                  <w:tcBorders>
                    <w:top w:val="single" w:sz="12" w:space="0" w:color="auto"/>
                  </w:tcBorders>
                  <w:shd w:val="clear" w:color="000000" w:fill="FFFFFF"/>
                </w:tcPr>
                <w:p w14:paraId="44E24027" w14:textId="77777777" w:rsidR="000D16DF" w:rsidRPr="00390028" w:rsidRDefault="000D16DF" w:rsidP="00570C54">
                  <w:pPr>
                    <w:autoSpaceDE w:val="0"/>
                    <w:autoSpaceDN w:val="0"/>
                    <w:adjustRightInd w:val="0"/>
                    <w:rPr>
                      <w:rFonts w:ascii="Times New Roman" w:eastAsia="Times New Roman" w:hAnsi="Times New Roman" w:cs="Times New Roman"/>
                      <w:lang w:eastAsia="en-GB"/>
                    </w:rPr>
                  </w:pPr>
                </w:p>
              </w:tc>
              <w:tc>
                <w:tcPr>
                  <w:tcW w:w="2130" w:type="dxa"/>
                  <w:shd w:val="clear" w:color="000000" w:fill="FFFFFF"/>
                  <w:vAlign w:val="center"/>
                </w:tcPr>
                <w:p w14:paraId="36C3EB0A" w14:textId="77777777" w:rsidR="000D16DF" w:rsidRPr="00390028" w:rsidRDefault="000D16DF" w:rsidP="00570C54">
                  <w:pPr>
                    <w:autoSpaceDE w:val="0"/>
                    <w:autoSpaceDN w:val="0"/>
                    <w:adjustRightInd w:val="0"/>
                    <w:rPr>
                      <w:rFonts w:ascii="Times New Roman" w:eastAsia="Times New Roman" w:hAnsi="Times New Roman" w:cs="Times New Roman"/>
                      <w:sz w:val="20"/>
                      <w:szCs w:val="20"/>
                      <w:lang w:eastAsia="en-GB"/>
                    </w:rPr>
                  </w:pPr>
                </w:p>
              </w:tc>
              <w:tc>
                <w:tcPr>
                  <w:tcW w:w="240" w:type="dxa"/>
                  <w:shd w:val="clear" w:color="000000" w:fill="FFFFFF"/>
                  <w:vAlign w:val="center"/>
                </w:tcPr>
                <w:p w14:paraId="151CB46E" w14:textId="77777777" w:rsidR="000D16DF" w:rsidRPr="00390028" w:rsidRDefault="000D16DF" w:rsidP="00570C54">
                  <w:pPr>
                    <w:autoSpaceDE w:val="0"/>
                    <w:autoSpaceDN w:val="0"/>
                    <w:adjustRightInd w:val="0"/>
                    <w:rPr>
                      <w:rFonts w:ascii="Times New Roman" w:eastAsia="Times New Roman" w:hAnsi="Times New Roman" w:cs="Times New Roman"/>
                      <w:color w:val="000000"/>
                      <w:sz w:val="20"/>
                      <w:szCs w:val="20"/>
                      <w:lang w:eastAsia="en-GB"/>
                    </w:rPr>
                  </w:pPr>
                </w:p>
              </w:tc>
            </w:tr>
          </w:tbl>
          <w:p w14:paraId="59FF62C8" w14:textId="3D92352C" w:rsidR="000D16DF" w:rsidRPr="00390028" w:rsidRDefault="000D16DF" w:rsidP="00570C54">
            <w:pPr>
              <w:autoSpaceDE w:val="0"/>
              <w:autoSpaceDN w:val="0"/>
              <w:adjustRightInd w:val="0"/>
              <w:spacing w:after="120"/>
              <w:rPr>
                <w:rFonts w:ascii="Times New Roman" w:eastAsia="Times New Roman" w:hAnsi="Times New Roman" w:cs="Times New Roman"/>
                <w:sz w:val="20"/>
                <w:szCs w:val="20"/>
                <w:lang w:eastAsia="en-GB"/>
              </w:rPr>
            </w:pPr>
            <w:r w:rsidRPr="00390028">
              <w:rPr>
                <w:rFonts w:ascii="Times New Roman" w:eastAsia="Times New Roman" w:hAnsi="Times New Roman" w:cs="Times New Roman"/>
                <w:sz w:val="20"/>
                <w:szCs w:val="20"/>
                <w:lang w:eastAsia="en-GB"/>
              </w:rPr>
              <w:t xml:space="preserve">Note: Values presented are Pearson </w:t>
            </w:r>
            <w:r w:rsidRPr="00390028">
              <w:rPr>
                <w:rFonts w:ascii="Times New Roman" w:eastAsia="Times New Roman" w:hAnsi="Times New Roman" w:cs="Times New Roman"/>
                <w:i/>
                <w:sz w:val="20"/>
                <w:szCs w:val="20"/>
                <w:lang w:eastAsia="en-GB"/>
              </w:rPr>
              <w:t>r</w:t>
            </w:r>
            <w:r w:rsidRPr="00390028">
              <w:rPr>
                <w:rFonts w:ascii="Times New Roman" w:eastAsia="Times New Roman" w:hAnsi="Times New Roman" w:cs="Times New Roman"/>
                <w:sz w:val="20"/>
                <w:szCs w:val="20"/>
                <w:lang w:eastAsia="en-GB"/>
              </w:rPr>
              <w:t xml:space="preserve"> or Spearman </w:t>
            </w:r>
            <w:r w:rsidRPr="00390028">
              <w:rPr>
                <w:rFonts w:ascii="Times New Roman" w:eastAsia="Times New Roman" w:hAnsi="Times New Roman" w:cs="Times New Roman"/>
                <w:i/>
                <w:iCs/>
                <w:sz w:val="20"/>
                <w:szCs w:val="20"/>
                <w:lang w:eastAsia="en-GB"/>
              </w:rPr>
              <w:t>rho</w:t>
            </w:r>
            <w:r w:rsidRPr="00390028">
              <w:rPr>
                <w:rFonts w:ascii="Times New Roman" w:eastAsia="Times New Roman" w:hAnsi="Times New Roman" w:cs="Times New Roman"/>
                <w:sz w:val="20"/>
                <w:szCs w:val="20"/>
                <w:lang w:eastAsia="en-GB"/>
              </w:rPr>
              <w:t xml:space="preserve"> (according to distribution of correlated variables); </w:t>
            </w:r>
            <w:r w:rsidRPr="00390028">
              <w:rPr>
                <w:rFonts w:ascii="Times New Roman" w:eastAsia="Times New Roman" w:hAnsi="Times New Roman" w:cs="Times New Roman"/>
                <w:i/>
                <w:sz w:val="20"/>
                <w:szCs w:val="20"/>
                <w:lang w:eastAsia="en-GB"/>
              </w:rPr>
              <w:t>n</w:t>
            </w:r>
            <w:r w:rsidRPr="00390028">
              <w:rPr>
                <w:rFonts w:ascii="Times New Roman" w:eastAsia="Times New Roman" w:hAnsi="Times New Roman" w:cs="Times New Roman"/>
                <w:sz w:val="20"/>
                <w:szCs w:val="20"/>
                <w:lang w:eastAsia="en-GB"/>
              </w:rPr>
              <w:t xml:space="preserve"> values for all questionnaires are variable due to the exclusion of a small number of patients’ questionnaire results from analyses because of failure to complete questionnaire or a high (i.e., &gt;10%) number of missing items</w:t>
            </w:r>
            <w:r w:rsidR="00C512BB" w:rsidRPr="00390028">
              <w:rPr>
                <w:rFonts w:ascii="Times New Roman" w:eastAsia="Times New Roman" w:hAnsi="Times New Roman" w:cs="Times New Roman"/>
                <w:sz w:val="20"/>
                <w:szCs w:val="20"/>
                <w:lang w:eastAsia="en-GB"/>
              </w:rPr>
              <w:t xml:space="preserve"> (including </w:t>
            </w:r>
            <w:bookmarkStart w:id="35" w:name="_Hlk47706803"/>
            <w:r w:rsidR="00C512BB" w:rsidRPr="00390028">
              <w:rPr>
                <w:rFonts w:ascii="Times New Roman" w:eastAsia="Times New Roman" w:hAnsi="Times New Roman" w:cs="Times New Roman"/>
                <w:sz w:val="20"/>
                <w:szCs w:val="20"/>
                <w:lang w:eastAsia="en-GB"/>
              </w:rPr>
              <w:t>7 patients who did not respond affirmatively to the first two items of the Patient Health Questionnaire – 9 (PHQ-9) and the Generalized Anxiety Disorder – 7 (GAD-7))</w:t>
            </w:r>
            <w:r w:rsidRPr="00390028">
              <w:rPr>
                <w:rFonts w:ascii="Times New Roman" w:eastAsia="Times New Roman" w:hAnsi="Times New Roman" w:cs="Times New Roman"/>
                <w:sz w:val="20"/>
                <w:szCs w:val="20"/>
                <w:lang w:eastAsia="en-GB"/>
              </w:rPr>
              <w:t xml:space="preserve">; </w:t>
            </w:r>
            <w:bookmarkEnd w:id="35"/>
            <w:r w:rsidRPr="00390028">
              <w:rPr>
                <w:rFonts w:ascii="Times New Roman" w:eastAsia="Times New Roman" w:hAnsi="Times New Roman" w:cs="Times New Roman"/>
                <w:sz w:val="20"/>
                <w:szCs w:val="20"/>
                <w:lang w:eastAsia="en-GB"/>
              </w:rPr>
              <w:t xml:space="preserve">OHIP = Oral Health Impact Profile; EQ Health = EQ-5D-5L health state evaluation; PDQ = </w:t>
            </w:r>
            <w:proofErr w:type="spellStart"/>
            <w:r w:rsidRPr="00390028">
              <w:rPr>
                <w:rFonts w:ascii="Times New Roman" w:eastAsia="Times New Roman" w:hAnsi="Times New Roman" w:cs="Times New Roman"/>
                <w:sz w:val="20"/>
                <w:szCs w:val="20"/>
                <w:lang w:eastAsia="en-GB"/>
              </w:rPr>
              <w:t>PainDetect</w:t>
            </w:r>
            <w:proofErr w:type="spellEnd"/>
            <w:r w:rsidRPr="00390028">
              <w:rPr>
                <w:rFonts w:ascii="Times New Roman" w:eastAsia="Times New Roman" w:hAnsi="Times New Roman" w:cs="Times New Roman"/>
                <w:sz w:val="20"/>
                <w:szCs w:val="20"/>
                <w:lang w:eastAsia="en-GB"/>
              </w:rPr>
              <w:t xml:space="preserve"> Questionnaire;  PSEQ = Pain Self-Efficacy Questionnaire; PCS = Pain Catastrophizing Scale; CPAQ-8 = Chronic Pain Acceptance Questionnaire - 8. Associations with significance after correction for multiple comparisons are indicated in bold; *</w:t>
            </w:r>
            <w:r w:rsidRPr="00390028">
              <w:rPr>
                <w:rFonts w:ascii="Times New Roman" w:eastAsia="Times New Roman" w:hAnsi="Times New Roman" w:cs="Times New Roman"/>
                <w:i/>
                <w:sz w:val="20"/>
                <w:szCs w:val="20"/>
                <w:lang w:eastAsia="en-GB"/>
              </w:rPr>
              <w:t xml:space="preserve">p </w:t>
            </w:r>
            <w:r w:rsidRPr="00390028">
              <w:rPr>
                <w:rFonts w:ascii="Times New Roman" w:eastAsia="Times New Roman" w:hAnsi="Times New Roman" w:cs="Times New Roman"/>
                <w:sz w:val="20"/>
                <w:szCs w:val="20"/>
                <w:lang w:eastAsia="en-GB"/>
              </w:rPr>
              <w:t>&lt; 0.05, **</w:t>
            </w:r>
            <w:r w:rsidRPr="00390028">
              <w:rPr>
                <w:rFonts w:ascii="Times New Roman" w:eastAsia="Times New Roman" w:hAnsi="Times New Roman" w:cs="Times New Roman"/>
                <w:i/>
                <w:sz w:val="20"/>
                <w:szCs w:val="20"/>
                <w:lang w:eastAsia="en-GB"/>
              </w:rPr>
              <w:t xml:space="preserve">p </w:t>
            </w:r>
            <w:r w:rsidRPr="00390028">
              <w:rPr>
                <w:rFonts w:ascii="Times New Roman" w:eastAsia="Times New Roman" w:hAnsi="Times New Roman" w:cs="Times New Roman"/>
                <w:sz w:val="20"/>
                <w:szCs w:val="20"/>
                <w:lang w:eastAsia="en-GB"/>
              </w:rPr>
              <w:t>&lt; 0.01, ***</w:t>
            </w:r>
            <w:r w:rsidRPr="00390028">
              <w:rPr>
                <w:rFonts w:ascii="Times New Roman" w:eastAsia="Times New Roman" w:hAnsi="Times New Roman" w:cs="Times New Roman"/>
                <w:i/>
                <w:sz w:val="20"/>
                <w:szCs w:val="20"/>
                <w:lang w:eastAsia="en-GB"/>
              </w:rPr>
              <w:t xml:space="preserve">p </w:t>
            </w:r>
            <w:r w:rsidRPr="00390028">
              <w:rPr>
                <w:rFonts w:ascii="Times New Roman" w:eastAsia="Times New Roman" w:hAnsi="Times New Roman" w:cs="Times New Roman"/>
                <w:sz w:val="20"/>
                <w:szCs w:val="20"/>
                <w:lang w:eastAsia="en-GB"/>
              </w:rPr>
              <w:t>&lt; 0.001.</w:t>
            </w:r>
          </w:p>
          <w:p w14:paraId="357D7304" w14:textId="77777777" w:rsidR="000D16DF" w:rsidRPr="00390028" w:rsidRDefault="000D16DF" w:rsidP="00570C54">
            <w:pPr>
              <w:autoSpaceDE w:val="0"/>
              <w:autoSpaceDN w:val="0"/>
              <w:adjustRightInd w:val="0"/>
              <w:rPr>
                <w:rFonts w:ascii="Times New Roman" w:eastAsia="Times New Roman" w:hAnsi="Times New Roman" w:cs="Times New Roman"/>
                <w:color w:val="000000"/>
                <w:sz w:val="20"/>
                <w:szCs w:val="20"/>
                <w:lang w:eastAsia="en-GB"/>
              </w:rPr>
            </w:pPr>
          </w:p>
        </w:tc>
      </w:tr>
      <w:bookmarkEnd w:id="34"/>
    </w:tbl>
    <w:p w14:paraId="56177C13" w14:textId="77777777" w:rsidR="000D16DF" w:rsidRPr="00390028" w:rsidRDefault="000D16DF" w:rsidP="000D16DF"/>
    <w:p w14:paraId="6EBF2A0C" w14:textId="1419DFFE" w:rsidR="000D16DF" w:rsidRPr="00390028" w:rsidRDefault="000D16DF" w:rsidP="00C84390">
      <w:pPr>
        <w:spacing w:line="480" w:lineRule="auto"/>
        <w:rPr>
          <w:rFonts w:ascii="Times New Roman" w:hAnsi="Times New Roman" w:cs="Times New Roman"/>
        </w:rPr>
      </w:pPr>
    </w:p>
    <w:p w14:paraId="3FB2CF5E" w14:textId="49CA168D" w:rsidR="00570C54" w:rsidRPr="00390028" w:rsidRDefault="00570C54" w:rsidP="00C84390">
      <w:pPr>
        <w:spacing w:line="480" w:lineRule="auto"/>
        <w:rPr>
          <w:rFonts w:ascii="Times New Roman" w:hAnsi="Times New Roman" w:cs="Times New Roman"/>
        </w:rPr>
      </w:pPr>
    </w:p>
    <w:p w14:paraId="68CFEB0C" w14:textId="0B7924AC" w:rsidR="00570C54" w:rsidRPr="00390028" w:rsidRDefault="00570C54" w:rsidP="00C84390">
      <w:pPr>
        <w:spacing w:line="480" w:lineRule="auto"/>
        <w:rPr>
          <w:rFonts w:ascii="Times New Roman" w:hAnsi="Times New Roman" w:cs="Times New Roman"/>
        </w:rPr>
      </w:pPr>
    </w:p>
    <w:p w14:paraId="418090E2" w14:textId="7C4302FE" w:rsidR="00570C54" w:rsidRPr="00390028" w:rsidRDefault="00570C54" w:rsidP="00C84390">
      <w:pPr>
        <w:spacing w:line="480" w:lineRule="auto"/>
        <w:rPr>
          <w:rFonts w:ascii="Times New Roman" w:hAnsi="Times New Roman" w:cs="Times New Roman"/>
        </w:rPr>
      </w:pPr>
    </w:p>
    <w:p w14:paraId="31D6C2C2" w14:textId="16FA6951" w:rsidR="00570C54" w:rsidRPr="00390028" w:rsidRDefault="00570C54" w:rsidP="00C84390">
      <w:pPr>
        <w:spacing w:line="480" w:lineRule="auto"/>
        <w:rPr>
          <w:rFonts w:ascii="Times New Roman" w:hAnsi="Times New Roman" w:cs="Times New Roman"/>
        </w:rPr>
      </w:pPr>
    </w:p>
    <w:p w14:paraId="1FA6FDED" w14:textId="64683B19" w:rsidR="00570C54" w:rsidRPr="00390028" w:rsidRDefault="00570C54" w:rsidP="00C84390">
      <w:pPr>
        <w:spacing w:line="480" w:lineRule="auto"/>
        <w:rPr>
          <w:rFonts w:ascii="Times New Roman" w:hAnsi="Times New Roman" w:cs="Times New Roman"/>
        </w:rPr>
      </w:pPr>
    </w:p>
    <w:p w14:paraId="0DB00B4C" w14:textId="35AE1496" w:rsidR="00570C54" w:rsidRPr="00390028" w:rsidRDefault="00570C54" w:rsidP="00C84390">
      <w:pPr>
        <w:spacing w:line="480" w:lineRule="auto"/>
        <w:rPr>
          <w:rFonts w:ascii="Times New Roman" w:hAnsi="Times New Roman" w:cs="Times New Roman"/>
        </w:rPr>
      </w:pPr>
    </w:p>
    <w:p w14:paraId="72589E3F" w14:textId="4CBBDC55" w:rsidR="00570C54" w:rsidRPr="00390028" w:rsidRDefault="00570C54" w:rsidP="00C84390">
      <w:pPr>
        <w:spacing w:line="480" w:lineRule="auto"/>
        <w:rPr>
          <w:rFonts w:ascii="Times New Roman" w:hAnsi="Times New Roman" w:cs="Times New Roman"/>
        </w:rPr>
      </w:pPr>
    </w:p>
    <w:p w14:paraId="5E00960C" w14:textId="57893D26" w:rsidR="00570C54" w:rsidRPr="00390028" w:rsidRDefault="00570C54" w:rsidP="00C84390">
      <w:pPr>
        <w:spacing w:line="480" w:lineRule="auto"/>
        <w:rPr>
          <w:rFonts w:ascii="Times New Roman" w:hAnsi="Times New Roman" w:cs="Times New Roman"/>
        </w:rPr>
      </w:pPr>
    </w:p>
    <w:p w14:paraId="46FBBF22" w14:textId="42E05D82" w:rsidR="00570C54" w:rsidRPr="00390028" w:rsidRDefault="00570C54" w:rsidP="00C84390">
      <w:pPr>
        <w:spacing w:line="480" w:lineRule="auto"/>
        <w:rPr>
          <w:rFonts w:ascii="Times New Roman" w:hAnsi="Times New Roman" w:cs="Times New Roman"/>
        </w:rPr>
      </w:pPr>
    </w:p>
    <w:p w14:paraId="34701C1E" w14:textId="4BF38736" w:rsidR="00570C54" w:rsidRPr="00390028" w:rsidRDefault="00570C54" w:rsidP="00C84390">
      <w:pPr>
        <w:spacing w:line="480" w:lineRule="auto"/>
        <w:rPr>
          <w:rFonts w:ascii="Times New Roman" w:hAnsi="Times New Roman" w:cs="Times New Roman"/>
        </w:rPr>
      </w:pPr>
    </w:p>
    <w:p w14:paraId="5896F410" w14:textId="321DF4A9" w:rsidR="00570C54" w:rsidRPr="00390028" w:rsidRDefault="00570C54" w:rsidP="00C84390">
      <w:pPr>
        <w:spacing w:line="480" w:lineRule="auto"/>
        <w:rPr>
          <w:rFonts w:ascii="Times New Roman" w:hAnsi="Times New Roman" w:cs="Times New Roman"/>
        </w:rPr>
      </w:pPr>
    </w:p>
    <w:p w14:paraId="423FD1FC" w14:textId="25677B2D" w:rsidR="00570C54" w:rsidRPr="00390028" w:rsidRDefault="00570C54" w:rsidP="00C84390">
      <w:pPr>
        <w:spacing w:line="480" w:lineRule="auto"/>
        <w:rPr>
          <w:rFonts w:ascii="Times New Roman" w:hAnsi="Times New Roman" w:cs="Times New Roman"/>
        </w:rPr>
      </w:pPr>
    </w:p>
    <w:p w14:paraId="0B65AE60" w14:textId="7FD53D9A" w:rsidR="00570C54" w:rsidRPr="00390028" w:rsidRDefault="00F144A8" w:rsidP="00C84390">
      <w:pPr>
        <w:spacing w:line="480" w:lineRule="auto"/>
        <w:rPr>
          <w:rFonts w:ascii="Times New Roman" w:hAnsi="Times New Roman" w:cs="Times New Roman"/>
          <w:b/>
          <w:bCs/>
        </w:rPr>
      </w:pPr>
      <w:r w:rsidRPr="00390028">
        <w:rPr>
          <w:rFonts w:ascii="Times New Roman" w:hAnsi="Times New Roman" w:cs="Times New Roman"/>
          <w:b/>
          <w:bCs/>
        </w:rPr>
        <w:t xml:space="preserve">Figure </w:t>
      </w:r>
      <w:r w:rsidR="00180B48" w:rsidRPr="00390028">
        <w:rPr>
          <w:rFonts w:ascii="Times New Roman" w:hAnsi="Times New Roman" w:cs="Times New Roman"/>
          <w:b/>
          <w:bCs/>
        </w:rPr>
        <w:t>Legends</w:t>
      </w:r>
    </w:p>
    <w:p w14:paraId="7A1E2FEE" w14:textId="77777777" w:rsidR="00F144A8" w:rsidRPr="00F144A8" w:rsidRDefault="00F144A8" w:rsidP="00F144A8">
      <w:pPr>
        <w:spacing w:line="360" w:lineRule="auto"/>
        <w:rPr>
          <w:rFonts w:ascii="Times New Roman" w:hAnsi="Times New Roman" w:cs="Times New Roman"/>
        </w:rPr>
      </w:pPr>
      <w:r w:rsidRPr="00390028">
        <w:rPr>
          <w:rFonts w:ascii="Times New Roman" w:hAnsi="Times New Roman" w:cs="Times New Roman"/>
          <w:b/>
        </w:rPr>
        <w:t xml:space="preserve">Fig 1. </w:t>
      </w:r>
      <w:r w:rsidRPr="00390028">
        <w:rPr>
          <w:rFonts w:ascii="Times New Roman" w:hAnsi="Times New Roman" w:cs="Times New Roman"/>
        </w:rPr>
        <w:t xml:space="preserve">Frequency (percentage of BMS patients) indicating clinically relevant problems (i.e., score &gt; 3) on dimensions of neuropathic pain in the </w:t>
      </w:r>
      <w:proofErr w:type="spellStart"/>
      <w:r w:rsidRPr="00390028">
        <w:rPr>
          <w:rFonts w:ascii="Times New Roman" w:hAnsi="Times New Roman" w:cs="Times New Roman"/>
        </w:rPr>
        <w:t>PainDetect</w:t>
      </w:r>
      <w:proofErr w:type="spellEnd"/>
      <w:r w:rsidRPr="00390028">
        <w:rPr>
          <w:rFonts w:ascii="Times New Roman" w:hAnsi="Times New Roman" w:cs="Times New Roman"/>
        </w:rPr>
        <w:t xml:space="preserve"> Questionnaire (</w:t>
      </w:r>
      <w:r w:rsidRPr="00390028">
        <w:rPr>
          <w:rFonts w:ascii="Times New Roman" w:hAnsi="Times New Roman" w:cs="Times New Roman"/>
          <w:i/>
        </w:rPr>
        <w:t>n</w:t>
      </w:r>
      <w:r w:rsidRPr="00390028">
        <w:rPr>
          <w:rFonts w:ascii="Times New Roman" w:hAnsi="Times New Roman" w:cs="Times New Roman"/>
        </w:rPr>
        <w:t xml:space="preserve"> = 33).</w:t>
      </w:r>
      <w:r w:rsidRPr="00390028">
        <w:rPr>
          <w:rFonts w:ascii="Times New Roman" w:hAnsi="Times New Roman" w:cs="Times New Roman"/>
          <w:b/>
        </w:rPr>
        <w:t xml:space="preserve">  </w:t>
      </w:r>
      <w:r w:rsidRPr="00390028">
        <w:rPr>
          <w:rFonts w:ascii="Times New Roman" w:hAnsi="Times New Roman" w:cs="Times New Roman"/>
        </w:rPr>
        <w:t>Note: Data labels represent percentages.</w:t>
      </w:r>
      <w:r w:rsidRPr="00F144A8">
        <w:rPr>
          <w:rFonts w:ascii="Times New Roman" w:hAnsi="Times New Roman" w:cs="Times New Roman"/>
        </w:rPr>
        <w:t xml:space="preserve"> </w:t>
      </w:r>
    </w:p>
    <w:p w14:paraId="510AB8A6" w14:textId="235A9C90" w:rsidR="00570C54" w:rsidRDefault="00570C54" w:rsidP="00C84390">
      <w:pPr>
        <w:spacing w:line="480" w:lineRule="auto"/>
        <w:rPr>
          <w:rFonts w:ascii="Times New Roman" w:hAnsi="Times New Roman" w:cs="Times New Roman"/>
        </w:rPr>
      </w:pPr>
    </w:p>
    <w:p w14:paraId="6634F523" w14:textId="18AD1BBB" w:rsidR="00570C54" w:rsidRDefault="00570C54" w:rsidP="00C84390">
      <w:pPr>
        <w:spacing w:line="480" w:lineRule="auto"/>
        <w:rPr>
          <w:rFonts w:ascii="Times New Roman" w:hAnsi="Times New Roman" w:cs="Times New Roman"/>
        </w:rPr>
      </w:pPr>
    </w:p>
    <w:p w14:paraId="440D8A82" w14:textId="56877232" w:rsidR="00570C54" w:rsidRDefault="00570C54" w:rsidP="00C84390">
      <w:pPr>
        <w:spacing w:line="480" w:lineRule="auto"/>
        <w:rPr>
          <w:rFonts w:ascii="Times New Roman" w:hAnsi="Times New Roman" w:cs="Times New Roman"/>
        </w:rPr>
      </w:pPr>
    </w:p>
    <w:p w14:paraId="2534C141" w14:textId="73E6B353" w:rsidR="00570C54" w:rsidRDefault="00570C54" w:rsidP="00C84390">
      <w:pPr>
        <w:spacing w:line="480" w:lineRule="auto"/>
        <w:rPr>
          <w:rFonts w:ascii="Times New Roman" w:hAnsi="Times New Roman" w:cs="Times New Roman"/>
        </w:rPr>
      </w:pPr>
    </w:p>
    <w:p w14:paraId="747A79C0" w14:textId="199DABAB" w:rsidR="00570C54" w:rsidRDefault="00570C54" w:rsidP="00C84390">
      <w:pPr>
        <w:spacing w:line="480" w:lineRule="auto"/>
        <w:rPr>
          <w:rFonts w:ascii="Times New Roman" w:hAnsi="Times New Roman" w:cs="Times New Roman"/>
        </w:rPr>
      </w:pPr>
    </w:p>
    <w:p w14:paraId="50CF8EC5" w14:textId="7F736B40" w:rsidR="00570C54" w:rsidRPr="00C84390" w:rsidRDefault="00570C54" w:rsidP="00C84390">
      <w:pPr>
        <w:spacing w:line="480" w:lineRule="auto"/>
        <w:rPr>
          <w:rFonts w:ascii="Times New Roman" w:hAnsi="Times New Roman" w:cs="Times New Roman"/>
        </w:rPr>
      </w:pPr>
      <w:bookmarkStart w:id="36" w:name="_GoBack"/>
      <w:bookmarkEnd w:id="36"/>
    </w:p>
    <w:sectPr w:rsidR="00570C54" w:rsidRPr="00C84390" w:rsidSect="00C46EC0">
      <w:headerReference w:type="default" r:id="rId9"/>
      <w:footerReference w:type="default" r:id="rId10"/>
      <w:pgSz w:w="11900" w:h="16840"/>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F5A55C1" w16cex:dateUtc="2020-03-17T14:20:06.049Z"/>
  <w16cex:commentExtensible w16cex:durableId="64910105" w16cex:dateUtc="2020-03-17T14:22:47.239Z"/>
  <w16cex:commentExtensible w16cex:durableId="06EBE6B3" w16cex:dateUtc="2020-03-17T14:26:34.497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0B98F" w14:textId="77777777" w:rsidR="00D3061E" w:rsidRDefault="00D3061E" w:rsidP="00AD294A">
      <w:r>
        <w:separator/>
      </w:r>
    </w:p>
  </w:endnote>
  <w:endnote w:type="continuationSeparator" w:id="0">
    <w:p w14:paraId="3621D32A" w14:textId="77777777" w:rsidR="00D3061E" w:rsidRDefault="00D3061E" w:rsidP="00AD2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Regular">
    <w:altName w:val="Yu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0836046"/>
      <w:docPartObj>
        <w:docPartGallery w:val="Page Numbers (Bottom of Page)"/>
        <w:docPartUnique/>
      </w:docPartObj>
    </w:sdtPr>
    <w:sdtEndPr>
      <w:rPr>
        <w:noProof/>
      </w:rPr>
    </w:sdtEndPr>
    <w:sdtContent>
      <w:p w14:paraId="4D55CF3B" w14:textId="2E3A5A0D" w:rsidR="00D3061E" w:rsidRDefault="00D3061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F1F812" w14:textId="77777777" w:rsidR="00D3061E" w:rsidRDefault="00D306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8559F4" w14:textId="77777777" w:rsidR="00D3061E" w:rsidRDefault="00D3061E" w:rsidP="00AD294A">
      <w:r>
        <w:separator/>
      </w:r>
    </w:p>
  </w:footnote>
  <w:footnote w:type="continuationSeparator" w:id="0">
    <w:p w14:paraId="1B75897E" w14:textId="77777777" w:rsidR="00D3061E" w:rsidRDefault="00D3061E" w:rsidP="00AD2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833AB" w14:textId="0264CEE8" w:rsidR="00D3061E" w:rsidRPr="00390028" w:rsidRDefault="00F170A2" w:rsidP="00FD3B72">
    <w:pPr>
      <w:pStyle w:val="Header"/>
      <w:jc w:val="right"/>
      <w:rPr>
        <w:rFonts w:ascii="Times New Roman" w:hAnsi="Times New Roman" w:cs="Times New Roman"/>
        <w:bCs/>
      </w:rPr>
    </w:pPr>
    <w:r w:rsidRPr="00390028">
      <w:rPr>
        <w:rFonts w:ascii="Times New Roman" w:hAnsi="Times New Roman" w:cs="Times New Roman"/>
        <w:bCs/>
      </w:rPr>
      <w:t>Catastrophi</w:t>
    </w:r>
    <w:r w:rsidR="00FD3B72" w:rsidRPr="00390028">
      <w:rPr>
        <w:rFonts w:ascii="Times New Roman" w:hAnsi="Times New Roman" w:cs="Times New Roman"/>
        <w:bCs/>
      </w:rPr>
      <w:t>s</w:t>
    </w:r>
    <w:r w:rsidRPr="00390028">
      <w:rPr>
        <w:rFonts w:ascii="Times New Roman" w:hAnsi="Times New Roman" w:cs="Times New Roman"/>
        <w:bCs/>
      </w:rPr>
      <w:t>ing, pain self-efficacy and acceptance in BMS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BF6696"/>
    <w:multiLevelType w:val="hybridMultilevel"/>
    <w:tmpl w:val="7EEC80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epvpxwaxp2da5fexfvgv995aae5d0rezw9pw&quot;&gt;BMS Endnote&lt;record-ids&gt;&lt;item&gt;2&lt;/item&gt;&lt;item&gt;5&lt;/item&gt;&lt;item&gt;6&lt;/item&gt;&lt;item&gt;8&lt;/item&gt;&lt;item&gt;11&lt;/item&gt;&lt;item&gt;17&lt;/item&gt;&lt;item&gt;18&lt;/item&gt;&lt;item&gt;29&lt;/item&gt;&lt;item&gt;30&lt;/item&gt;&lt;item&gt;32&lt;/item&gt;&lt;item&gt;33&lt;/item&gt;&lt;item&gt;35&lt;/item&gt;&lt;item&gt;37&lt;/item&gt;&lt;item&gt;38&lt;/item&gt;&lt;item&gt;40&lt;/item&gt;&lt;item&gt;41&lt;/item&gt;&lt;item&gt;42&lt;/item&gt;&lt;item&gt;46&lt;/item&gt;&lt;item&gt;52&lt;/item&gt;&lt;item&gt;53&lt;/item&gt;&lt;item&gt;54&lt;/item&gt;&lt;item&gt;55&lt;/item&gt;&lt;item&gt;58&lt;/item&gt;&lt;item&gt;61&lt;/item&gt;&lt;item&gt;63&lt;/item&gt;&lt;item&gt;64&lt;/item&gt;&lt;item&gt;66&lt;/item&gt;&lt;item&gt;69&lt;/item&gt;&lt;item&gt;72&lt;/item&gt;&lt;item&gt;73&lt;/item&gt;&lt;item&gt;74&lt;/item&gt;&lt;item&gt;77&lt;/item&gt;&lt;item&gt;79&lt;/item&gt;&lt;item&gt;82&lt;/item&gt;&lt;item&gt;83&lt;/item&gt;&lt;item&gt;85&lt;/item&gt;&lt;item&gt;86&lt;/item&gt;&lt;item&gt;90&lt;/item&gt;&lt;item&gt;93&lt;/item&gt;&lt;item&gt;96&lt;/item&gt;&lt;item&gt;98&lt;/item&gt;&lt;item&gt;101&lt;/item&gt;&lt;item&gt;103&lt;/item&gt;&lt;item&gt;104&lt;/item&gt;&lt;item&gt;105&lt;/item&gt;&lt;item&gt;109&lt;/item&gt;&lt;item&gt;110&lt;/item&gt;&lt;item&gt;112&lt;/item&gt;&lt;item&gt;114&lt;/item&gt;&lt;item&gt;117&lt;/item&gt;&lt;/record-ids&gt;&lt;/item&gt;&lt;/Libraries&gt;"/>
  </w:docVars>
  <w:rsids>
    <w:rsidRoot w:val="00474096"/>
    <w:rsid w:val="00006758"/>
    <w:rsid w:val="00007AA5"/>
    <w:rsid w:val="00010787"/>
    <w:rsid w:val="00011193"/>
    <w:rsid w:val="00011940"/>
    <w:rsid w:val="00017092"/>
    <w:rsid w:val="00024BBF"/>
    <w:rsid w:val="00033E59"/>
    <w:rsid w:val="000345E7"/>
    <w:rsid w:val="00035923"/>
    <w:rsid w:val="00037574"/>
    <w:rsid w:val="00040A79"/>
    <w:rsid w:val="00041905"/>
    <w:rsid w:val="000422CB"/>
    <w:rsid w:val="00046134"/>
    <w:rsid w:val="000470C5"/>
    <w:rsid w:val="00050E43"/>
    <w:rsid w:val="00052FE7"/>
    <w:rsid w:val="000538AE"/>
    <w:rsid w:val="00060FC9"/>
    <w:rsid w:val="000626C8"/>
    <w:rsid w:val="00067E87"/>
    <w:rsid w:val="00072805"/>
    <w:rsid w:val="000827F2"/>
    <w:rsid w:val="0008401D"/>
    <w:rsid w:val="000846D2"/>
    <w:rsid w:val="000876EA"/>
    <w:rsid w:val="000900C3"/>
    <w:rsid w:val="000A5FE2"/>
    <w:rsid w:val="000B0C6E"/>
    <w:rsid w:val="000B3BF0"/>
    <w:rsid w:val="000B479D"/>
    <w:rsid w:val="000B4F0A"/>
    <w:rsid w:val="000B7E2A"/>
    <w:rsid w:val="000C6A6D"/>
    <w:rsid w:val="000D07E6"/>
    <w:rsid w:val="000D16DF"/>
    <w:rsid w:val="000D28F6"/>
    <w:rsid w:val="000D65A0"/>
    <w:rsid w:val="000E47E1"/>
    <w:rsid w:val="000F12EF"/>
    <w:rsid w:val="000F1B34"/>
    <w:rsid w:val="000F4475"/>
    <w:rsid w:val="0010080B"/>
    <w:rsid w:val="001016BA"/>
    <w:rsid w:val="00103F6E"/>
    <w:rsid w:val="0010632E"/>
    <w:rsid w:val="001068D7"/>
    <w:rsid w:val="0012311D"/>
    <w:rsid w:val="00123EE2"/>
    <w:rsid w:val="0012558E"/>
    <w:rsid w:val="00133DBD"/>
    <w:rsid w:val="00135B74"/>
    <w:rsid w:val="00137974"/>
    <w:rsid w:val="00142E8A"/>
    <w:rsid w:val="001454B9"/>
    <w:rsid w:val="0015044E"/>
    <w:rsid w:val="00150A02"/>
    <w:rsid w:val="00152D70"/>
    <w:rsid w:val="00160479"/>
    <w:rsid w:val="00161837"/>
    <w:rsid w:val="00171BA5"/>
    <w:rsid w:val="001757D3"/>
    <w:rsid w:val="00180B48"/>
    <w:rsid w:val="0018454D"/>
    <w:rsid w:val="00184F04"/>
    <w:rsid w:val="00185087"/>
    <w:rsid w:val="001903AB"/>
    <w:rsid w:val="00192FD8"/>
    <w:rsid w:val="00193B56"/>
    <w:rsid w:val="00196D41"/>
    <w:rsid w:val="001A254A"/>
    <w:rsid w:val="001A7CDB"/>
    <w:rsid w:val="001B2071"/>
    <w:rsid w:val="001B312C"/>
    <w:rsid w:val="001B4B16"/>
    <w:rsid w:val="001B5145"/>
    <w:rsid w:val="001C61D2"/>
    <w:rsid w:val="001C6DD4"/>
    <w:rsid w:val="001C6F73"/>
    <w:rsid w:val="001C6FEE"/>
    <w:rsid w:val="001D4F49"/>
    <w:rsid w:val="001D689D"/>
    <w:rsid w:val="001E1789"/>
    <w:rsid w:val="001E3ED5"/>
    <w:rsid w:val="001E49C8"/>
    <w:rsid w:val="001E5692"/>
    <w:rsid w:val="001F0BDD"/>
    <w:rsid w:val="00202F03"/>
    <w:rsid w:val="00202FE0"/>
    <w:rsid w:val="002145D9"/>
    <w:rsid w:val="00215B4B"/>
    <w:rsid w:val="00223992"/>
    <w:rsid w:val="00224A37"/>
    <w:rsid w:val="002276F4"/>
    <w:rsid w:val="0023059A"/>
    <w:rsid w:val="00231788"/>
    <w:rsid w:val="00233B6E"/>
    <w:rsid w:val="00234A6E"/>
    <w:rsid w:val="002442CA"/>
    <w:rsid w:val="0024750A"/>
    <w:rsid w:val="00247C04"/>
    <w:rsid w:val="002509E9"/>
    <w:rsid w:val="00251AD6"/>
    <w:rsid w:val="00254466"/>
    <w:rsid w:val="002558BB"/>
    <w:rsid w:val="00255A39"/>
    <w:rsid w:val="00255D9F"/>
    <w:rsid w:val="00255E28"/>
    <w:rsid w:val="00264EC4"/>
    <w:rsid w:val="00266CE8"/>
    <w:rsid w:val="002700B8"/>
    <w:rsid w:val="00270199"/>
    <w:rsid w:val="002731BF"/>
    <w:rsid w:val="002763F2"/>
    <w:rsid w:val="00283AE2"/>
    <w:rsid w:val="00285697"/>
    <w:rsid w:val="0029104A"/>
    <w:rsid w:val="00292404"/>
    <w:rsid w:val="00294608"/>
    <w:rsid w:val="002A0969"/>
    <w:rsid w:val="002A1E07"/>
    <w:rsid w:val="002A667C"/>
    <w:rsid w:val="002B66C7"/>
    <w:rsid w:val="002B6C36"/>
    <w:rsid w:val="002C0371"/>
    <w:rsid w:val="002C0D1E"/>
    <w:rsid w:val="002C16D4"/>
    <w:rsid w:val="002C6235"/>
    <w:rsid w:val="002D2129"/>
    <w:rsid w:val="002D6039"/>
    <w:rsid w:val="002D6B5E"/>
    <w:rsid w:val="002E10A4"/>
    <w:rsid w:val="002E4A71"/>
    <w:rsid w:val="002E7B04"/>
    <w:rsid w:val="002F00D5"/>
    <w:rsid w:val="002F19F7"/>
    <w:rsid w:val="002F6DAC"/>
    <w:rsid w:val="00301585"/>
    <w:rsid w:val="0030324B"/>
    <w:rsid w:val="00313F02"/>
    <w:rsid w:val="00314B10"/>
    <w:rsid w:val="003150A4"/>
    <w:rsid w:val="00320B98"/>
    <w:rsid w:val="00326084"/>
    <w:rsid w:val="00331AFF"/>
    <w:rsid w:val="00333BAC"/>
    <w:rsid w:val="003342A4"/>
    <w:rsid w:val="00344F9F"/>
    <w:rsid w:val="003460F5"/>
    <w:rsid w:val="00351E71"/>
    <w:rsid w:val="003549CC"/>
    <w:rsid w:val="003609F8"/>
    <w:rsid w:val="00364C6F"/>
    <w:rsid w:val="00370B9D"/>
    <w:rsid w:val="003717A0"/>
    <w:rsid w:val="0037511E"/>
    <w:rsid w:val="00376784"/>
    <w:rsid w:val="00383944"/>
    <w:rsid w:val="00383C86"/>
    <w:rsid w:val="00390028"/>
    <w:rsid w:val="0039321F"/>
    <w:rsid w:val="00396917"/>
    <w:rsid w:val="003A352B"/>
    <w:rsid w:val="003A3E9C"/>
    <w:rsid w:val="003A4DA9"/>
    <w:rsid w:val="003A793F"/>
    <w:rsid w:val="003B08ED"/>
    <w:rsid w:val="003B100C"/>
    <w:rsid w:val="003B26C5"/>
    <w:rsid w:val="003B3F1C"/>
    <w:rsid w:val="003D5A10"/>
    <w:rsid w:val="003E04AA"/>
    <w:rsid w:val="003E3AD5"/>
    <w:rsid w:val="003E7FF0"/>
    <w:rsid w:val="003F3633"/>
    <w:rsid w:val="003F4910"/>
    <w:rsid w:val="003F4F72"/>
    <w:rsid w:val="004005F8"/>
    <w:rsid w:val="00406C8C"/>
    <w:rsid w:val="00406F00"/>
    <w:rsid w:val="00417DBE"/>
    <w:rsid w:val="00425CCD"/>
    <w:rsid w:val="00426A74"/>
    <w:rsid w:val="00426C1C"/>
    <w:rsid w:val="0043444C"/>
    <w:rsid w:val="0043633F"/>
    <w:rsid w:val="004363B5"/>
    <w:rsid w:val="004368F9"/>
    <w:rsid w:val="00443540"/>
    <w:rsid w:val="00455262"/>
    <w:rsid w:val="00460E3A"/>
    <w:rsid w:val="00461C48"/>
    <w:rsid w:val="00461CB7"/>
    <w:rsid w:val="004675D2"/>
    <w:rsid w:val="004726AE"/>
    <w:rsid w:val="004733DD"/>
    <w:rsid w:val="00474071"/>
    <w:rsid w:val="00474096"/>
    <w:rsid w:val="00480BFD"/>
    <w:rsid w:val="00483136"/>
    <w:rsid w:val="004842DD"/>
    <w:rsid w:val="004924BB"/>
    <w:rsid w:val="004A122C"/>
    <w:rsid w:val="004A276F"/>
    <w:rsid w:val="004A7E08"/>
    <w:rsid w:val="004B18D4"/>
    <w:rsid w:val="004B2A7D"/>
    <w:rsid w:val="004B4A4C"/>
    <w:rsid w:val="004C3718"/>
    <w:rsid w:val="004D0C3A"/>
    <w:rsid w:val="004D77E4"/>
    <w:rsid w:val="004E09B2"/>
    <w:rsid w:val="004E22B9"/>
    <w:rsid w:val="004E315A"/>
    <w:rsid w:val="004E6D3E"/>
    <w:rsid w:val="004E760A"/>
    <w:rsid w:val="004F35B3"/>
    <w:rsid w:val="004F5C0F"/>
    <w:rsid w:val="00500348"/>
    <w:rsid w:val="00501C60"/>
    <w:rsid w:val="00504EBE"/>
    <w:rsid w:val="00505C43"/>
    <w:rsid w:val="00510B4E"/>
    <w:rsid w:val="00510CE7"/>
    <w:rsid w:val="005123EB"/>
    <w:rsid w:val="00513C59"/>
    <w:rsid w:val="00515979"/>
    <w:rsid w:val="00521758"/>
    <w:rsid w:val="00524ED8"/>
    <w:rsid w:val="00527C6F"/>
    <w:rsid w:val="00556FD8"/>
    <w:rsid w:val="00570C54"/>
    <w:rsid w:val="00572F95"/>
    <w:rsid w:val="005737C1"/>
    <w:rsid w:val="00573DBF"/>
    <w:rsid w:val="0058290F"/>
    <w:rsid w:val="00586C34"/>
    <w:rsid w:val="00590374"/>
    <w:rsid w:val="00594F7E"/>
    <w:rsid w:val="005A1BFD"/>
    <w:rsid w:val="005A2788"/>
    <w:rsid w:val="005A3A79"/>
    <w:rsid w:val="005A50AA"/>
    <w:rsid w:val="005A69F9"/>
    <w:rsid w:val="005B05AA"/>
    <w:rsid w:val="005B5146"/>
    <w:rsid w:val="005B6096"/>
    <w:rsid w:val="005C4B13"/>
    <w:rsid w:val="005C6AC1"/>
    <w:rsid w:val="005D07BA"/>
    <w:rsid w:val="005D146A"/>
    <w:rsid w:val="005D1EAE"/>
    <w:rsid w:val="005D4C87"/>
    <w:rsid w:val="005D4F53"/>
    <w:rsid w:val="005E1F90"/>
    <w:rsid w:val="005E2A0A"/>
    <w:rsid w:val="005F1C2D"/>
    <w:rsid w:val="00613ABB"/>
    <w:rsid w:val="00626177"/>
    <w:rsid w:val="006269EE"/>
    <w:rsid w:val="006271D0"/>
    <w:rsid w:val="00630BF9"/>
    <w:rsid w:val="00632F1C"/>
    <w:rsid w:val="00642042"/>
    <w:rsid w:val="006467A6"/>
    <w:rsid w:val="00647DAF"/>
    <w:rsid w:val="00652060"/>
    <w:rsid w:val="006527B9"/>
    <w:rsid w:val="00662479"/>
    <w:rsid w:val="00670CA3"/>
    <w:rsid w:val="006734BF"/>
    <w:rsid w:val="006746E4"/>
    <w:rsid w:val="00675A6D"/>
    <w:rsid w:val="006815A4"/>
    <w:rsid w:val="00681AF5"/>
    <w:rsid w:val="006834CC"/>
    <w:rsid w:val="00683EAF"/>
    <w:rsid w:val="00691A58"/>
    <w:rsid w:val="00693A18"/>
    <w:rsid w:val="006957DA"/>
    <w:rsid w:val="006A1035"/>
    <w:rsid w:val="006A2F42"/>
    <w:rsid w:val="006A40BC"/>
    <w:rsid w:val="006A5196"/>
    <w:rsid w:val="006A567A"/>
    <w:rsid w:val="006A68B2"/>
    <w:rsid w:val="006A69A8"/>
    <w:rsid w:val="006B2F55"/>
    <w:rsid w:val="006B6ADF"/>
    <w:rsid w:val="006C1259"/>
    <w:rsid w:val="006C20B3"/>
    <w:rsid w:val="006C28E5"/>
    <w:rsid w:val="006C29B0"/>
    <w:rsid w:val="006D3100"/>
    <w:rsid w:val="006D7B7A"/>
    <w:rsid w:val="006E1362"/>
    <w:rsid w:val="006E2447"/>
    <w:rsid w:val="006F1B26"/>
    <w:rsid w:val="0070175A"/>
    <w:rsid w:val="00703E3B"/>
    <w:rsid w:val="007053F2"/>
    <w:rsid w:val="00715F41"/>
    <w:rsid w:val="00717AED"/>
    <w:rsid w:val="00717BAE"/>
    <w:rsid w:val="00717F6A"/>
    <w:rsid w:val="0072091B"/>
    <w:rsid w:val="00724AEF"/>
    <w:rsid w:val="00726003"/>
    <w:rsid w:val="00730A79"/>
    <w:rsid w:val="00734D06"/>
    <w:rsid w:val="00737BEF"/>
    <w:rsid w:val="007419A4"/>
    <w:rsid w:val="007427F7"/>
    <w:rsid w:val="00744BFA"/>
    <w:rsid w:val="00751A5B"/>
    <w:rsid w:val="00751C61"/>
    <w:rsid w:val="007566BA"/>
    <w:rsid w:val="00762630"/>
    <w:rsid w:val="00762BC1"/>
    <w:rsid w:val="00766929"/>
    <w:rsid w:val="00767575"/>
    <w:rsid w:val="00770872"/>
    <w:rsid w:val="00771667"/>
    <w:rsid w:val="00773D15"/>
    <w:rsid w:val="00777DAD"/>
    <w:rsid w:val="00785586"/>
    <w:rsid w:val="007936B3"/>
    <w:rsid w:val="00796038"/>
    <w:rsid w:val="007A03A1"/>
    <w:rsid w:val="007A0A21"/>
    <w:rsid w:val="007A1652"/>
    <w:rsid w:val="007A3C43"/>
    <w:rsid w:val="007A3CD7"/>
    <w:rsid w:val="007B0DDE"/>
    <w:rsid w:val="007B26D5"/>
    <w:rsid w:val="007B4096"/>
    <w:rsid w:val="007B4D5F"/>
    <w:rsid w:val="007B6109"/>
    <w:rsid w:val="007B6819"/>
    <w:rsid w:val="007B743A"/>
    <w:rsid w:val="007B7932"/>
    <w:rsid w:val="007C0077"/>
    <w:rsid w:val="007C00C2"/>
    <w:rsid w:val="007C3475"/>
    <w:rsid w:val="007C3DB6"/>
    <w:rsid w:val="007C41B1"/>
    <w:rsid w:val="007C5ED6"/>
    <w:rsid w:val="007C7263"/>
    <w:rsid w:val="007C7DA6"/>
    <w:rsid w:val="007D6E96"/>
    <w:rsid w:val="00801A97"/>
    <w:rsid w:val="00804DB5"/>
    <w:rsid w:val="00805046"/>
    <w:rsid w:val="00811679"/>
    <w:rsid w:val="00814055"/>
    <w:rsid w:val="008152D5"/>
    <w:rsid w:val="008230F8"/>
    <w:rsid w:val="008251CF"/>
    <w:rsid w:val="00825B6D"/>
    <w:rsid w:val="00826774"/>
    <w:rsid w:val="00830803"/>
    <w:rsid w:val="00833D6E"/>
    <w:rsid w:val="0083402A"/>
    <w:rsid w:val="00842BC3"/>
    <w:rsid w:val="008458D3"/>
    <w:rsid w:val="0085302C"/>
    <w:rsid w:val="008533D2"/>
    <w:rsid w:val="008535B4"/>
    <w:rsid w:val="00856ACD"/>
    <w:rsid w:val="00862CAE"/>
    <w:rsid w:val="00865069"/>
    <w:rsid w:val="00867B90"/>
    <w:rsid w:val="00871CD6"/>
    <w:rsid w:val="00873B10"/>
    <w:rsid w:val="0088208A"/>
    <w:rsid w:val="00886ADF"/>
    <w:rsid w:val="008913DF"/>
    <w:rsid w:val="008916AC"/>
    <w:rsid w:val="008A121A"/>
    <w:rsid w:val="008A1D49"/>
    <w:rsid w:val="008A3871"/>
    <w:rsid w:val="008A3D9D"/>
    <w:rsid w:val="008A5591"/>
    <w:rsid w:val="008B0797"/>
    <w:rsid w:val="008B3DAD"/>
    <w:rsid w:val="008C1E03"/>
    <w:rsid w:val="008C2412"/>
    <w:rsid w:val="008C28E9"/>
    <w:rsid w:val="008C7167"/>
    <w:rsid w:val="008C7532"/>
    <w:rsid w:val="008D04A1"/>
    <w:rsid w:val="008D138A"/>
    <w:rsid w:val="008D3F51"/>
    <w:rsid w:val="008D4F40"/>
    <w:rsid w:val="008D5AE6"/>
    <w:rsid w:val="008D6992"/>
    <w:rsid w:val="008E19FD"/>
    <w:rsid w:val="008E276C"/>
    <w:rsid w:val="008E67AA"/>
    <w:rsid w:val="008F0A95"/>
    <w:rsid w:val="008F1B08"/>
    <w:rsid w:val="008F2E88"/>
    <w:rsid w:val="008F36EF"/>
    <w:rsid w:val="008F4BD3"/>
    <w:rsid w:val="008F565B"/>
    <w:rsid w:val="008F5998"/>
    <w:rsid w:val="00900423"/>
    <w:rsid w:val="009010EC"/>
    <w:rsid w:val="00904FD4"/>
    <w:rsid w:val="009060A7"/>
    <w:rsid w:val="00907EF9"/>
    <w:rsid w:val="00911C60"/>
    <w:rsid w:val="00914E87"/>
    <w:rsid w:val="009171A4"/>
    <w:rsid w:val="00934585"/>
    <w:rsid w:val="0094418B"/>
    <w:rsid w:val="009446ED"/>
    <w:rsid w:val="009449CC"/>
    <w:rsid w:val="009455BA"/>
    <w:rsid w:val="00951E14"/>
    <w:rsid w:val="00961C01"/>
    <w:rsid w:val="009659D6"/>
    <w:rsid w:val="00971029"/>
    <w:rsid w:val="009712B4"/>
    <w:rsid w:val="00972B14"/>
    <w:rsid w:val="0097553D"/>
    <w:rsid w:val="00976994"/>
    <w:rsid w:val="00976AA8"/>
    <w:rsid w:val="00980058"/>
    <w:rsid w:val="0098599F"/>
    <w:rsid w:val="00986B5D"/>
    <w:rsid w:val="00990856"/>
    <w:rsid w:val="00990FD4"/>
    <w:rsid w:val="0099222A"/>
    <w:rsid w:val="009958B1"/>
    <w:rsid w:val="009977F3"/>
    <w:rsid w:val="009A5C36"/>
    <w:rsid w:val="009B2A7A"/>
    <w:rsid w:val="009B5EA8"/>
    <w:rsid w:val="009C1498"/>
    <w:rsid w:val="009C2D56"/>
    <w:rsid w:val="009C44AC"/>
    <w:rsid w:val="009C542C"/>
    <w:rsid w:val="009C6A49"/>
    <w:rsid w:val="009D072D"/>
    <w:rsid w:val="009D2D4F"/>
    <w:rsid w:val="009D72F7"/>
    <w:rsid w:val="009D7625"/>
    <w:rsid w:val="009E12FA"/>
    <w:rsid w:val="009E18FA"/>
    <w:rsid w:val="009E78F7"/>
    <w:rsid w:val="009F0278"/>
    <w:rsid w:val="009F5CE7"/>
    <w:rsid w:val="009F6104"/>
    <w:rsid w:val="00A03256"/>
    <w:rsid w:val="00A0560B"/>
    <w:rsid w:val="00A064E8"/>
    <w:rsid w:val="00A06969"/>
    <w:rsid w:val="00A103F1"/>
    <w:rsid w:val="00A20D66"/>
    <w:rsid w:val="00A22F8F"/>
    <w:rsid w:val="00A27B37"/>
    <w:rsid w:val="00A32EC1"/>
    <w:rsid w:val="00A373D9"/>
    <w:rsid w:val="00A37F4D"/>
    <w:rsid w:val="00A404EF"/>
    <w:rsid w:val="00A51319"/>
    <w:rsid w:val="00A52EE5"/>
    <w:rsid w:val="00A53633"/>
    <w:rsid w:val="00A55485"/>
    <w:rsid w:val="00A618EB"/>
    <w:rsid w:val="00A65C6C"/>
    <w:rsid w:val="00A674DC"/>
    <w:rsid w:val="00A7017C"/>
    <w:rsid w:val="00A70FB4"/>
    <w:rsid w:val="00A766E7"/>
    <w:rsid w:val="00A80CB6"/>
    <w:rsid w:val="00A922B4"/>
    <w:rsid w:val="00A92E8E"/>
    <w:rsid w:val="00A94892"/>
    <w:rsid w:val="00AA0283"/>
    <w:rsid w:val="00AA40EB"/>
    <w:rsid w:val="00AA4846"/>
    <w:rsid w:val="00AA4BBF"/>
    <w:rsid w:val="00AB5A0C"/>
    <w:rsid w:val="00AC2DB9"/>
    <w:rsid w:val="00AC3340"/>
    <w:rsid w:val="00AC5802"/>
    <w:rsid w:val="00AD294A"/>
    <w:rsid w:val="00AD616E"/>
    <w:rsid w:val="00AD7E01"/>
    <w:rsid w:val="00AE02A0"/>
    <w:rsid w:val="00AE3C31"/>
    <w:rsid w:val="00AE607D"/>
    <w:rsid w:val="00AF2BDD"/>
    <w:rsid w:val="00AF58EB"/>
    <w:rsid w:val="00B2101E"/>
    <w:rsid w:val="00B23C21"/>
    <w:rsid w:val="00B23DCD"/>
    <w:rsid w:val="00B263BB"/>
    <w:rsid w:val="00B3061C"/>
    <w:rsid w:val="00B35255"/>
    <w:rsid w:val="00B373F0"/>
    <w:rsid w:val="00B40552"/>
    <w:rsid w:val="00B44E5A"/>
    <w:rsid w:val="00B45D9F"/>
    <w:rsid w:val="00B46CC5"/>
    <w:rsid w:val="00B5364D"/>
    <w:rsid w:val="00B56FFB"/>
    <w:rsid w:val="00B71A0D"/>
    <w:rsid w:val="00B742F4"/>
    <w:rsid w:val="00B752FF"/>
    <w:rsid w:val="00B76C32"/>
    <w:rsid w:val="00B81285"/>
    <w:rsid w:val="00B81EAD"/>
    <w:rsid w:val="00B85050"/>
    <w:rsid w:val="00B86A03"/>
    <w:rsid w:val="00B879CA"/>
    <w:rsid w:val="00B90BC6"/>
    <w:rsid w:val="00B935CA"/>
    <w:rsid w:val="00B96DBA"/>
    <w:rsid w:val="00BA7545"/>
    <w:rsid w:val="00BB12A3"/>
    <w:rsid w:val="00BB1F18"/>
    <w:rsid w:val="00BB6EA6"/>
    <w:rsid w:val="00BB7EC5"/>
    <w:rsid w:val="00BC35CB"/>
    <w:rsid w:val="00BC49E0"/>
    <w:rsid w:val="00BC5FA5"/>
    <w:rsid w:val="00BC7AFF"/>
    <w:rsid w:val="00BC7BFB"/>
    <w:rsid w:val="00BE1930"/>
    <w:rsid w:val="00BE2B52"/>
    <w:rsid w:val="00BE2B73"/>
    <w:rsid w:val="00BE3B2F"/>
    <w:rsid w:val="00BE50CF"/>
    <w:rsid w:val="00BE51F9"/>
    <w:rsid w:val="00BE677F"/>
    <w:rsid w:val="00BF1585"/>
    <w:rsid w:val="00BF1DE9"/>
    <w:rsid w:val="00BF1F10"/>
    <w:rsid w:val="00BF52F9"/>
    <w:rsid w:val="00C023FB"/>
    <w:rsid w:val="00C02A81"/>
    <w:rsid w:val="00C03C37"/>
    <w:rsid w:val="00C048F6"/>
    <w:rsid w:val="00C050C3"/>
    <w:rsid w:val="00C10EF7"/>
    <w:rsid w:val="00C12C14"/>
    <w:rsid w:val="00C202B3"/>
    <w:rsid w:val="00C22628"/>
    <w:rsid w:val="00C27628"/>
    <w:rsid w:val="00C30033"/>
    <w:rsid w:val="00C30C84"/>
    <w:rsid w:val="00C355CD"/>
    <w:rsid w:val="00C36DE6"/>
    <w:rsid w:val="00C416FD"/>
    <w:rsid w:val="00C41B37"/>
    <w:rsid w:val="00C424E0"/>
    <w:rsid w:val="00C44A4E"/>
    <w:rsid w:val="00C46EC0"/>
    <w:rsid w:val="00C512BB"/>
    <w:rsid w:val="00C53F64"/>
    <w:rsid w:val="00C55D0F"/>
    <w:rsid w:val="00C609FF"/>
    <w:rsid w:val="00C63758"/>
    <w:rsid w:val="00C64D0D"/>
    <w:rsid w:val="00C679F9"/>
    <w:rsid w:val="00C71BD9"/>
    <w:rsid w:val="00C748CA"/>
    <w:rsid w:val="00C84390"/>
    <w:rsid w:val="00C87FC0"/>
    <w:rsid w:val="00C90ED8"/>
    <w:rsid w:val="00C926D1"/>
    <w:rsid w:val="00C92C4D"/>
    <w:rsid w:val="00C94F4F"/>
    <w:rsid w:val="00C9678B"/>
    <w:rsid w:val="00C9735B"/>
    <w:rsid w:val="00C97624"/>
    <w:rsid w:val="00CA38D9"/>
    <w:rsid w:val="00CA4AAF"/>
    <w:rsid w:val="00CA608A"/>
    <w:rsid w:val="00CB11F0"/>
    <w:rsid w:val="00CB21EA"/>
    <w:rsid w:val="00CB27F5"/>
    <w:rsid w:val="00CB551F"/>
    <w:rsid w:val="00CB63FA"/>
    <w:rsid w:val="00CC0B4A"/>
    <w:rsid w:val="00CC23B7"/>
    <w:rsid w:val="00CC4333"/>
    <w:rsid w:val="00CD05CA"/>
    <w:rsid w:val="00CD5B5C"/>
    <w:rsid w:val="00CE17BD"/>
    <w:rsid w:val="00CE227B"/>
    <w:rsid w:val="00CE38C9"/>
    <w:rsid w:val="00CE3FE1"/>
    <w:rsid w:val="00CE4C96"/>
    <w:rsid w:val="00CF15E5"/>
    <w:rsid w:val="00CF277D"/>
    <w:rsid w:val="00D04CA9"/>
    <w:rsid w:val="00D069C0"/>
    <w:rsid w:val="00D156E7"/>
    <w:rsid w:val="00D15875"/>
    <w:rsid w:val="00D16204"/>
    <w:rsid w:val="00D17CBD"/>
    <w:rsid w:val="00D20868"/>
    <w:rsid w:val="00D20CB2"/>
    <w:rsid w:val="00D2615E"/>
    <w:rsid w:val="00D3061E"/>
    <w:rsid w:val="00D32162"/>
    <w:rsid w:val="00D32499"/>
    <w:rsid w:val="00D34286"/>
    <w:rsid w:val="00D431EC"/>
    <w:rsid w:val="00D45460"/>
    <w:rsid w:val="00D45A62"/>
    <w:rsid w:val="00D47518"/>
    <w:rsid w:val="00D516B8"/>
    <w:rsid w:val="00D57A7E"/>
    <w:rsid w:val="00D6136A"/>
    <w:rsid w:val="00D64080"/>
    <w:rsid w:val="00D67DE3"/>
    <w:rsid w:val="00D70EB4"/>
    <w:rsid w:val="00D7203A"/>
    <w:rsid w:val="00D74717"/>
    <w:rsid w:val="00D85C02"/>
    <w:rsid w:val="00D908A5"/>
    <w:rsid w:val="00DA0275"/>
    <w:rsid w:val="00DA0A00"/>
    <w:rsid w:val="00DA4B3D"/>
    <w:rsid w:val="00DA7B3C"/>
    <w:rsid w:val="00DB5361"/>
    <w:rsid w:val="00DB641D"/>
    <w:rsid w:val="00DB7C1A"/>
    <w:rsid w:val="00DC04D3"/>
    <w:rsid w:val="00DC0796"/>
    <w:rsid w:val="00DC10D9"/>
    <w:rsid w:val="00DD15B8"/>
    <w:rsid w:val="00DD1E24"/>
    <w:rsid w:val="00DD5CAA"/>
    <w:rsid w:val="00DE1F6E"/>
    <w:rsid w:val="00DE49B7"/>
    <w:rsid w:val="00DE57D6"/>
    <w:rsid w:val="00DE5849"/>
    <w:rsid w:val="00DF1F5F"/>
    <w:rsid w:val="00DF45AA"/>
    <w:rsid w:val="00E000F6"/>
    <w:rsid w:val="00E0264A"/>
    <w:rsid w:val="00E03571"/>
    <w:rsid w:val="00E04D2D"/>
    <w:rsid w:val="00E0592F"/>
    <w:rsid w:val="00E11675"/>
    <w:rsid w:val="00E13A14"/>
    <w:rsid w:val="00E14677"/>
    <w:rsid w:val="00E14D35"/>
    <w:rsid w:val="00E20803"/>
    <w:rsid w:val="00E2177D"/>
    <w:rsid w:val="00E220DE"/>
    <w:rsid w:val="00E22A31"/>
    <w:rsid w:val="00E24BAB"/>
    <w:rsid w:val="00E27B11"/>
    <w:rsid w:val="00E30054"/>
    <w:rsid w:val="00E303A9"/>
    <w:rsid w:val="00E33F39"/>
    <w:rsid w:val="00E606DF"/>
    <w:rsid w:val="00E61DFE"/>
    <w:rsid w:val="00E663B1"/>
    <w:rsid w:val="00E76140"/>
    <w:rsid w:val="00E81176"/>
    <w:rsid w:val="00E9683E"/>
    <w:rsid w:val="00E97B7A"/>
    <w:rsid w:val="00EA735C"/>
    <w:rsid w:val="00EB07F0"/>
    <w:rsid w:val="00EB1303"/>
    <w:rsid w:val="00EB3569"/>
    <w:rsid w:val="00EB5808"/>
    <w:rsid w:val="00EB6609"/>
    <w:rsid w:val="00EB69A9"/>
    <w:rsid w:val="00EB7442"/>
    <w:rsid w:val="00EC58C1"/>
    <w:rsid w:val="00EC6293"/>
    <w:rsid w:val="00ED5EE9"/>
    <w:rsid w:val="00EE75C5"/>
    <w:rsid w:val="00EE7BAA"/>
    <w:rsid w:val="00EE7BAE"/>
    <w:rsid w:val="00EF4FC4"/>
    <w:rsid w:val="00F144A8"/>
    <w:rsid w:val="00F170A2"/>
    <w:rsid w:val="00F23B37"/>
    <w:rsid w:val="00F31839"/>
    <w:rsid w:val="00F32270"/>
    <w:rsid w:val="00F328C6"/>
    <w:rsid w:val="00F37C80"/>
    <w:rsid w:val="00F424B6"/>
    <w:rsid w:val="00F43C7D"/>
    <w:rsid w:val="00F4536E"/>
    <w:rsid w:val="00F53D0E"/>
    <w:rsid w:val="00F57A49"/>
    <w:rsid w:val="00F605CA"/>
    <w:rsid w:val="00F6322E"/>
    <w:rsid w:val="00F6357D"/>
    <w:rsid w:val="00F725CC"/>
    <w:rsid w:val="00F75432"/>
    <w:rsid w:val="00F7665F"/>
    <w:rsid w:val="00F76A39"/>
    <w:rsid w:val="00F82D9A"/>
    <w:rsid w:val="00F84057"/>
    <w:rsid w:val="00F96D48"/>
    <w:rsid w:val="00FA245D"/>
    <w:rsid w:val="00FA5CAA"/>
    <w:rsid w:val="00FA744F"/>
    <w:rsid w:val="00FB4EAA"/>
    <w:rsid w:val="00FB7301"/>
    <w:rsid w:val="00FC255E"/>
    <w:rsid w:val="00FC6219"/>
    <w:rsid w:val="00FC623F"/>
    <w:rsid w:val="00FC72DD"/>
    <w:rsid w:val="00FD3B72"/>
    <w:rsid w:val="00FD6830"/>
    <w:rsid w:val="00FD7E8C"/>
    <w:rsid w:val="00FE402B"/>
    <w:rsid w:val="00FF0EA2"/>
    <w:rsid w:val="00FF139B"/>
    <w:rsid w:val="00FF1B90"/>
    <w:rsid w:val="00FF1B92"/>
    <w:rsid w:val="00FF4344"/>
    <w:rsid w:val="4C3D62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623EC"/>
  <w15:chartTrackingRefBased/>
  <w15:docId w15:val="{E5AC4808-8447-E444-97A5-DF6A4F780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FA245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4096"/>
    <w:rPr>
      <w:color w:val="0000FF"/>
      <w:u w:val="single"/>
    </w:rPr>
  </w:style>
  <w:style w:type="character" w:customStyle="1" w:styleId="UnresolvedMention1">
    <w:name w:val="Unresolved Mention1"/>
    <w:basedOn w:val="DefaultParagraphFont"/>
    <w:uiPriority w:val="99"/>
    <w:semiHidden/>
    <w:unhideWhenUsed/>
    <w:rsid w:val="00474096"/>
    <w:rPr>
      <w:color w:val="605E5C"/>
      <w:shd w:val="clear" w:color="auto" w:fill="E1DFDD"/>
    </w:rPr>
  </w:style>
  <w:style w:type="paragraph" w:styleId="NormalWeb">
    <w:name w:val="Normal (Web)"/>
    <w:basedOn w:val="Normal"/>
    <w:uiPriority w:val="99"/>
    <w:semiHidden/>
    <w:unhideWhenUsed/>
    <w:rsid w:val="00E20803"/>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AD294A"/>
    <w:pPr>
      <w:tabs>
        <w:tab w:val="center" w:pos="4513"/>
        <w:tab w:val="right" w:pos="9026"/>
      </w:tabs>
    </w:pPr>
  </w:style>
  <w:style w:type="character" w:customStyle="1" w:styleId="HeaderChar">
    <w:name w:val="Header Char"/>
    <w:basedOn w:val="DefaultParagraphFont"/>
    <w:link w:val="Header"/>
    <w:uiPriority w:val="99"/>
    <w:rsid w:val="00AD294A"/>
  </w:style>
  <w:style w:type="paragraph" w:styleId="Footer">
    <w:name w:val="footer"/>
    <w:basedOn w:val="Normal"/>
    <w:link w:val="FooterChar"/>
    <w:uiPriority w:val="99"/>
    <w:unhideWhenUsed/>
    <w:rsid w:val="00AD294A"/>
    <w:pPr>
      <w:tabs>
        <w:tab w:val="center" w:pos="4513"/>
        <w:tab w:val="right" w:pos="9026"/>
      </w:tabs>
    </w:pPr>
  </w:style>
  <w:style w:type="character" w:customStyle="1" w:styleId="FooterChar">
    <w:name w:val="Footer Char"/>
    <w:basedOn w:val="DefaultParagraphFont"/>
    <w:link w:val="Footer"/>
    <w:uiPriority w:val="99"/>
    <w:rsid w:val="00AD294A"/>
  </w:style>
  <w:style w:type="character" w:styleId="CommentReference">
    <w:name w:val="annotation reference"/>
    <w:basedOn w:val="DefaultParagraphFont"/>
    <w:uiPriority w:val="99"/>
    <w:semiHidden/>
    <w:unhideWhenUsed/>
    <w:rsid w:val="00123EE2"/>
    <w:rPr>
      <w:sz w:val="16"/>
      <w:szCs w:val="16"/>
    </w:rPr>
  </w:style>
  <w:style w:type="paragraph" w:styleId="CommentText">
    <w:name w:val="annotation text"/>
    <w:basedOn w:val="Normal"/>
    <w:link w:val="CommentTextChar"/>
    <w:uiPriority w:val="99"/>
    <w:unhideWhenUsed/>
    <w:rsid w:val="00123EE2"/>
    <w:rPr>
      <w:sz w:val="20"/>
      <w:szCs w:val="20"/>
    </w:rPr>
  </w:style>
  <w:style w:type="character" w:customStyle="1" w:styleId="CommentTextChar">
    <w:name w:val="Comment Text Char"/>
    <w:basedOn w:val="DefaultParagraphFont"/>
    <w:link w:val="CommentText"/>
    <w:uiPriority w:val="99"/>
    <w:rsid w:val="00123EE2"/>
    <w:rPr>
      <w:sz w:val="20"/>
      <w:szCs w:val="20"/>
    </w:rPr>
  </w:style>
  <w:style w:type="paragraph" w:styleId="CommentSubject">
    <w:name w:val="annotation subject"/>
    <w:basedOn w:val="CommentText"/>
    <w:next w:val="CommentText"/>
    <w:link w:val="CommentSubjectChar"/>
    <w:uiPriority w:val="99"/>
    <w:semiHidden/>
    <w:unhideWhenUsed/>
    <w:rsid w:val="00123EE2"/>
    <w:rPr>
      <w:b/>
      <w:bCs/>
    </w:rPr>
  </w:style>
  <w:style w:type="character" w:customStyle="1" w:styleId="CommentSubjectChar">
    <w:name w:val="Comment Subject Char"/>
    <w:basedOn w:val="CommentTextChar"/>
    <w:link w:val="CommentSubject"/>
    <w:uiPriority w:val="99"/>
    <w:semiHidden/>
    <w:rsid w:val="00123EE2"/>
    <w:rPr>
      <w:b/>
      <w:bCs/>
      <w:sz w:val="20"/>
      <w:szCs w:val="20"/>
    </w:rPr>
  </w:style>
  <w:style w:type="paragraph" w:styleId="BalloonText">
    <w:name w:val="Balloon Text"/>
    <w:basedOn w:val="Normal"/>
    <w:link w:val="BalloonTextChar"/>
    <w:uiPriority w:val="99"/>
    <w:semiHidden/>
    <w:unhideWhenUsed/>
    <w:rsid w:val="00123E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EE2"/>
    <w:rPr>
      <w:rFonts w:ascii="Segoe UI" w:hAnsi="Segoe UI" w:cs="Segoe UI"/>
      <w:sz w:val="18"/>
      <w:szCs w:val="18"/>
    </w:rPr>
  </w:style>
  <w:style w:type="character" w:styleId="FollowedHyperlink">
    <w:name w:val="FollowedHyperlink"/>
    <w:basedOn w:val="DefaultParagraphFont"/>
    <w:uiPriority w:val="99"/>
    <w:semiHidden/>
    <w:unhideWhenUsed/>
    <w:rsid w:val="009C1498"/>
    <w:rPr>
      <w:color w:val="954F72" w:themeColor="followedHyperlink"/>
      <w:u w:val="single"/>
    </w:rPr>
  </w:style>
  <w:style w:type="paragraph" w:styleId="Revision">
    <w:name w:val="Revision"/>
    <w:hidden/>
    <w:uiPriority w:val="99"/>
    <w:semiHidden/>
    <w:rsid w:val="00C97624"/>
  </w:style>
  <w:style w:type="paragraph" w:customStyle="1" w:styleId="EndNoteBibliographyTitle">
    <w:name w:val="EndNote Bibliography Title"/>
    <w:basedOn w:val="Normal"/>
    <w:link w:val="EndNoteBibliographyTitleChar"/>
    <w:rsid w:val="00314B10"/>
    <w:pPr>
      <w:jc w:val="center"/>
    </w:pPr>
    <w:rPr>
      <w:rFonts w:ascii="Times New Roman" w:hAnsi="Times New Roman" w:cs="Times New Roman"/>
      <w:noProof/>
      <w:lang w:val="en-US"/>
    </w:rPr>
  </w:style>
  <w:style w:type="character" w:customStyle="1" w:styleId="EndNoteBibliographyTitleChar">
    <w:name w:val="EndNote Bibliography Title Char"/>
    <w:basedOn w:val="DefaultParagraphFont"/>
    <w:link w:val="EndNoteBibliographyTitle"/>
    <w:rsid w:val="00314B10"/>
    <w:rPr>
      <w:rFonts w:ascii="Times New Roman" w:hAnsi="Times New Roman" w:cs="Times New Roman"/>
      <w:noProof/>
      <w:lang w:val="en-US"/>
    </w:rPr>
  </w:style>
  <w:style w:type="paragraph" w:customStyle="1" w:styleId="EndNoteBibliography">
    <w:name w:val="EndNote Bibliography"/>
    <w:basedOn w:val="Normal"/>
    <w:link w:val="EndNoteBibliographyChar"/>
    <w:rsid w:val="00314B10"/>
    <w:pPr>
      <w:spacing w:line="480" w:lineRule="auto"/>
    </w:pPr>
    <w:rPr>
      <w:rFonts w:ascii="Times New Roman" w:hAnsi="Times New Roman" w:cs="Times New Roman"/>
      <w:noProof/>
      <w:lang w:val="en-US"/>
    </w:rPr>
  </w:style>
  <w:style w:type="character" w:customStyle="1" w:styleId="EndNoteBibliographyChar">
    <w:name w:val="EndNote Bibliography Char"/>
    <w:basedOn w:val="DefaultParagraphFont"/>
    <w:link w:val="EndNoteBibliography"/>
    <w:rsid w:val="00314B10"/>
    <w:rPr>
      <w:rFonts w:ascii="Times New Roman" w:hAnsi="Times New Roman" w:cs="Times New Roman"/>
      <w:noProof/>
      <w:lang w:val="en-US"/>
    </w:rPr>
  </w:style>
  <w:style w:type="paragraph" w:styleId="ListParagraph">
    <w:name w:val="List Paragraph"/>
    <w:basedOn w:val="Normal"/>
    <w:uiPriority w:val="34"/>
    <w:qFormat/>
    <w:rsid w:val="005B05AA"/>
    <w:pPr>
      <w:ind w:left="720"/>
      <w:contextualSpacing/>
    </w:pPr>
  </w:style>
  <w:style w:type="character" w:customStyle="1" w:styleId="mixed-citation">
    <w:name w:val="mixed-citation"/>
    <w:basedOn w:val="DefaultParagraphFont"/>
    <w:rsid w:val="009A5C36"/>
  </w:style>
  <w:style w:type="character" w:customStyle="1" w:styleId="ref-title">
    <w:name w:val="ref-title"/>
    <w:basedOn w:val="DefaultParagraphFont"/>
    <w:rsid w:val="009A5C36"/>
  </w:style>
  <w:style w:type="character" w:customStyle="1" w:styleId="ref-journal">
    <w:name w:val="ref-journal"/>
    <w:basedOn w:val="DefaultParagraphFont"/>
    <w:rsid w:val="009A5C36"/>
  </w:style>
  <w:style w:type="character" w:customStyle="1" w:styleId="ref-vol">
    <w:name w:val="ref-vol"/>
    <w:basedOn w:val="DefaultParagraphFont"/>
    <w:rsid w:val="009A5C36"/>
  </w:style>
  <w:style w:type="character" w:customStyle="1" w:styleId="nowrap">
    <w:name w:val="nowrap"/>
    <w:basedOn w:val="DefaultParagraphFont"/>
    <w:rsid w:val="009A5C36"/>
  </w:style>
  <w:style w:type="character" w:styleId="UnresolvedMention">
    <w:name w:val="Unresolved Mention"/>
    <w:basedOn w:val="DefaultParagraphFont"/>
    <w:uiPriority w:val="99"/>
    <w:semiHidden/>
    <w:unhideWhenUsed/>
    <w:rsid w:val="004E760A"/>
    <w:rPr>
      <w:color w:val="605E5C"/>
      <w:shd w:val="clear" w:color="auto" w:fill="E1DFDD"/>
    </w:rPr>
  </w:style>
  <w:style w:type="character" w:customStyle="1" w:styleId="Heading3Char">
    <w:name w:val="Heading 3 Char"/>
    <w:basedOn w:val="DefaultParagraphFont"/>
    <w:link w:val="Heading3"/>
    <w:uiPriority w:val="9"/>
    <w:semiHidden/>
    <w:rsid w:val="00FA245D"/>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221925">
      <w:bodyDiv w:val="1"/>
      <w:marLeft w:val="0"/>
      <w:marRight w:val="0"/>
      <w:marTop w:val="0"/>
      <w:marBottom w:val="0"/>
      <w:divBdr>
        <w:top w:val="none" w:sz="0" w:space="0" w:color="auto"/>
        <w:left w:val="none" w:sz="0" w:space="0" w:color="auto"/>
        <w:bottom w:val="none" w:sz="0" w:space="0" w:color="auto"/>
        <w:right w:val="none" w:sz="0" w:space="0" w:color="auto"/>
      </w:divBdr>
      <w:divsChild>
        <w:div w:id="1877083110">
          <w:marLeft w:val="0"/>
          <w:marRight w:val="0"/>
          <w:marTop w:val="0"/>
          <w:marBottom w:val="0"/>
          <w:divBdr>
            <w:top w:val="none" w:sz="0" w:space="0" w:color="auto"/>
            <w:left w:val="none" w:sz="0" w:space="0" w:color="auto"/>
            <w:bottom w:val="none" w:sz="0" w:space="0" w:color="auto"/>
            <w:right w:val="none" w:sz="0" w:space="0" w:color="auto"/>
          </w:divBdr>
          <w:divsChild>
            <w:div w:id="730352701">
              <w:marLeft w:val="0"/>
              <w:marRight w:val="0"/>
              <w:marTop w:val="0"/>
              <w:marBottom w:val="0"/>
              <w:divBdr>
                <w:top w:val="none" w:sz="0" w:space="0" w:color="auto"/>
                <w:left w:val="none" w:sz="0" w:space="0" w:color="auto"/>
                <w:bottom w:val="none" w:sz="0" w:space="0" w:color="auto"/>
                <w:right w:val="none" w:sz="0" w:space="0" w:color="auto"/>
              </w:divBdr>
              <w:divsChild>
                <w:div w:id="98011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81723">
      <w:bodyDiv w:val="1"/>
      <w:marLeft w:val="0"/>
      <w:marRight w:val="0"/>
      <w:marTop w:val="0"/>
      <w:marBottom w:val="0"/>
      <w:divBdr>
        <w:top w:val="none" w:sz="0" w:space="0" w:color="auto"/>
        <w:left w:val="none" w:sz="0" w:space="0" w:color="auto"/>
        <w:bottom w:val="none" w:sz="0" w:space="0" w:color="auto"/>
        <w:right w:val="none" w:sz="0" w:space="0" w:color="auto"/>
      </w:divBdr>
      <w:divsChild>
        <w:div w:id="1110928447">
          <w:marLeft w:val="0"/>
          <w:marRight w:val="0"/>
          <w:marTop w:val="0"/>
          <w:marBottom w:val="0"/>
          <w:divBdr>
            <w:top w:val="none" w:sz="0" w:space="0" w:color="auto"/>
            <w:left w:val="none" w:sz="0" w:space="0" w:color="auto"/>
            <w:bottom w:val="none" w:sz="0" w:space="0" w:color="auto"/>
            <w:right w:val="none" w:sz="0" w:space="0" w:color="auto"/>
          </w:divBdr>
        </w:div>
        <w:div w:id="1728533103">
          <w:marLeft w:val="0"/>
          <w:marRight w:val="0"/>
          <w:marTop w:val="0"/>
          <w:marBottom w:val="0"/>
          <w:divBdr>
            <w:top w:val="none" w:sz="0" w:space="0" w:color="auto"/>
            <w:left w:val="none" w:sz="0" w:space="0" w:color="auto"/>
            <w:bottom w:val="none" w:sz="0" w:space="0" w:color="auto"/>
            <w:right w:val="none" w:sz="0" w:space="0" w:color="auto"/>
          </w:divBdr>
        </w:div>
        <w:div w:id="71584690">
          <w:marLeft w:val="0"/>
          <w:marRight w:val="0"/>
          <w:marTop w:val="0"/>
          <w:marBottom w:val="0"/>
          <w:divBdr>
            <w:top w:val="none" w:sz="0" w:space="0" w:color="auto"/>
            <w:left w:val="none" w:sz="0" w:space="0" w:color="auto"/>
            <w:bottom w:val="none" w:sz="0" w:space="0" w:color="auto"/>
            <w:right w:val="none" w:sz="0" w:space="0" w:color="auto"/>
          </w:divBdr>
        </w:div>
        <w:div w:id="1359118033">
          <w:marLeft w:val="0"/>
          <w:marRight w:val="0"/>
          <w:marTop w:val="0"/>
          <w:marBottom w:val="0"/>
          <w:divBdr>
            <w:top w:val="none" w:sz="0" w:space="0" w:color="auto"/>
            <w:left w:val="none" w:sz="0" w:space="0" w:color="auto"/>
            <w:bottom w:val="none" w:sz="0" w:space="0" w:color="auto"/>
            <w:right w:val="none" w:sz="0" w:space="0" w:color="auto"/>
          </w:divBdr>
          <w:divsChild>
            <w:div w:id="172453296">
              <w:marLeft w:val="0"/>
              <w:marRight w:val="0"/>
              <w:marTop w:val="0"/>
              <w:marBottom w:val="0"/>
              <w:divBdr>
                <w:top w:val="none" w:sz="0" w:space="0" w:color="auto"/>
                <w:left w:val="none" w:sz="0" w:space="0" w:color="auto"/>
                <w:bottom w:val="none" w:sz="0" w:space="0" w:color="auto"/>
                <w:right w:val="none" w:sz="0" w:space="0" w:color="auto"/>
              </w:divBdr>
            </w:div>
            <w:div w:id="851575774">
              <w:marLeft w:val="0"/>
              <w:marRight w:val="0"/>
              <w:marTop w:val="0"/>
              <w:marBottom w:val="0"/>
              <w:divBdr>
                <w:top w:val="none" w:sz="0" w:space="0" w:color="auto"/>
                <w:left w:val="none" w:sz="0" w:space="0" w:color="auto"/>
                <w:bottom w:val="none" w:sz="0" w:space="0" w:color="auto"/>
                <w:right w:val="none" w:sz="0" w:space="0" w:color="auto"/>
              </w:divBdr>
            </w:div>
            <w:div w:id="1720126732">
              <w:marLeft w:val="0"/>
              <w:marRight w:val="0"/>
              <w:marTop w:val="0"/>
              <w:marBottom w:val="0"/>
              <w:divBdr>
                <w:top w:val="none" w:sz="0" w:space="0" w:color="auto"/>
                <w:left w:val="none" w:sz="0" w:space="0" w:color="auto"/>
                <w:bottom w:val="none" w:sz="0" w:space="0" w:color="auto"/>
                <w:right w:val="none" w:sz="0" w:space="0" w:color="auto"/>
              </w:divBdr>
            </w:div>
            <w:div w:id="23227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077137">
      <w:bodyDiv w:val="1"/>
      <w:marLeft w:val="0"/>
      <w:marRight w:val="0"/>
      <w:marTop w:val="0"/>
      <w:marBottom w:val="0"/>
      <w:divBdr>
        <w:top w:val="none" w:sz="0" w:space="0" w:color="auto"/>
        <w:left w:val="none" w:sz="0" w:space="0" w:color="auto"/>
        <w:bottom w:val="none" w:sz="0" w:space="0" w:color="auto"/>
        <w:right w:val="none" w:sz="0" w:space="0" w:color="auto"/>
      </w:divBdr>
    </w:div>
    <w:div w:id="1444686285">
      <w:bodyDiv w:val="1"/>
      <w:marLeft w:val="0"/>
      <w:marRight w:val="0"/>
      <w:marTop w:val="0"/>
      <w:marBottom w:val="0"/>
      <w:divBdr>
        <w:top w:val="none" w:sz="0" w:space="0" w:color="auto"/>
        <w:left w:val="none" w:sz="0" w:space="0" w:color="auto"/>
        <w:bottom w:val="none" w:sz="0" w:space="0" w:color="auto"/>
        <w:right w:val="none" w:sz="0" w:space="0" w:color="auto"/>
      </w:divBdr>
    </w:div>
    <w:div w:id="1520269897">
      <w:bodyDiv w:val="1"/>
      <w:marLeft w:val="0"/>
      <w:marRight w:val="0"/>
      <w:marTop w:val="0"/>
      <w:marBottom w:val="0"/>
      <w:divBdr>
        <w:top w:val="none" w:sz="0" w:space="0" w:color="auto"/>
        <w:left w:val="none" w:sz="0" w:space="0" w:color="auto"/>
        <w:bottom w:val="none" w:sz="0" w:space="0" w:color="auto"/>
        <w:right w:val="none" w:sz="0" w:space="0" w:color="auto"/>
      </w:divBdr>
    </w:div>
    <w:div w:id="1759517869">
      <w:bodyDiv w:val="1"/>
      <w:marLeft w:val="0"/>
      <w:marRight w:val="0"/>
      <w:marTop w:val="0"/>
      <w:marBottom w:val="0"/>
      <w:divBdr>
        <w:top w:val="none" w:sz="0" w:space="0" w:color="auto"/>
        <w:left w:val="none" w:sz="0" w:space="0" w:color="auto"/>
        <w:bottom w:val="none" w:sz="0" w:space="0" w:color="auto"/>
        <w:right w:val="none" w:sz="0" w:space="0" w:color="auto"/>
      </w:divBdr>
    </w:div>
    <w:div w:id="182191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smith@sgul.ac.uk" TargetMode="External"/><Relationship Id="R079aea9b1ebe4f1e"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7B045-A342-4F0E-90E9-945403B75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33</Pages>
  <Words>20385</Words>
  <Characters>116196</Characters>
  <Application>Microsoft Office Word</Application>
  <DocSecurity>0</DocSecurity>
  <Lines>968</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 Chana</dc:creator>
  <cp:keywords/>
  <dc:description/>
  <cp:lastModifiedBy>jaredgrantsmith@gmail.com</cp:lastModifiedBy>
  <cp:revision>5</cp:revision>
  <cp:lastPrinted>2020-03-02T12:36:00Z</cp:lastPrinted>
  <dcterms:created xsi:type="dcterms:W3CDTF">2020-12-14T11:30:00Z</dcterms:created>
  <dcterms:modified xsi:type="dcterms:W3CDTF">2020-12-14T11:39:00Z</dcterms:modified>
</cp:coreProperties>
</file>