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D9354" w14:textId="77777777" w:rsidR="007A7B50" w:rsidRDefault="007A7B50">
      <w:pPr>
        <w:pStyle w:val="p1"/>
        <w:rPr>
          <w:rStyle w:val="s1"/>
        </w:rPr>
      </w:pPr>
    </w:p>
    <w:p w14:paraId="667FBE8E" w14:textId="06DF8AF6" w:rsidR="00621857" w:rsidRDefault="00621857">
      <w:pPr>
        <w:pStyle w:val="p3"/>
        <w:rPr>
          <w:rStyle w:val="s2"/>
        </w:rPr>
      </w:pPr>
    </w:p>
    <w:p w14:paraId="6A41289E" w14:textId="13DD7EB1" w:rsidR="00690A82" w:rsidRPr="002E6DD9" w:rsidRDefault="00690A82" w:rsidP="00606932">
      <w:pPr>
        <w:pStyle w:val="p3"/>
        <w:spacing w:line="480" w:lineRule="auto"/>
        <w:rPr>
          <w:rStyle w:val="s2"/>
          <w:rFonts w:ascii="Times New Roman" w:hAnsi="Times New Roman"/>
          <w:b/>
          <w:bCs/>
          <w:sz w:val="24"/>
          <w:szCs w:val="24"/>
        </w:rPr>
      </w:pPr>
      <w:r w:rsidRPr="002E6DD9">
        <w:rPr>
          <w:rStyle w:val="s2"/>
          <w:rFonts w:ascii="Times New Roman" w:hAnsi="Times New Roman"/>
          <w:b/>
          <w:bCs/>
          <w:sz w:val="24"/>
          <w:szCs w:val="24"/>
        </w:rPr>
        <w:t xml:space="preserve">Another piece of the puzzle – psychosocial risk factors </w:t>
      </w:r>
      <w:r w:rsidRPr="002E6DD9">
        <w:rPr>
          <w:rStyle w:val="s2"/>
          <w:rFonts w:ascii="Times New Roman" w:hAnsi="Times New Roman"/>
          <w:b/>
          <w:bCs/>
          <w:i/>
          <w:sz w:val="24"/>
          <w:szCs w:val="24"/>
        </w:rPr>
        <w:t>before</w:t>
      </w:r>
      <w:r w:rsidRPr="002E6DD9">
        <w:rPr>
          <w:rStyle w:val="s2"/>
          <w:rFonts w:ascii="Times New Roman" w:hAnsi="Times New Roman"/>
          <w:b/>
          <w:bCs/>
          <w:sz w:val="24"/>
          <w:szCs w:val="24"/>
        </w:rPr>
        <w:t xml:space="preserve"> PICU admission</w:t>
      </w:r>
      <w:r w:rsidR="00210502">
        <w:rPr>
          <w:rStyle w:val="s2"/>
          <w:rFonts w:ascii="Times New Roman" w:hAnsi="Times New Roman"/>
          <w:b/>
          <w:bCs/>
          <w:sz w:val="24"/>
          <w:szCs w:val="24"/>
        </w:rPr>
        <w:t xml:space="preserve"> </w:t>
      </w:r>
      <w:r w:rsidR="00210502" w:rsidRPr="00210502">
        <w:rPr>
          <w:rStyle w:val="s2"/>
          <w:rFonts w:ascii="Times New Roman" w:hAnsi="Times New Roman"/>
          <w:b/>
          <w:bCs/>
          <w:color w:val="FF0000"/>
          <w:sz w:val="24"/>
          <w:szCs w:val="24"/>
        </w:rPr>
        <w:t>R1</w:t>
      </w:r>
    </w:p>
    <w:p w14:paraId="771977FB" w14:textId="77777777" w:rsidR="001B28E0" w:rsidRDefault="001B28E0" w:rsidP="00606932">
      <w:pPr>
        <w:pStyle w:val="p3"/>
        <w:spacing w:line="480" w:lineRule="auto"/>
        <w:rPr>
          <w:rStyle w:val="s2"/>
          <w:rFonts w:ascii="Times New Roman" w:hAnsi="Times New Roman"/>
          <w:b/>
          <w:bCs/>
          <w:sz w:val="24"/>
          <w:szCs w:val="24"/>
        </w:rPr>
      </w:pPr>
    </w:p>
    <w:p w14:paraId="487C0AA0" w14:textId="10DC7489" w:rsidR="00690A82" w:rsidRDefault="001B28E0" w:rsidP="00606932">
      <w:pPr>
        <w:pStyle w:val="p3"/>
        <w:spacing w:line="480" w:lineRule="auto"/>
        <w:rPr>
          <w:rStyle w:val="s2"/>
          <w:rFonts w:ascii="Times New Roman" w:hAnsi="Times New Roman"/>
          <w:b/>
          <w:bCs/>
          <w:sz w:val="24"/>
          <w:szCs w:val="24"/>
        </w:rPr>
      </w:pPr>
      <w:r>
        <w:rPr>
          <w:rStyle w:val="s2"/>
          <w:rFonts w:ascii="Times New Roman" w:hAnsi="Times New Roman"/>
          <w:b/>
          <w:bCs/>
          <w:sz w:val="24"/>
          <w:szCs w:val="24"/>
        </w:rPr>
        <w:t>(14</w:t>
      </w:r>
      <w:r w:rsidR="00210502">
        <w:rPr>
          <w:rStyle w:val="s2"/>
          <w:rFonts w:ascii="Times New Roman" w:hAnsi="Times New Roman"/>
          <w:b/>
          <w:bCs/>
          <w:color w:val="FF0000"/>
          <w:sz w:val="24"/>
          <w:szCs w:val="24"/>
        </w:rPr>
        <w:t>70</w:t>
      </w:r>
      <w:r>
        <w:rPr>
          <w:rStyle w:val="s2"/>
          <w:rFonts w:ascii="Times New Roman" w:hAnsi="Times New Roman"/>
          <w:b/>
          <w:bCs/>
          <w:sz w:val="24"/>
          <w:szCs w:val="24"/>
        </w:rPr>
        <w:t xml:space="preserve"> words)</w:t>
      </w:r>
    </w:p>
    <w:p w14:paraId="380BE04D" w14:textId="77777777" w:rsidR="001B28E0" w:rsidRPr="002E6DD9" w:rsidRDefault="001B28E0" w:rsidP="00606932">
      <w:pPr>
        <w:pStyle w:val="p3"/>
        <w:spacing w:line="480" w:lineRule="auto"/>
        <w:rPr>
          <w:rStyle w:val="s2"/>
          <w:rFonts w:ascii="Times New Roman" w:hAnsi="Times New Roman"/>
          <w:b/>
          <w:bCs/>
          <w:sz w:val="24"/>
          <w:szCs w:val="24"/>
        </w:rPr>
      </w:pPr>
    </w:p>
    <w:p w14:paraId="6A765855" w14:textId="4D2E62DE" w:rsidR="00EA7CE1" w:rsidRPr="002E6DD9" w:rsidRDefault="00EA7CE1" w:rsidP="00606932">
      <w:pPr>
        <w:pStyle w:val="p3"/>
        <w:spacing w:line="480" w:lineRule="auto"/>
        <w:rPr>
          <w:rStyle w:val="s2"/>
          <w:rFonts w:ascii="Times New Roman" w:hAnsi="Times New Roman"/>
          <w:b/>
          <w:bCs/>
          <w:sz w:val="24"/>
          <w:szCs w:val="24"/>
        </w:rPr>
      </w:pPr>
      <w:r w:rsidRPr="002E6DD9">
        <w:rPr>
          <w:rStyle w:val="s2"/>
          <w:rFonts w:ascii="Times New Roman" w:hAnsi="Times New Roman"/>
          <w:b/>
          <w:bCs/>
          <w:sz w:val="24"/>
          <w:szCs w:val="24"/>
        </w:rPr>
        <w:t>Gillian Colville</w:t>
      </w:r>
    </w:p>
    <w:p w14:paraId="0793CEF8" w14:textId="1C32C5DE" w:rsidR="00EA7CE1" w:rsidRPr="002E6DD9" w:rsidRDefault="00210502" w:rsidP="00606932">
      <w:pPr>
        <w:pStyle w:val="p3"/>
        <w:spacing w:line="480" w:lineRule="auto"/>
        <w:rPr>
          <w:rStyle w:val="s2"/>
          <w:rFonts w:ascii="Times New Roman" w:hAnsi="Times New Roman"/>
          <w:b/>
          <w:bCs/>
          <w:sz w:val="24"/>
          <w:szCs w:val="24"/>
        </w:rPr>
      </w:pPr>
      <w:r>
        <w:rPr>
          <w:rStyle w:val="s2"/>
          <w:rFonts w:ascii="Times New Roman" w:hAnsi="Times New Roman"/>
          <w:b/>
          <w:bCs/>
          <w:sz w:val="24"/>
          <w:szCs w:val="24"/>
        </w:rPr>
        <w:t>2</w:t>
      </w:r>
      <w:r w:rsidRPr="00210502">
        <w:rPr>
          <w:rStyle w:val="s2"/>
          <w:rFonts w:ascii="Times New Roman" w:hAnsi="Times New Roman"/>
          <w:b/>
          <w:bCs/>
          <w:color w:val="FF0000"/>
          <w:sz w:val="24"/>
          <w:szCs w:val="24"/>
        </w:rPr>
        <w:t>7</w:t>
      </w:r>
      <w:r w:rsidR="006C4CCF" w:rsidRPr="002E6DD9">
        <w:rPr>
          <w:rStyle w:val="s2"/>
          <w:rFonts w:ascii="Times New Roman" w:hAnsi="Times New Roman"/>
          <w:b/>
          <w:bCs/>
          <w:sz w:val="24"/>
          <w:szCs w:val="24"/>
        </w:rPr>
        <w:t>/10/20</w:t>
      </w:r>
    </w:p>
    <w:p w14:paraId="67B2EAF6" w14:textId="15012620" w:rsidR="00690A82" w:rsidRDefault="00690A82" w:rsidP="00606932">
      <w:pPr>
        <w:pStyle w:val="p3"/>
        <w:spacing w:line="480" w:lineRule="auto"/>
        <w:rPr>
          <w:rStyle w:val="s2"/>
          <w:rFonts w:ascii="Times New Roman" w:hAnsi="Times New Roman"/>
          <w:sz w:val="24"/>
          <w:szCs w:val="24"/>
        </w:rPr>
      </w:pPr>
    </w:p>
    <w:p w14:paraId="2C7F104B" w14:textId="5B315397" w:rsidR="00CC1E76" w:rsidRPr="002E6DD9" w:rsidRDefault="004521F9" w:rsidP="00606932">
      <w:pPr>
        <w:pStyle w:val="p3"/>
        <w:spacing w:line="480" w:lineRule="auto"/>
        <w:rPr>
          <w:rStyle w:val="s2"/>
          <w:rFonts w:ascii="Times New Roman" w:hAnsi="Times New Roman"/>
          <w:sz w:val="24"/>
          <w:szCs w:val="24"/>
        </w:rPr>
      </w:pPr>
      <w:r>
        <w:rPr>
          <w:rStyle w:val="s2"/>
          <w:rFonts w:ascii="Times New Roman" w:hAnsi="Times New Roman"/>
          <w:sz w:val="24"/>
          <w:szCs w:val="24"/>
        </w:rPr>
        <w:t>Keywords:</w:t>
      </w:r>
      <w:r w:rsidR="0073729A">
        <w:rPr>
          <w:rStyle w:val="s2"/>
          <w:rFonts w:ascii="Times New Roman" w:hAnsi="Times New Roman"/>
          <w:sz w:val="24"/>
          <w:szCs w:val="24"/>
        </w:rPr>
        <w:t xml:space="preserve"> Post traumatic str</w:t>
      </w:r>
      <w:r w:rsidR="00CC1E76">
        <w:rPr>
          <w:rStyle w:val="s2"/>
          <w:rFonts w:ascii="Times New Roman" w:hAnsi="Times New Roman"/>
          <w:sz w:val="24"/>
          <w:szCs w:val="24"/>
        </w:rPr>
        <w:t>ess disorder (PTSD); Health related quali</w:t>
      </w:r>
      <w:r w:rsidR="002F0E2F">
        <w:rPr>
          <w:rStyle w:val="s2"/>
          <w:rFonts w:ascii="Times New Roman" w:hAnsi="Times New Roman"/>
          <w:sz w:val="24"/>
          <w:szCs w:val="24"/>
        </w:rPr>
        <w:t>ty of life (HRQoL); Acute Stress Disorder (ASD);</w:t>
      </w:r>
      <w:r w:rsidR="00A310AD">
        <w:rPr>
          <w:rStyle w:val="s2"/>
          <w:rFonts w:ascii="Times New Roman" w:hAnsi="Times New Roman"/>
          <w:sz w:val="24"/>
          <w:szCs w:val="24"/>
        </w:rPr>
        <w:t xml:space="preserve"> </w:t>
      </w:r>
      <w:r w:rsidR="008D59F5">
        <w:rPr>
          <w:rStyle w:val="s2"/>
          <w:rFonts w:ascii="Times New Roman" w:hAnsi="Times New Roman"/>
          <w:sz w:val="24"/>
          <w:szCs w:val="24"/>
        </w:rPr>
        <w:t>outcomes; risk factors</w:t>
      </w:r>
    </w:p>
    <w:p w14:paraId="48E2AC40" w14:textId="3AF6E586" w:rsidR="00621857" w:rsidRPr="002E6DD9" w:rsidRDefault="00621857" w:rsidP="00606932">
      <w:pPr>
        <w:pStyle w:val="p3"/>
        <w:spacing w:line="480" w:lineRule="auto"/>
        <w:rPr>
          <w:rStyle w:val="s2"/>
          <w:rFonts w:ascii="Times New Roman" w:hAnsi="Times New Roman"/>
          <w:sz w:val="24"/>
          <w:szCs w:val="24"/>
        </w:rPr>
      </w:pPr>
    </w:p>
    <w:p w14:paraId="2CD00A17" w14:textId="77777777" w:rsidR="00621857" w:rsidRPr="002E6DD9" w:rsidRDefault="00621857" w:rsidP="00606932">
      <w:pPr>
        <w:pStyle w:val="p3"/>
        <w:spacing w:line="480" w:lineRule="auto"/>
        <w:rPr>
          <w:rFonts w:ascii="Times New Roman" w:hAnsi="Times New Roman"/>
          <w:sz w:val="24"/>
          <w:szCs w:val="24"/>
        </w:rPr>
      </w:pPr>
    </w:p>
    <w:p w14:paraId="2EACB982" w14:textId="028DCDF9" w:rsidR="00AF2A7D" w:rsidRPr="002E6DD9" w:rsidRDefault="00AF2A7D" w:rsidP="00606932">
      <w:pPr>
        <w:pStyle w:val="p3"/>
        <w:spacing w:line="480" w:lineRule="auto"/>
        <w:rPr>
          <w:rFonts w:ascii="Times New Roman" w:hAnsi="Times New Roman"/>
          <w:b/>
          <w:bCs/>
          <w:sz w:val="24"/>
          <w:szCs w:val="24"/>
          <w:vertAlign w:val="superscript"/>
        </w:rPr>
      </w:pPr>
      <w:r w:rsidRPr="002E6DD9">
        <w:rPr>
          <w:rStyle w:val="s2"/>
          <w:rFonts w:ascii="Times New Roman" w:hAnsi="Times New Roman"/>
          <w:sz w:val="24"/>
          <w:szCs w:val="24"/>
        </w:rPr>
        <w:t xml:space="preserve">The </w:t>
      </w:r>
      <w:r w:rsidR="00690A82" w:rsidRPr="002E6DD9">
        <w:rPr>
          <w:rStyle w:val="s2"/>
          <w:rFonts w:ascii="Times New Roman" w:hAnsi="Times New Roman"/>
          <w:sz w:val="24"/>
          <w:szCs w:val="24"/>
        </w:rPr>
        <w:t>slogan</w:t>
      </w:r>
      <w:r w:rsidRPr="002E6DD9">
        <w:rPr>
          <w:rStyle w:val="s2"/>
          <w:rFonts w:ascii="Times New Roman" w:hAnsi="Times New Roman"/>
          <w:sz w:val="24"/>
          <w:szCs w:val="24"/>
        </w:rPr>
        <w:t xml:space="preserve"> ‘critical care without walls</w:t>
      </w:r>
      <w:r w:rsidR="006C4CCF" w:rsidRPr="002E6DD9">
        <w:rPr>
          <w:rStyle w:val="s2"/>
          <w:rFonts w:ascii="Times New Roman" w:hAnsi="Times New Roman"/>
          <w:sz w:val="24"/>
          <w:szCs w:val="24"/>
        </w:rPr>
        <w:t xml:space="preserve">’ </w:t>
      </w:r>
      <w:r w:rsidR="00690A82" w:rsidRPr="002E6DD9">
        <w:rPr>
          <w:rStyle w:val="s2"/>
          <w:rFonts w:ascii="Times New Roman" w:hAnsi="Times New Roman"/>
          <w:sz w:val="24"/>
          <w:szCs w:val="24"/>
        </w:rPr>
        <w:t>is often heard at intensive care meetings</w:t>
      </w:r>
      <w:r w:rsidR="00C461B5" w:rsidRPr="002E6DD9">
        <w:rPr>
          <w:rStyle w:val="s2"/>
          <w:rFonts w:ascii="Times New Roman" w:hAnsi="Times New Roman"/>
          <w:sz w:val="24"/>
          <w:szCs w:val="24"/>
        </w:rPr>
        <w:t xml:space="preserve"> and is repeated in many national guidelines outlining future directions for </w:t>
      </w:r>
      <w:r w:rsidR="00B62EE1" w:rsidRPr="002E6DD9">
        <w:rPr>
          <w:rStyle w:val="s2"/>
          <w:rFonts w:ascii="Times New Roman" w:hAnsi="Times New Roman"/>
          <w:sz w:val="24"/>
          <w:szCs w:val="24"/>
        </w:rPr>
        <w:t>intensive care as a</w:t>
      </w:r>
      <w:r w:rsidR="00C461B5" w:rsidRPr="002E6DD9">
        <w:rPr>
          <w:rStyle w:val="s2"/>
          <w:rFonts w:ascii="Times New Roman" w:hAnsi="Times New Roman"/>
          <w:sz w:val="24"/>
          <w:szCs w:val="24"/>
        </w:rPr>
        <w:t xml:space="preserve"> specialty. </w:t>
      </w:r>
      <w:r w:rsidRPr="002E6DD9">
        <w:rPr>
          <w:rStyle w:val="s2"/>
          <w:rFonts w:ascii="Times New Roman" w:hAnsi="Times New Roman"/>
          <w:sz w:val="24"/>
          <w:szCs w:val="24"/>
        </w:rPr>
        <w:t xml:space="preserve"> It refer</w:t>
      </w:r>
      <w:r w:rsidR="00C461B5" w:rsidRPr="002E6DD9">
        <w:rPr>
          <w:rStyle w:val="s2"/>
          <w:rFonts w:ascii="Times New Roman" w:hAnsi="Times New Roman"/>
          <w:sz w:val="24"/>
          <w:szCs w:val="24"/>
        </w:rPr>
        <w:t>s</w:t>
      </w:r>
      <w:r w:rsidRPr="002E6DD9">
        <w:rPr>
          <w:rStyle w:val="s2"/>
          <w:rFonts w:ascii="Times New Roman" w:hAnsi="Times New Roman"/>
          <w:sz w:val="24"/>
          <w:szCs w:val="24"/>
        </w:rPr>
        <w:t xml:space="preserve"> to the need to think outside the box</w:t>
      </w:r>
      <w:r w:rsidR="002F376F">
        <w:rPr>
          <w:rStyle w:val="s2"/>
          <w:rFonts w:ascii="Times New Roman" w:hAnsi="Times New Roman"/>
          <w:sz w:val="24"/>
          <w:szCs w:val="24"/>
        </w:rPr>
        <w:t xml:space="preserve"> - </w:t>
      </w:r>
      <w:r w:rsidRPr="002E6DD9">
        <w:rPr>
          <w:rStyle w:val="s2"/>
          <w:rFonts w:ascii="Times New Roman" w:hAnsi="Times New Roman"/>
          <w:sz w:val="24"/>
          <w:szCs w:val="24"/>
        </w:rPr>
        <w:t xml:space="preserve">beyond the confines of the </w:t>
      </w:r>
      <w:proofErr w:type="spellStart"/>
      <w:r w:rsidR="00210502" w:rsidRPr="00210502">
        <w:rPr>
          <w:rStyle w:val="s2"/>
          <w:rFonts w:ascii="Times New Roman" w:hAnsi="Times New Roman"/>
          <w:color w:val="FF0000"/>
          <w:sz w:val="24"/>
          <w:szCs w:val="24"/>
        </w:rPr>
        <w:t>pediatric</w:t>
      </w:r>
      <w:proofErr w:type="spellEnd"/>
      <w:r w:rsidR="00210502">
        <w:rPr>
          <w:rStyle w:val="s2"/>
          <w:rFonts w:ascii="Times New Roman" w:hAnsi="Times New Roman"/>
          <w:sz w:val="24"/>
          <w:szCs w:val="24"/>
        </w:rPr>
        <w:t xml:space="preserve"> </w:t>
      </w:r>
      <w:r w:rsidRPr="002E6DD9">
        <w:rPr>
          <w:rStyle w:val="s2"/>
          <w:rFonts w:ascii="Times New Roman" w:hAnsi="Times New Roman"/>
          <w:sz w:val="24"/>
          <w:szCs w:val="24"/>
        </w:rPr>
        <w:t>intensive care unit</w:t>
      </w:r>
      <w:r w:rsidR="002F376F">
        <w:rPr>
          <w:rStyle w:val="s2"/>
          <w:rFonts w:ascii="Times New Roman" w:hAnsi="Times New Roman"/>
          <w:sz w:val="24"/>
          <w:szCs w:val="24"/>
        </w:rPr>
        <w:t xml:space="preserve"> </w:t>
      </w:r>
      <w:r w:rsidR="00210502" w:rsidRPr="00210502">
        <w:rPr>
          <w:rStyle w:val="s2"/>
          <w:rFonts w:ascii="Times New Roman" w:hAnsi="Times New Roman"/>
          <w:color w:val="FF0000"/>
          <w:sz w:val="24"/>
          <w:szCs w:val="24"/>
        </w:rPr>
        <w:t xml:space="preserve">(PICU) </w:t>
      </w:r>
      <w:r w:rsidR="002F376F">
        <w:rPr>
          <w:rStyle w:val="s2"/>
          <w:rFonts w:ascii="Times New Roman" w:hAnsi="Times New Roman"/>
          <w:sz w:val="24"/>
          <w:szCs w:val="24"/>
        </w:rPr>
        <w:t xml:space="preserve">- </w:t>
      </w:r>
      <w:r w:rsidRPr="002E6DD9">
        <w:rPr>
          <w:rStyle w:val="s2"/>
          <w:rFonts w:ascii="Times New Roman" w:hAnsi="Times New Roman"/>
          <w:sz w:val="24"/>
          <w:szCs w:val="24"/>
        </w:rPr>
        <w:t xml:space="preserve">and to be more curious about the lives </w:t>
      </w:r>
      <w:r w:rsidR="00C461B5" w:rsidRPr="002E6DD9">
        <w:rPr>
          <w:rStyle w:val="s2"/>
          <w:rFonts w:ascii="Times New Roman" w:hAnsi="Times New Roman"/>
          <w:sz w:val="24"/>
          <w:szCs w:val="24"/>
        </w:rPr>
        <w:t xml:space="preserve">patients go </w:t>
      </w:r>
      <w:r w:rsidRPr="002E6DD9">
        <w:rPr>
          <w:rStyle w:val="s2"/>
          <w:rFonts w:ascii="Times New Roman" w:hAnsi="Times New Roman"/>
          <w:sz w:val="24"/>
          <w:szCs w:val="24"/>
        </w:rPr>
        <w:t>on to lead</w:t>
      </w:r>
      <w:r w:rsidR="00050064">
        <w:rPr>
          <w:rStyle w:val="s2"/>
          <w:rFonts w:ascii="Times New Roman" w:hAnsi="Times New Roman"/>
          <w:sz w:val="24"/>
          <w:szCs w:val="24"/>
        </w:rPr>
        <w:t xml:space="preserve"> </w:t>
      </w:r>
      <w:r w:rsidRPr="002E6DD9">
        <w:rPr>
          <w:rStyle w:val="s2"/>
          <w:rFonts w:ascii="Times New Roman" w:hAnsi="Times New Roman"/>
          <w:sz w:val="24"/>
          <w:szCs w:val="24"/>
        </w:rPr>
        <w:t xml:space="preserve">after </w:t>
      </w:r>
      <w:r w:rsidR="00C461B5" w:rsidRPr="002E6DD9">
        <w:rPr>
          <w:rStyle w:val="s2"/>
          <w:rFonts w:ascii="Times New Roman" w:hAnsi="Times New Roman"/>
          <w:sz w:val="24"/>
          <w:szCs w:val="24"/>
        </w:rPr>
        <w:t>they leave our care</w:t>
      </w:r>
      <w:r w:rsidRPr="002E6DD9">
        <w:rPr>
          <w:rStyle w:val="s2"/>
          <w:rFonts w:ascii="Times New Roman" w:hAnsi="Times New Roman"/>
          <w:sz w:val="24"/>
          <w:szCs w:val="24"/>
        </w:rPr>
        <w:t>.</w:t>
      </w:r>
      <w:r w:rsidRPr="002E6DD9">
        <w:rPr>
          <w:rStyle w:val="apple-converted-space"/>
          <w:rFonts w:ascii="Times New Roman" w:hAnsi="Times New Roman"/>
          <w:sz w:val="24"/>
          <w:szCs w:val="24"/>
        </w:rPr>
        <w:t xml:space="preserve">  </w:t>
      </w:r>
      <w:r w:rsidR="00A41895">
        <w:rPr>
          <w:rStyle w:val="s2"/>
          <w:rFonts w:ascii="Times New Roman" w:hAnsi="Times New Roman"/>
          <w:sz w:val="24"/>
          <w:szCs w:val="24"/>
        </w:rPr>
        <w:t>In</w:t>
      </w:r>
      <w:r w:rsidR="00A41895" w:rsidRPr="002E6DD9">
        <w:rPr>
          <w:rStyle w:val="s2"/>
          <w:rFonts w:ascii="Times New Roman" w:hAnsi="Times New Roman"/>
          <w:sz w:val="24"/>
          <w:szCs w:val="24"/>
        </w:rPr>
        <w:t xml:space="preserve"> response to the</w:t>
      </w:r>
      <w:r w:rsidR="00A41895" w:rsidRPr="002E6DD9">
        <w:rPr>
          <w:rStyle w:val="apple-converted-space"/>
          <w:rFonts w:ascii="Times New Roman" w:hAnsi="Times New Roman"/>
          <w:sz w:val="24"/>
          <w:szCs w:val="24"/>
        </w:rPr>
        <w:t> </w:t>
      </w:r>
      <w:r w:rsidR="00A41895" w:rsidRPr="002E6DD9">
        <w:rPr>
          <w:rStyle w:val="s2"/>
          <w:rFonts w:ascii="Times New Roman" w:hAnsi="Times New Roman"/>
          <w:sz w:val="24"/>
          <w:szCs w:val="24"/>
        </w:rPr>
        <w:t xml:space="preserve">growing evidence </w:t>
      </w:r>
      <w:r w:rsidR="00E00E6C">
        <w:rPr>
          <w:rStyle w:val="s2"/>
          <w:rFonts w:ascii="Times New Roman" w:hAnsi="Times New Roman"/>
          <w:sz w:val="24"/>
          <w:szCs w:val="24"/>
        </w:rPr>
        <w:t xml:space="preserve">of </w:t>
      </w:r>
      <w:r w:rsidR="00A41895" w:rsidRPr="002E6DD9">
        <w:rPr>
          <w:rStyle w:val="s2"/>
          <w:rFonts w:ascii="Times New Roman" w:hAnsi="Times New Roman"/>
          <w:sz w:val="24"/>
          <w:szCs w:val="24"/>
        </w:rPr>
        <w:t>continuing psychological and physical morbidity</w:t>
      </w:r>
      <w:r w:rsidR="00A41895">
        <w:rPr>
          <w:rStyle w:val="s2"/>
          <w:rFonts w:ascii="Times New Roman" w:hAnsi="Times New Roman"/>
          <w:sz w:val="24"/>
          <w:szCs w:val="24"/>
        </w:rPr>
        <w:t xml:space="preserve"> </w:t>
      </w:r>
      <w:r w:rsidR="00A41895" w:rsidRPr="002E6DD9">
        <w:rPr>
          <w:rStyle w:val="s2"/>
          <w:rFonts w:ascii="Times New Roman" w:hAnsi="Times New Roman"/>
          <w:sz w:val="24"/>
          <w:szCs w:val="24"/>
        </w:rPr>
        <w:t>in patients and caregivers</w:t>
      </w:r>
      <w:r w:rsidR="00E00E6C">
        <w:rPr>
          <w:rStyle w:val="s2"/>
          <w:rFonts w:ascii="Times New Roman" w:hAnsi="Times New Roman"/>
          <w:sz w:val="24"/>
          <w:szCs w:val="24"/>
        </w:rPr>
        <w:t xml:space="preserve">, </w:t>
      </w:r>
      <w:r w:rsidR="00EF1358">
        <w:rPr>
          <w:rStyle w:val="s2"/>
          <w:rFonts w:ascii="Times New Roman" w:hAnsi="Times New Roman"/>
          <w:sz w:val="24"/>
          <w:szCs w:val="24"/>
        </w:rPr>
        <w:t>there are calls</w:t>
      </w:r>
      <w:r w:rsidR="00C461B5" w:rsidRPr="002E6DD9">
        <w:rPr>
          <w:rStyle w:val="s2"/>
          <w:rFonts w:ascii="Times New Roman" w:hAnsi="Times New Roman"/>
          <w:sz w:val="24"/>
          <w:szCs w:val="24"/>
        </w:rPr>
        <w:t xml:space="preserve"> for more follow up</w:t>
      </w:r>
      <w:r w:rsidRPr="002E6DD9">
        <w:rPr>
          <w:rStyle w:val="s2"/>
          <w:rFonts w:ascii="Times New Roman" w:hAnsi="Times New Roman"/>
          <w:sz w:val="24"/>
          <w:szCs w:val="24"/>
        </w:rPr>
        <w:t xml:space="preserve"> </w:t>
      </w:r>
      <w:r w:rsidR="00C461B5" w:rsidRPr="002E6DD9">
        <w:rPr>
          <w:rStyle w:val="s2"/>
          <w:rFonts w:ascii="Times New Roman" w:hAnsi="Times New Roman"/>
          <w:sz w:val="24"/>
          <w:szCs w:val="24"/>
        </w:rPr>
        <w:t>and</w:t>
      </w:r>
      <w:r w:rsidRPr="002E6DD9">
        <w:rPr>
          <w:rStyle w:val="s2"/>
          <w:rFonts w:ascii="Times New Roman" w:hAnsi="Times New Roman"/>
          <w:sz w:val="24"/>
          <w:szCs w:val="24"/>
        </w:rPr>
        <w:t xml:space="preserve"> better coordinated links</w:t>
      </w:r>
      <w:r w:rsidR="00C461B5" w:rsidRPr="002E6DD9">
        <w:rPr>
          <w:rStyle w:val="s2"/>
          <w:rFonts w:ascii="Times New Roman" w:hAnsi="Times New Roman"/>
          <w:sz w:val="24"/>
          <w:szCs w:val="24"/>
        </w:rPr>
        <w:t xml:space="preserve"> with rehabilitation programmes</w:t>
      </w:r>
      <w:r w:rsidR="00794630">
        <w:rPr>
          <w:rStyle w:val="s2"/>
          <w:rFonts w:ascii="Times New Roman" w:hAnsi="Times New Roman"/>
          <w:sz w:val="24"/>
          <w:szCs w:val="24"/>
        </w:rPr>
        <w:t xml:space="preserve"> </w:t>
      </w:r>
      <w:r w:rsidR="00794630" w:rsidRPr="002E6DD9">
        <w:rPr>
          <w:rStyle w:val="s2"/>
          <w:rFonts w:ascii="Times New Roman" w:hAnsi="Times New Roman"/>
          <w:sz w:val="24"/>
          <w:szCs w:val="24"/>
        </w:rPr>
        <w:t>after discharge</w:t>
      </w:r>
      <w:r w:rsidR="00794630">
        <w:rPr>
          <w:rStyle w:val="apple-converted-space"/>
          <w:rFonts w:ascii="Times New Roman" w:hAnsi="Times New Roman"/>
          <w:sz w:val="24"/>
          <w:szCs w:val="24"/>
        </w:rPr>
        <w:t xml:space="preserve">. </w:t>
      </w:r>
      <w:r w:rsidR="00640F3E" w:rsidRPr="002E6DD9">
        <w:rPr>
          <w:rStyle w:val="apple-converted-space"/>
          <w:rFonts w:ascii="Times New Roman" w:hAnsi="Times New Roman"/>
          <w:sz w:val="24"/>
          <w:szCs w:val="24"/>
        </w:rPr>
        <w:t>This represents an important paradigm shift</w:t>
      </w:r>
      <w:r w:rsidR="00B62EE1" w:rsidRPr="002E6DD9">
        <w:rPr>
          <w:rStyle w:val="apple-converted-space"/>
          <w:rFonts w:ascii="Times New Roman" w:hAnsi="Times New Roman"/>
          <w:sz w:val="24"/>
          <w:szCs w:val="24"/>
        </w:rPr>
        <w:t xml:space="preserve"> </w:t>
      </w:r>
      <w:r w:rsidR="00640F3E" w:rsidRPr="002E6DD9">
        <w:rPr>
          <w:rStyle w:val="apple-converted-space"/>
          <w:rFonts w:ascii="Times New Roman" w:hAnsi="Times New Roman"/>
          <w:sz w:val="24"/>
          <w:szCs w:val="24"/>
        </w:rPr>
        <w:t xml:space="preserve">for </w:t>
      </w:r>
      <w:r w:rsidR="009C6BB9" w:rsidRPr="002E6DD9">
        <w:rPr>
          <w:rStyle w:val="apple-converted-space"/>
          <w:rFonts w:ascii="Times New Roman" w:hAnsi="Times New Roman"/>
          <w:sz w:val="24"/>
          <w:szCs w:val="24"/>
        </w:rPr>
        <w:t xml:space="preserve">a </w:t>
      </w:r>
      <w:r w:rsidR="009C6BB9" w:rsidRPr="002E6DD9">
        <w:rPr>
          <w:rStyle w:val="s2"/>
          <w:rFonts w:ascii="Times New Roman" w:hAnsi="Times New Roman"/>
          <w:sz w:val="24"/>
          <w:szCs w:val="24"/>
        </w:rPr>
        <w:t xml:space="preserve">field that by definition </w:t>
      </w:r>
      <w:r w:rsidR="00640F3E" w:rsidRPr="002E6DD9">
        <w:rPr>
          <w:rStyle w:val="s2"/>
          <w:rFonts w:ascii="Times New Roman" w:hAnsi="Times New Roman"/>
          <w:sz w:val="24"/>
          <w:szCs w:val="24"/>
        </w:rPr>
        <w:t>has had a critical focus</w:t>
      </w:r>
      <w:r w:rsidR="009C6BB9" w:rsidRPr="002E6DD9">
        <w:rPr>
          <w:rStyle w:val="s2"/>
          <w:rFonts w:ascii="Times New Roman" w:hAnsi="Times New Roman"/>
          <w:sz w:val="24"/>
          <w:szCs w:val="24"/>
        </w:rPr>
        <w:t>, dealing with the short term emergency</w:t>
      </w:r>
      <w:r w:rsidR="00634497">
        <w:rPr>
          <w:rStyle w:val="s2"/>
          <w:rFonts w:ascii="Times New Roman" w:hAnsi="Times New Roman"/>
          <w:sz w:val="24"/>
          <w:szCs w:val="24"/>
        </w:rPr>
        <w:t xml:space="preserve"> </w:t>
      </w:r>
      <w:r w:rsidR="009C6BB9" w:rsidRPr="002E6DD9">
        <w:rPr>
          <w:rStyle w:val="s2"/>
          <w:rFonts w:ascii="Times New Roman" w:hAnsi="Times New Roman"/>
          <w:sz w:val="24"/>
          <w:szCs w:val="24"/>
        </w:rPr>
        <w:t>and then handing back clinical responsibility for the patient to the referring specialty, once the danger ha</w:t>
      </w:r>
      <w:r w:rsidR="00640F3E" w:rsidRPr="002E6DD9">
        <w:rPr>
          <w:rStyle w:val="s2"/>
          <w:rFonts w:ascii="Times New Roman" w:hAnsi="Times New Roman"/>
          <w:sz w:val="24"/>
          <w:szCs w:val="24"/>
        </w:rPr>
        <w:t>s</w:t>
      </w:r>
      <w:r w:rsidR="009C6BB9" w:rsidRPr="002E6DD9">
        <w:rPr>
          <w:rStyle w:val="s2"/>
          <w:rFonts w:ascii="Times New Roman" w:hAnsi="Times New Roman"/>
          <w:sz w:val="24"/>
          <w:szCs w:val="24"/>
        </w:rPr>
        <w:t xml:space="preserve"> passed</w:t>
      </w:r>
      <w:r w:rsidR="00640F3E" w:rsidRPr="002E6DD9">
        <w:rPr>
          <w:rStyle w:val="s2"/>
          <w:rFonts w:ascii="Times New Roman" w:hAnsi="Times New Roman"/>
          <w:sz w:val="24"/>
          <w:szCs w:val="24"/>
        </w:rPr>
        <w:t>.</w:t>
      </w:r>
      <w:r w:rsidR="009C6BB9" w:rsidRPr="002E6DD9">
        <w:rPr>
          <w:rStyle w:val="apple-converted-space"/>
          <w:rFonts w:ascii="Times New Roman" w:hAnsi="Times New Roman"/>
          <w:sz w:val="24"/>
          <w:szCs w:val="24"/>
        </w:rPr>
        <w:t xml:space="preserve"> Now increasingly we are moving from a position of seeing </w:t>
      </w:r>
      <w:r w:rsidR="00D55520" w:rsidRPr="002E6DD9">
        <w:rPr>
          <w:rStyle w:val="apple-converted-space"/>
          <w:rFonts w:ascii="Times New Roman" w:hAnsi="Times New Roman"/>
          <w:sz w:val="24"/>
          <w:szCs w:val="24"/>
        </w:rPr>
        <w:t>‘</w:t>
      </w:r>
      <w:r w:rsidR="00D55520" w:rsidRPr="002E6DD9">
        <w:rPr>
          <w:rStyle w:val="s3"/>
          <w:rFonts w:ascii="Times New Roman" w:hAnsi="Times New Roman"/>
          <w:b w:val="0"/>
          <w:bCs w:val="0"/>
          <w:sz w:val="24"/>
          <w:szCs w:val="24"/>
        </w:rPr>
        <w:t xml:space="preserve">critical illness as a single </w:t>
      </w:r>
      <w:r w:rsidR="00D55520" w:rsidRPr="002E6DD9">
        <w:rPr>
          <w:rStyle w:val="s3"/>
          <w:rFonts w:ascii="Times New Roman" w:hAnsi="Times New Roman"/>
          <w:b w:val="0"/>
          <w:bCs w:val="0"/>
          <w:sz w:val="24"/>
          <w:szCs w:val="24"/>
        </w:rPr>
        <w:lastRenderedPageBreak/>
        <w:t>event to realization that it is just one part of a trajectory</w:t>
      </w:r>
      <w:r w:rsidR="000F7366" w:rsidRPr="002E6DD9">
        <w:rPr>
          <w:rStyle w:val="s3"/>
          <w:rFonts w:ascii="Times New Roman" w:hAnsi="Times New Roman"/>
          <w:b w:val="0"/>
          <w:bCs w:val="0"/>
          <w:sz w:val="24"/>
          <w:szCs w:val="24"/>
        </w:rPr>
        <w:t>’</w:t>
      </w:r>
      <w:r w:rsidR="000F7366" w:rsidRPr="002E6DD9">
        <w:rPr>
          <w:rStyle w:val="s3"/>
          <w:rFonts w:ascii="Times New Roman" w:hAnsi="Times New Roman"/>
          <w:b w:val="0"/>
          <w:bCs w:val="0"/>
          <w:sz w:val="24"/>
          <w:szCs w:val="24"/>
          <w:vertAlign w:val="superscript"/>
        </w:rPr>
        <w:t>1</w:t>
      </w:r>
      <w:r w:rsidR="000F7366" w:rsidRPr="002E6DD9">
        <w:rPr>
          <w:rStyle w:val="s3"/>
          <w:rFonts w:ascii="Times New Roman" w:hAnsi="Times New Roman"/>
          <w:b w:val="0"/>
          <w:bCs w:val="0"/>
          <w:sz w:val="24"/>
          <w:szCs w:val="24"/>
        </w:rPr>
        <w:t xml:space="preserve"> as</w:t>
      </w:r>
      <w:r w:rsidR="000B31BF" w:rsidRPr="002E6DD9">
        <w:rPr>
          <w:rStyle w:val="s3"/>
          <w:rFonts w:ascii="Times New Roman" w:hAnsi="Times New Roman"/>
          <w:b w:val="0"/>
          <w:bCs w:val="0"/>
          <w:sz w:val="24"/>
          <w:szCs w:val="24"/>
        </w:rPr>
        <w:t xml:space="preserve"> reflected in </w:t>
      </w:r>
      <w:r w:rsidR="00A444D7" w:rsidRPr="002E6DD9">
        <w:rPr>
          <w:rStyle w:val="s3"/>
          <w:rFonts w:ascii="Times New Roman" w:hAnsi="Times New Roman"/>
          <w:b w:val="0"/>
          <w:bCs w:val="0"/>
          <w:sz w:val="24"/>
          <w:szCs w:val="24"/>
        </w:rPr>
        <w:t>a recent research prioritisation exercise in pediatric intensive car</w:t>
      </w:r>
      <w:r w:rsidR="00D73A63" w:rsidRPr="002E6DD9">
        <w:rPr>
          <w:rStyle w:val="s3"/>
          <w:rFonts w:ascii="Times New Roman" w:hAnsi="Times New Roman"/>
          <w:b w:val="0"/>
          <w:bCs w:val="0"/>
          <w:sz w:val="24"/>
          <w:szCs w:val="24"/>
        </w:rPr>
        <w:t>e.</w:t>
      </w:r>
      <w:r w:rsidR="00D73A63" w:rsidRPr="002E6DD9">
        <w:rPr>
          <w:rStyle w:val="s3"/>
          <w:rFonts w:ascii="Times New Roman" w:hAnsi="Times New Roman"/>
          <w:b w:val="0"/>
          <w:bCs w:val="0"/>
          <w:sz w:val="24"/>
          <w:szCs w:val="24"/>
          <w:vertAlign w:val="superscript"/>
        </w:rPr>
        <w:t>2</w:t>
      </w:r>
    </w:p>
    <w:p w14:paraId="33557B3B" w14:textId="77777777" w:rsidR="00AF2A7D" w:rsidRPr="002E6DD9" w:rsidRDefault="00AF2A7D" w:rsidP="00606932">
      <w:pPr>
        <w:pStyle w:val="p2"/>
        <w:spacing w:line="480" w:lineRule="auto"/>
        <w:rPr>
          <w:rFonts w:ascii="Times New Roman" w:hAnsi="Times New Roman"/>
          <w:sz w:val="24"/>
          <w:szCs w:val="24"/>
        </w:rPr>
      </w:pPr>
    </w:p>
    <w:p w14:paraId="4CADED28" w14:textId="5CC493F3" w:rsidR="00AF2A7D" w:rsidRPr="002E6DD9" w:rsidRDefault="00C461B5" w:rsidP="00606932">
      <w:pPr>
        <w:pStyle w:val="p2"/>
        <w:spacing w:line="480" w:lineRule="auto"/>
        <w:rPr>
          <w:rStyle w:val="apple-converted-space"/>
          <w:rFonts w:ascii="Times New Roman" w:hAnsi="Times New Roman"/>
          <w:sz w:val="24"/>
          <w:szCs w:val="24"/>
        </w:rPr>
      </w:pPr>
      <w:r w:rsidRPr="002E6DD9">
        <w:rPr>
          <w:rFonts w:ascii="Times New Roman" w:hAnsi="Times New Roman"/>
          <w:sz w:val="24"/>
          <w:szCs w:val="24"/>
        </w:rPr>
        <w:t xml:space="preserve">And yet with regard to outcomes, and psychological recovery in particular, our understanding of risk and protective factors is still sketchy. In relation to paediatric patients there is some evidence of a link between acute </w:t>
      </w:r>
      <w:r w:rsidR="000B31BF" w:rsidRPr="002E6DD9">
        <w:rPr>
          <w:rFonts w:ascii="Times New Roman" w:hAnsi="Times New Roman"/>
          <w:sz w:val="24"/>
          <w:szCs w:val="24"/>
        </w:rPr>
        <w:t xml:space="preserve">experiences </w:t>
      </w:r>
      <w:r w:rsidRPr="002E6DD9">
        <w:rPr>
          <w:rFonts w:ascii="Times New Roman" w:hAnsi="Times New Roman"/>
          <w:sz w:val="24"/>
          <w:szCs w:val="24"/>
        </w:rPr>
        <w:t>on PICU</w:t>
      </w:r>
      <w:r w:rsidR="00EF1358">
        <w:rPr>
          <w:rFonts w:ascii="Times New Roman" w:hAnsi="Times New Roman"/>
          <w:sz w:val="24"/>
          <w:szCs w:val="24"/>
        </w:rPr>
        <w:t xml:space="preserve"> (</w:t>
      </w:r>
      <w:r w:rsidRPr="002E6DD9">
        <w:rPr>
          <w:rFonts w:ascii="Times New Roman" w:hAnsi="Times New Roman"/>
          <w:sz w:val="24"/>
          <w:szCs w:val="24"/>
        </w:rPr>
        <w:t>such as</w:t>
      </w:r>
      <w:r w:rsidR="00D55520" w:rsidRPr="002E6DD9">
        <w:rPr>
          <w:rFonts w:ascii="Times New Roman" w:hAnsi="Times New Roman"/>
          <w:sz w:val="24"/>
          <w:szCs w:val="24"/>
        </w:rPr>
        <w:t xml:space="preserve"> </w:t>
      </w:r>
      <w:proofErr w:type="spellStart"/>
      <w:r w:rsidR="00D55520" w:rsidRPr="002E6DD9">
        <w:rPr>
          <w:rFonts w:ascii="Times New Roman" w:hAnsi="Times New Roman"/>
          <w:sz w:val="24"/>
          <w:szCs w:val="24"/>
        </w:rPr>
        <w:t>deleriogenic</w:t>
      </w:r>
      <w:proofErr w:type="spellEnd"/>
      <w:r w:rsidR="00D55520" w:rsidRPr="002E6DD9">
        <w:rPr>
          <w:rFonts w:ascii="Times New Roman" w:hAnsi="Times New Roman"/>
          <w:sz w:val="24"/>
          <w:szCs w:val="24"/>
        </w:rPr>
        <w:t xml:space="preserve"> </w:t>
      </w:r>
      <w:r w:rsidRPr="002E6DD9">
        <w:rPr>
          <w:rFonts w:ascii="Times New Roman" w:hAnsi="Times New Roman"/>
          <w:sz w:val="24"/>
          <w:szCs w:val="24"/>
        </w:rPr>
        <w:t>hallucination</w:t>
      </w:r>
      <w:r w:rsidR="00EA2614" w:rsidRPr="002E6DD9">
        <w:rPr>
          <w:rFonts w:ascii="Times New Roman" w:hAnsi="Times New Roman"/>
          <w:sz w:val="24"/>
          <w:szCs w:val="24"/>
        </w:rPr>
        <w:t>s</w:t>
      </w:r>
      <w:r w:rsidR="004164F5" w:rsidRPr="002E6DD9">
        <w:rPr>
          <w:rFonts w:ascii="Times New Roman" w:hAnsi="Times New Roman"/>
          <w:sz w:val="24"/>
          <w:szCs w:val="24"/>
          <w:vertAlign w:val="superscript"/>
        </w:rPr>
        <w:t>3</w:t>
      </w:r>
      <w:r w:rsidR="00EA2614" w:rsidRPr="002E6DD9">
        <w:rPr>
          <w:rFonts w:ascii="Times New Roman" w:hAnsi="Times New Roman"/>
          <w:sz w:val="24"/>
          <w:szCs w:val="24"/>
        </w:rPr>
        <w:t xml:space="preserve"> </w:t>
      </w:r>
      <w:r w:rsidR="00D55520" w:rsidRPr="002E6DD9">
        <w:rPr>
          <w:rFonts w:ascii="Times New Roman" w:hAnsi="Times New Roman"/>
          <w:sz w:val="24"/>
          <w:szCs w:val="24"/>
        </w:rPr>
        <w:t>and the number of procedures the child has to undergo</w:t>
      </w:r>
      <w:r w:rsidR="00796079" w:rsidRPr="002E6DD9">
        <w:rPr>
          <w:rFonts w:ascii="Times New Roman" w:hAnsi="Times New Roman"/>
          <w:sz w:val="24"/>
          <w:szCs w:val="24"/>
          <w:vertAlign w:val="superscript"/>
        </w:rPr>
        <w:t>4</w:t>
      </w:r>
      <w:r w:rsidR="00EF1358">
        <w:rPr>
          <w:rFonts w:ascii="Times New Roman" w:hAnsi="Times New Roman"/>
          <w:sz w:val="24"/>
          <w:szCs w:val="24"/>
        </w:rPr>
        <w:t xml:space="preserve">) </w:t>
      </w:r>
      <w:r w:rsidR="00D55520" w:rsidRPr="002E6DD9">
        <w:rPr>
          <w:rFonts w:ascii="Times New Roman" w:hAnsi="Times New Roman"/>
          <w:sz w:val="24"/>
          <w:szCs w:val="24"/>
        </w:rPr>
        <w:t>and later post-traumatic stress</w:t>
      </w:r>
      <w:r w:rsidR="009C6BB9" w:rsidRPr="002E6DD9">
        <w:rPr>
          <w:rFonts w:ascii="Times New Roman" w:hAnsi="Times New Roman"/>
          <w:sz w:val="24"/>
          <w:szCs w:val="24"/>
        </w:rPr>
        <w:t>,</w:t>
      </w:r>
      <w:r w:rsidR="00D55520" w:rsidRPr="002E6DD9">
        <w:rPr>
          <w:rFonts w:ascii="Times New Roman" w:hAnsi="Times New Roman"/>
          <w:sz w:val="24"/>
          <w:szCs w:val="24"/>
        </w:rPr>
        <w:t xml:space="preserve"> but the evidence for any link with illness severity or</w:t>
      </w:r>
      <w:r w:rsidR="00210502">
        <w:rPr>
          <w:rFonts w:ascii="Times New Roman" w:hAnsi="Times New Roman"/>
          <w:sz w:val="24"/>
          <w:szCs w:val="24"/>
        </w:rPr>
        <w:t xml:space="preserve"> </w:t>
      </w:r>
      <w:r w:rsidR="00210502" w:rsidRPr="00210502">
        <w:rPr>
          <w:rFonts w:ascii="Times New Roman" w:hAnsi="Times New Roman"/>
          <w:color w:val="FF0000"/>
          <w:sz w:val="24"/>
          <w:szCs w:val="24"/>
        </w:rPr>
        <w:t>length-of-stay</w:t>
      </w:r>
      <w:r w:rsidR="00D55520" w:rsidRPr="00210502">
        <w:rPr>
          <w:rFonts w:ascii="Times New Roman" w:hAnsi="Times New Roman"/>
          <w:color w:val="FF0000"/>
          <w:sz w:val="24"/>
          <w:szCs w:val="24"/>
        </w:rPr>
        <w:t xml:space="preserve"> </w:t>
      </w:r>
      <w:r w:rsidR="00210502" w:rsidRPr="00210502">
        <w:rPr>
          <w:rFonts w:ascii="Times New Roman" w:hAnsi="Times New Roman"/>
          <w:color w:val="FF0000"/>
          <w:sz w:val="24"/>
          <w:szCs w:val="24"/>
        </w:rPr>
        <w:t>(</w:t>
      </w:r>
      <w:r w:rsidR="00797261" w:rsidRPr="002E6DD9">
        <w:rPr>
          <w:rFonts w:ascii="Times New Roman" w:hAnsi="Times New Roman"/>
          <w:sz w:val="24"/>
          <w:szCs w:val="24"/>
        </w:rPr>
        <w:t>LOS</w:t>
      </w:r>
      <w:r w:rsidR="00210502" w:rsidRPr="00210502">
        <w:rPr>
          <w:rFonts w:ascii="Times New Roman" w:hAnsi="Times New Roman"/>
          <w:color w:val="FF0000"/>
          <w:sz w:val="24"/>
          <w:szCs w:val="24"/>
        </w:rPr>
        <w:t>)</w:t>
      </w:r>
      <w:r w:rsidR="00D55520" w:rsidRPr="002E6DD9">
        <w:rPr>
          <w:rFonts w:ascii="Times New Roman" w:hAnsi="Times New Roman"/>
          <w:sz w:val="24"/>
          <w:szCs w:val="24"/>
        </w:rPr>
        <w:t xml:space="preserve"> is inconsistent.</w:t>
      </w:r>
      <w:r w:rsidR="000B31BF" w:rsidRPr="002E6DD9">
        <w:rPr>
          <w:rFonts w:ascii="Times New Roman" w:hAnsi="Times New Roman"/>
          <w:sz w:val="24"/>
          <w:szCs w:val="24"/>
        </w:rPr>
        <w:t xml:space="preserve"> </w:t>
      </w:r>
      <w:r w:rsidR="00AF2A7D" w:rsidRPr="002E6DD9">
        <w:rPr>
          <w:rStyle w:val="s2"/>
          <w:rFonts w:ascii="Times New Roman" w:hAnsi="Times New Roman"/>
          <w:sz w:val="24"/>
          <w:szCs w:val="24"/>
        </w:rPr>
        <w:t xml:space="preserve">Le </w:t>
      </w:r>
      <w:proofErr w:type="spellStart"/>
      <w:r w:rsidR="00AF2A7D" w:rsidRPr="002E6DD9">
        <w:rPr>
          <w:rStyle w:val="s2"/>
          <w:rFonts w:ascii="Times New Roman" w:hAnsi="Times New Roman"/>
          <w:sz w:val="24"/>
          <w:szCs w:val="24"/>
        </w:rPr>
        <w:t>Broque</w:t>
      </w:r>
      <w:proofErr w:type="spellEnd"/>
      <w:r w:rsidR="00D55520" w:rsidRPr="002E6DD9">
        <w:rPr>
          <w:rStyle w:val="s2"/>
          <w:rFonts w:ascii="Times New Roman" w:hAnsi="Times New Roman"/>
          <w:sz w:val="24"/>
          <w:szCs w:val="24"/>
        </w:rPr>
        <w:t xml:space="preserve"> et al</w:t>
      </w:r>
      <w:r w:rsidR="0009263A" w:rsidRPr="002E6DD9">
        <w:rPr>
          <w:rStyle w:val="s2"/>
          <w:rFonts w:ascii="Times New Roman" w:hAnsi="Times New Roman"/>
          <w:sz w:val="24"/>
          <w:szCs w:val="24"/>
          <w:vertAlign w:val="superscript"/>
        </w:rPr>
        <w:t>5</w:t>
      </w:r>
      <w:r w:rsidR="00D55520" w:rsidRPr="002E6DD9">
        <w:rPr>
          <w:rStyle w:val="s2"/>
          <w:rFonts w:ascii="Times New Roman" w:hAnsi="Times New Roman"/>
          <w:sz w:val="24"/>
          <w:szCs w:val="24"/>
        </w:rPr>
        <w:t xml:space="preserve"> have</w:t>
      </w:r>
      <w:r w:rsidR="00AF2A7D" w:rsidRPr="002E6DD9">
        <w:rPr>
          <w:rStyle w:val="s2"/>
          <w:rFonts w:ascii="Times New Roman" w:hAnsi="Times New Roman"/>
          <w:sz w:val="24"/>
          <w:szCs w:val="24"/>
        </w:rPr>
        <w:t xml:space="preserve"> </w:t>
      </w:r>
      <w:r w:rsidR="000B31BF" w:rsidRPr="002E6DD9">
        <w:rPr>
          <w:rStyle w:val="s2"/>
          <w:rFonts w:ascii="Times New Roman" w:hAnsi="Times New Roman"/>
          <w:sz w:val="24"/>
          <w:szCs w:val="24"/>
        </w:rPr>
        <w:t>found</w:t>
      </w:r>
      <w:r w:rsidR="00AF2A7D" w:rsidRPr="002E6DD9">
        <w:rPr>
          <w:rStyle w:val="s2"/>
          <w:rFonts w:ascii="Times New Roman" w:hAnsi="Times New Roman"/>
          <w:sz w:val="24"/>
          <w:szCs w:val="24"/>
        </w:rPr>
        <w:t xml:space="preserve"> that </w:t>
      </w:r>
      <w:r w:rsidR="00D55520" w:rsidRPr="002E6DD9">
        <w:rPr>
          <w:rStyle w:val="s2"/>
          <w:rFonts w:ascii="Times New Roman" w:hAnsi="Times New Roman"/>
          <w:sz w:val="24"/>
          <w:szCs w:val="24"/>
        </w:rPr>
        <w:t xml:space="preserve">early symptoms of post-traumatic stress </w:t>
      </w:r>
      <w:r w:rsidR="0097306B" w:rsidRPr="002E6DD9">
        <w:rPr>
          <w:rStyle w:val="s2"/>
          <w:rFonts w:ascii="Times New Roman" w:hAnsi="Times New Roman"/>
          <w:sz w:val="24"/>
          <w:szCs w:val="24"/>
        </w:rPr>
        <w:t>disorder (</w:t>
      </w:r>
      <w:r w:rsidR="004123C7" w:rsidRPr="002E6DD9">
        <w:rPr>
          <w:rStyle w:val="s2"/>
          <w:rFonts w:ascii="Times New Roman" w:hAnsi="Times New Roman"/>
          <w:sz w:val="24"/>
          <w:szCs w:val="24"/>
        </w:rPr>
        <w:t xml:space="preserve">PTSD) </w:t>
      </w:r>
      <w:r w:rsidR="00D55520" w:rsidRPr="002E6DD9">
        <w:rPr>
          <w:rStyle w:val="s2"/>
          <w:rFonts w:ascii="Times New Roman" w:hAnsi="Times New Roman"/>
          <w:sz w:val="24"/>
          <w:szCs w:val="24"/>
        </w:rPr>
        <w:t xml:space="preserve">in </w:t>
      </w:r>
      <w:r w:rsidR="00AF2A7D" w:rsidRPr="002E6DD9">
        <w:rPr>
          <w:rStyle w:val="s2"/>
          <w:rFonts w:ascii="Times New Roman" w:hAnsi="Times New Roman"/>
          <w:sz w:val="24"/>
          <w:szCs w:val="24"/>
        </w:rPr>
        <w:t>parent</w:t>
      </w:r>
      <w:r w:rsidR="00D55520" w:rsidRPr="002E6DD9">
        <w:rPr>
          <w:rStyle w:val="s2"/>
          <w:rFonts w:ascii="Times New Roman" w:hAnsi="Times New Roman"/>
          <w:sz w:val="24"/>
          <w:szCs w:val="24"/>
        </w:rPr>
        <w:t xml:space="preserve">s are associated with a poorer </w:t>
      </w:r>
      <w:r w:rsidR="000B31BF" w:rsidRPr="002E6DD9">
        <w:rPr>
          <w:rStyle w:val="s2"/>
          <w:rFonts w:ascii="Times New Roman" w:hAnsi="Times New Roman"/>
          <w:sz w:val="24"/>
          <w:szCs w:val="24"/>
        </w:rPr>
        <w:t xml:space="preserve">recovery trajectory in children.  But there is also </w:t>
      </w:r>
      <w:r w:rsidR="00D55520" w:rsidRPr="002E6DD9">
        <w:rPr>
          <w:rStyle w:val="s2"/>
          <w:rFonts w:ascii="Times New Roman" w:hAnsi="Times New Roman"/>
          <w:sz w:val="24"/>
          <w:szCs w:val="24"/>
        </w:rPr>
        <w:t>evidence that th</w:t>
      </w:r>
      <w:r w:rsidR="005E6CD1">
        <w:rPr>
          <w:rStyle w:val="s2"/>
          <w:rFonts w:ascii="Times New Roman" w:hAnsi="Times New Roman"/>
          <w:sz w:val="24"/>
          <w:szCs w:val="24"/>
        </w:rPr>
        <w:t xml:space="preserve">e </w:t>
      </w:r>
      <w:r w:rsidR="00D55520" w:rsidRPr="002E6DD9">
        <w:rPr>
          <w:rStyle w:val="s2"/>
          <w:rFonts w:ascii="Times New Roman" w:hAnsi="Times New Roman"/>
          <w:sz w:val="24"/>
          <w:szCs w:val="24"/>
        </w:rPr>
        <w:t xml:space="preserve">relationship </w:t>
      </w:r>
      <w:r w:rsidR="005E6CD1">
        <w:rPr>
          <w:rStyle w:val="s2"/>
          <w:rFonts w:ascii="Times New Roman" w:hAnsi="Times New Roman"/>
          <w:sz w:val="24"/>
          <w:szCs w:val="24"/>
        </w:rPr>
        <w:t>between parental symptoms and those of the child</w:t>
      </w:r>
      <w:r w:rsidR="001479EF">
        <w:rPr>
          <w:rStyle w:val="s2"/>
          <w:rFonts w:ascii="Times New Roman" w:hAnsi="Times New Roman"/>
          <w:sz w:val="24"/>
          <w:szCs w:val="24"/>
        </w:rPr>
        <w:t xml:space="preserve"> can work the other way around, </w:t>
      </w:r>
      <w:r w:rsidR="00D55520" w:rsidRPr="002E6DD9">
        <w:rPr>
          <w:rStyle w:val="s2"/>
          <w:rFonts w:ascii="Times New Roman" w:hAnsi="Times New Roman"/>
          <w:sz w:val="24"/>
          <w:szCs w:val="24"/>
        </w:rPr>
        <w:t>with another longitudinal study finding that early avoidant symptoms in children are predictive of higher rates of</w:t>
      </w:r>
      <w:r w:rsidR="004123C7" w:rsidRPr="002E6DD9">
        <w:rPr>
          <w:rStyle w:val="s2"/>
          <w:rFonts w:ascii="Times New Roman" w:hAnsi="Times New Roman"/>
          <w:sz w:val="24"/>
          <w:szCs w:val="24"/>
        </w:rPr>
        <w:t xml:space="preserve"> PTSD</w:t>
      </w:r>
      <w:r w:rsidR="00D55520" w:rsidRPr="002E6DD9">
        <w:rPr>
          <w:rStyle w:val="s2"/>
          <w:rFonts w:ascii="Times New Roman" w:hAnsi="Times New Roman"/>
          <w:sz w:val="24"/>
          <w:szCs w:val="24"/>
        </w:rPr>
        <w:t xml:space="preserve"> symptoms in parents, a year after PICU discharg</w:t>
      </w:r>
      <w:r w:rsidR="00785868" w:rsidRPr="002E6DD9">
        <w:rPr>
          <w:rStyle w:val="s2"/>
          <w:rFonts w:ascii="Times New Roman" w:hAnsi="Times New Roman"/>
          <w:sz w:val="24"/>
          <w:szCs w:val="24"/>
        </w:rPr>
        <w:t>e.</w:t>
      </w:r>
      <w:r w:rsidR="00796079" w:rsidRPr="002E6DD9">
        <w:rPr>
          <w:rStyle w:val="s2"/>
          <w:rFonts w:ascii="Times New Roman" w:hAnsi="Times New Roman"/>
          <w:sz w:val="24"/>
          <w:szCs w:val="24"/>
          <w:vertAlign w:val="superscript"/>
        </w:rPr>
        <w:t>6</w:t>
      </w:r>
      <w:r w:rsidR="00D55520" w:rsidRPr="002E6DD9">
        <w:rPr>
          <w:rStyle w:val="s2"/>
          <w:rFonts w:ascii="Times New Roman" w:hAnsi="Times New Roman"/>
          <w:sz w:val="24"/>
          <w:szCs w:val="24"/>
        </w:rPr>
        <w:t xml:space="preserve"> </w:t>
      </w:r>
      <w:r w:rsidR="00AF2A7D" w:rsidRPr="002E6DD9">
        <w:rPr>
          <w:rStyle w:val="s2"/>
          <w:rFonts w:ascii="Times New Roman" w:hAnsi="Times New Roman"/>
          <w:sz w:val="24"/>
          <w:szCs w:val="24"/>
        </w:rPr>
        <w:t xml:space="preserve"> </w:t>
      </w:r>
    </w:p>
    <w:p w14:paraId="78B3B90A" w14:textId="21CEBE21" w:rsidR="00631E55" w:rsidRPr="002E6DD9" w:rsidRDefault="00631E55" w:rsidP="00606932">
      <w:pPr>
        <w:pStyle w:val="p3"/>
        <w:spacing w:line="480" w:lineRule="auto"/>
        <w:rPr>
          <w:rStyle w:val="apple-converted-space"/>
          <w:rFonts w:ascii="Times New Roman" w:hAnsi="Times New Roman"/>
          <w:sz w:val="24"/>
          <w:szCs w:val="24"/>
        </w:rPr>
      </w:pPr>
    </w:p>
    <w:p w14:paraId="3AF11069" w14:textId="35281E1E" w:rsidR="00797261" w:rsidRPr="002E6DD9" w:rsidRDefault="009C6BB9" w:rsidP="00606932">
      <w:pPr>
        <w:pStyle w:val="p3"/>
        <w:spacing w:line="480" w:lineRule="auto"/>
        <w:rPr>
          <w:rStyle w:val="s3"/>
          <w:rFonts w:ascii="Times New Roman" w:hAnsi="Times New Roman"/>
          <w:b w:val="0"/>
          <w:sz w:val="24"/>
          <w:szCs w:val="24"/>
        </w:rPr>
      </w:pPr>
      <w:r w:rsidRPr="002E6DD9">
        <w:rPr>
          <w:rFonts w:ascii="Times New Roman" w:hAnsi="Times New Roman"/>
          <w:sz w:val="24"/>
          <w:szCs w:val="24"/>
        </w:rPr>
        <w:t>Now</w:t>
      </w:r>
      <w:r w:rsidR="00B51260" w:rsidRPr="002E6DD9">
        <w:rPr>
          <w:rFonts w:ascii="Times New Roman" w:hAnsi="Times New Roman"/>
          <w:sz w:val="24"/>
          <w:szCs w:val="24"/>
        </w:rPr>
        <w:t>,</w:t>
      </w:r>
      <w:r w:rsidRPr="002E6DD9">
        <w:rPr>
          <w:rFonts w:ascii="Times New Roman" w:hAnsi="Times New Roman"/>
          <w:sz w:val="24"/>
          <w:szCs w:val="24"/>
        </w:rPr>
        <w:t xml:space="preserve"> in a paper by Nelson et</w:t>
      </w:r>
      <w:r w:rsidR="00B51260" w:rsidRPr="002E6DD9">
        <w:rPr>
          <w:rFonts w:ascii="Times New Roman" w:hAnsi="Times New Roman"/>
          <w:sz w:val="24"/>
          <w:szCs w:val="24"/>
        </w:rPr>
        <w:t xml:space="preserve"> al</w:t>
      </w:r>
      <w:r w:rsidR="00E23ADF" w:rsidRPr="002E6DD9">
        <w:rPr>
          <w:rFonts w:ascii="Times New Roman" w:hAnsi="Times New Roman"/>
          <w:sz w:val="24"/>
          <w:szCs w:val="24"/>
          <w:vertAlign w:val="superscript"/>
        </w:rPr>
        <w:t>7</w:t>
      </w:r>
      <w:r w:rsidR="00E23ADF" w:rsidRPr="002E6DD9">
        <w:rPr>
          <w:rFonts w:ascii="Times New Roman" w:hAnsi="Times New Roman"/>
          <w:sz w:val="24"/>
          <w:szCs w:val="24"/>
        </w:rPr>
        <w:t xml:space="preserve"> in this</w:t>
      </w:r>
      <w:r w:rsidR="00B51260" w:rsidRPr="002E6DD9">
        <w:rPr>
          <w:rFonts w:ascii="Times New Roman" w:hAnsi="Times New Roman"/>
          <w:sz w:val="24"/>
          <w:szCs w:val="24"/>
        </w:rPr>
        <w:t xml:space="preserve"> </w:t>
      </w:r>
      <w:r w:rsidRPr="002E6DD9">
        <w:rPr>
          <w:rFonts w:ascii="Times New Roman" w:hAnsi="Times New Roman"/>
          <w:sz w:val="24"/>
          <w:szCs w:val="24"/>
        </w:rPr>
        <w:t xml:space="preserve">edition of </w:t>
      </w:r>
      <w:r w:rsidRPr="002E6DD9">
        <w:rPr>
          <w:rFonts w:ascii="Times New Roman" w:hAnsi="Times New Roman"/>
          <w:i/>
          <w:sz w:val="24"/>
          <w:szCs w:val="24"/>
        </w:rPr>
        <w:t xml:space="preserve">Pediatric Critical Care Medicine, </w:t>
      </w:r>
      <w:r w:rsidRPr="002E6DD9">
        <w:rPr>
          <w:rFonts w:ascii="Times New Roman" w:hAnsi="Times New Roman"/>
          <w:sz w:val="24"/>
          <w:szCs w:val="24"/>
        </w:rPr>
        <w:t>we are invited to consider the potential impact of what has happened</w:t>
      </w:r>
      <w:r w:rsidRPr="002E6DD9">
        <w:rPr>
          <w:rFonts w:ascii="Times New Roman" w:hAnsi="Times New Roman"/>
          <w:i/>
          <w:sz w:val="24"/>
          <w:szCs w:val="24"/>
        </w:rPr>
        <w:t xml:space="preserve"> </w:t>
      </w:r>
      <w:r w:rsidRPr="002E6DD9">
        <w:rPr>
          <w:rFonts w:ascii="Times New Roman" w:hAnsi="Times New Roman"/>
          <w:sz w:val="24"/>
          <w:szCs w:val="24"/>
        </w:rPr>
        <w:t xml:space="preserve">to the child </w:t>
      </w:r>
      <w:r w:rsidRPr="002E6DD9">
        <w:rPr>
          <w:rFonts w:ascii="Times New Roman" w:hAnsi="Times New Roman"/>
          <w:i/>
          <w:sz w:val="24"/>
          <w:szCs w:val="24"/>
        </w:rPr>
        <w:t xml:space="preserve">before </w:t>
      </w:r>
      <w:r w:rsidRPr="002E6DD9">
        <w:rPr>
          <w:rFonts w:ascii="Times New Roman" w:hAnsi="Times New Roman"/>
          <w:sz w:val="24"/>
          <w:szCs w:val="24"/>
        </w:rPr>
        <w:t>they come through</w:t>
      </w:r>
      <w:r w:rsidRPr="002E6DD9">
        <w:rPr>
          <w:rFonts w:ascii="Times New Roman" w:hAnsi="Times New Roman"/>
          <w:i/>
          <w:sz w:val="24"/>
          <w:szCs w:val="24"/>
        </w:rPr>
        <w:t xml:space="preserve"> </w:t>
      </w:r>
      <w:r w:rsidRPr="002E6DD9">
        <w:rPr>
          <w:rFonts w:ascii="Times New Roman" w:hAnsi="Times New Roman"/>
          <w:sz w:val="24"/>
          <w:szCs w:val="24"/>
        </w:rPr>
        <w:t>‘the walls’</w:t>
      </w:r>
      <w:r w:rsidRPr="002E6DD9">
        <w:rPr>
          <w:rFonts w:ascii="Times New Roman" w:hAnsi="Times New Roman"/>
          <w:i/>
          <w:sz w:val="24"/>
          <w:szCs w:val="24"/>
        </w:rPr>
        <w:t xml:space="preserve"> </w:t>
      </w:r>
      <w:r w:rsidRPr="002E6DD9">
        <w:rPr>
          <w:rFonts w:ascii="Times New Roman" w:hAnsi="Times New Roman"/>
          <w:sz w:val="24"/>
          <w:szCs w:val="24"/>
        </w:rPr>
        <w:t>in the first place.</w:t>
      </w:r>
      <w:r w:rsidR="00797261" w:rsidRPr="002E6DD9">
        <w:rPr>
          <w:rStyle w:val="s3"/>
          <w:rFonts w:ascii="Times New Roman" w:hAnsi="Times New Roman"/>
          <w:b w:val="0"/>
          <w:sz w:val="24"/>
          <w:szCs w:val="24"/>
        </w:rPr>
        <w:t xml:space="preserve"> </w:t>
      </w:r>
    </w:p>
    <w:p w14:paraId="62B4271F" w14:textId="77777777" w:rsidR="00797261" w:rsidRPr="002E6DD9" w:rsidRDefault="00797261" w:rsidP="00606932">
      <w:pPr>
        <w:pStyle w:val="p3"/>
        <w:spacing w:line="480" w:lineRule="auto"/>
        <w:rPr>
          <w:rStyle w:val="s3"/>
          <w:rFonts w:ascii="Times New Roman" w:hAnsi="Times New Roman"/>
          <w:b w:val="0"/>
          <w:sz w:val="24"/>
          <w:szCs w:val="24"/>
        </w:rPr>
      </w:pPr>
    </w:p>
    <w:p w14:paraId="4F43ADD3" w14:textId="3F227C03" w:rsidR="00797261" w:rsidRPr="002E6DD9" w:rsidRDefault="00797261" w:rsidP="00606932">
      <w:pPr>
        <w:pStyle w:val="p3"/>
        <w:spacing w:line="480" w:lineRule="auto"/>
        <w:rPr>
          <w:rStyle w:val="apple-converted-space"/>
          <w:rFonts w:ascii="Times New Roman" w:hAnsi="Times New Roman"/>
          <w:b/>
          <w:bCs/>
          <w:sz w:val="24"/>
          <w:szCs w:val="24"/>
        </w:rPr>
      </w:pPr>
      <w:r w:rsidRPr="002E6DD9">
        <w:rPr>
          <w:rStyle w:val="s3"/>
          <w:rFonts w:ascii="Times New Roman" w:hAnsi="Times New Roman"/>
          <w:b w:val="0"/>
          <w:sz w:val="24"/>
          <w:szCs w:val="24"/>
        </w:rPr>
        <w:t>In this study, information on the previous exposure to traumatic events and pre-morbid quality of life is described in n=111 children aged 8-17y admitted to PICU</w:t>
      </w:r>
      <w:r w:rsidR="000B31BF" w:rsidRPr="002E6DD9">
        <w:rPr>
          <w:rStyle w:val="s3"/>
          <w:rFonts w:ascii="Times New Roman" w:hAnsi="Times New Roman"/>
          <w:b w:val="0"/>
          <w:sz w:val="24"/>
          <w:szCs w:val="24"/>
        </w:rPr>
        <w:t>.</w:t>
      </w:r>
      <w:r w:rsidRPr="002E6DD9">
        <w:rPr>
          <w:rStyle w:val="s3"/>
          <w:rFonts w:ascii="Times New Roman" w:hAnsi="Times New Roman"/>
          <w:b w:val="0"/>
          <w:sz w:val="24"/>
          <w:szCs w:val="24"/>
        </w:rPr>
        <w:t xml:space="preserve"> It emerges that the sample had high rates of baseline trauma exposure and lower quality of life than average </w:t>
      </w:r>
      <w:r w:rsidRPr="002E6DD9">
        <w:rPr>
          <w:rStyle w:val="s3"/>
          <w:rFonts w:ascii="Times New Roman" w:hAnsi="Times New Roman"/>
          <w:b w:val="0"/>
          <w:i/>
          <w:sz w:val="24"/>
          <w:szCs w:val="24"/>
        </w:rPr>
        <w:t>before</w:t>
      </w:r>
      <w:r w:rsidRPr="002E6DD9">
        <w:rPr>
          <w:rStyle w:val="s3"/>
          <w:rFonts w:ascii="Times New Roman" w:hAnsi="Times New Roman"/>
          <w:b w:val="0"/>
          <w:sz w:val="24"/>
          <w:szCs w:val="24"/>
        </w:rPr>
        <w:t xml:space="preserve"> they were admitted and that both these factors </w:t>
      </w:r>
      <w:r w:rsidR="00B61C88" w:rsidRPr="002E6DD9">
        <w:rPr>
          <w:rStyle w:val="s3"/>
          <w:rFonts w:ascii="Times New Roman" w:hAnsi="Times New Roman"/>
          <w:b w:val="0"/>
          <w:sz w:val="24"/>
          <w:szCs w:val="24"/>
        </w:rPr>
        <w:t xml:space="preserve">were </w:t>
      </w:r>
      <w:r w:rsidRPr="002E6DD9">
        <w:rPr>
          <w:rStyle w:val="s3"/>
          <w:rFonts w:ascii="Times New Roman" w:hAnsi="Times New Roman"/>
          <w:b w:val="0"/>
          <w:sz w:val="24"/>
          <w:szCs w:val="24"/>
        </w:rPr>
        <w:t xml:space="preserve">significantly associated with their acute stress. The paper concludes that </w:t>
      </w:r>
      <w:r w:rsidR="000B31BF" w:rsidRPr="002E6DD9">
        <w:rPr>
          <w:rStyle w:val="s3"/>
          <w:rFonts w:ascii="Times New Roman" w:hAnsi="Times New Roman"/>
          <w:b w:val="0"/>
          <w:sz w:val="24"/>
          <w:szCs w:val="24"/>
        </w:rPr>
        <w:t>ther</w:t>
      </w:r>
      <w:r w:rsidRPr="002E6DD9">
        <w:rPr>
          <w:rStyle w:val="s3"/>
          <w:rFonts w:ascii="Times New Roman" w:hAnsi="Times New Roman"/>
          <w:b w:val="0"/>
          <w:sz w:val="24"/>
          <w:szCs w:val="24"/>
        </w:rPr>
        <w:t>e</w:t>
      </w:r>
      <w:r w:rsidR="000B31BF" w:rsidRPr="002E6DD9">
        <w:rPr>
          <w:rStyle w:val="s3"/>
          <w:rFonts w:ascii="Times New Roman" w:hAnsi="Times New Roman"/>
          <w:b w:val="0"/>
          <w:sz w:val="24"/>
          <w:szCs w:val="24"/>
        </w:rPr>
        <w:t xml:space="preserve"> needs to be greater awareness</w:t>
      </w:r>
      <w:r w:rsidRPr="002E6DD9">
        <w:rPr>
          <w:rStyle w:val="s3"/>
          <w:rFonts w:ascii="Times New Roman" w:hAnsi="Times New Roman"/>
          <w:b w:val="0"/>
          <w:sz w:val="24"/>
          <w:szCs w:val="24"/>
        </w:rPr>
        <w:t xml:space="preserve"> that children </w:t>
      </w:r>
      <w:r w:rsidR="005D1A05">
        <w:rPr>
          <w:rStyle w:val="s3"/>
          <w:rFonts w:ascii="Times New Roman" w:hAnsi="Times New Roman"/>
          <w:b w:val="0"/>
          <w:sz w:val="24"/>
          <w:szCs w:val="24"/>
        </w:rPr>
        <w:t>may be</w:t>
      </w:r>
      <w:r w:rsidRPr="002E6DD9">
        <w:rPr>
          <w:rStyle w:val="s3"/>
          <w:rFonts w:ascii="Times New Roman" w:hAnsi="Times New Roman"/>
          <w:b w:val="0"/>
          <w:sz w:val="24"/>
          <w:szCs w:val="24"/>
        </w:rPr>
        <w:t xml:space="preserve"> at elevated risk of </w:t>
      </w:r>
      <w:r w:rsidRPr="002E6DD9">
        <w:rPr>
          <w:rStyle w:val="s3"/>
          <w:rFonts w:ascii="Times New Roman" w:hAnsi="Times New Roman"/>
          <w:b w:val="0"/>
          <w:sz w:val="24"/>
          <w:szCs w:val="24"/>
        </w:rPr>
        <w:lastRenderedPageBreak/>
        <w:t>PTSD</w:t>
      </w:r>
      <w:r w:rsidR="00B61C88" w:rsidRPr="002E6DD9">
        <w:rPr>
          <w:rStyle w:val="s3"/>
          <w:rFonts w:ascii="Times New Roman" w:hAnsi="Times New Roman"/>
          <w:b w:val="0"/>
          <w:sz w:val="24"/>
          <w:szCs w:val="24"/>
        </w:rPr>
        <w:t>,</w:t>
      </w:r>
      <w:r w:rsidRPr="002E6DD9">
        <w:rPr>
          <w:rStyle w:val="s3"/>
          <w:rFonts w:ascii="Times New Roman" w:hAnsi="Times New Roman"/>
          <w:b w:val="0"/>
          <w:sz w:val="24"/>
          <w:szCs w:val="24"/>
        </w:rPr>
        <w:t xml:space="preserve"> not just because of their difficult experiences in hospital but because </w:t>
      </w:r>
      <w:r w:rsidR="000B31BF" w:rsidRPr="002E6DD9">
        <w:rPr>
          <w:rStyle w:val="s3"/>
          <w:rFonts w:ascii="Times New Roman" w:hAnsi="Times New Roman"/>
          <w:b w:val="0"/>
          <w:sz w:val="24"/>
          <w:szCs w:val="24"/>
        </w:rPr>
        <w:t xml:space="preserve">of </w:t>
      </w:r>
      <w:r w:rsidRPr="002E6DD9">
        <w:rPr>
          <w:rStyle w:val="s3"/>
          <w:rFonts w:ascii="Times New Roman" w:hAnsi="Times New Roman"/>
          <w:b w:val="0"/>
          <w:sz w:val="24"/>
          <w:szCs w:val="24"/>
        </w:rPr>
        <w:t>their prior adverse experiences</w:t>
      </w:r>
      <w:r w:rsidR="005D1A05">
        <w:rPr>
          <w:rStyle w:val="s3"/>
          <w:rFonts w:ascii="Times New Roman" w:hAnsi="Times New Roman"/>
          <w:b w:val="0"/>
          <w:sz w:val="24"/>
          <w:szCs w:val="24"/>
        </w:rPr>
        <w:t xml:space="preserve"> </w:t>
      </w:r>
      <w:r w:rsidRPr="002E6DD9">
        <w:rPr>
          <w:rStyle w:val="s3"/>
          <w:rFonts w:ascii="Times New Roman" w:hAnsi="Times New Roman"/>
          <w:b w:val="0"/>
          <w:sz w:val="24"/>
          <w:szCs w:val="24"/>
        </w:rPr>
        <w:t xml:space="preserve">which make them more vulnerable to stress. </w:t>
      </w:r>
      <w:r w:rsidRPr="002E6DD9">
        <w:rPr>
          <w:rStyle w:val="apple-converted-space"/>
          <w:rFonts w:ascii="Times New Roman" w:hAnsi="Times New Roman"/>
          <w:b/>
          <w:bCs/>
          <w:sz w:val="24"/>
          <w:szCs w:val="24"/>
        </w:rPr>
        <w:t> </w:t>
      </w:r>
    </w:p>
    <w:p w14:paraId="4903F8A5" w14:textId="77777777" w:rsidR="00EE6799" w:rsidRPr="002E6DD9" w:rsidRDefault="00EE6799" w:rsidP="00606932">
      <w:pPr>
        <w:pStyle w:val="p3"/>
        <w:spacing w:line="480" w:lineRule="auto"/>
        <w:rPr>
          <w:rFonts w:ascii="Times New Roman" w:hAnsi="Times New Roman"/>
          <w:b/>
          <w:sz w:val="24"/>
          <w:szCs w:val="24"/>
        </w:rPr>
      </w:pPr>
    </w:p>
    <w:p w14:paraId="401A01E6" w14:textId="13237F23" w:rsidR="00EE6799" w:rsidRPr="002E6DD9" w:rsidRDefault="00EE6799" w:rsidP="00606932">
      <w:pPr>
        <w:pStyle w:val="p2"/>
        <w:spacing w:line="480" w:lineRule="auto"/>
        <w:rPr>
          <w:rFonts w:ascii="Times New Roman" w:hAnsi="Times New Roman"/>
          <w:sz w:val="24"/>
          <w:szCs w:val="24"/>
          <w:vertAlign w:val="superscript"/>
        </w:rPr>
      </w:pPr>
      <w:r w:rsidRPr="002E6DD9">
        <w:rPr>
          <w:rFonts w:ascii="Times New Roman" w:hAnsi="Times New Roman"/>
          <w:sz w:val="24"/>
          <w:szCs w:val="24"/>
        </w:rPr>
        <w:t>It has been previously shown that higher post-traumatic stress is associated with lower quality of life in children a year after PICU discharge</w:t>
      </w:r>
      <w:r w:rsidR="0041085B" w:rsidRPr="002E6DD9">
        <w:rPr>
          <w:rFonts w:ascii="Times New Roman" w:hAnsi="Times New Roman"/>
          <w:sz w:val="24"/>
          <w:szCs w:val="24"/>
        </w:rPr>
        <w:t>.</w:t>
      </w:r>
      <w:r w:rsidR="0041085B" w:rsidRPr="002E6DD9">
        <w:rPr>
          <w:rFonts w:ascii="Times New Roman" w:hAnsi="Times New Roman"/>
          <w:sz w:val="24"/>
          <w:szCs w:val="24"/>
          <w:vertAlign w:val="superscript"/>
        </w:rPr>
        <w:t>8</w:t>
      </w:r>
      <w:r w:rsidRPr="002E6DD9">
        <w:rPr>
          <w:rFonts w:ascii="Times New Roman" w:hAnsi="Times New Roman"/>
          <w:sz w:val="24"/>
          <w:szCs w:val="24"/>
        </w:rPr>
        <w:t xml:space="preserve">  This study adds another piece to this puzzle, in that it shows an association between </w:t>
      </w:r>
      <w:r w:rsidRPr="002E6DD9">
        <w:rPr>
          <w:rFonts w:ascii="Times New Roman" w:hAnsi="Times New Roman"/>
          <w:i/>
          <w:sz w:val="24"/>
          <w:szCs w:val="24"/>
        </w:rPr>
        <w:t>pre-admission</w:t>
      </w:r>
      <w:r w:rsidRPr="002E6DD9">
        <w:rPr>
          <w:rFonts w:ascii="Times New Roman" w:hAnsi="Times New Roman"/>
          <w:sz w:val="24"/>
          <w:szCs w:val="24"/>
        </w:rPr>
        <w:t xml:space="preserve"> quality of life and subsequent development of acute stress during admission.  This acute stress was then, in turn, found to be associated with elevated post-traumatic stress scores at 3 months post-discharge</w:t>
      </w:r>
      <w:r w:rsidR="00AD084E" w:rsidRPr="002E6DD9">
        <w:rPr>
          <w:rFonts w:ascii="Times New Roman" w:hAnsi="Times New Roman"/>
          <w:sz w:val="24"/>
          <w:szCs w:val="24"/>
        </w:rPr>
        <w:t>, in a companion paper on the same sample.</w:t>
      </w:r>
      <w:r w:rsidR="00C83E37" w:rsidRPr="002E6DD9">
        <w:rPr>
          <w:rFonts w:ascii="Times New Roman" w:hAnsi="Times New Roman"/>
          <w:sz w:val="24"/>
          <w:szCs w:val="24"/>
          <w:vertAlign w:val="superscript"/>
        </w:rPr>
        <w:t>9</w:t>
      </w:r>
    </w:p>
    <w:p w14:paraId="72706738" w14:textId="77777777" w:rsidR="00797261" w:rsidRPr="002E6DD9" w:rsidRDefault="00797261" w:rsidP="00606932">
      <w:pPr>
        <w:pStyle w:val="p2"/>
        <w:spacing w:line="480" w:lineRule="auto"/>
        <w:rPr>
          <w:rFonts w:ascii="Times New Roman" w:hAnsi="Times New Roman"/>
          <w:sz w:val="24"/>
          <w:szCs w:val="24"/>
        </w:rPr>
      </w:pPr>
    </w:p>
    <w:p w14:paraId="4AF48318" w14:textId="1BDF10D9" w:rsidR="00797261" w:rsidRPr="002E6DD9" w:rsidRDefault="00797261" w:rsidP="00606932">
      <w:pPr>
        <w:pStyle w:val="p3"/>
        <w:spacing w:line="480" w:lineRule="auto"/>
        <w:rPr>
          <w:rFonts w:ascii="Times New Roman" w:hAnsi="Times New Roman"/>
          <w:sz w:val="24"/>
          <w:szCs w:val="24"/>
        </w:rPr>
      </w:pPr>
      <w:r w:rsidRPr="002E6DD9">
        <w:rPr>
          <w:rStyle w:val="s3"/>
          <w:rFonts w:ascii="Times New Roman" w:hAnsi="Times New Roman"/>
          <w:b w:val="0"/>
          <w:sz w:val="24"/>
          <w:szCs w:val="24"/>
        </w:rPr>
        <w:t>It is useful to be reminded that people who have a history of trauma or other mental health difficulties are more likely to be adversely affected by a subsequent trauma. It is also helpful to be pr</w:t>
      </w:r>
      <w:r w:rsidR="00D019B5">
        <w:rPr>
          <w:rStyle w:val="s3"/>
          <w:rFonts w:ascii="Times New Roman" w:hAnsi="Times New Roman"/>
          <w:b w:val="0"/>
          <w:sz w:val="24"/>
          <w:szCs w:val="24"/>
        </w:rPr>
        <w:t xml:space="preserve">ovided </w:t>
      </w:r>
      <w:r w:rsidRPr="002E6DD9">
        <w:rPr>
          <w:rStyle w:val="s3"/>
          <w:rFonts w:ascii="Times New Roman" w:hAnsi="Times New Roman"/>
          <w:b w:val="0"/>
          <w:sz w:val="24"/>
          <w:szCs w:val="24"/>
        </w:rPr>
        <w:t>with data which appears to show that children admitted to PICU may be at increased risk of developing stress reactions to the admissio</w:t>
      </w:r>
      <w:r w:rsidR="00D019B5">
        <w:rPr>
          <w:rStyle w:val="s3"/>
          <w:rFonts w:ascii="Times New Roman" w:hAnsi="Times New Roman"/>
          <w:b w:val="0"/>
          <w:sz w:val="24"/>
          <w:szCs w:val="24"/>
        </w:rPr>
        <w:t xml:space="preserve">n </w:t>
      </w:r>
      <w:r w:rsidRPr="002E6DD9">
        <w:rPr>
          <w:rStyle w:val="s3"/>
          <w:rFonts w:ascii="Times New Roman" w:hAnsi="Times New Roman"/>
          <w:b w:val="0"/>
          <w:sz w:val="24"/>
          <w:szCs w:val="24"/>
        </w:rPr>
        <w:t>by virtue of their pre-existing vulnerabilities</w:t>
      </w:r>
      <w:r w:rsidR="00D019B5">
        <w:rPr>
          <w:rStyle w:val="s3"/>
          <w:rFonts w:ascii="Times New Roman" w:hAnsi="Times New Roman"/>
          <w:b w:val="0"/>
          <w:sz w:val="24"/>
          <w:szCs w:val="24"/>
        </w:rPr>
        <w:t>,</w:t>
      </w:r>
      <w:r w:rsidRPr="002E6DD9">
        <w:rPr>
          <w:rStyle w:val="s3"/>
          <w:rFonts w:ascii="Times New Roman" w:hAnsi="Times New Roman"/>
          <w:b w:val="0"/>
          <w:sz w:val="24"/>
          <w:szCs w:val="24"/>
        </w:rPr>
        <w:t xml:space="preserve"> which were </w:t>
      </w:r>
      <w:r w:rsidR="000B31BF" w:rsidRPr="002E6DD9">
        <w:rPr>
          <w:rStyle w:val="s3"/>
          <w:rFonts w:ascii="Times New Roman" w:hAnsi="Times New Roman"/>
          <w:b w:val="0"/>
          <w:sz w:val="24"/>
          <w:szCs w:val="24"/>
        </w:rPr>
        <w:t xml:space="preserve">stronger </w:t>
      </w:r>
      <w:r w:rsidRPr="002E6DD9">
        <w:rPr>
          <w:rFonts w:ascii="Times New Roman" w:hAnsi="Times New Roman"/>
          <w:sz w:val="24"/>
          <w:szCs w:val="24"/>
        </w:rPr>
        <w:t>predictors of acute stress than LOS, illness severity or pain.</w:t>
      </w:r>
    </w:p>
    <w:p w14:paraId="59945AD7" w14:textId="3866B632" w:rsidR="00797261" w:rsidRPr="002E6DD9" w:rsidRDefault="00797261" w:rsidP="00606932">
      <w:pPr>
        <w:pStyle w:val="p2"/>
        <w:spacing w:line="480" w:lineRule="auto"/>
        <w:rPr>
          <w:rFonts w:ascii="Times New Roman" w:hAnsi="Times New Roman"/>
          <w:sz w:val="24"/>
          <w:szCs w:val="24"/>
        </w:rPr>
      </w:pPr>
    </w:p>
    <w:p w14:paraId="61B3A5BC" w14:textId="68630977" w:rsidR="0036255E" w:rsidRPr="002E6DD9" w:rsidRDefault="0036255E" w:rsidP="00606932">
      <w:pPr>
        <w:pStyle w:val="p2"/>
        <w:spacing w:line="480" w:lineRule="auto"/>
        <w:rPr>
          <w:rStyle w:val="apple-converted-space"/>
          <w:rFonts w:ascii="Times New Roman" w:hAnsi="Times New Roman"/>
          <w:sz w:val="24"/>
          <w:szCs w:val="24"/>
        </w:rPr>
      </w:pPr>
      <w:r w:rsidRPr="002E6DD9">
        <w:rPr>
          <w:rFonts w:ascii="Times New Roman" w:hAnsi="Times New Roman"/>
          <w:sz w:val="24"/>
          <w:szCs w:val="24"/>
        </w:rPr>
        <w:t xml:space="preserve">Strengths of this study include its large </w:t>
      </w:r>
      <w:r w:rsidRPr="002E6DD9">
        <w:rPr>
          <w:rFonts w:ascii="Times New Roman" w:hAnsi="Times New Roman"/>
          <w:i/>
          <w:sz w:val="24"/>
          <w:szCs w:val="24"/>
        </w:rPr>
        <w:t>n</w:t>
      </w:r>
      <w:r w:rsidRPr="002E6DD9">
        <w:rPr>
          <w:rFonts w:ascii="Times New Roman" w:hAnsi="Times New Roman"/>
          <w:sz w:val="24"/>
          <w:szCs w:val="24"/>
        </w:rPr>
        <w:t xml:space="preserve"> for a study of this type, the use of direct interviews with the children and the fact that it considered the impact of pre-morbid psychological status, which is not usually reported.  However only 34% of the variance in acute stress was explained, indicating the need for more research</w:t>
      </w:r>
      <w:r w:rsidR="00D27550">
        <w:rPr>
          <w:rFonts w:ascii="Times New Roman" w:hAnsi="Times New Roman"/>
          <w:sz w:val="24"/>
          <w:szCs w:val="24"/>
        </w:rPr>
        <w:t xml:space="preserve">. </w:t>
      </w:r>
      <w:r w:rsidRPr="002E6DD9">
        <w:rPr>
          <w:rFonts w:ascii="Times New Roman" w:hAnsi="Times New Roman"/>
          <w:sz w:val="24"/>
          <w:szCs w:val="24"/>
        </w:rPr>
        <w:t xml:space="preserve"> </w:t>
      </w:r>
      <w:r w:rsidR="00D27550">
        <w:rPr>
          <w:rFonts w:ascii="Times New Roman" w:hAnsi="Times New Roman"/>
          <w:sz w:val="24"/>
          <w:szCs w:val="24"/>
        </w:rPr>
        <w:t xml:space="preserve">There </w:t>
      </w:r>
      <w:r w:rsidRPr="002E6DD9">
        <w:rPr>
          <w:rFonts w:ascii="Times New Roman" w:hAnsi="Times New Roman"/>
          <w:sz w:val="24"/>
          <w:szCs w:val="24"/>
        </w:rPr>
        <w:t xml:space="preserve">were </w:t>
      </w:r>
      <w:r w:rsidR="00D27550">
        <w:rPr>
          <w:rFonts w:ascii="Times New Roman" w:hAnsi="Times New Roman"/>
          <w:sz w:val="24"/>
          <w:szCs w:val="24"/>
        </w:rPr>
        <w:t xml:space="preserve">also </w:t>
      </w:r>
      <w:r w:rsidRPr="002E6DD9">
        <w:rPr>
          <w:rFonts w:ascii="Times New Roman" w:hAnsi="Times New Roman"/>
          <w:sz w:val="24"/>
          <w:szCs w:val="24"/>
        </w:rPr>
        <w:t>significant problems with recruitment</w:t>
      </w:r>
      <w:r w:rsidR="00D27550">
        <w:rPr>
          <w:rFonts w:ascii="Times New Roman" w:hAnsi="Times New Roman"/>
          <w:sz w:val="24"/>
          <w:szCs w:val="24"/>
        </w:rPr>
        <w:t xml:space="preserve"> and </w:t>
      </w:r>
      <w:r w:rsidR="004C0727" w:rsidRPr="002E6DD9">
        <w:rPr>
          <w:rFonts w:ascii="Times New Roman" w:hAnsi="Times New Roman"/>
          <w:sz w:val="24"/>
          <w:szCs w:val="24"/>
        </w:rPr>
        <w:t>attrition</w:t>
      </w:r>
      <w:r w:rsidR="00D27550">
        <w:rPr>
          <w:rFonts w:ascii="Times New Roman" w:hAnsi="Times New Roman"/>
          <w:sz w:val="24"/>
          <w:szCs w:val="24"/>
        </w:rPr>
        <w:t xml:space="preserve"> </w:t>
      </w:r>
      <w:r w:rsidR="004C0727" w:rsidRPr="002E6DD9">
        <w:rPr>
          <w:rFonts w:ascii="Times New Roman" w:hAnsi="Times New Roman"/>
          <w:sz w:val="24"/>
          <w:szCs w:val="24"/>
        </w:rPr>
        <w:t>between consent and baseline data completion</w:t>
      </w:r>
      <w:r w:rsidR="00EE6799" w:rsidRPr="002E6DD9">
        <w:rPr>
          <w:rFonts w:ascii="Times New Roman" w:hAnsi="Times New Roman"/>
          <w:sz w:val="24"/>
          <w:szCs w:val="24"/>
        </w:rPr>
        <w:t>.</w:t>
      </w:r>
    </w:p>
    <w:p w14:paraId="7C9F11A9" w14:textId="7DDE14AA" w:rsidR="0036255E" w:rsidRPr="002E6DD9" w:rsidRDefault="0036255E" w:rsidP="00606932">
      <w:pPr>
        <w:pStyle w:val="p2"/>
        <w:spacing w:line="480" w:lineRule="auto"/>
        <w:rPr>
          <w:rFonts w:ascii="Times New Roman" w:hAnsi="Times New Roman"/>
          <w:sz w:val="24"/>
          <w:szCs w:val="24"/>
        </w:rPr>
      </w:pPr>
    </w:p>
    <w:p w14:paraId="0DCE3AA0" w14:textId="5A4289AE" w:rsidR="00E53948" w:rsidRPr="002E6DD9" w:rsidRDefault="00E147DB" w:rsidP="00606932">
      <w:pPr>
        <w:pStyle w:val="p3"/>
        <w:spacing w:line="480" w:lineRule="auto"/>
        <w:rPr>
          <w:rStyle w:val="s2"/>
          <w:rFonts w:ascii="Times New Roman" w:hAnsi="Times New Roman"/>
          <w:sz w:val="24"/>
          <w:szCs w:val="24"/>
        </w:rPr>
      </w:pPr>
      <w:r w:rsidRPr="002E6DD9">
        <w:rPr>
          <w:rStyle w:val="s2"/>
          <w:rFonts w:ascii="Times New Roman" w:hAnsi="Times New Roman"/>
          <w:sz w:val="24"/>
          <w:szCs w:val="24"/>
        </w:rPr>
        <w:lastRenderedPageBreak/>
        <w:t xml:space="preserve">The authors are </w:t>
      </w:r>
      <w:r w:rsidR="00EE6799" w:rsidRPr="002E6DD9">
        <w:rPr>
          <w:rStyle w:val="s2"/>
          <w:rFonts w:ascii="Times New Roman" w:hAnsi="Times New Roman"/>
          <w:sz w:val="24"/>
          <w:szCs w:val="24"/>
        </w:rPr>
        <w:t>nevertheless</w:t>
      </w:r>
      <w:r w:rsidRPr="002E6DD9">
        <w:rPr>
          <w:rStyle w:val="s2"/>
          <w:rFonts w:ascii="Times New Roman" w:hAnsi="Times New Roman"/>
          <w:sz w:val="24"/>
          <w:szCs w:val="24"/>
        </w:rPr>
        <w:t xml:space="preserve"> to be congratulated on obtaining self-report data from over 100 child patients</w:t>
      </w:r>
      <w:r w:rsidR="00E53948" w:rsidRPr="002E6DD9">
        <w:rPr>
          <w:rStyle w:val="s2"/>
          <w:rFonts w:ascii="Times New Roman" w:hAnsi="Times New Roman"/>
          <w:sz w:val="24"/>
          <w:szCs w:val="24"/>
        </w:rPr>
        <w:t xml:space="preserve"> and on explaining where the data losses occurred along the way, for the benefit of others trying to do similar studies</w:t>
      </w:r>
      <w:r w:rsidRPr="002E6DD9">
        <w:rPr>
          <w:rStyle w:val="s2"/>
          <w:rFonts w:ascii="Times New Roman" w:hAnsi="Times New Roman"/>
          <w:sz w:val="24"/>
          <w:szCs w:val="24"/>
        </w:rPr>
        <w:t xml:space="preserve">. There are a number of good reasons why there are </w:t>
      </w:r>
      <w:r w:rsidR="00E53948" w:rsidRPr="002E6DD9">
        <w:rPr>
          <w:rStyle w:val="s2"/>
          <w:rFonts w:ascii="Times New Roman" w:hAnsi="Times New Roman"/>
          <w:sz w:val="24"/>
          <w:szCs w:val="24"/>
        </w:rPr>
        <w:t>so few reports</w:t>
      </w:r>
      <w:r w:rsidRPr="002E6DD9">
        <w:rPr>
          <w:rStyle w:val="s2"/>
          <w:rFonts w:ascii="Times New Roman" w:hAnsi="Times New Roman"/>
          <w:sz w:val="24"/>
          <w:szCs w:val="24"/>
        </w:rPr>
        <w:t xml:space="preserve"> of children</w:t>
      </w:r>
      <w:r w:rsidR="00EE6799" w:rsidRPr="002E6DD9">
        <w:rPr>
          <w:rStyle w:val="s2"/>
          <w:rFonts w:ascii="Times New Roman" w:hAnsi="Times New Roman"/>
          <w:sz w:val="24"/>
          <w:szCs w:val="24"/>
        </w:rPr>
        <w:t>’s</w:t>
      </w:r>
      <w:r w:rsidRPr="002E6DD9">
        <w:rPr>
          <w:rStyle w:val="s2"/>
          <w:rFonts w:ascii="Times New Roman" w:hAnsi="Times New Roman"/>
          <w:sz w:val="24"/>
          <w:szCs w:val="24"/>
        </w:rPr>
        <w:t xml:space="preserve"> </w:t>
      </w:r>
      <w:r w:rsidR="00EE6799" w:rsidRPr="002E6DD9">
        <w:rPr>
          <w:rStyle w:val="s2"/>
          <w:rFonts w:ascii="Times New Roman" w:hAnsi="Times New Roman"/>
          <w:sz w:val="24"/>
          <w:szCs w:val="24"/>
        </w:rPr>
        <w:t>direct experience</w:t>
      </w:r>
      <w:r w:rsidRPr="002E6DD9">
        <w:rPr>
          <w:rStyle w:val="s2"/>
          <w:rFonts w:ascii="Times New Roman" w:hAnsi="Times New Roman"/>
          <w:sz w:val="24"/>
          <w:szCs w:val="24"/>
        </w:rPr>
        <w:t xml:space="preserve"> in this setting – these studies are difficult to do.  </w:t>
      </w:r>
      <w:r w:rsidR="00E53948" w:rsidRPr="002E6DD9">
        <w:rPr>
          <w:rFonts w:ascii="Times New Roman" w:hAnsi="Times New Roman"/>
          <w:sz w:val="24"/>
          <w:szCs w:val="24"/>
        </w:rPr>
        <w:t>It took four years to recruit sufficient numbers</w:t>
      </w:r>
      <w:r w:rsidR="00EE6799" w:rsidRPr="002E6DD9">
        <w:rPr>
          <w:rFonts w:ascii="Times New Roman" w:hAnsi="Times New Roman"/>
          <w:sz w:val="24"/>
          <w:szCs w:val="24"/>
        </w:rPr>
        <w:t xml:space="preserve"> in this study in part</w:t>
      </w:r>
      <w:r w:rsidR="00E53948" w:rsidRPr="002E6DD9">
        <w:rPr>
          <w:rFonts w:ascii="Times New Roman" w:hAnsi="Times New Roman"/>
          <w:sz w:val="24"/>
          <w:szCs w:val="24"/>
        </w:rPr>
        <w:t xml:space="preserve"> because </w:t>
      </w:r>
      <w:r w:rsidR="00EE6799" w:rsidRPr="002E6DD9">
        <w:rPr>
          <w:rFonts w:ascii="Times New Roman" w:hAnsi="Times New Roman"/>
          <w:sz w:val="24"/>
          <w:szCs w:val="24"/>
        </w:rPr>
        <w:t>of</w:t>
      </w:r>
      <w:r w:rsidR="00E53948" w:rsidRPr="002E6DD9">
        <w:rPr>
          <w:rFonts w:ascii="Times New Roman" w:hAnsi="Times New Roman"/>
          <w:sz w:val="24"/>
          <w:szCs w:val="24"/>
        </w:rPr>
        <w:t xml:space="preserve"> the age group of interest, which was determined by the requirement to complete self-report questionnaires.  </w:t>
      </w:r>
      <w:r w:rsidRPr="002E6DD9">
        <w:rPr>
          <w:rStyle w:val="s2"/>
          <w:rFonts w:ascii="Times New Roman" w:hAnsi="Times New Roman"/>
          <w:sz w:val="24"/>
          <w:szCs w:val="24"/>
        </w:rPr>
        <w:t>The age distribution of</w:t>
      </w:r>
      <w:r w:rsidR="00546128" w:rsidRPr="002E6DD9">
        <w:rPr>
          <w:rStyle w:val="s2"/>
          <w:rFonts w:ascii="Times New Roman" w:hAnsi="Times New Roman"/>
          <w:sz w:val="24"/>
          <w:szCs w:val="24"/>
        </w:rPr>
        <w:t xml:space="preserve"> patients admitted to</w:t>
      </w:r>
      <w:r w:rsidRPr="002E6DD9">
        <w:rPr>
          <w:rStyle w:val="s2"/>
          <w:rFonts w:ascii="Times New Roman" w:hAnsi="Times New Roman"/>
          <w:sz w:val="24"/>
          <w:szCs w:val="24"/>
        </w:rPr>
        <w:t xml:space="preserve"> PICU is significantly skewed towards the under-</w:t>
      </w:r>
      <w:r w:rsidR="00546128" w:rsidRPr="002E6DD9">
        <w:rPr>
          <w:rStyle w:val="s2"/>
          <w:rFonts w:ascii="Times New Roman" w:hAnsi="Times New Roman"/>
          <w:sz w:val="24"/>
          <w:szCs w:val="24"/>
        </w:rPr>
        <w:t>fives</w:t>
      </w:r>
      <w:r w:rsidRPr="002E6DD9">
        <w:rPr>
          <w:rStyle w:val="s2"/>
          <w:rFonts w:ascii="Times New Roman" w:hAnsi="Times New Roman"/>
          <w:sz w:val="24"/>
          <w:szCs w:val="24"/>
        </w:rPr>
        <w:t xml:space="preserve">, </w:t>
      </w:r>
      <w:r w:rsidR="00BD0EE4">
        <w:rPr>
          <w:rStyle w:val="s2"/>
          <w:rFonts w:ascii="Times New Roman" w:hAnsi="Times New Roman"/>
          <w:sz w:val="24"/>
          <w:szCs w:val="24"/>
        </w:rPr>
        <w:t xml:space="preserve">who are not </w:t>
      </w:r>
      <w:r w:rsidRPr="002E6DD9">
        <w:rPr>
          <w:rStyle w:val="s2"/>
          <w:rFonts w:ascii="Times New Roman" w:hAnsi="Times New Roman"/>
          <w:sz w:val="24"/>
          <w:szCs w:val="24"/>
        </w:rPr>
        <w:t>sufficiently verbal to complete standardi</w:t>
      </w:r>
      <w:r w:rsidR="009265A0" w:rsidRPr="002E6DD9">
        <w:rPr>
          <w:rStyle w:val="s2"/>
          <w:rFonts w:ascii="Times New Roman" w:hAnsi="Times New Roman"/>
          <w:sz w:val="24"/>
          <w:szCs w:val="24"/>
        </w:rPr>
        <w:t>zed</w:t>
      </w:r>
      <w:r w:rsidRPr="002E6DD9">
        <w:rPr>
          <w:rStyle w:val="s2"/>
          <w:rFonts w:ascii="Times New Roman" w:hAnsi="Times New Roman"/>
          <w:sz w:val="24"/>
          <w:szCs w:val="24"/>
        </w:rPr>
        <w:t xml:space="preserve"> interviews</w:t>
      </w:r>
      <w:r w:rsidR="00EE6799" w:rsidRPr="002E6DD9">
        <w:rPr>
          <w:rStyle w:val="s2"/>
          <w:rFonts w:ascii="Times New Roman" w:hAnsi="Times New Roman"/>
          <w:sz w:val="24"/>
          <w:szCs w:val="24"/>
        </w:rPr>
        <w:t xml:space="preserve">.  </w:t>
      </w:r>
      <w:r w:rsidR="005E1B2B" w:rsidRPr="002E6DD9">
        <w:rPr>
          <w:rStyle w:val="s2"/>
          <w:rFonts w:ascii="Times New Roman" w:hAnsi="Times New Roman"/>
          <w:sz w:val="24"/>
          <w:szCs w:val="24"/>
        </w:rPr>
        <w:t>(Although recently</w:t>
      </w:r>
      <w:r w:rsidR="00E53948" w:rsidRPr="002E6DD9">
        <w:rPr>
          <w:rStyle w:val="s2"/>
          <w:rFonts w:ascii="Times New Roman" w:hAnsi="Times New Roman"/>
          <w:sz w:val="24"/>
          <w:szCs w:val="24"/>
        </w:rPr>
        <w:t xml:space="preserve"> updat</w:t>
      </w:r>
      <w:r w:rsidR="009265A0" w:rsidRPr="002E6DD9">
        <w:rPr>
          <w:rStyle w:val="s2"/>
          <w:rFonts w:ascii="Times New Roman" w:hAnsi="Times New Roman"/>
          <w:sz w:val="24"/>
          <w:szCs w:val="24"/>
        </w:rPr>
        <w:t>ed</w:t>
      </w:r>
      <w:r w:rsidR="00EE6799" w:rsidRPr="002E6DD9">
        <w:rPr>
          <w:rStyle w:val="s2"/>
          <w:rFonts w:ascii="Times New Roman" w:hAnsi="Times New Roman"/>
          <w:sz w:val="24"/>
          <w:szCs w:val="24"/>
        </w:rPr>
        <w:t xml:space="preserve"> definition</w:t>
      </w:r>
      <w:r w:rsidR="00D70D72" w:rsidRPr="002E6DD9">
        <w:rPr>
          <w:rStyle w:val="s2"/>
          <w:rFonts w:ascii="Times New Roman" w:hAnsi="Times New Roman"/>
          <w:sz w:val="24"/>
          <w:szCs w:val="24"/>
        </w:rPr>
        <w:t>s</w:t>
      </w:r>
      <w:r w:rsidR="00EE6799" w:rsidRPr="002E6DD9">
        <w:rPr>
          <w:rStyle w:val="s2"/>
          <w:rFonts w:ascii="Times New Roman" w:hAnsi="Times New Roman"/>
          <w:sz w:val="24"/>
          <w:szCs w:val="24"/>
        </w:rPr>
        <w:t xml:space="preserve"> of PTSD</w:t>
      </w:r>
      <w:r w:rsidR="007647DF">
        <w:rPr>
          <w:rStyle w:val="s2"/>
          <w:rFonts w:ascii="Times New Roman" w:hAnsi="Times New Roman"/>
          <w:sz w:val="24"/>
          <w:szCs w:val="24"/>
        </w:rPr>
        <w:t xml:space="preserve"> </w:t>
      </w:r>
      <w:r w:rsidR="00EE6799" w:rsidRPr="002E6DD9">
        <w:rPr>
          <w:rStyle w:val="s2"/>
          <w:rFonts w:ascii="Times New Roman" w:hAnsi="Times New Roman"/>
          <w:sz w:val="24"/>
          <w:szCs w:val="24"/>
        </w:rPr>
        <w:t>now include description</w:t>
      </w:r>
      <w:r w:rsidR="002430E1" w:rsidRPr="002E6DD9">
        <w:rPr>
          <w:rStyle w:val="s2"/>
          <w:rFonts w:ascii="Times New Roman" w:hAnsi="Times New Roman"/>
          <w:sz w:val="24"/>
          <w:szCs w:val="24"/>
        </w:rPr>
        <w:t>s</w:t>
      </w:r>
      <w:r w:rsidR="00EE6799" w:rsidRPr="002E6DD9">
        <w:rPr>
          <w:rStyle w:val="s2"/>
          <w:rFonts w:ascii="Times New Roman" w:hAnsi="Times New Roman"/>
          <w:sz w:val="24"/>
          <w:szCs w:val="24"/>
        </w:rPr>
        <w:t xml:space="preserve"> of how it</w:t>
      </w:r>
      <w:r w:rsidR="00E53948" w:rsidRPr="002E6DD9">
        <w:rPr>
          <w:rStyle w:val="s2"/>
          <w:rFonts w:ascii="Times New Roman" w:hAnsi="Times New Roman"/>
          <w:sz w:val="24"/>
          <w:szCs w:val="24"/>
        </w:rPr>
        <w:t xml:space="preserve"> manifests in younger children</w:t>
      </w:r>
      <w:r w:rsidR="007647DF">
        <w:rPr>
          <w:rStyle w:val="s2"/>
          <w:rFonts w:ascii="Times New Roman" w:hAnsi="Times New Roman"/>
          <w:sz w:val="24"/>
          <w:szCs w:val="24"/>
        </w:rPr>
        <w:t xml:space="preserve"> and</w:t>
      </w:r>
      <w:r w:rsidR="00E53948" w:rsidRPr="002E6DD9">
        <w:rPr>
          <w:rStyle w:val="s2"/>
          <w:rFonts w:ascii="Times New Roman" w:hAnsi="Times New Roman"/>
          <w:sz w:val="24"/>
          <w:szCs w:val="24"/>
        </w:rPr>
        <w:t xml:space="preserve"> ha</w:t>
      </w:r>
      <w:r w:rsidR="002430E1" w:rsidRPr="002E6DD9">
        <w:rPr>
          <w:rStyle w:val="s2"/>
          <w:rFonts w:ascii="Times New Roman" w:hAnsi="Times New Roman"/>
          <w:sz w:val="24"/>
          <w:szCs w:val="24"/>
        </w:rPr>
        <w:t xml:space="preserve">ve </w:t>
      </w:r>
      <w:r w:rsidR="00E53948" w:rsidRPr="002E6DD9">
        <w:rPr>
          <w:rStyle w:val="s2"/>
          <w:rFonts w:ascii="Times New Roman" w:hAnsi="Times New Roman"/>
          <w:sz w:val="24"/>
          <w:szCs w:val="24"/>
        </w:rPr>
        <w:t>led to the development of a number of scales measuring these symptoms in children as young as 3y</w:t>
      </w:r>
      <w:r w:rsidR="00D21413" w:rsidRPr="002E6DD9">
        <w:rPr>
          <w:rStyle w:val="s2"/>
          <w:rFonts w:ascii="Times New Roman" w:hAnsi="Times New Roman"/>
          <w:sz w:val="24"/>
          <w:szCs w:val="24"/>
          <w:vertAlign w:val="superscript"/>
        </w:rPr>
        <w:t>10</w:t>
      </w:r>
      <w:r w:rsidR="00704E8D" w:rsidRPr="002E6DD9">
        <w:rPr>
          <w:rStyle w:val="s2"/>
          <w:rFonts w:ascii="Times New Roman" w:hAnsi="Times New Roman"/>
          <w:sz w:val="24"/>
          <w:szCs w:val="24"/>
        </w:rPr>
        <w:t xml:space="preserve"> </w:t>
      </w:r>
      <w:r w:rsidR="00E53948" w:rsidRPr="002E6DD9">
        <w:rPr>
          <w:rStyle w:val="s2"/>
          <w:rFonts w:ascii="Times New Roman" w:hAnsi="Times New Roman"/>
          <w:sz w:val="24"/>
          <w:szCs w:val="24"/>
        </w:rPr>
        <w:t>which ma</w:t>
      </w:r>
      <w:r w:rsidR="004C0727" w:rsidRPr="002E6DD9">
        <w:rPr>
          <w:rStyle w:val="s2"/>
          <w:rFonts w:ascii="Times New Roman" w:hAnsi="Times New Roman"/>
          <w:sz w:val="24"/>
          <w:szCs w:val="24"/>
        </w:rPr>
        <w:t>y be useful in future screening.</w:t>
      </w:r>
      <w:r w:rsidR="00D21413" w:rsidRPr="002E6DD9">
        <w:rPr>
          <w:rStyle w:val="s2"/>
          <w:rFonts w:ascii="Times New Roman" w:hAnsi="Times New Roman"/>
          <w:sz w:val="24"/>
          <w:szCs w:val="24"/>
        </w:rPr>
        <w:t>)</w:t>
      </w:r>
    </w:p>
    <w:p w14:paraId="7AACD592" w14:textId="77777777" w:rsidR="004C0727" w:rsidRPr="002E6DD9" w:rsidRDefault="004C0727" w:rsidP="00606932">
      <w:pPr>
        <w:pStyle w:val="p3"/>
        <w:spacing w:line="480" w:lineRule="auto"/>
        <w:rPr>
          <w:rStyle w:val="s2"/>
          <w:rFonts w:ascii="Times New Roman" w:hAnsi="Times New Roman"/>
          <w:sz w:val="24"/>
          <w:szCs w:val="24"/>
        </w:rPr>
      </w:pPr>
    </w:p>
    <w:p w14:paraId="4F6FDE9A" w14:textId="4E4735A7" w:rsidR="00EE6799" w:rsidRPr="002E6DD9" w:rsidRDefault="004C0727" w:rsidP="00606932">
      <w:pPr>
        <w:pStyle w:val="p2"/>
        <w:spacing w:line="480" w:lineRule="auto"/>
        <w:rPr>
          <w:rStyle w:val="s2"/>
          <w:rFonts w:ascii="Times New Roman" w:hAnsi="Times New Roman"/>
          <w:sz w:val="24"/>
          <w:szCs w:val="24"/>
        </w:rPr>
      </w:pPr>
      <w:r w:rsidRPr="002E6DD9">
        <w:rPr>
          <w:rStyle w:val="s2"/>
          <w:rFonts w:ascii="Times New Roman" w:hAnsi="Times New Roman"/>
          <w:sz w:val="24"/>
          <w:szCs w:val="24"/>
        </w:rPr>
        <w:t xml:space="preserve">Another limiting factor </w:t>
      </w:r>
      <w:r w:rsidR="00EE6799" w:rsidRPr="002E6DD9">
        <w:rPr>
          <w:rStyle w:val="s2"/>
          <w:rFonts w:ascii="Times New Roman" w:hAnsi="Times New Roman"/>
          <w:sz w:val="24"/>
          <w:szCs w:val="24"/>
        </w:rPr>
        <w:t>in relation to trying to obtain direct report of symptoms from children</w:t>
      </w:r>
      <w:r w:rsidR="00CD57FD">
        <w:rPr>
          <w:rStyle w:val="s2"/>
          <w:rFonts w:ascii="Times New Roman" w:hAnsi="Times New Roman"/>
          <w:sz w:val="24"/>
          <w:szCs w:val="24"/>
        </w:rPr>
        <w:t xml:space="preserve"> </w:t>
      </w:r>
      <w:r w:rsidRPr="002E6DD9">
        <w:rPr>
          <w:rStyle w:val="s2"/>
          <w:rFonts w:ascii="Times New Roman" w:hAnsi="Times New Roman"/>
          <w:sz w:val="24"/>
          <w:szCs w:val="24"/>
        </w:rPr>
        <w:t xml:space="preserve">is the high proportion in the PICU population with </w:t>
      </w:r>
      <w:r w:rsidR="00E147DB" w:rsidRPr="002E6DD9">
        <w:rPr>
          <w:rStyle w:val="s2"/>
          <w:rFonts w:ascii="Times New Roman" w:hAnsi="Times New Roman"/>
          <w:sz w:val="24"/>
          <w:szCs w:val="24"/>
        </w:rPr>
        <w:t>significant levels of developmental delay and acquired neurological injury.  In Nelson et al’s study</w:t>
      </w:r>
      <w:r w:rsidR="00FB5997" w:rsidRPr="002E6DD9">
        <w:rPr>
          <w:rStyle w:val="s2"/>
          <w:rFonts w:ascii="Times New Roman" w:hAnsi="Times New Roman"/>
          <w:sz w:val="24"/>
          <w:szCs w:val="24"/>
        </w:rPr>
        <w:t>,</w:t>
      </w:r>
      <w:r w:rsidR="00FB5997" w:rsidRPr="002E6DD9">
        <w:rPr>
          <w:rStyle w:val="s2"/>
          <w:rFonts w:ascii="Times New Roman" w:hAnsi="Times New Roman"/>
          <w:sz w:val="24"/>
          <w:szCs w:val="24"/>
          <w:vertAlign w:val="superscript"/>
        </w:rPr>
        <w:t>7</w:t>
      </w:r>
      <w:r w:rsidR="00E135B2" w:rsidRPr="002E6DD9">
        <w:rPr>
          <w:rStyle w:val="s2"/>
          <w:rFonts w:ascii="Times New Roman" w:hAnsi="Times New Roman"/>
          <w:sz w:val="24"/>
          <w:szCs w:val="24"/>
          <w:vertAlign w:val="superscript"/>
        </w:rPr>
        <w:t xml:space="preserve"> </w:t>
      </w:r>
      <w:r w:rsidR="00E147DB" w:rsidRPr="002E6DD9">
        <w:rPr>
          <w:rStyle w:val="s2"/>
          <w:rFonts w:ascii="Times New Roman" w:hAnsi="Times New Roman"/>
          <w:sz w:val="24"/>
          <w:szCs w:val="24"/>
        </w:rPr>
        <w:t xml:space="preserve"> </w:t>
      </w:r>
      <w:r w:rsidR="007B156D" w:rsidRPr="007B156D">
        <w:rPr>
          <w:rStyle w:val="s2"/>
          <w:rFonts w:ascii="Times New Roman" w:hAnsi="Times New Roman"/>
          <w:sz w:val="24"/>
          <w:szCs w:val="24"/>
        </w:rPr>
        <w:t>46</w:t>
      </w:r>
      <w:r w:rsidR="00E147DB" w:rsidRPr="007B156D">
        <w:rPr>
          <w:rStyle w:val="s2"/>
          <w:rFonts w:ascii="Times New Roman" w:hAnsi="Times New Roman"/>
          <w:sz w:val="24"/>
          <w:szCs w:val="24"/>
        </w:rPr>
        <w:t>%</w:t>
      </w:r>
      <w:r w:rsidR="00E147DB" w:rsidRPr="002E6DD9">
        <w:rPr>
          <w:rStyle w:val="s2"/>
          <w:rFonts w:ascii="Times New Roman" w:hAnsi="Times New Roman"/>
          <w:sz w:val="24"/>
          <w:szCs w:val="24"/>
        </w:rPr>
        <w:t xml:space="preserve"> who were otherwise eligible had to be excluded because of cognitive impairment.</w:t>
      </w:r>
    </w:p>
    <w:p w14:paraId="6629A048" w14:textId="77777777" w:rsidR="00EE6799" w:rsidRPr="002E6DD9" w:rsidRDefault="00EE6799" w:rsidP="00606932">
      <w:pPr>
        <w:pStyle w:val="p2"/>
        <w:spacing w:line="480" w:lineRule="auto"/>
        <w:rPr>
          <w:rStyle w:val="s2"/>
          <w:rFonts w:ascii="Times New Roman" w:hAnsi="Times New Roman"/>
          <w:sz w:val="24"/>
          <w:szCs w:val="24"/>
        </w:rPr>
      </w:pPr>
    </w:p>
    <w:p w14:paraId="03D1039F" w14:textId="1750FC99" w:rsidR="004C0727" w:rsidRPr="002E6DD9" w:rsidRDefault="00E147DB" w:rsidP="00606932">
      <w:pPr>
        <w:pStyle w:val="p2"/>
        <w:spacing w:line="480" w:lineRule="auto"/>
        <w:rPr>
          <w:rFonts w:ascii="Times New Roman" w:hAnsi="Times New Roman"/>
          <w:sz w:val="24"/>
          <w:szCs w:val="24"/>
        </w:rPr>
      </w:pPr>
      <w:r w:rsidRPr="002E6DD9">
        <w:rPr>
          <w:rStyle w:val="s2"/>
          <w:rFonts w:ascii="Times New Roman" w:hAnsi="Times New Roman"/>
          <w:sz w:val="24"/>
          <w:szCs w:val="24"/>
        </w:rPr>
        <w:t xml:space="preserve">Parents can </w:t>
      </w:r>
      <w:r w:rsidR="004C0727" w:rsidRPr="002E6DD9">
        <w:rPr>
          <w:rStyle w:val="s2"/>
          <w:rFonts w:ascii="Times New Roman" w:hAnsi="Times New Roman"/>
          <w:sz w:val="24"/>
          <w:szCs w:val="24"/>
        </w:rPr>
        <w:t xml:space="preserve">also </w:t>
      </w:r>
      <w:r w:rsidRPr="002E6DD9">
        <w:rPr>
          <w:rStyle w:val="s2"/>
          <w:rFonts w:ascii="Times New Roman" w:hAnsi="Times New Roman"/>
          <w:sz w:val="24"/>
          <w:szCs w:val="24"/>
        </w:rPr>
        <w:t xml:space="preserve">be reluctant to allow their child to be interviewed because of fears of distressing or over burdening </w:t>
      </w:r>
      <w:r w:rsidR="00EE6799" w:rsidRPr="002E6DD9">
        <w:rPr>
          <w:rStyle w:val="s2"/>
          <w:rFonts w:ascii="Times New Roman" w:hAnsi="Times New Roman"/>
          <w:sz w:val="24"/>
          <w:szCs w:val="24"/>
        </w:rPr>
        <w:t>them</w:t>
      </w:r>
      <w:r w:rsidRPr="002E6DD9">
        <w:rPr>
          <w:rStyle w:val="s2"/>
          <w:rFonts w:ascii="Times New Roman" w:hAnsi="Times New Roman"/>
          <w:sz w:val="24"/>
          <w:szCs w:val="24"/>
        </w:rPr>
        <w:t>, or the (comforting</w:t>
      </w:r>
      <w:r w:rsidR="00CF68A1" w:rsidRPr="002E6DD9">
        <w:rPr>
          <w:rStyle w:val="s2"/>
          <w:rFonts w:ascii="Times New Roman" w:hAnsi="Times New Roman"/>
          <w:sz w:val="24"/>
          <w:szCs w:val="24"/>
        </w:rPr>
        <w:t>,</w:t>
      </w:r>
      <w:r w:rsidR="00E554A1" w:rsidRPr="002E6DD9">
        <w:rPr>
          <w:rStyle w:val="s2"/>
          <w:rFonts w:ascii="Times New Roman" w:hAnsi="Times New Roman"/>
          <w:sz w:val="24"/>
          <w:szCs w:val="24"/>
        </w:rPr>
        <w:t xml:space="preserve"> but mistaken</w:t>
      </w:r>
      <w:r w:rsidR="00CF68A1" w:rsidRPr="002E6DD9">
        <w:rPr>
          <w:rStyle w:val="s2"/>
          <w:rFonts w:ascii="Times New Roman" w:hAnsi="Times New Roman"/>
          <w:sz w:val="24"/>
          <w:szCs w:val="24"/>
          <w:vertAlign w:val="superscript"/>
        </w:rPr>
        <w:t>3</w:t>
      </w:r>
      <w:r w:rsidR="00CF68A1" w:rsidRPr="002E6DD9">
        <w:rPr>
          <w:rStyle w:val="s2"/>
          <w:rFonts w:ascii="Times New Roman" w:hAnsi="Times New Roman"/>
          <w:sz w:val="24"/>
          <w:szCs w:val="24"/>
        </w:rPr>
        <w:t>)</w:t>
      </w:r>
      <w:r w:rsidRPr="002E6DD9">
        <w:rPr>
          <w:rStyle w:val="s2"/>
          <w:rFonts w:ascii="Times New Roman" w:hAnsi="Times New Roman"/>
          <w:sz w:val="24"/>
          <w:szCs w:val="24"/>
        </w:rPr>
        <w:t xml:space="preserve"> belief that the child does not remember anything</w:t>
      </w:r>
      <w:r w:rsidR="00071B59">
        <w:rPr>
          <w:rStyle w:val="s2"/>
          <w:rFonts w:ascii="Times New Roman" w:hAnsi="Times New Roman"/>
          <w:sz w:val="24"/>
          <w:szCs w:val="24"/>
        </w:rPr>
        <w:t xml:space="preserve"> of </w:t>
      </w:r>
      <w:r w:rsidR="0097375F">
        <w:rPr>
          <w:rStyle w:val="s2"/>
          <w:rFonts w:ascii="Times New Roman" w:hAnsi="Times New Roman"/>
          <w:sz w:val="24"/>
          <w:szCs w:val="24"/>
        </w:rPr>
        <w:t>their PICU experience</w:t>
      </w:r>
      <w:r w:rsidRPr="002E6DD9">
        <w:rPr>
          <w:rStyle w:val="s2"/>
          <w:rFonts w:ascii="Times New Roman" w:hAnsi="Times New Roman"/>
          <w:sz w:val="24"/>
          <w:szCs w:val="24"/>
        </w:rPr>
        <w:t>. Parents may also be unwilling themselves to revisit what happened</w:t>
      </w:r>
      <w:r w:rsidR="00EE6799" w:rsidRPr="002E6DD9">
        <w:rPr>
          <w:rStyle w:val="s2"/>
          <w:rFonts w:ascii="Times New Roman" w:hAnsi="Times New Roman"/>
          <w:sz w:val="24"/>
          <w:szCs w:val="24"/>
        </w:rPr>
        <w:t>,</w:t>
      </w:r>
      <w:r w:rsidRPr="002E6DD9">
        <w:rPr>
          <w:rStyle w:val="s2"/>
          <w:rFonts w:ascii="Times New Roman" w:hAnsi="Times New Roman"/>
          <w:sz w:val="24"/>
          <w:szCs w:val="24"/>
        </w:rPr>
        <w:t xml:space="preserve"> because of their own </w:t>
      </w:r>
      <w:r w:rsidR="00E53948" w:rsidRPr="002E6DD9">
        <w:rPr>
          <w:rStyle w:val="s2"/>
          <w:rFonts w:ascii="Times New Roman" w:hAnsi="Times New Roman"/>
          <w:sz w:val="24"/>
          <w:szCs w:val="24"/>
        </w:rPr>
        <w:t>distress.</w:t>
      </w:r>
      <w:r w:rsidR="004C0727" w:rsidRPr="002E6DD9">
        <w:rPr>
          <w:rFonts w:ascii="Times New Roman" w:hAnsi="Times New Roman"/>
          <w:sz w:val="24"/>
          <w:szCs w:val="24"/>
        </w:rPr>
        <w:t xml:space="preserve"> </w:t>
      </w:r>
      <w:r w:rsidR="00EE6799" w:rsidRPr="002E6DD9">
        <w:rPr>
          <w:rFonts w:ascii="Times New Roman" w:hAnsi="Times New Roman"/>
          <w:sz w:val="24"/>
          <w:szCs w:val="24"/>
        </w:rPr>
        <w:t xml:space="preserve">Alternatively they may not appreciate the value of research examining psychosocial factors </w:t>
      </w:r>
      <w:r w:rsidR="004C0727" w:rsidRPr="002E6DD9">
        <w:rPr>
          <w:rFonts w:ascii="Times New Roman" w:hAnsi="Times New Roman"/>
          <w:sz w:val="24"/>
          <w:szCs w:val="24"/>
        </w:rPr>
        <w:t>in the early days</w:t>
      </w:r>
      <w:r w:rsidR="00EE6799" w:rsidRPr="002E6DD9">
        <w:rPr>
          <w:rFonts w:ascii="Times New Roman" w:hAnsi="Times New Roman"/>
          <w:sz w:val="24"/>
          <w:szCs w:val="24"/>
        </w:rPr>
        <w:t>,</w:t>
      </w:r>
      <w:r w:rsidR="004C0727" w:rsidRPr="002E6DD9">
        <w:rPr>
          <w:rFonts w:ascii="Times New Roman" w:hAnsi="Times New Roman"/>
          <w:sz w:val="24"/>
          <w:szCs w:val="24"/>
        </w:rPr>
        <w:t xml:space="preserve"> when the</w:t>
      </w:r>
      <w:r w:rsidR="00EE6799" w:rsidRPr="002E6DD9">
        <w:rPr>
          <w:rFonts w:ascii="Times New Roman" w:hAnsi="Times New Roman"/>
          <w:sz w:val="24"/>
          <w:szCs w:val="24"/>
        </w:rPr>
        <w:t>ir</w:t>
      </w:r>
      <w:r w:rsidR="004C0727" w:rsidRPr="002E6DD9">
        <w:rPr>
          <w:rFonts w:ascii="Times New Roman" w:hAnsi="Times New Roman"/>
          <w:sz w:val="24"/>
          <w:szCs w:val="24"/>
        </w:rPr>
        <w:t xml:space="preserve"> focus is </w:t>
      </w:r>
      <w:r w:rsidR="00EE6799" w:rsidRPr="002E6DD9">
        <w:rPr>
          <w:rFonts w:ascii="Times New Roman" w:hAnsi="Times New Roman"/>
          <w:sz w:val="24"/>
          <w:szCs w:val="24"/>
        </w:rPr>
        <w:t>understandably l</w:t>
      </w:r>
      <w:r w:rsidR="004C0727" w:rsidRPr="002E6DD9">
        <w:rPr>
          <w:rFonts w:ascii="Times New Roman" w:hAnsi="Times New Roman"/>
          <w:sz w:val="24"/>
          <w:szCs w:val="24"/>
        </w:rPr>
        <w:t>argely on physical recovery</w:t>
      </w:r>
      <w:r w:rsidR="006957F0" w:rsidRPr="002E6DD9">
        <w:rPr>
          <w:rFonts w:ascii="Times New Roman" w:hAnsi="Times New Roman"/>
          <w:sz w:val="24"/>
          <w:szCs w:val="24"/>
        </w:rPr>
        <w:t>.</w:t>
      </w:r>
      <w:r w:rsidR="006957F0" w:rsidRPr="002E6DD9">
        <w:rPr>
          <w:rFonts w:ascii="Times New Roman" w:hAnsi="Times New Roman"/>
          <w:sz w:val="24"/>
          <w:szCs w:val="24"/>
          <w:vertAlign w:val="superscript"/>
        </w:rPr>
        <w:t>11</w:t>
      </w:r>
      <w:r w:rsidR="004C0727" w:rsidRPr="002E6DD9">
        <w:rPr>
          <w:rFonts w:ascii="Times New Roman" w:hAnsi="Times New Roman"/>
          <w:sz w:val="24"/>
          <w:szCs w:val="24"/>
        </w:rPr>
        <w:t xml:space="preserve"> </w:t>
      </w:r>
    </w:p>
    <w:p w14:paraId="2BA26CC8" w14:textId="7B5FD4C3" w:rsidR="00E53948" w:rsidRPr="002E6DD9" w:rsidRDefault="00E53948" w:rsidP="00606932">
      <w:pPr>
        <w:pStyle w:val="p3"/>
        <w:spacing w:line="480" w:lineRule="auto"/>
        <w:rPr>
          <w:rStyle w:val="s2"/>
          <w:rFonts w:ascii="Times New Roman" w:hAnsi="Times New Roman"/>
          <w:sz w:val="24"/>
          <w:szCs w:val="24"/>
        </w:rPr>
      </w:pPr>
    </w:p>
    <w:p w14:paraId="787C8760" w14:textId="2B760EC3" w:rsidR="00E53948" w:rsidRPr="002E6DD9" w:rsidRDefault="00E53948" w:rsidP="00606932">
      <w:pPr>
        <w:pStyle w:val="p3"/>
        <w:spacing w:line="480" w:lineRule="auto"/>
        <w:rPr>
          <w:rFonts w:ascii="Times New Roman" w:hAnsi="Times New Roman"/>
          <w:sz w:val="24"/>
          <w:szCs w:val="24"/>
        </w:rPr>
      </w:pPr>
      <w:r w:rsidRPr="002E6DD9">
        <w:rPr>
          <w:rStyle w:val="s2"/>
          <w:rFonts w:ascii="Times New Roman" w:hAnsi="Times New Roman"/>
          <w:sz w:val="24"/>
          <w:szCs w:val="24"/>
        </w:rPr>
        <w:t xml:space="preserve">It is also difficult </w:t>
      </w:r>
      <w:r w:rsidR="00E147DB" w:rsidRPr="002E6DD9">
        <w:rPr>
          <w:rStyle w:val="s2"/>
          <w:rFonts w:ascii="Times New Roman" w:hAnsi="Times New Roman"/>
          <w:sz w:val="24"/>
          <w:szCs w:val="24"/>
        </w:rPr>
        <w:t>recruiting acutely</w:t>
      </w:r>
      <w:r w:rsidR="00E147DB" w:rsidRPr="002E6DD9">
        <w:rPr>
          <w:rStyle w:val="apple-converted-space"/>
          <w:rFonts w:ascii="Times New Roman" w:hAnsi="Times New Roman"/>
          <w:sz w:val="24"/>
          <w:szCs w:val="24"/>
        </w:rPr>
        <w:t> </w:t>
      </w:r>
      <w:r w:rsidRPr="002E6DD9">
        <w:rPr>
          <w:rStyle w:val="apple-converted-space"/>
          <w:rFonts w:ascii="Times New Roman" w:hAnsi="Times New Roman"/>
          <w:sz w:val="24"/>
          <w:szCs w:val="24"/>
        </w:rPr>
        <w:t>on a PICU</w:t>
      </w:r>
      <w:r w:rsidR="00E147DB" w:rsidRPr="002E6DD9">
        <w:rPr>
          <w:rStyle w:val="apple-converted-space"/>
          <w:rFonts w:ascii="Times New Roman" w:hAnsi="Times New Roman"/>
          <w:sz w:val="24"/>
          <w:szCs w:val="24"/>
        </w:rPr>
        <w:t xml:space="preserve"> </w:t>
      </w:r>
      <w:r w:rsidR="00E147DB" w:rsidRPr="002E6DD9">
        <w:rPr>
          <w:rStyle w:val="s2"/>
          <w:rFonts w:ascii="Times New Roman" w:hAnsi="Times New Roman"/>
          <w:sz w:val="24"/>
          <w:szCs w:val="24"/>
        </w:rPr>
        <w:t xml:space="preserve">unless </w:t>
      </w:r>
      <w:r w:rsidR="00210502">
        <w:rPr>
          <w:rStyle w:val="s2"/>
          <w:rFonts w:ascii="Times New Roman" w:hAnsi="Times New Roman"/>
          <w:sz w:val="24"/>
          <w:szCs w:val="24"/>
        </w:rPr>
        <w:t xml:space="preserve">there is </w:t>
      </w:r>
      <w:r w:rsidR="00210502" w:rsidRPr="00210502">
        <w:rPr>
          <w:rStyle w:val="s2"/>
          <w:rFonts w:ascii="Times New Roman" w:hAnsi="Times New Roman"/>
          <w:color w:val="FF0000"/>
          <w:sz w:val="24"/>
          <w:szCs w:val="24"/>
        </w:rPr>
        <w:t>coverage</w:t>
      </w:r>
      <w:r w:rsidR="0010151A" w:rsidRPr="002E6DD9">
        <w:rPr>
          <w:rStyle w:val="s2"/>
          <w:rFonts w:ascii="Times New Roman" w:hAnsi="Times New Roman"/>
          <w:sz w:val="24"/>
          <w:szCs w:val="24"/>
        </w:rPr>
        <w:t xml:space="preserve"> </w:t>
      </w:r>
      <w:r w:rsidR="00796B47">
        <w:rPr>
          <w:rStyle w:val="s2"/>
          <w:rFonts w:ascii="Times New Roman" w:hAnsi="Times New Roman"/>
          <w:sz w:val="24"/>
          <w:szCs w:val="24"/>
        </w:rPr>
        <w:t xml:space="preserve">available </w:t>
      </w:r>
      <w:r w:rsidR="0010151A" w:rsidRPr="002E6DD9">
        <w:rPr>
          <w:rStyle w:val="s2"/>
          <w:rFonts w:ascii="Times New Roman" w:hAnsi="Times New Roman"/>
          <w:sz w:val="24"/>
          <w:szCs w:val="24"/>
        </w:rPr>
        <w:t>for</w:t>
      </w:r>
      <w:r w:rsidR="00E147DB" w:rsidRPr="002E6DD9">
        <w:rPr>
          <w:rStyle w:val="s2"/>
          <w:rFonts w:ascii="Times New Roman" w:hAnsi="Times New Roman"/>
          <w:sz w:val="24"/>
          <w:szCs w:val="24"/>
        </w:rPr>
        <w:t xml:space="preserve"> weekends and evenings</w:t>
      </w:r>
      <w:r w:rsidR="00B62D69" w:rsidRPr="002E6DD9">
        <w:rPr>
          <w:rStyle w:val="s2"/>
          <w:rFonts w:ascii="Times New Roman" w:hAnsi="Times New Roman"/>
          <w:sz w:val="24"/>
          <w:szCs w:val="24"/>
        </w:rPr>
        <w:t>,</w:t>
      </w:r>
      <w:r w:rsidR="00E147DB" w:rsidRPr="002E6DD9">
        <w:rPr>
          <w:rStyle w:val="s2"/>
          <w:rFonts w:ascii="Times New Roman" w:hAnsi="Times New Roman"/>
          <w:sz w:val="24"/>
          <w:szCs w:val="24"/>
        </w:rPr>
        <w:t xml:space="preserve"> because of the need </w:t>
      </w:r>
      <w:r w:rsidRPr="002E6DD9">
        <w:rPr>
          <w:rStyle w:val="s2"/>
          <w:rFonts w:ascii="Times New Roman" w:hAnsi="Times New Roman"/>
          <w:sz w:val="24"/>
          <w:szCs w:val="24"/>
        </w:rPr>
        <w:t>in practice to make seve</w:t>
      </w:r>
      <w:r w:rsidR="00E147DB" w:rsidRPr="002E6DD9">
        <w:rPr>
          <w:rStyle w:val="s2"/>
          <w:rFonts w:ascii="Times New Roman" w:hAnsi="Times New Roman"/>
          <w:sz w:val="24"/>
          <w:szCs w:val="24"/>
        </w:rPr>
        <w:t xml:space="preserve">ral attempts </w:t>
      </w:r>
      <w:r w:rsidRPr="002E6DD9">
        <w:rPr>
          <w:rStyle w:val="s2"/>
          <w:rFonts w:ascii="Times New Roman" w:hAnsi="Times New Roman"/>
          <w:sz w:val="24"/>
          <w:szCs w:val="24"/>
        </w:rPr>
        <w:t xml:space="preserve">to make contact with the family </w:t>
      </w:r>
      <w:r w:rsidR="005E2A80" w:rsidRPr="002E6DD9">
        <w:rPr>
          <w:rStyle w:val="s2"/>
          <w:rFonts w:ascii="Times New Roman" w:hAnsi="Times New Roman"/>
          <w:sz w:val="24"/>
          <w:szCs w:val="24"/>
        </w:rPr>
        <w:t xml:space="preserve">in order </w:t>
      </w:r>
      <w:r w:rsidRPr="002E6DD9">
        <w:rPr>
          <w:rStyle w:val="s2"/>
          <w:rFonts w:ascii="Times New Roman" w:hAnsi="Times New Roman"/>
          <w:sz w:val="24"/>
          <w:szCs w:val="24"/>
        </w:rPr>
        <w:t>to</w:t>
      </w:r>
      <w:r w:rsidR="005E2A80" w:rsidRPr="002E6DD9">
        <w:rPr>
          <w:rStyle w:val="s2"/>
          <w:rFonts w:ascii="Times New Roman" w:hAnsi="Times New Roman"/>
          <w:sz w:val="24"/>
          <w:szCs w:val="24"/>
        </w:rPr>
        <w:t xml:space="preserve"> obtain </w:t>
      </w:r>
      <w:r w:rsidRPr="002E6DD9">
        <w:rPr>
          <w:rStyle w:val="s2"/>
          <w:rFonts w:ascii="Times New Roman" w:hAnsi="Times New Roman"/>
          <w:sz w:val="24"/>
          <w:szCs w:val="24"/>
        </w:rPr>
        <w:t xml:space="preserve">consent and </w:t>
      </w:r>
      <w:r w:rsidR="005E2A80" w:rsidRPr="002E6DD9">
        <w:rPr>
          <w:rStyle w:val="s2"/>
          <w:rFonts w:ascii="Times New Roman" w:hAnsi="Times New Roman"/>
          <w:sz w:val="24"/>
          <w:szCs w:val="24"/>
        </w:rPr>
        <w:t xml:space="preserve">get </w:t>
      </w:r>
      <w:r w:rsidRPr="002E6DD9">
        <w:rPr>
          <w:rStyle w:val="s2"/>
          <w:rFonts w:ascii="Times New Roman" w:hAnsi="Times New Roman"/>
          <w:sz w:val="24"/>
          <w:szCs w:val="24"/>
        </w:rPr>
        <w:t>their permission to speak to the child.</w:t>
      </w:r>
      <w:r w:rsidR="00E147DB" w:rsidRPr="002E6DD9">
        <w:rPr>
          <w:rStyle w:val="s2"/>
          <w:rFonts w:ascii="Times New Roman" w:hAnsi="Times New Roman"/>
          <w:sz w:val="24"/>
          <w:szCs w:val="24"/>
        </w:rPr>
        <w:t xml:space="preserve"> </w:t>
      </w:r>
      <w:r w:rsidR="00B62D69" w:rsidRPr="002E6DD9">
        <w:rPr>
          <w:rStyle w:val="s2"/>
          <w:rFonts w:ascii="Times New Roman" w:hAnsi="Times New Roman"/>
          <w:sz w:val="24"/>
          <w:szCs w:val="24"/>
        </w:rPr>
        <w:t>And e</w:t>
      </w:r>
      <w:r w:rsidRPr="002E6DD9">
        <w:rPr>
          <w:rStyle w:val="s2"/>
          <w:rFonts w:ascii="Times New Roman" w:hAnsi="Times New Roman"/>
          <w:sz w:val="24"/>
          <w:szCs w:val="24"/>
        </w:rPr>
        <w:t xml:space="preserve">ven when an appointment is agreed, the child may be asleep or </w:t>
      </w:r>
      <w:r w:rsidR="00E147DB" w:rsidRPr="002E6DD9">
        <w:rPr>
          <w:rStyle w:val="s2"/>
          <w:rFonts w:ascii="Times New Roman" w:hAnsi="Times New Roman"/>
          <w:sz w:val="24"/>
          <w:szCs w:val="24"/>
        </w:rPr>
        <w:t xml:space="preserve">having </w:t>
      </w:r>
      <w:r w:rsidR="00210502">
        <w:rPr>
          <w:rStyle w:val="s2"/>
          <w:rFonts w:ascii="Times New Roman" w:hAnsi="Times New Roman"/>
          <w:sz w:val="24"/>
          <w:szCs w:val="24"/>
        </w:rPr>
        <w:t xml:space="preserve">a </w:t>
      </w:r>
      <w:r w:rsidR="00210502" w:rsidRPr="00210502">
        <w:rPr>
          <w:rStyle w:val="s2"/>
          <w:rFonts w:ascii="Times New Roman" w:hAnsi="Times New Roman"/>
          <w:color w:val="FF0000"/>
          <w:sz w:val="24"/>
          <w:szCs w:val="24"/>
        </w:rPr>
        <w:t xml:space="preserve">radiology investigation </w:t>
      </w:r>
      <w:r w:rsidRPr="002E6DD9">
        <w:rPr>
          <w:rStyle w:val="s2"/>
          <w:rFonts w:ascii="Times New Roman" w:hAnsi="Times New Roman"/>
          <w:sz w:val="24"/>
          <w:szCs w:val="24"/>
        </w:rPr>
        <w:t xml:space="preserve">when the researcher returns. </w:t>
      </w:r>
      <w:r w:rsidRPr="002E6DD9">
        <w:rPr>
          <w:rFonts w:ascii="Times New Roman" w:hAnsi="Times New Roman"/>
          <w:sz w:val="24"/>
          <w:szCs w:val="24"/>
        </w:rPr>
        <w:t xml:space="preserve">This study </w:t>
      </w:r>
      <w:r w:rsidR="00B62D69" w:rsidRPr="002E6DD9">
        <w:rPr>
          <w:rFonts w:ascii="Times New Roman" w:hAnsi="Times New Roman"/>
          <w:sz w:val="24"/>
          <w:szCs w:val="24"/>
        </w:rPr>
        <w:t>illustrates this</w:t>
      </w:r>
      <w:r w:rsidRPr="002E6DD9">
        <w:rPr>
          <w:rFonts w:ascii="Times New Roman" w:hAnsi="Times New Roman"/>
          <w:sz w:val="24"/>
          <w:szCs w:val="24"/>
        </w:rPr>
        <w:t xml:space="preserve"> point</w:t>
      </w:r>
      <w:r w:rsidR="00C10075" w:rsidRPr="002E6DD9">
        <w:rPr>
          <w:rFonts w:ascii="Times New Roman" w:hAnsi="Times New Roman"/>
          <w:sz w:val="24"/>
          <w:szCs w:val="24"/>
        </w:rPr>
        <w:t>,</w:t>
      </w:r>
      <w:r w:rsidRPr="002E6DD9">
        <w:rPr>
          <w:rFonts w:ascii="Times New Roman" w:hAnsi="Times New Roman"/>
          <w:sz w:val="24"/>
          <w:szCs w:val="24"/>
        </w:rPr>
        <w:t xml:space="preserve"> in that </w:t>
      </w:r>
      <w:r w:rsidR="007B156D">
        <w:rPr>
          <w:rFonts w:ascii="Times New Roman" w:hAnsi="Times New Roman"/>
          <w:sz w:val="24"/>
          <w:szCs w:val="24"/>
        </w:rPr>
        <w:t>23</w:t>
      </w:r>
      <w:r w:rsidRPr="002E6DD9">
        <w:rPr>
          <w:rFonts w:ascii="Times New Roman" w:hAnsi="Times New Roman"/>
          <w:sz w:val="24"/>
          <w:szCs w:val="24"/>
        </w:rPr>
        <w:t xml:space="preserve">% </w:t>
      </w:r>
      <w:r w:rsidR="00091269">
        <w:rPr>
          <w:rFonts w:ascii="Times New Roman" w:hAnsi="Times New Roman"/>
          <w:sz w:val="24"/>
          <w:szCs w:val="24"/>
        </w:rPr>
        <w:t xml:space="preserve">of </w:t>
      </w:r>
      <w:r w:rsidR="00D95735" w:rsidRPr="002E6DD9">
        <w:rPr>
          <w:rFonts w:ascii="Times New Roman" w:hAnsi="Times New Roman"/>
          <w:sz w:val="24"/>
          <w:szCs w:val="24"/>
        </w:rPr>
        <w:t xml:space="preserve">eligible </w:t>
      </w:r>
      <w:r w:rsidRPr="002E6DD9">
        <w:rPr>
          <w:rFonts w:ascii="Times New Roman" w:hAnsi="Times New Roman"/>
          <w:sz w:val="24"/>
          <w:szCs w:val="24"/>
        </w:rPr>
        <w:t xml:space="preserve">cases could not be approached because of logistics relating to the availability of the parents </w:t>
      </w:r>
      <w:r w:rsidR="00B62D69" w:rsidRPr="002E6DD9">
        <w:rPr>
          <w:rFonts w:ascii="Times New Roman" w:hAnsi="Times New Roman"/>
          <w:sz w:val="24"/>
          <w:szCs w:val="24"/>
        </w:rPr>
        <w:t>or</w:t>
      </w:r>
      <w:r w:rsidRPr="002E6DD9">
        <w:rPr>
          <w:rFonts w:ascii="Times New Roman" w:hAnsi="Times New Roman"/>
          <w:sz w:val="24"/>
          <w:szCs w:val="24"/>
        </w:rPr>
        <w:t xml:space="preserve"> the researchers.</w:t>
      </w:r>
    </w:p>
    <w:p w14:paraId="3FCBD418" w14:textId="7303EBDE" w:rsidR="00621857" w:rsidRPr="002E6DD9" w:rsidRDefault="00E53948" w:rsidP="00606932">
      <w:pPr>
        <w:pStyle w:val="p3"/>
        <w:spacing w:line="480" w:lineRule="auto"/>
        <w:rPr>
          <w:rStyle w:val="s2"/>
          <w:rFonts w:ascii="Times New Roman" w:hAnsi="Times New Roman"/>
          <w:sz w:val="24"/>
          <w:szCs w:val="24"/>
        </w:rPr>
      </w:pPr>
      <w:r w:rsidRPr="002E6DD9">
        <w:rPr>
          <w:rFonts w:ascii="Times New Roman" w:hAnsi="Times New Roman"/>
          <w:sz w:val="24"/>
          <w:szCs w:val="24"/>
        </w:rPr>
        <w:t xml:space="preserve">  </w:t>
      </w:r>
    </w:p>
    <w:p w14:paraId="20783368" w14:textId="36C11B64" w:rsidR="00621857" w:rsidRPr="002E6DD9" w:rsidRDefault="00B62D69" w:rsidP="00606932">
      <w:pPr>
        <w:pStyle w:val="p2"/>
        <w:spacing w:line="480" w:lineRule="auto"/>
        <w:rPr>
          <w:rFonts w:ascii="Times New Roman" w:hAnsi="Times New Roman"/>
          <w:sz w:val="24"/>
          <w:szCs w:val="24"/>
        </w:rPr>
      </w:pPr>
      <w:r w:rsidRPr="002E6DD9">
        <w:rPr>
          <w:rFonts w:ascii="Times New Roman" w:hAnsi="Times New Roman"/>
          <w:sz w:val="24"/>
          <w:szCs w:val="24"/>
        </w:rPr>
        <w:t xml:space="preserve">Butt has recently commented on similar experiences reported by other researchers aiming to examine links between acute factors and later outcomes, pointing out </w:t>
      </w:r>
      <w:r w:rsidR="006C58E5" w:rsidRPr="002E6DD9">
        <w:rPr>
          <w:rFonts w:ascii="Times New Roman" w:hAnsi="Times New Roman"/>
          <w:sz w:val="24"/>
          <w:szCs w:val="24"/>
        </w:rPr>
        <w:t xml:space="preserve">how much </w:t>
      </w:r>
      <w:r w:rsidR="00552F9B" w:rsidRPr="002E6DD9">
        <w:rPr>
          <w:rFonts w:ascii="Times New Roman" w:hAnsi="Times New Roman"/>
          <w:sz w:val="24"/>
          <w:szCs w:val="24"/>
        </w:rPr>
        <w:t xml:space="preserve">information </w:t>
      </w:r>
      <w:r w:rsidR="006C58E5" w:rsidRPr="002E6DD9">
        <w:rPr>
          <w:rFonts w:ascii="Times New Roman" w:hAnsi="Times New Roman"/>
          <w:sz w:val="24"/>
          <w:szCs w:val="24"/>
        </w:rPr>
        <w:t>we</w:t>
      </w:r>
      <w:r w:rsidR="002B3250" w:rsidRPr="002E6DD9">
        <w:rPr>
          <w:rFonts w:ascii="Times New Roman" w:hAnsi="Times New Roman"/>
          <w:sz w:val="24"/>
          <w:szCs w:val="24"/>
        </w:rPr>
        <w:t xml:space="preserve"> still</w:t>
      </w:r>
      <w:r w:rsidR="006C58E5" w:rsidRPr="002E6DD9">
        <w:rPr>
          <w:rFonts w:ascii="Times New Roman" w:hAnsi="Times New Roman"/>
          <w:sz w:val="24"/>
          <w:szCs w:val="24"/>
        </w:rPr>
        <w:t xml:space="preserve"> do not know</w:t>
      </w:r>
      <w:r w:rsidR="00552F9B" w:rsidRPr="002E6DD9">
        <w:rPr>
          <w:rFonts w:ascii="Times New Roman" w:hAnsi="Times New Roman"/>
          <w:sz w:val="24"/>
          <w:szCs w:val="24"/>
        </w:rPr>
        <w:t>.</w:t>
      </w:r>
      <w:r w:rsidR="002A7CA6" w:rsidRPr="002E6DD9">
        <w:rPr>
          <w:rFonts w:ascii="Times New Roman" w:hAnsi="Times New Roman"/>
          <w:sz w:val="24"/>
          <w:szCs w:val="24"/>
          <w:vertAlign w:val="superscript"/>
        </w:rPr>
        <w:t>12</w:t>
      </w:r>
      <w:r w:rsidRPr="002E6DD9">
        <w:rPr>
          <w:rFonts w:ascii="Times New Roman" w:hAnsi="Times New Roman"/>
          <w:sz w:val="24"/>
          <w:szCs w:val="24"/>
        </w:rPr>
        <w:t xml:space="preserve"> He </w:t>
      </w:r>
      <w:r w:rsidR="00621857" w:rsidRPr="002E6DD9">
        <w:rPr>
          <w:rFonts w:ascii="Times New Roman" w:hAnsi="Times New Roman"/>
          <w:sz w:val="24"/>
          <w:szCs w:val="24"/>
        </w:rPr>
        <w:t xml:space="preserve">has suggested </w:t>
      </w:r>
      <w:r w:rsidRPr="002E6DD9">
        <w:rPr>
          <w:rFonts w:ascii="Times New Roman" w:hAnsi="Times New Roman"/>
          <w:sz w:val="24"/>
          <w:szCs w:val="24"/>
        </w:rPr>
        <w:t>that</w:t>
      </w:r>
      <w:r w:rsidR="004C0727" w:rsidRPr="002E6DD9">
        <w:rPr>
          <w:rFonts w:ascii="Times New Roman" w:hAnsi="Times New Roman"/>
          <w:sz w:val="24"/>
          <w:szCs w:val="24"/>
        </w:rPr>
        <w:t xml:space="preserve"> a</w:t>
      </w:r>
      <w:r w:rsidRPr="002E6DD9">
        <w:rPr>
          <w:rFonts w:ascii="Times New Roman" w:hAnsi="Times New Roman"/>
          <w:sz w:val="24"/>
          <w:szCs w:val="24"/>
        </w:rPr>
        <w:t>n additional</w:t>
      </w:r>
      <w:r w:rsidR="004C0727" w:rsidRPr="002E6DD9">
        <w:rPr>
          <w:rFonts w:ascii="Times New Roman" w:hAnsi="Times New Roman"/>
          <w:sz w:val="24"/>
          <w:szCs w:val="24"/>
        </w:rPr>
        <w:t xml:space="preserve"> clause about consent to being followed up</w:t>
      </w:r>
      <w:r w:rsidR="00796B47">
        <w:rPr>
          <w:rFonts w:ascii="Times New Roman" w:hAnsi="Times New Roman"/>
          <w:sz w:val="24"/>
          <w:szCs w:val="24"/>
        </w:rPr>
        <w:t xml:space="preserve"> </w:t>
      </w:r>
      <w:r w:rsidRPr="002E6DD9">
        <w:rPr>
          <w:rFonts w:ascii="Times New Roman" w:hAnsi="Times New Roman"/>
          <w:sz w:val="24"/>
          <w:szCs w:val="24"/>
        </w:rPr>
        <w:t xml:space="preserve">could be included </w:t>
      </w:r>
      <w:r w:rsidR="004C0727" w:rsidRPr="002E6DD9">
        <w:rPr>
          <w:rFonts w:ascii="Times New Roman" w:hAnsi="Times New Roman"/>
          <w:sz w:val="24"/>
          <w:szCs w:val="24"/>
        </w:rPr>
        <w:t>in the general consent to treatment</w:t>
      </w:r>
      <w:r w:rsidRPr="002E6DD9">
        <w:rPr>
          <w:rFonts w:ascii="Times New Roman" w:hAnsi="Times New Roman"/>
          <w:sz w:val="24"/>
          <w:szCs w:val="24"/>
        </w:rPr>
        <w:t xml:space="preserve"> process</w:t>
      </w:r>
      <w:r w:rsidR="004C0727" w:rsidRPr="002E6DD9">
        <w:rPr>
          <w:rFonts w:ascii="Times New Roman" w:hAnsi="Times New Roman"/>
          <w:sz w:val="24"/>
          <w:szCs w:val="24"/>
        </w:rPr>
        <w:t>, as one possible way around these difficulties</w:t>
      </w:r>
      <w:r w:rsidR="00596F47" w:rsidRPr="002E6DD9">
        <w:rPr>
          <w:rFonts w:ascii="Times New Roman" w:hAnsi="Times New Roman"/>
          <w:sz w:val="24"/>
          <w:szCs w:val="24"/>
        </w:rPr>
        <w:t>.</w:t>
      </w:r>
    </w:p>
    <w:p w14:paraId="0C6C7101" w14:textId="2CF25007" w:rsidR="00AF2A7D" w:rsidRPr="002E6DD9" w:rsidRDefault="00AF2A7D" w:rsidP="00606932">
      <w:pPr>
        <w:pStyle w:val="p2"/>
        <w:spacing w:line="480" w:lineRule="auto"/>
        <w:rPr>
          <w:rFonts w:ascii="Times New Roman" w:hAnsi="Times New Roman"/>
          <w:sz w:val="24"/>
          <w:szCs w:val="24"/>
        </w:rPr>
      </w:pPr>
    </w:p>
    <w:p w14:paraId="041ED04E" w14:textId="3CD2CE44" w:rsidR="00AF2A7D" w:rsidRPr="002E6DD9" w:rsidRDefault="00B62D69" w:rsidP="00606932">
      <w:pPr>
        <w:pStyle w:val="p3"/>
        <w:spacing w:line="480" w:lineRule="auto"/>
        <w:rPr>
          <w:rFonts w:ascii="Times New Roman" w:hAnsi="Times New Roman"/>
          <w:sz w:val="24"/>
          <w:szCs w:val="24"/>
        </w:rPr>
      </w:pPr>
      <w:r w:rsidRPr="002E6DD9">
        <w:rPr>
          <w:rStyle w:val="s2"/>
          <w:rFonts w:ascii="Times New Roman" w:hAnsi="Times New Roman"/>
          <w:sz w:val="24"/>
          <w:szCs w:val="24"/>
        </w:rPr>
        <w:t>I</w:t>
      </w:r>
      <w:r w:rsidR="00601008" w:rsidRPr="002E6DD9">
        <w:rPr>
          <w:rStyle w:val="s2"/>
          <w:rFonts w:ascii="Times New Roman" w:hAnsi="Times New Roman"/>
          <w:sz w:val="24"/>
          <w:szCs w:val="24"/>
        </w:rPr>
        <w:t>n</w:t>
      </w:r>
      <w:r w:rsidRPr="002E6DD9">
        <w:rPr>
          <w:rStyle w:val="s2"/>
          <w:rFonts w:ascii="Times New Roman" w:hAnsi="Times New Roman"/>
          <w:sz w:val="24"/>
          <w:szCs w:val="24"/>
        </w:rPr>
        <w:t xml:space="preserve"> relation to the implications of Nelson et al’s study,</w:t>
      </w:r>
      <w:r w:rsidR="00F82676" w:rsidRPr="002E6DD9">
        <w:rPr>
          <w:rStyle w:val="s2"/>
          <w:rFonts w:ascii="Times New Roman" w:hAnsi="Times New Roman"/>
          <w:sz w:val="24"/>
          <w:szCs w:val="24"/>
          <w:vertAlign w:val="superscript"/>
        </w:rPr>
        <w:t>7</w:t>
      </w:r>
      <w:r w:rsidRPr="002E6DD9">
        <w:rPr>
          <w:rStyle w:val="s2"/>
          <w:rFonts w:ascii="Times New Roman" w:hAnsi="Times New Roman"/>
          <w:sz w:val="24"/>
          <w:szCs w:val="24"/>
        </w:rPr>
        <w:t xml:space="preserve"> c</w:t>
      </w:r>
      <w:r w:rsidR="004C0727" w:rsidRPr="002E6DD9">
        <w:rPr>
          <w:rStyle w:val="s2"/>
          <w:rFonts w:ascii="Times New Roman" w:hAnsi="Times New Roman"/>
          <w:sz w:val="24"/>
          <w:szCs w:val="24"/>
        </w:rPr>
        <w:t>learly w</w:t>
      </w:r>
      <w:r w:rsidR="00AF2A7D" w:rsidRPr="002E6DD9">
        <w:rPr>
          <w:rStyle w:val="s2"/>
          <w:rFonts w:ascii="Times New Roman" w:hAnsi="Times New Roman"/>
          <w:sz w:val="24"/>
          <w:szCs w:val="24"/>
        </w:rPr>
        <w:t>e can</w:t>
      </w:r>
      <w:r w:rsidR="004C0727" w:rsidRPr="002E6DD9">
        <w:rPr>
          <w:rStyle w:val="s2"/>
          <w:rFonts w:ascii="Times New Roman" w:hAnsi="Times New Roman"/>
          <w:sz w:val="24"/>
          <w:szCs w:val="24"/>
        </w:rPr>
        <w:t>no</w:t>
      </w:r>
      <w:r w:rsidR="00AF2A7D" w:rsidRPr="002E6DD9">
        <w:rPr>
          <w:rStyle w:val="s2"/>
          <w:rFonts w:ascii="Times New Roman" w:hAnsi="Times New Roman"/>
          <w:sz w:val="24"/>
          <w:szCs w:val="24"/>
        </w:rPr>
        <w:t xml:space="preserve">t be </w:t>
      </w:r>
      <w:r w:rsidRPr="002E6DD9">
        <w:rPr>
          <w:rStyle w:val="s2"/>
          <w:rFonts w:ascii="Times New Roman" w:hAnsi="Times New Roman"/>
          <w:sz w:val="24"/>
          <w:szCs w:val="24"/>
        </w:rPr>
        <w:t xml:space="preserve">held </w:t>
      </w:r>
      <w:r w:rsidR="00AF2A7D" w:rsidRPr="002E6DD9">
        <w:rPr>
          <w:rStyle w:val="s2"/>
          <w:rFonts w:ascii="Times New Roman" w:hAnsi="Times New Roman"/>
          <w:sz w:val="24"/>
          <w:szCs w:val="24"/>
        </w:rPr>
        <w:t xml:space="preserve">responsible for what happens to children before they come in </w:t>
      </w:r>
      <w:r w:rsidRPr="002E6DD9">
        <w:rPr>
          <w:rStyle w:val="s2"/>
          <w:rFonts w:ascii="Times New Roman" w:hAnsi="Times New Roman"/>
          <w:sz w:val="24"/>
          <w:szCs w:val="24"/>
        </w:rPr>
        <w:t xml:space="preserve">to PICU </w:t>
      </w:r>
      <w:r w:rsidR="00AF2A7D" w:rsidRPr="002E6DD9">
        <w:rPr>
          <w:rStyle w:val="s2"/>
          <w:rFonts w:ascii="Times New Roman" w:hAnsi="Times New Roman"/>
          <w:sz w:val="24"/>
          <w:szCs w:val="24"/>
        </w:rPr>
        <w:t>and</w:t>
      </w:r>
      <w:r w:rsidR="004C0727" w:rsidRPr="002E6DD9">
        <w:rPr>
          <w:rStyle w:val="s2"/>
          <w:rFonts w:ascii="Times New Roman" w:hAnsi="Times New Roman"/>
          <w:sz w:val="24"/>
          <w:szCs w:val="24"/>
        </w:rPr>
        <w:t xml:space="preserve"> most units </w:t>
      </w:r>
      <w:r w:rsidR="00AF2A7D" w:rsidRPr="002E6DD9">
        <w:rPr>
          <w:rStyle w:val="s2"/>
          <w:rFonts w:ascii="Times New Roman" w:hAnsi="Times New Roman"/>
          <w:sz w:val="24"/>
          <w:szCs w:val="24"/>
        </w:rPr>
        <w:t>do not have the resou</w:t>
      </w:r>
      <w:r w:rsidR="004C0727" w:rsidRPr="002E6DD9">
        <w:rPr>
          <w:rStyle w:val="s2"/>
          <w:rFonts w:ascii="Times New Roman" w:hAnsi="Times New Roman"/>
          <w:sz w:val="24"/>
          <w:szCs w:val="24"/>
        </w:rPr>
        <w:t>r</w:t>
      </w:r>
      <w:r w:rsidR="00AF2A7D" w:rsidRPr="002E6DD9">
        <w:rPr>
          <w:rStyle w:val="s2"/>
          <w:rFonts w:ascii="Times New Roman" w:hAnsi="Times New Roman"/>
          <w:sz w:val="24"/>
          <w:szCs w:val="24"/>
        </w:rPr>
        <w:t>ces or the skills curre</w:t>
      </w:r>
      <w:r w:rsidR="004C0727" w:rsidRPr="002E6DD9">
        <w:rPr>
          <w:rStyle w:val="s2"/>
          <w:rFonts w:ascii="Times New Roman" w:hAnsi="Times New Roman"/>
          <w:sz w:val="24"/>
          <w:szCs w:val="24"/>
        </w:rPr>
        <w:t>ntly to support them psychologica</w:t>
      </w:r>
      <w:r w:rsidR="00AF2A7D" w:rsidRPr="002E6DD9">
        <w:rPr>
          <w:rStyle w:val="s2"/>
          <w:rFonts w:ascii="Times New Roman" w:hAnsi="Times New Roman"/>
          <w:sz w:val="24"/>
          <w:szCs w:val="24"/>
        </w:rPr>
        <w:t>lly after</w:t>
      </w:r>
      <w:r w:rsidR="00210502">
        <w:rPr>
          <w:rStyle w:val="s2"/>
          <w:rFonts w:ascii="Times New Roman" w:hAnsi="Times New Roman"/>
          <w:sz w:val="24"/>
          <w:szCs w:val="24"/>
        </w:rPr>
        <w:t xml:space="preserve"> </w:t>
      </w:r>
      <w:r w:rsidR="00210502" w:rsidRPr="00210502">
        <w:rPr>
          <w:rStyle w:val="s2"/>
          <w:rFonts w:ascii="Times New Roman" w:hAnsi="Times New Roman"/>
          <w:color w:val="FF0000"/>
          <w:sz w:val="24"/>
          <w:szCs w:val="24"/>
        </w:rPr>
        <w:t>PICU admission</w:t>
      </w:r>
      <w:r w:rsidR="00AF2A7D" w:rsidRPr="002E6DD9">
        <w:rPr>
          <w:rStyle w:val="s2"/>
          <w:rFonts w:ascii="Times New Roman" w:hAnsi="Times New Roman"/>
          <w:sz w:val="24"/>
          <w:szCs w:val="24"/>
        </w:rPr>
        <w:t xml:space="preserve">. But these data </w:t>
      </w:r>
      <w:r w:rsidR="004C0727" w:rsidRPr="002E6DD9">
        <w:rPr>
          <w:rStyle w:val="s2"/>
          <w:rFonts w:ascii="Times New Roman" w:hAnsi="Times New Roman"/>
          <w:sz w:val="24"/>
          <w:szCs w:val="24"/>
        </w:rPr>
        <w:t xml:space="preserve">add to a body of literature on the prevalence of distress in this population and on </w:t>
      </w:r>
      <w:r w:rsidRPr="002E6DD9">
        <w:rPr>
          <w:rStyle w:val="s2"/>
          <w:rFonts w:ascii="Times New Roman" w:hAnsi="Times New Roman"/>
          <w:sz w:val="24"/>
          <w:szCs w:val="24"/>
        </w:rPr>
        <w:t>associated pre-morbid risk factors.</w:t>
      </w:r>
      <w:r w:rsidR="00132523" w:rsidRPr="002E6DD9">
        <w:rPr>
          <w:rStyle w:val="s2"/>
          <w:rFonts w:ascii="Times New Roman" w:hAnsi="Times New Roman"/>
          <w:sz w:val="24"/>
          <w:szCs w:val="24"/>
        </w:rPr>
        <w:t xml:space="preserve">  It could be argued that </w:t>
      </w:r>
      <w:r w:rsidR="009A0118" w:rsidRPr="002E6DD9">
        <w:rPr>
          <w:rStyle w:val="s2"/>
          <w:rFonts w:ascii="Times New Roman" w:hAnsi="Times New Roman"/>
          <w:sz w:val="24"/>
          <w:szCs w:val="24"/>
        </w:rPr>
        <w:t xml:space="preserve">by using screening tools based on the current state of knowledge in this area, </w:t>
      </w:r>
      <w:r w:rsidR="00132523" w:rsidRPr="002E6DD9">
        <w:rPr>
          <w:rStyle w:val="s2"/>
          <w:rFonts w:ascii="Times New Roman" w:hAnsi="Times New Roman"/>
          <w:sz w:val="24"/>
          <w:szCs w:val="24"/>
        </w:rPr>
        <w:t xml:space="preserve">we should be flagging up those most at risk to the specialty teams and primary physicians taking over their care on discharge, so that more support </w:t>
      </w:r>
      <w:r w:rsidR="00377A89" w:rsidRPr="002E6DD9">
        <w:rPr>
          <w:rStyle w:val="s2"/>
          <w:rFonts w:ascii="Times New Roman" w:hAnsi="Times New Roman"/>
          <w:sz w:val="24"/>
          <w:szCs w:val="24"/>
        </w:rPr>
        <w:t>can</w:t>
      </w:r>
      <w:r w:rsidR="009A0118" w:rsidRPr="002E6DD9">
        <w:rPr>
          <w:rStyle w:val="s2"/>
          <w:rFonts w:ascii="Times New Roman" w:hAnsi="Times New Roman"/>
          <w:sz w:val="24"/>
          <w:szCs w:val="24"/>
        </w:rPr>
        <w:t xml:space="preserve"> be sought </w:t>
      </w:r>
      <w:r w:rsidR="00132523" w:rsidRPr="002E6DD9">
        <w:rPr>
          <w:rStyle w:val="s2"/>
          <w:rFonts w:ascii="Times New Roman" w:hAnsi="Times New Roman"/>
          <w:sz w:val="24"/>
          <w:szCs w:val="24"/>
        </w:rPr>
        <w:t xml:space="preserve">locally for the families identified </w:t>
      </w:r>
      <w:r w:rsidR="009A0118" w:rsidRPr="002E6DD9">
        <w:rPr>
          <w:rStyle w:val="s2"/>
          <w:rFonts w:ascii="Times New Roman" w:hAnsi="Times New Roman"/>
          <w:sz w:val="24"/>
          <w:szCs w:val="24"/>
        </w:rPr>
        <w:t xml:space="preserve">as being of potential </w:t>
      </w:r>
      <w:r w:rsidR="00132523" w:rsidRPr="002E6DD9">
        <w:rPr>
          <w:rStyle w:val="s2"/>
          <w:rFonts w:ascii="Times New Roman" w:hAnsi="Times New Roman"/>
          <w:sz w:val="24"/>
          <w:szCs w:val="24"/>
        </w:rPr>
        <w:t>concern.</w:t>
      </w:r>
    </w:p>
    <w:p w14:paraId="2D29E521" w14:textId="77777777" w:rsidR="00AF2A7D" w:rsidRPr="002E6DD9" w:rsidRDefault="00AF2A7D" w:rsidP="00606932">
      <w:pPr>
        <w:pStyle w:val="p2"/>
        <w:spacing w:line="480" w:lineRule="auto"/>
        <w:rPr>
          <w:rFonts w:ascii="Times New Roman" w:hAnsi="Times New Roman"/>
          <w:sz w:val="24"/>
          <w:szCs w:val="24"/>
        </w:rPr>
      </w:pPr>
    </w:p>
    <w:p w14:paraId="3B47DD95" w14:textId="6FFD6595" w:rsidR="00AF2A7D" w:rsidRPr="002E6DD9" w:rsidRDefault="00132523" w:rsidP="00606932">
      <w:pPr>
        <w:pStyle w:val="p3"/>
        <w:spacing w:line="480" w:lineRule="auto"/>
        <w:rPr>
          <w:rFonts w:ascii="Times New Roman" w:hAnsi="Times New Roman"/>
          <w:sz w:val="24"/>
          <w:szCs w:val="24"/>
          <w:vertAlign w:val="superscript"/>
        </w:rPr>
      </w:pPr>
      <w:r w:rsidRPr="002E6DD9">
        <w:rPr>
          <w:rStyle w:val="s2"/>
          <w:rFonts w:ascii="Times New Roman" w:hAnsi="Times New Roman"/>
          <w:sz w:val="24"/>
          <w:szCs w:val="24"/>
        </w:rPr>
        <w:lastRenderedPageBreak/>
        <w:t xml:space="preserve">It would be possible to </w:t>
      </w:r>
      <w:r w:rsidR="005B1B7F" w:rsidRPr="002E6DD9">
        <w:rPr>
          <w:rStyle w:val="s2"/>
          <w:rFonts w:ascii="Times New Roman" w:hAnsi="Times New Roman"/>
          <w:sz w:val="24"/>
          <w:szCs w:val="24"/>
        </w:rPr>
        <w:t>collect</w:t>
      </w:r>
      <w:r w:rsidRPr="002E6DD9">
        <w:rPr>
          <w:rStyle w:val="s2"/>
          <w:rFonts w:ascii="Times New Roman" w:hAnsi="Times New Roman"/>
          <w:sz w:val="24"/>
          <w:szCs w:val="24"/>
        </w:rPr>
        <w:t xml:space="preserve"> </w:t>
      </w:r>
      <w:r w:rsidR="005B1B7F" w:rsidRPr="002E6DD9">
        <w:rPr>
          <w:rStyle w:val="s2"/>
          <w:rFonts w:ascii="Times New Roman" w:hAnsi="Times New Roman"/>
          <w:sz w:val="24"/>
          <w:szCs w:val="24"/>
        </w:rPr>
        <w:t xml:space="preserve">information </w:t>
      </w:r>
      <w:r w:rsidRPr="002E6DD9">
        <w:rPr>
          <w:rStyle w:val="s2"/>
          <w:rFonts w:ascii="Times New Roman" w:hAnsi="Times New Roman"/>
          <w:sz w:val="24"/>
          <w:szCs w:val="24"/>
        </w:rPr>
        <w:t xml:space="preserve">routinely at discharge </w:t>
      </w:r>
      <w:r w:rsidR="005B1B7F" w:rsidRPr="002E6DD9">
        <w:rPr>
          <w:rStyle w:val="s2"/>
          <w:rFonts w:ascii="Times New Roman" w:hAnsi="Times New Roman"/>
          <w:sz w:val="24"/>
          <w:szCs w:val="24"/>
        </w:rPr>
        <w:t xml:space="preserve">on </w:t>
      </w:r>
      <w:r w:rsidR="009A0118" w:rsidRPr="002E6DD9">
        <w:rPr>
          <w:rStyle w:val="s2"/>
          <w:rFonts w:ascii="Times New Roman" w:hAnsi="Times New Roman"/>
          <w:sz w:val="24"/>
          <w:szCs w:val="24"/>
        </w:rPr>
        <w:t>acute stress</w:t>
      </w:r>
      <w:r w:rsidR="0025188F" w:rsidRPr="002E6DD9">
        <w:rPr>
          <w:rStyle w:val="s2"/>
          <w:rFonts w:ascii="Times New Roman" w:hAnsi="Times New Roman"/>
          <w:sz w:val="24"/>
          <w:szCs w:val="24"/>
          <w:vertAlign w:val="superscript"/>
        </w:rPr>
        <w:t>1</w:t>
      </w:r>
      <w:r w:rsidR="00255B2E" w:rsidRPr="002E6DD9">
        <w:rPr>
          <w:rStyle w:val="s2"/>
          <w:rFonts w:ascii="Times New Roman" w:hAnsi="Times New Roman"/>
          <w:sz w:val="24"/>
          <w:szCs w:val="24"/>
          <w:vertAlign w:val="superscript"/>
        </w:rPr>
        <w:t>3</w:t>
      </w:r>
      <w:r w:rsidR="009A0118" w:rsidRPr="002E6DD9">
        <w:rPr>
          <w:rStyle w:val="s2"/>
          <w:rFonts w:ascii="Times New Roman" w:hAnsi="Times New Roman"/>
          <w:sz w:val="24"/>
          <w:szCs w:val="24"/>
        </w:rPr>
        <w:t xml:space="preserve"> and on </w:t>
      </w:r>
      <w:r w:rsidR="005B1B7F" w:rsidRPr="002E6DD9">
        <w:rPr>
          <w:rStyle w:val="s2"/>
          <w:rFonts w:ascii="Times New Roman" w:hAnsi="Times New Roman"/>
          <w:sz w:val="24"/>
          <w:szCs w:val="24"/>
        </w:rPr>
        <w:t>previous trauma exposure</w:t>
      </w:r>
      <w:r w:rsidR="009A0118" w:rsidRPr="002E6DD9">
        <w:rPr>
          <w:rStyle w:val="s2"/>
          <w:rFonts w:ascii="Times New Roman" w:hAnsi="Times New Roman"/>
          <w:sz w:val="24"/>
          <w:szCs w:val="24"/>
        </w:rPr>
        <w:t>,</w:t>
      </w:r>
      <w:r w:rsidRPr="002E6DD9">
        <w:rPr>
          <w:rStyle w:val="s2"/>
          <w:rFonts w:ascii="Times New Roman" w:hAnsi="Times New Roman"/>
          <w:sz w:val="24"/>
          <w:szCs w:val="24"/>
        </w:rPr>
        <w:t xml:space="preserve"> using </w:t>
      </w:r>
      <w:r w:rsidR="009A0118" w:rsidRPr="002E6DD9">
        <w:rPr>
          <w:rStyle w:val="s2"/>
          <w:rFonts w:ascii="Times New Roman" w:hAnsi="Times New Roman"/>
          <w:sz w:val="24"/>
          <w:szCs w:val="24"/>
        </w:rPr>
        <w:t>such</w:t>
      </w:r>
      <w:r w:rsidRPr="002E6DD9">
        <w:rPr>
          <w:rStyle w:val="s2"/>
          <w:rFonts w:ascii="Times New Roman" w:hAnsi="Times New Roman"/>
          <w:sz w:val="24"/>
          <w:szCs w:val="24"/>
        </w:rPr>
        <w:t xml:space="preserve"> measure</w:t>
      </w:r>
      <w:r w:rsidR="009A0118" w:rsidRPr="002E6DD9">
        <w:rPr>
          <w:rStyle w:val="s2"/>
          <w:rFonts w:ascii="Times New Roman" w:hAnsi="Times New Roman"/>
          <w:sz w:val="24"/>
          <w:szCs w:val="24"/>
        </w:rPr>
        <w:t>s</w:t>
      </w:r>
      <w:r w:rsidRPr="002E6DD9">
        <w:rPr>
          <w:rStyle w:val="s2"/>
          <w:rFonts w:ascii="Times New Roman" w:hAnsi="Times New Roman"/>
          <w:sz w:val="24"/>
          <w:szCs w:val="24"/>
        </w:rPr>
        <w:t xml:space="preserve"> as</w:t>
      </w:r>
      <w:r w:rsidR="005B1B7F" w:rsidRPr="002E6DD9">
        <w:rPr>
          <w:rStyle w:val="s2"/>
          <w:rFonts w:ascii="Times New Roman" w:hAnsi="Times New Roman"/>
          <w:sz w:val="24"/>
          <w:szCs w:val="24"/>
        </w:rPr>
        <w:t xml:space="preserve"> the Adverse Childhood Experiences scale</w:t>
      </w:r>
      <w:r w:rsidR="009A0118" w:rsidRPr="002E6DD9">
        <w:rPr>
          <w:rStyle w:val="s2"/>
          <w:rFonts w:ascii="Times New Roman" w:hAnsi="Times New Roman"/>
          <w:sz w:val="24"/>
          <w:szCs w:val="24"/>
        </w:rPr>
        <w:t>.</w:t>
      </w:r>
      <w:r w:rsidR="006427D2" w:rsidRPr="002E6DD9">
        <w:rPr>
          <w:rStyle w:val="s2"/>
          <w:rFonts w:ascii="Times New Roman" w:hAnsi="Times New Roman"/>
          <w:sz w:val="24"/>
          <w:szCs w:val="24"/>
          <w:vertAlign w:val="superscript"/>
        </w:rPr>
        <w:t>1</w:t>
      </w:r>
      <w:r w:rsidR="00255B2E" w:rsidRPr="002E6DD9">
        <w:rPr>
          <w:rStyle w:val="s2"/>
          <w:rFonts w:ascii="Times New Roman" w:hAnsi="Times New Roman"/>
          <w:sz w:val="24"/>
          <w:szCs w:val="24"/>
          <w:vertAlign w:val="superscript"/>
        </w:rPr>
        <w:t xml:space="preserve">4 </w:t>
      </w:r>
      <w:r w:rsidR="009A0118" w:rsidRPr="002E6DD9">
        <w:rPr>
          <w:rStyle w:val="s2"/>
          <w:rFonts w:ascii="Times New Roman" w:hAnsi="Times New Roman"/>
          <w:sz w:val="24"/>
          <w:szCs w:val="24"/>
        </w:rPr>
        <w:t>A</w:t>
      </w:r>
      <w:r w:rsidR="005B1B7F" w:rsidRPr="002E6DD9">
        <w:rPr>
          <w:rStyle w:val="s2"/>
          <w:rFonts w:ascii="Times New Roman" w:hAnsi="Times New Roman"/>
          <w:sz w:val="24"/>
          <w:szCs w:val="24"/>
        </w:rPr>
        <w:t xml:space="preserve">ssessment of pre-morbid health related quality of life </w:t>
      </w:r>
      <w:r w:rsidR="009A0118" w:rsidRPr="002E6DD9">
        <w:rPr>
          <w:rStyle w:val="s2"/>
          <w:rFonts w:ascii="Times New Roman" w:hAnsi="Times New Roman"/>
          <w:sz w:val="24"/>
          <w:szCs w:val="24"/>
        </w:rPr>
        <w:t xml:space="preserve">could also be collected </w:t>
      </w:r>
      <w:r w:rsidRPr="002E6DD9">
        <w:rPr>
          <w:rStyle w:val="s2"/>
          <w:rFonts w:ascii="Times New Roman" w:hAnsi="Times New Roman"/>
          <w:sz w:val="24"/>
          <w:szCs w:val="24"/>
        </w:rPr>
        <w:t xml:space="preserve">for comparison </w:t>
      </w:r>
      <w:r w:rsidR="0010354A">
        <w:rPr>
          <w:rStyle w:val="s2"/>
          <w:rFonts w:ascii="Times New Roman" w:hAnsi="Times New Roman"/>
          <w:sz w:val="24"/>
          <w:szCs w:val="24"/>
        </w:rPr>
        <w:t>with subsequent</w:t>
      </w:r>
      <w:r w:rsidR="00CF29B3">
        <w:rPr>
          <w:rStyle w:val="s2"/>
          <w:rFonts w:ascii="Times New Roman" w:hAnsi="Times New Roman"/>
          <w:sz w:val="24"/>
          <w:szCs w:val="24"/>
        </w:rPr>
        <w:t xml:space="preserve"> data</w:t>
      </w:r>
      <w:r w:rsidRPr="002E6DD9">
        <w:rPr>
          <w:rStyle w:val="s2"/>
          <w:rFonts w:ascii="Times New Roman" w:hAnsi="Times New Roman"/>
          <w:sz w:val="24"/>
          <w:szCs w:val="24"/>
        </w:rPr>
        <w:t xml:space="preserve">, </w:t>
      </w:r>
      <w:r w:rsidR="009A0118" w:rsidRPr="002E6DD9">
        <w:rPr>
          <w:rStyle w:val="s2"/>
          <w:rFonts w:ascii="Times New Roman" w:hAnsi="Times New Roman"/>
          <w:sz w:val="24"/>
          <w:szCs w:val="24"/>
        </w:rPr>
        <w:t xml:space="preserve">using scales such as the one </w:t>
      </w:r>
      <w:r w:rsidR="005B1B7F" w:rsidRPr="002E6DD9">
        <w:rPr>
          <w:rStyle w:val="s2"/>
          <w:rFonts w:ascii="Times New Roman" w:hAnsi="Times New Roman"/>
          <w:sz w:val="24"/>
          <w:szCs w:val="24"/>
        </w:rPr>
        <w:t>used in this study</w:t>
      </w:r>
      <w:r w:rsidR="006427D2" w:rsidRPr="002E6DD9">
        <w:rPr>
          <w:rStyle w:val="s2"/>
          <w:rFonts w:ascii="Times New Roman" w:hAnsi="Times New Roman"/>
          <w:sz w:val="24"/>
          <w:szCs w:val="24"/>
        </w:rPr>
        <w:t xml:space="preserve">, the </w:t>
      </w:r>
      <w:proofErr w:type="spellStart"/>
      <w:r w:rsidR="005B1B7F" w:rsidRPr="002E6DD9">
        <w:rPr>
          <w:rStyle w:val="s2"/>
          <w:rFonts w:ascii="Times New Roman" w:hAnsi="Times New Roman"/>
          <w:sz w:val="24"/>
          <w:szCs w:val="24"/>
        </w:rPr>
        <w:t>PedsQL</w:t>
      </w:r>
      <w:r w:rsidR="00F93880" w:rsidRPr="002E6DD9">
        <w:rPr>
          <w:rStyle w:val="s2"/>
          <w:rFonts w:ascii="Times New Roman" w:hAnsi="Times New Roman"/>
          <w:sz w:val="24"/>
          <w:szCs w:val="24"/>
          <w:vertAlign w:val="superscript"/>
        </w:rPr>
        <w:t>TM</w:t>
      </w:r>
      <w:proofErr w:type="spellEnd"/>
      <w:r w:rsidR="003102AC" w:rsidRPr="002E6DD9">
        <w:rPr>
          <w:rStyle w:val="s2"/>
          <w:rFonts w:ascii="Times New Roman" w:hAnsi="Times New Roman"/>
          <w:sz w:val="24"/>
          <w:szCs w:val="24"/>
          <w:vertAlign w:val="superscript"/>
        </w:rPr>
        <w:t xml:space="preserve"> </w:t>
      </w:r>
      <w:r w:rsidR="003102AC" w:rsidRPr="002E6DD9">
        <w:rPr>
          <w:rStyle w:val="s2"/>
          <w:rFonts w:ascii="Times New Roman" w:hAnsi="Times New Roman"/>
          <w:sz w:val="24"/>
          <w:szCs w:val="24"/>
        </w:rPr>
        <w:t xml:space="preserve">, </w:t>
      </w:r>
      <w:r w:rsidRPr="002E6DD9">
        <w:rPr>
          <w:rStyle w:val="s2"/>
          <w:rFonts w:ascii="Times New Roman" w:hAnsi="Times New Roman"/>
          <w:sz w:val="24"/>
          <w:szCs w:val="24"/>
        </w:rPr>
        <w:t>which is available</w:t>
      </w:r>
      <w:r w:rsidR="003102AC" w:rsidRPr="002E6DD9">
        <w:rPr>
          <w:rStyle w:val="s2"/>
          <w:rFonts w:ascii="Times New Roman" w:hAnsi="Times New Roman"/>
          <w:sz w:val="24"/>
          <w:szCs w:val="24"/>
        </w:rPr>
        <w:t xml:space="preserve"> f</w:t>
      </w:r>
      <w:r w:rsidRPr="002E6DD9">
        <w:rPr>
          <w:rStyle w:val="s2"/>
          <w:rFonts w:ascii="Times New Roman" w:hAnsi="Times New Roman"/>
          <w:sz w:val="24"/>
          <w:szCs w:val="24"/>
        </w:rPr>
        <w:t>or use with children as young as 1 month old.</w:t>
      </w:r>
      <w:r w:rsidR="00985E90" w:rsidRPr="002E6DD9">
        <w:rPr>
          <w:rStyle w:val="s2"/>
          <w:rFonts w:ascii="Times New Roman" w:hAnsi="Times New Roman"/>
          <w:sz w:val="24"/>
          <w:szCs w:val="24"/>
          <w:vertAlign w:val="superscript"/>
        </w:rPr>
        <w:t>1</w:t>
      </w:r>
      <w:r w:rsidR="00255B2E" w:rsidRPr="002E6DD9">
        <w:rPr>
          <w:rStyle w:val="s2"/>
          <w:rFonts w:ascii="Times New Roman" w:hAnsi="Times New Roman"/>
          <w:sz w:val="24"/>
          <w:szCs w:val="24"/>
          <w:vertAlign w:val="superscript"/>
        </w:rPr>
        <w:t>5</w:t>
      </w:r>
    </w:p>
    <w:p w14:paraId="47626ED0" w14:textId="719685F8" w:rsidR="0036255E" w:rsidRPr="002E6DD9" w:rsidRDefault="0036255E" w:rsidP="00606932">
      <w:pPr>
        <w:pStyle w:val="p3"/>
        <w:spacing w:line="480" w:lineRule="auto"/>
        <w:rPr>
          <w:rStyle w:val="s2"/>
          <w:rFonts w:ascii="Times New Roman" w:hAnsi="Times New Roman"/>
          <w:sz w:val="24"/>
          <w:szCs w:val="24"/>
        </w:rPr>
      </w:pPr>
    </w:p>
    <w:p w14:paraId="2C7C16EC" w14:textId="77E6D058" w:rsidR="00AF2A7D" w:rsidRPr="002E6DD9" w:rsidRDefault="0036255E" w:rsidP="00606932">
      <w:pPr>
        <w:pStyle w:val="p2"/>
        <w:spacing w:line="480" w:lineRule="auto"/>
        <w:rPr>
          <w:rFonts w:ascii="Times New Roman" w:hAnsi="Times New Roman"/>
          <w:sz w:val="24"/>
          <w:szCs w:val="24"/>
        </w:rPr>
      </w:pPr>
      <w:r w:rsidRPr="002E6DD9">
        <w:rPr>
          <w:rFonts w:ascii="Times New Roman" w:hAnsi="Times New Roman"/>
          <w:sz w:val="24"/>
          <w:szCs w:val="24"/>
        </w:rPr>
        <w:t xml:space="preserve">There is still a </w:t>
      </w:r>
      <w:r w:rsidR="00132523" w:rsidRPr="002E6DD9">
        <w:rPr>
          <w:rFonts w:ascii="Times New Roman" w:hAnsi="Times New Roman"/>
          <w:sz w:val="24"/>
          <w:szCs w:val="24"/>
        </w:rPr>
        <w:t>great deal</w:t>
      </w:r>
      <w:r w:rsidRPr="002E6DD9">
        <w:rPr>
          <w:rFonts w:ascii="Times New Roman" w:hAnsi="Times New Roman"/>
          <w:sz w:val="24"/>
          <w:szCs w:val="24"/>
        </w:rPr>
        <w:t xml:space="preserve"> we do not understand about why some children are more distressed</w:t>
      </w:r>
      <w:r w:rsidR="009A0118" w:rsidRPr="002E6DD9">
        <w:rPr>
          <w:rFonts w:ascii="Times New Roman" w:hAnsi="Times New Roman"/>
          <w:sz w:val="24"/>
          <w:szCs w:val="24"/>
        </w:rPr>
        <w:t xml:space="preserve"> </w:t>
      </w:r>
      <w:r w:rsidRPr="002E6DD9">
        <w:rPr>
          <w:rFonts w:ascii="Times New Roman" w:hAnsi="Times New Roman"/>
          <w:sz w:val="24"/>
          <w:szCs w:val="24"/>
        </w:rPr>
        <w:t xml:space="preserve">than others in this situation - </w:t>
      </w:r>
      <w:r w:rsidRPr="002E6DD9">
        <w:rPr>
          <w:rStyle w:val="apple-converted-space"/>
          <w:rFonts w:ascii="Times New Roman" w:hAnsi="Times New Roman"/>
          <w:sz w:val="24"/>
          <w:szCs w:val="24"/>
        </w:rPr>
        <w:t xml:space="preserve">but </w:t>
      </w:r>
      <w:r w:rsidR="009A0118" w:rsidRPr="002E6DD9">
        <w:rPr>
          <w:rStyle w:val="apple-converted-space"/>
          <w:rFonts w:ascii="Times New Roman" w:hAnsi="Times New Roman"/>
          <w:sz w:val="24"/>
          <w:szCs w:val="24"/>
        </w:rPr>
        <w:t>these</w:t>
      </w:r>
      <w:r w:rsidRPr="002E6DD9">
        <w:rPr>
          <w:rStyle w:val="apple-converted-space"/>
          <w:rFonts w:ascii="Times New Roman" w:hAnsi="Times New Roman"/>
          <w:sz w:val="24"/>
          <w:szCs w:val="24"/>
        </w:rPr>
        <w:t xml:space="preserve"> findings have highlighted the importance of considering the</w:t>
      </w:r>
      <w:r w:rsidR="00132523" w:rsidRPr="002E6DD9">
        <w:rPr>
          <w:rStyle w:val="apple-converted-space"/>
          <w:rFonts w:ascii="Times New Roman" w:hAnsi="Times New Roman"/>
          <w:sz w:val="24"/>
          <w:szCs w:val="24"/>
        </w:rPr>
        <w:t>ir</w:t>
      </w:r>
      <w:r w:rsidRPr="002E6DD9">
        <w:rPr>
          <w:rStyle w:val="apple-converted-space"/>
          <w:rFonts w:ascii="Times New Roman" w:hAnsi="Times New Roman"/>
          <w:sz w:val="24"/>
          <w:szCs w:val="24"/>
        </w:rPr>
        <w:t xml:space="preserve"> lives before admission</w:t>
      </w:r>
      <w:r w:rsidR="009A0118" w:rsidRPr="002E6DD9">
        <w:rPr>
          <w:rStyle w:val="apple-converted-space"/>
          <w:rFonts w:ascii="Times New Roman" w:hAnsi="Times New Roman"/>
          <w:sz w:val="24"/>
          <w:szCs w:val="24"/>
        </w:rPr>
        <w:t>,</w:t>
      </w:r>
      <w:r w:rsidRPr="002E6DD9">
        <w:rPr>
          <w:rStyle w:val="apple-converted-space"/>
          <w:rFonts w:ascii="Times New Roman" w:hAnsi="Times New Roman"/>
          <w:sz w:val="24"/>
          <w:szCs w:val="24"/>
        </w:rPr>
        <w:t xml:space="preserve"> as well as demographics and </w:t>
      </w:r>
      <w:r w:rsidR="0023567A" w:rsidRPr="002E6DD9">
        <w:rPr>
          <w:rStyle w:val="apple-converted-space"/>
          <w:rFonts w:ascii="Times New Roman" w:hAnsi="Times New Roman"/>
          <w:sz w:val="24"/>
          <w:szCs w:val="24"/>
        </w:rPr>
        <w:t xml:space="preserve">medical </w:t>
      </w:r>
      <w:r w:rsidRPr="002E6DD9">
        <w:rPr>
          <w:rStyle w:val="apple-converted-space"/>
          <w:rFonts w:ascii="Times New Roman" w:hAnsi="Times New Roman"/>
          <w:sz w:val="24"/>
          <w:szCs w:val="24"/>
        </w:rPr>
        <w:t>variables</w:t>
      </w:r>
      <w:r w:rsidR="009A0118" w:rsidRPr="002E6DD9">
        <w:rPr>
          <w:rStyle w:val="apple-converted-space"/>
          <w:rFonts w:ascii="Times New Roman" w:hAnsi="Times New Roman"/>
          <w:sz w:val="24"/>
          <w:szCs w:val="24"/>
        </w:rPr>
        <w:t>,</w:t>
      </w:r>
      <w:r w:rsidRPr="002E6DD9">
        <w:rPr>
          <w:rStyle w:val="apple-converted-space"/>
          <w:rFonts w:ascii="Times New Roman" w:hAnsi="Times New Roman"/>
          <w:sz w:val="24"/>
          <w:szCs w:val="24"/>
        </w:rPr>
        <w:t xml:space="preserve"> when trying to determine which of the</w:t>
      </w:r>
      <w:r w:rsidR="00132523" w:rsidRPr="002E6DD9">
        <w:rPr>
          <w:rStyle w:val="apple-converted-space"/>
          <w:rFonts w:ascii="Times New Roman" w:hAnsi="Times New Roman"/>
          <w:sz w:val="24"/>
          <w:szCs w:val="24"/>
        </w:rPr>
        <w:t>m might be at the greatest risk.</w:t>
      </w:r>
      <w:r w:rsidR="0023567A" w:rsidRPr="002E6DD9">
        <w:rPr>
          <w:rStyle w:val="apple-converted-space"/>
          <w:rFonts w:ascii="Times New Roman" w:hAnsi="Times New Roman"/>
          <w:sz w:val="24"/>
          <w:szCs w:val="24"/>
        </w:rPr>
        <w:t xml:space="preserve">  </w:t>
      </w:r>
      <w:r w:rsidR="00690A82" w:rsidRPr="002E6DD9">
        <w:rPr>
          <w:rStyle w:val="s2"/>
          <w:rFonts w:ascii="Times New Roman" w:hAnsi="Times New Roman"/>
          <w:sz w:val="24"/>
          <w:szCs w:val="24"/>
        </w:rPr>
        <w:t>This study reminds us that our patients, even as young children, are not blank slates.  They come with varying degrees of support available to them at home and have sometimes already lived through difficult life experiences, which may in turn affect their ability to cope with the ordeals they must face in the PICU. By understanding more about them</w:t>
      </w:r>
      <w:r w:rsidR="00177DCC" w:rsidRPr="002E6DD9">
        <w:rPr>
          <w:rStyle w:val="s2"/>
          <w:rFonts w:ascii="Times New Roman" w:hAnsi="Times New Roman"/>
          <w:sz w:val="24"/>
          <w:szCs w:val="24"/>
        </w:rPr>
        <w:t>,</w:t>
      </w:r>
      <w:r w:rsidR="00690A82" w:rsidRPr="002E6DD9">
        <w:rPr>
          <w:rStyle w:val="s2"/>
          <w:rFonts w:ascii="Times New Roman" w:hAnsi="Times New Roman"/>
          <w:sz w:val="24"/>
          <w:szCs w:val="24"/>
        </w:rPr>
        <w:t xml:space="preserve"> we will be better placed to help them</w:t>
      </w:r>
      <w:r w:rsidR="008F35D0" w:rsidRPr="002E6DD9">
        <w:rPr>
          <w:rStyle w:val="s2"/>
          <w:rFonts w:ascii="Times New Roman" w:hAnsi="Times New Roman"/>
          <w:sz w:val="24"/>
          <w:szCs w:val="24"/>
        </w:rPr>
        <w:t xml:space="preserve"> </w:t>
      </w:r>
      <w:r w:rsidR="00690A82" w:rsidRPr="002E6DD9">
        <w:rPr>
          <w:rStyle w:val="s2"/>
          <w:rFonts w:ascii="Times New Roman" w:hAnsi="Times New Roman"/>
          <w:sz w:val="24"/>
          <w:szCs w:val="24"/>
        </w:rPr>
        <w:t>and their families</w:t>
      </w:r>
      <w:r w:rsidR="008F35D0" w:rsidRPr="002E6DD9">
        <w:rPr>
          <w:rStyle w:val="s2"/>
          <w:rFonts w:ascii="Times New Roman" w:hAnsi="Times New Roman"/>
          <w:sz w:val="24"/>
          <w:szCs w:val="24"/>
        </w:rPr>
        <w:t xml:space="preserve"> </w:t>
      </w:r>
      <w:r w:rsidR="00690A82" w:rsidRPr="002E6DD9">
        <w:rPr>
          <w:rStyle w:val="s2"/>
          <w:rFonts w:ascii="Times New Roman" w:hAnsi="Times New Roman"/>
          <w:sz w:val="24"/>
          <w:szCs w:val="24"/>
        </w:rPr>
        <w:t>on the road to recovery.</w:t>
      </w:r>
      <w:r w:rsidR="008F35D0" w:rsidRPr="002E6DD9">
        <w:rPr>
          <w:rStyle w:val="s2"/>
          <w:rFonts w:ascii="Times New Roman" w:hAnsi="Times New Roman"/>
          <w:sz w:val="24"/>
          <w:szCs w:val="24"/>
          <w:vertAlign w:val="superscript"/>
        </w:rPr>
        <w:t>11</w:t>
      </w:r>
    </w:p>
    <w:p w14:paraId="76B09C93" w14:textId="4954A40A" w:rsidR="00AF2A7D" w:rsidRDefault="00AF2A7D" w:rsidP="00606932">
      <w:pPr>
        <w:pStyle w:val="p2"/>
        <w:spacing w:line="480" w:lineRule="auto"/>
        <w:rPr>
          <w:rFonts w:ascii="Times New Roman" w:hAnsi="Times New Roman"/>
          <w:sz w:val="24"/>
          <w:szCs w:val="24"/>
        </w:rPr>
      </w:pPr>
    </w:p>
    <w:p w14:paraId="4F25E03F" w14:textId="77777777" w:rsidR="001B28E0" w:rsidRPr="002E6DD9" w:rsidRDefault="001B28E0" w:rsidP="00606932">
      <w:pPr>
        <w:pStyle w:val="p2"/>
        <w:spacing w:line="480" w:lineRule="auto"/>
        <w:rPr>
          <w:rFonts w:ascii="Times New Roman" w:hAnsi="Times New Roman"/>
          <w:sz w:val="24"/>
          <w:szCs w:val="24"/>
        </w:rPr>
      </w:pPr>
    </w:p>
    <w:p w14:paraId="2328C0D2" w14:textId="7AEE82A5" w:rsidR="004229A9" w:rsidRDefault="00BB5EF4" w:rsidP="00606932">
      <w:pPr>
        <w:spacing w:after="45" w:line="480" w:lineRule="auto"/>
        <w:divId w:val="133639842"/>
        <w:rPr>
          <w:rFonts w:ascii="Times New Roman" w:eastAsiaTheme="minorEastAsia" w:hAnsi="Times New Roman" w:cs="Times New Roman"/>
          <w:b/>
          <w:bCs/>
          <w:sz w:val="24"/>
          <w:szCs w:val="24"/>
          <w:lang w:val="en-GB" w:eastAsia="en-GB"/>
        </w:rPr>
      </w:pPr>
      <w:r>
        <w:rPr>
          <w:rFonts w:ascii="Times New Roman" w:eastAsiaTheme="minorEastAsia" w:hAnsi="Times New Roman" w:cs="Times New Roman"/>
          <w:b/>
          <w:bCs/>
          <w:sz w:val="24"/>
          <w:szCs w:val="24"/>
          <w:lang w:val="en-GB" w:eastAsia="en-GB"/>
        </w:rPr>
        <w:t>References</w:t>
      </w:r>
    </w:p>
    <w:p w14:paraId="2B16EF80" w14:textId="29EED4BF" w:rsidR="00BB5EF4" w:rsidRPr="001C5BD0" w:rsidRDefault="00BB5EF4" w:rsidP="00606932">
      <w:pPr>
        <w:spacing w:after="45" w:line="480" w:lineRule="auto"/>
        <w:divId w:val="133639842"/>
        <w:rPr>
          <w:rFonts w:ascii="Times New Roman" w:eastAsiaTheme="minorEastAsia" w:hAnsi="Times New Roman" w:cs="Times New Roman"/>
          <w:b/>
          <w:bCs/>
          <w:sz w:val="24"/>
          <w:szCs w:val="24"/>
          <w:lang w:val="en-GB" w:eastAsia="en-GB"/>
        </w:rPr>
      </w:pPr>
    </w:p>
    <w:p w14:paraId="614C9170" w14:textId="73FBD9D9" w:rsidR="001749D3" w:rsidRDefault="00BB5EF4" w:rsidP="00606932">
      <w:pPr>
        <w:pStyle w:val="p3"/>
        <w:numPr>
          <w:ilvl w:val="0"/>
          <w:numId w:val="7"/>
        </w:numPr>
        <w:spacing w:line="480" w:lineRule="auto"/>
        <w:rPr>
          <w:rStyle w:val="s2"/>
          <w:rFonts w:ascii="Times New Roman" w:hAnsi="Times New Roman"/>
          <w:sz w:val="24"/>
          <w:szCs w:val="24"/>
        </w:rPr>
      </w:pPr>
      <w:r w:rsidRPr="001C5BD0">
        <w:rPr>
          <w:rStyle w:val="s2"/>
          <w:rFonts w:ascii="Times New Roman" w:hAnsi="Times New Roman"/>
          <w:sz w:val="24"/>
          <w:szCs w:val="24"/>
        </w:rPr>
        <w:t>Vincent J</w:t>
      </w:r>
      <w:r w:rsidR="00AD490E" w:rsidRPr="001C5BD0">
        <w:rPr>
          <w:rStyle w:val="s2"/>
          <w:rFonts w:ascii="Times New Roman" w:hAnsi="Times New Roman"/>
          <w:sz w:val="24"/>
          <w:szCs w:val="24"/>
        </w:rPr>
        <w:t>L</w:t>
      </w:r>
      <w:r w:rsidRPr="001C5BD0">
        <w:rPr>
          <w:rStyle w:val="s2"/>
          <w:rFonts w:ascii="Times New Roman" w:hAnsi="Times New Roman"/>
          <w:sz w:val="24"/>
          <w:szCs w:val="24"/>
        </w:rPr>
        <w:t xml:space="preserve"> </w:t>
      </w:r>
      <w:proofErr w:type="spellStart"/>
      <w:r w:rsidRPr="001C5BD0">
        <w:rPr>
          <w:rStyle w:val="s2"/>
          <w:rFonts w:ascii="Times New Roman" w:hAnsi="Times New Roman"/>
          <w:sz w:val="24"/>
          <w:szCs w:val="24"/>
        </w:rPr>
        <w:t>Creteur</w:t>
      </w:r>
      <w:proofErr w:type="spellEnd"/>
      <w:r w:rsidRPr="001C5BD0">
        <w:rPr>
          <w:rStyle w:val="s2"/>
          <w:rFonts w:ascii="Times New Roman" w:hAnsi="Times New Roman"/>
          <w:sz w:val="24"/>
          <w:szCs w:val="24"/>
        </w:rPr>
        <w:t xml:space="preserve"> J. </w:t>
      </w:r>
      <w:r w:rsidRPr="001C5BD0">
        <w:rPr>
          <w:rStyle w:val="s1"/>
          <w:rFonts w:ascii="Times New Roman" w:hAnsi="Times New Roman"/>
          <w:b w:val="0"/>
          <w:bCs w:val="0"/>
          <w:sz w:val="24"/>
          <w:szCs w:val="24"/>
        </w:rPr>
        <w:t xml:space="preserve">Paradigm shifts in critical care medicine: the progress we have </w:t>
      </w:r>
      <w:r w:rsidRPr="00FA1ED6">
        <w:rPr>
          <w:rStyle w:val="s1"/>
          <w:rFonts w:ascii="Times New Roman" w:hAnsi="Times New Roman"/>
          <w:b w:val="0"/>
          <w:bCs w:val="0"/>
          <w:sz w:val="24"/>
          <w:szCs w:val="24"/>
        </w:rPr>
        <w:t>made</w:t>
      </w:r>
      <w:r w:rsidRPr="00FA1ED6">
        <w:rPr>
          <w:rStyle w:val="s2"/>
          <w:rFonts w:ascii="Times New Roman" w:hAnsi="Times New Roman"/>
          <w:sz w:val="24"/>
          <w:szCs w:val="24"/>
        </w:rPr>
        <w:t xml:space="preserve"> Crit C</w:t>
      </w:r>
      <w:r w:rsidRPr="001C5BD0">
        <w:rPr>
          <w:rStyle w:val="s2"/>
          <w:rFonts w:ascii="Times New Roman" w:hAnsi="Times New Roman"/>
          <w:sz w:val="24"/>
          <w:szCs w:val="24"/>
        </w:rPr>
        <w:t xml:space="preserve">are. 2015;19 </w:t>
      </w:r>
      <w:proofErr w:type="spellStart"/>
      <w:r w:rsidRPr="001C5BD0">
        <w:rPr>
          <w:rStyle w:val="s2"/>
          <w:rFonts w:ascii="Times New Roman" w:hAnsi="Times New Roman"/>
          <w:sz w:val="24"/>
          <w:szCs w:val="24"/>
        </w:rPr>
        <w:t>Suppl</w:t>
      </w:r>
      <w:proofErr w:type="spellEnd"/>
      <w:r w:rsidRPr="001C5BD0">
        <w:rPr>
          <w:rStyle w:val="s2"/>
          <w:rFonts w:ascii="Times New Roman" w:hAnsi="Times New Roman"/>
          <w:sz w:val="24"/>
          <w:szCs w:val="24"/>
        </w:rPr>
        <w:t xml:space="preserve"> 3(</w:t>
      </w:r>
      <w:proofErr w:type="spellStart"/>
      <w:r w:rsidRPr="001C5BD0">
        <w:rPr>
          <w:rStyle w:val="s2"/>
          <w:rFonts w:ascii="Times New Roman" w:hAnsi="Times New Roman"/>
          <w:sz w:val="24"/>
          <w:szCs w:val="24"/>
        </w:rPr>
        <w:t>Suppl</w:t>
      </w:r>
      <w:proofErr w:type="spellEnd"/>
      <w:r w:rsidRPr="001C5BD0">
        <w:rPr>
          <w:rStyle w:val="s2"/>
          <w:rFonts w:ascii="Times New Roman" w:hAnsi="Times New Roman"/>
          <w:sz w:val="24"/>
          <w:szCs w:val="24"/>
        </w:rPr>
        <w:t xml:space="preserve"> 3):S10</w:t>
      </w:r>
    </w:p>
    <w:p w14:paraId="1DB94D33" w14:textId="77777777" w:rsidR="008E5D81" w:rsidRPr="001C5BD0" w:rsidRDefault="008E5D81" w:rsidP="00606932">
      <w:pPr>
        <w:pStyle w:val="p3"/>
        <w:spacing w:line="480" w:lineRule="auto"/>
        <w:ind w:left="720"/>
        <w:rPr>
          <w:rStyle w:val="s2"/>
          <w:rFonts w:ascii="Times New Roman" w:hAnsi="Times New Roman"/>
          <w:sz w:val="24"/>
          <w:szCs w:val="24"/>
        </w:rPr>
      </w:pPr>
    </w:p>
    <w:p w14:paraId="51745CA3" w14:textId="0CD19729" w:rsidR="001749D3" w:rsidRPr="00FA1ED6" w:rsidRDefault="00EF3D40" w:rsidP="00606932">
      <w:pPr>
        <w:pStyle w:val="ListParagraph"/>
        <w:numPr>
          <w:ilvl w:val="0"/>
          <w:numId w:val="7"/>
        </w:numPr>
        <w:spacing w:after="0" w:line="480" w:lineRule="auto"/>
        <w:rPr>
          <w:rFonts w:ascii="Times New Roman" w:eastAsiaTheme="minorEastAsia" w:hAnsi="Times New Roman" w:cs="Times New Roman"/>
          <w:color w:val="000000" w:themeColor="text1"/>
          <w:sz w:val="24"/>
          <w:szCs w:val="24"/>
          <w:lang w:val="en-GB" w:eastAsia="en-GB"/>
        </w:rPr>
      </w:pPr>
      <w:r w:rsidRPr="000F69CA">
        <w:rPr>
          <w:rFonts w:ascii="Times New Roman" w:eastAsia="Times New Roman" w:hAnsi="Times New Roman" w:cs="Times New Roman"/>
          <w:color w:val="212121"/>
          <w:sz w:val="24"/>
          <w:szCs w:val="24"/>
          <w:lang w:val="en-GB" w:eastAsia="en-GB"/>
        </w:rPr>
        <w:lastRenderedPageBreak/>
        <w:t xml:space="preserve">Watson RS, </w:t>
      </w:r>
      <w:proofErr w:type="spellStart"/>
      <w:r w:rsidRPr="000F69CA">
        <w:rPr>
          <w:rFonts w:ascii="Times New Roman" w:eastAsia="Times New Roman" w:hAnsi="Times New Roman" w:cs="Times New Roman"/>
          <w:color w:val="212121"/>
          <w:sz w:val="24"/>
          <w:szCs w:val="24"/>
          <w:lang w:val="en-GB" w:eastAsia="en-GB"/>
        </w:rPr>
        <w:t>Choong</w:t>
      </w:r>
      <w:proofErr w:type="spellEnd"/>
      <w:r w:rsidRPr="000F69CA">
        <w:rPr>
          <w:rFonts w:ascii="Times New Roman" w:eastAsia="Times New Roman" w:hAnsi="Times New Roman" w:cs="Times New Roman"/>
          <w:color w:val="212121"/>
          <w:sz w:val="24"/>
          <w:szCs w:val="24"/>
          <w:lang w:val="en-GB" w:eastAsia="en-GB"/>
        </w:rPr>
        <w:t xml:space="preserve"> K, Colville G</w:t>
      </w:r>
      <w:r w:rsidR="00FD049A" w:rsidRPr="000F69CA">
        <w:rPr>
          <w:rFonts w:ascii="Times New Roman" w:eastAsia="Times New Roman" w:hAnsi="Times New Roman" w:cs="Times New Roman"/>
          <w:color w:val="212121"/>
          <w:sz w:val="24"/>
          <w:szCs w:val="24"/>
          <w:lang w:val="en-GB" w:eastAsia="en-GB"/>
        </w:rPr>
        <w:t xml:space="preserve"> et al</w:t>
      </w:r>
      <w:r w:rsidR="00FD049A" w:rsidRPr="00FA1ED6">
        <w:rPr>
          <w:rFonts w:ascii="Times New Roman" w:eastAsia="Times New Roman" w:hAnsi="Times New Roman" w:cs="Times New Roman"/>
          <w:color w:val="000000" w:themeColor="text1"/>
          <w:sz w:val="24"/>
          <w:szCs w:val="24"/>
          <w:lang w:val="en-GB" w:eastAsia="en-GB"/>
        </w:rPr>
        <w:t xml:space="preserve">. </w:t>
      </w:r>
      <w:hyperlink r:id="rId7" w:history="1">
        <w:r w:rsidRPr="00FA1ED6">
          <w:rPr>
            <w:rFonts w:ascii="Times New Roman" w:eastAsia="Times New Roman" w:hAnsi="Times New Roman" w:cs="Times New Roman"/>
            <w:color w:val="000000" w:themeColor="text1"/>
            <w:sz w:val="24"/>
            <w:szCs w:val="24"/>
            <w:lang w:val="en-GB" w:eastAsia="en-GB"/>
          </w:rPr>
          <w:t>Life after Critical Illness in Children-Toward an Understanding of Pediatric Post-intensive Care Syndrome. </w:t>
        </w:r>
      </w:hyperlink>
      <w:r w:rsidRPr="00FA1ED6">
        <w:rPr>
          <w:rFonts w:ascii="Times New Roman" w:eastAsia="Times New Roman" w:hAnsi="Times New Roman" w:cs="Times New Roman"/>
          <w:i/>
          <w:iCs/>
          <w:color w:val="000000" w:themeColor="text1"/>
          <w:sz w:val="24"/>
          <w:szCs w:val="24"/>
          <w:lang w:val="en-GB" w:eastAsia="en-GB"/>
        </w:rPr>
        <w:t xml:space="preserve">J </w:t>
      </w:r>
      <w:proofErr w:type="spellStart"/>
      <w:r w:rsidRPr="00FA1ED6">
        <w:rPr>
          <w:rFonts w:ascii="Times New Roman" w:eastAsia="Times New Roman" w:hAnsi="Times New Roman" w:cs="Times New Roman"/>
          <w:i/>
          <w:iCs/>
          <w:color w:val="000000" w:themeColor="text1"/>
          <w:sz w:val="24"/>
          <w:szCs w:val="24"/>
          <w:lang w:val="en-GB" w:eastAsia="en-GB"/>
        </w:rPr>
        <w:t>Pediatr</w:t>
      </w:r>
      <w:proofErr w:type="spellEnd"/>
      <w:r w:rsidR="00B42321" w:rsidRPr="00FA1ED6">
        <w:rPr>
          <w:rFonts w:ascii="Times New Roman" w:eastAsia="Times New Roman" w:hAnsi="Times New Roman" w:cs="Times New Roman"/>
          <w:color w:val="000000" w:themeColor="text1"/>
          <w:sz w:val="24"/>
          <w:szCs w:val="24"/>
          <w:shd w:val="clear" w:color="auto" w:fill="FFFFFF"/>
          <w:lang w:val="en-GB" w:eastAsia="en-GB"/>
        </w:rPr>
        <w:t xml:space="preserve"> </w:t>
      </w:r>
      <w:r w:rsidRPr="00FA1ED6">
        <w:rPr>
          <w:rFonts w:ascii="Times New Roman" w:eastAsia="Times New Roman" w:hAnsi="Times New Roman" w:cs="Times New Roman"/>
          <w:color w:val="000000" w:themeColor="text1"/>
          <w:sz w:val="24"/>
          <w:szCs w:val="24"/>
          <w:lang w:val="en-GB" w:eastAsia="en-GB"/>
        </w:rPr>
        <w:t>2018;</w:t>
      </w:r>
      <w:r w:rsidR="00B42321" w:rsidRPr="00FA1ED6">
        <w:rPr>
          <w:rFonts w:ascii="Times New Roman" w:eastAsia="Times New Roman" w:hAnsi="Times New Roman" w:cs="Times New Roman"/>
          <w:color w:val="000000" w:themeColor="text1"/>
          <w:sz w:val="24"/>
          <w:szCs w:val="24"/>
          <w:lang w:val="en-GB" w:eastAsia="en-GB"/>
        </w:rPr>
        <w:t xml:space="preserve"> </w:t>
      </w:r>
      <w:r w:rsidRPr="00FA1ED6">
        <w:rPr>
          <w:rFonts w:ascii="Times New Roman" w:eastAsia="Times New Roman" w:hAnsi="Times New Roman" w:cs="Times New Roman"/>
          <w:color w:val="000000" w:themeColor="text1"/>
          <w:sz w:val="24"/>
          <w:szCs w:val="24"/>
          <w:lang w:val="en-GB" w:eastAsia="en-GB"/>
        </w:rPr>
        <w:t>198:16-24</w:t>
      </w:r>
    </w:p>
    <w:p w14:paraId="7DACEA74" w14:textId="77777777" w:rsidR="00BB5EF4" w:rsidRPr="00FA1ED6" w:rsidRDefault="00BB5EF4" w:rsidP="00606932">
      <w:pPr>
        <w:spacing w:after="0" w:line="480" w:lineRule="auto"/>
        <w:rPr>
          <w:rFonts w:ascii="Times New Roman" w:hAnsi="Times New Roman" w:cs="Times New Roman"/>
          <w:color w:val="000000" w:themeColor="text1"/>
          <w:sz w:val="24"/>
          <w:szCs w:val="24"/>
          <w:lang w:val="en-GB"/>
        </w:rPr>
      </w:pPr>
    </w:p>
    <w:p w14:paraId="2CC2AEFF" w14:textId="1FE14834" w:rsidR="00F761F1" w:rsidRPr="00EF1358" w:rsidRDefault="00F761F1" w:rsidP="00606932">
      <w:pPr>
        <w:pStyle w:val="ListParagraph"/>
        <w:numPr>
          <w:ilvl w:val="0"/>
          <w:numId w:val="7"/>
        </w:numPr>
        <w:spacing w:line="480" w:lineRule="auto"/>
        <w:divId w:val="768936524"/>
        <w:rPr>
          <w:rFonts w:ascii="Times New Roman" w:eastAsia="Times New Roman" w:hAnsi="Times New Roman" w:cs="Times New Roman"/>
          <w:sz w:val="24"/>
          <w:szCs w:val="24"/>
          <w:lang w:val="en-GB" w:eastAsia="en-GB"/>
        </w:rPr>
      </w:pPr>
      <w:r w:rsidRPr="00FA1ED6">
        <w:rPr>
          <w:rFonts w:ascii="Times New Roman" w:eastAsia="Times New Roman" w:hAnsi="Times New Roman" w:cs="Times New Roman"/>
          <w:color w:val="000000" w:themeColor="text1"/>
          <w:sz w:val="24"/>
          <w:szCs w:val="24"/>
          <w:lang w:val="en-GB" w:eastAsia="en-GB"/>
        </w:rPr>
        <w:t>Colville G, Kerry S, Pierce C. </w:t>
      </w:r>
      <w:hyperlink r:id="rId8" w:history="1">
        <w:r w:rsidRPr="00FA1ED6">
          <w:rPr>
            <w:rFonts w:ascii="Times New Roman" w:eastAsia="Times New Roman" w:hAnsi="Times New Roman" w:cs="Times New Roman"/>
            <w:color w:val="000000" w:themeColor="text1"/>
            <w:sz w:val="24"/>
            <w:szCs w:val="24"/>
            <w:lang w:val="en-GB" w:eastAsia="en-GB"/>
          </w:rPr>
          <w:t>Children's factual and delusional memories of intensive care. </w:t>
        </w:r>
      </w:hyperlink>
      <w:r w:rsidRPr="008E5D81">
        <w:rPr>
          <w:rFonts w:ascii="Times New Roman" w:eastAsia="Times New Roman" w:hAnsi="Times New Roman" w:cs="Times New Roman"/>
          <w:i/>
          <w:iCs/>
          <w:color w:val="212121"/>
          <w:sz w:val="24"/>
          <w:szCs w:val="24"/>
          <w:lang w:val="en-GB" w:eastAsia="en-GB"/>
        </w:rPr>
        <w:t xml:space="preserve">Am J </w:t>
      </w:r>
      <w:proofErr w:type="spellStart"/>
      <w:r w:rsidRPr="008E5D81">
        <w:rPr>
          <w:rFonts w:ascii="Times New Roman" w:eastAsia="Times New Roman" w:hAnsi="Times New Roman" w:cs="Times New Roman"/>
          <w:i/>
          <w:iCs/>
          <w:color w:val="212121"/>
          <w:sz w:val="24"/>
          <w:szCs w:val="24"/>
          <w:lang w:val="en-GB" w:eastAsia="en-GB"/>
        </w:rPr>
        <w:t>Respir</w:t>
      </w:r>
      <w:proofErr w:type="spellEnd"/>
      <w:r w:rsidRPr="008E5D81">
        <w:rPr>
          <w:rFonts w:ascii="Times New Roman" w:eastAsia="Times New Roman" w:hAnsi="Times New Roman" w:cs="Times New Roman"/>
          <w:i/>
          <w:iCs/>
          <w:color w:val="212121"/>
          <w:sz w:val="24"/>
          <w:szCs w:val="24"/>
          <w:lang w:val="en-GB" w:eastAsia="en-GB"/>
        </w:rPr>
        <w:t xml:space="preserve"> </w:t>
      </w:r>
      <w:proofErr w:type="spellStart"/>
      <w:r w:rsidRPr="008E5D81">
        <w:rPr>
          <w:rFonts w:ascii="Times New Roman" w:eastAsia="Times New Roman" w:hAnsi="Times New Roman" w:cs="Times New Roman"/>
          <w:i/>
          <w:iCs/>
          <w:color w:val="212121"/>
          <w:sz w:val="24"/>
          <w:szCs w:val="24"/>
          <w:lang w:val="en-GB" w:eastAsia="en-GB"/>
        </w:rPr>
        <w:t>Crit</w:t>
      </w:r>
      <w:proofErr w:type="spellEnd"/>
      <w:r w:rsidRPr="008E5D81">
        <w:rPr>
          <w:rFonts w:ascii="Times New Roman" w:eastAsia="Times New Roman" w:hAnsi="Times New Roman" w:cs="Times New Roman"/>
          <w:i/>
          <w:iCs/>
          <w:color w:val="212121"/>
          <w:sz w:val="24"/>
          <w:szCs w:val="24"/>
          <w:lang w:val="en-GB" w:eastAsia="en-GB"/>
        </w:rPr>
        <w:t xml:space="preserve"> Care Med</w:t>
      </w:r>
      <w:r w:rsidRPr="008E5D81">
        <w:rPr>
          <w:rFonts w:ascii="Times New Roman" w:eastAsia="Times New Roman" w:hAnsi="Times New Roman" w:cs="Times New Roman"/>
          <w:i/>
          <w:iCs/>
          <w:color w:val="212121"/>
          <w:sz w:val="24"/>
          <w:szCs w:val="24"/>
          <w:shd w:val="clear" w:color="auto" w:fill="FFFFFF"/>
          <w:lang w:val="en-GB" w:eastAsia="en-GB"/>
        </w:rPr>
        <w:t> </w:t>
      </w:r>
      <w:r w:rsidRPr="008E5D81">
        <w:rPr>
          <w:rFonts w:ascii="Times New Roman" w:eastAsia="Times New Roman" w:hAnsi="Times New Roman" w:cs="Times New Roman"/>
          <w:color w:val="212121"/>
          <w:sz w:val="24"/>
          <w:szCs w:val="24"/>
          <w:lang w:val="en-GB" w:eastAsia="en-GB"/>
        </w:rPr>
        <w:t>2008</w:t>
      </w:r>
      <w:r w:rsidR="00232E46" w:rsidRPr="008E5D81">
        <w:rPr>
          <w:rFonts w:ascii="Times New Roman" w:eastAsia="Times New Roman" w:hAnsi="Times New Roman" w:cs="Times New Roman"/>
          <w:color w:val="212121"/>
          <w:sz w:val="24"/>
          <w:szCs w:val="24"/>
          <w:lang w:val="en-GB" w:eastAsia="en-GB"/>
        </w:rPr>
        <w:t xml:space="preserve">; </w:t>
      </w:r>
      <w:r w:rsidRPr="008E5D81">
        <w:rPr>
          <w:rFonts w:ascii="Times New Roman" w:eastAsia="Times New Roman" w:hAnsi="Times New Roman" w:cs="Times New Roman"/>
          <w:color w:val="212121"/>
          <w:sz w:val="24"/>
          <w:szCs w:val="24"/>
          <w:lang w:val="en-GB" w:eastAsia="en-GB"/>
        </w:rPr>
        <w:t>177</w:t>
      </w:r>
      <w:r w:rsidR="00232E46" w:rsidRPr="008E5D81">
        <w:rPr>
          <w:rFonts w:ascii="Times New Roman" w:eastAsia="Times New Roman" w:hAnsi="Times New Roman" w:cs="Times New Roman"/>
          <w:color w:val="212121"/>
          <w:sz w:val="24"/>
          <w:szCs w:val="24"/>
          <w:lang w:val="en-GB" w:eastAsia="en-GB"/>
        </w:rPr>
        <w:t>:</w:t>
      </w:r>
      <w:r w:rsidRPr="008E5D81">
        <w:rPr>
          <w:rFonts w:ascii="Times New Roman" w:eastAsia="Times New Roman" w:hAnsi="Times New Roman" w:cs="Times New Roman"/>
          <w:color w:val="212121"/>
          <w:sz w:val="24"/>
          <w:szCs w:val="24"/>
          <w:lang w:val="en-GB" w:eastAsia="en-GB"/>
        </w:rPr>
        <w:t>976-</w:t>
      </w:r>
      <w:r w:rsidR="00232E46" w:rsidRPr="008E5D81">
        <w:rPr>
          <w:rFonts w:ascii="Times New Roman" w:eastAsia="Times New Roman" w:hAnsi="Times New Roman" w:cs="Times New Roman"/>
          <w:color w:val="212121"/>
          <w:sz w:val="24"/>
          <w:szCs w:val="24"/>
          <w:lang w:val="en-GB" w:eastAsia="en-GB"/>
        </w:rPr>
        <w:t>9</w:t>
      </w:r>
      <w:r w:rsidRPr="008E5D81">
        <w:rPr>
          <w:rFonts w:ascii="Times New Roman" w:eastAsia="Times New Roman" w:hAnsi="Times New Roman" w:cs="Times New Roman"/>
          <w:color w:val="212121"/>
          <w:sz w:val="24"/>
          <w:szCs w:val="24"/>
          <w:lang w:val="en-GB" w:eastAsia="en-GB"/>
        </w:rPr>
        <w:t>82</w:t>
      </w:r>
    </w:p>
    <w:p w14:paraId="118050D6" w14:textId="77777777" w:rsidR="00EF1358" w:rsidRPr="00EF1358" w:rsidRDefault="00EF1358" w:rsidP="00606932">
      <w:pPr>
        <w:pStyle w:val="ListParagraph"/>
        <w:spacing w:line="480" w:lineRule="auto"/>
        <w:divId w:val="768936524"/>
        <w:rPr>
          <w:rFonts w:ascii="Times New Roman" w:eastAsia="Times New Roman" w:hAnsi="Times New Roman" w:cs="Times New Roman"/>
          <w:sz w:val="24"/>
          <w:szCs w:val="24"/>
          <w:lang w:val="en-GB" w:eastAsia="en-GB"/>
        </w:rPr>
      </w:pPr>
    </w:p>
    <w:p w14:paraId="0202C31E" w14:textId="77777777" w:rsidR="00EF1358" w:rsidRPr="00EF1358" w:rsidRDefault="008E5D81" w:rsidP="00606932">
      <w:pPr>
        <w:pStyle w:val="ListParagraph"/>
        <w:numPr>
          <w:ilvl w:val="0"/>
          <w:numId w:val="7"/>
        </w:numPr>
        <w:spacing w:line="480" w:lineRule="auto"/>
        <w:divId w:val="768936524"/>
        <w:rPr>
          <w:rFonts w:ascii="Times New Roman" w:eastAsia="Times New Roman" w:hAnsi="Times New Roman" w:cs="Times New Roman"/>
          <w:sz w:val="24"/>
          <w:szCs w:val="24"/>
          <w:lang w:val="en-GB" w:eastAsia="en-GB"/>
        </w:rPr>
      </w:pPr>
      <w:r w:rsidRPr="00EF1358">
        <w:rPr>
          <w:rFonts w:ascii="Times New Roman" w:eastAsiaTheme="minorEastAsia" w:hAnsi="Times New Roman" w:cs="Times New Roman"/>
          <w:sz w:val="24"/>
          <w:szCs w:val="24"/>
          <w:lang w:val="en-GB" w:eastAsia="en-GB"/>
        </w:rPr>
        <w:t xml:space="preserve"> </w:t>
      </w:r>
      <w:r w:rsidR="00755C0D" w:rsidRPr="00EF1358">
        <w:rPr>
          <w:rFonts w:ascii="Times New Roman" w:eastAsiaTheme="minorEastAsia" w:hAnsi="Times New Roman" w:cs="Times New Roman"/>
          <w:sz w:val="24"/>
          <w:szCs w:val="24"/>
          <w:lang w:val="en-GB" w:eastAsia="en-GB"/>
        </w:rPr>
        <w:t xml:space="preserve">Rennick JE, Johnston CC, Dougherty G, Platt R, Ritchie JA. Children’s psychological responses after critical illness and exposure to invasive technology. </w:t>
      </w:r>
      <w:r w:rsidR="00755C0D" w:rsidRPr="00EF1358">
        <w:rPr>
          <w:rFonts w:ascii="Times New Roman" w:eastAsiaTheme="minorEastAsia" w:hAnsi="Times New Roman" w:cs="Times New Roman"/>
          <w:i/>
          <w:iCs/>
          <w:sz w:val="24"/>
          <w:szCs w:val="24"/>
          <w:lang w:val="en-GB" w:eastAsia="en-GB"/>
        </w:rPr>
        <w:t xml:space="preserve">J Dev </w:t>
      </w:r>
      <w:proofErr w:type="spellStart"/>
      <w:r w:rsidR="00755C0D" w:rsidRPr="00EF1358">
        <w:rPr>
          <w:rFonts w:ascii="Times New Roman" w:eastAsiaTheme="minorEastAsia" w:hAnsi="Times New Roman" w:cs="Times New Roman"/>
          <w:i/>
          <w:iCs/>
          <w:sz w:val="24"/>
          <w:szCs w:val="24"/>
          <w:lang w:val="en-GB" w:eastAsia="en-GB"/>
        </w:rPr>
        <w:t>Behav</w:t>
      </w:r>
      <w:proofErr w:type="spellEnd"/>
      <w:r w:rsidR="00755C0D" w:rsidRPr="00EF1358">
        <w:rPr>
          <w:rFonts w:ascii="Times New Roman" w:eastAsiaTheme="minorEastAsia" w:hAnsi="Times New Roman" w:cs="Times New Roman"/>
          <w:i/>
          <w:iCs/>
          <w:sz w:val="24"/>
          <w:szCs w:val="24"/>
          <w:lang w:val="en-GB" w:eastAsia="en-GB"/>
        </w:rPr>
        <w:t xml:space="preserve"> </w:t>
      </w:r>
      <w:proofErr w:type="spellStart"/>
      <w:r w:rsidR="00755C0D" w:rsidRPr="00EF1358">
        <w:rPr>
          <w:rFonts w:ascii="Times New Roman" w:eastAsiaTheme="minorEastAsia" w:hAnsi="Times New Roman" w:cs="Times New Roman"/>
          <w:i/>
          <w:iCs/>
          <w:sz w:val="24"/>
          <w:szCs w:val="24"/>
          <w:lang w:val="en-GB" w:eastAsia="en-GB"/>
        </w:rPr>
        <w:t>Pediatr</w:t>
      </w:r>
      <w:proofErr w:type="spellEnd"/>
      <w:r w:rsidR="00755C0D" w:rsidRPr="00EF1358">
        <w:rPr>
          <w:rFonts w:ascii="Times New Roman" w:eastAsiaTheme="minorEastAsia" w:hAnsi="Times New Roman" w:cs="Times New Roman"/>
          <w:sz w:val="24"/>
          <w:szCs w:val="24"/>
          <w:lang w:val="en-GB" w:eastAsia="en-GB"/>
        </w:rPr>
        <w:t xml:space="preserve"> 2002;</w:t>
      </w:r>
      <w:r w:rsidR="0018236B" w:rsidRPr="00EF1358">
        <w:rPr>
          <w:rFonts w:ascii="Times New Roman" w:eastAsiaTheme="minorEastAsia" w:hAnsi="Times New Roman" w:cs="Times New Roman"/>
          <w:sz w:val="24"/>
          <w:szCs w:val="24"/>
          <w:lang w:val="en-GB" w:eastAsia="en-GB"/>
        </w:rPr>
        <w:t xml:space="preserve"> </w:t>
      </w:r>
      <w:r w:rsidR="00755C0D" w:rsidRPr="00EF1358">
        <w:rPr>
          <w:rFonts w:ascii="Times New Roman" w:eastAsiaTheme="minorEastAsia" w:hAnsi="Times New Roman" w:cs="Times New Roman"/>
          <w:sz w:val="24"/>
          <w:szCs w:val="24"/>
          <w:lang w:val="en-GB" w:eastAsia="en-GB"/>
        </w:rPr>
        <w:t>2</w:t>
      </w:r>
      <w:r w:rsidR="0018236B" w:rsidRPr="00EF1358">
        <w:rPr>
          <w:rFonts w:ascii="Times New Roman" w:eastAsiaTheme="minorEastAsia" w:hAnsi="Times New Roman" w:cs="Times New Roman"/>
          <w:sz w:val="24"/>
          <w:szCs w:val="24"/>
          <w:lang w:val="en-GB" w:eastAsia="en-GB"/>
        </w:rPr>
        <w:t>3:</w:t>
      </w:r>
      <w:r w:rsidR="00755C0D" w:rsidRPr="00EF1358">
        <w:rPr>
          <w:rFonts w:ascii="Times New Roman" w:eastAsiaTheme="minorEastAsia" w:hAnsi="Times New Roman" w:cs="Times New Roman"/>
          <w:sz w:val="24"/>
          <w:szCs w:val="24"/>
          <w:lang w:val="en-GB" w:eastAsia="en-GB"/>
        </w:rPr>
        <w:t>133-144</w:t>
      </w:r>
    </w:p>
    <w:p w14:paraId="3F040E9F" w14:textId="77777777" w:rsidR="00EF1358" w:rsidRPr="00EF1358" w:rsidRDefault="00EF1358" w:rsidP="00606932">
      <w:pPr>
        <w:pStyle w:val="ListParagraph"/>
        <w:spacing w:line="480" w:lineRule="auto"/>
        <w:divId w:val="768936524"/>
        <w:rPr>
          <w:rFonts w:ascii="Times New Roman" w:eastAsiaTheme="minorEastAsia" w:hAnsi="Times New Roman" w:cs="Times New Roman"/>
          <w:sz w:val="24"/>
          <w:szCs w:val="24"/>
          <w:lang w:val="en-GB" w:eastAsia="en-GB"/>
        </w:rPr>
      </w:pPr>
    </w:p>
    <w:p w14:paraId="291093C7" w14:textId="77777777" w:rsidR="00EF1358" w:rsidRPr="00EF1358" w:rsidRDefault="004521F9" w:rsidP="00606932">
      <w:pPr>
        <w:pStyle w:val="ListParagraph"/>
        <w:numPr>
          <w:ilvl w:val="0"/>
          <w:numId w:val="7"/>
        </w:numPr>
        <w:spacing w:line="480" w:lineRule="auto"/>
        <w:divId w:val="768936524"/>
        <w:rPr>
          <w:rFonts w:ascii="Times New Roman" w:eastAsia="Times New Roman" w:hAnsi="Times New Roman" w:cs="Times New Roman"/>
          <w:sz w:val="24"/>
          <w:szCs w:val="24"/>
          <w:lang w:val="en-GB" w:eastAsia="en-GB"/>
        </w:rPr>
      </w:pPr>
      <w:r w:rsidRPr="00EF1358">
        <w:rPr>
          <w:rFonts w:ascii="Times New Roman" w:eastAsiaTheme="minorEastAsia" w:hAnsi="Times New Roman" w:cs="Times New Roman"/>
          <w:sz w:val="24"/>
          <w:szCs w:val="24"/>
          <w:lang w:val="en-GB" w:eastAsia="en-GB"/>
        </w:rPr>
        <w:t>Le</w:t>
      </w:r>
      <w:r w:rsidRPr="00EF1358">
        <w:rPr>
          <w:rFonts w:ascii="Times New Roman" w:eastAsia="Times New Roman" w:hAnsi="Times New Roman" w:cs="Times New Roman"/>
          <w:color w:val="000000"/>
          <w:sz w:val="24"/>
          <w:szCs w:val="24"/>
          <w:shd w:val="clear" w:color="auto" w:fill="FFFFFF"/>
          <w:lang w:val="en-GB" w:eastAsia="en-GB"/>
        </w:rPr>
        <w:t xml:space="preserve"> </w:t>
      </w:r>
      <w:proofErr w:type="spellStart"/>
      <w:r w:rsidRPr="00EF1358">
        <w:rPr>
          <w:rFonts w:ascii="Times New Roman" w:eastAsia="Times New Roman" w:hAnsi="Times New Roman" w:cs="Times New Roman"/>
          <w:color w:val="000000"/>
          <w:sz w:val="24"/>
          <w:szCs w:val="24"/>
          <w:shd w:val="clear" w:color="auto" w:fill="FFFFFF"/>
          <w:lang w:val="en-GB" w:eastAsia="en-GB"/>
        </w:rPr>
        <w:t>Brocque</w:t>
      </w:r>
      <w:proofErr w:type="spellEnd"/>
      <w:r w:rsidRPr="00EF1358">
        <w:rPr>
          <w:rFonts w:ascii="Times New Roman" w:eastAsia="Times New Roman" w:hAnsi="Times New Roman" w:cs="Times New Roman"/>
          <w:color w:val="000000"/>
          <w:sz w:val="24"/>
          <w:szCs w:val="24"/>
          <w:shd w:val="clear" w:color="auto" w:fill="FFFFFF"/>
          <w:lang w:val="en-GB" w:eastAsia="en-GB"/>
        </w:rPr>
        <w:t xml:space="preserve"> RM, Dow BL, McMahon H, et al. The Course of Posttraumatic Stress in Children: Examination of Symptom Trajectories and Predictive Factors Following Admission to Pediatric Intensive Care. </w:t>
      </w:r>
      <w:proofErr w:type="spellStart"/>
      <w:r w:rsidRPr="00EF1358">
        <w:rPr>
          <w:rFonts w:ascii="Times New Roman" w:eastAsia="Times New Roman" w:hAnsi="Times New Roman" w:cs="Times New Roman"/>
          <w:i/>
          <w:iCs/>
          <w:color w:val="000000"/>
          <w:sz w:val="24"/>
          <w:szCs w:val="24"/>
          <w:lang w:val="en-GB" w:eastAsia="en-GB"/>
        </w:rPr>
        <w:t>Pediatr</w:t>
      </w:r>
      <w:proofErr w:type="spellEnd"/>
      <w:r w:rsidRPr="00EF1358">
        <w:rPr>
          <w:rFonts w:ascii="Times New Roman" w:eastAsia="Times New Roman" w:hAnsi="Times New Roman" w:cs="Times New Roman"/>
          <w:i/>
          <w:iCs/>
          <w:color w:val="000000"/>
          <w:sz w:val="24"/>
          <w:szCs w:val="24"/>
          <w:lang w:val="en-GB" w:eastAsia="en-GB"/>
        </w:rPr>
        <w:t xml:space="preserve"> </w:t>
      </w:r>
      <w:proofErr w:type="spellStart"/>
      <w:r w:rsidRPr="00EF1358">
        <w:rPr>
          <w:rFonts w:ascii="Times New Roman" w:eastAsia="Times New Roman" w:hAnsi="Times New Roman" w:cs="Times New Roman"/>
          <w:i/>
          <w:iCs/>
          <w:color w:val="000000"/>
          <w:sz w:val="24"/>
          <w:szCs w:val="24"/>
          <w:lang w:val="en-GB" w:eastAsia="en-GB"/>
        </w:rPr>
        <w:t>Crit</w:t>
      </w:r>
      <w:proofErr w:type="spellEnd"/>
      <w:r w:rsidRPr="00EF1358">
        <w:rPr>
          <w:rFonts w:ascii="Times New Roman" w:eastAsia="Times New Roman" w:hAnsi="Times New Roman" w:cs="Times New Roman"/>
          <w:i/>
          <w:iCs/>
          <w:color w:val="000000"/>
          <w:sz w:val="24"/>
          <w:szCs w:val="24"/>
          <w:lang w:val="en-GB" w:eastAsia="en-GB"/>
        </w:rPr>
        <w:t xml:space="preserve"> Care Med</w:t>
      </w:r>
      <w:r w:rsidRPr="00EF1358">
        <w:rPr>
          <w:rFonts w:ascii="Times New Roman" w:eastAsia="Times New Roman" w:hAnsi="Times New Roman" w:cs="Times New Roman"/>
          <w:color w:val="000000"/>
          <w:sz w:val="24"/>
          <w:szCs w:val="24"/>
          <w:shd w:val="clear" w:color="auto" w:fill="FFFFFF"/>
          <w:lang w:val="en-GB" w:eastAsia="en-GB"/>
        </w:rPr>
        <w:t xml:space="preserve"> 2020;</w:t>
      </w:r>
      <w:r w:rsidR="00CA42F1" w:rsidRPr="00EF1358">
        <w:rPr>
          <w:rFonts w:ascii="Times New Roman" w:eastAsia="Times New Roman" w:hAnsi="Times New Roman" w:cs="Times New Roman"/>
          <w:color w:val="000000"/>
          <w:sz w:val="24"/>
          <w:szCs w:val="24"/>
          <w:shd w:val="clear" w:color="auto" w:fill="FFFFFF"/>
          <w:lang w:val="en-GB" w:eastAsia="en-GB"/>
        </w:rPr>
        <w:t xml:space="preserve"> </w:t>
      </w:r>
      <w:r w:rsidRPr="00EF1358">
        <w:rPr>
          <w:rFonts w:ascii="Times New Roman" w:eastAsia="Times New Roman" w:hAnsi="Times New Roman" w:cs="Times New Roman"/>
          <w:color w:val="000000"/>
          <w:sz w:val="24"/>
          <w:szCs w:val="24"/>
          <w:shd w:val="clear" w:color="auto" w:fill="FFFFFF"/>
          <w:lang w:val="en-GB" w:eastAsia="en-GB"/>
        </w:rPr>
        <w:t>21</w:t>
      </w:r>
      <w:r w:rsidR="00CA42F1" w:rsidRPr="00EF1358">
        <w:rPr>
          <w:rFonts w:ascii="Times New Roman" w:eastAsia="Times New Roman" w:hAnsi="Times New Roman" w:cs="Times New Roman"/>
          <w:color w:val="000000"/>
          <w:sz w:val="24"/>
          <w:szCs w:val="24"/>
          <w:shd w:val="clear" w:color="auto" w:fill="FFFFFF"/>
          <w:lang w:val="en-GB" w:eastAsia="en-GB"/>
        </w:rPr>
        <w:t>:</w:t>
      </w:r>
      <w:r w:rsidRPr="00EF1358">
        <w:rPr>
          <w:rFonts w:ascii="Times New Roman" w:eastAsia="Times New Roman" w:hAnsi="Times New Roman" w:cs="Times New Roman"/>
          <w:color w:val="000000"/>
          <w:sz w:val="24"/>
          <w:szCs w:val="24"/>
          <w:shd w:val="clear" w:color="auto" w:fill="FFFFFF"/>
          <w:lang w:val="en-GB" w:eastAsia="en-GB"/>
        </w:rPr>
        <w:t>e399-e406</w:t>
      </w:r>
    </w:p>
    <w:p w14:paraId="7C01F036" w14:textId="77777777" w:rsidR="00EF1358" w:rsidRPr="00EF1358" w:rsidRDefault="00EF1358" w:rsidP="00606932">
      <w:pPr>
        <w:pStyle w:val="ListParagraph"/>
        <w:spacing w:line="480" w:lineRule="auto"/>
        <w:divId w:val="768936524"/>
        <w:rPr>
          <w:rFonts w:ascii="Times New Roman" w:eastAsia="Times New Roman" w:hAnsi="Times New Roman" w:cs="Times New Roman"/>
          <w:color w:val="212121"/>
          <w:sz w:val="24"/>
          <w:szCs w:val="24"/>
          <w:lang w:val="en-GB" w:eastAsia="en-GB"/>
        </w:rPr>
      </w:pPr>
    </w:p>
    <w:p w14:paraId="6A0A57BC" w14:textId="77777777" w:rsidR="00EF1358" w:rsidRPr="00EF1358" w:rsidRDefault="006C6DB0" w:rsidP="00606932">
      <w:pPr>
        <w:pStyle w:val="ListParagraph"/>
        <w:numPr>
          <w:ilvl w:val="0"/>
          <w:numId w:val="7"/>
        </w:numPr>
        <w:spacing w:line="480" w:lineRule="auto"/>
        <w:divId w:val="768936524"/>
        <w:rPr>
          <w:rFonts w:ascii="Times New Roman" w:eastAsia="Times New Roman" w:hAnsi="Times New Roman" w:cs="Times New Roman"/>
          <w:sz w:val="24"/>
          <w:szCs w:val="24"/>
          <w:lang w:val="en-GB" w:eastAsia="en-GB"/>
        </w:rPr>
      </w:pPr>
      <w:r w:rsidRPr="00EF1358">
        <w:rPr>
          <w:rFonts w:ascii="Times New Roman" w:eastAsia="Times New Roman" w:hAnsi="Times New Roman" w:cs="Times New Roman"/>
          <w:color w:val="212121"/>
          <w:sz w:val="24"/>
          <w:szCs w:val="24"/>
          <w:lang w:val="en-GB" w:eastAsia="en-GB"/>
        </w:rPr>
        <w:t>Colville G, Pierce C. </w:t>
      </w:r>
      <w:r w:rsidRPr="00EF1358">
        <w:rPr>
          <w:rFonts w:ascii="Times New Roman" w:eastAsia="Times New Roman" w:hAnsi="Times New Roman" w:cs="Times New Roman"/>
          <w:color w:val="000000" w:themeColor="text1"/>
          <w:sz w:val="24"/>
          <w:szCs w:val="24"/>
          <w:lang w:val="en-GB" w:eastAsia="en-GB"/>
        </w:rPr>
        <w:t>Patterns of post-traumatic stress symptoms in families after paediatric intensive care. </w:t>
      </w:r>
      <w:r w:rsidRPr="00EF1358">
        <w:rPr>
          <w:rFonts w:ascii="Times New Roman" w:eastAsia="Times New Roman" w:hAnsi="Times New Roman" w:cs="Times New Roman"/>
          <w:i/>
          <w:iCs/>
          <w:color w:val="000000" w:themeColor="text1"/>
          <w:sz w:val="24"/>
          <w:szCs w:val="24"/>
          <w:lang w:val="en-GB" w:eastAsia="en-GB"/>
        </w:rPr>
        <w:t>Intensive Care Med</w:t>
      </w:r>
      <w:r w:rsidR="00CA42F1" w:rsidRPr="00EF1358">
        <w:rPr>
          <w:rFonts w:ascii="Times New Roman" w:eastAsia="Times New Roman" w:hAnsi="Times New Roman" w:cs="Times New Roman"/>
          <w:i/>
          <w:iCs/>
          <w:color w:val="000000" w:themeColor="text1"/>
          <w:sz w:val="24"/>
          <w:szCs w:val="24"/>
          <w:shd w:val="clear" w:color="auto" w:fill="FFFFFF"/>
          <w:lang w:val="en-GB" w:eastAsia="en-GB"/>
        </w:rPr>
        <w:t xml:space="preserve"> </w:t>
      </w:r>
      <w:r w:rsidRPr="00EF1358">
        <w:rPr>
          <w:rFonts w:ascii="Times New Roman" w:eastAsia="Times New Roman" w:hAnsi="Times New Roman" w:cs="Times New Roman"/>
          <w:color w:val="000000" w:themeColor="text1"/>
          <w:sz w:val="24"/>
          <w:szCs w:val="24"/>
          <w:lang w:val="en-GB" w:eastAsia="en-GB"/>
        </w:rPr>
        <w:t>2012</w:t>
      </w:r>
      <w:r w:rsidR="00CA42F1" w:rsidRPr="00EF1358">
        <w:rPr>
          <w:rFonts w:ascii="Times New Roman" w:eastAsia="Times New Roman" w:hAnsi="Times New Roman" w:cs="Times New Roman"/>
          <w:color w:val="000000" w:themeColor="text1"/>
          <w:sz w:val="24"/>
          <w:szCs w:val="24"/>
          <w:lang w:val="en-GB" w:eastAsia="en-GB"/>
        </w:rPr>
        <w:t xml:space="preserve">; </w:t>
      </w:r>
      <w:r w:rsidRPr="00EF1358">
        <w:rPr>
          <w:rFonts w:ascii="Times New Roman" w:eastAsia="Times New Roman" w:hAnsi="Times New Roman" w:cs="Times New Roman"/>
          <w:color w:val="000000" w:themeColor="text1"/>
          <w:sz w:val="24"/>
          <w:szCs w:val="24"/>
          <w:lang w:val="en-GB" w:eastAsia="en-GB"/>
        </w:rPr>
        <w:t>38</w:t>
      </w:r>
      <w:r w:rsidR="00CA42F1" w:rsidRPr="00EF1358">
        <w:rPr>
          <w:rFonts w:ascii="Times New Roman" w:eastAsia="Times New Roman" w:hAnsi="Times New Roman" w:cs="Times New Roman"/>
          <w:color w:val="000000" w:themeColor="text1"/>
          <w:sz w:val="24"/>
          <w:szCs w:val="24"/>
          <w:lang w:val="en-GB" w:eastAsia="en-GB"/>
        </w:rPr>
        <w:t>:</w:t>
      </w:r>
      <w:r w:rsidRPr="00EF1358">
        <w:rPr>
          <w:rFonts w:ascii="Times New Roman" w:eastAsia="Times New Roman" w:hAnsi="Times New Roman" w:cs="Times New Roman"/>
          <w:color w:val="000000" w:themeColor="text1"/>
          <w:sz w:val="24"/>
          <w:szCs w:val="24"/>
          <w:lang w:val="en-GB" w:eastAsia="en-GB"/>
        </w:rPr>
        <w:t>1523-</w:t>
      </w:r>
      <w:r w:rsidR="00CA42F1" w:rsidRPr="00EF1358">
        <w:rPr>
          <w:rFonts w:ascii="Times New Roman" w:eastAsia="Times New Roman" w:hAnsi="Times New Roman" w:cs="Times New Roman"/>
          <w:color w:val="000000" w:themeColor="text1"/>
          <w:sz w:val="24"/>
          <w:szCs w:val="24"/>
          <w:lang w:val="en-GB" w:eastAsia="en-GB"/>
        </w:rPr>
        <w:t>15</w:t>
      </w:r>
      <w:r w:rsidRPr="00EF1358">
        <w:rPr>
          <w:rFonts w:ascii="Times New Roman" w:eastAsia="Times New Roman" w:hAnsi="Times New Roman" w:cs="Times New Roman"/>
          <w:color w:val="000000" w:themeColor="text1"/>
          <w:sz w:val="24"/>
          <w:szCs w:val="24"/>
          <w:lang w:val="en-GB" w:eastAsia="en-GB"/>
        </w:rPr>
        <w:t>31</w:t>
      </w:r>
    </w:p>
    <w:p w14:paraId="29D4AAE1" w14:textId="77777777" w:rsidR="00EF1358" w:rsidRPr="00EF1358" w:rsidRDefault="00EF1358" w:rsidP="00606932">
      <w:pPr>
        <w:pStyle w:val="ListParagraph"/>
        <w:spacing w:line="480" w:lineRule="auto"/>
        <w:divId w:val="768936524"/>
        <w:rPr>
          <w:rFonts w:ascii="Times New Roman" w:hAnsi="Times New Roman" w:cs="Times New Roman"/>
          <w:color w:val="000000" w:themeColor="text1"/>
          <w:sz w:val="24"/>
          <w:szCs w:val="24"/>
          <w:lang w:val="en-GB"/>
        </w:rPr>
      </w:pPr>
    </w:p>
    <w:p w14:paraId="6ABF0F40" w14:textId="77777777" w:rsidR="00EF1358" w:rsidRPr="00EF1358" w:rsidRDefault="00042068" w:rsidP="00606932">
      <w:pPr>
        <w:pStyle w:val="ListParagraph"/>
        <w:numPr>
          <w:ilvl w:val="0"/>
          <w:numId w:val="7"/>
        </w:numPr>
        <w:spacing w:line="480" w:lineRule="auto"/>
        <w:divId w:val="768936524"/>
        <w:rPr>
          <w:rFonts w:ascii="Times New Roman" w:eastAsia="Times New Roman" w:hAnsi="Times New Roman" w:cs="Times New Roman"/>
          <w:sz w:val="24"/>
          <w:szCs w:val="24"/>
          <w:lang w:val="en-GB" w:eastAsia="en-GB"/>
        </w:rPr>
      </w:pPr>
      <w:r w:rsidRPr="00EF1358">
        <w:rPr>
          <w:rFonts w:ascii="Times New Roman" w:hAnsi="Times New Roman" w:cs="Times New Roman"/>
          <w:color w:val="000000" w:themeColor="text1"/>
          <w:sz w:val="24"/>
          <w:szCs w:val="24"/>
          <w:lang w:val="en-GB"/>
        </w:rPr>
        <w:t xml:space="preserve">Nelson LP, Lachman </w:t>
      </w:r>
      <w:r w:rsidR="00961C91" w:rsidRPr="00EF1358">
        <w:rPr>
          <w:rFonts w:ascii="Times New Roman" w:hAnsi="Times New Roman" w:cs="Times New Roman"/>
          <w:color w:val="000000" w:themeColor="text1"/>
          <w:sz w:val="24"/>
          <w:szCs w:val="24"/>
          <w:lang w:val="en-GB"/>
        </w:rPr>
        <w:t xml:space="preserve">SE, Goodman </w:t>
      </w:r>
      <w:r w:rsidRPr="00EF1358">
        <w:rPr>
          <w:rFonts w:ascii="Times New Roman" w:hAnsi="Times New Roman" w:cs="Times New Roman"/>
          <w:color w:val="000000" w:themeColor="text1"/>
          <w:sz w:val="24"/>
          <w:szCs w:val="24"/>
          <w:lang w:val="en-GB"/>
        </w:rPr>
        <w:t>K,  Gold JL. Admission Psychosocial Characteristics of Critically Ill Children and Acute Stress</w:t>
      </w:r>
      <w:r w:rsidR="004D576D" w:rsidRPr="00EF1358">
        <w:rPr>
          <w:rFonts w:ascii="Times New Roman" w:hAnsi="Times New Roman" w:cs="Times New Roman"/>
          <w:color w:val="000000" w:themeColor="text1"/>
          <w:sz w:val="24"/>
          <w:szCs w:val="24"/>
          <w:lang w:val="en-GB"/>
        </w:rPr>
        <w:t xml:space="preserve">. </w:t>
      </w:r>
      <w:proofErr w:type="spellStart"/>
      <w:r w:rsidR="004D576D" w:rsidRPr="00EF1358">
        <w:rPr>
          <w:rFonts w:ascii="Times New Roman" w:hAnsi="Times New Roman" w:cs="Times New Roman"/>
          <w:i/>
          <w:iCs/>
          <w:color w:val="000000" w:themeColor="text1"/>
          <w:sz w:val="24"/>
          <w:szCs w:val="24"/>
          <w:lang w:val="en-GB"/>
        </w:rPr>
        <w:t>Pediatr</w:t>
      </w:r>
      <w:proofErr w:type="spellEnd"/>
      <w:r w:rsidR="004D576D" w:rsidRPr="00EF1358">
        <w:rPr>
          <w:rFonts w:ascii="Times New Roman" w:hAnsi="Times New Roman" w:cs="Times New Roman"/>
          <w:i/>
          <w:iCs/>
          <w:color w:val="000000" w:themeColor="text1"/>
          <w:sz w:val="24"/>
          <w:szCs w:val="24"/>
          <w:lang w:val="en-GB"/>
        </w:rPr>
        <w:t xml:space="preserve"> </w:t>
      </w:r>
      <w:proofErr w:type="spellStart"/>
      <w:r w:rsidR="0077736F" w:rsidRPr="00EF1358">
        <w:rPr>
          <w:rFonts w:ascii="Times New Roman" w:hAnsi="Times New Roman" w:cs="Times New Roman"/>
          <w:i/>
          <w:iCs/>
          <w:color w:val="000000" w:themeColor="text1"/>
          <w:sz w:val="24"/>
          <w:szCs w:val="24"/>
          <w:lang w:val="en-GB"/>
        </w:rPr>
        <w:t>Crit</w:t>
      </w:r>
      <w:proofErr w:type="spellEnd"/>
      <w:r w:rsidR="004D576D" w:rsidRPr="00EF1358">
        <w:rPr>
          <w:rFonts w:ascii="Times New Roman" w:hAnsi="Times New Roman" w:cs="Times New Roman"/>
          <w:i/>
          <w:iCs/>
          <w:color w:val="000000" w:themeColor="text1"/>
          <w:sz w:val="24"/>
          <w:szCs w:val="24"/>
          <w:lang w:val="en-GB"/>
        </w:rPr>
        <w:t xml:space="preserve"> </w:t>
      </w:r>
      <w:r w:rsidR="0077736F" w:rsidRPr="00EF1358">
        <w:rPr>
          <w:rFonts w:ascii="Times New Roman" w:hAnsi="Times New Roman" w:cs="Times New Roman"/>
          <w:i/>
          <w:iCs/>
          <w:color w:val="000000" w:themeColor="text1"/>
          <w:sz w:val="24"/>
          <w:szCs w:val="24"/>
          <w:lang w:val="en-GB"/>
        </w:rPr>
        <w:t>Care</w:t>
      </w:r>
      <w:r w:rsidR="004D576D" w:rsidRPr="00EF1358">
        <w:rPr>
          <w:rFonts w:ascii="Times New Roman" w:hAnsi="Times New Roman" w:cs="Times New Roman"/>
          <w:i/>
          <w:iCs/>
          <w:color w:val="000000" w:themeColor="text1"/>
          <w:sz w:val="24"/>
          <w:szCs w:val="24"/>
          <w:lang w:val="en-GB"/>
        </w:rPr>
        <w:t xml:space="preserve"> Med</w:t>
      </w:r>
      <w:r w:rsidR="004D576D" w:rsidRPr="00EF1358">
        <w:rPr>
          <w:rFonts w:ascii="Times New Roman" w:hAnsi="Times New Roman" w:cs="Times New Roman"/>
          <w:color w:val="000000" w:themeColor="text1"/>
          <w:sz w:val="24"/>
          <w:szCs w:val="24"/>
          <w:lang w:val="en-GB"/>
        </w:rPr>
        <w:t xml:space="preserve"> 20xx;</w:t>
      </w:r>
      <w:r w:rsidR="00CA42F1" w:rsidRPr="00EF1358">
        <w:rPr>
          <w:rFonts w:ascii="Times New Roman" w:hAnsi="Times New Roman" w:cs="Times New Roman"/>
          <w:color w:val="000000" w:themeColor="text1"/>
          <w:sz w:val="24"/>
          <w:szCs w:val="24"/>
          <w:lang w:val="en-GB"/>
        </w:rPr>
        <w:t xml:space="preserve"> </w:t>
      </w:r>
      <w:r w:rsidR="004D576D" w:rsidRPr="00EF1358">
        <w:rPr>
          <w:rFonts w:ascii="Times New Roman" w:hAnsi="Times New Roman" w:cs="Times New Roman"/>
          <w:color w:val="000000" w:themeColor="text1"/>
          <w:sz w:val="24"/>
          <w:szCs w:val="24"/>
          <w:lang w:val="en-GB"/>
        </w:rPr>
        <w:t>xx:xxx-xxx</w:t>
      </w:r>
    </w:p>
    <w:p w14:paraId="3EB8ECA2" w14:textId="77777777" w:rsidR="00EF1358" w:rsidRPr="00EF1358" w:rsidRDefault="00EF1358" w:rsidP="00606932">
      <w:pPr>
        <w:pStyle w:val="ListParagraph"/>
        <w:spacing w:line="480" w:lineRule="auto"/>
        <w:divId w:val="768936524"/>
        <w:rPr>
          <w:rFonts w:ascii="Times New Roman" w:eastAsia="Times New Roman" w:hAnsi="Times New Roman" w:cs="Times New Roman"/>
          <w:color w:val="000000" w:themeColor="text1"/>
          <w:sz w:val="24"/>
          <w:szCs w:val="24"/>
          <w:lang w:val="en-GB" w:eastAsia="en-GB"/>
        </w:rPr>
      </w:pPr>
    </w:p>
    <w:p w14:paraId="3DF38464" w14:textId="77777777" w:rsidR="00EF1358" w:rsidRPr="00EF1358" w:rsidRDefault="005C6531" w:rsidP="00606932">
      <w:pPr>
        <w:pStyle w:val="ListParagraph"/>
        <w:numPr>
          <w:ilvl w:val="0"/>
          <w:numId w:val="7"/>
        </w:numPr>
        <w:spacing w:line="480" w:lineRule="auto"/>
        <w:divId w:val="768936524"/>
        <w:rPr>
          <w:rFonts w:ascii="Times New Roman" w:eastAsia="Times New Roman" w:hAnsi="Times New Roman" w:cs="Times New Roman"/>
          <w:sz w:val="24"/>
          <w:szCs w:val="24"/>
          <w:lang w:val="en-GB" w:eastAsia="en-GB"/>
        </w:rPr>
      </w:pPr>
      <w:r w:rsidRPr="00EF1358">
        <w:rPr>
          <w:rFonts w:ascii="Times New Roman" w:eastAsia="Times New Roman" w:hAnsi="Times New Roman" w:cs="Times New Roman"/>
          <w:color w:val="000000" w:themeColor="text1"/>
          <w:sz w:val="24"/>
          <w:szCs w:val="24"/>
          <w:lang w:val="en-GB" w:eastAsia="en-GB"/>
        </w:rPr>
        <w:t>Colville GA, Pierce CM. Children's self-reported quality of life after intensive care treatment. </w:t>
      </w:r>
      <w:proofErr w:type="spellStart"/>
      <w:r w:rsidRPr="00EF1358">
        <w:rPr>
          <w:rFonts w:ascii="Times New Roman" w:eastAsia="Times New Roman" w:hAnsi="Times New Roman" w:cs="Times New Roman"/>
          <w:i/>
          <w:iCs/>
          <w:color w:val="000000" w:themeColor="text1"/>
          <w:sz w:val="24"/>
          <w:szCs w:val="24"/>
          <w:lang w:val="en-GB" w:eastAsia="en-GB"/>
        </w:rPr>
        <w:t>Pediatr</w:t>
      </w:r>
      <w:proofErr w:type="spellEnd"/>
      <w:r w:rsidRPr="00EF1358">
        <w:rPr>
          <w:rFonts w:ascii="Times New Roman" w:eastAsia="Times New Roman" w:hAnsi="Times New Roman" w:cs="Times New Roman"/>
          <w:i/>
          <w:iCs/>
          <w:color w:val="000000" w:themeColor="text1"/>
          <w:sz w:val="24"/>
          <w:szCs w:val="24"/>
          <w:lang w:val="en-GB" w:eastAsia="en-GB"/>
        </w:rPr>
        <w:t xml:space="preserve"> </w:t>
      </w:r>
      <w:proofErr w:type="spellStart"/>
      <w:r w:rsidRPr="00EF1358">
        <w:rPr>
          <w:rFonts w:ascii="Times New Roman" w:eastAsia="Times New Roman" w:hAnsi="Times New Roman" w:cs="Times New Roman"/>
          <w:i/>
          <w:iCs/>
          <w:color w:val="000000" w:themeColor="text1"/>
          <w:sz w:val="24"/>
          <w:szCs w:val="24"/>
          <w:lang w:val="en-GB" w:eastAsia="en-GB"/>
        </w:rPr>
        <w:t>Crit</w:t>
      </w:r>
      <w:proofErr w:type="spellEnd"/>
      <w:r w:rsidRPr="00EF1358">
        <w:rPr>
          <w:rFonts w:ascii="Times New Roman" w:eastAsia="Times New Roman" w:hAnsi="Times New Roman" w:cs="Times New Roman"/>
          <w:i/>
          <w:iCs/>
          <w:color w:val="000000" w:themeColor="text1"/>
          <w:sz w:val="24"/>
          <w:szCs w:val="24"/>
          <w:lang w:val="en-GB" w:eastAsia="en-GB"/>
        </w:rPr>
        <w:t xml:space="preserve"> Care Med</w:t>
      </w:r>
      <w:r w:rsidRPr="00EF1358">
        <w:rPr>
          <w:rFonts w:ascii="Times New Roman" w:eastAsia="Times New Roman" w:hAnsi="Times New Roman" w:cs="Times New Roman"/>
          <w:i/>
          <w:iCs/>
          <w:color w:val="000000" w:themeColor="text1"/>
          <w:sz w:val="24"/>
          <w:szCs w:val="24"/>
          <w:shd w:val="clear" w:color="auto" w:fill="FFFFFF"/>
          <w:lang w:val="en-GB" w:eastAsia="en-GB"/>
        </w:rPr>
        <w:t> </w:t>
      </w:r>
      <w:r w:rsidRPr="00EF1358">
        <w:rPr>
          <w:rFonts w:ascii="Times New Roman" w:eastAsia="Times New Roman" w:hAnsi="Times New Roman" w:cs="Times New Roman"/>
          <w:color w:val="000000" w:themeColor="text1"/>
          <w:sz w:val="24"/>
          <w:szCs w:val="24"/>
          <w:lang w:val="en-GB" w:eastAsia="en-GB"/>
        </w:rPr>
        <w:t>2013;</w:t>
      </w:r>
      <w:r w:rsidR="00CA42F1" w:rsidRPr="00EF1358">
        <w:rPr>
          <w:rFonts w:ascii="Times New Roman" w:eastAsia="Times New Roman" w:hAnsi="Times New Roman" w:cs="Times New Roman"/>
          <w:color w:val="000000" w:themeColor="text1"/>
          <w:sz w:val="24"/>
          <w:szCs w:val="24"/>
          <w:lang w:val="en-GB" w:eastAsia="en-GB"/>
        </w:rPr>
        <w:t xml:space="preserve"> </w:t>
      </w:r>
      <w:r w:rsidRPr="00EF1358">
        <w:rPr>
          <w:rFonts w:ascii="Times New Roman" w:eastAsia="Times New Roman" w:hAnsi="Times New Roman" w:cs="Times New Roman"/>
          <w:color w:val="000000" w:themeColor="text1"/>
          <w:sz w:val="24"/>
          <w:szCs w:val="24"/>
          <w:lang w:val="en-GB" w:eastAsia="en-GB"/>
        </w:rPr>
        <w:t>14</w:t>
      </w:r>
      <w:r w:rsidR="00CA42F1" w:rsidRPr="00EF1358">
        <w:rPr>
          <w:rFonts w:ascii="Times New Roman" w:eastAsia="Times New Roman" w:hAnsi="Times New Roman" w:cs="Times New Roman"/>
          <w:color w:val="000000" w:themeColor="text1"/>
          <w:sz w:val="24"/>
          <w:szCs w:val="24"/>
          <w:lang w:val="en-GB" w:eastAsia="en-GB"/>
        </w:rPr>
        <w:t>:</w:t>
      </w:r>
      <w:r w:rsidRPr="00EF1358">
        <w:rPr>
          <w:rFonts w:ascii="Times New Roman" w:eastAsia="Times New Roman" w:hAnsi="Times New Roman" w:cs="Times New Roman"/>
          <w:color w:val="000000" w:themeColor="text1"/>
          <w:sz w:val="24"/>
          <w:szCs w:val="24"/>
          <w:lang w:val="en-GB" w:eastAsia="en-GB"/>
        </w:rPr>
        <w:t>e</w:t>
      </w:r>
      <w:r w:rsidRPr="00EF1358">
        <w:rPr>
          <w:rFonts w:ascii="Times New Roman" w:eastAsia="Times New Roman" w:hAnsi="Times New Roman" w:cs="Times New Roman"/>
          <w:color w:val="212121"/>
          <w:sz w:val="24"/>
          <w:szCs w:val="24"/>
          <w:lang w:val="en-GB" w:eastAsia="en-GB"/>
        </w:rPr>
        <w:t>85-92</w:t>
      </w:r>
    </w:p>
    <w:p w14:paraId="422AD22F" w14:textId="77777777" w:rsidR="00EF1358" w:rsidRPr="00EF1358" w:rsidRDefault="00EF1358" w:rsidP="00606932">
      <w:pPr>
        <w:pStyle w:val="ListParagraph"/>
        <w:spacing w:line="480" w:lineRule="auto"/>
        <w:divId w:val="768936524"/>
        <w:rPr>
          <w:rFonts w:ascii="Times New Roman" w:eastAsiaTheme="minorEastAsia" w:hAnsi="Times New Roman" w:cs="Times New Roman"/>
          <w:sz w:val="24"/>
          <w:szCs w:val="24"/>
          <w:lang w:val="en-GB" w:eastAsia="en-GB"/>
        </w:rPr>
      </w:pPr>
    </w:p>
    <w:p w14:paraId="7C5CCCFD" w14:textId="77777777" w:rsidR="00EF1358" w:rsidRPr="00EF1358" w:rsidRDefault="00BB5EF4" w:rsidP="00606932">
      <w:pPr>
        <w:pStyle w:val="ListParagraph"/>
        <w:numPr>
          <w:ilvl w:val="0"/>
          <w:numId w:val="7"/>
        </w:numPr>
        <w:spacing w:line="480" w:lineRule="auto"/>
        <w:divId w:val="768936524"/>
        <w:rPr>
          <w:rFonts w:ascii="Times New Roman" w:eastAsia="Times New Roman" w:hAnsi="Times New Roman" w:cs="Times New Roman"/>
          <w:sz w:val="24"/>
          <w:szCs w:val="24"/>
          <w:lang w:val="en-GB" w:eastAsia="en-GB"/>
        </w:rPr>
      </w:pPr>
      <w:r w:rsidRPr="00EF1358">
        <w:rPr>
          <w:rFonts w:ascii="Times New Roman" w:eastAsiaTheme="minorEastAsia" w:hAnsi="Times New Roman" w:cs="Times New Roman"/>
          <w:sz w:val="24"/>
          <w:szCs w:val="24"/>
          <w:lang w:val="en-GB" w:eastAsia="en-GB"/>
        </w:rPr>
        <w:lastRenderedPageBreak/>
        <w:t>Nelson LP, Lachman SE, Li SW, Gold JI. The effects of family functioning on the</w:t>
      </w:r>
      <w:r w:rsidRPr="00EF1358">
        <w:rPr>
          <w:rFonts w:ascii="Times New Roman" w:eastAsiaTheme="minorEastAsia" w:hAnsi="Times New Roman" w:cs="Times New Roman"/>
          <w:sz w:val="24"/>
          <w:szCs w:val="24"/>
          <w:highlight w:val="yellow"/>
          <w:lang w:val="en-GB" w:eastAsia="en-GB"/>
        </w:rPr>
        <w:t xml:space="preserve"> </w:t>
      </w:r>
      <w:r w:rsidRPr="00EF1358">
        <w:rPr>
          <w:rFonts w:ascii="Times New Roman" w:eastAsiaTheme="minorEastAsia" w:hAnsi="Times New Roman" w:cs="Times New Roman"/>
          <w:sz w:val="24"/>
          <w:szCs w:val="24"/>
          <w:lang w:val="en-GB" w:eastAsia="en-GB"/>
        </w:rPr>
        <w:t xml:space="preserve">development of posttraumatic stress in children and their parents following admission to the pediatric intensive care unit. </w:t>
      </w:r>
      <w:proofErr w:type="spellStart"/>
      <w:r w:rsidRPr="00EF1358">
        <w:rPr>
          <w:rFonts w:ascii="Times New Roman" w:eastAsiaTheme="minorEastAsia" w:hAnsi="Times New Roman" w:cs="Times New Roman"/>
          <w:i/>
          <w:sz w:val="24"/>
          <w:szCs w:val="24"/>
          <w:lang w:val="en-GB" w:eastAsia="en-GB"/>
        </w:rPr>
        <w:t>Pediatr</w:t>
      </w:r>
      <w:proofErr w:type="spellEnd"/>
      <w:r w:rsidRPr="00EF1358">
        <w:rPr>
          <w:rFonts w:ascii="Times New Roman" w:eastAsiaTheme="minorEastAsia" w:hAnsi="Times New Roman" w:cs="Times New Roman"/>
          <w:i/>
          <w:sz w:val="24"/>
          <w:szCs w:val="24"/>
          <w:lang w:val="en-GB" w:eastAsia="en-GB"/>
        </w:rPr>
        <w:t xml:space="preserve"> </w:t>
      </w:r>
      <w:proofErr w:type="spellStart"/>
      <w:r w:rsidRPr="00EF1358">
        <w:rPr>
          <w:rFonts w:ascii="Times New Roman" w:eastAsiaTheme="minorEastAsia" w:hAnsi="Times New Roman" w:cs="Times New Roman"/>
          <w:i/>
          <w:sz w:val="24"/>
          <w:szCs w:val="24"/>
          <w:lang w:val="en-GB" w:eastAsia="en-GB"/>
        </w:rPr>
        <w:t>Crit</w:t>
      </w:r>
      <w:proofErr w:type="spellEnd"/>
      <w:r w:rsidRPr="00EF1358">
        <w:rPr>
          <w:rFonts w:ascii="Times New Roman" w:eastAsiaTheme="minorEastAsia" w:hAnsi="Times New Roman" w:cs="Times New Roman"/>
          <w:i/>
          <w:sz w:val="24"/>
          <w:szCs w:val="24"/>
          <w:lang w:val="en-GB" w:eastAsia="en-GB"/>
        </w:rPr>
        <w:t xml:space="preserve"> Care Med </w:t>
      </w:r>
      <w:r w:rsidRPr="00EF1358">
        <w:rPr>
          <w:rFonts w:ascii="Times New Roman" w:eastAsiaTheme="minorEastAsia" w:hAnsi="Times New Roman" w:cs="Times New Roman"/>
          <w:sz w:val="24"/>
          <w:szCs w:val="24"/>
          <w:lang w:val="en-GB" w:eastAsia="en-GB"/>
        </w:rPr>
        <w:t>2019;</w:t>
      </w:r>
      <w:r w:rsidR="00F95CB7" w:rsidRPr="00EF1358">
        <w:rPr>
          <w:rFonts w:ascii="Times New Roman" w:eastAsiaTheme="minorEastAsia" w:hAnsi="Times New Roman" w:cs="Times New Roman"/>
          <w:sz w:val="24"/>
          <w:szCs w:val="24"/>
          <w:lang w:val="en-GB" w:eastAsia="en-GB"/>
        </w:rPr>
        <w:t xml:space="preserve"> </w:t>
      </w:r>
      <w:r w:rsidRPr="00EF1358">
        <w:rPr>
          <w:rFonts w:ascii="Times New Roman" w:eastAsiaTheme="minorEastAsia" w:hAnsi="Times New Roman" w:cs="Times New Roman"/>
          <w:sz w:val="24"/>
          <w:szCs w:val="24"/>
          <w:lang w:val="en-GB" w:eastAsia="en-GB"/>
        </w:rPr>
        <w:t>20:e208-e215</w:t>
      </w:r>
    </w:p>
    <w:p w14:paraId="0F31122E" w14:textId="77777777" w:rsidR="00EF1358" w:rsidRPr="00EF1358" w:rsidRDefault="00EF1358" w:rsidP="00606932">
      <w:pPr>
        <w:pStyle w:val="ListParagraph"/>
        <w:spacing w:line="480" w:lineRule="auto"/>
        <w:divId w:val="768936524"/>
        <w:rPr>
          <w:rFonts w:ascii="Times New Roman" w:eastAsia="Times New Roman" w:hAnsi="Times New Roman" w:cs="Times New Roman"/>
          <w:color w:val="212121"/>
          <w:sz w:val="24"/>
          <w:szCs w:val="24"/>
          <w:shd w:val="clear" w:color="auto" w:fill="FFFFFF"/>
          <w:lang w:val="en-GB" w:eastAsia="en-GB"/>
        </w:rPr>
      </w:pPr>
    </w:p>
    <w:p w14:paraId="32E7FEE7" w14:textId="77777777" w:rsidR="00EF1358" w:rsidRPr="00EF1358" w:rsidRDefault="00FA5241" w:rsidP="00606932">
      <w:pPr>
        <w:pStyle w:val="ListParagraph"/>
        <w:numPr>
          <w:ilvl w:val="0"/>
          <w:numId w:val="7"/>
        </w:numPr>
        <w:spacing w:line="480" w:lineRule="auto"/>
        <w:divId w:val="768936524"/>
        <w:rPr>
          <w:rFonts w:ascii="Times New Roman" w:eastAsia="Times New Roman" w:hAnsi="Times New Roman" w:cs="Times New Roman"/>
          <w:sz w:val="24"/>
          <w:szCs w:val="24"/>
          <w:lang w:val="en-GB" w:eastAsia="en-GB"/>
        </w:rPr>
      </w:pPr>
      <w:proofErr w:type="spellStart"/>
      <w:r w:rsidRPr="00EF1358">
        <w:rPr>
          <w:rFonts w:ascii="Times New Roman" w:eastAsia="Times New Roman" w:hAnsi="Times New Roman" w:cs="Times New Roman"/>
          <w:color w:val="212121"/>
          <w:sz w:val="24"/>
          <w:szCs w:val="24"/>
          <w:shd w:val="clear" w:color="auto" w:fill="FFFFFF"/>
          <w:lang w:val="en-GB" w:eastAsia="en-GB"/>
        </w:rPr>
        <w:t>Scheeringa</w:t>
      </w:r>
      <w:proofErr w:type="spellEnd"/>
      <w:r w:rsidRPr="00EF1358">
        <w:rPr>
          <w:rFonts w:ascii="Times New Roman" w:eastAsia="Times New Roman" w:hAnsi="Times New Roman" w:cs="Times New Roman"/>
          <w:color w:val="212121"/>
          <w:sz w:val="24"/>
          <w:szCs w:val="24"/>
          <w:shd w:val="clear" w:color="auto" w:fill="FFFFFF"/>
          <w:lang w:val="en-GB" w:eastAsia="en-GB"/>
        </w:rPr>
        <w:t xml:space="preserve"> MS. Development of a Brief Screen for Symptoms of Posttraumatic Stress Disorder in Young Children: The Young Child PTSD Screen. </w:t>
      </w:r>
      <w:r w:rsidRPr="00EF1358">
        <w:rPr>
          <w:rFonts w:ascii="Times New Roman" w:eastAsia="Times New Roman" w:hAnsi="Times New Roman" w:cs="Times New Roman"/>
          <w:i/>
          <w:iCs/>
          <w:color w:val="212121"/>
          <w:sz w:val="24"/>
          <w:szCs w:val="24"/>
          <w:shd w:val="clear" w:color="auto" w:fill="FFFFFF"/>
          <w:lang w:val="en-GB" w:eastAsia="en-GB"/>
        </w:rPr>
        <w:t xml:space="preserve">J Dev </w:t>
      </w:r>
      <w:proofErr w:type="spellStart"/>
      <w:r w:rsidRPr="00EF1358">
        <w:rPr>
          <w:rFonts w:ascii="Times New Roman" w:eastAsia="Times New Roman" w:hAnsi="Times New Roman" w:cs="Times New Roman"/>
          <w:i/>
          <w:iCs/>
          <w:color w:val="212121"/>
          <w:sz w:val="24"/>
          <w:szCs w:val="24"/>
          <w:shd w:val="clear" w:color="auto" w:fill="FFFFFF"/>
          <w:lang w:val="en-GB" w:eastAsia="en-GB"/>
        </w:rPr>
        <w:t>Behav</w:t>
      </w:r>
      <w:proofErr w:type="spellEnd"/>
      <w:r w:rsidRPr="00EF1358">
        <w:rPr>
          <w:rFonts w:ascii="Times New Roman" w:eastAsia="Times New Roman" w:hAnsi="Times New Roman" w:cs="Times New Roman"/>
          <w:i/>
          <w:iCs/>
          <w:color w:val="212121"/>
          <w:sz w:val="24"/>
          <w:szCs w:val="24"/>
          <w:shd w:val="clear" w:color="auto" w:fill="FFFFFF"/>
          <w:lang w:val="en-GB" w:eastAsia="en-GB"/>
        </w:rPr>
        <w:t xml:space="preserve"> </w:t>
      </w:r>
      <w:proofErr w:type="spellStart"/>
      <w:r w:rsidRPr="00EF1358">
        <w:rPr>
          <w:rFonts w:ascii="Times New Roman" w:eastAsia="Times New Roman" w:hAnsi="Times New Roman" w:cs="Times New Roman"/>
          <w:i/>
          <w:iCs/>
          <w:color w:val="212121"/>
          <w:sz w:val="24"/>
          <w:szCs w:val="24"/>
          <w:shd w:val="clear" w:color="auto" w:fill="FFFFFF"/>
          <w:lang w:val="en-GB" w:eastAsia="en-GB"/>
        </w:rPr>
        <w:t>Pediatr</w:t>
      </w:r>
      <w:proofErr w:type="spellEnd"/>
      <w:r w:rsidRPr="00EF1358">
        <w:rPr>
          <w:rFonts w:ascii="Times New Roman" w:eastAsia="Times New Roman" w:hAnsi="Times New Roman" w:cs="Times New Roman"/>
          <w:color w:val="212121"/>
          <w:sz w:val="24"/>
          <w:szCs w:val="24"/>
          <w:shd w:val="clear" w:color="auto" w:fill="FFFFFF"/>
          <w:lang w:val="en-GB" w:eastAsia="en-GB"/>
        </w:rPr>
        <w:t xml:space="preserve"> 2019</w:t>
      </w:r>
      <w:r w:rsidR="00F95CB7" w:rsidRPr="00EF1358">
        <w:rPr>
          <w:rFonts w:ascii="Times New Roman" w:eastAsia="Times New Roman" w:hAnsi="Times New Roman" w:cs="Times New Roman"/>
          <w:color w:val="212121"/>
          <w:sz w:val="24"/>
          <w:szCs w:val="24"/>
          <w:shd w:val="clear" w:color="auto" w:fill="FFFFFF"/>
          <w:lang w:val="en-GB" w:eastAsia="en-GB"/>
        </w:rPr>
        <w:t>;</w:t>
      </w:r>
      <w:r w:rsidRPr="00EF1358">
        <w:rPr>
          <w:rFonts w:ascii="Times New Roman" w:eastAsia="Times New Roman" w:hAnsi="Times New Roman" w:cs="Times New Roman"/>
          <w:color w:val="212121"/>
          <w:sz w:val="24"/>
          <w:szCs w:val="24"/>
          <w:shd w:val="clear" w:color="auto" w:fill="FFFFFF"/>
          <w:lang w:val="en-GB" w:eastAsia="en-GB"/>
        </w:rPr>
        <w:t xml:space="preserve"> 40</w:t>
      </w:r>
      <w:r w:rsidR="00F95CB7" w:rsidRPr="00EF1358">
        <w:rPr>
          <w:rFonts w:ascii="Times New Roman" w:eastAsia="Times New Roman" w:hAnsi="Times New Roman" w:cs="Times New Roman"/>
          <w:color w:val="212121"/>
          <w:sz w:val="24"/>
          <w:szCs w:val="24"/>
          <w:shd w:val="clear" w:color="auto" w:fill="FFFFFF"/>
          <w:lang w:val="en-GB" w:eastAsia="en-GB"/>
        </w:rPr>
        <w:t>:</w:t>
      </w:r>
      <w:r w:rsidRPr="00EF1358">
        <w:rPr>
          <w:rFonts w:ascii="Times New Roman" w:eastAsia="Times New Roman" w:hAnsi="Times New Roman" w:cs="Times New Roman"/>
          <w:color w:val="212121"/>
          <w:sz w:val="24"/>
          <w:szCs w:val="24"/>
          <w:shd w:val="clear" w:color="auto" w:fill="FFFFFF"/>
          <w:lang w:val="en-GB" w:eastAsia="en-GB"/>
        </w:rPr>
        <w:t>105-111</w:t>
      </w:r>
    </w:p>
    <w:p w14:paraId="092AC481" w14:textId="77777777" w:rsidR="00EF1358" w:rsidRPr="00EF1358" w:rsidRDefault="00EF1358" w:rsidP="00606932">
      <w:pPr>
        <w:pStyle w:val="ListParagraph"/>
        <w:spacing w:line="480" w:lineRule="auto"/>
        <w:divId w:val="768936524"/>
        <w:rPr>
          <w:rFonts w:ascii="Times New Roman" w:eastAsia="Times New Roman" w:hAnsi="Times New Roman" w:cs="Times New Roman"/>
          <w:color w:val="000000"/>
          <w:sz w:val="24"/>
          <w:szCs w:val="24"/>
          <w:shd w:val="clear" w:color="auto" w:fill="FFFFFF"/>
          <w:lang w:val="en-GB" w:eastAsia="en-GB"/>
        </w:rPr>
      </w:pPr>
    </w:p>
    <w:p w14:paraId="639A3198" w14:textId="77777777" w:rsidR="00EF1358" w:rsidRPr="00EF1358" w:rsidRDefault="005620F4" w:rsidP="00606932">
      <w:pPr>
        <w:pStyle w:val="ListParagraph"/>
        <w:numPr>
          <w:ilvl w:val="0"/>
          <w:numId w:val="7"/>
        </w:numPr>
        <w:spacing w:line="480" w:lineRule="auto"/>
        <w:divId w:val="768936524"/>
        <w:rPr>
          <w:rFonts w:ascii="Times New Roman" w:eastAsia="Times New Roman" w:hAnsi="Times New Roman" w:cs="Times New Roman"/>
          <w:sz w:val="24"/>
          <w:szCs w:val="24"/>
          <w:lang w:val="en-GB" w:eastAsia="en-GB"/>
        </w:rPr>
      </w:pPr>
      <w:r w:rsidRPr="00EF1358">
        <w:rPr>
          <w:rFonts w:ascii="Times New Roman" w:eastAsia="Times New Roman" w:hAnsi="Times New Roman" w:cs="Times New Roman"/>
          <w:color w:val="000000"/>
          <w:sz w:val="24"/>
          <w:szCs w:val="24"/>
          <w:shd w:val="clear" w:color="auto" w:fill="FFFFFF"/>
          <w:lang w:val="en-GB" w:eastAsia="en-GB"/>
        </w:rPr>
        <w:t xml:space="preserve">Atkins EK, John M, Colville G. Families' Experiences of Life in the Year after a Child's Critical Illness: Navigating the Road to a "New Normal". </w:t>
      </w:r>
      <w:r w:rsidRPr="00EF1358">
        <w:rPr>
          <w:rFonts w:ascii="Times New Roman" w:eastAsia="Times New Roman" w:hAnsi="Times New Roman" w:cs="Times New Roman"/>
          <w:i/>
          <w:iCs/>
          <w:color w:val="000000"/>
          <w:sz w:val="24"/>
          <w:szCs w:val="24"/>
          <w:shd w:val="clear" w:color="auto" w:fill="FFFFFF"/>
          <w:lang w:val="en-GB" w:eastAsia="en-GB"/>
        </w:rPr>
        <w:t xml:space="preserve">J </w:t>
      </w:r>
      <w:proofErr w:type="spellStart"/>
      <w:r w:rsidRPr="00EF1358">
        <w:rPr>
          <w:rFonts w:ascii="Times New Roman" w:eastAsia="Times New Roman" w:hAnsi="Times New Roman" w:cs="Times New Roman"/>
          <w:i/>
          <w:iCs/>
          <w:color w:val="000000"/>
          <w:sz w:val="24"/>
          <w:szCs w:val="24"/>
          <w:shd w:val="clear" w:color="auto" w:fill="FFFFFF"/>
          <w:lang w:val="en-GB" w:eastAsia="en-GB"/>
        </w:rPr>
        <w:t>Pediatr</w:t>
      </w:r>
      <w:proofErr w:type="spellEnd"/>
      <w:r w:rsidRPr="00EF1358">
        <w:rPr>
          <w:rFonts w:ascii="Times New Roman" w:eastAsia="Times New Roman" w:hAnsi="Times New Roman" w:cs="Times New Roman"/>
          <w:i/>
          <w:iCs/>
          <w:color w:val="000000"/>
          <w:sz w:val="24"/>
          <w:szCs w:val="24"/>
          <w:shd w:val="clear" w:color="auto" w:fill="FFFFFF"/>
          <w:lang w:val="en-GB" w:eastAsia="en-GB"/>
        </w:rPr>
        <w:t xml:space="preserve"> Intensive Care</w:t>
      </w:r>
      <w:r w:rsidR="00A513C4" w:rsidRPr="00EF1358">
        <w:rPr>
          <w:rFonts w:ascii="Times New Roman" w:eastAsia="Times New Roman" w:hAnsi="Times New Roman" w:cs="Times New Roman"/>
          <w:color w:val="000000"/>
          <w:sz w:val="24"/>
          <w:szCs w:val="24"/>
          <w:shd w:val="clear" w:color="auto" w:fill="FFFFFF"/>
          <w:lang w:val="en-GB" w:eastAsia="en-GB"/>
        </w:rPr>
        <w:t xml:space="preserve"> </w:t>
      </w:r>
      <w:r w:rsidRPr="00EF1358">
        <w:rPr>
          <w:rFonts w:ascii="Times New Roman" w:eastAsia="Times New Roman" w:hAnsi="Times New Roman" w:cs="Times New Roman"/>
          <w:color w:val="000000"/>
          <w:sz w:val="24"/>
          <w:szCs w:val="24"/>
          <w:shd w:val="clear" w:color="auto" w:fill="FFFFFF"/>
          <w:lang w:val="en-GB" w:eastAsia="en-GB"/>
        </w:rPr>
        <w:t>2020</w:t>
      </w:r>
      <w:r w:rsidR="00A513C4" w:rsidRPr="00EF1358">
        <w:rPr>
          <w:rFonts w:ascii="Times New Roman" w:eastAsia="Times New Roman" w:hAnsi="Times New Roman" w:cs="Times New Roman"/>
          <w:color w:val="000000"/>
          <w:sz w:val="24"/>
          <w:szCs w:val="24"/>
          <w:shd w:val="clear" w:color="auto" w:fill="FFFFFF"/>
          <w:lang w:val="en-GB" w:eastAsia="en-GB"/>
        </w:rPr>
        <w:t xml:space="preserve">; </w:t>
      </w:r>
      <w:r w:rsidRPr="00EF1358">
        <w:rPr>
          <w:rFonts w:ascii="Times New Roman" w:eastAsia="Times New Roman" w:hAnsi="Times New Roman" w:cs="Times New Roman"/>
          <w:color w:val="000000"/>
          <w:sz w:val="24"/>
          <w:szCs w:val="24"/>
          <w:shd w:val="clear" w:color="auto" w:fill="FFFFFF"/>
          <w:lang w:val="en-GB" w:eastAsia="en-GB"/>
        </w:rPr>
        <w:t xml:space="preserve"> </w:t>
      </w:r>
      <w:r w:rsidR="00A513C4" w:rsidRPr="00EF1358">
        <w:rPr>
          <w:rFonts w:ascii="Times New Roman" w:eastAsia="Times New Roman" w:hAnsi="Times New Roman" w:cs="Times New Roman"/>
          <w:color w:val="000000"/>
          <w:sz w:val="24"/>
          <w:szCs w:val="24"/>
          <w:shd w:val="clear" w:color="auto" w:fill="FFFFFF"/>
          <w:lang w:val="en-GB" w:eastAsia="en-GB"/>
        </w:rPr>
        <w:t>9:</w:t>
      </w:r>
      <w:r w:rsidRPr="00EF1358">
        <w:rPr>
          <w:rFonts w:ascii="Times New Roman" w:eastAsia="Times New Roman" w:hAnsi="Times New Roman" w:cs="Times New Roman"/>
          <w:color w:val="000000"/>
          <w:sz w:val="24"/>
          <w:szCs w:val="24"/>
          <w:shd w:val="clear" w:color="auto" w:fill="FFFFFF"/>
          <w:lang w:val="en-GB" w:eastAsia="en-GB"/>
        </w:rPr>
        <w:t>188-195</w:t>
      </w:r>
    </w:p>
    <w:p w14:paraId="2D6D7EB1" w14:textId="77777777" w:rsidR="00EF1358" w:rsidRPr="00EF1358" w:rsidRDefault="00EF1358" w:rsidP="00606932">
      <w:pPr>
        <w:pStyle w:val="ListParagraph"/>
        <w:spacing w:line="480" w:lineRule="auto"/>
        <w:divId w:val="768936524"/>
        <w:rPr>
          <w:rFonts w:ascii="Times New Roman" w:hAnsi="Times New Roman" w:cs="Times New Roman"/>
          <w:sz w:val="24"/>
          <w:szCs w:val="24"/>
          <w:lang w:val="en-GB"/>
        </w:rPr>
      </w:pPr>
    </w:p>
    <w:p w14:paraId="2DE3170E" w14:textId="77777777" w:rsidR="00EF1358" w:rsidRPr="00EF1358" w:rsidRDefault="00BB5EF4" w:rsidP="00606932">
      <w:pPr>
        <w:pStyle w:val="ListParagraph"/>
        <w:numPr>
          <w:ilvl w:val="0"/>
          <w:numId w:val="7"/>
        </w:numPr>
        <w:spacing w:line="480" w:lineRule="auto"/>
        <w:divId w:val="768936524"/>
        <w:rPr>
          <w:rFonts w:ascii="Times New Roman" w:eastAsia="Times New Roman" w:hAnsi="Times New Roman" w:cs="Times New Roman"/>
          <w:sz w:val="24"/>
          <w:szCs w:val="24"/>
          <w:lang w:val="en-GB" w:eastAsia="en-GB"/>
        </w:rPr>
      </w:pPr>
      <w:r w:rsidRPr="00EF1358">
        <w:rPr>
          <w:rFonts w:ascii="Times New Roman" w:hAnsi="Times New Roman" w:cs="Times New Roman"/>
          <w:sz w:val="24"/>
          <w:szCs w:val="24"/>
          <w:lang w:val="en-GB"/>
        </w:rPr>
        <w:t xml:space="preserve">Butt W. Outcome measures after ICU - what now? </w:t>
      </w:r>
      <w:proofErr w:type="spellStart"/>
      <w:r w:rsidRPr="00EF1358">
        <w:rPr>
          <w:rFonts w:ascii="Times New Roman" w:hAnsi="Times New Roman" w:cs="Times New Roman"/>
          <w:i/>
          <w:sz w:val="24"/>
          <w:szCs w:val="24"/>
          <w:lang w:val="en-GB"/>
        </w:rPr>
        <w:t>Pediatr</w:t>
      </w:r>
      <w:proofErr w:type="spellEnd"/>
      <w:r w:rsidRPr="00EF1358">
        <w:rPr>
          <w:rFonts w:ascii="Times New Roman" w:hAnsi="Times New Roman" w:cs="Times New Roman"/>
          <w:i/>
          <w:sz w:val="24"/>
          <w:szCs w:val="24"/>
          <w:lang w:val="en-GB"/>
        </w:rPr>
        <w:t xml:space="preserve"> </w:t>
      </w:r>
      <w:proofErr w:type="spellStart"/>
      <w:r w:rsidRPr="00EF1358">
        <w:rPr>
          <w:rFonts w:ascii="Times New Roman" w:hAnsi="Times New Roman" w:cs="Times New Roman"/>
          <w:i/>
          <w:sz w:val="24"/>
          <w:szCs w:val="24"/>
          <w:lang w:val="en-GB"/>
        </w:rPr>
        <w:t>Crit</w:t>
      </w:r>
      <w:proofErr w:type="spellEnd"/>
      <w:r w:rsidRPr="00EF1358">
        <w:rPr>
          <w:rFonts w:ascii="Times New Roman" w:hAnsi="Times New Roman" w:cs="Times New Roman"/>
          <w:i/>
          <w:sz w:val="24"/>
          <w:szCs w:val="24"/>
          <w:lang w:val="en-GB"/>
        </w:rPr>
        <w:t xml:space="preserve"> Care Med</w:t>
      </w:r>
      <w:r w:rsidRPr="00EF1358">
        <w:rPr>
          <w:rFonts w:ascii="Times New Roman" w:hAnsi="Times New Roman" w:cs="Times New Roman"/>
          <w:sz w:val="24"/>
          <w:szCs w:val="24"/>
          <w:lang w:val="en-GB"/>
        </w:rPr>
        <w:t xml:space="preserve"> 2019</w:t>
      </w:r>
      <w:r w:rsidR="00A513C4" w:rsidRPr="00EF1358">
        <w:rPr>
          <w:rFonts w:ascii="Times New Roman" w:hAnsi="Times New Roman" w:cs="Times New Roman"/>
          <w:sz w:val="24"/>
          <w:szCs w:val="24"/>
          <w:lang w:val="en-GB"/>
        </w:rPr>
        <w:t xml:space="preserve">; </w:t>
      </w:r>
      <w:r w:rsidRPr="00EF1358">
        <w:rPr>
          <w:rFonts w:ascii="Times New Roman" w:hAnsi="Times New Roman" w:cs="Times New Roman"/>
          <w:sz w:val="24"/>
          <w:szCs w:val="24"/>
          <w:lang w:val="en-GB"/>
        </w:rPr>
        <w:t>20:778-779</w:t>
      </w:r>
    </w:p>
    <w:p w14:paraId="7BF841B5" w14:textId="77777777" w:rsidR="00EF1358" w:rsidRPr="00EF1358" w:rsidRDefault="00EF1358" w:rsidP="00606932">
      <w:pPr>
        <w:pStyle w:val="ListParagraph"/>
        <w:spacing w:line="480" w:lineRule="auto"/>
        <w:divId w:val="768936524"/>
        <w:rPr>
          <w:rFonts w:ascii="Times New Roman" w:eastAsiaTheme="minorEastAsia" w:hAnsi="Times New Roman" w:cs="Times New Roman"/>
          <w:sz w:val="24"/>
          <w:szCs w:val="24"/>
          <w:lang w:val="en-GB" w:eastAsia="en-GB"/>
        </w:rPr>
      </w:pPr>
    </w:p>
    <w:p w14:paraId="4F855064" w14:textId="77777777" w:rsidR="00EF1358" w:rsidRPr="00EF1358" w:rsidRDefault="00E83FC3" w:rsidP="00606932">
      <w:pPr>
        <w:pStyle w:val="ListParagraph"/>
        <w:numPr>
          <w:ilvl w:val="0"/>
          <w:numId w:val="7"/>
        </w:numPr>
        <w:spacing w:line="480" w:lineRule="auto"/>
        <w:divId w:val="768936524"/>
        <w:rPr>
          <w:rFonts w:ascii="Times New Roman" w:eastAsia="Times New Roman" w:hAnsi="Times New Roman" w:cs="Times New Roman"/>
          <w:sz w:val="24"/>
          <w:szCs w:val="24"/>
          <w:lang w:val="en-GB" w:eastAsia="en-GB"/>
        </w:rPr>
      </w:pPr>
      <w:proofErr w:type="spellStart"/>
      <w:r w:rsidRPr="00EF1358">
        <w:rPr>
          <w:rFonts w:ascii="Times New Roman" w:eastAsiaTheme="minorEastAsia" w:hAnsi="Times New Roman" w:cs="Times New Roman"/>
          <w:sz w:val="24"/>
          <w:szCs w:val="24"/>
          <w:lang w:val="en-GB" w:eastAsia="en-GB"/>
        </w:rPr>
        <w:t>Kassam</w:t>
      </w:r>
      <w:proofErr w:type="spellEnd"/>
      <w:r w:rsidRPr="00EF1358">
        <w:rPr>
          <w:rFonts w:ascii="Times New Roman" w:eastAsiaTheme="minorEastAsia" w:hAnsi="Times New Roman" w:cs="Times New Roman"/>
          <w:sz w:val="24"/>
          <w:szCs w:val="24"/>
          <w:lang w:val="en-GB" w:eastAsia="en-GB"/>
        </w:rPr>
        <w:t xml:space="preserve">‐ Adams N. The Acute Stress Checklist for Children (ASC‐ Kids): Development of a child self‐ report measure. </w:t>
      </w:r>
      <w:r w:rsidRPr="00EF1358">
        <w:rPr>
          <w:rFonts w:ascii="Times New Roman" w:eastAsiaTheme="minorEastAsia" w:hAnsi="Times New Roman" w:cs="Times New Roman"/>
          <w:i/>
          <w:iCs/>
          <w:sz w:val="24"/>
          <w:szCs w:val="24"/>
          <w:lang w:val="en-GB" w:eastAsia="en-GB"/>
        </w:rPr>
        <w:t>J Trauma Stress</w:t>
      </w:r>
      <w:r w:rsidR="00840613" w:rsidRPr="00EF1358">
        <w:rPr>
          <w:rFonts w:ascii="Times New Roman" w:eastAsiaTheme="minorEastAsia" w:hAnsi="Times New Roman" w:cs="Times New Roman"/>
          <w:sz w:val="24"/>
          <w:szCs w:val="24"/>
          <w:lang w:val="en-GB" w:eastAsia="en-GB"/>
        </w:rPr>
        <w:t xml:space="preserve"> </w:t>
      </w:r>
      <w:r w:rsidRPr="00EF1358">
        <w:rPr>
          <w:rFonts w:ascii="Times New Roman" w:eastAsiaTheme="minorEastAsia" w:hAnsi="Times New Roman" w:cs="Times New Roman"/>
          <w:sz w:val="24"/>
          <w:szCs w:val="24"/>
          <w:lang w:val="en-GB" w:eastAsia="en-GB"/>
        </w:rPr>
        <w:t>2006;</w:t>
      </w:r>
      <w:r w:rsidR="00840613" w:rsidRPr="00EF1358">
        <w:rPr>
          <w:rFonts w:ascii="Times New Roman" w:eastAsiaTheme="minorEastAsia" w:hAnsi="Times New Roman" w:cs="Times New Roman"/>
          <w:sz w:val="24"/>
          <w:szCs w:val="24"/>
          <w:lang w:val="en-GB" w:eastAsia="en-GB"/>
        </w:rPr>
        <w:t xml:space="preserve"> </w:t>
      </w:r>
      <w:r w:rsidRPr="00EF1358">
        <w:rPr>
          <w:rFonts w:ascii="Times New Roman" w:eastAsiaTheme="minorEastAsia" w:hAnsi="Times New Roman" w:cs="Times New Roman"/>
          <w:sz w:val="24"/>
          <w:szCs w:val="24"/>
          <w:lang w:val="en-GB" w:eastAsia="en-GB"/>
        </w:rPr>
        <w:t>19</w:t>
      </w:r>
      <w:r w:rsidR="00840613" w:rsidRPr="00EF1358">
        <w:rPr>
          <w:rFonts w:ascii="Times New Roman" w:eastAsiaTheme="minorEastAsia" w:hAnsi="Times New Roman" w:cs="Times New Roman"/>
          <w:sz w:val="24"/>
          <w:szCs w:val="24"/>
          <w:lang w:val="en-GB" w:eastAsia="en-GB"/>
        </w:rPr>
        <w:t>:</w:t>
      </w:r>
      <w:r w:rsidRPr="00EF1358">
        <w:rPr>
          <w:rFonts w:ascii="Times New Roman" w:eastAsiaTheme="minorEastAsia" w:hAnsi="Times New Roman" w:cs="Times New Roman"/>
          <w:sz w:val="24"/>
          <w:szCs w:val="24"/>
          <w:lang w:val="en-GB" w:eastAsia="en-GB"/>
        </w:rPr>
        <w:t>129-139</w:t>
      </w:r>
    </w:p>
    <w:p w14:paraId="4869EC76" w14:textId="77777777" w:rsidR="00EF1358" w:rsidRPr="00EF1358" w:rsidRDefault="00EF1358" w:rsidP="00606932">
      <w:pPr>
        <w:pStyle w:val="ListParagraph"/>
        <w:spacing w:line="480" w:lineRule="auto"/>
        <w:divId w:val="768936524"/>
        <w:rPr>
          <w:rFonts w:ascii="Times New Roman" w:eastAsiaTheme="minorEastAsia" w:hAnsi="Times New Roman" w:cs="Times New Roman"/>
          <w:sz w:val="24"/>
          <w:szCs w:val="24"/>
          <w:lang w:val="en-GB" w:eastAsia="en-GB"/>
        </w:rPr>
      </w:pPr>
    </w:p>
    <w:p w14:paraId="7E8B9584" w14:textId="77777777" w:rsidR="00EF1358" w:rsidRPr="00EF1358" w:rsidRDefault="00E83FC3" w:rsidP="00606932">
      <w:pPr>
        <w:pStyle w:val="ListParagraph"/>
        <w:numPr>
          <w:ilvl w:val="0"/>
          <w:numId w:val="7"/>
        </w:numPr>
        <w:spacing w:line="480" w:lineRule="auto"/>
        <w:divId w:val="768936524"/>
        <w:rPr>
          <w:rFonts w:ascii="Times New Roman" w:eastAsia="Times New Roman" w:hAnsi="Times New Roman" w:cs="Times New Roman"/>
          <w:sz w:val="24"/>
          <w:szCs w:val="24"/>
          <w:lang w:val="en-GB" w:eastAsia="en-GB"/>
        </w:rPr>
      </w:pPr>
      <w:proofErr w:type="spellStart"/>
      <w:r w:rsidRPr="00EF1358">
        <w:rPr>
          <w:rFonts w:ascii="Times New Roman" w:eastAsiaTheme="minorEastAsia" w:hAnsi="Times New Roman" w:cs="Times New Roman"/>
          <w:sz w:val="24"/>
          <w:szCs w:val="24"/>
          <w:lang w:val="en-GB" w:eastAsia="en-GB"/>
        </w:rPr>
        <w:t>Felitti</w:t>
      </w:r>
      <w:proofErr w:type="spellEnd"/>
      <w:r w:rsidRPr="00EF1358">
        <w:rPr>
          <w:rFonts w:ascii="Times New Roman" w:eastAsiaTheme="minorEastAsia" w:hAnsi="Times New Roman" w:cs="Times New Roman"/>
          <w:sz w:val="24"/>
          <w:szCs w:val="24"/>
          <w:lang w:val="en-GB" w:eastAsia="en-GB"/>
        </w:rPr>
        <w:t xml:space="preserve"> VJ, </w:t>
      </w:r>
      <w:proofErr w:type="spellStart"/>
      <w:r w:rsidRPr="00EF1358">
        <w:rPr>
          <w:rFonts w:ascii="Times New Roman" w:eastAsiaTheme="minorEastAsia" w:hAnsi="Times New Roman" w:cs="Times New Roman"/>
          <w:sz w:val="24"/>
          <w:szCs w:val="24"/>
          <w:lang w:val="en-GB" w:eastAsia="en-GB"/>
        </w:rPr>
        <w:t>Anda</w:t>
      </w:r>
      <w:proofErr w:type="spellEnd"/>
      <w:r w:rsidRPr="00EF1358">
        <w:rPr>
          <w:rFonts w:ascii="Times New Roman" w:eastAsiaTheme="minorEastAsia" w:hAnsi="Times New Roman" w:cs="Times New Roman"/>
          <w:sz w:val="24"/>
          <w:szCs w:val="24"/>
          <w:lang w:val="en-GB" w:eastAsia="en-GB"/>
        </w:rPr>
        <w:t xml:space="preserve"> RF, </w:t>
      </w:r>
      <w:proofErr w:type="spellStart"/>
      <w:r w:rsidRPr="00EF1358">
        <w:rPr>
          <w:rFonts w:ascii="Times New Roman" w:eastAsiaTheme="minorEastAsia" w:hAnsi="Times New Roman" w:cs="Times New Roman"/>
          <w:sz w:val="24"/>
          <w:szCs w:val="24"/>
          <w:lang w:val="en-GB" w:eastAsia="en-GB"/>
        </w:rPr>
        <w:t>Nordenberg</w:t>
      </w:r>
      <w:proofErr w:type="spellEnd"/>
      <w:r w:rsidRPr="00EF1358">
        <w:rPr>
          <w:rFonts w:ascii="Times New Roman" w:eastAsiaTheme="minorEastAsia" w:hAnsi="Times New Roman" w:cs="Times New Roman"/>
          <w:sz w:val="24"/>
          <w:szCs w:val="24"/>
          <w:lang w:val="en-GB" w:eastAsia="en-GB"/>
        </w:rPr>
        <w:t xml:space="preserve"> D, et al. Relationship of Childhood Abuse and Household Dysfunction to Many of the Leading Causes of Death in Adults: The Adverse Childhood Experiences (ACE) Study. </w:t>
      </w:r>
      <w:r w:rsidRPr="00EF1358">
        <w:rPr>
          <w:rFonts w:ascii="Times New Roman" w:eastAsiaTheme="minorEastAsia" w:hAnsi="Times New Roman" w:cs="Times New Roman"/>
          <w:i/>
          <w:iCs/>
          <w:sz w:val="24"/>
          <w:szCs w:val="24"/>
          <w:lang w:val="en-GB" w:eastAsia="en-GB"/>
        </w:rPr>
        <w:t xml:space="preserve">Am J </w:t>
      </w:r>
      <w:proofErr w:type="spellStart"/>
      <w:r w:rsidRPr="00EF1358">
        <w:rPr>
          <w:rFonts w:ascii="Times New Roman" w:eastAsiaTheme="minorEastAsia" w:hAnsi="Times New Roman" w:cs="Times New Roman"/>
          <w:i/>
          <w:iCs/>
          <w:sz w:val="24"/>
          <w:szCs w:val="24"/>
          <w:lang w:val="en-GB" w:eastAsia="en-GB"/>
        </w:rPr>
        <w:t>Prev</w:t>
      </w:r>
      <w:proofErr w:type="spellEnd"/>
      <w:r w:rsidRPr="00EF1358">
        <w:rPr>
          <w:rFonts w:ascii="Times New Roman" w:eastAsiaTheme="minorEastAsia" w:hAnsi="Times New Roman" w:cs="Times New Roman"/>
          <w:i/>
          <w:iCs/>
          <w:sz w:val="24"/>
          <w:szCs w:val="24"/>
          <w:lang w:val="en-GB" w:eastAsia="en-GB"/>
        </w:rPr>
        <w:t xml:space="preserve"> Med</w:t>
      </w:r>
      <w:r w:rsidR="003D1B1C" w:rsidRPr="00EF1358">
        <w:rPr>
          <w:rFonts w:ascii="Times New Roman" w:eastAsiaTheme="minorEastAsia" w:hAnsi="Times New Roman" w:cs="Times New Roman"/>
          <w:sz w:val="24"/>
          <w:szCs w:val="24"/>
          <w:lang w:val="en-GB" w:eastAsia="en-GB"/>
        </w:rPr>
        <w:t xml:space="preserve"> </w:t>
      </w:r>
      <w:r w:rsidRPr="00EF1358">
        <w:rPr>
          <w:rFonts w:ascii="Times New Roman" w:eastAsiaTheme="minorEastAsia" w:hAnsi="Times New Roman" w:cs="Times New Roman"/>
          <w:sz w:val="24"/>
          <w:szCs w:val="24"/>
          <w:lang w:val="en-GB" w:eastAsia="en-GB"/>
        </w:rPr>
        <w:t>1998;</w:t>
      </w:r>
      <w:r w:rsidR="003D1B1C" w:rsidRPr="00EF1358">
        <w:rPr>
          <w:rFonts w:ascii="Times New Roman" w:eastAsiaTheme="minorEastAsia" w:hAnsi="Times New Roman" w:cs="Times New Roman"/>
          <w:sz w:val="24"/>
          <w:szCs w:val="24"/>
          <w:lang w:val="en-GB" w:eastAsia="en-GB"/>
        </w:rPr>
        <w:t xml:space="preserve"> </w:t>
      </w:r>
      <w:r w:rsidRPr="00EF1358">
        <w:rPr>
          <w:rFonts w:ascii="Times New Roman" w:eastAsiaTheme="minorEastAsia" w:hAnsi="Times New Roman" w:cs="Times New Roman"/>
          <w:sz w:val="24"/>
          <w:szCs w:val="24"/>
          <w:lang w:val="en-GB" w:eastAsia="en-GB"/>
        </w:rPr>
        <w:t>14</w:t>
      </w:r>
      <w:r w:rsidR="003D1B1C" w:rsidRPr="00EF1358">
        <w:rPr>
          <w:rFonts w:ascii="Times New Roman" w:eastAsiaTheme="minorEastAsia" w:hAnsi="Times New Roman" w:cs="Times New Roman"/>
          <w:sz w:val="24"/>
          <w:szCs w:val="24"/>
          <w:lang w:val="en-GB" w:eastAsia="en-GB"/>
        </w:rPr>
        <w:t>:</w:t>
      </w:r>
      <w:r w:rsidRPr="00EF1358">
        <w:rPr>
          <w:rFonts w:ascii="Times New Roman" w:eastAsiaTheme="minorEastAsia" w:hAnsi="Times New Roman" w:cs="Times New Roman"/>
          <w:sz w:val="24"/>
          <w:szCs w:val="24"/>
          <w:lang w:val="en-GB" w:eastAsia="en-GB"/>
        </w:rPr>
        <w:t>245-258</w:t>
      </w:r>
    </w:p>
    <w:p w14:paraId="4BF3F332" w14:textId="77777777" w:rsidR="00EF1358" w:rsidRPr="00EF1358" w:rsidRDefault="00EF1358" w:rsidP="00606932">
      <w:pPr>
        <w:pStyle w:val="ListParagraph"/>
        <w:spacing w:line="480" w:lineRule="auto"/>
        <w:divId w:val="768936524"/>
        <w:rPr>
          <w:rFonts w:ascii="Times New Roman" w:eastAsiaTheme="minorEastAsia" w:hAnsi="Times New Roman" w:cs="Times New Roman"/>
          <w:sz w:val="24"/>
          <w:szCs w:val="24"/>
          <w:lang w:val="en-GB" w:eastAsia="en-GB"/>
        </w:rPr>
      </w:pPr>
    </w:p>
    <w:p w14:paraId="1134A72B" w14:textId="5F0C865D" w:rsidR="00430B6D" w:rsidRPr="00EF1358" w:rsidRDefault="00430B6D" w:rsidP="00606932">
      <w:pPr>
        <w:pStyle w:val="ListParagraph"/>
        <w:numPr>
          <w:ilvl w:val="0"/>
          <w:numId w:val="7"/>
        </w:numPr>
        <w:spacing w:line="480" w:lineRule="auto"/>
        <w:divId w:val="768936524"/>
        <w:rPr>
          <w:rFonts w:ascii="Times New Roman" w:eastAsia="Times New Roman" w:hAnsi="Times New Roman" w:cs="Times New Roman"/>
          <w:sz w:val="24"/>
          <w:szCs w:val="24"/>
          <w:lang w:val="en-GB" w:eastAsia="en-GB"/>
        </w:rPr>
      </w:pPr>
      <w:proofErr w:type="spellStart"/>
      <w:r w:rsidRPr="00EF1358">
        <w:rPr>
          <w:rFonts w:ascii="Times New Roman" w:eastAsiaTheme="minorEastAsia" w:hAnsi="Times New Roman" w:cs="Times New Roman"/>
          <w:sz w:val="24"/>
          <w:szCs w:val="24"/>
          <w:lang w:val="en-GB" w:eastAsia="en-GB"/>
        </w:rPr>
        <w:lastRenderedPageBreak/>
        <w:t>Varni</w:t>
      </w:r>
      <w:proofErr w:type="spellEnd"/>
      <w:r w:rsidRPr="00EF1358">
        <w:rPr>
          <w:rFonts w:ascii="Times New Roman" w:eastAsiaTheme="minorEastAsia" w:hAnsi="Times New Roman" w:cs="Times New Roman"/>
          <w:sz w:val="24"/>
          <w:szCs w:val="24"/>
          <w:lang w:val="en-GB" w:eastAsia="en-GB"/>
        </w:rPr>
        <w:t xml:space="preserve"> JW, </w:t>
      </w:r>
      <w:proofErr w:type="spellStart"/>
      <w:r w:rsidRPr="00EF1358">
        <w:rPr>
          <w:rFonts w:ascii="Times New Roman" w:eastAsiaTheme="minorEastAsia" w:hAnsi="Times New Roman" w:cs="Times New Roman"/>
          <w:sz w:val="24"/>
          <w:szCs w:val="24"/>
          <w:lang w:val="en-GB" w:eastAsia="en-GB"/>
        </w:rPr>
        <w:t>Burwinkle</w:t>
      </w:r>
      <w:proofErr w:type="spellEnd"/>
      <w:r w:rsidRPr="00EF1358">
        <w:rPr>
          <w:rFonts w:ascii="Times New Roman" w:eastAsiaTheme="minorEastAsia" w:hAnsi="Times New Roman" w:cs="Times New Roman"/>
          <w:sz w:val="24"/>
          <w:szCs w:val="24"/>
          <w:lang w:val="en-GB" w:eastAsia="en-GB"/>
        </w:rPr>
        <w:t xml:space="preserve"> TM, </w:t>
      </w:r>
      <w:proofErr w:type="spellStart"/>
      <w:r w:rsidRPr="00EF1358">
        <w:rPr>
          <w:rFonts w:ascii="Times New Roman" w:eastAsiaTheme="minorEastAsia" w:hAnsi="Times New Roman" w:cs="Times New Roman"/>
          <w:sz w:val="24"/>
          <w:szCs w:val="24"/>
          <w:lang w:val="en-GB" w:eastAsia="en-GB"/>
        </w:rPr>
        <w:t>Seid</w:t>
      </w:r>
      <w:proofErr w:type="spellEnd"/>
      <w:r w:rsidRPr="00EF1358">
        <w:rPr>
          <w:rFonts w:ascii="Times New Roman" w:eastAsiaTheme="minorEastAsia" w:hAnsi="Times New Roman" w:cs="Times New Roman"/>
          <w:sz w:val="24"/>
          <w:szCs w:val="24"/>
          <w:lang w:val="en-GB" w:eastAsia="en-GB"/>
        </w:rPr>
        <w:t xml:space="preserve"> M, </w:t>
      </w:r>
      <w:proofErr w:type="spellStart"/>
      <w:r w:rsidRPr="00EF1358">
        <w:rPr>
          <w:rFonts w:ascii="Times New Roman" w:eastAsiaTheme="minorEastAsia" w:hAnsi="Times New Roman" w:cs="Times New Roman"/>
          <w:sz w:val="24"/>
          <w:szCs w:val="24"/>
          <w:lang w:val="en-GB" w:eastAsia="en-GB"/>
        </w:rPr>
        <w:t>Skarr</w:t>
      </w:r>
      <w:proofErr w:type="spellEnd"/>
      <w:r w:rsidRPr="00EF1358">
        <w:rPr>
          <w:rFonts w:ascii="Times New Roman" w:eastAsiaTheme="minorEastAsia" w:hAnsi="Times New Roman" w:cs="Times New Roman"/>
          <w:sz w:val="24"/>
          <w:szCs w:val="24"/>
          <w:lang w:val="en-GB" w:eastAsia="en-GB"/>
        </w:rPr>
        <w:t xml:space="preserve"> D. The </w:t>
      </w:r>
      <w:proofErr w:type="spellStart"/>
      <w:r w:rsidRPr="00EF1358">
        <w:rPr>
          <w:rFonts w:ascii="Times New Roman" w:eastAsiaTheme="minorEastAsia" w:hAnsi="Times New Roman" w:cs="Times New Roman"/>
          <w:sz w:val="24"/>
          <w:szCs w:val="24"/>
          <w:lang w:val="en-GB" w:eastAsia="en-GB"/>
        </w:rPr>
        <w:t>PedsQLTM</w:t>
      </w:r>
      <w:proofErr w:type="spellEnd"/>
      <w:r w:rsidRPr="00EF1358">
        <w:rPr>
          <w:rFonts w:ascii="Times New Roman" w:eastAsiaTheme="minorEastAsia" w:hAnsi="Times New Roman" w:cs="Times New Roman"/>
          <w:sz w:val="24"/>
          <w:szCs w:val="24"/>
          <w:lang w:val="en-GB" w:eastAsia="en-GB"/>
        </w:rPr>
        <w:t xml:space="preserve">* 4.0 as a Pediatric Population Health Measure: Feasibility, Reliability, and Validity. </w:t>
      </w:r>
      <w:proofErr w:type="spellStart"/>
      <w:r w:rsidRPr="00EF1358">
        <w:rPr>
          <w:rFonts w:ascii="Times New Roman" w:eastAsiaTheme="minorEastAsia" w:hAnsi="Times New Roman" w:cs="Times New Roman"/>
          <w:i/>
          <w:iCs/>
          <w:sz w:val="24"/>
          <w:szCs w:val="24"/>
          <w:lang w:val="en-GB" w:eastAsia="en-GB"/>
        </w:rPr>
        <w:t>Ambul</w:t>
      </w:r>
      <w:proofErr w:type="spellEnd"/>
      <w:r w:rsidRPr="00EF1358">
        <w:rPr>
          <w:rFonts w:ascii="Times New Roman" w:eastAsiaTheme="minorEastAsia" w:hAnsi="Times New Roman" w:cs="Times New Roman"/>
          <w:i/>
          <w:iCs/>
          <w:sz w:val="24"/>
          <w:szCs w:val="24"/>
          <w:lang w:val="en-GB" w:eastAsia="en-GB"/>
        </w:rPr>
        <w:t xml:space="preserve"> </w:t>
      </w:r>
      <w:proofErr w:type="spellStart"/>
      <w:r w:rsidRPr="00EF1358">
        <w:rPr>
          <w:rFonts w:ascii="Times New Roman" w:eastAsiaTheme="minorEastAsia" w:hAnsi="Times New Roman" w:cs="Times New Roman"/>
          <w:i/>
          <w:iCs/>
          <w:sz w:val="24"/>
          <w:szCs w:val="24"/>
          <w:lang w:val="en-GB" w:eastAsia="en-GB"/>
        </w:rPr>
        <w:t>Pediatr</w:t>
      </w:r>
      <w:proofErr w:type="spellEnd"/>
      <w:r w:rsidRPr="00EF1358">
        <w:rPr>
          <w:rFonts w:ascii="Times New Roman" w:eastAsiaTheme="minorEastAsia" w:hAnsi="Times New Roman" w:cs="Times New Roman"/>
          <w:sz w:val="24"/>
          <w:szCs w:val="24"/>
          <w:lang w:val="en-GB" w:eastAsia="en-GB"/>
        </w:rPr>
        <w:t>. 2003;3</w:t>
      </w:r>
      <w:r w:rsidR="003D1B1C" w:rsidRPr="00EF1358">
        <w:rPr>
          <w:rFonts w:ascii="Times New Roman" w:eastAsiaTheme="minorEastAsia" w:hAnsi="Times New Roman" w:cs="Times New Roman"/>
          <w:sz w:val="24"/>
          <w:szCs w:val="24"/>
          <w:lang w:val="en-GB" w:eastAsia="en-GB"/>
        </w:rPr>
        <w:t xml:space="preserve"> :</w:t>
      </w:r>
      <w:r w:rsidRPr="00EF1358">
        <w:rPr>
          <w:rFonts w:ascii="Times New Roman" w:eastAsiaTheme="minorEastAsia" w:hAnsi="Times New Roman" w:cs="Times New Roman"/>
          <w:sz w:val="24"/>
          <w:szCs w:val="24"/>
          <w:lang w:val="en-GB" w:eastAsia="en-GB"/>
        </w:rPr>
        <w:t xml:space="preserve">329-341 </w:t>
      </w:r>
    </w:p>
    <w:p w14:paraId="714C4B73" w14:textId="77777777" w:rsidR="00E83FC3" w:rsidRPr="001C5BD0" w:rsidRDefault="00E83FC3" w:rsidP="00606932">
      <w:pPr>
        <w:spacing w:after="0" w:line="480" w:lineRule="auto"/>
        <w:divId w:val="133639842"/>
        <w:rPr>
          <w:rFonts w:ascii="Times New Roman" w:eastAsiaTheme="minorEastAsia" w:hAnsi="Times New Roman" w:cs="Times New Roman"/>
          <w:sz w:val="24"/>
          <w:szCs w:val="24"/>
          <w:lang w:val="en-GB" w:eastAsia="en-GB"/>
        </w:rPr>
      </w:pPr>
    </w:p>
    <w:sectPr w:rsidR="00E83FC3" w:rsidRPr="001C5BD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383A8" w14:textId="77777777" w:rsidR="00DC659E" w:rsidRDefault="00DC659E" w:rsidP="007A7B50">
      <w:pPr>
        <w:spacing w:after="0" w:line="240" w:lineRule="auto"/>
      </w:pPr>
      <w:r>
        <w:separator/>
      </w:r>
    </w:p>
  </w:endnote>
  <w:endnote w:type="continuationSeparator" w:id="0">
    <w:p w14:paraId="4E2B81BF" w14:textId="77777777" w:rsidR="00DC659E" w:rsidRDefault="00DC659E" w:rsidP="007A7B50">
      <w:pPr>
        <w:spacing w:after="0" w:line="240" w:lineRule="auto"/>
      </w:pPr>
      <w:r>
        <w:continuationSeparator/>
      </w:r>
    </w:p>
  </w:endnote>
  <w:endnote w:type="continuationNotice" w:id="1">
    <w:p w14:paraId="60398CF4" w14:textId="77777777" w:rsidR="00DC659E" w:rsidRDefault="00DC6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FUI-Regular">
    <w:altName w:val="Cambria"/>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SFUI-Heavy">
    <w:altName w:val="Cambria"/>
    <w:panose1 w:val="020B0604020202020204"/>
    <w:charset w:val="00"/>
    <w:family w:val="roman"/>
    <w:pitch w:val="default"/>
  </w:font>
  <w:font w:name=".SFUI-Semibold">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D17C1" w14:textId="77777777" w:rsidR="00621857" w:rsidRDefault="00621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183DA" w14:textId="77777777" w:rsidR="00DC659E" w:rsidRDefault="00DC659E" w:rsidP="007A7B50">
      <w:pPr>
        <w:spacing w:after="0" w:line="240" w:lineRule="auto"/>
      </w:pPr>
      <w:r>
        <w:separator/>
      </w:r>
    </w:p>
  </w:footnote>
  <w:footnote w:type="continuationSeparator" w:id="0">
    <w:p w14:paraId="0A5972D3" w14:textId="77777777" w:rsidR="00DC659E" w:rsidRDefault="00DC659E" w:rsidP="007A7B50">
      <w:pPr>
        <w:spacing w:after="0" w:line="240" w:lineRule="auto"/>
      </w:pPr>
      <w:r>
        <w:continuationSeparator/>
      </w:r>
    </w:p>
  </w:footnote>
  <w:footnote w:type="continuationNotice" w:id="1">
    <w:p w14:paraId="4426C1E5" w14:textId="77777777" w:rsidR="00DC659E" w:rsidRDefault="00DC65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417A5" w14:textId="77777777" w:rsidR="00621857" w:rsidRDefault="00621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7243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E73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E6FAB"/>
    <w:multiLevelType w:val="hybridMultilevel"/>
    <w:tmpl w:val="864C92A2"/>
    <w:lvl w:ilvl="0" w:tplc="FFFFFFFF">
      <w:start w:val="1"/>
      <w:numFmt w:val="decimal"/>
      <w:lvlText w:val="%1."/>
      <w:lvlJc w:val="left"/>
      <w:pPr>
        <w:ind w:left="720" w:hanging="360"/>
      </w:pPr>
      <w:rPr>
        <w:rFonts w:ascii=".SFUI-Regular" w:hAnsi=".SFUI-Regular"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9A3475"/>
    <w:multiLevelType w:val="hybridMultilevel"/>
    <w:tmpl w:val="6ADE61DC"/>
    <w:lvl w:ilvl="0" w:tplc="FFFFFFFF">
      <w:start w:val="1"/>
      <w:numFmt w:val="decimal"/>
      <w:lvlText w:val="%1."/>
      <w:lvlJc w:val="left"/>
      <w:pPr>
        <w:ind w:left="720" w:hanging="360"/>
      </w:pPr>
      <w:rPr>
        <w:rFonts w:ascii=".SFUI-Regular" w:hAnsi=".SFUI-Regular"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1710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5F4F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B46A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6"/>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C00D69"/>
    <w:rsid w:val="000043F5"/>
    <w:rsid w:val="00042068"/>
    <w:rsid w:val="00050064"/>
    <w:rsid w:val="00063DA3"/>
    <w:rsid w:val="00071B59"/>
    <w:rsid w:val="00091269"/>
    <w:rsid w:val="0009263A"/>
    <w:rsid w:val="000A5D0E"/>
    <w:rsid w:val="000B31BF"/>
    <w:rsid w:val="000D3B88"/>
    <w:rsid w:val="000E6D88"/>
    <w:rsid w:val="000F69CA"/>
    <w:rsid w:val="000F7366"/>
    <w:rsid w:val="0010151A"/>
    <w:rsid w:val="0010354A"/>
    <w:rsid w:val="00132523"/>
    <w:rsid w:val="001479EF"/>
    <w:rsid w:val="001749D3"/>
    <w:rsid w:val="00177DCC"/>
    <w:rsid w:val="0018236B"/>
    <w:rsid w:val="001B28E0"/>
    <w:rsid w:val="001C5BD0"/>
    <w:rsid w:val="00210502"/>
    <w:rsid w:val="00232E46"/>
    <w:rsid w:val="0023567A"/>
    <w:rsid w:val="002430E1"/>
    <w:rsid w:val="0025188F"/>
    <w:rsid w:val="00255B2E"/>
    <w:rsid w:val="002A7CA6"/>
    <w:rsid w:val="002B3250"/>
    <w:rsid w:val="002E6DD9"/>
    <w:rsid w:val="002F0E2F"/>
    <w:rsid w:val="002F376F"/>
    <w:rsid w:val="00302DCF"/>
    <w:rsid w:val="003102AC"/>
    <w:rsid w:val="0036255E"/>
    <w:rsid w:val="00377A89"/>
    <w:rsid w:val="00387DCB"/>
    <w:rsid w:val="003B7EBE"/>
    <w:rsid w:val="003C52C4"/>
    <w:rsid w:val="003D1B1C"/>
    <w:rsid w:val="003E5488"/>
    <w:rsid w:val="003E7640"/>
    <w:rsid w:val="003F3C26"/>
    <w:rsid w:val="00401815"/>
    <w:rsid w:val="0041085B"/>
    <w:rsid w:val="004123C7"/>
    <w:rsid w:val="004164F5"/>
    <w:rsid w:val="004229A9"/>
    <w:rsid w:val="00430B6D"/>
    <w:rsid w:val="004521F9"/>
    <w:rsid w:val="004953B9"/>
    <w:rsid w:val="004A01F3"/>
    <w:rsid w:val="004C0727"/>
    <w:rsid w:val="004D576D"/>
    <w:rsid w:val="0053241F"/>
    <w:rsid w:val="00544C61"/>
    <w:rsid w:val="00546128"/>
    <w:rsid w:val="00552F9B"/>
    <w:rsid w:val="005620F4"/>
    <w:rsid w:val="00592A8D"/>
    <w:rsid w:val="00596F47"/>
    <w:rsid w:val="005A7727"/>
    <w:rsid w:val="005B1B7F"/>
    <w:rsid w:val="005C6531"/>
    <w:rsid w:val="005D1A05"/>
    <w:rsid w:val="005E1B2B"/>
    <w:rsid w:val="005E2A80"/>
    <w:rsid w:val="005E6CD1"/>
    <w:rsid w:val="00601008"/>
    <w:rsid w:val="00606932"/>
    <w:rsid w:val="00621857"/>
    <w:rsid w:val="00631E55"/>
    <w:rsid w:val="00634497"/>
    <w:rsid w:val="00634CEA"/>
    <w:rsid w:val="00640F3E"/>
    <w:rsid w:val="006427D2"/>
    <w:rsid w:val="00690A82"/>
    <w:rsid w:val="006957F0"/>
    <w:rsid w:val="006C4CCF"/>
    <w:rsid w:val="006C58E5"/>
    <w:rsid w:val="006C6DB0"/>
    <w:rsid w:val="00704E8D"/>
    <w:rsid w:val="00733D46"/>
    <w:rsid w:val="0073729A"/>
    <w:rsid w:val="00742C7C"/>
    <w:rsid w:val="00755C0D"/>
    <w:rsid w:val="007647DF"/>
    <w:rsid w:val="0077736F"/>
    <w:rsid w:val="00785868"/>
    <w:rsid w:val="00794630"/>
    <w:rsid w:val="00796079"/>
    <w:rsid w:val="00796B47"/>
    <w:rsid w:val="00797261"/>
    <w:rsid w:val="007A7B50"/>
    <w:rsid w:val="007B156D"/>
    <w:rsid w:val="00840613"/>
    <w:rsid w:val="008D59F5"/>
    <w:rsid w:val="008D5F7A"/>
    <w:rsid w:val="008E5D81"/>
    <w:rsid w:val="008F35D0"/>
    <w:rsid w:val="009265A0"/>
    <w:rsid w:val="00933471"/>
    <w:rsid w:val="00953AD8"/>
    <w:rsid w:val="00961C91"/>
    <w:rsid w:val="0097306B"/>
    <w:rsid w:val="0097375F"/>
    <w:rsid w:val="00985E90"/>
    <w:rsid w:val="00995AEB"/>
    <w:rsid w:val="009A0118"/>
    <w:rsid w:val="009C6BB9"/>
    <w:rsid w:val="009E2A89"/>
    <w:rsid w:val="00A310AD"/>
    <w:rsid w:val="00A41895"/>
    <w:rsid w:val="00A444D7"/>
    <w:rsid w:val="00A513C4"/>
    <w:rsid w:val="00A8660D"/>
    <w:rsid w:val="00AC4794"/>
    <w:rsid w:val="00AC5070"/>
    <w:rsid w:val="00AD084E"/>
    <w:rsid w:val="00AD0F95"/>
    <w:rsid w:val="00AD490E"/>
    <w:rsid w:val="00AF2A7D"/>
    <w:rsid w:val="00B04FE2"/>
    <w:rsid w:val="00B40A21"/>
    <w:rsid w:val="00B41C26"/>
    <w:rsid w:val="00B42321"/>
    <w:rsid w:val="00B51260"/>
    <w:rsid w:val="00B61C88"/>
    <w:rsid w:val="00B62D69"/>
    <w:rsid w:val="00B62EE1"/>
    <w:rsid w:val="00BB0ADA"/>
    <w:rsid w:val="00BB5EF4"/>
    <w:rsid w:val="00BD0EE4"/>
    <w:rsid w:val="00C10075"/>
    <w:rsid w:val="00C20F11"/>
    <w:rsid w:val="00C45C76"/>
    <w:rsid w:val="00C461B5"/>
    <w:rsid w:val="00C467A6"/>
    <w:rsid w:val="00C83E37"/>
    <w:rsid w:val="00CA42F1"/>
    <w:rsid w:val="00CB2C87"/>
    <w:rsid w:val="00CC1E76"/>
    <w:rsid w:val="00CD57FD"/>
    <w:rsid w:val="00CF29B3"/>
    <w:rsid w:val="00CF68A1"/>
    <w:rsid w:val="00D019B5"/>
    <w:rsid w:val="00D21413"/>
    <w:rsid w:val="00D27550"/>
    <w:rsid w:val="00D55520"/>
    <w:rsid w:val="00D70D72"/>
    <w:rsid w:val="00D73A63"/>
    <w:rsid w:val="00D95735"/>
    <w:rsid w:val="00DB4D76"/>
    <w:rsid w:val="00DC659E"/>
    <w:rsid w:val="00E00E6C"/>
    <w:rsid w:val="00E13056"/>
    <w:rsid w:val="00E135B2"/>
    <w:rsid w:val="00E147DB"/>
    <w:rsid w:val="00E23ADF"/>
    <w:rsid w:val="00E53948"/>
    <w:rsid w:val="00E554A1"/>
    <w:rsid w:val="00E83FC3"/>
    <w:rsid w:val="00E96C1F"/>
    <w:rsid w:val="00EA2614"/>
    <w:rsid w:val="00EA5AB3"/>
    <w:rsid w:val="00EA7CE1"/>
    <w:rsid w:val="00EB502C"/>
    <w:rsid w:val="00EE6799"/>
    <w:rsid w:val="00EF1358"/>
    <w:rsid w:val="00EF3D40"/>
    <w:rsid w:val="00EF4D8B"/>
    <w:rsid w:val="00F739DB"/>
    <w:rsid w:val="00F761F1"/>
    <w:rsid w:val="00F82676"/>
    <w:rsid w:val="00F93880"/>
    <w:rsid w:val="00F9426D"/>
    <w:rsid w:val="00F95CB7"/>
    <w:rsid w:val="00FA1ED6"/>
    <w:rsid w:val="00FA5241"/>
    <w:rsid w:val="00FA76BC"/>
    <w:rsid w:val="00FB5997"/>
    <w:rsid w:val="00FD049A"/>
    <w:rsid w:val="00FE0FBD"/>
    <w:rsid w:val="00FE5BF5"/>
    <w:rsid w:val="00FE71C5"/>
    <w:rsid w:val="7AC0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0D69"/>
  <w15:chartTrackingRefBased/>
  <w15:docId w15:val="{375DFE3F-19B4-42D1-811F-7FAE9CAC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F2A7D"/>
    <w:pPr>
      <w:spacing w:after="45" w:line="240" w:lineRule="auto"/>
    </w:pPr>
    <w:rPr>
      <w:rFonts w:ascii=".AppleSystemUIFont" w:eastAsiaTheme="minorEastAsia" w:hAnsi=".AppleSystemUIFont" w:cs="Times New Roman"/>
      <w:sz w:val="33"/>
      <w:szCs w:val="33"/>
      <w:lang w:val="en-GB" w:eastAsia="en-GB"/>
    </w:rPr>
  </w:style>
  <w:style w:type="paragraph" w:customStyle="1" w:styleId="p2">
    <w:name w:val="p2"/>
    <w:basedOn w:val="Normal"/>
    <w:rsid w:val="00AF2A7D"/>
    <w:pPr>
      <w:spacing w:after="0" w:line="240" w:lineRule="auto"/>
    </w:pPr>
    <w:rPr>
      <w:rFonts w:ascii=".AppleSystemUIFont" w:eastAsiaTheme="minorEastAsia" w:hAnsi=".AppleSystemUIFont" w:cs="Times New Roman"/>
      <w:sz w:val="26"/>
      <w:szCs w:val="26"/>
      <w:lang w:val="en-GB" w:eastAsia="en-GB"/>
    </w:rPr>
  </w:style>
  <w:style w:type="paragraph" w:customStyle="1" w:styleId="p3">
    <w:name w:val="p3"/>
    <w:basedOn w:val="Normal"/>
    <w:rsid w:val="00AF2A7D"/>
    <w:pPr>
      <w:spacing w:after="0" w:line="240" w:lineRule="auto"/>
    </w:pPr>
    <w:rPr>
      <w:rFonts w:ascii=".AppleSystemUIFont" w:eastAsiaTheme="minorEastAsia" w:hAnsi=".AppleSystemUIFont" w:cs="Times New Roman"/>
      <w:sz w:val="26"/>
      <w:szCs w:val="26"/>
      <w:lang w:val="en-GB" w:eastAsia="en-GB"/>
    </w:rPr>
  </w:style>
  <w:style w:type="paragraph" w:customStyle="1" w:styleId="p4">
    <w:name w:val="p4"/>
    <w:basedOn w:val="Normal"/>
    <w:rsid w:val="00AF2A7D"/>
    <w:pPr>
      <w:spacing w:after="60" w:line="240" w:lineRule="auto"/>
    </w:pPr>
    <w:rPr>
      <w:rFonts w:ascii=".AppleSystemUIFont" w:eastAsiaTheme="minorEastAsia" w:hAnsi=".AppleSystemUIFont" w:cs="Times New Roman"/>
      <w:sz w:val="32"/>
      <w:szCs w:val="32"/>
      <w:lang w:val="en-GB" w:eastAsia="en-GB"/>
    </w:rPr>
  </w:style>
  <w:style w:type="paragraph" w:customStyle="1" w:styleId="p5">
    <w:name w:val="p5"/>
    <w:basedOn w:val="Normal"/>
    <w:rsid w:val="00AF2A7D"/>
    <w:pPr>
      <w:spacing w:after="60" w:line="240" w:lineRule="auto"/>
    </w:pPr>
    <w:rPr>
      <w:rFonts w:ascii=".AppleSystemUIFont" w:eastAsiaTheme="minorEastAsia" w:hAnsi=".AppleSystemUIFont" w:cs="Times New Roman"/>
      <w:sz w:val="32"/>
      <w:szCs w:val="32"/>
      <w:lang w:val="en-GB" w:eastAsia="en-GB"/>
    </w:rPr>
  </w:style>
  <w:style w:type="character" w:customStyle="1" w:styleId="s1">
    <w:name w:val="s1"/>
    <w:basedOn w:val="DefaultParagraphFont"/>
    <w:rsid w:val="00AF2A7D"/>
    <w:rPr>
      <w:rFonts w:ascii=".SFUI-Heavy" w:hAnsi=".SFUI-Heavy" w:hint="default"/>
      <w:b/>
      <w:bCs/>
      <w:i w:val="0"/>
      <w:iCs w:val="0"/>
      <w:sz w:val="33"/>
      <w:szCs w:val="33"/>
    </w:rPr>
  </w:style>
  <w:style w:type="character" w:customStyle="1" w:styleId="s2">
    <w:name w:val="s2"/>
    <w:basedOn w:val="DefaultParagraphFont"/>
    <w:rsid w:val="00AF2A7D"/>
    <w:rPr>
      <w:rFonts w:ascii=".SFUI-Regular" w:hAnsi=".SFUI-Regular" w:hint="default"/>
      <w:b w:val="0"/>
      <w:bCs w:val="0"/>
      <w:i w:val="0"/>
      <w:iCs w:val="0"/>
      <w:sz w:val="26"/>
      <w:szCs w:val="26"/>
    </w:rPr>
  </w:style>
  <w:style w:type="character" w:customStyle="1" w:styleId="s3">
    <w:name w:val="s3"/>
    <w:basedOn w:val="DefaultParagraphFont"/>
    <w:rsid w:val="00AF2A7D"/>
    <w:rPr>
      <w:rFonts w:ascii=".SFUI-Semibold" w:hAnsi=".SFUI-Semibold" w:hint="default"/>
      <w:b/>
      <w:bCs/>
      <w:i w:val="0"/>
      <w:iCs w:val="0"/>
      <w:sz w:val="26"/>
      <w:szCs w:val="26"/>
    </w:rPr>
  </w:style>
  <w:style w:type="character" w:customStyle="1" w:styleId="s4">
    <w:name w:val="s4"/>
    <w:basedOn w:val="DefaultParagraphFont"/>
    <w:rsid w:val="00AF2A7D"/>
    <w:rPr>
      <w:rFonts w:ascii=".SFUI-Semibold" w:hAnsi=".SFUI-Semibold" w:hint="default"/>
      <w:b/>
      <w:bCs/>
      <w:i w:val="0"/>
      <w:iCs w:val="0"/>
      <w:sz w:val="32"/>
      <w:szCs w:val="32"/>
    </w:rPr>
  </w:style>
  <w:style w:type="paragraph" w:customStyle="1" w:styleId="li3">
    <w:name w:val="li3"/>
    <w:basedOn w:val="Normal"/>
    <w:rsid w:val="00AF2A7D"/>
    <w:pPr>
      <w:spacing w:after="0" w:line="240" w:lineRule="auto"/>
    </w:pPr>
    <w:rPr>
      <w:rFonts w:ascii=".AppleSystemUIFont" w:eastAsiaTheme="minorEastAsia" w:hAnsi=".AppleSystemUIFont" w:cs="Times New Roman"/>
      <w:sz w:val="26"/>
      <w:szCs w:val="26"/>
      <w:lang w:val="en-GB" w:eastAsia="en-GB"/>
    </w:rPr>
  </w:style>
  <w:style w:type="character" w:customStyle="1" w:styleId="apple-converted-space">
    <w:name w:val="apple-converted-space"/>
    <w:basedOn w:val="DefaultParagraphFont"/>
    <w:rsid w:val="00AF2A7D"/>
  </w:style>
  <w:style w:type="character" w:styleId="Hyperlink">
    <w:name w:val="Hyperlink"/>
    <w:basedOn w:val="DefaultParagraphFont"/>
    <w:uiPriority w:val="99"/>
    <w:unhideWhenUsed/>
    <w:rsid w:val="00AF2A7D"/>
    <w:rPr>
      <w:color w:val="0000FF"/>
      <w:u w:val="single"/>
    </w:rPr>
  </w:style>
  <w:style w:type="paragraph" w:styleId="Header">
    <w:name w:val="header"/>
    <w:basedOn w:val="Normal"/>
    <w:link w:val="HeaderChar"/>
    <w:uiPriority w:val="99"/>
    <w:unhideWhenUsed/>
    <w:rsid w:val="007A7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B50"/>
  </w:style>
  <w:style w:type="paragraph" w:styleId="Footer">
    <w:name w:val="footer"/>
    <w:basedOn w:val="Normal"/>
    <w:link w:val="FooterChar"/>
    <w:uiPriority w:val="99"/>
    <w:unhideWhenUsed/>
    <w:rsid w:val="007A7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B50"/>
  </w:style>
  <w:style w:type="paragraph" w:styleId="BalloonText">
    <w:name w:val="Balloon Text"/>
    <w:basedOn w:val="Normal"/>
    <w:link w:val="BalloonTextChar"/>
    <w:uiPriority w:val="99"/>
    <w:semiHidden/>
    <w:unhideWhenUsed/>
    <w:rsid w:val="00621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857"/>
    <w:rPr>
      <w:rFonts w:ascii="Segoe UI" w:hAnsi="Segoe UI" w:cs="Segoe UI"/>
      <w:sz w:val="18"/>
      <w:szCs w:val="18"/>
    </w:rPr>
  </w:style>
  <w:style w:type="paragraph" w:styleId="Revision">
    <w:name w:val="Revision"/>
    <w:hidden/>
    <w:uiPriority w:val="99"/>
    <w:semiHidden/>
    <w:rsid w:val="00621857"/>
    <w:pPr>
      <w:spacing w:after="0" w:line="240" w:lineRule="auto"/>
    </w:pPr>
  </w:style>
  <w:style w:type="paragraph" w:styleId="ListParagraph">
    <w:name w:val="List Paragraph"/>
    <w:basedOn w:val="Normal"/>
    <w:uiPriority w:val="34"/>
    <w:qFormat/>
    <w:rsid w:val="00FE0FBD"/>
    <w:pPr>
      <w:ind w:left="720"/>
      <w:contextualSpacing/>
    </w:pPr>
  </w:style>
  <w:style w:type="character" w:customStyle="1" w:styleId="authors">
    <w:name w:val="authors"/>
    <w:basedOn w:val="DefaultParagraphFont"/>
    <w:rsid w:val="00EF3D40"/>
  </w:style>
  <w:style w:type="character" w:customStyle="1" w:styleId="source">
    <w:name w:val="source"/>
    <w:basedOn w:val="DefaultParagraphFont"/>
    <w:rsid w:val="00EF3D40"/>
  </w:style>
  <w:style w:type="character" w:customStyle="1" w:styleId="pubdate">
    <w:name w:val="pubdate"/>
    <w:basedOn w:val="DefaultParagraphFont"/>
    <w:rsid w:val="00EF3D40"/>
  </w:style>
  <w:style w:type="character" w:customStyle="1" w:styleId="volume">
    <w:name w:val="volume"/>
    <w:basedOn w:val="DefaultParagraphFont"/>
    <w:rsid w:val="00EF3D40"/>
  </w:style>
  <w:style w:type="character" w:customStyle="1" w:styleId="pages">
    <w:name w:val="pages"/>
    <w:basedOn w:val="DefaultParagraphFont"/>
    <w:rsid w:val="00EF3D40"/>
  </w:style>
  <w:style w:type="character" w:customStyle="1" w:styleId="doi">
    <w:name w:val="doi"/>
    <w:basedOn w:val="DefaultParagraphFont"/>
    <w:rsid w:val="00EF3D40"/>
  </w:style>
  <w:style w:type="character" w:customStyle="1" w:styleId="pubstatus">
    <w:name w:val="pubstatus"/>
    <w:basedOn w:val="DefaultParagraphFont"/>
    <w:rsid w:val="00EF3D40"/>
  </w:style>
  <w:style w:type="character" w:customStyle="1" w:styleId="pubtype">
    <w:name w:val="pubtype"/>
    <w:basedOn w:val="DefaultParagraphFont"/>
    <w:rsid w:val="00EF3D40"/>
  </w:style>
  <w:style w:type="character" w:customStyle="1" w:styleId="pmid">
    <w:name w:val="pmid"/>
    <w:basedOn w:val="DefaultParagraphFont"/>
    <w:rsid w:val="00EF3D40"/>
  </w:style>
  <w:style w:type="character" w:customStyle="1" w:styleId="issue">
    <w:name w:val="issue"/>
    <w:basedOn w:val="DefaultParagraphFont"/>
    <w:rsid w:val="005C6531"/>
  </w:style>
  <w:style w:type="character" w:customStyle="1" w:styleId="UnresolvedMention1">
    <w:name w:val="Unresolved Mention1"/>
    <w:basedOn w:val="DefaultParagraphFont"/>
    <w:uiPriority w:val="99"/>
    <w:semiHidden/>
    <w:unhideWhenUsed/>
    <w:rsid w:val="00E83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39842">
      <w:marLeft w:val="0"/>
      <w:marRight w:val="0"/>
      <w:marTop w:val="0"/>
      <w:marBottom w:val="0"/>
      <w:divBdr>
        <w:top w:val="none" w:sz="0" w:space="0" w:color="auto"/>
        <w:left w:val="none" w:sz="0" w:space="0" w:color="auto"/>
        <w:bottom w:val="none" w:sz="0" w:space="0" w:color="auto"/>
        <w:right w:val="none" w:sz="0" w:space="0" w:color="auto"/>
      </w:divBdr>
    </w:div>
    <w:div w:id="614364671">
      <w:bodyDiv w:val="1"/>
      <w:marLeft w:val="0"/>
      <w:marRight w:val="0"/>
      <w:marTop w:val="0"/>
      <w:marBottom w:val="0"/>
      <w:divBdr>
        <w:top w:val="none" w:sz="0" w:space="0" w:color="auto"/>
        <w:left w:val="none" w:sz="0" w:space="0" w:color="auto"/>
        <w:bottom w:val="none" w:sz="0" w:space="0" w:color="auto"/>
        <w:right w:val="none" w:sz="0" w:space="0" w:color="auto"/>
      </w:divBdr>
    </w:div>
    <w:div w:id="768936524">
      <w:bodyDiv w:val="1"/>
      <w:marLeft w:val="0"/>
      <w:marRight w:val="0"/>
      <w:marTop w:val="0"/>
      <w:marBottom w:val="0"/>
      <w:divBdr>
        <w:top w:val="none" w:sz="0" w:space="0" w:color="auto"/>
        <w:left w:val="none" w:sz="0" w:space="0" w:color="auto"/>
        <w:bottom w:val="none" w:sz="0" w:space="0" w:color="auto"/>
        <w:right w:val="none" w:sz="0" w:space="0" w:color="auto"/>
      </w:divBdr>
    </w:div>
    <w:div w:id="942036608">
      <w:bodyDiv w:val="1"/>
      <w:marLeft w:val="0"/>
      <w:marRight w:val="0"/>
      <w:marTop w:val="0"/>
      <w:marBottom w:val="0"/>
      <w:divBdr>
        <w:top w:val="none" w:sz="0" w:space="0" w:color="auto"/>
        <w:left w:val="none" w:sz="0" w:space="0" w:color="auto"/>
        <w:bottom w:val="none" w:sz="0" w:space="0" w:color="auto"/>
        <w:right w:val="none" w:sz="0" w:space="0" w:color="auto"/>
      </w:divBdr>
    </w:div>
    <w:div w:id="1160390827">
      <w:bodyDiv w:val="1"/>
      <w:marLeft w:val="0"/>
      <w:marRight w:val="0"/>
      <w:marTop w:val="0"/>
      <w:marBottom w:val="0"/>
      <w:divBdr>
        <w:top w:val="none" w:sz="0" w:space="0" w:color="auto"/>
        <w:left w:val="none" w:sz="0" w:space="0" w:color="auto"/>
        <w:bottom w:val="none" w:sz="0" w:space="0" w:color="auto"/>
        <w:right w:val="none" w:sz="0" w:space="0" w:color="auto"/>
      </w:divBdr>
    </w:div>
    <w:div w:id="1260917439">
      <w:bodyDiv w:val="1"/>
      <w:marLeft w:val="0"/>
      <w:marRight w:val="0"/>
      <w:marTop w:val="0"/>
      <w:marBottom w:val="0"/>
      <w:divBdr>
        <w:top w:val="none" w:sz="0" w:space="0" w:color="auto"/>
        <w:left w:val="none" w:sz="0" w:space="0" w:color="auto"/>
        <w:bottom w:val="none" w:sz="0" w:space="0" w:color="auto"/>
        <w:right w:val="none" w:sz="0" w:space="0" w:color="auto"/>
      </w:divBdr>
    </w:div>
    <w:div w:id="130334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8244955/" TargetMode="External"/><Relationship Id="rId3" Type="http://schemas.openxmlformats.org/officeDocument/2006/relationships/settings" Target="settings.xml"/><Relationship Id="rId7" Type="http://schemas.openxmlformats.org/officeDocument/2006/relationships/hyperlink" Target="https://www.ncbi.nlm.nih.gov/pubmed/297283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Colville</dc:creator>
  <cp:keywords/>
  <dc:description/>
  <cp:lastModifiedBy>Gillian Colville</cp:lastModifiedBy>
  <cp:revision>2</cp:revision>
  <cp:lastPrinted>2020-10-20T08:44:00Z</cp:lastPrinted>
  <dcterms:created xsi:type="dcterms:W3CDTF">2020-12-14T10:45:00Z</dcterms:created>
  <dcterms:modified xsi:type="dcterms:W3CDTF">2020-12-14T10:45:00Z</dcterms:modified>
</cp:coreProperties>
</file>