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4F9E4" w14:textId="434B6F88" w:rsidR="00521E6D" w:rsidRDefault="00521E6D" w:rsidP="00521E6D">
      <w:pPr>
        <w:spacing w:after="200" w:line="480" w:lineRule="auto"/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 xml:space="preserve">S11 Table. </w:t>
      </w:r>
      <w:r w:rsidR="00E1595C"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>Treatment acquisition</w:t>
      </w:r>
      <w: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 xml:space="preserve"> costs in BMT group</w:t>
      </w:r>
    </w:p>
    <w:tbl>
      <w:tblPr>
        <w:tblStyle w:val="TableGrid1"/>
        <w:tblW w:w="5000" w:type="pct"/>
        <w:tblLook w:val="0420" w:firstRow="1" w:lastRow="0" w:firstColumn="0" w:lastColumn="0" w:noHBand="0" w:noVBand="1"/>
      </w:tblPr>
      <w:tblGrid>
        <w:gridCol w:w="1199"/>
        <w:gridCol w:w="2844"/>
        <w:gridCol w:w="1177"/>
        <w:gridCol w:w="1878"/>
        <w:gridCol w:w="1912"/>
      </w:tblGrid>
      <w:tr w:rsidR="00521E6D" w14:paraId="22E496C8" w14:textId="77777777" w:rsidTr="00B96A2D">
        <w:trPr>
          <w:trHeight w:val="234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57E1" w14:textId="77777777" w:rsidR="00521E6D" w:rsidRDefault="00521E6D" w:rsidP="00EC5756">
            <w:pPr>
              <w:spacing w:line="48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Years from baseline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011E" w14:textId="77777777" w:rsidR="00521E6D" w:rsidRDefault="00521E6D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bCs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Drug regimen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C672" w14:textId="77777777" w:rsidR="00521E6D" w:rsidRDefault="00521E6D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Cost (£)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F3F6" w14:textId="77777777" w:rsidR="00521E6D" w:rsidRDefault="00521E6D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Deterministic sensitivity analysis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D11A" w14:textId="77777777" w:rsidR="00521E6D" w:rsidRDefault="00521E6D" w:rsidP="00EC5756">
            <w:pPr>
              <w:spacing w:line="480" w:lineRule="auto"/>
              <w:rPr>
                <w:rFonts w:asciiTheme="minorHAnsi" w:eastAsiaTheme="minorHAnsi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24"/>
                <w:lang w:eastAsia="en-US"/>
              </w:rPr>
              <w:t>Probabilistic sensitivity analysis distribution</w:t>
            </w:r>
          </w:p>
        </w:tc>
      </w:tr>
      <w:tr w:rsidR="00521E6D" w14:paraId="11CCBF0C" w14:textId="77777777" w:rsidTr="00B96A2D">
        <w:trPr>
          <w:trHeight w:val="312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434F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1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0091" w14:textId="77777777" w:rsidR="00521E6D" w:rsidRDefault="00521E6D" w:rsidP="00EC5756">
            <w:pPr>
              <w:spacing w:line="480" w:lineRule="auto"/>
              <w:jc w:val="both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Insulin + Metformin + DPP4 inhibitors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B6D4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1,525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E265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0E71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521E6D" w14:paraId="04EF0ADF" w14:textId="77777777" w:rsidTr="00B96A2D">
        <w:trPr>
          <w:trHeight w:val="312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F976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2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165C" w14:textId="1DB61DAE" w:rsidR="00521E6D" w:rsidRDefault="00521E6D" w:rsidP="00EC5756">
            <w:pPr>
              <w:spacing w:line="480" w:lineRule="auto"/>
              <w:jc w:val="both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Insulin + Metformin + GLP</w:t>
            </w:r>
            <w:r w:rsidR="00B96A2D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-</w:t>
            </w: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1 </w:t>
            </w:r>
            <w:r w:rsidR="0030000D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RA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8FE1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2,283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7704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AAD8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521E6D" w14:paraId="127E8C19" w14:textId="77777777" w:rsidTr="00B96A2D">
        <w:trPr>
          <w:trHeight w:val="312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BDCA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3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D1BD" w14:textId="6E9D6F87" w:rsidR="00521E6D" w:rsidRDefault="00521E6D" w:rsidP="00EC5756">
            <w:pPr>
              <w:spacing w:line="480" w:lineRule="auto"/>
              <w:jc w:val="both"/>
              <w:textAlignment w:val="bottom"/>
              <w:rPr>
                <w:rFonts w:asciiTheme="minorHAnsi" w:eastAsiaTheme="minorEastAsia" w:hAnsiTheme="minorHAnsi" w:cstheme="minorHAnsi"/>
                <w:kern w:val="24"/>
                <w:lang w:val="sv-SE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sv-SE" w:eastAsia="en-US"/>
              </w:rPr>
              <w:t>Insulin + Metformin + SGLT2</w:t>
            </w:r>
            <w:r w:rsidR="0030000D">
              <w:rPr>
                <w:rFonts w:asciiTheme="minorHAnsi" w:eastAsiaTheme="minorEastAsia" w:hAnsiTheme="minorHAnsi" w:cstheme="minorHAnsi"/>
                <w:kern w:val="24"/>
                <w:lang w:val="sv-SE" w:eastAsia="en-US"/>
              </w:rPr>
              <w:t xml:space="preserve"> inhibitor</w:t>
            </w:r>
            <w:r>
              <w:rPr>
                <w:rFonts w:asciiTheme="minorHAnsi" w:eastAsiaTheme="minorEastAsia" w:hAnsiTheme="minorHAnsi" w:cstheme="minorHAnsi"/>
                <w:kern w:val="24"/>
                <w:lang w:val="sv-SE" w:eastAsia="en-US"/>
              </w:rPr>
              <w:t xml:space="preserve"> + GLP</w:t>
            </w:r>
            <w:r w:rsidR="00B96A2D">
              <w:rPr>
                <w:rFonts w:asciiTheme="minorHAnsi" w:eastAsiaTheme="minorEastAsia" w:hAnsiTheme="minorHAnsi" w:cstheme="minorHAnsi"/>
                <w:kern w:val="24"/>
                <w:lang w:val="sv-SE" w:eastAsia="en-US"/>
              </w:rPr>
              <w:t>-</w:t>
            </w:r>
            <w:r>
              <w:rPr>
                <w:rFonts w:asciiTheme="minorHAnsi" w:eastAsiaTheme="minorEastAsia" w:hAnsiTheme="minorHAnsi" w:cstheme="minorHAnsi"/>
                <w:kern w:val="24"/>
                <w:lang w:val="sv-SE" w:eastAsia="en-US"/>
              </w:rPr>
              <w:t xml:space="preserve">1 </w:t>
            </w:r>
            <w:r w:rsidR="0030000D">
              <w:rPr>
                <w:rFonts w:asciiTheme="minorHAnsi" w:eastAsiaTheme="minorEastAsia" w:hAnsiTheme="minorHAnsi" w:cstheme="minorHAnsi"/>
                <w:kern w:val="24"/>
                <w:lang w:val="sv-SE" w:eastAsia="en-US"/>
              </w:rPr>
              <w:t>RA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3F3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2,759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5EBE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7678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521E6D" w14:paraId="2F19ACFF" w14:textId="77777777" w:rsidTr="00B96A2D">
        <w:trPr>
          <w:trHeight w:val="312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5EE5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4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96D" w14:textId="28CC8DA6" w:rsidR="00521E6D" w:rsidRDefault="00521E6D" w:rsidP="00EC5756">
            <w:pPr>
              <w:spacing w:line="480" w:lineRule="auto"/>
              <w:jc w:val="both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Insulin + Metformin + SGLT2 inhibitor + </w:t>
            </w:r>
            <w:r w:rsidR="0030000D">
              <w:rPr>
                <w:rFonts w:asciiTheme="minorHAnsi" w:eastAsiaTheme="minorEastAsia" w:hAnsiTheme="minorHAnsi" w:cstheme="minorHAnsi"/>
                <w:kern w:val="24"/>
                <w:lang w:val="sv-SE" w:eastAsia="en-US"/>
              </w:rPr>
              <w:t>GLP</w:t>
            </w:r>
            <w:r w:rsidR="00B96A2D">
              <w:rPr>
                <w:rFonts w:asciiTheme="minorHAnsi" w:eastAsiaTheme="minorEastAsia" w:hAnsiTheme="minorHAnsi" w:cstheme="minorHAnsi"/>
                <w:kern w:val="24"/>
                <w:lang w:val="sv-SE" w:eastAsia="en-US"/>
              </w:rPr>
              <w:t>-</w:t>
            </w:r>
            <w:r w:rsidR="0030000D">
              <w:rPr>
                <w:rFonts w:asciiTheme="minorHAnsi" w:eastAsiaTheme="minorEastAsia" w:hAnsiTheme="minorHAnsi" w:cstheme="minorHAnsi"/>
                <w:kern w:val="24"/>
                <w:lang w:val="sv-SE" w:eastAsia="en-US"/>
              </w:rPr>
              <w:t>1 RA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FA52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2,759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C899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60E3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  <w:tr w:rsidR="00521E6D" w14:paraId="26C29A2F" w14:textId="77777777" w:rsidTr="00B96A2D">
        <w:trPr>
          <w:trHeight w:val="312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85E3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5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015F" w14:textId="4A62D9AB" w:rsidR="00521E6D" w:rsidRDefault="00521E6D" w:rsidP="00EC5756">
            <w:pPr>
              <w:spacing w:line="480" w:lineRule="auto"/>
              <w:jc w:val="both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Insulin + Metformin + SGLT2 inhibitor + </w:t>
            </w:r>
            <w:r w:rsidR="0030000D">
              <w:rPr>
                <w:rFonts w:asciiTheme="minorHAnsi" w:eastAsiaTheme="minorEastAsia" w:hAnsiTheme="minorHAnsi" w:cstheme="minorHAnsi"/>
                <w:kern w:val="24"/>
                <w:lang w:val="sv-SE" w:eastAsia="en-US"/>
              </w:rPr>
              <w:t>GLP</w:t>
            </w:r>
            <w:r w:rsidR="00B96A2D">
              <w:rPr>
                <w:rFonts w:asciiTheme="minorHAnsi" w:eastAsiaTheme="minorEastAsia" w:hAnsiTheme="minorHAnsi" w:cstheme="minorHAnsi"/>
                <w:kern w:val="24"/>
                <w:lang w:val="sv-SE" w:eastAsia="en-US"/>
              </w:rPr>
              <w:t>-</w:t>
            </w:r>
            <w:r w:rsidR="0030000D">
              <w:rPr>
                <w:rFonts w:asciiTheme="minorHAnsi" w:eastAsiaTheme="minorEastAsia" w:hAnsiTheme="minorHAnsi" w:cstheme="minorHAnsi"/>
                <w:kern w:val="24"/>
                <w:lang w:val="sv-SE" w:eastAsia="en-US"/>
              </w:rPr>
              <w:t>1 RA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8448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2,759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B824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0BD4" w14:textId="77777777" w:rsidR="00521E6D" w:rsidRDefault="00521E6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eastAsia="en-US"/>
              </w:rPr>
              <w:t>Gamma</w:t>
            </w:r>
          </w:p>
        </w:tc>
      </w:tr>
    </w:tbl>
    <w:p w14:paraId="628BE39B" w14:textId="06203C4E" w:rsidR="00BE05D8" w:rsidRDefault="00B96A2D" w:rsidP="00344C72">
      <w:pPr>
        <w:spacing w:line="480" w:lineRule="auto"/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DPP4 = dipeptidyl peptidase 4; GLP-1 RA = glucagon like peptide-1 receptor agonist; SGLT2 = sodium glucose transport protein 2</w:t>
      </w:r>
    </w:p>
    <w:sectPr w:rsidR="00BE05D8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6D"/>
    <w:rsid w:val="0030000D"/>
    <w:rsid w:val="00344C72"/>
    <w:rsid w:val="00521E6D"/>
    <w:rsid w:val="00B96A2D"/>
    <w:rsid w:val="00BD7AE9"/>
    <w:rsid w:val="00BE56A9"/>
    <w:rsid w:val="00E1595C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A40AA"/>
  <w15:chartTrackingRefBased/>
  <w15:docId w15:val="{B026648C-CE9D-8643-BD0F-91CBD6DB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6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21E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0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0D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3</cp:revision>
  <dcterms:created xsi:type="dcterms:W3CDTF">2020-08-29T16:03:00Z</dcterms:created>
  <dcterms:modified xsi:type="dcterms:W3CDTF">2020-09-07T14:52:00Z</dcterms:modified>
</cp:coreProperties>
</file>