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DF" w:rsidRPr="00B34600" w:rsidRDefault="00E52CB9"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Unexpected troponin elevati</w:t>
      </w:r>
      <w:bookmarkStart w:id="0" w:name="_GoBack"/>
      <w:bookmarkEnd w:id="0"/>
      <w:r w:rsidRPr="00B34600">
        <w:rPr>
          <w:rFonts w:ascii="Times New Roman" w:hAnsi="Times New Roman" w:cs="Times New Roman"/>
          <w:sz w:val="24"/>
          <w:szCs w:val="24"/>
        </w:rPr>
        <w:t>on in a patient treate</w:t>
      </w:r>
      <w:r w:rsidR="000C60DF" w:rsidRPr="00B34600">
        <w:rPr>
          <w:rFonts w:ascii="Times New Roman" w:hAnsi="Times New Roman" w:cs="Times New Roman"/>
          <w:sz w:val="24"/>
          <w:szCs w:val="24"/>
        </w:rPr>
        <w:t xml:space="preserve">d with </w:t>
      </w:r>
      <w:r w:rsidRPr="00B34600">
        <w:rPr>
          <w:rFonts w:ascii="Times New Roman" w:hAnsi="Times New Roman" w:cs="Times New Roman"/>
          <w:sz w:val="24"/>
          <w:szCs w:val="24"/>
        </w:rPr>
        <w:t>Atorvastatin.</w:t>
      </w:r>
    </w:p>
    <w:p w:rsidR="000C60DF" w:rsidRPr="00B34600" w:rsidRDefault="000C60DF" w:rsidP="00B34600">
      <w:pPr>
        <w:spacing w:line="480" w:lineRule="auto"/>
        <w:rPr>
          <w:rFonts w:ascii="Times New Roman" w:hAnsi="Times New Roman" w:cs="Times New Roman"/>
          <w:sz w:val="24"/>
          <w:szCs w:val="24"/>
        </w:rPr>
      </w:pPr>
    </w:p>
    <w:p w:rsidR="000C60DF" w:rsidRPr="00B34600" w:rsidRDefault="000C60DF" w:rsidP="00B34600">
      <w:pPr>
        <w:spacing w:line="480" w:lineRule="auto"/>
        <w:rPr>
          <w:rFonts w:ascii="Times New Roman" w:eastAsia="Calibri" w:hAnsi="Times New Roman" w:cs="Times New Roman"/>
          <w:color w:val="000000" w:themeColor="text1"/>
          <w:sz w:val="24"/>
          <w:szCs w:val="24"/>
          <w:lang w:eastAsia="en-GB"/>
        </w:rPr>
      </w:pPr>
      <w:r w:rsidRPr="00B34600">
        <w:rPr>
          <w:rFonts w:ascii="Times New Roman" w:eastAsia="Calibri" w:hAnsi="Times New Roman" w:cs="Times New Roman"/>
          <w:color w:val="000000" w:themeColor="text1"/>
          <w:sz w:val="24"/>
          <w:szCs w:val="24"/>
          <w:lang w:eastAsia="en-GB"/>
        </w:rPr>
        <w:t>Dr Paul Collinson. Department</w:t>
      </w:r>
      <w:r w:rsidR="002B3DFB" w:rsidRPr="00B34600">
        <w:rPr>
          <w:rFonts w:ascii="Times New Roman" w:eastAsia="Calibri" w:hAnsi="Times New Roman" w:cs="Times New Roman"/>
          <w:color w:val="000000" w:themeColor="text1"/>
          <w:sz w:val="24"/>
          <w:szCs w:val="24"/>
          <w:lang w:eastAsia="en-GB"/>
        </w:rPr>
        <w:t>s</w:t>
      </w:r>
      <w:r w:rsidRPr="00B34600">
        <w:rPr>
          <w:rFonts w:ascii="Times New Roman" w:eastAsia="Calibri" w:hAnsi="Times New Roman" w:cs="Times New Roman"/>
          <w:color w:val="000000" w:themeColor="text1"/>
          <w:sz w:val="24"/>
          <w:szCs w:val="24"/>
          <w:lang w:eastAsia="en-GB"/>
        </w:rPr>
        <w:t xml:space="preserve"> of Clinical Blood Sciences and Cardiology, St George’s University Hospitals NHS Foundation Trust  and St George’s University of London, Cranmer Terrace London SW17 0QT, UK</w:t>
      </w:r>
    </w:p>
    <w:p w:rsidR="002B3DFB" w:rsidRPr="00B34600" w:rsidRDefault="000C60DF" w:rsidP="00B34600">
      <w:pPr>
        <w:pStyle w:val="NormalWeb"/>
        <w:spacing w:line="480" w:lineRule="auto"/>
        <w:rPr>
          <w:color w:val="000000"/>
        </w:rPr>
      </w:pPr>
      <w:r w:rsidRPr="00B34600">
        <w:rPr>
          <w:rFonts w:eastAsia="Calibri"/>
          <w:color w:val="000000" w:themeColor="text1"/>
        </w:rPr>
        <w:t xml:space="preserve">Dr Patrick Kiely, Department of Rheumatology, </w:t>
      </w:r>
      <w:r w:rsidR="006A6BFC" w:rsidRPr="00B34600">
        <w:rPr>
          <w:rFonts w:eastAsia="Calibri"/>
          <w:color w:val="000000" w:themeColor="text1"/>
        </w:rPr>
        <w:t xml:space="preserve">St George’s University Hospitals NHS Foundation Trust  </w:t>
      </w:r>
      <w:r w:rsidRPr="00B34600">
        <w:rPr>
          <w:rFonts w:eastAsia="Calibri"/>
          <w:color w:val="000000" w:themeColor="text1"/>
        </w:rPr>
        <w:t xml:space="preserve">and </w:t>
      </w:r>
      <w:r w:rsidR="002B3DFB" w:rsidRPr="00B34600">
        <w:rPr>
          <w:color w:val="000000"/>
        </w:rPr>
        <w:t>Institute of Medical and Biomedical Education</w:t>
      </w:r>
      <w:r w:rsidR="006A6BFC" w:rsidRPr="00B34600">
        <w:rPr>
          <w:color w:val="000000"/>
        </w:rPr>
        <w:t>,</w:t>
      </w:r>
      <w:r w:rsidR="002B3DFB" w:rsidRPr="00B34600">
        <w:rPr>
          <w:rFonts w:eastAsia="Calibri"/>
          <w:color w:val="000000" w:themeColor="text1"/>
        </w:rPr>
        <w:t xml:space="preserve"> </w:t>
      </w:r>
      <w:r w:rsidRPr="00B34600">
        <w:rPr>
          <w:rFonts w:eastAsia="Calibri"/>
          <w:color w:val="000000" w:themeColor="text1"/>
        </w:rPr>
        <w:t>St George’s University of London, Cranmer Terrace</w:t>
      </w:r>
      <w:r w:rsidR="00925D01" w:rsidRPr="00B34600">
        <w:rPr>
          <w:rFonts w:eastAsia="Calibri"/>
          <w:color w:val="000000" w:themeColor="text1"/>
        </w:rPr>
        <w:t>,</w:t>
      </w:r>
      <w:r w:rsidRPr="00B34600">
        <w:rPr>
          <w:rFonts w:eastAsia="Calibri"/>
          <w:color w:val="000000" w:themeColor="text1"/>
        </w:rPr>
        <w:t xml:space="preserve"> London SW17 0QT, UK</w:t>
      </w:r>
      <w:r w:rsidR="002B3DFB" w:rsidRPr="00B34600">
        <w:rPr>
          <w:color w:val="000000"/>
        </w:rPr>
        <w:t xml:space="preserve">. </w:t>
      </w:r>
    </w:p>
    <w:p w:rsidR="000C60DF" w:rsidRPr="00B34600" w:rsidRDefault="000C60DF" w:rsidP="00B34600">
      <w:pPr>
        <w:spacing w:line="480" w:lineRule="auto"/>
        <w:rPr>
          <w:rFonts w:ascii="Times New Roman" w:eastAsia="Calibri" w:hAnsi="Times New Roman" w:cs="Times New Roman"/>
          <w:color w:val="000000" w:themeColor="text1"/>
          <w:sz w:val="24"/>
          <w:szCs w:val="24"/>
          <w:lang w:eastAsia="en-GB"/>
        </w:rPr>
      </w:pPr>
    </w:p>
    <w:p w:rsidR="000C60DF" w:rsidRPr="00B34600" w:rsidRDefault="00F937CD" w:rsidP="00B34600">
      <w:pPr>
        <w:spacing w:line="480" w:lineRule="auto"/>
        <w:rPr>
          <w:rFonts w:ascii="Times New Roman" w:eastAsia="Calibri" w:hAnsi="Times New Roman" w:cs="Times New Roman"/>
          <w:color w:val="000000" w:themeColor="text1"/>
          <w:sz w:val="24"/>
          <w:szCs w:val="24"/>
          <w:lang w:eastAsia="en-GB"/>
        </w:rPr>
      </w:pPr>
      <w:r w:rsidRPr="00B34600">
        <w:rPr>
          <w:rFonts w:ascii="Times New Roman" w:eastAsia="Calibri" w:hAnsi="Times New Roman" w:cs="Times New Roman"/>
          <w:color w:val="000000" w:themeColor="text1"/>
          <w:sz w:val="24"/>
          <w:szCs w:val="24"/>
          <w:lang w:eastAsia="en-GB"/>
        </w:rPr>
        <w:t>Running title</w:t>
      </w:r>
      <w:r w:rsidRPr="00B34600">
        <w:rPr>
          <w:rFonts w:ascii="Times New Roman" w:eastAsia="Calibri" w:hAnsi="Times New Roman" w:cs="Times New Roman"/>
          <w:color w:val="000000" w:themeColor="text1"/>
          <w:sz w:val="24"/>
          <w:szCs w:val="24"/>
          <w:lang w:eastAsia="en-GB"/>
        </w:rPr>
        <w:tab/>
      </w:r>
      <w:proofErr w:type="gramStart"/>
      <w:r w:rsidRPr="00B34600">
        <w:rPr>
          <w:rFonts w:ascii="Times New Roman" w:eastAsia="Calibri" w:hAnsi="Times New Roman" w:cs="Times New Roman"/>
          <w:color w:val="000000" w:themeColor="text1"/>
          <w:sz w:val="24"/>
          <w:szCs w:val="24"/>
          <w:lang w:eastAsia="en-GB"/>
        </w:rPr>
        <w:t>False</w:t>
      </w:r>
      <w:proofErr w:type="gramEnd"/>
      <w:r w:rsidRPr="00B34600">
        <w:rPr>
          <w:rFonts w:ascii="Times New Roman" w:eastAsia="Calibri" w:hAnsi="Times New Roman" w:cs="Times New Roman"/>
          <w:color w:val="000000" w:themeColor="text1"/>
          <w:sz w:val="24"/>
          <w:szCs w:val="24"/>
          <w:lang w:eastAsia="en-GB"/>
        </w:rPr>
        <w:t xml:space="preserve"> positive cardiac troponin T</w:t>
      </w:r>
    </w:p>
    <w:p w:rsidR="000C60DF" w:rsidRPr="00B34600" w:rsidRDefault="000C60DF"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Words</w:t>
      </w:r>
      <w:r w:rsidRPr="00B34600">
        <w:rPr>
          <w:rFonts w:ascii="Times New Roman" w:eastAsia="Calibri" w:hAnsi="Times New Roman" w:cs="Times New Roman"/>
          <w:sz w:val="24"/>
          <w:szCs w:val="24"/>
          <w:lang w:eastAsia="en-GB"/>
        </w:rPr>
        <w:tab/>
      </w:r>
      <w:r w:rsidRPr="00B34600">
        <w:rPr>
          <w:rFonts w:ascii="Times New Roman" w:eastAsia="Calibri" w:hAnsi="Times New Roman" w:cs="Times New Roman"/>
          <w:sz w:val="24"/>
          <w:szCs w:val="24"/>
          <w:lang w:eastAsia="en-GB"/>
        </w:rPr>
        <w:tab/>
      </w:r>
      <w:r w:rsidR="00BC741E" w:rsidRPr="00B34600">
        <w:rPr>
          <w:rFonts w:ascii="Times New Roman" w:eastAsia="Calibri" w:hAnsi="Times New Roman" w:cs="Times New Roman"/>
          <w:sz w:val="24"/>
          <w:szCs w:val="24"/>
          <w:lang w:eastAsia="en-GB"/>
        </w:rPr>
        <w:t>1013 words</w:t>
      </w:r>
    </w:p>
    <w:p w:rsidR="00733899" w:rsidRPr="00B34600" w:rsidRDefault="000C60DF"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Figures</w:t>
      </w:r>
      <w:r w:rsidRPr="00B34600">
        <w:rPr>
          <w:rFonts w:ascii="Times New Roman" w:eastAsia="Calibri" w:hAnsi="Times New Roman" w:cs="Times New Roman"/>
          <w:sz w:val="24"/>
          <w:szCs w:val="24"/>
          <w:lang w:eastAsia="en-GB"/>
        </w:rPr>
        <w:tab/>
        <w:t>0</w:t>
      </w:r>
    </w:p>
    <w:p w:rsidR="00733899" w:rsidRPr="00B34600" w:rsidRDefault="00733899"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Tables</w:t>
      </w:r>
      <w:r w:rsidRPr="00B34600">
        <w:rPr>
          <w:rFonts w:ascii="Times New Roman" w:eastAsia="Calibri" w:hAnsi="Times New Roman" w:cs="Times New Roman"/>
          <w:sz w:val="24"/>
          <w:szCs w:val="24"/>
          <w:lang w:eastAsia="en-GB"/>
        </w:rPr>
        <w:tab/>
      </w:r>
      <w:r w:rsidRPr="00B34600">
        <w:rPr>
          <w:rFonts w:ascii="Times New Roman" w:eastAsia="Calibri" w:hAnsi="Times New Roman" w:cs="Times New Roman"/>
          <w:sz w:val="24"/>
          <w:szCs w:val="24"/>
          <w:lang w:eastAsia="en-GB"/>
        </w:rPr>
        <w:tab/>
        <w:t>1</w:t>
      </w:r>
    </w:p>
    <w:p w:rsidR="000C60DF" w:rsidRPr="00B34600" w:rsidRDefault="000C60DF"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Keywords</w:t>
      </w:r>
    </w:p>
    <w:p w:rsidR="000C60DF" w:rsidRPr="00B34600" w:rsidRDefault="000C60DF"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Cardiac troponin I</w:t>
      </w:r>
    </w:p>
    <w:p w:rsidR="000C60DF" w:rsidRPr="00B34600" w:rsidRDefault="000C60DF"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Cardiac Troponin T</w:t>
      </w:r>
    </w:p>
    <w:p w:rsidR="000C60DF" w:rsidRPr="00B34600" w:rsidRDefault="00BC6ADC" w:rsidP="00B34600">
      <w:pPr>
        <w:spacing w:line="480" w:lineRule="auto"/>
        <w:rPr>
          <w:rFonts w:ascii="Times New Roman" w:eastAsia="Calibri" w:hAnsi="Times New Roman" w:cs="Times New Roman"/>
          <w:sz w:val="24"/>
          <w:szCs w:val="24"/>
          <w:lang w:eastAsia="en-GB"/>
        </w:rPr>
      </w:pPr>
      <w:proofErr w:type="spellStart"/>
      <w:r w:rsidRPr="00B34600">
        <w:rPr>
          <w:rFonts w:ascii="Times New Roman" w:eastAsia="Calibri" w:hAnsi="Times New Roman" w:cs="Times New Roman"/>
          <w:sz w:val="24"/>
          <w:szCs w:val="24"/>
          <w:lang w:eastAsia="en-GB"/>
        </w:rPr>
        <w:t>Macrotroponin</w:t>
      </w:r>
      <w:proofErr w:type="spellEnd"/>
    </w:p>
    <w:p w:rsidR="00BC6ADC" w:rsidRPr="00B34600" w:rsidRDefault="00B01930"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Assay interference</w:t>
      </w:r>
    </w:p>
    <w:p w:rsidR="000C60DF" w:rsidRPr="00B34600" w:rsidRDefault="000C60DF"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t xml:space="preserve">Correspondence to: Dr Paul Collinson. Departments of Clinical Blood Sciences and Cardiology, </w:t>
      </w:r>
      <w:r w:rsidR="00BC6ADC" w:rsidRPr="00B34600">
        <w:rPr>
          <w:rFonts w:ascii="Times New Roman" w:eastAsia="Calibri" w:hAnsi="Times New Roman" w:cs="Times New Roman"/>
          <w:color w:val="000000" w:themeColor="text1"/>
          <w:sz w:val="24"/>
          <w:szCs w:val="24"/>
          <w:lang w:eastAsia="en-GB"/>
        </w:rPr>
        <w:t>NHS Foundation Trust</w:t>
      </w:r>
      <w:r w:rsidRPr="00B34600">
        <w:rPr>
          <w:rFonts w:ascii="Times New Roman" w:eastAsia="Calibri" w:hAnsi="Times New Roman" w:cs="Times New Roman"/>
          <w:sz w:val="24"/>
          <w:szCs w:val="24"/>
          <w:lang w:eastAsia="en-GB"/>
        </w:rPr>
        <w:t>, Cranmer Terrace</w:t>
      </w:r>
      <w:proofErr w:type="gramStart"/>
      <w:r w:rsidR="00BC6ADC" w:rsidRPr="00B34600">
        <w:rPr>
          <w:rFonts w:ascii="Times New Roman" w:eastAsia="Calibri" w:hAnsi="Times New Roman" w:cs="Times New Roman"/>
          <w:sz w:val="24"/>
          <w:szCs w:val="24"/>
          <w:lang w:eastAsia="en-GB"/>
        </w:rPr>
        <w:t xml:space="preserve">, </w:t>
      </w:r>
      <w:r w:rsidRPr="00B34600">
        <w:rPr>
          <w:rFonts w:ascii="Times New Roman" w:eastAsia="Calibri" w:hAnsi="Times New Roman" w:cs="Times New Roman"/>
          <w:sz w:val="24"/>
          <w:szCs w:val="24"/>
          <w:lang w:eastAsia="en-GB"/>
        </w:rPr>
        <w:t xml:space="preserve"> London</w:t>
      </w:r>
      <w:proofErr w:type="gramEnd"/>
      <w:r w:rsidRPr="00B34600">
        <w:rPr>
          <w:rFonts w:ascii="Times New Roman" w:eastAsia="Calibri" w:hAnsi="Times New Roman" w:cs="Times New Roman"/>
          <w:sz w:val="24"/>
          <w:szCs w:val="24"/>
          <w:lang w:eastAsia="en-GB"/>
        </w:rPr>
        <w:t xml:space="preserve"> SW17 0QT, UK.</w:t>
      </w:r>
    </w:p>
    <w:p w:rsidR="000C60DF" w:rsidRPr="00B34600" w:rsidRDefault="000C60DF" w:rsidP="00B34600">
      <w:pPr>
        <w:spacing w:line="480" w:lineRule="auto"/>
        <w:rPr>
          <w:rFonts w:ascii="Times New Roman" w:eastAsia="Calibri" w:hAnsi="Times New Roman" w:cs="Times New Roman"/>
          <w:sz w:val="24"/>
          <w:szCs w:val="24"/>
          <w:lang w:eastAsia="en-GB"/>
        </w:rPr>
      </w:pPr>
      <w:r w:rsidRPr="00B34600">
        <w:rPr>
          <w:rFonts w:ascii="Times New Roman" w:eastAsia="Calibri" w:hAnsi="Times New Roman" w:cs="Times New Roman"/>
          <w:sz w:val="24"/>
          <w:szCs w:val="24"/>
          <w:lang w:eastAsia="en-GB"/>
        </w:rPr>
        <w:lastRenderedPageBreak/>
        <w:t>Tel 0208 725 5934</w:t>
      </w:r>
      <w:r w:rsidR="00925D01" w:rsidRPr="00B34600">
        <w:rPr>
          <w:rFonts w:ascii="Times New Roman" w:eastAsia="Calibri" w:hAnsi="Times New Roman" w:cs="Times New Roman"/>
          <w:sz w:val="24"/>
          <w:szCs w:val="24"/>
          <w:lang w:eastAsia="en-GB"/>
        </w:rPr>
        <w:tab/>
      </w:r>
      <w:r w:rsidR="00925D01" w:rsidRPr="00B34600">
        <w:rPr>
          <w:rFonts w:ascii="Times New Roman" w:eastAsia="Calibri" w:hAnsi="Times New Roman" w:cs="Times New Roman"/>
          <w:sz w:val="24"/>
          <w:szCs w:val="24"/>
          <w:lang w:eastAsia="en-GB"/>
        </w:rPr>
        <w:tab/>
      </w:r>
      <w:r w:rsidR="00925D01" w:rsidRPr="00B34600">
        <w:rPr>
          <w:rFonts w:ascii="Times New Roman" w:eastAsia="Calibri" w:hAnsi="Times New Roman" w:cs="Times New Roman"/>
          <w:sz w:val="24"/>
          <w:szCs w:val="24"/>
          <w:lang w:eastAsia="en-GB"/>
        </w:rPr>
        <w:tab/>
      </w:r>
      <w:r w:rsidR="00925D01" w:rsidRPr="00B34600">
        <w:rPr>
          <w:rFonts w:ascii="Times New Roman" w:eastAsia="Calibri" w:hAnsi="Times New Roman" w:cs="Times New Roman"/>
          <w:sz w:val="24"/>
          <w:szCs w:val="24"/>
          <w:lang w:eastAsia="en-GB"/>
        </w:rPr>
        <w:tab/>
      </w:r>
      <w:r w:rsidRPr="00B34600">
        <w:rPr>
          <w:rFonts w:ascii="Times New Roman" w:eastAsia="Calibri" w:hAnsi="Times New Roman" w:cs="Times New Roman"/>
          <w:sz w:val="24"/>
          <w:szCs w:val="24"/>
          <w:lang w:eastAsia="en-GB"/>
        </w:rPr>
        <w:t>Fax 0208 725 5838</w:t>
      </w:r>
    </w:p>
    <w:p w:rsidR="000C60DF" w:rsidRPr="00B34600" w:rsidRDefault="000C60DF" w:rsidP="00B34600">
      <w:pPr>
        <w:spacing w:line="480" w:lineRule="auto"/>
        <w:rPr>
          <w:rFonts w:ascii="Times New Roman" w:hAnsi="Times New Roman" w:cs="Times New Roman"/>
          <w:sz w:val="24"/>
          <w:szCs w:val="24"/>
        </w:rPr>
      </w:pPr>
      <w:r w:rsidRPr="00B34600">
        <w:rPr>
          <w:rFonts w:ascii="Times New Roman" w:eastAsia="Calibri" w:hAnsi="Times New Roman" w:cs="Times New Roman"/>
          <w:sz w:val="24"/>
          <w:szCs w:val="24"/>
          <w:lang w:eastAsia="en-GB"/>
        </w:rPr>
        <w:t xml:space="preserve">Email: </w:t>
      </w:r>
      <w:hyperlink r:id="rId5" w:history="1">
        <w:r w:rsidRPr="00B34600">
          <w:rPr>
            <w:rFonts w:ascii="Times New Roman" w:eastAsia="Calibri" w:hAnsi="Times New Roman" w:cs="Times New Roman"/>
            <w:color w:val="0000FF" w:themeColor="hyperlink"/>
            <w:sz w:val="24"/>
            <w:szCs w:val="24"/>
            <w:u w:val="single"/>
            <w:lang w:eastAsia="en-GB"/>
          </w:rPr>
          <w:t>paul.collinson@stgeorges.nhs.uk</w:t>
        </w:r>
      </w:hyperlink>
      <w:r w:rsidRPr="00B34600">
        <w:rPr>
          <w:rFonts w:ascii="Times New Roman" w:hAnsi="Times New Roman" w:cs="Times New Roman"/>
          <w:sz w:val="24"/>
          <w:szCs w:val="24"/>
        </w:rPr>
        <w:br w:type="page"/>
      </w:r>
    </w:p>
    <w:p w:rsidR="00CB6B4F" w:rsidRPr="00B34600" w:rsidRDefault="00CB6B4F" w:rsidP="00B34600">
      <w:pPr>
        <w:spacing w:after="0" w:line="480" w:lineRule="auto"/>
        <w:rPr>
          <w:rFonts w:ascii="Times New Roman" w:hAnsi="Times New Roman" w:cs="Times New Roman"/>
          <w:sz w:val="24"/>
          <w:szCs w:val="24"/>
        </w:rPr>
      </w:pPr>
      <w:proofErr w:type="gramStart"/>
      <w:r w:rsidRPr="00B34600">
        <w:rPr>
          <w:rFonts w:ascii="Times New Roman" w:hAnsi="Times New Roman" w:cs="Times New Roman"/>
          <w:sz w:val="24"/>
          <w:szCs w:val="24"/>
        </w:rPr>
        <w:lastRenderedPageBreak/>
        <w:t>Introduction.</w:t>
      </w:r>
      <w:proofErr w:type="gramEnd"/>
    </w:p>
    <w:p w:rsidR="00CB6B4F" w:rsidRPr="00B34600" w:rsidRDefault="00CB6B4F" w:rsidP="00B34600">
      <w:pPr>
        <w:spacing w:after="0" w:line="480" w:lineRule="auto"/>
        <w:rPr>
          <w:rFonts w:ascii="Times New Roman" w:hAnsi="Times New Roman" w:cs="Times New Roman"/>
          <w:sz w:val="24"/>
          <w:szCs w:val="24"/>
        </w:rPr>
      </w:pPr>
    </w:p>
    <w:p w:rsidR="00CB6B4F" w:rsidRPr="00B34600" w:rsidRDefault="00CB6B4F"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The measurement of the cardiac troponins cardiac troponin T (cTnT) and cardiac troponin I (cTnI) represent a paradigms shift in the ability to diagnose myocardial infarction compared to the conventional cardiac enzymes creatine kinase (CK) and its MB isoenzyme (CK-MB).</w:t>
      </w:r>
      <w:r w:rsidR="00EB1FD8" w:rsidRPr="00B34600">
        <w:rPr>
          <w:rFonts w:ascii="Times New Roman" w:hAnsi="Times New Roman" w:cs="Times New Roman"/>
          <w:sz w:val="24"/>
          <w:szCs w:val="24"/>
        </w:rPr>
        <w:t xml:space="preserve"> A particular problem with CK and CK-MB is the ability to detect myocardial injury in the presence of skeletal muscle injury. Although early problems were documented with the first-generation cTnT assay, the problem of cross reaction with skeletal troponin T was removed in subsequent generations of the cTnT assay. It has therefore always been considered that measurement of cTnT using the current essay is not subject to interference by skeletal muscle injury. </w:t>
      </w:r>
    </w:p>
    <w:p w:rsidR="00CB6B4F" w:rsidRPr="00B34600" w:rsidRDefault="00CB6B4F" w:rsidP="00B34600">
      <w:pPr>
        <w:spacing w:after="0" w:line="480" w:lineRule="auto"/>
        <w:rPr>
          <w:rFonts w:ascii="Times New Roman" w:hAnsi="Times New Roman" w:cs="Times New Roman"/>
          <w:sz w:val="24"/>
          <w:szCs w:val="24"/>
        </w:rPr>
      </w:pPr>
    </w:p>
    <w:p w:rsidR="00BB01CA" w:rsidRPr="00B34600" w:rsidRDefault="00C442E2"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 xml:space="preserve">Presentation: A female Asian age 65 years was referred </w:t>
      </w:r>
      <w:r w:rsidR="00E35F80" w:rsidRPr="00B34600">
        <w:rPr>
          <w:rFonts w:ascii="Times New Roman" w:hAnsi="Times New Roman" w:cs="Times New Roman"/>
          <w:sz w:val="24"/>
          <w:szCs w:val="24"/>
        </w:rPr>
        <w:t xml:space="preserve">for </w:t>
      </w:r>
      <w:r w:rsidRPr="00B34600">
        <w:rPr>
          <w:rFonts w:ascii="Times New Roman" w:hAnsi="Times New Roman" w:cs="Times New Roman"/>
          <w:sz w:val="24"/>
          <w:szCs w:val="24"/>
        </w:rPr>
        <w:t>statin intolerance.</w:t>
      </w:r>
      <w:r w:rsidR="008B69F2" w:rsidRPr="00B34600">
        <w:rPr>
          <w:rFonts w:ascii="Times New Roman" w:hAnsi="Times New Roman" w:cs="Times New Roman"/>
          <w:sz w:val="24"/>
          <w:szCs w:val="24"/>
        </w:rPr>
        <w:t xml:space="preserve"> She had previously been taking Atorvastatin 40 mg daily for secondary prevention following triple vessel coronary artery bypass grafting 7 years previously (2011). She had noted some generalised muscle weakness most marked in her quadriceps complex prior to presentation. When going on holiday she was transferring from the airport to her hotel but found herself unable to get out of a car</w:t>
      </w:r>
      <w:r w:rsidR="00690105" w:rsidRPr="00B34600">
        <w:rPr>
          <w:rFonts w:ascii="Times New Roman" w:hAnsi="Times New Roman" w:cs="Times New Roman"/>
          <w:sz w:val="24"/>
          <w:szCs w:val="24"/>
        </w:rPr>
        <w:t xml:space="preserve"> on reaching her hotel</w:t>
      </w:r>
      <w:r w:rsidR="008B69F2" w:rsidRPr="00B34600">
        <w:rPr>
          <w:rFonts w:ascii="Times New Roman" w:hAnsi="Times New Roman" w:cs="Times New Roman"/>
          <w:sz w:val="24"/>
          <w:szCs w:val="24"/>
        </w:rPr>
        <w:t>.</w:t>
      </w:r>
      <w:r w:rsidR="007210EB" w:rsidRPr="00B34600">
        <w:rPr>
          <w:rFonts w:ascii="Times New Roman" w:hAnsi="Times New Roman" w:cs="Times New Roman"/>
          <w:sz w:val="24"/>
          <w:szCs w:val="24"/>
        </w:rPr>
        <w:t xml:space="preserve"> She has no cardiac symptoms at the time of attendance and no shortness of breath.</w:t>
      </w:r>
      <w:r w:rsidR="00BB01CA" w:rsidRPr="00B34600">
        <w:rPr>
          <w:rFonts w:ascii="Times New Roman" w:hAnsi="Times New Roman" w:cs="Times New Roman"/>
          <w:sz w:val="24"/>
          <w:szCs w:val="24"/>
        </w:rPr>
        <w:t xml:space="preserve"> </w:t>
      </w:r>
    </w:p>
    <w:p w:rsidR="00BB01CA" w:rsidRPr="00B34600" w:rsidRDefault="00BB01CA" w:rsidP="00B34600">
      <w:pPr>
        <w:spacing w:after="0" w:line="480" w:lineRule="auto"/>
        <w:rPr>
          <w:rFonts w:ascii="Times New Roman" w:hAnsi="Times New Roman" w:cs="Times New Roman"/>
          <w:sz w:val="24"/>
          <w:szCs w:val="24"/>
        </w:rPr>
      </w:pPr>
    </w:p>
    <w:p w:rsidR="00373112" w:rsidRPr="00B34600" w:rsidRDefault="008B69F2"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 xml:space="preserve">Her past medical history was of type II diabetes mellitus (for the past </w:t>
      </w:r>
      <w:r w:rsidR="00C442E2" w:rsidRPr="00B34600">
        <w:rPr>
          <w:rFonts w:ascii="Times New Roman" w:hAnsi="Times New Roman" w:cs="Times New Roman"/>
          <w:sz w:val="24"/>
          <w:szCs w:val="24"/>
        </w:rPr>
        <w:t>8 years</w:t>
      </w:r>
      <w:r w:rsidR="00373112" w:rsidRPr="00B34600">
        <w:rPr>
          <w:rFonts w:ascii="Times New Roman" w:hAnsi="Times New Roman" w:cs="Times New Roman"/>
          <w:sz w:val="24"/>
          <w:szCs w:val="24"/>
        </w:rPr>
        <w:t>)</w:t>
      </w:r>
      <w:r w:rsidR="00C442E2" w:rsidRPr="00B34600">
        <w:rPr>
          <w:rFonts w:ascii="Times New Roman" w:hAnsi="Times New Roman" w:cs="Times New Roman"/>
          <w:sz w:val="24"/>
          <w:szCs w:val="24"/>
        </w:rPr>
        <w:t xml:space="preserve"> and </w:t>
      </w:r>
      <w:r w:rsidRPr="00B34600">
        <w:rPr>
          <w:rFonts w:ascii="Times New Roman" w:hAnsi="Times New Roman" w:cs="Times New Roman"/>
          <w:sz w:val="24"/>
          <w:szCs w:val="24"/>
        </w:rPr>
        <w:t xml:space="preserve">asthma. </w:t>
      </w:r>
      <w:r w:rsidR="008F70C0" w:rsidRPr="00B34600">
        <w:rPr>
          <w:rFonts w:ascii="Times New Roman" w:hAnsi="Times New Roman" w:cs="Times New Roman"/>
          <w:sz w:val="24"/>
          <w:szCs w:val="24"/>
        </w:rPr>
        <w:t>M</w:t>
      </w:r>
      <w:r w:rsidR="00C442E2" w:rsidRPr="00B34600">
        <w:rPr>
          <w:rFonts w:ascii="Times New Roman" w:hAnsi="Times New Roman" w:cs="Times New Roman"/>
          <w:sz w:val="24"/>
          <w:szCs w:val="24"/>
        </w:rPr>
        <w:t>edication at first consultation</w:t>
      </w:r>
      <w:r w:rsidRPr="00B34600">
        <w:rPr>
          <w:rFonts w:ascii="Times New Roman" w:hAnsi="Times New Roman" w:cs="Times New Roman"/>
          <w:sz w:val="24"/>
          <w:szCs w:val="24"/>
        </w:rPr>
        <w:t xml:space="preserve"> was</w:t>
      </w:r>
      <w:r w:rsidR="00C442E2" w:rsidRPr="00B34600">
        <w:rPr>
          <w:rFonts w:ascii="Times New Roman" w:hAnsi="Times New Roman" w:cs="Times New Roman"/>
          <w:sz w:val="24"/>
          <w:szCs w:val="24"/>
        </w:rPr>
        <w:t xml:space="preserve"> Metformin 500mg </w:t>
      </w:r>
      <w:proofErr w:type="spellStart"/>
      <w:r w:rsidR="00C442E2" w:rsidRPr="00B34600">
        <w:rPr>
          <w:rFonts w:ascii="Times New Roman" w:hAnsi="Times New Roman" w:cs="Times New Roman"/>
          <w:sz w:val="24"/>
          <w:szCs w:val="24"/>
        </w:rPr>
        <w:t>bd</w:t>
      </w:r>
      <w:proofErr w:type="spellEnd"/>
      <w:r w:rsidR="00C442E2" w:rsidRPr="00B34600">
        <w:rPr>
          <w:rFonts w:ascii="Times New Roman" w:hAnsi="Times New Roman" w:cs="Times New Roman"/>
          <w:sz w:val="24"/>
          <w:szCs w:val="24"/>
        </w:rPr>
        <w:t xml:space="preserve">, </w:t>
      </w:r>
      <w:proofErr w:type="spellStart"/>
      <w:r w:rsidR="00C442E2" w:rsidRPr="00B34600">
        <w:rPr>
          <w:rFonts w:ascii="Times New Roman" w:hAnsi="Times New Roman" w:cs="Times New Roman"/>
          <w:sz w:val="24"/>
          <w:szCs w:val="24"/>
        </w:rPr>
        <w:t>Zafirlukast</w:t>
      </w:r>
      <w:proofErr w:type="spellEnd"/>
      <w:r w:rsidR="00C442E2" w:rsidRPr="00B34600">
        <w:rPr>
          <w:rFonts w:ascii="Times New Roman" w:hAnsi="Times New Roman" w:cs="Times New Roman"/>
          <w:sz w:val="24"/>
          <w:szCs w:val="24"/>
        </w:rPr>
        <w:t xml:space="preserve"> 20mg od, Vitamin D3 (Cholecalciferol) 1000 units daily, Clopidogrel 75mg od, Omeprazole 20mg od, Losartan 50mg od, Ezetimibe 10 mg od, Tiotropium inhaler 18µg, Spiro base inhaler. </w:t>
      </w:r>
    </w:p>
    <w:p w:rsidR="00373112" w:rsidRPr="00B34600" w:rsidRDefault="00373112" w:rsidP="00B34600">
      <w:pPr>
        <w:spacing w:after="0" w:line="480" w:lineRule="auto"/>
        <w:rPr>
          <w:rFonts w:ascii="Times New Roman" w:hAnsi="Times New Roman" w:cs="Times New Roman"/>
          <w:sz w:val="24"/>
          <w:szCs w:val="24"/>
        </w:rPr>
      </w:pPr>
    </w:p>
    <w:p w:rsidR="00B82B91" w:rsidRPr="00B34600" w:rsidRDefault="00C442E2"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lastRenderedPageBreak/>
        <w:t>Investigations:</w:t>
      </w:r>
      <w:r w:rsidR="00012D8C" w:rsidRPr="00B34600">
        <w:rPr>
          <w:rFonts w:ascii="Times New Roman" w:hAnsi="Times New Roman" w:cs="Times New Roman"/>
          <w:sz w:val="24"/>
          <w:szCs w:val="24"/>
        </w:rPr>
        <w:t xml:space="preserve"> Both troponin assays were high sensitivity (</w:t>
      </w:r>
      <w:proofErr w:type="spellStart"/>
      <w:r w:rsidR="00012D8C" w:rsidRPr="00B34600">
        <w:rPr>
          <w:rFonts w:ascii="Times New Roman" w:hAnsi="Times New Roman" w:cs="Times New Roman"/>
          <w:sz w:val="24"/>
          <w:szCs w:val="24"/>
        </w:rPr>
        <w:t>hs</w:t>
      </w:r>
      <w:proofErr w:type="spellEnd"/>
      <w:r w:rsidR="00012D8C" w:rsidRPr="00B34600">
        <w:rPr>
          <w:rFonts w:ascii="Times New Roman" w:hAnsi="Times New Roman" w:cs="Times New Roman"/>
          <w:sz w:val="24"/>
          <w:szCs w:val="24"/>
        </w:rPr>
        <w:t xml:space="preserve">). </w:t>
      </w:r>
      <w:r w:rsidR="00FD69F2" w:rsidRPr="00B34600">
        <w:rPr>
          <w:rFonts w:ascii="Times New Roman" w:hAnsi="Times New Roman" w:cs="Times New Roman"/>
          <w:sz w:val="24"/>
          <w:szCs w:val="24"/>
        </w:rPr>
        <w:t xml:space="preserve">All measurements were performed on a Roche Diagnostics </w:t>
      </w:r>
      <w:proofErr w:type="spellStart"/>
      <w:r w:rsidR="00FD69F2" w:rsidRPr="00B34600">
        <w:rPr>
          <w:rFonts w:ascii="Times New Roman" w:hAnsi="Times New Roman" w:cs="Times New Roman"/>
          <w:sz w:val="24"/>
          <w:szCs w:val="24"/>
        </w:rPr>
        <w:t>Cobas</w:t>
      </w:r>
      <w:proofErr w:type="spellEnd"/>
      <w:r w:rsidR="00FD69F2" w:rsidRPr="00B34600">
        <w:rPr>
          <w:rFonts w:ascii="Times New Roman" w:hAnsi="Times New Roman" w:cs="Times New Roman"/>
          <w:sz w:val="24"/>
          <w:szCs w:val="24"/>
        </w:rPr>
        <w:t xml:space="preserve"> system (Roche Diagnostics)</w:t>
      </w:r>
      <w:r w:rsidR="00DA5E62" w:rsidRPr="00B34600">
        <w:rPr>
          <w:rFonts w:ascii="Times New Roman" w:hAnsi="Times New Roman" w:cs="Times New Roman"/>
          <w:sz w:val="24"/>
          <w:szCs w:val="24"/>
        </w:rPr>
        <w:t xml:space="preserve"> except </w:t>
      </w:r>
      <w:r w:rsidR="002F4E91" w:rsidRPr="00B34600">
        <w:rPr>
          <w:rFonts w:ascii="Times New Roman" w:hAnsi="Times New Roman" w:cs="Times New Roman"/>
          <w:sz w:val="24"/>
          <w:szCs w:val="24"/>
        </w:rPr>
        <w:t>Cardiac Troponin I (</w:t>
      </w:r>
      <w:proofErr w:type="spellStart"/>
      <w:r w:rsidR="00315C50" w:rsidRPr="00B34600">
        <w:rPr>
          <w:rFonts w:ascii="Times New Roman" w:hAnsi="Times New Roman" w:cs="Times New Roman"/>
          <w:sz w:val="24"/>
          <w:szCs w:val="24"/>
        </w:rPr>
        <w:t>hs</w:t>
      </w:r>
      <w:proofErr w:type="spellEnd"/>
      <w:r w:rsidR="00315C50" w:rsidRPr="00B34600">
        <w:rPr>
          <w:rFonts w:ascii="Times New Roman" w:hAnsi="Times New Roman" w:cs="Times New Roman"/>
          <w:sz w:val="24"/>
          <w:szCs w:val="24"/>
        </w:rPr>
        <w:t xml:space="preserve"> </w:t>
      </w:r>
      <w:r w:rsidR="002F4E91" w:rsidRPr="00B34600">
        <w:rPr>
          <w:rFonts w:ascii="Times New Roman" w:hAnsi="Times New Roman" w:cs="Times New Roman"/>
          <w:sz w:val="24"/>
          <w:szCs w:val="24"/>
        </w:rPr>
        <w:t xml:space="preserve">cTnI, </w:t>
      </w:r>
      <w:r w:rsidR="00DA5E62" w:rsidRPr="00B34600">
        <w:rPr>
          <w:rFonts w:ascii="Times New Roman" w:hAnsi="Times New Roman" w:cs="Times New Roman"/>
          <w:sz w:val="24"/>
          <w:szCs w:val="24"/>
        </w:rPr>
        <w:t>Architect</w:t>
      </w:r>
      <w:r w:rsidR="002F4E91" w:rsidRPr="00B34600">
        <w:rPr>
          <w:rFonts w:ascii="Times New Roman" w:hAnsi="Times New Roman" w:cs="Times New Roman"/>
          <w:sz w:val="24"/>
          <w:szCs w:val="24"/>
        </w:rPr>
        <w:t xml:space="preserve">, </w:t>
      </w:r>
      <w:r w:rsidR="00DA5E62" w:rsidRPr="00B34600">
        <w:rPr>
          <w:rFonts w:ascii="Times New Roman" w:hAnsi="Times New Roman" w:cs="Times New Roman"/>
          <w:sz w:val="24"/>
          <w:szCs w:val="24"/>
        </w:rPr>
        <w:t>Abbott Diagnostics</w:t>
      </w:r>
      <w:r w:rsidR="002F4E91" w:rsidRPr="00B34600">
        <w:rPr>
          <w:rFonts w:ascii="Times New Roman" w:hAnsi="Times New Roman" w:cs="Times New Roman"/>
          <w:sz w:val="24"/>
          <w:szCs w:val="24"/>
        </w:rPr>
        <w:t xml:space="preserve"> LOD  1.1 ng/L, 10% CV 4.7 ng/L,</w:t>
      </w:r>
      <w:r w:rsidR="00761D15" w:rsidRPr="00B34600">
        <w:rPr>
          <w:rFonts w:ascii="Times New Roman" w:hAnsi="Times New Roman" w:cs="Times New Roman"/>
          <w:sz w:val="24"/>
          <w:szCs w:val="24"/>
        </w:rPr>
        <w:t xml:space="preserve"> reference interval (RI) female15.6 ng/L</w:t>
      </w:r>
      <w:r w:rsidR="00DA5E62" w:rsidRPr="00B34600">
        <w:rPr>
          <w:rFonts w:ascii="Times New Roman" w:hAnsi="Times New Roman" w:cs="Times New Roman"/>
          <w:sz w:val="24"/>
          <w:szCs w:val="24"/>
        </w:rPr>
        <w:t>)</w:t>
      </w:r>
      <w:r w:rsidR="00B82B91" w:rsidRPr="00B34600">
        <w:rPr>
          <w:rFonts w:ascii="Times New Roman" w:hAnsi="Times New Roman" w:cs="Times New Roman"/>
          <w:sz w:val="24"/>
          <w:szCs w:val="24"/>
        </w:rPr>
        <w:t xml:space="preserve"> </w:t>
      </w:r>
      <w:r w:rsidR="00C87A40" w:rsidRPr="00B34600">
        <w:rPr>
          <w:rFonts w:ascii="Times New Roman" w:hAnsi="Times New Roman" w:cs="Times New Roman"/>
          <w:sz w:val="24"/>
          <w:szCs w:val="24"/>
        </w:rPr>
        <w:t xml:space="preserve">with analytical range, coefficient of variation (CV) and RI </w:t>
      </w:r>
      <w:r w:rsidR="00B82B91" w:rsidRPr="00B34600">
        <w:rPr>
          <w:rFonts w:ascii="Times New Roman" w:hAnsi="Times New Roman" w:cs="Times New Roman"/>
          <w:sz w:val="24"/>
          <w:szCs w:val="24"/>
        </w:rPr>
        <w:t>as follows:</w:t>
      </w:r>
      <w:r w:rsidR="00CB63ED" w:rsidRPr="00B34600">
        <w:rPr>
          <w:rFonts w:ascii="Times New Roman" w:hAnsi="Times New Roman" w:cs="Times New Roman"/>
          <w:sz w:val="24"/>
          <w:szCs w:val="24"/>
        </w:rPr>
        <w:t xml:space="preserve"> CK</w:t>
      </w:r>
      <w:r w:rsidR="00C87A40" w:rsidRPr="00B34600">
        <w:rPr>
          <w:rFonts w:ascii="Times New Roman" w:hAnsi="Times New Roman" w:cs="Times New Roman"/>
          <w:sz w:val="24"/>
          <w:szCs w:val="24"/>
        </w:rPr>
        <w:t>,7-2000 U/L</w:t>
      </w:r>
      <w:r w:rsidR="00CB63ED" w:rsidRPr="00B34600">
        <w:rPr>
          <w:rFonts w:ascii="Times New Roman" w:hAnsi="Times New Roman" w:cs="Times New Roman"/>
          <w:sz w:val="24"/>
          <w:szCs w:val="24"/>
        </w:rPr>
        <w:t xml:space="preserve">, </w:t>
      </w:r>
      <w:r w:rsidR="00C87A40" w:rsidRPr="00B34600">
        <w:rPr>
          <w:rFonts w:ascii="Times New Roman" w:hAnsi="Times New Roman" w:cs="Times New Roman"/>
          <w:sz w:val="24"/>
          <w:szCs w:val="24"/>
        </w:rPr>
        <w:t>0.5-1.4%, &lt;200 U/L</w:t>
      </w:r>
      <w:r w:rsidR="006F2E4D" w:rsidRPr="00B34600">
        <w:rPr>
          <w:rFonts w:ascii="Times New Roman" w:hAnsi="Times New Roman" w:cs="Times New Roman"/>
          <w:sz w:val="24"/>
          <w:szCs w:val="24"/>
        </w:rPr>
        <w:t>;</w:t>
      </w:r>
      <w:r w:rsidR="00CB63ED" w:rsidRPr="00B34600">
        <w:rPr>
          <w:rFonts w:ascii="Times New Roman" w:hAnsi="Times New Roman" w:cs="Times New Roman"/>
          <w:sz w:val="24"/>
          <w:szCs w:val="24"/>
        </w:rPr>
        <w:t xml:space="preserve"> Alanine transaminase (ALT)</w:t>
      </w:r>
      <w:r w:rsidR="00C87A40" w:rsidRPr="00B34600">
        <w:rPr>
          <w:rFonts w:ascii="Times New Roman" w:hAnsi="Times New Roman" w:cs="Times New Roman"/>
          <w:sz w:val="24"/>
          <w:szCs w:val="24"/>
        </w:rPr>
        <w:t>, 5-700 U/L,</w:t>
      </w:r>
      <w:r w:rsidR="006F2E4D" w:rsidRPr="00B34600">
        <w:rPr>
          <w:rFonts w:ascii="Times New Roman" w:hAnsi="Times New Roman" w:cs="Times New Roman"/>
          <w:sz w:val="24"/>
          <w:szCs w:val="24"/>
        </w:rPr>
        <w:t xml:space="preserve"> </w:t>
      </w:r>
      <w:r w:rsidR="00C87A40" w:rsidRPr="00B34600">
        <w:rPr>
          <w:rFonts w:ascii="Times New Roman" w:hAnsi="Times New Roman" w:cs="Times New Roman"/>
          <w:sz w:val="24"/>
          <w:szCs w:val="24"/>
        </w:rPr>
        <w:t>2.9-3.6%</w:t>
      </w:r>
      <w:r w:rsidR="006F2E4D" w:rsidRPr="00B34600">
        <w:rPr>
          <w:rFonts w:ascii="Times New Roman" w:hAnsi="Times New Roman" w:cs="Times New Roman"/>
          <w:sz w:val="24"/>
          <w:szCs w:val="24"/>
        </w:rPr>
        <w:t xml:space="preserve"> </w:t>
      </w:r>
      <w:r w:rsidR="00C87A40" w:rsidRPr="00B34600">
        <w:rPr>
          <w:rFonts w:ascii="Times New Roman" w:hAnsi="Times New Roman" w:cs="Times New Roman"/>
          <w:sz w:val="24"/>
          <w:szCs w:val="24"/>
        </w:rPr>
        <w:t>,&lt;40 U/L (female)</w:t>
      </w:r>
      <w:r w:rsidR="006F2E4D" w:rsidRPr="00B34600">
        <w:rPr>
          <w:rFonts w:ascii="Times New Roman" w:hAnsi="Times New Roman" w:cs="Times New Roman"/>
          <w:sz w:val="24"/>
          <w:szCs w:val="24"/>
        </w:rPr>
        <w:t xml:space="preserve">; </w:t>
      </w:r>
      <w:r w:rsidR="00CB63ED" w:rsidRPr="00B34600">
        <w:rPr>
          <w:rFonts w:ascii="Times New Roman" w:hAnsi="Times New Roman" w:cs="Times New Roman"/>
          <w:sz w:val="24"/>
          <w:szCs w:val="24"/>
        </w:rPr>
        <w:t xml:space="preserve"> </w:t>
      </w:r>
      <w:proofErr w:type="spellStart"/>
      <w:r w:rsidR="00315C50" w:rsidRPr="00B34600">
        <w:rPr>
          <w:rFonts w:ascii="Times New Roman" w:hAnsi="Times New Roman" w:cs="Times New Roman"/>
          <w:sz w:val="24"/>
          <w:szCs w:val="24"/>
        </w:rPr>
        <w:t>hs</w:t>
      </w:r>
      <w:proofErr w:type="spellEnd"/>
      <w:r w:rsidR="00315C50" w:rsidRPr="00B34600">
        <w:rPr>
          <w:rFonts w:ascii="Times New Roman" w:hAnsi="Times New Roman" w:cs="Times New Roman"/>
          <w:sz w:val="24"/>
          <w:szCs w:val="24"/>
        </w:rPr>
        <w:t xml:space="preserve"> </w:t>
      </w:r>
      <w:r w:rsidR="00CB63ED" w:rsidRPr="00B34600">
        <w:rPr>
          <w:rFonts w:ascii="Times New Roman" w:hAnsi="Times New Roman" w:cs="Times New Roman"/>
          <w:sz w:val="24"/>
          <w:szCs w:val="24"/>
        </w:rPr>
        <w:t>cTnT</w:t>
      </w:r>
      <w:r w:rsidR="00012D8C" w:rsidRPr="00B34600">
        <w:rPr>
          <w:rFonts w:ascii="Times New Roman" w:hAnsi="Times New Roman" w:cs="Times New Roman"/>
          <w:sz w:val="24"/>
          <w:szCs w:val="24"/>
        </w:rPr>
        <w:t>,</w:t>
      </w:r>
      <w:r w:rsidR="006F2E4D" w:rsidRPr="00B34600">
        <w:rPr>
          <w:rFonts w:ascii="Times New Roman" w:hAnsi="Times New Roman" w:cs="Times New Roman"/>
          <w:sz w:val="24"/>
          <w:szCs w:val="24"/>
        </w:rPr>
        <w:t xml:space="preserve"> </w:t>
      </w:r>
      <w:r w:rsidR="00315C50" w:rsidRPr="00B34600">
        <w:rPr>
          <w:rFonts w:ascii="Times New Roman" w:hAnsi="Times New Roman" w:cs="Times New Roman"/>
          <w:sz w:val="24"/>
          <w:szCs w:val="24"/>
        </w:rPr>
        <w:t xml:space="preserve">fifth-generation assay </w:t>
      </w:r>
      <w:r w:rsidR="00C87A40" w:rsidRPr="00B34600">
        <w:rPr>
          <w:rFonts w:ascii="Times New Roman" w:hAnsi="Times New Roman" w:cs="Times New Roman"/>
          <w:sz w:val="24"/>
          <w:szCs w:val="24"/>
        </w:rPr>
        <w:t>(3-10000ng/L,</w:t>
      </w:r>
      <w:r w:rsidR="006F2E4D" w:rsidRPr="00B34600">
        <w:rPr>
          <w:rFonts w:ascii="Times New Roman" w:hAnsi="Times New Roman" w:cs="Times New Roman"/>
          <w:sz w:val="24"/>
          <w:szCs w:val="24"/>
        </w:rPr>
        <w:t xml:space="preserve"> </w:t>
      </w:r>
      <w:r w:rsidR="00C87A40" w:rsidRPr="00B34600">
        <w:rPr>
          <w:rFonts w:ascii="Times New Roman" w:hAnsi="Times New Roman" w:cs="Times New Roman"/>
          <w:sz w:val="24"/>
          <w:szCs w:val="24"/>
        </w:rPr>
        <w:t>15-1.3%,</w:t>
      </w:r>
      <w:r w:rsidR="006F2E4D" w:rsidRPr="00B34600">
        <w:rPr>
          <w:rFonts w:ascii="Times New Roman" w:hAnsi="Times New Roman" w:cs="Times New Roman"/>
          <w:sz w:val="24"/>
          <w:szCs w:val="24"/>
        </w:rPr>
        <w:t xml:space="preserve"> </w:t>
      </w:r>
      <w:r w:rsidR="00C87A40" w:rsidRPr="00B34600">
        <w:rPr>
          <w:rFonts w:ascii="Times New Roman" w:hAnsi="Times New Roman" w:cs="Times New Roman"/>
          <w:sz w:val="24"/>
          <w:szCs w:val="24"/>
        </w:rPr>
        <w:t>10% CV13 ng/L</w:t>
      </w:r>
      <w:r w:rsidR="006F2E4D" w:rsidRPr="00B34600">
        <w:rPr>
          <w:rFonts w:ascii="Times New Roman" w:hAnsi="Times New Roman" w:cs="Times New Roman"/>
          <w:sz w:val="24"/>
          <w:szCs w:val="24"/>
        </w:rPr>
        <w:t>, &lt;14 ng/L;</w:t>
      </w:r>
      <w:r w:rsidR="006E1C6A" w:rsidRPr="00B34600">
        <w:rPr>
          <w:rFonts w:ascii="Times New Roman" w:hAnsi="Times New Roman" w:cs="Times New Roman"/>
          <w:sz w:val="24"/>
          <w:szCs w:val="24"/>
        </w:rPr>
        <w:t xml:space="preserve"> Total 25-OH vitamin D</w:t>
      </w:r>
      <w:r w:rsidR="00895E5C" w:rsidRPr="00B34600">
        <w:rPr>
          <w:rFonts w:ascii="Times New Roman" w:hAnsi="Times New Roman" w:cs="Times New Roman"/>
          <w:sz w:val="24"/>
          <w:szCs w:val="24"/>
        </w:rPr>
        <w:t xml:space="preserve"> 7.5-175 </w:t>
      </w:r>
      <w:proofErr w:type="spellStart"/>
      <w:r w:rsidR="00895E5C" w:rsidRPr="00B34600">
        <w:rPr>
          <w:rFonts w:ascii="Times New Roman" w:hAnsi="Times New Roman" w:cs="Times New Roman"/>
          <w:sz w:val="24"/>
          <w:szCs w:val="24"/>
        </w:rPr>
        <w:t>nmol</w:t>
      </w:r>
      <w:proofErr w:type="spellEnd"/>
      <w:r w:rsidR="00895E5C" w:rsidRPr="00B34600">
        <w:rPr>
          <w:rFonts w:ascii="Times New Roman" w:hAnsi="Times New Roman" w:cs="Times New Roman"/>
          <w:sz w:val="24"/>
          <w:szCs w:val="24"/>
        </w:rPr>
        <w:t xml:space="preserve">/L, 6.8-2.2%, &gt;50 </w:t>
      </w:r>
      <w:proofErr w:type="spellStart"/>
      <w:r w:rsidR="00895E5C" w:rsidRPr="00B34600">
        <w:rPr>
          <w:rFonts w:ascii="Times New Roman" w:hAnsi="Times New Roman" w:cs="Times New Roman"/>
          <w:sz w:val="24"/>
          <w:szCs w:val="24"/>
        </w:rPr>
        <w:t>nmol</w:t>
      </w:r>
      <w:proofErr w:type="spellEnd"/>
      <w:r w:rsidR="00895E5C" w:rsidRPr="00B34600">
        <w:rPr>
          <w:rFonts w:ascii="Times New Roman" w:hAnsi="Times New Roman" w:cs="Times New Roman"/>
          <w:sz w:val="24"/>
          <w:szCs w:val="24"/>
        </w:rPr>
        <w:t>/L.</w:t>
      </w:r>
    </w:p>
    <w:p w:rsidR="00B82B91" w:rsidRPr="00B34600" w:rsidRDefault="00B82B91" w:rsidP="00B34600">
      <w:pPr>
        <w:spacing w:after="0" w:line="480" w:lineRule="auto"/>
        <w:rPr>
          <w:rFonts w:ascii="Times New Roman" w:hAnsi="Times New Roman" w:cs="Times New Roman"/>
          <w:sz w:val="24"/>
          <w:szCs w:val="24"/>
        </w:rPr>
      </w:pPr>
    </w:p>
    <w:p w:rsidR="00C93079" w:rsidRPr="00B34600" w:rsidRDefault="00690105"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 xml:space="preserve">On </w:t>
      </w:r>
      <w:r w:rsidRPr="00B34600">
        <w:rPr>
          <w:rFonts w:ascii="Times New Roman" w:hAnsi="Times New Roman" w:cs="Times New Roman"/>
          <w:sz w:val="24"/>
          <w:szCs w:val="24"/>
        </w:rPr>
        <w:t>attendance</w:t>
      </w:r>
      <w:r w:rsidR="006D2069" w:rsidRPr="00B34600">
        <w:rPr>
          <w:rFonts w:ascii="Times New Roman" w:hAnsi="Times New Roman" w:cs="Times New Roman"/>
          <w:sz w:val="24"/>
          <w:szCs w:val="24"/>
        </w:rPr>
        <w:t xml:space="preserve"> (June 2017)</w:t>
      </w:r>
      <w:r w:rsidRPr="00B34600">
        <w:rPr>
          <w:rFonts w:ascii="Times New Roman" w:hAnsi="Times New Roman" w:cs="Times New Roman"/>
          <w:sz w:val="24"/>
          <w:szCs w:val="24"/>
        </w:rPr>
        <w:t xml:space="preserve"> she was </w:t>
      </w:r>
      <w:r w:rsidRPr="00B34600">
        <w:rPr>
          <w:rFonts w:ascii="Times New Roman" w:hAnsi="Times New Roman" w:cs="Times New Roman"/>
          <w:sz w:val="24"/>
          <w:szCs w:val="24"/>
        </w:rPr>
        <w:t>noted to have an elevated CK (2853 U/L) with an elevated cTnT (55 ng/L).T</w:t>
      </w:r>
      <w:r w:rsidR="00C442E2" w:rsidRPr="00B34600">
        <w:rPr>
          <w:rFonts w:ascii="Times New Roman" w:hAnsi="Times New Roman" w:cs="Times New Roman"/>
          <w:sz w:val="24"/>
          <w:szCs w:val="24"/>
        </w:rPr>
        <w:t>otal 25</w:t>
      </w:r>
      <w:r w:rsidR="008C14DC" w:rsidRPr="00B34600">
        <w:rPr>
          <w:rFonts w:ascii="Times New Roman" w:hAnsi="Times New Roman" w:cs="Times New Roman"/>
          <w:sz w:val="24"/>
          <w:szCs w:val="24"/>
        </w:rPr>
        <w:t>-OH V</w:t>
      </w:r>
      <w:r w:rsidR="00C442E2" w:rsidRPr="00B34600">
        <w:rPr>
          <w:rFonts w:ascii="Times New Roman" w:hAnsi="Times New Roman" w:cs="Times New Roman"/>
          <w:sz w:val="24"/>
          <w:szCs w:val="24"/>
        </w:rPr>
        <w:t>itamin D</w:t>
      </w:r>
      <w:r w:rsidR="00FD69F2" w:rsidRPr="00B34600">
        <w:rPr>
          <w:rFonts w:ascii="Times New Roman" w:hAnsi="Times New Roman" w:cs="Times New Roman"/>
          <w:sz w:val="24"/>
          <w:szCs w:val="24"/>
        </w:rPr>
        <w:t xml:space="preserve"> </w:t>
      </w:r>
      <w:r w:rsidRPr="00B34600">
        <w:rPr>
          <w:rFonts w:ascii="Times New Roman" w:hAnsi="Times New Roman" w:cs="Times New Roman"/>
          <w:sz w:val="24"/>
          <w:szCs w:val="24"/>
        </w:rPr>
        <w:t>was acceptable at</w:t>
      </w:r>
      <w:r w:rsidR="00FD69F2" w:rsidRPr="00B34600">
        <w:rPr>
          <w:rFonts w:ascii="Times New Roman" w:hAnsi="Times New Roman" w:cs="Times New Roman"/>
          <w:sz w:val="24"/>
          <w:szCs w:val="24"/>
        </w:rPr>
        <w:t xml:space="preserve"> 60 </w:t>
      </w:r>
      <w:proofErr w:type="spellStart"/>
      <w:r w:rsidR="00FD69F2" w:rsidRPr="00B34600">
        <w:rPr>
          <w:rFonts w:ascii="Times New Roman" w:hAnsi="Times New Roman" w:cs="Times New Roman"/>
          <w:sz w:val="24"/>
          <w:szCs w:val="24"/>
        </w:rPr>
        <w:t>nmol</w:t>
      </w:r>
      <w:proofErr w:type="spellEnd"/>
      <w:r w:rsidR="00FD69F2" w:rsidRPr="00B34600">
        <w:rPr>
          <w:rFonts w:ascii="Times New Roman" w:hAnsi="Times New Roman" w:cs="Times New Roman"/>
          <w:sz w:val="24"/>
          <w:szCs w:val="24"/>
        </w:rPr>
        <w:t>/L</w:t>
      </w:r>
      <w:r w:rsidR="00C442E2" w:rsidRPr="00B34600">
        <w:rPr>
          <w:rFonts w:ascii="Times New Roman" w:hAnsi="Times New Roman" w:cs="Times New Roman"/>
          <w:sz w:val="24"/>
          <w:szCs w:val="24"/>
        </w:rPr>
        <w:t>.</w:t>
      </w:r>
      <w:r w:rsidR="006D2069" w:rsidRPr="00B34600">
        <w:rPr>
          <w:rFonts w:ascii="Times New Roman" w:hAnsi="Times New Roman" w:cs="Times New Roman"/>
          <w:sz w:val="24"/>
          <w:szCs w:val="24"/>
        </w:rPr>
        <w:t xml:space="preserve"> </w:t>
      </w:r>
      <w:r w:rsidR="00C442E2" w:rsidRPr="00B34600">
        <w:rPr>
          <w:rFonts w:ascii="Times New Roman" w:hAnsi="Times New Roman" w:cs="Times New Roman"/>
          <w:sz w:val="24"/>
          <w:szCs w:val="24"/>
        </w:rPr>
        <w:t xml:space="preserve">Genetic testing </w:t>
      </w:r>
      <w:r w:rsidR="002F4E91" w:rsidRPr="00B34600">
        <w:rPr>
          <w:rFonts w:ascii="Times New Roman" w:hAnsi="Times New Roman" w:cs="Times New Roman"/>
          <w:sz w:val="24"/>
          <w:szCs w:val="24"/>
        </w:rPr>
        <w:t>(n</w:t>
      </w:r>
      <w:r w:rsidR="00C442E2" w:rsidRPr="00B34600">
        <w:rPr>
          <w:rFonts w:ascii="Times New Roman" w:hAnsi="Times New Roman" w:cs="Times New Roman"/>
          <w:sz w:val="24"/>
          <w:szCs w:val="24"/>
        </w:rPr>
        <w:t>ext-generation sequencing</w:t>
      </w:r>
      <w:r w:rsidR="002F4E91" w:rsidRPr="00B34600">
        <w:rPr>
          <w:rFonts w:ascii="Times New Roman" w:hAnsi="Times New Roman" w:cs="Times New Roman"/>
          <w:sz w:val="24"/>
          <w:szCs w:val="24"/>
        </w:rPr>
        <w:t>)</w:t>
      </w:r>
      <w:r w:rsidR="00C442E2" w:rsidRPr="00B34600">
        <w:rPr>
          <w:rFonts w:ascii="Times New Roman" w:hAnsi="Times New Roman" w:cs="Times New Roman"/>
          <w:sz w:val="24"/>
          <w:szCs w:val="24"/>
        </w:rPr>
        <w:t xml:space="preserve"> excluded familial </w:t>
      </w:r>
      <w:r w:rsidR="007F57DD" w:rsidRPr="00B34600">
        <w:rPr>
          <w:rFonts w:ascii="Times New Roman" w:hAnsi="Times New Roman" w:cs="Times New Roman"/>
          <w:sz w:val="24"/>
          <w:szCs w:val="24"/>
        </w:rPr>
        <w:t>hypercholesterolemia</w:t>
      </w:r>
      <w:r w:rsidR="00C442E2" w:rsidRPr="00B34600">
        <w:rPr>
          <w:rFonts w:ascii="Times New Roman" w:hAnsi="Times New Roman" w:cs="Times New Roman"/>
          <w:sz w:val="24"/>
          <w:szCs w:val="24"/>
        </w:rPr>
        <w:t xml:space="preserve"> </w:t>
      </w:r>
      <w:r w:rsidR="00373112" w:rsidRPr="00B34600">
        <w:rPr>
          <w:rFonts w:ascii="Times New Roman" w:hAnsi="Times New Roman" w:cs="Times New Roman"/>
          <w:sz w:val="24"/>
          <w:szCs w:val="24"/>
        </w:rPr>
        <w:t>with</w:t>
      </w:r>
      <w:r w:rsidR="00C47120" w:rsidRPr="00B34600">
        <w:rPr>
          <w:rFonts w:ascii="Times New Roman" w:hAnsi="Times New Roman" w:cs="Times New Roman"/>
          <w:sz w:val="24"/>
          <w:szCs w:val="24"/>
        </w:rPr>
        <w:t xml:space="preserve"> </w:t>
      </w:r>
      <w:r w:rsidR="00C442E2" w:rsidRPr="00B34600">
        <w:rPr>
          <w:rFonts w:ascii="Times New Roman" w:hAnsi="Times New Roman" w:cs="Times New Roman"/>
          <w:sz w:val="24"/>
          <w:szCs w:val="24"/>
        </w:rPr>
        <w:t xml:space="preserve">intermediate risk of polygenic </w:t>
      </w:r>
      <w:r w:rsidR="007F57DD" w:rsidRPr="00B34600">
        <w:rPr>
          <w:rFonts w:ascii="Times New Roman" w:hAnsi="Times New Roman" w:cs="Times New Roman"/>
          <w:sz w:val="24"/>
          <w:szCs w:val="24"/>
        </w:rPr>
        <w:t>hypercholesterolemia</w:t>
      </w:r>
      <w:r w:rsidR="00373112" w:rsidRPr="00B34600">
        <w:rPr>
          <w:rFonts w:ascii="Times New Roman" w:hAnsi="Times New Roman" w:cs="Times New Roman"/>
          <w:sz w:val="24"/>
          <w:szCs w:val="24"/>
        </w:rPr>
        <w:t xml:space="preserve"> and</w:t>
      </w:r>
      <w:r w:rsidR="00C442E2" w:rsidRPr="00B34600">
        <w:rPr>
          <w:rFonts w:ascii="Times New Roman" w:hAnsi="Times New Roman" w:cs="Times New Roman"/>
          <w:sz w:val="24"/>
          <w:szCs w:val="24"/>
        </w:rPr>
        <w:t xml:space="preserve"> the Rs4149056 genotype T/C</w:t>
      </w:r>
      <w:r w:rsidR="002F4E91" w:rsidRPr="00B34600">
        <w:rPr>
          <w:rFonts w:ascii="Times New Roman" w:hAnsi="Times New Roman" w:cs="Times New Roman"/>
          <w:sz w:val="24"/>
          <w:szCs w:val="24"/>
        </w:rPr>
        <w:t xml:space="preserve"> (</w:t>
      </w:r>
      <w:r w:rsidR="00C442E2" w:rsidRPr="00B34600">
        <w:rPr>
          <w:rFonts w:ascii="Times New Roman" w:hAnsi="Times New Roman" w:cs="Times New Roman"/>
          <w:sz w:val="24"/>
          <w:szCs w:val="24"/>
        </w:rPr>
        <w:t>SLCOB1 gene</w:t>
      </w:r>
      <w:r w:rsidR="002F4E91" w:rsidRPr="00B34600">
        <w:rPr>
          <w:rFonts w:ascii="Times New Roman" w:hAnsi="Times New Roman" w:cs="Times New Roman"/>
          <w:sz w:val="24"/>
          <w:szCs w:val="24"/>
        </w:rPr>
        <w:t xml:space="preserve">, </w:t>
      </w:r>
      <w:r w:rsidR="00C442E2" w:rsidRPr="00B34600">
        <w:rPr>
          <w:rFonts w:ascii="Times New Roman" w:hAnsi="Times New Roman" w:cs="Times New Roman"/>
          <w:sz w:val="24"/>
          <w:szCs w:val="24"/>
        </w:rPr>
        <w:t xml:space="preserve">intermediate risk of myositis). </w:t>
      </w:r>
      <w:r w:rsidR="00DB48E3" w:rsidRPr="00B34600">
        <w:rPr>
          <w:rFonts w:ascii="Times New Roman" w:hAnsi="Times New Roman" w:cs="Times New Roman"/>
          <w:sz w:val="24"/>
          <w:szCs w:val="24"/>
        </w:rPr>
        <w:t xml:space="preserve">A rheumatological opinion was sought and clinically confirmed the </w:t>
      </w:r>
      <w:r w:rsidR="00C442E2" w:rsidRPr="00B34600">
        <w:rPr>
          <w:rFonts w:ascii="Times New Roman" w:hAnsi="Times New Roman" w:cs="Times New Roman"/>
          <w:sz w:val="24"/>
          <w:szCs w:val="24"/>
        </w:rPr>
        <w:t xml:space="preserve">diagnosis </w:t>
      </w:r>
      <w:r w:rsidR="00373112" w:rsidRPr="00B34600">
        <w:rPr>
          <w:rFonts w:ascii="Times New Roman" w:hAnsi="Times New Roman" w:cs="Times New Roman"/>
          <w:sz w:val="24"/>
          <w:szCs w:val="24"/>
        </w:rPr>
        <w:t>of myositis</w:t>
      </w:r>
      <w:r w:rsidR="00DB48E3" w:rsidRPr="00B34600">
        <w:rPr>
          <w:rFonts w:ascii="Times New Roman" w:hAnsi="Times New Roman" w:cs="Times New Roman"/>
          <w:sz w:val="24"/>
          <w:szCs w:val="24"/>
        </w:rPr>
        <w:t>. A</w:t>
      </w:r>
      <w:r w:rsidR="00A35624" w:rsidRPr="00B34600">
        <w:rPr>
          <w:rFonts w:ascii="Times New Roman" w:hAnsi="Times New Roman" w:cs="Times New Roman"/>
          <w:sz w:val="24"/>
          <w:szCs w:val="24"/>
        </w:rPr>
        <w:t xml:space="preserve"> screen for </w:t>
      </w:r>
      <w:proofErr w:type="spellStart"/>
      <w:r w:rsidR="00A35624" w:rsidRPr="00B34600">
        <w:rPr>
          <w:rFonts w:ascii="Times New Roman" w:hAnsi="Times New Roman" w:cs="Times New Roman"/>
          <w:sz w:val="24"/>
          <w:szCs w:val="24"/>
        </w:rPr>
        <w:t>mysositis</w:t>
      </w:r>
      <w:proofErr w:type="spellEnd"/>
      <w:r w:rsidR="00A35624" w:rsidRPr="00B34600">
        <w:rPr>
          <w:rFonts w:ascii="Times New Roman" w:hAnsi="Times New Roman" w:cs="Times New Roman"/>
          <w:sz w:val="24"/>
          <w:szCs w:val="24"/>
        </w:rPr>
        <w:t xml:space="preserve"> specific and myositis associated antibodies </w:t>
      </w:r>
      <w:r w:rsidR="00DB48E3" w:rsidRPr="00B34600">
        <w:rPr>
          <w:rFonts w:ascii="Times New Roman" w:hAnsi="Times New Roman" w:cs="Times New Roman"/>
          <w:sz w:val="24"/>
          <w:szCs w:val="24"/>
        </w:rPr>
        <w:t>was performed and found to be</w:t>
      </w:r>
      <w:r w:rsidR="00C442E2" w:rsidRPr="00B34600">
        <w:rPr>
          <w:rFonts w:ascii="Times New Roman" w:hAnsi="Times New Roman" w:cs="Times New Roman"/>
          <w:sz w:val="24"/>
          <w:szCs w:val="24"/>
        </w:rPr>
        <w:t xml:space="preserve"> negative </w:t>
      </w:r>
      <w:r w:rsidR="00373112" w:rsidRPr="00B34600">
        <w:rPr>
          <w:rFonts w:ascii="Times New Roman" w:hAnsi="Times New Roman" w:cs="Times New Roman"/>
          <w:sz w:val="24"/>
          <w:szCs w:val="24"/>
        </w:rPr>
        <w:t xml:space="preserve">for </w:t>
      </w:r>
      <w:proofErr w:type="spellStart"/>
      <w:r w:rsidR="00CC07E0" w:rsidRPr="00B34600">
        <w:rPr>
          <w:rFonts w:ascii="Times New Roman" w:hAnsi="Times New Roman" w:cs="Times New Roman"/>
          <w:sz w:val="24"/>
          <w:szCs w:val="24"/>
        </w:rPr>
        <w:t>Isoleucyl</w:t>
      </w:r>
      <w:proofErr w:type="spellEnd"/>
      <w:r w:rsidR="00CC07E0" w:rsidRPr="00B34600">
        <w:rPr>
          <w:rFonts w:ascii="Times New Roman" w:hAnsi="Times New Roman" w:cs="Times New Roman"/>
          <w:sz w:val="24"/>
          <w:szCs w:val="24"/>
        </w:rPr>
        <w:t xml:space="preserve"> </w:t>
      </w:r>
      <w:proofErr w:type="spellStart"/>
      <w:r w:rsidR="00CC07E0" w:rsidRPr="00B34600">
        <w:rPr>
          <w:rFonts w:ascii="Times New Roman" w:hAnsi="Times New Roman" w:cs="Times New Roman"/>
          <w:sz w:val="24"/>
          <w:szCs w:val="24"/>
        </w:rPr>
        <w:t>tRNA</w:t>
      </w:r>
      <w:proofErr w:type="spellEnd"/>
      <w:r w:rsidR="00CC07E0" w:rsidRPr="00B34600">
        <w:rPr>
          <w:rFonts w:ascii="Times New Roman" w:hAnsi="Times New Roman" w:cs="Times New Roman"/>
          <w:sz w:val="24"/>
          <w:szCs w:val="24"/>
        </w:rPr>
        <w:t xml:space="preserve"> (</w:t>
      </w:r>
      <w:r w:rsidR="00612043" w:rsidRPr="00B34600">
        <w:rPr>
          <w:rFonts w:ascii="Times New Roman" w:eastAsia="Times New Roman" w:hAnsi="Times New Roman" w:cs="Times New Roman"/>
          <w:bCs/>
          <w:color w:val="000000" w:themeColor="text1"/>
          <w:kern w:val="24"/>
          <w:sz w:val="24"/>
          <w:szCs w:val="24"/>
          <w:lang w:eastAsia="en-GB"/>
        </w:rPr>
        <w:t>OJ</w:t>
      </w:r>
      <w:r w:rsidR="00CC07E0"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Glycyl</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tRNA</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synthetase</w:t>
      </w:r>
      <w:proofErr w:type="spellEnd"/>
      <w:r w:rsidR="00CC07E0"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bCs/>
          <w:color w:val="000000" w:themeColor="text1"/>
          <w:kern w:val="24"/>
          <w:sz w:val="24"/>
          <w:szCs w:val="24"/>
          <w:lang w:eastAsia="en-GB"/>
        </w:rPr>
        <w:t>EJ</w:t>
      </w:r>
      <w:r w:rsidR="00CC07E0"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Alanyl</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tRNA</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synthetase</w:t>
      </w:r>
      <w:proofErr w:type="spellEnd"/>
      <w:r w:rsidR="00CC07E0"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bCs/>
          <w:color w:val="000000" w:themeColor="text1"/>
          <w:kern w:val="24"/>
          <w:sz w:val="24"/>
          <w:szCs w:val="24"/>
          <w:lang w:eastAsia="en-GB"/>
        </w:rPr>
        <w:t>PL-12</w:t>
      </w:r>
      <w:r w:rsidR="00CC07E0"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Threonyl</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tRNA</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synthetase</w:t>
      </w:r>
      <w:proofErr w:type="spellEnd"/>
      <w:r w:rsidR="00CC07E0" w:rsidRPr="00B34600">
        <w:rPr>
          <w:rFonts w:ascii="Times New Roman" w:eastAsia="Times New Roman" w:hAnsi="Times New Roman" w:cs="Times New Roman"/>
          <w:sz w:val="24"/>
          <w:szCs w:val="24"/>
          <w:lang w:eastAsia="en-GB"/>
        </w:rPr>
        <w:t xml:space="preserve"> (</w:t>
      </w:r>
      <w:r w:rsidR="00CC07E0" w:rsidRPr="00B34600">
        <w:rPr>
          <w:rFonts w:ascii="Times New Roman" w:eastAsia="Times New Roman" w:hAnsi="Times New Roman" w:cs="Times New Roman"/>
          <w:bCs/>
          <w:color w:val="000000" w:themeColor="text1"/>
          <w:kern w:val="24"/>
          <w:sz w:val="24"/>
          <w:szCs w:val="24"/>
          <w:lang w:eastAsia="en-GB"/>
        </w:rPr>
        <w:t>PL</w:t>
      </w:r>
      <w:r w:rsidR="00612043" w:rsidRPr="00B34600">
        <w:rPr>
          <w:rFonts w:ascii="Times New Roman" w:eastAsia="Times New Roman" w:hAnsi="Times New Roman" w:cs="Times New Roman"/>
          <w:bCs/>
          <w:color w:val="000000" w:themeColor="text1"/>
          <w:kern w:val="24"/>
          <w:sz w:val="24"/>
          <w:szCs w:val="24"/>
          <w:lang w:eastAsia="en-GB"/>
        </w:rPr>
        <w:t>-7</w:t>
      </w:r>
      <w:r w:rsidR="00CC07E0"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 xml:space="preserve">, </w:t>
      </w:r>
      <w:r w:rsidR="00CC07E0" w:rsidRPr="00B34600">
        <w:rPr>
          <w:rFonts w:ascii="Times New Roman" w:eastAsia="Times New Roman" w:hAnsi="Times New Roman" w:cs="Times New Roman"/>
          <w:sz w:val="24"/>
          <w:szCs w:val="24"/>
          <w:lang w:eastAsia="en-GB"/>
        </w:rPr>
        <w:t>Signal recognition particle (</w:t>
      </w:r>
      <w:r w:rsidR="00612043" w:rsidRPr="00B34600">
        <w:rPr>
          <w:rFonts w:ascii="Times New Roman" w:eastAsia="Times New Roman" w:hAnsi="Times New Roman" w:cs="Times New Roman"/>
          <w:bCs/>
          <w:color w:val="000000" w:themeColor="text1"/>
          <w:kern w:val="24"/>
          <w:sz w:val="24"/>
          <w:szCs w:val="24"/>
          <w:lang w:eastAsia="en-GB"/>
        </w:rPr>
        <w:t>SRP</w:t>
      </w:r>
      <w:r w:rsidR="00CC07E0"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w:t>
      </w:r>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Histidyly</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tRNA</w:t>
      </w:r>
      <w:proofErr w:type="spellEnd"/>
      <w:r w:rsidR="00CC07E0" w:rsidRPr="00B34600">
        <w:rPr>
          <w:rFonts w:ascii="Times New Roman" w:eastAsia="Times New Roman" w:hAnsi="Times New Roman" w:cs="Times New Roman"/>
          <w:sz w:val="24"/>
          <w:szCs w:val="24"/>
          <w:lang w:eastAsia="en-GB"/>
        </w:rPr>
        <w:t xml:space="preserve"> </w:t>
      </w:r>
      <w:proofErr w:type="spellStart"/>
      <w:r w:rsidR="00CC07E0" w:rsidRPr="00B34600">
        <w:rPr>
          <w:rFonts w:ascii="Times New Roman" w:eastAsia="Times New Roman" w:hAnsi="Times New Roman" w:cs="Times New Roman"/>
          <w:sz w:val="24"/>
          <w:szCs w:val="24"/>
          <w:lang w:eastAsia="en-GB"/>
        </w:rPr>
        <w:t>synthetase</w:t>
      </w:r>
      <w:proofErr w:type="spellEnd"/>
      <w:r w:rsidR="00CC07E0"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bCs/>
          <w:color w:val="000000" w:themeColor="text1"/>
          <w:kern w:val="24"/>
          <w:sz w:val="24"/>
          <w:szCs w:val="24"/>
          <w:lang w:eastAsia="en-GB"/>
        </w:rPr>
        <w:t>Jo-1</w:t>
      </w:r>
      <w:r w:rsidR="00CC07E0"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bCs/>
          <w:color w:val="000000" w:themeColor="text1"/>
          <w:kern w:val="24"/>
          <w:sz w:val="24"/>
          <w:szCs w:val="24"/>
          <w:lang w:eastAsia="en-GB"/>
        </w:rPr>
        <w:t>Pm-Scl75</w:t>
      </w:r>
      <w:r w:rsidR="00612043"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bCs/>
          <w:color w:val="000000" w:themeColor="text1"/>
          <w:kern w:val="24"/>
          <w:sz w:val="24"/>
          <w:szCs w:val="24"/>
          <w:lang w:eastAsia="en-GB"/>
        </w:rPr>
        <w:t>Pm-Scl100</w:t>
      </w:r>
      <w:r w:rsidR="00612043"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bCs/>
          <w:color w:val="000000" w:themeColor="text1"/>
          <w:kern w:val="24"/>
          <w:sz w:val="24"/>
          <w:szCs w:val="24"/>
          <w:lang w:eastAsia="en-GB"/>
        </w:rPr>
        <w:t>Ku</w:t>
      </w:r>
      <w:r w:rsidR="00612043" w:rsidRPr="00B34600">
        <w:rPr>
          <w:rFonts w:ascii="Times New Roman" w:eastAsia="Times New Roman" w:hAnsi="Times New Roman" w:cs="Times New Roman"/>
          <w:sz w:val="24"/>
          <w:szCs w:val="24"/>
          <w:lang w:eastAsia="en-GB"/>
        </w:rPr>
        <w:t xml:space="preserve">, </w:t>
      </w:r>
      <w:r w:rsidR="00CC07E0" w:rsidRPr="00B34600">
        <w:rPr>
          <w:rFonts w:ascii="Times New Roman" w:eastAsia="Times New Roman" w:hAnsi="Times New Roman" w:cs="Times New Roman"/>
          <w:sz w:val="24"/>
          <w:szCs w:val="24"/>
          <w:lang w:eastAsia="en-GB"/>
        </w:rPr>
        <w:t>Small ubi</w:t>
      </w:r>
      <w:r w:rsidR="00802DBA" w:rsidRPr="00B34600">
        <w:rPr>
          <w:rFonts w:ascii="Times New Roman" w:eastAsia="Times New Roman" w:hAnsi="Times New Roman" w:cs="Times New Roman"/>
          <w:sz w:val="24"/>
          <w:szCs w:val="24"/>
          <w:lang w:eastAsia="en-GB"/>
        </w:rPr>
        <w:t>quitin-like modifier 1 activating enzyme (</w:t>
      </w:r>
      <w:r w:rsidR="00612043" w:rsidRPr="00B34600">
        <w:rPr>
          <w:rFonts w:ascii="Times New Roman" w:eastAsia="Times New Roman" w:hAnsi="Times New Roman" w:cs="Times New Roman"/>
          <w:bCs/>
          <w:color w:val="000000" w:themeColor="text1"/>
          <w:kern w:val="24"/>
          <w:sz w:val="24"/>
          <w:szCs w:val="24"/>
          <w:lang w:eastAsia="en-GB"/>
        </w:rPr>
        <w:t>SAE</w:t>
      </w:r>
      <w:r w:rsidR="00802DBA"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bCs/>
          <w:color w:val="000000" w:themeColor="text1"/>
          <w:kern w:val="24"/>
          <w:sz w:val="24"/>
          <w:szCs w:val="24"/>
          <w:lang w:eastAsia="en-GB"/>
        </w:rPr>
        <w:t>NXP-2</w:t>
      </w:r>
      <w:r w:rsidR="00612043" w:rsidRPr="00B34600">
        <w:rPr>
          <w:rFonts w:ascii="Times New Roman" w:eastAsia="Times New Roman" w:hAnsi="Times New Roman" w:cs="Times New Roman"/>
          <w:sz w:val="24"/>
          <w:szCs w:val="24"/>
          <w:lang w:eastAsia="en-GB"/>
        </w:rPr>
        <w:t xml:space="preserve">, </w:t>
      </w:r>
      <w:r w:rsidR="00802DBA" w:rsidRPr="00B34600">
        <w:rPr>
          <w:rFonts w:ascii="Times New Roman" w:eastAsia="Times New Roman" w:hAnsi="Times New Roman" w:cs="Times New Roman"/>
          <w:sz w:val="24"/>
          <w:szCs w:val="24"/>
          <w:lang w:eastAsia="en-GB"/>
        </w:rPr>
        <w:t>Melanoma differentiation associated gene (</w:t>
      </w:r>
      <w:r w:rsidR="00612043" w:rsidRPr="00B34600">
        <w:rPr>
          <w:rFonts w:ascii="Times New Roman" w:eastAsia="Times New Roman" w:hAnsi="Times New Roman" w:cs="Times New Roman"/>
          <w:bCs/>
          <w:color w:val="000000" w:themeColor="text1"/>
          <w:kern w:val="24"/>
          <w:sz w:val="24"/>
          <w:szCs w:val="24"/>
          <w:lang w:eastAsia="en-GB"/>
        </w:rPr>
        <w:t>MDA5</w:t>
      </w:r>
      <w:r w:rsidR="00802DBA" w:rsidRPr="00B34600">
        <w:rPr>
          <w:rFonts w:ascii="Times New Roman" w:eastAsia="Times New Roman" w:hAnsi="Times New Roman" w:cs="Times New Roman"/>
          <w:bCs/>
          <w:color w:val="000000" w:themeColor="text1"/>
          <w:kern w:val="24"/>
          <w:sz w:val="24"/>
          <w:szCs w:val="24"/>
          <w:lang w:eastAsia="en-GB"/>
        </w:rPr>
        <w:t>)</w:t>
      </w:r>
      <w:r w:rsidR="00612043" w:rsidRPr="00B34600">
        <w:rPr>
          <w:rFonts w:ascii="Times New Roman" w:eastAsia="Times New Roman" w:hAnsi="Times New Roman" w:cs="Times New Roman"/>
          <w:sz w:val="24"/>
          <w:szCs w:val="24"/>
          <w:lang w:eastAsia="en-GB"/>
        </w:rPr>
        <w:t xml:space="preserve">, </w:t>
      </w:r>
      <w:r w:rsidR="00CC07E0" w:rsidRPr="00B34600">
        <w:rPr>
          <w:rFonts w:ascii="Times New Roman" w:eastAsia="Times New Roman" w:hAnsi="Times New Roman" w:cs="Times New Roman"/>
          <w:sz w:val="24"/>
          <w:szCs w:val="24"/>
          <w:lang w:eastAsia="en-GB"/>
        </w:rPr>
        <w:t>TIF1γ/α</w:t>
      </w:r>
      <w:r w:rsidR="00612043" w:rsidRPr="00B34600">
        <w:rPr>
          <w:rFonts w:ascii="Times New Roman" w:eastAsia="Times New Roman" w:hAnsi="Times New Roman" w:cs="Times New Roman"/>
          <w:sz w:val="24"/>
          <w:szCs w:val="24"/>
          <w:lang w:eastAsia="en-GB"/>
        </w:rPr>
        <w:t xml:space="preserve">, </w:t>
      </w:r>
      <w:r w:rsidR="00802DBA" w:rsidRPr="00B34600">
        <w:rPr>
          <w:rFonts w:ascii="Times New Roman" w:eastAsia="Times New Roman" w:hAnsi="Times New Roman" w:cs="Times New Roman"/>
          <w:sz w:val="24"/>
          <w:szCs w:val="24"/>
          <w:lang w:eastAsia="en-GB"/>
        </w:rPr>
        <w:t>Helicase protein (</w:t>
      </w:r>
      <w:r w:rsidR="00612043" w:rsidRPr="00B34600">
        <w:rPr>
          <w:rFonts w:ascii="Times New Roman" w:eastAsia="Times New Roman" w:hAnsi="Times New Roman" w:cs="Times New Roman"/>
          <w:bCs/>
          <w:color w:val="000000" w:themeColor="text1"/>
          <w:kern w:val="24"/>
          <w:sz w:val="24"/>
          <w:szCs w:val="24"/>
          <w:lang w:eastAsia="en-GB"/>
        </w:rPr>
        <w:t>Mi-2</w:t>
      </w:r>
      <w:r w:rsidR="00802DBA" w:rsidRPr="00B34600">
        <w:rPr>
          <w:rFonts w:ascii="Times New Roman" w:eastAsia="Times New Roman" w:hAnsi="Times New Roman" w:cs="Times New Roman"/>
          <w:bCs/>
          <w:color w:val="000000" w:themeColor="text1"/>
          <w:kern w:val="24"/>
          <w:sz w:val="24"/>
          <w:szCs w:val="24"/>
          <w:lang w:eastAsia="en-GB"/>
        </w:rPr>
        <w:t xml:space="preserve">) and </w:t>
      </w:r>
      <w:r w:rsidR="00612043" w:rsidRPr="00B34600">
        <w:rPr>
          <w:rFonts w:ascii="Times New Roman" w:eastAsia="Times New Roman" w:hAnsi="Times New Roman" w:cs="Times New Roman"/>
          <w:bCs/>
          <w:color w:val="000000" w:themeColor="text1"/>
          <w:kern w:val="24"/>
          <w:sz w:val="24"/>
          <w:szCs w:val="24"/>
          <w:lang w:eastAsia="en-GB"/>
        </w:rPr>
        <w:t>Ro52</w:t>
      </w:r>
      <w:r w:rsidR="00802DBA" w:rsidRPr="00B34600">
        <w:rPr>
          <w:rFonts w:ascii="Times New Roman" w:eastAsia="Times New Roman" w:hAnsi="Times New Roman" w:cs="Times New Roman"/>
          <w:bCs/>
          <w:color w:val="000000" w:themeColor="text1"/>
          <w:kern w:val="24"/>
          <w:sz w:val="24"/>
          <w:szCs w:val="24"/>
          <w:lang w:eastAsia="en-GB"/>
        </w:rPr>
        <w:t xml:space="preserve"> </w:t>
      </w:r>
      <w:r w:rsidR="00C442E2" w:rsidRPr="00B34600">
        <w:rPr>
          <w:rFonts w:ascii="Times New Roman" w:hAnsi="Times New Roman" w:cs="Times New Roman"/>
          <w:sz w:val="24"/>
          <w:szCs w:val="24"/>
        </w:rPr>
        <w:t xml:space="preserve">but positive for an antibody to </w:t>
      </w:r>
      <w:proofErr w:type="spellStart"/>
      <w:r w:rsidR="00C442E2" w:rsidRPr="00B34600">
        <w:rPr>
          <w:rFonts w:ascii="Times New Roman" w:hAnsi="Times New Roman" w:cs="Times New Roman"/>
          <w:sz w:val="24"/>
          <w:szCs w:val="24"/>
        </w:rPr>
        <w:t>HMGCoA</w:t>
      </w:r>
      <w:proofErr w:type="spellEnd"/>
      <w:r w:rsidR="00C442E2" w:rsidRPr="00B34600">
        <w:rPr>
          <w:rFonts w:ascii="Times New Roman" w:hAnsi="Times New Roman" w:cs="Times New Roman"/>
          <w:sz w:val="24"/>
          <w:szCs w:val="24"/>
        </w:rPr>
        <w:t xml:space="preserve"> reductase.</w:t>
      </w:r>
      <w:r w:rsidR="00C93079" w:rsidRPr="00B34600">
        <w:rPr>
          <w:rFonts w:ascii="Times New Roman" w:hAnsi="Times New Roman" w:cs="Times New Roman"/>
          <w:sz w:val="24"/>
          <w:szCs w:val="24"/>
        </w:rPr>
        <w:t xml:space="preserve"> </w:t>
      </w:r>
      <w:r w:rsidR="00DB48E3" w:rsidRPr="00B34600">
        <w:rPr>
          <w:rFonts w:ascii="Times New Roman" w:hAnsi="Times New Roman" w:cs="Times New Roman"/>
          <w:sz w:val="24"/>
          <w:szCs w:val="24"/>
        </w:rPr>
        <w:t xml:space="preserve">The conclusion was </w:t>
      </w:r>
      <w:r w:rsidR="00612043" w:rsidRPr="00B34600">
        <w:rPr>
          <w:rFonts w:ascii="Times New Roman" w:hAnsi="Times New Roman" w:cs="Times New Roman"/>
          <w:sz w:val="24"/>
          <w:szCs w:val="24"/>
        </w:rPr>
        <w:t xml:space="preserve">an </w:t>
      </w:r>
      <w:r w:rsidR="00C4616E" w:rsidRPr="00B34600">
        <w:rPr>
          <w:rFonts w:ascii="Times New Roman" w:hAnsi="Times New Roman" w:cs="Times New Roman"/>
          <w:sz w:val="24"/>
          <w:szCs w:val="24"/>
        </w:rPr>
        <w:t>a</w:t>
      </w:r>
      <w:r w:rsidR="00DB48E3" w:rsidRPr="00B34600">
        <w:rPr>
          <w:rFonts w:ascii="Times New Roman" w:hAnsi="Times New Roman" w:cs="Times New Roman"/>
          <w:sz w:val="24"/>
          <w:szCs w:val="24"/>
        </w:rPr>
        <w:t>uto immune myositis induced by statin therapy.</w:t>
      </w:r>
      <w:r w:rsidR="00C4616E" w:rsidRPr="00B34600">
        <w:rPr>
          <w:rFonts w:ascii="Times New Roman" w:hAnsi="Times New Roman" w:cs="Times New Roman"/>
          <w:sz w:val="24"/>
          <w:szCs w:val="24"/>
        </w:rPr>
        <w:t xml:space="preserve"> </w:t>
      </w:r>
      <w:r w:rsidR="00C93079" w:rsidRPr="00B34600">
        <w:rPr>
          <w:rFonts w:ascii="Times New Roman" w:hAnsi="Times New Roman" w:cs="Times New Roman"/>
          <w:sz w:val="24"/>
          <w:szCs w:val="24"/>
        </w:rPr>
        <w:t>Her symptoms resolved with statin cessation with a fall in CK</w:t>
      </w:r>
      <w:r w:rsidR="00DB48E3" w:rsidRPr="00B34600">
        <w:rPr>
          <w:rFonts w:ascii="Times New Roman" w:hAnsi="Times New Roman" w:cs="Times New Roman"/>
          <w:sz w:val="24"/>
          <w:szCs w:val="24"/>
        </w:rPr>
        <w:t xml:space="preserve">. Her serial biochemical results </w:t>
      </w:r>
      <w:r w:rsidR="00C4616E" w:rsidRPr="00B34600">
        <w:rPr>
          <w:rFonts w:ascii="Times New Roman" w:hAnsi="Times New Roman" w:cs="Times New Roman"/>
          <w:sz w:val="24"/>
          <w:szCs w:val="24"/>
        </w:rPr>
        <w:t>are summarised in Table 1.</w:t>
      </w:r>
    </w:p>
    <w:p w:rsidR="00C4616E" w:rsidRPr="00B34600" w:rsidRDefault="00C4616E" w:rsidP="00B34600">
      <w:pPr>
        <w:spacing w:after="0" w:line="480" w:lineRule="auto"/>
        <w:rPr>
          <w:rFonts w:ascii="Times New Roman" w:hAnsi="Times New Roman" w:cs="Times New Roman"/>
          <w:sz w:val="24"/>
          <w:szCs w:val="24"/>
        </w:rPr>
      </w:pPr>
    </w:p>
    <w:p w:rsidR="004F1FEF" w:rsidRPr="00B34600" w:rsidRDefault="00315C50"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 xml:space="preserve">There were no cardiac symptoms reported at any time so further cardiac investigations were not performed. </w:t>
      </w:r>
      <w:r w:rsidR="00C4616E" w:rsidRPr="00B34600">
        <w:rPr>
          <w:rFonts w:ascii="Times New Roman" w:hAnsi="Times New Roman" w:cs="Times New Roman"/>
          <w:sz w:val="24"/>
          <w:szCs w:val="24"/>
        </w:rPr>
        <w:t>In the absence of cardiac symptoms</w:t>
      </w:r>
      <w:r w:rsidR="00BB01CA" w:rsidRPr="00B34600">
        <w:rPr>
          <w:rFonts w:ascii="Times New Roman" w:hAnsi="Times New Roman" w:cs="Times New Roman"/>
          <w:sz w:val="24"/>
          <w:szCs w:val="24"/>
        </w:rPr>
        <w:t xml:space="preserve"> and in the </w:t>
      </w:r>
      <w:r w:rsidR="00C4616E" w:rsidRPr="00B34600">
        <w:rPr>
          <w:rFonts w:ascii="Times New Roman" w:hAnsi="Times New Roman" w:cs="Times New Roman"/>
          <w:sz w:val="24"/>
          <w:szCs w:val="24"/>
        </w:rPr>
        <w:t xml:space="preserve">presence of an elevated CK </w:t>
      </w:r>
      <w:r w:rsidR="00C4616E" w:rsidRPr="00B34600">
        <w:rPr>
          <w:rFonts w:ascii="Times New Roman" w:hAnsi="Times New Roman" w:cs="Times New Roman"/>
          <w:sz w:val="24"/>
          <w:szCs w:val="24"/>
        </w:rPr>
        <w:lastRenderedPageBreak/>
        <w:t>and cTnT</w:t>
      </w:r>
      <w:r w:rsidR="00C47120" w:rsidRPr="00B34600">
        <w:rPr>
          <w:rFonts w:ascii="Times New Roman" w:hAnsi="Times New Roman" w:cs="Times New Roman"/>
          <w:sz w:val="24"/>
          <w:szCs w:val="24"/>
        </w:rPr>
        <w:t>,</w:t>
      </w:r>
      <w:r w:rsidR="00C4616E" w:rsidRPr="00B34600">
        <w:rPr>
          <w:rFonts w:ascii="Times New Roman" w:hAnsi="Times New Roman" w:cs="Times New Roman"/>
          <w:sz w:val="24"/>
          <w:szCs w:val="24"/>
        </w:rPr>
        <w:t xml:space="preserve"> a false positive cTnT due to assay interference was suspected.</w:t>
      </w:r>
      <w:r w:rsidR="00642D9F" w:rsidRPr="00B34600">
        <w:rPr>
          <w:rFonts w:ascii="Times New Roman" w:hAnsi="Times New Roman" w:cs="Times New Roman"/>
          <w:sz w:val="24"/>
          <w:szCs w:val="24"/>
        </w:rPr>
        <w:t xml:space="preserve"> A sample was therefore sent for simultaneous measurement of cTnT and cardiac troponin I (cTnI). The cTnT was 122 ng/L with a cTnI </w:t>
      </w:r>
      <w:proofErr w:type="gramStart"/>
      <w:r w:rsidR="00642D9F" w:rsidRPr="00B34600">
        <w:rPr>
          <w:rFonts w:ascii="Times New Roman" w:hAnsi="Times New Roman" w:cs="Times New Roman"/>
          <w:sz w:val="24"/>
          <w:szCs w:val="24"/>
        </w:rPr>
        <w:t>of 5 ng/L</w:t>
      </w:r>
      <w:r w:rsidR="00E52CB9" w:rsidRPr="00B34600">
        <w:rPr>
          <w:rFonts w:ascii="Times New Roman" w:hAnsi="Times New Roman" w:cs="Times New Roman"/>
          <w:sz w:val="24"/>
          <w:szCs w:val="24"/>
        </w:rPr>
        <w:t>.</w:t>
      </w:r>
      <w:proofErr w:type="gramEnd"/>
      <w:r w:rsidR="00E52CB9" w:rsidRPr="00B34600">
        <w:rPr>
          <w:rFonts w:ascii="Times New Roman" w:hAnsi="Times New Roman" w:cs="Times New Roman"/>
          <w:sz w:val="24"/>
          <w:szCs w:val="24"/>
        </w:rPr>
        <w:t xml:space="preserve"> This excluded</w:t>
      </w:r>
      <w:r w:rsidR="00642D9F" w:rsidRPr="00B34600">
        <w:rPr>
          <w:rFonts w:ascii="Times New Roman" w:hAnsi="Times New Roman" w:cs="Times New Roman"/>
          <w:sz w:val="24"/>
          <w:szCs w:val="24"/>
        </w:rPr>
        <w:t xml:space="preserve"> myocardial injury as a cause of</w:t>
      </w:r>
      <w:r w:rsidR="00C47120" w:rsidRPr="00B34600">
        <w:rPr>
          <w:rFonts w:ascii="Times New Roman" w:hAnsi="Times New Roman" w:cs="Times New Roman"/>
          <w:sz w:val="24"/>
          <w:szCs w:val="24"/>
        </w:rPr>
        <w:t xml:space="preserve"> the cTnT elevation. S</w:t>
      </w:r>
      <w:r w:rsidR="00642D9F" w:rsidRPr="00B34600">
        <w:rPr>
          <w:rFonts w:ascii="Times New Roman" w:hAnsi="Times New Roman" w:cs="Times New Roman"/>
          <w:sz w:val="24"/>
          <w:szCs w:val="24"/>
        </w:rPr>
        <w:t>erial dilution of the sample showed linear dilution, excludi</w:t>
      </w:r>
      <w:r w:rsidR="0018511C" w:rsidRPr="00B34600">
        <w:rPr>
          <w:rFonts w:ascii="Times New Roman" w:hAnsi="Times New Roman" w:cs="Times New Roman"/>
          <w:sz w:val="24"/>
          <w:szCs w:val="24"/>
        </w:rPr>
        <w:t xml:space="preserve">ng a </w:t>
      </w:r>
      <w:proofErr w:type="spellStart"/>
      <w:r w:rsidR="0018511C" w:rsidRPr="00B34600">
        <w:rPr>
          <w:rFonts w:ascii="Times New Roman" w:hAnsi="Times New Roman" w:cs="Times New Roman"/>
          <w:sz w:val="24"/>
          <w:szCs w:val="24"/>
        </w:rPr>
        <w:t>heterophile</w:t>
      </w:r>
      <w:proofErr w:type="spellEnd"/>
      <w:r w:rsidR="0018511C" w:rsidRPr="00B34600">
        <w:rPr>
          <w:rFonts w:ascii="Times New Roman" w:hAnsi="Times New Roman" w:cs="Times New Roman"/>
          <w:sz w:val="24"/>
          <w:szCs w:val="24"/>
        </w:rPr>
        <w:t xml:space="preserve"> antibody. A subsequent sample was </w:t>
      </w:r>
      <w:r w:rsidR="0018511C" w:rsidRPr="00B34600">
        <w:rPr>
          <w:rFonts w:ascii="Times New Roman" w:eastAsia="Calibri" w:hAnsi="Times New Roman" w:cs="Times New Roman"/>
          <w:sz w:val="24"/>
          <w:szCs w:val="24"/>
        </w:rPr>
        <w:t>diluted 1 in 2 with troponin free diluent and with Polyethylene glycol (PEG) (25% w/v). Samples were incubated at room temperature for 10 minutes and centrifuged at 14,000g for 5 minutes</w:t>
      </w:r>
      <w:r w:rsidR="00E52CB9" w:rsidRPr="00B34600">
        <w:rPr>
          <w:rFonts w:ascii="Times New Roman" w:eastAsia="Calibri" w:hAnsi="Times New Roman" w:cs="Times New Roman"/>
          <w:sz w:val="24"/>
          <w:szCs w:val="24"/>
        </w:rPr>
        <w:t xml:space="preserve"> and cTnT </w:t>
      </w:r>
      <w:r w:rsidR="0018511C" w:rsidRPr="00B34600">
        <w:rPr>
          <w:rFonts w:ascii="Times New Roman" w:eastAsia="Calibri" w:hAnsi="Times New Roman" w:cs="Times New Roman"/>
          <w:sz w:val="24"/>
          <w:szCs w:val="24"/>
        </w:rPr>
        <w:t>was analysed in the supernatant.</w:t>
      </w:r>
      <w:r w:rsidR="00CA4F73" w:rsidRPr="00B34600">
        <w:rPr>
          <w:rFonts w:ascii="Times New Roman" w:eastAsia="Calibri" w:hAnsi="Times New Roman" w:cs="Times New Roman"/>
          <w:sz w:val="24"/>
          <w:szCs w:val="24"/>
        </w:rPr>
        <w:t xml:space="preserve"> The or</w:t>
      </w:r>
      <w:r w:rsidR="00612043" w:rsidRPr="00B34600">
        <w:rPr>
          <w:rFonts w:ascii="Times New Roman" w:eastAsia="Times New Roman" w:hAnsi="Times New Roman" w:cs="Times New Roman"/>
          <w:sz w:val="24"/>
          <w:szCs w:val="24"/>
          <w:lang w:eastAsia="en-GB"/>
        </w:rPr>
        <w:t xml:space="preserve">iginal </w:t>
      </w:r>
      <w:r w:rsidR="00CA4F73" w:rsidRPr="00B34600">
        <w:rPr>
          <w:rFonts w:ascii="Times New Roman" w:eastAsia="Times New Roman" w:hAnsi="Times New Roman" w:cs="Times New Roman"/>
          <w:sz w:val="24"/>
          <w:szCs w:val="24"/>
          <w:lang w:eastAsia="en-GB"/>
        </w:rPr>
        <w:t>cTnT was</w:t>
      </w:r>
      <w:r w:rsidR="00612043" w:rsidRPr="00B34600">
        <w:rPr>
          <w:rFonts w:ascii="Times New Roman" w:eastAsia="Times New Roman" w:hAnsi="Times New Roman" w:cs="Times New Roman"/>
          <w:sz w:val="24"/>
          <w:szCs w:val="24"/>
          <w:lang w:eastAsia="en-GB"/>
        </w:rPr>
        <w:t xml:space="preserve"> </w:t>
      </w:r>
      <w:proofErr w:type="gramStart"/>
      <w:r w:rsidR="00612043" w:rsidRPr="00B34600">
        <w:rPr>
          <w:rFonts w:ascii="Times New Roman" w:eastAsia="Times New Roman" w:hAnsi="Times New Roman" w:cs="Times New Roman"/>
          <w:sz w:val="24"/>
          <w:szCs w:val="24"/>
          <w:lang w:eastAsia="en-GB"/>
        </w:rPr>
        <w:t>25 ng/L</w:t>
      </w:r>
      <w:r w:rsidR="00E52CB9" w:rsidRPr="00B34600">
        <w:rPr>
          <w:rFonts w:ascii="Times New Roman" w:eastAsia="Times New Roman" w:hAnsi="Times New Roman" w:cs="Times New Roman"/>
          <w:sz w:val="24"/>
          <w:szCs w:val="24"/>
          <w:lang w:eastAsia="en-GB"/>
        </w:rPr>
        <w:t>.</w:t>
      </w:r>
      <w:proofErr w:type="gramEnd"/>
      <w:r w:rsidR="00E52CB9" w:rsidRPr="00B34600">
        <w:rPr>
          <w:rFonts w:ascii="Times New Roman" w:eastAsia="Times New Roman" w:hAnsi="Times New Roman" w:cs="Times New Roman"/>
          <w:sz w:val="24"/>
          <w:szCs w:val="24"/>
          <w:lang w:eastAsia="en-GB"/>
        </w:rPr>
        <w:t xml:space="preserve"> Following a</w:t>
      </w:r>
      <w:r w:rsidR="00CA4F73" w:rsidRPr="00B34600">
        <w:rPr>
          <w:rFonts w:ascii="Times New Roman" w:eastAsia="Times New Roman" w:hAnsi="Times New Roman" w:cs="Times New Roman"/>
          <w:sz w:val="24"/>
          <w:szCs w:val="24"/>
          <w:lang w:eastAsia="en-GB"/>
        </w:rPr>
        <w:t xml:space="preserve"> 1:2 dilution value with diluent </w:t>
      </w:r>
      <w:r w:rsidR="00E52CB9" w:rsidRPr="00B34600">
        <w:rPr>
          <w:rFonts w:ascii="Times New Roman" w:eastAsia="Times New Roman" w:hAnsi="Times New Roman" w:cs="Times New Roman"/>
          <w:sz w:val="24"/>
          <w:szCs w:val="24"/>
          <w:lang w:eastAsia="en-GB"/>
        </w:rPr>
        <w:t xml:space="preserve">a cTnT value </w:t>
      </w:r>
      <w:proofErr w:type="gramStart"/>
      <w:r w:rsidR="00CA4F73" w:rsidRPr="00B34600">
        <w:rPr>
          <w:rFonts w:ascii="Times New Roman" w:eastAsia="Times New Roman" w:hAnsi="Times New Roman" w:cs="Times New Roman"/>
          <w:sz w:val="24"/>
          <w:szCs w:val="24"/>
          <w:lang w:eastAsia="en-GB"/>
        </w:rPr>
        <w:t>of</w:t>
      </w:r>
      <w:r w:rsidR="00C47120"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sz w:val="24"/>
          <w:szCs w:val="24"/>
          <w:lang w:eastAsia="en-GB"/>
        </w:rPr>
        <w:t>13.59 ng/L</w:t>
      </w:r>
      <w:proofErr w:type="gramEnd"/>
      <w:r w:rsidR="00E52CB9" w:rsidRPr="00B34600">
        <w:rPr>
          <w:rFonts w:ascii="Times New Roman" w:eastAsia="Times New Roman" w:hAnsi="Times New Roman" w:cs="Times New Roman"/>
          <w:sz w:val="24"/>
          <w:szCs w:val="24"/>
          <w:lang w:eastAsia="en-GB"/>
        </w:rPr>
        <w:t xml:space="preserve"> was obtained. After 1:2 </w:t>
      </w:r>
      <w:proofErr w:type="gramStart"/>
      <w:r w:rsidR="00E52CB9" w:rsidRPr="00B34600">
        <w:rPr>
          <w:rFonts w:ascii="Times New Roman" w:eastAsia="Times New Roman" w:hAnsi="Times New Roman" w:cs="Times New Roman"/>
          <w:sz w:val="24"/>
          <w:szCs w:val="24"/>
          <w:lang w:eastAsia="en-GB"/>
        </w:rPr>
        <w:t>dilution</w:t>
      </w:r>
      <w:proofErr w:type="gramEnd"/>
      <w:r w:rsidR="00E52CB9" w:rsidRPr="00B34600">
        <w:rPr>
          <w:rFonts w:ascii="Times New Roman" w:eastAsia="Times New Roman" w:hAnsi="Times New Roman" w:cs="Times New Roman"/>
          <w:sz w:val="24"/>
          <w:szCs w:val="24"/>
          <w:lang w:eastAsia="en-GB"/>
        </w:rPr>
        <w:t xml:space="preserve"> </w:t>
      </w:r>
      <w:r w:rsidR="004F1CA3" w:rsidRPr="00B34600">
        <w:rPr>
          <w:rFonts w:ascii="Times New Roman" w:eastAsia="Times New Roman" w:hAnsi="Times New Roman" w:cs="Times New Roman"/>
          <w:sz w:val="24"/>
          <w:szCs w:val="24"/>
          <w:lang w:eastAsia="en-GB"/>
        </w:rPr>
        <w:t xml:space="preserve">with PEG </w:t>
      </w:r>
      <w:r w:rsidR="00E52CB9" w:rsidRPr="00B34600">
        <w:rPr>
          <w:rFonts w:ascii="Times New Roman" w:eastAsia="Times New Roman" w:hAnsi="Times New Roman" w:cs="Times New Roman"/>
          <w:sz w:val="24"/>
          <w:szCs w:val="24"/>
          <w:lang w:eastAsia="en-GB"/>
        </w:rPr>
        <w:t xml:space="preserve">a cTnT value </w:t>
      </w:r>
      <w:r w:rsidR="004F1CA3" w:rsidRPr="00B34600">
        <w:rPr>
          <w:rFonts w:ascii="Times New Roman" w:eastAsia="Times New Roman" w:hAnsi="Times New Roman" w:cs="Times New Roman"/>
          <w:sz w:val="24"/>
          <w:szCs w:val="24"/>
          <w:lang w:eastAsia="en-GB"/>
        </w:rPr>
        <w:t>of</w:t>
      </w:r>
      <w:r w:rsidR="00C47120"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sz w:val="24"/>
          <w:szCs w:val="24"/>
          <w:lang w:eastAsia="en-GB"/>
        </w:rPr>
        <w:t>15.21 ng/L</w:t>
      </w:r>
      <w:r w:rsidR="00E52CB9" w:rsidRPr="00B34600">
        <w:rPr>
          <w:rFonts w:ascii="Times New Roman" w:eastAsia="Times New Roman" w:hAnsi="Times New Roman" w:cs="Times New Roman"/>
          <w:sz w:val="24"/>
          <w:szCs w:val="24"/>
          <w:lang w:eastAsia="en-GB"/>
        </w:rPr>
        <w:t xml:space="preserve"> was obtained</w:t>
      </w:r>
      <w:r w:rsidR="004F1CA3" w:rsidRPr="00B34600">
        <w:rPr>
          <w:rFonts w:ascii="Times New Roman" w:eastAsia="Times New Roman" w:hAnsi="Times New Roman" w:cs="Times New Roman"/>
          <w:sz w:val="24"/>
          <w:szCs w:val="24"/>
          <w:lang w:eastAsia="en-GB"/>
        </w:rPr>
        <w:t>. This gave a b</w:t>
      </w:r>
      <w:r w:rsidR="00612043" w:rsidRPr="00B34600">
        <w:rPr>
          <w:rFonts w:ascii="Times New Roman" w:eastAsia="Times New Roman" w:hAnsi="Times New Roman" w:cs="Times New Roman"/>
          <w:sz w:val="24"/>
          <w:szCs w:val="24"/>
          <w:lang w:eastAsia="en-GB"/>
        </w:rPr>
        <w:t>ioactive</w:t>
      </w:r>
      <w:r w:rsidR="004F1CA3" w:rsidRPr="00B34600">
        <w:rPr>
          <w:rFonts w:ascii="Times New Roman" w:eastAsia="Times New Roman" w:hAnsi="Times New Roman" w:cs="Times New Roman"/>
          <w:sz w:val="24"/>
          <w:szCs w:val="24"/>
          <w:lang w:eastAsia="en-GB"/>
        </w:rPr>
        <w:t xml:space="preserve"> cTnT of</w:t>
      </w:r>
      <w:r w:rsidR="00612043" w:rsidRPr="00B34600">
        <w:rPr>
          <w:rFonts w:ascii="Times New Roman" w:eastAsia="Times New Roman" w:hAnsi="Times New Roman" w:cs="Times New Roman"/>
          <w:sz w:val="24"/>
          <w:szCs w:val="24"/>
          <w:lang w:eastAsia="en-GB"/>
        </w:rPr>
        <w:t xml:space="preserve"> 30.42 ng/L</w:t>
      </w:r>
      <w:r w:rsidR="00C47120" w:rsidRPr="00B34600">
        <w:rPr>
          <w:rFonts w:ascii="Times New Roman" w:eastAsia="Times New Roman" w:hAnsi="Times New Roman" w:cs="Times New Roman"/>
          <w:sz w:val="24"/>
          <w:szCs w:val="24"/>
          <w:lang w:eastAsia="en-GB"/>
        </w:rPr>
        <w:t xml:space="preserve"> with </w:t>
      </w:r>
      <w:r w:rsidR="004F1CA3" w:rsidRPr="00B34600">
        <w:rPr>
          <w:rFonts w:ascii="Times New Roman" w:eastAsia="Times New Roman" w:hAnsi="Times New Roman" w:cs="Times New Roman"/>
          <w:sz w:val="24"/>
          <w:szCs w:val="24"/>
          <w:lang w:eastAsia="en-GB"/>
        </w:rPr>
        <w:t>r</w:t>
      </w:r>
      <w:r w:rsidR="00612043" w:rsidRPr="00B34600">
        <w:rPr>
          <w:rFonts w:ascii="Times New Roman" w:eastAsia="Times New Roman" w:hAnsi="Times New Roman" w:cs="Times New Roman"/>
          <w:sz w:val="24"/>
          <w:szCs w:val="24"/>
          <w:lang w:eastAsia="en-GB"/>
        </w:rPr>
        <w:t xml:space="preserve">ecovery </w:t>
      </w:r>
      <w:r w:rsidR="004F1CA3" w:rsidRPr="00B34600">
        <w:rPr>
          <w:rFonts w:ascii="Times New Roman" w:eastAsia="Times New Roman" w:hAnsi="Times New Roman" w:cs="Times New Roman"/>
          <w:sz w:val="24"/>
          <w:szCs w:val="24"/>
          <w:lang w:eastAsia="en-GB"/>
        </w:rPr>
        <w:t>of</w:t>
      </w:r>
      <w:r w:rsidR="00612043" w:rsidRPr="00B34600">
        <w:rPr>
          <w:rFonts w:ascii="Times New Roman" w:eastAsia="Times New Roman" w:hAnsi="Times New Roman" w:cs="Times New Roman"/>
          <w:sz w:val="24"/>
          <w:szCs w:val="24"/>
          <w:lang w:eastAsia="en-GB"/>
        </w:rPr>
        <w:t xml:space="preserve"> 111.9</w:t>
      </w:r>
      <w:proofErr w:type="gramStart"/>
      <w:r w:rsidR="00612043" w:rsidRPr="00B34600">
        <w:rPr>
          <w:rFonts w:ascii="Times New Roman" w:eastAsia="Times New Roman" w:hAnsi="Times New Roman" w:cs="Times New Roman"/>
          <w:sz w:val="24"/>
          <w:szCs w:val="24"/>
          <w:lang w:eastAsia="en-GB"/>
        </w:rPr>
        <w:t xml:space="preserve">% </w:t>
      </w:r>
      <w:r w:rsidR="00C47120" w:rsidRPr="00B34600">
        <w:rPr>
          <w:rFonts w:ascii="Times New Roman" w:eastAsia="Times New Roman" w:hAnsi="Times New Roman" w:cs="Times New Roman"/>
          <w:sz w:val="24"/>
          <w:szCs w:val="24"/>
          <w:lang w:eastAsia="en-GB"/>
        </w:rPr>
        <w:t xml:space="preserve"> </w:t>
      </w:r>
      <w:r w:rsidR="004F1CA3" w:rsidRPr="00B34600">
        <w:rPr>
          <w:rFonts w:ascii="Times New Roman" w:eastAsia="Times New Roman" w:hAnsi="Times New Roman" w:cs="Times New Roman"/>
          <w:sz w:val="24"/>
          <w:szCs w:val="24"/>
          <w:lang w:eastAsia="en-GB"/>
        </w:rPr>
        <w:t>hence</w:t>
      </w:r>
      <w:proofErr w:type="gramEnd"/>
      <w:r w:rsidR="004F1CA3" w:rsidRPr="00B34600">
        <w:rPr>
          <w:rFonts w:ascii="Times New Roman" w:eastAsia="Times New Roman" w:hAnsi="Times New Roman" w:cs="Times New Roman"/>
          <w:sz w:val="24"/>
          <w:szCs w:val="24"/>
          <w:lang w:eastAsia="en-GB"/>
        </w:rPr>
        <w:t xml:space="preserve"> </w:t>
      </w:r>
      <w:r w:rsidR="00612043" w:rsidRPr="00B34600">
        <w:rPr>
          <w:rFonts w:ascii="Times New Roman" w:eastAsia="Times New Roman" w:hAnsi="Times New Roman" w:cs="Times New Roman"/>
          <w:sz w:val="24"/>
          <w:szCs w:val="24"/>
          <w:lang w:eastAsia="en-GB"/>
        </w:rPr>
        <w:t xml:space="preserve"> over-recovery</w:t>
      </w:r>
      <w:r w:rsidR="004F1CA3" w:rsidRPr="00B34600">
        <w:rPr>
          <w:rFonts w:ascii="Times New Roman" w:eastAsia="Times New Roman" w:hAnsi="Times New Roman" w:cs="Times New Roman"/>
          <w:sz w:val="24"/>
          <w:szCs w:val="24"/>
          <w:lang w:eastAsia="en-GB"/>
        </w:rPr>
        <w:t>. It was conclude</w:t>
      </w:r>
      <w:r w:rsidR="00EE295B" w:rsidRPr="00B34600">
        <w:rPr>
          <w:rFonts w:ascii="Times New Roman" w:eastAsia="Times New Roman" w:hAnsi="Times New Roman" w:cs="Times New Roman"/>
          <w:sz w:val="24"/>
          <w:szCs w:val="24"/>
          <w:lang w:eastAsia="en-GB"/>
        </w:rPr>
        <w:t>d</w:t>
      </w:r>
      <w:r w:rsidR="004F1CA3" w:rsidRPr="00B34600">
        <w:rPr>
          <w:rFonts w:ascii="Times New Roman" w:eastAsia="Times New Roman" w:hAnsi="Times New Roman" w:cs="Times New Roman"/>
          <w:sz w:val="24"/>
          <w:szCs w:val="24"/>
          <w:lang w:eastAsia="en-GB"/>
        </w:rPr>
        <w:t xml:space="preserve"> that </w:t>
      </w:r>
      <w:proofErr w:type="spellStart"/>
      <w:r w:rsidR="004F1CA3" w:rsidRPr="00B34600">
        <w:rPr>
          <w:rFonts w:ascii="Times New Roman" w:eastAsia="Times New Roman" w:hAnsi="Times New Roman" w:cs="Times New Roman"/>
          <w:sz w:val="24"/>
          <w:szCs w:val="24"/>
          <w:lang w:eastAsia="en-GB"/>
        </w:rPr>
        <w:t>m</w:t>
      </w:r>
      <w:r w:rsidR="00612043" w:rsidRPr="00B34600">
        <w:rPr>
          <w:rFonts w:ascii="Times New Roman" w:eastAsia="Times New Roman" w:hAnsi="Times New Roman" w:cs="Times New Roman"/>
          <w:sz w:val="24"/>
          <w:szCs w:val="24"/>
          <w:lang w:eastAsia="en-GB"/>
        </w:rPr>
        <w:t>acrotroponin</w:t>
      </w:r>
      <w:proofErr w:type="spellEnd"/>
      <w:r w:rsidR="00612043" w:rsidRPr="00B34600">
        <w:rPr>
          <w:rFonts w:ascii="Times New Roman" w:eastAsia="Times New Roman" w:hAnsi="Times New Roman" w:cs="Times New Roman"/>
          <w:sz w:val="24"/>
          <w:szCs w:val="24"/>
          <w:lang w:eastAsia="en-GB"/>
        </w:rPr>
        <w:t xml:space="preserve"> T not present</w:t>
      </w:r>
      <w:r w:rsidR="00C47120" w:rsidRPr="00B34600">
        <w:rPr>
          <w:rFonts w:ascii="Times New Roman" w:eastAsia="Times New Roman" w:hAnsi="Times New Roman" w:cs="Times New Roman"/>
          <w:sz w:val="24"/>
          <w:szCs w:val="24"/>
          <w:lang w:eastAsia="en-GB"/>
        </w:rPr>
        <w:t xml:space="preserve"> as previous studies have shown that recovery of 5-10% occurs in samples containing </w:t>
      </w:r>
      <w:proofErr w:type="spellStart"/>
      <w:r w:rsidR="00C47120" w:rsidRPr="00B34600">
        <w:rPr>
          <w:rFonts w:ascii="Times New Roman" w:eastAsia="Times New Roman" w:hAnsi="Times New Roman" w:cs="Times New Roman"/>
          <w:sz w:val="24"/>
          <w:szCs w:val="24"/>
          <w:lang w:eastAsia="en-GB"/>
        </w:rPr>
        <w:t>macrotroponin</w:t>
      </w:r>
      <w:proofErr w:type="spellEnd"/>
      <w:r w:rsidR="00C47120" w:rsidRPr="00B34600">
        <w:rPr>
          <w:rFonts w:ascii="Times New Roman" w:eastAsia="Times New Roman" w:hAnsi="Times New Roman" w:cs="Times New Roman"/>
          <w:sz w:val="24"/>
          <w:szCs w:val="24"/>
          <w:lang w:eastAsia="en-GB"/>
        </w:rPr>
        <w:t xml:space="preserve"> T</w:t>
      </w:r>
      <w:r w:rsidR="00612043" w:rsidRPr="00B34600">
        <w:rPr>
          <w:rFonts w:ascii="Times New Roman" w:eastAsia="Times New Roman" w:hAnsi="Times New Roman" w:cs="Times New Roman"/>
          <w:sz w:val="24"/>
          <w:szCs w:val="24"/>
          <w:lang w:eastAsia="en-GB"/>
        </w:rPr>
        <w:t>.</w:t>
      </w:r>
      <w:r w:rsidR="00C47120" w:rsidRPr="00B34600">
        <w:rPr>
          <w:rFonts w:ascii="Times New Roman" w:eastAsia="Times New Roman" w:hAnsi="Times New Roman" w:cs="Times New Roman"/>
          <w:sz w:val="24"/>
          <w:szCs w:val="24"/>
          <w:lang w:eastAsia="en-GB"/>
        </w:rPr>
        <w:t xml:space="preserve"> </w:t>
      </w:r>
      <w:r w:rsidR="00C442E2" w:rsidRPr="00B34600">
        <w:rPr>
          <w:rFonts w:ascii="Times New Roman" w:hAnsi="Times New Roman" w:cs="Times New Roman"/>
          <w:sz w:val="24"/>
          <w:szCs w:val="24"/>
        </w:rPr>
        <w:t xml:space="preserve">The elevated </w:t>
      </w:r>
      <w:r w:rsidR="00283A1D" w:rsidRPr="00B34600">
        <w:rPr>
          <w:rFonts w:ascii="Times New Roman" w:hAnsi="Times New Roman" w:cs="Times New Roman"/>
          <w:sz w:val="24"/>
          <w:szCs w:val="24"/>
        </w:rPr>
        <w:t xml:space="preserve">cTnT </w:t>
      </w:r>
      <w:r w:rsidR="00C442E2" w:rsidRPr="00B34600">
        <w:rPr>
          <w:rFonts w:ascii="Times New Roman" w:hAnsi="Times New Roman" w:cs="Times New Roman"/>
          <w:sz w:val="24"/>
          <w:szCs w:val="24"/>
        </w:rPr>
        <w:t xml:space="preserve">with </w:t>
      </w:r>
      <w:r w:rsidR="00283A1D" w:rsidRPr="00B34600">
        <w:rPr>
          <w:rFonts w:ascii="Times New Roman" w:hAnsi="Times New Roman" w:cs="Times New Roman"/>
          <w:sz w:val="24"/>
          <w:szCs w:val="24"/>
        </w:rPr>
        <w:t xml:space="preserve">cTnI </w:t>
      </w:r>
      <w:r w:rsidR="00C442E2" w:rsidRPr="00B34600">
        <w:rPr>
          <w:rFonts w:ascii="Times New Roman" w:hAnsi="Times New Roman" w:cs="Times New Roman"/>
          <w:sz w:val="24"/>
          <w:szCs w:val="24"/>
        </w:rPr>
        <w:t>within the reference interval excluded myocardial injury</w:t>
      </w:r>
      <w:r w:rsidR="00373112" w:rsidRPr="00B34600">
        <w:rPr>
          <w:rFonts w:ascii="Times New Roman" w:hAnsi="Times New Roman" w:cs="Times New Roman"/>
          <w:sz w:val="24"/>
          <w:szCs w:val="24"/>
        </w:rPr>
        <w:t xml:space="preserve">. Polyethylene precipitation excluded a </w:t>
      </w:r>
      <w:proofErr w:type="spellStart"/>
      <w:r w:rsidR="00373112" w:rsidRPr="00B34600">
        <w:rPr>
          <w:rFonts w:ascii="Times New Roman" w:hAnsi="Times New Roman" w:cs="Times New Roman"/>
          <w:sz w:val="24"/>
          <w:szCs w:val="24"/>
        </w:rPr>
        <w:t>macrotroponin</w:t>
      </w:r>
      <w:proofErr w:type="spellEnd"/>
      <w:r w:rsidR="00283A1D" w:rsidRPr="00B34600">
        <w:rPr>
          <w:rFonts w:ascii="Times New Roman" w:hAnsi="Times New Roman" w:cs="Times New Roman"/>
          <w:sz w:val="24"/>
          <w:szCs w:val="24"/>
        </w:rPr>
        <w:t xml:space="preserve"> causing cTnT elevation</w:t>
      </w:r>
      <w:r w:rsidR="00373112" w:rsidRPr="00B34600">
        <w:rPr>
          <w:rFonts w:ascii="Times New Roman" w:hAnsi="Times New Roman" w:cs="Times New Roman"/>
          <w:sz w:val="24"/>
          <w:szCs w:val="24"/>
        </w:rPr>
        <w:t xml:space="preserve">. </w:t>
      </w:r>
      <w:r w:rsidR="004F1FEF" w:rsidRPr="00B34600">
        <w:rPr>
          <w:rFonts w:ascii="Times New Roman" w:hAnsi="Times New Roman" w:cs="Times New Roman"/>
          <w:sz w:val="24"/>
          <w:szCs w:val="24"/>
        </w:rPr>
        <w:t xml:space="preserve">On follow up </w:t>
      </w:r>
      <w:r w:rsidR="006D2069" w:rsidRPr="00B34600">
        <w:rPr>
          <w:rFonts w:ascii="Times New Roman" w:hAnsi="Times New Roman" w:cs="Times New Roman"/>
          <w:sz w:val="24"/>
          <w:szCs w:val="24"/>
        </w:rPr>
        <w:t xml:space="preserve">over the subsequent 15 months </w:t>
      </w:r>
      <w:r w:rsidR="00283A1D" w:rsidRPr="00B34600">
        <w:rPr>
          <w:rFonts w:ascii="Times New Roman" w:hAnsi="Times New Roman" w:cs="Times New Roman"/>
          <w:sz w:val="24"/>
          <w:szCs w:val="24"/>
        </w:rPr>
        <w:t>cTnT fell in parallel with CK</w:t>
      </w:r>
      <w:r w:rsidR="004F1FEF" w:rsidRPr="00B34600">
        <w:rPr>
          <w:rFonts w:ascii="Times New Roman" w:hAnsi="Times New Roman" w:cs="Times New Roman"/>
          <w:sz w:val="24"/>
          <w:szCs w:val="24"/>
        </w:rPr>
        <w:t xml:space="preserve"> (Table 1)</w:t>
      </w:r>
      <w:r w:rsidR="00283A1D" w:rsidRPr="00B34600">
        <w:rPr>
          <w:rFonts w:ascii="Times New Roman" w:hAnsi="Times New Roman" w:cs="Times New Roman"/>
          <w:sz w:val="24"/>
          <w:szCs w:val="24"/>
        </w:rPr>
        <w:t xml:space="preserve">. She was not </w:t>
      </w:r>
      <w:proofErr w:type="spellStart"/>
      <w:r w:rsidR="00283A1D" w:rsidRPr="00B34600">
        <w:rPr>
          <w:rFonts w:ascii="Times New Roman" w:hAnsi="Times New Roman" w:cs="Times New Roman"/>
          <w:sz w:val="24"/>
          <w:szCs w:val="24"/>
        </w:rPr>
        <w:t>rechallenged</w:t>
      </w:r>
      <w:proofErr w:type="spellEnd"/>
      <w:r w:rsidR="00283A1D" w:rsidRPr="00B34600">
        <w:rPr>
          <w:rFonts w:ascii="Times New Roman" w:hAnsi="Times New Roman" w:cs="Times New Roman"/>
          <w:sz w:val="24"/>
          <w:szCs w:val="24"/>
        </w:rPr>
        <w:t xml:space="preserve"> with a statin.</w:t>
      </w:r>
      <w:r w:rsidR="00D92564" w:rsidRPr="00B34600">
        <w:rPr>
          <w:rFonts w:ascii="Times New Roman" w:hAnsi="Times New Roman" w:cs="Times New Roman"/>
          <w:sz w:val="24"/>
          <w:szCs w:val="24"/>
        </w:rPr>
        <w:t xml:space="preserve"> </w:t>
      </w:r>
    </w:p>
    <w:p w:rsidR="004F1FEF" w:rsidRPr="00B34600" w:rsidRDefault="004F1FEF" w:rsidP="00B34600">
      <w:pPr>
        <w:spacing w:line="480" w:lineRule="auto"/>
        <w:rPr>
          <w:rFonts w:ascii="Times New Roman" w:hAnsi="Times New Roman" w:cs="Times New Roman"/>
          <w:sz w:val="24"/>
          <w:szCs w:val="24"/>
        </w:rPr>
      </w:pPr>
      <w:r w:rsidRPr="00B34600">
        <w:rPr>
          <w:rFonts w:ascii="Times New Roman" w:hAnsi="Times New Roman" w:cs="Times New Roman"/>
          <w:sz w:val="24"/>
          <w:szCs w:val="24"/>
        </w:rPr>
        <w:br w:type="page"/>
      </w:r>
    </w:p>
    <w:p w:rsidR="00092F7E" w:rsidRPr="00B34600" w:rsidRDefault="004F1FEF"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lastRenderedPageBreak/>
        <w:t>Discussion</w:t>
      </w:r>
    </w:p>
    <w:p w:rsidR="00092F7E" w:rsidRPr="00B34600" w:rsidRDefault="00092F7E" w:rsidP="00B34600">
      <w:pPr>
        <w:spacing w:after="0" w:line="480" w:lineRule="auto"/>
        <w:rPr>
          <w:rFonts w:ascii="Times New Roman" w:hAnsi="Times New Roman" w:cs="Times New Roman"/>
          <w:sz w:val="24"/>
          <w:szCs w:val="24"/>
        </w:rPr>
      </w:pPr>
    </w:p>
    <w:p w:rsidR="00092F7E" w:rsidRPr="00B34600" w:rsidRDefault="00C47120"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The first generation cTnT assay used a cardiac specific capture antibody but a non-cardiac specific detection antibody. Because of the assay format, an analytical interference occurred in the presence of high concentrations of skeletal muscle troponin T (</w:t>
      </w:r>
      <w:proofErr w:type="spellStart"/>
      <w:r w:rsidRPr="00B34600">
        <w:rPr>
          <w:rFonts w:ascii="Times New Roman" w:hAnsi="Times New Roman" w:cs="Times New Roman"/>
          <w:sz w:val="24"/>
          <w:szCs w:val="24"/>
        </w:rPr>
        <w:t>sTnT</w:t>
      </w:r>
      <w:proofErr w:type="spellEnd"/>
      <w:r w:rsidRPr="00B34600">
        <w:rPr>
          <w:rFonts w:ascii="Times New Roman" w:hAnsi="Times New Roman" w:cs="Times New Roman"/>
          <w:sz w:val="24"/>
          <w:szCs w:val="24"/>
        </w:rPr>
        <w:t>)</w:t>
      </w:r>
      <w:r w:rsidR="000171B3" w:rsidRPr="00B34600">
        <w:rPr>
          <w:rFonts w:ascii="Times New Roman" w:hAnsi="Times New Roman" w:cs="Times New Roman"/>
          <w:sz w:val="24"/>
          <w:szCs w:val="24"/>
        </w:rPr>
        <w:fldChar w:fldCharType="begin"/>
      </w:r>
      <w:r w:rsidR="00BC741E" w:rsidRPr="00B34600">
        <w:rPr>
          <w:rFonts w:ascii="Times New Roman" w:hAnsi="Times New Roman" w:cs="Times New Roman"/>
          <w:sz w:val="24"/>
          <w:szCs w:val="24"/>
        </w:rPr>
        <w:instrText xml:space="preserve"> ADDIN REFMGR.CITE &lt;Refman&gt;&lt;Cite&gt;&lt;Author&gt;Collinson&lt;/Author&gt;&lt;Year&gt;1995&lt;/Year&gt;&lt;RecNum&gt;COLLINSON1995&lt;/RecNum&gt;&lt;IDText&gt;Cardiac troponin T in renal disease [letter; comment]&lt;/IDText&gt;&lt;MDL Ref_Type="Journal"&gt;&lt;Ref_Type&gt;Journal&lt;/Ref_Type&gt;&lt;Ref_ID&gt;COLLINSON1995&lt;/Ref_ID&gt;&lt;Title_Primary&gt;Cardiac troponin T in renal disease [letter; comment]&lt;/Title_Primary&gt;&lt;Authors_Primary&gt;Collinson,P.O.&lt;/Authors_Primary&gt;&lt;Authors_Primary&gt;Stubbs,P.J.&lt;/Authors_Primary&gt;&lt;Authors_Primary&gt;Rosalki,S.B.&lt;/Authors_Primary&gt;&lt;Date_Primary&gt;1995/11&lt;/Date_Primary&gt;&lt;Keywords&gt;Adolescence&lt;/Keywords&gt;&lt;Keywords&gt;Adult&lt;/Keywords&gt;&lt;Keywords&gt;Aged&lt;/Keywords&gt;&lt;Keywords&gt;Aged,80 and over&lt;/Keywords&gt;&lt;Keywords&gt;Child&lt;/Keywords&gt;&lt;Keywords&gt;Female&lt;/Keywords&gt;&lt;Keywords&gt;Human&lt;/Keywords&gt;&lt;Keywords&gt;Kidney Diseases&lt;/Keywords&gt;&lt;Keywords&gt;blood&lt;/Keywords&gt;&lt;Keywords&gt;Male&lt;/Keywords&gt;&lt;Keywords&gt;Middle Age&lt;/Keywords&gt;&lt;Keywords&gt;Myocardium&lt;/Keywords&gt;&lt;Keywords&gt;chemistry&lt;/Keywords&gt;&lt;Keywords&gt;Troponin&lt;/Keywords&gt;&lt;Reprint&gt;Not in File&lt;/Reprint&gt;&lt;Start_Page&gt;1671&lt;/Start_Page&gt;&lt;End_Page&gt;1673&lt;/End_Page&gt;&lt;Periodical&gt;Clin.Chem.&lt;/Periodical&gt;&lt;Volume&gt;41&lt;/Volume&gt;&lt;Issue&gt;11&lt;/Issue&gt;&lt;Web_URL&gt;PM:0007586566&lt;/Web_URL&gt;&lt;ZZ_JournalStdAbbrev&gt;&lt;f name="System"&gt;Clin.Chem.&lt;/f&gt;&lt;/ZZ_JournalStdAbbrev&gt;&lt;ZZ_WorkformID&gt;1&lt;/ZZ_WorkformID&gt;&lt;/MDL&gt;&lt;/Cite&gt;&lt;/Refman&gt;</w:instrText>
      </w:r>
      <w:r w:rsidR="000171B3" w:rsidRPr="00B34600">
        <w:rPr>
          <w:rFonts w:ascii="Times New Roman" w:hAnsi="Times New Roman" w:cs="Times New Roman"/>
          <w:sz w:val="24"/>
          <w:szCs w:val="24"/>
        </w:rPr>
        <w:fldChar w:fldCharType="separate"/>
      </w:r>
      <w:r w:rsidR="00925D01" w:rsidRPr="00B34600">
        <w:rPr>
          <w:rFonts w:ascii="Times New Roman" w:hAnsi="Times New Roman" w:cs="Times New Roman"/>
          <w:noProof/>
          <w:sz w:val="24"/>
          <w:szCs w:val="24"/>
        </w:rPr>
        <w:t>(</w:t>
      </w:r>
      <w:r w:rsidR="00925D01" w:rsidRPr="00B34600">
        <w:rPr>
          <w:rFonts w:ascii="Times New Roman" w:hAnsi="Times New Roman" w:cs="Times New Roman"/>
          <w:noProof/>
          <w:sz w:val="24"/>
          <w:szCs w:val="24"/>
          <w:u w:val="single"/>
        </w:rPr>
        <w:t>1</w:t>
      </w:r>
      <w:r w:rsidR="00925D01" w:rsidRPr="00B34600">
        <w:rPr>
          <w:rFonts w:ascii="Times New Roman" w:hAnsi="Times New Roman" w:cs="Times New Roman"/>
          <w:noProof/>
          <w:sz w:val="24"/>
          <w:szCs w:val="24"/>
        </w:rPr>
        <w:t>)</w:t>
      </w:r>
      <w:r w:rsidR="000171B3" w:rsidRPr="00B34600">
        <w:rPr>
          <w:rFonts w:ascii="Times New Roman" w:hAnsi="Times New Roman" w:cs="Times New Roman"/>
          <w:sz w:val="24"/>
          <w:szCs w:val="24"/>
        </w:rPr>
        <w:fldChar w:fldCharType="end"/>
      </w:r>
      <w:r w:rsidRPr="00B34600">
        <w:rPr>
          <w:rFonts w:ascii="Times New Roman" w:hAnsi="Times New Roman" w:cs="Times New Roman"/>
          <w:sz w:val="24"/>
          <w:szCs w:val="24"/>
        </w:rPr>
        <w:t>. The second generation assay used two cardiac specific antibodies and completely resolved the proble</w:t>
      </w:r>
      <w:r w:rsidR="006C7BBB" w:rsidRPr="00B34600">
        <w:rPr>
          <w:rFonts w:ascii="Times New Roman" w:hAnsi="Times New Roman" w:cs="Times New Roman"/>
          <w:sz w:val="24"/>
          <w:szCs w:val="24"/>
        </w:rPr>
        <w:t>m</w:t>
      </w:r>
      <w:r w:rsidRPr="00B34600">
        <w:rPr>
          <w:rFonts w:ascii="Times New Roman" w:hAnsi="Times New Roman" w:cs="Times New Roman"/>
          <w:sz w:val="24"/>
          <w:szCs w:val="24"/>
        </w:rPr>
        <w:t>.</w:t>
      </w:r>
      <w:r w:rsidR="006C7BBB" w:rsidRPr="00B34600">
        <w:rPr>
          <w:rFonts w:ascii="Times New Roman" w:hAnsi="Times New Roman" w:cs="Times New Roman"/>
          <w:sz w:val="24"/>
          <w:szCs w:val="24"/>
        </w:rPr>
        <w:t xml:space="preserve"> </w:t>
      </w:r>
      <w:r w:rsidRPr="00B34600">
        <w:rPr>
          <w:rFonts w:ascii="Times New Roman" w:hAnsi="Times New Roman" w:cs="Times New Roman"/>
          <w:sz w:val="24"/>
          <w:szCs w:val="24"/>
        </w:rPr>
        <w:t>The current</w:t>
      </w:r>
      <w:r w:rsidR="006C7BBB" w:rsidRPr="00B34600">
        <w:rPr>
          <w:rFonts w:ascii="Times New Roman" w:hAnsi="Times New Roman" w:cs="Times New Roman"/>
          <w:sz w:val="24"/>
          <w:szCs w:val="24"/>
        </w:rPr>
        <w:t xml:space="preserve"> high sensitivity (hs) cTnT assay uses fragment antigen binding</w:t>
      </w:r>
      <w:r w:rsidR="000171B3" w:rsidRPr="00B34600">
        <w:rPr>
          <w:rFonts w:ascii="Times New Roman" w:hAnsi="Times New Roman" w:cs="Times New Roman"/>
          <w:sz w:val="24"/>
          <w:szCs w:val="24"/>
        </w:rPr>
        <w:t xml:space="preserve"> </w:t>
      </w:r>
      <w:r w:rsidR="006C7BBB" w:rsidRPr="00B34600">
        <w:rPr>
          <w:rFonts w:ascii="Times New Roman" w:hAnsi="Times New Roman" w:cs="Times New Roman"/>
          <w:sz w:val="24"/>
          <w:szCs w:val="24"/>
        </w:rPr>
        <w:t xml:space="preserve">(FAB) portions of 2 cTnT-specific mouse </w:t>
      </w:r>
      <w:proofErr w:type="spellStart"/>
      <w:r w:rsidR="006C7BBB" w:rsidRPr="00B34600">
        <w:rPr>
          <w:rFonts w:ascii="Times New Roman" w:hAnsi="Times New Roman" w:cs="Times New Roman"/>
          <w:sz w:val="24"/>
          <w:szCs w:val="24"/>
        </w:rPr>
        <w:t>MAbs</w:t>
      </w:r>
      <w:proofErr w:type="spellEnd"/>
      <w:r w:rsidR="000171B3" w:rsidRPr="00B34600">
        <w:rPr>
          <w:rFonts w:ascii="Times New Roman" w:hAnsi="Times New Roman" w:cs="Times New Roman"/>
          <w:sz w:val="24"/>
          <w:szCs w:val="24"/>
        </w:rPr>
        <w:t xml:space="preserve"> </w:t>
      </w:r>
      <w:r w:rsidR="006C7BBB" w:rsidRPr="00B34600">
        <w:rPr>
          <w:rFonts w:ascii="Times New Roman" w:hAnsi="Times New Roman" w:cs="Times New Roman"/>
          <w:sz w:val="24"/>
          <w:szCs w:val="24"/>
        </w:rPr>
        <w:t>directed against epitopes in the central region of human</w:t>
      </w:r>
      <w:r w:rsidR="000171B3" w:rsidRPr="00B34600">
        <w:rPr>
          <w:rFonts w:ascii="Times New Roman" w:hAnsi="Times New Roman" w:cs="Times New Roman"/>
          <w:sz w:val="24"/>
          <w:szCs w:val="24"/>
        </w:rPr>
        <w:t xml:space="preserve"> </w:t>
      </w:r>
      <w:r w:rsidR="006C7BBB" w:rsidRPr="00B34600">
        <w:rPr>
          <w:rFonts w:ascii="Times New Roman" w:hAnsi="Times New Roman" w:cs="Times New Roman"/>
          <w:sz w:val="24"/>
          <w:szCs w:val="24"/>
        </w:rPr>
        <w:t xml:space="preserve">cTnT. It is documented as having </w:t>
      </w:r>
      <w:r w:rsidR="001C1DA6" w:rsidRPr="00B34600">
        <w:rPr>
          <w:rFonts w:ascii="Times New Roman" w:hAnsi="Times New Roman" w:cs="Times New Roman"/>
          <w:sz w:val="24"/>
          <w:szCs w:val="24"/>
        </w:rPr>
        <w:t xml:space="preserve">no assay interference from </w:t>
      </w:r>
      <w:proofErr w:type="spellStart"/>
      <w:r w:rsidR="001C1DA6" w:rsidRPr="00B34600">
        <w:rPr>
          <w:rFonts w:ascii="Times New Roman" w:hAnsi="Times New Roman" w:cs="Times New Roman"/>
          <w:sz w:val="24"/>
          <w:szCs w:val="24"/>
        </w:rPr>
        <w:t>sTnT</w:t>
      </w:r>
      <w:proofErr w:type="spellEnd"/>
      <w:r w:rsidR="001C1DA6" w:rsidRPr="00B34600">
        <w:rPr>
          <w:rFonts w:ascii="Times New Roman" w:hAnsi="Times New Roman" w:cs="Times New Roman"/>
          <w:sz w:val="24"/>
          <w:szCs w:val="24"/>
        </w:rPr>
        <w:fldChar w:fldCharType="begin"/>
      </w:r>
      <w:r w:rsidR="00BC741E" w:rsidRPr="00B34600">
        <w:rPr>
          <w:rFonts w:ascii="Times New Roman" w:hAnsi="Times New Roman" w:cs="Times New Roman"/>
          <w:sz w:val="24"/>
          <w:szCs w:val="24"/>
        </w:rPr>
        <w:instrText xml:space="preserve"> ADDIN REFMGR.CITE &lt;Refman&gt;&lt;Cite&gt;&lt;Author&gt;Giannitsis&lt;/Author&gt;&lt;Year&gt;2010&lt;/Year&gt;&lt;RecNum&gt;183&lt;/RecNum&gt;&lt;IDText&gt;Analytical validation of a high-sensitivity cardiac troponin T assay&lt;/IDText&gt;&lt;MDL Ref_Type="Journal"&gt;&lt;Ref_Type&gt;Journal&lt;/Ref_Type&gt;&lt;Ref_ID&gt;183&lt;/Ref_ID&gt;&lt;Title_Primary&gt;Analytical validation of a high-sensitivity cardiac troponin T assay&lt;/Title_Primary&gt;&lt;Authors_Primary&gt;Giannitsis,E.&lt;/Authors_Primary&gt;&lt;Authors_Primary&gt;Kurz,K.&lt;/Authors_Primary&gt;&lt;Authors_Primary&gt;Hallermayer,K.&lt;/Authors_Primary&gt;&lt;Authors_Primary&gt;Jarausch,J.&lt;/Authors_Primary&gt;&lt;Authors_Primary&gt;Jaffe,A.S.&lt;/Authors_Primary&gt;&lt;Authors_Primary&gt;Katus,H.A.&lt;/Authors_Primary&gt;&lt;Date_Primary&gt;2010/2&lt;/Date_Primary&gt;&lt;Keywords&gt;diagnosis&lt;/Keywords&gt;&lt;Keywords&gt;Human&lt;/Keywords&gt;&lt;Keywords&gt;methods&lt;/Keywords&gt;&lt;Keywords&gt;Myocardial Infarction&lt;/Keywords&gt;&lt;Keywords&gt;Troponin&lt;/Keywords&gt;&lt;Keywords&gt;Troponin T&lt;/Keywords&gt;&lt;Reprint&gt;Not in File&lt;/Reprint&gt;&lt;Start_Page&gt;254&lt;/Start_Page&gt;&lt;End_Page&gt;261&lt;/End_Page&gt;&lt;Periodical&gt;Clin Chem&lt;/Periodical&gt;&lt;Volume&gt;56&lt;/Volume&gt;&lt;Issue&gt;2&lt;/Issue&gt;&lt;Address&gt;Medizinische Klinik, Abteilung fur Innere Medizin III, Universitatsklinikum Heidelberg, Germany. evangelos_giannitsis@med.uni-heidelberg.de&lt;/Address&gt;&lt;Web_URL&gt;PM:19959623&lt;/Web_URL&gt;&lt;Web_URL_Link1&gt;&lt;u&gt;file://C:\POC documents\Reference manager databases\pdf files\Giannitsis et al Clin Chem 2010_56_246-61 Validation of the hs cTnT assay.pdf&lt;/u&gt;&lt;/Web_URL_Link1&gt;&lt;ZZ_JournalFull&gt;&lt;f name="System"&gt;Clinical Chemistry&lt;/f&gt;&lt;/ZZ_JournalFull&gt;&lt;ZZ_JournalStdAbbrev&gt;&lt;f name="System"&gt;Clin Chem&lt;/f&gt;&lt;/ZZ_JournalStdAbbrev&gt;&lt;ZZ_WorkformID&gt;1&lt;/ZZ_WorkformID&gt;&lt;/MDL&gt;&lt;/Cite&gt;&lt;/Refman&gt;</w:instrText>
      </w:r>
      <w:r w:rsidR="001C1DA6" w:rsidRPr="00B34600">
        <w:rPr>
          <w:rFonts w:ascii="Times New Roman" w:hAnsi="Times New Roman" w:cs="Times New Roman"/>
          <w:sz w:val="24"/>
          <w:szCs w:val="24"/>
        </w:rPr>
        <w:fldChar w:fldCharType="separate"/>
      </w:r>
      <w:r w:rsidR="00FB7662" w:rsidRPr="00B34600">
        <w:rPr>
          <w:rFonts w:ascii="Times New Roman" w:hAnsi="Times New Roman" w:cs="Times New Roman"/>
          <w:noProof/>
          <w:sz w:val="24"/>
          <w:szCs w:val="24"/>
        </w:rPr>
        <w:t>(</w:t>
      </w:r>
      <w:r w:rsidR="00FB7662" w:rsidRPr="00B34600">
        <w:rPr>
          <w:rFonts w:ascii="Times New Roman" w:hAnsi="Times New Roman" w:cs="Times New Roman"/>
          <w:noProof/>
          <w:sz w:val="24"/>
          <w:szCs w:val="24"/>
          <w:u w:val="single"/>
        </w:rPr>
        <w:t>2</w:t>
      </w:r>
      <w:r w:rsidR="00FB7662" w:rsidRPr="00B34600">
        <w:rPr>
          <w:rFonts w:ascii="Times New Roman" w:hAnsi="Times New Roman" w:cs="Times New Roman"/>
          <w:noProof/>
          <w:sz w:val="24"/>
          <w:szCs w:val="24"/>
        </w:rPr>
        <w:t>)</w:t>
      </w:r>
      <w:r w:rsidR="001C1DA6" w:rsidRPr="00B34600">
        <w:rPr>
          <w:rFonts w:ascii="Times New Roman" w:hAnsi="Times New Roman" w:cs="Times New Roman"/>
          <w:sz w:val="24"/>
          <w:szCs w:val="24"/>
        </w:rPr>
        <w:fldChar w:fldCharType="end"/>
      </w:r>
      <w:r w:rsidR="000171B3" w:rsidRPr="00B34600">
        <w:rPr>
          <w:rFonts w:ascii="Times New Roman" w:hAnsi="Times New Roman" w:cs="Times New Roman"/>
          <w:sz w:val="24"/>
          <w:szCs w:val="24"/>
        </w:rPr>
        <w:t>.</w:t>
      </w:r>
    </w:p>
    <w:p w:rsidR="00FB7662" w:rsidRPr="00B34600" w:rsidRDefault="00FB7662" w:rsidP="00B34600">
      <w:pPr>
        <w:spacing w:after="0" w:line="480" w:lineRule="auto"/>
        <w:rPr>
          <w:rFonts w:ascii="Times New Roman" w:hAnsi="Times New Roman" w:cs="Times New Roman"/>
          <w:sz w:val="24"/>
          <w:szCs w:val="24"/>
        </w:rPr>
      </w:pPr>
    </w:p>
    <w:p w:rsidR="000171B3" w:rsidRPr="00B34600" w:rsidRDefault="00283A1D"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 xml:space="preserve">Elevation of cTnT but not cTnI has been reported in conditions with muscle </w:t>
      </w:r>
      <w:r w:rsidR="00BE2D5D" w:rsidRPr="00B34600">
        <w:rPr>
          <w:rFonts w:ascii="Times New Roman" w:hAnsi="Times New Roman" w:cs="Times New Roman"/>
          <w:sz w:val="24"/>
          <w:szCs w:val="24"/>
        </w:rPr>
        <w:t>damage and muscle regeneration, and specifically in patients with renal failure. However, there is controversy in the interpretation of the methodology used in the original studies</w:t>
      </w:r>
      <w:r w:rsidR="00C52779" w:rsidRPr="00B34600">
        <w:rPr>
          <w:rFonts w:ascii="Times New Roman" w:hAnsi="Times New Roman" w:cs="Times New Roman"/>
          <w:sz w:val="24"/>
          <w:szCs w:val="24"/>
        </w:rPr>
        <w:fldChar w:fldCharType="begin"/>
      </w:r>
      <w:r w:rsidR="00BC741E" w:rsidRPr="00B34600">
        <w:rPr>
          <w:rFonts w:ascii="Times New Roman" w:hAnsi="Times New Roman" w:cs="Times New Roman"/>
          <w:sz w:val="24"/>
          <w:szCs w:val="24"/>
        </w:rPr>
        <w:instrText xml:space="preserve"> ADDIN REFMGR.CITE &lt;Refman&gt;&lt;Cite&gt;&lt;Author&gt;Fredericks&lt;/Author&gt;&lt;Year&gt;2003&lt;/Year&gt;&lt;RecNum&gt;19&lt;/RecNum&gt;&lt;IDText&gt;Measurement of cardiac troponin I in striated muscle using three experimental methods&lt;/IDText&gt;&lt;MDL Ref_Type="Journal"&gt;&lt;Ref_Type&gt;Journal&lt;/Ref_Type&gt;&lt;Ref_ID&gt;19&lt;/Ref_ID&gt;&lt;Title_Primary&gt;Measurement of cardiac troponin I in striated muscle using three experimental methods&lt;/Title_Primary&gt;&lt;Authors_Primary&gt;Fredericks,S.&lt;/Authors_Primary&gt;&lt;Authors_Primary&gt;Bainbridge,K.&lt;/Authors_Primary&gt;&lt;Authors_Primary&gt;Murray,J.F.&lt;/Authors_Primary&gt;&lt;Authors_Primary&gt;Collinson,P.O.&lt;/Authors_Primary&gt;&lt;Authors_Primary&gt;Carter,N.D.&lt;/Authors_Primary&gt;&lt;Authors_Primary&gt;Holt,D.W.&lt;/Authors_Primary&gt;&lt;Date_Primary&gt;2003/5&lt;/Date_Primary&gt;&lt;Keywords&gt;Antibodies&lt;/Keywords&gt;&lt;Keywords&gt;Heart&lt;/Keywords&gt;&lt;Keywords&gt;Immunoblotting&lt;/Keywords&gt;&lt;Keywords&gt;Immunohistochemistry&lt;/Keywords&gt;&lt;Keywords&gt;methods&lt;/Keywords&gt;&lt;Keywords&gt;Muscles&lt;/Keywords&gt;&lt;Keywords&gt;Troponin&lt;/Keywords&gt;&lt;Keywords&gt;Troponin I&lt;/Keywords&gt;&lt;Reprint&gt;Not in File&lt;/Reprint&gt;&lt;Start_Page&gt;244&lt;/Start_Page&gt;&lt;End_Page&gt;248&lt;/End_Page&gt;&lt;Periodical&gt;Ann.Clin.Biochem.&lt;/Periodical&gt;&lt;Volume&gt;40&lt;/Volume&gt;&lt;Issue&gt;Pt 3&lt;/Issue&gt;&lt;Address&gt;Analytical Unit, Cardiological Sciences, St George&amp;apos;s Hospital Medical School, London SW17 0RE, UK. frederic@sghms.ac.uk&lt;/Address&gt;&lt;Web_URL&gt;PM:12803836&lt;/Web_URL&gt;&lt;Web_URL_Link1&gt;&lt;u&gt;file://C:\POC documents\Reference manager databases\pdf files\Fredericks et al cTnI in skeletal muscle Ann Clin Biochem 2003_40_244-8.pdf&lt;/u&gt;&lt;/Web_URL_Link1&gt;&lt;ZZ_JournalStdAbbrev&gt;&lt;f name="System"&gt;Ann.Clin.Biochem.&lt;/f&gt;&lt;/ZZ_JournalStdAbbrev&gt;&lt;ZZ_WorkformID&gt;1&lt;/ZZ_WorkformID&gt;&lt;/MDL&gt;&lt;/Cite&gt;&lt;/Refman&gt;</w:instrText>
      </w:r>
      <w:r w:rsidR="00C52779" w:rsidRPr="00B34600">
        <w:rPr>
          <w:rFonts w:ascii="Times New Roman" w:hAnsi="Times New Roman" w:cs="Times New Roman"/>
          <w:sz w:val="24"/>
          <w:szCs w:val="24"/>
        </w:rPr>
        <w:fldChar w:fldCharType="separate"/>
      </w:r>
      <w:r w:rsidR="00FB7662" w:rsidRPr="00B34600">
        <w:rPr>
          <w:rFonts w:ascii="Times New Roman" w:hAnsi="Times New Roman" w:cs="Times New Roman"/>
          <w:noProof/>
          <w:sz w:val="24"/>
          <w:szCs w:val="24"/>
        </w:rPr>
        <w:t>(</w:t>
      </w:r>
      <w:r w:rsidR="00FB7662" w:rsidRPr="00B34600">
        <w:rPr>
          <w:rFonts w:ascii="Times New Roman" w:hAnsi="Times New Roman" w:cs="Times New Roman"/>
          <w:noProof/>
          <w:sz w:val="24"/>
          <w:szCs w:val="24"/>
          <w:u w:val="single"/>
        </w:rPr>
        <w:t>3</w:t>
      </w:r>
      <w:r w:rsidR="00FB7662" w:rsidRPr="00B34600">
        <w:rPr>
          <w:rFonts w:ascii="Times New Roman" w:hAnsi="Times New Roman" w:cs="Times New Roman"/>
          <w:noProof/>
          <w:sz w:val="24"/>
          <w:szCs w:val="24"/>
        </w:rPr>
        <w:t>)</w:t>
      </w:r>
      <w:r w:rsidR="00C52779" w:rsidRPr="00B34600">
        <w:rPr>
          <w:rFonts w:ascii="Times New Roman" w:hAnsi="Times New Roman" w:cs="Times New Roman"/>
          <w:sz w:val="24"/>
          <w:szCs w:val="24"/>
        </w:rPr>
        <w:fldChar w:fldCharType="end"/>
      </w:r>
      <w:r w:rsidR="00BE2D5D" w:rsidRPr="00B34600">
        <w:rPr>
          <w:rFonts w:ascii="Times New Roman" w:hAnsi="Times New Roman" w:cs="Times New Roman"/>
          <w:sz w:val="24"/>
          <w:szCs w:val="24"/>
        </w:rPr>
        <w:t xml:space="preserve">. It is now thought that the elevation of cTnT seen in patients with renal failure is not artefactual and reflects myocardial </w:t>
      </w:r>
      <w:proofErr w:type="gramStart"/>
      <w:r w:rsidR="00BE2D5D" w:rsidRPr="00B34600">
        <w:rPr>
          <w:rFonts w:ascii="Times New Roman" w:hAnsi="Times New Roman" w:cs="Times New Roman"/>
          <w:sz w:val="24"/>
          <w:szCs w:val="24"/>
        </w:rPr>
        <w:t>injury</w:t>
      </w:r>
      <w:proofErr w:type="gramEnd"/>
      <w:r w:rsidR="00C52779" w:rsidRPr="00B34600">
        <w:rPr>
          <w:rFonts w:ascii="Times New Roman" w:hAnsi="Times New Roman" w:cs="Times New Roman"/>
          <w:sz w:val="24"/>
          <w:szCs w:val="24"/>
        </w:rPr>
        <w:fldChar w:fldCharType="begin">
          <w:fldData xml:space="preserve">PFJlZm1hbj48Q2l0ZT48QXV0aG9yPlJpY2NoaXV0aTwvQXV0aG9yPjxZZWFyPjE5OTg8L1llYXI+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</w:fldData>
        </w:fldChar>
      </w:r>
      <w:r w:rsidR="00BC741E" w:rsidRPr="00B34600">
        <w:rPr>
          <w:rFonts w:ascii="Times New Roman" w:hAnsi="Times New Roman" w:cs="Times New Roman"/>
          <w:sz w:val="24"/>
          <w:szCs w:val="24"/>
        </w:rPr>
        <w:instrText xml:space="preserve"> ADDIN REFMGR.CITE </w:instrText>
      </w:r>
      <w:r w:rsidR="00BC741E" w:rsidRPr="00B34600">
        <w:rPr>
          <w:rFonts w:ascii="Times New Roman" w:hAnsi="Times New Roman" w:cs="Times New Roman"/>
          <w:sz w:val="24"/>
          <w:szCs w:val="24"/>
        </w:rPr>
        <w:fldChar w:fldCharType="begin">
          <w:fldData xml:space="preserve">PFJlZm1hbj48Q2l0ZT48QXV0aG9yPlJpY2NoaXV0aTwvQXV0aG9yPjxZZWFyPjE5OTg8L1llYXI+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</w:fldData>
        </w:fldChar>
      </w:r>
      <w:r w:rsidR="00BC741E" w:rsidRPr="00B34600">
        <w:rPr>
          <w:rFonts w:ascii="Times New Roman" w:hAnsi="Times New Roman" w:cs="Times New Roman"/>
          <w:sz w:val="24"/>
          <w:szCs w:val="24"/>
        </w:rPr>
        <w:instrText xml:space="preserve"> ADDIN EN.CITE.DATA </w:instrText>
      </w:r>
      <w:r w:rsidR="00BC741E" w:rsidRPr="00B34600">
        <w:rPr>
          <w:rFonts w:ascii="Times New Roman" w:hAnsi="Times New Roman" w:cs="Times New Roman"/>
          <w:sz w:val="24"/>
          <w:szCs w:val="24"/>
        </w:rPr>
      </w:r>
      <w:r w:rsidR="00BC741E" w:rsidRPr="00B34600">
        <w:rPr>
          <w:rFonts w:ascii="Times New Roman" w:hAnsi="Times New Roman" w:cs="Times New Roman"/>
          <w:sz w:val="24"/>
          <w:szCs w:val="24"/>
        </w:rPr>
        <w:fldChar w:fldCharType="end"/>
      </w:r>
      <w:r w:rsidR="00C52779" w:rsidRPr="00B34600">
        <w:rPr>
          <w:rFonts w:ascii="Times New Roman" w:hAnsi="Times New Roman" w:cs="Times New Roman"/>
          <w:sz w:val="24"/>
          <w:szCs w:val="24"/>
        </w:rPr>
        <w:fldChar w:fldCharType="separate"/>
      </w:r>
      <w:r w:rsidR="00FB7662" w:rsidRPr="00B34600">
        <w:rPr>
          <w:rFonts w:ascii="Times New Roman" w:hAnsi="Times New Roman" w:cs="Times New Roman"/>
          <w:noProof/>
          <w:sz w:val="24"/>
          <w:szCs w:val="24"/>
        </w:rPr>
        <w:t>(</w:t>
      </w:r>
      <w:r w:rsidR="00FB7662" w:rsidRPr="00B34600">
        <w:rPr>
          <w:rFonts w:ascii="Times New Roman" w:hAnsi="Times New Roman" w:cs="Times New Roman"/>
          <w:noProof/>
          <w:sz w:val="24"/>
          <w:szCs w:val="24"/>
          <w:u w:val="single"/>
        </w:rPr>
        <w:t>4</w:t>
      </w:r>
      <w:r w:rsidR="00FB7662" w:rsidRPr="00B34600">
        <w:rPr>
          <w:rFonts w:ascii="Times New Roman" w:hAnsi="Times New Roman" w:cs="Times New Roman"/>
          <w:noProof/>
          <w:sz w:val="24"/>
          <w:szCs w:val="24"/>
        </w:rPr>
        <w:t>)</w:t>
      </w:r>
      <w:r w:rsidR="00C52779" w:rsidRPr="00B34600">
        <w:rPr>
          <w:rFonts w:ascii="Times New Roman" w:hAnsi="Times New Roman" w:cs="Times New Roman"/>
          <w:sz w:val="24"/>
          <w:szCs w:val="24"/>
        </w:rPr>
        <w:fldChar w:fldCharType="end"/>
      </w:r>
      <w:r w:rsidR="00BE2D5D" w:rsidRPr="00B34600">
        <w:rPr>
          <w:rFonts w:ascii="Times New Roman" w:hAnsi="Times New Roman" w:cs="Times New Roman"/>
          <w:sz w:val="24"/>
          <w:szCs w:val="24"/>
        </w:rPr>
        <w:t xml:space="preserve">. </w:t>
      </w:r>
    </w:p>
    <w:p w:rsidR="00FB7662" w:rsidRPr="00B34600" w:rsidRDefault="00FB7662" w:rsidP="00B34600">
      <w:pPr>
        <w:spacing w:after="0" w:line="480" w:lineRule="auto"/>
        <w:rPr>
          <w:rFonts w:ascii="Times New Roman" w:hAnsi="Times New Roman" w:cs="Times New Roman"/>
          <w:sz w:val="24"/>
          <w:szCs w:val="24"/>
        </w:rPr>
      </w:pPr>
    </w:p>
    <w:p w:rsidR="002F4E91" w:rsidRPr="00B34600" w:rsidRDefault="009B553A"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 xml:space="preserve">The question of potential assay interference in patients with chronic muscle diseases remains an open question. </w:t>
      </w:r>
      <w:r w:rsidR="00301BE8" w:rsidRPr="00B34600">
        <w:rPr>
          <w:rFonts w:ascii="Times New Roman" w:hAnsi="Times New Roman" w:cs="Times New Roman"/>
          <w:sz w:val="24"/>
          <w:szCs w:val="24"/>
        </w:rPr>
        <w:t>There have been</w:t>
      </w:r>
      <w:r w:rsidR="00BC741E" w:rsidRPr="00B34600">
        <w:rPr>
          <w:rFonts w:ascii="Times New Roman" w:hAnsi="Times New Roman" w:cs="Times New Roman"/>
          <w:sz w:val="24"/>
          <w:szCs w:val="24"/>
        </w:rPr>
        <w:t xml:space="preserve"> a </w:t>
      </w:r>
      <w:r w:rsidR="00301BE8" w:rsidRPr="00B34600">
        <w:rPr>
          <w:rFonts w:ascii="Times New Roman" w:hAnsi="Times New Roman" w:cs="Times New Roman"/>
          <w:sz w:val="24"/>
          <w:szCs w:val="24"/>
        </w:rPr>
        <w:t xml:space="preserve">number of reports of elevation of troponin T but not troponin I in patients with </w:t>
      </w:r>
      <w:r w:rsidR="00177FDC" w:rsidRPr="00B34600">
        <w:rPr>
          <w:rFonts w:ascii="Times New Roman" w:hAnsi="Times New Roman" w:cs="Times New Roman"/>
          <w:sz w:val="24"/>
          <w:szCs w:val="24"/>
        </w:rPr>
        <w:t>muscle disease</w:t>
      </w:r>
      <w:r w:rsidR="00BC741E" w:rsidRPr="00B34600">
        <w:rPr>
          <w:rFonts w:ascii="Times New Roman" w:hAnsi="Times New Roman" w:cs="Times New Roman"/>
          <w:sz w:val="24"/>
          <w:szCs w:val="24"/>
        </w:rPr>
        <w:t xml:space="preserve"> </w:t>
      </w:r>
      <w:r w:rsidR="00177FDC" w:rsidRPr="00B34600">
        <w:rPr>
          <w:rFonts w:ascii="Times New Roman" w:hAnsi="Times New Roman" w:cs="Times New Roman"/>
          <w:sz w:val="24"/>
          <w:szCs w:val="24"/>
        </w:rPr>
        <w:fldChar w:fldCharType="begin">
          <w:fldData xml:space="preserve">PFJlZm1hbj48Q2l0ZT48QXV0aG9yPkphZmZlPC9BdXRob3I+PFllYXI+MjAxMTwvWWVhcj48UmVj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</w:fldData>
        </w:fldChar>
      </w:r>
      <w:r w:rsidR="00BC741E" w:rsidRPr="00B34600">
        <w:rPr>
          <w:rFonts w:ascii="Times New Roman" w:hAnsi="Times New Roman" w:cs="Times New Roman"/>
          <w:sz w:val="24"/>
          <w:szCs w:val="24"/>
        </w:rPr>
        <w:instrText xml:space="preserve"> ADDIN REFMGR.CITE </w:instrText>
      </w:r>
      <w:r w:rsidR="00BC741E" w:rsidRPr="00B34600">
        <w:rPr>
          <w:rFonts w:ascii="Times New Roman" w:hAnsi="Times New Roman" w:cs="Times New Roman"/>
          <w:sz w:val="24"/>
          <w:szCs w:val="24"/>
        </w:rPr>
        <w:fldChar w:fldCharType="begin">
          <w:fldData xml:space="preserve">PFJlZm1hbj48Q2l0ZT48QXV0aG9yPkphZmZlPC9BdXRob3I+PFllYXI+MjAxMTwvWWVhcj48UmVj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</w:fldData>
        </w:fldChar>
      </w:r>
      <w:r w:rsidR="00BC741E" w:rsidRPr="00B34600">
        <w:rPr>
          <w:rFonts w:ascii="Times New Roman" w:hAnsi="Times New Roman" w:cs="Times New Roman"/>
          <w:sz w:val="24"/>
          <w:szCs w:val="24"/>
        </w:rPr>
        <w:instrText xml:space="preserve"> ADDIN EN.CITE.DATA </w:instrText>
      </w:r>
      <w:r w:rsidR="00BC741E" w:rsidRPr="00B34600">
        <w:rPr>
          <w:rFonts w:ascii="Times New Roman" w:hAnsi="Times New Roman" w:cs="Times New Roman"/>
          <w:sz w:val="24"/>
          <w:szCs w:val="24"/>
        </w:rPr>
      </w:r>
      <w:r w:rsidR="00BC741E" w:rsidRPr="00B34600">
        <w:rPr>
          <w:rFonts w:ascii="Times New Roman" w:hAnsi="Times New Roman" w:cs="Times New Roman"/>
          <w:sz w:val="24"/>
          <w:szCs w:val="24"/>
        </w:rPr>
        <w:fldChar w:fldCharType="end"/>
      </w:r>
      <w:r w:rsidR="00177FDC" w:rsidRPr="00B34600">
        <w:rPr>
          <w:rFonts w:ascii="Times New Roman" w:hAnsi="Times New Roman" w:cs="Times New Roman"/>
          <w:sz w:val="24"/>
          <w:szCs w:val="24"/>
        </w:rPr>
        <w:fldChar w:fldCharType="separate"/>
      </w:r>
      <w:r w:rsidR="00FB7662" w:rsidRPr="00B34600">
        <w:rPr>
          <w:rFonts w:ascii="Times New Roman" w:hAnsi="Times New Roman" w:cs="Times New Roman"/>
          <w:noProof/>
          <w:sz w:val="24"/>
          <w:szCs w:val="24"/>
        </w:rPr>
        <w:t>(</w:t>
      </w:r>
      <w:r w:rsidR="00FB7662" w:rsidRPr="00B34600">
        <w:rPr>
          <w:rFonts w:ascii="Times New Roman" w:hAnsi="Times New Roman" w:cs="Times New Roman"/>
          <w:noProof/>
          <w:sz w:val="24"/>
          <w:szCs w:val="24"/>
          <w:u w:val="single"/>
        </w:rPr>
        <w:t>5-8</w:t>
      </w:r>
      <w:r w:rsidR="00FB7662" w:rsidRPr="00B34600">
        <w:rPr>
          <w:rFonts w:ascii="Times New Roman" w:hAnsi="Times New Roman" w:cs="Times New Roman"/>
          <w:noProof/>
          <w:sz w:val="24"/>
          <w:szCs w:val="24"/>
        </w:rPr>
        <w:t>)</w:t>
      </w:r>
      <w:r w:rsidR="00177FDC" w:rsidRPr="00B34600">
        <w:rPr>
          <w:rFonts w:ascii="Times New Roman" w:hAnsi="Times New Roman" w:cs="Times New Roman"/>
          <w:sz w:val="24"/>
          <w:szCs w:val="24"/>
        </w:rPr>
        <w:fldChar w:fldCharType="end"/>
      </w:r>
      <w:r w:rsidR="00177FDC" w:rsidRPr="00B34600">
        <w:rPr>
          <w:rFonts w:ascii="Times New Roman" w:hAnsi="Times New Roman" w:cs="Times New Roman"/>
          <w:sz w:val="24"/>
          <w:szCs w:val="24"/>
        </w:rPr>
        <w:t xml:space="preserve">. </w:t>
      </w:r>
      <w:r w:rsidR="00BC741E" w:rsidRPr="00B34600">
        <w:rPr>
          <w:rFonts w:ascii="Times New Roman" w:hAnsi="Times New Roman" w:cs="Times New Roman"/>
          <w:sz w:val="24"/>
          <w:szCs w:val="24"/>
        </w:rPr>
        <w:t xml:space="preserve">The mechanism is considered to be re-expression of a cardiac isoform of troponin T in regenerating skeletal </w:t>
      </w:r>
      <w:proofErr w:type="gramStart"/>
      <w:r w:rsidR="00BC741E" w:rsidRPr="00B34600">
        <w:rPr>
          <w:rFonts w:ascii="Times New Roman" w:hAnsi="Times New Roman" w:cs="Times New Roman"/>
          <w:sz w:val="24"/>
          <w:szCs w:val="24"/>
        </w:rPr>
        <w:t>muscle</w:t>
      </w:r>
      <w:proofErr w:type="gramEnd"/>
      <w:r w:rsidR="00BC741E" w:rsidRPr="00B34600">
        <w:rPr>
          <w:rFonts w:ascii="Times New Roman" w:hAnsi="Times New Roman" w:cs="Times New Roman"/>
          <w:sz w:val="24"/>
          <w:szCs w:val="24"/>
        </w:rPr>
        <w:fldChar w:fldCharType="begin">
          <w:fldData xml:space="preserve">PFJlZm1hbj48Q2l0ZT48QXV0aG9yPkJvc2U8L0F1dGhvcj48WWVhcj4yMDE5PC9ZZWFyPjxSZWNO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=
</w:fldData>
        </w:fldChar>
      </w:r>
      <w:r w:rsidR="00BC741E" w:rsidRPr="00B34600">
        <w:rPr>
          <w:rFonts w:ascii="Times New Roman" w:hAnsi="Times New Roman" w:cs="Times New Roman"/>
          <w:sz w:val="24"/>
          <w:szCs w:val="24"/>
        </w:rPr>
        <w:instrText xml:space="preserve"> ADDIN REFMGR.CITE </w:instrText>
      </w:r>
      <w:r w:rsidR="00BC741E" w:rsidRPr="00B34600">
        <w:rPr>
          <w:rFonts w:ascii="Times New Roman" w:hAnsi="Times New Roman" w:cs="Times New Roman"/>
          <w:sz w:val="24"/>
          <w:szCs w:val="24"/>
        </w:rPr>
        <w:fldChar w:fldCharType="begin">
          <w:fldData xml:space="preserve">PFJlZm1hbj48Q2l0ZT48QXV0aG9yPkJvc2U8L0F1dGhvcj48WWVhcj4yMDE5PC9ZZWFyPjxSZWNO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=
</w:fldData>
        </w:fldChar>
      </w:r>
      <w:r w:rsidR="00BC741E" w:rsidRPr="00B34600">
        <w:rPr>
          <w:rFonts w:ascii="Times New Roman" w:hAnsi="Times New Roman" w:cs="Times New Roman"/>
          <w:sz w:val="24"/>
          <w:szCs w:val="24"/>
        </w:rPr>
        <w:instrText xml:space="preserve"> ADDIN EN.CITE.DATA </w:instrText>
      </w:r>
      <w:r w:rsidR="00BC741E" w:rsidRPr="00B34600">
        <w:rPr>
          <w:rFonts w:ascii="Times New Roman" w:hAnsi="Times New Roman" w:cs="Times New Roman"/>
          <w:sz w:val="24"/>
          <w:szCs w:val="24"/>
        </w:rPr>
      </w:r>
      <w:r w:rsidR="00BC741E" w:rsidRPr="00B34600">
        <w:rPr>
          <w:rFonts w:ascii="Times New Roman" w:hAnsi="Times New Roman" w:cs="Times New Roman"/>
          <w:sz w:val="24"/>
          <w:szCs w:val="24"/>
        </w:rPr>
        <w:fldChar w:fldCharType="end"/>
      </w:r>
      <w:r w:rsidR="00BC741E" w:rsidRPr="00B34600">
        <w:rPr>
          <w:rFonts w:ascii="Times New Roman" w:hAnsi="Times New Roman" w:cs="Times New Roman"/>
          <w:sz w:val="24"/>
          <w:szCs w:val="24"/>
        </w:rPr>
        <w:fldChar w:fldCharType="separate"/>
      </w:r>
      <w:r w:rsidR="00BC741E" w:rsidRPr="00B34600">
        <w:rPr>
          <w:rFonts w:ascii="Times New Roman" w:hAnsi="Times New Roman" w:cs="Times New Roman"/>
          <w:noProof/>
          <w:sz w:val="24"/>
          <w:szCs w:val="24"/>
        </w:rPr>
        <w:t>(</w:t>
      </w:r>
      <w:r w:rsidR="00BC741E" w:rsidRPr="00B34600">
        <w:rPr>
          <w:rFonts w:ascii="Times New Roman" w:hAnsi="Times New Roman" w:cs="Times New Roman"/>
          <w:noProof/>
          <w:sz w:val="24"/>
          <w:szCs w:val="24"/>
          <w:u w:val="single"/>
        </w:rPr>
        <w:t>9</w:t>
      </w:r>
      <w:r w:rsidR="00BC741E" w:rsidRPr="00B34600">
        <w:rPr>
          <w:rFonts w:ascii="Times New Roman" w:hAnsi="Times New Roman" w:cs="Times New Roman"/>
          <w:noProof/>
          <w:sz w:val="24"/>
          <w:szCs w:val="24"/>
        </w:rPr>
        <w:t>)</w:t>
      </w:r>
      <w:r w:rsidR="00BC741E" w:rsidRPr="00B34600">
        <w:rPr>
          <w:rFonts w:ascii="Times New Roman" w:hAnsi="Times New Roman" w:cs="Times New Roman"/>
          <w:sz w:val="24"/>
          <w:szCs w:val="24"/>
        </w:rPr>
        <w:fldChar w:fldCharType="end"/>
      </w:r>
      <w:r w:rsidR="00BC741E" w:rsidRPr="00B34600">
        <w:rPr>
          <w:rFonts w:ascii="Times New Roman" w:hAnsi="Times New Roman" w:cs="Times New Roman"/>
          <w:sz w:val="24"/>
          <w:szCs w:val="24"/>
        </w:rPr>
        <w:t xml:space="preserve">. </w:t>
      </w:r>
      <w:r w:rsidR="00177FDC" w:rsidRPr="00B34600">
        <w:rPr>
          <w:rFonts w:ascii="Times New Roman" w:hAnsi="Times New Roman" w:cs="Times New Roman"/>
          <w:sz w:val="24"/>
          <w:szCs w:val="24"/>
        </w:rPr>
        <w:t>A recent paper supports</w:t>
      </w:r>
      <w:r w:rsidR="00BC741E" w:rsidRPr="00B34600">
        <w:rPr>
          <w:rFonts w:ascii="Times New Roman" w:hAnsi="Times New Roman" w:cs="Times New Roman"/>
          <w:sz w:val="24"/>
          <w:szCs w:val="24"/>
        </w:rPr>
        <w:t xml:space="preserve"> this with demonstration of mRNA to the TNN2 gene, a cardiac isoform of troponin T, plus detectable cTnT </w:t>
      </w:r>
      <w:r w:rsidR="00177FDC" w:rsidRPr="00B34600">
        <w:rPr>
          <w:rFonts w:ascii="Times New Roman" w:hAnsi="Times New Roman" w:cs="Times New Roman"/>
          <w:sz w:val="24"/>
          <w:szCs w:val="24"/>
        </w:rPr>
        <w:t>in inflammatory muscle disease</w:t>
      </w:r>
      <w:r w:rsidR="00BC741E" w:rsidRPr="00B34600">
        <w:rPr>
          <w:rFonts w:ascii="Times New Roman" w:hAnsi="Times New Roman" w:cs="Times New Roman"/>
          <w:sz w:val="24"/>
          <w:szCs w:val="24"/>
        </w:rPr>
        <w:t xml:space="preserve"> </w:t>
      </w:r>
      <w:r w:rsidR="00BC741E" w:rsidRPr="00B34600">
        <w:rPr>
          <w:rFonts w:ascii="Times New Roman" w:hAnsi="Times New Roman" w:cs="Times New Roman"/>
          <w:sz w:val="24"/>
          <w:szCs w:val="24"/>
        </w:rPr>
        <w:fldChar w:fldCharType="begin"/>
      </w:r>
      <w:r w:rsidR="00BC741E" w:rsidRPr="00B34600">
        <w:rPr>
          <w:rFonts w:ascii="Times New Roman" w:hAnsi="Times New Roman" w:cs="Times New Roman"/>
          <w:sz w:val="24"/>
          <w:szCs w:val="24"/>
        </w:rPr>
        <w:instrText xml:space="preserve"> ADDIN REFMGR.CITE &lt;Refman&gt;&lt;Cite&gt;&lt;Author&gt;Ciciliot&lt;/Author&gt;&lt;Year&gt;2010&lt;/Year&gt;&lt;RecNum&gt;11&lt;/RecNum&gt;&lt;IDText&gt;Regeneration of mammalian skeletal muscle. Basic mechanisms and clinical implications&lt;/IDText&gt;&lt;MDL Ref_Type="Journal"&gt;&lt;Ref_Type&gt;Journal&lt;/Ref_Type&gt;&lt;Ref_ID&gt;11&lt;/Ref_ID&gt;&lt;Title_Primary&gt;Regeneration of mammalian skeletal muscle. Basic mechanisms and clinical implications&lt;/Title_Primary&gt;&lt;Authors_Primary&gt;Ciciliot,S.&lt;/Authors_Primary&gt;&lt;Authors_Primary&gt;Schiaffino,S.&lt;/Authors_Primary&gt;&lt;Date_Primary&gt;2010&lt;/Date_Primary&gt;&lt;Keywords&gt;Aging&lt;/Keywords&gt;&lt;Keywords&gt;Animals&lt;/Keywords&gt;&lt;Keywords&gt;Athletic Injuries&lt;/Keywords&gt;&lt;Keywords&gt;Humans&lt;/Keywords&gt;&lt;Keywords&gt;innervation&lt;/Keywords&gt;&lt;Keywords&gt;Models,Biological&lt;/Keywords&gt;&lt;Keywords&gt;Muscle,Skeletal&lt;/Keywords&gt;&lt;Keywords&gt;Muscular Dystrophies&lt;/Keywords&gt;&lt;Keywords&gt;pathology&lt;/Keywords&gt;&lt;Keywords&gt;physiology&lt;/Keywords&gt;&lt;Keywords&gt;physiopathology&lt;/Keywords&gt;&lt;Keywords&gt;Regeneration&lt;/Keywords&gt;&lt;Reprint&gt;Not in File&lt;/Reprint&gt;&lt;Start_Page&gt;906&lt;/Start_Page&gt;&lt;End_Page&gt;914&lt;/End_Page&gt;&lt;Periodical&gt;Curr.Pharm.Des&lt;/Periodical&gt;&lt;Volume&gt;16&lt;/Volume&gt;&lt;Issue&gt;8&lt;/Issue&gt;&lt;Misc_3&gt;BSP/CPD/E-Pub/00020 [pii];10.2174/138161210790883453 [doi]&lt;/Misc_3&gt;&lt;Address&gt;Venetian Institute of Molecular Medicine, Via Orus 2, 35129 Padova, Italy. stefano.schiaffino@unipd.it&lt;/Address&gt;&lt;Web_URL&gt;PM:20041823&lt;/Web_URL&gt;&lt;ZZ_JournalStdAbbrev&gt;&lt;f name="System"&gt;Curr.Pharm.Des&lt;/f&gt;&lt;/ZZ_JournalStdAbbrev&gt;&lt;ZZ_WorkformID&gt;1&lt;/ZZ_WorkformID&gt;&lt;/MDL&gt;&lt;/Cite&gt;&lt;/Refman&gt;</w:instrText>
      </w:r>
      <w:r w:rsidR="00BC741E" w:rsidRPr="00B34600">
        <w:rPr>
          <w:rFonts w:ascii="Times New Roman" w:hAnsi="Times New Roman" w:cs="Times New Roman"/>
          <w:sz w:val="24"/>
          <w:szCs w:val="24"/>
        </w:rPr>
        <w:fldChar w:fldCharType="separate"/>
      </w:r>
      <w:r w:rsidR="00BC741E" w:rsidRPr="00B34600">
        <w:rPr>
          <w:rFonts w:ascii="Times New Roman" w:hAnsi="Times New Roman" w:cs="Times New Roman"/>
          <w:noProof/>
          <w:sz w:val="24"/>
          <w:szCs w:val="24"/>
        </w:rPr>
        <w:t>(</w:t>
      </w:r>
      <w:r w:rsidR="00BC741E" w:rsidRPr="00B34600">
        <w:rPr>
          <w:rFonts w:ascii="Times New Roman" w:hAnsi="Times New Roman" w:cs="Times New Roman"/>
          <w:noProof/>
          <w:sz w:val="24"/>
          <w:szCs w:val="24"/>
          <w:u w:val="single"/>
        </w:rPr>
        <w:t>10</w:t>
      </w:r>
      <w:r w:rsidR="00BC741E" w:rsidRPr="00B34600">
        <w:rPr>
          <w:rFonts w:ascii="Times New Roman" w:hAnsi="Times New Roman" w:cs="Times New Roman"/>
          <w:noProof/>
          <w:sz w:val="24"/>
          <w:szCs w:val="24"/>
        </w:rPr>
        <w:t>)</w:t>
      </w:r>
      <w:r w:rsidR="00BC741E" w:rsidRPr="00B34600">
        <w:rPr>
          <w:rFonts w:ascii="Times New Roman" w:hAnsi="Times New Roman" w:cs="Times New Roman"/>
          <w:sz w:val="24"/>
          <w:szCs w:val="24"/>
        </w:rPr>
        <w:fldChar w:fldCharType="end"/>
      </w:r>
      <w:r w:rsidR="00177FDC" w:rsidRPr="00B34600">
        <w:rPr>
          <w:rFonts w:ascii="Times New Roman" w:hAnsi="Times New Roman" w:cs="Times New Roman"/>
          <w:sz w:val="24"/>
          <w:szCs w:val="24"/>
        </w:rPr>
        <w:t xml:space="preserve">. </w:t>
      </w:r>
      <w:r w:rsidR="00B6462D" w:rsidRPr="00B34600">
        <w:rPr>
          <w:rFonts w:ascii="Times New Roman" w:hAnsi="Times New Roman" w:cs="Times New Roman"/>
          <w:sz w:val="24"/>
          <w:szCs w:val="24"/>
        </w:rPr>
        <w:t xml:space="preserve"> </w:t>
      </w:r>
    </w:p>
    <w:p w:rsidR="000B0C4B" w:rsidRPr="00B34600" w:rsidRDefault="00C442E2"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Conclusion: Auto immune myositis</w:t>
      </w:r>
      <w:r w:rsidR="0086742F" w:rsidRPr="00B34600">
        <w:rPr>
          <w:rFonts w:ascii="Times New Roman" w:hAnsi="Times New Roman" w:cs="Times New Roman"/>
          <w:sz w:val="24"/>
          <w:szCs w:val="24"/>
        </w:rPr>
        <w:t xml:space="preserve"> secondary t</w:t>
      </w:r>
      <w:r w:rsidR="00D92564" w:rsidRPr="00B34600">
        <w:rPr>
          <w:rFonts w:ascii="Times New Roman" w:hAnsi="Times New Roman" w:cs="Times New Roman"/>
          <w:sz w:val="24"/>
          <w:szCs w:val="24"/>
        </w:rPr>
        <w:t>o stat</w:t>
      </w:r>
      <w:r w:rsidR="0086742F" w:rsidRPr="00B34600">
        <w:rPr>
          <w:rFonts w:ascii="Times New Roman" w:hAnsi="Times New Roman" w:cs="Times New Roman"/>
          <w:sz w:val="24"/>
          <w:szCs w:val="24"/>
        </w:rPr>
        <w:t>in therapy</w:t>
      </w:r>
      <w:r w:rsidRPr="00B34600">
        <w:rPr>
          <w:rFonts w:ascii="Times New Roman" w:hAnsi="Times New Roman" w:cs="Times New Roman"/>
          <w:sz w:val="24"/>
          <w:szCs w:val="24"/>
        </w:rPr>
        <w:t xml:space="preserve"> with skeletal muscle regeneration and </w:t>
      </w:r>
      <w:r w:rsidR="000171B3" w:rsidRPr="00B34600">
        <w:rPr>
          <w:rFonts w:ascii="Times New Roman" w:hAnsi="Times New Roman" w:cs="Times New Roman"/>
          <w:sz w:val="24"/>
          <w:szCs w:val="24"/>
        </w:rPr>
        <w:t xml:space="preserve">likely </w:t>
      </w:r>
      <w:r w:rsidRPr="00B34600">
        <w:rPr>
          <w:rFonts w:ascii="Times New Roman" w:hAnsi="Times New Roman" w:cs="Times New Roman"/>
          <w:sz w:val="24"/>
          <w:szCs w:val="24"/>
        </w:rPr>
        <w:t xml:space="preserve">re-expression of a cross reacting </w:t>
      </w:r>
      <w:proofErr w:type="spellStart"/>
      <w:proofErr w:type="gramStart"/>
      <w:r w:rsidRPr="00B34600">
        <w:rPr>
          <w:rFonts w:ascii="Times New Roman" w:hAnsi="Times New Roman" w:cs="Times New Roman"/>
          <w:sz w:val="24"/>
          <w:szCs w:val="24"/>
        </w:rPr>
        <w:t>TnT</w:t>
      </w:r>
      <w:proofErr w:type="spellEnd"/>
      <w:proofErr w:type="gramEnd"/>
      <w:r w:rsidRPr="00B34600">
        <w:rPr>
          <w:rFonts w:ascii="Times New Roman" w:hAnsi="Times New Roman" w:cs="Times New Roman"/>
          <w:sz w:val="24"/>
          <w:szCs w:val="24"/>
        </w:rPr>
        <w:t xml:space="preserve"> isoform.</w:t>
      </w:r>
    </w:p>
    <w:p w:rsidR="007354C7" w:rsidRPr="00B34600" w:rsidRDefault="007354C7" w:rsidP="00B34600">
      <w:pPr>
        <w:spacing w:after="0" w:line="480" w:lineRule="auto"/>
        <w:rPr>
          <w:rFonts w:ascii="Times New Roman" w:hAnsi="Times New Roman" w:cs="Times New Roman"/>
          <w:sz w:val="24"/>
          <w:szCs w:val="24"/>
        </w:rPr>
      </w:pPr>
    </w:p>
    <w:p w:rsidR="007354C7" w:rsidRPr="00B34600" w:rsidRDefault="007354C7" w:rsidP="00B34600">
      <w:pPr>
        <w:spacing w:line="480" w:lineRule="auto"/>
        <w:rPr>
          <w:rFonts w:ascii="Times New Roman" w:hAnsi="Times New Roman" w:cs="Times New Roman"/>
          <w:sz w:val="24"/>
          <w:szCs w:val="24"/>
        </w:rPr>
      </w:pPr>
      <w:r w:rsidRPr="00B34600">
        <w:rPr>
          <w:rFonts w:ascii="Times New Roman" w:hAnsi="Times New Roman" w:cs="Times New Roman"/>
          <w:sz w:val="24"/>
          <w:szCs w:val="24"/>
        </w:rPr>
        <w:lastRenderedPageBreak/>
        <w:br w:type="page"/>
      </w:r>
    </w:p>
    <w:p w:rsidR="007354C7" w:rsidRPr="00B34600" w:rsidRDefault="007354C7" w:rsidP="00B34600">
      <w:pPr>
        <w:spacing w:after="0" w:line="480" w:lineRule="auto"/>
        <w:rPr>
          <w:rFonts w:ascii="Times New Roman" w:hAnsi="Times New Roman" w:cs="Times New Roman"/>
          <w:sz w:val="24"/>
          <w:szCs w:val="24"/>
        </w:rPr>
      </w:pPr>
      <w:proofErr w:type="gramStart"/>
      <w:r w:rsidRPr="00B34600">
        <w:rPr>
          <w:rFonts w:ascii="Times New Roman" w:hAnsi="Times New Roman" w:cs="Times New Roman"/>
          <w:sz w:val="24"/>
          <w:szCs w:val="24"/>
        </w:rPr>
        <w:lastRenderedPageBreak/>
        <w:t>Takeaway points.</w:t>
      </w:r>
      <w:proofErr w:type="gramEnd"/>
    </w:p>
    <w:p w:rsidR="007354C7" w:rsidRPr="00B34600" w:rsidRDefault="007354C7"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1. True false positive elevations of cTnT are rare but do exist.</w:t>
      </w:r>
    </w:p>
    <w:p w:rsidR="007354C7" w:rsidRPr="00B34600" w:rsidRDefault="007354C7"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2. When clinical features do not match the laboratory findings, discussion with the laboratory and further investigations are required.</w:t>
      </w:r>
    </w:p>
    <w:p w:rsidR="00BB01CA" w:rsidRPr="00B34600" w:rsidRDefault="007354C7"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3. Laboratories should have a protocol to identify potential false positive results including</w:t>
      </w:r>
      <w:r w:rsidR="00BB01CA" w:rsidRPr="00B34600">
        <w:rPr>
          <w:rFonts w:ascii="Times New Roman" w:hAnsi="Times New Roman" w:cs="Times New Roman"/>
          <w:sz w:val="24"/>
          <w:szCs w:val="24"/>
        </w:rPr>
        <w:t xml:space="preserve"> reciprocal arrangements to measure the analyte by a different methodology.</w:t>
      </w:r>
    </w:p>
    <w:p w:rsidR="00BB01CA" w:rsidRPr="00B34600" w:rsidRDefault="00BB01CA"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 xml:space="preserve">4. Exclusion of </w:t>
      </w:r>
      <w:proofErr w:type="spellStart"/>
      <w:r w:rsidRPr="00B34600">
        <w:rPr>
          <w:rFonts w:ascii="Times New Roman" w:hAnsi="Times New Roman" w:cs="Times New Roman"/>
          <w:sz w:val="24"/>
          <w:szCs w:val="24"/>
        </w:rPr>
        <w:t>macrotroponin</w:t>
      </w:r>
      <w:proofErr w:type="spellEnd"/>
      <w:r w:rsidRPr="00B34600">
        <w:rPr>
          <w:rFonts w:ascii="Times New Roman" w:hAnsi="Times New Roman" w:cs="Times New Roman"/>
          <w:sz w:val="24"/>
          <w:szCs w:val="24"/>
        </w:rPr>
        <w:t xml:space="preserve"> is a straightforward procedure.</w:t>
      </w:r>
    </w:p>
    <w:p w:rsidR="00BB01CA" w:rsidRPr="00B34600" w:rsidRDefault="00BB01CA"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t>5. Identification of the false positive result prevented unnecessary invasive cardiac investigations.</w:t>
      </w:r>
    </w:p>
    <w:p w:rsidR="007354C7" w:rsidRPr="00B34600" w:rsidRDefault="007354C7" w:rsidP="00B34600">
      <w:pPr>
        <w:spacing w:after="0" w:line="480" w:lineRule="auto"/>
        <w:rPr>
          <w:rFonts w:ascii="Times New Roman" w:hAnsi="Times New Roman" w:cs="Times New Roman"/>
          <w:sz w:val="24"/>
          <w:szCs w:val="24"/>
        </w:rPr>
      </w:pPr>
    </w:p>
    <w:p w:rsidR="00040879" w:rsidRPr="00B34600" w:rsidRDefault="00040879" w:rsidP="00B34600">
      <w:pPr>
        <w:spacing w:after="0" w:line="480" w:lineRule="auto"/>
        <w:rPr>
          <w:rFonts w:ascii="Times New Roman" w:hAnsi="Times New Roman" w:cs="Times New Roman"/>
          <w:sz w:val="24"/>
          <w:szCs w:val="24"/>
        </w:rPr>
      </w:pPr>
    </w:p>
    <w:p w:rsidR="007354C7" w:rsidRPr="00B34600" w:rsidRDefault="007354C7" w:rsidP="00B34600">
      <w:pPr>
        <w:spacing w:line="480" w:lineRule="auto"/>
        <w:rPr>
          <w:rFonts w:ascii="Times New Roman" w:hAnsi="Times New Roman" w:cs="Times New Roman"/>
          <w:sz w:val="24"/>
          <w:szCs w:val="24"/>
        </w:rPr>
      </w:pPr>
      <w:r w:rsidRPr="00B34600">
        <w:rPr>
          <w:rFonts w:ascii="Times New Roman" w:hAnsi="Times New Roman" w:cs="Times New Roman"/>
          <w:sz w:val="24"/>
          <w:szCs w:val="24"/>
        </w:rPr>
        <w:br w:type="page"/>
      </w:r>
    </w:p>
    <w:p w:rsidR="00040879" w:rsidRPr="00B34600" w:rsidRDefault="00040879"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lastRenderedPageBreak/>
        <w:t>Table 1</w:t>
      </w:r>
      <w:r w:rsidR="007354C7" w:rsidRPr="00B34600">
        <w:rPr>
          <w:rFonts w:ascii="Times New Roman" w:hAnsi="Times New Roman" w:cs="Times New Roman"/>
          <w:sz w:val="24"/>
          <w:szCs w:val="24"/>
        </w:rPr>
        <w:tab/>
        <w:t>Serial results of investigations performed following the initial consultation and subsequent follow-up.</w:t>
      </w:r>
    </w:p>
    <w:p w:rsidR="00C764A5" w:rsidRPr="00B34600" w:rsidRDefault="00C764A5" w:rsidP="00B34600">
      <w:pPr>
        <w:spacing w:after="0" w:line="480" w:lineRule="auto"/>
        <w:rPr>
          <w:rFonts w:ascii="Times New Roman" w:hAnsi="Times New Roman" w:cs="Times New Roman"/>
          <w:sz w:val="24"/>
          <w:szCs w:val="24"/>
        </w:rPr>
      </w:pPr>
    </w:p>
    <w:p w:rsidR="00C764A5" w:rsidRPr="00B34600" w:rsidRDefault="00C764A5" w:rsidP="00B34600">
      <w:pPr>
        <w:spacing w:after="0" w:line="480" w:lineRule="auto"/>
        <w:rPr>
          <w:rFonts w:ascii="Times New Roman" w:hAnsi="Times New Roman" w:cs="Times New Roman"/>
          <w:sz w:val="24"/>
          <w:szCs w:val="24"/>
        </w:rPr>
      </w:pPr>
    </w:p>
    <w:tbl>
      <w:tblPr>
        <w:tblW w:w="9229" w:type="dxa"/>
        <w:tblInd w:w="93" w:type="dxa"/>
        <w:tblLook w:val="04A0" w:firstRow="1" w:lastRow="0" w:firstColumn="1" w:lastColumn="0" w:noHBand="0" w:noVBand="1"/>
      </w:tblPr>
      <w:tblGrid>
        <w:gridCol w:w="1575"/>
        <w:gridCol w:w="945"/>
        <w:gridCol w:w="1216"/>
        <w:gridCol w:w="904"/>
        <w:gridCol w:w="1185"/>
        <w:gridCol w:w="1722"/>
        <w:gridCol w:w="1682"/>
      </w:tblGrid>
      <w:tr w:rsidR="00C93079" w:rsidRPr="00B34600" w:rsidTr="0068685D">
        <w:trPr>
          <w:trHeight w:val="300"/>
        </w:trPr>
        <w:tc>
          <w:tcPr>
            <w:tcW w:w="15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93079" w:rsidRPr="00B34600" w:rsidRDefault="00C93079"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w:t>
            </w:r>
          </w:p>
        </w:tc>
        <w:tc>
          <w:tcPr>
            <w:tcW w:w="945" w:type="dxa"/>
            <w:tcBorders>
              <w:top w:val="single" w:sz="4" w:space="0" w:color="808080"/>
              <w:left w:val="nil"/>
              <w:bottom w:val="single" w:sz="4" w:space="0" w:color="808080"/>
              <w:right w:val="single" w:sz="4" w:space="0" w:color="808080"/>
            </w:tcBorders>
            <w:shd w:val="clear" w:color="auto" w:fill="auto"/>
            <w:hideMark/>
          </w:tcPr>
          <w:p w:rsidR="00C93079" w:rsidRPr="00B34600" w:rsidRDefault="00B34600"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6" w:anchor="CRPH" w:tooltip="SENSITIVE CRP" w:history="1">
              <w:r w:rsidR="00C93079" w:rsidRPr="00B34600">
                <w:rPr>
                  <w:rFonts w:ascii="Times New Roman" w:eastAsia="Times New Roman" w:hAnsi="Times New Roman" w:cs="Times New Roman"/>
                  <w:color w:val="000000" w:themeColor="text1"/>
                  <w:sz w:val="24"/>
                  <w:szCs w:val="24"/>
                  <w:lang w:eastAsia="en-GB"/>
                </w:rPr>
                <w:t>CRP</w:t>
              </w:r>
            </w:hyperlink>
            <w:r w:rsidR="00C93079" w:rsidRPr="00B34600">
              <w:rPr>
                <w:rFonts w:ascii="Times New Roman" w:eastAsia="Times New Roman" w:hAnsi="Times New Roman" w:cs="Times New Roman"/>
                <w:color w:val="000000" w:themeColor="text1"/>
                <w:sz w:val="24"/>
                <w:szCs w:val="24"/>
                <w:lang w:eastAsia="en-GB"/>
              </w:rPr>
              <w:t xml:space="preserve"> (&lt;3 mg/|L)</w:t>
            </w:r>
          </w:p>
        </w:tc>
        <w:tc>
          <w:tcPr>
            <w:tcW w:w="1216" w:type="dxa"/>
            <w:tcBorders>
              <w:top w:val="single" w:sz="4" w:space="0" w:color="808080"/>
              <w:left w:val="nil"/>
              <w:bottom w:val="single" w:sz="4" w:space="0" w:color="808080"/>
              <w:right w:val="single" w:sz="4" w:space="0" w:color="808080"/>
            </w:tcBorders>
            <w:shd w:val="clear" w:color="auto" w:fill="auto"/>
            <w:hideMark/>
          </w:tcPr>
          <w:p w:rsidR="00C93079" w:rsidRPr="00B34600" w:rsidRDefault="00C93079"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Creatinine (60-120 µ</w:t>
            </w:r>
            <w:proofErr w:type="spellStart"/>
            <w:r w:rsidRPr="00B34600">
              <w:rPr>
                <w:rFonts w:ascii="Times New Roman" w:eastAsia="Times New Roman" w:hAnsi="Times New Roman" w:cs="Times New Roman"/>
                <w:color w:val="000000" w:themeColor="text1"/>
                <w:sz w:val="24"/>
                <w:szCs w:val="24"/>
                <w:lang w:eastAsia="en-GB"/>
              </w:rPr>
              <w:t>mol</w:t>
            </w:r>
            <w:proofErr w:type="spellEnd"/>
            <w:r w:rsidRPr="00B34600">
              <w:rPr>
                <w:rFonts w:ascii="Times New Roman" w:eastAsia="Times New Roman" w:hAnsi="Times New Roman" w:cs="Times New Roman"/>
                <w:color w:val="000000" w:themeColor="text1"/>
                <w:sz w:val="24"/>
                <w:szCs w:val="24"/>
                <w:lang w:eastAsia="en-GB"/>
              </w:rPr>
              <w:t>/L)</w:t>
            </w:r>
          </w:p>
        </w:tc>
        <w:tc>
          <w:tcPr>
            <w:tcW w:w="904" w:type="dxa"/>
            <w:tcBorders>
              <w:top w:val="single" w:sz="4" w:space="0" w:color="808080"/>
              <w:left w:val="nil"/>
              <w:bottom w:val="single" w:sz="4" w:space="0" w:color="808080"/>
              <w:right w:val="single" w:sz="4" w:space="0" w:color="808080"/>
            </w:tcBorders>
            <w:shd w:val="clear" w:color="auto" w:fill="auto"/>
            <w:hideMark/>
          </w:tcPr>
          <w:p w:rsidR="00C93079" w:rsidRPr="00B34600" w:rsidRDefault="00B34600"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7" w:anchor="ALT" w:tooltip="ALANINE TRANSAMINASE" w:history="1">
              <w:r w:rsidR="00C93079" w:rsidRPr="00B34600">
                <w:rPr>
                  <w:rFonts w:ascii="Times New Roman" w:eastAsia="Times New Roman" w:hAnsi="Times New Roman" w:cs="Times New Roman"/>
                  <w:color w:val="000000" w:themeColor="text1"/>
                  <w:sz w:val="24"/>
                  <w:szCs w:val="24"/>
                  <w:lang w:eastAsia="en-GB"/>
                </w:rPr>
                <w:t>ALT (&lt;40 U/L) </w:t>
              </w:r>
            </w:hyperlink>
          </w:p>
        </w:tc>
        <w:tc>
          <w:tcPr>
            <w:tcW w:w="1185" w:type="dxa"/>
            <w:tcBorders>
              <w:top w:val="single" w:sz="4" w:space="0" w:color="808080"/>
              <w:left w:val="nil"/>
              <w:bottom w:val="single" w:sz="4" w:space="0" w:color="808080"/>
              <w:right w:val="single" w:sz="4" w:space="0" w:color="808080"/>
            </w:tcBorders>
            <w:shd w:val="clear" w:color="auto" w:fill="auto"/>
            <w:hideMark/>
          </w:tcPr>
          <w:p w:rsidR="00C93079" w:rsidRPr="00B34600" w:rsidRDefault="00B34600"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8" w:anchor="CK" w:tooltip="CREATINE KINASE" w:history="1">
              <w:r w:rsidR="00C93079" w:rsidRPr="00B34600">
                <w:rPr>
                  <w:rFonts w:ascii="Times New Roman" w:eastAsia="Times New Roman" w:hAnsi="Times New Roman" w:cs="Times New Roman"/>
                  <w:color w:val="000000" w:themeColor="text1"/>
                  <w:sz w:val="24"/>
                  <w:szCs w:val="24"/>
                  <w:lang w:eastAsia="en-GB"/>
                </w:rPr>
                <w:t>CK </w:t>
              </w:r>
            </w:hyperlink>
            <w:r w:rsidR="00C93079" w:rsidRPr="00B34600">
              <w:rPr>
                <w:rFonts w:ascii="Times New Roman" w:eastAsia="Times New Roman" w:hAnsi="Times New Roman" w:cs="Times New Roman"/>
                <w:color w:val="000000" w:themeColor="text1"/>
                <w:sz w:val="24"/>
                <w:szCs w:val="24"/>
                <w:lang w:eastAsia="en-GB"/>
              </w:rPr>
              <w:t>(&lt;200 U/L)</w:t>
            </w:r>
          </w:p>
        </w:tc>
        <w:tc>
          <w:tcPr>
            <w:tcW w:w="1722" w:type="dxa"/>
            <w:tcBorders>
              <w:top w:val="single" w:sz="4" w:space="0" w:color="808080"/>
              <w:left w:val="nil"/>
              <w:bottom w:val="single" w:sz="4" w:space="0" w:color="808080"/>
              <w:right w:val="single" w:sz="4" w:space="0" w:color="808080"/>
            </w:tcBorders>
            <w:shd w:val="clear" w:color="auto" w:fill="auto"/>
            <w:hideMark/>
          </w:tcPr>
          <w:p w:rsidR="00C93079" w:rsidRPr="00B34600" w:rsidRDefault="00C93079" w:rsidP="00B34600">
            <w:pPr>
              <w:spacing w:line="480" w:lineRule="auto"/>
              <w:jc w:val="center"/>
              <w:rPr>
                <w:rFonts w:ascii="Times New Roman" w:hAnsi="Times New Roman" w:cs="Times New Roman"/>
                <w:sz w:val="24"/>
                <w:szCs w:val="24"/>
              </w:rPr>
            </w:pPr>
            <w:r w:rsidRPr="00B34600">
              <w:rPr>
                <w:rFonts w:ascii="Times New Roman" w:hAnsi="Times New Roman" w:cs="Times New Roman"/>
                <w:sz w:val="24"/>
                <w:szCs w:val="24"/>
              </w:rPr>
              <w:t>Troponin T (&lt;14 ng/L)</w:t>
            </w:r>
          </w:p>
        </w:tc>
        <w:tc>
          <w:tcPr>
            <w:tcW w:w="1682" w:type="dxa"/>
            <w:tcBorders>
              <w:top w:val="single" w:sz="4" w:space="0" w:color="808080"/>
              <w:left w:val="nil"/>
              <w:bottom w:val="single" w:sz="4" w:space="0" w:color="808080"/>
              <w:right w:val="single" w:sz="4" w:space="0" w:color="808080"/>
            </w:tcBorders>
          </w:tcPr>
          <w:p w:rsidR="00C93079" w:rsidRPr="00B34600" w:rsidRDefault="00C93079" w:rsidP="00B34600">
            <w:pPr>
              <w:spacing w:line="480" w:lineRule="auto"/>
              <w:jc w:val="center"/>
              <w:rPr>
                <w:rFonts w:ascii="Times New Roman" w:hAnsi="Times New Roman" w:cs="Times New Roman"/>
                <w:sz w:val="24"/>
                <w:szCs w:val="24"/>
              </w:rPr>
            </w:pPr>
            <w:r w:rsidRPr="00B34600">
              <w:rPr>
                <w:rFonts w:ascii="Times New Roman" w:hAnsi="Times New Roman" w:cs="Times New Roman"/>
                <w:sz w:val="24"/>
                <w:szCs w:val="24"/>
              </w:rPr>
              <w:t>Troponin I (&lt;30 ng/L)</w:t>
            </w: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02-Jun-2017</w:t>
            </w:r>
            <w:r w:rsidRPr="00B34600">
              <w:rPr>
                <w:rFonts w:ascii="Times New Roman" w:eastAsia="Times New Roman" w:hAnsi="Times New Roman" w:cs="Times New Roman"/>
                <w:color w:val="000000" w:themeColor="text1"/>
                <w:sz w:val="24"/>
                <w:szCs w:val="24"/>
                <w:lang w:eastAsia="en-GB"/>
              </w:rPr>
              <w:t> </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1.0 </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44 </w:t>
            </w:r>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9" w:anchor="ALT" w:tooltip="0-40 U/L" w:history="1">
              <w:r w:rsidRPr="00B34600">
                <w:rPr>
                  <w:rFonts w:ascii="Times New Roman" w:eastAsia="Times New Roman" w:hAnsi="Times New Roman" w:cs="Times New Roman"/>
                  <w:color w:val="000000" w:themeColor="text1"/>
                  <w:sz w:val="24"/>
                  <w:szCs w:val="24"/>
                  <w:lang w:eastAsia="en-GB"/>
                </w:rPr>
                <w:t>55 </w:t>
              </w:r>
            </w:hyperlink>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0" w:anchor="CK" w:tooltip="25-200 U/L" w:history="1">
              <w:r w:rsidRPr="00B34600">
                <w:rPr>
                  <w:rFonts w:ascii="Times New Roman" w:eastAsia="Times New Roman" w:hAnsi="Times New Roman" w:cs="Times New Roman"/>
                  <w:color w:val="000000" w:themeColor="text1"/>
                  <w:sz w:val="24"/>
                  <w:szCs w:val="24"/>
                  <w:lang w:eastAsia="en-GB"/>
                </w:rPr>
                <w:t>2853 </w:t>
              </w:r>
            </w:hyperlink>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1" w:anchor="TRO" w:tooltip="0-14 ng/L" w:history="1">
              <w:r w:rsidRPr="00B34600">
                <w:rPr>
                  <w:rFonts w:ascii="Times New Roman" w:eastAsia="Times New Roman" w:hAnsi="Times New Roman" w:cs="Times New Roman"/>
                  <w:color w:val="000000" w:themeColor="text1"/>
                  <w:sz w:val="24"/>
                  <w:szCs w:val="24"/>
                  <w:lang w:eastAsia="en-GB"/>
                </w:rPr>
                <w:t>55</w:t>
              </w:r>
            </w:hyperlink>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09-Jul-2017</w:t>
            </w:r>
            <w:r w:rsidRPr="00B34600">
              <w:rPr>
                <w:rFonts w:ascii="Times New Roman" w:eastAsia="Times New Roman" w:hAnsi="Times New Roman" w:cs="Times New Roman"/>
                <w:color w:val="000000" w:themeColor="text1"/>
                <w:sz w:val="24"/>
                <w:szCs w:val="24"/>
                <w:lang w:eastAsia="en-GB"/>
              </w:rPr>
              <w:t> </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9.5</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55 </w:t>
            </w:r>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2" w:anchor="ALT" w:tooltip="0-40 U/L" w:history="1">
              <w:r w:rsidRPr="00B34600">
                <w:rPr>
                  <w:rFonts w:ascii="Times New Roman" w:eastAsia="Times New Roman" w:hAnsi="Times New Roman" w:cs="Times New Roman"/>
                  <w:color w:val="000000" w:themeColor="text1"/>
                  <w:sz w:val="24"/>
                  <w:szCs w:val="24"/>
                  <w:lang w:eastAsia="en-GB"/>
                </w:rPr>
                <w:t>47 </w:t>
              </w:r>
            </w:hyperlink>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w:t>
            </w:r>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w:t>
            </w:r>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11-Jul-2017</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108</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48 </w:t>
            </w:r>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w:t>
            </w:r>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w:t>
            </w:r>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31-Aug-2017</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3" w:anchor="CRE" w:tooltip="44-80 umol/L" w:history="1">
              <w:r w:rsidRPr="00B34600">
                <w:rPr>
                  <w:rFonts w:ascii="Times New Roman" w:eastAsia="Times New Roman" w:hAnsi="Times New Roman" w:cs="Times New Roman"/>
                  <w:color w:val="000000" w:themeColor="text1"/>
                  <w:sz w:val="24"/>
                  <w:szCs w:val="24"/>
                  <w:lang w:eastAsia="en-GB"/>
                </w:rPr>
                <w:t>40 </w:t>
              </w:r>
            </w:hyperlink>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4" w:anchor="ALT" w:tooltip="0-40 U/L" w:history="1">
              <w:r w:rsidRPr="00B34600">
                <w:rPr>
                  <w:rFonts w:ascii="Times New Roman" w:eastAsia="Times New Roman" w:hAnsi="Times New Roman" w:cs="Times New Roman"/>
                  <w:color w:val="000000" w:themeColor="text1"/>
                  <w:sz w:val="24"/>
                  <w:szCs w:val="24"/>
                  <w:lang w:eastAsia="en-GB"/>
                </w:rPr>
                <w:t>61 </w:t>
              </w:r>
            </w:hyperlink>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5" w:anchor="CK" w:tooltip="25-200 U/L" w:history="1">
              <w:r w:rsidRPr="00B34600">
                <w:rPr>
                  <w:rFonts w:ascii="Times New Roman" w:eastAsia="Times New Roman" w:hAnsi="Times New Roman" w:cs="Times New Roman"/>
                  <w:color w:val="000000" w:themeColor="text1"/>
                  <w:sz w:val="24"/>
                  <w:szCs w:val="24"/>
                  <w:lang w:eastAsia="en-GB"/>
                </w:rPr>
                <w:t>3904 </w:t>
              </w:r>
            </w:hyperlink>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hAnsi="Times New Roman" w:cs="Times New Roman"/>
                <w:sz w:val="24"/>
                <w:szCs w:val="24"/>
              </w:rPr>
            </w:pPr>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15-Sep-2017</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0.8 </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47 </w:t>
            </w:r>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6" w:anchor="ALT" w:tooltip="0-40 U/L" w:history="1">
              <w:r w:rsidRPr="00B34600">
                <w:rPr>
                  <w:rFonts w:ascii="Times New Roman" w:eastAsia="Times New Roman" w:hAnsi="Times New Roman" w:cs="Times New Roman"/>
                  <w:color w:val="000000" w:themeColor="text1"/>
                  <w:sz w:val="24"/>
                  <w:szCs w:val="24"/>
                  <w:lang w:eastAsia="en-GB"/>
                </w:rPr>
                <w:t>74 </w:t>
              </w:r>
            </w:hyperlink>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7" w:anchor="CK" w:tooltip="25-200 U/L" w:history="1">
              <w:r w:rsidRPr="00B34600">
                <w:rPr>
                  <w:rFonts w:ascii="Times New Roman" w:eastAsia="Times New Roman" w:hAnsi="Times New Roman" w:cs="Times New Roman"/>
                  <w:color w:val="000000" w:themeColor="text1"/>
                  <w:sz w:val="24"/>
                  <w:szCs w:val="24"/>
                  <w:lang w:eastAsia="en-GB"/>
                </w:rPr>
                <w:t>3770 </w:t>
              </w:r>
            </w:hyperlink>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8" w:anchor="TRO" w:tooltip="0-14 ng/L" w:history="1">
              <w:r w:rsidRPr="00B34600">
                <w:rPr>
                  <w:rFonts w:ascii="Times New Roman" w:eastAsia="Times New Roman" w:hAnsi="Times New Roman" w:cs="Times New Roman"/>
                  <w:color w:val="000000" w:themeColor="text1"/>
                  <w:sz w:val="24"/>
                  <w:szCs w:val="24"/>
                  <w:lang w:eastAsia="en-GB"/>
                </w:rPr>
                <w:t>122 </w:t>
              </w:r>
            </w:hyperlink>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5</w:t>
            </w: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16-Oct-2017</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19" w:anchor="CRE" w:tooltip="44-80 umol/L" w:history="1">
              <w:r w:rsidRPr="00B34600">
                <w:rPr>
                  <w:rFonts w:ascii="Times New Roman" w:eastAsia="Times New Roman" w:hAnsi="Times New Roman" w:cs="Times New Roman"/>
                  <w:color w:val="000000" w:themeColor="text1"/>
                  <w:sz w:val="24"/>
                  <w:szCs w:val="24"/>
                  <w:lang w:eastAsia="en-GB"/>
                </w:rPr>
                <w:t>43 </w:t>
              </w:r>
            </w:hyperlink>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38 </w:t>
            </w:r>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20" w:anchor="CK" w:tooltip="25-200 U/L" w:history="1">
              <w:r w:rsidRPr="00B34600">
                <w:rPr>
                  <w:rFonts w:ascii="Times New Roman" w:eastAsia="Times New Roman" w:hAnsi="Times New Roman" w:cs="Times New Roman"/>
                  <w:color w:val="000000" w:themeColor="text1"/>
                  <w:sz w:val="24"/>
                  <w:szCs w:val="24"/>
                  <w:lang w:eastAsia="en-GB"/>
                </w:rPr>
                <w:t>1120 </w:t>
              </w:r>
            </w:hyperlink>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hAnsi="Times New Roman" w:cs="Times New Roman"/>
                <w:sz w:val="24"/>
                <w:szCs w:val="24"/>
              </w:rPr>
            </w:pPr>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19-Mar-2018</w:t>
            </w:r>
            <w:r w:rsidRPr="00B34600">
              <w:rPr>
                <w:rFonts w:ascii="Times New Roman" w:eastAsia="Times New Roman" w:hAnsi="Times New Roman" w:cs="Times New Roman"/>
                <w:color w:val="000000" w:themeColor="text1"/>
                <w:sz w:val="24"/>
                <w:szCs w:val="24"/>
                <w:lang w:eastAsia="en-GB"/>
              </w:rPr>
              <w:t> </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 1.5</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49 </w:t>
            </w:r>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21" w:anchor="ALT" w:tooltip="0-40 U/L" w:history="1">
              <w:r w:rsidRPr="00B34600">
                <w:rPr>
                  <w:rFonts w:ascii="Times New Roman" w:eastAsia="Times New Roman" w:hAnsi="Times New Roman" w:cs="Times New Roman"/>
                  <w:color w:val="000000" w:themeColor="text1"/>
                  <w:sz w:val="24"/>
                  <w:szCs w:val="24"/>
                  <w:lang w:eastAsia="en-GB"/>
                </w:rPr>
                <w:t>44 </w:t>
              </w:r>
            </w:hyperlink>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22" w:anchor="CK" w:tooltip="25-200 U/L" w:history="1">
              <w:r w:rsidRPr="00B34600">
                <w:rPr>
                  <w:rFonts w:ascii="Times New Roman" w:eastAsia="Times New Roman" w:hAnsi="Times New Roman" w:cs="Times New Roman"/>
                  <w:color w:val="000000" w:themeColor="text1"/>
                  <w:sz w:val="24"/>
                  <w:szCs w:val="24"/>
                  <w:lang w:eastAsia="en-GB"/>
                </w:rPr>
                <w:t>1101 </w:t>
              </w:r>
            </w:hyperlink>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hAnsi="Times New Roman" w:cs="Times New Roman"/>
                <w:sz w:val="24"/>
                <w:szCs w:val="24"/>
              </w:rPr>
            </w:pPr>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p>
        </w:tc>
      </w:tr>
      <w:tr w:rsidR="0068685D" w:rsidRPr="00B34600" w:rsidTr="0068685D">
        <w:trPr>
          <w:trHeight w:val="300"/>
        </w:trPr>
        <w:tc>
          <w:tcPr>
            <w:tcW w:w="1575" w:type="dxa"/>
            <w:tcBorders>
              <w:top w:val="nil"/>
              <w:left w:val="single" w:sz="4" w:space="0" w:color="808080"/>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bCs/>
                <w:color w:val="000000" w:themeColor="text1"/>
                <w:sz w:val="24"/>
                <w:szCs w:val="24"/>
                <w:lang w:eastAsia="en-GB"/>
              </w:rPr>
            </w:pPr>
            <w:r w:rsidRPr="00B34600">
              <w:rPr>
                <w:rFonts w:ascii="Times New Roman" w:eastAsia="Times New Roman" w:hAnsi="Times New Roman" w:cs="Times New Roman"/>
                <w:bCs/>
                <w:color w:val="000000" w:themeColor="text1"/>
                <w:sz w:val="24"/>
                <w:szCs w:val="24"/>
                <w:lang w:eastAsia="en-GB"/>
              </w:rPr>
              <w:t>06-Sep-2018</w:t>
            </w:r>
          </w:p>
        </w:tc>
        <w:tc>
          <w:tcPr>
            <w:tcW w:w="94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1.0 </w:t>
            </w:r>
          </w:p>
        </w:tc>
        <w:tc>
          <w:tcPr>
            <w:tcW w:w="1216"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53 </w:t>
            </w:r>
          </w:p>
        </w:tc>
        <w:tc>
          <w:tcPr>
            <w:tcW w:w="904"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23" w:anchor="ALT" w:tooltip="0-40 U/L" w:history="1">
              <w:r w:rsidRPr="00B34600">
                <w:rPr>
                  <w:rFonts w:ascii="Times New Roman" w:eastAsia="Times New Roman" w:hAnsi="Times New Roman" w:cs="Times New Roman"/>
                  <w:color w:val="000000" w:themeColor="text1"/>
                  <w:sz w:val="24"/>
                  <w:szCs w:val="24"/>
                  <w:lang w:eastAsia="en-GB"/>
                </w:rPr>
                <w:t>41 </w:t>
              </w:r>
            </w:hyperlink>
          </w:p>
        </w:tc>
        <w:tc>
          <w:tcPr>
            <w:tcW w:w="1185"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24" w:anchor="CK" w:tooltip="25-200 U/L" w:history="1">
              <w:r w:rsidRPr="00B34600">
                <w:rPr>
                  <w:rFonts w:ascii="Times New Roman" w:eastAsia="Times New Roman" w:hAnsi="Times New Roman" w:cs="Times New Roman"/>
                  <w:color w:val="000000" w:themeColor="text1"/>
                  <w:sz w:val="24"/>
                  <w:szCs w:val="24"/>
                  <w:lang w:eastAsia="en-GB"/>
                </w:rPr>
                <w:t>699 </w:t>
              </w:r>
            </w:hyperlink>
          </w:p>
        </w:tc>
        <w:tc>
          <w:tcPr>
            <w:tcW w:w="1722" w:type="dxa"/>
            <w:tcBorders>
              <w:top w:val="nil"/>
              <w:left w:val="nil"/>
              <w:bottom w:val="single" w:sz="4" w:space="0" w:color="808080"/>
              <w:right w:val="single" w:sz="4" w:space="0" w:color="808080"/>
            </w:tcBorders>
            <w:shd w:val="clear" w:color="auto" w:fill="auto"/>
            <w:vAlign w:val="center"/>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hyperlink r:id="rId25" w:anchor="TRO" w:tooltip="0-14 ng/L" w:history="1">
              <w:r w:rsidRPr="00B34600">
                <w:rPr>
                  <w:rFonts w:ascii="Times New Roman" w:eastAsia="Times New Roman" w:hAnsi="Times New Roman" w:cs="Times New Roman"/>
                  <w:color w:val="000000" w:themeColor="text1"/>
                  <w:sz w:val="24"/>
                  <w:szCs w:val="24"/>
                  <w:lang w:eastAsia="en-GB"/>
                </w:rPr>
                <w:t>25 </w:t>
              </w:r>
            </w:hyperlink>
          </w:p>
        </w:tc>
        <w:tc>
          <w:tcPr>
            <w:tcW w:w="1682" w:type="dxa"/>
            <w:tcBorders>
              <w:top w:val="nil"/>
              <w:left w:val="nil"/>
              <w:bottom w:val="single" w:sz="4" w:space="0" w:color="808080"/>
              <w:right w:val="single" w:sz="4" w:space="0" w:color="808080"/>
            </w:tcBorders>
          </w:tcPr>
          <w:p w:rsidR="0068685D" w:rsidRPr="00B34600" w:rsidRDefault="0068685D" w:rsidP="00B34600">
            <w:pPr>
              <w:spacing w:after="0" w:line="480" w:lineRule="auto"/>
              <w:jc w:val="center"/>
              <w:rPr>
                <w:rFonts w:ascii="Times New Roman" w:eastAsia="Times New Roman" w:hAnsi="Times New Roman" w:cs="Times New Roman"/>
                <w:color w:val="000000" w:themeColor="text1"/>
                <w:sz w:val="24"/>
                <w:szCs w:val="24"/>
                <w:lang w:eastAsia="en-GB"/>
              </w:rPr>
            </w:pPr>
            <w:r w:rsidRPr="00B34600">
              <w:rPr>
                <w:rFonts w:ascii="Times New Roman" w:eastAsia="Times New Roman" w:hAnsi="Times New Roman" w:cs="Times New Roman"/>
                <w:color w:val="000000" w:themeColor="text1"/>
                <w:sz w:val="24"/>
                <w:szCs w:val="24"/>
                <w:lang w:eastAsia="en-GB"/>
              </w:rPr>
              <w:t>7</w:t>
            </w:r>
          </w:p>
        </w:tc>
      </w:tr>
    </w:tbl>
    <w:p w:rsidR="001C1DA6" w:rsidRPr="00B34600" w:rsidRDefault="001C1DA6" w:rsidP="00B34600">
      <w:pPr>
        <w:spacing w:after="0" w:line="480" w:lineRule="auto"/>
        <w:rPr>
          <w:rFonts w:ascii="Times New Roman" w:hAnsi="Times New Roman" w:cs="Times New Roman"/>
          <w:sz w:val="24"/>
          <w:szCs w:val="24"/>
        </w:rPr>
      </w:pPr>
    </w:p>
    <w:p w:rsidR="001C1DA6" w:rsidRPr="00B34600" w:rsidRDefault="001C1DA6" w:rsidP="00B34600">
      <w:pPr>
        <w:spacing w:after="0" w:line="480" w:lineRule="auto"/>
        <w:rPr>
          <w:rFonts w:ascii="Times New Roman" w:hAnsi="Times New Roman" w:cs="Times New Roman"/>
          <w:sz w:val="24"/>
          <w:szCs w:val="24"/>
        </w:rPr>
      </w:pPr>
    </w:p>
    <w:p w:rsidR="007354C7" w:rsidRPr="00B34600" w:rsidRDefault="007354C7" w:rsidP="00B34600">
      <w:pPr>
        <w:spacing w:line="480" w:lineRule="auto"/>
        <w:rPr>
          <w:rFonts w:ascii="Times New Roman" w:hAnsi="Times New Roman" w:cs="Times New Roman"/>
          <w:sz w:val="24"/>
          <w:szCs w:val="24"/>
        </w:rPr>
      </w:pPr>
      <w:r w:rsidRPr="00B34600">
        <w:rPr>
          <w:rFonts w:ascii="Times New Roman" w:hAnsi="Times New Roman" w:cs="Times New Roman"/>
          <w:sz w:val="24"/>
          <w:szCs w:val="24"/>
        </w:rPr>
        <w:t xml:space="preserve">Abbreviations: CRP, C reactive protein; ALT, alanine transaminase; CK, creatine kinase. </w:t>
      </w:r>
      <w:r w:rsidRPr="00B34600">
        <w:rPr>
          <w:rFonts w:ascii="Times New Roman" w:hAnsi="Times New Roman" w:cs="Times New Roman"/>
          <w:sz w:val="24"/>
          <w:szCs w:val="24"/>
        </w:rPr>
        <w:br w:type="page"/>
      </w:r>
    </w:p>
    <w:p w:rsidR="00BC741E" w:rsidRPr="00B34600" w:rsidRDefault="001C1DA6" w:rsidP="00B34600">
      <w:pPr>
        <w:spacing w:line="480" w:lineRule="auto"/>
        <w:jc w:val="center"/>
        <w:rPr>
          <w:rFonts w:ascii="Times New Roman" w:hAnsi="Times New Roman" w:cs="Times New Roman"/>
          <w:noProof/>
          <w:sz w:val="24"/>
          <w:szCs w:val="24"/>
        </w:rPr>
      </w:pPr>
      <w:r w:rsidRPr="00B34600">
        <w:rPr>
          <w:rFonts w:ascii="Times New Roman" w:hAnsi="Times New Roman" w:cs="Times New Roman"/>
          <w:sz w:val="24"/>
          <w:szCs w:val="24"/>
        </w:rPr>
        <w:lastRenderedPageBreak/>
        <w:fldChar w:fldCharType="begin"/>
      </w:r>
      <w:r w:rsidRPr="00B34600">
        <w:rPr>
          <w:rFonts w:ascii="Times New Roman" w:hAnsi="Times New Roman" w:cs="Times New Roman"/>
          <w:sz w:val="24"/>
          <w:szCs w:val="24"/>
        </w:rPr>
        <w:instrText xml:space="preserve"> ADDIN REFMGR.REFLIST </w:instrText>
      </w:r>
      <w:r w:rsidRPr="00B34600">
        <w:rPr>
          <w:rFonts w:ascii="Times New Roman" w:hAnsi="Times New Roman" w:cs="Times New Roman"/>
          <w:sz w:val="24"/>
          <w:szCs w:val="24"/>
        </w:rPr>
        <w:fldChar w:fldCharType="separate"/>
      </w:r>
      <w:r w:rsidR="00BC741E" w:rsidRPr="00B34600">
        <w:rPr>
          <w:rFonts w:ascii="Times New Roman" w:hAnsi="Times New Roman" w:cs="Times New Roman"/>
          <w:noProof/>
          <w:sz w:val="24"/>
          <w:szCs w:val="24"/>
        </w:rPr>
        <w:t>Reference List</w:t>
      </w:r>
    </w:p>
    <w:p w:rsidR="00BC741E" w:rsidRPr="00B34600" w:rsidRDefault="00BC741E" w:rsidP="00B34600">
      <w:pPr>
        <w:spacing w:line="480" w:lineRule="auto"/>
        <w:jc w:val="center"/>
        <w:rPr>
          <w:rFonts w:ascii="Times New Roman" w:hAnsi="Times New Roman" w:cs="Times New Roman"/>
          <w:noProof/>
          <w:sz w:val="24"/>
          <w:szCs w:val="24"/>
        </w:rPr>
      </w:pP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1. </w:t>
      </w:r>
      <w:r w:rsidRPr="00B34600">
        <w:rPr>
          <w:rFonts w:ascii="Times New Roman" w:hAnsi="Times New Roman" w:cs="Times New Roman"/>
          <w:noProof/>
          <w:sz w:val="24"/>
          <w:szCs w:val="24"/>
        </w:rPr>
        <w:tab/>
        <w:t>Collinson PO, Stubbs PJ, Rosalki SB. Cardiac troponin T in renal disease [letter; comment]. Clin Chem 1995;41:1671-3.</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2. </w:t>
      </w:r>
      <w:r w:rsidRPr="00B34600">
        <w:rPr>
          <w:rFonts w:ascii="Times New Roman" w:hAnsi="Times New Roman" w:cs="Times New Roman"/>
          <w:noProof/>
          <w:sz w:val="24"/>
          <w:szCs w:val="24"/>
        </w:rPr>
        <w:tab/>
        <w:t>Giannitsis E, Kurz K, Hallermayer K, Jarausch J, Jaffe AS, Katus HA. Analytical validation of a high-sensitivity cardiac troponin T assay. Clin Chem 2010;56:254-61.</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3. </w:t>
      </w:r>
      <w:r w:rsidRPr="00B34600">
        <w:rPr>
          <w:rFonts w:ascii="Times New Roman" w:hAnsi="Times New Roman" w:cs="Times New Roman"/>
          <w:noProof/>
          <w:sz w:val="24"/>
          <w:szCs w:val="24"/>
        </w:rPr>
        <w:tab/>
        <w:t>Fredericks S, Bainbridge K, Murray JF, Collinson PO, Carter ND, Holt DW. Measurement of cardiac troponin I in striated muscle using three experimental methods. Ann Clin Biochem 2003;40:244-8.</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4. </w:t>
      </w:r>
      <w:r w:rsidRPr="00B34600">
        <w:rPr>
          <w:rFonts w:ascii="Times New Roman" w:hAnsi="Times New Roman" w:cs="Times New Roman"/>
          <w:noProof/>
          <w:sz w:val="24"/>
          <w:szCs w:val="24"/>
        </w:rPr>
        <w:tab/>
        <w:t>Ricchiuti V, Voss EM, Ney A, Odland M, Anderson PA, Apple FS. Cardiac troponin T isoforms expressed in renal diseased skeletal muscle will not cause false-positive results by the second generation cardiac troponin T assay by Boehringer Mannheim [see comments]. Clin Chem 1998;44:1919-24.</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5. </w:t>
      </w:r>
      <w:r w:rsidRPr="00B34600">
        <w:rPr>
          <w:rFonts w:ascii="Times New Roman" w:hAnsi="Times New Roman" w:cs="Times New Roman"/>
          <w:noProof/>
          <w:sz w:val="24"/>
          <w:szCs w:val="24"/>
        </w:rPr>
        <w:tab/>
        <w:t>Jaffe AS, Vasile VC, Milone M, Saenger AK, Olson KN, Apple FS. Diseased skeletal muscle: a noncardiac source of increased circulating concentrations of cardiac troponin T. J Am Coll Cardiol 2011;58:1819-24.</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6. </w:t>
      </w:r>
      <w:r w:rsidRPr="00B34600">
        <w:rPr>
          <w:rFonts w:ascii="Times New Roman" w:hAnsi="Times New Roman" w:cs="Times New Roman"/>
          <w:noProof/>
          <w:sz w:val="24"/>
          <w:szCs w:val="24"/>
        </w:rPr>
        <w:tab/>
        <w:t>Rittoo D, Jones A, Lecky B, Neithercut D. Elevation of cardiac troponin T, but not cardiac troponin I, in patients with neuromuscular diseases: implications for the diagnosis of myocardial infarction. J Am Coll Cardiol 2014;63:2411-20.</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7. </w:t>
      </w:r>
      <w:r w:rsidRPr="00B34600">
        <w:rPr>
          <w:rFonts w:ascii="Times New Roman" w:hAnsi="Times New Roman" w:cs="Times New Roman"/>
          <w:noProof/>
          <w:sz w:val="24"/>
          <w:szCs w:val="24"/>
        </w:rPr>
        <w:tab/>
        <w:t>Dhir T, Jiang N. Misleading Elevation of Troponin T caused by Polymyositis. Int J Biomed Sci 2013;9:107-11.</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lastRenderedPageBreak/>
        <w:tab/>
        <w:t xml:space="preserve">8. </w:t>
      </w:r>
      <w:r w:rsidRPr="00B34600">
        <w:rPr>
          <w:rFonts w:ascii="Times New Roman" w:hAnsi="Times New Roman" w:cs="Times New Roman"/>
          <w:noProof/>
          <w:sz w:val="24"/>
          <w:szCs w:val="24"/>
        </w:rPr>
        <w:tab/>
        <w:t>Schmid J, Liesinger L, Birner-Gruenberger R, Stojakovic T, Scharnagl H, Dieplinger B et al. Elevated Cardiac Troponin T in Patients With Skeletal Myopathies. J Am Coll Cardiol 2018;71:1540-9.</w:t>
      </w:r>
    </w:p>
    <w:p w:rsidR="00BC741E" w:rsidRPr="00B34600" w:rsidRDefault="00BC741E" w:rsidP="00B34600">
      <w:pPr>
        <w:tabs>
          <w:tab w:val="right" w:pos="540"/>
          <w:tab w:val="left" w:pos="720"/>
        </w:tabs>
        <w:spacing w:after="24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9. </w:t>
      </w:r>
      <w:r w:rsidRPr="00B34600">
        <w:rPr>
          <w:rFonts w:ascii="Times New Roman" w:hAnsi="Times New Roman" w:cs="Times New Roman"/>
          <w:noProof/>
          <w:sz w:val="24"/>
          <w:szCs w:val="24"/>
        </w:rPr>
        <w:tab/>
        <w:t>Bose F, Renna LV, Fossati B, Arpa G, Labate V, Milani V et al. TNNT2 Missplicing in Skeletal Muscle as a Cardiac Biomarker in Myotonic Dystrophy Type 1 but Not in Myotonic Dystrophy Type 2. Front Neurol 2019;10:992.</w:t>
      </w:r>
    </w:p>
    <w:p w:rsidR="00BC741E" w:rsidRPr="00B34600" w:rsidRDefault="00BC741E" w:rsidP="00B34600">
      <w:pPr>
        <w:tabs>
          <w:tab w:val="right" w:pos="540"/>
          <w:tab w:val="left" w:pos="720"/>
        </w:tabs>
        <w:spacing w:after="0" w:line="480" w:lineRule="auto"/>
        <w:ind w:left="720" w:hanging="720"/>
        <w:rPr>
          <w:rFonts w:ascii="Times New Roman" w:hAnsi="Times New Roman" w:cs="Times New Roman"/>
          <w:noProof/>
          <w:sz w:val="24"/>
          <w:szCs w:val="24"/>
        </w:rPr>
      </w:pPr>
      <w:r w:rsidRPr="00B34600">
        <w:rPr>
          <w:rFonts w:ascii="Times New Roman" w:hAnsi="Times New Roman" w:cs="Times New Roman"/>
          <w:noProof/>
          <w:sz w:val="24"/>
          <w:szCs w:val="24"/>
        </w:rPr>
        <w:tab/>
        <w:t xml:space="preserve">10. </w:t>
      </w:r>
      <w:r w:rsidRPr="00B34600">
        <w:rPr>
          <w:rFonts w:ascii="Times New Roman" w:hAnsi="Times New Roman" w:cs="Times New Roman"/>
          <w:noProof/>
          <w:sz w:val="24"/>
          <w:szCs w:val="24"/>
        </w:rPr>
        <w:tab/>
        <w:t>Ciciliot S, Schiaffino S. Regeneration of mammalian skeletal muscle. Basic mechanisms and clinical implications. Curr Pharm Des 2010;16:906-14.</w:t>
      </w:r>
    </w:p>
    <w:p w:rsidR="00BC741E" w:rsidRPr="00B34600" w:rsidRDefault="00BC741E" w:rsidP="00B34600">
      <w:pPr>
        <w:tabs>
          <w:tab w:val="right" w:pos="540"/>
          <w:tab w:val="left" w:pos="720"/>
        </w:tabs>
        <w:spacing w:after="0" w:line="480" w:lineRule="auto"/>
        <w:ind w:left="720" w:hanging="720"/>
        <w:rPr>
          <w:rFonts w:ascii="Times New Roman" w:hAnsi="Times New Roman" w:cs="Times New Roman"/>
          <w:noProof/>
          <w:sz w:val="24"/>
          <w:szCs w:val="24"/>
        </w:rPr>
      </w:pPr>
    </w:p>
    <w:p w:rsidR="00EF1D8B" w:rsidRPr="00710DAD" w:rsidRDefault="001C1DA6" w:rsidP="00B34600">
      <w:pPr>
        <w:spacing w:after="0" w:line="480" w:lineRule="auto"/>
        <w:rPr>
          <w:rFonts w:ascii="Times New Roman" w:hAnsi="Times New Roman" w:cs="Times New Roman"/>
          <w:sz w:val="24"/>
          <w:szCs w:val="24"/>
        </w:rPr>
      </w:pPr>
      <w:r w:rsidRPr="00B34600">
        <w:rPr>
          <w:rFonts w:ascii="Times New Roman" w:hAnsi="Times New Roman" w:cs="Times New Roman"/>
          <w:sz w:val="24"/>
          <w:szCs w:val="24"/>
        </w:rPr>
        <w:fldChar w:fldCharType="end"/>
      </w:r>
    </w:p>
    <w:sectPr w:rsidR="00EF1D8B" w:rsidRPr="00710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88CCF27-F874-44B1-8785-7D21B22791BE}"/>
    <w:docVar w:name="dgnword-eventsink" w:val="222098584"/>
    <w:docVar w:name="REFMGR.InstantFormat" w:val="&lt;ENInstantFormat&gt;&lt;Enabled&gt;1&lt;/Enabled&gt;&lt;ScanUnformatted&gt;1&lt;/ScanUnformatted&gt;&lt;ScanChanges&gt;1&lt;/ScanChanges&gt;&lt;/ENInstantFormat&gt;"/>
    <w:docVar w:name="REFMGR.Layout" w:val="&lt;ENLayout&gt;&lt;Style&gt;Clinical Chemistr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roponin studies - analytical aspects&lt;/item&gt;&lt;item&gt;Troponin rexpression&lt;/item&gt;&lt;/Libraries&gt;&lt;/ENLibraries&gt;"/>
  </w:docVars>
  <w:rsids>
    <w:rsidRoot w:val="002A3D7D"/>
    <w:rsid w:val="00003A92"/>
    <w:rsid w:val="00012D8C"/>
    <w:rsid w:val="000171B3"/>
    <w:rsid w:val="00040879"/>
    <w:rsid w:val="00081598"/>
    <w:rsid w:val="00092F7E"/>
    <w:rsid w:val="000B0C4B"/>
    <w:rsid w:val="000C60DF"/>
    <w:rsid w:val="000D5CEA"/>
    <w:rsid w:val="000E6E09"/>
    <w:rsid w:val="000E755C"/>
    <w:rsid w:val="000F7444"/>
    <w:rsid w:val="00104BA6"/>
    <w:rsid w:val="00177FDC"/>
    <w:rsid w:val="0018511C"/>
    <w:rsid w:val="001C1DA6"/>
    <w:rsid w:val="00225EEA"/>
    <w:rsid w:val="00244B99"/>
    <w:rsid w:val="00283A1D"/>
    <w:rsid w:val="002A3D7D"/>
    <w:rsid w:val="002B3DFB"/>
    <w:rsid w:val="002D6490"/>
    <w:rsid w:val="002F4E91"/>
    <w:rsid w:val="00301BE8"/>
    <w:rsid w:val="00315C50"/>
    <w:rsid w:val="00373112"/>
    <w:rsid w:val="00392B09"/>
    <w:rsid w:val="004034CD"/>
    <w:rsid w:val="004066F3"/>
    <w:rsid w:val="00413AAC"/>
    <w:rsid w:val="00414D62"/>
    <w:rsid w:val="004547B1"/>
    <w:rsid w:val="004B02A1"/>
    <w:rsid w:val="004E6EF7"/>
    <w:rsid w:val="004F1CA3"/>
    <w:rsid w:val="004F1FEF"/>
    <w:rsid w:val="005B3713"/>
    <w:rsid w:val="005B4ABD"/>
    <w:rsid w:val="005D3C25"/>
    <w:rsid w:val="00612043"/>
    <w:rsid w:val="00642D9F"/>
    <w:rsid w:val="0067788B"/>
    <w:rsid w:val="00683002"/>
    <w:rsid w:val="0068685D"/>
    <w:rsid w:val="00690105"/>
    <w:rsid w:val="00692B7F"/>
    <w:rsid w:val="006A4CD1"/>
    <w:rsid w:val="006A6BFC"/>
    <w:rsid w:val="006C7BBB"/>
    <w:rsid w:val="006D2069"/>
    <w:rsid w:val="006E1C6A"/>
    <w:rsid w:val="006F2E4D"/>
    <w:rsid w:val="00710DAD"/>
    <w:rsid w:val="007210EB"/>
    <w:rsid w:val="00733899"/>
    <w:rsid w:val="007354A5"/>
    <w:rsid w:val="007354C7"/>
    <w:rsid w:val="00761D15"/>
    <w:rsid w:val="007A5907"/>
    <w:rsid w:val="007D239A"/>
    <w:rsid w:val="007E6822"/>
    <w:rsid w:val="007F0887"/>
    <w:rsid w:val="007F27FB"/>
    <w:rsid w:val="007F57DD"/>
    <w:rsid w:val="00802DBA"/>
    <w:rsid w:val="0086742F"/>
    <w:rsid w:val="00872109"/>
    <w:rsid w:val="00895E5C"/>
    <w:rsid w:val="008B69F2"/>
    <w:rsid w:val="008C14DC"/>
    <w:rsid w:val="008E0A2B"/>
    <w:rsid w:val="008F70C0"/>
    <w:rsid w:val="00915A56"/>
    <w:rsid w:val="00925D01"/>
    <w:rsid w:val="00996AA1"/>
    <w:rsid w:val="009B553A"/>
    <w:rsid w:val="009C50A5"/>
    <w:rsid w:val="009E2230"/>
    <w:rsid w:val="00A16A38"/>
    <w:rsid w:val="00A20ED7"/>
    <w:rsid w:val="00A32F63"/>
    <w:rsid w:val="00A35624"/>
    <w:rsid w:val="00A5176D"/>
    <w:rsid w:val="00AE737E"/>
    <w:rsid w:val="00B01930"/>
    <w:rsid w:val="00B34600"/>
    <w:rsid w:val="00B6462D"/>
    <w:rsid w:val="00B82B91"/>
    <w:rsid w:val="00B859DA"/>
    <w:rsid w:val="00BB01CA"/>
    <w:rsid w:val="00BC6ADC"/>
    <w:rsid w:val="00BC741E"/>
    <w:rsid w:val="00BE2D5D"/>
    <w:rsid w:val="00BE5C01"/>
    <w:rsid w:val="00C442E2"/>
    <w:rsid w:val="00C4616E"/>
    <w:rsid w:val="00C47120"/>
    <w:rsid w:val="00C52779"/>
    <w:rsid w:val="00C764A5"/>
    <w:rsid w:val="00C87A40"/>
    <w:rsid w:val="00C93079"/>
    <w:rsid w:val="00CA4F73"/>
    <w:rsid w:val="00CB63ED"/>
    <w:rsid w:val="00CB6B4F"/>
    <w:rsid w:val="00CC07E0"/>
    <w:rsid w:val="00CE4393"/>
    <w:rsid w:val="00D73CB2"/>
    <w:rsid w:val="00D92564"/>
    <w:rsid w:val="00DA5E62"/>
    <w:rsid w:val="00DB48E3"/>
    <w:rsid w:val="00DC2BFE"/>
    <w:rsid w:val="00DD249F"/>
    <w:rsid w:val="00DD2DDF"/>
    <w:rsid w:val="00E12D6E"/>
    <w:rsid w:val="00E35F80"/>
    <w:rsid w:val="00E45801"/>
    <w:rsid w:val="00E52CB9"/>
    <w:rsid w:val="00EB1FD8"/>
    <w:rsid w:val="00EE295B"/>
    <w:rsid w:val="00EF1D8B"/>
    <w:rsid w:val="00F31A49"/>
    <w:rsid w:val="00F937CD"/>
    <w:rsid w:val="00FB7662"/>
    <w:rsid w:val="00FD69F2"/>
    <w:rsid w:val="00FE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B7F"/>
    <w:rPr>
      <w:color w:val="0000FF"/>
      <w:u w:val="single"/>
    </w:rPr>
  </w:style>
  <w:style w:type="table" w:styleId="TableGrid">
    <w:name w:val="Table Grid"/>
    <w:basedOn w:val="TableNormal"/>
    <w:uiPriority w:val="59"/>
    <w:rsid w:val="00A5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2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35624"/>
    <w:rPr>
      <w:sz w:val="16"/>
      <w:szCs w:val="16"/>
    </w:rPr>
  </w:style>
  <w:style w:type="paragraph" w:styleId="CommentText">
    <w:name w:val="annotation text"/>
    <w:basedOn w:val="Normal"/>
    <w:link w:val="CommentTextChar"/>
    <w:uiPriority w:val="99"/>
    <w:semiHidden/>
    <w:unhideWhenUsed/>
    <w:rsid w:val="00A35624"/>
    <w:pPr>
      <w:spacing w:line="240" w:lineRule="auto"/>
    </w:pPr>
    <w:rPr>
      <w:sz w:val="20"/>
      <w:szCs w:val="20"/>
    </w:rPr>
  </w:style>
  <w:style w:type="character" w:customStyle="1" w:styleId="CommentTextChar">
    <w:name w:val="Comment Text Char"/>
    <w:basedOn w:val="DefaultParagraphFont"/>
    <w:link w:val="CommentText"/>
    <w:uiPriority w:val="99"/>
    <w:semiHidden/>
    <w:rsid w:val="00A35624"/>
    <w:rPr>
      <w:sz w:val="20"/>
      <w:szCs w:val="20"/>
    </w:rPr>
  </w:style>
  <w:style w:type="paragraph" w:styleId="CommentSubject">
    <w:name w:val="annotation subject"/>
    <w:basedOn w:val="CommentText"/>
    <w:next w:val="CommentText"/>
    <w:link w:val="CommentSubjectChar"/>
    <w:uiPriority w:val="99"/>
    <w:semiHidden/>
    <w:unhideWhenUsed/>
    <w:rsid w:val="00A35624"/>
    <w:rPr>
      <w:b/>
      <w:bCs/>
    </w:rPr>
  </w:style>
  <w:style w:type="character" w:customStyle="1" w:styleId="CommentSubjectChar">
    <w:name w:val="Comment Subject Char"/>
    <w:basedOn w:val="CommentTextChar"/>
    <w:link w:val="CommentSubject"/>
    <w:uiPriority w:val="99"/>
    <w:semiHidden/>
    <w:rsid w:val="00A35624"/>
    <w:rPr>
      <w:b/>
      <w:bCs/>
      <w:sz w:val="20"/>
      <w:szCs w:val="20"/>
    </w:rPr>
  </w:style>
  <w:style w:type="paragraph" w:styleId="BalloonText">
    <w:name w:val="Balloon Text"/>
    <w:basedOn w:val="Normal"/>
    <w:link w:val="BalloonTextChar"/>
    <w:uiPriority w:val="99"/>
    <w:semiHidden/>
    <w:unhideWhenUsed/>
    <w:rsid w:val="00A3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B7F"/>
    <w:rPr>
      <w:color w:val="0000FF"/>
      <w:u w:val="single"/>
    </w:rPr>
  </w:style>
  <w:style w:type="table" w:styleId="TableGrid">
    <w:name w:val="Table Grid"/>
    <w:basedOn w:val="TableNormal"/>
    <w:uiPriority w:val="59"/>
    <w:rsid w:val="00A5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2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35624"/>
    <w:rPr>
      <w:sz w:val="16"/>
      <w:szCs w:val="16"/>
    </w:rPr>
  </w:style>
  <w:style w:type="paragraph" w:styleId="CommentText">
    <w:name w:val="annotation text"/>
    <w:basedOn w:val="Normal"/>
    <w:link w:val="CommentTextChar"/>
    <w:uiPriority w:val="99"/>
    <w:semiHidden/>
    <w:unhideWhenUsed/>
    <w:rsid w:val="00A35624"/>
    <w:pPr>
      <w:spacing w:line="240" w:lineRule="auto"/>
    </w:pPr>
    <w:rPr>
      <w:sz w:val="20"/>
      <w:szCs w:val="20"/>
    </w:rPr>
  </w:style>
  <w:style w:type="character" w:customStyle="1" w:styleId="CommentTextChar">
    <w:name w:val="Comment Text Char"/>
    <w:basedOn w:val="DefaultParagraphFont"/>
    <w:link w:val="CommentText"/>
    <w:uiPriority w:val="99"/>
    <w:semiHidden/>
    <w:rsid w:val="00A35624"/>
    <w:rPr>
      <w:sz w:val="20"/>
      <w:szCs w:val="20"/>
    </w:rPr>
  </w:style>
  <w:style w:type="paragraph" w:styleId="CommentSubject">
    <w:name w:val="annotation subject"/>
    <w:basedOn w:val="CommentText"/>
    <w:next w:val="CommentText"/>
    <w:link w:val="CommentSubjectChar"/>
    <w:uiPriority w:val="99"/>
    <w:semiHidden/>
    <w:unhideWhenUsed/>
    <w:rsid w:val="00A35624"/>
    <w:rPr>
      <w:b/>
      <w:bCs/>
    </w:rPr>
  </w:style>
  <w:style w:type="character" w:customStyle="1" w:styleId="CommentSubjectChar">
    <w:name w:val="Comment Subject Char"/>
    <w:basedOn w:val="CommentTextChar"/>
    <w:link w:val="CommentSubject"/>
    <w:uiPriority w:val="99"/>
    <w:semiHidden/>
    <w:rsid w:val="00A35624"/>
    <w:rPr>
      <w:b/>
      <w:bCs/>
      <w:sz w:val="20"/>
      <w:szCs w:val="20"/>
    </w:rPr>
  </w:style>
  <w:style w:type="paragraph" w:styleId="BalloonText">
    <w:name w:val="Balloon Text"/>
    <w:basedOn w:val="Normal"/>
    <w:link w:val="BalloonTextChar"/>
    <w:uiPriority w:val="99"/>
    <w:semiHidden/>
    <w:unhideWhenUsed/>
    <w:rsid w:val="00A3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410">
      <w:bodyDiv w:val="1"/>
      <w:marLeft w:val="0"/>
      <w:marRight w:val="0"/>
      <w:marTop w:val="0"/>
      <w:marBottom w:val="0"/>
      <w:divBdr>
        <w:top w:val="none" w:sz="0" w:space="0" w:color="auto"/>
        <w:left w:val="none" w:sz="0" w:space="0" w:color="auto"/>
        <w:bottom w:val="none" w:sz="0" w:space="0" w:color="auto"/>
        <w:right w:val="none" w:sz="0" w:space="0" w:color="auto"/>
      </w:divBdr>
    </w:div>
    <w:div w:id="123043237">
      <w:bodyDiv w:val="1"/>
      <w:marLeft w:val="0"/>
      <w:marRight w:val="0"/>
      <w:marTop w:val="0"/>
      <w:marBottom w:val="0"/>
      <w:divBdr>
        <w:top w:val="none" w:sz="0" w:space="0" w:color="auto"/>
        <w:left w:val="none" w:sz="0" w:space="0" w:color="auto"/>
        <w:bottom w:val="none" w:sz="0" w:space="0" w:color="auto"/>
        <w:right w:val="none" w:sz="0" w:space="0" w:color="auto"/>
      </w:divBdr>
    </w:div>
    <w:div w:id="142939040">
      <w:bodyDiv w:val="1"/>
      <w:marLeft w:val="0"/>
      <w:marRight w:val="0"/>
      <w:marTop w:val="0"/>
      <w:marBottom w:val="0"/>
      <w:divBdr>
        <w:top w:val="none" w:sz="0" w:space="0" w:color="auto"/>
        <w:left w:val="none" w:sz="0" w:space="0" w:color="auto"/>
        <w:bottom w:val="none" w:sz="0" w:space="0" w:color="auto"/>
        <w:right w:val="none" w:sz="0" w:space="0" w:color="auto"/>
      </w:divBdr>
    </w:div>
    <w:div w:id="913777352">
      <w:bodyDiv w:val="1"/>
      <w:marLeft w:val="0"/>
      <w:marRight w:val="0"/>
      <w:marTop w:val="0"/>
      <w:marBottom w:val="0"/>
      <w:divBdr>
        <w:top w:val="none" w:sz="0" w:space="0" w:color="auto"/>
        <w:left w:val="none" w:sz="0" w:space="0" w:color="auto"/>
        <w:bottom w:val="none" w:sz="0" w:space="0" w:color="auto"/>
        <w:right w:val="none" w:sz="0" w:space="0" w:color="auto"/>
      </w:divBdr>
    </w:div>
    <w:div w:id="1312060183">
      <w:bodyDiv w:val="1"/>
      <w:marLeft w:val="0"/>
      <w:marRight w:val="0"/>
      <w:marTop w:val="0"/>
      <w:marBottom w:val="0"/>
      <w:divBdr>
        <w:top w:val="none" w:sz="0" w:space="0" w:color="auto"/>
        <w:left w:val="none" w:sz="0" w:space="0" w:color="auto"/>
        <w:bottom w:val="none" w:sz="0" w:space="0" w:color="auto"/>
        <w:right w:val="none" w:sz="0" w:space="0" w:color="auto"/>
      </w:divBdr>
    </w:div>
    <w:div w:id="18572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1epr05/epr/ie4.web" TargetMode="External"/><Relationship Id="rId13" Type="http://schemas.openxmlformats.org/officeDocument/2006/relationships/hyperlink" Target="http://stg1epr05/epr/ie4.web" TargetMode="External"/><Relationship Id="rId18" Type="http://schemas.openxmlformats.org/officeDocument/2006/relationships/hyperlink" Target="http://stg1epr05/epr/ie4.we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g1epr05/epr/ie4.web" TargetMode="External"/><Relationship Id="rId7" Type="http://schemas.openxmlformats.org/officeDocument/2006/relationships/hyperlink" Target="http://stg1epr05/epr/ie4.web" TargetMode="External"/><Relationship Id="rId12" Type="http://schemas.openxmlformats.org/officeDocument/2006/relationships/hyperlink" Target="http://stg1epr05/epr/ie4.web" TargetMode="External"/><Relationship Id="rId17" Type="http://schemas.openxmlformats.org/officeDocument/2006/relationships/hyperlink" Target="http://stg1epr05/epr/ie4.web" TargetMode="External"/><Relationship Id="rId25" Type="http://schemas.openxmlformats.org/officeDocument/2006/relationships/hyperlink" Target="http://stg1epr05/epr/ie4.web" TargetMode="External"/><Relationship Id="rId2" Type="http://schemas.microsoft.com/office/2007/relationships/stylesWithEffects" Target="stylesWithEffects.xml"/><Relationship Id="rId16" Type="http://schemas.openxmlformats.org/officeDocument/2006/relationships/hyperlink" Target="http://stg1epr05/epr/ie4.web" TargetMode="External"/><Relationship Id="rId20" Type="http://schemas.openxmlformats.org/officeDocument/2006/relationships/hyperlink" Target="http://stg1epr05/epr/ie4.web" TargetMode="External"/><Relationship Id="rId1" Type="http://schemas.openxmlformats.org/officeDocument/2006/relationships/styles" Target="styles.xml"/><Relationship Id="rId6" Type="http://schemas.openxmlformats.org/officeDocument/2006/relationships/hyperlink" Target="http://stg1epr05/epr/ie4.web" TargetMode="External"/><Relationship Id="rId11" Type="http://schemas.openxmlformats.org/officeDocument/2006/relationships/hyperlink" Target="http://stg1epr05/epr/ie4.web" TargetMode="External"/><Relationship Id="rId24" Type="http://schemas.openxmlformats.org/officeDocument/2006/relationships/hyperlink" Target="http://stg1epr05/epr/ie4.web" TargetMode="External"/><Relationship Id="rId5" Type="http://schemas.openxmlformats.org/officeDocument/2006/relationships/hyperlink" Target="mailto:paul.collinson@stgeorges.nhs.uk" TargetMode="External"/><Relationship Id="rId15" Type="http://schemas.openxmlformats.org/officeDocument/2006/relationships/hyperlink" Target="http://stg1epr05/epr/ie4.web" TargetMode="External"/><Relationship Id="rId23" Type="http://schemas.openxmlformats.org/officeDocument/2006/relationships/hyperlink" Target="http://stg1epr05/epr/ie4.web" TargetMode="External"/><Relationship Id="rId10" Type="http://schemas.openxmlformats.org/officeDocument/2006/relationships/hyperlink" Target="http://stg1epr05/epr/ie4.web" TargetMode="External"/><Relationship Id="rId19" Type="http://schemas.openxmlformats.org/officeDocument/2006/relationships/hyperlink" Target="http://stg1epr05/epr/ie4.web" TargetMode="External"/><Relationship Id="rId4" Type="http://schemas.openxmlformats.org/officeDocument/2006/relationships/webSettings" Target="webSettings.xml"/><Relationship Id="rId9" Type="http://schemas.openxmlformats.org/officeDocument/2006/relationships/hyperlink" Target="http://stg1epr05/epr/ie4.web" TargetMode="External"/><Relationship Id="rId14" Type="http://schemas.openxmlformats.org/officeDocument/2006/relationships/hyperlink" Target="http://stg1epr05/epr/ie4.web" TargetMode="External"/><Relationship Id="rId22" Type="http://schemas.openxmlformats.org/officeDocument/2006/relationships/hyperlink" Target="http://stg1epr05/epr/ie4.we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2019-12-18T15:05:00Z</dcterms:created>
  <dcterms:modified xsi:type="dcterms:W3CDTF">2019-12-18T15:06:00Z</dcterms:modified>
</cp:coreProperties>
</file>