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D989A" w14:textId="77777777" w:rsidR="00A05BAC" w:rsidRPr="00650349" w:rsidRDefault="00A05BAC" w:rsidP="0026107F">
      <w:pPr>
        <w:pStyle w:val="Heading1"/>
        <w:spacing w:line="480" w:lineRule="auto"/>
        <w:ind w:right="-472"/>
        <w:jc w:val="center"/>
        <w:rPr>
          <w:b/>
          <w:sz w:val="40"/>
          <w:szCs w:val="40"/>
        </w:rPr>
      </w:pPr>
      <w:r w:rsidRPr="00650349">
        <w:rPr>
          <w:b/>
          <w:sz w:val="40"/>
          <w:szCs w:val="40"/>
        </w:rPr>
        <w:t>Steroid use and misuse</w:t>
      </w:r>
      <w:r w:rsidR="006151D6" w:rsidRPr="00650349">
        <w:rPr>
          <w:b/>
          <w:sz w:val="40"/>
          <w:szCs w:val="40"/>
        </w:rPr>
        <w:t>-</w:t>
      </w:r>
      <w:r w:rsidR="00FD2058" w:rsidRPr="00650349">
        <w:rPr>
          <w:b/>
          <w:sz w:val="40"/>
          <w:szCs w:val="40"/>
        </w:rPr>
        <w:t xml:space="preserve"> </w:t>
      </w:r>
      <w:r w:rsidRPr="00650349">
        <w:rPr>
          <w:b/>
          <w:sz w:val="40"/>
          <w:szCs w:val="40"/>
        </w:rPr>
        <w:t>a key performance indicator in the management of IBD</w:t>
      </w:r>
    </w:p>
    <w:p w14:paraId="58943CC9" w14:textId="77777777" w:rsidR="001A671D" w:rsidRPr="00650349" w:rsidRDefault="001A671D" w:rsidP="00B56710"/>
    <w:p w14:paraId="49ECD9FD" w14:textId="77777777" w:rsidR="00A05BAC" w:rsidRPr="00650349" w:rsidRDefault="00A05BAC" w:rsidP="00A05BAC">
      <w:pPr>
        <w:rPr>
          <w:b/>
          <w:sz w:val="24"/>
          <w:szCs w:val="24"/>
        </w:rPr>
      </w:pPr>
    </w:p>
    <w:p w14:paraId="1E739920" w14:textId="711CE799" w:rsidR="00A05BAC" w:rsidRPr="00650349" w:rsidRDefault="00A05BAC" w:rsidP="00A05BAC">
      <w:pPr>
        <w:rPr>
          <w:b/>
          <w:sz w:val="24"/>
          <w:szCs w:val="24"/>
          <w:vertAlign w:val="superscript"/>
        </w:rPr>
      </w:pPr>
      <w:r w:rsidRPr="00650349">
        <w:rPr>
          <w:b/>
          <w:sz w:val="24"/>
          <w:szCs w:val="24"/>
        </w:rPr>
        <w:t>Blackwell</w:t>
      </w:r>
      <w:r w:rsidR="005C2799" w:rsidRPr="00650349">
        <w:rPr>
          <w:b/>
          <w:sz w:val="24"/>
          <w:szCs w:val="24"/>
        </w:rPr>
        <w:t xml:space="preserve"> J</w:t>
      </w:r>
      <w:r w:rsidR="0026107F" w:rsidRPr="00650349">
        <w:rPr>
          <w:b/>
          <w:sz w:val="24"/>
          <w:szCs w:val="24"/>
          <w:vertAlign w:val="superscript"/>
        </w:rPr>
        <w:t>1,2,3</w:t>
      </w:r>
      <w:r w:rsidRPr="00650349">
        <w:rPr>
          <w:b/>
          <w:sz w:val="24"/>
          <w:szCs w:val="24"/>
        </w:rPr>
        <w:t xml:space="preserve">, </w:t>
      </w:r>
      <w:proofErr w:type="spellStart"/>
      <w:r w:rsidR="005C2799" w:rsidRPr="00650349">
        <w:rPr>
          <w:b/>
          <w:sz w:val="24"/>
          <w:szCs w:val="24"/>
        </w:rPr>
        <w:t>Selinger</w:t>
      </w:r>
      <w:proofErr w:type="spellEnd"/>
      <w:r w:rsidR="005C2799" w:rsidRPr="00650349">
        <w:rPr>
          <w:b/>
          <w:sz w:val="24"/>
          <w:szCs w:val="24"/>
        </w:rPr>
        <w:t xml:space="preserve"> C</w:t>
      </w:r>
      <w:r w:rsidR="008453D4" w:rsidRPr="00650349">
        <w:rPr>
          <w:b/>
          <w:sz w:val="24"/>
          <w:szCs w:val="24"/>
        </w:rPr>
        <w:t>P</w:t>
      </w:r>
      <w:r w:rsidR="005C2799" w:rsidRPr="00650349">
        <w:rPr>
          <w:b/>
          <w:sz w:val="24"/>
          <w:szCs w:val="24"/>
        </w:rPr>
        <w:t>,</w:t>
      </w:r>
      <w:r w:rsidR="008453D4" w:rsidRPr="00650349">
        <w:rPr>
          <w:b/>
          <w:sz w:val="24"/>
          <w:szCs w:val="24"/>
          <w:vertAlign w:val="superscript"/>
        </w:rPr>
        <w:t>4,5</w:t>
      </w:r>
      <w:r w:rsidR="005C2799" w:rsidRPr="00650349">
        <w:rPr>
          <w:b/>
          <w:sz w:val="24"/>
          <w:szCs w:val="24"/>
        </w:rPr>
        <w:t xml:space="preserve"> </w:t>
      </w:r>
      <w:proofErr w:type="spellStart"/>
      <w:r w:rsidR="005C2799" w:rsidRPr="00650349">
        <w:rPr>
          <w:b/>
          <w:sz w:val="24"/>
          <w:szCs w:val="24"/>
        </w:rPr>
        <w:t>Raine</w:t>
      </w:r>
      <w:proofErr w:type="spellEnd"/>
      <w:r w:rsidR="005C2799" w:rsidRPr="00650349">
        <w:rPr>
          <w:b/>
          <w:sz w:val="24"/>
          <w:szCs w:val="24"/>
        </w:rPr>
        <w:t xml:space="preserve"> T</w:t>
      </w:r>
      <w:r w:rsidR="00310FF6" w:rsidRPr="00650349">
        <w:rPr>
          <w:b/>
          <w:sz w:val="24"/>
          <w:szCs w:val="24"/>
          <w:vertAlign w:val="superscript"/>
        </w:rPr>
        <w:t>6</w:t>
      </w:r>
      <w:r w:rsidR="005C2799" w:rsidRPr="00650349">
        <w:rPr>
          <w:b/>
          <w:sz w:val="24"/>
          <w:szCs w:val="24"/>
        </w:rPr>
        <w:t>, Parkes G</w:t>
      </w:r>
      <w:r w:rsidR="000E655F" w:rsidRPr="00650349">
        <w:rPr>
          <w:b/>
          <w:sz w:val="24"/>
          <w:szCs w:val="24"/>
        </w:rPr>
        <w:t>C</w:t>
      </w:r>
      <w:r w:rsidR="000E655F" w:rsidRPr="00650349">
        <w:rPr>
          <w:b/>
          <w:sz w:val="24"/>
          <w:szCs w:val="24"/>
          <w:vertAlign w:val="superscript"/>
        </w:rPr>
        <w:t>7</w:t>
      </w:r>
      <w:r w:rsidR="005C2799" w:rsidRPr="00650349">
        <w:rPr>
          <w:b/>
          <w:sz w:val="24"/>
          <w:szCs w:val="24"/>
        </w:rPr>
        <w:t xml:space="preserve">, </w:t>
      </w:r>
      <w:r w:rsidR="006151D6" w:rsidRPr="00650349">
        <w:rPr>
          <w:b/>
          <w:sz w:val="24"/>
          <w:szCs w:val="24"/>
        </w:rPr>
        <w:t>Smith M</w:t>
      </w:r>
      <w:r w:rsidR="00684556" w:rsidRPr="00650349">
        <w:rPr>
          <w:b/>
          <w:sz w:val="24"/>
          <w:szCs w:val="24"/>
          <w:vertAlign w:val="superscript"/>
        </w:rPr>
        <w:t>8,9</w:t>
      </w:r>
      <w:r w:rsidR="006151D6" w:rsidRPr="00650349">
        <w:rPr>
          <w:b/>
          <w:sz w:val="24"/>
          <w:szCs w:val="24"/>
        </w:rPr>
        <w:t xml:space="preserve">, </w:t>
      </w:r>
      <w:r w:rsidR="00DF761A" w:rsidRPr="00650349">
        <w:rPr>
          <w:b/>
          <w:sz w:val="24"/>
          <w:szCs w:val="24"/>
        </w:rPr>
        <w:t>Pollok RCG</w:t>
      </w:r>
      <w:r w:rsidR="0026107F" w:rsidRPr="00650349">
        <w:rPr>
          <w:b/>
          <w:sz w:val="24"/>
          <w:szCs w:val="24"/>
          <w:vertAlign w:val="superscript"/>
        </w:rPr>
        <w:t>1,2</w:t>
      </w:r>
    </w:p>
    <w:p w14:paraId="184D785F" w14:textId="77777777" w:rsidR="00025E38" w:rsidRPr="00650349" w:rsidRDefault="00025E38" w:rsidP="0026107F">
      <w:pPr>
        <w:pStyle w:val="ListParagraph"/>
        <w:numPr>
          <w:ilvl w:val="0"/>
          <w:numId w:val="2"/>
        </w:numPr>
        <w:rPr>
          <w:b/>
          <w:color w:val="000000" w:themeColor="text1"/>
          <w:sz w:val="24"/>
          <w:szCs w:val="24"/>
        </w:rPr>
      </w:pPr>
      <w:r w:rsidRPr="00650349">
        <w:rPr>
          <w:rFonts w:eastAsia="Times New Roman" w:cs="Tahoma"/>
          <w:b/>
          <w:color w:val="000000" w:themeColor="text1"/>
          <w:sz w:val="24"/>
          <w:szCs w:val="24"/>
          <w:lang w:eastAsia="en-GB"/>
        </w:rPr>
        <w:t>Department of Gastroenterology, St George's Hospitals NHS Foundation Trust, London, UK</w:t>
      </w:r>
      <w:r w:rsidRPr="00650349">
        <w:rPr>
          <w:b/>
          <w:color w:val="000000" w:themeColor="text1"/>
          <w:sz w:val="24"/>
          <w:szCs w:val="24"/>
        </w:rPr>
        <w:t xml:space="preserve"> </w:t>
      </w:r>
    </w:p>
    <w:p w14:paraId="6F0F8D28" w14:textId="77777777" w:rsidR="00025E38" w:rsidRPr="00650349" w:rsidRDefault="00025E38" w:rsidP="0026107F">
      <w:pPr>
        <w:pStyle w:val="ListParagraph"/>
        <w:numPr>
          <w:ilvl w:val="0"/>
          <w:numId w:val="2"/>
        </w:numPr>
        <w:rPr>
          <w:b/>
          <w:sz w:val="24"/>
          <w:szCs w:val="24"/>
        </w:rPr>
      </w:pPr>
      <w:r w:rsidRPr="00650349">
        <w:rPr>
          <w:b/>
          <w:sz w:val="24"/>
          <w:szCs w:val="24"/>
        </w:rPr>
        <w:t>St George’s University London, Division of Infection and Immunity, London, UK</w:t>
      </w:r>
    </w:p>
    <w:p w14:paraId="42A71DA9" w14:textId="77777777" w:rsidR="00025E38" w:rsidRPr="00650349" w:rsidRDefault="00025E38" w:rsidP="00025E38">
      <w:pPr>
        <w:pStyle w:val="ListParagraph"/>
        <w:numPr>
          <w:ilvl w:val="0"/>
          <w:numId w:val="2"/>
        </w:numPr>
        <w:rPr>
          <w:b/>
          <w:sz w:val="24"/>
          <w:szCs w:val="24"/>
        </w:rPr>
      </w:pPr>
      <w:r w:rsidRPr="00650349">
        <w:rPr>
          <w:b/>
          <w:sz w:val="24"/>
          <w:szCs w:val="24"/>
        </w:rPr>
        <w:t>School of Public Health, Imperial College London, London, UK</w:t>
      </w:r>
    </w:p>
    <w:p w14:paraId="2029A60D" w14:textId="77777777" w:rsidR="008453D4" w:rsidRPr="00650349" w:rsidRDefault="008453D4" w:rsidP="008453D4">
      <w:pPr>
        <w:pStyle w:val="ListParagraph"/>
        <w:numPr>
          <w:ilvl w:val="0"/>
          <w:numId w:val="2"/>
        </w:numPr>
        <w:spacing w:line="276" w:lineRule="auto"/>
        <w:rPr>
          <w:rFonts w:cstheme="minorHAnsi"/>
          <w:b/>
          <w:sz w:val="24"/>
          <w:szCs w:val="24"/>
        </w:rPr>
      </w:pPr>
      <w:r w:rsidRPr="00650349">
        <w:rPr>
          <w:rFonts w:cstheme="minorHAnsi"/>
          <w:b/>
          <w:sz w:val="24"/>
          <w:szCs w:val="24"/>
        </w:rPr>
        <w:t>Leeds Gastroenterology Institute, Leeds Teaching Hospitals</w:t>
      </w:r>
    </w:p>
    <w:p w14:paraId="78D40966" w14:textId="77777777" w:rsidR="008453D4" w:rsidRPr="00650349" w:rsidRDefault="008453D4" w:rsidP="008453D4">
      <w:pPr>
        <w:pStyle w:val="ListParagraph"/>
        <w:numPr>
          <w:ilvl w:val="0"/>
          <w:numId w:val="2"/>
        </w:numPr>
        <w:spacing w:line="276" w:lineRule="auto"/>
        <w:rPr>
          <w:rFonts w:cstheme="minorHAnsi"/>
          <w:b/>
          <w:sz w:val="24"/>
          <w:szCs w:val="24"/>
        </w:rPr>
      </w:pPr>
      <w:r w:rsidRPr="00650349">
        <w:rPr>
          <w:rFonts w:cstheme="minorHAnsi"/>
          <w:b/>
          <w:sz w:val="24"/>
          <w:szCs w:val="24"/>
        </w:rPr>
        <w:t>The Leeds Institute of Research at St James’. University of Leeds</w:t>
      </w:r>
    </w:p>
    <w:p w14:paraId="79799599" w14:textId="77777777" w:rsidR="00310FF6" w:rsidRPr="00650349" w:rsidRDefault="00310FF6" w:rsidP="00310FF6">
      <w:pPr>
        <w:pStyle w:val="ListParagraph"/>
        <w:numPr>
          <w:ilvl w:val="0"/>
          <w:numId w:val="2"/>
        </w:numPr>
        <w:rPr>
          <w:b/>
          <w:sz w:val="24"/>
          <w:szCs w:val="24"/>
        </w:rPr>
      </w:pPr>
      <w:r w:rsidRPr="00650349">
        <w:rPr>
          <w:b/>
          <w:sz w:val="24"/>
          <w:szCs w:val="24"/>
        </w:rPr>
        <w:t>Department of Gastroenterology, Cambridge University Hospitals NHS Foundation Trust</w:t>
      </w:r>
    </w:p>
    <w:p w14:paraId="486CFF0D" w14:textId="77777777" w:rsidR="008453D4" w:rsidRPr="00650349" w:rsidRDefault="000E655F" w:rsidP="00025E38">
      <w:pPr>
        <w:pStyle w:val="ListParagraph"/>
        <w:numPr>
          <w:ilvl w:val="0"/>
          <w:numId w:val="2"/>
        </w:numPr>
        <w:rPr>
          <w:b/>
          <w:sz w:val="24"/>
          <w:szCs w:val="24"/>
        </w:rPr>
      </w:pPr>
      <w:r w:rsidRPr="00650349">
        <w:rPr>
          <w:b/>
          <w:sz w:val="24"/>
          <w:szCs w:val="24"/>
        </w:rPr>
        <w:t xml:space="preserve">Department of Gastroenterology, Royal London Hospital, </w:t>
      </w:r>
      <w:proofErr w:type="spellStart"/>
      <w:r w:rsidRPr="00650349">
        <w:rPr>
          <w:b/>
          <w:sz w:val="24"/>
          <w:szCs w:val="24"/>
        </w:rPr>
        <w:t>Barts</w:t>
      </w:r>
      <w:proofErr w:type="spellEnd"/>
      <w:r w:rsidRPr="00650349">
        <w:rPr>
          <w:b/>
          <w:sz w:val="24"/>
          <w:szCs w:val="24"/>
        </w:rPr>
        <w:t xml:space="preserve"> Health NHS Trust</w:t>
      </w:r>
    </w:p>
    <w:p w14:paraId="07481612" w14:textId="77777777" w:rsidR="00684556" w:rsidRPr="00650349" w:rsidRDefault="00684556" w:rsidP="00684556">
      <w:pPr>
        <w:pStyle w:val="ListParagraph"/>
        <w:numPr>
          <w:ilvl w:val="0"/>
          <w:numId w:val="2"/>
        </w:numPr>
        <w:rPr>
          <w:b/>
          <w:sz w:val="24"/>
          <w:szCs w:val="24"/>
        </w:rPr>
      </w:pPr>
      <w:r w:rsidRPr="00650349">
        <w:rPr>
          <w:b/>
          <w:sz w:val="24"/>
          <w:szCs w:val="24"/>
        </w:rPr>
        <w:t>Digestive Diseases Centre, Royal Sussex County Hospital, Brighton, UK</w:t>
      </w:r>
    </w:p>
    <w:p w14:paraId="348C2E45" w14:textId="11DD47EC" w:rsidR="00684556" w:rsidRPr="00650349" w:rsidRDefault="00684556" w:rsidP="00684556">
      <w:pPr>
        <w:pStyle w:val="ListParagraph"/>
        <w:numPr>
          <w:ilvl w:val="0"/>
          <w:numId w:val="2"/>
        </w:numPr>
        <w:rPr>
          <w:b/>
          <w:sz w:val="24"/>
          <w:szCs w:val="24"/>
        </w:rPr>
      </w:pPr>
      <w:r w:rsidRPr="00650349">
        <w:rPr>
          <w:b/>
          <w:sz w:val="24"/>
          <w:szCs w:val="24"/>
        </w:rPr>
        <w:t>Brighton and Sussex Medical School, Brighton, UK.</w:t>
      </w:r>
    </w:p>
    <w:p w14:paraId="188161ED" w14:textId="77777777" w:rsidR="00025E38" w:rsidRPr="00650349" w:rsidRDefault="00025E38" w:rsidP="00025E38">
      <w:pPr>
        <w:pStyle w:val="ListParagraph"/>
        <w:rPr>
          <w:b/>
          <w:sz w:val="24"/>
          <w:szCs w:val="24"/>
        </w:rPr>
      </w:pPr>
    </w:p>
    <w:p w14:paraId="36969086" w14:textId="701D8AFA" w:rsidR="006151D6" w:rsidRPr="00650349" w:rsidRDefault="00025E38" w:rsidP="00A05BAC">
      <w:pPr>
        <w:rPr>
          <w:b/>
          <w:sz w:val="24"/>
          <w:szCs w:val="24"/>
        </w:rPr>
      </w:pPr>
      <w:proofErr w:type="gramStart"/>
      <w:r w:rsidRPr="00650349">
        <w:rPr>
          <w:b/>
          <w:sz w:val="24"/>
          <w:szCs w:val="24"/>
        </w:rPr>
        <w:t>ORCID</w:t>
      </w:r>
      <w:r w:rsidR="00713D37" w:rsidRPr="00650349">
        <w:rPr>
          <w:b/>
          <w:sz w:val="24"/>
          <w:szCs w:val="24"/>
        </w:rPr>
        <w:t xml:space="preserve">  Nos</w:t>
      </w:r>
      <w:proofErr w:type="gramEnd"/>
      <w:r w:rsidR="00713D37" w:rsidRPr="00650349">
        <w:rPr>
          <w:b/>
          <w:sz w:val="24"/>
          <w:szCs w:val="24"/>
        </w:rPr>
        <w:t>.:</w:t>
      </w:r>
    </w:p>
    <w:p w14:paraId="49332CD6" w14:textId="77777777" w:rsidR="00025E38" w:rsidRPr="00650349" w:rsidRDefault="00025E38" w:rsidP="00A05BAC">
      <w:pPr>
        <w:rPr>
          <w:b/>
          <w:sz w:val="20"/>
        </w:rPr>
      </w:pPr>
      <w:r w:rsidRPr="00650349">
        <w:rPr>
          <w:b/>
          <w:szCs w:val="24"/>
        </w:rPr>
        <w:t xml:space="preserve">JB </w:t>
      </w:r>
      <w:hyperlink r:id="rId6" w:tgtFrame="_blank" w:history="1">
        <w:r w:rsidR="00310FF6" w:rsidRPr="00650349">
          <w:rPr>
            <w:rStyle w:val="Hyperlink"/>
            <w:b/>
            <w:bCs/>
            <w:szCs w:val="24"/>
          </w:rPr>
          <w:t>https://orcid.org/0000-0003-4278-3720</w:t>
        </w:r>
      </w:hyperlink>
    </w:p>
    <w:p w14:paraId="4B4BE482" w14:textId="77777777" w:rsidR="00025E38" w:rsidRPr="00650349" w:rsidRDefault="00025E38" w:rsidP="00A05BAC">
      <w:pPr>
        <w:rPr>
          <w:rStyle w:val="orcid-id-https2"/>
          <w:rFonts w:cstheme="minorHAnsi"/>
          <w:b/>
          <w:color w:val="44546A" w:themeColor="text2"/>
          <w:sz w:val="20"/>
          <w:szCs w:val="20"/>
        </w:rPr>
      </w:pPr>
      <w:r w:rsidRPr="00650349">
        <w:rPr>
          <w:b/>
        </w:rPr>
        <w:t>C</w:t>
      </w:r>
      <w:r w:rsidR="00575B93" w:rsidRPr="00650349">
        <w:rPr>
          <w:b/>
        </w:rPr>
        <w:t>P</w:t>
      </w:r>
      <w:r w:rsidRPr="00650349">
        <w:rPr>
          <w:b/>
        </w:rPr>
        <w:t>S</w:t>
      </w:r>
      <w:r w:rsidR="00575B93" w:rsidRPr="00650349">
        <w:rPr>
          <w:b/>
        </w:rPr>
        <w:t xml:space="preserve"> </w:t>
      </w:r>
      <w:hyperlink r:id="rId7" w:history="1">
        <w:r w:rsidR="00310FF6" w:rsidRPr="00650349">
          <w:rPr>
            <w:rStyle w:val="Hyperlink"/>
            <w:b/>
          </w:rPr>
          <w:t>https://orcid.org/0000-0003-2022-5859</w:t>
        </w:r>
      </w:hyperlink>
    </w:p>
    <w:p w14:paraId="398A361B" w14:textId="77777777" w:rsidR="00025E38" w:rsidRPr="00650349" w:rsidRDefault="00025E38" w:rsidP="00A05BAC">
      <w:pPr>
        <w:rPr>
          <w:b/>
        </w:rPr>
      </w:pPr>
      <w:r w:rsidRPr="00650349">
        <w:rPr>
          <w:b/>
        </w:rPr>
        <w:t>TR</w:t>
      </w:r>
      <w:r w:rsidR="00310FF6" w:rsidRPr="00650349">
        <w:rPr>
          <w:b/>
        </w:rPr>
        <w:t xml:space="preserve"> </w:t>
      </w:r>
      <w:hyperlink r:id="rId8" w:tgtFrame="orcid.blank" w:history="1">
        <w:r w:rsidR="00310FF6" w:rsidRPr="00650349">
          <w:rPr>
            <w:rStyle w:val="Hyperlink"/>
            <w:b/>
          </w:rPr>
          <w:t>https://orcid.org/0000-0002-5855-9873</w:t>
        </w:r>
      </w:hyperlink>
    </w:p>
    <w:p w14:paraId="5EC72621" w14:textId="6EC0C8A8" w:rsidR="00C635E5" w:rsidRPr="00650349" w:rsidRDefault="00025E38" w:rsidP="00A05BAC">
      <w:pPr>
        <w:rPr>
          <w:b/>
        </w:rPr>
      </w:pPr>
      <w:r w:rsidRPr="00650349">
        <w:rPr>
          <w:b/>
        </w:rPr>
        <w:t>GP</w:t>
      </w:r>
      <w:r w:rsidR="000E655F" w:rsidRPr="00650349">
        <w:t xml:space="preserve"> </w:t>
      </w:r>
      <w:hyperlink r:id="rId9" w:history="1">
        <w:r w:rsidR="00C635E5" w:rsidRPr="00650349">
          <w:rPr>
            <w:rStyle w:val="Hyperlink"/>
            <w:b/>
          </w:rPr>
          <w:t>https://orcid.org/0000-0002-5285-7714</w:t>
        </w:r>
      </w:hyperlink>
      <w:r w:rsidR="00C635E5" w:rsidRPr="00650349">
        <w:rPr>
          <w:b/>
        </w:rPr>
        <w:tab/>
      </w:r>
    </w:p>
    <w:p w14:paraId="702B5132" w14:textId="2C14EB42" w:rsidR="00025E38" w:rsidRPr="00650349" w:rsidRDefault="00025E38" w:rsidP="00A05BAC">
      <w:pPr>
        <w:rPr>
          <w:b/>
        </w:rPr>
      </w:pPr>
      <w:r w:rsidRPr="00650349">
        <w:rPr>
          <w:b/>
        </w:rPr>
        <w:t>MS</w:t>
      </w:r>
      <w:r w:rsidR="00684556" w:rsidRPr="00650349">
        <w:rPr>
          <w:b/>
        </w:rPr>
        <w:t xml:space="preserve"> </w:t>
      </w:r>
      <w:hyperlink r:id="rId10" w:history="1">
        <w:r w:rsidR="00C635E5" w:rsidRPr="00650349">
          <w:rPr>
            <w:rStyle w:val="Hyperlink"/>
            <w:b/>
            <w:bCs/>
            <w:lang w:val="en-US"/>
          </w:rPr>
          <w:t>https://orcid.org/0000-0002-7442-6093</w:t>
        </w:r>
      </w:hyperlink>
      <w:r w:rsidR="00C635E5" w:rsidRPr="00650349">
        <w:rPr>
          <w:b/>
          <w:bCs/>
          <w:lang w:val="en-US"/>
        </w:rPr>
        <w:tab/>
      </w:r>
    </w:p>
    <w:p w14:paraId="48D6D437" w14:textId="77777777" w:rsidR="00310FF6" w:rsidRPr="00650349" w:rsidRDefault="00025E38" w:rsidP="00A05BAC">
      <w:pPr>
        <w:rPr>
          <w:b/>
          <w:bCs/>
          <w:u w:val="single"/>
        </w:rPr>
      </w:pPr>
      <w:r w:rsidRPr="00650349">
        <w:rPr>
          <w:b/>
        </w:rPr>
        <w:t xml:space="preserve">RCGP </w:t>
      </w:r>
      <w:hyperlink r:id="rId11" w:history="1">
        <w:r w:rsidR="00310FF6" w:rsidRPr="00650349">
          <w:rPr>
            <w:rStyle w:val="Hyperlink"/>
            <w:b/>
            <w:bCs/>
          </w:rPr>
          <w:t>https://orcid.org/0000-0001-6452-6763</w:t>
        </w:r>
      </w:hyperlink>
    </w:p>
    <w:p w14:paraId="74980EEE" w14:textId="77777777" w:rsidR="004A01AB" w:rsidRPr="00650349" w:rsidRDefault="004A01AB" w:rsidP="00A05BAC">
      <w:pPr>
        <w:rPr>
          <w:b/>
          <w:sz w:val="24"/>
          <w:szCs w:val="24"/>
        </w:rPr>
      </w:pPr>
    </w:p>
    <w:p w14:paraId="0881AF35" w14:textId="77777777" w:rsidR="00025E38" w:rsidRPr="00650349" w:rsidRDefault="00025E38" w:rsidP="00025E38">
      <w:pPr>
        <w:pStyle w:val="Heading3"/>
        <w:rPr>
          <w:color w:val="2E74B5" w:themeColor="accent1" w:themeShade="BF"/>
        </w:rPr>
      </w:pPr>
      <w:r w:rsidRPr="00650349">
        <w:rPr>
          <w:color w:val="2E74B5" w:themeColor="accent1" w:themeShade="BF"/>
        </w:rPr>
        <w:t xml:space="preserve">Corresponding author: Dr Richard Pollok </w:t>
      </w:r>
    </w:p>
    <w:p w14:paraId="1EDBDD4F" w14:textId="77777777" w:rsidR="006D4E06" w:rsidRPr="00650349" w:rsidRDefault="005520AE" w:rsidP="00025E38">
      <w:pPr>
        <w:pStyle w:val="Heading3"/>
        <w:rPr>
          <w:rFonts w:asciiTheme="minorHAnsi" w:eastAsiaTheme="minorHAnsi" w:hAnsiTheme="minorHAnsi" w:cstheme="minorBidi"/>
          <w:color w:val="auto"/>
          <w:sz w:val="22"/>
          <w:szCs w:val="22"/>
        </w:rPr>
      </w:pPr>
      <w:hyperlink r:id="rId12" w:history="1">
        <w:r w:rsidR="006D4E06" w:rsidRPr="00650349">
          <w:rPr>
            <w:rStyle w:val="Hyperlink"/>
            <w:rFonts w:asciiTheme="minorHAnsi" w:eastAsiaTheme="minorHAnsi" w:hAnsiTheme="minorHAnsi" w:cstheme="minorBidi"/>
            <w:sz w:val="22"/>
            <w:szCs w:val="22"/>
          </w:rPr>
          <w:t>rpollok@sgul.ac.uk</w:t>
        </w:r>
      </w:hyperlink>
    </w:p>
    <w:p w14:paraId="722B49B6" w14:textId="73C5DF3C" w:rsidR="00025E38" w:rsidRPr="00650349" w:rsidRDefault="00025E38" w:rsidP="00025E38">
      <w:pPr>
        <w:pStyle w:val="Heading3"/>
        <w:rPr>
          <w:color w:val="2E74B5" w:themeColor="accent1" w:themeShade="BF"/>
        </w:rPr>
      </w:pPr>
      <w:r w:rsidRPr="00650349">
        <w:rPr>
          <w:color w:val="2E74B5" w:themeColor="accent1" w:themeShade="BF"/>
        </w:rPr>
        <w:t xml:space="preserve">Address: St George’s Hospitals NHS Foundation Trust, Dept. Gastroenterology, Level 2 Grosvenor Wing, </w:t>
      </w:r>
      <w:proofErr w:type="spellStart"/>
      <w:r w:rsidRPr="00650349">
        <w:rPr>
          <w:color w:val="2E74B5" w:themeColor="accent1" w:themeShade="BF"/>
        </w:rPr>
        <w:t>Blackshaw</w:t>
      </w:r>
      <w:proofErr w:type="spellEnd"/>
      <w:r w:rsidRPr="00650349">
        <w:rPr>
          <w:color w:val="2E74B5" w:themeColor="accent1" w:themeShade="BF"/>
        </w:rPr>
        <w:t xml:space="preserve"> Road, London, SW17 0QT, UK</w:t>
      </w:r>
    </w:p>
    <w:p w14:paraId="01B7B392" w14:textId="77777777" w:rsidR="00263901" w:rsidRPr="00650349" w:rsidRDefault="00025E38" w:rsidP="00025E38">
      <w:pPr>
        <w:rPr>
          <w:b/>
          <w:i/>
          <w:sz w:val="24"/>
          <w:szCs w:val="24"/>
        </w:rPr>
      </w:pPr>
      <w:r w:rsidRPr="00650349">
        <w:rPr>
          <w:b/>
          <w:i/>
          <w:sz w:val="24"/>
          <w:szCs w:val="24"/>
        </w:rPr>
        <w:t xml:space="preserve"> </w:t>
      </w:r>
    </w:p>
    <w:p w14:paraId="7F70A39A" w14:textId="77777777" w:rsidR="00263901" w:rsidRPr="00650349" w:rsidRDefault="00263901">
      <w:pPr>
        <w:rPr>
          <w:b/>
          <w:i/>
          <w:sz w:val="24"/>
          <w:szCs w:val="24"/>
        </w:rPr>
      </w:pPr>
      <w:r w:rsidRPr="00650349">
        <w:rPr>
          <w:b/>
          <w:i/>
          <w:sz w:val="24"/>
          <w:szCs w:val="24"/>
        </w:rPr>
        <w:br w:type="page"/>
      </w:r>
    </w:p>
    <w:p w14:paraId="48B6B6A3" w14:textId="77777777" w:rsidR="00A870A7" w:rsidRPr="00650349" w:rsidRDefault="00A870A7" w:rsidP="00A870A7">
      <w:pPr>
        <w:rPr>
          <w:b/>
          <w:i/>
          <w:sz w:val="24"/>
          <w:szCs w:val="24"/>
        </w:rPr>
      </w:pPr>
      <w:proofErr w:type="spellStart"/>
      <w:r w:rsidRPr="00650349">
        <w:rPr>
          <w:rFonts w:cs="Arial"/>
          <w:i/>
          <w:color w:val="222222"/>
          <w:shd w:val="clear" w:color="auto" w:fill="FFFFFF"/>
        </w:rPr>
        <w:lastRenderedPageBreak/>
        <w:t>Contributorship</w:t>
      </w:r>
      <w:proofErr w:type="spellEnd"/>
      <w:r w:rsidRPr="00650349">
        <w:rPr>
          <w:rFonts w:cs="Arial"/>
          <w:i/>
          <w:color w:val="222222"/>
          <w:shd w:val="clear" w:color="auto" w:fill="FFFFFF"/>
        </w:rPr>
        <w:t xml:space="preserve"> Statement</w:t>
      </w:r>
      <w:r w:rsidRPr="00650349">
        <w:rPr>
          <w:b/>
          <w:i/>
          <w:sz w:val="24"/>
          <w:szCs w:val="24"/>
        </w:rPr>
        <w:t>:</w:t>
      </w:r>
    </w:p>
    <w:p w14:paraId="65180C31" w14:textId="248965F4" w:rsidR="00A870A7" w:rsidRPr="00650349" w:rsidRDefault="00A870A7" w:rsidP="00A870A7">
      <w:pPr>
        <w:spacing w:line="276" w:lineRule="auto"/>
      </w:pPr>
      <w:r w:rsidRPr="00650349">
        <w:t>JB wrote the manuscript. All co-authors contributed to editing, preparing and revising the manuscript. JB submitted the manuscript.</w:t>
      </w:r>
    </w:p>
    <w:p w14:paraId="680E72E0" w14:textId="77777777" w:rsidR="00A870A7" w:rsidRPr="00650349" w:rsidRDefault="00A870A7" w:rsidP="00A870A7">
      <w:pPr>
        <w:spacing w:line="276" w:lineRule="auto"/>
        <w:rPr>
          <w:rFonts w:eastAsia="Times New Roman" w:cs="Arial"/>
          <w:i/>
          <w:color w:val="000000"/>
          <w:lang w:eastAsia="en-GB"/>
        </w:rPr>
      </w:pPr>
    </w:p>
    <w:p w14:paraId="1F415AAA" w14:textId="7909E46B" w:rsidR="00263901" w:rsidRPr="00650349" w:rsidRDefault="00A870A7" w:rsidP="00263901">
      <w:pPr>
        <w:spacing w:line="276" w:lineRule="auto"/>
        <w:rPr>
          <w:rFonts w:eastAsia="Times New Roman" w:cs="Arial"/>
          <w:i/>
          <w:color w:val="000000"/>
          <w:lang w:eastAsia="en-GB"/>
        </w:rPr>
      </w:pPr>
      <w:r w:rsidRPr="00650349">
        <w:rPr>
          <w:rFonts w:eastAsia="Times New Roman" w:cs="Arial"/>
          <w:i/>
          <w:color w:val="000000"/>
          <w:lang w:eastAsia="en-GB"/>
        </w:rPr>
        <w:t>Competing Interests</w:t>
      </w:r>
      <w:r w:rsidR="00263901" w:rsidRPr="00650349">
        <w:rPr>
          <w:rFonts w:eastAsia="Times New Roman" w:cs="Arial"/>
          <w:i/>
          <w:color w:val="000000"/>
          <w:lang w:eastAsia="en-GB"/>
        </w:rPr>
        <w:t>:</w:t>
      </w:r>
    </w:p>
    <w:p w14:paraId="134D6487" w14:textId="5168CFEC" w:rsidR="00684556" w:rsidRPr="00650349" w:rsidRDefault="00684556" w:rsidP="00263901">
      <w:pPr>
        <w:spacing w:line="276" w:lineRule="auto"/>
        <w:rPr>
          <w:rFonts w:eastAsia="Times New Roman" w:cs="Arial"/>
          <w:color w:val="000000"/>
          <w:lang w:eastAsia="en-GB"/>
        </w:rPr>
      </w:pPr>
      <w:r w:rsidRPr="00650349">
        <w:rPr>
          <w:rFonts w:eastAsia="Times New Roman" w:cs="Arial"/>
          <w:color w:val="000000"/>
          <w:lang w:eastAsia="en-GB"/>
        </w:rPr>
        <w:t xml:space="preserve">JB is supported by a grant provided by Crohn's and Colitis UK </w:t>
      </w:r>
      <w:r w:rsidRPr="00650349">
        <w:rPr>
          <w:rFonts w:cs="Calibri"/>
        </w:rPr>
        <w:t>(grant number: SP2018/3)</w:t>
      </w:r>
      <w:r w:rsidRPr="00650349">
        <w:rPr>
          <w:rFonts w:eastAsia="Times New Roman" w:cs="Arial"/>
          <w:color w:val="000000"/>
          <w:lang w:eastAsia="en-GB"/>
        </w:rPr>
        <w:t xml:space="preserve">. </w:t>
      </w:r>
    </w:p>
    <w:p w14:paraId="293FDEC9" w14:textId="77777777" w:rsidR="00263901" w:rsidRPr="00650349" w:rsidRDefault="00263901" w:rsidP="00263901">
      <w:pPr>
        <w:spacing w:line="276" w:lineRule="auto"/>
        <w:rPr>
          <w:rFonts w:eastAsia="Times New Roman" w:cs="Arial"/>
          <w:color w:val="000000"/>
          <w:lang w:eastAsia="en-GB"/>
        </w:rPr>
      </w:pPr>
      <w:r w:rsidRPr="00650349">
        <w:rPr>
          <w:rFonts w:eastAsia="Times New Roman" w:cs="Arial"/>
          <w:color w:val="000000"/>
          <w:lang w:eastAsia="en-GB"/>
        </w:rPr>
        <w:t xml:space="preserve">CPS has received unrestricted research grants from Warner </w:t>
      </w:r>
      <w:proofErr w:type="spellStart"/>
      <w:r w:rsidRPr="00650349">
        <w:rPr>
          <w:rFonts w:eastAsia="Times New Roman" w:cs="Arial"/>
          <w:color w:val="000000"/>
          <w:lang w:eastAsia="en-GB"/>
        </w:rPr>
        <w:t>Chilcott</w:t>
      </w:r>
      <w:proofErr w:type="spellEnd"/>
      <w:r w:rsidRPr="00650349">
        <w:rPr>
          <w:rFonts w:eastAsia="Times New Roman" w:cs="Arial"/>
          <w:color w:val="000000"/>
          <w:lang w:eastAsia="en-GB"/>
        </w:rPr>
        <w:t xml:space="preserve">, Janssen and AbbVie, has provided consultancy to Warner </w:t>
      </w:r>
      <w:proofErr w:type="spellStart"/>
      <w:r w:rsidRPr="00650349">
        <w:rPr>
          <w:rFonts w:eastAsia="Times New Roman" w:cs="Arial"/>
          <w:color w:val="000000"/>
          <w:lang w:eastAsia="en-GB"/>
        </w:rPr>
        <w:t>Chilcott</w:t>
      </w:r>
      <w:proofErr w:type="spellEnd"/>
      <w:r w:rsidRPr="00650349">
        <w:rPr>
          <w:rFonts w:eastAsia="Times New Roman" w:cs="Arial"/>
          <w:color w:val="000000"/>
          <w:lang w:eastAsia="en-GB"/>
        </w:rPr>
        <w:t xml:space="preserve">, Dr Falk, AbbVie, Takeda, Fresenius </w:t>
      </w:r>
      <w:proofErr w:type="spellStart"/>
      <w:r w:rsidRPr="00650349">
        <w:rPr>
          <w:rFonts w:eastAsia="Times New Roman" w:cs="Arial"/>
          <w:color w:val="000000"/>
          <w:lang w:eastAsia="en-GB"/>
        </w:rPr>
        <w:t>Kabi</w:t>
      </w:r>
      <w:proofErr w:type="spellEnd"/>
      <w:r w:rsidRPr="00650349">
        <w:rPr>
          <w:rFonts w:eastAsia="Times New Roman" w:cs="Arial"/>
          <w:color w:val="000000"/>
          <w:lang w:eastAsia="en-GB"/>
        </w:rPr>
        <w:t xml:space="preserve"> and Janssen, and had speaker arrangements with Warner </w:t>
      </w:r>
      <w:proofErr w:type="spellStart"/>
      <w:r w:rsidRPr="00650349">
        <w:rPr>
          <w:rFonts w:eastAsia="Times New Roman" w:cs="Arial"/>
          <w:color w:val="000000"/>
          <w:lang w:eastAsia="en-GB"/>
        </w:rPr>
        <w:t>Chilcott</w:t>
      </w:r>
      <w:proofErr w:type="spellEnd"/>
      <w:r w:rsidRPr="00650349">
        <w:rPr>
          <w:rFonts w:eastAsia="Times New Roman" w:cs="Arial"/>
          <w:color w:val="000000"/>
          <w:lang w:eastAsia="en-GB"/>
        </w:rPr>
        <w:t>, Dr Falk, AbbVie, MSD, Pfizer and Takeda.</w:t>
      </w:r>
    </w:p>
    <w:p w14:paraId="1252933F" w14:textId="77777777" w:rsidR="00310FF6" w:rsidRPr="00650349" w:rsidRDefault="00310FF6" w:rsidP="00310FF6">
      <w:pPr>
        <w:spacing w:line="276" w:lineRule="auto"/>
        <w:rPr>
          <w:rFonts w:cs="AppleSystemUIFont"/>
          <w:lang w:val="en-US"/>
        </w:rPr>
      </w:pPr>
      <w:r w:rsidRPr="00650349">
        <w:rPr>
          <w:rFonts w:cs="AppleSystemUIFont"/>
          <w:lang w:val="en-US"/>
        </w:rPr>
        <w:t xml:space="preserve">TR has received research/educational grants and/or speaker/consultation fees from </w:t>
      </w:r>
      <w:proofErr w:type="spellStart"/>
      <w:r w:rsidRPr="00650349">
        <w:rPr>
          <w:rFonts w:cs="AppleSystemUIFont"/>
          <w:lang w:val="en-US"/>
        </w:rPr>
        <w:t>Abbvie</w:t>
      </w:r>
      <w:proofErr w:type="spellEnd"/>
      <w:r w:rsidRPr="00650349">
        <w:rPr>
          <w:rFonts w:cs="AppleSystemUIFont"/>
          <w:lang w:val="en-US"/>
        </w:rPr>
        <w:t xml:space="preserve">, BMS, Celgene, </w:t>
      </w:r>
      <w:proofErr w:type="spellStart"/>
      <w:r w:rsidRPr="00650349">
        <w:rPr>
          <w:rFonts w:cs="AppleSystemUIFont"/>
          <w:lang w:val="en-US"/>
        </w:rPr>
        <w:t>Ferring</w:t>
      </w:r>
      <w:proofErr w:type="spellEnd"/>
      <w:r w:rsidRPr="00650349">
        <w:rPr>
          <w:rFonts w:cs="AppleSystemUIFont"/>
          <w:lang w:val="en-US"/>
        </w:rPr>
        <w:t xml:space="preserve">, Gilead, GSK, </w:t>
      </w:r>
      <w:proofErr w:type="spellStart"/>
      <w:r w:rsidRPr="00650349">
        <w:rPr>
          <w:rFonts w:cs="AppleSystemUIFont"/>
          <w:lang w:val="en-US"/>
        </w:rPr>
        <w:t>LabGenius</w:t>
      </w:r>
      <w:proofErr w:type="spellEnd"/>
      <w:r w:rsidRPr="00650349">
        <w:rPr>
          <w:rFonts w:cs="AppleSystemUIFont"/>
          <w:lang w:val="en-US"/>
        </w:rPr>
        <w:t>, Janssen, Mylan, MSD, Novartis, Pfizer, Sandoz, Takeda and UCB</w:t>
      </w:r>
    </w:p>
    <w:p w14:paraId="04E7A3A5" w14:textId="77777777" w:rsidR="000E655F" w:rsidRPr="00650349" w:rsidRDefault="000E655F" w:rsidP="00310FF6">
      <w:pPr>
        <w:spacing w:line="276" w:lineRule="auto"/>
        <w:rPr>
          <w:rFonts w:cs="AppleSystemUIFont"/>
          <w:lang w:val="en-US"/>
        </w:rPr>
      </w:pPr>
      <w:r w:rsidRPr="00650349">
        <w:rPr>
          <w:rFonts w:cs="AppleSystemUIFont"/>
          <w:lang w:val="en-US"/>
        </w:rPr>
        <w:t xml:space="preserve">GCP has received unrestricted grants from AbbVie &amp; Takeda, has provided consultancy for AbbVie, </w:t>
      </w:r>
      <w:proofErr w:type="spellStart"/>
      <w:r w:rsidRPr="00650349">
        <w:rPr>
          <w:rFonts w:cs="AppleSystemUIFont"/>
          <w:lang w:val="en-US"/>
        </w:rPr>
        <w:t>Ferring</w:t>
      </w:r>
      <w:proofErr w:type="spellEnd"/>
      <w:r w:rsidRPr="00650349">
        <w:rPr>
          <w:rFonts w:cs="AppleSystemUIFont"/>
          <w:lang w:val="en-US"/>
        </w:rPr>
        <w:t xml:space="preserve">, Takeda, </w:t>
      </w:r>
      <w:proofErr w:type="spellStart"/>
      <w:r w:rsidRPr="00650349">
        <w:rPr>
          <w:rFonts w:cs="AppleSystemUIFont"/>
          <w:lang w:val="en-US"/>
        </w:rPr>
        <w:t>Napp</w:t>
      </w:r>
      <w:proofErr w:type="spellEnd"/>
      <w:r w:rsidRPr="00650349">
        <w:rPr>
          <w:rFonts w:cs="AppleSystemUIFont"/>
          <w:lang w:val="en-US"/>
        </w:rPr>
        <w:t xml:space="preserve"> Pharmaceuticals, Janssen &amp; </w:t>
      </w:r>
      <w:proofErr w:type="spellStart"/>
      <w:r w:rsidRPr="00650349">
        <w:rPr>
          <w:rFonts w:cs="AppleSystemUIFont"/>
          <w:lang w:val="en-US"/>
        </w:rPr>
        <w:t>Tillotts</w:t>
      </w:r>
      <w:proofErr w:type="spellEnd"/>
      <w:r w:rsidRPr="00650349">
        <w:rPr>
          <w:rFonts w:cs="AppleSystemUIFont"/>
          <w:lang w:val="en-US"/>
        </w:rPr>
        <w:t xml:space="preserve"> and has speaker arrangements with </w:t>
      </w:r>
      <w:proofErr w:type="spellStart"/>
      <w:r w:rsidRPr="00650349">
        <w:rPr>
          <w:rFonts w:cs="AppleSystemUIFont"/>
          <w:lang w:val="en-US"/>
        </w:rPr>
        <w:t>Ferring</w:t>
      </w:r>
      <w:proofErr w:type="spellEnd"/>
      <w:r w:rsidRPr="00650349">
        <w:rPr>
          <w:rFonts w:cs="AppleSystemUIFont"/>
          <w:lang w:val="en-US"/>
        </w:rPr>
        <w:t xml:space="preserve">, Takeda, Janssen, </w:t>
      </w:r>
      <w:proofErr w:type="gramStart"/>
      <w:r w:rsidRPr="00650349">
        <w:rPr>
          <w:rFonts w:cs="AppleSystemUIFont"/>
          <w:lang w:val="en-US"/>
        </w:rPr>
        <w:t>AbbVie</w:t>
      </w:r>
      <w:proofErr w:type="gramEnd"/>
      <w:r w:rsidRPr="00650349">
        <w:rPr>
          <w:rFonts w:cs="AppleSystemUIFont"/>
          <w:lang w:val="en-US"/>
        </w:rPr>
        <w:t xml:space="preserve"> &amp; </w:t>
      </w:r>
      <w:proofErr w:type="spellStart"/>
      <w:r w:rsidRPr="00650349">
        <w:rPr>
          <w:rFonts w:cs="AppleSystemUIFont"/>
          <w:lang w:val="en-US"/>
        </w:rPr>
        <w:t>Dr</w:t>
      </w:r>
      <w:proofErr w:type="spellEnd"/>
      <w:r w:rsidRPr="00650349">
        <w:rPr>
          <w:rFonts w:cs="AppleSystemUIFont"/>
          <w:lang w:val="en-US"/>
        </w:rPr>
        <w:t xml:space="preserve"> Falk. </w:t>
      </w:r>
    </w:p>
    <w:p w14:paraId="7CEDC1A1" w14:textId="4B13E966" w:rsidR="00684556" w:rsidRPr="00650349" w:rsidRDefault="00684556" w:rsidP="00310FF6">
      <w:pPr>
        <w:spacing w:line="276" w:lineRule="auto"/>
        <w:rPr>
          <w:rFonts w:eastAsia="Times New Roman" w:cs="Arial"/>
          <w:color w:val="000000"/>
          <w:lang w:eastAsia="en-GB"/>
        </w:rPr>
      </w:pPr>
      <w:r w:rsidRPr="00650349">
        <w:rPr>
          <w:rFonts w:eastAsia="Times New Roman" w:cs="Arial"/>
          <w:color w:val="000000"/>
          <w:lang w:eastAsia="en-GB"/>
        </w:rPr>
        <w:t xml:space="preserve">RP is supported by </w:t>
      </w:r>
      <w:r w:rsidR="00713D37" w:rsidRPr="00650349">
        <w:rPr>
          <w:rFonts w:eastAsia="Times New Roman" w:cs="Arial"/>
          <w:color w:val="000000"/>
          <w:lang w:eastAsia="en-GB"/>
        </w:rPr>
        <w:t xml:space="preserve">funding from </w:t>
      </w:r>
      <w:proofErr w:type="spellStart"/>
      <w:r w:rsidRPr="00650349">
        <w:rPr>
          <w:rFonts w:eastAsia="Times New Roman" w:cs="Arial"/>
          <w:color w:val="000000"/>
          <w:lang w:eastAsia="en-GB"/>
        </w:rPr>
        <w:t>Wellcome</w:t>
      </w:r>
      <w:proofErr w:type="spellEnd"/>
      <w:r w:rsidRPr="00650349">
        <w:rPr>
          <w:rFonts w:eastAsia="Times New Roman" w:cs="Arial"/>
          <w:color w:val="000000"/>
          <w:lang w:eastAsia="en-GB"/>
        </w:rPr>
        <w:t xml:space="preserve"> Trust Institute Strategic Support Fund (ISSF)</w:t>
      </w:r>
      <w:r w:rsidR="00713D37" w:rsidRPr="00650349">
        <w:rPr>
          <w:rFonts w:eastAsia="Times New Roman" w:cs="Arial"/>
          <w:color w:val="000000"/>
          <w:lang w:eastAsia="en-GB"/>
        </w:rPr>
        <w:t xml:space="preserve"> and Crohn's and Colitis UK </w:t>
      </w:r>
      <w:r w:rsidRPr="00650349">
        <w:rPr>
          <w:rFonts w:eastAsia="Times New Roman" w:cs="Arial"/>
          <w:color w:val="000000"/>
          <w:lang w:eastAsia="en-GB"/>
        </w:rPr>
        <w:t>grant.</w:t>
      </w:r>
      <w:r w:rsidR="00713D37" w:rsidRPr="00650349">
        <w:rPr>
          <w:rFonts w:eastAsia="Times New Roman" w:cs="Arial"/>
          <w:color w:val="000000"/>
          <w:lang w:eastAsia="en-GB"/>
        </w:rPr>
        <w:t xml:space="preserve"> He </w:t>
      </w:r>
      <w:r w:rsidR="00713D37" w:rsidRPr="00650349">
        <w:rPr>
          <w:rFonts w:eastAsia="Times New Roman" w:cs="Arial"/>
          <w:color w:val="000000"/>
          <w:lang w:val="en-US" w:eastAsia="en-GB"/>
        </w:rPr>
        <w:t>has provided consultancy/ or speake</w:t>
      </w:r>
      <w:r w:rsidR="009B4AEF" w:rsidRPr="00650349">
        <w:rPr>
          <w:rFonts w:eastAsia="Times New Roman" w:cs="Arial"/>
          <w:color w:val="000000"/>
          <w:lang w:val="en-US" w:eastAsia="en-GB"/>
        </w:rPr>
        <w:t>rs</w:t>
      </w:r>
      <w:r w:rsidR="00810E38" w:rsidRPr="00650349">
        <w:rPr>
          <w:rFonts w:eastAsia="Times New Roman" w:cs="Arial"/>
          <w:color w:val="000000"/>
          <w:lang w:val="en-US" w:eastAsia="en-GB"/>
        </w:rPr>
        <w:t xml:space="preserve"> fees</w:t>
      </w:r>
      <w:r w:rsidR="00713D37" w:rsidRPr="00650349">
        <w:rPr>
          <w:rFonts w:eastAsia="Times New Roman" w:cs="Arial"/>
          <w:color w:val="000000"/>
          <w:lang w:val="en-US" w:eastAsia="en-GB"/>
        </w:rPr>
        <w:t xml:space="preserve"> for </w:t>
      </w:r>
      <w:proofErr w:type="spellStart"/>
      <w:r w:rsidR="00713D37" w:rsidRPr="00650349">
        <w:rPr>
          <w:rFonts w:eastAsia="Times New Roman" w:cs="Arial"/>
          <w:color w:val="000000"/>
          <w:lang w:val="en-US" w:eastAsia="en-GB"/>
        </w:rPr>
        <w:t>Napp</w:t>
      </w:r>
      <w:proofErr w:type="spellEnd"/>
      <w:r w:rsidR="00713D37" w:rsidRPr="00650349">
        <w:rPr>
          <w:rFonts w:eastAsia="Times New Roman" w:cs="Arial"/>
          <w:color w:val="000000"/>
          <w:lang w:val="en-US" w:eastAsia="en-GB"/>
        </w:rPr>
        <w:t xml:space="preserve"> Pharmaceuticals and </w:t>
      </w:r>
      <w:proofErr w:type="spellStart"/>
      <w:r w:rsidR="00713D37" w:rsidRPr="00650349">
        <w:rPr>
          <w:rFonts w:eastAsia="Times New Roman" w:cs="Arial"/>
          <w:color w:val="000000"/>
          <w:lang w:val="en-US" w:eastAsia="en-GB"/>
        </w:rPr>
        <w:t>Dr</w:t>
      </w:r>
      <w:proofErr w:type="spellEnd"/>
      <w:r w:rsidR="00713D37" w:rsidRPr="00650349">
        <w:rPr>
          <w:rFonts w:eastAsia="Times New Roman" w:cs="Arial"/>
          <w:color w:val="000000"/>
          <w:lang w:val="en-US" w:eastAsia="en-GB"/>
        </w:rPr>
        <w:t xml:space="preserve"> Falk</w:t>
      </w:r>
      <w:r w:rsidR="009B4AEF" w:rsidRPr="00650349">
        <w:rPr>
          <w:rFonts w:eastAsia="Times New Roman" w:cs="Arial"/>
          <w:color w:val="000000"/>
          <w:lang w:val="en-US" w:eastAsia="en-GB"/>
        </w:rPr>
        <w:t>. He</w:t>
      </w:r>
      <w:r w:rsidR="00810E38" w:rsidRPr="00650349">
        <w:rPr>
          <w:rFonts w:eastAsia="Times New Roman" w:cs="Arial"/>
          <w:color w:val="000000"/>
          <w:lang w:val="en-US" w:eastAsia="en-GB"/>
        </w:rPr>
        <w:t xml:space="preserve"> has had educational grants from </w:t>
      </w:r>
      <w:proofErr w:type="spellStart"/>
      <w:r w:rsidR="009B4AEF" w:rsidRPr="00650349">
        <w:rPr>
          <w:rFonts w:eastAsia="Times New Roman" w:cs="Arial"/>
          <w:color w:val="000000"/>
          <w:lang w:val="en-US" w:eastAsia="en-GB"/>
        </w:rPr>
        <w:t>Pharmacosmos</w:t>
      </w:r>
      <w:proofErr w:type="spellEnd"/>
      <w:r w:rsidR="009B4AEF" w:rsidRPr="00650349">
        <w:rPr>
          <w:rFonts w:eastAsia="Times New Roman" w:cs="Arial"/>
          <w:color w:val="000000"/>
          <w:lang w:val="en-US" w:eastAsia="en-GB"/>
        </w:rPr>
        <w:t xml:space="preserve">, </w:t>
      </w:r>
      <w:proofErr w:type="spellStart"/>
      <w:r w:rsidR="009B4AEF" w:rsidRPr="00650349">
        <w:rPr>
          <w:rFonts w:eastAsia="Times New Roman" w:cs="Arial"/>
          <w:color w:val="000000"/>
          <w:lang w:val="en-US" w:eastAsia="en-GB"/>
        </w:rPr>
        <w:t>Abbvie</w:t>
      </w:r>
      <w:proofErr w:type="spellEnd"/>
      <w:r w:rsidR="009B4AEF" w:rsidRPr="00650349">
        <w:rPr>
          <w:rFonts w:eastAsia="Times New Roman" w:cs="Arial"/>
          <w:color w:val="000000"/>
          <w:lang w:val="en-US" w:eastAsia="en-GB"/>
        </w:rPr>
        <w:t xml:space="preserve">, Janssen, </w:t>
      </w:r>
      <w:proofErr w:type="gramStart"/>
      <w:r w:rsidR="009B4AEF" w:rsidRPr="00650349">
        <w:rPr>
          <w:rFonts w:eastAsia="Times New Roman" w:cs="Arial"/>
          <w:color w:val="000000"/>
          <w:lang w:val="en-US" w:eastAsia="en-GB"/>
        </w:rPr>
        <w:t>Warner</w:t>
      </w:r>
      <w:proofErr w:type="gramEnd"/>
      <w:r w:rsidR="00810E38" w:rsidRPr="00650349">
        <w:rPr>
          <w:rFonts w:eastAsia="Times New Roman" w:cs="Arial"/>
          <w:color w:val="000000"/>
          <w:lang w:val="en-US" w:eastAsia="en-GB"/>
        </w:rPr>
        <w:t>-</w:t>
      </w:r>
      <w:proofErr w:type="spellStart"/>
      <w:r w:rsidR="009B4AEF" w:rsidRPr="00650349">
        <w:rPr>
          <w:rFonts w:eastAsia="Times New Roman" w:cs="Arial"/>
          <w:color w:val="000000"/>
          <w:lang w:val="en-US" w:eastAsia="en-GB"/>
        </w:rPr>
        <w:t>Chilcottand</w:t>
      </w:r>
      <w:proofErr w:type="spellEnd"/>
      <w:r w:rsidR="009B4AEF" w:rsidRPr="00650349">
        <w:rPr>
          <w:rFonts w:eastAsia="Times New Roman" w:cs="Arial"/>
          <w:color w:val="000000"/>
          <w:lang w:val="en-US" w:eastAsia="en-GB"/>
        </w:rPr>
        <w:t xml:space="preserve"> Takeda</w:t>
      </w:r>
    </w:p>
    <w:p w14:paraId="44A971FB" w14:textId="2D4437A8" w:rsidR="00713D37" w:rsidRPr="00650349" w:rsidRDefault="00A870A7" w:rsidP="00310FF6">
      <w:pPr>
        <w:spacing w:line="276" w:lineRule="auto"/>
        <w:rPr>
          <w:rFonts w:eastAsia="Times New Roman" w:cs="Arial"/>
          <w:color w:val="000000"/>
          <w:lang w:eastAsia="en-GB"/>
        </w:rPr>
      </w:pPr>
      <w:r w:rsidRPr="00650349">
        <w:rPr>
          <w:rFonts w:eastAsia="Times New Roman" w:cs="Arial"/>
          <w:i/>
          <w:color w:val="000000"/>
          <w:lang w:eastAsia="en-GB"/>
        </w:rPr>
        <w:t xml:space="preserve">Funding: </w:t>
      </w:r>
      <w:r w:rsidRPr="00650349">
        <w:rPr>
          <w:rFonts w:eastAsia="Times New Roman" w:cs="Arial"/>
          <w:color w:val="000000"/>
          <w:lang w:eastAsia="en-GB"/>
        </w:rPr>
        <w:t xml:space="preserve">The authors have not declared </w:t>
      </w:r>
      <w:r w:rsidR="000C2E50" w:rsidRPr="00650349">
        <w:rPr>
          <w:rFonts w:eastAsia="Times New Roman" w:cs="Arial"/>
          <w:color w:val="000000"/>
          <w:lang w:eastAsia="en-GB"/>
        </w:rPr>
        <w:t>a specific grant for this review from any funding agency in the public, commercial or not-for-profit sectors.</w:t>
      </w:r>
    </w:p>
    <w:p w14:paraId="0D55BD1A" w14:textId="5CEFFDE5" w:rsidR="000C2E50" w:rsidRPr="00650349" w:rsidRDefault="000C2E50" w:rsidP="00310FF6">
      <w:pPr>
        <w:spacing w:line="276" w:lineRule="auto"/>
        <w:rPr>
          <w:rFonts w:eastAsia="Times New Roman" w:cs="Arial"/>
          <w:color w:val="000000"/>
          <w:lang w:eastAsia="en-GB"/>
        </w:rPr>
      </w:pPr>
      <w:r w:rsidRPr="00650349">
        <w:rPr>
          <w:rFonts w:eastAsia="Times New Roman" w:cs="Arial"/>
          <w:i/>
          <w:color w:val="000000"/>
          <w:lang w:eastAsia="en-GB"/>
        </w:rPr>
        <w:t>Acknowledgements:</w:t>
      </w:r>
      <w:r w:rsidRPr="00650349">
        <w:rPr>
          <w:rFonts w:eastAsia="Times New Roman" w:cs="Arial"/>
          <w:color w:val="000000"/>
          <w:lang w:eastAsia="en-GB"/>
        </w:rPr>
        <w:t xml:space="preserve"> None</w:t>
      </w:r>
    </w:p>
    <w:p w14:paraId="1593CEAB" w14:textId="77777777" w:rsidR="00A870A7" w:rsidRPr="00650349" w:rsidRDefault="00A870A7" w:rsidP="00310FF6">
      <w:pPr>
        <w:spacing w:line="276" w:lineRule="auto"/>
        <w:rPr>
          <w:rFonts w:eastAsia="Times New Roman" w:cs="Arial"/>
          <w:i/>
          <w:color w:val="000000"/>
          <w:lang w:eastAsia="en-GB"/>
        </w:rPr>
      </w:pPr>
    </w:p>
    <w:p w14:paraId="457D968E" w14:textId="002054F3" w:rsidR="00FE1E70" w:rsidRPr="00650349" w:rsidRDefault="00FE1E70" w:rsidP="00025E38">
      <w:r w:rsidRPr="00650349">
        <w:br w:type="page"/>
      </w:r>
    </w:p>
    <w:p w14:paraId="7E05A677" w14:textId="77777777" w:rsidR="00FE1E70" w:rsidRPr="00650349" w:rsidRDefault="00FE1E70" w:rsidP="00A05BAC">
      <w:pPr>
        <w:rPr>
          <w:b/>
          <w:i/>
          <w:sz w:val="24"/>
          <w:szCs w:val="24"/>
        </w:rPr>
      </w:pPr>
    </w:p>
    <w:p w14:paraId="39D01E1D" w14:textId="77777777" w:rsidR="004A01AB" w:rsidRPr="00650349" w:rsidRDefault="004A01AB" w:rsidP="00C22634">
      <w:pPr>
        <w:pStyle w:val="Heading1"/>
        <w:rPr>
          <w:b/>
        </w:rPr>
      </w:pPr>
      <w:r w:rsidRPr="00650349">
        <w:rPr>
          <w:b/>
        </w:rPr>
        <w:t>Abstract</w:t>
      </w:r>
    </w:p>
    <w:p w14:paraId="0020142F" w14:textId="0A874992" w:rsidR="004A01AB" w:rsidRPr="00650349" w:rsidRDefault="004A01AB" w:rsidP="00C22634">
      <w:pPr>
        <w:tabs>
          <w:tab w:val="left" w:pos="2127"/>
        </w:tabs>
        <w:spacing w:line="480" w:lineRule="auto"/>
        <w:jc w:val="both"/>
      </w:pPr>
      <w:r w:rsidRPr="00650349">
        <w:t>Corticosteroids remain an important tool for inducing remission in Inflammatory Bowel Disease</w:t>
      </w:r>
      <w:r w:rsidR="00F828F7" w:rsidRPr="00650349">
        <w:t xml:space="preserve"> (IBD)</w:t>
      </w:r>
      <w:r w:rsidRPr="00650349">
        <w:t xml:space="preserve"> but they have no role in maintenance</w:t>
      </w:r>
      <w:r w:rsidR="00F828F7" w:rsidRPr="00650349">
        <w:t xml:space="preserve"> of remission</w:t>
      </w:r>
      <w:r w:rsidRPr="00650349">
        <w:t xml:space="preserve">. </w:t>
      </w:r>
      <w:r w:rsidR="00A326F2" w:rsidRPr="00650349">
        <w:t>T</w:t>
      </w:r>
      <w:r w:rsidR="00C22634" w:rsidRPr="00650349">
        <w:t>he</w:t>
      </w:r>
      <w:r w:rsidR="00F828F7" w:rsidRPr="00650349">
        <w:t xml:space="preserve"> significant adverse</w:t>
      </w:r>
      <w:r w:rsidR="005C3B05" w:rsidRPr="00650349">
        <w:t xml:space="preserve"> </w:t>
      </w:r>
      <w:r w:rsidR="00C22634" w:rsidRPr="00650349">
        <w:t>side-effect profile of</w:t>
      </w:r>
      <w:r w:rsidRPr="00650349">
        <w:t xml:space="preserve"> </w:t>
      </w:r>
      <w:r w:rsidR="00F828F7" w:rsidRPr="00650349">
        <w:t>these drugs</w:t>
      </w:r>
      <w:r w:rsidR="00A326F2" w:rsidRPr="00650349">
        <w:t xml:space="preserve"> means</w:t>
      </w:r>
      <w:r w:rsidRPr="00650349">
        <w:t xml:space="preserve"> their use should be avoided where</w:t>
      </w:r>
      <w:r w:rsidR="00F828F7" w:rsidRPr="00650349">
        <w:t xml:space="preserve"> possible or measures taken to reduce their risk.</w:t>
      </w:r>
      <w:r w:rsidR="005C3B05" w:rsidRPr="00650349">
        <w:t xml:space="preserve"> </w:t>
      </w:r>
      <w:r w:rsidR="00F828F7" w:rsidRPr="00650349">
        <w:t xml:space="preserve">Despite an expanding array of alternative therapies </w:t>
      </w:r>
      <w:r w:rsidRPr="00650349">
        <w:t>corticosteroid dependency and excess remain common.</w:t>
      </w:r>
      <w:r w:rsidR="00C22634" w:rsidRPr="00650349">
        <w:t xml:space="preserve"> Appropriate steroid use is now regarded a key performance indicator</w:t>
      </w:r>
      <w:r w:rsidRPr="00650349">
        <w:t xml:space="preserve"> </w:t>
      </w:r>
      <w:r w:rsidR="00C22634" w:rsidRPr="00650349">
        <w:t xml:space="preserve">in the management of Inflammatory Bowel Disease. </w:t>
      </w:r>
      <w:r w:rsidRPr="00650349">
        <w:t>Thi</w:t>
      </w:r>
      <w:r w:rsidR="00C22634" w:rsidRPr="00650349">
        <w:t>s article aims to outline indications for corticosteroid use in Inflammatory Bowel Disease</w:t>
      </w:r>
      <w:r w:rsidR="00A326F2" w:rsidRPr="00650349">
        <w:t>, their risks and</w:t>
      </w:r>
      <w:r w:rsidRPr="00650349">
        <w:t xml:space="preserve"> strategies to reduce</w:t>
      </w:r>
      <w:r w:rsidR="00C22634" w:rsidRPr="00650349">
        <w:t xml:space="preserve"> their </w:t>
      </w:r>
      <w:r w:rsidRPr="00650349">
        <w:t>use</w:t>
      </w:r>
      <w:r w:rsidR="00A326F2" w:rsidRPr="00650349">
        <w:t xml:space="preserve"> and misuse.</w:t>
      </w:r>
    </w:p>
    <w:p w14:paraId="69B2F3C9" w14:textId="77777777" w:rsidR="006151D6" w:rsidRPr="00650349" w:rsidRDefault="006151D6" w:rsidP="00C22634">
      <w:pPr>
        <w:spacing w:line="480" w:lineRule="auto"/>
        <w:rPr>
          <w:b/>
          <w:sz w:val="24"/>
          <w:szCs w:val="24"/>
        </w:rPr>
      </w:pPr>
    </w:p>
    <w:p w14:paraId="113F6660" w14:textId="77777777" w:rsidR="006151D6" w:rsidRPr="00650349" w:rsidRDefault="006151D6" w:rsidP="00C22634">
      <w:pPr>
        <w:spacing w:line="480" w:lineRule="auto"/>
      </w:pPr>
    </w:p>
    <w:p w14:paraId="48473882" w14:textId="77777777" w:rsidR="006151D6" w:rsidRPr="00650349" w:rsidRDefault="006151D6">
      <w:r w:rsidRPr="00650349">
        <w:br w:type="page"/>
      </w:r>
    </w:p>
    <w:p w14:paraId="6F4F9F93" w14:textId="77777777" w:rsidR="00AE747A" w:rsidRPr="00650349" w:rsidRDefault="00503E2A" w:rsidP="006E34BB">
      <w:pPr>
        <w:pStyle w:val="Heading1"/>
        <w:spacing w:line="480" w:lineRule="auto"/>
        <w:rPr>
          <w:b/>
        </w:rPr>
      </w:pPr>
      <w:r w:rsidRPr="00650349">
        <w:rPr>
          <w:b/>
        </w:rPr>
        <w:lastRenderedPageBreak/>
        <w:t>Introduction and h</w:t>
      </w:r>
      <w:r w:rsidR="00AE747A" w:rsidRPr="00650349">
        <w:rPr>
          <w:b/>
        </w:rPr>
        <w:t>istor</w:t>
      </w:r>
      <w:r w:rsidR="00B43EE6" w:rsidRPr="00650349">
        <w:rPr>
          <w:b/>
        </w:rPr>
        <w:t>y of Corticosteroid use</w:t>
      </w:r>
    </w:p>
    <w:p w14:paraId="5CA9CE20" w14:textId="77777777" w:rsidR="003910E1" w:rsidRPr="00650349" w:rsidRDefault="00A542CA" w:rsidP="006E34BB">
      <w:pPr>
        <w:spacing w:line="480" w:lineRule="auto"/>
        <w:jc w:val="both"/>
      </w:pPr>
      <w:r w:rsidRPr="00650349">
        <w:t xml:space="preserve">Truelove and </w:t>
      </w:r>
      <w:proofErr w:type="spellStart"/>
      <w:r w:rsidRPr="00650349">
        <w:t>Witts</w:t>
      </w:r>
      <w:proofErr w:type="spellEnd"/>
      <w:r w:rsidRPr="00650349">
        <w:t xml:space="preserve"> </w:t>
      </w:r>
      <w:r w:rsidR="00503E2A" w:rsidRPr="00650349">
        <w:t>were the first to trial cortisone</w:t>
      </w:r>
      <w:r w:rsidR="00174D0D" w:rsidRPr="00650349">
        <w:t>, referred to as “the special tablets”, to induce remission</w:t>
      </w:r>
      <w:r w:rsidR="00503E2A" w:rsidRPr="00650349">
        <w:t xml:space="preserve"> in ulcerative colitis (UC).</w:t>
      </w:r>
      <w:r w:rsidR="00503E2A" w:rsidRPr="00650349">
        <w:rPr>
          <w:vertAlign w:val="superscript"/>
        </w:rPr>
        <w:t xml:space="preserve"> 1</w:t>
      </w:r>
      <w:r w:rsidR="00174D0D" w:rsidRPr="00650349">
        <w:t xml:space="preserve"> </w:t>
      </w:r>
      <w:r w:rsidR="00503E2A" w:rsidRPr="00650349">
        <w:t xml:space="preserve"> Two thirds in the </w:t>
      </w:r>
      <w:r w:rsidR="00174D0D" w:rsidRPr="00650349">
        <w:t xml:space="preserve">treatment arm either improved or entered full clinical remission compared with </w:t>
      </w:r>
      <w:r w:rsidR="00503E2A" w:rsidRPr="00650349">
        <w:t xml:space="preserve">about one third </w:t>
      </w:r>
      <w:r w:rsidR="00174D0D" w:rsidRPr="00650349">
        <w:t>of those</w:t>
      </w:r>
      <w:r w:rsidR="005F571A" w:rsidRPr="00650349">
        <w:t xml:space="preserve"> treated</w:t>
      </w:r>
      <w:r w:rsidR="00174D0D" w:rsidRPr="00650349">
        <w:t xml:space="preserve"> with </w:t>
      </w:r>
      <w:r w:rsidR="005F571A" w:rsidRPr="00650349">
        <w:t>the standard medical therapy of</w:t>
      </w:r>
      <w:r w:rsidR="00174D0D" w:rsidRPr="00650349">
        <w:t xml:space="preserve"> the</w:t>
      </w:r>
      <w:r w:rsidR="00503E2A" w:rsidRPr="00650349">
        <w:t xml:space="preserve"> time</w:t>
      </w:r>
      <w:r w:rsidR="00174D0D" w:rsidRPr="00650349">
        <w:t>.</w:t>
      </w:r>
      <w:r w:rsidR="00DC63B5" w:rsidRPr="00650349">
        <w:fldChar w:fldCharType="begin" w:fldLock="1"/>
      </w:r>
      <w:r w:rsidR="00194598" w:rsidRPr="00650349">
        <w:instrText>ADDIN CSL_CITATION {"citationItems":[{"id":"ITEM-1","itemData":{"DOI":"10.1136/bmj.2.4947.1041","ISSN":"0007-1447 (Print)","PMID":"13260656","author":[{"dropping-particle":"","family":"TRUELOVE","given":"S C","non-dropping-particle":"","parse-names":false,"suffix":""},{"dropping-particle":"","family":"WITTS","given":"L J","non-dropping-particle":"","parse-names":false,"suffix":""}],"container-title":"British medical journal","id":"ITEM-1","issue":"4947","issued":{"date-parts":[["1955","10"]]},"language":"eng","page":"1041-1048","publisher-place":"England","title":"Cortisone in ulcerative colitis; final report on a therapeutic trial.","type":"article-journal","volume":"2"},"uris":["http://www.mendeley.com/documents/?uuid=a1e31c30-ed68-401b-929a-add3b2054730"]}],"mendeley":{"formattedCitation":"&lt;sup&gt;1&lt;/sup&gt;","plainTextFormattedCitation":"1","previouslyFormattedCitation":"&lt;sup&gt;1&lt;/sup&gt;"},"properties":{"noteIndex":0},"schema":"https://github.com/citation-style-language/schema/raw/master/csl-citation.json"}</w:instrText>
      </w:r>
      <w:r w:rsidR="00DC63B5" w:rsidRPr="00650349">
        <w:fldChar w:fldCharType="separate"/>
      </w:r>
      <w:r w:rsidR="00194598" w:rsidRPr="00650349">
        <w:rPr>
          <w:noProof/>
          <w:vertAlign w:val="superscript"/>
        </w:rPr>
        <w:t>1</w:t>
      </w:r>
      <w:r w:rsidR="00DC63B5" w:rsidRPr="00650349">
        <w:fldChar w:fldCharType="end"/>
      </w:r>
      <w:r w:rsidR="005F571A" w:rsidRPr="00650349">
        <w:t xml:space="preserve"> </w:t>
      </w:r>
      <w:r w:rsidR="00C22634" w:rsidRPr="00650349">
        <w:t>Later corticosteroids</w:t>
      </w:r>
      <w:r w:rsidR="00503E2A" w:rsidRPr="00650349">
        <w:t xml:space="preserve"> </w:t>
      </w:r>
      <w:r w:rsidR="006E398B" w:rsidRPr="00650349">
        <w:t xml:space="preserve">were </w:t>
      </w:r>
      <w:r w:rsidR="00503E2A" w:rsidRPr="00650349">
        <w:t xml:space="preserve">reported to be efficacious </w:t>
      </w:r>
      <w:r w:rsidR="00FD2058" w:rsidRPr="00650349">
        <w:t xml:space="preserve">for </w:t>
      </w:r>
      <w:r w:rsidR="00503E2A" w:rsidRPr="00650349">
        <w:t>the induction of remission in</w:t>
      </w:r>
      <w:r w:rsidR="006E398B" w:rsidRPr="00650349">
        <w:t xml:space="preserve"> Crohn’s disease</w:t>
      </w:r>
      <w:r w:rsidR="00A5580A" w:rsidRPr="00650349">
        <w:t xml:space="preserve"> (CD)</w:t>
      </w:r>
      <w:r w:rsidR="00503E2A" w:rsidRPr="00650349">
        <w:t xml:space="preserve"> </w:t>
      </w:r>
      <w:r w:rsidR="00FB37F7" w:rsidRPr="00650349">
        <w:t>with three quarters o</w:t>
      </w:r>
      <w:r w:rsidR="00503E2A" w:rsidRPr="00650349">
        <w:t>f</w:t>
      </w:r>
      <w:r w:rsidR="00A5580A" w:rsidRPr="00650349">
        <w:t xml:space="preserve"> </w:t>
      </w:r>
      <w:r w:rsidR="00FB37F7" w:rsidRPr="00650349">
        <w:t>patients initially improving.</w:t>
      </w:r>
      <w:r w:rsidR="00DC63B5" w:rsidRPr="00650349">
        <w:fldChar w:fldCharType="begin" w:fldLock="1"/>
      </w:r>
      <w:r w:rsidR="003637A9" w:rsidRPr="00650349">
        <w:instrText>ADDIN CSL_CITATION {"citationItems":[{"id":"ITEM-1","itemData":{"DOI":"10.1136/gut.7.2.181","ISSN":"0017-5749","author":[{"dropping-particle":"","family":"Jones","given":"J H","non-dropping-particle":"","parse-names":false,"suffix":""},{"dropping-particle":"","family":"Lennard-Jones","given":"J E","non-dropping-particle":"","parse-names":false,"suffix":""}],"container-title":"Gut","id":"ITEM-1","issue":"2","issued":{"date-parts":[["1966","4"]]},"language":"eng","page":"181-187","title":"Corticosteroids and corticotrophin in the treatment of Crohn's disease","type":"article-journal","volume":"7"},"uris":["http://www.mendeley.com/documents/?uuid=45af887f-c2fa-4f29-a0e0-c6288d2aca54"]}],"mendeley":{"formattedCitation":"&lt;sup&gt;2&lt;/sup&gt;","plainTextFormattedCitation":"2","previouslyFormattedCitation":"&lt;sup&gt;2&lt;/sup&gt;"},"properties":{"noteIndex":0},"schema":"https://github.com/citation-style-language/schema/raw/master/csl-citation.json"}</w:instrText>
      </w:r>
      <w:r w:rsidR="00DC63B5" w:rsidRPr="00650349">
        <w:fldChar w:fldCharType="separate"/>
      </w:r>
      <w:r w:rsidR="00194598" w:rsidRPr="00650349">
        <w:rPr>
          <w:noProof/>
          <w:vertAlign w:val="superscript"/>
        </w:rPr>
        <w:t>2</w:t>
      </w:r>
      <w:r w:rsidR="00DC63B5" w:rsidRPr="00650349">
        <w:fldChar w:fldCharType="end"/>
      </w:r>
      <w:r w:rsidR="00FB37F7" w:rsidRPr="00650349">
        <w:t xml:space="preserve"> However, it became apparent that </w:t>
      </w:r>
      <w:r w:rsidR="00095AA8" w:rsidRPr="00650349">
        <w:t xml:space="preserve">the long-term benefits of </w:t>
      </w:r>
      <w:r w:rsidR="00E31F54" w:rsidRPr="00650349">
        <w:t xml:space="preserve">corticosteroids </w:t>
      </w:r>
      <w:r w:rsidR="00095AA8" w:rsidRPr="00650349">
        <w:t>for patients with IBD</w:t>
      </w:r>
      <w:r w:rsidR="00FB37F7" w:rsidRPr="00650349">
        <w:t xml:space="preserve"> were less favourable</w:t>
      </w:r>
      <w:r w:rsidR="00095AA8" w:rsidRPr="00650349">
        <w:t xml:space="preserve"> and associated with a wide range of </w:t>
      </w:r>
      <w:r w:rsidR="00F828F7" w:rsidRPr="00650349">
        <w:t xml:space="preserve">significant </w:t>
      </w:r>
      <w:r w:rsidR="00095AA8" w:rsidRPr="00650349">
        <w:t>side effects</w:t>
      </w:r>
      <w:r w:rsidR="003910E1" w:rsidRPr="00650349">
        <w:t>.</w:t>
      </w:r>
      <w:r w:rsidR="00DC63B5" w:rsidRPr="00650349">
        <w:rPr>
          <w:i/>
        </w:rPr>
        <w:fldChar w:fldCharType="begin" w:fldLock="1"/>
      </w:r>
      <w:r w:rsidR="001C42F9" w:rsidRPr="00650349">
        <w:rPr>
          <w:i/>
        </w:rPr>
        <w:instrText>ADDIN CSL_CITATION {"citationItems":[{"id":"ITEM-1","itemData":{"DOI":"10.1016/s0140-6736(64)91804-5","ISSN":"0140-6736 (Print)","PMID":"14132625","author":[{"dropping-particle":"","family":"TREADWELL","given":"B L","non-dropping-particle":"","parse-names":false,"suffix":""},{"dropping-particle":"","family":"SEVER","given":"E D","non-dropping-particle":"","parse-names":false,"suffix":""},{"dropping-particle":"","family":"SAVAGE","given":"O","non-dropping-particle":"","parse-names":false,"suffix":""},{"dropping-particle":"","family":"COPEMAN","given":"W S","non-dropping-particle":"","parse-names":false,"suffix":""}],"container-title":"Lancet (London, England)","id":"ITEM-1","issue":"7343","issued":{"date-parts":[["1964","5"]]},"language":"eng","page":"1121-1123","publisher-place":"England","title":"SIDE-EFFECTS OF LONG-TERM TREATMENT WITH CORTICOSTEROIDS AND CORTICOTROPHIN.","type":"article-journal","volume":"1"},"uris":["http://www.mendeley.com/documents/?uuid=d46a9ccf-b0eb-40fb-9463-64ddb06a5a32"]},{"id":"ITEM-2","itemData":{"DOI":"10.1038/ajg.2011.70","ISSN":"00029270","abstract":"OBJECTIVES: The use of glucocorticosteroids to treat both Crohn's disease (CD) and ulcerative colitis (UC) is widespread, but no systematic review and meta-analysis has examined the issue of efficacy of these agents in its entirety.METHODS: MEDLINE, EMBASE, and the Cochrane central register of controlled trials were searched (through December 2010). Randomized controlled trials (RCTs) recruiting adults with active or quiescent CD comparing standard glucocorticosteroids or budesonide with placebo or each other, or comparing standard glucocorticosteroids with placebo in active UC, were eligible. Dichotomous data were extracted to obtain relative risk (RR) of failure to achieve remission in active disease, and RR of relapse of activity in quiescent disease, with a 95% confidence interval (CI). Adverse events data were extracted where reported.RESULTS: The search identified 3,061 citations, and 20 trials were eligible. Only one trial was at low risk of bias. Standard glucocorticosteroids were superior to placebo for UC remission (RR of no remission=0.65; 95% CI 0.45-0.93). Both trials of standard glucocorticosteroids in CD remission reported a statistically significant effect, but because of heterogeneity between studies, the overall effect was not significant (RR=0.46; 95% CI 0.17-1.28). Budesonide was superior to placebo for CD remission (RR0.73; 95% CI 0.63-0.84), but not in preventing CD relapse (RR=0.93; 95% CI 0.83-1.04). Standard glucocorticosteroids were superior to budesonide for CD remission (RR=0.82; 95% CI 0.68-0.98), but glucocorticosteroid-related adverse events were commoner (RR=1.64; 95% CI 1.34-2.00).CONCLUSIONS: Standard glucocorticosteroids are probably effective in inducing remission in UC, and may be of benefit in CD. Budesonide induces remission in active CD, but is less effective than standard glucocorticosteroids, and is of no benefit in preventing CD relapse. © 2011 by the American College of Gastroenterology.","author":[{"dropping-particle":"","family":"Ford","given":"Alexander C.","non-dropping-particle":"","parse-names":false,"suffix":""},{"dropping-particle":"","family":"Bernstein","given":"Charles N.","non-dropping-particle":"","parse-names":false,"suffix":""},{"dropping-particle":"","family":"Khan","given":"Khurram J.","non-dropping-particle":"","parse-names":false,"suffix":""},{"dropping-particle":"","family":"Abreu","given":"Maria T.","non-dropping-particle":"","parse-names":false,"suffix":""},{"dropping-particle":"","family":"Marshall","given":"John K.","non-dropping-particle":"","parse-names":false,"suffix":""},{"dropping-particle":"","family":"Talley","given":"Nicholas J.","non-dropping-particle":"","parse-names":false,"suffix":""},{"dropping-particle":"","family":"Moayyedi","given":"Paul","non-dropping-particle":"","parse-names":false,"suffix":""}],"container-title":"American Journal of Gastroenterology","id":"ITEM-2","issue":"4","issued":{"date-parts":[["2011"]]},"page":"590-599","publisher":"Nature Publishing Group","title":"Glucocorticosteroid therapy in inflammatory bowel disease: Systematic review and meta-analysis","type":"article-journal","volume":"106"},"uris":["http://www.mendeley.com/documents/?uuid=c6d4c368-6453-47af-9287-4dd42f2feae9"]}],"mendeley":{"formattedCitation":"&lt;sup&gt;3,4&lt;/sup&gt;","plainTextFormattedCitation":"3,4","previouslyFormattedCitation":"&lt;sup&gt;3,4&lt;/sup&gt;"},"properties":{"noteIndex":0},"schema":"https://github.com/citation-style-language/schema/raw/master/csl-citation.json"}</w:instrText>
      </w:r>
      <w:r w:rsidR="00DC63B5" w:rsidRPr="00650349">
        <w:rPr>
          <w:i/>
        </w:rPr>
        <w:fldChar w:fldCharType="separate"/>
      </w:r>
      <w:r w:rsidR="001475FD" w:rsidRPr="00650349">
        <w:rPr>
          <w:noProof/>
          <w:vertAlign w:val="superscript"/>
        </w:rPr>
        <w:t>3,4</w:t>
      </w:r>
      <w:r w:rsidR="00DC63B5" w:rsidRPr="00650349">
        <w:rPr>
          <w:i/>
        </w:rPr>
        <w:fldChar w:fldCharType="end"/>
      </w:r>
      <w:r w:rsidR="001475FD" w:rsidRPr="00650349">
        <w:rPr>
          <w:i/>
        </w:rPr>
        <w:t xml:space="preserve"> </w:t>
      </w:r>
      <w:proofErr w:type="gramStart"/>
      <w:r w:rsidR="00F2695A" w:rsidRPr="00650349">
        <w:t>D</w:t>
      </w:r>
      <w:r w:rsidR="005C2799" w:rsidRPr="00650349">
        <w:t>espite</w:t>
      </w:r>
      <w:proofErr w:type="gramEnd"/>
      <w:r w:rsidR="005C2799" w:rsidRPr="00650349">
        <w:t xml:space="preserve"> an expanding</w:t>
      </w:r>
      <w:r w:rsidR="003910E1" w:rsidRPr="00650349">
        <w:t xml:space="preserve"> array of </w:t>
      </w:r>
      <w:r w:rsidR="00FA1BFA" w:rsidRPr="00650349">
        <w:t xml:space="preserve">new </w:t>
      </w:r>
      <w:r w:rsidR="003910E1" w:rsidRPr="00650349">
        <w:t>therapie</w:t>
      </w:r>
      <w:r w:rsidR="005C2799" w:rsidRPr="00650349">
        <w:t xml:space="preserve">s now available, </w:t>
      </w:r>
      <w:r w:rsidR="00C22634" w:rsidRPr="00650349">
        <w:t xml:space="preserve">corticosteroids </w:t>
      </w:r>
      <w:r w:rsidR="003910E1" w:rsidRPr="00650349">
        <w:t>remain a</w:t>
      </w:r>
      <w:r w:rsidR="00095AA8" w:rsidRPr="00650349">
        <w:t xml:space="preserve">n important </w:t>
      </w:r>
      <w:r w:rsidR="003910E1" w:rsidRPr="00650349">
        <w:t>tool in the mana</w:t>
      </w:r>
      <w:r w:rsidR="00AA2FD8" w:rsidRPr="00650349">
        <w:t>gement of inflammatory bowel disease</w:t>
      </w:r>
      <w:r w:rsidR="005B71CE" w:rsidRPr="00650349">
        <w:t xml:space="preserve"> (IBD)</w:t>
      </w:r>
      <w:r w:rsidR="00095AA8" w:rsidRPr="00650349">
        <w:t xml:space="preserve"> but </w:t>
      </w:r>
      <w:r w:rsidR="005C2799" w:rsidRPr="00650349">
        <w:t>must be</w:t>
      </w:r>
      <w:r w:rsidR="00095AA8" w:rsidRPr="00650349">
        <w:t xml:space="preserve"> used judiciously</w:t>
      </w:r>
      <w:r w:rsidR="003910E1" w:rsidRPr="00650349">
        <w:t>.</w:t>
      </w:r>
      <w:r w:rsidR="00AA2FD8" w:rsidRPr="00650349">
        <w:t xml:space="preserve"> </w:t>
      </w:r>
    </w:p>
    <w:p w14:paraId="7955880C" w14:textId="77777777" w:rsidR="00F828F7" w:rsidRPr="00650349" w:rsidRDefault="00F828F7" w:rsidP="006E34BB">
      <w:pPr>
        <w:spacing w:line="480" w:lineRule="auto"/>
        <w:jc w:val="both"/>
      </w:pPr>
    </w:p>
    <w:p w14:paraId="6151402D" w14:textId="77777777" w:rsidR="00AE747A" w:rsidRPr="00650349" w:rsidRDefault="00AE747A" w:rsidP="006E34BB">
      <w:pPr>
        <w:pStyle w:val="Heading1"/>
        <w:spacing w:line="480" w:lineRule="auto"/>
        <w:rPr>
          <w:b/>
        </w:rPr>
      </w:pPr>
      <w:r w:rsidRPr="00650349">
        <w:rPr>
          <w:b/>
        </w:rPr>
        <w:t>Indications for Corticosteroids in IBD</w:t>
      </w:r>
    </w:p>
    <w:p w14:paraId="0517D618" w14:textId="77777777" w:rsidR="00AE747A" w:rsidRPr="00650349" w:rsidRDefault="00AE747A" w:rsidP="00FD2058">
      <w:pPr>
        <w:pStyle w:val="Heading1"/>
        <w:spacing w:line="480" w:lineRule="auto"/>
        <w:rPr>
          <w:b/>
        </w:rPr>
      </w:pPr>
      <w:r w:rsidRPr="00650349">
        <w:rPr>
          <w:b/>
          <w:sz w:val="26"/>
          <w:szCs w:val="26"/>
        </w:rPr>
        <w:t>Induction of remission in ulcerative colitis</w:t>
      </w:r>
    </w:p>
    <w:p w14:paraId="7E7CFEBA" w14:textId="328C479D" w:rsidR="00386A5E" w:rsidRPr="00650349" w:rsidRDefault="00BB0925" w:rsidP="006E34BB">
      <w:pPr>
        <w:spacing w:line="480" w:lineRule="auto"/>
        <w:jc w:val="both"/>
      </w:pPr>
      <w:r w:rsidRPr="00650349">
        <w:t>Corticosteroids are effective agents for inducing remission in UC. A meta</w:t>
      </w:r>
      <w:r w:rsidR="003637A9" w:rsidRPr="00650349">
        <w:t xml:space="preserve">-analysis found patients treated with systemic corticosteroids were twice as likely to enter remission compared to patients </w:t>
      </w:r>
      <w:r w:rsidR="0098341A" w:rsidRPr="00650349">
        <w:t>who received a</w:t>
      </w:r>
      <w:r w:rsidR="003637A9" w:rsidRPr="00650349">
        <w:t xml:space="preserve"> placebo.</w:t>
      </w:r>
      <w:r w:rsidR="00DC63B5" w:rsidRPr="00650349">
        <w:fldChar w:fldCharType="begin" w:fldLock="1"/>
      </w:r>
      <w:r w:rsidR="001475FD" w:rsidRPr="00650349">
        <w:instrText>ADDIN CSL_CITATION {"citationItems":[{"id":"ITEM-1","itemData":{"DOI":"10.1038/ajg.2011.70","ISSN":"00029270","abstract":"OBJECTIVES: The use of glucocorticosteroids to treat both Crohn's disease (CD) and ulcerative colitis (UC) is widespread, but no systematic review and meta-analysis has examined the issue of efficacy of these agents in its entirety.METHODS: MEDLINE, EMBASE, and the Cochrane central register of controlled trials were searched (through December 2010). Randomized controlled trials (RCTs) recruiting adults with active or quiescent CD comparing standard glucocorticosteroids or budesonide with placebo or each other, or comparing standard glucocorticosteroids with placebo in active UC, were eligible. Dichotomous data were extracted to obtain relative risk (RR) of failure to achieve remission in active disease, and RR of relapse of activity in quiescent disease, with a 95% confidence interval (CI). Adverse events data were extracted where reported.RESULTS: The search identified 3,061 citations, and 20 trials were eligible. Only one trial was at low risk of bias. Standard glucocorticosteroids were superior to placebo for UC remission (RR of no remission=0.65; 95% CI 0.45-0.93). Both trials of standard glucocorticosteroids in CD remission reported a statistically significant effect, but because of heterogeneity between studies, the overall effect was not significant (RR=0.46; 95% CI 0.17-1.28). Budesonide was superior to placebo for CD remission (RR0.73; 95% CI 0.63-0.84), but not in preventing CD relapse (RR=0.93; 95% CI 0.83-1.04). Standard glucocorticosteroids were superior to budesonide for CD remission (RR=0.82; 95% CI 0.68-0.98), but glucocorticosteroid-related adverse events were commoner (RR=1.64; 95% CI 1.34-2.00).CONCLUSIONS: Standard glucocorticosteroids are probably effective in inducing remission in UC, and may be of benefit in CD. Budesonide induces remission in active CD, but is less effective than standard glucocorticosteroids, and is of no benefit in preventing CD relapse. © 2011 by the American College of Gastroenterology.","author":[{"dropping-particle":"","family":"Ford","given":"Alexander C.","non-dropping-particle":"","parse-names":false,"suffix":""},{"dropping-particle":"","family":"Bernstein","given":"Charles N.","non-dropping-particle":"","parse-names":false,"suffix":""},{"dropping-particle":"","family":"Khan","given":"Khurram J.","non-dropping-particle":"","parse-names":false,"suffix":""},{"dropping-particle":"","family":"Abreu","given":"Maria T.","non-dropping-particle":"","parse-names":false,"suffix":""},{"dropping-particle":"","family":"Marshall","given":"John K.","non-dropping-particle":"","parse-names":false,"suffix":""},{"dropping-particle":"","family":"Talley","given":"Nicholas J.","non-dropping-particle":"","parse-names":false,"suffix":""},{"dropping-particle":"","family":"Moayyedi","given":"Paul","non-dropping-particle":"","parse-names":false,"suffix":""}],"container-title":"American Journal of Gastroenterology","id":"ITEM-1","issue":"4","issued":{"date-parts":[["2011"]]},"page":"590-599","publisher":"Nature Publishing Group","title":"Glucocorticosteroid therapy in inflammatory bowel disease: Systematic review and meta-analysis","type":"article-journal","volume":"106"},"uris":["http://www.mendeley.com/documents/?uuid=c6d4c368-6453-47af-9287-4dd42f2feae9"]}],"mendeley":{"formattedCitation":"&lt;sup&gt;4&lt;/sup&gt;","plainTextFormattedCitation":"4","previouslyFormattedCitation":"&lt;sup&gt;4&lt;/sup&gt;"},"properties":{"noteIndex":0},"schema":"https://github.com/citation-style-language/schema/raw/master/csl-citation.json"}</w:instrText>
      </w:r>
      <w:r w:rsidR="00DC63B5" w:rsidRPr="00650349">
        <w:fldChar w:fldCharType="separate"/>
      </w:r>
      <w:r w:rsidR="001A7D22" w:rsidRPr="00650349">
        <w:rPr>
          <w:noProof/>
          <w:vertAlign w:val="superscript"/>
        </w:rPr>
        <w:t>4</w:t>
      </w:r>
      <w:r w:rsidR="00DC63B5" w:rsidRPr="00650349">
        <w:fldChar w:fldCharType="end"/>
      </w:r>
      <w:r w:rsidR="003637A9" w:rsidRPr="00650349">
        <w:t xml:space="preserve"> </w:t>
      </w:r>
      <w:r w:rsidR="00F828F7" w:rsidRPr="00650349">
        <w:t>Oral s</w:t>
      </w:r>
      <w:r w:rsidR="003637A9" w:rsidRPr="00650349">
        <w:t>teroids are also superior to 5-ASA</w:t>
      </w:r>
      <w:r w:rsidR="0098341A" w:rsidRPr="00650349">
        <w:t xml:space="preserve"> in this context, with higher rates of clinical remission (76% vs 52%, p&lt;0.05) and improvement in endoscopic appearances (78% vs 43%, p&lt;0.05)</w:t>
      </w:r>
      <w:r w:rsidR="00362AA1" w:rsidRPr="00650349">
        <w:t xml:space="preserve">, though due to </w:t>
      </w:r>
      <w:r w:rsidR="00C92622" w:rsidRPr="00650349">
        <w:t>corticosteroids’</w:t>
      </w:r>
      <w:r w:rsidR="00362AA1" w:rsidRPr="00650349">
        <w:t xml:space="preserve"> side-effect profile </w:t>
      </w:r>
      <w:r w:rsidR="00C92622" w:rsidRPr="00650349">
        <w:t>5-ASA remains the first-line therapy for mild to moderate</w:t>
      </w:r>
      <w:r w:rsidR="00362AA1" w:rsidRPr="00650349">
        <w:t xml:space="preserve"> </w:t>
      </w:r>
      <w:r w:rsidR="00C92622" w:rsidRPr="00650349">
        <w:t>UC</w:t>
      </w:r>
      <w:r w:rsidR="0098341A" w:rsidRPr="00650349">
        <w:t>.</w:t>
      </w:r>
      <w:r w:rsidR="00DC63B5" w:rsidRPr="00650349">
        <w:fldChar w:fldCharType="begin" w:fldLock="1"/>
      </w:r>
      <w:r w:rsidR="001475FD" w:rsidRPr="00650349">
        <w:instrText>ADDIN CSL_CITATION {"citationItems":[{"id":"ITEM-1","itemData":{"DOI":"10.1136/bmj.2.5321.1708","ISSN":"0007-1447","author":[{"dropping-particle":"","family":"TRUELOVE","given":"S C","non-dropping-particle":"","parse-names":false,"suffix":""},{"dropping-particle":"","family":"WATKINSON","given":"G","non-dropping-particle":"","parse-names":false,"suffix":""},{"dropping-particle":"","family":"DRAPER","given":"G","non-dropping-particle":"","parse-names":false,"suffix":""}],"container-title":"British medical journal","id":"ITEM-1","issue":"5321","issued":{"date-parts":[["1962","12","29"]]},"language":"eng","page":"1708-1711","title":"Comparison of corticosteroid and sulphasalazine therapy in ulcerative colitis","type":"article-journal","volume":"2"},"uris":["http://www.mendeley.com/documents/?uuid=88ace4ea-9532-4946-8f74-679bbe6f2d24"]}],"mendeley":{"formattedCitation":"&lt;sup&gt;5&lt;/sup&gt;","plainTextFormattedCitation":"5","previouslyFormattedCitation":"&lt;sup&gt;5&lt;/sup&gt;"},"properties":{"noteIndex":0},"schema":"https://github.com/citation-style-language/schema/raw/master/csl-citation.json"}</w:instrText>
      </w:r>
      <w:r w:rsidR="00DC63B5" w:rsidRPr="00650349">
        <w:fldChar w:fldCharType="separate"/>
      </w:r>
      <w:r w:rsidR="001A7D22" w:rsidRPr="00650349">
        <w:rPr>
          <w:noProof/>
          <w:vertAlign w:val="superscript"/>
        </w:rPr>
        <w:t>5</w:t>
      </w:r>
      <w:r w:rsidR="00DC63B5" w:rsidRPr="00650349">
        <w:fldChar w:fldCharType="end"/>
      </w:r>
      <w:r w:rsidR="003637A9" w:rsidRPr="00650349">
        <w:t xml:space="preserve"> </w:t>
      </w:r>
      <w:r w:rsidR="007A476A" w:rsidRPr="00650349">
        <w:t xml:space="preserve"> </w:t>
      </w:r>
      <w:r w:rsidR="005B71CE" w:rsidRPr="00650349">
        <w:t>I</w:t>
      </w:r>
      <w:r w:rsidR="00E76BFD" w:rsidRPr="00650349">
        <w:t>n patients with severe UC</w:t>
      </w:r>
      <w:r w:rsidR="00FB7D26" w:rsidRPr="00650349">
        <w:t>,</w:t>
      </w:r>
      <w:r w:rsidR="00E76BFD" w:rsidRPr="00650349">
        <w:t xml:space="preserve"> </w:t>
      </w:r>
      <w:r w:rsidR="00FB7D26" w:rsidRPr="00650349">
        <w:t>corticosteroids are recommended first-line either orally or, in the case of acute severe ulcerative colitis (ASUC), intravenously</w:t>
      </w:r>
      <w:r w:rsidR="00FA1BFA" w:rsidRPr="00650349">
        <w:t xml:space="preserve">. </w:t>
      </w:r>
      <w:r w:rsidR="00CC0DC5" w:rsidRPr="00650349">
        <w:t xml:space="preserve">BSG guidelines recommend either Hydrocortisone </w:t>
      </w:r>
      <w:r w:rsidR="00BB2BE3" w:rsidRPr="00650349">
        <w:t xml:space="preserve">100mg IV </w:t>
      </w:r>
      <w:r w:rsidR="00CC0DC5" w:rsidRPr="00650349">
        <w:t xml:space="preserve">6 hourly or Methylprednisolone </w:t>
      </w:r>
      <w:r w:rsidR="00BB2BE3" w:rsidRPr="00650349">
        <w:t xml:space="preserve">60-80mg IV </w:t>
      </w:r>
      <w:r w:rsidR="00CC0DC5" w:rsidRPr="00650349">
        <w:t>daily as the initial treatment for ASUC.</w:t>
      </w:r>
      <w:r w:rsidR="00BB2BE3" w:rsidRPr="00650349">
        <w:fldChar w:fldCharType="begin" w:fldLock="1"/>
      </w:r>
      <w:r w:rsidR="00E74851" w:rsidRPr="00650349">
        <w:instrText>ADDIN CSL_CITATION {"citationItems":[{"id":"ITEM-1","itemData":{"DOI":"10.1136/gutjnl-2019-318484","ISSN":"0017-5749","PMID":"31562236","abstract":"Ulcerative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Barney","non-dropping-particle":"","parse-names":false,"suffix":""}],"container-title":"Gut","id":"ITEM-1","issued":{"date-parts":[["2019"]]},"page":"gutjnl-2019-318484","title":"British Society of Gastroenterology consensus guidelines on the management of inflammatory bowel disease in adults","type":"article-journal"},"uris":["http://www.mendeley.com/documents/?uuid=4e086d58-9424-4040-8984-90354eac194f"]}],"mendeley":{"formattedCitation":"&lt;sup&gt;6&lt;/sup&gt;","plainTextFormattedCitation":"6","previouslyFormattedCitation":"&lt;sup&gt;6&lt;/sup&gt;"},"properties":{"noteIndex":0},"schema":"https://github.com/citation-style-language/schema/raw/master/csl-citation.json"}</w:instrText>
      </w:r>
      <w:r w:rsidR="00BB2BE3" w:rsidRPr="00650349">
        <w:fldChar w:fldCharType="separate"/>
      </w:r>
      <w:r w:rsidR="00BB2BE3" w:rsidRPr="00650349">
        <w:rPr>
          <w:noProof/>
          <w:vertAlign w:val="superscript"/>
        </w:rPr>
        <w:t>6</w:t>
      </w:r>
      <w:r w:rsidR="00BB2BE3" w:rsidRPr="00650349">
        <w:fldChar w:fldCharType="end"/>
      </w:r>
      <w:r w:rsidR="00CC0DC5" w:rsidRPr="00650349">
        <w:t xml:space="preserve"> Methylprednisolone has less mineralocorticoid potency than hydrocortisone, so may be preferred in patients with hypokalaemia.</w:t>
      </w:r>
      <w:r w:rsidR="00E74851" w:rsidRPr="00650349">
        <w:fldChar w:fldCharType="begin" w:fldLock="1"/>
      </w:r>
      <w:r w:rsidR="00286E34" w:rsidRPr="00650349">
        <w:instrText>ADDIN CSL_CITATION {"citationItems":[{"id":"ITEM-1","itemData":{"DOI":"10.1136/gut.2011.239301.471","abstract":"Introduction Corticosteroids are important treatments for acute exacerbations of inflammatory bowel disease (IBD). In severe flares, or when oral steroid has proven unsuccessful, high dose intravenous steroid can be given in a hospital setting. Two intravenous corticosteroids are in common usage: hydrocortisone (HC) and methylprednisolone (MP). As well as the therapeutic glucocorticoid effect, both agents have mineralocorticoid effect. The mineralocorticoid effect of HC is greater than MP at the doses commonly used. It has been noted that high dose HC can cause life threatening hypokalaemia. To the authors&amp;#039; knowledge, the effects of MP and HC on serum potassium levels have not been assessed for a group of patients being treated for flares of IBD. Methods The case notes of patients with IBD were studied and details of admissions requiring intravenous steroid were noted. Blood potassium (K) levels on admission and throughout the inpatient stay were recorded. Disease extent and severity on admission was noted. Length of admission, length of steroid course, and whether the patient had surgical intervention or started ciclosporin or biologic therapy was also noted. Results There were 126 patients; 81 with Ulcerative colitis (UC) and 45 with Crohn&amp;#039;s (CD). 170 admissions required intravenous steroid. HC was administered on 99 occasions and MP on 71. There was no significant difference between the average length of steroid course; 7.52 days for HC and 7.21 for MP. Similarly for length of stay; 13.62 days for HC and 12.86 for MP. Of all the admission episodes, 37 had no drop in serum potassium (37/170=21.8%). Of these, 9 were patients on HC (9/99=9.1%, while 28 were patients on MP (28/71=39.4%). The average drop in potassium measured during steroid courses was 0.814 (SD=0.497) for HC and 0.321 (SD=0.350) for MP, p&amp;amp;lt;0.0001, that is, highly significant. The greatest fall in serum K was 2.2 for HC and 1.4 for MP. The mean lowest K reached was 3.24 for HC, 3.85 for MP. The number of patients who became hypokalaemic, that is, serum K&amp;amp;lt;3.5 was significantly greater for HC than MP; 68/99=69% for HC, 8/71=11% for MP, p&amp;amp;lt;0.0001. The number of patients requiring K supplementation, was greater for patients on HC than for those on MP, 67.7% of HC patients needed K supplementation, while only 11.3% of MP patients had supplementation prescribed. Conclusion The authors have shown that Hydrocortisone causes increased incidence of hypokalaemia compare…","author":[{"dropping-particle":"","family":"Wiles","given":"A","non-dropping-particle":"","parse-names":false,"suffix":""},{"dropping-particle":"","family":"Bredin","given":"F","non-dropping-particle":"","parse-names":false,"suffix":""},{"dropping-particle":"","family":"Chukualim","given":"B","non-dropping-particle":"","parse-names":false,"suffix":""},{"dropping-particle":"","family":"Middleton","given":"S","non-dropping-particle":"","parse-names":false,"suffix":""}],"container-title":"Gut","id":"ITEM-1","issue":"Suppl 1","issued":{"date-parts":[["2011","4","1"]]},"page":"A223 LP  - A224","title":"In the treatment of flares of inflammatory bowel disease, intravenous hydrocortisone causes greater falls in blood potassium and more severe episodes of hypokalaemia than methylprednisolone","type":"article-journal","volume":"60"},"uris":["http://www.mendeley.com/documents/?uuid=3af78a47-5c15-42a1-9d54-9ada7d5d03bd"]}],"mendeley":{"formattedCitation":"&lt;sup&gt;7&lt;/sup&gt;","plainTextFormattedCitation":"7","previouslyFormattedCitation":"&lt;sup&gt;7&lt;/sup&gt;"},"properties":{"noteIndex":0},"schema":"https://github.com/citation-style-language/schema/raw/master/csl-citation.json"}</w:instrText>
      </w:r>
      <w:r w:rsidR="00E74851" w:rsidRPr="00650349">
        <w:fldChar w:fldCharType="separate"/>
      </w:r>
      <w:r w:rsidR="00E74851" w:rsidRPr="00650349">
        <w:rPr>
          <w:noProof/>
          <w:vertAlign w:val="superscript"/>
        </w:rPr>
        <w:t>7</w:t>
      </w:r>
      <w:r w:rsidR="00E74851" w:rsidRPr="00650349">
        <w:fldChar w:fldCharType="end"/>
      </w:r>
      <w:r w:rsidR="00CC0DC5" w:rsidRPr="00650349">
        <w:t xml:space="preserve"> </w:t>
      </w:r>
      <w:r w:rsidR="00FA1BFA" w:rsidRPr="00650349">
        <w:t>O</w:t>
      </w:r>
      <w:r w:rsidR="005F7D5E" w:rsidRPr="00650349">
        <w:t xml:space="preserve">ne in </w:t>
      </w:r>
      <w:r w:rsidR="005B71CE" w:rsidRPr="00650349">
        <w:t>three</w:t>
      </w:r>
      <w:r w:rsidR="005F7D5E" w:rsidRPr="00650349">
        <w:t xml:space="preserve"> patients with </w:t>
      </w:r>
      <w:r w:rsidR="00FB7D26" w:rsidRPr="00650349">
        <w:t>ASUC</w:t>
      </w:r>
      <w:r w:rsidR="005F7D5E" w:rsidRPr="00650349">
        <w:t xml:space="preserve"> will not respond adequately to </w:t>
      </w:r>
      <w:r w:rsidR="00FD2058" w:rsidRPr="00650349">
        <w:t>parenteral</w:t>
      </w:r>
      <w:r w:rsidR="005F7D5E" w:rsidRPr="00650349">
        <w:t xml:space="preserve"> corticosteroids</w:t>
      </w:r>
      <w:r w:rsidR="00C92622" w:rsidRPr="00650349">
        <w:t xml:space="preserve"> and</w:t>
      </w:r>
      <w:r w:rsidR="00A326F2" w:rsidRPr="00650349">
        <w:t xml:space="preserve"> normally</w:t>
      </w:r>
      <w:r w:rsidR="00174D96" w:rsidRPr="00650349">
        <w:t xml:space="preserve"> on the</w:t>
      </w:r>
      <w:r w:rsidR="00CC0DC5" w:rsidRPr="00650349">
        <w:t xml:space="preserve"> third day of</w:t>
      </w:r>
      <w:r w:rsidR="00A326F2" w:rsidRPr="00650349">
        <w:t xml:space="preserve"> admission</w:t>
      </w:r>
      <w:r w:rsidR="00CC0DC5" w:rsidRPr="00650349">
        <w:t xml:space="preserve"> patients should </w:t>
      </w:r>
      <w:r w:rsidR="00CC0DC5" w:rsidRPr="00650349">
        <w:lastRenderedPageBreak/>
        <w:t xml:space="preserve">be </w:t>
      </w:r>
      <w:r w:rsidR="00A326F2" w:rsidRPr="00650349">
        <w:t>re</w:t>
      </w:r>
      <w:r w:rsidR="00CC0DC5" w:rsidRPr="00650349">
        <w:t xml:space="preserve">assessed </w:t>
      </w:r>
      <w:r w:rsidR="00A326F2" w:rsidRPr="00650349">
        <w:t xml:space="preserve">and considered for </w:t>
      </w:r>
      <w:r w:rsidR="00F828F7" w:rsidRPr="00650349">
        <w:t xml:space="preserve">rescue therapy with infliximab or </w:t>
      </w:r>
      <w:proofErr w:type="spellStart"/>
      <w:r w:rsidR="00F828F7" w:rsidRPr="00650349">
        <w:t>ciclosporin</w:t>
      </w:r>
      <w:proofErr w:type="spellEnd"/>
      <w:r w:rsidR="00C92622" w:rsidRPr="00650349">
        <w:t>,</w:t>
      </w:r>
      <w:r w:rsidR="00CC0DC5" w:rsidRPr="00650349">
        <w:t xml:space="preserve"> </w:t>
      </w:r>
      <w:r w:rsidR="00A326F2" w:rsidRPr="00650349">
        <w:t>as</w:t>
      </w:r>
      <w:r w:rsidR="00CC0DC5" w:rsidRPr="00650349">
        <w:t xml:space="preserve"> appropriate</w:t>
      </w:r>
      <w:r w:rsidR="00C92622" w:rsidRPr="00650349">
        <w:t>,</w:t>
      </w:r>
      <w:r w:rsidR="00A326F2" w:rsidRPr="00650349">
        <w:t xml:space="preserve"> or colectomy as the clinical picture dictates</w:t>
      </w:r>
      <w:r w:rsidR="005F7D5E" w:rsidRPr="00650349">
        <w:t>.</w:t>
      </w:r>
      <w:r w:rsidR="00DC63B5" w:rsidRPr="00650349">
        <w:fldChar w:fldCharType="begin" w:fldLock="1"/>
      </w:r>
      <w:r w:rsidR="00286E34" w:rsidRPr="00650349">
        <w:instrText>ADDIN CSL_CITATION {"citationItems":[{"id":"ITEM-1","itemData":{"DOI":"10.1016/j.cgh.2006.09.033","ISSN":"1542-7714 (Electronic)","PMID":"17142106","abstract":"BACKGROUND &amp; AIMS: Colectomy is a potentially life-saving procedure for patients  with severe attacks of UC who fail medical therapy. We aimed to systematically review studies that reported the short-term colectomy rate in severe UC or reported variables that could predict treatment failure. METHODS: We conducted a systematic literature search for cohort studies and controlled trials published between 1974-2006. RESULTS: Thirty-two studies met the inclusion criteria; 16 reported short-term outcome and predictors of therapy failure, 13 only outcome, and 3 only predictors. In the pooled analysis, 581 of 1991 patients required colectomy (weighted mean 27; 95% confidence interval [CI], 26%-28%), and 22 died (1%; 95% CI, 0.7%-1.5%). In a heterogeneity-controlled meta-regression, colectomy rate did not change during the last 30 years (R(2) = 0.07, P = .8). Cyclosporine was used in only 100 patients, with a 51% (95% CI, 41%-60%) short-term success rate. A second meta-regression failed to demonstrate a dose-colectomy response of methylprednisolone therapy beyond 60 mg daily (R(2) &lt; 0.01, P = .98). More than 20 variables were identified in 19 studies to predict medical therapy failure, but only a few were consistently reproduced: disease extent, stool frequency, temperature, heart rate, C-reactive protein, albumin, and radiologic assessment. CONCLUSIONS: The short-term colectomy rate in severe UC has remained stable during the last 30 years, despite the introduction of cyclosporine, which was not used frequently. We could not find any support for administering methylprednisolone at a higher dose than 60 mg/day. Variables that predict outcome of corticosteroid therapy could aid in the development of guidelines for introduction of rescue therapies in severe UC.","author":[{"dropping-particle":"","family":"Turner","given":"Dan","non-dropping-particle":"","parse-names":false,"suffix":""},{"dropping-particle":"","family":"Walsh","given":"Catharine M","non-dropping-particle":"","parse-names":false,"suffix":""},{"dropping-particle":"","family":"Steinhart","given":"A Hillary","non-dropping-particle":"","parse-names":false,"suffix":""},{"dropping-particle":"","family":"Griffiths","given":"Anne M","non-dropping-particle":"","parse-names":false,"suffix":""}],"container-title":"Clinical gastroenterology and hepatology : the official clinical practice journal of the American Gastroenterological Association","id":"ITEM-1","issue":"1","issued":{"date-parts":[["2007","1"]]},"language":"eng","page":"103-110","publisher-place":"United States","title":"Response to corticosteroids in severe ulcerative colitis: a systematic review of  the literature and a meta-regression.","type":"article-journal","volume":"5"},"uris":["http://www.mendeley.com/documents/?uuid=dd84549c-392f-4ae4-8f17-304e345a42bd"]},{"id":"ITEM-2","itemData":{"DOI":"10.1111/j.1365-2036.2007.03383.x","ISSN":"0269-2813","abstract":"Summary Background? Forty per cent of patients with acute severe ulcerative colitis will not respond to intravenous corticosteroids and require second-line medical therapy or colectomy. A recent controlled trial has suggested that infliximab may be effective as rescue therapy. Aim? To assess the value of infliximab as rescue therapy for acute severe colitis in a retrospective cohort of ulcerative colitis patients in Scotland. Methods? All patients satisfied Truelove and Witts criteria on admission, failed to respond to intravenous corticosteroids and received infliximab (5?mg/kg) as rescue therapy. Response was defined as need for colectomy at hospital discharge and by 90?days. Results? A total of 39 patients (median age 31.7?years) were treated. 26/39 (66%) responded, avoiding colectomy during the acute admission, and were followed up for a median of 203?days (Interquartile range?=?135.5?328.5). Hypoalbuminaemia was a consistent predictor of non-response on univariate and multivariate analysis. At day 3 of intravenous steroids, 9/18 (50.0%) with serum albumin &lt;34?g/L had urgent colectomy vs. 1/13 (7.7%) ≥34?g/L (P?=?0.02, OR?=?12.0, C.I. 1.28?112.7). Two serious adverse events occurred ? one death due to Pseudomonas pneumonia, and one post-operative fungal septicaemia. Conclusions? Infliximab represents a moderately effective rescue therapy for patients with acute severe ulcerative colitis. Serious adverse events, including death, do occur and should be discussed with patients prior to therapy.","author":[{"dropping-particle":"","family":"LEES","given":"C W","non-dropping-particle":"","parse-names":false,"suffix":""},{"dropping-particle":"","family":"HEYS","given":"D","non-dropping-particle":"","parse-names":false,"suffix":""},{"dropping-particle":"","family":"HO","given":"G T","non-dropping-particle":"","parse-names":false,"suffix":""},{"dropping-particle":"","family":"NOBLE","given":"C L","non-dropping-particle":"","parse-names":false,"suffix":""},{"dropping-particle":"","family":"SHAND","given":"A G","non-dropping-particle":"","parse-names":false,"suffix":""},{"dropping-particle":"","family":"MOWAT","given":"C","non-dropping-particle":"","parse-names":false,"suffix":""},{"dropping-particle":"","family":"BOULTON-JONES","given":"R","non-dropping-particle":"","parse-names":false,"suffix":""},{"dropping-particle":"","family":"WILLIAMS","given":"A","non-dropping-particle":"","parse-names":false,"suffix":""},{"dropping-particle":"","family":"CHURCH","given":"N","non-dropping-particle":"","parse-names":false,"suffix":""},{"dropping-particle":"","family":"SATSANGI","given":"J","non-dropping-particle":"","parse-names":false,"suffix":""},{"dropping-particle":"","family":"ARNOTT","given":"I D R","non-dropping-particle":"","parse-names":false,"suffix":""},{"dropping-particle":"","family":"GROUP","given":"O N BEHALF O F T H E SCOTTISH SOCIETY O F GASTROENTEROLOGY INFLIXIMAB","non-dropping-particle":"","parse-names":false,"suffix":""}],"container-title":"Alimentary Pharmacology &amp; Therapeutics","id":"ITEM-2","issue":"3","issued":{"date-parts":[["2007","8","1"]]},"note":"doi: 10.1111/j.1365-2036.2007.03383.x","page":"411-419","publisher":"John Wiley &amp; Sons, Ltd (10.1111)","title":"A retrospective analysis of the efficacy and safety of infliximab as rescue therapy in acute severe ulcerative colitis","type":"article-journal","volume":"26"},"uris":["http://www.mendeley.com/documents/?uuid=278e9042-a00d-480f-bad2-6104fa5f603f"]},{"id":"ITEM-3","itemData":{"DOI":"10.1056/NEJM199406303302601","ISSN":"0028-4793","author":[{"dropping-particle":"","family":"Lichtiger","given":"Simon","non-dropping-particle":"","parse-names":false,"suffix":""},{"dropping-particle":"","family":"Present","given":"Daniel H","non-dropping-particle":"","parse-names":false,"suffix":""},{"dropping-particle":"","family":"Kornbluth","given":"Asher","non-dropping-particle":"","parse-names":false,"suffix":""},{"dropping-particle":"","family":"Gelernt","given":"Irwin","non-dropping-particle":"","parse-names":false,"suffix":""},{"dropping-particle":"","family":"Bauer","given":"Joel","non-dropping-particle":"","parse-names":false,"suffix":""},{"dropping-particle":"","family":"Galler","given":"Greg","non-dropping-particle":"","parse-names":false,"suffix":""},{"dropping-particle":"","family":"Michelassi","given":"Fabrizio","non-dropping-particle":"","parse-names":false,"suffix":""},{"dropping-particle":"","family":"Hanauer","given":"Stephen","non-dropping-particle":"","parse-names":false,"suffix":""}],"container-title":"New England Journal of Medicine","id":"ITEM-3","issue":"26","issued":{"date-parts":[["1994","6","30"]]},"note":"doi: 10.1056/NEJM199406303302601","page":"1841-1845","publisher":"Massachusetts Medical Society","title":"Cyclosporine in Severe Ulcerative Colitis Refractory to Steroid Therapy","type":"article-journal","volume":"330"},"uris":["http://www.mendeley.com/documents/?uuid=94e0d53c-1368-47bc-be37-51b9bf397668"]}],"mendeley":{"formattedCitation":"&lt;sup&gt;8–10&lt;/sup&gt;","plainTextFormattedCitation":"8–10","previouslyFormattedCitation":"&lt;sup&gt;8–10&lt;/sup&gt;"},"properties":{"noteIndex":0},"schema":"https://github.com/citation-style-language/schema/raw/master/csl-citation.json"}</w:instrText>
      </w:r>
      <w:r w:rsidR="00DC63B5" w:rsidRPr="00650349">
        <w:fldChar w:fldCharType="separate"/>
      </w:r>
      <w:r w:rsidR="00E74851" w:rsidRPr="00650349">
        <w:rPr>
          <w:noProof/>
          <w:vertAlign w:val="superscript"/>
        </w:rPr>
        <w:t>8–10</w:t>
      </w:r>
      <w:r w:rsidR="00DC63B5" w:rsidRPr="00650349">
        <w:fldChar w:fldCharType="end"/>
      </w:r>
      <w:r w:rsidR="005F7D5E" w:rsidRPr="00650349">
        <w:t xml:space="preserve"> </w:t>
      </w:r>
      <w:r w:rsidR="00CC0DC5" w:rsidRPr="00650349">
        <w:t>BSG recommend</w:t>
      </w:r>
      <w:r w:rsidR="00A326F2" w:rsidRPr="00650349">
        <w:t>ations suggest</w:t>
      </w:r>
      <w:r w:rsidR="00CC0DC5" w:rsidRPr="00650349">
        <w:t xml:space="preserve"> that</w:t>
      </w:r>
      <w:r w:rsidR="00A326F2" w:rsidRPr="00650349">
        <w:t>,</w:t>
      </w:r>
      <w:r w:rsidR="00CC0DC5" w:rsidRPr="00650349">
        <w:t xml:space="preserve"> provided colectomy does not take place</w:t>
      </w:r>
      <w:r w:rsidR="00A326F2" w:rsidRPr="00650349">
        <w:t>,</w:t>
      </w:r>
      <w:r w:rsidR="00CC0DC5" w:rsidRPr="00650349">
        <w:t xml:space="preserve"> parenteral corticosteroids should be continued until</w:t>
      </w:r>
      <w:r w:rsidR="00BB2BE3" w:rsidRPr="00650349">
        <w:t xml:space="preserve"> the patient is passing less than 4 stools per day with no blood for two consecutive days. Once this threshold is reached parenteral corticosteroids can be switched to oral Prednisolone 40mg daily, which should then be </w:t>
      </w:r>
      <w:r w:rsidR="00810E38" w:rsidRPr="00650349">
        <w:t>appropriately tapered.</w:t>
      </w:r>
      <w:r w:rsidR="00A326F2" w:rsidRPr="00650349">
        <w:t xml:space="preserve"> If colectomy is undertaken an appropriately prompt steroid taper should be closely supervised post-operatively.</w:t>
      </w:r>
      <w:r w:rsidR="00362AA1" w:rsidRPr="00650349">
        <w:fldChar w:fldCharType="begin" w:fldLock="1"/>
      </w:r>
      <w:r w:rsidR="00362AA1" w:rsidRPr="00650349">
        <w:instrText>ADDIN CSL_CITATION {"citationItems":[{"id":"ITEM-1","itemData":{"DOI":"10.1097/SLA.0b013e318297adca","ISSN":"1528-1140 (Electronic)","PMID":"23774314","abstract":"OBJECTIVE: To evaluate the safety of perioperative low-dose steroids (LDS) versus high-dose steroids (HDS) in steroid-treated patients with inflammatory bowel disease (IBD) undergoing major colorectal surgery. BACKGROUND: Corticosteroid-treated patients undergoing major colorectal surgery are commonly prescribed HDS to prevent perioperative adrenal insufficiency and cardiovascular collapse. There is little evidence to support this practice. METHODS: We performed a single-blinded noninferiority trial to compare perioperative hemodynamic instability in 92 steroid-treated IBD patients undergoing major colorectal surgery. Patients were randomly assigned to receive perioperative high-dose corticosteroids (HDS; hydrocortisone, 100 mg, intravenously 3 times daily, followed by taper) or low-dose corticosteroids (LDS; intravenous hydrocortisone equivalent to presurgical oral dosing, followed by taper). The primary outcome was the absence of postural hypotension on postoperative day 1, defined as a decrease in systolic blood pressure by 20 mm Hg after sitting from a supine position. RESULTS: The primary outcome, absence of postural hypotension on postoperative day 1, occurred in 95% of those randomized to receive high doses of corticosteroids compared with 96% of those who received low doses (noninferiority 95% confidence interval=-0.08 to 0.09; P=0.007). CONCLUSIONS: In IBD patients undergoing abdominal surgery, the incidence of postural hypotension or adrenal insufficiency is similar among those receiving high doses or low doses of corticosteroids in the perioperative period. To reduce complications associated with unnecessarily high doses of steroids, steroid-treated IBD patients undergoing major colorectal surgery should be treated with low doses of steroids in the perioperative period. (Clinicaltrials.gov ID# NCT01559675).","author":[{"dropping-particle":"","family":"Zaghiyan","given":"Karen","non-dropping-particle":"","parse-names":false,"suffix":""},{"dropping-particle":"","family":"Melmed","given":"Gil Y","non-dropping-particle":"","parse-names":false,"suffix":""},{"dropping-particle":"","family":"Berel","given":"Dror","non-dropping-particle":"","parse-names":false,"suffix":""},{"dropping-particle":"","family":"Ovsepyan","given":"Gayane","non-dropping-particle":"","parse-names":false,"suffix":""},{"dropping-particle":"","family":"Murrell","given":"Zuri","non-dropping-particle":"","parse-names":false,"suffix":""},{"dropping-particle":"","family":"Fleshner","given":"Phillip","non-dropping-particle":"","parse-names":false,"suffix":""}],"container-title":"Annals of surgery","id":"ITEM-1","issue":"1","issued":{"date-parts":[["2014","1"]]},"language":"eng","page":"32-37","publisher-place":"United States","title":"A prospective, randomized, noninferiority trial of steroid dosing after major colorectal surgery.","type":"article-journal","volume":"259"},"uris":["http://www.mendeley.com/documents/?uuid=440341cf-78b0-4cfe-98fc-5e3390fcf60b"]},{"id":"ITEM-2","itemData":{"DOI":"10.1111/j.1572-0241.2008.01942.x","ISSN":"1572-0241","PMID":"18616660","abstract":"CONTEXT: Corticosteroids are the mainstay of medical therapies to induce remission in acute episodes of inflammatory bowel disease (IBD). However, evidence suggests that this may increase the risk of postoperative complications among patients with IBD who go on to have abdominal surgery.\\n\\nOBJECTIVE: To estimate the risk of postoperative complications following abdominal surgery in patients with IBD on steroids at the time of abdominal surgery.\\n\\nDESIGN: Meta-analysis of observational studies.\\n\\nMETHODS: We searched medical electronic databases for full journal articles published after 1965 reporting on postoperative complications in patients with IBD undergoing abdominal surgery provided they compared patients treated with steroids with those not on steroids. We hand searched the reference lists of all retrieved articles. Two independent reviewers extracted data from studies meeting the inclusion criteria and any discrepancies were resolved by discussion. We carried out fixed effects meta-analysis, funnel plot and sensitivity analyses.\\n\\nRESULTS: A total of seven observational studies involving 1,532 patients met the inclusion criteria for risk of total complications, and five observational studies involving 1,714 patients met the inclusion criteria for risk of infectious complications. Pooled analysis showed an increased risk of all postoperative complications (OR 1.41, 95% confidence interval 1.07-1.87), as well as an increased risk of postoperative infectious complications (OR 1.68, 95% confidence interval 1.24-2.28) among patients on steroids. Patients who received higher doses of perioperative oral steroids (&gt;40 mg) had a higher risk of total complications (OR 2.04 (95% CI 1.28-3.26).\\n\\nCONCLUSIONS: There is an increased risk of total as well as infectious complications following the use of steroids in patients with IBD.","author":[{"dropping-particle":"","family":"Subramanian","given":"Venkataraman","non-dropping-particle":"","parse-names":false,"suffix":""},{"dropping-particle":"","family":"Saxena","given":"Sonia","non-dropping-particle":"","parse-names":false,"suffix":""},{"dropping-particle":"","family":"Kang","given":"Jin-Yong","non-dropping-particle":"","parse-names":false,"suffix":""},{"dropping-particle":"","family":"Pollok","given":"Richard C G","non-dropping-particle":"","parse-names":false,"suffix":""}],"container-title":"The American journal of gastroenterology","id":"ITEM-2","issue":"9","issued":{"date-parts":[["2008"]]},"page":"2373-81","title":"Preoperative steroid use and risk of postoperative complications in patients with inflammatory bowel disease undergoing abdominal surgery.","type":"article-journal","volume":"103"},"uris":["http://www.mendeley.com/documents/?uuid=fb5591a6-096c-423f-88be-c8fb7eb9d3e6"]}],"mendeley":{"formattedCitation":"&lt;sup&gt;11,12&lt;/sup&gt;","plainTextFormattedCitation":"11,12"},"properties":{"noteIndex":0},"schema":"https://github.com/citation-style-language/schema/raw/master/csl-citation.json"}</w:instrText>
      </w:r>
      <w:r w:rsidR="00362AA1" w:rsidRPr="00650349">
        <w:fldChar w:fldCharType="separate"/>
      </w:r>
      <w:r w:rsidR="00362AA1" w:rsidRPr="00650349">
        <w:rPr>
          <w:noProof/>
          <w:vertAlign w:val="superscript"/>
        </w:rPr>
        <w:t>11,12</w:t>
      </w:r>
      <w:r w:rsidR="00362AA1" w:rsidRPr="00650349">
        <w:fldChar w:fldCharType="end"/>
      </w:r>
    </w:p>
    <w:p w14:paraId="1C4525A0" w14:textId="77777777" w:rsidR="007A476A" w:rsidRPr="00650349" w:rsidRDefault="007A476A" w:rsidP="006E34BB">
      <w:pPr>
        <w:spacing w:line="480" w:lineRule="auto"/>
        <w:jc w:val="both"/>
      </w:pPr>
    </w:p>
    <w:p w14:paraId="23C12EF0" w14:textId="77777777" w:rsidR="00F5300C" w:rsidRPr="00650349" w:rsidRDefault="00F5300C" w:rsidP="006E34BB">
      <w:pPr>
        <w:pStyle w:val="Heading2"/>
        <w:spacing w:line="480" w:lineRule="auto"/>
        <w:rPr>
          <w:b/>
        </w:rPr>
      </w:pPr>
      <w:r w:rsidRPr="00650349">
        <w:rPr>
          <w:b/>
        </w:rPr>
        <w:t>Induction of remission in Crohn’s Disease</w:t>
      </w:r>
    </w:p>
    <w:p w14:paraId="45326F6D" w14:textId="12F7806B" w:rsidR="00BA610A" w:rsidRPr="00650349" w:rsidRDefault="00F5300C" w:rsidP="006E34BB">
      <w:pPr>
        <w:spacing w:line="480" w:lineRule="auto"/>
        <w:jc w:val="both"/>
      </w:pPr>
      <w:r w:rsidRPr="00650349">
        <w:t>Guidelines</w:t>
      </w:r>
      <w:r w:rsidR="00F96D1E" w:rsidRPr="00650349">
        <w:t xml:space="preserve"> </w:t>
      </w:r>
      <w:r w:rsidRPr="00650349">
        <w:t>recommend the use of corticosteroids for inducing remission in</w:t>
      </w:r>
      <w:r w:rsidR="00166978" w:rsidRPr="00650349">
        <w:t xml:space="preserve"> </w:t>
      </w:r>
      <w:proofErr w:type="spellStart"/>
      <w:r w:rsidR="00166978" w:rsidRPr="00650349">
        <w:t>ileo</w:t>
      </w:r>
      <w:r w:rsidR="00C50121" w:rsidRPr="00650349">
        <w:t>colonic</w:t>
      </w:r>
      <w:proofErr w:type="spellEnd"/>
      <w:r w:rsidRPr="00650349">
        <w:t xml:space="preserve"> </w:t>
      </w:r>
      <w:r w:rsidR="00435054" w:rsidRPr="00650349">
        <w:t>CD</w:t>
      </w:r>
      <w:r w:rsidRPr="00650349">
        <w:t>.</w:t>
      </w:r>
      <w:r w:rsidR="00DC63B5" w:rsidRPr="00650349">
        <w:fldChar w:fldCharType="begin" w:fldLock="1"/>
      </w:r>
      <w:r w:rsidR="00E74851" w:rsidRPr="00650349">
        <w:instrText>ADDIN CSL_CITATION {"citationItems":[{"id":"ITEM-1","itemData":{"DOI":"10.1136/gutjnl-2019-318484","ISSN":"0017-5749","PMID":"31562236","abstract":"Ulcerative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Barney","non-dropping-particle":"","parse-names":false,"suffix":""}],"container-title":"Gut","id":"ITEM-1","issued":{"date-parts":[["2019"]]},"page":"gutjnl-2019-318484","title":"British Society of Gastroenterology consensus guidelines on the management of inflammatory bowel disease in adults","type":"article-journal"},"uris":["http://www.mendeley.com/documents/?uuid=4e086d58-9424-4040-8984-90354eac194f"]}],"mendeley":{"formattedCitation":"&lt;sup&gt;6&lt;/sup&gt;","plainTextFormattedCitation":"6","previouslyFormattedCitation":"&lt;sup&gt;6&lt;/sup&gt;"},"properties":{"noteIndex":0},"schema":"https://github.com/citation-style-language/schema/raw/master/csl-citation.json"}</w:instrText>
      </w:r>
      <w:r w:rsidR="00DC63B5" w:rsidRPr="00650349">
        <w:fldChar w:fldCharType="separate"/>
      </w:r>
      <w:r w:rsidR="00BB2BE3" w:rsidRPr="00650349">
        <w:rPr>
          <w:noProof/>
          <w:vertAlign w:val="superscript"/>
        </w:rPr>
        <w:t>6</w:t>
      </w:r>
      <w:r w:rsidR="00DC63B5" w:rsidRPr="00650349">
        <w:fldChar w:fldCharType="end"/>
      </w:r>
      <w:r w:rsidRPr="00650349">
        <w:t xml:space="preserve"> </w:t>
      </w:r>
      <w:r w:rsidR="00FA1BFA" w:rsidRPr="00650349">
        <w:t>B</w:t>
      </w:r>
      <w:r w:rsidR="00166978" w:rsidRPr="00650349">
        <w:t>udesonide</w:t>
      </w:r>
      <w:r w:rsidR="00FA1BFA" w:rsidRPr="00650349">
        <w:t xml:space="preserve"> (</w:t>
      </w:r>
      <w:proofErr w:type="spellStart"/>
      <w:r w:rsidR="00FA1BFA" w:rsidRPr="00650349">
        <w:t>Budenofalk</w:t>
      </w:r>
      <w:proofErr w:type="spellEnd"/>
      <w:r w:rsidR="00A326F2" w:rsidRPr="00650349">
        <w:rPr>
          <w:rFonts w:cstheme="minorHAnsi"/>
        </w:rPr>
        <w:t>™</w:t>
      </w:r>
      <w:r w:rsidR="00FA1BFA" w:rsidRPr="00650349">
        <w:t xml:space="preserve"> and </w:t>
      </w:r>
      <w:proofErr w:type="spellStart"/>
      <w:r w:rsidR="00FA1BFA" w:rsidRPr="00650349">
        <w:t>Entocort</w:t>
      </w:r>
      <w:proofErr w:type="spellEnd"/>
      <w:r w:rsidR="007F5B1D" w:rsidRPr="00650349">
        <w:rPr>
          <w:rFonts w:cstheme="minorHAnsi"/>
        </w:rPr>
        <w:t>™</w:t>
      </w:r>
      <w:r w:rsidR="00FA1BFA" w:rsidRPr="00650349">
        <w:t>)</w:t>
      </w:r>
      <w:r w:rsidR="00F96D1E" w:rsidRPr="00650349">
        <w:t xml:space="preserve"> formulated to release in the ileum and proximal colon, taken orally</w:t>
      </w:r>
      <w:r w:rsidR="00166978" w:rsidRPr="00650349">
        <w:t xml:space="preserve"> </w:t>
      </w:r>
      <w:r w:rsidR="00435054" w:rsidRPr="00650349">
        <w:t xml:space="preserve">9mg daily for 8 weeks </w:t>
      </w:r>
      <w:r w:rsidR="00166978" w:rsidRPr="00650349">
        <w:t>is recommended</w:t>
      </w:r>
      <w:r w:rsidR="00435054" w:rsidRPr="00650349">
        <w:t xml:space="preserve"> as the first line agent</w:t>
      </w:r>
      <w:r w:rsidR="00B34D0B" w:rsidRPr="00650349">
        <w:t xml:space="preserve"> </w:t>
      </w:r>
      <w:r w:rsidR="00435054" w:rsidRPr="00650349">
        <w:t xml:space="preserve">in mild-to-moderate ileocaecal CD, </w:t>
      </w:r>
      <w:r w:rsidR="00F96D1E" w:rsidRPr="00650349">
        <w:t>marginally less</w:t>
      </w:r>
      <w:r w:rsidR="00435054" w:rsidRPr="00650349">
        <w:t xml:space="preserve"> effective </w:t>
      </w:r>
      <w:r w:rsidR="00F96D1E" w:rsidRPr="00650349">
        <w:t>than</w:t>
      </w:r>
      <w:r w:rsidR="001C42F9" w:rsidRPr="00650349">
        <w:t xml:space="preserve"> systemic steroids</w:t>
      </w:r>
      <w:r w:rsidR="00435054" w:rsidRPr="00650349">
        <w:t xml:space="preserve"> </w:t>
      </w:r>
      <w:r w:rsidR="00F96D1E" w:rsidRPr="00650349">
        <w:t xml:space="preserve">but </w:t>
      </w:r>
      <w:r w:rsidR="00435054" w:rsidRPr="00650349">
        <w:t>with a significantly better s</w:t>
      </w:r>
      <w:r w:rsidR="00B34D0B" w:rsidRPr="00650349">
        <w:t>ide-effect profile.</w:t>
      </w:r>
      <w:r w:rsidR="00DC63B5" w:rsidRPr="00650349">
        <w:fldChar w:fldCharType="begin" w:fldLock="1"/>
      </w:r>
      <w:r w:rsidR="00362AA1" w:rsidRPr="00650349">
        <w:instrText>ADDIN CSL_CITATION {"citationItems":[{"id":"ITEM-1","itemData":{"DOI":"10.1016/s0016-5085(98)70254-9","ISSN":"0016-5085 (Print)","PMID":"9753485","abstract":"BACKGROUND &amp; AIMS: Budesonide (BUD) is a potent steroid that undergoes extensive  first-pass metabolism. BUD incorporated in a pH-dependent formulation has been proposed as an alternative treatment for Crohn's disease (CD). The aim of this study was to compare the efficacy and safety of BUD and prednisone (PRED) in the treatment of active CD involving the terminal ileum and/or the colon. METHODS: Patients with mild to moderately active CD were included in a randomized, double-blind, double-dummy controlled trial. Patients received either 9 mg BUD once daily for 8 weeks or 40 mg PRED once daily for the first 2 weeks tapered gradually to 5 mg/day by the end of the study. Disease activity, quality of life, and laboratory parameters were recorded. RESULTS: One hundred patients received BUD, and 101 patients received PRED. By intention-to-treat analysis, treatment efficacy defined as Crohn's Disease Activity Index of &lt;150 at completion was 51% and 52.5% for the BUD and PRED groups, respectively. Twice as many responded to treatment with no side effects in the BUD compared with the PRED group (30% vs. 14%) (P = 0.006). Most of the decrease in CDAI scores occurred during the first 2 weeks. CONCLUSIONS: BUD is as effective as PRED in the treatment of CD involving the terminal ileum and right colon. BUD has significantly fewer steroid-related adverse reactions.","author":[{"dropping-particle":"","family":"Bar-Meir","given":"S","non-dropping-particle":"","parse-names":false,"suffix":""},{"dropping-particle":"","family":"Chowers","given":"Y","non-dropping-particle":"","parse-names":false,"suffix":""},{"dropping-particle":"","family":"Lavy","given":"A","non-dropping-particle":"","parse-names":false,"suffix":""},{"dropping-particle":"","family":"Abramovitch","given":"D","non-dropping-particle":"","parse-names":false,"suffix":""},{"dropping-particle":"","family":"Sternberg","given":"A","non-dropping-particle":"","parse-names":false,"suffix":""},{"dropping-particle":"","family":"Leichtmann","given":"G","non-dropping-particle":"","parse-names":false,"suffix":""},{"dropping-particle":"","family":"Reshef","given":"R","non-dropping-particle":"","parse-names":false,"suffix":""},{"dropping-particle":"","family":"Odes","given":"S","non-dropping-particle":"","parse-names":false,"suffix":""},{"dropping-particle":"","family":"Moshkovitz","given":"M","non-dropping-particle":"","parse-names":false,"suffix":""},{"dropping-particle":"","family":"Bruck","given":"R","non-dropping-particle":"","parse-names":false,"suffix":""},{"dropping-particle":"","family":"Eliakim","given":"R","non-dropping-particle":"","parse-names":false,"suffix":""},{"dropping-particle":"","family":"Maoz","given":"E","non-dropping-particle":"","parse-names":false,"suffix":""},{"dropping-particle":"","family":"Mittmann","given":"U","non-dropping-particle":"","parse-names":false,"suffix":""}],"container-title":"Gastroenterology","id":"ITEM-1","issue":"4","issued":{"date-parts":[["1998","10"]]},"language":"eng","page":"835-840","publisher-place":"United States","title":"Budesonide versus prednisone in the treatment of active Crohn's disease. The Israeli Budesonide Study Group.","type":"article-journal","volume":"115"},"uris":["http://www.mendeley.com/documents/?uuid=807ba231-d15e-4a8e-b205-b8da82af2dee"]},{"id":"ITEM-2","itemData":{"DOI":"10.1136/gutjnl-2019-318484","ISSN":"0017-5749","PMID":"31562236","abstract":"Ulcerative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Barney","non-dropping-particle":"","parse-names":false,"suffix":""}],"container-title":"Gut","id":"ITEM-2","issued":{"date-parts":[["2019"]]},"page":"gutjnl-2019-318484","title":"British Society of Gastroenterology consensus guidelines on the management of inflammatory bowel disease in adults","type":"article-journal"},"uris":["http://www.mendeley.com/documents/?uuid=4e086d58-9424-4040-8984-90354eac194f"]},{"id":"ITEM-3","itemData":{"DOI":"10.1093/ecco-jcc/jjw168","ISBN":"3905772434","ISSN":"1873-9946","PMID":"27660341","abstract":"This paper is the first in a series of two publications relating to the European Crohn's and Colitis Organisation [ECCO] evidence-based consensus on the diagnosis and management of Crohn's disease and concerns the methodology of the consensus process, and the classification, diagnosis and medical management of active and quiescent Crohn's disease. Surgical management as well as special situations including management of perianal Crohn's disease of this ECCO Consensus are covered in a subsequent second paper [Gionchetti et al JCC 2016].","author":[{"dropping-particle":"","family":"Gomollón","given":"Fernando","non-dropping-particle":"","parse-names":false,"suffix":""},{"dropping-particle":"","family":"Dignass","given":"Axel","non-dropping-particle":"","parse-names":false,"suffix":""},{"dropping-particle":"","family":"Annese","given":"Vito","non-dropping-particle":"","parse-names":false,"suffix":""},{"dropping-particle":"","family":"Tilg","given":"Herbert","non-dropping-particle":"","parse-names":false,"suffix":""},{"dropping-particle":"Van","family":"Assche","given":"Gert","non-dropping-particle":"","parse-names":false,"suffix":""},{"dropping-particle":"","family":"Lindsay","given":"James O","non-dropping-particle":"","parse-names":false,"suffix":""},{"dropping-particle":"","family":"Peyrin-Biroulet","given":"Laurent","non-dropping-particle":"","parse-names":false,"suffix":""},{"dropping-particle":"","family":"Cullen","given":"Garret J","non-dropping-particle":"","parse-names":false,"suffix":""},{"dropping-particle":"","family":"Daperno","given":"Marco","non-dropping-particle":"","parse-names":false,"suffix":""},{"dropping-particle":"","family":"Kucharzik","given":"Torsten","non-dropping-particle":"","parse-names":false,"suffix":""},{"dropping-particle":"","family":"Rieder","given":"Florian","non-dropping-particle":"","parse-names":false,"suffix":""},{"dropping-particle":"","family":"Almer","given":"Sven","non-dropping-particle":"","parse-names":false,"suffix":""},{"dropping-particle":"","family":"Armuzzi","given":"Alessandro","non-dropping-particle":"","parse-names":false,"suffix":""},{"dropping-particle":"","family":"Harbord","given":"Marcus","non-dropping-particle":"","parse-names":false,"suffix":""},{"dropping-particle":"","family":"Langhorst","given":"Jost","non-dropping-particle":"","parse-names":false,"suffix":""},{"dropping-particle":"","family":"Sans","given":"Miquel","non-dropping-particle":"","parse-names":false,"suffix":""},{"dropping-particle":"","family":"Chowers","given":"Yehuda","non-dropping-particle":"","parse-names":false,"suffix":""},{"dropping-particle":"","family":"Fiorino","given":"Gionata","non-dropping-particle":"","parse-names":false,"suffix":""},{"dropping-particle":"","family":"Juillerat","given":"Pascal","non-dropping-particle":"","parse-names":false,"suffix":""},{"dropping-particle":"","family":"Mantzaris","given":"Gerassimos J","non-dropping-particle":"","parse-names":false,"suffix":""},{"dropping-particle":"","family":"Rizzello","given":"Fernando","non-dropping-particle":"","parse-names":false,"suffix":""},{"dropping-particle":"","family":"Vavricka","given":"Stephan","non-dropping-particle":"","parse-names":false,"suffix":""},{"dropping-particle":"","family":"Gionchetti","given":"Paolo","non-dropping-particle":"","parse-names":false,"suffix":""},{"dropping-particle":"","family":"Krankenhaus","given":"Markus","non-dropping-particle":"","parse-names":false,"suffix":""},{"dropping-particle":"","family":"Gomollon","given":"Fernando","non-dropping-particle":"","parse-names":false,"suffix":""}],"container-title":"Journal of Crohn's and Colitis","id":"ITEM-3","issued":{"date-parts":[["2016"]]},"page":"1-23","title":"3rd European Evidence-based Consensus on the Diagnosis and Management of Crohn's Disease 2016: Part 1: Diagnosis and Medical Management on behalf of ECCO","type":"article-journal"},"uris":["http://www.mendeley.com/documents/?uuid=e150e217-2c4f-4ce5-bafd-78181d0dd9af"]}],"mendeley":{"formattedCitation":"&lt;sup&gt;6,13,14&lt;/sup&gt;","plainTextFormattedCitation":"6,13,14","previouslyFormattedCitation":"&lt;sup&gt;6,13,14&lt;/sup&gt;"},"properties":{"noteIndex":0},"schema":"https://github.com/citation-style-language/schema/raw/master/csl-citation.json"}</w:instrText>
      </w:r>
      <w:r w:rsidR="00DC63B5" w:rsidRPr="00650349">
        <w:fldChar w:fldCharType="separate"/>
      </w:r>
      <w:r w:rsidR="00362AA1" w:rsidRPr="00650349">
        <w:rPr>
          <w:noProof/>
          <w:vertAlign w:val="superscript"/>
        </w:rPr>
        <w:t>6,13,14</w:t>
      </w:r>
      <w:r w:rsidR="00DC63B5" w:rsidRPr="00650349">
        <w:fldChar w:fldCharType="end"/>
      </w:r>
      <w:r w:rsidR="00B34D0B" w:rsidRPr="00650349">
        <w:t xml:space="preserve"> </w:t>
      </w:r>
      <w:r w:rsidR="00C50121" w:rsidRPr="00650349">
        <w:t>Systemic corticosteroids</w:t>
      </w:r>
      <w:r w:rsidR="00BA610A" w:rsidRPr="00650349">
        <w:t xml:space="preserve"> stil</w:t>
      </w:r>
      <w:r w:rsidR="00C50121" w:rsidRPr="00650349">
        <w:t xml:space="preserve">l have </w:t>
      </w:r>
      <w:r w:rsidR="007F5B1D" w:rsidRPr="00650349">
        <w:t>a</w:t>
      </w:r>
      <w:r w:rsidR="00BA610A" w:rsidRPr="00650349">
        <w:t xml:space="preserve"> place for </w:t>
      </w:r>
      <w:r w:rsidR="00990C32" w:rsidRPr="00650349">
        <w:t xml:space="preserve">inducing remission in </w:t>
      </w:r>
      <w:r w:rsidR="00C50121" w:rsidRPr="00650349">
        <w:t>more severe</w:t>
      </w:r>
      <w:r w:rsidR="007F5B1D" w:rsidRPr="00650349">
        <w:t xml:space="preserve"> </w:t>
      </w:r>
      <w:proofErr w:type="spellStart"/>
      <w:r w:rsidR="007F5B1D" w:rsidRPr="00650349">
        <w:t>ileal</w:t>
      </w:r>
      <w:proofErr w:type="spellEnd"/>
      <w:r w:rsidR="007F5B1D" w:rsidRPr="00650349">
        <w:t xml:space="preserve"> or</w:t>
      </w:r>
      <w:r w:rsidR="00C50121" w:rsidRPr="00650349">
        <w:t xml:space="preserve"> ileo</w:t>
      </w:r>
      <w:r w:rsidR="00B9709D" w:rsidRPr="00650349">
        <w:t>caecal and colonic</w:t>
      </w:r>
      <w:r w:rsidR="00990C32" w:rsidRPr="00650349">
        <w:t xml:space="preserve"> </w:t>
      </w:r>
      <w:r w:rsidR="00EF6E8C" w:rsidRPr="00650349">
        <w:t xml:space="preserve"> </w:t>
      </w:r>
      <w:r w:rsidR="00F96D1E" w:rsidRPr="00650349">
        <w:t>disease</w:t>
      </w:r>
      <w:r w:rsidR="00650349">
        <w:t xml:space="preserve"> (Table 1)</w:t>
      </w:r>
      <w:r w:rsidR="00990C32" w:rsidRPr="00650349">
        <w:t>.</w:t>
      </w:r>
      <w:r w:rsidR="00DC63B5" w:rsidRPr="00650349">
        <w:fldChar w:fldCharType="begin" w:fldLock="1"/>
      </w:r>
      <w:r w:rsidR="00362AA1" w:rsidRPr="00650349">
        <w:instrText>ADDIN CSL_CITATION {"citationItems":[{"id":"ITEM-1","itemData":{"DOI":"10.1093/ecco-jcc/jjw168","ISBN":"3905772434","ISSN":"1873-9946","PMID":"27660341","abstract":"This paper is the first in a series of two publications relating to the European Crohn's and Colitis Organisation [ECCO] evidence-based consensus on the diagnosis and management of Crohn's disease and concerns the methodology of the consensus process, and the classification, diagnosis and medical management of active and quiescent Crohn's disease. Surgical management as well as special situations including management of perianal Crohn's disease of this ECCO Consensus are covered in a subsequent second paper [Gionchetti et al JCC 2016].","author":[{"dropping-particle":"","family":"Gomollón","given":"Fernando","non-dropping-particle":"","parse-names":false,"suffix":""},{"dropping-particle":"","family":"Dignass","given":"Axel","non-dropping-particle":"","parse-names":false,"suffix":""},{"dropping-particle":"","family":"Annese","given":"Vito","non-dropping-particle":"","parse-names":false,"suffix":""},{"dropping-particle":"","family":"Tilg","given":"Herbert","non-dropping-particle":"","parse-names":false,"suffix":""},{"dropping-particle":"Van","family":"Assche","given":"Gert","non-dropping-particle":"","parse-names":false,"suffix":""},{"dropping-particle":"","family":"Lindsay","given":"James O","non-dropping-particle":"","parse-names":false,"suffix":""},{"dropping-particle":"","family":"Peyrin-Biroulet","given":"Laurent","non-dropping-particle":"","parse-names":false,"suffix":""},{"dropping-particle":"","family":"Cullen","given":"Garret J","non-dropping-particle":"","parse-names":false,"suffix":""},{"dropping-particle":"","family":"Daperno","given":"Marco","non-dropping-particle":"","parse-names":false,"suffix":""},{"dropping-particle":"","family":"Kucharzik","given":"Torsten","non-dropping-particle":"","parse-names":false,"suffix":""},{"dropping-particle":"","family":"Rieder","given":"Florian","non-dropping-particle":"","parse-names":false,"suffix":""},{"dropping-particle":"","family":"Almer","given":"Sven","non-dropping-particle":"","parse-names":false,"suffix":""},{"dropping-particle":"","family":"Armuzzi","given":"Alessandro","non-dropping-particle":"","parse-names":false,"suffix":""},{"dropping-particle":"","family":"Harbord","given":"Marcus","non-dropping-particle":"","parse-names":false,"suffix":""},{"dropping-particle":"","family":"Langhorst","given":"Jost","non-dropping-particle":"","parse-names":false,"suffix":""},{"dropping-particle":"","family":"Sans","given":"Miquel","non-dropping-particle":"","parse-names":false,"suffix":""},{"dropping-particle":"","family":"Chowers","given":"Yehuda","non-dropping-particle":"","parse-names":false,"suffix":""},{"dropping-particle":"","family":"Fiorino","given":"Gionata","non-dropping-particle":"","parse-names":false,"suffix":""},{"dropping-particle":"","family":"Juillerat","given":"Pascal","non-dropping-particle":"","parse-names":false,"suffix":""},{"dropping-particle":"","family":"Mantzaris","given":"Gerassimos J","non-dropping-particle":"","parse-names":false,"suffix":""},{"dropping-particle":"","family":"Rizzello","given":"Fernando","non-dropping-particle":"","parse-names":false,"suffix":""},{"dropping-particle":"","family":"Vavricka","given":"Stephan","non-dropping-particle":"","parse-names":false,"suffix":""},{"dropping-particle":"","family":"Gionchetti","given":"Paolo","non-dropping-particle":"","parse-names":false,"suffix":""},{"dropping-particle":"","family":"Krankenhaus","given":"Markus","non-dropping-particle":"","parse-names":false,"suffix":""},{"dropping-particle":"","family":"Gomollon","given":"Fernando","non-dropping-particle":"","parse-names":false,"suffix":""}],"container-title":"Journal of Crohn's and Colitis","id":"ITEM-1","issued":{"date-parts":[["2016"]]},"page":"1-23","title":"3rd European Evidence-based Consensus on the Diagnosis and Management of Crohn's Disease 2016: Part 1: Diagnosis and Medical Management on behalf of ECCO","type":"article-journal"},"uris":["http://www.mendeley.com/documents/?uuid=e150e217-2c4f-4ce5-bafd-78181d0dd9af"]},{"id":"ITEM-2","itemData":{"DOI":"10.1002/14651858.CD006792.pub2","ISSN":"1465-1858","abstract":"Abstract - Background Historically, corticosteroids have been the most commonly used class of medication for induction of remission in Crohn's disease (CD). Corticosteroids down regulate production of inflammatory cytokines and interfere with NF‐κB production, thereby blunting inflammatory response. Objectives The primary objective was to systematically review the efficacy and safety of traditional corticosteroids (given orally or intravenously) for induction of remission in CD. Search methods The following electronic databases were searched: MEDLINE, EMBASE, the Cochrane Central Register of Controlled Trials, the Cochrane Inflammatory Bowel Disease and Functional Bowel Disorders (IBD/FBD) Group Specialized Trial Register, and ClinicalTrials.gov. No language restrictions were applied. Reference lists of trials and review articles, as well as recent proceedings from major gastroenterology meetings were manually searched. Selection criteria Randomized, controlled clinical trials of traditional, systemic corticosteroids for the induction of remission of active CD were included in this review. Control groups included patients receiving either placebo or 5‐aminosalicylates (5‐ASA). The study population included patients of any age with active CD (as defined by the study authors or validated clinical activity indices), receiving any formulation of systemically available corticosteroid by any oral or parenteral methods of delivery. The primary outcome was induction of remission of CD. Secondary outcomes included clinical response, change in mean CDAI, adverse events and the proportion of patients withdrawing due to adverse events. Data collection and analysis Two independent investigators reviewed studies for eligibility, extracted the data and assessed study quality using Jadad's criteria. A random or fixed effects model was chosen based on an assessment of heterogeneity, and studies were weighted using the DerSimonian &amp; Laird or the Mantel‐Haenszel method accordingly. Meta‐analysis was performed using RevMan 4.2.10 software. Main results Two studies compared corticosteroids to placebo and six studies compared corticosteroids to 5‐ASA. Corticosteroids were found to be significantly more effective than placebo at inducing remission in CD (RR 1.99; 95% CI 1.51 to 2.64; P &lt; 0.00001). Corticosteroids were found to be more effective than 5‐ASA at inducing remission in studies with long follow‐up duration (i.e. &gt; 15 weeks; RR 1.65; 95% CI 1.33 to 2.03; P &lt; 0.00001)…","author":[{"dropping-particle":"","family":"Benchimol","given":"E I","non-dropping-particle":"","parse-names":false,"suffix":""},{"dropping-particle":"","family":"Seow","given":"C H","non-dropping-particle":"","parse-names":false,"suffix":""},{"dropping-particle":"","family":"Steinhart","given":"A H","non-dropping-particle":"","parse-names":false,"suffix":""},{"dropping-particle":"","family":"Griffiths","given":"A M","non-dropping-particle":"","parse-names":false,"suffix":""}],"container-title":"Cochrane Database of Systematic Reviews","id":"ITEM-2","issue":"2","issued":{"date-parts":[["2008"]]},"note":"[Inflammatory Bowel Disease]","publisher":"John Wiley &amp; Sons, Ltd","title":"Traditional corticosteroids for induction of remission in Crohn's disease","type":"article-journal"},"uris":["http://www.mendeley.com/documents/?uuid=093da5e0-e814-4c29-8846-2b3cbe0c9138"]}],"mendeley":{"formattedCitation":"&lt;sup&gt;14,15&lt;/sup&gt;","plainTextFormattedCitation":"14,15","previouslyFormattedCitation":"&lt;sup&gt;14,15&lt;/sup&gt;"},"properties":{"noteIndex":0},"schema":"https://github.com/citation-style-language/schema/raw/master/csl-citation.json"}</w:instrText>
      </w:r>
      <w:r w:rsidR="00DC63B5" w:rsidRPr="00650349">
        <w:fldChar w:fldCharType="separate"/>
      </w:r>
      <w:r w:rsidR="00362AA1" w:rsidRPr="00650349">
        <w:rPr>
          <w:noProof/>
          <w:vertAlign w:val="superscript"/>
        </w:rPr>
        <w:t>14,15</w:t>
      </w:r>
      <w:r w:rsidR="00DC63B5" w:rsidRPr="00650349">
        <w:fldChar w:fldCharType="end"/>
      </w:r>
    </w:p>
    <w:p w14:paraId="3AE971F4" w14:textId="77777777" w:rsidR="00F41871" w:rsidRPr="00650349" w:rsidRDefault="00F41871" w:rsidP="006E34BB">
      <w:pPr>
        <w:pStyle w:val="Heading1"/>
        <w:spacing w:line="480" w:lineRule="auto"/>
        <w:rPr>
          <w:b/>
        </w:rPr>
      </w:pPr>
      <w:r w:rsidRPr="00650349">
        <w:rPr>
          <w:b/>
        </w:rPr>
        <w:t>Misuse of Steroids</w:t>
      </w:r>
    </w:p>
    <w:p w14:paraId="28C570D0" w14:textId="554F4004" w:rsidR="00F41871" w:rsidRPr="00650349" w:rsidRDefault="00F41871" w:rsidP="006E34BB">
      <w:pPr>
        <w:spacing w:line="480" w:lineRule="auto"/>
        <w:jc w:val="both"/>
      </w:pPr>
      <w:r w:rsidRPr="00650349">
        <w:t xml:space="preserve">Corticosteroids have no role in the maintenance of remission </w:t>
      </w:r>
      <w:r w:rsidR="00EF6E8C" w:rsidRPr="00650349">
        <w:t>for</w:t>
      </w:r>
      <w:r w:rsidRPr="00650349">
        <w:t xml:space="preserve"> either CD or UC</w:t>
      </w:r>
      <w:r w:rsidR="007662A2" w:rsidRPr="00650349">
        <w:t xml:space="preserve"> as ther</w:t>
      </w:r>
      <w:r w:rsidR="001A35E7" w:rsidRPr="00650349">
        <w:t>e</w:t>
      </w:r>
      <w:r w:rsidR="007662A2" w:rsidRPr="00650349">
        <w:t xml:space="preserve"> is clear evidence </w:t>
      </w:r>
      <w:r w:rsidR="007F5B1D" w:rsidRPr="00650349">
        <w:t xml:space="preserve">they </w:t>
      </w:r>
      <w:r w:rsidR="007662A2" w:rsidRPr="00650349">
        <w:t xml:space="preserve"> lack of efficacy i</w:t>
      </w:r>
      <w:r w:rsidR="007F5B1D" w:rsidRPr="00650349">
        <w:t>n this respect</w:t>
      </w:r>
      <w:r w:rsidR="001C42F9" w:rsidRPr="00650349">
        <w:t>.</w:t>
      </w:r>
      <w:r w:rsidR="00DC63B5" w:rsidRPr="00650349">
        <w:fldChar w:fldCharType="begin" w:fldLock="1"/>
      </w:r>
      <w:r w:rsidR="00362AA1" w:rsidRPr="00650349">
        <w:instrText>ADDIN CSL_CITATION {"citationItems":[{"id":"ITEM-1","itemData":{"DOI":"10.1002/14651858.CD000301","ISSN":"1465-1858","abstract":"Abstract - Background The efficacy of corticosteroids in the setting of maintenance therapy for Crohn's disease has never been clearly demonstrated. It would be important to determine, based upon the currently available data from controlled trials, if the use of chronic corticosteroid therapy is of benefit in patients with quiescent Crohn's disease or if there is an identifiable subgroup of Crohn's disease patients, such as those in whom therapy cannot be successfully tapered, who might benefit from such treatment. Objectives To evaluate the effectiveness and safety of conventional systemic corticosteroid therapy in maintaining clinical remission in Crohn's disease. Search methods A computer‐assisted search of the on‐line bibliographic database MEDLINE of studies published in English, French, Spanish, Italian and German between 1966 and July, 2008. Manual searches of the reference lists from the potentially relevant studies were performed in order to identify additional studies that may have been missed using the computer‐assisted search strategy. Proceedings from major gastrointestinal meetings were also manually searched from 1985 to 2003 in order to identify unpublished studies. The Cochrane Central Register of Controlled Trials and the Inflammatory Bowel Disease Review Group Specialized Trials Register were also searched. Selection criteria Randomized double‐blind placebo‐controlled trials involving patients of any age with Crohn's disease in clinical remission as defined by a CDAI &lt; 150 or by the presence of no symptoms or only mild symptoms at the time of entry into the trial. The experimental treatment consisted of oral conventional corticosteroid therapy (excluding budesonide, fluticasone, etc). Clinical disease relapse was used as the outcome measure of interest. Data collection and analysis Eligible studies were selected by 4 reviewers and data were extracted onto standardized data extraction forms. Disagreements in eligibility or data extraction were resolved by consensus. Data were converted into individual 2x2 tables for each study. The presence of significant heterogeneity among studies was tested using the chi‐square test. The 2x2 tables were synthesized into a summary test statistic using the pooled odds ratio and 95% confidence intervals as described by Cochran and Mantel and Haenszel (the 'odds ratio' in MetaView). A fixed effects model was used for the pooling of data. Main results Four studies were initially judged as being eligible …","author":[{"dropping-particle":"","family":"Steinhart","given":"A H","non-dropping-particle":"","parse-names":false,"suffix":""},{"dropping-particle":"","family":"Ewe","given":"K","non-dropping-particle":"","parse-names":false,"suffix":""},{"dropping-particle":"","family":"Griffiths","given":"A M","non-dropping-particle":"","parse-names":false,"suffix":""},{"dropping-particle":"","family":"Modigliani","given":"R","non-dropping-particle":"","parse-names":false,"suffix":""},{"dropping-particle":"","family":"Thomsen","given":"O O","non-dropping-particle":"","parse-names":false,"suffix":""}],"container-title":"Cochrane Database of Systematic Reviews","id":"ITEM-1","issue":"4","issued":{"date-parts":[["2003"]]},"note":"[Inflammatory Bowel Disease]","publisher":"John Wiley &amp; Sons, Ltd","title":"Corticosteroids for maintenance of remission in Crohn's disease","type":"article-journal"},"uris":["http://www.mendeley.com/documents/?uuid=5508d1e6-7dec-481b-867c-6d245a4d4ef6"]},{"id":"ITEM-2","itemData":{"DOI":"10.1016/s0140-6736(65)90973-6","ISSN":"0140-6736 (Print)","PMID":"14238045","author":[{"dropping-particle":"","family":"LENNARD-JONES","given":"J E","non-dropping-particle":"","parse-names":false,"suffix":""},{"dropping-particle":"","family":"MISIEWICZ","given":"J J","non-dropping-particle":"","parse-names":false,"suffix":""},{"dropping-particle":"","family":"CONNELL","given":"A M","non-dropping-particle":"","parse-names":false,"suffix":""},{"dropping-particle":"","family":"BARON","given":"J H","non-dropping-particle":"","parse-names":false,"suffix":""},{"dropping-particle":"","family":"JONES","given":"F A","non-dropping-particle":"","parse-names":false,"suffix":""}],"container-title":"Lancet (London, England)","id":"ITEM-2","issue":"7378","issued":{"date-parts":[["1965","1"]]},"language":"eng","page":"188-189","publisher-place":"England","title":"PREDNISONE AS MAINTENANCE TREATMENT FOR ULCERATIVE COLITIS IN REMISSION.","type":"article-journal","volume":"1"},"uris":["http://www.mendeley.com/documents/?uuid=383cc023-5c92-44bb-851f-770f923842f6"]}],"mendeley":{"formattedCitation":"&lt;sup&gt;16,17&lt;/sup&gt;","plainTextFormattedCitation":"16,17","previouslyFormattedCitation":"&lt;sup&gt;16,17&lt;/sup&gt;"},"properties":{"noteIndex":0},"schema":"https://github.com/citation-style-language/schema/raw/master/csl-citation.json"}</w:instrText>
      </w:r>
      <w:r w:rsidR="00DC63B5" w:rsidRPr="00650349">
        <w:fldChar w:fldCharType="separate"/>
      </w:r>
      <w:r w:rsidR="00362AA1" w:rsidRPr="00650349">
        <w:rPr>
          <w:noProof/>
          <w:vertAlign w:val="superscript"/>
        </w:rPr>
        <w:t>16,17</w:t>
      </w:r>
      <w:r w:rsidR="00DC63B5" w:rsidRPr="00650349">
        <w:fldChar w:fldCharType="end"/>
      </w:r>
      <w:r w:rsidR="00E25A59" w:rsidRPr="00650349">
        <w:t xml:space="preserve"> </w:t>
      </w:r>
      <w:r w:rsidR="00F07DE3" w:rsidRPr="00650349">
        <w:t xml:space="preserve">In spite of this, one in four individuals </w:t>
      </w:r>
      <w:r w:rsidR="00EF6E8C" w:rsidRPr="00650349">
        <w:t xml:space="preserve">in the UK </w:t>
      </w:r>
      <w:r w:rsidR="000F4A9E" w:rsidRPr="00650349">
        <w:t xml:space="preserve">with CD and one in eight with UC have prolonged steroid exposure for </w:t>
      </w:r>
      <w:r w:rsidR="00EF6E8C" w:rsidRPr="00650349">
        <w:t>greater</w:t>
      </w:r>
      <w:r w:rsidR="000F4A9E" w:rsidRPr="00650349">
        <w:t xml:space="preserve"> than 6 months</w:t>
      </w:r>
      <w:r w:rsidR="00A25A27" w:rsidRPr="00650349">
        <w:t xml:space="preserve"> (Figure 1)</w:t>
      </w:r>
      <w:r w:rsidR="00EF6E8C" w:rsidRPr="00650349">
        <w:t xml:space="preserve"> </w:t>
      </w:r>
      <w:r w:rsidR="00A12014" w:rsidRPr="00650349">
        <w:t xml:space="preserve">within the first five years of diagnosis </w:t>
      </w:r>
      <w:r w:rsidR="00EF6E8C" w:rsidRPr="00650349">
        <w:t>and this is mirrored in</w:t>
      </w:r>
      <w:r w:rsidR="0081409D" w:rsidRPr="00650349">
        <w:t xml:space="preserve"> Europe,</w:t>
      </w:r>
      <w:r w:rsidR="00EF6E8C" w:rsidRPr="00650349">
        <w:t xml:space="preserve"> </w:t>
      </w:r>
      <w:r w:rsidR="008150BC" w:rsidRPr="00650349">
        <w:t>Canada</w:t>
      </w:r>
      <w:r w:rsidR="00EF6E8C" w:rsidRPr="00650349">
        <w:t xml:space="preserve"> and the USA</w:t>
      </w:r>
      <w:r w:rsidR="000F4A9E" w:rsidRPr="00650349">
        <w:t>.</w:t>
      </w:r>
      <w:r w:rsidR="00DC63B5" w:rsidRPr="00650349">
        <w:fldChar w:fldCharType="begin" w:fldLock="1"/>
      </w:r>
      <w:r w:rsidR="00362AA1" w:rsidRPr="00650349">
        <w:instrText>ADDIN CSL_CITATION {"citationItems":[{"id":"ITEM-1","itemData":{"DOI":"10.1111/apt.13700","ISBN":"1365-2036 (Electronic)\\r0269-2813 (Linking)","ISSN":"13652036","PMID":"27375210","abstract":"BACKGROUND It is unclear whether adherence to prescribing standards has been achieved in inflammatory bowel disease (IBD). AIM To determine how prescribing of 5-aminosalicylates (5-ASAs), steroids and thiopurines has changed in response to emerging evidence. METHODS We examined trends in oral and topical therapies in 23 509 incident IBD cases (6997 with Crohn's disease and 16 512 with ulcerative colitis) using a nationally representative sample between 1990 and 2010. We created five eras according to the year of diagnosis: era 1 (1990-1993), era 2 (1994-1997), era 3 (1998-2001), era 4 (2002-2005) and era 5 (2006-2010). We calculated the proportion of patients treated with prolonged 5-ASAs (&gt;12 months) and steroid dependency, defined as prolonged steroids (&gt;3 months) or recurrent (restarting within 3 months) steroid exposure. We calculated the cumulative probability of receiving each medication using survival analysis. RESULTS Half of the Crohn's disease patients were prescribed prolonged oral 5-ASAs during the study, although this decreased between era 3 and 5 from 61.8% to 56.4% (P = 0.002). Thiopurine use increased from 14.0% to 47.1% (P &lt; 0.001) between era 1 and 5. This coincided with a decrease in steroid dependency from 36.5% to 26.8% (P &lt; 0.001) between era 1 and 2 and era 4 and 5 respectively. In ulcerative colitis, 49% of patients were maintained on prolonged oral 5-ASAs. Despite increasing thiopurine use, repeated steroid exposure increased from 15.3% to 17.8% (P = 0.02) between era 1 and 2 and era 4 and 5 respectively. CONCLUSIONS Prescribing in clinical practice insufficiently mirrors the evidence base. Physicians should direct management towards reducing steroid dependency and optimising 5-ASA use in patients with IBD.","author":[{"dropping-particle":"","family":"Chhaya","given":"V.","non-dropping-particle":"","parse-names":false,"suffix":""},{"dropping-particle":"","family":"Saxena","given":"S.","non-dropping-particle":"","parse-names":false,"suffix":""},{"dropping-particle":"","family":"Cecil","given":"E.","non-dropping-particle":"","parse-names":false,"suffix":""},{"dropping-particle":"","family":"Subramanian","given":"V.","non-dropping-particle":"","parse-names":false,"suffix":""},{"dropping-particle":"","family":"Curcin","given":"V.","non-dropping-particle":"","parse-names":false,"suffix":""},{"dropping-particle":"","family":"Majeed","given":"A.","non-dropping-particle":"","parse-names":false,"suffix":""},{"dropping-particle":"","family":"Pollok","given":"R. C.","non-dropping-particle":"","parse-names":false,"suffix":""}],"container-title":"Alimentary Pharmacology and Therapeutics","id":"ITEM-1","issue":"5","issued":{"date-parts":[["2016"]]},"page":"482-494","title":"Steroid dependency and trends in prescribing for inflammatory bowel disease – a 20-year national population-based study","type":"article-journal","volume":"44"},"uris":["http://www.mendeley.com/documents/?uuid=ce433683-3623-4bb7-a0cc-038ff122a698"]},{"id":"ITEM-2","itemData":{"DOI":"10.1002/ibd.21559","ISSN":"10780998","abstract":"Background: The aim was to investigate the impact of systemic steroid treatment (SST) and immunomodulators (IM) on disease course in children with inflammatory bowel disease (IBD). Methods: All IBD patients in eastern Denmark &lt;15 years of age diagnosed in the period 1998-2006 starting their first SST within 2 years of diagnosis were included. Results: In all, 205 IBD patients were included (105 Crohn's disease [CD], 100 ulcerative colitis [UC]). Eighty-seven CD (83%) and 77 (77%) UC patients started SST. In CD, 55 (63%), 25 (29%), and 7 (8%) had a complete response (CR), partial response (PR), or no response (NR), respectively, 30 days after initiation of SST. Fifty (58%) had a prolonged response (PRO) and 32 (37%) were steroid-dependent (SD). In UC, 49 (64%), 22 (28%), and 6 (8%) had CR, PR, and NR, respectively, and 38 (49%) and 38 (49%) were PRO and SD. The cumulative risk of surgery 1 year after starting SST was 11.5% and 7.8% for CD and UC patients, respectively. After a median follow-up period of 5.1 years, no difference in the risk of surgery or periods of activity and remission was found between PRO and SD in CD or UC. IM use was associated with a milder disease course in UC patients. Conclusions: No difference in surgery rates or disease course was found between SD and PRO. Surgery rates were lower than rates from studies predating the era of IM, indicating a putative effect of IM on disease course. Copyright © 2010 Crohn's &amp; Colitis Foundation of America, Inc.","author":[{"dropping-particle":"","family":"Jakobsen","given":"Christian","non-dropping-particle":"","parse-names":false,"suffix":""},{"dropping-particle":"","family":"Munkholm","given":"Pia","non-dropping-particle":"","parse-names":false,"suffix":""},{"dropping-particle":"","family":"Paerregaard","given":"Anders","non-dropping-particle":"","parse-names":false,"suffix":""},{"dropping-particle":"","family":"Wewer","given":"Vibeke","non-dropping-particle":"","parse-names":false,"suffix":""}],"container-title":"Inflammatory Bowel Diseases","id":"ITEM-2","issue":"8","issued":{"date-parts":[["2011"]]},"page":"1731-1740","title":"Steroid dependency and pediatric inflammatory bowel disease in the era of immunomodulators - A population-based study","type":"article-journal","volume":"17"},"uris":["http://www.mendeley.com/documents/?uuid=16cc3623-0e47-47d9-ba22-042c29987c25"]},{"id":"ITEM-3","itemData":{"DOI":"10.1097/MIB.0000000000001084","ISSN":"1536-4844 (Electronic)","PMID":"28368911","abstract":"BACKGROUND/HYPOTHESIS: Before the availability of biological therapies, corticosteroids and narcotics were frequently used in patients with inflammatory bowel disease (IBD) because of a paucity of disease-modifying therapies. The increased accessibility to effective biologicals for IBD over the last decade should be leading to less use of corticosteroids and narcotic medications. This study aims to examine trends in prescriptions of corticosteroids and narcotics to patients with IBD in the United States during the period 2003 to 2011. METHODS: Data from the National Ambulatory Medical Care Survey and National Hospital Ambulatory Medical Care Survey were used to examine visits of patients with IBD. Trends in corticosteroid and narcotic prescriptions were explored, and predictors of use were assessed using survey-weighted chi-square tests. RESULTS: From 2003 to 2011, a total of 1119 patients with IBD had visits recorded in the National Ambulatory Medical Care Survey and the National Hospital Ambulatory Medical Care Survey databases. Although biological prescriptions significantly increased from 3.3% in 2003 to 2005 to 15.9% in 2009 to 2011 (P = 0.004), there was no significant decrease in corticosteroid or narcotic prescriptions during this same time frame. Patients with IBD were less likely to receive narcotics (odds ratio = 0.38) when seeing a medical specialist compared with primary care physicians or surgeons. CONCLUSIONS: Despite the availability of more effective biological therapies, prescriptions for corticosteroids and narcotics did not decline in patients with IBD visiting U.S. ambulatory clinics and emergency departments from 2003 to 2011.","author":[{"dropping-particle":"","family":"Narula","given":"Neeraj","non-dropping-particle":"","parse-names":false,"suffix":""},{"dropping-particle":"","family":"Borges","given":"Lawrence","non-dropping-particle":"","parse-names":false,"suffix":""},{"dropping-particle":"","family":"Steinhart","given":"A Hillary","non-dropping-particle":"","parse-names":false,"suffix":""},{"dropping-particle":"","family":"Colombel","given":"Jean-Frederic","non-dropping-particle":"","parse-names":false,"suffix":""}],"container-title":"Inflammatory bowel diseases","id":"ITEM-3","issue":"6","issued":{"date-parts":[["2017","6"]]},"language":"eng","page":"868-874","publisher-place":"England","title":"Trends in Narcotic and Corticosteroid Prescriptions in Patients with Inflammatory Bowel Disease in the United States Ambulatory Care Setting from 2003 to 2011.","type":"article-journal","volume":"23"},"uris":["http://www.mendeley.com/documents/?uuid=29b71aaf-dee4-43b4-8969-e5d3b8bd83ef"]},{"id":"ITEM-4","itemData":{"DOI":"10.1053/gast.2001.26279","ISBN":"0016-5085","ISSN":"00165085","PMID":"11487534","abstract":"Background &amp; Aims: The aim of this study was to determine the 1-year outcome after the first course of corticosteroids in an inception cohort of patients with inflammatory bowel disease. Methods: All patients in Olmsted County, Minnesota, diagnosed with Crohn's disease (n = 173) or ulcerative colitis (n = 185) from 1970 to 1993 who were treated with systemic corticosteroids were identified (4 denied research authorization). Immediate outcome (30 days) and 1-year outcome after the first course of corticosteroids were determined. Results: Seventy-four (43%) patients with Crohn's disease and 63 (34%) with ulcerative colitis were treated with corticosteroids. Immediate outcomes for Crohn's disease were complete remission in 43 (58%), partial remission in 19 (26%), and no response in 12 (16%). Immediate outcomes for ulcerative colitis were complete remission in 34 (54%), partial remission in 19 (30%), and no response in 10 (16%). One-year outcomes for Crohn's disease were prolonged response in 24 (32%), corticosteroid dependence in 21 (28%), operation in 28 (38%), and lost to follow-up in 1 (1%). One-year outcomes for ulcerative colitis were prolonged response in 31 (49%), corticosteroid dependence in 14 (22%), and operation in 18 (29%). Conclusions: Most patients with Crohn's disease and ulcerative colitis initially respond to corticosteroids. At 1 year, 32% of patients with Crohn's disease and 48% with ulcerative colitis are corticosteroid free without operation.","author":[{"dropping-particle":"","family":"Faubion","given":"William A.","non-dropping-particle":"","parse-names":false,"suffix":""},{"dropping-particle":"V.","family":"Loftus","given":"Edward","non-dropping-particle":"","parse-names":false,"suffix":""},{"dropping-particle":"","family":"Harmsen","given":"William S.","non-dropping-particle":"","parse-names":false,"suffix":""},{"dropping-particle":"","family":"Zinsmeister","given":"Alan R.","non-dropping-particle":"","parse-names":false,"suffix":""},{"dropping-particle":"","family":"Sandborn","given":"William J.","non-dropping-particle":"","parse-names":false,"suffix":""}],"container-title":"Gastroenterology","id":"ITEM-4","issue":"2","issued":{"date-parts":[["2001"]]},"page":"255-260","title":"The natural history of corticosteroid therapy for inflammatory bowel disease: A population-based study","type":"article-journal","volume":"121"},"uris":["http://www.mendeley.com/documents/?uuid=f004f566-e626-4dec-9468-30a0fd470e00"]},{"id":"ITEM-5","itemData":{"DOI":"10.1097/MIB.0000000000000008","ISSN":"1078-0998","abstract":"Corticosteroids are widely used in the management of inflammatory bowel disease (IBD) and are associated with significant side effects. The real world effectiveness of newer drug therapies at reducing corticosteroid use is yet to be reported. The overall burden of corticosteroid use is poorly characterized.We used a population-based IBD database to evaluate the overall prevalence of corticosteroid exposure, corticosteroid-free survival, and heavy corticosteroid use (≥3000 mg of prednisone or equivalent in a 365-day period). Regression models were used to assess predictors of heavy corticosteroid use and the relationship between corticosteroid dose in the first year after diagnosis and the need for continued corticosteroid use and surgery.The proportion of persons with IBD prescribed corticosteroids within 1, 5, and 10 years of diagnosis was 35.2%, 52.0%, and 62.8%, respectively. Persons with ulcerative colitis, males, and diagnosis before age 25 were more likely to use corticosteroids and have higher cumulative exposure. Heavy corticosteroid use in the first year after IBD diagnosis was associated with a 3 times increased hazard of resective surgery. Cumulative corticosteroid exposure did not decrease among those diagnosed with IBD in more recent years, despite increasing use of immunomodulators.A plurality of IBD patients will be exposed to corticosteroids over the course of disease, mostly in the first year. Heavy corticosteroid use in the first year of IBD is a strong predictor of subsequent surgery. Cumulative exposure to corticosteroids use is not decreasing despite increasing uptake of immunomodulators.","author":[{"dropping-particle":"","family":"Targownik","given":"Laura E","non-dropping-particle":"","parse-names":false,"suffix":""},{"dropping-particle":"","family":"Nugent","given":"Zoann","non-dropping-particle":"","parse-names":false,"suffix":""},{"dropping-particle":"","family":"Singh","given":"Harminder","non-dropping-particle":"","parse-names":false,"suffix":""},{"dropping-particle":"","family":"Bernstein","given":"Charles N","non-dropping-particle":"","parse-names":false,"suffix":""}],"container-title":"Inflammatory Bowel Diseases","id":"ITEM-5","issue":"4","issued":{"date-parts":[["2014","2","27"]]},"page":"622-630","title":"Prevalence of and Outcomes Associated with Corticosteroid Prescription in Inflammatory Bowel Disease","type":"article-journal","volume":"20"},"uris":["http://www.mendeley.com/documents/?uuid=8209904d-b962-41fd-bbed-94cc15eebdfb"]}],"mendeley":{"formattedCitation":"&lt;sup&gt;18–22&lt;/sup&gt;","plainTextFormattedCitation":"18–22","previouslyFormattedCitation":"&lt;sup&gt;18–22&lt;/sup&gt;"},"properties":{"noteIndex":0},"schema":"https://github.com/citation-style-language/schema/raw/master/csl-citation.json"}</w:instrText>
      </w:r>
      <w:r w:rsidR="00DC63B5" w:rsidRPr="00650349">
        <w:fldChar w:fldCharType="separate"/>
      </w:r>
      <w:r w:rsidR="00362AA1" w:rsidRPr="00650349">
        <w:rPr>
          <w:noProof/>
          <w:vertAlign w:val="superscript"/>
        </w:rPr>
        <w:t>18–22</w:t>
      </w:r>
      <w:r w:rsidR="00DC63B5" w:rsidRPr="00650349">
        <w:fldChar w:fldCharType="end"/>
      </w:r>
      <w:r w:rsidR="000F4A9E" w:rsidRPr="00650349">
        <w:t xml:space="preserve"> This carries with it a substantial burden of corticosteroid related side-effects, including increased rates of infection, adren</w:t>
      </w:r>
      <w:r w:rsidR="007A476A" w:rsidRPr="00650349">
        <w:t xml:space="preserve">al </w:t>
      </w:r>
      <w:r w:rsidR="000F4A9E" w:rsidRPr="00650349">
        <w:t>suppression, osteoporosis, diabetes</w:t>
      </w:r>
      <w:r w:rsidR="007A476A" w:rsidRPr="00650349">
        <w:t xml:space="preserve">, </w:t>
      </w:r>
      <w:r w:rsidR="000F4A9E" w:rsidRPr="00650349">
        <w:t>cardiovascular events</w:t>
      </w:r>
      <w:r w:rsidR="002756EF" w:rsidRPr="00650349">
        <w:t>,</w:t>
      </w:r>
      <w:r w:rsidR="007A476A" w:rsidRPr="00650349">
        <w:t xml:space="preserve"> mood disorders</w:t>
      </w:r>
      <w:r w:rsidR="00B81A62" w:rsidRPr="00650349">
        <w:t xml:space="preserve"> </w:t>
      </w:r>
      <w:r w:rsidR="002756EF" w:rsidRPr="00650349">
        <w:t>and all</w:t>
      </w:r>
      <w:r w:rsidR="00120A1A" w:rsidRPr="00650349">
        <w:t>-</w:t>
      </w:r>
      <w:r w:rsidR="002756EF" w:rsidRPr="00650349">
        <w:t>cause mortality</w:t>
      </w:r>
      <w:r w:rsidR="00120A1A" w:rsidRPr="00650349">
        <w:t xml:space="preserve"> </w:t>
      </w:r>
      <w:r w:rsidR="00B81A62" w:rsidRPr="00650349">
        <w:t xml:space="preserve">- </w:t>
      </w:r>
      <w:r w:rsidR="00EF6E8C" w:rsidRPr="00650349">
        <w:t>a more detailed descr</w:t>
      </w:r>
      <w:r w:rsidR="00817FE9" w:rsidRPr="00650349">
        <w:t>iption of common</w:t>
      </w:r>
      <w:r w:rsidR="00EF6E8C" w:rsidRPr="00650349">
        <w:t xml:space="preserve"> side effects can </w:t>
      </w:r>
      <w:r w:rsidR="00B81A62" w:rsidRPr="00650349">
        <w:t>be</w:t>
      </w:r>
      <w:r w:rsidR="00EF6E8C" w:rsidRPr="00650349">
        <w:t xml:space="preserve"> found </w:t>
      </w:r>
      <w:r w:rsidR="00817FE9" w:rsidRPr="00650349">
        <w:t>below</w:t>
      </w:r>
      <w:r w:rsidR="007A476A" w:rsidRPr="00650349">
        <w:t>.</w:t>
      </w:r>
      <w:r w:rsidR="00B62197" w:rsidRPr="00650349">
        <w:fldChar w:fldCharType="begin" w:fldLock="1"/>
      </w:r>
      <w:r w:rsidR="00362AA1" w:rsidRPr="00650349">
        <w:instrText>ADDIN CSL_CITATION {"citationItems":[{"id":"ITEM-1","itemData":{"author":[{"dropping-particle":"","family":"Dorrington","given":"Alex","non-dropping-particle":"","parse-names":false,"suffix":""},{"dropping-particle":"","family":"Selinger","given":"Christian","non-dropping-particle":"","parse-names":false,"suffix":""},{"dropping-particle":"","family":"Parkes","given":"Gareth","non-dropping-particle":"","parse-names":false,"suffix":""},{"dropping-particle":"","family":"Smith","given":"Melissa","non-dropping-particle":"","parse-names":false,"suffix":""},{"dropping-particle":"","family":"Pollok","given":"Richard","non-dropping-particle":"","parse-names":false,"suffix":""},{"dropping-particle":"","family":"Raine","given":"Tim","non-dropping-particle":"","parse-names":false,"suffix":""}],"container-title":"Journal of Crohn's and Colitis","id":"ITEM-1","issued":{"date-parts":[["2020"]]},"title":"(In Press) The historical role and contemporary use of corticosteroids in inflammatory bowel disease","type":"article-journal"},"uris":["http://www.mendeley.com/documents/?uuid=5cfb2e61-cc49-4eef-a79a-4529d800e7ee"]},{"id":"ITEM-2","itemData":{"DOI":"10.1371/journal.pone.0158017","ISSN":"1932-6203","abstract":"BACKGROUND AND AIMS: Corticosteroids are effective for the short-term treatment of inflammatory bowel disease (IBD). Long-term use, however, is associated with significant adverse effects. To define the: (1) frequency and duration of corticosteroid use, (2) frequency of escalation to corticosteroid-sparing therapy, (3) rate of complications related to corticosteroid use, (4) rate of appropriate bone density measurements (dual energy X-ray absorptiometry [DEXA] scans), and (5) factors associated with escalation and DEXA scans. METHODS: Retrospective review of Veterans Health Administration (VHA) data from 2002-2010. RESULTS: Of the 30,456 Veterans with IBD, 32% required at least one course of corticosteroids during the study time period, and 17% of the steroid users had a prolonged course. Among these patients, only 26.2% underwent escalation of therapy. Patients visiting a gastroenterology (GI) physician were significantly more likely to receive corticosteroid-sparing medications. Factors associated with corticosteroid-sparing medications included younger age (OR = 0.96 per year,95%CI:0.95, 0.97), male gender (OR = 2.00,95%CI:1.16,3.46), GI visit during the corticosteroid evaluation period (OR = 8.01,95%CI:5.85,10.95) and the use of continuous corticosteroids vs. intermittent corticosteroids (OR = 2.28,95%CI:1.33,3.90). Rates of complications per 1000 person-years after IBD diagnosis were higher among corticosteroid users (venous thromboembolism [VTE] 9.0%; fragility fracture 2.6%; Infections 54.3) than non-corticosteroid users (VTE 4.9%; fragility fracture 1.9%; Infections 26.9). DEXA scan utilization rates among corticosteroid users were only 7.8%. CONCLUSIONS: Prolonged corticosteroid therapy for the treatment of IBD is common and is associated with significant harm to patients. Patients with prolonged use of corticosteroids for IBD should be referred to gastroenterology early and universal efforts to improve the delivery of high quality care should be undertaken.","author":[{"dropping-particle":"","family":"Waljee","given":"Akbar K","non-dropping-particle":"","parse-names":false,"suffix":""},{"dropping-particle":"","family":"Wiitala","given":"Wyndy L","non-dropping-particle":"","parse-names":false,"suffix":""},{"dropping-particle":"","family":"Govani","given":"Shail","non-dropping-particle":"","parse-names":false,"suffix":""},{"dropping-particle":"","family":"Stidham","given":"Ryan","non-dropping-particle":"","parse-names":false,"suffix":""},{"dropping-particle":"","family":"Saini","given":"Sameer","non-dropping-particle":"","parse-names":false,"suffix":""},{"dropping-particle":"","family":"Hou","given":"Jason","non-dropping-particle":"","parse-names":false,"suffix":""},{"dropping-particle":"","family":"Feagins","given":"Linda A","non-dropping-particle":"","parse-names":false,"suffix":""},{"dropping-particle":"","family":"Khan","given":"Nabeel","non-dropping-particle":"","parse-names":false,"suffix":""},{"dropping-particle":"","family":"Good","given":"Chester B","non-dropping-particle":"","parse-names":false,"suffix":""},{"dropping-particle":"","family":"Vijan","given":"Sandeep","non-dropping-particle":"","parse-names":false,"suffix":""},{"dropping-particle":"","family":"Higgins","given":"Peter D R","non-dropping-particle":"","parse-names":false,"suffix":""}],"container-title":"PloS one","id":"ITEM-2","issue":"6","issued":{"date-parts":[["2016","6","23"]]},"language":"eng","page":"e0158017-e0158017","publisher":"Public Library of Science","title":"Corticosteroid Use and Complications in a US Inflammatory Bowel Disease Cohort","type":"article-journal","volume":"11"},"uris":["http://www.mendeley.com/documents/?uuid=6db7f421-db50-4ca0-bcad-fcc248fc2d81"]},{"id":"ITEM-3","itemData":{"DOI":"10.1186/1710-1492-9-30","ISSN":"17101484","PMID":"23947590","abstract":"Systemic corticosteroids play an integral role in the management of many inflammatory and immunologic conditions, but these agents are also associated with serious risks. Osteoporosis, adrenal suppression, hyperglycemia, dyslipidemia, cardiovascular disease, Cushing's syndrome, psychiatric disturbances and immunosuppression are among the more serious side effects noted with systemic corticosteroid therapy, particularly when used at high doses for prolonged periods. This comprehensive article reviews these adverse events and provides practical recommendations for their prevention and management based on both current literature and the clinical experience of the authors. © 2013 Liu et al.; licensee BioMed Central Ltd.","author":[{"dropping-particle":"","family":"Liu","given":"Dora","non-dropping-particle":"","parse-names":false,"suffix":""},{"dropping-particle":"","family":"Ahmet","given":"Alexandra","non-dropping-particle":"","parse-names":false,"suffix":""},{"dropping-particle":"","family":"Ward","given":"Leanne","non-dropping-particle":"","parse-names":false,"suffix":""},{"dropping-particle":"","family":"Krishnamoorthy","given":"Preetha","non-dropping-particle":"","parse-names":false,"suffix":""},{"dropping-particle":"","family":"Mandelcorn","given":"Efrem D.","non-dropping-particle":"","parse-names":false,"suffix":""},{"dropping-particle":"","family":"Leigh","given":"Richard","non-dropping-particle":"","parse-names":false,"suffix":""},{"dropping-particle":"","family":"Brown","given":"Jacques P.","non-dropping-particle":"","parse-names":false,"suffix":""},{"dropping-particle":"","family":"Cohen","given":"Albert","non-dropping-particle":"","parse-names":false,"suffix":""},{"dropping-particle":"","family":"Kim","given":"Harold","non-dropping-particle":"","parse-names":false,"suffix":""}],"container-title":"Allergy, Asthma and Clinical Immunology","id":"ITEM-3","issue":"1","issued":{"date-parts":[["2013"]]},"page":"1-25","title":"A practical guide to the monitoring and management of the complications of systemic corticosteroid therapy","type":"article-journal","volume":"9"},"uris":["http://www.mendeley.com/documents/?uuid=9770b33a-c50b-4b76-b797-54a47179d6c6"]},{"id":"ITEM-4","itemData":{"DOI":"10.1038/ajg.2017.479","ISSN":"1572-0241 (Electronic)","PMID":"29336432","abstract":"OBJECTIVES: Crohn's disease (CD) and ulcerative colitis (UC) are inflammatory bowel diseases (IBD) that compromise quality of life and may increase mortality. This study compared the mortality risk with prolonged corticosteroid use vs. antitumor necrosis factor-alpha (anti-TNF) drugs in IBD. METHODS: A retrospective cohort study was conducted among Medicaid and Medicare beneficiaries from 2001 to 2013 with IBD prescribed either &gt;3,000 mg of prednisone or equivalent within a 12-month period or new initiation of anti-TNF therapy, each treated as time-updating exposures. The primary outcome was all-cause mortality. Secondary outcomes included common causes of death. Marginal structural models were used to determine odds ratios (ORs) and 95% confidence intervals (CIs) for anti-TNF use relative to corticosteroids. RESULTS: Among patients with CD, 7,694 entered the cohort as prolonged corticosteroid users and 1,879 as new anti-TNF users. Among patients with UC, 3,224 and 459 entered the cohort as prolonged CS users and new anti-TNF users, respectively. The risk of death was statistically significantly lower in patients treated with anti-TNF therapy for CD (21.4 vs. 30.1 per 1,000 person-years, OR 0.78, 0.65-0.93) but not for UC (23.0 vs. 30.9 per 1,000 person-years, OR 0.87, 0.63-1.22). Among the CD cohort, anti-TNF therapy was also associated with lower rates of major adverse cardiovascular events (OR 0.68, 0.55-0.85) and hip fracture (OR 0.54, 0.34-0.83). CONCLUSIONS: Compared with prolonged corticosteroid exposure, anti-TNF drug use was associated with reduced mortality in patients with CD that may be explained by lower rates of major adverse cardiovascular events and hip fracture.","author":[{"dropping-particle":"","family":"Lewis","given":"James D","non-dropping-particle":"","parse-names":false,"suffix":""},{"dropping-particle":"","family":"Scott","given":"Frank I","non-dropping-particle":"","parse-names":false,"suffix":""},{"dropping-particle":"","family":"Brensinger","given":"Colleen M","non-dropping-particle":"","parse-names":false,"suffix":""},{"dropping-particle":"","family":"Roy","given":"Jason A","non-dropping-particle":"","parse-names":false,"suffix":""},{"dropping-particle":"","family":"Osterman","given":"Mark T","non-dropping-particle":"","parse-names":false,"suffix":""},{"dropping-particle":"","family":"Mamtani","given":"Ronac","non-dropping-particle":"","parse-names":false,"suffix":""},{"dropping-particle":"","family":"Bewtra","given":"Meenakshi","non-dropping-particle":"","parse-names":false,"suffix":""},{"dropping-particle":"","family":"Chen","given":"Lang","non-dropping-particle":"","parse-names":false,"suffix":""},{"dropping-particle":"","family":"Yun","given":"Huifeng","non-dropping-particle":"","parse-names":false,"suffix":""},{"dropping-particle":"","family":"Xie","given":"Fenglong","non-dropping-particle":"","parse-names":false,"suffix":""},{"dropping-particle":"","family":"Curtis","given":"Jeffrey R","non-dropping-particle":"","parse-names":false,"suffix":""}],"container-title":"The American journal of gastroenterology","id":"ITEM-4","issue":"3","issued":{"date-parts":[["2018","3"]]},"language":"eng","page":"405-417","publisher-place":"United States","title":"Increased Mortality Rates With Prolonged Corticosteroid Therapy When Compared With Antitumor Necrosis Factor-alpha-Directed Therapy for Inflammatory Bowel Disease.","type":"article-journal","volume":"113"},"uris":["http://www.mendeley.com/documents/?uuid=25f7e2bf-1c19-4cd0-afb0-3626eb9dc973"]}],"mendeley":{"formattedCitation":"&lt;sup&gt;23–26&lt;/sup&gt;","plainTextFormattedCitation":"23–26","previouslyFormattedCitation":"&lt;sup&gt;23–26&lt;/sup&gt;"},"properties":{"noteIndex":0},"schema":"https://github.com/citation-style-language/schema/raw/master/csl-citation.json"}</w:instrText>
      </w:r>
      <w:r w:rsidR="00B62197" w:rsidRPr="00650349">
        <w:fldChar w:fldCharType="separate"/>
      </w:r>
      <w:r w:rsidR="00362AA1" w:rsidRPr="00650349">
        <w:rPr>
          <w:noProof/>
          <w:vertAlign w:val="superscript"/>
        </w:rPr>
        <w:t>23–26</w:t>
      </w:r>
      <w:r w:rsidR="00B62197" w:rsidRPr="00650349">
        <w:fldChar w:fldCharType="end"/>
      </w:r>
      <w:r w:rsidR="00EF6E8C" w:rsidRPr="00650349">
        <w:t xml:space="preserve"> </w:t>
      </w:r>
      <w:r w:rsidR="00C25E12" w:rsidRPr="00650349">
        <w:t>BSG</w:t>
      </w:r>
      <w:r w:rsidR="00B9709D" w:rsidRPr="00650349">
        <w:t xml:space="preserve"> </w:t>
      </w:r>
      <w:r w:rsidR="00C25E12" w:rsidRPr="00650349">
        <w:lastRenderedPageBreak/>
        <w:t xml:space="preserve">guidelines state that prolonged steroid use is harmful and should be </w:t>
      </w:r>
      <w:r w:rsidR="007F5B1D" w:rsidRPr="00650349">
        <w:t>avoided</w:t>
      </w:r>
      <w:r w:rsidR="00B9709D" w:rsidRPr="00650349">
        <w:t>,</w:t>
      </w:r>
      <w:r w:rsidR="008150BC" w:rsidRPr="00650349">
        <w:t xml:space="preserve"> </w:t>
      </w:r>
      <w:r w:rsidR="007F5B1D" w:rsidRPr="00650349">
        <w:t>similarly</w:t>
      </w:r>
      <w:r w:rsidR="008150BC" w:rsidRPr="00650349">
        <w:t xml:space="preserve"> the Crohn’s and Colitis Foundation of America regard steroid-free remission as a treatment target</w:t>
      </w:r>
      <w:r w:rsidR="00C25E12" w:rsidRPr="00650349">
        <w:t>.</w:t>
      </w:r>
      <w:r w:rsidR="00DC63B5" w:rsidRPr="00650349">
        <w:fldChar w:fldCharType="begin" w:fldLock="1"/>
      </w:r>
      <w:r w:rsidR="00362AA1" w:rsidRPr="00650349">
        <w:instrText>ADDIN CSL_CITATION {"citationItems":[{"id":"ITEM-1","itemData":{"DOI":"10.1136/gutjnl-2019-318484","ISSN":"0017-5749","PMID":"31562236","abstract":"Ulcerative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Barney","non-dropping-particle":"","parse-names":false,"suffix":""}],"container-title":"Gut","id":"ITEM-1","issued":{"date-parts":[["2019"]]},"page":"gutjnl-2019-318484","title":"British Society of Gastroenterology consensus guidelines on the management of inflammatory bowel disease in adults","type":"article-journal"},"uris":["http://www.mendeley.com/documents/?uuid=4e086d58-9424-4040-8984-90354eac194f"]},{"id":"ITEM-2","itemData":{"DOI":"10.1097/mib.0b013e31828278a2","ISBN":"1536-4844 (Electronic) 1078-0998 (Linking)","ISSN":"10780998","PMID":"23388547","abstract":"INTRODUCTION Variation in adherence to management guidelines for inflammatory bowel disease (IBD) suggests variable quality of care. Quality indicators (QIs) can be developed to measure the structure, processes, and outcomes of health care delivery. The RAND/UCLA appropriateness method was used to develop a set of process and outcome QIs to define quality of care for IBD. METHODS Guidelines and position papers for IBD published from 2006 to 2011 were reviewed for potential QIs, which were rated by a multidisciplinary panel. Potential process and outcome QIs were discussed at 3 moderated in-person meetings, with pre-meeting and post-meeting confidential electronic voting. Panelists rated the validity and feasibility of QIs on a 1 through 9 scale; disagreement was assessed using a validated index. QIs rated above 8 were selected for the final set. RESULTS More than 500 potential process QIs were extracted from guidelines. Following ratings and discussion by the first panel, 35 process QIs were selected for literature review. After the second panel, 10 process QIs were included in the final set. Candidate outcome QIs were then derived from physician, nurse, and patient input and ratings, in addition to outcomes associated with candidate process QIs. None of the top QIs exhibited disagreement. CONCLUSIONS A set of QIs for IBD was developed with expert interpretation of the literature and multidisciplinary input. Outcome QIs focused largely on remission and quality of life, whereas process QIs were aimed at therapeutic optimization and patient safety. Evaluation of these QIs in clinical practice is needed to assess the correlation of performance on process QIs with performance on outcome QIs.","author":[{"dropping-particle":"","family":"Melmed","given":"Gil Y.","non-dropping-particle":"","parse-names":false,"suffix":""},{"dropping-particle":"","family":"Siegel","given":"Corey Allan","non-dropping-particle":"","parse-names":false,"suffix":""},{"dropping-particle":"","family":"Spiegel","given":"Brennan M.","non-dropping-particle":"","parse-names":false,"suffix":""},{"dropping-particle":"","family":"Allen","given":"John I.","non-dropping-particle":"","parse-names":false,"suffix":""},{"dropping-particle":"","family":"Cima","given":"Robert","non-dropping-particle":"","parse-names":false,"suffix":""},{"dropping-particle":"","family":"Colombel","given":"Jean Frederic","non-dropping-particle":"","parse-names":false,"suffix":""},{"dropping-particle":"","family":"Dassopoulos","given":"Themistocles","non-dropping-particle":"","parse-names":false,"suffix":""},{"dropping-particle":"","family":"Denson","given":"Lee A.","non-dropping-particle":"","parse-names":false,"suffix":""},{"dropping-particle":"","family":"Dudley-Brown","given":"Sharon","non-dropping-particle":"","parse-names":false,"suffix":""},{"dropping-particle":"","family":"Garb","given":"Andrew","non-dropping-particle":"","parse-names":false,"suffix":""},{"dropping-particle":"","family":"Hanauer","given":"Stephen B.","non-dropping-particle":"","parse-names":false,"suffix":""},{"dropping-particle":"","family":"Kappelman","given":"Michael D.","non-dropping-particle":"","parse-names":false,"suffix":""},{"dropping-particle":"","family":"Lewis","given":"James D.","non-dropping-particle":"","parse-names":false,"suffix":""},{"dropping-particle":"","family":"Lynch","given":"Isabelle","non-dropping-particle":"","parse-names":false,"suffix":""},{"dropping-particle":"","family":"Moynihan","given":"Amy","non-dropping-particle":"","parse-names":false,"suffix":""},{"dropping-particle":"","family":"Rubin","given":"David T.","non-dropping-particle":"","parse-names":false,"suffix":""},{"dropping-particle":"","family":"Sartor","given":"R. Balfour","non-dropping-particle":"","parse-names":false,"suffix":""},{"dropping-particle":"","family":"Schwartz","given":"Ronald M.","non-dropping-particle":"","parse-names":false,"suffix":""},{"dropping-particle":"","family":"Wolf","given":"Douglas C.","non-dropping-particle":"","parse-names":false,"suffix":""},{"dropping-particle":"","family":"Ullman","given":"Thomas A.","non-dropping-particle":"","parse-names":false,"suffix":""}],"container-title":"Inflammatory Bowel Diseases","id":"ITEM-2","issue":"3","issued":{"date-parts":[["2013"]]},"page":"662-668","title":"Quality indicators for inflammatory bowel disease: Development of process and outcome measures","type":"article-journal","volume":"19"},"uris":["http://www.mendeley.com/documents/?uuid=d41c377a-e339-4540-9bb2-7280ed35de0c"]}],"mendeley":{"formattedCitation":"&lt;sup&gt;6,27&lt;/sup&gt;","plainTextFormattedCitation":"6,27","previouslyFormattedCitation":"&lt;sup&gt;6,27&lt;/sup&gt;"},"properties":{"noteIndex":0},"schema":"https://github.com/citation-style-language/schema/raw/master/csl-citation.json"}</w:instrText>
      </w:r>
      <w:r w:rsidR="00DC63B5" w:rsidRPr="00650349">
        <w:fldChar w:fldCharType="separate"/>
      </w:r>
      <w:r w:rsidR="00362AA1" w:rsidRPr="00650349">
        <w:rPr>
          <w:noProof/>
          <w:vertAlign w:val="superscript"/>
        </w:rPr>
        <w:t>6,27</w:t>
      </w:r>
      <w:r w:rsidR="00DC63B5" w:rsidRPr="00650349">
        <w:fldChar w:fldCharType="end"/>
      </w:r>
      <w:r w:rsidR="00C25E12" w:rsidRPr="00650349">
        <w:t xml:space="preserve"> </w:t>
      </w:r>
    </w:p>
    <w:p w14:paraId="35668A4E" w14:textId="52FF1842" w:rsidR="00332E38" w:rsidRPr="00650349" w:rsidRDefault="00A200CD" w:rsidP="006E34BB">
      <w:pPr>
        <w:spacing w:line="480" w:lineRule="auto"/>
        <w:jc w:val="both"/>
      </w:pPr>
      <w:r w:rsidRPr="00650349">
        <w:t>European Crohn’s and Colitis Organisation (</w:t>
      </w:r>
      <w:r w:rsidR="002673C6" w:rsidRPr="00650349">
        <w:t>ECCO</w:t>
      </w:r>
      <w:r w:rsidRPr="00650349">
        <w:t>)</w:t>
      </w:r>
      <w:r w:rsidR="00F2695A" w:rsidRPr="00650349">
        <w:t xml:space="preserve"> </w:t>
      </w:r>
      <w:r w:rsidR="00C25E12" w:rsidRPr="00650349">
        <w:t xml:space="preserve">and BSG </w:t>
      </w:r>
      <w:r w:rsidR="002673C6" w:rsidRPr="00650349">
        <w:t xml:space="preserve">guidelines define </w:t>
      </w:r>
      <w:r w:rsidR="004B2E29" w:rsidRPr="00650349">
        <w:t>steroid dependency as an inability to wean prednisolone below 10mg</w:t>
      </w:r>
      <w:r w:rsidR="006E34BB" w:rsidRPr="00650349">
        <w:t xml:space="preserve"> per day</w:t>
      </w:r>
      <w:r w:rsidR="004B2E29" w:rsidRPr="00650349">
        <w:t xml:space="preserve"> within 3 months without recurrent active disease, or symptomatic relapse of IBD within 3 months of stopping steroids</w:t>
      </w:r>
      <w:r w:rsidR="007F5B1D" w:rsidRPr="00650349">
        <w:t xml:space="preserve"> requiring recommencement</w:t>
      </w:r>
      <w:r w:rsidR="004B2E29" w:rsidRPr="00650349">
        <w:t>.</w:t>
      </w:r>
      <w:r w:rsidR="00DC63B5" w:rsidRPr="00650349">
        <w:fldChar w:fldCharType="begin" w:fldLock="1"/>
      </w:r>
      <w:r w:rsidR="00362AA1" w:rsidRPr="00650349">
        <w:instrText>ADDIN CSL_CITATION {"citationItems":[{"id":"ITEM-1","itemData":{"DOI":"10.1016/j.crohns.2009.09.009","ISBN":"1876-4479 (Electronic)\\r1873-9946 (Linking)","ISSN":"18739946","PMID":"21122490","author":[{"dropping-particle":"","family":"Assche","given":"Gert","non-dropping-particle":"Van","parse-names":false,"suffix":""},{"dropping-particle":"","family":"Dignass","given":"Axel","non-dropping-particle":"","parse-names":false,"suffix":""},{"dropping-particle":"","family":"Reinisch","given":"Walter","non-dropping-particle":"","parse-names":false,"suffix":""},{"dropping-particle":"","family":"Woude","given":"C. Janneke","non-dropping-particle":"van der","parse-names":false,"suffix":""},{"dropping-particle":"","family":"Sturm","given":"Andreas","non-dropping-particle":"","parse-names":false,"suffix":""},{"dropping-particle":"","family":"Vos","given":"Martine","non-dropping-particle":"De","parse-names":false,"suffix":""},{"dropping-particle":"","family":"Guslandi","given":"Mario","non-dropping-particle":"","parse-names":false,"suffix":""},{"dropping-particle":"","family":"Oldenburg","given":"Bas","non-dropping-particle":"","parse-names":false,"suffix":""},{"dropping-particle":"","family":"Dotan","given":"Iris","non-dropping-particle":"","parse-names":false,"suffix":""},{"dropping-particle":"","family":"Marteau","given":"Philippe","non-dropping-particle":"","parse-names":false,"suffix":""},{"dropping-particle":"","family":"Ardizzone","given":"Alessandro","non-dropping-particle":"","parse-names":false,"suffix":""},{"dropping-particle":"","family":"Baumgart","given":"Daniel C.","non-dropping-particle":"","parse-names":false,"suffix":""},{"dropping-particle":"","family":"D'Haens","given":"Geert","non-dropping-particle":"","parse-names":false,"suffix":""},{"dropping-particle":"","family":"Gionchetti","given":"Paolo","non-dropping-particle":"","parse-names":false,"suffix":""},{"dropping-particle":"","family":"Portela","given":"Francisco","non-dropping-particle":"","parse-names":false,"suffix":""},{"dropping-particle":"","family":"Vucelic","given":"Boris","non-dropping-particle":"","parse-names":false,"suffix":""},{"dropping-particle":"","family":"Söderholm","given":"Johan","non-dropping-particle":"","parse-names":false,"suffix":""},{"dropping-particle":"","family":"Escher","given":"Johanna","non-dropping-particle":"","parse-names":false,"suffix":""},{"dropping-particle":"","family":"Koletzko","given":"Sibylle","non-dropping-particle":"","parse-names":false,"suffix":""},{"dropping-particle":"","family":"Kolho","given":"Kaija Leena","non-dropping-particle":"","parse-names":false,"suffix":""},{"dropping-particle":"","family":"Lukas","given":"Milan","non-dropping-particle":"","parse-names":false,"suffix":""},{"dropping-particle":"","family":"Mottet","given":"Christian","non-dropping-particle":"","parse-names":false,"suffix":""},{"dropping-particle":"","family":"Tilg","given":"Herbert","non-dropping-particle":"","parse-names":false,"suffix":""},{"dropping-particle":"","family":"Vermeire","given":"Séverine","non-dropping-particle":"","parse-names":false,"suffix":""},{"dropping-particle":"","family":"Carbonnel","given":"Frank","non-dropping-particle":"","parse-names":false,"suffix":""},{"dropping-particle":"","family":"Cole","given":"Andrew","non-dropping-particle":"","parse-names":false,"suffix":""},{"dropping-particle":"","family":"Novacek","given":"Gottfried","non-dropping-particle":"","parse-names":false,"suffix":""},{"dropping-particle":"","family":"Reinshagen","given":"Max","non-dropping-particle":"","parse-names":false,"suffix":""},{"dropping-particle":"","family":"Tsianos","given":"Epameinondas","non-dropping-particle":"","parse-names":false,"suffix":""},{"dropping-particle":"","family":"Herrlinger","given":"Klaus","non-dropping-particle":"","parse-names":false,"suffix":""},{"dropping-particle":"","family":"Oldenburg","given":"Bas","non-dropping-particle":"","parse-names":false,"suffix":""},{"dropping-particle":"","family":"Bouhnik","given":"Yoram","non-dropping-particle":"","parse-names":false,"suffix":""},{"dropping-particle":"","family":"Kiesslich","given":"Ralf","non-dropping-particle":"","parse-names":false,"suffix":""},{"dropping-particle":"","family":"Stange","given":"Eduard","non-dropping-particle":"","parse-names":false,"suffix":""},{"dropping-particle":"","family":"Travis","given":"Simon","non-dropping-particle":"","parse-names":false,"suffix":""},{"dropping-particle":"","family":"Lindsay","given":"James","non-dropping-particle":"","parse-names":false,"suffix":""}],"container-title":"Journal of Crohn's and Colitis","id":"ITEM-1","issue":"1","issued":{"date-parts":[["2010"]]},"page":"63-101","publisher":"Elsevier B.V.","title":"The second European evidence-based Consensus on the diagnosis and management of Crohn's disease: Definitions and diagnosis","type":"article-journal","volume":"4"},"uris":["http://www.mendeley.com/documents/?uuid=8687e7e3-05cc-4345-bbd7-31513d1fd9f4"]},{"id":"ITEM-2","itemData":{"DOI":"10.1136/gutjnl-2019-318484","ISSN":"0017-5749","PMID":"31562236","abstract":"Ulcerative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Barney","non-dropping-particle":"","parse-names":false,"suffix":""}],"container-title":"Gut","id":"ITEM-2","issued":{"date-parts":[["2019"]]},"page":"gutjnl-2019-318484","title":"British Society of Gastroenterology consensus guidelines on the management of inflammatory bowel disease in adults","type":"article-journal"},"uris":["http://www.mendeley.com/documents/?uuid=4e086d58-9424-4040-8984-90354eac194f"]}],"mendeley":{"formattedCitation":"&lt;sup&gt;6,28&lt;/sup&gt;","plainTextFormattedCitation":"6,28","previouslyFormattedCitation":"&lt;sup&gt;6,28&lt;/sup&gt;"},"properties":{"noteIndex":0},"schema":"https://github.com/citation-style-language/schema/raw/master/csl-citation.json"}</w:instrText>
      </w:r>
      <w:r w:rsidR="00DC63B5" w:rsidRPr="00650349">
        <w:fldChar w:fldCharType="separate"/>
      </w:r>
      <w:r w:rsidR="00362AA1" w:rsidRPr="00650349">
        <w:rPr>
          <w:noProof/>
          <w:vertAlign w:val="superscript"/>
        </w:rPr>
        <w:t>6,28</w:t>
      </w:r>
      <w:r w:rsidR="00DC63B5" w:rsidRPr="00650349">
        <w:fldChar w:fldCharType="end"/>
      </w:r>
      <w:r w:rsidR="004B2E29" w:rsidRPr="00650349">
        <w:t xml:space="preserve"> Early escalation of treatment </w:t>
      </w:r>
      <w:r w:rsidR="00EF6E8C" w:rsidRPr="00650349">
        <w:t xml:space="preserve">with the introduction of </w:t>
      </w:r>
      <w:r w:rsidR="007F5B1D" w:rsidRPr="00650349">
        <w:t xml:space="preserve">steroid sparing agents such as </w:t>
      </w:r>
      <w:r w:rsidR="004B2E29" w:rsidRPr="00650349">
        <w:t xml:space="preserve"> </w:t>
      </w:r>
      <w:proofErr w:type="spellStart"/>
      <w:r w:rsidR="004B2E29" w:rsidRPr="00650349">
        <w:t>immunomodulator</w:t>
      </w:r>
      <w:r w:rsidR="007F5B1D" w:rsidRPr="00650349">
        <w:t>s</w:t>
      </w:r>
      <w:proofErr w:type="spellEnd"/>
      <w:r w:rsidR="00EF6E8C" w:rsidRPr="00650349">
        <w:t xml:space="preserve"> </w:t>
      </w:r>
      <w:r w:rsidR="007F5B1D" w:rsidRPr="00650349">
        <w:t xml:space="preserve">like </w:t>
      </w:r>
      <w:r w:rsidR="00EF6E8C" w:rsidRPr="00650349">
        <w:t>azathiop</w:t>
      </w:r>
      <w:r w:rsidR="00310FF6" w:rsidRPr="00650349">
        <w:t>r</w:t>
      </w:r>
      <w:r w:rsidR="00EF6E8C" w:rsidRPr="00650349">
        <w:t>ine</w:t>
      </w:r>
      <w:r w:rsidR="004B2E29" w:rsidRPr="00650349">
        <w:t xml:space="preserve"> or </w:t>
      </w:r>
      <w:r w:rsidR="00310FF6" w:rsidRPr="00650349">
        <w:t xml:space="preserve">a </w:t>
      </w:r>
      <w:r w:rsidR="004B2E29" w:rsidRPr="00650349">
        <w:t>biologic agent is advocated in such patients.</w:t>
      </w:r>
      <w:r w:rsidR="00DC63B5" w:rsidRPr="00650349">
        <w:fldChar w:fldCharType="begin" w:fldLock="1"/>
      </w:r>
      <w:r w:rsidR="00362AA1" w:rsidRPr="00650349">
        <w:instrText>ADDIN CSL_CITATION {"citationItems":[{"id":"ITEM-1","itemData":{"DOI":"10.1038/ajg.2010.392","ISSN":"1572-0241 (Electronic)","PMID":"21045814","abstract":"The advent of biological therapy has revolutionized inflammatory bowel disease (IBD) care. Nonetheless, not all patients require biological therapy. Selection of patients depends on clinical characteristics, previous response to other medical therapy, and comorbid conditions. Availability, reimbursement guidelines, and patient preferences guide the choice of first-line biological therapy for luminal Crohn's disease (CD). Infliximab (IFX) has the most extensive clinical trial data, but other biological agents (adalimumab (ADA), certolizumab pegol (CZP), and natalizumab (NAT)) appear to have similar benefits in CD. Steroid-refractory, steroid-dependent, or complex fistulizing CD are indications for starting biological therapy, after surgical drainage of any sepsis. For fistulizing CD, the efficacy of IFX for inducing fistula closure is best documented. Unique risks of NAT account for its labeling as a second-line biological agent in some countries. Patients who respond to induction therapy benefit from systematic re-treatment. The combination of IFX with azathioprine is better than monotherapy for induction of remission and mucosal healing up to 1 year in patients who are naive to both agents. Whether this applies to other agents remains unknown. IFX is also effective for treatment-refractory, moderate, or severely active ulcerative colitis. Patients who have a diminished or loss of response to anti-tumor necrosis factor (TNF) therapy may respond to dose adjustment of the same agent or switching to another agent. Careful consideration should be given to the reasons for loss of response. There are insufficient data to make recommendations on when to stop anti-TNF therapy. Preliminary evidence suggests that a substantial proportion of patients in clinical remission for &gt;1 year, without signs of active inflammation can remain in remission after stopping treatment.","author":[{"dropping-particle":"","family":"D'Haens","given":"Geert R","non-dropping-particle":"","parse-names":false,"suffix":""},{"dropping-particle":"","family":"Panaccione","given":"Remo","non-dropping-particle":"","parse-names":false,"suffix":""},{"dropping-particle":"","family":"Higgins","given":"Peter D R","non-dropping-particle":"","parse-names":false,"suffix":""},{"dropping-particle":"","family":"Vermeire","given":"Severine","non-dropping-particle":"","parse-names":false,"suffix":""},{"dropping-particle":"","family":"Gassull","given":"Miquel","non-dropping-particle":"","parse-names":false,"suffix":""},{"dropping-particle":"","family":"Chowers","given":"Yehuda","non-dropping-particle":"","parse-names":false,"suffix":""},{"dropping-particle":"","family":"Hanauer","given":"Stephen B","non-dropping-particle":"","parse-names":false,"suffix":""},{"dropping-particle":"","family":"Herfarth","given":"Hans","non-dropping-particle":"","parse-names":false,"suffix":""},{"dropping-particle":"","family":"Hommes","given":"Daan W","non-dropping-particle":"","parse-names":false,"suffix":""},{"dropping-particle":"","family":"Kamm","given":"Michael","non-dropping-particle":"","parse-names":false,"suffix":""},{"dropping-particle":"","family":"Lofberg","given":"Robert","non-dropping-particle":"","parse-names":false,"suffix":""},{"dropping-particle":"","family":"Quary","given":"A","non-dropping-particle":"","parse-names":false,"suffix":""},{"dropping-particle":"","family":"Sands","given":"Bruce","non-dropping-particle":"","parse-names":false,"suffix":""},{"dropping-particle":"","family":"Sood","given":"A","non-dropping-particle":"","parse-names":false,"suffix":""},{"dropping-particle":"","family":"Watermeyer","given":"G","non-dropping-particle":"","parse-names":false,"suffix":""},{"dropping-particle":"","family":"Lashner","given":"Bret","non-dropping-particle":"","parse-names":false,"suffix":""},{"dropping-particle":"","family":"Lemann","given":"Marc","non-dropping-particle":"","parse-names":false,"suffix":""},{"dropping-particle":"","family":"Plevy","given":"Scott","non-dropping-particle":"","parse-names":false,"suffix":""},{"dropping-particle":"","family":"Reinisch","given":"Walter","non-dropping-particle":"","parse-names":false,"suffix":""},{"dropping-particle":"","family":"Schreiber","given":"Stefan","non-dropping-particle":"","parse-names":false,"suffix":""},{"dropping-particle":"","family":"Siegel","given":"Corey","non-dropping-particle":"","parse-names":false,"suffix":""},{"dropping-particle":"","family":"Targan","given":"Stephen","non-dropping-particle":"","parse-names":false,"suffix":""},{"dropping-particle":"","family":"Watanabe","given":"M","non-dropping-particle":"","parse-names":false,"suffix":""},{"dropping-particle":"","family":"Feagan","given":"Brian","non-dropping-particle":"","parse-names":false,"suffix":""},{"dropping-particle":"","family":"Sandborn","given":"William J","non-dropping-particle":"","parse-names":false,"suffix":""},{"dropping-particle":"","family":"Colombel","given":"Jean Frederic","non-dropping-particle":"","parse-names":false,"suffix":""},{"dropping-particle":"","family":"Travis","given":"Simon","non-dropping-particle":"","parse-names":false,"suffix":""}],"container-title":"The American journal of gastroenterology","id":"ITEM-1","issue":"2","issued":{"date-parts":[["2011","2"]]},"language":"eng","page":"199-212; quiz 213","publisher-place":"United States","title":"The London Position Statement of the World Congress of Gastroenterology on Biological Therapy for IBD with the European Crohn's and Colitis Organization: when to start, when to stop, which drug to choose, and how to predict response?","type":"article-journal","volume":"106"},"uris":["http://www.mendeley.com/documents/?uuid=e4a26b16-afb3-4839-bd9f-765db8e19ece"]},{"id":"ITEM-2","itemData":{"DOI":"10.1136/gutjnl-2019-318484","ISSN":"0017-5749","PMID":"31562236","abstract":"Ulcerative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Barney","non-dropping-particle":"","parse-names":false,"suffix":""}],"container-title":"Gut","id":"ITEM-2","issued":{"date-parts":[["2019"]]},"page":"gutjnl-2019-318484","title":"British Society of Gastroenterology consensus guidelines on the management of inflammatory bowel disease in adults","type":"article-journal"},"uris":["http://www.mendeley.com/documents/?uuid=4e086d58-9424-4040-8984-90354eac194f"]},{"id":"ITEM-3","itemData":{"DOI":"10.1002/14651858.CD000478.pub4.www.cochranelibrary.com","PMID":"27192092","abstract":"BACKGROUND: Maintenance of remission is a major issue in inflammatory bowel disease. In ulcerative colitis, the evidence for the effectiveness of azathioprine and 6-mercaptopurine for the maintenance of remission is still controversial. OBJECTIVES: To assess the effectiveness and safety of azathioprine and 6-mercaptopurine for maintaining remission of ulcerative colitis. SEARCH METHODS: The MEDLINE, EMBASE and Cochrane Library databases were searched from inception to 30 July 2015. Both full randomized controlled trials and associated abstracts were included. SELECTION CRITERIA: Randomized controlled trials of at least 12 months duration that compared azathioprine or 6-mercaptopurine with placebo or standard maintenance therapy (e.g. mesalazine) were included. DATA COLLECTION AND ANALYSIS: Two authors independently extracted data using standard forms. Disagreements were solved by consensus including a third author. Study quality was assessed using the Cochrane risk of bias tool. The primary outcome was failure to maintain clinical or endoscopic remission. Secondary outcomes included adverse events and withdrawal due to adverse events. Analyses were performed separately by type of control (placebo, or active comparator). Pooled risk ratios were calculated based on the fixed-effect model unless heterogeneity was shown. The GRADE approach was used to assess the overall quality of evidence for pooled outcomes. MAIN RESULTS: Seven studies including 302 patients with ulcerative colitis were included in the review. The risk of bias was high in three of the studies due to lack of blinding. Azathioprine was shown to be significantly superior to placebo for maintenance of remission. Fourty-four per cent (51/115) of azathioprine patients failed to maintain remission compared to 65% (76/117) of placebo patients (4 studies, 232 patients; RR 0.68, 95% CI 0.54 to 0.86). A GRADE analysis rated the overall quality of the evidence for this outcome as low due to risk of bias and imprecision (sparse data). Two trials that compared 6-mercaptopurine to mesalazine, or azathioprine to sulfasalazine showed significant heterogeneity and thus were not pooled. Fifty per cent (7/14) of 6-mercaptopurine patients failed to maintain remission compared to 100% (8/8) of mesalazine patients (1 study, 22 patients; RR 0.53, 95% CI 0.31 to 0.90). Fifty-eight per cent (7/12) of azathioprine patients failed to maintain remission compared to 38% (5/13) of sulfasalazine patients (1 study, 25 pa…","author":[{"dropping-particle":"","family":"Timmer","given":"A","non-dropping-particle":"","parse-names":false,"suffix":""},{"dropping-particle":"","family":"Patton","given":"PH","non-dropping-particle":"","parse-names":false,"suffix":""},{"dropping-particle":"","family":"Chande","given":"N","non-dropping-particle":"","parse-names":false,"suffix":""},{"dropping-particle":"","family":"McDonald","given":"JW","non-dropping-particle":"","parse-names":false,"suffix":""},{"dropping-particle":"","family":"JK","given":"MacDonald","non-dropping-particle":"","parse-names":false,"suffix":""}],"container-title":"Cochrane Database Syst Rev.","id":"ITEM-3","issue":"5","issued":{"date-parts":[["2016"]]},"page":"CD00048","title":"Azathioprine and 6-mercaptopurine for maintenance of remission in ulcerative colitis ( Review ) SUMMARY OF FINDINGS FOR THE MAIN COMPARISON","type":"article-journal","volume":"18"},"uris":["http://www.mendeley.com/documents/?uuid=08b89647-3679-4f20-bc1a-6a8795a9eabd"]},{"id":"ITEM-4","itemData":{"DOI":"10.1002/14651858.CD000067.pub3.www.cochranelibrary.com","author":[{"dropping-particle":"","family":"Chande","given":"N","non-dropping-particle":"","parse-names":false,"suffix":""},{"dropping-particle":"","family":"Ph","given":"Patton","non-dropping-particle":"","parse-names":false,"suffix":""},{"dropping-particle":"","family":"Dj","given":"Tsoulis","non-dropping-particle":"","parse-names":false,"suffix":""},{"dropping-particle":"","family":"Bs","given":"Thomas","non-dropping-particle":"","parse-names":false,"suffix":""},{"dropping-particle":"","family":"Jk","given":"Macdonald","non-dropping-particle":"","parse-names":false,"suffix":""}],"id":"ITEM-4","issue":"10","issued":{"date-parts":[["2015"]]},"title":"Azathioprine or 6-mercaptopurine for maintenance of remission in Crohn’s disease (Review)","type":"article-journal"},"uris":["http://www.mendeley.com/documents/?uuid=408231df-666c-487b-af94-8ecd6947b4b8"]},{"id":"ITEM-5","itemData":{"DOI":"10.1097/mib.0b013e31828278a2","ISBN":"1536-4844 (Electronic) 1078-0998 (Linking)","ISSN":"10780998","PMID":"23388547","abstract":"INTRODUCTION Variation in adherence to management guidelines for inflammatory bowel disease (IBD) suggests variable quality of care. Quality indicators (QIs) can be developed to measure the structure, processes, and outcomes of health care delivery. The RAND/UCLA appropriateness method was used to develop a set of process and outcome QIs to define quality of care for IBD. METHODS Guidelines and position papers for IBD published from 2006 to 2011 were reviewed for potential QIs, which were rated by a multidisciplinary panel. Potential process and outcome QIs were discussed at 3 moderated in-person meetings, with pre-meeting and post-meeting confidential electronic voting. Panelists rated the validity and feasibility of QIs on a 1 through 9 scale; disagreement was assessed using a validated index. QIs rated above 8 were selected for the final set. RESULTS More than 500 potential process QIs were extracted from guidelines. Following ratings and discussion by the first panel, 35 process QIs were selected for literature review. After the second panel, 10 process QIs were included in the final set. Candidate outcome QIs were then derived from physician, nurse, and patient input and ratings, in addition to outcomes associated with candidate process QIs. None of the top QIs exhibited disagreement. CONCLUSIONS A set of QIs for IBD was developed with expert interpretation of the literature and multidisciplinary input. Outcome QIs focused largely on remission and quality of life, whereas process QIs were aimed at therapeutic optimization and patient safety. Evaluation of these QIs in clinical practice is needed to assess the correlation of performance on process QIs with performance on outcome QIs.","author":[{"dropping-particle":"","family":"Melmed","given":"Gil Y.","non-dropping-particle":"","parse-names":false,"suffix":""},{"dropping-particle":"","family":"Siegel","given":"Corey Allan","non-dropping-particle":"","parse-names":false,"suffix":""},{"dropping-particle":"","family":"Spiegel","given":"Brennan M.","non-dropping-particle":"","parse-names":false,"suffix":""},{"dropping-particle":"","family":"Allen","given":"John I.","non-dropping-particle":"","parse-names":false,"suffix":""},{"dropping-particle":"","family":"Cima","given":"Robert","non-dropping-particle":"","parse-names":false,"suffix":""},{"dropping-particle":"","family":"Colombel","given":"Jean Frederic","non-dropping-particle":"","parse-names":false,"suffix":""},{"dropping-particle":"","family":"Dassopoulos","given":"Themistocles","non-dropping-particle":"","parse-names":false,"suffix":""},{"dropping-particle":"","family":"Denson","given":"Lee A.","non-dropping-particle":"","parse-names":false,"suffix":""},{"dropping-particle":"","family":"Dudley-Brown","given":"Sharon","non-dropping-particle":"","parse-names":false,"suffix":""},{"dropping-particle":"","family":"Garb","given":"Andrew","non-dropping-particle":"","parse-names":false,"suffix":""},{"dropping-particle":"","family":"Hanauer","given":"Stephen B.","non-dropping-particle":"","parse-names":false,"suffix":""},{"dropping-particle":"","family":"Kappelman","given":"Michael D.","non-dropping-particle":"","parse-names":false,"suffix":""},{"dropping-particle":"","family":"Lewis","given":"James D.","non-dropping-particle":"","parse-names":false,"suffix":""},{"dropping-particle":"","family":"Lynch","given":"Isabelle","non-dropping-particle":"","parse-names":false,"suffix":""},{"dropping-particle":"","family":"Moynihan","given":"Amy","non-dropping-particle":"","parse-names":false,"suffix":""},{"dropping-particle":"","family":"Rubin","given":"David T.","non-dropping-particle":"","parse-names":false,"suffix":""},{"dropping-particle":"","family":"Sartor","given":"R. Balfour","non-dropping-particle":"","parse-names":false,"suffix":""},{"dropping-particle":"","family":"Schwartz","given":"Ronald M.","non-dropping-particle":"","parse-names":false,"suffix":""},{"dropping-particle":"","family":"Wolf","given":"Douglas C.","non-dropping-particle":"","parse-names":false,"suffix":""},{"dropping-particle":"","family":"Ullman","given":"Thomas A.","non-dropping-particle":"","parse-names":false,"suffix":""}],"container-title":"Inflammatory Bowel Diseases","id":"ITEM-5","issue":"3","issued":{"date-parts":[["2013"]]},"page":"662-668","title":"Quality indicators for inflammatory bowel disease: Development of process and outcome measures","type":"article-journal","volume":"19"},"uris":["http://www.mendeley.com/documents/?uuid=d41c377a-e339-4540-9bb2-7280ed35de0c"]}],"mendeley":{"formattedCitation":"&lt;sup&gt;6,27,29–31&lt;/sup&gt;","plainTextFormattedCitation":"6,27,29–31","previouslyFormattedCitation":"&lt;sup&gt;6,27,29–31&lt;/sup&gt;"},"properties":{"noteIndex":0},"schema":"https://github.com/citation-style-language/schema/raw/master/csl-citation.json"}</w:instrText>
      </w:r>
      <w:r w:rsidR="00DC63B5" w:rsidRPr="00650349">
        <w:fldChar w:fldCharType="separate"/>
      </w:r>
      <w:r w:rsidR="00362AA1" w:rsidRPr="00650349">
        <w:rPr>
          <w:noProof/>
          <w:vertAlign w:val="superscript"/>
        </w:rPr>
        <w:t>6,27,29–31</w:t>
      </w:r>
      <w:r w:rsidR="00DC63B5" w:rsidRPr="00650349">
        <w:fldChar w:fldCharType="end"/>
      </w:r>
      <w:r w:rsidR="003E3A59" w:rsidRPr="00650349">
        <w:t xml:space="preserve"> </w:t>
      </w:r>
    </w:p>
    <w:p w14:paraId="3985A6DE" w14:textId="6ED997D0" w:rsidR="0073709F" w:rsidRPr="00650349" w:rsidRDefault="003E3A59" w:rsidP="006E34BB">
      <w:pPr>
        <w:spacing w:line="480" w:lineRule="auto"/>
        <w:jc w:val="both"/>
      </w:pPr>
      <w:r w:rsidRPr="00650349">
        <w:t>A</w:t>
      </w:r>
      <w:r w:rsidR="006E34BB" w:rsidRPr="00650349">
        <w:t xml:space="preserve"> multicentre audit of 1176</w:t>
      </w:r>
      <w:r w:rsidR="00310FF6" w:rsidRPr="00650349">
        <w:t xml:space="preserve"> UK</w:t>
      </w:r>
      <w:r w:rsidR="006E34BB" w:rsidRPr="00650349">
        <w:t xml:space="preserve"> patients with IBD</w:t>
      </w:r>
      <w:r w:rsidRPr="00650349">
        <w:t xml:space="preserve"> examined rates of steroid dependency or excess</w:t>
      </w:r>
      <w:r w:rsidR="00AD4E4C" w:rsidRPr="00650349">
        <w:t>, where excess was defined as more than one course of steroids in a 12 month period.</w:t>
      </w:r>
      <w:r w:rsidR="00DC63B5" w:rsidRPr="00650349">
        <w:fldChar w:fldCharType="begin" w:fldLock="1"/>
      </w:r>
      <w:r w:rsidR="00362AA1" w:rsidRPr="00650349">
        <w:instrText>ADDIN CSL_CITATION {"citationItems":[{"id":"ITEM-1","itemData":{"DOI":"10.1111/apt.14334","ISSN":"1365-2036 (Electronic)","PMID":"28949018","abstract":"BACKGROUND: Corticosteroids are central to inducing remission in inflammatory bowel disease (IBD) but are ineffective maintenance agents. AIM: To benchmark steroid usage in British outpatients and assess factors associated with excess exposure. METHODS: We recorded steroid use in unselected IBD outpatients. Cases meeting criteria for steroid dependency or excess were blind peer reviewed to determine whether steroid prescriptions were avoidable. Associations between steroid use and patient/institutional factors were analysed. RESULTS: Of 1176 patients, 30% received steroids in the prior 12 months. 14.9% had steroid dependency or excess, which was more common in moderate/severe ulcerative colitis (UC) than Crohn's disease (CD) (42.6% vs 28.1%; P = .027). Steroid dependency or excess was deemed avoidable in 49.1%. The annual incidence of inappropriate steroid excess was 7.1%. Mixed-effects logistic regression analysis revealed independent predictors of inappropriate steroid excess. The odds ratio (OR, 95%CI) for moderate/severe compared to mild/quiescent disease activity was 4.59 (1.53-20.64) for UC and 4.60 (2.21-12.00) for CD. In CD, lower rates of inappropriate steroid excess were found in centres with an IBD multi-disciplinary team (OR 0.62 [0.46-0.91]), whilst dedicated IBD clinics protected against inappropriate steroid excess in UC (OR 0.64, 95% CI 0.21-0.94). The total number of GI trainees was associated with rates of inappropriate steroid excess. CONCLUSIONS: Steroid dependency or excess occurred in 14.9% of British IBD patients (in 7.1% potentially avoidable). We demonstrated positive effects of service configurations (IBD multi-disciplinary team, dedicated IBD clinics). Routine recording of steroid dependency or excess is feasible and should be considered a quality metric.","author":[{"dropping-particle":"","family":"Selinger","given":"C P","non-dropping-particle":"","parse-names":false,"suffix":""},{"dropping-particle":"","family":"Parkes","given":"G C","non-dropping-particle":"","parse-names":false,"suffix":""},{"dropping-particle":"","family":"Bassi","given":"A","non-dropping-particle":"","parse-names":false,"suffix":""},{"dropping-particle":"","family":"Fogden","given":"E","non-dropping-particle":"","parse-names":false,"suffix":""},{"dropping-particle":"","family":"Hayee","given":"B","non-dropping-particle":"","parse-names":false,"suffix":""},{"dropping-particle":"","family":"Limdi","given":"J K","non-dropping-particle":"","parse-names":false,"suffix":""},{"dropping-particle":"","family":"Ludlow","given":"H","non-dropping-particle":"","parse-names":false,"suffix":""},{"dropping-particle":"","family":"McLaughlin","given":"S","non-dropping-particle":"","parse-names":false,"suffix":""},{"dropping-particle":"","family":"Patel","given":"P","non-dropping-particle":"","parse-names":false,"suffix":""},{"dropping-particle":"","family":"Smith","given":"M","non-dropping-particle":"","parse-names":false,"suffix":""},{"dropping-particle":"","family":"Raine","given":"T","non-dropping-particle":"","parse-names":false,"suffix":""}],"container-title":"Alimentary pharmacology &amp; therapeutics","id":"ITEM-1","issue":"10","issued":{"date-parts":[["2017","11"]]},"language":"eng","page":"964-973","publisher-place":"England","title":"A multi-centre audit of excess steroid use in 1176 patients with inflammatory bowel disease.","type":"article-journal","volume":"46"},"uris":["http://www.mendeley.com/documents/?uuid=732729ed-c164-4329-9d15-be736a66f492"]}],"mendeley":{"formattedCitation":"&lt;sup&gt;32&lt;/sup&gt;","plainTextFormattedCitation":"32","previouslyFormattedCitation":"&lt;sup&gt;32&lt;/sup&gt;"},"properties":{"noteIndex":0},"schema":"https://github.com/citation-style-language/schema/raw/master/csl-citation.json"}</w:instrText>
      </w:r>
      <w:r w:rsidR="00DC63B5" w:rsidRPr="00650349">
        <w:fldChar w:fldCharType="separate"/>
      </w:r>
      <w:r w:rsidR="00362AA1" w:rsidRPr="00650349">
        <w:rPr>
          <w:noProof/>
          <w:vertAlign w:val="superscript"/>
        </w:rPr>
        <w:t>32</w:t>
      </w:r>
      <w:r w:rsidR="00DC63B5" w:rsidRPr="00650349">
        <w:fldChar w:fldCharType="end"/>
      </w:r>
      <w:r w:rsidR="00AD4E4C" w:rsidRPr="00650349">
        <w:t xml:space="preserve"> I</w:t>
      </w:r>
      <w:r w:rsidR="00F2695A" w:rsidRPr="00650349">
        <w:t xml:space="preserve">t found </w:t>
      </w:r>
      <w:r w:rsidR="006E34BB" w:rsidRPr="00650349">
        <w:t xml:space="preserve">that in </w:t>
      </w:r>
      <w:r w:rsidR="00AD4E4C" w:rsidRPr="00650349">
        <w:t xml:space="preserve">the course of a year </w:t>
      </w:r>
      <w:r w:rsidR="006E34BB" w:rsidRPr="00650349">
        <w:t>14.9% of patients met the definition of steroid dependency</w:t>
      </w:r>
      <w:r w:rsidR="00F2695A" w:rsidRPr="00650349">
        <w:t xml:space="preserve"> </w:t>
      </w:r>
      <w:r w:rsidRPr="00650349">
        <w:t>or excess</w:t>
      </w:r>
      <w:r w:rsidR="00AD4E4C" w:rsidRPr="00650349">
        <w:t>,</w:t>
      </w:r>
      <w:r w:rsidRPr="00650349">
        <w:t xml:space="preserve"> </w:t>
      </w:r>
      <w:r w:rsidR="00F2695A" w:rsidRPr="00650349">
        <w:t xml:space="preserve">half </w:t>
      </w:r>
      <w:r w:rsidR="00AD4E4C" w:rsidRPr="00650349">
        <w:t xml:space="preserve">of which was </w:t>
      </w:r>
      <w:r w:rsidR="00F2695A" w:rsidRPr="00650349">
        <w:t>deemed to be avoidable</w:t>
      </w:r>
      <w:r w:rsidR="006E34BB" w:rsidRPr="00650349">
        <w:t>.</w:t>
      </w:r>
      <w:r w:rsidR="00F2695A" w:rsidRPr="00650349">
        <w:t xml:space="preserve"> </w:t>
      </w:r>
      <w:r w:rsidR="00DA1E95" w:rsidRPr="00650349">
        <w:t>W</w:t>
      </w:r>
      <w:r w:rsidR="00B31EF6" w:rsidRPr="00650349">
        <w:t xml:space="preserve">here </w:t>
      </w:r>
      <w:r w:rsidR="00AD195C" w:rsidRPr="00650349">
        <w:t>corticosteroids</w:t>
      </w:r>
      <w:r w:rsidR="00F2695A" w:rsidRPr="00650349">
        <w:t xml:space="preserve"> had been prescribed in </w:t>
      </w:r>
      <w:r w:rsidR="00B31EF6" w:rsidRPr="00650349">
        <w:t xml:space="preserve">primary care 91% of steroid dependency </w:t>
      </w:r>
      <w:r w:rsidR="00AD4E4C" w:rsidRPr="00650349">
        <w:t xml:space="preserve">or excess </w:t>
      </w:r>
      <w:r w:rsidR="00B31EF6" w:rsidRPr="00650349">
        <w:t xml:space="preserve">was </w:t>
      </w:r>
      <w:r w:rsidR="00F2695A" w:rsidRPr="00650349">
        <w:t xml:space="preserve">deemed </w:t>
      </w:r>
      <w:r w:rsidR="00B31EF6" w:rsidRPr="00650349">
        <w:t>avoidable</w:t>
      </w:r>
      <w:r w:rsidR="00DA1E95" w:rsidRPr="00650349">
        <w:t xml:space="preserve">, </w:t>
      </w:r>
      <w:r w:rsidR="007F5B1D" w:rsidRPr="00650349">
        <w:t>although</w:t>
      </w:r>
      <w:r w:rsidR="00DA1E95" w:rsidRPr="00650349">
        <w:t xml:space="preserve"> </w:t>
      </w:r>
      <w:r w:rsidR="009E3D05" w:rsidRPr="00650349">
        <w:t xml:space="preserve">it should be noted that </w:t>
      </w:r>
      <w:r w:rsidR="00DA1E95" w:rsidRPr="00650349">
        <w:t>primary care prescriptions only accounted for a minority of the total burden of steroid excess</w:t>
      </w:r>
      <w:r w:rsidR="00B31EF6" w:rsidRPr="00650349">
        <w:t xml:space="preserve">. </w:t>
      </w:r>
      <w:r w:rsidR="0073709F" w:rsidRPr="00650349">
        <w:t>Self-medication may also contribute to steroid dependency</w:t>
      </w:r>
      <w:r w:rsidR="00310FF6" w:rsidRPr="00650349">
        <w:t xml:space="preserve"> and</w:t>
      </w:r>
      <w:r w:rsidR="00AD195C" w:rsidRPr="00650349">
        <w:t xml:space="preserve"> </w:t>
      </w:r>
      <w:r w:rsidR="003C22DA" w:rsidRPr="00650349">
        <w:t>around</w:t>
      </w:r>
      <w:r w:rsidR="00F2695A" w:rsidRPr="00650349">
        <w:t xml:space="preserve"> </w:t>
      </w:r>
      <w:r w:rsidR="0073709F" w:rsidRPr="00650349">
        <w:t>15% of IBD patients report self-medicating with corticosteroids.</w:t>
      </w:r>
      <w:r w:rsidR="00DC63B5" w:rsidRPr="00650349">
        <w:fldChar w:fldCharType="begin" w:fldLock="1"/>
      </w:r>
      <w:r w:rsidR="00362AA1" w:rsidRPr="00650349">
        <w:instrText>ADDIN CSL_CITATION {"citationItems":[{"id":"ITEM-1","itemData":{"DOI":"10.1016/j.dld.2015.10.010","ISSN":"18783562","abstract":"Background: The self-prescribing rates of corticosteroids in inflammatory bowel disease (IBD) patients treated with biologicals are unknown. Aim: To investigate the frequency and modalities of self-medication with steroids in adult IBD patients. Methods: Patients with IBD who attended Nancy University Hospital between November 2012 and May 2013 were included in the study. Patients were interviewed using an 11 item questionnaire. Results: 100 patients participated in the survey. In total 15 patients (15%) had already used corticosteroids without medical prescription since their IBD diagnosis and 4 patients of them (27%) used steroids as self-medication while on anti-TNF treatment. The mean total duration of corticosteroid treatment was 24 days (range 1.5-105). In total 4 patients (27%) used corticosteroids more than 10 times without medical prescription (range 1-20). The two main reasons were the need for quick relief of symptoms (n=6) and the unwillingness to consult a physician (n=3). Conclusion: A relatively high proportion of patients with IBD use corticosteroids without medical prescription. Due to their side effects, self-medication may include 'steroid dependency' as it may reflect uncontrolled disease. As steroids have significant side effects and patients may have active disease it is important to counsel patients and to monitor their self-prescribing patterns in IBD patients.","author":[{"dropping-particle":"","family":"Filipe","given":"Virginie","non-dropping-particle":"","parse-names":false,"suffix":""},{"dropping-particle":"","family":"Allen","given":"Patrick B.","non-dropping-particle":"","parse-names":false,"suffix":""},{"dropping-particle":"","family":"Peyrin-Biroulet","given":"Laurent","non-dropping-particle":"","parse-names":false,"suffix":""}],"container-title":"Digestive and Liver Disease","id":"ITEM-1","issued":{"date-parts":[["2016"]]},"title":"Self-medication with steroids in inflammatory bowel disease","type":"article-journal"},"uris":["http://www.mendeley.com/documents/?uuid=9cee13f8-2e08-3c01-acb2-4c2d3a0e8a5a"]},{"id":"ITEM-2","itemData":{"DOI":"10.1136/gutjnl-2018-BSGAbstracts.159","abstract":"Introduction Corticosteroid (CS) overuse and dependency has been highlighted as a key clinical outcome in the management of inflammatory bowel disease (IBD) in a recent national audit1. Whilst data regarding clinician prescribed CS is available2, little is known about the magnitude of self-prescribed CS amongst IBD patients, and we therefore aimed to investigate self-prescribing habits.Methods Patients attending the IBD clinic at a teaching hospital between November 2017 and February 2018 were included in the study and invited to complete an 18-item questionnaire, designed to determine CS self-medication in the previous 12 months. The questionnaire defined: patient demographics, disease behaviour, and CS prescriptions in the last 12 months. A pilot questionnaire was initially administered to ensure validity and robustness.Results 100 patients participated in the survey. In total, 8 (8.0%) reported self-medicating with CS in the last 12 months, with the majority (n=6) having a diagnosis of ulcerative colitis. All these individuals had been diagnosed with IBD for at least 11 years. In most cases (n=7), CS were remaining from previous medical prescriptions, with 1 patient reporting having purchased CS online. Reasons given for self-medicating included difficulty in seeing a clinician (n=3) and a desire for greater control of their own symptoms (n=3). The self-medicating dosage regimen varied significantly between individuals, from 5 mg to 60 mg prednisolone daily, taken for durations between 5 to 21 days. Of the total patients who participated in the survey, 40 (40.0%) had not suffered with a flare-up in the previous 12 months.Conclusions Nearly one-tenth of the study population reported self-medication with CS over the past 1 year. These findings underscore the importance of enquiring about CS self-medication in the IBD clinic, which may otherwise go undetected. Self-prescribing may indicate refractory disease and a need for treatment escalation.References. Selinger CP, Parkes GC, Bassi A, Fogden E, Hayee B, Limdi JK, Ludlow H, McLaughlin S, Patel P, Smith M and Raine T. A multi-centre audit of excess steroid use in 1176 patients with inflammatory bowel disease. Aliment Pharmacol Ther. 2017;46(10):964–973.. Chhaya V, Saxena SK, Cecil E, Subramanian V, Curcin V, Majeed A and Pollok RC. Steroid dependency and trends in prescribing for inflammatory bowel disease – a 20 year national population-based study. Aliment Pharmacol Ther. 2016;44:482–494.","author":[{"dropping-particle":"","family":"Jasim","given":"Marie","non-dropping-particle":"","parse-names":false,"suffix":""},{"dropping-particle":"","family":"Pollok","given":"Richard","non-dropping-particle":"","parse-names":false,"suffix":""}],"container-title":"Gut","id":"ITEM-2","issue":"Suppl 1","issued":{"date-parts":[["2018","6","1"]]},"page":"A81 LP  - A81","title":"PWE-027 Self-medication with oral corticosteroids in amongst patients with inflammatory bowel disease","type":"article-journal","volume":"67"},"uris":["http://www.mendeley.com/documents/?uuid=aa6d4020-0f25-4ef4-9569-06eb837344be"]}],"mendeley":{"formattedCitation":"&lt;sup&gt;33,34&lt;/sup&gt;","plainTextFormattedCitation":"33,34","previouslyFormattedCitation":"&lt;sup&gt;33,34&lt;/sup&gt;"},"properties":{"noteIndex":0},"schema":"https://github.com/citation-style-language/schema/raw/master/csl-citation.json"}</w:instrText>
      </w:r>
      <w:r w:rsidR="00DC63B5" w:rsidRPr="00650349">
        <w:fldChar w:fldCharType="separate"/>
      </w:r>
      <w:r w:rsidR="00362AA1" w:rsidRPr="00650349">
        <w:rPr>
          <w:noProof/>
          <w:vertAlign w:val="superscript"/>
        </w:rPr>
        <w:t>33,34</w:t>
      </w:r>
      <w:r w:rsidR="00DC63B5" w:rsidRPr="00650349">
        <w:fldChar w:fldCharType="end"/>
      </w:r>
      <w:r w:rsidR="00501BA4" w:rsidRPr="00650349">
        <w:t xml:space="preserve"> </w:t>
      </w:r>
      <w:r w:rsidR="0073709F" w:rsidRPr="00650349">
        <w:t>S</w:t>
      </w:r>
      <w:r w:rsidR="00453F90" w:rsidRPr="00650349">
        <w:t xml:space="preserve">teroid dependency </w:t>
      </w:r>
      <w:r w:rsidR="0073709F" w:rsidRPr="00650349">
        <w:t xml:space="preserve">continues to be a significant issue and although </w:t>
      </w:r>
      <w:r w:rsidR="00310FF6" w:rsidRPr="00650349">
        <w:t xml:space="preserve">prescription </w:t>
      </w:r>
      <w:r w:rsidR="0073709F" w:rsidRPr="00650349">
        <w:t xml:space="preserve">rates </w:t>
      </w:r>
      <w:r w:rsidR="00310FF6" w:rsidRPr="00650349">
        <w:t xml:space="preserve">may </w:t>
      </w:r>
      <w:r w:rsidR="00453F90" w:rsidRPr="00650349">
        <w:t>h</w:t>
      </w:r>
      <w:r w:rsidR="00AD77D6" w:rsidRPr="00650349">
        <w:t xml:space="preserve">ave </w:t>
      </w:r>
      <w:r w:rsidR="00310FF6" w:rsidRPr="00650349">
        <w:t xml:space="preserve">begun to decline </w:t>
      </w:r>
      <w:r w:rsidR="00AD77D6" w:rsidRPr="00650349">
        <w:t>among</w:t>
      </w:r>
      <w:r w:rsidR="00310FF6" w:rsidRPr="00650349">
        <w:t>st</w:t>
      </w:r>
      <w:r w:rsidR="00AD77D6" w:rsidRPr="00650349">
        <w:t xml:space="preserve"> CD patients</w:t>
      </w:r>
      <w:r w:rsidR="00AD4E4C" w:rsidRPr="00650349">
        <w:t>,</w:t>
      </w:r>
      <w:r w:rsidR="00A05BAC" w:rsidRPr="00650349">
        <w:t xml:space="preserve"> in UC </w:t>
      </w:r>
      <w:r w:rsidR="007A476A" w:rsidRPr="00650349">
        <w:t>their</w:t>
      </w:r>
      <w:r w:rsidR="00A05BAC" w:rsidRPr="00650349">
        <w:t xml:space="preserve"> use has continued to rise</w:t>
      </w:r>
      <w:r w:rsidR="00C25E12" w:rsidRPr="00650349">
        <w:t xml:space="preserve"> </w:t>
      </w:r>
      <w:r w:rsidR="00F2695A" w:rsidRPr="00650349">
        <w:t>(figure 1)</w:t>
      </w:r>
      <w:r w:rsidR="00AD77D6" w:rsidRPr="00650349">
        <w:t>.</w:t>
      </w:r>
      <w:r w:rsidR="00DC63B5" w:rsidRPr="00650349">
        <w:fldChar w:fldCharType="begin" w:fldLock="1"/>
      </w:r>
      <w:r w:rsidR="00362AA1" w:rsidRPr="00650349">
        <w:instrText>ADDIN CSL_CITATION {"citationItems":[{"id":"ITEM-1","itemData":{"DOI":"10.1111/apt.13700","ISBN":"1365-2036 (Electronic)\\r0269-2813 (Linking)","ISSN":"13652036","PMID":"27375210","abstract":"BACKGROUND It is unclear whether adherence to prescribing standards has been achieved in inflammatory bowel disease (IBD). AIM To determine how prescribing of 5-aminosalicylates (5-ASAs), steroids and thiopurines has changed in response to emerging evidence. METHODS We examined trends in oral and topical therapies in 23 509 incident IBD cases (6997 with Crohn's disease and 16 512 with ulcerative colitis) using a nationally representative sample between 1990 and 2010. We created five eras according to the year of diagnosis: era 1 (1990-1993), era 2 (1994-1997), era 3 (1998-2001), era 4 (2002-2005) and era 5 (2006-2010). We calculated the proportion of patients treated with prolonged 5-ASAs (&gt;12 months) and steroid dependency, defined as prolonged steroids (&gt;3 months) or recurrent (restarting within 3 months) steroid exposure. We calculated the cumulative probability of receiving each medication using survival analysis. RESULTS Half of the Crohn's disease patients were prescribed prolonged oral 5-ASAs during the study, although this decreased between era 3 and 5 from 61.8% to 56.4% (P = 0.002). Thiopurine use increased from 14.0% to 47.1% (P &lt; 0.001) between era 1 and 5. This coincided with a decrease in steroid dependency from 36.5% to 26.8% (P &lt; 0.001) between era 1 and 2 and era 4 and 5 respectively. In ulcerative colitis, 49% of patients were maintained on prolonged oral 5-ASAs. Despite increasing thiopurine use, repeated steroid exposure increased from 15.3% to 17.8% (P = 0.02) between era 1 and 2 and era 4 and 5 respectively. CONCLUSIONS Prescribing in clinical practice insufficiently mirrors the evidence base. Physicians should direct management towards reducing steroid dependency and optimising 5-ASA use in patients with IBD.","author":[{"dropping-particle":"","family":"Chhaya","given":"V.","non-dropping-particle":"","parse-names":false,"suffix":""},{"dropping-particle":"","family":"Saxena","given":"S.","non-dropping-particle":"","parse-names":false,"suffix":""},{"dropping-particle":"","family":"Cecil","given":"E.","non-dropping-particle":"","parse-names":false,"suffix":""},{"dropping-particle":"","family":"Subramanian","given":"V.","non-dropping-particle":"","parse-names":false,"suffix":""},{"dropping-particle":"","family":"Curcin","given":"V.","non-dropping-particle":"","parse-names":false,"suffix":""},{"dropping-particle":"","family":"Majeed","given":"A.","non-dropping-particle":"","parse-names":false,"suffix":""},{"dropping-particle":"","family":"Pollok","given":"R. C.","non-dropping-particle":"","parse-names":false,"suffix":""}],"container-title":"Alimentary Pharmacology and Therapeutics","id":"ITEM-1","issue":"5","issued":{"date-parts":[["2016"]]},"page":"482-494","title":"Steroid dependency and trends in prescribing for inflammatory bowel disease – a 20-year national population-based study","type":"article-journal","volume":"44"},"uris":["http://www.mendeley.com/documents/?uuid=ce433683-3623-4bb7-a0cc-038ff122a698"]},{"id":"ITEM-2","itemData":{"DOI":"10.1111/apt.14334","ISSN":"1365-2036 (Electronic)","PMID":"28949018","abstract":"BACKGROUND: Corticosteroids are central to inducing remission in inflammatory bowel disease (IBD) but are ineffective maintenance agents. AIM: To benchmark steroid usage in British outpatients and assess factors associated with excess exposure. METHODS: We recorded steroid use in unselected IBD outpatients. Cases meeting criteria for steroid dependency or excess were blind peer reviewed to determine whether steroid prescriptions were avoidable. Associations between steroid use and patient/institutional factors were analysed. RESULTS: Of 1176 patients, 30% received steroids in the prior 12 months. 14.9% had steroid dependency or excess, which was more common in moderate/severe ulcerative colitis (UC) than Crohn's disease (CD) (42.6% vs 28.1%; P = .027). Steroid dependency or excess was deemed avoidable in 49.1%. The annual incidence of inappropriate steroid excess was 7.1%. Mixed-effects logistic regression analysis revealed independent predictors of inappropriate steroid excess. The odds ratio (OR, 95%CI) for moderate/severe compared to mild/quiescent disease activity was 4.59 (1.53-20.64) for UC and 4.60 (2.21-12.00) for CD. In CD, lower rates of inappropriate steroid excess were found in centres with an IBD multi-disciplinary team (OR 0.62 [0.46-0.91]), whilst dedicated IBD clinics protected against inappropriate steroid excess in UC (OR 0.64, 95% CI 0.21-0.94). The total number of GI trainees was associated with rates of inappropriate steroid excess. CONCLUSIONS: Steroid dependency or excess occurred in 14.9% of British IBD patients (in 7.1% potentially avoidable). We demonstrated positive effects of service configurations (IBD multi-disciplinary team, dedicated IBD clinics). Routine recording of steroid dependency or excess is feasible and should be considered a quality metric.","author":[{"dropping-particle":"","family":"Selinger","given":"C P","non-dropping-particle":"","parse-names":false,"suffix":""},{"dropping-particle":"","family":"Parkes","given":"G C","non-dropping-particle":"","parse-names":false,"suffix":""},{"dropping-particle":"","family":"Bassi","given":"A","non-dropping-particle":"","parse-names":false,"suffix":""},{"dropping-particle":"","family":"Fogden","given":"E","non-dropping-particle":"","parse-names":false,"suffix":""},{"dropping-particle":"","family":"Hayee","given":"B","non-dropping-particle":"","parse-names":false,"suffix":""},{"dropping-particle":"","family":"Limdi","given":"J K","non-dropping-particle":"","parse-names":false,"suffix":""},{"dropping-particle":"","family":"Ludlow","given":"H","non-dropping-particle":"","parse-names":false,"suffix":""},{"dropping-particle":"","family":"McLaughlin","given":"S","non-dropping-particle":"","parse-names":false,"suffix":""},{"dropping-particle":"","family":"Patel","given":"P","non-dropping-particle":"","parse-names":false,"suffix":""},{"dropping-particle":"","family":"Smith","given":"M","non-dropping-particle":"","parse-names":false,"suffix":""},{"dropping-particle":"","family":"Raine","given":"T","non-dropping-particle":"","parse-names":false,"suffix":""}],"container-title":"Alimentary pharmacology &amp; therapeutics","id":"ITEM-2","issue":"10","issued":{"date-parts":[["2017","11"]]},"language":"eng","page":"964-973","publisher-place":"England","title":"A multi-centre audit of excess steroid use in 1176 patients with inflammatory bowel disease.","type":"article-journal","volume":"46"},"uris":["http://www.mendeley.com/documents/?uuid=732729ed-c164-4329-9d15-be736a66f492"]},{"id":"ITEM-3","itemData":{"id":"ITEM-3","issued":{"date-parts":[["0"]]},"title":"IBD Registry: 2018/19 Annual Report on the Use of Biologics for Inflammatory Bowel Diseases.","type":"article-journal"},"uris":["http://www.mendeley.com/documents/?uuid=4f641e68-ca9f-4572-ae12-9a494c204b5c"]},{"id":"ITEM-4","itemData":{"author":[{"dropping-particle":"","family":"RCP","given":"","non-dropping-particle":"","parse-names":false,"suffix":""}],"id":"ITEM-4","issued":{"date-parts":[["0"]]},"title":"UK IBD Audit 2nd Round (2008) Report","type":"article-journal"},"uris":["http://www.mendeley.com/documents/?uuid=08fa6600-b92a-466c-817d-432457f44c92"]},{"id":"ITEM-5","itemData":{"author":[{"dropping-particle":"","family":"RCP","given":"","non-dropping-particle":"","parse-names":false,"suffix":""}],"id":"ITEM-5","issued":{"date-parts":[["2012"]]},"title":"National report of the results of the UK IBD audit 3rd round inpatient experience questionnaire responses","type":"article-journal"},"uris":["http://www.mendeley.com/documents/?uuid=985d75ab-bbff-490a-92db-9a8bd529fd1e"]},{"id":"ITEM-6","itemData":{"DOI":"10.1097/MEG.0000000000001197","ISBN":"0000000000","ISSN":"14735687","abstract":"Background and aim During the past decade, several new drugs were approved for the treatment of pediatric inflammatory bowel disease (IBD). We aimed to evaluate if and how pharmacologic treatment options for pediatric IBD in Switzerland have changed over time. Patients and methods Data from the pediatric Swiss IBD Cohort Study, a national prospective cohort study initiated in 2006, were analyzed. Patients were divided into two groups: Patients with IBD diagnosis until 2009 (168 patients) and patients with IBD diagnosis in 2010 and after (210 patients). Both groups were analyzed regarding the past and the current therapies as well as need for surgery. Results Overall, 378 pediatric patients with IBD were analyzed, of which 51.9% had Crohn's disease (CD) and 48.1% had ulcerative colitis/indeterminate colitis. Median age at diagnosis was 12 years. The majority (65.4%) of the patients with ulcerative colitis experienced pancolitis, whereas 45.4% of patients with CD presented with ileocolonic disease at diagnosis. A decreased use of corticosteroids in pediatric patients with CD can be found after 2010 (P=0.041). Use of 5-aminosalicylic acid for patients with CD was dramatically reduced after the year 2010 (33.5 vs. 67.7% after 6 years of disease). A significant shift toward earlier use of biologicals could be shown after 2010 (P&lt;0.001). However, there was no significant decrease of surgery rate after 5 years of disease. Conclusion In the past decade, a significant earlier use of anti-tumor necrosis factor-α agents in pediatric patients with IBD was observed with steroid-sparing effect in patients with CD. However, this change was not associated with reduction of surgery.","author":[{"dropping-particle":"","family":"Guilcher","given":"Katharina","non-dropping-particle":"","parse-names":false,"suffix":""},{"dropping-particle":"","family":"Fournier","given":"Nicolas","non-dropping-particle":"","parse-names":false,"suffix":""},{"dropping-particle":"","family":"Schoepfer","given":"Alain","non-dropping-particle":"","parse-names":false,"suffix":""},{"dropping-particle":"","family":"Schibli","given":"Susanne","non-dropping-particle":"","parse-names":false,"suffix":""},{"dropping-particle":"","family":"Spalinger","given":"Johannes","non-dropping-particle":"","parse-names":false,"suffix":""},{"dropping-particle":"","family":"Braegger","given":"Christian","non-dropping-particle":"","parse-names":false,"suffix":""},{"dropping-particle":"","family":"Nydegger","given":"Andreas","non-dropping-particle":"","parse-names":false,"suffix":""}],"container-title":"European Journal of Gastroenterology and Hepatology","id":"ITEM-6","issue":"10","issued":{"date-parts":[["2018"]]},"page":"1159-1167","title":"Change of treatment modalities over the last 10 years in pediatric patients with inflammatory bowel disease in Switzerland","type":"article-journal","volume":"30"},"uris":["http://www.mendeley.com/documents/?uuid=96231ad1-b65f-4d22-81da-8a7efe650b83"]}],"mendeley":{"formattedCitation":"&lt;sup&gt;18,32,35–38&lt;/sup&gt;","plainTextFormattedCitation":"18,32,35–38","previouslyFormattedCitation":"&lt;sup&gt;18,32,35–38&lt;/sup&gt;"},"properties":{"noteIndex":0},"schema":"https://github.com/citation-style-language/schema/raw/master/csl-citation.json"}</w:instrText>
      </w:r>
      <w:r w:rsidR="00DC63B5" w:rsidRPr="00650349">
        <w:fldChar w:fldCharType="separate"/>
      </w:r>
      <w:r w:rsidR="00362AA1" w:rsidRPr="00650349">
        <w:rPr>
          <w:noProof/>
          <w:vertAlign w:val="superscript"/>
        </w:rPr>
        <w:t>18,32,35–38</w:t>
      </w:r>
      <w:r w:rsidR="00DC63B5" w:rsidRPr="00650349">
        <w:fldChar w:fldCharType="end"/>
      </w:r>
    </w:p>
    <w:p w14:paraId="1DBD85F4" w14:textId="0467BF81" w:rsidR="00FE0471" w:rsidRPr="00650349" w:rsidRDefault="00FE0471" w:rsidP="006E34BB">
      <w:pPr>
        <w:spacing w:line="480" w:lineRule="auto"/>
        <w:jc w:val="both"/>
      </w:pPr>
      <w:r w:rsidRPr="00650349">
        <w:t>Elderly patients with IBD appear to be at particular risk of steroid</w:t>
      </w:r>
      <w:r w:rsidR="00306325" w:rsidRPr="00650349">
        <w:t xml:space="preserve"> </w:t>
      </w:r>
      <w:r w:rsidR="00A16B42" w:rsidRPr="00650349">
        <w:t>misuse</w:t>
      </w:r>
      <w:r w:rsidR="00306325" w:rsidRPr="00650349">
        <w:t>.</w:t>
      </w:r>
      <w:r w:rsidR="00A16B42" w:rsidRPr="00650349">
        <w:t xml:space="preserve"> In </w:t>
      </w:r>
      <w:r w:rsidR="00F838FB" w:rsidRPr="00650349">
        <w:t>a study of 20 hospitals in Pennsylvania</w:t>
      </w:r>
      <w:r w:rsidR="00A16B42" w:rsidRPr="00650349">
        <w:t xml:space="preserve"> a third of patients 65 </w:t>
      </w:r>
      <w:r w:rsidR="00F838FB" w:rsidRPr="00650349">
        <w:t xml:space="preserve">years or older </w:t>
      </w:r>
      <w:r w:rsidR="00A16B42" w:rsidRPr="00650349">
        <w:t>received prednisone for more than 6 months</w:t>
      </w:r>
      <w:r w:rsidR="00F838FB" w:rsidRPr="00650349">
        <w:t>.</w:t>
      </w:r>
      <w:r w:rsidR="00AF5F9C" w:rsidRPr="00650349">
        <w:fldChar w:fldCharType="begin" w:fldLock="1"/>
      </w:r>
      <w:r w:rsidR="00362AA1" w:rsidRPr="00650349">
        <w:instrText>ADDIN CSL_CITATION {"citationItems":[{"id":"ITEM-1","itemData":{"DOI":"10.1007/s10620-012-2083-x","author":[{"dropping-particle":"","family":"Juneja","given":"Manie","non-dropping-particle":"","parse-names":false,"suffix":""},{"dropping-particle":"","family":"Baidoo","given":"Leonard","non-dropping-particle":"","parse-names":false,"suffix":""},{"dropping-particle":"","family":"Schwartz","given":"Marc B","non-dropping-particle":"","parse-names":false,"suffix":""},{"dropping-particle":"","family":"Barrie","given":"Arthur","non-dropping-particle":"","parse-names":false,"suffix":""},{"dropping-particle":"","family":"Miguel","given":"I I I","non-dropping-particle":"","parse-names":false,"suffix":""},{"dropping-particle":"","family":"Dunn","given":"Michael","non-dropping-particle":"","parse-names":false,"suffix":""},{"dropping-particle":"","family":"Binion","given":"David G","non-dropping-particle":"","parse-names":false,"suffix":""}],"id":"ITEM-1","issued":{"date-parts":[["2012"]]},"page":"2408-2415","title":"Geriatric Inflammatory Bowel Disease : Phenotypic Presentation , Treatment Patterns , Nutritional Status , Outcomes , and Comorbidity","type":"article-journal"},"uris":["http://www.mendeley.com/documents/?uuid=5f3456aa-5581-4760-bd2a-1f14eba3f747"]}],"mendeley":{"formattedCitation":"&lt;sup&gt;39&lt;/sup&gt;","plainTextFormattedCitation":"39","previouslyFormattedCitation":"&lt;sup&gt;39&lt;/sup&gt;"},"properties":{"noteIndex":0},"schema":"https://github.com/citation-style-language/schema/raw/master/csl-citation.json"}</w:instrText>
      </w:r>
      <w:r w:rsidR="00AF5F9C" w:rsidRPr="00650349">
        <w:fldChar w:fldCharType="separate"/>
      </w:r>
      <w:r w:rsidR="00362AA1" w:rsidRPr="00650349">
        <w:rPr>
          <w:noProof/>
          <w:vertAlign w:val="superscript"/>
        </w:rPr>
        <w:t>39</w:t>
      </w:r>
      <w:r w:rsidR="00AF5F9C" w:rsidRPr="00650349">
        <w:fldChar w:fldCharType="end"/>
      </w:r>
      <w:r w:rsidR="00F838FB" w:rsidRPr="00650349">
        <w:t xml:space="preserve"> The same study found steroid use rose from 36.3% in the era 1991-2000 to 63.7% in the era 2001-2010. </w:t>
      </w:r>
      <w:r w:rsidR="00335560" w:rsidRPr="00650349">
        <w:t>Likewise, another study  at a tertiary IBD clinic found 24% of</w:t>
      </w:r>
      <w:r w:rsidR="00810E38" w:rsidRPr="00650349">
        <w:t xml:space="preserve"> elderly</w:t>
      </w:r>
      <w:r w:rsidR="00335560" w:rsidRPr="00650349">
        <w:t xml:space="preserve"> patients in clinical remission or with mild disease activity were maintained on long-term corticosteroids.</w:t>
      </w:r>
      <w:r w:rsidR="00AF5F9C" w:rsidRPr="00650349">
        <w:fldChar w:fldCharType="begin" w:fldLock="1"/>
      </w:r>
      <w:r w:rsidR="00362AA1" w:rsidRPr="00650349">
        <w:instrText>ADDIN CSL_CITATION {"citationItems":[{"id":"ITEM-1","itemData":{"DOI":"10.1097/MIB.0000000000000391","ISBN":"0000000000000","author":[{"dropping-particle":"","family":"Parian","given":"Alyssa","non-dropping-particle":"","parse-names":false,"suffix":""},{"dropping-particle":"","family":"Ha","given":"Christina Y","non-dropping-particle":"","parse-names":false,"suffix":""}],"id":"ITEM-1","issue":"6","issued":{"date-parts":[["2015"]]},"page":"1392-1400","title":"Older Age and Steroid Use Are Associated with Increasing Polypharmacy and Potential Medication Interactions Among Patients with In fl ammatory Bowel Disease","type":"article-journal","volume":"21"},"uris":["http://www.mendeley.com/documents/?uuid=d7175a7e-aee5-4ebe-8f91-eeab64aa6278"]}],"mendeley":{"formattedCitation":"&lt;sup&gt;40&lt;/sup&gt;","plainTextFormattedCitation":"40","previouslyFormattedCitation":"&lt;sup&gt;40&lt;/sup&gt;"},"properties":{"noteIndex":0},"schema":"https://github.com/citation-style-language/schema/raw/master/csl-citation.json"}</w:instrText>
      </w:r>
      <w:r w:rsidR="00AF5F9C" w:rsidRPr="00650349">
        <w:fldChar w:fldCharType="separate"/>
      </w:r>
      <w:r w:rsidR="00362AA1" w:rsidRPr="00650349">
        <w:rPr>
          <w:noProof/>
          <w:vertAlign w:val="superscript"/>
        </w:rPr>
        <w:t>40</w:t>
      </w:r>
      <w:r w:rsidR="00AF5F9C" w:rsidRPr="00650349">
        <w:fldChar w:fldCharType="end"/>
      </w:r>
      <w:r w:rsidR="00335560" w:rsidRPr="00650349">
        <w:t xml:space="preserve"> </w:t>
      </w:r>
      <w:r w:rsidR="00D91422" w:rsidRPr="00650349">
        <w:t>This m</w:t>
      </w:r>
      <w:r w:rsidR="00810E38" w:rsidRPr="00650349">
        <w:t xml:space="preserve">ight </w:t>
      </w:r>
      <w:r w:rsidR="00D91422" w:rsidRPr="00650349">
        <w:t xml:space="preserve"> be explained by the fact </w:t>
      </w:r>
      <w:r w:rsidR="00335560" w:rsidRPr="00650349">
        <w:t xml:space="preserve">steroid sparing therapies such as </w:t>
      </w:r>
      <w:proofErr w:type="spellStart"/>
      <w:r w:rsidR="00335560" w:rsidRPr="00650349">
        <w:t>thiopurines</w:t>
      </w:r>
      <w:proofErr w:type="spellEnd"/>
      <w:r w:rsidR="00335560" w:rsidRPr="00650349">
        <w:t xml:space="preserve"> and anti-TNF therapy are used much less frequently in the elderly IBD population.</w:t>
      </w:r>
      <w:r w:rsidR="00AF5F9C" w:rsidRPr="00650349">
        <w:fldChar w:fldCharType="begin" w:fldLock="1"/>
      </w:r>
      <w:r w:rsidR="00362AA1" w:rsidRPr="00650349">
        <w:instrText>ADDIN CSL_CITATION {"citationItems":[{"id":"ITEM-1","itemData":{"DOI":"10.1007/s10620-012-2083-x","author":[{"dropping-particle":"","family":"Juneja","given":"Manie","non-dropping-particle":"","parse-names":false,"suffix":""},{"dropping-particle":"","family":"Baidoo","given":"Leonard","non-dropping-particle":"","parse-names":false,"suffix":""},{"dropping-particle":"","family":"Schwartz","given":"Marc B","non-dropping-particle":"","parse-names":false,"suffix":""},{"dropping-particle":"","family":"Barrie","given":"Arthur","non-dropping-particle":"","parse-names":false,"suffix":""},{"dropping-particle":"","family":"Miguel","given":"I I I","non-dropping-particle":"","parse-names":false,"suffix":""},{"dropping-particle":"","family":"Dunn","given":"Michael","non-dropping-particle":"","parse-names":false,"suffix":""},{"dropping-particle":"","family":"Binion","given":"David G","non-dropping-particle":"","parse-names":false,"suffix":""}],"id":"ITEM-1","issued":{"date-parts":[["2012"]]},"page":"2408-2415","title":"Geriatric Inflammatory Bowel Disease : Phenotypic Presentation , Treatment Patterns , Nutritional Status , Outcomes , and Comorbidity","type":"article-journal"},"uris":["http://www.mendeley.com/documents/?uuid=5f3456aa-5581-4760-bd2a-1f14eba3f747"]},{"id":"ITEM-2","itemData":{"DOI":"10.1097/MIB.0000000000000391","ISBN":"0000000000000","author":[{"dropping-particle":"","family":"Parian","given":"Alyssa","non-dropping-particle":"","parse-names":false,"suffix":""},{"dropping-particle":"","family":"Ha","given":"Christina Y","non-dropping-particle":"","parse-names":false,"suffix":""}],"id":"ITEM-2","issue":"6","issued":{"date-parts":[["2015"]]},"page":"1392-1400","title":"Older Age and Steroid Use Are Associated with Increasing Polypharmacy and Potential Medication Interactions Among Patients with In fl ammatory Bowel Disease","type":"article-journal","volume":"21"},"uris":["http://www.mendeley.com/documents/?uuid=d7175a7e-aee5-4ebe-8f91-eeab64aa6278"]}],"mendeley":{"formattedCitation":"&lt;sup&gt;39,40&lt;/sup&gt;","plainTextFormattedCitation":"39,40","previouslyFormattedCitation":"&lt;sup&gt;39,40&lt;/sup&gt;"},"properties":{"noteIndex":0},"schema":"https://github.com/citation-style-language/schema/raw/master/csl-citation.json"}</w:instrText>
      </w:r>
      <w:r w:rsidR="00AF5F9C" w:rsidRPr="00650349">
        <w:fldChar w:fldCharType="separate"/>
      </w:r>
      <w:r w:rsidR="00362AA1" w:rsidRPr="00650349">
        <w:rPr>
          <w:noProof/>
          <w:vertAlign w:val="superscript"/>
        </w:rPr>
        <w:t>39,40</w:t>
      </w:r>
      <w:r w:rsidR="00AF5F9C" w:rsidRPr="00650349">
        <w:fldChar w:fldCharType="end"/>
      </w:r>
      <w:r w:rsidR="00335560" w:rsidRPr="00650349">
        <w:t xml:space="preserve"> </w:t>
      </w:r>
      <w:r w:rsidR="00D91422" w:rsidRPr="00650349">
        <w:t>Among elderly IBD patients receiving co</w:t>
      </w:r>
      <w:r w:rsidR="00CF248E" w:rsidRPr="00650349">
        <w:t>r</w:t>
      </w:r>
      <w:r w:rsidR="00D91422" w:rsidRPr="00650349">
        <w:t xml:space="preserve">ticosteroids only </w:t>
      </w:r>
      <w:r w:rsidR="00D91422" w:rsidRPr="00650349">
        <w:lastRenderedPageBreak/>
        <w:t xml:space="preserve">37% received </w:t>
      </w:r>
      <w:proofErr w:type="spellStart"/>
      <w:r w:rsidR="00D91422" w:rsidRPr="00650349">
        <w:t>thiopurines</w:t>
      </w:r>
      <w:proofErr w:type="spellEnd"/>
      <w:r w:rsidR="00D91422" w:rsidRPr="00650349">
        <w:t xml:space="preserve"> and just 21% were treated with a biologic agent.</w:t>
      </w:r>
      <w:r w:rsidR="00AF5F9C" w:rsidRPr="00650349">
        <w:fldChar w:fldCharType="begin" w:fldLock="1"/>
      </w:r>
      <w:r w:rsidR="00362AA1" w:rsidRPr="00650349">
        <w:instrText>ADDIN CSL_CITATION {"citationItems":[{"id":"ITEM-1","itemData":{"DOI":"10.1097/MIB.0000000000000391","ISBN":"0000000000000","author":[{"dropping-particle":"","family":"Parian","given":"Alyssa","non-dropping-particle":"","parse-names":false,"suffix":""},{"dropping-particle":"","family":"Ha","given":"Christina Y","non-dropping-particle":"","parse-names":false,"suffix":""}],"id":"ITEM-1","issue":"6","issued":{"date-parts":[["2015"]]},"page":"1392-1400","title":"Older Age and Steroid Use Are Associated with Increasing Polypharmacy and Potential Medication Interactions Among Patients with In fl ammatory Bowel Disease","type":"article-journal","volume":"21"},"uris":["http://www.mendeley.com/documents/?uuid=d7175a7e-aee5-4ebe-8f91-eeab64aa6278"]}],"mendeley":{"formattedCitation":"&lt;sup&gt;40&lt;/sup&gt;","plainTextFormattedCitation":"40","previouslyFormattedCitation":"&lt;sup&gt;40&lt;/sup&gt;"},"properties":{"noteIndex":0},"schema":"https://github.com/citation-style-language/schema/raw/master/csl-citation.json"}</w:instrText>
      </w:r>
      <w:r w:rsidR="00AF5F9C" w:rsidRPr="00650349">
        <w:fldChar w:fldCharType="separate"/>
      </w:r>
      <w:r w:rsidR="00362AA1" w:rsidRPr="00650349">
        <w:rPr>
          <w:noProof/>
          <w:vertAlign w:val="superscript"/>
        </w:rPr>
        <w:t>40</w:t>
      </w:r>
      <w:r w:rsidR="00AF5F9C" w:rsidRPr="00650349">
        <w:fldChar w:fldCharType="end"/>
      </w:r>
      <w:r w:rsidR="00D91422" w:rsidRPr="00650349">
        <w:t xml:space="preserve"> The reluctance to use </w:t>
      </w:r>
      <w:proofErr w:type="spellStart"/>
      <w:r w:rsidR="00D91422" w:rsidRPr="00650349">
        <w:t>thiopurines</w:t>
      </w:r>
      <w:proofErr w:type="spellEnd"/>
      <w:r w:rsidR="00D91422" w:rsidRPr="00650349">
        <w:t xml:space="preserve"> and biologics in elderly patients likely stems from concerns about the safety of these medications in this population, </w:t>
      </w:r>
      <w:r w:rsidR="009E7F74" w:rsidRPr="00650349">
        <w:t>n</w:t>
      </w:r>
      <w:r w:rsidR="00810E38" w:rsidRPr="00650349">
        <w:t>otably</w:t>
      </w:r>
      <w:r w:rsidR="00D91422" w:rsidRPr="00650349">
        <w:t xml:space="preserve"> the risk of infec</w:t>
      </w:r>
      <w:r w:rsidR="009E7F74" w:rsidRPr="00650349">
        <w:t>tion and malignanc</w:t>
      </w:r>
      <w:r w:rsidR="00810E38" w:rsidRPr="00650349">
        <w:t>y</w:t>
      </w:r>
      <w:r w:rsidR="009E7F74" w:rsidRPr="00650349">
        <w:t>. However avoiding these drugs and employing</w:t>
      </w:r>
      <w:r w:rsidR="00D91422" w:rsidRPr="00650349">
        <w:t xml:space="preserve"> corticosteroids</w:t>
      </w:r>
      <w:r w:rsidR="009E7F74" w:rsidRPr="00650349">
        <w:t xml:space="preserve"> as an alternative </w:t>
      </w:r>
      <w:r w:rsidR="00810E38" w:rsidRPr="00650349">
        <w:t xml:space="preserve">is likely to be particularly deleterious in the elderly since </w:t>
      </w:r>
      <w:r w:rsidR="009E7F74" w:rsidRPr="00650349">
        <w:t>corticosteroid</w:t>
      </w:r>
      <w:r w:rsidR="007F5B1D" w:rsidRPr="00650349">
        <w:t xml:space="preserve"> </w:t>
      </w:r>
      <w:r w:rsidR="00AD3715" w:rsidRPr="00650349">
        <w:t xml:space="preserve">related </w:t>
      </w:r>
      <w:r w:rsidR="009E7F74" w:rsidRPr="00650349">
        <w:t>infection, osteoporosis, diabetes mellitus, and depression</w:t>
      </w:r>
      <w:r w:rsidR="00657AB6" w:rsidRPr="00650349">
        <w:t xml:space="preserve"> </w:t>
      </w:r>
      <w:r w:rsidR="00AD3715" w:rsidRPr="00650349">
        <w:t>are significantly increase</w:t>
      </w:r>
      <w:r w:rsidR="00657AB6" w:rsidRPr="00650349">
        <w:t>d</w:t>
      </w:r>
      <w:r w:rsidR="00AD3715" w:rsidRPr="00650349">
        <w:t xml:space="preserve"> in this age group</w:t>
      </w:r>
      <w:r w:rsidR="009E7F74" w:rsidRPr="00650349">
        <w:t>.</w:t>
      </w:r>
      <w:r w:rsidR="00AF5F9C" w:rsidRPr="00650349">
        <w:fldChar w:fldCharType="begin" w:fldLock="1"/>
      </w:r>
      <w:r w:rsidR="00362AA1" w:rsidRPr="00650349">
        <w:instrText>ADDIN CSL_CITATION {"citationItems":[{"id":"ITEM-1","itemData":{"DOI":"10.1371/journal.pmed.1002024","author":[{"dropping-particle":"","family":"Fardet","given":"Laurence","non-dropping-particle":"","parse-names":false,"suffix":""},{"dropping-particle":"","family":"Petersen","given":"Irene","non-dropping-particle":"","parse-names":false,"suffix":""},{"dropping-particle":"","family":"Nazareth","given":"Irwin","non-dropping-particle":"","parse-names":false,"suffix":""}],"id":"ITEM-1","issued":{"date-parts":[["2016"]]},"page":"1-20","title":"Common Infections in Patients Prescribed Systemic Glucocorticoids in Primary Care : A Population-Based Cohort Study","type":"article-journal"},"uris":["http://www.mendeley.com/documents/?uuid=a35ba8d9-3cb3-442c-8540-b8e60e39e2b0"]},{"id":"ITEM-2","itemData":{"DOI":"10.1097/MIB.0000000000001099","ISBN":"0000000000","author":[{"dropping-particle":"","family":"Ananthakrishnan","given":"Ashwin N","non-dropping-particle":"","parse-names":false,"suffix":""},{"dropping-particle":"","family":"Donaldson","given":"Tamara","non-dropping-particle":"","parse-names":false,"suffix":""},{"dropping-particle":"","family":"Lasch","given":"Karen","non-dropping-particle":"","parse-names":false,"suffix":""}],"id":"ITEM-2","issue":"6","issued":{"date-parts":[["2017"]]},"page":"882-893","title":"Management of In fl ammatory Bowel Disease in the Elderly Patient : Challenges and Opportunities","type":"article-journal","volume":"23"},"uris":["http://www.mendeley.com/documents/?uuid=a3b27c43-87e7-4152-8824-33863a5abbb8"]}],"mendeley":{"formattedCitation":"&lt;sup&gt;41,42&lt;/sup&gt;","plainTextFormattedCitation":"41,42","previouslyFormattedCitation":"&lt;sup&gt;41,42&lt;/sup&gt;"},"properties":{"noteIndex":0},"schema":"https://github.com/citation-style-language/schema/raw/master/csl-citation.json"}</w:instrText>
      </w:r>
      <w:r w:rsidR="00AF5F9C" w:rsidRPr="00650349">
        <w:fldChar w:fldCharType="separate"/>
      </w:r>
      <w:r w:rsidR="00362AA1" w:rsidRPr="00650349">
        <w:rPr>
          <w:noProof/>
          <w:vertAlign w:val="superscript"/>
        </w:rPr>
        <w:t>41,42</w:t>
      </w:r>
      <w:r w:rsidR="00AF5F9C" w:rsidRPr="00650349">
        <w:fldChar w:fldCharType="end"/>
      </w:r>
      <w:r w:rsidR="009E7F74" w:rsidRPr="00650349">
        <w:t xml:space="preserve"> </w:t>
      </w:r>
    </w:p>
    <w:p w14:paraId="575F5B2E" w14:textId="6E4569D7" w:rsidR="00AD195C" w:rsidRPr="00650349" w:rsidRDefault="00AD195C" w:rsidP="00AD195C">
      <w:pPr>
        <w:keepNext/>
        <w:keepLines/>
        <w:spacing w:before="240" w:after="0" w:line="480" w:lineRule="auto"/>
        <w:outlineLvl w:val="0"/>
        <w:rPr>
          <w:rFonts w:asciiTheme="majorHAnsi" w:eastAsiaTheme="majorEastAsia" w:hAnsiTheme="majorHAnsi" w:cstheme="majorBidi"/>
          <w:b/>
          <w:color w:val="2E74B5" w:themeColor="accent1" w:themeShade="BF"/>
          <w:sz w:val="32"/>
          <w:szCs w:val="32"/>
        </w:rPr>
      </w:pPr>
      <w:r w:rsidRPr="00650349">
        <w:rPr>
          <w:rFonts w:asciiTheme="majorHAnsi" w:eastAsiaTheme="majorEastAsia" w:hAnsiTheme="majorHAnsi" w:cstheme="majorBidi"/>
          <w:b/>
          <w:color w:val="2E74B5" w:themeColor="accent1" w:themeShade="BF"/>
          <w:sz w:val="32"/>
          <w:szCs w:val="32"/>
        </w:rPr>
        <w:t>Reducing steroid use</w:t>
      </w:r>
      <w:r w:rsidR="00FE0471" w:rsidRPr="00650349">
        <w:rPr>
          <w:rFonts w:asciiTheme="majorHAnsi" w:eastAsiaTheme="majorEastAsia" w:hAnsiTheme="majorHAnsi" w:cstheme="majorBidi"/>
          <w:b/>
          <w:color w:val="2E74B5" w:themeColor="accent1" w:themeShade="BF"/>
          <w:sz w:val="32"/>
          <w:szCs w:val="32"/>
        </w:rPr>
        <w:t xml:space="preserve"> and</w:t>
      </w:r>
      <w:r w:rsidR="00F31624" w:rsidRPr="00650349">
        <w:rPr>
          <w:rFonts w:asciiTheme="majorHAnsi" w:eastAsiaTheme="majorEastAsia" w:hAnsiTheme="majorHAnsi" w:cstheme="majorBidi"/>
          <w:b/>
          <w:color w:val="2E74B5" w:themeColor="accent1" w:themeShade="BF"/>
          <w:sz w:val="32"/>
          <w:szCs w:val="32"/>
        </w:rPr>
        <w:t xml:space="preserve"> </w:t>
      </w:r>
      <w:r w:rsidRPr="00650349">
        <w:rPr>
          <w:rFonts w:asciiTheme="majorHAnsi" w:eastAsiaTheme="majorEastAsia" w:hAnsiTheme="majorHAnsi" w:cstheme="majorBidi"/>
          <w:b/>
          <w:color w:val="2E74B5" w:themeColor="accent1" w:themeShade="BF"/>
          <w:sz w:val="32"/>
          <w:szCs w:val="32"/>
        </w:rPr>
        <w:t>misuse</w:t>
      </w:r>
    </w:p>
    <w:p w14:paraId="0128879C" w14:textId="5F6C7299" w:rsidR="003D2330" w:rsidRPr="00650349" w:rsidRDefault="003C22DA" w:rsidP="006E34BB">
      <w:pPr>
        <w:spacing w:line="480" w:lineRule="auto"/>
        <w:jc w:val="both"/>
      </w:pPr>
      <w:r w:rsidRPr="00650349">
        <w:t>Suitable alternatives</w:t>
      </w:r>
      <w:r w:rsidR="005C5C28" w:rsidRPr="00650349">
        <w:t xml:space="preserve"> to steroids</w:t>
      </w:r>
      <w:r w:rsidRPr="00650349">
        <w:t xml:space="preserve"> should always be considered</w:t>
      </w:r>
      <w:r w:rsidR="005C5C28" w:rsidRPr="00650349">
        <w:t xml:space="preserve">. </w:t>
      </w:r>
      <w:r w:rsidR="00715766" w:rsidRPr="00650349">
        <w:t xml:space="preserve">Guidelines recommend </w:t>
      </w:r>
      <w:r w:rsidR="005C5C28" w:rsidRPr="00650349">
        <w:t xml:space="preserve">5-ASA should be used first-line before </w:t>
      </w:r>
      <w:r w:rsidR="00875B22" w:rsidRPr="00650349">
        <w:t>corticosteroids</w:t>
      </w:r>
      <w:r w:rsidR="005C5C28" w:rsidRPr="00650349">
        <w:t xml:space="preserve"> for inducing remission in mild to moderate UC, reserving corticosteroids for </w:t>
      </w:r>
      <w:r w:rsidRPr="00650349">
        <w:t xml:space="preserve">refractory </w:t>
      </w:r>
      <w:r w:rsidR="005C5C28" w:rsidRPr="00650349">
        <w:t>cases.</w:t>
      </w:r>
      <w:r w:rsidR="00DC63B5" w:rsidRPr="00650349">
        <w:fldChar w:fldCharType="begin" w:fldLock="1"/>
      </w:r>
      <w:r w:rsidR="00E74851" w:rsidRPr="00650349">
        <w:instrText>ADDIN CSL_CITATION {"citationItems":[{"id":"ITEM-1","itemData":{"DOI":"10.1136/gutjnl-2019-318484","ISSN":"0017-5749","PMID":"31562236","abstract":"Ulcerative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Barney","non-dropping-particle":"","parse-names":false,"suffix":""}],"container-title":"Gut","id":"ITEM-1","issued":{"date-parts":[["2019"]]},"page":"gutjnl-2019-318484","title":"British Society of Gastroenterology consensus guidelines on the management of inflammatory bowel disease in adults","type":"article-journal"},"uris":["http://www.mendeley.com/documents/?uuid=4e086d58-9424-4040-8984-90354eac194f"]}],"mendeley":{"formattedCitation":"&lt;sup&gt;6&lt;/sup&gt;","plainTextFormattedCitation":"6","previouslyFormattedCitation":"&lt;sup&gt;6&lt;/sup&gt;"},"properties":{"noteIndex":0},"schema":"https://github.com/citation-style-language/schema/raw/master/csl-citation.json"}</w:instrText>
      </w:r>
      <w:r w:rsidR="00DC63B5" w:rsidRPr="00650349">
        <w:fldChar w:fldCharType="separate"/>
      </w:r>
      <w:r w:rsidR="00BB2BE3" w:rsidRPr="00650349">
        <w:rPr>
          <w:noProof/>
          <w:vertAlign w:val="superscript"/>
        </w:rPr>
        <w:t>6</w:t>
      </w:r>
      <w:r w:rsidR="00DC63B5" w:rsidRPr="00650349">
        <w:fldChar w:fldCharType="end"/>
      </w:r>
      <w:r w:rsidR="005C5C28" w:rsidRPr="00650349">
        <w:t xml:space="preserve"> </w:t>
      </w:r>
      <w:r w:rsidR="00FD0FAA" w:rsidRPr="00650349">
        <w:t>Before starting corticosteroids the</w:t>
      </w:r>
      <w:r w:rsidR="00875B22" w:rsidRPr="00650349">
        <w:t xml:space="preserve"> addition of a 5-ASA enema </w:t>
      </w:r>
      <w:r w:rsidR="005216CA" w:rsidRPr="00650349">
        <w:t xml:space="preserve">to oral </w:t>
      </w:r>
      <w:r w:rsidR="00875B22" w:rsidRPr="00650349">
        <w:t>5-ASA</w:t>
      </w:r>
      <w:r w:rsidR="00715766" w:rsidRPr="00650349">
        <w:t xml:space="preserve"> should also be considered as this</w:t>
      </w:r>
      <w:r w:rsidR="00875B22" w:rsidRPr="00650349">
        <w:t xml:space="preserve"> </w:t>
      </w:r>
      <w:r w:rsidR="00FA7356" w:rsidRPr="00650349">
        <w:t xml:space="preserve">increases rates of mucosal healing and reduces time to the resolution of symptoms, </w:t>
      </w:r>
      <w:r w:rsidR="00875B22" w:rsidRPr="00650349">
        <w:t>regardless of</w:t>
      </w:r>
      <w:r w:rsidR="00715766" w:rsidRPr="00650349">
        <w:t xml:space="preserve"> UC </w:t>
      </w:r>
      <w:r w:rsidR="00875B22" w:rsidRPr="00650349">
        <w:t>disease extent</w:t>
      </w:r>
      <w:r w:rsidR="00FA7356" w:rsidRPr="00650349">
        <w:t>.</w:t>
      </w:r>
      <w:r w:rsidR="00DC63B5" w:rsidRPr="00650349">
        <w:fldChar w:fldCharType="begin" w:fldLock="1"/>
      </w:r>
      <w:r w:rsidR="00362AA1" w:rsidRPr="00650349">
        <w:instrText>ADDIN CSL_CITATION {"citationItems":[{"id":"ITEM-1","itemData":{"DOI":"10.1016/j.crohns.2013.08.007","ISSN":"1876-4479 (Electronic)","PMID":"24012063","abstract":"BACKGROUND AND AIMS: Mesalazine (5-aminosalicylic acid) is the standard first-line therapy for mild-to-moderate ulcerative colitis. In the PINCE study, remission rates were significantly greater with combined oral/enema vs. oral/placebo treatment at 8 weeks (64% vs. 43%, respectively; p=0.030). In this analysis, we explored early response, mucosal healing rates, cessation of rectal bleeding, and quality of life in PINCE. METHODS: Patients with extensive mild-to-moderately active ulcerative colitis received 8weeks of oral mesalazine 4 g/day, plus 4 weeks of daily active (1g mesalazine) or placebo enema. Early response was assessed using the abbreviated ulcerative colitis disease activity index. Mucosal healing was assessed by disease activity index endoscopic mucosal appearance score. Cessation of bleeding (patient diaries), quality of life (EQ-5D), and patient acceptability (questionnaire) were also assessed. RESULTS: Combined mesalazine oral/enema treatment achieved a significantly higher rate of improvement in abbreviated ulcerative colitis disease activity index (score decrease &gt;/= 2) within 2 weeks, compared with oral-only treatment (p = 0.032). Bleeding ceased significantly more quickly with combination vs. oral therapy (p = 0.003). More patients showed mucosal healing (disease activity index endoscopic mucosal appearance score 0/1) with combination vs. oral therapy, which was significantly different between groups at week 4 (p = 0.052). Both groups showed quality of life improvements, with a significant benefit for combination vs. oral therapy at week 4 in multiple domains. Most patients reported finding the treatment acceptable. CONCLUSIONS: Rapid cessation of symptoms was seen with combination therapy, which is particularly important to patients and may improve quality of life.","author":[{"dropping-particle":"","family":"Probert","given":"Christopher S J","non-dropping-particle":"","parse-names":false,"suffix":""},{"dropping-particle":"","family":"Dignass","given":"Axel U","non-dropping-particle":"","parse-names":false,"suffix":""},{"dropping-particle":"","family":"Lindgren","given":"Stefan","non-dropping-particle":"","parse-names":false,"suffix":""},{"dropping-particle":"","family":"Oudkerk Pool","given":"Marco","non-dropping-particle":"","parse-names":false,"suffix":""},{"dropping-particle":"","family":"Marteau","given":"Philippe","non-dropping-particle":"","parse-names":false,"suffix":""}],"container-title":"Journal of Crohn's &amp; colitis","id":"ITEM-1","issue":"3","issued":{"date-parts":[["2014","3"]]},"language":"eng","page":"200-207","publisher-place":"England","title":"Combined oral and rectal mesalazine for the treatment of mild-to-moderately active ulcerative colitis: rapid symptom resolution and improvements in quality of life.","type":"article-journal","volume":"8"},"uris":["http://www.mendeley.com/documents/?uuid=d2467592-a13b-4d04-94e5-ab430db8710e"]},{"id":"ITEM-2","itemData":{"DOI":"10.1136/gut.2004.060103","ISBN":"0017-5749","abstract":"Oral aminosalicylates are well established in the treatment of active mild/moderate ulcerative colitis (UC) when the disease is extensive (that is, beyond the splenic flexure). The majority of clinical symptoms relate to disease activity in the distal part of the colon and therefore this study was designed to investigate if adding a mesalazine enema to oral mesalazine has additional benefit for patients with extensive mild/moderate active UC.","author":[{"dropping-particle":"","family":"Marteau","given":"P","non-dropping-particle":"","parse-names":false,"suffix":""},{"dropping-particle":"","family":"Probert","given":"C S","non-dropping-particle":"","parse-names":false,"suffix":""},{"dropping-particle":"","family":"Lindgren","given":"S","non-dropping-particle":"","parse-names":false,"suffix":""},{"dropping-particle":"","family":"Gassul","given":"M","non-dropping-particle":"","parse-names":false,"suffix":""},{"dropping-particle":"","family":"Tan","given":"T G","non-dropping-particle":"","parse-names":false,"suffix":""},{"dropping-particle":"","family":"Dignass","given":"A","non-dropping-particle":"","parse-names":false,"suffix":""},{"dropping-particle":"","family":"Befrits","given":"R","non-dropping-particle":"","parse-names":false,"suffix":""},{"dropping-particle":"","family":"Midhagen","given":"G","non-dropping-particle":"","parse-names":false,"suffix":""},{"dropping-particle":"","family":"Rademaker","given":"J","non-dropping-particle":"","parse-names":false,"suffix":""},{"dropping-particle":"","family":"Foldager","given":"M","non-dropping-particle":"","parse-names":false,"suffix":""}],"container-title":"Gut","id":"ITEM-2","issue":"7","issued":{"date-parts":[["2005"]]},"page":"960","publisher":"BMJ Publishing Group Ltd and British Society of Gastroenterology","title":"Combined oral and enema treatment with Pentasa (mesalazine) is superior to oral therapy alone in patients with extensive mild/moderate active ulcerative colitis: a randomised, double blind, placebo controlled study","type":"article","volume":"54"},"uris":["http://www.mendeley.com/documents/?uuid=ab0b82d3-9060-4da2-b130-afa60e57973f"]}],"mendeley":{"formattedCitation":"&lt;sup&gt;43,44&lt;/sup&gt;","plainTextFormattedCitation":"43,44","previouslyFormattedCitation":"&lt;sup&gt;43,44&lt;/sup&gt;"},"properties":{"noteIndex":0},"schema":"https://github.com/citation-style-language/schema/raw/master/csl-citation.json"}</w:instrText>
      </w:r>
      <w:r w:rsidR="00DC63B5" w:rsidRPr="00650349">
        <w:fldChar w:fldCharType="separate"/>
      </w:r>
      <w:r w:rsidR="00362AA1" w:rsidRPr="00650349">
        <w:rPr>
          <w:noProof/>
          <w:vertAlign w:val="superscript"/>
        </w:rPr>
        <w:t>43,44</w:t>
      </w:r>
      <w:r w:rsidR="00DC63B5" w:rsidRPr="00650349">
        <w:fldChar w:fldCharType="end"/>
      </w:r>
      <w:r w:rsidR="005216CA" w:rsidRPr="00650349">
        <w:t xml:space="preserve"> In </w:t>
      </w:r>
      <w:proofErr w:type="spellStart"/>
      <w:r w:rsidR="005216CA" w:rsidRPr="00650349">
        <w:t>proctitis</w:t>
      </w:r>
      <w:proofErr w:type="spellEnd"/>
      <w:r w:rsidR="005216CA" w:rsidRPr="00650349">
        <w:t xml:space="preserve">,  first-line treatment </w:t>
      </w:r>
      <w:r w:rsidR="003F17F7" w:rsidRPr="00650349">
        <w:t xml:space="preserve">is topical 5-ASA </w:t>
      </w:r>
      <w:r w:rsidR="005216CA" w:rsidRPr="00650349">
        <w:t xml:space="preserve">as it is both better tolerated and more effective than </w:t>
      </w:r>
      <w:r w:rsidR="00912C0F" w:rsidRPr="00650349">
        <w:t xml:space="preserve">steroid </w:t>
      </w:r>
      <w:r w:rsidR="005216CA" w:rsidRPr="00650349">
        <w:t>enemas</w:t>
      </w:r>
      <w:r w:rsidR="00715766" w:rsidRPr="00650349">
        <w:t>, which</w:t>
      </w:r>
      <w:r w:rsidR="00B81A62" w:rsidRPr="00650349">
        <w:t xml:space="preserve"> </w:t>
      </w:r>
      <w:r w:rsidRPr="00650349">
        <w:t>are a second line alternative before the introduction of oral steroids</w:t>
      </w:r>
      <w:r w:rsidR="005216CA" w:rsidRPr="00650349">
        <w:t>.</w:t>
      </w:r>
      <w:r w:rsidR="00DC63B5" w:rsidRPr="00650349">
        <w:fldChar w:fldCharType="begin" w:fldLock="1"/>
      </w:r>
      <w:r w:rsidR="00362AA1" w:rsidRPr="00650349">
        <w:instrText>ADDIN CSL_CITATION {"citationItems":[{"id":"ITEM-1","itemData":{"DOI":"10.3109/00365529509093256","ISSN":"0036-5521","author":[{"dropping-particle":"","family":"Farup","given":"P G","non-dropping-particle":"","parse-names":false,"suffix":""},{"dropping-particle":"","family":"Hovde","given":"ø.","non-dropping-particle":"","parse-names":false,"suffix":""},{"dropping-particle":"","family":"Halvorsen","given":"F A","non-dropping-particle":"","parse-names":false,"suffix":""},{"dropping-particle":"","family":"Raknerud","given":"N","non-dropping-particle":"","parse-names":false,"suffix":""},{"dropping-particle":"","family":"Brodin","given":"U","non-dropping-particle":"","parse-names":false,"suffix":""}],"container-title":"Scandinavian Journal of Gastroenterology","id":"ITEM-1","issue":"2","issued":{"date-parts":[["1995","1","1"]]},"note":"doi: 10.3109/00365529509093256","page":"164-170","publisher":"Taylor &amp; Francis","title":"Mesalazine Suppositories versus Hydrocortisone Foam in Patients with Distal Ulcerative Colitis:A Comparison of the Efficacy and Practicality of Two Topical Treatment Regimens","type":"article-journal","volume":"30"},"uris":["http://www.mendeley.com/documents/?uuid=8f64293e-80f8-4ee7-bbda-d21877722adf"]},{"id":"ITEM-2","itemData":{"DOI":"10.1111/j.1365-2036.2010.04354.x","ISSN":"1365-2036 (Electronic)","PMID":"20491741","abstract":"BACKGROUND: Therapy for active left-sided ulcerative colitis usually involves topical application of mesalazine (mesalamine) or budesonide. AIM: To compare the efficacy and safety of budesonide enema and mesalazine enema in the treatment of active left-sided ulcerative colitis. METHODS: A total of 237 patients with mild-moderate ulcerative colitis were randomized open 1:1 to receive either budesonide (n = 118) or mesalazine enemas (n = 119) for 8 weeks. Efficacy variables were clinical activity index, endoscopic, histological index and IBDQ scores after 4 and 8 weeks. RESULTS: Clinical remission (intention-to-treat analysis) at week 4 was 63.5% for budesonide enemas and 77.2% for mesalazine enemas (P &lt; 0.05). The respective values for the per protocol population (PP) were 59.9% examined in the budesonide group and 77.5% in the mesalazine group (P &lt; 0.02). At the final visit (W8), clinical remission was diagnosed in the ITT analysis for 64.4% of the budesonide group and 77.4% of the mesalazine group (P &lt; 0.05). The respective values for the PP analysis were 59.5% in the budesonide group and 75.3% in the mesalazine group (P &lt; 0.02). CONCLUSIONS: Compared with budesonide, mesalazine enema was associated with a significantly higher remission rate; this was supported by favourable trends in endoscopic, histological remission rates and the IBDQ score.","author":[{"dropping-particle":"","family":"Hartmann","given":"F","non-dropping-particle":"","parse-names":false,"suffix":""},{"dropping-particle":"","family":"Stein","given":"J","non-dropping-particle":"","parse-names":false,"suffix":""}],"container-title":"Alimentary pharmacology &amp; therapeutics","id":"ITEM-2","issue":"3","issued":{"date-parts":[["2010","8"]]},"language":"eng","page":"368-376","publisher-place":"England","title":"Clinical trial: controlled, open, randomized multicentre study comparing the effects of treatment on quality of life, safety and efficacy of budesonide or mesalazine enemas in active left-sided ulcerative colitis.","type":"article-journal","volume":"32"},"uris":["http://www.mendeley.com/documents/?uuid=b7fc80c2-2dde-4035-9182-4d9cfabd2a03"]}],"mendeley":{"formattedCitation":"&lt;sup&gt;45,46&lt;/sup&gt;","plainTextFormattedCitation":"45,46","previouslyFormattedCitation":"&lt;sup&gt;45,46&lt;/sup&gt;"},"properties":{"noteIndex":0},"schema":"https://github.com/citation-style-language/schema/raw/master/csl-citation.json"}</w:instrText>
      </w:r>
      <w:r w:rsidR="00DC63B5" w:rsidRPr="00650349">
        <w:fldChar w:fldCharType="separate"/>
      </w:r>
      <w:r w:rsidR="00362AA1" w:rsidRPr="00650349">
        <w:rPr>
          <w:noProof/>
          <w:vertAlign w:val="superscript"/>
        </w:rPr>
        <w:t>45,46</w:t>
      </w:r>
      <w:r w:rsidR="00DC63B5" w:rsidRPr="00650349">
        <w:fldChar w:fldCharType="end"/>
      </w:r>
      <w:r w:rsidR="002F4F2B" w:rsidRPr="00650349">
        <w:t xml:space="preserve"> Combination therapy of topical 5-ASA and topical corticosteroids </w:t>
      </w:r>
      <w:r w:rsidR="002F4F2B" w:rsidRPr="00650349">
        <w:rPr>
          <w:i/>
        </w:rPr>
        <w:t>may</w:t>
      </w:r>
      <w:r w:rsidR="002F4F2B" w:rsidRPr="00650349">
        <w:t xml:space="preserve"> offer a benefit over monotherapy</w:t>
      </w:r>
      <w:r w:rsidR="003972C1" w:rsidRPr="00650349">
        <w:t>; a</w:t>
      </w:r>
      <w:r w:rsidR="002F4F2B" w:rsidRPr="00650349">
        <w:t xml:space="preserve"> study of 60 patients with </w:t>
      </w:r>
      <w:proofErr w:type="spellStart"/>
      <w:r w:rsidR="00F803C5" w:rsidRPr="00650349">
        <w:t>proctitis</w:t>
      </w:r>
      <w:proofErr w:type="spellEnd"/>
      <w:r w:rsidR="002F4F2B" w:rsidRPr="00650349">
        <w:t xml:space="preserve"> </w:t>
      </w:r>
      <w:r w:rsidR="003972C1" w:rsidRPr="00650349">
        <w:t>found the combination of</w:t>
      </w:r>
      <w:r w:rsidR="003D2330" w:rsidRPr="00650349">
        <w:t xml:space="preserve"> 2g 5-ASA enemas and 3mg beclomethasone </w:t>
      </w:r>
      <w:proofErr w:type="spellStart"/>
      <w:r w:rsidR="003D2330" w:rsidRPr="00650349">
        <w:t>diproprionate</w:t>
      </w:r>
      <w:proofErr w:type="spellEnd"/>
      <w:r w:rsidR="003D2330" w:rsidRPr="00650349">
        <w:t xml:space="preserve"> (BPD) enemas daily for 28 days </w:t>
      </w:r>
      <w:r w:rsidR="003972C1" w:rsidRPr="00650349">
        <w:t>was</w:t>
      </w:r>
      <w:r w:rsidR="003D2330" w:rsidRPr="00650349">
        <w:t xml:space="preserve"> superior to either therapy alone for achieving clinical improvement (5-ASA/BPD 100% vs BPD 70% vs 5-ASA 76%).</w:t>
      </w:r>
      <w:r w:rsidR="003972C1" w:rsidRPr="00650349">
        <w:fldChar w:fldCharType="begin" w:fldLock="1"/>
      </w:r>
      <w:r w:rsidR="00362AA1" w:rsidRPr="00650349">
        <w:instrText>ADDIN CSL_CITATION {"citationItems":[{"id":"ITEM-1","itemData":{"DOI":"10.1097/00042737-199606000-00010","ISSN":"0954-691X (Print)","PMID":"8823568","abstract":"Sixty patients with active distal ulcerative colitis participated in a multicentre randomized double-blind trial to compare the effect of a beclomethasone dipropionate (BDP) enema (3 mg/100 ml) with 5-aminosalicylic acid (5-ASA) enemas (2 g/ 100 ml) and enemas with a combination of BDP/5-ASA (3 mg/2 g/100 ml). The patients were treated for 4 weeks and the efficacy of the drugs was evaluated by sigmoidoscopy, histology and subjective symptoms after that time. The overall results after 28 days of treatment were: clinical improvement 100% (BDP/5-ASA) vs. 70% (BDP) and 76% (5-ASA); endoscopic improvement 100% (BDP/5-ASA) vs. 75% (BDP) and 71% (5-ASA); histological improvement 95% (BDP/5-ASA) vs. 50% (BDP) and 48% (5-ASA). After 4 weeks of treatment seven of 19 patients (37%) receiving BDP/5-ASA had healed endoscopically, compared with six of 20 receiving BDP (30%) and two of 21 receiving 5-ASA (10%). Two patients on 5-ASA and three on BDP had a marked deterioration during treatment. The combination of BDP and 5-ASA was significantly superior to single-agent therapy in terms of both improved sigmoidoscopic and improved histological score. No differences in improvement between the 5-ASA vs. BDP-treated patients were noticed. No side effects were seen. The results of the study show that topical treatment of active distal ulcerative colitis with either 5-ASA or BDP is equally efficacious. So far, no data on topical combination therapy have been described. However, combination therapy with BDP/5-ASA seems superior to single-agent therapy and causes no adverse reactions.","author":[{"dropping-particle":"","family":"Mulder","given":"C J","non-dropping-particle":"","parse-names":false,"suffix":""},{"dropping-particle":"","family":"Fockens","given":"P","non-dropping-particle":"","parse-names":false,"suffix":""},{"dropping-particle":"","family":"Meijer","given":"J W","non-dropping-particle":"","parse-names":false,"suffix":""},{"dropping-particle":"","family":"Heide","given":"H","non-dropping-particle":"van der","parse-names":false,"suffix":""},{"dropping-particle":"","family":"Wiltink","given":"E H","non-dropping-particle":"","parse-names":false,"suffix":""},{"dropping-particle":"","family":"Tytgat","given":"G N","non-dropping-particle":"","parse-names":false,"suffix":""}],"container-title":"European journal of gastroenterology &amp; hepatology","id":"ITEM-1","issue":"6","issued":{"date-parts":[["1996","6"]]},"language":"eng","page":"549-553","publisher-place":"England","title":"Beclomethasone dipropionate (3 mg) versus 5-aminosalicylic acid (2 g) versus the  combination of both (3 mg/2 g) as retention enemas in active ulcerative proctitis.","type":"article-journal","volume":"8"},"uris":["http://www.mendeley.com/documents/?uuid=12723124-4b1d-4a7f-91fb-2c15315312b1"]}],"mendeley":{"formattedCitation":"&lt;sup&gt;47&lt;/sup&gt;","plainTextFormattedCitation":"47","previouslyFormattedCitation":"&lt;sup&gt;47&lt;/sup&gt;"},"properties":{"noteIndex":0},"schema":"https://github.com/citation-style-language/schema/raw/master/csl-citation.json"}</w:instrText>
      </w:r>
      <w:r w:rsidR="003972C1" w:rsidRPr="00650349">
        <w:fldChar w:fldCharType="separate"/>
      </w:r>
      <w:r w:rsidR="00362AA1" w:rsidRPr="00650349">
        <w:rPr>
          <w:noProof/>
          <w:vertAlign w:val="superscript"/>
        </w:rPr>
        <w:t>47</w:t>
      </w:r>
      <w:r w:rsidR="003972C1" w:rsidRPr="00650349">
        <w:fldChar w:fldCharType="end"/>
      </w:r>
      <w:r w:rsidR="003D2330" w:rsidRPr="00650349">
        <w:t xml:space="preserve"> </w:t>
      </w:r>
      <w:r w:rsidR="00937C08" w:rsidRPr="00650349">
        <w:t>However, this finding was not replicated in a recent large, well-performed randomized control trial comparing Budesonide and 5-ASA suppositories as combination or monotherapy for treating proctitis.</w:t>
      </w:r>
      <w:r w:rsidR="00937C08" w:rsidRPr="00650349">
        <w:fldChar w:fldCharType="begin" w:fldLock="1"/>
      </w:r>
      <w:r w:rsidR="00362AA1" w:rsidRPr="00650349">
        <w:instrText>ADDIN CSL_CITATION {"citationItems":[{"id":"ITEM-1","itemData":{"DOI":"10.1016/j.cgh.2018.04.027","ISBN":"2012003362","ISSN":"15427714","abstract":"Background &amp; Aims: Although proctitis is the most limited form of ulcerative colitis, it causes unpleasant symptoms. Topical mesalamine, the standard treatment, is not always effective. We conducted a randomized phase 2 trial to determine the efficacy and safety of 2 doses of a budesonide suppository vs mesalamine suppositories vs combined budesonide and mesalamine suppositories for proctitis. Methods: We performed a prospective, double-blind, double-dummy, multicenter trial in 337 patients with active proctitis to compare the efficacies of 4 different suppository treatments. Patients were randomly assigned to groups given 2 mg budesonide suppositories (2 mg BUS; n = 89 patients), 4 mg BUS (n = 79), 1 g mesalamine suppositories (1 g MES; n = 81), or the combination of 2 mg BUS and 1 g MES (n = 88). The study was performed from November 2013 through July 2015 at 36 study sites in Europe and Russia. The primary end point was the time to resolution of clinical symptoms, defined as the first of 3 consecutive days with a score of 0 for rectal bleeding and stool frequency. Results: The mean time to resolution of symptoms in the 4 mg BUS (29.8 days) and combination of 2 mg BUS and 1 g MES (29.3 days) groups resembled that of the standard 1 g MES treatment (29.2 days), but was significantly longer in the 2 mg BUS group (35.5 days). Furthermore, proportions of patients with deep, clinical, and endoscopic remission, as well as mucosal healing, were similar among the 1 g MES, 4 mg BUS, and combination therapy groups, but significantly lower in the group that received 2 mg BUS. No safety signals were observed, and the patients’ treatment acceptance was high (67%–85% of patients). Conclusions: In a multicenter randomized trial, we found that the efficacy and safety of 4 mg BUS in treatment of active proctitis did not differ significantly from those of 1 g MES. Budesonide suppositories offer an alternative therapy to mesalamine for topical treatment of proctitis. Clinicaltrialsregister.eu no: 2012-003362-41.","author":[{"dropping-particle":"","family":"Kruis","given":"Wolfgang","non-dropping-particle":"","parse-names":false,"suffix":""},{"dropping-particle":"","family":"Neshta","given":"Viacheslav","non-dropping-particle":"","parse-names":false,"suffix":""},{"dropping-particle":"","family":"Pesegova","given":"Marina","non-dropping-particle":"","parse-names":false,"suffix":""},{"dropping-particle":"","family":"Alekseeva","given":"Olga","non-dropping-particle":"","parse-names":false,"suffix":""},{"dropping-particle":"","family":"Andreev","given":"Pavel","non-dropping-particle":"","parse-names":false,"suffix":""},{"dropping-particle":"","family":"Datsenko","given":"Oleksii","non-dropping-particle":"","parse-names":false,"suffix":""},{"dropping-particle":"","family":"Levchenko","given":"Olena","non-dropping-particle":"","parse-names":false,"suffix":""},{"dropping-particle":"","family":"Abdulkhakov","given":"Sayar","non-dropping-particle":"","parse-names":false,"suffix":""},{"dropping-particle":"","family":"Lozynskyy","given":"Yuriy","non-dropping-particle":"","parse-names":false,"suffix":""},{"dropping-particle":"","family":"Mostovoy","given":"Yuriy","non-dropping-particle":"","parse-names":false,"suffix":""},{"dropping-particle":"","family":"Soloviev","given":"Konstantin","non-dropping-particle":"","parse-names":false,"suffix":""},{"dropping-particle":"","family":"Dorofeyev","given":"Andrey E.","non-dropping-particle":"","parse-names":false,"suffix":""},{"dropping-particle":"","family":"Vieth","given":"Michael","non-dropping-particle":"","parse-names":false,"suffix":""},{"dropping-particle":"","family":"Stiess","given":"Michael","non-dropping-particle":"","parse-names":false,"suffix":""},{"dropping-particle":"","family":"Greinwald","given":"Roland","non-dropping-particle":"","parse-names":false,"suffix":""},{"dropping-particle":"","family":"Mohrbacher","given":"Ralf","non-dropping-particle":"","parse-names":false,"suffix":""},{"dropping-particle":"","family":"Siegmund","given":"Britta","non-dropping-particle":"","parse-names":false,"suffix":""}],"container-title":"Clinical Gastroenterology and Hepatology","id":"ITEM-1","issue":"1","issued":{"date-parts":[["2019"]]},"page":"98-106.e4","publisher":"Elsevier, Inc","title":"Budesonide Suppositories Are Effective and Safe for Treating Acute Ulcerative Proctitis","type":"article-journal","volume":"17"},"uris":["http://www.mendeley.com/documents/?uuid=db1dc978-b297-46ca-a27d-d4023151e84d"]}],"mendeley":{"formattedCitation":"&lt;sup&gt;48&lt;/sup&gt;","plainTextFormattedCitation":"48","previouslyFormattedCitation":"&lt;sup&gt;48&lt;/sup&gt;"},"properties":{"noteIndex":0},"schema":"https://github.com/citation-style-language/schema/raw/master/csl-citation.json"}</w:instrText>
      </w:r>
      <w:r w:rsidR="00937C08" w:rsidRPr="00650349">
        <w:fldChar w:fldCharType="separate"/>
      </w:r>
      <w:r w:rsidR="00362AA1" w:rsidRPr="00650349">
        <w:rPr>
          <w:noProof/>
          <w:vertAlign w:val="superscript"/>
        </w:rPr>
        <w:t>48</w:t>
      </w:r>
      <w:r w:rsidR="00937C08" w:rsidRPr="00650349">
        <w:fldChar w:fldCharType="end"/>
      </w:r>
      <w:r w:rsidR="003D2330" w:rsidRPr="00650349">
        <w:t xml:space="preserve"> </w:t>
      </w:r>
      <w:r w:rsidR="00E70889" w:rsidRPr="00650349">
        <w:t>Budesonide foam has a low incidence of adverse events, similar to patients receiving placebo.</w:t>
      </w:r>
      <w:r w:rsidR="00957601" w:rsidRPr="00650349">
        <w:fldChar w:fldCharType="begin" w:fldLock="1"/>
      </w:r>
      <w:r w:rsidR="00362AA1" w:rsidRPr="00650349">
        <w:instrText>ADDIN CSL_CITATION {"citationItems":[{"id":"ITEM-1","itemData":{"DOI":"10.1007/s10620-015-3868-5","ISSN":"1573-2568 (Electronic)","PMID":"26386854","abstract":"BACKGROUND: Budesonide foam, a rectally administered, second-generation corticosteroid with extensive hepatic first-pass metabolism, is efficacious for the treatment of mild-to-moderate ulcerative proctitis and ulcerative proctosigmoiditis. AIM: The aim of this study was to comprehensively assess the safety and pharmacokinetic profile of budesonide foam. METHODS: Data from five phase III studies were pooled to further evaluate safety, including an open-label study (once-daily treatment for 8 weeks), an active-comparator study (once-daily treatment for 4 weeks), and two placebo-controlled studies and an open-label extension study (twice-daily treatment for 2 weeks, then once daily for 4 weeks). Data from the placebo-controlled studies and two phase I studies (i.e., patients with mild-to-moderate ulcerative colitis and healthy volunteers) were pooled to evaluate the pharmacokinetics of budesonide foam. RESULTS: A similar percentage of patients reported adverse events in the budesonide foam and placebo groups, with the majority of adverse events being mild or moderate in intensity (93.3 vs 96.0%, respectively). Adverse events occurred in 41.4 and 36.3% of patients receiving budesonide foam and placebo, respectively. Mean morning cortisol concentrations remained within the normal range for up to 8 weeks of treatment; there were no clinically relevant effects of budesonide foam on the hypothalamic-pituitary-adrenal axis. Population pharmacokinetic analysis demonstrated low systemic exposure after budesonide foam administration. CONCLUSIONS: This integrated analysis demonstrated that budesonide foam for the induction of remission of distal ulcerative colitis is safe overall, with no clinically relevant effects on the hypothalamic-pituitary-adrenal axis.","author":[{"dropping-particle":"","family":"Rubin","given":"David T","non-dropping-particle":"","parse-names":false,"suffix":""},{"dropping-particle":"","family":"Sandborn","given":"William J","non-dropping-particle":"","parse-names":false,"suffix":""},{"dropping-particle":"","family":"Bosworth","given":"Brian","non-dropping-particle":"","parse-names":false,"suffix":""},{"dropping-particle":"","family":"Zakko","given":"Salam","non-dropping-particle":"","parse-names":false,"suffix":""},{"dropping-particle":"","family":"Gordon","given":"Glenn L","non-dropping-particle":"","parse-names":false,"suffix":""},{"dropping-particle":"","family":"Sale","given":"Mark E","non-dropping-particle":"","parse-names":false,"suffix":""},{"dropping-particle":"","family":"Rolleri","given":"Robert L","non-dropping-particle":"","parse-names":false,"suffix":""},{"dropping-particle":"","family":"Golden","given":"Pamela L","non-dropping-particle":"","parse-names":false,"suffix":""},{"dropping-particle":"","family":"Barrett","given":"Andrew C","non-dropping-particle":"","parse-names":false,"suffix":""},{"dropping-particle":"","family":"Bortey","given":"Enoch","non-dropping-particle":"","parse-names":false,"suffix":""},{"dropping-particle":"","family":"Forbes","given":"William P","non-dropping-particle":"","parse-names":false,"suffix":""}],"container-title":"Digestive diseases and sciences","id":"ITEM-1","issue":"11","issued":{"date-parts":[["2015","11"]]},"language":"eng","page":"3408-3417","publisher-place":"United States","title":"Budesonide Foam Has a Favorable Safety Profile for Inducing Remission in Mild-to-Moderate Ulcerative Proctitis or Proctosigmoiditis.","type":"article-journal","volume":"60"},"uris":["http://www.mendeley.com/documents/?uuid=9437a361-6b3f-4067-a712-9183ab82c371"]}],"mendeley":{"formattedCitation":"&lt;sup&gt;49&lt;/sup&gt;","plainTextFormattedCitation":"49","previouslyFormattedCitation":"&lt;sup&gt;49&lt;/sup&gt;"},"properties":{"noteIndex":0},"schema":"https://github.com/citation-style-language/schema/raw/master/csl-citation.json"}</w:instrText>
      </w:r>
      <w:r w:rsidR="00957601" w:rsidRPr="00650349">
        <w:fldChar w:fldCharType="separate"/>
      </w:r>
      <w:r w:rsidR="00362AA1" w:rsidRPr="00650349">
        <w:rPr>
          <w:noProof/>
          <w:vertAlign w:val="superscript"/>
        </w:rPr>
        <w:t>49</w:t>
      </w:r>
      <w:r w:rsidR="00957601" w:rsidRPr="00650349">
        <w:fldChar w:fldCharType="end"/>
      </w:r>
      <w:r w:rsidR="00E70889" w:rsidRPr="00650349">
        <w:t xml:space="preserve"> In particular serum cortisol concentrations do not appear to be significantly affected. However</w:t>
      </w:r>
      <w:r w:rsidR="005E7A31" w:rsidRPr="00650349">
        <w:t xml:space="preserve">, whether there is an advantage to using this second-generation topical corticosteroid </w:t>
      </w:r>
      <w:r w:rsidR="00957601" w:rsidRPr="00650349">
        <w:t>instead of</w:t>
      </w:r>
      <w:r w:rsidR="005E7A31" w:rsidRPr="00650349">
        <w:t xml:space="preserve"> cheaper hydrocortisone foam remains </w:t>
      </w:r>
      <w:r w:rsidR="00AD3715" w:rsidRPr="00650349">
        <w:t>unclear</w:t>
      </w:r>
      <w:r w:rsidR="005E7A31" w:rsidRPr="00650349">
        <w:t>, as both appear to have similar efficacy and</w:t>
      </w:r>
      <w:r w:rsidR="00957601" w:rsidRPr="00650349">
        <w:t xml:space="preserve"> safety profiles.</w:t>
      </w:r>
      <w:r w:rsidR="00957601" w:rsidRPr="00650349">
        <w:fldChar w:fldCharType="begin" w:fldLock="1"/>
      </w:r>
      <w:r w:rsidR="00362AA1" w:rsidRPr="00650349">
        <w:instrText>ADDIN CSL_CITATION {"citationItems":[{"id":"ITEM-1","itemData":{"DOI":"10.1007/s10350-004-6687-x","ISSN":"0012-3706 (Print)","PMID":"12847368","abstract":"INTRODUCTION: Rectal administration of corticosteroids is advocated in patients with proctosigmoiditis who have failed therapy with mesalamine enema. Foam offers patients better tolerability than an enema. In this study the efficacy and adverse effects of a new budesonide foam are compared with the presently available hydrocortisone foam. METHODS: Two hundred fifty-one patients with proctosigmoiditis were randomly assigned to receive either budesonide foam or hydrocortisone foam for eight weeks. RESULTS: Remission rates were comparable in the budesonide and hydrocortisone groups, 53 and 52 percent, respectively. The mean disease activity index for the two groups decreased to a similar extent, from 7.2 +/- 1.9 and 7 +/- 2 to 3.6 +/- 3.1 and 3.9 +/- 3.4 in the budesonide and hydrocortisone groups, respectively. In a subgroup of patients who had not responded to rectal administration of mesalamine, 23 of 44 (52 percent) patients who received budesonide responded favorably to the foam, as compared with 14 of 38 (37 percent) patients who received hydrocortisone (P = not significant). Low plasma cortisol occurred in 3 percent of the budesonide group and in none of the hydrocortisone patients. CONCLUSIONS: This trial demonstrates a similar efficacy and safety of the two foams in patients with proctosigmoiditis.","author":[{"dropping-particle":"","family":"Bar-Meir","given":"Simon","non-dropping-particle":"","parse-names":false,"suffix":""},{"dropping-particle":"","family":"Fidder","given":"Herma H","non-dropping-particle":"","parse-names":false,"suffix":""},{"dropping-particle":"","family":"Faszczyk","given":"Mark","non-dropping-particle":"","parse-names":false,"suffix":""},{"dropping-particle":"","family":"Bianchi Porro","given":"Gabriele","non-dropping-particle":"","parse-names":false,"suffix":""},{"dropping-particle":"","family":"Sturniolo","given":"Giacomo C","non-dropping-particle":"","parse-names":false,"suffix":""},{"dropping-particle":"","family":"Mickisch","given":"Oliver","non-dropping-particle":"","parse-names":false,"suffix":""},{"dropping-particle":"","family":"Muller","given":"Ralph","non-dropping-particle":"","parse-names":false,"suffix":""},{"dropping-particle":"","family":"Greinwald","given":"Roland","non-dropping-particle":"","parse-names":false,"suffix":""},{"dropping-particle":"","family":"Chowers","given":"Yehuda","non-dropping-particle":"","parse-names":false,"suffix":""},{"dropping-particle":"","family":"Grobeta","given":"Volker","non-dropping-particle":"","parse-names":false,"suffix":""}],"container-title":"Diseases of the colon and rectum","id":"ITEM-1","issue":"7","issued":{"date-parts":[["2003","7"]]},"language":"eng","page":"929-936","publisher-place":"United States","title":"Budesonide foam vs. hydrocortisone acetate foam in the treatment of active ulcerative proctosigmoiditis.","type":"article-journal","volume":"46"},"uris":["http://www.mendeley.com/documents/?uuid=a1897ad7-cb49-4a6b-8a38-00ef0b4ee481"]}],"mendeley":{"formattedCitation":"&lt;sup&gt;50&lt;/sup&gt;","plainTextFormattedCitation":"50","previouslyFormattedCitation":"&lt;sup&gt;50&lt;/sup&gt;"},"properties":{"noteIndex":0},"schema":"https://github.com/citation-style-language/schema/raw/master/csl-citation.json"}</w:instrText>
      </w:r>
      <w:r w:rsidR="00957601" w:rsidRPr="00650349">
        <w:fldChar w:fldCharType="separate"/>
      </w:r>
      <w:r w:rsidR="00362AA1" w:rsidRPr="00650349">
        <w:rPr>
          <w:noProof/>
          <w:vertAlign w:val="superscript"/>
        </w:rPr>
        <w:t>50</w:t>
      </w:r>
      <w:r w:rsidR="00957601" w:rsidRPr="00650349">
        <w:fldChar w:fldCharType="end"/>
      </w:r>
      <w:r w:rsidR="00957601" w:rsidRPr="00650349">
        <w:t xml:space="preserve"> </w:t>
      </w:r>
    </w:p>
    <w:p w14:paraId="0039C6F6" w14:textId="6C3D3503" w:rsidR="006151D6" w:rsidRPr="00650349" w:rsidRDefault="00715766" w:rsidP="006E34BB">
      <w:pPr>
        <w:spacing w:line="480" w:lineRule="auto"/>
        <w:jc w:val="both"/>
      </w:pPr>
      <w:r w:rsidRPr="00650349">
        <w:lastRenderedPageBreak/>
        <w:t>In CD exclusive enteral nutrition is effective</w:t>
      </w:r>
      <w:r w:rsidR="00FD0FAA" w:rsidRPr="00650349">
        <w:t>, if tolerated,</w:t>
      </w:r>
      <w:r w:rsidRPr="00650349">
        <w:t xml:space="preserve"> fo</w:t>
      </w:r>
      <w:r w:rsidR="00FD0FAA" w:rsidRPr="00650349">
        <w:t>r the induction of remission</w:t>
      </w:r>
      <w:r w:rsidRPr="00650349">
        <w:t xml:space="preserve"> </w:t>
      </w:r>
      <w:r w:rsidR="00FD0FAA" w:rsidRPr="00650349">
        <w:t>a</w:t>
      </w:r>
      <w:r w:rsidRPr="00650349">
        <w:t xml:space="preserve">s </w:t>
      </w:r>
      <w:r w:rsidR="003C22DA" w:rsidRPr="00650349">
        <w:t xml:space="preserve">an </w:t>
      </w:r>
      <w:r w:rsidRPr="00650349">
        <w:t>alternative to steroids</w:t>
      </w:r>
      <w:r w:rsidR="003C22DA" w:rsidRPr="00650349">
        <w:t xml:space="preserve"> particularly if surgery is being contemplated</w:t>
      </w:r>
      <w:r w:rsidRPr="00650349">
        <w:t>.</w:t>
      </w:r>
      <w:r w:rsidR="00DC63B5" w:rsidRPr="00650349">
        <w:fldChar w:fldCharType="begin" w:fldLock="1"/>
      </w:r>
      <w:r w:rsidR="00362AA1" w:rsidRPr="00650349">
        <w:instrText>ADDIN CSL_CITATION {"citationItems":[{"id":"ITEM-1","itemData":{"DOI":"10.1002/14651858.CD000542.pub3","ISSN":"1465-1858","abstract":"Abstract - Background Corticosteroids are often preferred over enteral nutrition (EN) as induction therapy for Crohn's disease (CD). Prior meta‐analyses suggest that corticosteroids are superior to EN for induction of remission in CD. Treatment failures in EN trials are often due to poor compliance, with dropouts frequently due to poor acceptance of a nasogastric tube and unpalatable formulations. This systematic review is an update of a previously published Cochrane review. Objectives To evaluate the effectiveness and safety of exclusive EN as primary therapy to induce remission in CD and to examine the importance of formula composition on effectiveness. Search methods We searched MEDLINE, Embase and CENTRAL from inception to 5 July 2017. We also searched references of retrieved articles and conference abstracts. Selection criteria Randomized controlled trials involving patients with active CD were considered for inclusion. Studies comparing one type of EN to another type of EN or conventional corticosteroids were selected for review. Data collection and analysis Data were extracted independently by at least two authors. The primary outcome was clinical remission. Secondary outcomes included adverse events, serious adverse events and withdrawal due to adverse events. For dichotomous outcomes, we calculated the risk ratio (RR) and 95% confidence interval (CI). A random‐effects model was used to pool data. We performed intention‐to‐treat and per‐protocol analyses for the primary outcome. Heterogeneity was explored using the Chi 2  and I 2  statistics. The studies were separated into two comparisons: one EN formulation compared to another EN formulation and EN compared to corticosteroids. Subgroup analyses were based on formula composition and age. Sensitivity analyses included abstract publications and poor quality studies. We used the Cochrane risk of bias tool to assess study quality. We used the GRADE criteria to assess the overall quality of the evidence supporting the primary outcome and selected secondary outcomes. Main results Twenty‐seven studies (1,011 participants) were included. Three studies were rated as low risk of bias. Seven studies were rated as high risk of bias and 17 were rated as unclear risk of bias due to insufficient information. Seventeen trials compared different formulations of EN, 13 studies compared one or more elemental formulas to a non‐elemental formula, three studies compared EN diets of similar protein composition but di…","author":[{"dropping-particle":"","family":"Narula","given":"N","non-dropping-particle":"","parse-names":false,"suffix":""},{"dropping-particle":"","family":"Dhillon","given":"A","non-dropping-particle":"","parse-names":false,"suffix":""},{"dropping-particle":"","family":"Zhang","given":"D","non-dropping-particle":"","parse-names":false,"suffix":""},{"dropping-particle":"","family":"Sherlock","given":"M E","non-dropping-particle":"","parse-names":false,"suffix":""},{"dropping-particle":"","family":"Tondeur","given":"M","non-dropping-particle":"","parse-names":false,"suffix":""},{"dropping-particle":"","family":"Zachos","given":"M","non-dropping-particle":"","parse-names":false,"suffix":""}],"container-title":"Cochrane Database of Systematic Reviews","id":"ITEM-1","issue":"4","issued":{"date-parts":[["2018"]]},"note":"[Inflammatory Bowel Disease]","publisher":"John Wiley &amp; Sons, Ltd","title":"Enteral nutritional therapy for induction of remission in Crohn's disease","type":"article-journal"},"uris":["http://www.mendeley.com/documents/?uuid=0f916956-3368-4521-bfb3-c72db21ba985"]},{"id":"ITEM-2","itemData":{"DOI":"10.1136/gutjnl-2019-318484","ISSN":"0017-5749","PMID":"31562236","abstract":"Ulcerative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Barney","non-dropping-particle":"","parse-names":false,"suffix":""}],"container-title":"Gut","id":"ITEM-2","issued":{"date-parts":[["2019"]]},"page":"gutjnl-2019-318484","title":"British Society of Gastroenterology consensus guidelines on the management of inflammatory bowel disease in adults","type":"article-journal"},"uris":["http://www.mendeley.com/documents/?uuid=4e086d58-9424-4040-8984-90354eac194f"]}],"mendeley":{"formattedCitation":"&lt;sup&gt;6,51&lt;/sup&gt;","plainTextFormattedCitation":"6,51","previouslyFormattedCitation":"&lt;sup&gt;6,51&lt;/sup&gt;"},"properties":{"noteIndex":0},"schema":"https://github.com/citation-style-language/schema/raw/master/csl-citation.json"}</w:instrText>
      </w:r>
      <w:r w:rsidR="00DC63B5" w:rsidRPr="00650349">
        <w:fldChar w:fldCharType="separate"/>
      </w:r>
      <w:r w:rsidR="00362AA1" w:rsidRPr="00650349">
        <w:rPr>
          <w:noProof/>
          <w:vertAlign w:val="superscript"/>
        </w:rPr>
        <w:t>6,51</w:t>
      </w:r>
      <w:r w:rsidR="00DC63B5" w:rsidRPr="00650349">
        <w:fldChar w:fldCharType="end"/>
      </w:r>
      <w:r w:rsidRPr="00650349">
        <w:t xml:space="preserve"> </w:t>
      </w:r>
      <w:r w:rsidR="00B05046" w:rsidRPr="00650349">
        <w:t xml:space="preserve"> </w:t>
      </w:r>
    </w:p>
    <w:p w14:paraId="4FC9642D" w14:textId="0C2077AB" w:rsidR="002249DC" w:rsidRPr="00650349" w:rsidRDefault="00FD0FAA" w:rsidP="006E34BB">
      <w:pPr>
        <w:spacing w:line="480" w:lineRule="auto"/>
        <w:jc w:val="both"/>
      </w:pPr>
      <w:r w:rsidRPr="00650349">
        <w:t xml:space="preserve">Where steroid use is </w:t>
      </w:r>
      <w:r w:rsidR="0081409D" w:rsidRPr="00650349">
        <w:t>unavoidable</w:t>
      </w:r>
      <w:r w:rsidR="0001534F" w:rsidRPr="00650349">
        <w:t xml:space="preserve"> in </w:t>
      </w:r>
      <w:proofErr w:type="spellStart"/>
      <w:r w:rsidR="00117462" w:rsidRPr="00650349">
        <w:t>ileal</w:t>
      </w:r>
      <w:proofErr w:type="spellEnd"/>
      <w:r w:rsidR="00117462" w:rsidRPr="00650349">
        <w:t xml:space="preserve"> and </w:t>
      </w:r>
      <w:r w:rsidR="00DE1382" w:rsidRPr="00650349">
        <w:t xml:space="preserve">ileocaecal </w:t>
      </w:r>
      <w:r w:rsidR="0001534F" w:rsidRPr="00650349">
        <w:t>CD</w:t>
      </w:r>
      <w:r w:rsidR="0081409D" w:rsidRPr="00650349">
        <w:t>, budesonide</w:t>
      </w:r>
      <w:r w:rsidR="00CB0F0F" w:rsidRPr="00650349">
        <w:t xml:space="preserve"> (</w:t>
      </w:r>
      <w:proofErr w:type="spellStart"/>
      <w:r w:rsidR="00CB0F0F" w:rsidRPr="00650349">
        <w:t>Entocort</w:t>
      </w:r>
      <w:proofErr w:type="spellEnd"/>
      <w:r w:rsidR="00117462" w:rsidRPr="00650349">
        <w:rPr>
          <w:rFonts w:cstheme="minorHAnsi"/>
        </w:rPr>
        <w:t>™</w:t>
      </w:r>
      <w:r w:rsidR="00CB0F0F" w:rsidRPr="00650349">
        <w:t xml:space="preserve"> or </w:t>
      </w:r>
      <w:proofErr w:type="spellStart"/>
      <w:r w:rsidR="00CB0F0F" w:rsidRPr="00650349">
        <w:t>Budenofalk</w:t>
      </w:r>
      <w:proofErr w:type="spellEnd"/>
      <w:r w:rsidR="00117462" w:rsidRPr="00650349">
        <w:rPr>
          <w:rFonts w:cstheme="minorHAnsi"/>
        </w:rPr>
        <w:t>™</w:t>
      </w:r>
      <w:r w:rsidR="00CB0F0F" w:rsidRPr="00650349">
        <w:t>)</w:t>
      </w:r>
      <w:r w:rsidR="0081409D" w:rsidRPr="00650349">
        <w:t xml:space="preserve"> is indicated for mild to moderate disease.</w:t>
      </w:r>
      <w:r w:rsidR="00074227" w:rsidRPr="00650349">
        <w:fldChar w:fldCharType="begin" w:fldLock="1"/>
      </w:r>
      <w:r w:rsidR="00362AA1" w:rsidRPr="00650349">
        <w:instrText>ADDIN CSL_CITATION {"citationItems":[{"id":"ITEM-1","itemData":{"DOI":"10.1002/14651858.CD000296.pub4","ISSN":"1469493X","abstract":"Background: Corticosteroids are commonly used for the induction of remission in Crohn's disease. However, traditional corticosteroids can cause significant adverse events. Budesonide is an alternative glucocorticoid with limited systemic bioavailability. Objectives: The primary objective was to evaluate the efficacy and safety of oral budesonide for the induction of remission in Crohn's disease. Search methods: The following electronic databases were searched up to June 2014: MEDLINE, EMBASE, the Cochrane Central Register of Controlled Trials, the Cochrane IBD/FBD Group Specialised Trial Register, and ClinicalTrials.gov. Reference lists of articles, as well as conference proceedings were manually searched. Selection criteria: Randomised controlled trials comparing budesonide to a placebo or active comparator were considered for inclusion. Data collection and analysis: Two independent investigators reviewed studies for eligibility, extracted the data and assessed study quality. Methodological quality was assessed using the Cochrane risk of bias tool The overall quality of the evidence supporting the outcomes was evaluated using the GRADE criteria. Meta-analysis was performed using RevMan 5.3.5 software. The primary outcome was induction of remission (defined by a Crohn's disease activity index (CDAI) &lt; 150) by week 8 to 16 of treatment. Secondary outcomes included: time to remission, mean change in CDAI, clinical, histological or endoscopic improvement, improvement in quality of life, adverse events and early withdrawal. We calculated the relative risk (RR) and corresponding 95% confidence intervals (CIs) for each dichotomous outcome and the mean difference and corresponding 95% CI for each continuous outcome. Data were analyzed on an intention-to-treat basis. A random-effects model was used for the pooled analyses. The overall quality of the evidence supporting the primary outcomes and selected secondary outcomes was evaluated using the GRADE criteria. Main results: Fourteen studies (1805 patients) were included: Nine (779 patients) compared budesonide to conventional corticosteroids, three (535 patients) were placebo-controlled, and two (491 patients) compared budesonide to mesalamine. Ten studies were judged to be at low risk of bias. Three studies were judged to be at high risk of bias due to open label design. One study was judged to be at high risk of bias due to selective reporting. After eight weeks of treatment, 9 mg budesonide was significantly…","author":[{"dropping-particle":"","family":"Rezaie","given":"Ali","non-dropping-particle":"","parse-names":false,"suffix":""},{"dropping-particle":"","family":"Kuenzig","given":"M. Ellen","non-dropping-particle":"","parse-names":false,"suffix":""},{"dropping-particle":"","family":"Benchimol","given":"Eric I.","non-dropping-particle":"","parse-names":false,"suffix":""},{"dropping-particle":"","family":"Griffiths","given":"Anne Marie","non-dropping-particle":"","parse-names":false,"suffix":""},{"dropping-particle":"","family":"Otley","given":"Anthony R.","non-dropping-particle":"","parse-names":false,"suffix":""},{"dropping-particle":"","family":"Steinhart","given":"A. Hillary","non-dropping-particle":"","parse-names":false,"suffix":""},{"dropping-particle":"","family":"Kaplan","given":"Gilaad G.","non-dropping-particle":"","parse-names":false,"suffix":""},{"dropping-particle":"","family":"Seow","given":"Cynthia H.","non-dropping-particle":"","parse-names":false,"suffix":""}],"container-title":"Cochrane Database of Systematic Reviews","id":"ITEM-1","issue":"6","issued":{"date-parts":[["2015"]]},"title":"Budesonide for induction of remission in Crohn's disease","type":"article-journal","volume":"2015"},"uris":["http://www.mendeley.com/documents/?uuid=5fe0f80f-1f6b-4d13-b385-b0b78a44dace"]}],"mendeley":{"formattedCitation":"&lt;sup&gt;52&lt;/sup&gt;","plainTextFormattedCitation":"52","previouslyFormattedCitation":"&lt;sup&gt;52&lt;/sup&gt;"},"properties":{"noteIndex":0},"schema":"https://github.com/citation-style-language/schema/raw/master/csl-citation.json"}</w:instrText>
      </w:r>
      <w:r w:rsidR="00074227" w:rsidRPr="00650349">
        <w:fldChar w:fldCharType="separate"/>
      </w:r>
      <w:r w:rsidR="00362AA1" w:rsidRPr="00650349">
        <w:rPr>
          <w:noProof/>
          <w:vertAlign w:val="superscript"/>
        </w:rPr>
        <w:t>52</w:t>
      </w:r>
      <w:r w:rsidR="00074227" w:rsidRPr="00650349">
        <w:fldChar w:fldCharType="end"/>
      </w:r>
      <w:r w:rsidR="0001534F" w:rsidRPr="00650349">
        <w:t xml:space="preserve"> </w:t>
      </w:r>
      <w:r w:rsidR="0081409D" w:rsidRPr="00650349">
        <w:t xml:space="preserve">Likewise in </w:t>
      </w:r>
      <w:r w:rsidR="0001534F" w:rsidRPr="00650349">
        <w:t>UC</w:t>
      </w:r>
      <w:r w:rsidR="0081409D" w:rsidRPr="00650349">
        <w:t xml:space="preserve"> it may be appropriate to prescribe budesonide MMX</w:t>
      </w:r>
      <w:r w:rsidR="00160F42" w:rsidRPr="00650349">
        <w:t xml:space="preserve"> (</w:t>
      </w:r>
      <w:proofErr w:type="spellStart"/>
      <w:r w:rsidR="00160F42" w:rsidRPr="00650349">
        <w:t>Cortiment</w:t>
      </w:r>
      <w:proofErr w:type="spellEnd"/>
      <w:r w:rsidR="00117462" w:rsidRPr="00650349">
        <w:rPr>
          <w:rFonts w:cstheme="minorHAnsi"/>
        </w:rPr>
        <w:t>™</w:t>
      </w:r>
      <w:r w:rsidR="00160F42" w:rsidRPr="00650349">
        <w:t>)</w:t>
      </w:r>
      <w:r w:rsidRPr="00650349">
        <w:t xml:space="preserve"> </w:t>
      </w:r>
      <w:r w:rsidR="0081409D" w:rsidRPr="00650349">
        <w:t>or</w:t>
      </w:r>
      <w:r w:rsidR="00684A80" w:rsidRPr="00650349">
        <w:t xml:space="preserve"> </w:t>
      </w:r>
      <w:r w:rsidRPr="00650349">
        <w:t>beclomethasone</w:t>
      </w:r>
      <w:r w:rsidR="0001534F" w:rsidRPr="00650349">
        <w:t xml:space="preserve"> (Clipper</w:t>
      </w:r>
      <w:r w:rsidR="00117462" w:rsidRPr="00650349">
        <w:t>™</w:t>
      </w:r>
      <w:r w:rsidR="0001534F" w:rsidRPr="00650349">
        <w:t>)</w:t>
      </w:r>
      <w:r w:rsidR="0081409D" w:rsidRPr="00650349">
        <w:t xml:space="preserve"> to induce remission</w:t>
      </w:r>
      <w:r w:rsidR="00684A80" w:rsidRPr="00650349">
        <w:t>.</w:t>
      </w:r>
      <w:r w:rsidR="00074227" w:rsidRPr="00650349">
        <w:fldChar w:fldCharType="begin" w:fldLock="1"/>
      </w:r>
      <w:r w:rsidR="00362AA1" w:rsidRPr="00650349">
        <w:instrText>ADDIN CSL_CITATION {"citationItems":[{"id":"ITEM-1","itemData":{"DOI":"10.1002/14651858.CD007698.pub3","ISSN":"1469493X","PMID":"26497719","abstract":"Background: Corticosteroids are first-line therapy for induction of remission in ulcerative colitis. Although corticosteroids may improve symptoms, they have significant adverse effects. Steroids which act topically, with less systemic side-effects may be more desirable. Budesonide is a topically acting corticosteroid with extensive first pass hepatic metabolism. There are currently three formulations of budesonide: two standard formulations including a controlled-ileal release capsule and a pH-dependent capsule both designed to release the drug in the distal small intestine and right colon; and the newer Budesonide-MMX® capsule designed to release the drug throughout the entire colon. Objectives: The primary objective was to evaluate the efficacy and safety of oral budesonide for the induction of remission in ulcerative colitis. Search methods: We searched MEDLINE, EMBASE, CENTRAL, and the Cochrane IBD Group Specialised Register from inception to April 2015. We also searched reference lists of articles, conference proceedings and ClinicalTrials.gov. Selection criteria: Randomised controlled trials comparing oral budesonide to placebo or another active therapy for induction of remission in ulcerative colitis were considered eligible. There were no exclusions based on patient age or the type, dose, duration or formulation of budesonide therapy. Data collection and analysis: Two independent investigators reviewed studies for eligibility, extracted data and assessed study quality. Methodological quality was assessed using the Cochrane risk of bias tool. The overall quality of the evidence supporting the outcomes was evaluated using the GRADE criteria. The primary outcome was induction of remission (as defined by the primary studies) at week eight. Secondary outcomes included clinical, endoscopic and histologic improvement, adverse events and early withdrawal. We calculated the risk ratio (RR) and corresponding 95% confidence interval (CI) for each dichotomous outcome and the mean difference (MD) and corresponding 95% CI for each continuous outcome. Data were analysed on an intention-to-treat basis. Main results: Six studies (1808 participants) were included. Four studies compared budesonide-MMX® with placebo, one small pilot study looked at clinical remission at week four, and was subsequently followed by three large, studies that assessed combined clinical and endoscopic remission at week eight. Although two placebo-controlled studies had mesalamine and E…","author":[{"dropping-particle":"","family":"Sherlock","given":"Mary E.","non-dropping-particle":"","parse-names":false,"suffix":""},{"dropping-particle":"","family":"Macdonald","given":"John K.","non-dropping-particle":"","parse-names":false,"suffix":""},{"dropping-particle":"","family":"Griffiths","given":"Anne Marie","non-dropping-particle":"","parse-names":false,"suffix":""},{"dropping-particle":"","family":"Steinhart","given":"A. Hillary","non-dropping-particle":"","parse-names":false,"suffix":""},{"dropping-particle":"","family":"Seow","given":"Cynthia H.","non-dropping-particle":"","parse-names":false,"suffix":""}],"container-title":"Cochrane Database of Systematic Reviews","id":"ITEM-1","issue":"10","issued":{"date-parts":[["2015"]]},"title":"Oral budesonide for induction of remission in ulcerative colitis","type":"article-journal","volume":"2015"},"uris":["http://www.mendeley.com/documents/?uuid=ad7d4af9-7e0b-457d-a4a5-52cf27f2cb96"]},{"id":"ITEM-2","itemData":{"DOI":"10.1371/journal.pone.0166455","ISSN":"1932-6203","abstract":"BACKGROUND AND AIM: We performed a systematic review and meta-analysis of all the available evidence comparing efficacy and safety of oral prolonged released beclomethasone dipropionate (BDP) to active oral controls in patients with mild-to-moderate ulcerative colitis (UC). A subgroup-analysis compared the effectiveness of BDP and 5-ASA. METHODS: Literature research was performed in different databases, as well as manual search to identify abstracts from international meetings with data not included in extensive publications. Experts in the field and companies involved in BDP development and manufacture were contacted to identify unpublished studies used for registration purposes. Dichotomous data were pooled to obtain odds ratio meta-analysis. RESULTS: Five randomized controlled trials that compared oral BDP 5mg/day vs. all oral active controls in treating UC were identified as eligible. Efficacy and safety have been addressed after 4-week treatment period. One study evaluated efficacy and safety of BDP vs. prednisone and 4 of BDP vs. 5-ASA. Treatment with oral BDP 5 mg/day induces a significant better clinical response compared to oral 5-ASA (OR 1.86, 95% CI = 1.23-2.82, P = 0.003). The effect is detectable even when the comparison to prednisone is added (OR 1.41, 95% CI = 1.03-1.93, P = 0.03). Data on remission indicate that the potential clinical efficacy of BDP may be better than 5-ASA (OR 1.55, 95% CI = 1.00-2.40, P = 0.05). This difference is lost when the comparison with prednisone is added (OR 1.30, 95% CI = 0.76-2.23, P = 0.34). The safety analysis showed no differences between BDP and 5-ASA (OR 0.55, 95% CI = 0.24-1.27, P = 0.16). The lack of difference is maintained even when the study with prednisone is added (OR 0.67, 95% CI = 0.44-1.01, P = 0.06). However, the trend of difference is clear and indicates a more favourable safety profile of BDP compared to 5-ASA and PD. CONCLUSIONS: Oral prolonged release BDP showed a superior efficacy vs. oral 5-ASA in inducing clinical improvement of mild-to-moderate UC with a similar safety profile.","author":[{"dropping-particle":"","family":"Manguso","given":"Francesco","non-dropping-particle":"","parse-names":false,"suffix":""},{"dropping-particle":"","family":"Bennato","given":"Raffaele","non-dropping-particle":"","parse-names":false,"suffix":""},{"dropping-particle":"","family":"Lombardi","given":"Giovanni","non-dropping-particle":"","parse-names":false,"suffix":""},{"dropping-particle":"","family":"Riccio","given":"Elisabetta","non-dropping-particle":"","parse-names":false,"suffix":""},{"dropping-particle":"","family":"Costantino","given":"Giuseppe","non-dropping-particle":"","parse-names":false,"suffix":""},{"dropping-particle":"","family":"Fries","given":"Walter","non-dropping-particle":"","parse-names":false,"suffix":""}],"container-title":"PloS one","id":"ITEM-2","issue":"11","issued":{"date-parts":[["2016","11","15"]]},"language":"eng","page":"e0166455-e0166455","publisher":"Public Library of Science","title":"Efficacy and Safety of Oral Beclomethasone Dipropionate in Ulcerative Colitis: A Systematic Review and Meta-Analysis","type":"article-journal","volume":"11"},"uris":["http://www.mendeley.com/documents/?uuid=4ebdc1ea-1673-4b0b-9215-7133fb16b414"]}],"mendeley":{"formattedCitation":"&lt;sup&gt;53,54&lt;/sup&gt;","plainTextFormattedCitation":"53,54","previouslyFormattedCitation":"&lt;sup&gt;53,54&lt;/sup&gt;"},"properties":{"noteIndex":0},"schema":"https://github.com/citation-style-language/schema/raw/master/csl-citation.json"}</w:instrText>
      </w:r>
      <w:r w:rsidR="00074227" w:rsidRPr="00650349">
        <w:fldChar w:fldCharType="separate"/>
      </w:r>
      <w:r w:rsidR="00362AA1" w:rsidRPr="00650349">
        <w:rPr>
          <w:noProof/>
          <w:vertAlign w:val="superscript"/>
        </w:rPr>
        <w:t>53,54</w:t>
      </w:r>
      <w:r w:rsidR="00074227" w:rsidRPr="00650349">
        <w:fldChar w:fldCharType="end"/>
      </w:r>
      <w:r w:rsidRPr="00650349">
        <w:t xml:space="preserve"> </w:t>
      </w:r>
      <w:r w:rsidR="00160F42" w:rsidRPr="00650349">
        <w:t xml:space="preserve">These agents have </w:t>
      </w:r>
      <w:r w:rsidR="00873302" w:rsidRPr="00650349">
        <w:t xml:space="preserve">a low systemic bioavailability and therefore </w:t>
      </w:r>
      <w:r w:rsidR="00160F42" w:rsidRPr="00650349">
        <w:t>a more</w:t>
      </w:r>
      <w:r w:rsidRPr="00650349">
        <w:t xml:space="preserve"> favourable side-effect profile compared </w:t>
      </w:r>
      <w:r w:rsidR="00160F42" w:rsidRPr="00650349">
        <w:t>to conventional steroids</w:t>
      </w:r>
      <w:r w:rsidRPr="00650349">
        <w:t>.</w:t>
      </w:r>
      <w:r w:rsidR="00DC63B5" w:rsidRPr="00650349">
        <w:fldChar w:fldCharType="begin" w:fldLock="1"/>
      </w:r>
      <w:r w:rsidR="00362AA1" w:rsidRPr="00650349">
        <w:instrText>ADDIN CSL_CITATION {"citationItems":[{"id":"ITEM-1","itemData":{"DOI":"10.1056/NEJM199409293311304","ISSN":"0028-4793 (Print)","PMID":"8078530","abstract":"BACKGROUND: Patients with active Crohn's disease are often treated with corticosteroids, but the treatment has many side effects. Budesonide is a potent, well-absorbed corticosteroid, but because of a high rate of first-pass metabolism in the liver, its systemic bioavailability is low. METHODS: We conducted a randomized, double-blind, 10-week trial comparing the efficacy and safety of an oral controlled-release form of budesonide with the efficacy and safety of prednisolone in 176 patients with active ileal or ileocecal Crohn's disease (88 patients in each treatment group). The dose of budesonide was 9 mg per day for eight weeks and then 6 mg per day for two weeks. The dose of prednisolone was 40 mg per day for two weeks, after which it was gradually reduced to 5 mg per day during the last week. RESULTS: At 10 weeks, 53 percent of the patients treated with budesonide were in remission (defined as a score &lt; or = 150 on the Crohn's disease activity index), as compared with 66 percent of those treated with prednisolone (P = 0.12). The mean score on the Crohn's disease activity index decreased from 275 to 175 in the budesonide group and from 279 to 136 in the prednisolone group (P = 0.001). Corticosteroid-associated side effects were significantly less common in the budesonide group (29 vs. 48 patients, P = 0.003). Two patients in the prednisolone group had serious complications (one had intestinal perforation and one an abdominal-wall fistula). The mean morning plasma cortisol concentration was significantly lower in the prednisolone group than in the budesonide group after 4 weeks (P &lt; 0.001) and 8 weeks (P = 0.02) of therapy, but not after 10 weeks. CONCLUSIONS: Among patients with active Crohn's disease, both controlled-release budesonide and prednisolone are effective in inducing remission. In this trial, prednisolone reduced scores on the Crohn's disease activity index more, whereas with budesonide there were fewer glucocorticoid-associated side effects and less suppression of pituitary-adrenal function.","author":[{"dropping-particle":"","family":"Rutgeerts","given":"P","non-dropping-particle":"","parse-names":false,"suffix":""},{"dropping-particle":"","family":"Lofberg","given":"R","non-dropping-particle":"","parse-names":false,"suffix":""},{"dropping-particle":"","family":"Malchow","given":"H","non-dropping-particle":"","parse-names":false,"suffix":""},{"dropping-particle":"","family":"Lamers","given":"C","non-dropping-particle":"","parse-names":false,"suffix":""},{"dropping-particle":"","family":"Olaison","given":"G","non-dropping-particle":"","parse-names":false,"suffix":""},{"dropping-particle":"","family":"Jewell","given":"D","non-dropping-particle":"","parse-names":false,"suffix":""},{"dropping-particle":"","family":"Danielsson","given":"A","non-dropping-particle":"","parse-names":false,"suffix":""},{"dropping-particle":"","family":"Goebell","given":"H","non-dropping-particle":"","parse-names":false,"suffix":""},{"dropping-particle":"","family":"Thomsen","given":"O O","non-dropping-particle":"","parse-names":false,"suffix":""},{"dropping-particle":"","family":"Lorenz-Meyer","given":"H","non-dropping-particle":"","parse-names":false,"suffix":""}],"container-title":"The New England journal of medicine","id":"ITEM-1","issue":"13","issued":{"date-parts":[["1994","9"]]},"language":"eng","page":"842-845","publisher-place":"United States","title":"A comparison of budesonide with prednisolone for active Crohn's disease.","type":"article-journal","volume":"331"},"uris":["http://www.mendeley.com/documents/?uuid=33a0ade9-d972-4560-81d0-6b788b27c572"]},{"id":"ITEM-2","itemData":{"DOI":"10.1056/NEJM199409293311303","ISSN":"0028-4793","author":[{"dropping-particle":"","family":"Greenberg","given":"Gordon R","non-dropping-particle":"","parse-names":false,"suffix":""},{"dropping-particle":"","family":"Feagan","given":"Brian G","non-dropping-particle":"","parse-names":false,"suffix":""},{"dropping-particle":"","family":"Martin","given":"Francois","non-dropping-particle":"","parse-names":false,"suffix":""},{"dropping-particle":"","family":"Sutherland","given":"Lloyd R","non-dropping-particle":"","parse-names":false,"suffix":""},{"dropping-particle":"","family":"Thomson","given":"Alan","non-dropping-particle":"","parse-names":false,"suffix":""},{"dropping-particle":"","family":"Williams","given":"C Noel","non-dropping-particle":"","parse-names":false,"suffix":""},{"dropping-particle":"","family":"Nilsson","given":"Lars-Goran","non-dropping-particle":"","parse-names":false,"suffix":""},{"dropping-particle":"","family":"Persson","given":"Tore","non-dropping-particle":"","parse-names":false,"suffix":""}],"container-title":"New England Journal of Medicine","id":"ITEM-2","issue":"13","issued":{"date-parts":[["1994","9","29"]]},"note":"doi: 10.1056/NEJM199409293311303","page":"836-841","publisher":"Massachusetts Medical Society","title":"Oral Budesonide for Active Crohn's Disease","type":"article-journal","volume":"331"},"uris":["http://www.mendeley.com/documents/?uuid=ac8e7dc2-78a9-4aba-839d-88511e44fb88"]}],"mendeley":{"formattedCitation":"&lt;sup&gt;55,56&lt;/sup&gt;","plainTextFormattedCitation":"55,56","previouslyFormattedCitation":"&lt;sup&gt;55,56&lt;/sup&gt;"},"properties":{"noteIndex":0},"schema":"https://github.com/citation-style-language/schema/raw/master/csl-citation.json"}</w:instrText>
      </w:r>
      <w:r w:rsidR="00DC63B5" w:rsidRPr="00650349">
        <w:fldChar w:fldCharType="separate"/>
      </w:r>
      <w:r w:rsidR="00362AA1" w:rsidRPr="00650349">
        <w:rPr>
          <w:noProof/>
          <w:vertAlign w:val="superscript"/>
        </w:rPr>
        <w:t>55,56</w:t>
      </w:r>
      <w:r w:rsidR="00DC63B5" w:rsidRPr="00650349">
        <w:fldChar w:fldCharType="end"/>
      </w:r>
      <w:r w:rsidRPr="00650349">
        <w:t xml:space="preserve"> However, budesonide </w:t>
      </w:r>
      <w:r w:rsidR="00160F42" w:rsidRPr="00650349">
        <w:t>is u</w:t>
      </w:r>
      <w:r w:rsidR="00CB0F0F" w:rsidRPr="00650349">
        <w:t>n</w:t>
      </w:r>
      <w:r w:rsidR="00160F42" w:rsidRPr="00650349">
        <w:t>der</w:t>
      </w:r>
      <w:r w:rsidR="00684A80" w:rsidRPr="00650349">
        <w:t>-</w:t>
      </w:r>
      <w:r w:rsidR="00160F42" w:rsidRPr="00650349">
        <w:t>utilised with only</w:t>
      </w:r>
      <w:r w:rsidR="00CB0F0F" w:rsidRPr="00650349">
        <w:t xml:space="preserve"> </w:t>
      </w:r>
      <w:r w:rsidRPr="00650349">
        <w:t>1</w:t>
      </w:r>
      <w:r w:rsidR="008150BC" w:rsidRPr="00650349">
        <w:t>1</w:t>
      </w:r>
      <w:r w:rsidRPr="00650349">
        <w:t xml:space="preserve">% of individuals diagnosed with CD </w:t>
      </w:r>
      <w:r w:rsidR="0048722B" w:rsidRPr="00650349">
        <w:t xml:space="preserve">being </w:t>
      </w:r>
      <w:r w:rsidRPr="00650349">
        <w:t xml:space="preserve">prescribed Budesonide within 3 years of diagnosis, </w:t>
      </w:r>
      <w:r w:rsidR="00FE1E70" w:rsidRPr="00650349">
        <w:t xml:space="preserve">despite an </w:t>
      </w:r>
      <w:r w:rsidRPr="00650349">
        <w:t xml:space="preserve"> estimate</w:t>
      </w:r>
      <w:r w:rsidR="00FE1E70" w:rsidRPr="00650349">
        <w:t>d</w:t>
      </w:r>
      <w:r w:rsidRPr="00650349">
        <w:t xml:space="preserve"> </w:t>
      </w:r>
      <w:r w:rsidR="00FE1E70" w:rsidRPr="00650349">
        <w:t xml:space="preserve"> one third of patients fulfilling the criteria</w:t>
      </w:r>
      <w:r w:rsidR="0026107F" w:rsidRPr="00650349">
        <w:t xml:space="preserve"> </w:t>
      </w:r>
      <w:r w:rsidR="00160F42" w:rsidRPr="00650349">
        <w:t>for its use</w:t>
      </w:r>
      <w:bookmarkStart w:id="0" w:name="_Hlk24019570"/>
      <w:r w:rsidR="0048722B" w:rsidRPr="00650349">
        <w:t>.</w:t>
      </w:r>
      <w:r w:rsidR="00DC63B5" w:rsidRPr="00650349">
        <w:fldChar w:fldCharType="begin" w:fldLock="1"/>
      </w:r>
      <w:r w:rsidR="00362AA1" w:rsidRPr="00650349">
        <w:instrText>ADDIN CSL_CITATION {"citationItems":[{"id":"ITEM-1","itemData":{"DOI":"10.1097/MIB.0000000000001184","ISSN":"1078-0998","author":[{"dropping-particle":"","family":"Pollok","given":"Richard C G","non-dropping-particle":"","parse-names":false,"suffix":""},{"dropping-particle":"","family":"Saxena","given":"Sonia","non-dropping-particle":"","parse-names":false,"suffix":""},{"dropping-particle":"","family":"Alexakis","given":"Chris","non-dropping-particle":"","parse-names":false,"suffix":""},{"dropping-particle":"","family":"Chhaya","given":"Vivek","non-dropping-particle":"","parse-names":false,"suffix":""}],"container-title":"Inflammatory Bowel Diseases","id":"ITEM-1","issue":"8","issued":{"date-parts":[["2017","6","20"]]},"page":"E41-E41","title":"Letter to Editor Regarding Narula et al, IBD 2017, Budenoside Use Is a Key Quality Marker in the Management of IBD","type":"article-journal","volume":"23"},"uris":["http://www.mendeley.com/documents/?uuid=1d530cf3-71be-4a93-93a9-864aa166ed0d"]}],"mendeley":{"formattedCitation":"&lt;sup&gt;57&lt;/sup&gt;","plainTextFormattedCitation":"57","previouslyFormattedCitation":"&lt;sup&gt;57&lt;/sup&gt;"},"properties":{"noteIndex":0},"schema":"https://github.com/citation-style-language/schema/raw/master/csl-citation.json"}</w:instrText>
      </w:r>
      <w:r w:rsidR="00DC63B5" w:rsidRPr="00650349">
        <w:fldChar w:fldCharType="separate"/>
      </w:r>
      <w:r w:rsidR="00362AA1" w:rsidRPr="00650349">
        <w:rPr>
          <w:noProof/>
          <w:vertAlign w:val="superscript"/>
        </w:rPr>
        <w:t>57</w:t>
      </w:r>
      <w:r w:rsidR="00DC63B5" w:rsidRPr="00650349">
        <w:fldChar w:fldCharType="end"/>
      </w:r>
      <w:r w:rsidRPr="00650349">
        <w:t xml:space="preserve"> </w:t>
      </w:r>
      <w:bookmarkEnd w:id="0"/>
      <w:r w:rsidR="002249DC" w:rsidRPr="00650349">
        <w:t xml:space="preserve">In some healthcare systems the relative cost of </w:t>
      </w:r>
      <w:r w:rsidR="00AF7764" w:rsidRPr="00650349">
        <w:t xml:space="preserve">second-generation </w:t>
      </w:r>
      <w:r w:rsidR="002249DC" w:rsidRPr="00650349">
        <w:t>corticosteroids</w:t>
      </w:r>
      <w:r w:rsidR="00EB3A48" w:rsidRPr="00650349">
        <w:t xml:space="preserve"> compared with prednisolone</w:t>
      </w:r>
      <w:r w:rsidR="002249DC" w:rsidRPr="00650349">
        <w:t xml:space="preserve"> may be a barrier to their use,</w:t>
      </w:r>
      <w:r w:rsidR="00EB3A48" w:rsidRPr="00650349">
        <w:fldChar w:fldCharType="begin" w:fldLock="1"/>
      </w:r>
      <w:r w:rsidR="00362AA1" w:rsidRPr="00650349">
        <w:instrText>ADDIN CSL_CITATION {"citationItems":[{"id":"ITEM-1","itemData":{"DOI":"10.1111/j.1365-2036.2007.03379.x","ISSN":"0269-2813","abstract":"Summary Background? Corticosteroids are a well-established treatment for active Crohn?s disease and have been widely used for decades. It has become apparent, however, that a proportion of patients either fails to respond to corticosteroids or is unable to withdraw from them without relapsing. Furthermore, their use is associated with a range of side effects, such that long-term treatment carries unacceptable risk. Aim? To review the evidence regarding the appropriate use of corticosteroids in Crohn?s disease, along with their side effects, safety and alternatives. Methods? To collect relevant articles, a PubMed search was performed from 1966 to November 2006 using the terms ?steroid?, ?corticosteroid?, ?glucocorticoid?, ?prednisolone?, ?prednisone?, ?methylprednislone?, ?hydrocortisone?, ?dexamethasone? and ?budesonide? in combination with ?Crohn(s) disease?. Relevant articles were reviewed, as were their reference lists to identify further articles. Results? When used correctly, corticosteroids are a highly effective, well tolerated, cheap and generally safe treatment for active Crohn? disease. Nevertheless, approximately 50% of recipients will either fail to respond (steroid-resistant) or will be steroid dependent at 1?year. Newer alternatives to corticosteroids are not, however, without risk themselves and, moreover, are not necessarily available universally. Conclusions? Steroids are used widely to treat Crohn?s disease, a situation that is unlikely to change in the near future. Accordingly, efforts should be made to ensure that they are used correctly and that their side effects are minimized. Reference is made to recently published guidelines and a simplified ?users guide? is presented.","author":[{"dropping-particle":"","family":"IRVING","given":"P M","non-dropping-particle":"","parse-names":false,"suffix":""},{"dropping-particle":"","family":"GEARRY","given":"R B","non-dropping-particle":"","parse-names":false,"suffix":""},{"dropping-particle":"","family":"SPARROW","given":"M P","non-dropping-particle":"","parse-names":false,"suffix":""},{"dropping-particle":"","family":"GIBSON","given":"P R","non-dropping-particle":"","parse-names":false,"suffix":""}],"container-title":"Alimentary Pharmacology &amp; Therapeutics","id":"ITEM-1","issue":"3","issued":{"date-parts":[["2007","8","1"]]},"note":"doi: 10.1111/j.1365-2036.2007.03379.x","page":"313-329","publisher":"John Wiley &amp; Sons, Ltd","title":"Review article: appropriate use of corticosteroids in Crohn’s disease","type":"article-journal","volume":"26"},"uris":["http://www.mendeley.com/documents/?uuid=a21039d2-8380-4bbb-842b-ad2f1353a093"]}],"mendeley":{"formattedCitation":"&lt;sup&gt;58&lt;/sup&gt;","plainTextFormattedCitation":"58","previouslyFormattedCitation":"&lt;sup&gt;58&lt;/sup&gt;"},"properties":{"noteIndex":0},"schema":"https://github.com/citation-style-language/schema/raw/master/csl-citation.json"}</w:instrText>
      </w:r>
      <w:r w:rsidR="00EB3A48" w:rsidRPr="00650349">
        <w:fldChar w:fldCharType="separate"/>
      </w:r>
      <w:r w:rsidR="00362AA1" w:rsidRPr="00650349">
        <w:rPr>
          <w:noProof/>
          <w:vertAlign w:val="superscript"/>
        </w:rPr>
        <w:t>58</w:t>
      </w:r>
      <w:r w:rsidR="00EB3A48" w:rsidRPr="00650349">
        <w:fldChar w:fldCharType="end"/>
      </w:r>
      <w:r w:rsidR="002249DC" w:rsidRPr="00650349">
        <w:t xml:space="preserve"> for example one study in the USA found less than 1% of IBD patients were prescribed budesonide between 2001-2010</w:t>
      </w:r>
      <w:r w:rsidR="00EB3A48" w:rsidRPr="00650349">
        <w:t>.</w:t>
      </w:r>
      <w:r w:rsidR="00EB3A48" w:rsidRPr="00650349">
        <w:fldChar w:fldCharType="begin" w:fldLock="1"/>
      </w:r>
      <w:r w:rsidR="00362AA1" w:rsidRPr="00650349">
        <w:instrText>ADDIN CSL_CITATION {"citationItems":[{"id":"ITEM-1","itemData":{"DOI":"10.1007/s10620-012-2083-x","author":[{"dropping-particle":"","family":"Juneja","given":"Manie","non-dropping-particle":"","parse-names":false,"suffix":""},{"dropping-particle":"","family":"Baidoo","given":"Leonard","non-dropping-particle":"","parse-names":false,"suffix":""},{"dropping-particle":"","family":"Schwartz","given":"Marc B","non-dropping-particle":"","parse-names":false,"suffix":""},{"dropping-particle":"","family":"Barrie","given":"Arthur","non-dropping-particle":"","parse-names":false,"suffix":""},{"dropping-particle":"","family":"Miguel","given":"I I I","non-dropping-particle":"","parse-names":false,"suffix":""},{"dropping-particle":"","family":"Dunn","given":"Michael","non-dropping-particle":"","parse-names":false,"suffix":""},{"dropping-particle":"","family":"Binion","given":"David G","non-dropping-particle":"","parse-names":false,"suffix":""}],"id":"ITEM-1","issued":{"date-parts":[["2012"]]},"page":"2408-2415","title":"Geriatric Inflammatory Bowel Disease : Phenotypic Presentation , Treatment Patterns , Nutritional Status , Outcomes , and Comorbidity","type":"article-journal"},"uris":["http://www.mendeley.com/documents/?uuid=5f3456aa-5581-4760-bd2a-1f14eba3f747"]}],"mendeley":{"formattedCitation":"&lt;sup&gt;39&lt;/sup&gt;","plainTextFormattedCitation":"39","previouslyFormattedCitation":"&lt;sup&gt;39&lt;/sup&gt;"},"properties":{"noteIndex":0},"schema":"https://github.com/citation-style-language/schema/raw/master/csl-citation.json"}</w:instrText>
      </w:r>
      <w:r w:rsidR="00EB3A48" w:rsidRPr="00650349">
        <w:fldChar w:fldCharType="separate"/>
      </w:r>
      <w:r w:rsidR="00362AA1" w:rsidRPr="00650349">
        <w:rPr>
          <w:noProof/>
          <w:vertAlign w:val="superscript"/>
        </w:rPr>
        <w:t>39</w:t>
      </w:r>
      <w:r w:rsidR="00EB3A48" w:rsidRPr="00650349">
        <w:fldChar w:fldCharType="end"/>
      </w:r>
      <w:r w:rsidR="00EB3A48" w:rsidRPr="00650349">
        <w:t xml:space="preserve"> </w:t>
      </w:r>
      <w:r w:rsidR="00117462" w:rsidRPr="00650349">
        <w:t xml:space="preserve">Set against this </w:t>
      </w:r>
      <w:r w:rsidR="00665DF6" w:rsidRPr="00650349">
        <w:t xml:space="preserve">is </w:t>
      </w:r>
      <w:r w:rsidR="00117462" w:rsidRPr="00650349">
        <w:t>the considerable health-economic burden</w:t>
      </w:r>
      <w:r w:rsidR="000F0B6E" w:rsidRPr="00650349">
        <w:t xml:space="preserve"> of treating side-effects from </w:t>
      </w:r>
      <w:r w:rsidR="00117462" w:rsidRPr="00650349">
        <w:t xml:space="preserve">long-term </w:t>
      </w:r>
      <w:r w:rsidR="000F0B6E" w:rsidRPr="00650349">
        <w:t>systemic steroids</w:t>
      </w:r>
      <w:r w:rsidR="002249DC" w:rsidRPr="00650349">
        <w:t>.</w:t>
      </w:r>
      <w:r w:rsidR="00766D1F" w:rsidRPr="00650349">
        <w:fldChar w:fldCharType="begin" w:fldLock="1"/>
      </w:r>
      <w:r w:rsidR="00362AA1" w:rsidRPr="00650349">
        <w:instrText>ADDIN CSL_CITATION {"citationItems":[{"id":"ITEM-1","itemData":{"DOI":"10.1007/s12325-019-01095-1","ISSN":"18658652","PMID":"31562607","abstract":"Introduction: Conventional pharmaceutical interventions for inflammatory bowel disease (IBD) provide limited disease/symptom control and are associated with an increased risk of adverse events (AEs). These limitations increase patient morbidity, medical resource utilization (MRU), and costs. Methods: The IQVIA™ Real-World Data Adjudicated Claims–US database was leveraged to identify adult patients (&gt; 18 years) with Crohn’s disease (Crohn’s) or ulcerative colitis (UC), who were new and chronic users (≥ 60 days) of oral corticosteroids (OCS), immunosuppressants (IS), anti-tumor necrosis factor agents (anti-TNF) or combinations thereof. Using aminosalicylate-treated patients as a reference, we compared AE incidence, MRU, and medical costs across drug classes. Results: The analysis included 30,676 patients (Crohn’s: n = 14,528; UC: n = 16,148). OCS monotherapy was the strongest predictor of any AE occurring [Crohn’s: hazard ratio 1.62 (1.51–1.73); UC: hazard ratio 1.57 (1.49–1.66)]. A similar pattern was observed for severe infection and bone-related conditions. Patients with UC or Crohn’s receiving OCS or IS plus OCS were more likely to have emergency department visits, IBD-related hospitalizations/visits/procedures, and gastrointestinal surgery than were patients receiving other therapies. Annualized total medical costs (pharmacy plus hospital service costs) were greatest for anti-TNF plus IS or anti-TNF therapy in both Crohn’s and UC. Annualized medical service costs (excluding IBD drug costs) were highest for patients initiating OCS-containing therapies [Crohn’s: OCS, $27,041 (24,882–29,200) and OCS plus IS, $23,332 (19,889–26,775); UC: OCS, $19,659 (17,977–21,340)]. Conclusion: Although biologic therapies have higher pharmacy costs, treatment decisions should consider the increased AE risks and long-term MRU costs associated with chronic use of OCS-containing therapies. Funding: This study was funded by F. Hoffmann-La Roche Ltd. The journal’s Rapid Service Fee and Open Access publication were paid for by ApotheCom on behalf of Genentech, a member of the Roche group who funded the study.","author":[{"dropping-particle":"","family":"Long","given":"Gráinne H.","non-dropping-particle":"","parse-names":false,"suffix":""},{"dropping-particle":"","family":"Tatro","given":"Amanda R.","non-dropping-particle":"","parse-names":false,"suffix":""},{"dropping-particle":"","family":"Oh","given":"Young S.","non-dropping-particle":"","parse-names":false,"suffix":""},{"dropping-particle":"","family":"Reddy","given":"Sheila R.","non-dropping-particle":"","parse-names":false,"suffix":""},{"dropping-particle":"","family":"Ananthakrishnan","given":"Ashwin N.","non-dropping-particle":"","parse-names":false,"suffix":""}],"container-title":"Advances in Therapy","id":"ITEM-1","issue":"11","issued":{"date-parts":[["2019"]]},"page":"3079-3095","title":"Analysis of Safety, Medical Resource Utilization, and Treatment Costs by Drug Class for Management of Inflammatory Bowel Disease in the United States Based on Insurance Claims Data","type":"article-journal","volume":"36"},"uris":["http://www.mendeley.com/documents/?uuid=9bb18724-88ea-4f10-b0de-fd6633a5558e"]},{"id":"ITEM-2","itemData":{"DOI":"10.1016/j.jval.2016.03.983","ISSN":"10983015","author":[{"dropping-particle":"","family":"Bierut","given":"A.","non-dropping-particle":"","parse-names":false,"suffix":""},{"dropping-particle":"","family":"Jesionowski","given":"M.","non-dropping-particle":"","parse-names":false,"suffix":""},{"dropping-particle":"","family":"Pruszko","given":"C.","non-dropping-particle":"","parse-names":false,"suffix":""},{"dropping-particle":"","family":"Jachimowicz","given":"M.","non-dropping-particle":"","parse-names":false,"suffix":""},{"dropping-particle":"","family":"Kowalczyk","given":"M.","non-dropping-particle":"","parse-names":false,"suffix":""},{"dropping-particle":"","family":"Książek","given":"P.","non-dropping-particle":"","parse-names":false,"suffix":""}],"container-title":"Value in Health","id":"ITEM-2","issue":"3","issued":{"date-parts":[["2016","5","1"]]},"note":"doi: 10.1016/j.jval.2016.03.983","page":"A314-A315","publisher":"Elsevier","title":"Economic Implications of Budesonide Mmx ® Advantage in Ulcerative Colitis Treatment Over Systemic Steroids: Budesonide Mmx ® Decreases Ulcerative Colitis Treatment Costs","type":"article-journal","volume":"19"},"uris":["http://www.mendeley.com/documents/?uuid=d4df9638-2cf2-4f62-9ad3-799442931c41"]}],"mendeley":{"formattedCitation":"&lt;sup&gt;59,60&lt;/sup&gt;","plainTextFormattedCitation":"59,60","previouslyFormattedCitation":"&lt;sup&gt;59,60&lt;/sup&gt;"},"properties":{"noteIndex":0},"schema":"https://github.com/citation-style-language/schema/raw/master/csl-citation.json"}</w:instrText>
      </w:r>
      <w:r w:rsidR="00766D1F" w:rsidRPr="00650349">
        <w:fldChar w:fldCharType="separate"/>
      </w:r>
      <w:r w:rsidR="00362AA1" w:rsidRPr="00650349">
        <w:rPr>
          <w:noProof/>
          <w:vertAlign w:val="superscript"/>
        </w:rPr>
        <w:t>59,60</w:t>
      </w:r>
      <w:r w:rsidR="00766D1F" w:rsidRPr="00650349">
        <w:fldChar w:fldCharType="end"/>
      </w:r>
      <w:r w:rsidR="00EB3A48" w:rsidRPr="00650349">
        <w:t xml:space="preserve"> </w:t>
      </w:r>
    </w:p>
    <w:p w14:paraId="546D6797" w14:textId="04C96134" w:rsidR="002648EC" w:rsidRPr="00650349" w:rsidRDefault="006C7764" w:rsidP="006E34BB">
      <w:pPr>
        <w:spacing w:line="480" w:lineRule="auto"/>
        <w:jc w:val="both"/>
      </w:pPr>
      <w:r w:rsidRPr="00650349">
        <w:t>M</w:t>
      </w:r>
      <w:r w:rsidR="00C11F13" w:rsidRPr="00650349">
        <w:t xml:space="preserve">aintenance therapy with anti-TNF </w:t>
      </w:r>
      <w:r w:rsidR="00160F42" w:rsidRPr="00650349">
        <w:t xml:space="preserve">has been </w:t>
      </w:r>
      <w:r w:rsidRPr="00650349">
        <w:t xml:space="preserve">associated with </w:t>
      </w:r>
      <w:r w:rsidR="0001534F" w:rsidRPr="00650349">
        <w:t>reduced</w:t>
      </w:r>
      <w:r w:rsidRPr="00650349">
        <w:t xml:space="preserve"> </w:t>
      </w:r>
      <w:r w:rsidR="00C11F13" w:rsidRPr="00650349">
        <w:t xml:space="preserve">steroid excess </w:t>
      </w:r>
      <w:r w:rsidRPr="00650349">
        <w:t>in CD (OR 0.61, 95%CI 0.24-0.95), h</w:t>
      </w:r>
      <w:r w:rsidR="002E0B7F" w:rsidRPr="00650349">
        <w:t>owever, an equivalent benefit in UC</w:t>
      </w:r>
      <w:r w:rsidR="00117462" w:rsidRPr="00650349">
        <w:t xml:space="preserve"> </w:t>
      </w:r>
      <w:r w:rsidR="00665DF6" w:rsidRPr="00650349">
        <w:t xml:space="preserve">was </w:t>
      </w:r>
      <w:r w:rsidR="00117462" w:rsidRPr="00650349">
        <w:t>not found</w:t>
      </w:r>
      <w:r w:rsidR="00310FF6" w:rsidRPr="00650349">
        <w:t xml:space="preserve">, although </w:t>
      </w:r>
      <w:r w:rsidR="00117462" w:rsidRPr="00650349">
        <w:t xml:space="preserve">the study </w:t>
      </w:r>
      <w:r w:rsidR="00310FF6" w:rsidRPr="00650349">
        <w:t>was potentially underpowered in this regard</w:t>
      </w:r>
      <w:r w:rsidRPr="00650349">
        <w:t>.</w:t>
      </w:r>
      <w:r w:rsidR="00DC63B5" w:rsidRPr="00650349">
        <w:fldChar w:fldCharType="begin" w:fldLock="1"/>
      </w:r>
      <w:r w:rsidR="00362AA1" w:rsidRPr="00650349">
        <w:instrText>ADDIN CSL_CITATION {"citationItems":[{"id":"ITEM-1","itemData":{"DOI":"10.1111/apt.15497","ISSN":"13652036","abstract":"Background: Patients with IBD are at risk of excess corticosteroids. Aims: To assess steroid excess in a large IBD cohort and test associations with quality improvement and prescribing. Methods: Steroid exposure was recorded for outpatients attending 19 centres and associated factors analysed. Measures taken to avoid excess were assessed. Results: Of 2385 patients, 28% received steroids in the preceding 12 months. 14.8% had steroid excess or dependency. Steroid use was significantly lower at ‘intervention centres’ which participated in a quality improvement programme (exposure: 23.8% vs 31.0%, P &lt;.001; excess 11.5% vs 17.1%, P &lt;.001). At intervention centres, steroid use fell from 2015 to 2017 (steroid exposure 30.0%-23.8%, P =.003; steroid excess 13.8%-11.5%, P =.17). Steroid excess was judged avoidable in 50.7%. Factors independently associated with reduced steroid excess in Crohn's disease included maintenance with anti-TNF agents (OR 0.61 [95% CI 0.24-0.95]), treatment in a centre with a multi-disciplinary team (OR 0.54 [95% CI 0.20-0.86]) and treatment at an intervention centre (OR 0.72 [95% CI 0.46-0.97]). Treatment with 5-ASA in CD was associated with higher rates of steroid excess (OR 1.72 [95% CI 1.24-2.09]). In ulcerative colitis (UC), thiopurine monotherapy was associated with steroid excess (OR 1.97 [95% CI 1.19-3.01]) and treatment at an intervention centre with less steroid excess (OR 0.72 [95% CI 0.45-0.95]). Conclusions: This study validates steroid assessment as a meaningful quality measure and provides a benchmark for this performance indicator in a large cohort. A programme of quality improvement was associated with lower steroid use.","author":[{"dropping-particle":"","family":"Selinger","given":"Christian P.","non-dropping-particle":"","parse-names":false,"suffix":""},{"dropping-particle":"","family":"Parkes","given":"Gareth C.","non-dropping-particle":"","parse-names":false,"suffix":""},{"dropping-particle":"","family":"Bassi","given":"Ash","non-dropping-particle":"","parse-names":false,"suffix":""},{"dropping-particle":"","family":"Limdi","given":"Jimmy K.","non-dropping-particle":"","parse-names":false,"suffix":""},{"dropping-particle":"","family":"Ludlow","given":"Helen","non-dropping-particle":"","parse-names":false,"suffix":""},{"dropping-particle":"","family":"Patel","given":"Pritash","non-dropping-particle":"","parse-names":false,"suffix":""},{"dropping-particle":"","family":"Smith","given":"Melissa","non-dropping-particle":"","parse-names":false,"suffix":""},{"dropping-particle":"","family":"Saluke","given":"Santosh","non-dropping-particle":"","parse-names":false,"suffix":""},{"dropping-particle":"","family":"Ndlovu","given":"Zandile","non-dropping-particle":"","parse-names":false,"suffix":""},{"dropping-particle":"","family":"George","given":"Becky","non-dropping-particle":"","parse-names":false,"suffix":""},{"dropping-particle":"","family":"Saunders","given":"John","non-dropping-particle":"","parse-names":false,"suffix":""},{"dropping-particle":"","family":"Adamson","given":"Mark","non-dropping-particle":"","parse-names":false,"suffix":""},{"dropping-particle":"","family":"Fraser","given":"Aileen","non-dropping-particle":"","parse-names":false,"suffix":""},{"dropping-particle":"","family":"Robinson","given":"Jenna","non-dropping-particle":"","parse-names":false,"suffix":""},{"dropping-particle":"","family":"Donovan","given":"Fiona","non-dropping-particle":"","parse-names":false,"suffix":""},{"dropping-particle":"","family":"Parisi","given":"Ioanna","non-dropping-particle":"","parse-names":false,"suffix":""},{"dropping-particle":"","family":"Tidbury","given":"Jude","non-dropping-particle":"","parse-names":false,"suffix":""},{"dropping-particle":"","family":"Gray","given":"Lynn","non-dropping-particle":"","parse-names":false,"suffix":""},{"dropping-particle":"","family":"Pollok","given":"Richard","non-dropping-particle":"","parse-names":false,"suffix":""},{"dropping-particle":"","family":"Scott","given":"Glyn","non-dropping-particle":"","parse-names":false,"suffix":""},{"dropping-particle":"","family":"Raine","given":"Tim","non-dropping-particle":"","parse-names":false,"suffix":""}],"container-title":"Alimentary Pharmacology and Therapeutics","id":"ITEM-1","issue":"9","issued":{"date-parts":[["2019"]]},"page":"1009-1018","title":"Assessment of steroid use as a key performance indicator in inflammatory bowel disease—analysis of data from 2385 UK patients","type":"article-journal","volume":"50"},"uris":["http://www.mendeley.com/documents/?uuid=fcd46f76-aae9-4b18-a647-948e70c93682"]}],"mendeley":{"formattedCitation":"&lt;sup&gt;61&lt;/sup&gt;","plainTextFormattedCitation":"61","previouslyFormattedCitation":"&lt;sup&gt;61&lt;/sup&gt;"},"properties":{"noteIndex":0},"schema":"https://github.com/citation-style-language/schema/raw/master/csl-citation.json"}</w:instrText>
      </w:r>
      <w:r w:rsidR="00DC63B5" w:rsidRPr="00650349">
        <w:fldChar w:fldCharType="separate"/>
      </w:r>
      <w:r w:rsidR="00362AA1" w:rsidRPr="00650349">
        <w:rPr>
          <w:noProof/>
          <w:vertAlign w:val="superscript"/>
        </w:rPr>
        <w:t>61</w:t>
      </w:r>
      <w:r w:rsidR="00DC63B5" w:rsidRPr="00650349">
        <w:fldChar w:fldCharType="end"/>
      </w:r>
      <w:r w:rsidR="002E0B7F" w:rsidRPr="00650349">
        <w:t xml:space="preserve"> </w:t>
      </w:r>
      <w:r w:rsidR="0001534F" w:rsidRPr="00650349">
        <w:t>A</w:t>
      </w:r>
      <w:r w:rsidR="000F4BE5" w:rsidRPr="00650349">
        <w:t>kin to this finding from the UK</w:t>
      </w:r>
      <w:r w:rsidR="00151705" w:rsidRPr="00650349">
        <w:t>,</w:t>
      </w:r>
      <w:r w:rsidR="000F4BE5" w:rsidRPr="00650349">
        <w:t xml:space="preserve"> </w:t>
      </w:r>
      <w:r w:rsidR="00117462" w:rsidRPr="00650349">
        <w:t xml:space="preserve"> </w:t>
      </w:r>
      <w:r w:rsidR="000F4BE5" w:rsidRPr="00650349">
        <w:t>a</w:t>
      </w:r>
      <w:r w:rsidR="002E0B7F" w:rsidRPr="00650349">
        <w:t xml:space="preserve"> nationally representative study</w:t>
      </w:r>
      <w:r w:rsidR="00117462" w:rsidRPr="00650349">
        <w:t xml:space="preserve"> from the USA</w:t>
      </w:r>
      <w:r w:rsidRPr="00650349">
        <w:t xml:space="preserve"> of 8,502 patients with IBD</w:t>
      </w:r>
      <w:r w:rsidR="002E0B7F" w:rsidRPr="00650349">
        <w:t xml:space="preserve"> </w:t>
      </w:r>
      <w:r w:rsidR="00DE1382" w:rsidRPr="00650349">
        <w:t xml:space="preserve"> found </w:t>
      </w:r>
      <w:r w:rsidRPr="00650349">
        <w:t>one in five</w:t>
      </w:r>
      <w:r w:rsidR="002E0B7F" w:rsidRPr="00650349">
        <w:t xml:space="preserve"> anti-TNF users </w:t>
      </w:r>
      <w:r w:rsidR="00BE1579" w:rsidRPr="00650349">
        <w:t>were</w:t>
      </w:r>
      <w:r w:rsidR="00665DF6" w:rsidRPr="00650349">
        <w:t xml:space="preserve"> </w:t>
      </w:r>
      <w:r w:rsidRPr="00650349">
        <w:t>concomitant</w:t>
      </w:r>
      <w:r w:rsidR="00BE1579" w:rsidRPr="00650349">
        <w:t>ly using</w:t>
      </w:r>
      <w:r w:rsidRPr="00650349">
        <w:t xml:space="preserve"> steroid</w:t>
      </w:r>
      <w:r w:rsidR="00BE1579" w:rsidRPr="00650349">
        <w:t>s</w:t>
      </w:r>
      <w:r w:rsidRPr="00650349">
        <w:t xml:space="preserve"> </w:t>
      </w:r>
      <w:r w:rsidR="00BE1579" w:rsidRPr="00650349">
        <w:t xml:space="preserve">for </w:t>
      </w:r>
      <w:r w:rsidRPr="00650349">
        <w:t>6 months or more.</w:t>
      </w:r>
      <w:r w:rsidR="00DC63B5" w:rsidRPr="00650349">
        <w:fldChar w:fldCharType="begin" w:fldLock="1"/>
      </w:r>
      <w:r w:rsidR="00362AA1" w:rsidRPr="00650349">
        <w:instrText>ADDIN CSL_CITATION {"citationItems":[{"id":"ITEM-1","itemData":{"DOI":"10.1136/bmjopen-2015-008597","ISSN":"20446055","abstract":"Objectives: To examine the frequency and predictors of antitumour necrosis factor (TNF) use, and to describe steroid utilisation among US patients with inflammatory bowel disease (IBD) aged 65 years and older prior to the publication of a new Medicare quality measure calling for the use of anti-TNFs and other steroid-sparing agents. Design: Retrospective cohort study. Setting: This study utilised 2006-2009 claims data for a national sample of Medicare beneficiaries. Participants: Patients with IBD (&gt;1 claim for ICD codes 555.xx, 556.xx) without anti-TNF contraindications, enrolled in Medicare parts A and B ≥12 months and part D ≥6 months were included (n=8502). Outcome measures: We estimated incidence rate ratios (IRR) and 95% CIs predicting new anti-TNF therapy using multivariable Poisson regression. Results: This nationally representative study of older patients with IBD estimated that only 3.7% received anti-TNFs. New anti-TNF use (1.4%) was associated with younger age, absence of Medicaid coverage, hospitalisation, and higher preceding use of burst (IRR=2.35, CI 1.59 to 3.47) and maintenance steroids (IRR=2.40, CI 1.05 to 5.48). Among anti-TNF users, we observed high rates of concurrent maintenance steroid use (19%). Conclusions: Anti-TNF use was very low in this population of older patients with IBD and, importantly, was often combined with maintenance steroid use despite guidelines suggesting reduced needs. Expanding IBD-specific quality measures to include steroid taper plans may cue appropriate maintenance regimens that include anti-TNFs and other steroid sparing agents while reducing protracted concomitant steroid use as intended by current quality measures.","author":[{"dropping-particle":"","family":"Johnson","given":"Sophia L.","non-dropping-particle":"","parse-names":false,"suffix":""},{"dropping-particle":"","family":"Bartels","given":"Christie M.","non-dropping-particle":"","parse-names":false,"suffix":""},{"dropping-particle":"","family":"Palta","given":"Mari","non-dropping-particle":"","parse-names":false,"suffix":""},{"dropping-particle":"","family":"Thorpe","given":"Carolyn T.","non-dropping-particle":"","parse-names":false,"suffix":""},{"dropping-particle":"","family":"Weiss","given":"Jennifer M.","non-dropping-particle":"","parse-names":false,"suffix":""},{"dropping-particle":"","family":"Smith","given":"Maureen A.","non-dropping-particle":"","parse-names":false,"suffix":""}],"container-title":"BMJ Open","id":"ITEM-1","issue":"9","issued":{"date-parts":[["2015"]]},"page":"1-8","title":"Biological and steroid use in relationship to quality measures in older patients with inflammatory bowel disease: A US Medicare cohort study","type":"article-journal","volume":"5"},"uris":["http://www.mendeley.com/documents/?uuid=32492ef0-7d7d-40c7-b421-7e1018542ab7"]}],"mendeley":{"formattedCitation":"&lt;sup&gt;62&lt;/sup&gt;","plainTextFormattedCitation":"62","previouslyFormattedCitation":"&lt;sup&gt;62&lt;/sup&gt;"},"properties":{"noteIndex":0},"schema":"https://github.com/citation-style-language/schema/raw/master/csl-citation.json"}</w:instrText>
      </w:r>
      <w:r w:rsidR="00DC63B5" w:rsidRPr="00650349">
        <w:fldChar w:fldCharType="separate"/>
      </w:r>
      <w:r w:rsidR="00362AA1" w:rsidRPr="00650349">
        <w:rPr>
          <w:noProof/>
          <w:vertAlign w:val="superscript"/>
        </w:rPr>
        <w:t>62</w:t>
      </w:r>
      <w:r w:rsidR="00DC63B5" w:rsidRPr="00650349">
        <w:fldChar w:fldCharType="end"/>
      </w:r>
      <w:r w:rsidR="000F4BE5" w:rsidRPr="00650349">
        <w:t xml:space="preserve"> </w:t>
      </w:r>
      <w:r w:rsidR="00CD6F69" w:rsidRPr="00650349">
        <w:t>When initiating maintenance t</w:t>
      </w:r>
      <w:r w:rsidR="00BE1579" w:rsidRPr="00650349">
        <w:t>herapy</w:t>
      </w:r>
      <w:r w:rsidR="00CD6F69" w:rsidRPr="00650349">
        <w:t xml:space="preserve"> clinicians should be aware that timely induction of some faster onset agents</w:t>
      </w:r>
      <w:r w:rsidR="00BE1579" w:rsidRPr="00650349">
        <w:t>,</w:t>
      </w:r>
      <w:r w:rsidR="00022E7E" w:rsidRPr="00650349">
        <w:t xml:space="preserve"> </w:t>
      </w:r>
      <w:r w:rsidR="00BE1579" w:rsidRPr="00650349">
        <w:t>such as</w:t>
      </w:r>
      <w:r w:rsidR="00CD6F69" w:rsidRPr="00650349">
        <w:t xml:space="preserve"> anti-TNF</w:t>
      </w:r>
      <w:r w:rsidR="00BE1579" w:rsidRPr="00650349">
        <w:t xml:space="preserve"> agents,</w:t>
      </w:r>
      <w:r w:rsidR="00CD6F69" w:rsidRPr="00650349">
        <w:t xml:space="preserve"> may not</w:t>
      </w:r>
      <w:r w:rsidR="00BE1579" w:rsidRPr="00650349">
        <w:t xml:space="preserve"> necessarily </w:t>
      </w:r>
      <w:r w:rsidR="00CD6F69" w:rsidRPr="00650349">
        <w:t>require bridging steroids while other</w:t>
      </w:r>
      <w:r w:rsidR="00FC6BBB" w:rsidRPr="00650349">
        <w:t>s</w:t>
      </w:r>
      <w:r w:rsidR="00CD6F69" w:rsidRPr="00650349">
        <w:t xml:space="preserve"> with a slower onset of action</w:t>
      </w:r>
      <w:r w:rsidR="00BE1579" w:rsidRPr="00650349">
        <w:t>,</w:t>
      </w:r>
      <w:r w:rsidR="00022E7E" w:rsidRPr="00650349">
        <w:t xml:space="preserve"> </w:t>
      </w:r>
      <w:r w:rsidR="00CD6F69" w:rsidRPr="00650349">
        <w:t xml:space="preserve">for example </w:t>
      </w:r>
      <w:proofErr w:type="spellStart"/>
      <w:r w:rsidR="00CD6F69" w:rsidRPr="00650349">
        <w:t>thiopurines</w:t>
      </w:r>
      <w:proofErr w:type="spellEnd"/>
      <w:r w:rsidR="00BE1579" w:rsidRPr="00650349">
        <w:t>, will</w:t>
      </w:r>
      <w:r w:rsidR="00022E7E" w:rsidRPr="00650349">
        <w:t xml:space="preserve"> </w:t>
      </w:r>
      <w:r w:rsidR="00CD6F69" w:rsidRPr="00650349">
        <w:t>do.</w:t>
      </w:r>
      <w:r w:rsidR="000F4BE5" w:rsidRPr="00650349">
        <w:t xml:space="preserve"> </w:t>
      </w:r>
    </w:p>
    <w:p w14:paraId="07437BE7" w14:textId="15B7423E" w:rsidR="00FC6BBB" w:rsidRPr="00650349" w:rsidRDefault="005F7104" w:rsidP="006E34BB">
      <w:pPr>
        <w:spacing w:line="480" w:lineRule="auto"/>
        <w:jc w:val="both"/>
      </w:pPr>
      <w:r w:rsidRPr="00650349">
        <w:t>A</w:t>
      </w:r>
      <w:r w:rsidR="002648EC" w:rsidRPr="00650349">
        <w:t xml:space="preserve">n increasing array of </w:t>
      </w:r>
      <w:r w:rsidRPr="00650349">
        <w:t xml:space="preserve">therapies have demonstrated </w:t>
      </w:r>
      <w:r w:rsidR="002648EC" w:rsidRPr="00650349">
        <w:t>steroid-sparing potential</w:t>
      </w:r>
      <w:r w:rsidRPr="00650349">
        <w:t xml:space="preserve"> in IBD, including</w:t>
      </w:r>
      <w:r w:rsidR="002648EC" w:rsidRPr="00650349">
        <w:t xml:space="preserve"> </w:t>
      </w:r>
      <w:proofErr w:type="spellStart"/>
      <w:r w:rsidR="002648EC" w:rsidRPr="00650349">
        <w:t>thiopurines</w:t>
      </w:r>
      <w:proofErr w:type="spellEnd"/>
      <w:r w:rsidRPr="00650349">
        <w:t>,</w:t>
      </w:r>
      <w:r w:rsidRPr="00650349" w:rsidDel="005F7104">
        <w:t xml:space="preserve"> </w:t>
      </w:r>
      <w:r w:rsidR="00BE1579" w:rsidRPr="00650349">
        <w:t>anti-TNF agents</w:t>
      </w:r>
      <w:r w:rsidRPr="00650349">
        <w:t xml:space="preserve">, </w:t>
      </w:r>
      <w:proofErr w:type="spellStart"/>
      <w:r w:rsidR="00022E7E" w:rsidRPr="00650349">
        <w:t>v</w:t>
      </w:r>
      <w:r w:rsidRPr="00650349">
        <w:t>edolizumab</w:t>
      </w:r>
      <w:proofErr w:type="spellEnd"/>
      <w:r w:rsidRPr="00650349">
        <w:t xml:space="preserve">, </w:t>
      </w:r>
      <w:proofErr w:type="spellStart"/>
      <w:r w:rsidR="00022E7E" w:rsidRPr="00650349">
        <w:t>u</w:t>
      </w:r>
      <w:r w:rsidRPr="00650349">
        <w:t>stekinumab</w:t>
      </w:r>
      <w:proofErr w:type="spellEnd"/>
      <w:r w:rsidRPr="00650349">
        <w:t xml:space="preserve"> and </w:t>
      </w:r>
      <w:r w:rsidR="00022E7E" w:rsidRPr="00650349">
        <w:t>t</w:t>
      </w:r>
      <w:r w:rsidRPr="00650349">
        <w:t>ofacitinib.</w:t>
      </w:r>
      <w:r w:rsidRPr="00650349">
        <w:fldChar w:fldCharType="begin" w:fldLock="1"/>
      </w:r>
      <w:r w:rsidR="00362AA1" w:rsidRPr="00650349">
        <w:instrText>ADDIN CSL_CITATION {"citationItems":[{"id":"ITEM-1","itemData":{"DOI":"10.1002/14651858.CD000067","ISSN":"1465-1858","abstract":"Abstract - Background The therapeutic role of 6‐mercaptopurine and azathioprine remains controversial due to their relatively slow‐acting effect and adverse effects. A meta‐analysis was performed to evaluate the efficacy of azathioprine in the maintenance of remission of quiescent Crohn's disease. Objectives To assess the effectiveness of azathioprine in maintaining remission of quiescent Crohn's disease. Search methods Pertinent studies were selected using the MEDLINE data base (1966 ‐ May 1998), the Cochrane Controlled Trials Register, the Inflammatory Bowel Disease Trials Register, as well as abstracts from major gastrointestinal research meetings and references from published articles and reviews. Selection criteria Five randomized, double‐blind, placebo‐controlled trials of azathioprine therapy were identified. Two of these trials consisted solely of patients with quiescent Crohn's disease. Three trials had multiple therapeutic arms for both induction of remission and maintenance of remission. Data collection and analysis Data were extracted by three independent observers (GRM, GF, LRS) based on the intention to treat principle. Peto odds ratios for the overall maintenance of remission, steroid sparing, and withdrawals due to adverse effects were calculated, and from these, 95% confidence intervals were derived. Numbers needed to treat or harm (NNT, NNH respectively) for the maintenance of remission, steroid sparing, and withdrawals due to adverse effects were also determined. Main results Azathioprine had a positive effect on maintaining remission. The Peto odds ratio for maintenance of remission was 2.16 (CI 1.35 ‐ 3.47) with an NNT of 7. A higher dose improved response. A steroid sparing effect was noted, with a Peto odds ratio of 5.22 (CI 1.06 ‐ 25.68) and NNT of 3 for quiescent disease. The Peto odds ratio for withdrawals due to adverse events was 4.36 (CI 1.63 ‐ 11.67), the NNH (Number Needed to Harm) was 19. Authors' conclusions Azathioprine is effective in maintaining remission. There is evidence for a steroid sparing effect. Plain language summary Azathioprine may be effective for maintaining remission in some patients with Crohn's disease but may, rarely, have serious side effects. Azathioprine (1.0 to 2.5 mg/day) used among patients with non‐active Crohn's disease may be effective for reducing the risk of disease recurrence over a 6 month to 2 year period. Higher doses of azathioprine (2.5 mg/day) are more effective than lower doses (1.0…","author":[{"dropping-particle":"","family":"Pearson","given":"D","non-dropping-particle":"","parse-names":false,"suffix":""},{"dropping-particle":"","family":"May","given":"G","non-dropping-particle":"","parse-names":false,"suffix":""},{"dropping-particle":"","family":"Fick","given":"G H","non-dropping-particle":"","parse-names":false,"suffix":""},{"dropping-particle":"","family":"Sutherland","given":"L R","non-dropping-particle":"","parse-names":false,"suffix":""}],"container-title":"Cochrane Database of Systematic Reviews","id":"ITEM-1","issue":"4","issued":{"date-parts":[["1998"]]},"note":"[Inflammatory Bowel Disease]","publisher":"John Wiley &amp; Sons, Ltd","title":"Azathioprine for maintenance of remission in Crohn's disease","type":"article-journal"},"uris":["http://www.mendeley.com/documents/?uuid=6af18c78-c66d-4313-80bb-ec8a4bdfe684"]},{"id":"ITEM-2","itemData":{"DOI":"10.1136/gut.2005.068809","ISSN":"00175749","abstract":"Background and aim: There are limited evidence based data concerning the use of azathioprine in ulcerative colitis. We aimed to compare the efficacy of azathioprine and oral 5-aminosalicylic acid in inducing remission of steroid dependent ulcerative colitis. Methods: Seventy two patients with steroid dependent ulcerative colitis were admitted to this investigator-blind study. Steroid dependence was defined as a requirement for steroid therapy ≥ 10 mg/day during the preceding six months, with at least two attempts to discontinue the medication. The disease had to be clinically and endoscopically active at study entry, and all patients were taking systemic prednisolone (40 mg/day). Patients were randomised to receive azathioprine 2 mg/kg/day or oral 5-aminosalicylic acid 3.2 g/day, for a six month follow up period. The outcome of the treatment was defined as (1) success, indicating induction of clinical and endoscopic remission and steroid discontinuation, or (2) failure, indicating the absence of clinical and endoscopic remission and therefore the need for at least one further cycle of systemic steroids to control symptoms, apart from the initial one, or colectomy. Results: Significantly more patients in the azathioprine than in the 5-aminosalicylic acid group had clinical and endoscopic remission, and discontinued steroid therapy, both in the intention to treat (azathioprine v 5-aminosalicylic acid: 19/36 patients (53%) v 7/36 (21%); odds ratio (OR) 4.78 (95% confidence interval (CI) 1.57-14.5)) and per protocol (azathioprine v 5-aminosalicylic acid: 19/33 patients (58%) v 7/34 (21%); OR 5.26 (95% CI 1.59-18.1)) analysis. Conclusions: Azathioprine is significantly more effective than 5-aminosalicylic acid in inducing clinical and endoscopic remission and avoiding steroid requirement in the treatment of steroid dependent ulcerative colitis.","author":[{"dropping-particle":"","family":"Ardizzone","given":"S.","non-dropping-particle":"","parse-names":false,"suffix":""},{"dropping-particle":"","family":"Maconi","given":"G.","non-dropping-particle":"","parse-names":false,"suffix":""},{"dropping-particle":"","family":"Russo","given":"A.","non-dropping-particle":"","parse-names":false,"suffix":""},{"dropping-particle":"","family":"Imbesi","given":"V.","non-dropping-particle":"","parse-names":false,"suffix":""},{"dropping-particle":"","family":"Colombo","given":"E.","non-dropping-particle":"","parse-names":false,"suffix":""},{"dropping-particle":"","family":"Porro","given":"G. Bianchi","non-dropping-particle":"","parse-names":false,"suffix":""}],"container-title":"Gut","id":"ITEM-2","issue":"1","issued":{"date-parts":[["2006"]]},"page":"47-53","title":"Randomised controlled trial of azathioprine and 5-aminosalicylic acid for treatment of steroid dependent ulcerative colitis","type":"article-journal","volume":"55"},"uris":["http://www.mendeley.com/documents/?uuid=57c7c6f6-4c4e-45c4-86d1-53a7496a82bb"]},{"id":"ITEM-3","itemData":{"DOI":"10.1016/j.crohns.2009.06.003","ISSN":"18739946","abstract":"Background: Corticosteroid therapy for ulcerative colitis (UC) frequently results in Steroid-dependency. The objective of this study was to evaluate the long term clinical and endoscopic efficacy of infliximab (IFX) in steroid-dependent UC. Methods: An open-label, prospective, single center study was designed. Patients older than 18 years with steroid-dependent UC, either intolerant or did not respond to azathioprine, were consecutively enrolled. Steroid-dependency was defined as the ECCO criteria. Patients received IFX (5 mg/kg) at 0, 2 and 6 weeks and every 8 weeks thereafter for 2 years. All patients were clinically evaluated at weeks 8, 52 and 104 and a colonoscopy was performed at week 104. Response to IFX was defined as clinical remission without steroids together with mucosal healing (endoscopic Mayo score of 0 or 1). Results: Seventeen consecutive patients were included (11 male, mean age 45, range 25-70). Thirteen (76%) had extensive colitis (E3). All patients completed IFX therapy. Clinical response was in 13/17 at weeks 8 and 52. Twelve out of seventeen patients maintained clinical remission without steroids and endoscopic response at week 104. Six out of seventeen patients needed dose intensification of IFX (every 6 weeks); 3/6 patients did not reach remission despite dose intensification. Including those patients who needed dose intensification as non-responders, 9/17 patients were in clinical and endoscopic remission at week 104. A significant correlation was found between clinical and endoscopic findings (p &lt; 0.01). Conclusions: Infliximab therapy is effective for maintenance of clinical remission and mucosal healing in patients with steroid-dependent UC. © 2009 European Crohn's and Colitis Organisation.","author":[{"dropping-particle":"","family":"Barreiro-de Acosta","given":"Manuel","non-dropping-particle":"","parse-names":false,"suffix":""},{"dropping-particle":"","family":"Lorenzo","given":"Aurelio","non-dropping-particle":"","parse-names":false,"suffix":""},{"dropping-particle":"","family":"Mera","given":"Jose","non-dropping-particle":"","parse-names":false,"suffix":""},{"dropping-particle":"","family":"Dominguez-Muñoz","given":"J. Enrique","non-dropping-particle":"","parse-names":false,"suffix":""}],"container-title":"Journal of Crohn's and Colitis","id":"ITEM-3","issue":"4","issued":{"date-parts":[["2009"]]},"page":"271-276","publisher":"European Crohn's and Colitis Organisation","title":"Mucosal healing and steroid-sparing associated with infliximab for steroid-dependent ulcerative colitis","type":"article-journal","volume":"3"},"uris":["http://www.mendeley.com/documents/?uuid=6e7f8926-53a7-49d1-8341-abb03d8dcd78"]},{"id":"ITEM-4","itemData":{"DOI":"10.1056/NEJMoa1215734","ISBN":"0028-4793","ISSN":"0028-4793","PMID":"23964932","abstract":"BACKGROUND: Gut-selective blockade of lymphocyte trafficking by vedolizumab may constitute effective treatment for ulcerative colitis.\\n\\nMETHODS: We conducted two integrated randomized, double-blind, placebo-controlled trials of vedolizumab in patients with active disease. In the trial of induction therapy, 374 patients (cohort 1) received vedolizumab (at a dose of 300 mg) or placebo intravenously at weeks 0 and 2, and 521 patients (cohort 2) received open-label vedolizumab at weeks 0 and 2, with disease evaluation at week 6. In the trial of maintenance therapy, patients in either cohort who had a response to vedolizumab at week 6 were randomly assigned to continue receiving vedolizumab every 8 or 4 weeks or to switch to placebo for up to 52 weeks. A response was defined as a reduction in the Mayo Clinic score (range, 0 to 12, with higher scores indicating more active disease) of at least 3 points and a decrease of at least 30% from baseline, with an accompanying decrease in the rectal bleeding subscore of at least 1 point or an absolute rectal bleeding subscore of 0 or 1.\\n\\nRESULTS: Response rates at week 6 were 47.1% and 25.5% among patients in the vedolizumab group and placebo group, respectively (difference with adjustment for stratification factors, 21.7 percentage points; 95% confidence interval [CI], 11.6 to 31.7; P&lt;0.001). At week 52, 41.8% of patients who continued to receive vedolizumab every 8 weeks and 44.8% of patients who continued to receive vedolizumab every 4 weeks were in clinical remission (Mayo Clinic score ≤2 and no subscore &gt;1), as compared with 15.9% of patients who switched to placebo (adjusted difference, 26.1 percentage points for vedolizumab every 8 weeks vs. placebo [95% CI, 14.9 to 37.2; P&lt;0.001] and 29.1 percentage points for vedolizumab every 4 weeks vs. placebo [95% CI, 17.9 to 40.4; P&lt;0.001]). The frequency of adverse events was similar in the vedolizumab and placebo groups.\\n\\nCONCLUSIONS: Vedolizumab was more effective than placebo as induction and maintenance therapy for ulcerative colitis. (Funded by Millennium Pharmaceuticals; GEMINI 1 ClinicalTrials.gov number, NCT00783718.).","author":[{"dropping-particle":"","family":"Feagan","given":"Brian G.","non-dropping-particle":"","parse-names":false,"suffix":""},{"dropping-particle":"","family":"Rutgeerts","given":"Paul","non-dropping-particle":"","parse-names":false,"suffix":""},{"dropping-particle":"","family":"Sands","given":"Bruce E.","non-dropping-particle":"","parse-names":false,"suffix":""},{"dropping-particle":"","family":"Hanauer","given":"Stephen","non-dropping-particle":"","parse-names":false,"suffix":""},{"dropping-particle":"","family":"Colombel","given":"Jean-Frédéric","non-dropping-particle":"","parse-names":false,"suffix":""},{"dropping-particle":"","family":"Sandborn","given":"William J.","non-dropping-particle":"","parse-names":false,"suffix":""},{"dropping-particle":"","family":"Assche","given":"Gert","non-dropping-particle":"Van","parse-names":false,"suffix":""},{"dropping-particle":"","family":"Axler","given":"Jeffrey","non-dropping-particle":"","parse-names":false,"suffix":""},{"dropping-particle":"","family":"Kim","given":"Hyo-Jong","non-dropping-particle":"","parse-names":false,"suffix":""},{"dropping-particle":"","family":"Danese","given":"Silvio","non-dropping-particle":"","parse-names":false,"suffix":""},{"dropping-particle":"","family":"Fox","given":"Irving","non-dropping-particle":"","parse-names":false,"suffix":""},{"dropping-particle":"","family":"Milch","given":"Catherine","non-dropping-particle":"","parse-names":false,"suffix":""},{"dropping-particle":"","family":"Sankoh","given":"Serap","non-dropping-particle":"","parse-names":false,"suffix":""},{"dropping-particle":"","family":"Wyant","given":"Tim","non-dropping-particle":"","parse-names":false,"suffix":""},{"dropping-particle":"","family":"Xu","given":"Jing","non-dropping-particle":"","parse-names":false,"suffix":""},{"dropping-particle":"","family":"Parikh","given":"Asit","non-dropping-particle":"","parse-names":false,"suffix":""},{"dropping-particle":"","family":"Rosario","given":"M.","non-dropping-particle":"","parse-names":false,"suffix":""},{"dropping-particle":"","family":"Dirks","given":"N. L.","non-dropping-particle":"","parse-names":false,"suffix":""},{"dropping-particle":"","family":"Gastonguay","given":"M. R.","non-dropping-particle":"","parse-names":false,"suffix":""},{"dropping-particle":"","family":"Fasanmade","given":"a. a.","non-dropping-particle":"","parse-names":false,"suffix":""},{"dropping-particle":"","family":"Wyant","given":"Tim","non-dropping-particle":"","parse-names":false,"suffix":""},{"dropping-particle":"","family":"Parikh","given":"Asit","non-dropping-particle":"","parse-names":false,"suffix":""},{"dropping-particle":"","family":"Sandborn","given":"William J.","non-dropping-particle":"","parse-names":false,"suffix":""},{"dropping-particle":"","family":"Feagan","given":"Brian G.","non-dropping-particle":"","parse-names":false,"suffix":""},{"dropping-particle":"","family":"Reinisch","given":"W.","non-dropping-particle":"","parse-names":false,"suffix":""},{"dropping-particle":"","family":"Fox","given":"Irving","non-dropping-particle":"","parse-names":false,"suffix":""},{"dropping-particle":"","family":"Rutgeerts","given":"Paul","non-dropping-particle":"","parse-names":false,"suffix":""},{"dropping-particle":"","family":"Sands","given":"Bruce E.","non-dropping-particle":"","parse-names":false,"suffix":""},{"dropping-particle":"","family":"Hanauer","given":"Stephen","non-dropping-particle":"","parse-names":false,"suffix":""},{"dropping-particle":"","family":"Colombel","given":"Jean-Frédéric","non-dropping-particle":"","parse-names":false,"suffix":""},{"dropping-particle":"","family":"Sandborn","given":"William J.","non-dropping-particle":"","parse-names":false,"suffix":""},{"dropping-particle":"","family":"Assche","given":"Gert","non-dropping-particle":"Van","parse-names":false,"suffix":""},{"dropping-particle":"","family":"Axler","given":"Jeffrey","non-dropping-particle":"","parse-names":false,"suffix":""},{"dropping-particle":"","family":"Kim","given":"Hyo-Jong","non-dropping-particle":"","parse-names":false,"suffix":""},{"dropping-particle":"","family":"Danese","given":"Silvio","non-dropping-particle":"","parse-names":false,"suffix":""},{"dropping-particle":"","family":"Fox","given":"Irving","non-dropping-particle":"","parse-names":false,"suffix":""},{"dropping-particle":"","family":"Milch","given":"Catherine","non-dropping-particle":"","parse-names":false,"suffix":""},{"dropping-particle":"","family":"Sankoh","given":"Serap","non-dropping-particle":"","parse-names":false,"suffix":""},{"dropping-particle":"","family":"Wyant","given":"Tim","non-dropping-particle":"","parse-names":false,"suffix":""},{"dropping-particle":"","family":"Xu","given":"Jing","non-dropping-particle":"","parse-names":false,"suffix":""},{"dropping-particle":"","family":"Parikh","given":"Asit","non-dropping-particle":"","parse-names":false,"suffix":""}],"container-title":"New England Journal of Medicine","id":"ITEM-4","issue":"8","issued":{"date-parts":[["2013"]]},"page":"699-710","title":"Vedolizumab as Induction and Maintenance Therapy for Ulcerative Colitis","type":"article-journal","volume":"369"},"uris":["http://www.mendeley.com/documents/?uuid=f6a49e9f-d07c-409a-a4ad-50d1f0ab766f"]},{"id":"ITEM-5","itemData":{"DOI":"10.1053/j.gastro.2006.11.041","ISSN":"0016-5085 (Print)","PMID":"17241859","abstract":"BACKGROUND &amp; AIMS: This study evaluated the efficacy and safety of adalimumab, a  fully human, anti-tumor necrosis factor monoclonal antibody administered subcutaneously, in the maintenance of response and remission in patients with moderate to severe Crohn's disease (CD). METHODS: Patients received open-label induction therapy with adalimumab 80 mg (week 0) followed by 40 mg (week 2). At week 4, patients were stratified by response (decrease in Crohn's Disease Activity Index &gt; or =70 points from baseline) and randomized to double-blind treatment with placebo, adalimumab 40 mg every other week (eow), or adalimumab 40 mg weekly through week 56. Co-primary end points were the percentages of randomized responders who achieved clinical remission (Crohn's Disease Activity Index score &lt;150) at weeks 26 and 56. RESULTS: The percentage of randomized responders in remission was significantly greater in the adalimumab 40-mg eow and 40-mg weekly groups versus placebo at week 26 (40%, 47%, and 17%, respectively; P &lt; .001) and week 56 (36%, 41%, and 12%, respectively; P &lt; .001). No significant differences in efficacy between adalimumab eow and weekly were observed. More patients receiving placebo discontinued treatment because of an adverse event (13.4%) than those receiving adalimumab (6.9% and 4.7% in the 40-mg eow and 40-mg weekly groups, respectively). CONCLUSIONS: Among patients who responded to adalimumab, both adalimumab eow and weekly were significantly more effective than placebo in maintaining remission in moderate to severe CD through 56 weeks. Adalimumab was well-tolerated, with a safety profile consistent with previous experience with the drug.","author":[{"dropping-particle":"","family":"Colombel","given":"Jean-Frederic","non-dropping-particle":"","parse-names":false,"suffix":""},{"dropping-particle":"","family":"Sandborn","given":"William J","non-dropping-particle":"","parse-names":false,"suffix":""},{"dropping-particle":"","family":"Rutgeerts","given":"Paul","non-dropping-particle":"","parse-names":false,"suffix":""},{"dropping-particle":"","family":"Enns","given":"Robert","non-dropping-particle":"","parse-names":false,"suffix":""},{"dropping-particle":"","family":"Hanauer","given":"Stephen B","non-dropping-particle":"","parse-names":false,"suffix":""},{"dropping-particle":"","family":"Panaccione","given":"Remo","non-dropping-particle":"","parse-names":false,"suffix":""},{"dropping-particle":"","family":"Schreiber","given":"Stefan","non-dropping-particle":"","parse-names":false,"suffix":""},{"dropping-particle":"","family":"Byczkowski","given":"Dan","non-dropping-particle":"","parse-names":false,"suffix":""},{"dropping-particle":"","family":"Li","given":"Ju","non-dropping-particle":"","parse-names":false,"suffix":""},{"dropping-particle":"","family":"Kent","given":"Jeffrey D","non-dropping-particle":"","parse-names":false,"suffix":""},{"dropping-particle":"","family":"Pollack","given":"Paul F","non-dropping-particle":"","parse-names":false,"suffix":""}],"container-title":"Gastroenterology","id":"ITEM-5","issue":"1","issued":{"date-parts":[["2007","1"]]},"language":"eng","page":"52-65","publisher-place":"United States","title":"Adalimumab for maintenance of clinical response and remission in patients with Crohn's disease: the CHARM trial.","type":"article-journal","volume":"132"},"uris":["http://www.mendeley.com/documents/?uuid=18d89f2e-ffe3-4338-acc3-9e9f23143ef2"]},{"id":"ITEM-6","itemData":{"DOI":"10.1056/NEJMoa1215739","ISSN":"0028-4793","author":[{"dropping-particle":"","family":"Sandborn","given":"William J","non-dropping-particle":"","parse-names":false,"suffix":""},{"dropping-particle":"","family":"Feagan","given":"Brian G","non-dropping-particle":"","parse-names":false,"suffix":""},{"dropping-particle":"","family":"Rutgeerts","given":"Paul","non-dropping-particle":"","parse-names":false,"suffix":""},{"dropping-particle":"","family":"Hanauer","given":"Stephen","non-dropping-particle":"","parse-names":false,"suffix":""},{"dropping-particle":"","family":"Colombel","given":"Jean-Frédéric","non-dropping-particle":"","parse-names":false,"suffix":""},{"dropping-particle":"","family":"Sands","given":"Bruce E","non-dropping-particle":"","parse-names":false,"suffix":""},{"dropping-particle":"","family":"Lukas","given":"Milan","non-dropping-particle":"","parse-names":false,"suffix":""},{"dropping-particle":"","family":"Fedorak","given":"Richard N","non-dropping-particle":"","parse-names":false,"suffix":""},{"dropping-particle":"","family":"Lee","given":"Scott","non-dropping-particle":"","parse-names":false,"suffix":""},{"dropping-particle":"","family":"Bressler","given":"Brian","non-dropping-particle":"","parse-names":false,"suffix":""},{"dropping-particle":"","family":"Fox","given":"Irving","non-dropping-particle":"","parse-names":false,"suffix":""},{"dropping-particle":"","family":"Rosario","given":"Maria","non-dropping-particle":"","parse-names":false,"suffix":""},{"dropping-particle":"","family":"Sankoh","given":"Serap","non-dropping-particle":"","parse-names":false,"suffix":""},{"dropping-particle":"","family":"Xu","given":"Jing","non-dropping-particle":"","parse-names":false,"suffix":""},{"dropping-particle":"","family":"Stephens","given":"Kristin","non-dropping-particle":"","parse-names":false,"suffix":""},{"dropping-particle":"","family":"Milch","given":"Catherine","non-dropping-particle":"","parse-names":false,"suffix":""},{"dropping-particle":"","family":"Parikh","given":"Asit","non-dropping-particle":"","parse-names":false,"suffix":""}],"container-title":"New England Journal of Medicine","id":"ITEM-6","issue":"8","issued":{"date-parts":[["2013","8","21"]]},"note":"doi: 10.1056/NEJMoa1215739","page":"711-721","publisher":"Massachusetts Medical Society","title":"Vedolizumab as Induction and Maintenance Therapy for Crohn's Disease","type":"article-journal","volume":"369"},"uris":["http://www.mendeley.com/documents/?uuid=800d80af-f936-4904-ac98-2cc1f3a83dfc"]},{"id":"ITEM-7","itemData":{"DOI":"10.1056/NEJMoa1900750","ISSN":"0028-4793","author":[{"dropping-particle":"","family":"Sands","given":"Bruce E","non-dropping-particle":"","parse-names":false,"suffix":""},{"dropping-particle":"","family":"Sandborn","given":"William J","non-dropping-particle":"","parse-names":false,"suffix":""},{"dropping-particle":"","family":"Panaccione","given":"Remo","non-dropping-particle":"","parse-names":false,"suffix":""},{"dropping-particle":"","family":"O’Brien","given":"Christopher D","non-dropping-particle":"","parse-names":false,"suffix":""},{"dropping-particle":"","family":"Zhang","given":"Hongyan","non-dropping-particle":"","parse-names":false,"suffix":""},{"dropping-particle":"","family":"Johanns","given":"Jewel","non-dropping-particle":"","parse-names":false,"suffix":""},{"dropping-particle":"","family":"Adedokun","given":"Omoniyi J","non-dropping-particle":"","parse-names":false,"suffix":""},{"dropping-particle":"","family":"Li","given":"Katherine","non-dropping-particle":"","parse-names":false,"suffix":""},{"dropping-particle":"","family":"Peyrin-Biroulet","given":"Laurent","non-dropping-particle":"","parse-names":false,"suffix":""},{"dropping-particle":"","family":"Assche","given":"Gert","non-dropping-particle":"Van","parse-names":false,"suffix":""},{"dropping-particle":"","family":"Danese","given":"Silvio","non-dropping-particle":"","parse-names":false,"suffix":""},{"dropping-particle":"","family":"Targan","given":"Stephan","non-dropping-particle":"","parse-names":false,"suffix":""},{"dropping-particle":"","family":"Abreu","given":"Maria T","non-dropping-particle":"","parse-names":false,"suffix":""},{"dropping-particle":"","family":"Hisamatsu","given":"Tadakazu","non-dropping-particle":"","parse-names":false,"suffix":""},{"dropping-particle":"","family":"Szapary","given":"Philippe","non-dropping-particle":"","parse-names":false,"suffix":""},{"dropping-particle":"","family":"Marano","given":"Colleen","non-dropping-particle":"","parse-names":false,"suffix":""}],"container-title":"New England Journal of Medicine","id":"ITEM-7","issue":"13","issued":{"date-parts":[["2019","9","25"]]},"note":"doi: 10.1056/NEJMoa1900750","page":"1201-1214","publisher":"Massachusetts Medical Society","title":"Ustekinumab as Induction and Maintenance Therapy for Ulcerative Colitis","type":"article-journal","volume":"381"},"uris":["http://www.mendeley.com/documents/?uuid=fd3bc85d-5278-4196-939a-225dbc2057cc"]},{"id":"ITEM-8","itemData":{"DOI":"10.1093/ecco-jcc/jjz203.115","ISSN":"1873-9946","abstract":"Ustekinumab (UST) is an IL12/23 blocker approved for Crohn’s disease and ulcerative colitis (UC). In the UNIFI maintenance study of patients with moderate–severe UC, &amp;gt;90% of the patients who achieved clinical response or remission at week 44 were able to eliminate corticosteroids, an important goal of therapy. In this analysis, we describe the corticosteroid (CS) sparing effects of UST treatment through week 92 among patients who were treated in the UNIFI long-term extension (LTE).Responders to UST 8 weeks after IV induction entered the maintenance study and were randomised to UST 90mg SC (q12wks or q8wks) or PBO. Patients who did not respond to UST IV induction received a dose of UST 90mg SC at week 8 and were evaluated at week 16. Those in clinical response at week 16 (delayed responders), were not randomised on entry into the maintenance study and received UST 90mg q8wk. All patients who completed week 44 of the maintenance study were eligible to enter the LTE and continue to receive the same dose. Patients could receive UST dose adjustment during the LTE (q12wk to q8wk or q8wk to q8wk [sham dose adjustment]) from week 56 onward. Patients who remained on PBO were discontinued from the LTE after maintenance study unblinding. During the maintenance study, CS tapering was recommended for all patients receiving CS at maintenance baseline. At week 92 of the LTE, CS-free symptomatic remission rates and CS use were calculated using intention-to-treat analyses with a dose adjustment considered to be a treatment failure and with a dose adjustment not considered to be a treatment failure.Of the 284 patients in the randomised population who were treated with UST in the LTE, 139 were receiving CS at maintenance baseline. Of these, 92.8% (n = 129) were CS-free at week 92. CS-free symptomatic remission rates at week 92 are summarised in Table 1. Results were similar for the q8wk and q12wk maintenance doses. Of the UST-treated patients who were in symptomatic remission at week 92, 98.4% (182/185) were CS-free; similar results were seen when dose adjustment was not considered to be a treatment failure. Of the 116 delayed responders (non-randomised population) who continued to receive UST in the LTE, 92 patients were in symptomatic remission at week 92; of whom, 94.6% (87/92) were CS-free.UST maintenance therapy, with both q8wk and q12wk dosing regimens, was effective in reducing and eliminating the use of CS in patients with UC. Nearly all patients in the LTE who…","author":[{"dropping-particle":"","family":"Peyrin-Biroulet","given":"L","non-dropping-particle":"","parse-names":false,"suffix":""},{"dropping-particle":"","family":"Sandborn","given":"W","non-dropping-particle":"","parse-names":false,"suffix":""},{"dropping-particle":"","family":"Sands","given":"B","non-dropping-particle":"","parse-names":false,"suffix":""},{"dropping-particle":"","family":"Scherl","given":"E","non-dropping-particle":"","parse-names":false,"suffix":""},{"dropping-particle":"","family":"Marano","given":"C","non-dropping-particle":"","parse-names":false,"suffix":""},{"dropping-particle":"","family":"O’Brien","given":"C","non-dropping-particle":"","parse-names":false,"suffix":""},{"dropping-particle":"","family":"Zhang","given":"H","non-dropping-particle":"","parse-names":false,"suffix":""},{"dropping-particle":"","family":"Johanns","given":"J","non-dropping-particle":"","parse-names":false,"suffix":""},{"dropping-particle":"","family":"Zhou","given":"Y","non-dropping-particle":"","parse-names":false,"suffix":""},{"dropping-particle":"","family":"Abreu","given":"M","non-dropping-particle":"","parse-names":false,"suffix":""},{"dropping-particle":"","family":"Arasaradnam","given":"R P","non-dropping-particle":"","parse-names":false,"suffix":""},{"dropping-particle":"","family":"Rowbotham","given":"D S","non-dropping-particle":"","parse-names":false,"suffix":""},{"dropping-particle":"","family":"Leong","given":"R W L","non-dropping-particle":"","parse-names":false,"suffix":""},{"dropping-particle":"","family":"Danese","given":"S","non-dropping-particle":"","parse-names":false,"suffix":""},{"dropping-particle":"","family":"Investigators","given":"UNIFI","non-dropping-particle":"","parse-names":false,"suffix":""}],"container-title":"Journal of Crohn's and Colitis","id":"ITEM-8","issue":"Supplement_1","issued":{"date-parts":[["2020","1","15"]]},"page":"S113-S114","title":"DOP76 Corticosteroid sparing effects of ustekinumab therapy for ulcerative colitis through 2 years: UNIFI long-term extension","type":"article-journal","volume":"14"},"uris":["http://www.mendeley.com/documents/?uuid=7a7a0568-3e4c-4b12-a444-c03d6f9f2cf2"]},{"id":"ITEM-9","itemData":{"DOI":"10.1056/NEJMoa1602773","ISSN":"0028-4793","author":[{"dropping-particle":"","family":"Feagan","given":"Brian G","non-dropping-particle":"","parse-names":false,"suffix":""},{"dropping-particle":"","family":"Sandborn","given":"William J","non-dropping-particle":"","parse-names":false,"suffix":""},{"dropping-particle":"","family":"Gasink","given":"Christopher","non-dropping-particle":"","parse-names":false,"suffix":""},{"dropping-particle":"","family":"Jacobstein","given":"Douglas","non-dropping-particle":"","parse-names":false,"suffix":""},{"dropping-particle":"","family":"Lang","given":"Yinghua","non-dropping-particle":"","parse-names":false,"suffix":""},{"dropping-particle":"","family":"Friedman","given":"Joshua R","non-dropping-particle":"","parse-names":false,"suffix":""},{"dropping-particle":"","family":"Blank","given":"Marion A","non-dropping-particle":"","parse-names":false,"suffix":""},{"dropping-particle":"","family":"Johanns","given":"Jewel","non-dropping-particle":"","parse-names":false,"suffix":""},{"dropping-particle":"","family":"Gao","given":"Long-Long","non-dropping-particle":"","parse-names":false,"suffix":""},{"dropping-particle":"","family":"Miao","given":"Ye","non-dropping-particle":"","parse-names":false,"suffix":""},{"dropping-particle":"","family":"Adedokun","given":"Omoniyi J","non-dropping-particle":"","parse-names":false,"suffix":""},{"dropping-particle":"","family":"Sands","given":"Bruce E","non-dropping-particle":"","parse-names":false,"suffix":""},{"dropping-particle":"","family":"Hanauer","given":"Stephen B","non-dropping-particle":"","parse-names":false,"suffix":""},{"dropping-particle":"","family":"Vermeire","given":"Severine","non-dropping-particle":"","parse-names":false,"suffix":""},{"dropping-particle":"","family":"Targan","given":"Stephan","non-dropping-particle":"","parse-names":false,"suffix":""},{"dropping-particle":"","family":"Ghosh","given":"Subrata","non-dropping-particle":"","parse-names":false,"suffix":""},{"dropping-particle":"","family":"Villiers","given":"Willem J","non-dropping-particle":"de","parse-names":false,"suffix":""},{"dropping-particle":"","family":"Colombel","given":"Jean-Frédéric","non-dropping-particle":"","parse-names":false,"suffix":""},{"dropping-particle":"","family":"Tulassay","given":"Zsolt","non-dropping-particle":"","parse-names":false,"suffix":""},{"dropping-particle":"","family":"Seidler","given":"Ursula","non-dropping-particle":"","parse-names":false,"suffix":""},{"dropping-particle":"","family":"Salzberg","given":"Bruce A","non-dropping-particle":"","parse-names":false,"suffix":""},{"dropping-particle":"","family":"Desreumaux","given":"Pierre","non-dropping-particle":"","parse-names":false,"suffix":""},{"dropping-particle":"","family":"Lee","given":"Scott D","non-dropping-particle":"","parse-names":false,"suffix":""},{"dropping-particle":"V","family":"Loftus","given":"Edward","non-dropping-particle":"","parse-names":false,"suffix":""},{"dropping-particle":"","family":"Dieleman","given":"Levinus A","non-dropping-particle":"","parse-names":false,"suffix":""},{"dropping-particle":"","family":"Katz","given":"Seymour","non-dropping-particle":"","parse-names":false,"suffix":""},{"dropping-particle":"","family":"Rutgeerts","given":"Paul","non-dropping-particle":"","parse-names":false,"suffix":""}],"container-title":"New England Journal of Medicine","id":"ITEM-9","issue":"20","issued":{"date-parts":[["2016","11","16"]]},"note":"doi: 10.1056/NEJMoa1602773","page":"1946-1960","publisher":"Massachusetts Medical Society","title":"Ustekinumab as Induction and Maintenance Therapy for Crohn’s Disease","type":"article-journal","volume":"375"},"uris":["http://www.mendeley.com/documents/?uuid=1edaa3d1-98a6-4c62-b867-5c8464eacc56"]},{"id":"ITEM-10","itemData":{"DOI":"10.1056/NEJMoa1606910","ISSN":"0028-4793","author":[{"dropping-particle":"","family":"Sandborn","given":"William J","non-dropping-particle":"","parse-names":false,"suffix":""},{"dropping-particle":"","family":"Su","given":"Chinyu","non-dropping-particle":"","parse-names":false,"suffix":""},{"dropping-particle":"","family":"Sands","given":"Bruce E","non-dropping-particle":"","parse-names":false,"suffix":""},{"dropping-particle":"","family":"D’Haens","given":"Geert R","non-dropping-particle":"","parse-names":false,"suffix":""},{"dropping-particle":"","family":"Vermeire","given":"Séverine","non-dropping-particle":"","parse-names":false,"suffix":""},{"dropping-particle":"","family":"Schreiber","given":"Stefan","non-dropping-particle":"","parse-names":false,"suffix":""},{"dropping-particle":"","family":"Danese","given":"Silvio","non-dropping-particle":"","parse-names":false,"suffix":""},{"dropping-particle":"","family":"Feagan","given":"Brian G","non-dropping-particle":"","parse-names":false,"suffix":""},{"dropping-particle":"","family":"Reinisch","given":"Walter","non-dropping-particle":"","parse-names":false,"suffix":""},{"dropping-particle":"","family":"Niezychowski","given":"Wojciech","non-dropping-particle":"","parse-names":false,"suffix":""},{"dropping-particle":"","family":"Friedman","given":"Gary","non-dropping-particle":"","parse-names":false,"suffix":""},{"dropping-particle":"","family":"Lawendy","given":"Nervin","non-dropping-particle":"","parse-names":false,"suffix":""},{"dropping-particle":"","family":"Yu","given":"Dahong","non-dropping-particle":"","parse-names":false,"suffix":""},{"dropping-particle":"","family":"Woodworth","given":"Deborah","non-dropping-particle":"","parse-names":false,"suffix":""},{"dropping-particle":"","family":"Mukherjee","given":"Arnab","non-dropping-particle":"","parse-names":false,"suffix":""},{"dropping-particle":"","family":"Zhang","given":"Haiying","non-dropping-particle":"","parse-names":false,"suffix":""},{"dropping-particle":"","family":"Healey","given":"Paul","non-dropping-particle":"","parse-names":false,"suffix":""},{"dropping-particle":"","family":"Panés","given":"Julian","non-dropping-particle":"","parse-names":false,"suffix":""}],"container-title":"New England Journal of Medicine","id":"ITEM-10","issue":"18","issued":{"date-parts":[["2017","5","3"]]},"note":"doi: 10.1056/NEJMoa1606910","page":"1723-1736","publisher":"Massachusetts Medical Society","title":"Tofacitinib as Induction and Maintenance Therapy for Ulcerative Colitis","type":"article-journal","volume":"376"},"uris":["http://www.mendeley.com/documents/?uuid=c5d3090f-9374-4880-b8f6-27318a695c77"]}],"mendeley":{"formattedCitation":"&lt;sup&gt;63–72&lt;/sup&gt;","plainTextFormattedCitation":"63–72","previouslyFormattedCitation":"&lt;sup&gt;63–72&lt;/sup&gt;"},"properties":{"noteIndex":0},"schema":"https://github.com/citation-style-language/schema/raw/master/csl-citation.json"}</w:instrText>
      </w:r>
      <w:r w:rsidRPr="00650349">
        <w:fldChar w:fldCharType="separate"/>
      </w:r>
      <w:r w:rsidR="00362AA1" w:rsidRPr="00650349">
        <w:rPr>
          <w:noProof/>
          <w:vertAlign w:val="superscript"/>
        </w:rPr>
        <w:t>63–72</w:t>
      </w:r>
      <w:r w:rsidRPr="00650349">
        <w:fldChar w:fldCharType="end"/>
      </w:r>
      <w:r w:rsidR="00431ADB" w:rsidRPr="00650349">
        <w:t xml:space="preserve"> </w:t>
      </w:r>
      <w:r w:rsidR="005E2DE9" w:rsidRPr="00650349">
        <w:t>However timely escalation</w:t>
      </w:r>
      <w:r w:rsidR="00F22CD0" w:rsidRPr="00650349">
        <w:t>, when a patient is either corticosteroid</w:t>
      </w:r>
      <w:r w:rsidR="005E2DE9" w:rsidRPr="00650349">
        <w:t xml:space="preserve"> </w:t>
      </w:r>
      <w:r w:rsidR="00F22CD0" w:rsidRPr="00650349">
        <w:t xml:space="preserve">refractory or dependent, </w:t>
      </w:r>
      <w:r w:rsidR="00332E38" w:rsidRPr="00650349">
        <w:t>is not carried out in significant</w:t>
      </w:r>
      <w:r w:rsidR="005E2DE9" w:rsidRPr="00650349">
        <w:t xml:space="preserve"> </w:t>
      </w:r>
      <w:r w:rsidR="00332E38" w:rsidRPr="00650349">
        <w:t xml:space="preserve">proportion of cases, leading to </w:t>
      </w:r>
      <w:r w:rsidR="00F22CD0" w:rsidRPr="00650349">
        <w:t xml:space="preserve">inappropriate </w:t>
      </w:r>
      <w:r w:rsidR="00332E38" w:rsidRPr="00650349">
        <w:t>steroid excess</w:t>
      </w:r>
      <w:r w:rsidR="005E2DE9" w:rsidRPr="00650349">
        <w:t>.</w:t>
      </w:r>
      <w:r w:rsidR="00332E38" w:rsidRPr="00650349">
        <w:fldChar w:fldCharType="begin" w:fldLock="1"/>
      </w:r>
      <w:r w:rsidR="00362AA1" w:rsidRPr="00650349">
        <w:instrText>ADDIN CSL_CITATION {"citationItems":[{"id":"ITEM-1","itemData":{"DOI":"10.1111/apt.14334","ISSN":"1365-2036 (Electronic)","PMID":"28949018","abstract":"BACKGROUND: Corticosteroids are central to inducing remission in inflammatory bowel disease (IBD) but are ineffective maintenance agents. AIM: To benchmark steroid usage in British outpatients and assess factors associated with excess exposure. METHODS: We recorded steroid use in unselected IBD outpatients. Cases meeting criteria for steroid dependency or excess were blind peer reviewed to determine whether steroid prescriptions were avoidable. Associations between steroid use and patient/institutional factors were analysed. RESULTS: Of 1176 patients, 30% received steroids in the prior 12 months. 14.9% had steroid dependency or excess, which was more common in moderate/severe ulcerative colitis (UC) than Crohn's disease (CD) (42.6% vs 28.1%; P = .027). Steroid dependency or excess was deemed avoidable in 49.1%. The annual incidence of inappropriate steroid excess was 7.1%. Mixed-effects logistic regression analysis revealed independent predictors of inappropriate steroid excess. The odds ratio (OR, 95%CI) for moderate/severe compared to mild/quiescent disease activity was 4.59 (1.53-20.64) for UC and 4.60 (2.21-12.00) for CD. In CD, lower rates of inappropriate steroid excess were found in centres with an IBD multi-disciplinary team (OR 0.62 [0.46-0.91]), whilst dedicated IBD clinics protected against inappropriate steroid excess in UC (OR 0.64, 95% CI 0.21-0.94). The total number of GI trainees was associated with rates of inappropriate steroid excess. CONCLUSIONS: Steroid dependency or excess occurred in 14.9% of British IBD patients (in 7.1% potentially avoidable). We demonstrated positive effects of service configurations (IBD multi-disciplinary team, dedicated IBD clinics). Routine recording of steroid dependency or excess is feasible and should be considered a quality metric.","author":[{"dropping-particle":"","family":"Selinger","given":"C P","non-dropping-particle":"","parse-names":false,"suffix":""},{"dropping-particle":"","family":"Parkes","given":"G C","non-dropping-particle":"","parse-names":false,"suffix":""},{"dropping-particle":"","family":"Bassi","given":"A","non-dropping-particle":"","parse-names":false,"suffix":""},{"dropping-particle":"","family":"Fogden","given":"E","non-dropping-particle":"","parse-names":false,"suffix":""},{"dropping-particle":"","family":"Hayee","given":"B","non-dropping-particle":"","parse-names":false,"suffix":""},{"dropping-particle":"","family":"Limdi","given":"J K","non-dropping-particle":"","parse-names":false,"suffix":""},{"dropping-particle":"","family":"Ludlow","given":"H","non-dropping-particle":"","parse-names":false,"suffix":""},{"dropping-particle":"","family":"McLaughlin","given":"S","non-dropping-particle":"","parse-names":false,"suffix":""},{"dropping-particle":"","family":"Patel","given":"P","non-dropping-particle":"","parse-names":false,"suffix":""},{"dropping-particle":"","family":"Smith","given":"M","non-dropping-particle":"","parse-names":false,"suffix":""},{"dropping-particle":"","family":"Raine","given":"T","non-dropping-particle":"","parse-names":false,"suffix":""}],"container-title":"Alimentary pharmacology &amp; therapeutics","id":"ITEM-1","issue":"10","issued":{"date-parts":[["2017","11"]]},"language":"eng","page":"964-973","publisher-place":"England","title":"A multi-centre audit of excess steroid use in 1176 patients with inflammatory bowel disease.","type":"article-journal","volume":"46"},"uris":["http://www.mendeley.com/documents/?uuid=732729ed-c164-4329-9d15-be736a66f492"]}],"mendeley":{"formattedCitation":"&lt;sup&gt;32&lt;/sup&gt;","plainTextFormattedCitation":"32","previouslyFormattedCitation":"&lt;sup&gt;32&lt;/sup&gt;"},"properties":{"noteIndex":0},"schema":"https://github.com/citation-style-language/schema/raw/master/csl-citation.json"}</w:instrText>
      </w:r>
      <w:r w:rsidR="00332E38" w:rsidRPr="00650349">
        <w:fldChar w:fldCharType="separate"/>
      </w:r>
      <w:r w:rsidR="00362AA1" w:rsidRPr="00650349">
        <w:rPr>
          <w:noProof/>
          <w:vertAlign w:val="superscript"/>
        </w:rPr>
        <w:t>32</w:t>
      </w:r>
      <w:r w:rsidR="00332E38" w:rsidRPr="00650349">
        <w:fldChar w:fldCharType="end"/>
      </w:r>
      <w:r w:rsidR="005E2DE9" w:rsidRPr="00650349">
        <w:t xml:space="preserve"> </w:t>
      </w:r>
      <w:r w:rsidR="00BC3B45" w:rsidRPr="00650349">
        <w:t>The choice of therapy should be made on an individual basis and</w:t>
      </w:r>
      <w:r w:rsidR="00286E34" w:rsidRPr="00650349">
        <w:t xml:space="preserve"> take into account the side-effect profile with particular </w:t>
      </w:r>
      <w:r w:rsidR="00286E34" w:rsidRPr="00650349">
        <w:lastRenderedPageBreak/>
        <w:t xml:space="preserve">consideration given to risk of malignancy or </w:t>
      </w:r>
      <w:r w:rsidR="00F22CD0" w:rsidRPr="00650349">
        <w:t>infection</w:t>
      </w:r>
      <w:r w:rsidR="00BE1579" w:rsidRPr="00650349">
        <w:t xml:space="preserve"> or other recognised contraindications</w:t>
      </w:r>
      <w:r w:rsidR="00286E34" w:rsidRPr="00650349">
        <w:t xml:space="preserve">, </w:t>
      </w:r>
      <w:r w:rsidR="00F22CD0" w:rsidRPr="00650349">
        <w:t xml:space="preserve">route of administration, </w:t>
      </w:r>
      <w:r w:rsidR="00286E34" w:rsidRPr="00650349">
        <w:t>risk of immunogenicity and cost.</w:t>
      </w:r>
      <w:r w:rsidR="00286E34" w:rsidRPr="00650349">
        <w:fldChar w:fldCharType="begin" w:fldLock="1"/>
      </w:r>
      <w:r w:rsidR="002648EC" w:rsidRPr="00650349">
        <w:instrText>ADDIN CSL_CITATION {"citationItems":[{"id":"ITEM-1","itemData":{"DOI":"10.1136/gutjnl-2019-318484","ISSN":"0017-5749","PMID":"31562236","abstract":"Ulcerative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Barney","non-dropping-particle":"","parse-names":false,"suffix":""}],"container-title":"Gut","id":"ITEM-1","issued":{"date-parts":[["2019"]]},"page":"gutjnl-2019-318484","title":"British Society of Gastroenterology consensus guidelines on the management of inflammatory bowel disease in adults","type":"article-journal"},"uris":["http://www.mendeley.com/documents/?uuid=4e086d58-9424-4040-8984-90354eac194f"]}],"mendeley":{"formattedCitation":"&lt;sup&gt;6&lt;/sup&gt;","plainTextFormattedCitation":"6","previouslyFormattedCitation":"&lt;sup&gt;6&lt;/sup&gt;"},"properties":{"noteIndex":0},"schema":"https://github.com/citation-style-language/schema/raw/master/csl-citation.json"}</w:instrText>
      </w:r>
      <w:r w:rsidR="00286E34" w:rsidRPr="00650349">
        <w:fldChar w:fldCharType="separate"/>
      </w:r>
      <w:r w:rsidR="00286E34" w:rsidRPr="00650349">
        <w:rPr>
          <w:noProof/>
          <w:vertAlign w:val="superscript"/>
        </w:rPr>
        <w:t>6</w:t>
      </w:r>
      <w:r w:rsidR="00286E34" w:rsidRPr="00650349">
        <w:fldChar w:fldCharType="end"/>
      </w:r>
      <w:r w:rsidR="00286E34" w:rsidRPr="00650349">
        <w:t xml:space="preserve"> </w:t>
      </w:r>
    </w:p>
    <w:p w14:paraId="64F6A334" w14:textId="3FFCE4E4" w:rsidR="00151705" w:rsidRPr="00650349" w:rsidRDefault="008D41B5" w:rsidP="006E34BB">
      <w:pPr>
        <w:spacing w:line="480" w:lineRule="auto"/>
        <w:jc w:val="both"/>
      </w:pPr>
      <w:r w:rsidRPr="00650349">
        <w:t>Organisational factors are</w:t>
      </w:r>
      <w:r w:rsidR="00864AED" w:rsidRPr="00650349">
        <w:t xml:space="preserve"> also</w:t>
      </w:r>
      <w:r w:rsidRPr="00650349">
        <w:t xml:space="preserve"> important determinants of the risk of steroid excess. In a study of twenty hospitals</w:t>
      </w:r>
      <w:r w:rsidR="000F4BE5" w:rsidRPr="00650349">
        <w:t>,</w:t>
      </w:r>
      <w:r w:rsidRPr="00650349">
        <w:t xml:space="preserve"> 11</w:t>
      </w:r>
      <w:r w:rsidR="000F4BE5" w:rsidRPr="00650349">
        <w:t xml:space="preserve"> introduced</w:t>
      </w:r>
      <w:r w:rsidRPr="00650349">
        <w:t xml:space="preserve"> quality improvement projects to educate patients and cl</w:t>
      </w:r>
      <w:r w:rsidR="00311189" w:rsidRPr="00650349">
        <w:t>inicians regarding steroid use and improve access to specialist advice through telephon</w:t>
      </w:r>
      <w:r w:rsidR="000F4BE5" w:rsidRPr="00650349">
        <w:t>e</w:t>
      </w:r>
      <w:r w:rsidR="00311189" w:rsidRPr="00650349">
        <w:t xml:space="preserve"> helplines and rapid access clinics. Patients </w:t>
      </w:r>
      <w:r w:rsidR="00CE21F2" w:rsidRPr="00650349">
        <w:t>attending hospital</w:t>
      </w:r>
      <w:r w:rsidR="00DE1382" w:rsidRPr="00650349">
        <w:t>s</w:t>
      </w:r>
      <w:r w:rsidR="00CE21F2" w:rsidRPr="00650349">
        <w:t xml:space="preserve"> </w:t>
      </w:r>
      <w:r w:rsidR="000F4BE5" w:rsidRPr="00650349">
        <w:t xml:space="preserve">where the intervention was implemented </w:t>
      </w:r>
      <w:r w:rsidR="00CE21F2" w:rsidRPr="00650349">
        <w:t>were</w:t>
      </w:r>
      <w:r w:rsidR="00311189" w:rsidRPr="00650349">
        <w:t xml:space="preserve"> less likely to </w:t>
      </w:r>
      <w:r w:rsidR="00BE1579" w:rsidRPr="00650349">
        <w:t xml:space="preserve">use </w:t>
      </w:r>
      <w:r w:rsidR="00311189" w:rsidRPr="00650349">
        <w:t>steroid</w:t>
      </w:r>
      <w:r w:rsidR="00BE1579" w:rsidRPr="00650349">
        <w:t>s to</w:t>
      </w:r>
      <w:r w:rsidR="00311189" w:rsidRPr="00650349">
        <w:t xml:space="preserve"> excess (11.5% vs 17.1%, p&lt;0.001)</w:t>
      </w:r>
      <w:r w:rsidR="00671CB1" w:rsidRPr="00650349">
        <w:t>.</w:t>
      </w:r>
      <w:r w:rsidR="00DC63B5" w:rsidRPr="00650349">
        <w:fldChar w:fldCharType="begin" w:fldLock="1"/>
      </w:r>
      <w:r w:rsidR="00362AA1" w:rsidRPr="00650349">
        <w:instrText>ADDIN CSL_CITATION {"citationItems":[{"id":"ITEM-1","itemData":{"DOI":"10.1111/apt.15497","ISSN":"13652036","abstract":"Background: Patients with IBD are at risk of excess corticosteroids. Aims: To assess steroid excess in a large IBD cohort and test associations with quality improvement and prescribing. Methods: Steroid exposure was recorded for outpatients attending 19 centres and associated factors analysed. Measures taken to avoid excess were assessed. Results: Of 2385 patients, 28% received steroids in the preceding 12 months. 14.8% had steroid excess or dependency. Steroid use was significantly lower at ‘intervention centres’ which participated in a quality improvement programme (exposure: 23.8% vs 31.0%, P &lt;.001; excess 11.5% vs 17.1%, P &lt;.001). At intervention centres, steroid use fell from 2015 to 2017 (steroid exposure 30.0%-23.8%, P =.003; steroid excess 13.8%-11.5%, P =.17). Steroid excess was judged avoidable in 50.7%. Factors independently associated with reduced steroid excess in Crohn's disease included maintenance with anti-TNF agents (OR 0.61 [95% CI 0.24-0.95]), treatment in a centre with a multi-disciplinary team (OR 0.54 [95% CI 0.20-0.86]) and treatment at an intervention centre (OR 0.72 [95% CI 0.46-0.97]). Treatment with 5-ASA in CD was associated with higher rates of steroid excess (OR 1.72 [95% CI 1.24-2.09]). In ulcerative colitis (UC), thiopurine monotherapy was associated with steroid excess (OR 1.97 [95% CI 1.19-3.01]) and treatment at an intervention centre with less steroid excess (OR 0.72 [95% CI 0.45-0.95]). Conclusions: This study validates steroid assessment as a meaningful quality measure and provides a benchmark for this performance indicator in a large cohort. A programme of quality improvement was associated with lower steroid use.","author":[{"dropping-particle":"","family":"Selinger","given":"Christian P.","non-dropping-particle":"","parse-names":false,"suffix":""},{"dropping-particle":"","family":"Parkes","given":"Gareth C.","non-dropping-particle":"","parse-names":false,"suffix":""},{"dropping-particle":"","family":"Bassi","given":"Ash","non-dropping-particle":"","parse-names":false,"suffix":""},{"dropping-particle":"","family":"Limdi","given":"Jimmy K.","non-dropping-particle":"","parse-names":false,"suffix":""},{"dropping-particle":"","family":"Ludlow","given":"Helen","non-dropping-particle":"","parse-names":false,"suffix":""},{"dropping-particle":"","family":"Patel","given":"Pritash","non-dropping-particle":"","parse-names":false,"suffix":""},{"dropping-particle":"","family":"Smith","given":"Melissa","non-dropping-particle":"","parse-names":false,"suffix":""},{"dropping-particle":"","family":"Saluke","given":"Santosh","non-dropping-particle":"","parse-names":false,"suffix":""},{"dropping-particle":"","family":"Ndlovu","given":"Zandile","non-dropping-particle":"","parse-names":false,"suffix":""},{"dropping-particle":"","family":"George","given":"Becky","non-dropping-particle":"","parse-names":false,"suffix":""},{"dropping-particle":"","family":"Saunders","given":"John","non-dropping-particle":"","parse-names":false,"suffix":""},{"dropping-particle":"","family":"Adamson","given":"Mark","non-dropping-particle":"","parse-names":false,"suffix":""},{"dropping-particle":"","family":"Fraser","given":"Aileen","non-dropping-particle":"","parse-names":false,"suffix":""},{"dropping-particle":"","family":"Robinson","given":"Jenna","non-dropping-particle":"","parse-names":false,"suffix":""},{"dropping-particle":"","family":"Donovan","given":"Fiona","non-dropping-particle":"","parse-names":false,"suffix":""},{"dropping-particle":"","family":"Parisi","given":"Ioanna","non-dropping-particle":"","parse-names":false,"suffix":""},{"dropping-particle":"","family":"Tidbury","given":"Jude","non-dropping-particle":"","parse-names":false,"suffix":""},{"dropping-particle":"","family":"Gray","given":"Lynn","non-dropping-particle":"","parse-names":false,"suffix":""},{"dropping-particle":"","family":"Pollok","given":"Richard","non-dropping-particle":"","parse-names":false,"suffix":""},{"dropping-particle":"","family":"Scott","given":"Glyn","non-dropping-particle":"","parse-names":false,"suffix":""},{"dropping-particle":"","family":"Raine","given":"Tim","non-dropping-particle":"","parse-names":false,"suffix":""}],"container-title":"Alimentary Pharmacology and Therapeutics","id":"ITEM-1","issue":"9","issued":{"date-parts":[["2019"]]},"page":"1009-1018","title":"Assessment of steroid use as a key performance indicator in inflammatory bowel disease—analysis of data from 2385 UK patients","type":"article-journal","volume":"50"},"uris":["http://www.mendeley.com/documents/?uuid=fcd46f76-aae9-4b18-a647-948e70c93682"]}],"mendeley":{"formattedCitation":"&lt;sup&gt;61&lt;/sup&gt;","plainTextFormattedCitation":"61","previouslyFormattedCitation":"&lt;sup&gt;61&lt;/sup&gt;"},"properties":{"noteIndex":0},"schema":"https://github.com/citation-style-language/schema/raw/master/csl-citation.json"}</w:instrText>
      </w:r>
      <w:r w:rsidR="00DC63B5" w:rsidRPr="00650349">
        <w:fldChar w:fldCharType="separate"/>
      </w:r>
      <w:r w:rsidR="00362AA1" w:rsidRPr="00650349">
        <w:rPr>
          <w:noProof/>
          <w:vertAlign w:val="superscript"/>
        </w:rPr>
        <w:t>61</w:t>
      </w:r>
      <w:r w:rsidR="00DC63B5" w:rsidRPr="00650349">
        <w:fldChar w:fldCharType="end"/>
      </w:r>
      <w:r w:rsidR="00CE21F2" w:rsidRPr="00650349">
        <w:t xml:space="preserve"> There is also evidence that dedicated IBD clinics are associated with </w:t>
      </w:r>
      <w:r w:rsidR="00BE1579" w:rsidRPr="00650349">
        <w:t>less excessive use of</w:t>
      </w:r>
      <w:r w:rsidR="00022E7E" w:rsidRPr="00650349">
        <w:t xml:space="preserve"> </w:t>
      </w:r>
      <w:r w:rsidR="00CE21F2" w:rsidRPr="00650349">
        <w:t>steroid</w:t>
      </w:r>
      <w:r w:rsidR="00BE1579" w:rsidRPr="00650349">
        <w:t xml:space="preserve">s </w:t>
      </w:r>
      <w:r w:rsidR="00CE21F2" w:rsidRPr="00650349">
        <w:t>in UC.</w:t>
      </w:r>
      <w:r w:rsidR="00DC63B5" w:rsidRPr="00650349">
        <w:fldChar w:fldCharType="begin" w:fldLock="1"/>
      </w:r>
      <w:r w:rsidR="00362AA1" w:rsidRPr="00650349">
        <w:instrText>ADDIN CSL_CITATION {"citationItems":[{"id":"ITEM-1","itemData":{"DOI":"10.1111/apt.14334","ISSN":"1365-2036 (Electronic)","PMID":"28949018","abstract":"BACKGROUND: Corticosteroids are central to inducing remission in inflammatory bowel disease (IBD) but are ineffective maintenance agents. AIM: To benchmark steroid usage in British outpatients and assess factors associated with excess exposure. METHODS: We recorded steroid use in unselected IBD outpatients. Cases meeting criteria for steroid dependency or excess were blind peer reviewed to determine whether steroid prescriptions were avoidable. Associations between steroid use and patient/institutional factors were analysed. RESULTS: Of 1176 patients, 30% received steroids in the prior 12 months. 14.9% had steroid dependency or excess, which was more common in moderate/severe ulcerative colitis (UC) than Crohn's disease (CD) (42.6% vs 28.1%; P = .027). Steroid dependency or excess was deemed avoidable in 49.1%. The annual incidence of inappropriate steroid excess was 7.1%. Mixed-effects logistic regression analysis revealed independent predictors of inappropriate steroid excess. The odds ratio (OR, 95%CI) for moderate/severe compared to mild/quiescent disease activity was 4.59 (1.53-20.64) for UC and 4.60 (2.21-12.00) for CD. In CD, lower rates of inappropriate steroid excess were found in centres with an IBD multi-disciplinary team (OR 0.62 [0.46-0.91]), whilst dedicated IBD clinics protected against inappropriate steroid excess in UC (OR 0.64, 95% CI 0.21-0.94). The total number of GI trainees was associated with rates of inappropriate steroid excess. CONCLUSIONS: Steroid dependency or excess occurred in 14.9% of British IBD patients (in 7.1% potentially avoidable). We demonstrated positive effects of service configurations (IBD multi-disciplinary team, dedicated IBD clinics). Routine recording of steroid dependency or excess is feasible and should be considered a quality metric.","author":[{"dropping-particle":"","family":"Selinger","given":"C P","non-dropping-particle":"","parse-names":false,"suffix":""},{"dropping-particle":"","family":"Parkes","given":"G C","non-dropping-particle":"","parse-names":false,"suffix":""},{"dropping-particle":"","family":"Bassi","given":"A","non-dropping-particle":"","parse-names":false,"suffix":""},{"dropping-particle":"","family":"Fogden","given":"E","non-dropping-particle":"","parse-names":false,"suffix":""},{"dropping-particle":"","family":"Hayee","given":"B","non-dropping-particle":"","parse-names":false,"suffix":""},{"dropping-particle":"","family":"Limdi","given":"J K","non-dropping-particle":"","parse-names":false,"suffix":""},{"dropping-particle":"","family":"Ludlow","given":"H","non-dropping-particle":"","parse-names":false,"suffix":""},{"dropping-particle":"","family":"McLaughlin","given":"S","non-dropping-particle":"","parse-names":false,"suffix":""},{"dropping-particle":"","family":"Patel","given":"P","non-dropping-particle":"","parse-names":false,"suffix":""},{"dropping-particle":"","family":"Smith","given":"M","non-dropping-particle":"","parse-names":false,"suffix":""},{"dropping-particle":"","family":"Raine","given":"T","non-dropping-particle":"","parse-names":false,"suffix":""}],"container-title":"Alimentary pharmacology &amp; therapeutics","id":"ITEM-1","issue":"10","issued":{"date-parts":[["2017","11"]]},"language":"eng","page":"964-973","publisher-place":"England","title":"A multi-centre audit of excess steroid use in 1176 patients with inflammatory bowel disease.","type":"article-journal","volume":"46"},"uris":["http://www.mendeley.com/documents/?uuid=732729ed-c164-4329-9d15-be736a66f492"]}],"mendeley":{"formattedCitation":"&lt;sup&gt;32&lt;/sup&gt;","plainTextFormattedCitation":"32","previouslyFormattedCitation":"&lt;sup&gt;32&lt;/sup&gt;"},"properties":{"noteIndex":0},"schema":"https://github.com/citation-style-language/schema/raw/master/csl-citation.json"}</w:instrText>
      </w:r>
      <w:r w:rsidR="00DC63B5" w:rsidRPr="00650349">
        <w:fldChar w:fldCharType="separate"/>
      </w:r>
      <w:r w:rsidR="00362AA1" w:rsidRPr="00650349">
        <w:rPr>
          <w:noProof/>
          <w:vertAlign w:val="superscript"/>
        </w:rPr>
        <w:t>32</w:t>
      </w:r>
      <w:r w:rsidR="00DC63B5" w:rsidRPr="00650349">
        <w:fldChar w:fldCharType="end"/>
      </w:r>
      <w:r w:rsidR="00CE21F2" w:rsidRPr="00650349">
        <w:t xml:space="preserve"> Likewise, a dedicated IBD multi-disciplinary meeting </w:t>
      </w:r>
      <w:r w:rsidR="00BE1579" w:rsidRPr="00650349">
        <w:t>is</w:t>
      </w:r>
      <w:r w:rsidR="00CD6F69" w:rsidRPr="00650349">
        <w:t xml:space="preserve"> </w:t>
      </w:r>
      <w:r w:rsidR="00CE21F2" w:rsidRPr="00650349">
        <w:t>key to reducing inappropriate steroid excess in both CD (OR 0.37, 95%CI 0.15-0.83) and UC (OR 0.24, 95%CI 0.07-0.73).</w:t>
      </w:r>
      <w:r w:rsidR="00DC63B5" w:rsidRPr="00650349">
        <w:fldChar w:fldCharType="begin" w:fldLock="1"/>
      </w:r>
      <w:r w:rsidR="00362AA1" w:rsidRPr="00650349">
        <w:instrText>ADDIN CSL_CITATION {"citationItems":[{"id":"ITEM-1","itemData":{"DOI":"10.1111/apt.15497","ISSN":"13652036","abstract":"Background: Patients with IBD are at risk of excess corticosteroids. Aims: To assess steroid excess in a large IBD cohort and test associations with quality improvement and prescribing. Methods: Steroid exposure was recorded for outpatients attending 19 centres and associated factors analysed. Measures taken to avoid excess were assessed. Results: Of 2385 patients, 28% received steroids in the preceding 12 months. 14.8% had steroid excess or dependency. Steroid use was significantly lower at ‘intervention centres’ which participated in a quality improvement programme (exposure: 23.8% vs 31.0%, P &lt;.001; excess 11.5% vs 17.1%, P &lt;.001). At intervention centres, steroid use fell from 2015 to 2017 (steroid exposure 30.0%-23.8%, P =.003; steroid excess 13.8%-11.5%, P =.17). Steroid excess was judged avoidable in 50.7%. Factors independently associated with reduced steroid excess in Crohn's disease included maintenance with anti-TNF agents (OR 0.61 [95% CI 0.24-0.95]), treatment in a centre with a multi-disciplinary team (OR 0.54 [95% CI 0.20-0.86]) and treatment at an intervention centre (OR 0.72 [95% CI 0.46-0.97]). Treatment with 5-ASA in CD was associated with higher rates of steroid excess (OR 1.72 [95% CI 1.24-2.09]). In ulcerative colitis (UC), thiopurine monotherapy was associated with steroid excess (OR 1.97 [95% CI 1.19-3.01]) and treatment at an intervention centre with less steroid excess (OR 0.72 [95% CI 0.45-0.95]). Conclusions: This study validates steroid assessment as a meaningful quality measure and provides a benchmark for this performance indicator in a large cohort. A programme of quality improvement was associated with lower steroid use.","author":[{"dropping-particle":"","family":"Selinger","given":"Christian P.","non-dropping-particle":"","parse-names":false,"suffix":""},{"dropping-particle":"","family":"Parkes","given":"Gareth C.","non-dropping-particle":"","parse-names":false,"suffix":""},{"dropping-particle":"","family":"Bassi","given":"Ash","non-dropping-particle":"","parse-names":false,"suffix":""},{"dropping-particle":"","family":"Limdi","given":"Jimmy K.","non-dropping-particle":"","parse-names":false,"suffix":""},{"dropping-particle":"","family":"Ludlow","given":"Helen","non-dropping-particle":"","parse-names":false,"suffix":""},{"dropping-particle":"","family":"Patel","given":"Pritash","non-dropping-particle":"","parse-names":false,"suffix":""},{"dropping-particle":"","family":"Smith","given":"Melissa","non-dropping-particle":"","parse-names":false,"suffix":""},{"dropping-particle":"","family":"Saluke","given":"Santosh","non-dropping-particle":"","parse-names":false,"suffix":""},{"dropping-particle":"","family":"Ndlovu","given":"Zandile","non-dropping-particle":"","parse-names":false,"suffix":""},{"dropping-particle":"","family":"George","given":"Becky","non-dropping-particle":"","parse-names":false,"suffix":""},{"dropping-particle":"","family":"Saunders","given":"John","non-dropping-particle":"","parse-names":false,"suffix":""},{"dropping-particle":"","family":"Adamson","given":"Mark","non-dropping-particle":"","parse-names":false,"suffix":""},{"dropping-particle":"","family":"Fraser","given":"Aileen","non-dropping-particle":"","parse-names":false,"suffix":""},{"dropping-particle":"","family":"Robinson","given":"Jenna","non-dropping-particle":"","parse-names":false,"suffix":""},{"dropping-particle":"","family":"Donovan","given":"Fiona","non-dropping-particle":"","parse-names":false,"suffix":""},{"dropping-particle":"","family":"Parisi","given":"Ioanna","non-dropping-particle":"","parse-names":false,"suffix":""},{"dropping-particle":"","family":"Tidbury","given":"Jude","non-dropping-particle":"","parse-names":false,"suffix":""},{"dropping-particle":"","family":"Gray","given":"Lynn","non-dropping-particle":"","parse-names":false,"suffix":""},{"dropping-particle":"","family":"Pollok","given":"Richard","non-dropping-particle":"","parse-names":false,"suffix":""},{"dropping-particle":"","family":"Scott","given":"Glyn","non-dropping-particle":"","parse-names":false,"suffix":""},{"dropping-particle":"","family":"Raine","given":"Tim","non-dropping-particle":"","parse-names":false,"suffix":""}],"container-title":"Alimentary Pharmacology and Therapeutics","id":"ITEM-1","issue":"9","issued":{"date-parts":[["2019"]]},"page":"1009-1018","title":"Assessment of steroid use as a key performance indicator in inflammatory bowel disease—analysis of data from 2385 UK patients","type":"article-journal","volume":"50"},"uris":["http://www.mendeley.com/documents/?uuid=fcd46f76-aae9-4b18-a647-948e70c93682"]}],"mendeley":{"formattedCitation":"&lt;sup&gt;61&lt;/sup&gt;","plainTextFormattedCitation":"61","previouslyFormattedCitation":"&lt;sup&gt;61&lt;/sup&gt;"},"properties":{"noteIndex":0},"schema":"https://github.com/citation-style-language/schema/raw/master/csl-citation.json"}</w:instrText>
      </w:r>
      <w:r w:rsidR="00DC63B5" w:rsidRPr="00650349">
        <w:fldChar w:fldCharType="separate"/>
      </w:r>
      <w:r w:rsidR="00362AA1" w:rsidRPr="00650349">
        <w:rPr>
          <w:noProof/>
          <w:vertAlign w:val="superscript"/>
        </w:rPr>
        <w:t>61</w:t>
      </w:r>
      <w:r w:rsidR="00DC63B5" w:rsidRPr="00650349">
        <w:fldChar w:fldCharType="end"/>
      </w:r>
    </w:p>
    <w:p w14:paraId="64DFE3E5" w14:textId="4AB880C9" w:rsidR="00E95838" w:rsidRPr="00650349" w:rsidRDefault="00E95838" w:rsidP="006E34BB">
      <w:pPr>
        <w:spacing w:line="480" w:lineRule="auto"/>
        <w:jc w:val="both"/>
      </w:pPr>
      <w:r w:rsidRPr="00650349">
        <w:t>The recently published</w:t>
      </w:r>
      <w:r w:rsidR="009A3F96" w:rsidRPr="00650349">
        <w:t xml:space="preserve"> UK</w:t>
      </w:r>
      <w:r w:rsidRPr="00650349">
        <w:t xml:space="preserve"> IBD Standards state that steroid use should be audited</w:t>
      </w:r>
      <w:r w:rsidR="00F31624" w:rsidRPr="00650349">
        <w:t xml:space="preserve"> regularly</w:t>
      </w:r>
      <w:r w:rsidR="009A3F96" w:rsidRPr="00650349">
        <w:t>, ideally on an annual basis</w:t>
      </w:r>
      <w:r w:rsidR="00CE21F2" w:rsidRPr="00650349">
        <w:t>, and a dedicated</w:t>
      </w:r>
      <w:r w:rsidR="00FE1E70" w:rsidRPr="00650349">
        <w:t xml:space="preserve"> online</w:t>
      </w:r>
      <w:r w:rsidR="00CE21F2" w:rsidRPr="00650349">
        <w:t xml:space="preserve"> steroid</w:t>
      </w:r>
      <w:r w:rsidR="00C942DA" w:rsidRPr="00650349">
        <w:t xml:space="preserve"> assessment</w:t>
      </w:r>
      <w:r w:rsidR="00CE21F2" w:rsidRPr="00650349">
        <w:t xml:space="preserve"> too</w:t>
      </w:r>
      <w:r w:rsidR="008150BC" w:rsidRPr="00650349">
        <w:t>l</w:t>
      </w:r>
      <w:r w:rsidR="00CE21F2" w:rsidRPr="00650349">
        <w:t xml:space="preserve"> is availab</w:t>
      </w:r>
      <w:r w:rsidR="00CB0F0F" w:rsidRPr="00650349">
        <w:t xml:space="preserve">le </w:t>
      </w:r>
      <w:r w:rsidR="00CE21F2" w:rsidRPr="00650349">
        <w:t>for this purpose.</w:t>
      </w:r>
      <w:r w:rsidR="00DC63B5" w:rsidRPr="00650349">
        <w:fldChar w:fldCharType="begin" w:fldLock="1"/>
      </w:r>
      <w:r w:rsidR="00362AA1" w:rsidRPr="00650349">
        <w:instrText>ADDIN CSL_CITATION {"citationItems":[{"id":"ITEM-1","itemData":{"DOI":"10.1136/flgastro-2019-101260","ISSN":"2041-4137","abstract":"Objective Symptoms and clinical course during inflammatory bowel disease (IBD) vary among individuals. Personalised care is therefore essential to effective management, delivered by a strong patient-centred multidisciplinary team, working within a well-designed service. This study aimed to fully rewrite the UK Standards for the healthcare of adults and children with IBD, and to develop an IBD Service Benchmarking Tool to support current and future personalised care models. Design Led by IBD UK, a national multidisciplinary alliance of patients and nominated representatives from all major stakeholders in IBD care, Standards requirements were defined by survey data collated from 689 patients and 151 healthcare professionals. Standards were drafted and refined over three rounds of modified electronic-Delphi. results Consensus was achieved for 59 Standards covering seven clinical domains; (1) design and delivery of the multidisciplinary IBD service; (2) prediagnostic referral pathways, protocols and timeframes; (3) holistic care of the newly diagnosed patient; (4) flare management to support patient empowerment, self-management and access to specialists where required; (5) surgery including appropriate expertise, preoperative information, psychological support and postoperative care; (6) inpatient medical care delivery (7) and ongoing long-term care in the outpatient department and primary care setting including shared care. Using these patient-centred Standards and informed by the IBD Quality Improvement Project (IBDQIP), this paper presents a national benchmarking framework. Conclusions The Standards and Benchmarking Tool provide a framework for healthcare providers and patients to rate the quality of their service. This will recognise excellent care, and promote quality improvement, audit and service development in IBD.","author":[{"dropping-particle":"","family":"Kapasi","given":"Rukshana","non-dropping-particle":"","parse-names":false,"suffix":""},{"dropping-particle":"","family":"Glatter","given":"Jackie","non-dropping-particle":"","parse-names":false,"suffix":""},{"dropping-particle":"","family":"Lamb","given":"Christopher A","non-dropping-particle":"","parse-names":false,"suffix":""},{"dropping-particle":"","family":"Acheson","given":"Austin G","non-dropping-particle":"","parse-names":false,"suffix":""},{"dropping-particle":"","family":"Andrews","given":"Charles","non-dropping-particle":"","parse-names":false,"suffix":""},{"dropping-particle":"","family":"Arnott","given":"Ian D","non-dropping-particle":"","parse-names":false,"suffix":""},{"dropping-particle":"","family":"Barrett","given":"Kevin J","non-dropping-particle":"","parse-names":false,"suffix":""},{"dropping-particle":"","family":"Bell","given":"Graham","non-dropping-particle":"","parse-names":false,"suffix":""},{"dropping-particle":"","family":"Bhatnagar","given":"Guaraang","non-dropping-particle":"","parse-names":false,"suffix":""},{"dropping-particle":"","family":"Bloom","given":"Stuart","non-dropping-particle":"","parse-names":false,"suffix":""},{"dropping-particle":"","family":"Brookes","given":"Matthew James","non-dropping-particle":"","parse-names":false,"suffix":""},{"dropping-particle":"","family":"Brown","given":"Steven R","non-dropping-particle":"","parse-names":false,"suffix":""},{"dropping-particle":"","family":"Burch","given":"Nicola","non-dropping-particle":"","parse-names":false,"suffix":""},{"dropping-particle":"","family":"Burman","given":"Andy","non-dropping-particle":"","parse-names":false,"suffix":""},{"dropping-particle":"","family":"Crook","given":"Kay","non-dropping-particle":"","parse-names":false,"suffix":""},{"dropping-particle":"","family":"Cummings","given":"JR Fraser","non-dropping-particle":"","parse-names":false,"suffix":""},{"dropping-particle":"","family":"Davies","given":"Justin","non-dropping-particle":"","parse-names":false,"suffix":""},{"dropping-particle":"","family":"Demick","given":"Anne","non-dropping-particle":"","parse-names":false,"suffix":""},{"dropping-particle":"","family":"Epstein","given":"Jenny","non-dropping-particle":"","parse-names":false,"suffix":""},{"dropping-particle":"","family":"Faiz","given":"Omar","non-dropping-particle":"","parse-names":false,"suffix":""},{"dropping-particle":"","family":"Feakins","given":"Roger","non-dropping-particle":"","parse-names":false,"suffix":""},{"dropping-particle":"","family":"Fletcher","given":"Melissa","non-dropping-particle":"","parse-names":false,"suffix":""},{"dropping-particle":"","family":"Garrick","given":"Vikki","non-dropping-particle":"","parse-names":false,"suffix":""},{"dropping-particle":"","family":"Jaffray","given":"Bruce","non-dropping-particle":"","parse-names":false,"suffix":""},{"dropping-particle":"","family":"Johnson","given":"Matthew","non-dropping-particle":"","parse-names":false,"suffix":""},{"dropping-particle":"","family":"Keetarut","given":"Katie","non-dropping-particle":"","parse-names":false,"suffix":""},{"dropping-particle":"","family":"Limdi","given":"Jimmy","non-dropping-particle":"","parse-names":false,"suffix":""},{"dropping-particle":"","family":"Meade","given":"Uchu","non-dropping-particle":"","parse-names":false,"suffix":""},{"dropping-particle":"","family":"Muhammed","given":"Rafeeq","non-dropping-particle":"","parse-names":false,"suffix":""},{"dropping-particle":"","family":"Murdock","given":"Andrew","non-dropping-particle":"","parse-names":false,"suffix":""},{"dropping-particle":"","family":"Posford","given":"Nick","non-dropping-particle":"","parse-names":false,"suffix":""},{"dropping-particle":"","family":"Rowse","given":"Georgina","non-dropping-particle":"","parse-names":false,"suffix":""},{"dropping-particle":"","family":"Shaw","given":"Ian","non-dropping-particle":"","parse-names":false,"suffix":""},{"dropping-particle":"","family":"St Clair Jones","given":"Anja","non-dropping-particle":"","parse-names":false,"suffix":""},{"dropping-particle":"","family":"Taylor","given":"Stuart","non-dropping-particle":"","parse-names":false,"suffix":""},{"dropping-particle":"","family":"Weaver","given":"Sean","non-dropping-particle":"","parse-names":false,"suffix":""},{"dropping-particle":"","family":"Younge","given":"Lisa","non-dropping-particle":"","parse-names":false,"suffix":""},{"dropping-particle":"","family":"Hawthorne","given":"Antony Barney","non-dropping-particle":"","parse-names":false,"suffix":""}],"container-title":"Frontline Gastroenterology","id":"ITEM-1","issued":{"date-parts":[["2019"]]},"page":"flgastro-2019-101260","title":"Consensus standards of healthcare for adults and children with inflammatory bowel disease in the UK","type":"article-journal"},"uris":["http://www.mendeley.com/documents/?uuid=16977c80-404c-48df-bc01-75cb38fb9bb3"]}],"mendeley":{"formattedCitation":"&lt;sup&gt;73&lt;/sup&gt;","plainTextFormattedCitation":"73","previouslyFormattedCitation":"&lt;sup&gt;73&lt;/sup&gt;"},"properties":{"noteIndex":0},"schema":"https://github.com/citation-style-language/schema/raw/master/csl-citation.json"}</w:instrText>
      </w:r>
      <w:r w:rsidR="00DC63B5" w:rsidRPr="00650349">
        <w:fldChar w:fldCharType="separate"/>
      </w:r>
      <w:r w:rsidR="00362AA1" w:rsidRPr="00650349">
        <w:rPr>
          <w:noProof/>
          <w:vertAlign w:val="superscript"/>
        </w:rPr>
        <w:t>73</w:t>
      </w:r>
      <w:r w:rsidR="00DC63B5" w:rsidRPr="00650349">
        <w:fldChar w:fldCharType="end"/>
      </w:r>
      <w:r w:rsidR="004435BE" w:rsidRPr="00650349">
        <w:t xml:space="preserve"> </w:t>
      </w:r>
      <w:r w:rsidR="00166830" w:rsidRPr="00650349">
        <w:t xml:space="preserve">This </w:t>
      </w:r>
      <w:r w:rsidR="00BE1579" w:rsidRPr="00650349">
        <w:t>simple tool can easily</w:t>
      </w:r>
      <w:r w:rsidR="00022E7E" w:rsidRPr="00650349">
        <w:t xml:space="preserve"> </w:t>
      </w:r>
      <w:r w:rsidR="00166830" w:rsidRPr="00650349">
        <w:t xml:space="preserve">be used `live’ in clinic. </w:t>
      </w:r>
      <w:r w:rsidR="00CE21F2" w:rsidRPr="00650349">
        <w:t>T</w:t>
      </w:r>
      <w:r w:rsidRPr="00650349">
        <w:t xml:space="preserve">he introduction of </w:t>
      </w:r>
      <w:r w:rsidR="00CE21F2" w:rsidRPr="00650349">
        <w:t>the</w:t>
      </w:r>
      <w:r w:rsidRPr="00650349">
        <w:t xml:space="preserve"> IBD benchmarking tool </w:t>
      </w:r>
      <w:r w:rsidR="00CE21F2" w:rsidRPr="00650349">
        <w:t>may</w:t>
      </w:r>
      <w:r w:rsidRPr="00650349">
        <w:t xml:space="preserve"> </w:t>
      </w:r>
      <w:r w:rsidR="00CE21F2" w:rsidRPr="00650349">
        <w:t xml:space="preserve">also </w:t>
      </w:r>
      <w:r w:rsidRPr="00650349">
        <w:t>act as a stimulus to IBD services to monitor steroid use more closely and take measures to reduce steroid misuse.</w:t>
      </w:r>
      <w:r w:rsidR="00CE21F2" w:rsidRPr="00650349">
        <w:t xml:space="preserve"> Recently the</w:t>
      </w:r>
      <w:r w:rsidR="009A3F96" w:rsidRPr="00650349">
        <w:t xml:space="preserve"> UK</w:t>
      </w:r>
      <w:r w:rsidR="00CE21F2" w:rsidRPr="00650349">
        <w:t xml:space="preserve"> IBD registry has also started to evaluate steroid use in their </w:t>
      </w:r>
      <w:r w:rsidR="004435BE" w:rsidRPr="00650349">
        <w:t>annual</w:t>
      </w:r>
      <w:r w:rsidR="00CE21F2" w:rsidRPr="00650349">
        <w:t xml:space="preserve"> report.</w:t>
      </w:r>
      <w:r w:rsidR="00DC63B5" w:rsidRPr="00650349">
        <w:fldChar w:fldCharType="begin" w:fldLock="1"/>
      </w:r>
      <w:r w:rsidR="00362AA1" w:rsidRPr="00650349">
        <w:instrText>ADDIN CSL_CITATION {"citationItems":[{"id":"ITEM-1","itemData":{"id":"ITEM-1","issued":{"date-parts":[["0"]]},"title":"IBD Registry: 2018/19 Annual Report on the Use of Biologics for Inflammatory Bowel Diseases.","type":"article-journal"},"uris":["http://www.mendeley.com/documents/?uuid=4f641e68-ca9f-4572-ae12-9a494c204b5c"]}],"mendeley":{"formattedCitation":"&lt;sup&gt;35&lt;/sup&gt;","plainTextFormattedCitation":"35","previouslyFormattedCitation":"&lt;sup&gt;35&lt;/sup&gt;"},"properties":{"noteIndex":0},"schema":"https://github.com/citation-style-language/schema/raw/master/csl-citation.json"}</w:instrText>
      </w:r>
      <w:r w:rsidR="00DC63B5" w:rsidRPr="00650349">
        <w:fldChar w:fldCharType="separate"/>
      </w:r>
      <w:r w:rsidR="00362AA1" w:rsidRPr="00650349">
        <w:rPr>
          <w:noProof/>
          <w:vertAlign w:val="superscript"/>
        </w:rPr>
        <w:t>35</w:t>
      </w:r>
      <w:r w:rsidR="00DC63B5" w:rsidRPr="00650349">
        <w:fldChar w:fldCharType="end"/>
      </w:r>
      <w:r w:rsidR="00CE21F2" w:rsidRPr="00650349">
        <w:t xml:space="preserve"> </w:t>
      </w:r>
      <w:r w:rsidR="00A46EDC" w:rsidRPr="00650349">
        <w:t>A specific</w:t>
      </w:r>
      <w:r w:rsidR="00022E7E" w:rsidRPr="00650349">
        <w:t xml:space="preserve"> </w:t>
      </w:r>
      <w:r w:rsidR="00414930" w:rsidRPr="00650349">
        <w:t>target for rates of steroid dependency and excess</w:t>
      </w:r>
      <w:r w:rsidR="00A46EDC" w:rsidRPr="00650349">
        <w:t xml:space="preserve"> has yet to be fully defined and</w:t>
      </w:r>
      <w:r w:rsidR="00414930" w:rsidRPr="00650349">
        <w:t xml:space="preserve"> </w:t>
      </w:r>
      <w:r w:rsidR="00A46EDC" w:rsidRPr="00650349">
        <w:t xml:space="preserve"> this may </w:t>
      </w:r>
      <w:r w:rsidR="00414930" w:rsidRPr="00650349">
        <w:t xml:space="preserve"> vary </w:t>
      </w:r>
      <w:r w:rsidR="00A46EDC" w:rsidRPr="00650349">
        <w:t>between</w:t>
      </w:r>
      <w:r w:rsidR="00414930" w:rsidRPr="00650349">
        <w:t xml:space="preserve"> different patient populations.</w:t>
      </w:r>
      <w:r w:rsidR="00414930" w:rsidRPr="00650349">
        <w:fldChar w:fldCharType="begin" w:fldLock="1"/>
      </w:r>
      <w:r w:rsidR="00362AA1" w:rsidRPr="00650349">
        <w:instrText>ADDIN CSL_CITATION {"citationItems":[{"id":"ITEM-1","itemData":{"DOI":"10.1111/apt.15497","ISSN":"13652036","abstract":"Background: Patients with IBD are at risk of excess corticosteroids. Aims: To assess steroid excess in a large IBD cohort and test associations with quality improvement and prescribing. Methods: Steroid exposure was recorded for outpatients attending 19 centres and associated factors analysed. Measures taken to avoid excess were assessed. Results: Of 2385 patients, 28% received steroids in the preceding 12 months. 14.8% had steroid excess or dependency. Steroid use was significantly lower at ‘intervention centres’ which participated in a quality improvement programme (exposure: 23.8% vs 31.0%, P &lt;.001; excess 11.5% vs 17.1%, P &lt;.001). At intervention centres, steroid use fell from 2015 to 2017 (steroid exposure 30.0%-23.8%, P =.003; steroid excess 13.8%-11.5%, P =.17). Steroid excess was judged avoidable in 50.7%. Factors independently associated with reduced steroid excess in Crohn's disease included maintenance with anti-TNF agents (OR 0.61 [95% CI 0.24-0.95]), treatment in a centre with a multi-disciplinary team (OR 0.54 [95% CI 0.20-0.86]) and treatment at an intervention centre (OR 0.72 [95% CI 0.46-0.97]). Treatment with 5-ASA in CD was associated with higher rates of steroid excess (OR 1.72 [95% CI 1.24-2.09]). In ulcerative colitis (UC), thiopurine monotherapy was associated with steroid excess (OR 1.97 [95% CI 1.19-3.01]) and treatment at an intervention centre with less steroid excess (OR 0.72 [95% CI 0.45-0.95]). Conclusions: This study validates steroid assessment as a meaningful quality measure and provides a benchmark for this performance indicator in a large cohort. A programme of quality improvement was associated with lower steroid use.","author":[{"dropping-particle":"","family":"Selinger","given":"Christian P.","non-dropping-particle":"","parse-names":false,"suffix":""},{"dropping-particle":"","family":"Parkes","given":"Gareth C.","non-dropping-particle":"","parse-names":false,"suffix":""},{"dropping-particle":"","family":"Bassi","given":"Ash","non-dropping-particle":"","parse-names":false,"suffix":""},{"dropping-particle":"","family":"Limdi","given":"Jimmy K.","non-dropping-particle":"","parse-names":false,"suffix":""},{"dropping-particle":"","family":"Ludlow","given":"Helen","non-dropping-particle":"","parse-names":false,"suffix":""},{"dropping-particle":"","family":"Patel","given":"Pritash","non-dropping-particle":"","parse-names":false,"suffix":""},{"dropping-particle":"","family":"Smith","given":"Melissa","non-dropping-particle":"","parse-names":false,"suffix":""},{"dropping-particle":"","family":"Saluke","given":"Santosh","non-dropping-particle":"","parse-names":false,"suffix":""},{"dropping-particle":"","family":"Ndlovu","given":"Zandile","non-dropping-particle":"","parse-names":false,"suffix":""},{"dropping-particle":"","family":"George","given":"Becky","non-dropping-particle":"","parse-names":false,"suffix":""},{"dropping-particle":"","family":"Saunders","given":"John","non-dropping-particle":"","parse-names":false,"suffix":""},{"dropping-particle":"","family":"Adamson","given":"Mark","non-dropping-particle":"","parse-names":false,"suffix":""},{"dropping-particle":"","family":"Fraser","given":"Aileen","non-dropping-particle":"","parse-names":false,"suffix":""},{"dropping-particle":"","family":"Robinson","given":"Jenna","non-dropping-particle":"","parse-names":false,"suffix":""},{"dropping-particle":"","family":"Donovan","given":"Fiona","non-dropping-particle":"","parse-names":false,"suffix":""},{"dropping-particle":"","family":"Parisi","given":"Ioanna","non-dropping-particle":"","parse-names":false,"suffix":""},{"dropping-particle":"","family":"Tidbury","given":"Jude","non-dropping-particle":"","parse-names":false,"suffix":""},{"dropping-particle":"","family":"Gray","given":"Lynn","non-dropping-particle":"","parse-names":false,"suffix":""},{"dropping-particle":"","family":"Pollok","given":"Richard","non-dropping-particle":"","parse-names":false,"suffix":""},{"dropping-particle":"","family":"Scott","given":"Glyn","non-dropping-particle":"","parse-names":false,"suffix":""},{"dropping-particle":"","family":"Raine","given":"Tim","non-dropping-particle":"","parse-names":false,"suffix":""}],"container-title":"Alimentary Pharmacology and Therapeutics","id":"ITEM-1","issue":"9","issued":{"date-parts":[["2019"]]},"page":"1009-1018","title":"Assessment of steroid use as a key performance indicator in inflammatory bowel disease—analysis of data from 2385 UK patients","type":"article-journal","volume":"50"},"uris":["http://www.mendeley.com/documents/?uuid=fcd46f76-aae9-4b18-a647-948e70c93682"]}],"mendeley":{"formattedCitation":"&lt;sup&gt;61&lt;/sup&gt;","plainTextFormattedCitation":"61","previouslyFormattedCitation":"&lt;sup&gt;61&lt;/sup&gt;"},"properties":{"noteIndex":0},"schema":"https://github.com/citation-style-language/schema/raw/master/csl-citation.json"}</w:instrText>
      </w:r>
      <w:r w:rsidR="00414930" w:rsidRPr="00650349">
        <w:fldChar w:fldCharType="separate"/>
      </w:r>
      <w:r w:rsidR="00362AA1" w:rsidRPr="00650349">
        <w:rPr>
          <w:noProof/>
          <w:vertAlign w:val="superscript"/>
        </w:rPr>
        <w:t>61</w:t>
      </w:r>
      <w:r w:rsidR="00414930" w:rsidRPr="00650349">
        <w:fldChar w:fldCharType="end"/>
      </w:r>
      <w:r w:rsidR="00414930" w:rsidRPr="00650349">
        <w:t xml:space="preserve"> </w:t>
      </w:r>
      <w:r w:rsidR="00A46EDC" w:rsidRPr="00650349">
        <w:t>B</w:t>
      </w:r>
      <w:r w:rsidR="00414930" w:rsidRPr="00650349">
        <w:t xml:space="preserve">y </w:t>
      </w:r>
      <w:r w:rsidR="00A46EDC" w:rsidRPr="00650349">
        <w:t xml:space="preserve">annually </w:t>
      </w:r>
      <w:r w:rsidR="00414930" w:rsidRPr="00650349">
        <w:t>auditing steroid use, individual services can determine the local burden of inappropriate steroid excess and take steps to reduce it.</w:t>
      </w:r>
    </w:p>
    <w:p w14:paraId="7C36B881" w14:textId="3AB54027" w:rsidR="00B16713" w:rsidRPr="00650349" w:rsidRDefault="00671CB1" w:rsidP="006E34BB">
      <w:pPr>
        <w:spacing w:line="480" w:lineRule="auto"/>
        <w:jc w:val="both"/>
      </w:pPr>
      <w:r w:rsidRPr="00650349">
        <w:t xml:space="preserve">Barriers to specialist advice are likely to </w:t>
      </w:r>
      <w:r w:rsidR="00CE21F2" w:rsidRPr="00650349">
        <w:t>contribute to</w:t>
      </w:r>
      <w:r w:rsidRPr="00650349">
        <w:t xml:space="preserve"> high rates of avoidable steroid excess in primary care. </w:t>
      </w:r>
      <w:r w:rsidR="00487D08" w:rsidRPr="00650349">
        <w:t>A</w:t>
      </w:r>
      <w:r w:rsidR="00A46EDC" w:rsidRPr="00650349">
        <w:t xml:space="preserve">side from </w:t>
      </w:r>
      <w:r w:rsidR="00864AED" w:rsidRPr="00650349">
        <w:t xml:space="preserve"> </w:t>
      </w:r>
      <w:r w:rsidR="00A46EDC" w:rsidRPr="00650349">
        <w:t>support via</w:t>
      </w:r>
      <w:r w:rsidR="00864AED" w:rsidRPr="00650349">
        <w:t xml:space="preserve"> through </w:t>
      </w:r>
      <w:r w:rsidR="00487D08" w:rsidRPr="00650349">
        <w:t xml:space="preserve">IBD </w:t>
      </w:r>
      <w:r w:rsidR="00A46EDC" w:rsidRPr="00650349">
        <w:t>advice</w:t>
      </w:r>
      <w:r w:rsidR="00022E7E" w:rsidRPr="00650349">
        <w:t xml:space="preserve"> </w:t>
      </w:r>
      <w:r w:rsidR="00A46EDC" w:rsidRPr="00650349">
        <w:t>line</w:t>
      </w:r>
      <w:r w:rsidR="00022E7E" w:rsidRPr="00650349">
        <w:t>s</w:t>
      </w:r>
      <w:r w:rsidR="00E95838" w:rsidRPr="00650349">
        <w:t xml:space="preserve"> and rapid access clinics</w:t>
      </w:r>
      <w:r w:rsidR="00487D08" w:rsidRPr="00650349">
        <w:t>, education may</w:t>
      </w:r>
      <w:r w:rsidR="00864AED" w:rsidRPr="00650349">
        <w:t xml:space="preserve"> also</w:t>
      </w:r>
      <w:r w:rsidR="00487D08" w:rsidRPr="00650349">
        <w:t xml:space="preserve"> play a role in </w:t>
      </w:r>
      <w:r w:rsidR="00864AED" w:rsidRPr="00650349">
        <w:t>reducing</w:t>
      </w:r>
      <w:r w:rsidR="00487D08" w:rsidRPr="00650349">
        <w:t xml:space="preserve"> steroid </w:t>
      </w:r>
      <w:r w:rsidR="00864AED" w:rsidRPr="00650349">
        <w:t>mis</w:t>
      </w:r>
      <w:r w:rsidR="00487D08" w:rsidRPr="00650349">
        <w:t>use in IBD.</w:t>
      </w:r>
      <w:r w:rsidR="00DC63B5" w:rsidRPr="00650349">
        <w:fldChar w:fldCharType="begin" w:fldLock="1"/>
      </w:r>
      <w:r w:rsidR="00362AA1" w:rsidRPr="00650349">
        <w:instrText>ADDIN CSL_CITATION {"citationItems":[{"id":"ITEM-1","itemData":{"DOI":"10.3399/bjgp18X699341","abstract":"Inflammatory bowel disease (IBD) is a chronic relapsing–remitting inflammatory condition of the gastrointestinal tract, with extra-intestinal manifestations that can affect the skin, joints, eyes, and liver. The two main subtypes are Crohn’s disease (CD) and ulcerative colitis (UC). IBD affects 1 in 250 people in the UK, with the typical GP practice having 30–40 registered patients with the condition.Oral corticosteroids are highly effective in inducing remission in IBD and have been the mainstay of treatment of flare-ups since the 1950s. However, judicious prescribing is essential to avoid potential side effects. Doses of 20 mg or higher of prednisolone per day for more than 2 weeks increase the risk of infection.1Patients with IBD flare-ups usually present with a combination of diarrhoea, abdominal pain, or rectal bleeding, although atypical presentations including weight loss, anaemia, and failure to thrive can occur, and the severity of symptoms may not reflect the severity of inflammation, particularly in children.The Royal College of Physicians national IBD audits have shown that patients are often seen by a GP in the month before emergency admission, but medical therapy is not escalated. Half of the GPs surveyed as part of the Royal College of General Practitioners Inflammatory Bowel Disease Spotlight Project in 2017 say they lack confidence in managing IBD, and two-thirds requested further education. An online toolkit (www.rcgp.org.uk/ibd) and an eLearning resource are now available (www.elearning.rcgp.org.uk/ibd).Wherever possible, objective evidence of disease activity …","author":[{"dropping-particle":"","family":"Barrett","given":"Kevin","non-dropping-particle":"","parse-names":false,"suffix":""},{"dropping-particle":"","family":"Saxena","given":"Sonia","non-dropping-particle":"","parse-names":false,"suffix":""},{"dropping-particle":"","family":"Pollok","given":"Richard","non-dropping-particle":"","parse-names":false,"suffix":""}],"container-title":"British Journal of General Practice","id":"ITEM-1","issue":"675","issued":{"date-parts":[["2018","10","1"]]},"page":"497 LP  - 498","title":"Using corticosteroids appropriately in inflammatory bowel disease: a guide for primary care","type":"article-journal","volume":"68"},"uris":["http://www.mendeley.com/documents/?uuid=bc9d94fb-938d-4ef6-811f-a0d3ca1aa1d6"]}],"mendeley":{"formattedCitation":"&lt;sup&gt;74&lt;/sup&gt;","plainTextFormattedCitation":"74","previouslyFormattedCitation":"&lt;sup&gt;74&lt;/sup&gt;"},"properties":{"noteIndex":0},"schema":"https://github.com/citation-style-language/schema/raw/master/csl-citation.json"}</w:instrText>
      </w:r>
      <w:r w:rsidR="00DC63B5" w:rsidRPr="00650349">
        <w:fldChar w:fldCharType="separate"/>
      </w:r>
      <w:r w:rsidR="00362AA1" w:rsidRPr="00650349">
        <w:rPr>
          <w:noProof/>
          <w:vertAlign w:val="superscript"/>
        </w:rPr>
        <w:t>74</w:t>
      </w:r>
      <w:r w:rsidR="00DC63B5" w:rsidRPr="00650349">
        <w:fldChar w:fldCharType="end"/>
      </w:r>
      <w:r w:rsidR="00CB0F0F" w:rsidRPr="00650349">
        <w:t xml:space="preserve"> </w:t>
      </w:r>
      <w:r w:rsidR="00487D08" w:rsidRPr="00650349">
        <w:t xml:space="preserve"> The </w:t>
      </w:r>
      <w:r w:rsidR="009D29DA" w:rsidRPr="00650349">
        <w:t>IBD Spotlight Project</w:t>
      </w:r>
      <w:r w:rsidR="009F7AE8" w:rsidRPr="00650349">
        <w:t xml:space="preserve">, </w:t>
      </w:r>
      <w:r w:rsidR="00A46EDC" w:rsidRPr="00650349">
        <w:t xml:space="preserve">is </w:t>
      </w:r>
      <w:r w:rsidR="009F7AE8" w:rsidRPr="00650349">
        <w:t>a collaboration between</w:t>
      </w:r>
      <w:r w:rsidR="00AD3715" w:rsidRPr="00650349">
        <w:t xml:space="preserve"> </w:t>
      </w:r>
      <w:r w:rsidR="009F7AE8" w:rsidRPr="00650349">
        <w:t>Crohn’s and Colitis UK</w:t>
      </w:r>
      <w:r w:rsidR="00022E7E" w:rsidRPr="00650349">
        <w:t>,</w:t>
      </w:r>
      <w:r w:rsidR="009D29DA" w:rsidRPr="00650349">
        <w:t xml:space="preserve"> </w:t>
      </w:r>
      <w:r w:rsidR="00A46EDC" w:rsidRPr="00650349">
        <w:t>T</w:t>
      </w:r>
      <w:r w:rsidR="00CE21F2" w:rsidRPr="00650349">
        <w:t>he Royal College of General Practi</w:t>
      </w:r>
      <w:r w:rsidR="008150BC" w:rsidRPr="00650349">
        <w:t>ti</w:t>
      </w:r>
      <w:r w:rsidR="00CE21F2" w:rsidRPr="00650349">
        <w:t>oners</w:t>
      </w:r>
      <w:r w:rsidR="00A46EDC" w:rsidRPr="00650349">
        <w:t xml:space="preserve"> and the BSG</w:t>
      </w:r>
      <w:r w:rsidR="00022E7E" w:rsidRPr="00650349">
        <w:t xml:space="preserve">. </w:t>
      </w:r>
      <w:r w:rsidR="00A46EDC" w:rsidRPr="00650349">
        <w:t xml:space="preserve">It has </w:t>
      </w:r>
      <w:r w:rsidR="00487D08" w:rsidRPr="00650349">
        <w:t xml:space="preserve">developed an IBD toolkit </w:t>
      </w:r>
      <w:r w:rsidR="009D29DA" w:rsidRPr="00650349">
        <w:t>and e</w:t>
      </w:r>
      <w:r w:rsidR="00CE21F2" w:rsidRPr="00650349">
        <w:t>-</w:t>
      </w:r>
      <w:r w:rsidR="009D29DA" w:rsidRPr="00650349">
        <w:t xml:space="preserve">learning module </w:t>
      </w:r>
      <w:r w:rsidR="00487D08" w:rsidRPr="00650349">
        <w:t xml:space="preserve">to guide primary care physicians’ </w:t>
      </w:r>
      <w:r w:rsidR="00DE1382" w:rsidRPr="00650349">
        <w:t xml:space="preserve">management of </w:t>
      </w:r>
      <w:r w:rsidR="00487D08" w:rsidRPr="00650349">
        <w:t>IBD</w:t>
      </w:r>
      <w:r w:rsidR="006E4AA0" w:rsidRPr="00650349">
        <w:t xml:space="preserve"> </w:t>
      </w:r>
      <w:r w:rsidR="00DE1382" w:rsidRPr="00650349">
        <w:t>(</w:t>
      </w:r>
      <w:hyperlink r:id="rId13" w:history="1">
        <w:r w:rsidR="00FE1E70" w:rsidRPr="00650349">
          <w:rPr>
            <w:rStyle w:val="Hyperlink"/>
            <w:i/>
          </w:rPr>
          <w:t>www.rcgp.org.uk/ibd</w:t>
        </w:r>
      </w:hyperlink>
      <w:r w:rsidR="00FE1E70" w:rsidRPr="00650349">
        <w:rPr>
          <w:i/>
        </w:rPr>
        <w:t>).</w:t>
      </w:r>
      <w:r w:rsidR="00DC63B5" w:rsidRPr="00650349">
        <w:rPr>
          <w:i/>
        </w:rPr>
        <w:fldChar w:fldCharType="begin" w:fldLock="1"/>
      </w:r>
      <w:r w:rsidR="00362AA1" w:rsidRPr="00650349">
        <w:rPr>
          <w:i/>
        </w:rPr>
        <w:instrText>ADDIN CSL_CITATION {"citationItems":[{"id":"ITEM-1","itemData":{"URL":"https://www.rcgp.org.uk/ibd","accessed":{"date-parts":[["2020","1","17"]]},"id":"ITEM-1","issued":{"date-parts":[["0"]]},"title":"Inflammatory Bowel Disease Toolkit","type":"webpage"},"uris":["http://www.mendeley.com/documents/?uuid=4ee2bccf-5dc4-41c6-9aa1-d52f6e601d5f"]}],"mendeley":{"formattedCitation":"&lt;sup&gt;75&lt;/sup&gt;","plainTextFormattedCitation":"75","previouslyFormattedCitation":"&lt;sup&gt;75&lt;/sup&gt;"},"properties":{"noteIndex":0},"schema":"https://github.com/citation-style-language/schema/raw/master/csl-citation.json"}</w:instrText>
      </w:r>
      <w:r w:rsidR="00DC63B5" w:rsidRPr="00650349">
        <w:rPr>
          <w:i/>
        </w:rPr>
        <w:fldChar w:fldCharType="separate"/>
      </w:r>
      <w:r w:rsidR="00362AA1" w:rsidRPr="00650349">
        <w:rPr>
          <w:noProof/>
          <w:vertAlign w:val="superscript"/>
        </w:rPr>
        <w:t>75</w:t>
      </w:r>
      <w:r w:rsidR="00DC63B5" w:rsidRPr="00650349">
        <w:rPr>
          <w:i/>
        </w:rPr>
        <w:fldChar w:fldCharType="end"/>
      </w:r>
      <w:r w:rsidR="009E3D05" w:rsidRPr="00650349">
        <w:rPr>
          <w:i/>
        </w:rPr>
        <w:t xml:space="preserve"> </w:t>
      </w:r>
      <w:r w:rsidR="009E3D05" w:rsidRPr="00650349">
        <w:t xml:space="preserve">This </w:t>
      </w:r>
      <w:r w:rsidR="00AD3715" w:rsidRPr="00650349">
        <w:t>includes IBD</w:t>
      </w:r>
      <w:r w:rsidR="009E3D05" w:rsidRPr="00650349">
        <w:t xml:space="preserve"> flare</w:t>
      </w:r>
      <w:r w:rsidR="00A46EDC" w:rsidRPr="00650349">
        <w:t>-</w:t>
      </w:r>
      <w:r w:rsidR="009E3D05" w:rsidRPr="00650349">
        <w:t xml:space="preserve">pathways for both CD and UC and IBD services </w:t>
      </w:r>
      <w:r w:rsidR="00A46EDC" w:rsidRPr="00650349">
        <w:t xml:space="preserve">should </w:t>
      </w:r>
      <w:r w:rsidR="009E3D05" w:rsidRPr="00650349">
        <w:t xml:space="preserve">signpost primary care </w:t>
      </w:r>
      <w:r w:rsidR="00A46EDC" w:rsidRPr="00650349">
        <w:t>clinicians</w:t>
      </w:r>
      <w:r w:rsidR="009E3D05" w:rsidRPr="00650349">
        <w:t xml:space="preserve"> </w:t>
      </w:r>
      <w:r w:rsidR="00AD3715" w:rsidRPr="00650349">
        <w:t>to these resources.</w:t>
      </w:r>
    </w:p>
    <w:p w14:paraId="77FA48D9" w14:textId="55391D04" w:rsidR="00FE0471" w:rsidRPr="00650349" w:rsidRDefault="00FE0471" w:rsidP="00FE0471">
      <w:pPr>
        <w:pStyle w:val="Heading1"/>
      </w:pPr>
      <w:r w:rsidRPr="00650349">
        <w:lastRenderedPageBreak/>
        <w:t xml:space="preserve">Management of common side-effects </w:t>
      </w:r>
    </w:p>
    <w:p w14:paraId="6E751BEF" w14:textId="77777777" w:rsidR="00FE0471" w:rsidRPr="00650349" w:rsidRDefault="00FE0471" w:rsidP="006E34BB">
      <w:pPr>
        <w:spacing w:line="480" w:lineRule="auto"/>
        <w:jc w:val="both"/>
      </w:pPr>
    </w:p>
    <w:p w14:paraId="5A5137C7" w14:textId="6DF47834" w:rsidR="00AC6C69" w:rsidRPr="00650349" w:rsidRDefault="00FE0471" w:rsidP="006E34BB">
      <w:pPr>
        <w:spacing w:line="480" w:lineRule="auto"/>
        <w:jc w:val="both"/>
      </w:pPr>
      <w:r w:rsidRPr="00650349">
        <w:t>S</w:t>
      </w:r>
      <w:r w:rsidR="006E4AA0" w:rsidRPr="00650349">
        <w:t xml:space="preserve">everal steps </w:t>
      </w:r>
      <w:r w:rsidR="00250BEE" w:rsidRPr="00650349">
        <w:t xml:space="preserve">can be taken </w:t>
      </w:r>
      <w:r w:rsidR="006E4AA0" w:rsidRPr="00650349">
        <w:t xml:space="preserve">to </w:t>
      </w:r>
      <w:r w:rsidR="00CE21F2" w:rsidRPr="00650349">
        <w:t>reduce the</w:t>
      </w:r>
      <w:r w:rsidR="006E4AA0" w:rsidRPr="00650349">
        <w:t xml:space="preserve"> significant side-effect profile of corticosteroids. </w:t>
      </w:r>
      <w:r w:rsidR="00D34C19" w:rsidRPr="00650349">
        <w:t xml:space="preserve">Adrenal insufficiency occurs in roughly a third of patients receiving </w:t>
      </w:r>
      <w:r w:rsidR="006E4AA0" w:rsidRPr="00650349">
        <w:t>corticosteroids</w:t>
      </w:r>
      <w:r w:rsidR="00F34654" w:rsidRPr="00650349">
        <w:t>, particularly but not exclusively</w:t>
      </w:r>
      <w:r w:rsidR="00A46EDC" w:rsidRPr="00650349">
        <w:t>,</w:t>
      </w:r>
      <w:r w:rsidR="00F34654" w:rsidRPr="00650349">
        <w:t xml:space="preserve"> in those exposed to </w:t>
      </w:r>
      <w:r w:rsidR="00250BEE" w:rsidRPr="00650349">
        <w:t>h</w:t>
      </w:r>
      <w:r w:rsidR="00081EA5" w:rsidRPr="00650349">
        <w:t>igh dose and long</w:t>
      </w:r>
      <w:r w:rsidR="00250BEE" w:rsidRPr="00650349">
        <w:t xml:space="preserve"> </w:t>
      </w:r>
      <w:r w:rsidR="00081EA5" w:rsidRPr="00650349">
        <w:t>courses</w:t>
      </w:r>
      <w:r w:rsidR="00250BEE" w:rsidRPr="00650349">
        <w:t xml:space="preserve"> </w:t>
      </w:r>
      <w:r w:rsidR="00F34654" w:rsidRPr="00650349">
        <w:t>of corticosteroids</w:t>
      </w:r>
      <w:r w:rsidR="006E4AA0" w:rsidRPr="00650349">
        <w:t>.</w:t>
      </w:r>
      <w:r w:rsidR="00DC63B5" w:rsidRPr="00650349">
        <w:fldChar w:fldCharType="begin" w:fldLock="1"/>
      </w:r>
      <w:r w:rsidR="00362AA1" w:rsidRPr="00650349">
        <w:instrText>ADDIN CSL_CITATION {"citationItems":[{"id":"ITEM-1","itemData":{"DOI":"10.1016/j.semarthrit.2016.03.001","ISSN":"1532-866X","abstract":"OBJECTIVES: The aim of this systematic literature review was to summarize the current knowledge regarding the prevalence of, time to recovery from, and influence of glucocorticoid dose and duration on glucocorticoid-induced adrenal insufficiency (AI). METHODS: Eligible studies were original research articles, which included adult patients with an indication for glucocorticoids and measured adrenal function following exposure to systemic glucocorticoids. Searches were performed in Web of Science and MEDLINE, with further articles identified from reference lists. Screening was performed in duplicate. Data were extracted for each group of glucocorticoid-exposed patients within eligible studies. The reported proportion of patients with AI was summarized as median and inter-quartile range. Results were then stratified by daily dose, cumulative dose, duration of exposure and time since last glucocorticoid use. The risk of bias within and across studies was considered: for randomised controlled trials risk of bias was assessed using the tool developed by the Cochrane Collaboration. RESULTS: Overall, 73 eligible studies were identified out of 673 screened. The percentage of patients with AI ranged from 0% to 100% with a median (IQR) = 37.4% (13-63%). Studies were small-median (IQR) group size 16 (9-38)-and heterogeneous in methodology. AI persisted in 15% of patients retested 3 years after glucocorticoid withdrawal. Results remained widely distributed following stratification. AI was demonstrated at &lt;5mg prednisolone equivalent dose/day, &lt;4 weeks of exposure, cumulative dose &lt;0.5g, and following tapered withdrawal. CONCLUSIONS: The heterogeneity of studies and variability in results make it difficult to answer the research questions with confidence based on the current literature. There is evidence of AI following low doses and short durations of glucocorticoids. Hence, clinicians should be vigilant for adrenal insufficiency at all degrees of glucocorticoid exposure.","author":[{"dropping-particle":"","family":"Joseph","given":"Rebecca M","non-dropping-particle":"","parse-names":false,"suffix":""},{"dropping-particle":"","family":"Hunter","given":"Ann Louise","non-dropping-particle":"","parse-names":false,"suffix":""},{"dropping-particle":"","family":"Ray","given":"David W","non-dropping-particle":"","parse-names":false,"suffix":""},{"dropping-particle":"","family":"Dixon","given":"William G","non-dropping-particle":"","parse-names":false,"suffix":""}],"container-title":"Seminars in arthritis and rheumatism","edition":"2016/03/09","id":"ITEM-1","issue":"1","issued":{"date-parts":[["2016","8"]]},"language":"eng","page":"133-141","publisher":"W.B. Saunders","title":"Systemic glucocorticoid therapy and adrenal insufficiency in adults: A systematic review","type":"article-journal","volume":"46"},"uris":["http://www.mendeley.com/documents/?uuid=17684589-78ac-487d-bf00-1fe5e596d01c"]},{"id":"ITEM-2","itemData":{"DOI":"10.1210/jc.2015-1218","ISSN":"1945-7197 (Electronic)","PMID":"25844620","abstract":"OBJECTIVE: We aimed to estimate pooled percentages of patients with adrenal insufficiency after treatment with corticosteroids for various conditions in a meta-analysis. Secondly, we aimed to stratify the results by route of administration, disease, treatment dose, and duration. METHODS: We searched seven electronic databases (PubMed, MEDLINE, EMBASE, COCHRANE, CENTRAL, Web of Science, and CINAHL/Academic Search Premier) in February 2014 to identify potentially relevant studies. Original articles testing adult corticosteroid users for adrenal insufficiency were eligible. RESULTS: We included 74 articles with a total of 3753 participants. Stratified by administration form, percentages of patients with adrenal insufficiency ranged from 4.2% for nasal administration (95% confidence interval [CI], 0.5-28.9) to 52.2% for intra-articular administration (95% CI, 40.5-63.6). Stratified by disease, percentages ranged from 6.8% for asthma with inhalation corticosteroids only (95% CI, 3.8-12.0) to 60.0% for hematological malignancies (95% CI, 38.0-78.6). The risk also varied according to dose from 2.4% (95% CI, 0.6-9.3) (low dose) to 21.5% (95% CI, 12.0-35.5) (high dose), and according to treatment duration from 1.4% (95% CI, 0.3-7.4) (&lt;28 d) to 27.4% (95% CI, 17.7-39.8) (&gt;1 year) in asthma patients. CONCLUSIONS: 1) Adrenal insufficiency after discontinuation of glucocorticoid occurs frequently; 2) there is no administration form, dosing, treatment duration, or underlying disease for which adrenal insufficiency can be excluded with certainty, although higher dose and longer use give the highest risk; 3) the threshold to test corticosteroid users for adrenal insufficiency should be low in clinical practice, especially for those patients with nonspecific symptoms after cessation.","author":[{"dropping-particle":"","family":"Broersen","given":"Leonie H A","non-dropping-particle":"","parse-names":false,"suffix":""},{"dropping-particle":"","family":"Pereira","given":"Alberto M","non-dropping-particle":"","parse-names":false,"suffix":""},{"dropping-particle":"","family":"Jorgensen","given":"Jens Otto L","non-dropping-particle":"","parse-names":false,"suffix":""},{"dropping-particle":"","family":"Dekkers","given":"Olaf M","non-dropping-particle":"","parse-names":false,"suffix":""}],"container-title":"The Journal of clinical endocrinology and metabolism","id":"ITEM-2","issue":"6","issued":{"date-parts":[["2015","6"]]},"language":"eng","page":"2171-2180","publisher-place":"United States","title":"Adrenal Insufficiency in Corticosteroids Use: Systematic Review and Meta-Analysis.","type":"article-journal","volume":"100"},"uris":["http://www.mendeley.com/documents/?uuid=3a1e9ae8-8968-4ee9-ae3d-04f62af4b9ac"]}],"mendeley":{"formattedCitation":"&lt;sup&gt;76,77&lt;/sup&gt;","plainTextFormattedCitation":"76,77","previouslyFormattedCitation":"&lt;sup&gt;76,77&lt;/sup&gt;"},"properties":{"noteIndex":0},"schema":"https://github.com/citation-style-language/schema/raw/master/csl-citation.json"}</w:instrText>
      </w:r>
      <w:r w:rsidR="00DC63B5" w:rsidRPr="00650349">
        <w:fldChar w:fldCharType="separate"/>
      </w:r>
      <w:r w:rsidR="00362AA1" w:rsidRPr="00650349">
        <w:rPr>
          <w:noProof/>
          <w:vertAlign w:val="superscript"/>
        </w:rPr>
        <w:t>76,77</w:t>
      </w:r>
      <w:r w:rsidR="00DC63B5" w:rsidRPr="00650349">
        <w:fldChar w:fldCharType="end"/>
      </w:r>
      <w:r w:rsidR="00250BEE" w:rsidRPr="00650349">
        <w:t xml:space="preserve"> Guidelines recommend tapering corticosteroids in IBD,</w:t>
      </w:r>
      <w:r w:rsidR="00AC6C69" w:rsidRPr="00650349">
        <w:t xml:space="preserve"> but practi</w:t>
      </w:r>
      <w:r w:rsidR="00E115D3" w:rsidRPr="00650349">
        <w:t>c</w:t>
      </w:r>
      <w:r w:rsidR="00AC6C69" w:rsidRPr="00650349">
        <w:t>e varies greatly</w:t>
      </w:r>
      <w:r w:rsidR="00250BEE" w:rsidRPr="00650349">
        <w:t>.</w:t>
      </w:r>
      <w:r w:rsidR="00094678" w:rsidRPr="00650349">
        <w:fldChar w:fldCharType="begin" w:fldLock="1"/>
      </w:r>
      <w:r w:rsidR="00362AA1" w:rsidRPr="00650349">
        <w:instrText>ADDIN CSL_CITATION {"citationItems":[{"id":"ITEM-1","itemData":{"DOI":"10.1093/ecco-jcc/jjx009","ISBN":"1873-9946\r1876-4479","ISSN":"18764479","PMID":"28513805","abstract":"m, for the European Crohn's and Colitis Organisation [ECCO]","author":[{"dropping-particle":"","family":"Harbord","given":"Marcus","non-dropping-particle":"","parse-names":false,"suffix":""},{"dropping-particle":"","family":"Eliakim","given":"Rami","non-dropping-particle":"","parse-names":false,"suffix":""},{"dropping-particle":"","family":"Bettenworth","given":"Dominik","non-dropping-particle":"","parse-names":false,"suffix":""},{"dropping-particle":"","family":"Karmiris","given":"Konstantinos","non-dropping-particle":"","parse-names":false,"suffix":""},{"dropping-particle":"","family":"Katsanos","given":"Konstantinos","non-dropping-particle":"","parse-names":false,"suffix":""},{"dropping-particle":"","family":"Kopylov","given":"Uri","non-dropping-particle":"","parse-names":false,"suffix":""},{"dropping-particle":"","family":"Kucharzik","given":"Torsten","non-dropping-particle":"","parse-names":false,"suffix":""},{"dropping-particle":"","family":"Molnár","given":"Tamás","non-dropping-particle":"","parse-names":false,"suffix":""},{"dropping-particle":"","family":"Raine","given":"Tim","non-dropping-particle":"","parse-names":false,"suffix":""},{"dropping-particle":"","family":"Sebastian","given":"Shaji","non-dropping-particle":"","parse-names":false,"suffix":""},{"dropping-particle":"","family":"Sousa","given":"Helena Tavares","non-dropping-particle":"de","parse-names":false,"suffix":""},{"dropping-particle":"","family":"Dignass","given":"Axel","non-dropping-particle":"","parse-names":false,"suffix":""},{"dropping-particle":"","family":"Carbonnel","given":"Franck","non-dropping-particle":"","parse-names":false,"suffix":""}],"container-title":"Journal of Crohn's and Colitis","id":"ITEM-1","issue":"7","issued":{"date-parts":[["2017"]]},"page":"769-784","title":"Third European evidence-based consensus on diagnosis and management of ulcerative colitis. Part 2: Current management","type":"article-journal","volume":"11"},"uris":["http://www.mendeley.com/documents/?uuid=93513c33-6b55-4f48-b6ab-4d58f4b8892b"]},{"id":"ITEM-2","itemData":{"DOI":"10.1136/gutjnl-2019-318484","ISSN":"0017-5749","PMID":"31562236","abstract":"Ulcerative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Barney","non-dropping-particle":"","parse-names":false,"suffix":""}],"container-title":"Gut","id":"ITEM-2","issued":{"date-parts":[["2019"]]},"page":"gutjnl-2019-318484","title":"British Society of Gastroenterology consensus guidelines on the management of inflammatory bowel disease in adults","type":"article-journal"},"uris":["http://www.mendeley.com/documents/?uuid=4e086d58-9424-4040-8984-90354eac194f"]},{"id":"ITEM-3","itemData":{"DOI":"10.1016/j.dld.2017.07.005","ISSN":"1878-3562 (Electronic)","PMID":"28801181","abstract":"AIM: To evaluate how Italian gastroenterologists use corticosteroids in clinical  practice for the treatment of Crohn's disease (CD) and ulcerative colitis (UC). MATERIAL AND METHODS: All members of the Italian Group for Inflammatory Bowel Disease (IG-IBD) were invited to fill in a web-based questionnaire. RESULTS: 131/448 (29.2%) members completed the survey. In mild-to-moderate UC and CD relapses, low-bioavailability steroids (LBS) are first-line therapy for 37% and 42% of clinicians, respectively. In case of failure, immediate step-up to biologics or immunosuppressants is considered by 23% and 29%. Regarding conventional corticosteroids (CCS), a fixed starting dose is prescribed by 50%, and a weight-based dose by 22%. Tapering is started after 7-10days by 41% and after 14days by 32%. The preferred tapering schedule is 5mg/week. In case of CCS failure, 47% switch to parenteral steroids before considering shifting to different drug classes. In case of symptoms recurrence during tapering, 14% re-increase the dose and try tapering again. Before prescribing steroids, 72% do not prescribe any specific evaluation whereas during treatment some evaluation is performed by 85%. Vitamin D and calcium supplements are routinely prescribed along with steroids by 38%. CONCLUSIONS: Several discrepancies and some deviation from the available guidelines were recorded among Italian gastroenterologists regarding corticosteroids use in IBD patients.","author":[{"dropping-particle":"","family":"Fasci-Spurio","given":"Federica","non-dropping-particle":"","parse-names":false,"suffix":""},{"dropping-particle":"","family":"Meucci","given":"Gianmichele","non-dropping-particle":"","parse-names":false,"suffix":""},{"dropping-particle":"","family":"Papi","given":"Claudio","non-dropping-particle":"","parse-names":false,"suffix":""},{"dropping-particle":"","family":"Saibeni","given":"Simone","non-dropping-particle":"","parse-names":false,"suffix":""}],"container-title":"Digestive and liver disease : official journal of the Italian Society of Gastroenterology and the Italian Association for the Study of the Liver","id":"ITEM-3","issue":"10","issued":{"date-parts":[["2017","10"]]},"language":"eng","page":"1092-1097","publisher-place":"Netherlands","title":"The use of oral corticosteroids in inflammatory bowel diseases in Italy: An IG-IBD survey.","type":"article-journal","volume":"49"},"uris":["http://www.mendeley.com/documents/?uuid=249279d8-39ac-4291-b0c0-b1a3141b9c78"]},{"id":"ITEM-4","itemData":{"ISSN":"0002-9270","abstract":"Ulcerative colitis (UC) is an idiopathic inflammatory disorder. These guidelines indicate the preferred approach to the management of adults with UC and represent the official practice recommendations of the American College of Gastroenterology. The scientific evidence for these guidelines was evaluated using the Grading of Recommendations Assessment, Development, and Evaluation (GRADE) process. In instances where the evidence was not appropriate for GRADE, but there was consensus of significant clinical merit, “key concept” statements were developed using expert consensus. These guidelines are meant to be broadly applicable and should be viewed as the preferred, but not only, approach to clinical scenarios.","author":[{"dropping-particle":"","family":"Rubin","given":"David T","non-dropping-particle":"","parse-names":false,"suffix":""},{"dropping-particle":"","family":"Ananthakrishnan","given":"Ashwin N","non-dropping-particle":"","parse-names":false,"suffix":""},{"dropping-particle":"","family":"Siegel","given":"Corey A","non-dropping-particle":"","parse-names":false,"suffix":""},{"dropping-particle":"","family":"Sauer","given":"Bryan G","non-dropping-particle":"","parse-names":false,"suffix":""},{"dropping-particle":"","family":"Long","given":"Millie D","non-dropping-particle":"","parse-names":false,"suffix":""}],"container-title":"American Journal of Gastroenterology","id":"ITEM-4","issue":"3","issued":{"date-parts":[["2019"]]},"title":"ACG Clinical Guideline: Ulcerative Colitis in Adults","type":"article-journal","volume":"114"},"uris":["http://www.mendeley.com/documents/?uuid=f7e94c44-4c71-418f-bb2d-8ceeae88d25d"]}],"mendeley":{"formattedCitation":"&lt;sup&gt;6,78–80&lt;/sup&gt;","plainTextFormattedCitation":"6,78–80","previouslyFormattedCitation":"&lt;sup&gt;6,78–80&lt;/sup&gt;"},"properties":{"noteIndex":0},"schema":"https://github.com/citation-style-language/schema/raw/master/csl-citation.json"}</w:instrText>
      </w:r>
      <w:r w:rsidR="00094678" w:rsidRPr="00650349">
        <w:fldChar w:fldCharType="separate"/>
      </w:r>
      <w:r w:rsidR="00362AA1" w:rsidRPr="00650349">
        <w:rPr>
          <w:noProof/>
          <w:vertAlign w:val="superscript"/>
        </w:rPr>
        <w:t>6,78–80</w:t>
      </w:r>
      <w:r w:rsidR="00094678" w:rsidRPr="00650349">
        <w:fldChar w:fldCharType="end"/>
      </w:r>
      <w:r w:rsidR="00AC6C69" w:rsidRPr="00650349">
        <w:t xml:space="preserve"> </w:t>
      </w:r>
      <w:r w:rsidR="00B4421A" w:rsidRPr="00650349">
        <w:t xml:space="preserve">BSG guidelines recommend moderate to severe UC should be treated with 40mg Prednisolone tapered over 6-8 weeks, whereas the American College of Gastroenterology </w:t>
      </w:r>
      <w:r w:rsidR="00E92760" w:rsidRPr="00650349">
        <w:t>guidelines state that the optimal tapering regimen has not been established but suggest reducing the dose of corticosteroids over 8-12 weeks</w:t>
      </w:r>
      <w:r w:rsidR="008C20E4" w:rsidRPr="00650349">
        <w:t>.</w:t>
      </w:r>
      <w:r w:rsidR="007206AD" w:rsidRPr="00650349">
        <w:fldChar w:fldCharType="begin" w:fldLock="1"/>
      </w:r>
      <w:r w:rsidR="00362AA1" w:rsidRPr="00650349">
        <w:instrText>ADDIN CSL_CITATION {"citationItems":[{"id":"ITEM-1","itemData":{"DOI":"10.1136/gutjnl-2019-318484","ISSN":"0017-5749","PMID":"31562236","abstract":"Ulcerative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Barney","non-dropping-particle":"","parse-names":false,"suffix":""}],"container-title":"Gut","id":"ITEM-1","issued":{"date-parts":[["2019"]]},"page":"gutjnl-2019-318484","title":"British Society of Gastroenterology consensus guidelines on the management of inflammatory bowel disease in adults","type":"article-journal"},"uris":["http://www.mendeley.com/documents/?uuid=4e086d58-9424-4040-8984-90354eac194f"]},{"id":"ITEM-2","itemData":{"ISSN":"0002-9270","abstract":"Ulcerative colitis (UC) is an idiopathic inflammatory disorder. These guidelines indicate the preferred approach to the management of adults with UC and represent the official practice recommendations of the American College of Gastroenterology. The scientific evidence for these guidelines was evaluated using the Grading of Recommendations Assessment, Development, and Evaluation (GRADE) process. In instances where the evidence was not appropriate for GRADE, but there was consensus of significant clinical merit, “key concept” statements were developed using expert consensus. These guidelines are meant to be broadly applicable and should be viewed as the preferred, but not only, approach to clinical scenarios.","author":[{"dropping-particle":"","family":"Rubin","given":"David T","non-dropping-particle":"","parse-names":false,"suffix":""},{"dropping-particle":"","family":"Ananthakrishnan","given":"Ashwin N","non-dropping-particle":"","parse-names":false,"suffix":""},{"dropping-particle":"","family":"Siegel","given":"Corey A","non-dropping-particle":"","parse-names":false,"suffix":""},{"dropping-particle":"","family":"Sauer","given":"Bryan G","non-dropping-particle":"","parse-names":false,"suffix":""},{"dropping-particle":"","family":"Long","given":"Millie D","non-dropping-particle":"","parse-names":false,"suffix":""}],"container-title":"American Journal of Gastroenterology","id":"ITEM-2","issue":"3","issued":{"date-parts":[["2019"]]},"title":"ACG Clinical Guideline: Ulcerative Colitis in Adults","type":"article-journal","volume":"114"},"uris":["http://www.mendeley.com/documents/?uuid=f7e94c44-4c71-418f-bb2d-8ceeae88d25d"]}],"mendeley":{"formattedCitation":"&lt;sup&gt;6,80&lt;/sup&gt;","plainTextFormattedCitation":"6,80","previouslyFormattedCitation":"&lt;sup&gt;6,80&lt;/sup&gt;"},"properties":{"noteIndex":0},"schema":"https://github.com/citation-style-language/schema/raw/master/csl-citation.json"}</w:instrText>
      </w:r>
      <w:r w:rsidR="007206AD" w:rsidRPr="00650349">
        <w:fldChar w:fldCharType="separate"/>
      </w:r>
      <w:r w:rsidR="00362AA1" w:rsidRPr="00650349">
        <w:rPr>
          <w:noProof/>
          <w:vertAlign w:val="superscript"/>
        </w:rPr>
        <w:t>6,80</w:t>
      </w:r>
      <w:r w:rsidR="007206AD" w:rsidRPr="00650349">
        <w:fldChar w:fldCharType="end"/>
      </w:r>
      <w:r w:rsidR="008C20E4" w:rsidRPr="00650349">
        <w:t xml:space="preserve"> Similar regimens have been employed for inducing remission in CD.</w:t>
      </w:r>
      <w:r w:rsidR="007206AD" w:rsidRPr="00650349">
        <w:fldChar w:fldCharType="begin" w:fldLock="1"/>
      </w:r>
      <w:r w:rsidR="00362AA1" w:rsidRPr="00650349">
        <w:instrText>ADDIN CSL_CITATION {"citationItems":[{"id":"ITEM-1","itemData":{"DOI":"10.1016/s0016-5085(98)70254-9","ISSN":"0016-5085 (Print)","PMID":"9753485","abstract":"BACKGROUND &amp; AIMS: Budesonide (BUD) is a potent steroid that undergoes extensive  first-pass metabolism. BUD incorporated in a pH-dependent formulation has been proposed as an alternative treatment for Crohn's disease (CD). The aim of this study was to compare the efficacy and safety of BUD and prednisone (PRED) in the treatment of active CD involving the terminal ileum and/or the colon. METHODS: Patients with mild to moderately active CD were included in a randomized, double-blind, double-dummy controlled trial. Patients received either 9 mg BUD once daily for 8 weeks or 40 mg PRED once daily for the first 2 weeks tapered gradually to 5 mg/day by the end of the study. Disease activity, quality of life, and laboratory parameters were recorded. RESULTS: One hundred patients received BUD, and 101 patients received PRED. By intention-to-treat analysis, treatment efficacy defined as Crohn's Disease Activity Index of &lt;150 at completion was 51% and 52.5% for the BUD and PRED groups, respectively. Twice as many responded to treatment with no side effects in the BUD compared with the PRED group (30% vs. 14%) (P = 0.006). Most of the decrease in CDAI scores occurred during the first 2 weeks. CONCLUSIONS: BUD is as effective as PRED in the treatment of CD involving the terminal ileum and right colon. BUD has significantly fewer steroid-related adverse reactions.","author":[{"dropping-particle":"","family":"Bar-Meir","given":"S","non-dropping-particle":"","parse-names":false,"suffix":""},{"dropping-particle":"","family":"Chowers","given":"Y","non-dropping-particle":"","parse-names":false,"suffix":""},{"dropping-particle":"","family":"Lavy","given":"A","non-dropping-particle":"","parse-names":false,"suffix":""},{"dropping-particle":"","family":"Abramovitch","given":"D","non-dropping-particle":"","parse-names":false,"suffix":""},{"dropping-particle":"","family":"Sternberg","given":"A","non-dropping-particle":"","parse-names":false,"suffix":""},{"dropping-particle":"","family":"Leichtmann","given":"G","non-dropping-particle":"","parse-names":false,"suffix":""},{"dropping-particle":"","family":"Reshef","given":"R","non-dropping-particle":"","parse-names":false,"suffix":""},{"dropping-particle":"","family":"Odes","given":"S","non-dropping-particle":"","parse-names":false,"suffix":""},{"dropping-particle":"","family":"Moshkovitz","given":"M","non-dropping-particle":"","parse-names":false,"suffix":""},{"dropping-particle":"","family":"Bruck","given":"R","non-dropping-particle":"","parse-names":false,"suffix":""},{"dropping-particle":"","family":"Eliakim","given":"R","non-dropping-particle":"","parse-names":false,"suffix":""},{"dropping-particle":"","family":"Maoz","given":"E","non-dropping-particle":"","parse-names":false,"suffix":""},{"dropping-particle":"","family":"Mittmann","given":"U","non-dropping-particle":"","parse-names":false,"suffix":""}],"container-title":"Gastroenterology","id":"ITEM-1","issue":"4","issued":{"date-parts":[["1998","10"]]},"language":"eng","page":"835-840","publisher-place":"United States","title":"Budesonide versus prednisone in the treatment of active Crohn's disease. The Israeli Budesonide Study Group.","type":"article-journal","volume":"115"},"uris":["http://www.mendeley.com/documents/?uuid=807ba231-d15e-4a8e-b205-b8da82af2dee"]},{"id":"ITEM-2","itemData":{"DOI":"10.1136/gutjnl-2019-318484","ISSN":"0017-5749","PMID":"31562236","abstract":"Ulcerative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Barney","non-dropping-particle":"","parse-names":false,"suffix":""}],"container-title":"Gut","id":"ITEM-2","issued":{"date-parts":[["2019"]]},"page":"gutjnl-2019-318484","title":"British Society of Gastroenterology consensus guidelines on the management of inflammatory bowel disease in adults","type":"article-journal"},"uris":["http://www.mendeley.com/documents/?uuid=4e086d58-9424-4040-8984-90354eac194f"]}],"mendeley":{"formattedCitation":"&lt;sup&gt;6,13&lt;/sup&gt;","plainTextFormattedCitation":"6,13","previouslyFormattedCitation":"&lt;sup&gt;6,13&lt;/sup&gt;"},"properties":{"noteIndex":0},"schema":"https://github.com/citation-style-language/schema/raw/master/csl-citation.json"}</w:instrText>
      </w:r>
      <w:r w:rsidR="007206AD" w:rsidRPr="00650349">
        <w:fldChar w:fldCharType="separate"/>
      </w:r>
      <w:r w:rsidR="00362AA1" w:rsidRPr="00650349">
        <w:rPr>
          <w:noProof/>
          <w:vertAlign w:val="superscript"/>
        </w:rPr>
        <w:t>6,13</w:t>
      </w:r>
      <w:r w:rsidR="007206AD" w:rsidRPr="00650349">
        <w:fldChar w:fldCharType="end"/>
      </w:r>
      <w:r w:rsidR="008C20E4" w:rsidRPr="00650349">
        <w:t xml:space="preserve"> </w:t>
      </w:r>
      <w:r w:rsidR="007206AD" w:rsidRPr="00650349">
        <w:t xml:space="preserve">The dose of corticosteroids </w:t>
      </w:r>
      <w:r w:rsidR="00AD3715" w:rsidRPr="00650349">
        <w:t>can</w:t>
      </w:r>
      <w:r w:rsidR="007206AD" w:rsidRPr="00650349">
        <w:t xml:space="preserve"> be </w:t>
      </w:r>
      <w:r w:rsidR="00AD3715" w:rsidRPr="00650349">
        <w:t>adjusted</w:t>
      </w:r>
      <w:r w:rsidR="00657AB6" w:rsidRPr="00650349">
        <w:t xml:space="preserve"> </w:t>
      </w:r>
      <w:r w:rsidR="00D06E6C" w:rsidRPr="00650349">
        <w:t xml:space="preserve">according to disease severity and patient tolerance, </w:t>
      </w:r>
      <w:r w:rsidR="005326E4" w:rsidRPr="00650349">
        <w:t xml:space="preserve">but </w:t>
      </w:r>
      <w:r w:rsidR="00D06E6C" w:rsidRPr="00650349">
        <w:t>there is no evidence to suggest a benefit from doses greater than 60mg Prednisolone per day</w:t>
      </w:r>
      <w:r w:rsidR="00022E7E" w:rsidRPr="00650349">
        <w:t>,</w:t>
      </w:r>
      <w:r w:rsidR="005326E4" w:rsidRPr="00650349">
        <w:t xml:space="preserve"> </w:t>
      </w:r>
      <w:r w:rsidR="00A46EDC" w:rsidRPr="00650349">
        <w:t>the optimal</w:t>
      </w:r>
      <w:r w:rsidR="00022E7E" w:rsidRPr="00650349">
        <w:t xml:space="preserve"> </w:t>
      </w:r>
      <w:r w:rsidR="005326E4" w:rsidRPr="00650349">
        <w:t>starting dose</w:t>
      </w:r>
      <w:r w:rsidR="00A46EDC" w:rsidRPr="00650349">
        <w:t xml:space="preserve"> may be </w:t>
      </w:r>
      <w:r w:rsidR="005326E4" w:rsidRPr="00650349">
        <w:t xml:space="preserve"> 40mg</w:t>
      </w:r>
      <w:r w:rsidR="009E33D6" w:rsidRPr="00650349">
        <w:t>,</w:t>
      </w:r>
      <w:r w:rsidR="005326E4" w:rsidRPr="00650349">
        <w:t xml:space="preserve"> </w:t>
      </w:r>
      <w:r w:rsidR="00A46EDC" w:rsidRPr="00650349">
        <w:t>smaller doses are</w:t>
      </w:r>
      <w:r w:rsidR="009E33D6" w:rsidRPr="00650349">
        <w:t xml:space="preserve"> </w:t>
      </w:r>
      <w:r w:rsidR="005326E4" w:rsidRPr="00650349">
        <w:t>probably inferior</w:t>
      </w:r>
      <w:r w:rsidR="00D06E6C" w:rsidRPr="00650349">
        <w:t>.</w:t>
      </w:r>
      <w:r w:rsidR="00D06E6C" w:rsidRPr="00650349">
        <w:fldChar w:fldCharType="begin" w:fldLock="1"/>
      </w:r>
      <w:r w:rsidR="00094678" w:rsidRPr="00650349">
        <w:instrText>ADDIN CSL_CITATION {"citationItems":[{"id":"ITEM-1","itemData":{"DOI":"10.1038/ajg.2011.70","ISSN":"00029270","abstract":"OBJECTIVES: The use of glucocorticosteroids to treat both Crohn's disease (CD) and ulcerative colitis (UC) is widespread, but no systematic review and meta-analysis has examined the issue of efficacy of these agents in its entirety.METHODS: MEDLINE, EMBASE, and the Cochrane central register of controlled trials were searched (through December 2010). Randomized controlled trials (RCTs) recruiting adults with active or quiescent CD comparing standard glucocorticosteroids or budesonide with placebo or each other, or comparing standard glucocorticosteroids with placebo in active UC, were eligible. Dichotomous data were extracted to obtain relative risk (RR) of failure to achieve remission in active disease, and RR of relapse of activity in quiescent disease, with a 95% confidence interval (CI). Adverse events data were extracted where reported.RESULTS: The search identified 3,061 citations, and 20 trials were eligible. Only one trial was at low risk of bias. Standard glucocorticosteroids were superior to placebo for UC remission (RR of no remission=0.65; 95% CI 0.45-0.93). Both trials of standard glucocorticosteroids in CD remission reported a statistically significant effect, but because of heterogeneity between studies, the overall effect was not significant (RR=0.46; 95% CI 0.17-1.28). Budesonide was superior to placebo for CD remission (RR0.73; 95% CI 0.63-0.84), but not in preventing CD relapse (RR=0.93; 95% CI 0.83-1.04). Standard glucocorticosteroids were superior to budesonide for CD remission (RR=0.82; 95% CI 0.68-0.98), but glucocorticosteroid-related adverse events were commoner (RR=1.64; 95% CI 1.34-2.00).CONCLUSIONS: Standard glucocorticosteroids are probably effective in inducing remission in UC, and may be of benefit in CD. Budesonide induces remission in active CD, but is less effective than standard glucocorticosteroids, and is of no benefit in preventing CD relapse. © 2011 by the American College of Gastroenterology.","author":[{"dropping-particle":"","family":"Ford","given":"Alexander C.","non-dropping-particle":"","parse-names":false,"suffix":""},{"dropping-particle":"","family":"Bernstein","given":"Charles N.","non-dropping-particle":"","parse-names":false,"suffix":""},{"dropping-particle":"","family":"Khan","given":"Khurram J.","non-dropping-particle":"","parse-names":false,"suffix":""},{"dropping-particle":"","family":"Abreu","given":"Maria T.","non-dropping-particle":"","parse-names":false,"suffix":""},{"dropping-particle":"","family":"Marshall","given":"John K.","non-dropping-particle":"","parse-names":false,"suffix":""},{"dropping-particle":"","family":"Talley","given":"Nicholas J.","non-dropping-particle":"","parse-names":false,"suffix":""},{"dropping-particle":"","family":"Moayyedi","given":"Paul","non-dropping-particle":"","parse-names":false,"suffix":""}],"container-title":"American Journal of Gastroenterology","id":"ITEM-1","issue":"4","issued":{"date-parts":[["2011"]]},"page":"590-599","publisher":"Nature Publishing Group","title":"Glucocorticosteroid therapy in inflammatory bowel disease: Systematic review and meta-analysis","type":"article-journal","volume":"106"},"uris":["http://www.mendeley.com/documents/?uuid=c6d4c368-6453-47af-9287-4dd42f2feae9"]}],"mendeley":{"formattedCitation":"&lt;sup&gt;4&lt;/sup&gt;","plainTextFormattedCitation":"4","previouslyFormattedCitation":"&lt;sup&gt;4&lt;/sup&gt;"},"properties":{"noteIndex":0},"schema":"https://github.com/citation-style-language/schema/raw/master/csl-citation.json"}</w:instrText>
      </w:r>
      <w:r w:rsidR="00D06E6C" w:rsidRPr="00650349">
        <w:fldChar w:fldCharType="separate"/>
      </w:r>
      <w:r w:rsidR="00D06E6C" w:rsidRPr="00650349">
        <w:rPr>
          <w:noProof/>
          <w:vertAlign w:val="superscript"/>
        </w:rPr>
        <w:t>4</w:t>
      </w:r>
      <w:r w:rsidR="00D06E6C" w:rsidRPr="00650349">
        <w:fldChar w:fldCharType="end"/>
      </w:r>
      <w:r w:rsidR="00D06E6C" w:rsidRPr="00650349">
        <w:t xml:space="preserve"> It is also important to note that </w:t>
      </w:r>
      <w:r w:rsidR="005326E4" w:rsidRPr="00650349">
        <w:t xml:space="preserve">slow </w:t>
      </w:r>
      <w:r w:rsidR="009E33D6" w:rsidRPr="00650349">
        <w:t xml:space="preserve">or very slow </w:t>
      </w:r>
      <w:r w:rsidR="00AC6C69" w:rsidRPr="00650349">
        <w:t>tapering regimes may be required for patients who have been on long</w:t>
      </w:r>
      <w:r w:rsidR="00022E7E" w:rsidRPr="00650349">
        <w:t>-</w:t>
      </w:r>
      <w:r w:rsidR="006151D6" w:rsidRPr="00650349">
        <w:t xml:space="preserve">term steroids to avoid withdrawal </w:t>
      </w:r>
      <w:r w:rsidR="00AC6C69" w:rsidRPr="00650349">
        <w:t>side effects</w:t>
      </w:r>
      <w:r w:rsidR="005326E4" w:rsidRPr="00650349">
        <w:t xml:space="preserve"> particularly if ther</w:t>
      </w:r>
      <w:r w:rsidR="00657AB6" w:rsidRPr="00650349">
        <w:t>e</w:t>
      </w:r>
      <w:r w:rsidR="005326E4" w:rsidRPr="00650349">
        <w:t xml:space="preserve"> is </w:t>
      </w:r>
      <w:proofErr w:type="spellStart"/>
      <w:r w:rsidR="009E33D6" w:rsidRPr="00650349">
        <w:t>adreno</w:t>
      </w:r>
      <w:proofErr w:type="spellEnd"/>
      <w:r w:rsidR="009E33D6" w:rsidRPr="00650349">
        <w:t xml:space="preserve">-cortical insufficiency as indicated by </w:t>
      </w:r>
      <w:r w:rsidR="00022E7E" w:rsidRPr="00650349">
        <w:t xml:space="preserve">an abnormal </w:t>
      </w:r>
      <w:r w:rsidR="005326E4" w:rsidRPr="00650349">
        <w:t xml:space="preserve">short </w:t>
      </w:r>
      <w:proofErr w:type="spellStart"/>
      <w:r w:rsidR="005326E4" w:rsidRPr="00650349">
        <w:t>synacthen</w:t>
      </w:r>
      <w:proofErr w:type="spellEnd"/>
      <w:r w:rsidR="005326E4" w:rsidRPr="00650349">
        <w:t xml:space="preserve"> test</w:t>
      </w:r>
      <w:r w:rsidR="00AC6C69" w:rsidRPr="00650349">
        <w:t>.</w:t>
      </w:r>
      <w:r w:rsidR="00D06E6C" w:rsidRPr="00650349">
        <w:fldChar w:fldCharType="begin" w:fldLock="1"/>
      </w:r>
      <w:r w:rsidR="00362AA1" w:rsidRPr="00650349">
        <w:instrText>ADDIN CSL_CITATION {"citationItems":[{"id":"ITEM-1","itemData":{"DOI":"10.1136/gutjnl-2019-318484","ISSN":"0017-5749","PMID":"31562236","abstract":"Ulcerative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Barney","non-dropping-particle":"","parse-names":false,"suffix":""}],"container-title":"Gut","id":"ITEM-1","issued":{"date-parts":[["2019"]]},"page":"gutjnl-2019-318484","title":"British Society of Gastroenterology consensus guidelines on the management of inflammatory bowel disease in adults","type":"article-journal"},"uris":["http://www.mendeley.com/documents/?uuid=4e086d58-9424-4040-8984-90354eac194f"]},{"id":"ITEM-2","itemData":{"DOI":"10.1111/j.1365-2036.2009.04136.x","ISSN":"02692813","abstract":"Background Even in the biologic era, corticosteroid dependency in IBD patients is common and causes a lot of morbidity, but methods of withdrawal are not well described. Aim To assess the effectiveness of a corticosteroid withdrawal method. Methods Twelve patients (10 men, 2 women; 6 ulcerative colitis, 6 Crohn's disease), median age 53.5 years (range 29-75) were included. IBD patients with quiescent disease refractory to conventional weaning were transitioned to oral dexamethasone, educated about symptoms of the corticosteroid withdrawal syndrome (CWS) and weaned under the supervision of an endocrinologist. When patients failed to wean despite a slow weaning pace and their IBD remaining quiescent, low dose synthetic ACTH stimulation testing was performed to assess for adrenal insufficiency. Multivariate analysis was performed to assess predictors of a slow wean. Results Median durations for disease and corticosteroid dependency were 21 (range 3-45) and 14 (range 2-45) years respectively. Ten patients (83%) were successfully weaned after a median follow-up from final wean of 38 months (range 5-73). Disease flares occurred in two patients, CWS in five and ACTH testing was performed in 10. Multivariate analysis showed that longer duration of corticosteroid use appeared to be associated with a slower wean (P = 0.056). Conclusions Corticosteroid withdrawal using this protocol had a high success rate and durable effect and was effective in patients with long-standing (up to 45 years) dependency. As symptoms of CWS mimic symptoms of IBD disease flares, gastroenterologists may have difficulty distinguishing them, which may be a contributory factor to the frequency of corticosteroid dependency in IBD patients. © 2009 Blackwell Publishing Ltd.","author":[{"dropping-particle":"","family":"Murphy","given":"S. J.","non-dropping-particle":"","parse-names":false,"suffix":""},{"dropping-particle":"","family":"Wang","given":"L.","non-dropping-particle":"","parse-names":false,"suffix":""},{"dropping-particle":"","family":"Anderson","given":"L. A.","non-dropping-particle":"","parse-names":false,"suffix":""},{"dropping-particle":"","family":"Steinlauf","given":"A.","non-dropping-particle":"","parse-names":false,"suffix":""},{"dropping-particle":"","family":"Present","given":"D. H.","non-dropping-particle":"","parse-names":false,"suffix":""},{"dropping-particle":"","family":"Mechanick","given":"J. I.","non-dropping-particle":"","parse-names":false,"suffix":""}],"container-title":"Alimentary Pharmacology and Therapeutics","id":"ITEM-2","issue":"10","issued":{"date-parts":[["2009"]]},"page":"1078-1086","title":"Withdrawal of corticosteroids in inflammatory bowel disease patients after dependency periods ranging from 2 to 45 years: A proposed method","type":"article-journal","volume":"30"},"uris":["http://www.mendeley.com/documents/?uuid=8c7d3cf8-5487-418e-8d6f-3db350e88bfb"]}],"mendeley":{"formattedCitation":"&lt;sup&gt;6,81&lt;/sup&gt;","manualFormatting":"59","plainTextFormattedCitation":"6,81","previouslyFormattedCitation":"&lt;sup&gt;6,81&lt;/sup&gt;"},"properties":{"noteIndex":0},"schema":"https://github.com/citation-style-language/schema/raw/master/csl-citation.json"}</w:instrText>
      </w:r>
      <w:r w:rsidR="00D06E6C" w:rsidRPr="00650349">
        <w:fldChar w:fldCharType="separate"/>
      </w:r>
      <w:r w:rsidR="00D06E6C" w:rsidRPr="00650349">
        <w:rPr>
          <w:noProof/>
          <w:vertAlign w:val="superscript"/>
        </w:rPr>
        <w:t>59</w:t>
      </w:r>
      <w:r w:rsidR="00D06E6C" w:rsidRPr="00650349">
        <w:fldChar w:fldCharType="end"/>
      </w:r>
      <w:r w:rsidR="00B4421A" w:rsidRPr="00650349">
        <w:t xml:space="preserve"> </w:t>
      </w:r>
    </w:p>
    <w:p w14:paraId="78D5C480" w14:textId="7257BFD8" w:rsidR="00C25E12" w:rsidRPr="00650349" w:rsidRDefault="004F1C8E" w:rsidP="002756EF">
      <w:pPr>
        <w:spacing w:line="480" w:lineRule="auto"/>
        <w:jc w:val="both"/>
      </w:pPr>
      <w:r w:rsidRPr="00650349">
        <w:t xml:space="preserve">Loss of bone density </w:t>
      </w:r>
      <w:r w:rsidR="00D7451D" w:rsidRPr="00650349">
        <w:t xml:space="preserve">may </w:t>
      </w:r>
      <w:r w:rsidRPr="00650349">
        <w:t>occur as a result of IBD even before diagnosis.</w:t>
      </w:r>
      <w:r w:rsidR="00DC63B5" w:rsidRPr="00650349">
        <w:fldChar w:fldCharType="begin" w:fldLock="1"/>
      </w:r>
      <w:r w:rsidR="00362AA1" w:rsidRPr="00650349">
        <w:instrText>ADDIN CSL_CITATION {"citationItems":[{"id":"ITEM-1","itemData":{"DOI":"10.1007/s11914-011-0077-9","ISSN":"1544-2241","abstract":"Osteoporosis is a leading cause of morbidity in patients with inflammatory bowel disease (IBD). Bone loss is an early systemic process and occurs even before clinical disease manifests. Bone disease is attributed to vitamin D deficiency, steroid use, and/or systemic inflammation. In this review, we discuss the molecular pathways of bone loss mediated by inflammatory cytokines and other mediators. Further research will hopefully clarify the mechanisms of inflammation-induced bone loss in IBD and guide effective treatment modalities.","author":[{"dropping-particle":"","family":"Agrawal","given":"Manasi","non-dropping-particle":"","parse-names":false,"suffix":""},{"dropping-particle":"","family":"Arora","given":"Shitij","non-dropping-particle":"","parse-names":false,"suffix":""},{"dropping-particle":"","family":"Li","given":"Jianjun","non-dropping-particle":"","parse-names":false,"suffix":""},{"dropping-particle":"","family":"Rahmani","given":"Rabin","non-dropping-particle":"","parse-names":false,"suffix":""},{"dropping-particle":"","family":"Sun","given":"Li","non-dropping-particle":"","parse-names":false,"suffix":""},{"dropping-particle":"","family":"Steinlauf","given":"Adam F","non-dropping-particle":"","parse-names":false,"suffix":""},{"dropping-particle":"","family":"Mechanick","given":"Jeffrey I","non-dropping-particle":"","parse-names":false,"suffix":""},{"dropping-particle":"","family":"Zaidi","given":"Mone","non-dropping-particle":"","parse-names":false,"suffix":""}],"container-title":"Current Osteoporosis Reports","id":"ITEM-1","issue":"4","issued":{"date-parts":[["2011","9"]]},"page":"251","title":"Bone, Inflammation, and Inflammatory Bowel Disease","type":"article-journal","volume":"9"},"uris":["http://www.mendeley.com/documents/?uuid=15585723-b871-4513-a116-a87169eb1799"]}],"mendeley":{"formattedCitation":"&lt;sup&gt;82&lt;/sup&gt;","plainTextFormattedCitation":"82","previouslyFormattedCitation":"&lt;sup&gt;82&lt;/sup&gt;"},"properties":{"noteIndex":0},"schema":"https://github.com/citation-style-language/schema/raw/master/csl-citation.json"}</w:instrText>
      </w:r>
      <w:r w:rsidR="00DC63B5" w:rsidRPr="00650349">
        <w:fldChar w:fldCharType="separate"/>
      </w:r>
      <w:r w:rsidR="00362AA1" w:rsidRPr="00650349">
        <w:rPr>
          <w:noProof/>
          <w:vertAlign w:val="superscript"/>
        </w:rPr>
        <w:t>82</w:t>
      </w:r>
      <w:r w:rsidR="00DC63B5" w:rsidRPr="00650349">
        <w:fldChar w:fldCharType="end"/>
      </w:r>
      <w:r w:rsidR="00D12E16" w:rsidRPr="00650349">
        <w:t xml:space="preserve"> Corticosteroids compound</w:t>
      </w:r>
      <w:r w:rsidRPr="00650349">
        <w:t xml:space="preserve"> this problem, with </w:t>
      </w:r>
      <w:r w:rsidR="006E1430" w:rsidRPr="00650349">
        <w:t>between 17-41% of IBD patients having osteoporosis.</w:t>
      </w:r>
      <w:r w:rsidR="00DC63B5" w:rsidRPr="00650349">
        <w:fldChar w:fldCharType="begin" w:fldLock="1"/>
      </w:r>
      <w:r w:rsidR="00362AA1" w:rsidRPr="00650349">
        <w:instrText>ADDIN CSL_CITATION {"citationItems":[{"id":"ITEM-1","itemData":{"DOI":"10.1016/j.amjmed.2009.01.022","ISSN":"1555-7162 (Electronic)","PMID":"19559158","abstract":"Osteoporosis commonly afflicts patients with inflammatory bowel disease, and many  factors link the 2 states together. A literature review was conducted about the pathophysiology of osteoporosis in relation to inflammatory bowel disease. Screening guidelines for osteoporosis in general as well as those directed at patients with inflammatory bowel disease are reviewed, as are currently available treatment options. The purpose of this article is to increase physician awareness about osteopenia and osteoporosis occurring in patients with inflammatory bowel disease and to provide basic, clinically relevant information about the pathophysiology and guidelines to help them treat these patients in a cost-effective manner.","author":[{"dropping-particle":"","family":"Ali","given":"Tauseef","non-dropping-particle":"","parse-names":false,"suffix":""},{"dropping-particle":"","family":"Lam","given":"David","non-dropping-particle":"","parse-names":false,"suffix":""},{"dropping-particle":"","family":"Bronze","given":"Michael S","non-dropping-particle":"","parse-names":false,"suffix":""},{"dropping-particle":"","family":"Humphrey","given":"Mary Beth","non-dropping-particle":"","parse-names":false,"suffix":""}],"container-title":"The American journal of medicine","id":"ITEM-1","issue":"7","issued":{"date-parts":[["2009","7"]]},"language":"eng","page":"599-604","title":"Osteoporosis in inflammatory bowel disease.","type":"article-journal","volume":"122"},"uris":["http://www.mendeley.com/documents/?uuid=e88a1a2f-c8ea-46a0-a210-d700d15834a8"]}],"mendeley":{"formattedCitation":"&lt;sup&gt;83&lt;/sup&gt;","plainTextFormattedCitation":"83","previouslyFormattedCitation":"&lt;sup&gt;83&lt;/sup&gt;"},"properties":{"noteIndex":0},"schema":"https://github.com/citation-style-language/schema/raw/master/csl-citation.json"}</w:instrText>
      </w:r>
      <w:r w:rsidR="00DC63B5" w:rsidRPr="00650349">
        <w:fldChar w:fldCharType="separate"/>
      </w:r>
      <w:r w:rsidR="00362AA1" w:rsidRPr="00650349">
        <w:rPr>
          <w:noProof/>
          <w:vertAlign w:val="superscript"/>
        </w:rPr>
        <w:t>83</w:t>
      </w:r>
      <w:r w:rsidR="00DC63B5" w:rsidRPr="00650349">
        <w:fldChar w:fldCharType="end"/>
      </w:r>
      <w:r w:rsidR="00D12E16" w:rsidRPr="00650349">
        <w:t xml:space="preserve"> </w:t>
      </w:r>
      <w:r w:rsidR="001F32D3" w:rsidRPr="00650349">
        <w:t xml:space="preserve">It is recommended that all IBD patients taking corticosteroids should have 800-1000 mg of calcium and 80 IU of vitamin D per day, </w:t>
      </w:r>
      <w:r w:rsidR="00A40A8C" w:rsidRPr="00650349">
        <w:t>either through diet or oral supplementation</w:t>
      </w:r>
      <w:r w:rsidR="001F32D3" w:rsidRPr="00650349">
        <w:t>.</w:t>
      </w:r>
      <w:r w:rsidR="00151705" w:rsidRPr="00650349">
        <w:t xml:space="preserve"> </w:t>
      </w:r>
      <w:r w:rsidR="00A40A8C" w:rsidRPr="00650349">
        <w:t xml:space="preserve"> The BSG guidelines outline an algorithm for determining the risk of a fracture and recommend patients at high risk should also be started on a bisphosphonate.</w:t>
      </w:r>
      <w:r w:rsidR="00DC63B5" w:rsidRPr="00650349">
        <w:fldChar w:fldCharType="begin" w:fldLock="1"/>
      </w:r>
      <w:r w:rsidR="00E74851" w:rsidRPr="00650349">
        <w:instrText>ADDIN CSL_CITATION {"citationItems":[{"id":"ITEM-1","itemData":{"DOI":"10.1136/gutjnl-2019-318484","ISSN":"0017-5749","PMID":"31562236","abstract":"Ulcerative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Barney","non-dropping-particle":"","parse-names":false,"suffix":""}],"container-title":"Gut","id":"ITEM-1","issued":{"date-parts":[["2019"]]},"page":"gutjnl-2019-318484","title":"British Society of Gastroenterology consensus guidelines on the management of inflammatory bowel disease in adults","type":"article-journal"},"uris":["http://www.mendeley.com/documents/?uuid=4e086d58-9424-4040-8984-90354eac194f"]}],"mendeley":{"formattedCitation":"&lt;sup&gt;6&lt;/sup&gt;","plainTextFormattedCitation":"6","previouslyFormattedCitation":"&lt;sup&gt;6&lt;/sup&gt;"},"properties":{"noteIndex":0},"schema":"https://github.com/citation-style-language/schema/raw/master/csl-citation.json"}</w:instrText>
      </w:r>
      <w:r w:rsidR="00DC63B5" w:rsidRPr="00650349">
        <w:fldChar w:fldCharType="separate"/>
      </w:r>
      <w:r w:rsidR="00BB2BE3" w:rsidRPr="00650349">
        <w:rPr>
          <w:noProof/>
          <w:vertAlign w:val="superscript"/>
        </w:rPr>
        <w:t>6</w:t>
      </w:r>
      <w:r w:rsidR="00DC63B5" w:rsidRPr="00650349">
        <w:fldChar w:fldCharType="end"/>
      </w:r>
    </w:p>
    <w:p w14:paraId="777444A6" w14:textId="450DCA92" w:rsidR="00875767" w:rsidRPr="00650349" w:rsidRDefault="00875767" w:rsidP="002756EF">
      <w:pPr>
        <w:spacing w:line="480" w:lineRule="auto"/>
        <w:jc w:val="both"/>
      </w:pPr>
      <w:r w:rsidRPr="00650349">
        <w:t>Corticosteroids stimulate gluconeogenesis within the liver and result in hyperglycaemia.</w:t>
      </w:r>
      <w:r w:rsidRPr="00650349">
        <w:fldChar w:fldCharType="begin" w:fldLock="1"/>
      </w:r>
      <w:r w:rsidR="00362AA1" w:rsidRPr="00650349">
        <w:instrText>ADDIN CSL_CITATION {"citationItems":[{"id":"ITEM-1","itemData":{"DOI":"10.1007/978-3-642-81265-1_28","ISSN":"0077-1015 (Print)","PMID":"386091","abstract":"1. Regulation of gluconeogenic substrate supply and modulation of the gluconeogenic pathway in the liver are both important in the control of gluconeogenesis by glucocorticoids. 2. Adrenal deficiency decreases the release of gluconeogenic and other amino acids from skeletal muscle during starvation. The effect is reversed by glucocorticoid replacement. The changes in amino acid release are accompanied by similar alterations in tissue amino acid levels and are not explained by alterations in net protein breakdown. Glucocorticoids do not alter protein catabolism and cause a small inhibition of protein synthesis. The biochemical alterations underlying the changes in amino acid metabolism induced by these steroids remain to be elucidated. Glucocorticoids may also regulate the supply of gluconeogenic substrates through permissive effects on the lipolytic action of catecholamines and other hormones in adipose tissue and on the glycogenolytic action of catecholamines on skeletal muscle. 3. Glucocorticoids are required for the increases in gluconeogenesis in starvation and diabetes. Part of their action is exerted directly on the liver and appears to involve modulation of P-enlopyruvate carboxykinase levels. Glucocorticoids increase the synthesis of this enzyme apparently through effects at the level of transcription. 4. Glucocorticoids exert permissive effects on the stimulation of gluconeogenesis in the liver by glucagon and epinephrine. The steroids are not required for cAMP generation or protein kinase activation by these hormones, but appear to act by maintaining the responsiveness of certain enzymes to the effects of the cAMP and alpha-adrenergic systems. It is proposed that this involves the maintenance of a normal intracellular ionic environment.","author":[{"dropping-particle":"","family":"Exton","given":"J H","non-dropping-particle":"","parse-names":false,"suffix":""}],"container-title":"Monographs on endocrinology","id":"ITEM-1","issued":{"date-parts":[["1979"]]},"language":"eng","page":"535-546","publisher-place":"Germany","title":"Regulation of gluconeogenesis by glucocorticoids.","type":"article-journal","volume":"12"},"uris":["http://www.mendeley.com/documents/?uuid=e7209aa0-9691-4ce8-a575-8dc6bc72af44"]}],"mendeley":{"formattedCitation":"&lt;sup&gt;84&lt;/sup&gt;","plainTextFormattedCitation":"84","previouslyFormattedCitation":"&lt;sup&gt;84&lt;/sup&gt;"},"properties":{"noteIndex":0},"schema":"https://github.com/citation-style-language/schema/raw/master/csl-citation.json"}</w:instrText>
      </w:r>
      <w:r w:rsidRPr="00650349">
        <w:fldChar w:fldCharType="separate"/>
      </w:r>
      <w:r w:rsidR="00362AA1" w:rsidRPr="00650349">
        <w:rPr>
          <w:noProof/>
          <w:vertAlign w:val="superscript"/>
        </w:rPr>
        <w:t>84</w:t>
      </w:r>
      <w:r w:rsidRPr="00650349">
        <w:fldChar w:fldCharType="end"/>
      </w:r>
      <w:r w:rsidR="00CE6BF9" w:rsidRPr="00650349">
        <w:t xml:space="preserve"> Patients using oral corticosteroids are more than twice as likely to require hypoglycaemic therapy compared with non-users</w:t>
      </w:r>
      <w:r w:rsidR="006F0924" w:rsidRPr="00650349">
        <w:t xml:space="preserve"> (RR 2.23, 95% CI 1.92-2.59)</w:t>
      </w:r>
      <w:r w:rsidR="00CE6BF9" w:rsidRPr="00650349">
        <w:t>.</w:t>
      </w:r>
      <w:r w:rsidR="00CE6BF9" w:rsidRPr="00650349">
        <w:fldChar w:fldCharType="begin" w:fldLock="1"/>
      </w:r>
      <w:r w:rsidR="00362AA1" w:rsidRPr="00650349">
        <w:instrText>ADDIN CSL_CITATION {"citationItems":[{"id":"ITEM-1","itemData":{"ISSN":"0003-9926 (Print)","PMID":"8267494","abstract":"PURPOSE: To quantify risk for the occurrence of hyperglycemia requiring initiation of hypoglycemic therapy in patients treated with oral glucocorticoids. PATIENTS AND METHODS: A case-control study of enrollees in the New Jersey Medicaid program 35 years of age or older. The 11,855 case patients had newly initiated treatment with a hypoglycemic agent (oral or insulin) between 1981 and 1990. The 11,855 controls represented a random sample of other Medicaid enrollees. RESULTS: In patients using oral glucocorticoids, the estimated relative risk for development of hyperglycemia requiring treatment was 2.23 (95% confidence interval, 1.92 to 2.59) as compared with nonusers. Risk increased with increasing average daily steroid dose, in hydrocortisone-equivalent milligrams; the odds ratio was 1.77 for 1 to 39 mg/d, 3.02 for 40 to 79 mg/d, 5.82 for 80 to 119 mg/d, and 10.34 for 120 mg/d or more. The estimated effects persisted after adjustment for a variety of potentially confounding demographic, health service utilization, and medication use variables. CONCLUSION: The findings of this population-based study quantify the risk of developing hyperglycemia requiring hypoglycemic therapy after oral glucocorticoid use. The magnitude of risk increases substantially with increasing glucocorticoid dose. These findings demonstrate the utility of large-scale health claims databases in defining the risk of important adverse drug effects.","author":[{"dropping-particle":"","family":"Gurwitz","given":"J H","non-dropping-particle":"","parse-names":false,"suffix":""},{"dropping-particle":"","family":"Bohn","given":"R L","non-dropping-particle":"","parse-names":false,"suffix":""},{"dropping-particle":"","family":"Glynn","given":"R J","non-dropping-particle":"","parse-names":false,"suffix":""},{"dropping-particle":"","family":"Monane","given":"M","non-dropping-particle":"","parse-names":false,"suffix":""},{"dropping-particle":"","family":"Mogun","given":"H","non-dropping-particle":"","parse-names":false,"suffix":""},{"dropping-particle":"","family":"Avorn","given":"J","non-dropping-particle":"","parse-names":false,"suffix":""}],"container-title":"Archives of internal medicine","id":"ITEM-1","issue":"1","issued":{"date-parts":[["1994","1"]]},"language":"eng","page":"97-101","publisher-place":"United States","title":"Glucocorticoids and the risk for initiation of hypoglycemic therapy.","type":"article-journal","volume":"154"},"uris":["http://www.mendeley.com/documents/?uuid=65a03fd6-809d-4991-abe5-d479b7dca671"]}],"mendeley":{"formattedCitation":"&lt;sup&gt;85&lt;/sup&gt;","plainTextFormattedCitation":"85","previouslyFormattedCitation":"&lt;sup&gt;85&lt;/sup&gt;"},"properties":{"noteIndex":0},"schema":"https://github.com/citation-style-language/schema/raw/master/csl-citation.json"}</w:instrText>
      </w:r>
      <w:r w:rsidR="00CE6BF9" w:rsidRPr="00650349">
        <w:fldChar w:fldCharType="separate"/>
      </w:r>
      <w:r w:rsidR="00362AA1" w:rsidRPr="00650349">
        <w:rPr>
          <w:noProof/>
          <w:vertAlign w:val="superscript"/>
        </w:rPr>
        <w:t>85</w:t>
      </w:r>
      <w:r w:rsidR="00CE6BF9" w:rsidRPr="00650349">
        <w:fldChar w:fldCharType="end"/>
      </w:r>
      <w:r w:rsidRPr="00650349">
        <w:t xml:space="preserve"> This </w:t>
      </w:r>
      <w:r w:rsidR="006F0924" w:rsidRPr="00650349">
        <w:t>may affect both</w:t>
      </w:r>
      <w:r w:rsidRPr="00650349">
        <w:t xml:space="preserve"> patients with and without previous </w:t>
      </w:r>
      <w:r w:rsidRPr="00650349">
        <w:lastRenderedPageBreak/>
        <w:t xml:space="preserve">diabetes mellitus and all patients receiving courses of corticosteroids for longer than 3 months should have their glycaemic control monitored and be considered for </w:t>
      </w:r>
      <w:r w:rsidR="00CE6BF9" w:rsidRPr="00650349">
        <w:t>hypoglycaemic</w:t>
      </w:r>
      <w:r w:rsidRPr="00650349">
        <w:t xml:space="preserve"> t</w:t>
      </w:r>
      <w:r w:rsidR="00CE6BF9" w:rsidRPr="00650349">
        <w:t>herapy</w:t>
      </w:r>
      <w:r w:rsidRPr="00650349">
        <w:t>.</w:t>
      </w:r>
    </w:p>
    <w:p w14:paraId="3FE2E517" w14:textId="19F4E40F" w:rsidR="007F1C2A" w:rsidRPr="00650349" w:rsidRDefault="007F1C2A" w:rsidP="007F1C2A">
      <w:pPr>
        <w:spacing w:line="480" w:lineRule="auto"/>
        <w:jc w:val="both"/>
      </w:pPr>
      <w:r w:rsidRPr="00650349">
        <w:t>The association between corticosteroids and peptic ulcer disease remains controversial.</w:t>
      </w:r>
      <w:r w:rsidRPr="00650349">
        <w:fldChar w:fldCharType="begin" w:fldLock="1"/>
      </w:r>
      <w:r w:rsidR="00362AA1" w:rsidRPr="00650349">
        <w:instrText>ADDIN CSL_CITATION {"citationItems":[{"id":"ITEM-1","itemData":{"DOI":"10.1186/1710-1492-9-30","ISSN":"17101484","PMID":"23947590","abstract":"Systemic corticosteroids play an integral role in the management of many inflammatory and immunologic conditions, but these agents are also associated with serious risks. Osteoporosis, adrenal suppression, hyperglycemia, dyslipidemia, cardiovascular disease, Cushing's syndrome, psychiatric disturbances and immunosuppression are among the more serious side effects noted with systemic corticosteroid therapy, particularly when used at high doses for prolonged periods. This comprehensive article reviews these adverse events and provides practical recommendations for their prevention and management based on both current literature and the clinical experience of the authors. © 2013 Liu et al.; licensee BioMed Central Ltd.","author":[{"dropping-particle":"","family":"Liu","given":"Dora","non-dropping-particle":"","parse-names":false,"suffix":""},{"dropping-particle":"","family":"Ahmet","given":"Alexandra","non-dropping-particle":"","parse-names":false,"suffix":""},{"dropping-particle":"","family":"Ward","given":"Leanne","non-dropping-particle":"","parse-names":false,"suffix":""},{"dropping-particle":"","family":"Krishnamoorthy","given":"Preetha","non-dropping-particle":"","parse-names":false,"suffix":""},{"dropping-particle":"","family":"Mandelcorn","given":"Efrem D.","non-dropping-particle":"","parse-names":false,"suffix":""},{"dropping-particle":"","family":"Leigh","given":"Richard","non-dropping-particle":"","parse-names":false,"suffix":""},{"dropping-particle":"","family":"Brown","given":"Jacques P.","non-dropping-particle":"","parse-names":false,"suffix":""},{"dropping-particle":"","family":"Cohen","given":"Albert","non-dropping-particle":"","parse-names":false,"suffix":""},{"dropping-particle":"","family":"Kim","given":"Harold","non-dropping-particle":"","parse-names":false,"suffix":""}],"container-title":"Allergy, Asthma and Clinical Immunology","id":"ITEM-1","issue":"1","issued":{"date-parts":[["2013"]]},"page":"1-25","title":"A practical guide to the monitoring and management of the complications of systemic corticosteroid therapy","type":"article-journal","volume":"9"},"uris":["http://www.mendeley.com/documents/?uuid=9770b33a-c50b-4b76-b797-54a47179d6c6"]}],"mendeley":{"formattedCitation":"&lt;sup&gt;25&lt;/sup&gt;","plainTextFormattedCitation":"25","previouslyFormattedCitation":"&lt;sup&gt;25&lt;/sup&gt;"},"properties":{"noteIndex":0},"schema":"https://github.com/citation-style-language/schema/raw/master/csl-citation.json"}</w:instrText>
      </w:r>
      <w:r w:rsidRPr="00650349">
        <w:fldChar w:fldCharType="separate"/>
      </w:r>
      <w:r w:rsidR="00362AA1" w:rsidRPr="00650349">
        <w:rPr>
          <w:noProof/>
          <w:vertAlign w:val="superscript"/>
        </w:rPr>
        <w:t>25</w:t>
      </w:r>
      <w:r w:rsidRPr="00650349">
        <w:fldChar w:fldCharType="end"/>
      </w:r>
      <w:r w:rsidRPr="00650349">
        <w:t xml:space="preserve"> In experimental models corticosteroids impair ulcer healing</w:t>
      </w:r>
      <w:r w:rsidRPr="00650349">
        <w:fldChar w:fldCharType="begin" w:fldLock="1"/>
      </w:r>
      <w:r w:rsidR="00362AA1" w:rsidRPr="00650349">
        <w:instrText>ADDIN CSL_CITATION {"citationItems":[{"id":"ITEM-1","itemData":{"DOI":"10.1124/jpet.103.055202","ISSN":"0022-3565 (Print)","PMID":"12966148","abstract":"Although the ulcerogenic action of corticosteroids in the stomach is controversial, its action on ulcer healing has not been defined. In this study, we used non-ulcerogenic doses of dexamethasone (0.1 or 0.2 mg/kg/day) to explore the adverse effect on ulcer healing as well as its pathological mechanisms in rat stomach. In this regard, we measured ulcer size, mucus thickness, epithelial cell proliferation and apoptosis, and angiogenesis at the ulcer site at different time points after ulcer induction. Protein expressions of cyclooxygenase-1 and -2 (COX-1 and COX-2) and cytosolic phospholipase A2 (cPLA2) over the ulcer margin were evaluated, and the mucosal prostaglandin E2 (PGE2) level was also determined. Dexamethasone treatment in the current doses did not produce mucosal damage in intact animals. However, the drug dose-dependently delayed gastric ulcer healing. It also decreased mucus content and epithelial cell proliferation at the ulcer margin as well as angiogenesis at the ulcer margin and base. These were associated with a significant decrease of COX-2 expression and PGE2 level but not COX-1 at the ulcer margin. The drug only marginally reduced the cPLA2 expression without affecting the apoptosis at the ulcer margin. PGE2 treatment reversed the adverse effects of dexamethasone on ulcer healing. It is concluded that nonulcerogenic doses of dexamethasone can delay ulcer repair via depression of COX-2 expression and PGE2 formation in the gastric mucosa.","author":[{"dropping-particle":"","family":"Luo","given":"Jiing C","non-dropping-particle":"","parse-names":false,"suffix":""},{"dropping-particle":"","family":"Shin","given":"Vivian Y","non-dropping-particle":"","parse-names":false,"suffix":""},{"dropping-particle":"","family":"Liu","given":"Edgar S L","non-dropping-particle":"","parse-names":false,"suffix":""},{"dropping-particle":"","family":"So","given":"Wallace H L","non-dropping-particle":"","parse-names":false,"suffix":""},{"dropping-particle":"","family":"Ye","given":"Yi N","non-dropping-particle":"","parse-names":false,"suffix":""},{"dropping-particle":"","family":"Chang","given":"Full Y","non-dropping-particle":"","parse-names":false,"suffix":""},{"dropping-particle":"","family":"Cho","given":"Chi H","non-dropping-particle":"","parse-names":false,"suffix":""}],"container-title":"The Journal of pharmacology and experimental therapeutics","id":"ITEM-1","issue":"2","issued":{"date-parts":[["2003","11"]]},"language":"eng","page":"692-698","publisher-place":"United States","title":"Non-ulcerogenic dose of dexamethasone delays gastric ulcer healing in rats.","type":"article-journal","volume":"307"},"uris":["http://www.mendeley.com/documents/?uuid=996a2137-2528-4842-87ab-bb5c498a0da9"]},{"id":"ITEM-2","itemData":{"DOI":"10.1136/gut.37.5.613","ISSN":"0017-5749 (Print)","PMID":"8549934","abstract":"The association between corticosteroid treatment and gastric ulcer healing is controversial. The effects of corticosteroids on experimental ulcer healing in the rat were studied and the effect of coadministration of a prostaglandin E1 analogue was determined. Forty male adult rats were divided into five groups and pretreated for 10 days as follows: (a) control, (b) prednisolone (10 mg/kg), (c) prednisolone and misoprostol (300 micrograms/kg), (d) misoprostol, and (e) indomethacin (2 mg/kg) Gastric ulcer was induced by applying a cryoprobe to the serosal surface of the stomach. Healing was assessed by determining the ulcer size at three and six days. Mucosal regenerative activity at the ulcer edge was assessed by quantitating DNA synthesis in cells by immunohistochemical techniques using monoclonal antibodies to detect expression of proliferating cell nuclear antigen (PCNA) and incorporated 5-bromo-5-iododeoxyuridine (BrdU). Compared with control rats, the rate of healing and the mucosal regenerative activity were significantly reduced in rats treated with prednisolone and indomethacin (p &lt; 0.05). Coadministration of misoprostol and corticosteroids reversed the delay in healing and the reduction in mucosal regeneration induced by corticosteroids alone. With misoprostol alone, the ulcer size and the number of epithelial cells that actively synthesised DNA did not differ from control animals. A comparison between the two immunohistochemical markers of cell proliferation showed a highly significant correlation between the two techniques (r = 0.64, p &lt; 0.005), indicating that the simpler PCNA technique should prove valuable in assessing regeneration in experimental ulcer disease.","author":[{"dropping-particle":"","family":"Carpani de Kaski","given":"M","non-dropping-particle":"","parse-names":false,"suffix":""},{"dropping-particle":"","family":"Rentsch","given":"R","non-dropping-particle":"","parse-names":false,"suffix":""},{"dropping-particle":"","family":"Levi","given":"S","non-dropping-particle":"","parse-names":false,"suffix":""},{"dropping-particle":"","family":"Hodgson","given":"H J","non-dropping-particle":"","parse-names":false,"suffix":""}],"container-title":"Gut","id":"ITEM-2","issue":"5","issued":{"date-parts":[["1995","11"]]},"language":"eng","page":"613-616","publisher-place":"England","title":"Corticosteroids reduce regenerative repair of epithelium in experimental gastric  ulcers.","type":"article-journal","volume":"37"},"uris":["http://www.mendeley.com/documents/?uuid=13639cf1-23f2-4d4b-a24f-b9db55592339"]}],"mendeley":{"formattedCitation":"&lt;sup&gt;86,87&lt;/sup&gt;","plainTextFormattedCitation":"86,87","previouslyFormattedCitation":"&lt;sup&gt;86,87&lt;/sup&gt;"},"properties":{"noteIndex":0},"schema":"https://github.com/citation-style-language/schema/raw/master/csl-citation.json"}</w:instrText>
      </w:r>
      <w:r w:rsidRPr="00650349">
        <w:fldChar w:fldCharType="separate"/>
      </w:r>
      <w:r w:rsidR="00362AA1" w:rsidRPr="00650349">
        <w:rPr>
          <w:noProof/>
          <w:vertAlign w:val="superscript"/>
        </w:rPr>
        <w:t>86,87</w:t>
      </w:r>
      <w:r w:rsidRPr="00650349">
        <w:fldChar w:fldCharType="end"/>
      </w:r>
      <w:r w:rsidRPr="00650349">
        <w:t xml:space="preserve"> however a meta-analysis found the risk of developing a peptic ulcer with corticosteroid use was similar to placebo.</w:t>
      </w:r>
      <w:r w:rsidRPr="00650349">
        <w:fldChar w:fldCharType="begin" w:fldLock="1"/>
      </w:r>
      <w:r w:rsidR="00362AA1" w:rsidRPr="00650349">
        <w:instrText>ADDIN CSL_CITATION {"citationItems":[{"id":"ITEM-1","itemData":{"DOI":"10.1111/j.1365-2796.1994.tb00855.x","ISSN":"0954-6820 (Print)","PMID":"7989897","abstract":"OBJECTIVES: This meta-analysis was performed to determine whether corticosteroid  therapy induces the development of peptic ulcer and other putative complications of steroid therapy. DESIGN: A retrospective investigation in which we analysed all the randomized, double-blind, controlled trials (RDBCT) in which steroids had been administered that we were able to identify. The number of episodes of peptic ulcer, dermatological effects, sepsis, diabetes, hypertension, osteoporosis, psychosis and tuberculosis reported in both the placebo and steroid groups were compared. SETTING: The international medical literature was analysed for any RDBCT in which any steroid or ACTH had been administered in any dosage for any duration, and any putative complication of steroid therapy was reported. SUBJECTS: Of 1857 articles, 93 satisfied our requirements and were analysed by the meta-analytic techniques of Peto, DerSimonian and Laird. A total of 6602 patients were included. MAIN OUTCOME MEASURES: The relative frequencies of each of these eight 'complications' were compared in the placebo and steroid groups using conventional statistics and meta-analysis. The relative frequencies of 'annualized' subgroups of patients who received treatment for 1 to 7 days, 1 week to 1 month, 1 to 3 months and more than 3 months, were similarly analysed. RESULTS: Nine of 3267 patients in the placebo group (0.3%) and 13 of 3335 patients in the steroid group (0.4%) were reported to develop peptic ulcer (P &gt; 0.05). The dermatological cosmetic effects of steroid therapy were observed more frequently in the steroid group (P &lt; 0.001), as was diabetes (P &lt; 0.001), hypertension (P &lt; 0.01) and psychosis (P &lt; 0.001). Sepsis, osteoporosis and tuberculosis all occurred more frequently in the steroid than in the placebo group, but the differences are not statistically significant. CONCLUSIONS: Peptic ulcer is a rare complication of corticosteroid therapy that should not be considered a contraindication when steroid therapy is indicated.","author":[{"dropping-particle":"","family":"Conn","given":"H O","non-dropping-particle":"","parse-names":false,"suffix":""},{"dropping-particle":"","family":"Poynard","given":"T","non-dropping-particle":"","parse-names":false,"suffix":""}],"container-title":"Journal of internal medicine","id":"ITEM-1","issue":"6","issued":{"date-parts":[["1994","12"]]},"language":"eng","page":"619-632","publisher-place":"England","title":"Corticosteroids and peptic ulcer: meta-analysis of adverse events during steroid  therapy.","type":"article-journal","volume":"236"},"uris":["http://www.mendeley.com/documents/?uuid=48e11675-1ed4-4e0a-b502-9b387e9b6002"]}],"mendeley":{"formattedCitation":"&lt;sup&gt;88&lt;/sup&gt;","plainTextFormattedCitation":"88","previouslyFormattedCitation":"&lt;sup&gt;88&lt;/sup&gt;"},"properties":{"noteIndex":0},"schema":"https://github.com/citation-style-language/schema/raw/master/csl-citation.json"}</w:instrText>
      </w:r>
      <w:r w:rsidRPr="00650349">
        <w:fldChar w:fldCharType="separate"/>
      </w:r>
      <w:r w:rsidR="00362AA1" w:rsidRPr="00650349">
        <w:rPr>
          <w:noProof/>
          <w:vertAlign w:val="superscript"/>
        </w:rPr>
        <w:t>88</w:t>
      </w:r>
      <w:r w:rsidRPr="00650349">
        <w:fldChar w:fldCharType="end"/>
      </w:r>
      <w:r w:rsidRPr="00650349">
        <w:t xml:space="preserve"> Therefore NICE does not recommend proton pump inhibitors (PPI) as routine prophylaxis of peptic ulceration in people taking oral corticosteroids.</w:t>
      </w:r>
      <w:r w:rsidR="003618D3" w:rsidRPr="00650349">
        <w:fldChar w:fldCharType="begin" w:fldLock="1"/>
      </w:r>
      <w:r w:rsidR="00362AA1" w:rsidRPr="00650349">
        <w:instrText>ADDIN CSL_CITATION {"citationItems":[{"id":"ITEM-1","itemData":{"URL":"https://cks.nice.org.uk/corticosteroids-oral#!scenario","accessed":{"date-parts":[["2020","3","2"]]},"author":[{"dropping-particle":"","family":"(NICE)","given":"The National Institute for Clinical Excellence","non-dropping-particle":"","parse-names":false,"suffix":""}],"id":"ITEM-1","issued":{"date-parts":[["2017"]]},"title":"Clinical Knowledge Summary: Corticosteroids","type":"webpage"},"uris":["http://www.mendeley.com/documents/?uuid=26de5e9c-37d6-4d4f-9d91-63594eb7173a"]}],"mendeley":{"formattedCitation":"&lt;sup&gt;89&lt;/sup&gt;","plainTextFormattedCitation":"89","previouslyFormattedCitation":"&lt;sup&gt;89&lt;/sup&gt;"},"properties":{"noteIndex":0},"schema":"https://github.com/citation-style-language/schema/raw/master/csl-citation.json"}</w:instrText>
      </w:r>
      <w:r w:rsidR="003618D3" w:rsidRPr="00650349">
        <w:fldChar w:fldCharType="separate"/>
      </w:r>
      <w:r w:rsidR="00362AA1" w:rsidRPr="00650349">
        <w:rPr>
          <w:noProof/>
          <w:vertAlign w:val="superscript"/>
        </w:rPr>
        <w:t>89</w:t>
      </w:r>
      <w:r w:rsidR="003618D3" w:rsidRPr="00650349">
        <w:fldChar w:fldCharType="end"/>
      </w:r>
      <w:r w:rsidRPr="00650349">
        <w:t xml:space="preserve"> </w:t>
      </w:r>
    </w:p>
    <w:p w14:paraId="12396BA2" w14:textId="6EF2ACA2" w:rsidR="007F1C2A" w:rsidRPr="00650349" w:rsidRDefault="00414072" w:rsidP="002756EF">
      <w:pPr>
        <w:spacing w:line="480" w:lineRule="auto"/>
        <w:jc w:val="both"/>
      </w:pPr>
      <w:r w:rsidRPr="00650349">
        <w:t>Cataracts occur in almost a third of patients on long-term corticosteroids.</w:t>
      </w:r>
      <w:r w:rsidR="00FC6277" w:rsidRPr="00650349">
        <w:fldChar w:fldCharType="begin" w:fldLock="1"/>
      </w:r>
      <w:r w:rsidR="00362AA1" w:rsidRPr="00650349">
        <w:instrText>ADDIN CSL_CITATION {"citationItems":[{"id":"ITEM-1","itemData":{"ISSN":"0315-162X (Print)","PMID":"7966059","abstract":"OBJECTIVE: To determine the longterm outcome including disease activity, mortality, and adverse events in patients with rheumatoid arthritis (RA) treated with prednisone. METHODS: A case-control study was performed, based on our cohort of 893 mostly Caucasian patients with adult onset RA, followed since 1966. Data collection was based on protocols and included single physician global assessment. Prednisone was started in 122 patients (85 women, 37 men) after 1966. All were matched for age, sex, disease duration, and global assessment to 122 controls from the same cohort who have never received prednisone. RESULTS: Mean disease duration before prednisone was 14.1 years. Mean duration of use was 6.9 years with a mean dose of 8.0 mg/day. Prednisone was eventually stopped in 34% of patients. Life expectancy and causes of death were similar in both groups. No differences in hemoglobin, erythrocyte sedimentation rate, global assessment, Lansbury index, functional class or Health Assessment Questionnaire (HAQ) disability index were seen between the 2 groups before or 5 years after starting prednisone. Ten years after starting prednisone, HAQ scores were similar but Lansbury and global assessment were worse in the prednisone treated group. As expected, adverse events, notably cataracts and fractures, were observed more often in the prednisone group. CONCLUSION: Case-control matching can only reduce, not eliminate, potential selection bias. Nonetheless, the lack of demonstrable longterm benefit with prednisone use in this and other studies is disconcerting. Caution and further studies are required before the more aggressive use of longterm prednisone therapy in RA is embraced.","author":[{"dropping-particle":"","family":"McDougall","given":"R","non-dropping-particle":"","parse-names":false,"suffix":""},{"dropping-particle":"","family":"Sibley","given":"J","non-dropping-particle":"","parse-names":false,"suffix":""},{"dropping-particle":"","family":"Haga","given":"M","non-dropping-particle":"","parse-names":false,"suffix":""},{"dropping-particle":"","family":"Russell","given":"A","non-dropping-particle":"","parse-names":false,"suffix":""}],"container-title":"The Journal of rheumatology","id":"ITEM-1","issue":"7","issued":{"date-parts":[["1994","7"]]},"language":"eng","page":"1207-1213","publisher-place":"Canada","title":"Outcome in patients with rheumatoid arthritis receiving prednisone compared to matched controls.","type":"article-journal","volume":"21"},"uris":["http://www.mendeley.com/documents/?uuid=f3609951-213c-4d8e-a10d-e89d94a07b19"]}],"mendeley":{"formattedCitation":"&lt;sup&gt;90&lt;/sup&gt;","plainTextFormattedCitation":"90","previouslyFormattedCitation":"&lt;sup&gt;90&lt;/sup&gt;"},"properties":{"noteIndex":0},"schema":"https://github.com/citation-style-language/schema/raw/master/csl-citation.json"}</w:instrText>
      </w:r>
      <w:r w:rsidR="00FC6277" w:rsidRPr="00650349">
        <w:fldChar w:fldCharType="separate"/>
      </w:r>
      <w:r w:rsidR="00362AA1" w:rsidRPr="00650349">
        <w:rPr>
          <w:noProof/>
          <w:vertAlign w:val="superscript"/>
        </w:rPr>
        <w:t>90</w:t>
      </w:r>
      <w:r w:rsidR="00FC6277" w:rsidRPr="00650349">
        <w:fldChar w:fldCharType="end"/>
      </w:r>
      <w:r w:rsidRPr="00650349">
        <w:t xml:space="preserve"> The risk appears to increase with both the dose and duration of steroid treatment, once again </w:t>
      </w:r>
      <w:r w:rsidR="005326E4" w:rsidRPr="00650349">
        <w:t xml:space="preserve">highlighting </w:t>
      </w:r>
      <w:r w:rsidRPr="00650349">
        <w:t xml:space="preserve">the importance of minimising corticosteroid </w:t>
      </w:r>
      <w:r w:rsidR="00CE6BF9" w:rsidRPr="00650349">
        <w:t>dependency</w:t>
      </w:r>
      <w:r w:rsidRPr="00650349">
        <w:t xml:space="preserve"> in IBD.</w:t>
      </w:r>
      <w:r w:rsidR="00FC6277" w:rsidRPr="00650349">
        <w:fldChar w:fldCharType="begin" w:fldLock="1"/>
      </w:r>
      <w:r w:rsidR="00362AA1" w:rsidRPr="00650349">
        <w:instrText>ADDIN CSL_CITATION {"citationItems":[{"id":"ITEM-1","itemData":{"DOI":"https://doi.org/10.1016/0039-6257(86)90077-9","ISSN":"0039-6257","abstract":"The association linking corticosteroid therapy with the development of posterior subcapsular cataracts has been well documented. These drugs are widely used therapeutically, principally to capitalize on their ability to inhibit inflammatory responses. The literature on corticosteroid-induced posterior subcapsular cataracts is reviewed here. Data from the previously published series and individual lens susceptibility to corticoids do not allow the establishment of a direct factor relating cataract formation to corticosteroid dose and the duration of therapy; however, significant progress has been made in elucidating the mechanism by which corticoids bring about the development of these opacities. Exploration into the development of these lesions has shed light on the similarities these opacities share with other cataracts, especially with regard to location and pathogenesis.","author":[{"dropping-particle":"","family":"Urban","given":"Robert C","non-dropping-particle":"","parse-names":false,"suffix":""},{"dropping-particle":"","family":"Cotlier","given":"Edward","non-dropping-particle":"","parse-names":false,"suffix":""}],"container-title":"Survey of Ophthalmology","id":"ITEM-1","issue":"2","issued":{"date-parts":[["1986"]]},"page":"102-110","title":"Corticosteroid-induced cataracts","type":"article-journal","volume":"31"},"uris":["http://www.mendeley.com/documents/?uuid=26ce648b-53ad-4d62-8ab9-34499f56eda5"]}],"mendeley":{"formattedCitation":"&lt;sup&gt;91&lt;/sup&gt;","plainTextFormattedCitation":"91","previouslyFormattedCitation":"&lt;sup&gt;91&lt;/sup&gt;"},"properties":{"noteIndex":0},"schema":"https://github.com/citation-style-language/schema/raw/master/csl-citation.json"}</w:instrText>
      </w:r>
      <w:r w:rsidR="00FC6277" w:rsidRPr="00650349">
        <w:fldChar w:fldCharType="separate"/>
      </w:r>
      <w:r w:rsidR="00362AA1" w:rsidRPr="00650349">
        <w:rPr>
          <w:noProof/>
          <w:vertAlign w:val="superscript"/>
        </w:rPr>
        <w:t>91</w:t>
      </w:r>
      <w:r w:rsidR="00FC6277" w:rsidRPr="00650349">
        <w:fldChar w:fldCharType="end"/>
      </w:r>
    </w:p>
    <w:p w14:paraId="6DDAE113" w14:textId="767A253B" w:rsidR="00004759" w:rsidRPr="00650349" w:rsidRDefault="00004759" w:rsidP="002756EF">
      <w:pPr>
        <w:spacing w:line="480" w:lineRule="auto"/>
        <w:jc w:val="both"/>
      </w:pPr>
      <w:r w:rsidRPr="00650349">
        <w:t>Corticosteroids increase the risk of septicaemia, cellulitis, varicella, herpes zoster, and scabies and patients are at particular risk of lower respiratory tract infections and candidiasis in the first weeks of treatment.</w:t>
      </w:r>
      <w:r w:rsidRPr="00650349">
        <w:fldChar w:fldCharType="begin" w:fldLock="1"/>
      </w:r>
      <w:r w:rsidR="00362AA1" w:rsidRPr="00650349">
        <w:instrText>ADDIN CSL_CITATION {"citationItems":[{"id":"ITEM-1","itemData":{"DOI":"10.1371/journal.pmed.1002024","author":[{"dropping-particle":"","family":"Fardet","given":"Laurence","non-dropping-particle":"","parse-names":false,"suffix":""},{"dropping-particle":"","family":"Petersen","given":"Irene","non-dropping-particle":"","parse-names":false,"suffix":""},{"dropping-particle":"","family":"Nazareth","given":"Irwin","non-dropping-particle":"","parse-names":false,"suffix":""}],"id":"ITEM-1","issued":{"date-parts":[["2016"]]},"page":"1-20","title":"Common Infections in Patients Prescribed Systemic Glucocorticoids in Primary Care : A Population-Based Cohort Study","type":"article-journal"},"uris":["http://www.mendeley.com/documents/?uuid=a35ba8d9-3cb3-442c-8540-b8e60e39e2b0"]}],"mendeley":{"formattedCitation":"&lt;sup&gt;41&lt;/sup&gt;","plainTextFormattedCitation":"41","previouslyFormattedCitation":"&lt;sup&gt;41&lt;/sup&gt;"},"properties":{"noteIndex":0},"schema":"https://github.com/citation-style-language/schema/raw/master/csl-citation.json"}</w:instrText>
      </w:r>
      <w:r w:rsidRPr="00650349">
        <w:fldChar w:fldCharType="separate"/>
      </w:r>
      <w:r w:rsidR="00362AA1" w:rsidRPr="00650349">
        <w:rPr>
          <w:noProof/>
          <w:vertAlign w:val="superscript"/>
        </w:rPr>
        <w:t>41</w:t>
      </w:r>
      <w:r w:rsidRPr="00650349">
        <w:fldChar w:fldCharType="end"/>
      </w:r>
      <w:r w:rsidRPr="00650349">
        <w:t xml:space="preserve"> Recent data also suggest </w:t>
      </w:r>
      <w:r w:rsidR="00744715" w:rsidRPr="00650349">
        <w:t>that high dose corticosteroids (</w:t>
      </w:r>
      <w:r w:rsidR="00744715" w:rsidRPr="00650349">
        <w:rPr>
          <w:rFonts w:ascii="Times New Roman" w:hAnsi="Times New Roman" w:cs="Times New Roman"/>
        </w:rPr>
        <w:t>≥</w:t>
      </w:r>
      <w:r w:rsidR="00744715" w:rsidRPr="00650349">
        <w:t>40mg prednisolone or equivalent per day) increase the risk Hepatitis B reactivation, although this has not yet been studied in an IBD population.</w:t>
      </w:r>
      <w:r w:rsidR="00744715" w:rsidRPr="00650349">
        <w:fldChar w:fldCharType="begin" w:fldLock="1"/>
      </w:r>
      <w:r w:rsidR="00362AA1" w:rsidRPr="00650349">
        <w:instrText>ADDIN CSL_CITATION {"citationItems":[{"id":"ITEM-1","itemData":{"DOI":"10.1002/edm2.71","ISSN":"2398-9238","abstract":"OBJECTIVE: Whether or not reactivation of hepatitis B virus (HBV) might occur during corticosteroid therapy in hepatitis B surface antigen (HBsAg)-negative patients with adrenal insufficiency was investigated. PATIENTS AND METHODS: We consecutively enrolled 66 patients with adrenal insufficiency undergoing physiological corticosteroid replacement therapy at Saitama Medical University Hospital between June 2013 and June 2014, and 220 patients with rheumatic disease receiving a pharmacologic dose of corticosteroids served as the positive control group. The latter group was separated into 101 patients treated only with corticosteroids, and 119 patients given corticosteroids plus immunosuppressants and/or disease-modifying antirheumatic drugs (DMARDs). HBsAg and antibody (Ab) levels against HBs, and hepatitis B core (HBc) were determined in all the patients. In patients with positive HBsAb and/or HBcAb, real-time PCR was performed for HBV-DNA. The incidence rates of conversion to HBV-DNA-positive status were evaluated. RESULTS: Hepatitis B virus reactivation occurred in six patients with rheumatic disease, three of whom were receiving a pharmacological dose of corticosteroids only, and three who were receiving corticosteroids with immunosuppressants and/or DMARDs. However, no reactivation occurred in patients receiving corticosteroid replacements for adrenal insufficiency. Maintenance and maximum corticosteroid doses administered to patients with rheumatic disease were significantly greater than those in patients with adrenal insufficiency. CONCLUSION: These results suggest that, although corticosteroid replacement therapy for adrenal insufficiency might be safe with respect to HBV reactivation, attention should be paid to HBV reactivation during corticosteroid therapy in rheumatic disease patients, since the dose of corticosteroids administered is usually large, and since other immunosuppressants are co-administered.","author":[{"dropping-particle":"","family":"Hatano","given":"Masako","non-dropping-particle":"","parse-names":false,"suffix":""},{"dropping-particle":"","family":"Mimura","given":"Toshihide","non-dropping-particle":"","parse-names":false,"suffix":""},{"dropping-particle":"","family":"Shimada","given":"Akira","non-dropping-particle":"","parse-names":false,"suffix":""},{"dropping-particle":"","family":"Noda","given":"Mitsuhiko","non-dropping-particle":"","parse-names":false,"suffix":""},{"dropping-particle":"","family":"Katayama","given":"Shigehiro","non-dropping-particle":"","parse-names":false,"suffix":""}],"container-title":"Endocrinology, diabetes &amp; metabolism","id":"ITEM-1","issue":"3","issued":{"date-parts":[["2019","5","9"]]},"language":"eng","page":"e00071-e00071","publisher":"John Wiley and Sons Inc.","title":"Hepatitis B virus reactivation with corticosteroid therapy in patients with adrenal insufficiency","type":"article-journal","volume":"2"},"uris":["http://www.mendeley.com/documents/?uuid=0859523f-aaf8-41f2-81c0-0cc1c4654eb5"]},{"id":"ITEM-2","itemData":{"DOI":"10.1016/j.jhep.2019.08.023","ISSN":"0168-8278","author":[{"dropping-particle":"","family":"Wong","given":"Grace Lai-Hung","non-dropping-particle":"","parse-names":false,"suffix":""},{"dropping-particle":"","family":"Wong","given":"Vincent Wai-Sun","non-dropping-particle":"","parse-names":false,"suffix":""},{"dropping-particle":"","family":"Yuen","given":"Becky Wing-Yan","non-dropping-particle":"","parse-names":false,"suffix":""},{"dropping-particle":"","family":"Tse","given":"Yee-Kit","non-dropping-particle":"","parse-names":false,"suffix":""},{"dropping-particle":"","family":"Yip","given":"Terry Cheuk-Fung","non-dropping-particle":"","parse-names":false,"suffix":""},{"dropping-particle":"","family":"Luk","given":"Hester Wing-Sum","non-dropping-particle":"","parse-names":false,"suffix":""},{"dropping-particle":"","family":"Lui","given":"Grace Chung-Yan","non-dropping-particle":"","parse-names":false,"suffix":""},{"dropping-particle":"","family":"Chan","given":"Henry Lik-Yuen","non-dropping-particle":"","parse-names":false,"suffix":""}],"container-title":"Journal of Hepatology","id":"ITEM-2","issue":"1","issued":{"date-parts":[["2020","1","1"]]},"note":"doi: 10.1016/j.jhep.2019.08.023","page":"57-66","publisher":"Elsevier","title":"Risk of hepatitis B surface antigen seroreversion after corticosteroid treatment in patients with previous hepatitis B virus exposure","type":"article-journal","volume":"72"},"uris":["http://www.mendeley.com/documents/?uuid=9cc22e3c-e12c-4d55-a1bd-8fbb1cc450d2"]}],"mendeley":{"formattedCitation":"&lt;sup&gt;92,93&lt;/sup&gt;","plainTextFormattedCitation":"92,93","previouslyFormattedCitation":"&lt;sup&gt;92,93&lt;/sup&gt;"},"properties":{"noteIndex":0},"schema":"https://github.com/citation-style-language/schema/raw/master/csl-citation.json"}</w:instrText>
      </w:r>
      <w:r w:rsidR="00744715" w:rsidRPr="00650349">
        <w:fldChar w:fldCharType="separate"/>
      </w:r>
      <w:r w:rsidR="00362AA1" w:rsidRPr="00650349">
        <w:rPr>
          <w:noProof/>
          <w:vertAlign w:val="superscript"/>
        </w:rPr>
        <w:t>92,93</w:t>
      </w:r>
      <w:r w:rsidR="00744715" w:rsidRPr="00650349">
        <w:fldChar w:fldCharType="end"/>
      </w:r>
    </w:p>
    <w:p w14:paraId="4CCB4078" w14:textId="7222F8F0" w:rsidR="00875767" w:rsidRPr="00650349" w:rsidRDefault="005326E4" w:rsidP="002756EF">
      <w:pPr>
        <w:spacing w:line="480" w:lineRule="auto"/>
        <w:jc w:val="both"/>
      </w:pPr>
      <w:r w:rsidRPr="00650349">
        <w:t>A discussion of t</w:t>
      </w:r>
      <w:r w:rsidR="00875767" w:rsidRPr="00650349">
        <w:t>he full range of side-effects from corticosteroids is beyond the scope of this article however particular thought should be given to the risk of avascular necrosis of the femoral head, which presents with hip pain.</w:t>
      </w:r>
      <w:r w:rsidR="00875767" w:rsidRPr="00650349">
        <w:fldChar w:fldCharType="begin" w:fldLock="1"/>
      </w:r>
      <w:r w:rsidR="00362AA1" w:rsidRPr="00650349">
        <w:instrText>ADDIN CSL_CITATION {"citationItems":[{"id":"ITEM-1","itemData":{"DOI":"10.2174/1874325001206010449","ISSN":"1874-3250","abstract":"Glucocorticoid use is one of the most important causes of avascular bone necrosis (AVN). The pathogenesis of glucocorticoid-induced AVN is not fully understood but postulated mechanisms include fat hypertrophy, fat emboli and intravascular coagulation that cause impedance of blood supply to the bones. Data regarding the relationship between AVN and dosage, route of administration and treatment duration of glucocorticoids are conflicting, with some studies demonstrating the cumulative dose of glucocorticoid being the most important determining factor. Early recognition of this complication is essential as the prognosis is affected by the stage of the disease. Currently, there is no consensus on whether universal screening of asymptomatic AVN should be performed for long-term glucocorticoid users. A high index of suspicion should be exhibited for bone and joint pain at typical sites. Magnetic resonance imaging (MRI) or bone scintigraphy is more sensitive than plain radiograph for diagnosing early-stage AVN. Conservative management of AVN includes rest and reduction of weight bearing. Minimization of glucocorticoid dose or a complete withdrawal of the drug should be considered if the underlying conditions allow. The efficacy of bisphosphonates in reducing the rate of collapse of femoral head in AVN is controversial. Surgical therapy of AVN includes core decompression, osteotomy, bone grafting and joint replacement. Recent advances in the treatment of AVN include the use of tantalum rod and the development of more wear resistant bearing surface in hip arthroplasty.","author":[{"dropping-particle":"","family":"Chan","given":"K L","non-dropping-particle":"","parse-names":false,"suffix":""},{"dropping-particle":"","family":"Mok","given":"C C","non-dropping-particle":"","parse-names":false,"suffix":""}],"container-title":"The open orthopaedics journal","edition":"2012/10/05","id":"ITEM-1","issued":{"date-parts":[["2012"]]},"language":"eng","page":"449-457","publisher":"Bentham Open","title":"Glucocorticoid-induced avascular bone necrosis: diagnosis and management","type":"article-journal","volume":"6"},"uris":["http://www.mendeley.com/documents/?uuid=358815ec-a8ff-442f-99bc-52b98dd52cc8"]}],"mendeley":{"formattedCitation":"&lt;sup&gt;94&lt;/sup&gt;","plainTextFormattedCitation":"94","previouslyFormattedCitation":"&lt;sup&gt;94&lt;/sup&gt;"},"properties":{"noteIndex":0},"schema":"https://github.com/citation-style-language/schema/raw/master/csl-citation.json"}</w:instrText>
      </w:r>
      <w:r w:rsidR="00875767" w:rsidRPr="00650349">
        <w:fldChar w:fldCharType="separate"/>
      </w:r>
      <w:r w:rsidR="00362AA1" w:rsidRPr="00650349">
        <w:rPr>
          <w:noProof/>
          <w:vertAlign w:val="superscript"/>
        </w:rPr>
        <w:t>94</w:t>
      </w:r>
      <w:r w:rsidR="00875767" w:rsidRPr="00650349">
        <w:fldChar w:fldCharType="end"/>
      </w:r>
      <w:r w:rsidR="00875767" w:rsidRPr="00650349">
        <w:t xml:space="preserve"> If suspected, steroids should be discontinued immediately until an MRI has excluded the condition. Clinicians should also be aware </w:t>
      </w:r>
      <w:r w:rsidR="00FD4C3E" w:rsidRPr="00650349">
        <w:t xml:space="preserve">that 5.7% of individuals using </w:t>
      </w:r>
      <w:r w:rsidR="00875767" w:rsidRPr="00650349">
        <w:t xml:space="preserve">steroids </w:t>
      </w:r>
      <w:r w:rsidR="00FD4C3E" w:rsidRPr="00650349">
        <w:t xml:space="preserve">experience severe psychiatric symptoms </w:t>
      </w:r>
      <w:r w:rsidR="00875767" w:rsidRPr="00650349">
        <w:t>and</w:t>
      </w:r>
      <w:r w:rsidR="00FD4C3E" w:rsidRPr="00650349">
        <w:t xml:space="preserve"> should therefore</w:t>
      </w:r>
      <w:r w:rsidR="00875767" w:rsidRPr="00650349">
        <w:t xml:space="preserve"> screen for depression and the </w:t>
      </w:r>
      <w:r w:rsidR="00C538D4" w:rsidRPr="00650349">
        <w:t>less common</w:t>
      </w:r>
      <w:r w:rsidR="00875767" w:rsidRPr="00650349">
        <w:t xml:space="preserve"> steroid</w:t>
      </w:r>
      <w:r w:rsidR="00C538D4" w:rsidRPr="00650349">
        <w:t>-induced</w:t>
      </w:r>
      <w:r w:rsidR="00875767" w:rsidRPr="00650349">
        <w:t xml:space="preserve"> psychosis, which if present warrants </w:t>
      </w:r>
      <w:r w:rsidR="00C538D4" w:rsidRPr="00650349">
        <w:t xml:space="preserve">corticosteroids </w:t>
      </w:r>
      <w:r w:rsidRPr="00650349">
        <w:t>withdraw</w:t>
      </w:r>
      <w:r w:rsidR="00657AB6" w:rsidRPr="00650349">
        <w:t>al</w:t>
      </w:r>
      <w:r w:rsidR="00875767" w:rsidRPr="00650349">
        <w:t xml:space="preserve"> .</w:t>
      </w:r>
      <w:r w:rsidR="00FD4C3E" w:rsidRPr="00650349">
        <w:fldChar w:fldCharType="begin" w:fldLock="1"/>
      </w:r>
      <w:r w:rsidR="00362AA1" w:rsidRPr="00650349">
        <w:instrText>ADDIN CSL_CITATION {"citationItems":[{"id":"ITEM-1","itemData":{"DOI":"10.1016/0165-0327(83)90022-8","ISSN":"0165-0327 (Print)","PMID":"6319464","abstract":"Although it is well-established that psychiatric symptoms can develop in association with the administration of corticosteroids, the nature of this relationship is poorly understood. We reviewed 14 previously unreported cases of steroid-induced psychiatric syndromes, 79 cases from the literature and 29 studies of the clinical efficacy of steroids in various medical illnesses. Our findings indicate that severe psychiatric reactions occur in approximately 5% of steroid-treated patients, and that a large proportion of these patients have affective and/or psychotic symptoms. Psychiatric disturbances usually occur early in the course of steroid therapy. Female sex, systemic lupus erythematosus and high doses of prednisone may be risk factors for the development of a steroid-induced psychiatric syndrome. Treatment with steroid-taper, neuroleptics or electroconvulsive therapy is generally effective, although tricyclic antidepressants do not appear to be useful therapeutic agents. Most patients recover within several weeks of the onset of symptoms.","author":[{"dropping-particle":"","family":"Lewis","given":"D A","non-dropping-particle":"","parse-names":false,"suffix":""},{"dropping-particle":"","family":"Smith","given":"R E","non-dropping-particle":"","parse-names":false,"suffix":""}],"container-title":"Journal of affective disorders","id":"ITEM-1","issue":"4","issued":{"date-parts":[["1983","11"]]},"language":"eng","page":"319-332","publisher-place":"Netherlands","title":"Steroid-induced psychiatric syndromes. A report of 14 cases and a review of the literature.","type":"article-journal","volume":"5"},"uris":["http://www.mendeley.com/documents/?uuid=b36dffa8-dc01-436b-89da-5a3eb3dee1da"]},{"id":"ITEM-2","itemData":{"DOI":"10.1176/appi.ajp.2014.13091264","ISSN":"1535-7228 (Electronic)","PMID":"25272344","abstract":"Glucocorticoids are the most commonly prescribed anti-inflammatory/immunosuppressant medications worldwide. This article highlights the risk of clinically significant and sometimes severe psychological, cognitive, and behavioral disturbances that may be associated with glucocorticoid use, as well as ways to prevent and treat these disturbances. An illustrative case vignette is presented describing a patient's experience of cycles of manic-like behavior and depression while on high-dosage prednisone, with long-term cognitive disorganization, vulnerability to stress, and personality changes. Severe neuropsychiatric consequences (including suicide, suicide attempt, psychosis, mania, depression, panic disorder, and delirium, confusion, or disorientation) have been reported to occur in 15.7 per 100 person-years at risk for all glucocorticoid courses, and 22.2 per 100 person-years at risk for first courses. The majority of patients experience less severe but distressing and possibly persistent changes in mood, cognition, memory, or behavior during glucocorticoid treatment or withdrawal. Although prediction of such effects is difficult, risks vary with age, gender, dosage, prior psychiatric history, and several biological markers. Key mechanisms thought to underlie these risk factors are briefly described. Recommendations are given for identifying individual risk factors and for monitoring and managing adverse neuropsychiatric effects of glucocorticoids.","author":[{"dropping-particle":"","family":"Judd","given":"Lewis L","non-dropping-particle":"","parse-names":false,"suffix":""},{"dropping-particle":"","family":"Schettler","given":"Pamela J","non-dropping-particle":"","parse-names":false,"suffix":""},{"dropping-particle":"","family":"Brown","given":"E Sherwood","non-dropping-particle":"","parse-names":false,"suffix":""},{"dropping-particle":"","family":"Wolkowitz","given":"Owen M","non-dropping-particle":"","parse-names":false,"suffix":""},{"dropping-particle":"","family":"Sternberg","given":"Esther M","non-dropping-particle":"","parse-names":false,"suffix":""},{"dropping-particle":"","family":"Bender","given":"Bruce G","non-dropping-particle":"","parse-names":false,"suffix":""},{"dropping-particle":"","family":"Bulloch","given":"Karen","non-dropping-particle":"","parse-names":false,"suffix":""},{"dropping-particle":"","family":"Cidlowski","given":"John A","non-dropping-particle":"","parse-names":false,"suffix":""},{"dropping-particle":"","family":"Kloet","given":"E Ronald","non-dropping-particle":"de","parse-names":false,"suffix":""},{"dropping-particle":"","family":"Fardet","given":"Laurence","non-dropping-particle":"","parse-names":false,"suffix":""},{"dropping-particle":"","family":"Joels","given":"Marian","non-dropping-particle":"","parse-names":false,"suffix":""},{"dropping-particle":"","family":"Leung","given":"Donald Y M","non-dropping-particle":"","parse-names":false,"suffix":""},{"dropping-particle":"","family":"McEwen","given":"Bruce S","non-dropping-particle":"","parse-names":false,"suffix":""},{"dropping-particle":"","family":"Roozendaal","given":"Benno","non-dropping-particle":"","parse-names":false,"suffix":""},{"dropping-particle":"","family":"Rossum","given":"Elisabeth F C","non-dropping-particle":"Van","parse-names":false,"suffix":""},{"dropping-particle":"","family":"Ahn","given":"Junyoung","non-dropping-particle":"","parse-names":false,"suffix":""},{"dropping-particle":"","family":"Brown","given":"David W","non-dropping-particle":"","parse-names":false,"suffix":""},{"dropping-particle":"","family":"Plitt","given":"Aaron","non-dropping-particle":"","parse-names":false,"suffix":""},{"dropping-particle":"","family":"Singh","given":"Gagandeep","non-dropping-particle":"","parse-names":false,"suffix":""}],"container-title":"The American journal of psychiatry","id":"ITEM-2","issue":"10","issued":{"date-parts":[["2014","10"]]},"language":"eng","page":"1045-1051","publisher-place":"United States","title":"Adverse consequences of glucocorticoid medication: psychological, cognitive, and  behavioral effects.","type":"article-journal","volume":"171"},"uris":["http://www.mendeley.com/documents/?uuid=f12c4ed1-ed1b-46ed-b715-6855dcacf128"]}],"mendeley":{"formattedCitation":"&lt;sup&gt;95,96&lt;/sup&gt;","plainTextFormattedCitation":"95,96","previouslyFormattedCitation":"&lt;sup&gt;95,96&lt;/sup&gt;"},"properties":{"noteIndex":0},"schema":"https://github.com/citation-style-language/schema/raw/master/csl-citation.json"}</w:instrText>
      </w:r>
      <w:r w:rsidR="00FD4C3E" w:rsidRPr="00650349">
        <w:fldChar w:fldCharType="separate"/>
      </w:r>
      <w:r w:rsidR="00362AA1" w:rsidRPr="00650349">
        <w:rPr>
          <w:noProof/>
          <w:vertAlign w:val="superscript"/>
        </w:rPr>
        <w:t>95,96</w:t>
      </w:r>
      <w:r w:rsidR="00FD4C3E" w:rsidRPr="00650349">
        <w:fldChar w:fldCharType="end"/>
      </w:r>
    </w:p>
    <w:p w14:paraId="4821B107" w14:textId="122A943B" w:rsidR="00AF5F9C" w:rsidRPr="00650349" w:rsidRDefault="00AF5F9C" w:rsidP="00AF5F9C">
      <w:pPr>
        <w:pStyle w:val="Heading1"/>
      </w:pPr>
      <w:r w:rsidRPr="00650349">
        <w:t>Conclusion</w:t>
      </w:r>
    </w:p>
    <w:p w14:paraId="4F913EFF" w14:textId="77777777" w:rsidR="00AF5F9C" w:rsidRPr="00650349" w:rsidRDefault="00AF5F9C" w:rsidP="00AF5F9C"/>
    <w:p w14:paraId="02D29E7E" w14:textId="4AFCDE91" w:rsidR="00D7451D" w:rsidRPr="00650349" w:rsidRDefault="00AF5F9C" w:rsidP="002756EF">
      <w:pPr>
        <w:spacing w:line="480" w:lineRule="auto"/>
        <w:jc w:val="both"/>
      </w:pPr>
      <w:r w:rsidRPr="00650349">
        <w:t>C</w:t>
      </w:r>
      <w:r w:rsidR="00D7451D" w:rsidRPr="00650349">
        <w:t>orticosteroids remain a potent tool in the expanding array of treatments for IBD in the 21</w:t>
      </w:r>
      <w:r w:rsidR="00D7451D" w:rsidRPr="00650349">
        <w:rPr>
          <w:vertAlign w:val="superscript"/>
        </w:rPr>
        <w:t>st</w:t>
      </w:r>
      <w:r w:rsidR="00D7451D" w:rsidRPr="00650349">
        <w:t xml:space="preserve"> century </w:t>
      </w:r>
      <w:r w:rsidRPr="00650349">
        <w:t xml:space="preserve">however </w:t>
      </w:r>
      <w:r w:rsidR="00D7451D" w:rsidRPr="00650349">
        <w:t xml:space="preserve">they need to </w:t>
      </w:r>
      <w:r w:rsidR="005326E4" w:rsidRPr="00650349">
        <w:t xml:space="preserve">be </w:t>
      </w:r>
      <w:r w:rsidR="00D7451D" w:rsidRPr="00650349">
        <w:t xml:space="preserve">used carefully since their misuse can lead to challenging </w:t>
      </w:r>
      <w:r w:rsidR="005326E4" w:rsidRPr="00650349">
        <w:t xml:space="preserve">sometimes life </w:t>
      </w:r>
      <w:r w:rsidR="005326E4" w:rsidRPr="00650349">
        <w:lastRenderedPageBreak/>
        <w:t xml:space="preserve">threatening </w:t>
      </w:r>
      <w:r w:rsidR="00D7451D" w:rsidRPr="00650349">
        <w:t>side effects. Their use</w:t>
      </w:r>
      <w:r w:rsidR="005326E4" w:rsidRPr="00650349">
        <w:t xml:space="preserve"> and misuse</w:t>
      </w:r>
      <w:r w:rsidR="00C538D4" w:rsidRPr="00650349">
        <w:t>,</w:t>
      </w:r>
      <w:r w:rsidR="00D7451D" w:rsidRPr="00650349">
        <w:t xml:space="preserve"> is a key performance indicator and a benchmark of the quality of an IBD service</w:t>
      </w:r>
      <w:r w:rsidR="005326E4" w:rsidRPr="00650349">
        <w:t xml:space="preserve"> and should be regularly audited. The decision to initiate steroids should always be considered carefully and </w:t>
      </w:r>
      <w:r w:rsidR="00C538D4" w:rsidRPr="00650349">
        <w:t xml:space="preserve">ideally </w:t>
      </w:r>
      <w:r w:rsidR="005326E4" w:rsidRPr="00650349">
        <w:t>wherever possible by an IBD MDT.</w:t>
      </w:r>
      <w:r w:rsidR="00FE1E70" w:rsidRPr="00650349">
        <w:br w:type="page"/>
      </w:r>
    </w:p>
    <w:p w14:paraId="65170BE2" w14:textId="77777777" w:rsidR="00A40A8C" w:rsidRPr="00650349" w:rsidRDefault="00A178C9" w:rsidP="00184A2A">
      <w:pPr>
        <w:pStyle w:val="Heading2"/>
        <w:rPr>
          <w:b/>
          <w:sz w:val="32"/>
          <w:szCs w:val="32"/>
        </w:rPr>
      </w:pPr>
      <w:r w:rsidRPr="00650349">
        <w:rPr>
          <w:b/>
          <w:sz w:val="32"/>
          <w:szCs w:val="32"/>
        </w:rPr>
        <w:lastRenderedPageBreak/>
        <w:t>Key Points</w:t>
      </w:r>
    </w:p>
    <w:p w14:paraId="402FBB37" w14:textId="77777777" w:rsidR="00FE1E70" w:rsidRPr="00650349" w:rsidRDefault="00FE1E70" w:rsidP="0026107F"/>
    <w:p w14:paraId="022DFCDC" w14:textId="77777777" w:rsidR="00FE1E70" w:rsidRPr="00650349" w:rsidRDefault="00AC6C69">
      <w:pPr>
        <w:pStyle w:val="ListParagraph"/>
        <w:numPr>
          <w:ilvl w:val="0"/>
          <w:numId w:val="1"/>
        </w:numPr>
      </w:pPr>
      <w:r w:rsidRPr="00650349">
        <w:t xml:space="preserve">Steroids have wide ranging </w:t>
      </w:r>
      <w:r w:rsidR="00151705" w:rsidRPr="00650349">
        <w:t xml:space="preserve">and </w:t>
      </w:r>
      <w:r w:rsidRPr="00650349">
        <w:t>sometimes devastating side effects</w:t>
      </w:r>
    </w:p>
    <w:p w14:paraId="394A2929" w14:textId="77777777" w:rsidR="00AC6C69" w:rsidRPr="00650349" w:rsidRDefault="00AC6C69" w:rsidP="00A178C9">
      <w:pPr>
        <w:pStyle w:val="ListParagraph"/>
        <w:numPr>
          <w:ilvl w:val="0"/>
          <w:numId w:val="1"/>
        </w:numPr>
      </w:pPr>
      <w:r w:rsidRPr="00650349">
        <w:t>Steroids have no place in maintenance therapy for IBD</w:t>
      </w:r>
    </w:p>
    <w:p w14:paraId="6D19EE4C" w14:textId="77777777" w:rsidR="00A178C9" w:rsidRPr="00650349" w:rsidRDefault="00A178C9" w:rsidP="00A178C9">
      <w:pPr>
        <w:pStyle w:val="ListParagraph"/>
        <w:numPr>
          <w:ilvl w:val="0"/>
          <w:numId w:val="1"/>
        </w:numPr>
      </w:pPr>
      <w:r w:rsidRPr="00650349">
        <w:t>Steroid dependency and excess are common and often avoidable</w:t>
      </w:r>
      <w:r w:rsidR="00F06715" w:rsidRPr="00650349">
        <w:t xml:space="preserve"> in IBD</w:t>
      </w:r>
      <w:r w:rsidRPr="00650349">
        <w:t>.</w:t>
      </w:r>
    </w:p>
    <w:p w14:paraId="16D7D9BD" w14:textId="77777777" w:rsidR="00F06715" w:rsidRPr="00650349" w:rsidRDefault="00F06715" w:rsidP="00A178C9">
      <w:pPr>
        <w:pStyle w:val="ListParagraph"/>
        <w:numPr>
          <w:ilvl w:val="0"/>
          <w:numId w:val="1"/>
        </w:numPr>
      </w:pPr>
      <w:r w:rsidRPr="00650349">
        <w:t xml:space="preserve">Alternatives to </w:t>
      </w:r>
      <w:r w:rsidR="00C429ED" w:rsidRPr="00650349">
        <w:t xml:space="preserve">systemic </w:t>
      </w:r>
      <w:r w:rsidRPr="00650349">
        <w:t>corticosteroids</w:t>
      </w:r>
      <w:r w:rsidR="00C429ED" w:rsidRPr="00650349">
        <w:t>, including 5-ASA, budesonide and beclomethasone,</w:t>
      </w:r>
      <w:r w:rsidRPr="00650349">
        <w:t xml:space="preserve"> should be explored and timely </w:t>
      </w:r>
      <w:r w:rsidR="00D7451D" w:rsidRPr="00650349">
        <w:t>introduction of</w:t>
      </w:r>
      <w:r w:rsidR="005A052E" w:rsidRPr="00650349">
        <w:t xml:space="preserve"> an</w:t>
      </w:r>
      <w:r w:rsidR="00D7451D" w:rsidRPr="00650349">
        <w:t xml:space="preserve"> </w:t>
      </w:r>
      <w:proofErr w:type="spellStart"/>
      <w:r w:rsidRPr="00650349">
        <w:t>immunomodulator</w:t>
      </w:r>
      <w:proofErr w:type="spellEnd"/>
      <w:r w:rsidRPr="00650349">
        <w:t xml:space="preserve"> </w:t>
      </w:r>
      <w:r w:rsidR="00D7451D" w:rsidRPr="00650349">
        <w:t>and/</w:t>
      </w:r>
      <w:r w:rsidRPr="00650349">
        <w:t xml:space="preserve">or biologic is </w:t>
      </w:r>
      <w:r w:rsidR="00D7451D" w:rsidRPr="00650349">
        <w:t>essential</w:t>
      </w:r>
      <w:r w:rsidRPr="00650349">
        <w:t>.</w:t>
      </w:r>
    </w:p>
    <w:p w14:paraId="71C8F283" w14:textId="77777777" w:rsidR="00A178C9" w:rsidRPr="00650349" w:rsidRDefault="00F06715" w:rsidP="00A178C9">
      <w:pPr>
        <w:pStyle w:val="ListParagraph"/>
        <w:numPr>
          <w:ilvl w:val="0"/>
          <w:numId w:val="1"/>
        </w:numPr>
      </w:pPr>
      <w:r w:rsidRPr="00650349">
        <w:t xml:space="preserve">Dedicated IBD clinics, telephone helplines and MDTs </w:t>
      </w:r>
      <w:r w:rsidR="00CD6F69" w:rsidRPr="00650349">
        <w:t xml:space="preserve">can </w:t>
      </w:r>
      <w:r w:rsidRPr="00650349">
        <w:t>reduce steroid excess.</w:t>
      </w:r>
      <w:r w:rsidR="00C429ED" w:rsidRPr="00650349">
        <w:t xml:space="preserve"> IBD services should audit corticosteroid use on a </w:t>
      </w:r>
      <w:r w:rsidR="00D7451D" w:rsidRPr="00650349">
        <w:t>regular</w:t>
      </w:r>
      <w:r w:rsidR="00C429ED" w:rsidRPr="00650349">
        <w:t xml:space="preserve"> basis.</w:t>
      </w:r>
    </w:p>
    <w:p w14:paraId="0E305EC1" w14:textId="598BBE96" w:rsidR="00022D46" w:rsidRPr="00650349" w:rsidRDefault="00022D46" w:rsidP="00A178C9">
      <w:pPr>
        <w:pStyle w:val="ListParagraph"/>
        <w:numPr>
          <w:ilvl w:val="0"/>
          <w:numId w:val="1"/>
        </w:numPr>
      </w:pPr>
      <w:r w:rsidRPr="00650349">
        <w:t xml:space="preserve">IBD services should signpost primary care physicians to the IBD toolkit and flare pathways </w:t>
      </w:r>
      <w:r w:rsidR="003754A3" w:rsidRPr="00650349">
        <w:t>(</w:t>
      </w:r>
      <w:hyperlink r:id="rId14" w:history="1">
        <w:r w:rsidR="003754A3" w:rsidRPr="00650349">
          <w:rPr>
            <w:rStyle w:val="Hyperlink"/>
            <w:i/>
          </w:rPr>
          <w:t>www.rcgp.org.uk/ibd</w:t>
        </w:r>
      </w:hyperlink>
      <w:r w:rsidR="003754A3" w:rsidRPr="00650349">
        <w:rPr>
          <w:i/>
        </w:rPr>
        <w:t xml:space="preserve">) </w:t>
      </w:r>
      <w:r w:rsidRPr="00650349">
        <w:t>to</w:t>
      </w:r>
      <w:r w:rsidR="003754A3" w:rsidRPr="00650349">
        <w:t xml:space="preserve"> support the management of IBD out of hours in the community.</w:t>
      </w:r>
    </w:p>
    <w:p w14:paraId="450C7709" w14:textId="77777777" w:rsidR="00F06715" w:rsidRPr="00650349" w:rsidRDefault="00F06715" w:rsidP="00A178C9">
      <w:pPr>
        <w:pStyle w:val="ListParagraph"/>
        <w:numPr>
          <w:ilvl w:val="0"/>
          <w:numId w:val="1"/>
        </w:numPr>
      </w:pPr>
      <w:r w:rsidRPr="00650349">
        <w:t>Steroids should be tapered</w:t>
      </w:r>
      <w:r w:rsidR="00F158CD" w:rsidRPr="00650349">
        <w:t xml:space="preserve"> appropriately</w:t>
      </w:r>
      <w:r w:rsidRPr="00650349">
        <w:t xml:space="preserve"> to minimise the risk of adrenal insuffi</w:t>
      </w:r>
      <w:r w:rsidR="00AC6C69" w:rsidRPr="00650349">
        <w:t>ci</w:t>
      </w:r>
      <w:r w:rsidRPr="00650349">
        <w:t>ency.</w:t>
      </w:r>
    </w:p>
    <w:p w14:paraId="0A3F8065" w14:textId="77777777" w:rsidR="00F06715" w:rsidRPr="00650349" w:rsidRDefault="00F06715" w:rsidP="007C5688">
      <w:pPr>
        <w:pStyle w:val="ListParagraph"/>
        <w:numPr>
          <w:ilvl w:val="0"/>
          <w:numId w:val="1"/>
        </w:numPr>
      </w:pPr>
      <w:r w:rsidRPr="00650349">
        <w:t xml:space="preserve">All IBD patients on steroids should </w:t>
      </w:r>
      <w:r w:rsidR="00C429ED" w:rsidRPr="00650349">
        <w:t xml:space="preserve">have </w:t>
      </w:r>
      <w:r w:rsidRPr="00650349">
        <w:t xml:space="preserve">adequate calcium and vitamin D </w:t>
      </w:r>
      <w:r w:rsidR="00F158CD" w:rsidRPr="00650349">
        <w:t xml:space="preserve">supplementation </w:t>
      </w:r>
      <w:r w:rsidRPr="00650349">
        <w:t>for bone protection and be considered for bisphosphonates</w:t>
      </w:r>
      <w:r w:rsidR="00F158CD" w:rsidRPr="00650349">
        <w:t xml:space="preserve"> where appropriate.</w:t>
      </w:r>
    </w:p>
    <w:p w14:paraId="412D5A4A" w14:textId="77777777" w:rsidR="00A178C9" w:rsidRPr="00650349" w:rsidRDefault="00A178C9" w:rsidP="006E34BB">
      <w:pPr>
        <w:spacing w:line="480" w:lineRule="auto"/>
        <w:jc w:val="both"/>
      </w:pPr>
    </w:p>
    <w:p w14:paraId="03ED9A2F" w14:textId="77777777" w:rsidR="00AC6C69" w:rsidRPr="00650349" w:rsidRDefault="00AC6C69" w:rsidP="006E34BB">
      <w:pPr>
        <w:spacing w:line="480" w:lineRule="auto"/>
        <w:jc w:val="both"/>
      </w:pPr>
    </w:p>
    <w:p w14:paraId="4D40B39F" w14:textId="77777777" w:rsidR="00AC6C69" w:rsidRPr="00650349" w:rsidRDefault="00AC6C69">
      <w:r w:rsidRPr="00650349">
        <w:br w:type="page"/>
      </w:r>
    </w:p>
    <w:p w14:paraId="4637BD98" w14:textId="77777777" w:rsidR="00AC6C69" w:rsidRPr="00650349" w:rsidRDefault="006151D6" w:rsidP="00985FAD">
      <w:pPr>
        <w:pStyle w:val="Heading1"/>
        <w:rPr>
          <w:b/>
        </w:rPr>
      </w:pPr>
      <w:r w:rsidRPr="00650349">
        <w:rPr>
          <w:b/>
        </w:rPr>
        <w:lastRenderedPageBreak/>
        <w:t>References</w:t>
      </w:r>
      <w:r w:rsidR="00F158CD" w:rsidRPr="00650349">
        <w:rPr>
          <w:b/>
        </w:rPr>
        <w:t xml:space="preserve"> </w:t>
      </w:r>
    </w:p>
    <w:p w14:paraId="06BB403B" w14:textId="73C394FA" w:rsidR="00362AA1" w:rsidRPr="00650349" w:rsidRDefault="00DC63B5" w:rsidP="00362AA1">
      <w:pPr>
        <w:widowControl w:val="0"/>
        <w:autoSpaceDE w:val="0"/>
        <w:autoSpaceDN w:val="0"/>
        <w:adjustRightInd w:val="0"/>
        <w:spacing w:line="480" w:lineRule="auto"/>
        <w:ind w:left="640" w:hanging="640"/>
        <w:rPr>
          <w:rFonts w:ascii="Calibri" w:hAnsi="Calibri" w:cs="Times New Roman"/>
          <w:noProof/>
          <w:szCs w:val="24"/>
        </w:rPr>
      </w:pPr>
      <w:r w:rsidRPr="00650349">
        <w:fldChar w:fldCharType="begin" w:fldLock="1"/>
      </w:r>
      <w:r w:rsidR="005B71CE" w:rsidRPr="00650349">
        <w:instrText xml:space="preserve">ADDIN Mendeley Bibliography CSL_BIBLIOGRAPHY </w:instrText>
      </w:r>
      <w:r w:rsidRPr="00650349">
        <w:fldChar w:fldCharType="separate"/>
      </w:r>
      <w:r w:rsidR="00362AA1" w:rsidRPr="00650349">
        <w:rPr>
          <w:rFonts w:ascii="Calibri" w:hAnsi="Calibri" w:cs="Times New Roman"/>
          <w:noProof/>
          <w:szCs w:val="24"/>
        </w:rPr>
        <w:t xml:space="preserve">1. </w:t>
      </w:r>
      <w:r w:rsidR="00362AA1" w:rsidRPr="00650349">
        <w:rPr>
          <w:rFonts w:ascii="Calibri" w:hAnsi="Calibri" w:cs="Times New Roman"/>
          <w:noProof/>
          <w:szCs w:val="24"/>
        </w:rPr>
        <w:tab/>
        <w:t xml:space="preserve">TRUELOVE SC, WITTS LJ. Cortisone in ulcerative colitis; final report on a therapeutic trial. </w:t>
      </w:r>
      <w:r w:rsidR="00362AA1" w:rsidRPr="00650349">
        <w:rPr>
          <w:rFonts w:ascii="Calibri" w:hAnsi="Calibri" w:cs="Times New Roman"/>
          <w:i/>
          <w:iCs/>
          <w:noProof/>
          <w:szCs w:val="24"/>
        </w:rPr>
        <w:t>Br Med J</w:t>
      </w:r>
      <w:r w:rsidR="00362AA1" w:rsidRPr="00650349">
        <w:rPr>
          <w:rFonts w:ascii="Calibri" w:hAnsi="Calibri" w:cs="Times New Roman"/>
          <w:noProof/>
          <w:szCs w:val="24"/>
        </w:rPr>
        <w:t>. 1955;2(4947):1041-1048. doi:10.1136/bmj.2.4947.1041</w:t>
      </w:r>
    </w:p>
    <w:p w14:paraId="589BD001"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2. </w:t>
      </w:r>
      <w:r w:rsidRPr="00650349">
        <w:rPr>
          <w:rFonts w:ascii="Calibri" w:hAnsi="Calibri" w:cs="Times New Roman"/>
          <w:noProof/>
          <w:szCs w:val="24"/>
        </w:rPr>
        <w:tab/>
        <w:t xml:space="preserve">Jones JH, Lennard-Jones JE. Corticosteroids and corticotrophin in the treatment of Crohn’s disease. </w:t>
      </w:r>
      <w:r w:rsidRPr="00650349">
        <w:rPr>
          <w:rFonts w:ascii="Calibri" w:hAnsi="Calibri" w:cs="Times New Roman"/>
          <w:i/>
          <w:iCs/>
          <w:noProof/>
          <w:szCs w:val="24"/>
        </w:rPr>
        <w:t>Gut</w:t>
      </w:r>
      <w:r w:rsidRPr="00650349">
        <w:rPr>
          <w:rFonts w:ascii="Calibri" w:hAnsi="Calibri" w:cs="Times New Roman"/>
          <w:noProof/>
          <w:szCs w:val="24"/>
        </w:rPr>
        <w:t>. 1966;7(2):181-187. doi:10.1136/gut.7.2.181</w:t>
      </w:r>
    </w:p>
    <w:p w14:paraId="6C87AC83"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3. </w:t>
      </w:r>
      <w:r w:rsidRPr="00650349">
        <w:rPr>
          <w:rFonts w:ascii="Calibri" w:hAnsi="Calibri" w:cs="Times New Roman"/>
          <w:noProof/>
          <w:szCs w:val="24"/>
        </w:rPr>
        <w:tab/>
        <w:t xml:space="preserve">TREADWELL BL, SEVER ED, SAVAGE O, COPEMAN WS. SIDE-EFFECTS OF LONG-TERM TREATMENT WITH CORTICOSTEROIDS AND CORTICOTROPHIN. </w:t>
      </w:r>
      <w:r w:rsidRPr="00650349">
        <w:rPr>
          <w:rFonts w:ascii="Calibri" w:hAnsi="Calibri" w:cs="Times New Roman"/>
          <w:i/>
          <w:iCs/>
          <w:noProof/>
          <w:szCs w:val="24"/>
        </w:rPr>
        <w:t>Lancet (London, England)</w:t>
      </w:r>
      <w:r w:rsidRPr="00650349">
        <w:rPr>
          <w:rFonts w:ascii="Calibri" w:hAnsi="Calibri" w:cs="Times New Roman"/>
          <w:noProof/>
          <w:szCs w:val="24"/>
        </w:rPr>
        <w:t>. 1964;1(7343):1121-1123. doi:10.1016/s0140-6736(64)91804-5</w:t>
      </w:r>
    </w:p>
    <w:p w14:paraId="2BF21FAB"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4. </w:t>
      </w:r>
      <w:r w:rsidRPr="00650349">
        <w:rPr>
          <w:rFonts w:ascii="Calibri" w:hAnsi="Calibri" w:cs="Times New Roman"/>
          <w:noProof/>
          <w:szCs w:val="24"/>
        </w:rPr>
        <w:tab/>
        <w:t xml:space="preserve">Ford AC, Bernstein CN, Khan KJ, et al. Glucocorticosteroid therapy in inflammatory bowel disease: Systematic review and meta-analysis. </w:t>
      </w:r>
      <w:r w:rsidRPr="00650349">
        <w:rPr>
          <w:rFonts w:ascii="Calibri" w:hAnsi="Calibri" w:cs="Times New Roman"/>
          <w:i/>
          <w:iCs/>
          <w:noProof/>
          <w:szCs w:val="24"/>
        </w:rPr>
        <w:t>Am J Gastroenterol</w:t>
      </w:r>
      <w:r w:rsidRPr="00650349">
        <w:rPr>
          <w:rFonts w:ascii="Calibri" w:hAnsi="Calibri" w:cs="Times New Roman"/>
          <w:noProof/>
          <w:szCs w:val="24"/>
        </w:rPr>
        <w:t>. 2011;106(4):590-599. doi:10.1038/ajg.2011.70</w:t>
      </w:r>
    </w:p>
    <w:p w14:paraId="02B5A330"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5. </w:t>
      </w:r>
      <w:r w:rsidRPr="00650349">
        <w:rPr>
          <w:rFonts w:ascii="Calibri" w:hAnsi="Calibri" w:cs="Times New Roman"/>
          <w:noProof/>
          <w:szCs w:val="24"/>
        </w:rPr>
        <w:tab/>
        <w:t xml:space="preserve">TRUELOVE SC, WATKINSON G, DRAPER G. Comparison of corticosteroid and sulphasalazine therapy in ulcerative colitis. </w:t>
      </w:r>
      <w:r w:rsidRPr="00650349">
        <w:rPr>
          <w:rFonts w:ascii="Calibri" w:hAnsi="Calibri" w:cs="Times New Roman"/>
          <w:i/>
          <w:iCs/>
          <w:noProof/>
          <w:szCs w:val="24"/>
        </w:rPr>
        <w:t>Br Med J</w:t>
      </w:r>
      <w:r w:rsidRPr="00650349">
        <w:rPr>
          <w:rFonts w:ascii="Calibri" w:hAnsi="Calibri" w:cs="Times New Roman"/>
          <w:noProof/>
          <w:szCs w:val="24"/>
        </w:rPr>
        <w:t>. 1962;2(5321):1708-1711. doi:10.1136/bmj.2.5321.1708</w:t>
      </w:r>
    </w:p>
    <w:p w14:paraId="0D422788"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6. </w:t>
      </w:r>
      <w:r w:rsidRPr="00650349">
        <w:rPr>
          <w:rFonts w:ascii="Calibri" w:hAnsi="Calibri" w:cs="Times New Roman"/>
          <w:noProof/>
          <w:szCs w:val="24"/>
        </w:rPr>
        <w:tab/>
        <w:t xml:space="preserve">Lamb CA, Kennedy NA, Raine T, et al. British Society of Gastroenterology consensus guidelines on the management of inflammatory bowel disease in adults. </w:t>
      </w:r>
      <w:r w:rsidRPr="00650349">
        <w:rPr>
          <w:rFonts w:ascii="Calibri" w:hAnsi="Calibri" w:cs="Times New Roman"/>
          <w:i/>
          <w:iCs/>
          <w:noProof/>
          <w:szCs w:val="24"/>
        </w:rPr>
        <w:t>Gut</w:t>
      </w:r>
      <w:r w:rsidRPr="00650349">
        <w:rPr>
          <w:rFonts w:ascii="Calibri" w:hAnsi="Calibri" w:cs="Times New Roman"/>
          <w:noProof/>
          <w:szCs w:val="24"/>
        </w:rPr>
        <w:t>. 2019:gutjnl-2019-318484. doi:10.1136/gutjnl-2019-318484</w:t>
      </w:r>
    </w:p>
    <w:p w14:paraId="3DF33DA3"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7. </w:t>
      </w:r>
      <w:r w:rsidRPr="00650349">
        <w:rPr>
          <w:rFonts w:ascii="Calibri" w:hAnsi="Calibri" w:cs="Times New Roman"/>
          <w:noProof/>
          <w:szCs w:val="24"/>
        </w:rPr>
        <w:tab/>
        <w:t xml:space="preserve">Wiles A, Bredin F, Chukualim B, Middleton S. In the treatment of flares of inflammatory bowel disease, intravenous hydrocortisone causes greater falls in blood potassium and more severe episodes of hypokalaemia than methylprednisolone. </w:t>
      </w:r>
      <w:r w:rsidRPr="00650349">
        <w:rPr>
          <w:rFonts w:ascii="Calibri" w:hAnsi="Calibri" w:cs="Times New Roman"/>
          <w:i/>
          <w:iCs/>
          <w:noProof/>
          <w:szCs w:val="24"/>
        </w:rPr>
        <w:t>Gut</w:t>
      </w:r>
      <w:r w:rsidRPr="00650349">
        <w:rPr>
          <w:rFonts w:ascii="Calibri" w:hAnsi="Calibri" w:cs="Times New Roman"/>
          <w:noProof/>
          <w:szCs w:val="24"/>
        </w:rPr>
        <w:t>. 2011;60(Suppl 1):A223 LP-A224. doi:10.1136/gut.2011.239301.471</w:t>
      </w:r>
    </w:p>
    <w:p w14:paraId="37906DA6"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8. </w:t>
      </w:r>
      <w:r w:rsidRPr="00650349">
        <w:rPr>
          <w:rFonts w:ascii="Calibri" w:hAnsi="Calibri" w:cs="Times New Roman"/>
          <w:noProof/>
          <w:szCs w:val="24"/>
        </w:rPr>
        <w:tab/>
        <w:t xml:space="preserve">Turner D, Walsh CM, Steinhart AH, Griffiths AM. Response to corticosteroids in severe ulcerative colitis: a systematic review of  the literature and a meta-regression. </w:t>
      </w:r>
      <w:r w:rsidRPr="00650349">
        <w:rPr>
          <w:rFonts w:ascii="Calibri" w:hAnsi="Calibri" w:cs="Times New Roman"/>
          <w:i/>
          <w:iCs/>
          <w:noProof/>
          <w:szCs w:val="24"/>
        </w:rPr>
        <w:t>Clin Gastroenterol Hepatol</w:t>
      </w:r>
      <w:r w:rsidRPr="00650349">
        <w:rPr>
          <w:rFonts w:ascii="Calibri" w:hAnsi="Calibri" w:cs="Times New Roman"/>
          <w:noProof/>
          <w:szCs w:val="24"/>
        </w:rPr>
        <w:t>. 2007;5(1):103-110. doi:10.1016/j.cgh.2006.09.033</w:t>
      </w:r>
    </w:p>
    <w:p w14:paraId="3ACB42E3"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9. </w:t>
      </w:r>
      <w:r w:rsidRPr="00650349">
        <w:rPr>
          <w:rFonts w:ascii="Calibri" w:hAnsi="Calibri" w:cs="Times New Roman"/>
          <w:noProof/>
          <w:szCs w:val="24"/>
        </w:rPr>
        <w:tab/>
        <w:t xml:space="preserve">LEES CW, HEYS D, HO GT, et al. A retrospective analysis of the efficacy and safety of infliximab </w:t>
      </w:r>
      <w:r w:rsidRPr="00650349">
        <w:rPr>
          <w:rFonts w:ascii="Calibri" w:hAnsi="Calibri" w:cs="Times New Roman"/>
          <w:noProof/>
          <w:szCs w:val="24"/>
        </w:rPr>
        <w:lastRenderedPageBreak/>
        <w:t xml:space="preserve">as rescue therapy in acute severe ulcerative colitis. </w:t>
      </w:r>
      <w:r w:rsidRPr="00650349">
        <w:rPr>
          <w:rFonts w:ascii="Calibri" w:hAnsi="Calibri" w:cs="Times New Roman"/>
          <w:i/>
          <w:iCs/>
          <w:noProof/>
          <w:szCs w:val="24"/>
        </w:rPr>
        <w:t>Aliment Pharmacol Ther</w:t>
      </w:r>
      <w:r w:rsidRPr="00650349">
        <w:rPr>
          <w:rFonts w:ascii="Calibri" w:hAnsi="Calibri" w:cs="Times New Roman"/>
          <w:noProof/>
          <w:szCs w:val="24"/>
        </w:rPr>
        <w:t>. 2007;26(3):411-419. doi:10.1111/j.1365-2036.2007.03383.x</w:t>
      </w:r>
    </w:p>
    <w:p w14:paraId="22D1C02E"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10. </w:t>
      </w:r>
      <w:r w:rsidRPr="00650349">
        <w:rPr>
          <w:rFonts w:ascii="Calibri" w:hAnsi="Calibri" w:cs="Times New Roman"/>
          <w:noProof/>
          <w:szCs w:val="24"/>
        </w:rPr>
        <w:tab/>
        <w:t xml:space="preserve">Lichtiger S, Present DH, Kornbluth A, et al. Cyclosporine in Severe Ulcerative Colitis Refractory to Steroid Therapy. </w:t>
      </w:r>
      <w:r w:rsidRPr="00650349">
        <w:rPr>
          <w:rFonts w:ascii="Calibri" w:hAnsi="Calibri" w:cs="Times New Roman"/>
          <w:i/>
          <w:iCs/>
          <w:noProof/>
          <w:szCs w:val="24"/>
        </w:rPr>
        <w:t>N Engl J Med</w:t>
      </w:r>
      <w:r w:rsidRPr="00650349">
        <w:rPr>
          <w:rFonts w:ascii="Calibri" w:hAnsi="Calibri" w:cs="Times New Roman"/>
          <w:noProof/>
          <w:szCs w:val="24"/>
        </w:rPr>
        <w:t>. 1994;330(26):1841-1845. doi:10.1056/NEJM199406303302601</w:t>
      </w:r>
    </w:p>
    <w:p w14:paraId="63C663A6"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11. </w:t>
      </w:r>
      <w:r w:rsidRPr="00650349">
        <w:rPr>
          <w:rFonts w:ascii="Calibri" w:hAnsi="Calibri" w:cs="Times New Roman"/>
          <w:noProof/>
          <w:szCs w:val="24"/>
        </w:rPr>
        <w:tab/>
        <w:t xml:space="preserve">Zaghiyan K, Melmed GY, Berel D, Ovsepyan G, Murrell Z, Fleshner P. A prospective, randomized, noninferiority trial of steroid dosing after major colorectal surgery. </w:t>
      </w:r>
      <w:r w:rsidRPr="00650349">
        <w:rPr>
          <w:rFonts w:ascii="Calibri" w:hAnsi="Calibri" w:cs="Times New Roman"/>
          <w:i/>
          <w:iCs/>
          <w:noProof/>
          <w:szCs w:val="24"/>
        </w:rPr>
        <w:t>Ann Surg</w:t>
      </w:r>
      <w:r w:rsidRPr="00650349">
        <w:rPr>
          <w:rFonts w:ascii="Calibri" w:hAnsi="Calibri" w:cs="Times New Roman"/>
          <w:noProof/>
          <w:szCs w:val="24"/>
        </w:rPr>
        <w:t>. 2014;259(1):32-37. doi:10.1097/SLA.0b013e318297adca</w:t>
      </w:r>
    </w:p>
    <w:p w14:paraId="4CE9C752"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12. </w:t>
      </w:r>
      <w:r w:rsidRPr="00650349">
        <w:rPr>
          <w:rFonts w:ascii="Calibri" w:hAnsi="Calibri" w:cs="Times New Roman"/>
          <w:noProof/>
          <w:szCs w:val="24"/>
        </w:rPr>
        <w:tab/>
        <w:t xml:space="preserve">Subramanian V, Saxena S, Kang J-Y, Pollok RCG. Preoperative steroid use and risk of postoperative complications in patients with inflammatory bowel disease undergoing abdominal surgery. </w:t>
      </w:r>
      <w:r w:rsidRPr="00650349">
        <w:rPr>
          <w:rFonts w:ascii="Calibri" w:hAnsi="Calibri" w:cs="Times New Roman"/>
          <w:i/>
          <w:iCs/>
          <w:noProof/>
          <w:szCs w:val="24"/>
        </w:rPr>
        <w:t>Am J Gastroenterol</w:t>
      </w:r>
      <w:r w:rsidRPr="00650349">
        <w:rPr>
          <w:rFonts w:ascii="Calibri" w:hAnsi="Calibri" w:cs="Times New Roman"/>
          <w:noProof/>
          <w:szCs w:val="24"/>
        </w:rPr>
        <w:t>. 2008;103(9):2373-2381. doi:10.1111/j.1572-0241.2008.01942.x</w:t>
      </w:r>
    </w:p>
    <w:p w14:paraId="3F9083D5"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13. </w:t>
      </w:r>
      <w:r w:rsidRPr="00650349">
        <w:rPr>
          <w:rFonts w:ascii="Calibri" w:hAnsi="Calibri" w:cs="Times New Roman"/>
          <w:noProof/>
          <w:szCs w:val="24"/>
        </w:rPr>
        <w:tab/>
        <w:t xml:space="preserve">Bar-Meir S, Chowers Y, Lavy A, et al. Budesonide versus prednisone in the treatment of active Crohn’s disease. The Israeli Budesonide Study Group. </w:t>
      </w:r>
      <w:r w:rsidRPr="00650349">
        <w:rPr>
          <w:rFonts w:ascii="Calibri" w:hAnsi="Calibri" w:cs="Times New Roman"/>
          <w:i/>
          <w:iCs/>
          <w:noProof/>
          <w:szCs w:val="24"/>
        </w:rPr>
        <w:t>Gastroenterology</w:t>
      </w:r>
      <w:r w:rsidRPr="00650349">
        <w:rPr>
          <w:rFonts w:ascii="Calibri" w:hAnsi="Calibri" w:cs="Times New Roman"/>
          <w:noProof/>
          <w:szCs w:val="24"/>
        </w:rPr>
        <w:t>. 1998;115(4):835-840. doi:10.1016/s0016-5085(98)70254-9</w:t>
      </w:r>
    </w:p>
    <w:p w14:paraId="261E6390"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14. </w:t>
      </w:r>
      <w:r w:rsidRPr="00650349">
        <w:rPr>
          <w:rFonts w:ascii="Calibri" w:hAnsi="Calibri" w:cs="Times New Roman"/>
          <w:noProof/>
          <w:szCs w:val="24"/>
        </w:rPr>
        <w:tab/>
        <w:t xml:space="preserve">Gomollón F, Dignass A, Annese V, et al. 3rd European Evidence-based Consensus on the Diagnosis and Management of Crohn’s Disease 2016: Part 1: Diagnosis and Medical Management on behalf of ECCO. </w:t>
      </w:r>
      <w:r w:rsidRPr="00650349">
        <w:rPr>
          <w:rFonts w:ascii="Calibri" w:hAnsi="Calibri" w:cs="Times New Roman"/>
          <w:i/>
          <w:iCs/>
          <w:noProof/>
          <w:szCs w:val="24"/>
        </w:rPr>
        <w:t>J Crohn’s Colitis</w:t>
      </w:r>
      <w:r w:rsidRPr="00650349">
        <w:rPr>
          <w:rFonts w:ascii="Calibri" w:hAnsi="Calibri" w:cs="Times New Roman"/>
          <w:noProof/>
          <w:szCs w:val="24"/>
        </w:rPr>
        <w:t>. 2016:1-23. doi:10.1093/ecco-jcc/jjw168</w:t>
      </w:r>
    </w:p>
    <w:p w14:paraId="76DE5557"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15. </w:t>
      </w:r>
      <w:r w:rsidRPr="00650349">
        <w:rPr>
          <w:rFonts w:ascii="Calibri" w:hAnsi="Calibri" w:cs="Times New Roman"/>
          <w:noProof/>
          <w:szCs w:val="24"/>
        </w:rPr>
        <w:tab/>
        <w:t xml:space="preserve">Benchimol EI, Seow CH, Steinhart AH, Griffiths AM. Traditional corticosteroids for induction of remission in Crohn’s disease. </w:t>
      </w:r>
      <w:r w:rsidRPr="00650349">
        <w:rPr>
          <w:rFonts w:ascii="Calibri" w:hAnsi="Calibri" w:cs="Times New Roman"/>
          <w:i/>
          <w:iCs/>
          <w:noProof/>
          <w:szCs w:val="24"/>
        </w:rPr>
        <w:t>Cochrane Database Syst Rev</w:t>
      </w:r>
      <w:r w:rsidRPr="00650349">
        <w:rPr>
          <w:rFonts w:ascii="Calibri" w:hAnsi="Calibri" w:cs="Times New Roman"/>
          <w:noProof/>
          <w:szCs w:val="24"/>
        </w:rPr>
        <w:t>. 2008;(2). doi:10.1002/14651858.CD006792.pub2</w:t>
      </w:r>
    </w:p>
    <w:p w14:paraId="4A7CD621"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16. </w:t>
      </w:r>
      <w:r w:rsidRPr="00650349">
        <w:rPr>
          <w:rFonts w:ascii="Calibri" w:hAnsi="Calibri" w:cs="Times New Roman"/>
          <w:noProof/>
          <w:szCs w:val="24"/>
        </w:rPr>
        <w:tab/>
        <w:t xml:space="preserve">Steinhart AH, Ewe K, Griffiths AM, Modigliani R, Thomsen OO. Corticosteroids for maintenance of remission in Crohn’s disease. </w:t>
      </w:r>
      <w:r w:rsidRPr="00650349">
        <w:rPr>
          <w:rFonts w:ascii="Calibri" w:hAnsi="Calibri" w:cs="Times New Roman"/>
          <w:i/>
          <w:iCs/>
          <w:noProof/>
          <w:szCs w:val="24"/>
        </w:rPr>
        <w:t>Cochrane Database Syst Rev</w:t>
      </w:r>
      <w:r w:rsidRPr="00650349">
        <w:rPr>
          <w:rFonts w:ascii="Calibri" w:hAnsi="Calibri" w:cs="Times New Roman"/>
          <w:noProof/>
          <w:szCs w:val="24"/>
        </w:rPr>
        <w:t>. 2003;(4). doi:10.1002/14651858.CD000301</w:t>
      </w:r>
    </w:p>
    <w:p w14:paraId="322F7CA4"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lastRenderedPageBreak/>
        <w:t xml:space="preserve">17. </w:t>
      </w:r>
      <w:r w:rsidRPr="00650349">
        <w:rPr>
          <w:rFonts w:ascii="Calibri" w:hAnsi="Calibri" w:cs="Times New Roman"/>
          <w:noProof/>
          <w:szCs w:val="24"/>
        </w:rPr>
        <w:tab/>
        <w:t xml:space="preserve">LENNARD-JONES JE, MISIEWICZ JJ, CONNELL AM, BARON JH, JONES FA. PREDNISONE AS MAINTENANCE TREATMENT FOR ULCERATIVE COLITIS IN REMISSION. </w:t>
      </w:r>
      <w:r w:rsidRPr="00650349">
        <w:rPr>
          <w:rFonts w:ascii="Calibri" w:hAnsi="Calibri" w:cs="Times New Roman"/>
          <w:i/>
          <w:iCs/>
          <w:noProof/>
          <w:szCs w:val="24"/>
        </w:rPr>
        <w:t>Lancet (London, England)</w:t>
      </w:r>
      <w:r w:rsidRPr="00650349">
        <w:rPr>
          <w:rFonts w:ascii="Calibri" w:hAnsi="Calibri" w:cs="Times New Roman"/>
          <w:noProof/>
          <w:szCs w:val="24"/>
        </w:rPr>
        <w:t>. 1965;1(7378):188-189. doi:10.1016/s0140-6736(65)90973-6</w:t>
      </w:r>
    </w:p>
    <w:p w14:paraId="62CD7272"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18. </w:t>
      </w:r>
      <w:r w:rsidRPr="00650349">
        <w:rPr>
          <w:rFonts w:ascii="Calibri" w:hAnsi="Calibri" w:cs="Times New Roman"/>
          <w:noProof/>
          <w:szCs w:val="24"/>
        </w:rPr>
        <w:tab/>
        <w:t xml:space="preserve">Chhaya V, Saxena S, Cecil E, et al. Steroid dependency and trends in prescribing for inflammatory bowel disease – a 20-year national population-based study. </w:t>
      </w:r>
      <w:r w:rsidRPr="00650349">
        <w:rPr>
          <w:rFonts w:ascii="Calibri" w:hAnsi="Calibri" w:cs="Times New Roman"/>
          <w:i/>
          <w:iCs/>
          <w:noProof/>
          <w:szCs w:val="24"/>
        </w:rPr>
        <w:t>Aliment Pharmacol Ther</w:t>
      </w:r>
      <w:r w:rsidRPr="00650349">
        <w:rPr>
          <w:rFonts w:ascii="Calibri" w:hAnsi="Calibri" w:cs="Times New Roman"/>
          <w:noProof/>
          <w:szCs w:val="24"/>
        </w:rPr>
        <w:t>. 2016;44(5):482-494. doi:10.1111/apt.13700</w:t>
      </w:r>
    </w:p>
    <w:p w14:paraId="7EAC7B91"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19. </w:t>
      </w:r>
      <w:r w:rsidRPr="00650349">
        <w:rPr>
          <w:rFonts w:ascii="Calibri" w:hAnsi="Calibri" w:cs="Times New Roman"/>
          <w:noProof/>
          <w:szCs w:val="24"/>
        </w:rPr>
        <w:tab/>
        <w:t xml:space="preserve">Jakobsen C, Munkholm P, Paerregaard A, Wewer V. Steroid dependency and pediatric inflammatory bowel disease in the era of immunomodulators - A population-based study. </w:t>
      </w:r>
      <w:r w:rsidRPr="00650349">
        <w:rPr>
          <w:rFonts w:ascii="Calibri" w:hAnsi="Calibri" w:cs="Times New Roman"/>
          <w:i/>
          <w:iCs/>
          <w:noProof/>
          <w:szCs w:val="24"/>
        </w:rPr>
        <w:t>Inflamm Bowel Dis</w:t>
      </w:r>
      <w:r w:rsidRPr="00650349">
        <w:rPr>
          <w:rFonts w:ascii="Calibri" w:hAnsi="Calibri" w:cs="Times New Roman"/>
          <w:noProof/>
          <w:szCs w:val="24"/>
        </w:rPr>
        <w:t>. 2011;17(8):1731-1740. doi:10.1002/ibd.21559</w:t>
      </w:r>
    </w:p>
    <w:p w14:paraId="3A0D690E"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20. </w:t>
      </w:r>
      <w:r w:rsidRPr="00650349">
        <w:rPr>
          <w:rFonts w:ascii="Calibri" w:hAnsi="Calibri" w:cs="Times New Roman"/>
          <w:noProof/>
          <w:szCs w:val="24"/>
        </w:rPr>
        <w:tab/>
        <w:t xml:space="preserve">Narula N, Borges L, Steinhart AH, Colombel J-F. Trends in Narcotic and Corticosteroid Prescriptions in Patients with Inflammatory Bowel Disease in the United States Ambulatory Care Setting from 2003 to 2011. </w:t>
      </w:r>
      <w:r w:rsidRPr="00650349">
        <w:rPr>
          <w:rFonts w:ascii="Calibri" w:hAnsi="Calibri" w:cs="Times New Roman"/>
          <w:i/>
          <w:iCs/>
          <w:noProof/>
          <w:szCs w:val="24"/>
        </w:rPr>
        <w:t>Inflamm Bowel Dis</w:t>
      </w:r>
      <w:r w:rsidRPr="00650349">
        <w:rPr>
          <w:rFonts w:ascii="Calibri" w:hAnsi="Calibri" w:cs="Times New Roman"/>
          <w:noProof/>
          <w:szCs w:val="24"/>
        </w:rPr>
        <w:t>. 2017;23(6):868-874. doi:10.1097/MIB.0000000000001084</w:t>
      </w:r>
    </w:p>
    <w:p w14:paraId="2F840FD6"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21. </w:t>
      </w:r>
      <w:r w:rsidRPr="00650349">
        <w:rPr>
          <w:rFonts w:ascii="Calibri" w:hAnsi="Calibri" w:cs="Times New Roman"/>
          <w:noProof/>
          <w:szCs w:val="24"/>
        </w:rPr>
        <w:tab/>
        <w:t xml:space="preserve">Faubion WA, Loftus E V., Harmsen WS, Zinsmeister AR, Sandborn WJ. The natural history of corticosteroid therapy for inflammatory bowel disease: A population-based study. </w:t>
      </w:r>
      <w:r w:rsidRPr="00650349">
        <w:rPr>
          <w:rFonts w:ascii="Calibri" w:hAnsi="Calibri" w:cs="Times New Roman"/>
          <w:i/>
          <w:iCs/>
          <w:noProof/>
          <w:szCs w:val="24"/>
        </w:rPr>
        <w:t>Gastroenterology</w:t>
      </w:r>
      <w:r w:rsidRPr="00650349">
        <w:rPr>
          <w:rFonts w:ascii="Calibri" w:hAnsi="Calibri" w:cs="Times New Roman"/>
          <w:noProof/>
          <w:szCs w:val="24"/>
        </w:rPr>
        <w:t>. 2001;121(2):255-260. doi:10.1053/gast.2001.26279</w:t>
      </w:r>
    </w:p>
    <w:p w14:paraId="78603EBC"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22. </w:t>
      </w:r>
      <w:r w:rsidRPr="00650349">
        <w:rPr>
          <w:rFonts w:ascii="Calibri" w:hAnsi="Calibri" w:cs="Times New Roman"/>
          <w:noProof/>
          <w:szCs w:val="24"/>
        </w:rPr>
        <w:tab/>
        <w:t xml:space="preserve">Targownik LE, Nugent Z, Singh H, Bernstein CN. Prevalence of and Outcomes Associated with Corticosteroid Prescription in Inflammatory Bowel Disease. </w:t>
      </w:r>
      <w:r w:rsidRPr="00650349">
        <w:rPr>
          <w:rFonts w:ascii="Calibri" w:hAnsi="Calibri" w:cs="Times New Roman"/>
          <w:i/>
          <w:iCs/>
          <w:noProof/>
          <w:szCs w:val="24"/>
        </w:rPr>
        <w:t>Inflamm Bowel Dis</w:t>
      </w:r>
      <w:r w:rsidRPr="00650349">
        <w:rPr>
          <w:rFonts w:ascii="Calibri" w:hAnsi="Calibri" w:cs="Times New Roman"/>
          <w:noProof/>
          <w:szCs w:val="24"/>
        </w:rPr>
        <w:t>. 2014;20(4):622-630. doi:10.1097/MIB.0000000000000008</w:t>
      </w:r>
    </w:p>
    <w:p w14:paraId="1F53A2C4"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23. </w:t>
      </w:r>
      <w:r w:rsidRPr="00650349">
        <w:rPr>
          <w:rFonts w:ascii="Calibri" w:hAnsi="Calibri" w:cs="Times New Roman"/>
          <w:noProof/>
          <w:szCs w:val="24"/>
        </w:rPr>
        <w:tab/>
        <w:t xml:space="preserve">Dorrington A, Selinger C, Parkes G, Smith M, Pollok R, Raine T. (In Press) The historical role and contemporary use of corticosteroids in inflammatory bowel disease. </w:t>
      </w:r>
      <w:r w:rsidRPr="00650349">
        <w:rPr>
          <w:rFonts w:ascii="Calibri" w:hAnsi="Calibri" w:cs="Times New Roman"/>
          <w:i/>
          <w:iCs/>
          <w:noProof/>
          <w:szCs w:val="24"/>
        </w:rPr>
        <w:t>J Crohn’s Colitis</w:t>
      </w:r>
      <w:r w:rsidRPr="00650349">
        <w:rPr>
          <w:rFonts w:ascii="Calibri" w:hAnsi="Calibri" w:cs="Times New Roman"/>
          <w:noProof/>
          <w:szCs w:val="24"/>
        </w:rPr>
        <w:t>. 2020.</w:t>
      </w:r>
    </w:p>
    <w:p w14:paraId="66980567"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24. </w:t>
      </w:r>
      <w:r w:rsidRPr="00650349">
        <w:rPr>
          <w:rFonts w:ascii="Calibri" w:hAnsi="Calibri" w:cs="Times New Roman"/>
          <w:noProof/>
          <w:szCs w:val="24"/>
        </w:rPr>
        <w:tab/>
        <w:t xml:space="preserve">Waljee AK, Wiitala WL, Govani S, et al. Corticosteroid Use and Complications in a US Inflammatory Bowel Disease Cohort. </w:t>
      </w:r>
      <w:r w:rsidRPr="00650349">
        <w:rPr>
          <w:rFonts w:ascii="Calibri" w:hAnsi="Calibri" w:cs="Times New Roman"/>
          <w:i/>
          <w:iCs/>
          <w:noProof/>
          <w:szCs w:val="24"/>
        </w:rPr>
        <w:t>PLoS One</w:t>
      </w:r>
      <w:r w:rsidRPr="00650349">
        <w:rPr>
          <w:rFonts w:ascii="Calibri" w:hAnsi="Calibri" w:cs="Times New Roman"/>
          <w:noProof/>
          <w:szCs w:val="24"/>
        </w:rPr>
        <w:t xml:space="preserve">. 2016;11(6):e0158017-e0158017. </w:t>
      </w:r>
      <w:r w:rsidRPr="00650349">
        <w:rPr>
          <w:rFonts w:ascii="Calibri" w:hAnsi="Calibri" w:cs="Times New Roman"/>
          <w:noProof/>
          <w:szCs w:val="24"/>
        </w:rPr>
        <w:lastRenderedPageBreak/>
        <w:t>doi:10.1371/journal.pone.0158017</w:t>
      </w:r>
    </w:p>
    <w:p w14:paraId="71143634"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25. </w:t>
      </w:r>
      <w:r w:rsidRPr="00650349">
        <w:rPr>
          <w:rFonts w:ascii="Calibri" w:hAnsi="Calibri" w:cs="Times New Roman"/>
          <w:noProof/>
          <w:szCs w:val="24"/>
        </w:rPr>
        <w:tab/>
        <w:t xml:space="preserve">Liu D, Ahmet A, Ward L, et al. A practical guide to the monitoring and management of the complications of systemic corticosteroid therapy. </w:t>
      </w:r>
      <w:r w:rsidRPr="00650349">
        <w:rPr>
          <w:rFonts w:ascii="Calibri" w:hAnsi="Calibri" w:cs="Times New Roman"/>
          <w:i/>
          <w:iCs/>
          <w:noProof/>
          <w:szCs w:val="24"/>
        </w:rPr>
        <w:t>Allergy, Asthma Clin Immunol</w:t>
      </w:r>
      <w:r w:rsidRPr="00650349">
        <w:rPr>
          <w:rFonts w:ascii="Calibri" w:hAnsi="Calibri" w:cs="Times New Roman"/>
          <w:noProof/>
          <w:szCs w:val="24"/>
        </w:rPr>
        <w:t>. 2013;9(1):1-25. doi:10.1186/1710-1492-9-30</w:t>
      </w:r>
    </w:p>
    <w:p w14:paraId="2F705769"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26. </w:t>
      </w:r>
      <w:r w:rsidRPr="00650349">
        <w:rPr>
          <w:rFonts w:ascii="Calibri" w:hAnsi="Calibri" w:cs="Times New Roman"/>
          <w:noProof/>
          <w:szCs w:val="24"/>
        </w:rPr>
        <w:tab/>
        <w:t xml:space="preserve">Lewis JD, Scott FI, Brensinger CM, et al. Increased Mortality Rates With Prolonged Corticosteroid Therapy When Compared With Antitumor Necrosis Factor-alpha-Directed Therapy for Inflammatory Bowel Disease. </w:t>
      </w:r>
      <w:r w:rsidRPr="00650349">
        <w:rPr>
          <w:rFonts w:ascii="Calibri" w:hAnsi="Calibri" w:cs="Times New Roman"/>
          <w:i/>
          <w:iCs/>
          <w:noProof/>
          <w:szCs w:val="24"/>
        </w:rPr>
        <w:t>Am J Gastroenterol</w:t>
      </w:r>
      <w:r w:rsidRPr="00650349">
        <w:rPr>
          <w:rFonts w:ascii="Calibri" w:hAnsi="Calibri" w:cs="Times New Roman"/>
          <w:noProof/>
          <w:szCs w:val="24"/>
        </w:rPr>
        <w:t>. 2018;113(3):405-417. doi:10.1038/ajg.2017.479</w:t>
      </w:r>
    </w:p>
    <w:p w14:paraId="03D62DFE"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27. </w:t>
      </w:r>
      <w:r w:rsidRPr="00650349">
        <w:rPr>
          <w:rFonts w:ascii="Calibri" w:hAnsi="Calibri" w:cs="Times New Roman"/>
          <w:noProof/>
          <w:szCs w:val="24"/>
        </w:rPr>
        <w:tab/>
        <w:t xml:space="preserve">Melmed GY, Siegel CA, Spiegel BM, et al. Quality indicators for inflammatory bowel disease: Development of process and outcome measures. </w:t>
      </w:r>
      <w:r w:rsidRPr="00650349">
        <w:rPr>
          <w:rFonts w:ascii="Calibri" w:hAnsi="Calibri" w:cs="Times New Roman"/>
          <w:i/>
          <w:iCs/>
          <w:noProof/>
          <w:szCs w:val="24"/>
        </w:rPr>
        <w:t>Inflamm Bowel Dis</w:t>
      </w:r>
      <w:r w:rsidRPr="00650349">
        <w:rPr>
          <w:rFonts w:ascii="Calibri" w:hAnsi="Calibri" w:cs="Times New Roman"/>
          <w:noProof/>
          <w:szCs w:val="24"/>
        </w:rPr>
        <w:t>. 2013;19(3):662-668. doi:10.1097/mib.0b013e31828278a2</w:t>
      </w:r>
    </w:p>
    <w:p w14:paraId="4AAF0A64"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28. </w:t>
      </w:r>
      <w:r w:rsidRPr="00650349">
        <w:rPr>
          <w:rFonts w:ascii="Calibri" w:hAnsi="Calibri" w:cs="Times New Roman"/>
          <w:noProof/>
          <w:szCs w:val="24"/>
        </w:rPr>
        <w:tab/>
        <w:t xml:space="preserve">Van Assche G, Dignass A, Reinisch W, et al. The second European evidence-based Consensus on the diagnosis and management of Crohn’s disease: Definitions and diagnosis. </w:t>
      </w:r>
      <w:r w:rsidRPr="00650349">
        <w:rPr>
          <w:rFonts w:ascii="Calibri" w:hAnsi="Calibri" w:cs="Times New Roman"/>
          <w:i/>
          <w:iCs/>
          <w:noProof/>
          <w:szCs w:val="24"/>
        </w:rPr>
        <w:t>J Crohn’s Colitis</w:t>
      </w:r>
      <w:r w:rsidRPr="00650349">
        <w:rPr>
          <w:rFonts w:ascii="Calibri" w:hAnsi="Calibri" w:cs="Times New Roman"/>
          <w:noProof/>
          <w:szCs w:val="24"/>
        </w:rPr>
        <w:t>. 2010;4(1):63-101. doi:10.1016/j.crohns.2009.09.009</w:t>
      </w:r>
    </w:p>
    <w:p w14:paraId="382E831C"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29. </w:t>
      </w:r>
      <w:r w:rsidRPr="00650349">
        <w:rPr>
          <w:rFonts w:ascii="Calibri" w:hAnsi="Calibri" w:cs="Times New Roman"/>
          <w:noProof/>
          <w:szCs w:val="24"/>
        </w:rPr>
        <w:tab/>
        <w:t xml:space="preserve">D’Haens GR, Panaccione R, Higgins PDR, et al. The London Position Statement of the World Congress of Gastroenterology on Biological Therapy for IBD with the European Crohn’s and Colitis Organization: when to start, when to stop, which drug to choose, and how to predict response? </w:t>
      </w:r>
      <w:r w:rsidRPr="00650349">
        <w:rPr>
          <w:rFonts w:ascii="Calibri" w:hAnsi="Calibri" w:cs="Times New Roman"/>
          <w:i/>
          <w:iCs/>
          <w:noProof/>
          <w:szCs w:val="24"/>
        </w:rPr>
        <w:t>Am J Gastroenterol</w:t>
      </w:r>
      <w:r w:rsidRPr="00650349">
        <w:rPr>
          <w:rFonts w:ascii="Calibri" w:hAnsi="Calibri" w:cs="Times New Roman"/>
          <w:noProof/>
          <w:szCs w:val="24"/>
        </w:rPr>
        <w:t>. 2011;106(2):199-212; quiz 213. doi:10.1038/ajg.2010.392</w:t>
      </w:r>
    </w:p>
    <w:p w14:paraId="6B688869"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30. </w:t>
      </w:r>
      <w:r w:rsidRPr="00650349">
        <w:rPr>
          <w:rFonts w:ascii="Calibri" w:hAnsi="Calibri" w:cs="Times New Roman"/>
          <w:noProof/>
          <w:szCs w:val="24"/>
        </w:rPr>
        <w:tab/>
        <w:t xml:space="preserve">Timmer A, Patton P, Chande N, McDonald J, JK M. Azathioprine and 6-mercaptopurine for maintenance of remission in ulcerative colitis ( Review ) SUMMARY OF FINDINGS FOR THE MAIN COMPARISON. </w:t>
      </w:r>
      <w:r w:rsidRPr="00650349">
        <w:rPr>
          <w:rFonts w:ascii="Calibri" w:hAnsi="Calibri" w:cs="Times New Roman"/>
          <w:i/>
          <w:iCs/>
          <w:noProof/>
          <w:szCs w:val="24"/>
        </w:rPr>
        <w:t>Cochrane Database Syst Rev</w:t>
      </w:r>
      <w:r w:rsidRPr="00650349">
        <w:rPr>
          <w:rFonts w:ascii="Calibri" w:hAnsi="Calibri" w:cs="Times New Roman"/>
          <w:noProof/>
          <w:szCs w:val="24"/>
        </w:rPr>
        <w:t>. 2016;18(5):CD00048. doi:10.1002/14651858.CD000478.pub4.www.cochranelibrary.com</w:t>
      </w:r>
    </w:p>
    <w:p w14:paraId="244609AD"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31. </w:t>
      </w:r>
      <w:r w:rsidRPr="00650349">
        <w:rPr>
          <w:rFonts w:ascii="Calibri" w:hAnsi="Calibri" w:cs="Times New Roman"/>
          <w:noProof/>
          <w:szCs w:val="24"/>
        </w:rPr>
        <w:tab/>
        <w:t xml:space="preserve">Chande N, Ph P, Dj T, Bs T, Jk M. Azathioprine or 6-mercaptopurine for maintenance of remission in Crohn’s disease (Review). 2015;(10). </w:t>
      </w:r>
      <w:r w:rsidRPr="00650349">
        <w:rPr>
          <w:rFonts w:ascii="Calibri" w:hAnsi="Calibri" w:cs="Times New Roman"/>
          <w:noProof/>
          <w:szCs w:val="24"/>
        </w:rPr>
        <w:lastRenderedPageBreak/>
        <w:t>doi:10.1002/14651858.CD000067.pub3.www.cochranelibrary.com</w:t>
      </w:r>
    </w:p>
    <w:p w14:paraId="2DEDEA1F"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32. </w:t>
      </w:r>
      <w:r w:rsidRPr="00650349">
        <w:rPr>
          <w:rFonts w:ascii="Calibri" w:hAnsi="Calibri" w:cs="Times New Roman"/>
          <w:noProof/>
          <w:szCs w:val="24"/>
        </w:rPr>
        <w:tab/>
        <w:t xml:space="preserve">Selinger CP, Parkes GC, Bassi A, et al. A multi-centre audit of excess steroid use in 1176 patients with inflammatory bowel disease. </w:t>
      </w:r>
      <w:r w:rsidRPr="00650349">
        <w:rPr>
          <w:rFonts w:ascii="Calibri" w:hAnsi="Calibri" w:cs="Times New Roman"/>
          <w:i/>
          <w:iCs/>
          <w:noProof/>
          <w:szCs w:val="24"/>
        </w:rPr>
        <w:t>Aliment Pharmacol Ther</w:t>
      </w:r>
      <w:r w:rsidRPr="00650349">
        <w:rPr>
          <w:rFonts w:ascii="Calibri" w:hAnsi="Calibri" w:cs="Times New Roman"/>
          <w:noProof/>
          <w:szCs w:val="24"/>
        </w:rPr>
        <w:t>. 2017;46(10):964-973. doi:10.1111/apt.14334</w:t>
      </w:r>
    </w:p>
    <w:p w14:paraId="1B3B6A8D"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33. </w:t>
      </w:r>
      <w:r w:rsidRPr="00650349">
        <w:rPr>
          <w:rFonts w:ascii="Calibri" w:hAnsi="Calibri" w:cs="Times New Roman"/>
          <w:noProof/>
          <w:szCs w:val="24"/>
        </w:rPr>
        <w:tab/>
        <w:t xml:space="preserve">Filipe V, Allen PB, Peyrin-Biroulet L. Self-medication with steroids in inflammatory bowel disease. </w:t>
      </w:r>
      <w:r w:rsidRPr="00650349">
        <w:rPr>
          <w:rFonts w:ascii="Calibri" w:hAnsi="Calibri" w:cs="Times New Roman"/>
          <w:i/>
          <w:iCs/>
          <w:noProof/>
          <w:szCs w:val="24"/>
        </w:rPr>
        <w:t>Dig Liver Dis</w:t>
      </w:r>
      <w:r w:rsidRPr="00650349">
        <w:rPr>
          <w:rFonts w:ascii="Calibri" w:hAnsi="Calibri" w:cs="Times New Roman"/>
          <w:noProof/>
          <w:szCs w:val="24"/>
        </w:rPr>
        <w:t>. 2016. doi:10.1016/j.dld.2015.10.010</w:t>
      </w:r>
    </w:p>
    <w:p w14:paraId="51735B0B"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34. </w:t>
      </w:r>
      <w:r w:rsidRPr="00650349">
        <w:rPr>
          <w:rFonts w:ascii="Calibri" w:hAnsi="Calibri" w:cs="Times New Roman"/>
          <w:noProof/>
          <w:szCs w:val="24"/>
        </w:rPr>
        <w:tab/>
        <w:t xml:space="preserve">Jasim M, Pollok R. PWE-027 Self-medication with oral corticosteroids in amongst patients with inflammatory bowel disease. </w:t>
      </w:r>
      <w:r w:rsidRPr="00650349">
        <w:rPr>
          <w:rFonts w:ascii="Calibri" w:hAnsi="Calibri" w:cs="Times New Roman"/>
          <w:i/>
          <w:iCs/>
          <w:noProof/>
          <w:szCs w:val="24"/>
        </w:rPr>
        <w:t>Gut</w:t>
      </w:r>
      <w:r w:rsidRPr="00650349">
        <w:rPr>
          <w:rFonts w:ascii="Calibri" w:hAnsi="Calibri" w:cs="Times New Roman"/>
          <w:noProof/>
          <w:szCs w:val="24"/>
        </w:rPr>
        <w:t>. 2018;67(Suppl 1):A81 LP-A81. doi:10.1136/gutjnl-2018-BSGAbstracts.159</w:t>
      </w:r>
    </w:p>
    <w:p w14:paraId="51789B33"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35. </w:t>
      </w:r>
      <w:r w:rsidRPr="00650349">
        <w:rPr>
          <w:rFonts w:ascii="Calibri" w:hAnsi="Calibri" w:cs="Times New Roman"/>
          <w:noProof/>
          <w:szCs w:val="24"/>
        </w:rPr>
        <w:tab/>
        <w:t>IBD Registry: 2018/19 Annual Report on the Use of Biologics for Inflammatory Bowel Diseases. https://ibdregistry.org.uk/wp-content/uploads/2019/11/Annual-Report-on-the-Use-of-Biologics-for-Inflammatory-Bowel-Diseases-2018-19-IBD-Registry-Oct-2019.pdf.</w:t>
      </w:r>
    </w:p>
    <w:p w14:paraId="1AE6C414"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36. </w:t>
      </w:r>
      <w:r w:rsidRPr="00650349">
        <w:rPr>
          <w:rFonts w:ascii="Calibri" w:hAnsi="Calibri" w:cs="Times New Roman"/>
          <w:noProof/>
          <w:szCs w:val="24"/>
        </w:rPr>
        <w:tab/>
        <w:t>RCP. UK IBD Audit 2nd Round (2008) Report. https://www.rcplondon.ac.uk/projects/outputs/ibd-audit-round-two-2008-10.</w:t>
      </w:r>
    </w:p>
    <w:p w14:paraId="21FCF0DC"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37. </w:t>
      </w:r>
      <w:r w:rsidRPr="00650349">
        <w:rPr>
          <w:rFonts w:ascii="Calibri" w:hAnsi="Calibri" w:cs="Times New Roman"/>
          <w:noProof/>
          <w:szCs w:val="24"/>
        </w:rPr>
        <w:tab/>
        <w:t>RCP. National report of the results of the UK IBD audit 3rd round inpatient experience questionnaire responses. 2012. https://www.rcplondon.ac.uk/projects/outputs/ibd-inpatient-care-audit-adult-report-round-three-2012.</w:t>
      </w:r>
    </w:p>
    <w:p w14:paraId="7FB0E73C"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38. </w:t>
      </w:r>
      <w:r w:rsidRPr="00650349">
        <w:rPr>
          <w:rFonts w:ascii="Calibri" w:hAnsi="Calibri" w:cs="Times New Roman"/>
          <w:noProof/>
          <w:szCs w:val="24"/>
        </w:rPr>
        <w:tab/>
        <w:t xml:space="preserve">Guilcher K, Fournier N, Schoepfer A, et al. Change of treatment modalities over the last 10 years in pediatric patients with inflammatory bowel disease in Switzerland. </w:t>
      </w:r>
      <w:r w:rsidRPr="00650349">
        <w:rPr>
          <w:rFonts w:ascii="Calibri" w:hAnsi="Calibri" w:cs="Times New Roman"/>
          <w:i/>
          <w:iCs/>
          <w:noProof/>
          <w:szCs w:val="24"/>
        </w:rPr>
        <w:t>Eur J Gastroenterol Hepatol</w:t>
      </w:r>
      <w:r w:rsidRPr="00650349">
        <w:rPr>
          <w:rFonts w:ascii="Calibri" w:hAnsi="Calibri" w:cs="Times New Roman"/>
          <w:noProof/>
          <w:szCs w:val="24"/>
        </w:rPr>
        <w:t>. 2018;30(10):1159-1167. doi:10.1097/MEG.0000000000001197</w:t>
      </w:r>
    </w:p>
    <w:p w14:paraId="40A3D54B"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39. </w:t>
      </w:r>
      <w:r w:rsidRPr="00650349">
        <w:rPr>
          <w:rFonts w:ascii="Calibri" w:hAnsi="Calibri" w:cs="Times New Roman"/>
          <w:noProof/>
          <w:szCs w:val="24"/>
        </w:rPr>
        <w:tab/>
        <w:t>Juneja M, Baidoo L, Schwartz MB, et al. Geriatric Inflammatory Bowel Disease : Phenotypic Presentation , Treatment Patterns , Nutritional Status , Outcomes , and Comorbidity. 2012:2408-2415. doi:10.1007/s10620-012-2083-x</w:t>
      </w:r>
    </w:p>
    <w:p w14:paraId="683A78AF"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lastRenderedPageBreak/>
        <w:t xml:space="preserve">40. </w:t>
      </w:r>
      <w:r w:rsidRPr="00650349">
        <w:rPr>
          <w:rFonts w:ascii="Calibri" w:hAnsi="Calibri" w:cs="Times New Roman"/>
          <w:noProof/>
          <w:szCs w:val="24"/>
        </w:rPr>
        <w:tab/>
        <w:t>Parian A, Ha CY. Older Age and Steroid Use Are Associated with Increasing Polypharmacy and Potential Medication Interactions Among Patients with In fl ammatory Bowel Disease. 2015;21(6):1392-1400. doi:10.1097/MIB.0000000000000391</w:t>
      </w:r>
    </w:p>
    <w:p w14:paraId="2634B4A2"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41. </w:t>
      </w:r>
      <w:r w:rsidRPr="00650349">
        <w:rPr>
          <w:rFonts w:ascii="Calibri" w:hAnsi="Calibri" w:cs="Times New Roman"/>
          <w:noProof/>
          <w:szCs w:val="24"/>
        </w:rPr>
        <w:tab/>
        <w:t>Fardet L, Petersen I, Nazareth I. Common Infections in Patients Prescribed Systemic Glucocorticoids in Primary Care : A Population-Based Cohort Study. 2016:1-20. doi:10.1371/journal.pmed.1002024</w:t>
      </w:r>
    </w:p>
    <w:p w14:paraId="4F026346"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42. </w:t>
      </w:r>
      <w:r w:rsidRPr="00650349">
        <w:rPr>
          <w:rFonts w:ascii="Calibri" w:hAnsi="Calibri" w:cs="Times New Roman"/>
          <w:noProof/>
          <w:szCs w:val="24"/>
        </w:rPr>
        <w:tab/>
        <w:t>Ananthakrishnan AN, Donaldson T, Lasch K. Management of In fl ammatory Bowel Disease in the Elderly Patient : Challenges and Opportunities. 2017;23(6):882-893. doi:10.1097/MIB.0000000000001099</w:t>
      </w:r>
    </w:p>
    <w:p w14:paraId="29A745A7"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43. </w:t>
      </w:r>
      <w:r w:rsidRPr="00650349">
        <w:rPr>
          <w:rFonts w:ascii="Calibri" w:hAnsi="Calibri" w:cs="Times New Roman"/>
          <w:noProof/>
          <w:szCs w:val="24"/>
        </w:rPr>
        <w:tab/>
        <w:t xml:space="preserve">Probert CSJ, Dignass AU, Lindgren S, Oudkerk Pool M, Marteau P. Combined oral and rectal mesalazine for the treatment of mild-to-moderately active ulcerative colitis: rapid symptom resolution and improvements in quality of life. </w:t>
      </w:r>
      <w:r w:rsidRPr="00650349">
        <w:rPr>
          <w:rFonts w:ascii="Calibri" w:hAnsi="Calibri" w:cs="Times New Roman"/>
          <w:i/>
          <w:iCs/>
          <w:noProof/>
          <w:szCs w:val="24"/>
        </w:rPr>
        <w:t>J Crohns Colitis</w:t>
      </w:r>
      <w:r w:rsidRPr="00650349">
        <w:rPr>
          <w:rFonts w:ascii="Calibri" w:hAnsi="Calibri" w:cs="Times New Roman"/>
          <w:noProof/>
          <w:szCs w:val="24"/>
        </w:rPr>
        <w:t>. 2014;8(3):200-207. doi:10.1016/j.crohns.2013.08.007</w:t>
      </w:r>
    </w:p>
    <w:p w14:paraId="1127ED9D"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44. </w:t>
      </w:r>
      <w:r w:rsidRPr="00650349">
        <w:rPr>
          <w:rFonts w:ascii="Calibri" w:hAnsi="Calibri" w:cs="Times New Roman"/>
          <w:noProof/>
          <w:szCs w:val="24"/>
        </w:rPr>
        <w:tab/>
        <w:t xml:space="preserve">Marteau P, Probert CS, Lindgren S, et al. Combined oral and enema treatment with Pentasa (mesalazine) is superior to oral therapy alone in patients with extensive mild/moderate active ulcerative colitis: a randomised, double blind, placebo controlled study. </w:t>
      </w:r>
      <w:r w:rsidRPr="00650349">
        <w:rPr>
          <w:rFonts w:ascii="Calibri" w:hAnsi="Calibri" w:cs="Times New Roman"/>
          <w:i/>
          <w:iCs/>
          <w:noProof/>
          <w:szCs w:val="24"/>
        </w:rPr>
        <w:t>Gut</w:t>
      </w:r>
      <w:r w:rsidRPr="00650349">
        <w:rPr>
          <w:rFonts w:ascii="Calibri" w:hAnsi="Calibri" w:cs="Times New Roman"/>
          <w:noProof/>
          <w:szCs w:val="24"/>
        </w:rPr>
        <w:t>. 2005;54(7):960. doi:10.1136/gut.2004.060103</w:t>
      </w:r>
    </w:p>
    <w:p w14:paraId="43D360A0"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45. </w:t>
      </w:r>
      <w:r w:rsidRPr="00650349">
        <w:rPr>
          <w:rFonts w:ascii="Calibri" w:hAnsi="Calibri" w:cs="Times New Roman"/>
          <w:noProof/>
          <w:szCs w:val="24"/>
        </w:rPr>
        <w:tab/>
        <w:t xml:space="preserve">Farup PG, Hovde  ø., Halvorsen FA, Raknerud N, Brodin U. Mesalazine Suppositories versus Hydrocortisone Foam in Patients with Distal Ulcerative Colitis:A Comparison of the Efficacy and Practicality of Two Topical Treatment Regimens. </w:t>
      </w:r>
      <w:r w:rsidRPr="00650349">
        <w:rPr>
          <w:rFonts w:ascii="Calibri" w:hAnsi="Calibri" w:cs="Times New Roman"/>
          <w:i/>
          <w:iCs/>
          <w:noProof/>
          <w:szCs w:val="24"/>
        </w:rPr>
        <w:t>Scand J Gastroenterol</w:t>
      </w:r>
      <w:r w:rsidRPr="00650349">
        <w:rPr>
          <w:rFonts w:ascii="Calibri" w:hAnsi="Calibri" w:cs="Times New Roman"/>
          <w:noProof/>
          <w:szCs w:val="24"/>
        </w:rPr>
        <w:t>. 1995;30(2):164-170. doi:10.3109/00365529509093256</w:t>
      </w:r>
    </w:p>
    <w:p w14:paraId="1F2EA3A2"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46. </w:t>
      </w:r>
      <w:r w:rsidRPr="00650349">
        <w:rPr>
          <w:rFonts w:ascii="Calibri" w:hAnsi="Calibri" w:cs="Times New Roman"/>
          <w:noProof/>
          <w:szCs w:val="24"/>
        </w:rPr>
        <w:tab/>
        <w:t xml:space="preserve">Hartmann F, Stein J. Clinical trial: controlled, open, randomized multicentre study comparing the effects of treatment on quality of life, safety and efficacy of budesonide or mesalazine enemas in active left-sided ulcerative colitis. </w:t>
      </w:r>
      <w:r w:rsidRPr="00650349">
        <w:rPr>
          <w:rFonts w:ascii="Calibri" w:hAnsi="Calibri" w:cs="Times New Roman"/>
          <w:i/>
          <w:iCs/>
          <w:noProof/>
          <w:szCs w:val="24"/>
        </w:rPr>
        <w:t>Aliment Pharmacol Ther</w:t>
      </w:r>
      <w:r w:rsidRPr="00650349">
        <w:rPr>
          <w:rFonts w:ascii="Calibri" w:hAnsi="Calibri" w:cs="Times New Roman"/>
          <w:noProof/>
          <w:szCs w:val="24"/>
        </w:rPr>
        <w:t xml:space="preserve">. 2010;32(3):368-376. </w:t>
      </w:r>
      <w:r w:rsidRPr="00650349">
        <w:rPr>
          <w:rFonts w:ascii="Calibri" w:hAnsi="Calibri" w:cs="Times New Roman"/>
          <w:noProof/>
          <w:szCs w:val="24"/>
        </w:rPr>
        <w:lastRenderedPageBreak/>
        <w:t>doi:10.1111/j.1365-2036.2010.04354.x</w:t>
      </w:r>
    </w:p>
    <w:p w14:paraId="5B483898"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47. </w:t>
      </w:r>
      <w:r w:rsidRPr="00650349">
        <w:rPr>
          <w:rFonts w:ascii="Calibri" w:hAnsi="Calibri" w:cs="Times New Roman"/>
          <w:noProof/>
          <w:szCs w:val="24"/>
        </w:rPr>
        <w:tab/>
        <w:t xml:space="preserve">Mulder CJ, Fockens P, Meijer JW, van der Heide H, Wiltink EH, Tytgat GN. Beclomethasone dipropionate (3 mg) versus 5-aminosalicylic acid (2 g) versus the  combination of both (3 mg/2 g) as retention enemas in active ulcerative proctitis. </w:t>
      </w:r>
      <w:r w:rsidRPr="00650349">
        <w:rPr>
          <w:rFonts w:ascii="Calibri" w:hAnsi="Calibri" w:cs="Times New Roman"/>
          <w:i/>
          <w:iCs/>
          <w:noProof/>
          <w:szCs w:val="24"/>
        </w:rPr>
        <w:t>Eur J Gastroenterol Hepatol</w:t>
      </w:r>
      <w:r w:rsidRPr="00650349">
        <w:rPr>
          <w:rFonts w:ascii="Calibri" w:hAnsi="Calibri" w:cs="Times New Roman"/>
          <w:noProof/>
          <w:szCs w:val="24"/>
        </w:rPr>
        <w:t>. 1996;8(6):549-553. doi:10.1097/00042737-199606000-00010</w:t>
      </w:r>
    </w:p>
    <w:p w14:paraId="7CB008A4"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48. </w:t>
      </w:r>
      <w:r w:rsidRPr="00650349">
        <w:rPr>
          <w:rFonts w:ascii="Calibri" w:hAnsi="Calibri" w:cs="Times New Roman"/>
          <w:noProof/>
          <w:szCs w:val="24"/>
        </w:rPr>
        <w:tab/>
        <w:t xml:space="preserve">Kruis W, Neshta V, Pesegova M, et al. Budesonide Suppositories Are Effective and Safe for Treating Acute Ulcerative Proctitis. </w:t>
      </w:r>
      <w:r w:rsidRPr="00650349">
        <w:rPr>
          <w:rFonts w:ascii="Calibri" w:hAnsi="Calibri" w:cs="Times New Roman"/>
          <w:i/>
          <w:iCs/>
          <w:noProof/>
          <w:szCs w:val="24"/>
        </w:rPr>
        <w:t>Clin Gastroenterol Hepatol</w:t>
      </w:r>
      <w:r w:rsidRPr="00650349">
        <w:rPr>
          <w:rFonts w:ascii="Calibri" w:hAnsi="Calibri" w:cs="Times New Roman"/>
          <w:noProof/>
          <w:szCs w:val="24"/>
        </w:rPr>
        <w:t>. 2019;17(1):98-106.e4. doi:10.1016/j.cgh.2018.04.027</w:t>
      </w:r>
    </w:p>
    <w:p w14:paraId="08486B3A"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49. </w:t>
      </w:r>
      <w:r w:rsidRPr="00650349">
        <w:rPr>
          <w:rFonts w:ascii="Calibri" w:hAnsi="Calibri" w:cs="Times New Roman"/>
          <w:noProof/>
          <w:szCs w:val="24"/>
        </w:rPr>
        <w:tab/>
        <w:t xml:space="preserve">Rubin DT, Sandborn WJ, Bosworth B, et al. Budesonide Foam Has a Favorable Safety Profile for Inducing Remission in Mild-to-Moderate Ulcerative Proctitis or Proctosigmoiditis. </w:t>
      </w:r>
      <w:r w:rsidRPr="00650349">
        <w:rPr>
          <w:rFonts w:ascii="Calibri" w:hAnsi="Calibri" w:cs="Times New Roman"/>
          <w:i/>
          <w:iCs/>
          <w:noProof/>
          <w:szCs w:val="24"/>
        </w:rPr>
        <w:t>Dig Dis Sci</w:t>
      </w:r>
      <w:r w:rsidRPr="00650349">
        <w:rPr>
          <w:rFonts w:ascii="Calibri" w:hAnsi="Calibri" w:cs="Times New Roman"/>
          <w:noProof/>
          <w:szCs w:val="24"/>
        </w:rPr>
        <w:t>. 2015;60(11):3408-3417. doi:10.1007/s10620-015-3868-5</w:t>
      </w:r>
    </w:p>
    <w:p w14:paraId="5D46360F"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50. </w:t>
      </w:r>
      <w:r w:rsidRPr="00650349">
        <w:rPr>
          <w:rFonts w:ascii="Calibri" w:hAnsi="Calibri" w:cs="Times New Roman"/>
          <w:noProof/>
          <w:szCs w:val="24"/>
        </w:rPr>
        <w:tab/>
        <w:t xml:space="preserve">Bar-Meir S, Fidder HH, Faszczyk M, et al. Budesonide foam vs. hydrocortisone acetate foam in the treatment of active ulcerative proctosigmoiditis. </w:t>
      </w:r>
      <w:r w:rsidRPr="00650349">
        <w:rPr>
          <w:rFonts w:ascii="Calibri" w:hAnsi="Calibri" w:cs="Times New Roman"/>
          <w:i/>
          <w:iCs/>
          <w:noProof/>
          <w:szCs w:val="24"/>
        </w:rPr>
        <w:t>Dis Colon Rectum</w:t>
      </w:r>
      <w:r w:rsidRPr="00650349">
        <w:rPr>
          <w:rFonts w:ascii="Calibri" w:hAnsi="Calibri" w:cs="Times New Roman"/>
          <w:noProof/>
          <w:szCs w:val="24"/>
        </w:rPr>
        <w:t>. 2003;46(7):929-936. doi:10.1007/s10350-004-6687-x</w:t>
      </w:r>
    </w:p>
    <w:p w14:paraId="6994BACF"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51. </w:t>
      </w:r>
      <w:r w:rsidRPr="00650349">
        <w:rPr>
          <w:rFonts w:ascii="Calibri" w:hAnsi="Calibri" w:cs="Times New Roman"/>
          <w:noProof/>
          <w:szCs w:val="24"/>
        </w:rPr>
        <w:tab/>
        <w:t xml:space="preserve">Narula N, Dhillon A, Zhang D, Sherlock ME, Tondeur M, Zachos M. Enteral nutritional therapy for induction of remission in Crohn’s disease. </w:t>
      </w:r>
      <w:r w:rsidRPr="00650349">
        <w:rPr>
          <w:rFonts w:ascii="Calibri" w:hAnsi="Calibri" w:cs="Times New Roman"/>
          <w:i/>
          <w:iCs/>
          <w:noProof/>
          <w:szCs w:val="24"/>
        </w:rPr>
        <w:t>Cochrane Database Syst Rev</w:t>
      </w:r>
      <w:r w:rsidRPr="00650349">
        <w:rPr>
          <w:rFonts w:ascii="Calibri" w:hAnsi="Calibri" w:cs="Times New Roman"/>
          <w:noProof/>
          <w:szCs w:val="24"/>
        </w:rPr>
        <w:t>. 2018;(4). doi:10.1002/14651858.CD000542.pub3</w:t>
      </w:r>
    </w:p>
    <w:p w14:paraId="09CF7D7B"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52. </w:t>
      </w:r>
      <w:r w:rsidRPr="00650349">
        <w:rPr>
          <w:rFonts w:ascii="Calibri" w:hAnsi="Calibri" w:cs="Times New Roman"/>
          <w:noProof/>
          <w:szCs w:val="24"/>
        </w:rPr>
        <w:tab/>
        <w:t xml:space="preserve">Rezaie A, Kuenzig ME, Benchimol EI, et al. Budesonide for induction of remission in Crohn’s disease. </w:t>
      </w:r>
      <w:r w:rsidRPr="00650349">
        <w:rPr>
          <w:rFonts w:ascii="Calibri" w:hAnsi="Calibri" w:cs="Times New Roman"/>
          <w:i/>
          <w:iCs/>
          <w:noProof/>
          <w:szCs w:val="24"/>
        </w:rPr>
        <w:t>Cochrane Database Syst Rev</w:t>
      </w:r>
      <w:r w:rsidRPr="00650349">
        <w:rPr>
          <w:rFonts w:ascii="Calibri" w:hAnsi="Calibri" w:cs="Times New Roman"/>
          <w:noProof/>
          <w:szCs w:val="24"/>
        </w:rPr>
        <w:t>. 2015;2015(6). doi:10.1002/14651858.CD000296.pub4</w:t>
      </w:r>
    </w:p>
    <w:p w14:paraId="780D88D5"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53. </w:t>
      </w:r>
      <w:r w:rsidRPr="00650349">
        <w:rPr>
          <w:rFonts w:ascii="Calibri" w:hAnsi="Calibri" w:cs="Times New Roman"/>
          <w:noProof/>
          <w:szCs w:val="24"/>
        </w:rPr>
        <w:tab/>
        <w:t xml:space="preserve">Sherlock ME, Macdonald JK, Griffiths AM, Steinhart AH, Seow CH. Oral budesonide for induction of remission in ulcerative colitis. </w:t>
      </w:r>
      <w:r w:rsidRPr="00650349">
        <w:rPr>
          <w:rFonts w:ascii="Calibri" w:hAnsi="Calibri" w:cs="Times New Roman"/>
          <w:i/>
          <w:iCs/>
          <w:noProof/>
          <w:szCs w:val="24"/>
        </w:rPr>
        <w:t>Cochrane Database Syst Rev</w:t>
      </w:r>
      <w:r w:rsidRPr="00650349">
        <w:rPr>
          <w:rFonts w:ascii="Calibri" w:hAnsi="Calibri" w:cs="Times New Roman"/>
          <w:noProof/>
          <w:szCs w:val="24"/>
        </w:rPr>
        <w:t>. 2015;2015(10). doi:10.1002/14651858.CD007698.pub3</w:t>
      </w:r>
    </w:p>
    <w:p w14:paraId="3A475993"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54. </w:t>
      </w:r>
      <w:r w:rsidRPr="00650349">
        <w:rPr>
          <w:rFonts w:ascii="Calibri" w:hAnsi="Calibri" w:cs="Times New Roman"/>
          <w:noProof/>
          <w:szCs w:val="24"/>
        </w:rPr>
        <w:tab/>
        <w:t>Manguso F, Bennato R, Lombardi G, Riccio E, Costantino G, Fries W. Efficacy and Safety of Oral Beclomethasone Dipropionate in Ulcerative Colitis: A Systematic Review and Meta-</w:t>
      </w:r>
      <w:r w:rsidRPr="00650349">
        <w:rPr>
          <w:rFonts w:ascii="Calibri" w:hAnsi="Calibri" w:cs="Times New Roman"/>
          <w:noProof/>
          <w:szCs w:val="24"/>
        </w:rPr>
        <w:lastRenderedPageBreak/>
        <w:t xml:space="preserve">Analysis. </w:t>
      </w:r>
      <w:r w:rsidRPr="00650349">
        <w:rPr>
          <w:rFonts w:ascii="Calibri" w:hAnsi="Calibri" w:cs="Times New Roman"/>
          <w:i/>
          <w:iCs/>
          <w:noProof/>
          <w:szCs w:val="24"/>
        </w:rPr>
        <w:t>PLoS One</w:t>
      </w:r>
      <w:r w:rsidRPr="00650349">
        <w:rPr>
          <w:rFonts w:ascii="Calibri" w:hAnsi="Calibri" w:cs="Times New Roman"/>
          <w:noProof/>
          <w:szCs w:val="24"/>
        </w:rPr>
        <w:t>. 2016;11(11):e0166455-e0166455. doi:10.1371/journal.pone.0166455</w:t>
      </w:r>
    </w:p>
    <w:p w14:paraId="5E444287"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55. </w:t>
      </w:r>
      <w:r w:rsidRPr="00650349">
        <w:rPr>
          <w:rFonts w:ascii="Calibri" w:hAnsi="Calibri" w:cs="Times New Roman"/>
          <w:noProof/>
          <w:szCs w:val="24"/>
        </w:rPr>
        <w:tab/>
        <w:t xml:space="preserve">Rutgeerts P, Lofberg R, Malchow H, et al. A comparison of budesonide with prednisolone for active Crohn’s disease. </w:t>
      </w:r>
      <w:r w:rsidRPr="00650349">
        <w:rPr>
          <w:rFonts w:ascii="Calibri" w:hAnsi="Calibri" w:cs="Times New Roman"/>
          <w:i/>
          <w:iCs/>
          <w:noProof/>
          <w:szCs w:val="24"/>
        </w:rPr>
        <w:t>N Engl J Med</w:t>
      </w:r>
      <w:r w:rsidRPr="00650349">
        <w:rPr>
          <w:rFonts w:ascii="Calibri" w:hAnsi="Calibri" w:cs="Times New Roman"/>
          <w:noProof/>
          <w:szCs w:val="24"/>
        </w:rPr>
        <w:t>. 1994;331(13):842-845. doi:10.1056/NEJM199409293311304</w:t>
      </w:r>
    </w:p>
    <w:p w14:paraId="7BB924FC"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56. </w:t>
      </w:r>
      <w:r w:rsidRPr="00650349">
        <w:rPr>
          <w:rFonts w:ascii="Calibri" w:hAnsi="Calibri" w:cs="Times New Roman"/>
          <w:noProof/>
          <w:szCs w:val="24"/>
        </w:rPr>
        <w:tab/>
        <w:t xml:space="preserve">Greenberg GR, Feagan BG, Martin F, et al. Oral Budesonide for Active Crohn’s Disease. </w:t>
      </w:r>
      <w:r w:rsidRPr="00650349">
        <w:rPr>
          <w:rFonts w:ascii="Calibri" w:hAnsi="Calibri" w:cs="Times New Roman"/>
          <w:i/>
          <w:iCs/>
          <w:noProof/>
          <w:szCs w:val="24"/>
        </w:rPr>
        <w:t>N Engl J Med</w:t>
      </w:r>
      <w:r w:rsidRPr="00650349">
        <w:rPr>
          <w:rFonts w:ascii="Calibri" w:hAnsi="Calibri" w:cs="Times New Roman"/>
          <w:noProof/>
          <w:szCs w:val="24"/>
        </w:rPr>
        <w:t>. 1994;331(13):836-841. doi:10.1056/NEJM199409293311303</w:t>
      </w:r>
    </w:p>
    <w:p w14:paraId="08CCBFA0"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57. </w:t>
      </w:r>
      <w:r w:rsidRPr="00650349">
        <w:rPr>
          <w:rFonts w:ascii="Calibri" w:hAnsi="Calibri" w:cs="Times New Roman"/>
          <w:noProof/>
          <w:szCs w:val="24"/>
        </w:rPr>
        <w:tab/>
        <w:t xml:space="preserve">Pollok RCG, Saxena S, Alexakis C, Chhaya V. Letter to Editor Regarding Narula et al, IBD 2017, Budenoside Use Is a Key Quality Marker in the Management of IBD. </w:t>
      </w:r>
      <w:r w:rsidRPr="00650349">
        <w:rPr>
          <w:rFonts w:ascii="Calibri" w:hAnsi="Calibri" w:cs="Times New Roman"/>
          <w:i/>
          <w:iCs/>
          <w:noProof/>
          <w:szCs w:val="24"/>
        </w:rPr>
        <w:t>Inflamm Bowel Dis</w:t>
      </w:r>
      <w:r w:rsidRPr="00650349">
        <w:rPr>
          <w:rFonts w:ascii="Calibri" w:hAnsi="Calibri" w:cs="Times New Roman"/>
          <w:noProof/>
          <w:szCs w:val="24"/>
        </w:rPr>
        <w:t>. 2017;23(8):E41-E41. doi:10.1097/MIB.0000000000001184</w:t>
      </w:r>
    </w:p>
    <w:p w14:paraId="31E01C24"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58. </w:t>
      </w:r>
      <w:r w:rsidRPr="00650349">
        <w:rPr>
          <w:rFonts w:ascii="Calibri" w:hAnsi="Calibri" w:cs="Times New Roman"/>
          <w:noProof/>
          <w:szCs w:val="24"/>
        </w:rPr>
        <w:tab/>
        <w:t xml:space="preserve">IRVING PM, GEARRY RB, SPARROW MP, GIBSON PR. Review article: appropriate use of corticosteroids in Crohn’s disease. </w:t>
      </w:r>
      <w:r w:rsidRPr="00650349">
        <w:rPr>
          <w:rFonts w:ascii="Calibri" w:hAnsi="Calibri" w:cs="Times New Roman"/>
          <w:i/>
          <w:iCs/>
          <w:noProof/>
          <w:szCs w:val="24"/>
        </w:rPr>
        <w:t>Aliment Pharmacol Ther</w:t>
      </w:r>
      <w:r w:rsidRPr="00650349">
        <w:rPr>
          <w:rFonts w:ascii="Calibri" w:hAnsi="Calibri" w:cs="Times New Roman"/>
          <w:noProof/>
          <w:szCs w:val="24"/>
        </w:rPr>
        <w:t>. 2007;26(3):313-329. doi:10.1111/j.1365-2036.2007.03379.x</w:t>
      </w:r>
    </w:p>
    <w:p w14:paraId="7DA461B3"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59. </w:t>
      </w:r>
      <w:r w:rsidRPr="00650349">
        <w:rPr>
          <w:rFonts w:ascii="Calibri" w:hAnsi="Calibri" w:cs="Times New Roman"/>
          <w:noProof/>
          <w:szCs w:val="24"/>
        </w:rPr>
        <w:tab/>
        <w:t xml:space="preserve">Long GH, Tatro AR, Oh YS, Reddy SR, Ananthakrishnan AN. Analysis of Safety, Medical Resource Utilization, and Treatment Costs by Drug Class for Management of Inflammatory Bowel Disease in the United States Based on Insurance Claims Data. </w:t>
      </w:r>
      <w:r w:rsidRPr="00650349">
        <w:rPr>
          <w:rFonts w:ascii="Calibri" w:hAnsi="Calibri" w:cs="Times New Roman"/>
          <w:i/>
          <w:iCs/>
          <w:noProof/>
          <w:szCs w:val="24"/>
        </w:rPr>
        <w:t>Adv Ther</w:t>
      </w:r>
      <w:r w:rsidRPr="00650349">
        <w:rPr>
          <w:rFonts w:ascii="Calibri" w:hAnsi="Calibri" w:cs="Times New Roman"/>
          <w:noProof/>
          <w:szCs w:val="24"/>
        </w:rPr>
        <w:t>. 2019;36(11):3079-3095. doi:10.1007/s12325-019-01095-1</w:t>
      </w:r>
    </w:p>
    <w:p w14:paraId="2644FAF4"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60. </w:t>
      </w:r>
      <w:r w:rsidRPr="00650349">
        <w:rPr>
          <w:rFonts w:ascii="Calibri" w:hAnsi="Calibri" w:cs="Times New Roman"/>
          <w:noProof/>
          <w:szCs w:val="24"/>
        </w:rPr>
        <w:tab/>
        <w:t xml:space="preserve">Bierut A, Jesionowski M, Pruszko C, Jachimowicz M, Kowalczyk M, Książek P. Economic Implications of Budesonide Mmx ® Advantage in Ulcerative Colitis Treatment Over Systemic Steroids: Budesonide Mmx ® Decreases Ulcerative Colitis Treatment Costs. </w:t>
      </w:r>
      <w:r w:rsidRPr="00650349">
        <w:rPr>
          <w:rFonts w:ascii="Calibri" w:hAnsi="Calibri" w:cs="Times New Roman"/>
          <w:i/>
          <w:iCs/>
          <w:noProof/>
          <w:szCs w:val="24"/>
        </w:rPr>
        <w:t>Value Heal</w:t>
      </w:r>
      <w:r w:rsidRPr="00650349">
        <w:rPr>
          <w:rFonts w:ascii="Calibri" w:hAnsi="Calibri" w:cs="Times New Roman"/>
          <w:noProof/>
          <w:szCs w:val="24"/>
        </w:rPr>
        <w:t>. 2016;19(3):A314-A315. doi:10.1016/j.jval.2016.03.983</w:t>
      </w:r>
    </w:p>
    <w:p w14:paraId="3F5C1DE9"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61. </w:t>
      </w:r>
      <w:r w:rsidRPr="00650349">
        <w:rPr>
          <w:rFonts w:ascii="Calibri" w:hAnsi="Calibri" w:cs="Times New Roman"/>
          <w:noProof/>
          <w:szCs w:val="24"/>
        </w:rPr>
        <w:tab/>
        <w:t xml:space="preserve">Selinger CP, Parkes GC, Bassi A, et al. Assessment of steroid use as a key performance indicator in inflammatory bowel disease—analysis of data from 2385 UK patients. </w:t>
      </w:r>
      <w:r w:rsidRPr="00650349">
        <w:rPr>
          <w:rFonts w:ascii="Calibri" w:hAnsi="Calibri" w:cs="Times New Roman"/>
          <w:i/>
          <w:iCs/>
          <w:noProof/>
          <w:szCs w:val="24"/>
        </w:rPr>
        <w:t>Aliment Pharmacol Ther</w:t>
      </w:r>
      <w:r w:rsidRPr="00650349">
        <w:rPr>
          <w:rFonts w:ascii="Calibri" w:hAnsi="Calibri" w:cs="Times New Roman"/>
          <w:noProof/>
          <w:szCs w:val="24"/>
        </w:rPr>
        <w:t>. 2019;50(9):1009-1018. doi:10.1111/apt.15497</w:t>
      </w:r>
    </w:p>
    <w:p w14:paraId="4BF4411F"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62. </w:t>
      </w:r>
      <w:r w:rsidRPr="00650349">
        <w:rPr>
          <w:rFonts w:ascii="Calibri" w:hAnsi="Calibri" w:cs="Times New Roman"/>
          <w:noProof/>
          <w:szCs w:val="24"/>
        </w:rPr>
        <w:tab/>
        <w:t xml:space="preserve">Johnson SL, Bartels CM, Palta M, Thorpe CT, Weiss JM, Smith MA. Biological and steroid use </w:t>
      </w:r>
      <w:r w:rsidRPr="00650349">
        <w:rPr>
          <w:rFonts w:ascii="Calibri" w:hAnsi="Calibri" w:cs="Times New Roman"/>
          <w:noProof/>
          <w:szCs w:val="24"/>
        </w:rPr>
        <w:lastRenderedPageBreak/>
        <w:t xml:space="preserve">in relationship to quality measures in older patients with inflammatory bowel disease: A US Medicare cohort study. </w:t>
      </w:r>
      <w:r w:rsidRPr="00650349">
        <w:rPr>
          <w:rFonts w:ascii="Calibri" w:hAnsi="Calibri" w:cs="Times New Roman"/>
          <w:i/>
          <w:iCs/>
          <w:noProof/>
          <w:szCs w:val="24"/>
        </w:rPr>
        <w:t>BMJ Open</w:t>
      </w:r>
      <w:r w:rsidRPr="00650349">
        <w:rPr>
          <w:rFonts w:ascii="Calibri" w:hAnsi="Calibri" w:cs="Times New Roman"/>
          <w:noProof/>
          <w:szCs w:val="24"/>
        </w:rPr>
        <w:t>. 2015;5(9):1-8. doi:10.1136/bmjopen-2015-008597</w:t>
      </w:r>
    </w:p>
    <w:p w14:paraId="7473150E"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63. </w:t>
      </w:r>
      <w:r w:rsidRPr="00650349">
        <w:rPr>
          <w:rFonts w:ascii="Calibri" w:hAnsi="Calibri" w:cs="Times New Roman"/>
          <w:noProof/>
          <w:szCs w:val="24"/>
        </w:rPr>
        <w:tab/>
        <w:t xml:space="preserve">Pearson D, May G, Fick GH, Sutherland LR. Azathioprine for maintenance of remission in Crohn’s disease. </w:t>
      </w:r>
      <w:r w:rsidRPr="00650349">
        <w:rPr>
          <w:rFonts w:ascii="Calibri" w:hAnsi="Calibri" w:cs="Times New Roman"/>
          <w:i/>
          <w:iCs/>
          <w:noProof/>
          <w:szCs w:val="24"/>
        </w:rPr>
        <w:t>Cochrane Database Syst Rev</w:t>
      </w:r>
      <w:r w:rsidRPr="00650349">
        <w:rPr>
          <w:rFonts w:ascii="Calibri" w:hAnsi="Calibri" w:cs="Times New Roman"/>
          <w:noProof/>
          <w:szCs w:val="24"/>
        </w:rPr>
        <w:t>. 1998;(4). doi:10.1002/14651858.CD000067</w:t>
      </w:r>
    </w:p>
    <w:p w14:paraId="7DFBAF45"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64. </w:t>
      </w:r>
      <w:r w:rsidRPr="00650349">
        <w:rPr>
          <w:rFonts w:ascii="Calibri" w:hAnsi="Calibri" w:cs="Times New Roman"/>
          <w:noProof/>
          <w:szCs w:val="24"/>
        </w:rPr>
        <w:tab/>
        <w:t xml:space="preserve">Ardizzone S, Maconi G, Russo A, Imbesi V, Colombo E, Porro GB. Randomised controlled trial of azathioprine and 5-aminosalicylic acid for treatment of steroid dependent ulcerative colitis. </w:t>
      </w:r>
      <w:r w:rsidRPr="00650349">
        <w:rPr>
          <w:rFonts w:ascii="Calibri" w:hAnsi="Calibri" w:cs="Times New Roman"/>
          <w:i/>
          <w:iCs/>
          <w:noProof/>
          <w:szCs w:val="24"/>
        </w:rPr>
        <w:t>Gut</w:t>
      </w:r>
      <w:r w:rsidRPr="00650349">
        <w:rPr>
          <w:rFonts w:ascii="Calibri" w:hAnsi="Calibri" w:cs="Times New Roman"/>
          <w:noProof/>
          <w:szCs w:val="24"/>
        </w:rPr>
        <w:t>. 2006;55(1):47-53. doi:10.1136/gut.2005.068809</w:t>
      </w:r>
    </w:p>
    <w:p w14:paraId="3B7FED91"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65. </w:t>
      </w:r>
      <w:r w:rsidRPr="00650349">
        <w:rPr>
          <w:rFonts w:ascii="Calibri" w:hAnsi="Calibri" w:cs="Times New Roman"/>
          <w:noProof/>
          <w:szCs w:val="24"/>
        </w:rPr>
        <w:tab/>
        <w:t xml:space="preserve">Barreiro-de Acosta M, Lorenzo A, Mera J, Dominguez-Muñoz JE. Mucosal healing and steroid-sparing associated with infliximab for steroid-dependent ulcerative colitis. </w:t>
      </w:r>
      <w:r w:rsidRPr="00650349">
        <w:rPr>
          <w:rFonts w:ascii="Calibri" w:hAnsi="Calibri" w:cs="Times New Roman"/>
          <w:i/>
          <w:iCs/>
          <w:noProof/>
          <w:szCs w:val="24"/>
        </w:rPr>
        <w:t>J Crohn’s Colitis</w:t>
      </w:r>
      <w:r w:rsidRPr="00650349">
        <w:rPr>
          <w:rFonts w:ascii="Calibri" w:hAnsi="Calibri" w:cs="Times New Roman"/>
          <w:noProof/>
          <w:szCs w:val="24"/>
        </w:rPr>
        <w:t>. 2009;3(4):271-276. doi:10.1016/j.crohns.2009.06.003</w:t>
      </w:r>
    </w:p>
    <w:p w14:paraId="35C9A520"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66. </w:t>
      </w:r>
      <w:r w:rsidRPr="00650349">
        <w:rPr>
          <w:rFonts w:ascii="Calibri" w:hAnsi="Calibri" w:cs="Times New Roman"/>
          <w:noProof/>
          <w:szCs w:val="24"/>
        </w:rPr>
        <w:tab/>
        <w:t xml:space="preserve">Feagan BG, Rutgeerts P, Sands BE, et al. Vedolizumab as Induction and Maintenance Therapy for Ulcerative Colitis. </w:t>
      </w:r>
      <w:r w:rsidRPr="00650349">
        <w:rPr>
          <w:rFonts w:ascii="Calibri" w:hAnsi="Calibri" w:cs="Times New Roman"/>
          <w:i/>
          <w:iCs/>
          <w:noProof/>
          <w:szCs w:val="24"/>
        </w:rPr>
        <w:t>N Engl J Med</w:t>
      </w:r>
      <w:r w:rsidRPr="00650349">
        <w:rPr>
          <w:rFonts w:ascii="Calibri" w:hAnsi="Calibri" w:cs="Times New Roman"/>
          <w:noProof/>
          <w:szCs w:val="24"/>
        </w:rPr>
        <w:t>. 2013;369(8):699-710. doi:10.1056/NEJMoa1215734</w:t>
      </w:r>
    </w:p>
    <w:p w14:paraId="13D0811D"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67. </w:t>
      </w:r>
      <w:r w:rsidRPr="00650349">
        <w:rPr>
          <w:rFonts w:ascii="Calibri" w:hAnsi="Calibri" w:cs="Times New Roman"/>
          <w:noProof/>
          <w:szCs w:val="24"/>
        </w:rPr>
        <w:tab/>
        <w:t xml:space="preserve">Colombel J-F, Sandborn WJ, Rutgeerts P, et al. Adalimumab for maintenance of clinical response and remission in patients with Crohn’s disease: the CHARM trial. </w:t>
      </w:r>
      <w:r w:rsidRPr="00650349">
        <w:rPr>
          <w:rFonts w:ascii="Calibri" w:hAnsi="Calibri" w:cs="Times New Roman"/>
          <w:i/>
          <w:iCs/>
          <w:noProof/>
          <w:szCs w:val="24"/>
        </w:rPr>
        <w:t>Gastroenterology</w:t>
      </w:r>
      <w:r w:rsidRPr="00650349">
        <w:rPr>
          <w:rFonts w:ascii="Calibri" w:hAnsi="Calibri" w:cs="Times New Roman"/>
          <w:noProof/>
          <w:szCs w:val="24"/>
        </w:rPr>
        <w:t>. 2007;132(1):52-65. doi:10.1053/j.gastro.2006.11.041</w:t>
      </w:r>
    </w:p>
    <w:p w14:paraId="40F5E9C3"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68. </w:t>
      </w:r>
      <w:r w:rsidRPr="00650349">
        <w:rPr>
          <w:rFonts w:ascii="Calibri" w:hAnsi="Calibri" w:cs="Times New Roman"/>
          <w:noProof/>
          <w:szCs w:val="24"/>
        </w:rPr>
        <w:tab/>
        <w:t xml:space="preserve">Sandborn WJ, Feagan BG, Rutgeerts P, et al. Vedolizumab as Induction and Maintenance Therapy for Crohn’s Disease. </w:t>
      </w:r>
      <w:r w:rsidRPr="00650349">
        <w:rPr>
          <w:rFonts w:ascii="Calibri" w:hAnsi="Calibri" w:cs="Times New Roman"/>
          <w:i/>
          <w:iCs/>
          <w:noProof/>
          <w:szCs w:val="24"/>
        </w:rPr>
        <w:t>N Engl J Med</w:t>
      </w:r>
      <w:r w:rsidRPr="00650349">
        <w:rPr>
          <w:rFonts w:ascii="Calibri" w:hAnsi="Calibri" w:cs="Times New Roman"/>
          <w:noProof/>
          <w:szCs w:val="24"/>
        </w:rPr>
        <w:t>. 2013;369(8):711-721. doi:10.1056/NEJMoa1215739</w:t>
      </w:r>
    </w:p>
    <w:p w14:paraId="3515A878"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69. </w:t>
      </w:r>
      <w:r w:rsidRPr="00650349">
        <w:rPr>
          <w:rFonts w:ascii="Calibri" w:hAnsi="Calibri" w:cs="Times New Roman"/>
          <w:noProof/>
          <w:szCs w:val="24"/>
        </w:rPr>
        <w:tab/>
        <w:t xml:space="preserve">Sands BE, Sandborn WJ, Panaccione R, et al. Ustekinumab as Induction and Maintenance Therapy for Ulcerative Colitis. </w:t>
      </w:r>
      <w:r w:rsidRPr="00650349">
        <w:rPr>
          <w:rFonts w:ascii="Calibri" w:hAnsi="Calibri" w:cs="Times New Roman"/>
          <w:i/>
          <w:iCs/>
          <w:noProof/>
          <w:szCs w:val="24"/>
        </w:rPr>
        <w:t>N Engl J Med</w:t>
      </w:r>
      <w:r w:rsidRPr="00650349">
        <w:rPr>
          <w:rFonts w:ascii="Calibri" w:hAnsi="Calibri" w:cs="Times New Roman"/>
          <w:noProof/>
          <w:szCs w:val="24"/>
        </w:rPr>
        <w:t>. 2019;381(13):1201-1214. doi:10.1056/NEJMoa1900750</w:t>
      </w:r>
    </w:p>
    <w:p w14:paraId="1AECDA23"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70. </w:t>
      </w:r>
      <w:r w:rsidRPr="00650349">
        <w:rPr>
          <w:rFonts w:ascii="Calibri" w:hAnsi="Calibri" w:cs="Times New Roman"/>
          <w:noProof/>
          <w:szCs w:val="24"/>
        </w:rPr>
        <w:tab/>
        <w:t xml:space="preserve">Peyrin-Biroulet L, Sandborn W, Sands B, et al. DOP76 Corticosteroid sparing effects of ustekinumab therapy for ulcerative colitis through 2 years: UNIFI long-term extension. </w:t>
      </w:r>
      <w:r w:rsidRPr="00650349">
        <w:rPr>
          <w:rFonts w:ascii="Calibri" w:hAnsi="Calibri" w:cs="Times New Roman"/>
          <w:i/>
          <w:iCs/>
          <w:noProof/>
          <w:szCs w:val="24"/>
        </w:rPr>
        <w:t>J Crohn’s Colitis</w:t>
      </w:r>
      <w:r w:rsidRPr="00650349">
        <w:rPr>
          <w:rFonts w:ascii="Calibri" w:hAnsi="Calibri" w:cs="Times New Roman"/>
          <w:noProof/>
          <w:szCs w:val="24"/>
        </w:rPr>
        <w:t>. 2020;14(Supplement_1):S113-S114. doi:10.1093/ecco-jcc/jjz203.115</w:t>
      </w:r>
    </w:p>
    <w:p w14:paraId="0B7942B1"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lastRenderedPageBreak/>
        <w:t xml:space="preserve">71. </w:t>
      </w:r>
      <w:r w:rsidRPr="00650349">
        <w:rPr>
          <w:rFonts w:ascii="Calibri" w:hAnsi="Calibri" w:cs="Times New Roman"/>
          <w:noProof/>
          <w:szCs w:val="24"/>
        </w:rPr>
        <w:tab/>
        <w:t xml:space="preserve">Feagan BG, Sandborn WJ, Gasink C, et al. Ustekinumab as Induction and Maintenance Therapy for Crohn’s Disease. </w:t>
      </w:r>
      <w:r w:rsidRPr="00650349">
        <w:rPr>
          <w:rFonts w:ascii="Calibri" w:hAnsi="Calibri" w:cs="Times New Roman"/>
          <w:i/>
          <w:iCs/>
          <w:noProof/>
          <w:szCs w:val="24"/>
        </w:rPr>
        <w:t>N Engl J Med</w:t>
      </w:r>
      <w:r w:rsidRPr="00650349">
        <w:rPr>
          <w:rFonts w:ascii="Calibri" w:hAnsi="Calibri" w:cs="Times New Roman"/>
          <w:noProof/>
          <w:szCs w:val="24"/>
        </w:rPr>
        <w:t>. 2016;375(20):1946-1960. doi:10.1056/NEJMoa1602773</w:t>
      </w:r>
    </w:p>
    <w:p w14:paraId="460028D6"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72. </w:t>
      </w:r>
      <w:r w:rsidRPr="00650349">
        <w:rPr>
          <w:rFonts w:ascii="Calibri" w:hAnsi="Calibri" w:cs="Times New Roman"/>
          <w:noProof/>
          <w:szCs w:val="24"/>
        </w:rPr>
        <w:tab/>
        <w:t xml:space="preserve">Sandborn WJ, Su C, Sands BE, et al. Tofacitinib as Induction and Maintenance Therapy for Ulcerative Colitis. </w:t>
      </w:r>
      <w:r w:rsidRPr="00650349">
        <w:rPr>
          <w:rFonts w:ascii="Calibri" w:hAnsi="Calibri" w:cs="Times New Roman"/>
          <w:i/>
          <w:iCs/>
          <w:noProof/>
          <w:szCs w:val="24"/>
        </w:rPr>
        <w:t>N Engl J Med</w:t>
      </w:r>
      <w:r w:rsidRPr="00650349">
        <w:rPr>
          <w:rFonts w:ascii="Calibri" w:hAnsi="Calibri" w:cs="Times New Roman"/>
          <w:noProof/>
          <w:szCs w:val="24"/>
        </w:rPr>
        <w:t>. 2017;376(18):1723-1736. doi:10.1056/NEJMoa1606910</w:t>
      </w:r>
    </w:p>
    <w:p w14:paraId="0F2B7DDA"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73. </w:t>
      </w:r>
      <w:r w:rsidRPr="00650349">
        <w:rPr>
          <w:rFonts w:ascii="Calibri" w:hAnsi="Calibri" w:cs="Times New Roman"/>
          <w:noProof/>
          <w:szCs w:val="24"/>
        </w:rPr>
        <w:tab/>
        <w:t xml:space="preserve">Kapasi R, Glatter J, Lamb CA, et al. Consensus standards of healthcare for adults and children with inflammatory bowel disease in the UK. </w:t>
      </w:r>
      <w:r w:rsidRPr="00650349">
        <w:rPr>
          <w:rFonts w:ascii="Calibri" w:hAnsi="Calibri" w:cs="Times New Roman"/>
          <w:i/>
          <w:iCs/>
          <w:noProof/>
          <w:szCs w:val="24"/>
        </w:rPr>
        <w:t>Frontline Gastroenterol</w:t>
      </w:r>
      <w:r w:rsidRPr="00650349">
        <w:rPr>
          <w:rFonts w:ascii="Calibri" w:hAnsi="Calibri" w:cs="Times New Roman"/>
          <w:noProof/>
          <w:szCs w:val="24"/>
        </w:rPr>
        <w:t>. 2019:flgastro-2019-101260. doi:10.1136/flgastro-2019-101260</w:t>
      </w:r>
    </w:p>
    <w:p w14:paraId="1287BB16"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74. </w:t>
      </w:r>
      <w:r w:rsidRPr="00650349">
        <w:rPr>
          <w:rFonts w:ascii="Calibri" w:hAnsi="Calibri" w:cs="Times New Roman"/>
          <w:noProof/>
          <w:szCs w:val="24"/>
        </w:rPr>
        <w:tab/>
        <w:t xml:space="preserve">Barrett K, Saxena S, Pollok R. Using corticosteroids appropriately in inflammatory bowel disease: a guide for primary care. </w:t>
      </w:r>
      <w:r w:rsidRPr="00650349">
        <w:rPr>
          <w:rFonts w:ascii="Calibri" w:hAnsi="Calibri" w:cs="Times New Roman"/>
          <w:i/>
          <w:iCs/>
          <w:noProof/>
          <w:szCs w:val="24"/>
        </w:rPr>
        <w:t>Br J Gen Pract</w:t>
      </w:r>
      <w:r w:rsidRPr="00650349">
        <w:rPr>
          <w:rFonts w:ascii="Calibri" w:hAnsi="Calibri" w:cs="Times New Roman"/>
          <w:noProof/>
          <w:szCs w:val="24"/>
        </w:rPr>
        <w:t>. 2018;68(675):497 LP - 498. doi:10.3399/bjgp18X699341</w:t>
      </w:r>
    </w:p>
    <w:p w14:paraId="7C20F8E1"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75. </w:t>
      </w:r>
      <w:r w:rsidRPr="00650349">
        <w:rPr>
          <w:rFonts w:ascii="Calibri" w:hAnsi="Calibri" w:cs="Times New Roman"/>
          <w:noProof/>
          <w:szCs w:val="24"/>
        </w:rPr>
        <w:tab/>
        <w:t>Inflammatory Bowel Disease Toolkit. https://www.rcgp.org.uk/ibd. Accessed January 17, 2020.</w:t>
      </w:r>
    </w:p>
    <w:p w14:paraId="17F8D14B"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76. </w:t>
      </w:r>
      <w:r w:rsidRPr="00650349">
        <w:rPr>
          <w:rFonts w:ascii="Calibri" w:hAnsi="Calibri" w:cs="Times New Roman"/>
          <w:noProof/>
          <w:szCs w:val="24"/>
        </w:rPr>
        <w:tab/>
        <w:t xml:space="preserve">Joseph RM, Hunter AL, Ray DW, Dixon WG. Systemic glucocorticoid therapy and adrenal insufficiency in adults: A systematic review. </w:t>
      </w:r>
      <w:r w:rsidRPr="00650349">
        <w:rPr>
          <w:rFonts w:ascii="Calibri" w:hAnsi="Calibri" w:cs="Times New Roman"/>
          <w:i/>
          <w:iCs/>
          <w:noProof/>
          <w:szCs w:val="24"/>
        </w:rPr>
        <w:t>Semin Arthritis Rheum</w:t>
      </w:r>
      <w:r w:rsidRPr="00650349">
        <w:rPr>
          <w:rFonts w:ascii="Calibri" w:hAnsi="Calibri" w:cs="Times New Roman"/>
          <w:noProof/>
          <w:szCs w:val="24"/>
        </w:rPr>
        <w:t>. 2016;46(1):133-141. doi:10.1016/j.semarthrit.2016.03.001</w:t>
      </w:r>
    </w:p>
    <w:p w14:paraId="3F81DFF8"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77. </w:t>
      </w:r>
      <w:r w:rsidRPr="00650349">
        <w:rPr>
          <w:rFonts w:ascii="Calibri" w:hAnsi="Calibri" w:cs="Times New Roman"/>
          <w:noProof/>
          <w:szCs w:val="24"/>
        </w:rPr>
        <w:tab/>
        <w:t xml:space="preserve">Broersen LHA, Pereira AM, Jorgensen JOL, Dekkers OM. Adrenal Insufficiency in Corticosteroids Use: Systematic Review and Meta-Analysis. </w:t>
      </w:r>
      <w:r w:rsidRPr="00650349">
        <w:rPr>
          <w:rFonts w:ascii="Calibri" w:hAnsi="Calibri" w:cs="Times New Roman"/>
          <w:i/>
          <w:iCs/>
          <w:noProof/>
          <w:szCs w:val="24"/>
        </w:rPr>
        <w:t>J Clin Endocrinol Metab</w:t>
      </w:r>
      <w:r w:rsidRPr="00650349">
        <w:rPr>
          <w:rFonts w:ascii="Calibri" w:hAnsi="Calibri" w:cs="Times New Roman"/>
          <w:noProof/>
          <w:szCs w:val="24"/>
        </w:rPr>
        <w:t>. 2015;100(6):2171-2180. doi:10.1210/jc.2015-1218</w:t>
      </w:r>
    </w:p>
    <w:p w14:paraId="747A0FFF"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78. </w:t>
      </w:r>
      <w:r w:rsidRPr="00650349">
        <w:rPr>
          <w:rFonts w:ascii="Calibri" w:hAnsi="Calibri" w:cs="Times New Roman"/>
          <w:noProof/>
          <w:szCs w:val="24"/>
        </w:rPr>
        <w:tab/>
        <w:t xml:space="preserve">Harbord M, Eliakim R, Bettenworth D, et al. Third European evidence-based consensus on diagnosis and management of ulcerative colitis. Part 2: Current management. </w:t>
      </w:r>
      <w:r w:rsidRPr="00650349">
        <w:rPr>
          <w:rFonts w:ascii="Calibri" w:hAnsi="Calibri" w:cs="Times New Roman"/>
          <w:i/>
          <w:iCs/>
          <w:noProof/>
          <w:szCs w:val="24"/>
        </w:rPr>
        <w:t>J Crohn’s Colitis</w:t>
      </w:r>
      <w:r w:rsidRPr="00650349">
        <w:rPr>
          <w:rFonts w:ascii="Calibri" w:hAnsi="Calibri" w:cs="Times New Roman"/>
          <w:noProof/>
          <w:szCs w:val="24"/>
        </w:rPr>
        <w:t>. 2017;11(7):769-784. doi:10.1093/ecco-jcc/jjx009</w:t>
      </w:r>
    </w:p>
    <w:p w14:paraId="09C4A0DA"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79. </w:t>
      </w:r>
      <w:r w:rsidRPr="00650349">
        <w:rPr>
          <w:rFonts w:ascii="Calibri" w:hAnsi="Calibri" w:cs="Times New Roman"/>
          <w:noProof/>
          <w:szCs w:val="24"/>
        </w:rPr>
        <w:tab/>
        <w:t xml:space="preserve">Fasci-Spurio F, Meucci G, Papi C, Saibeni S. The use of oral corticosteroids in inflammatory bowel diseases in Italy: An IG-IBD survey. </w:t>
      </w:r>
      <w:r w:rsidRPr="00650349">
        <w:rPr>
          <w:rFonts w:ascii="Calibri" w:hAnsi="Calibri" w:cs="Times New Roman"/>
          <w:i/>
          <w:iCs/>
          <w:noProof/>
          <w:szCs w:val="24"/>
        </w:rPr>
        <w:t>Dig Liver Dis</w:t>
      </w:r>
      <w:r w:rsidRPr="00650349">
        <w:rPr>
          <w:rFonts w:ascii="Calibri" w:hAnsi="Calibri" w:cs="Times New Roman"/>
          <w:noProof/>
          <w:szCs w:val="24"/>
        </w:rPr>
        <w:t xml:space="preserve">. 2017;49(10):1092-1097. </w:t>
      </w:r>
      <w:r w:rsidRPr="00650349">
        <w:rPr>
          <w:rFonts w:ascii="Calibri" w:hAnsi="Calibri" w:cs="Times New Roman"/>
          <w:noProof/>
          <w:szCs w:val="24"/>
        </w:rPr>
        <w:lastRenderedPageBreak/>
        <w:t>doi:10.1016/j.dld.2017.07.005</w:t>
      </w:r>
    </w:p>
    <w:p w14:paraId="575B7E5F"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80. </w:t>
      </w:r>
      <w:r w:rsidRPr="00650349">
        <w:rPr>
          <w:rFonts w:ascii="Calibri" w:hAnsi="Calibri" w:cs="Times New Roman"/>
          <w:noProof/>
          <w:szCs w:val="24"/>
        </w:rPr>
        <w:tab/>
        <w:t xml:space="preserve">Rubin DT, Ananthakrishnan AN, Siegel CA, Sauer BG, Long MD. ACG Clinical Guideline: Ulcerative Colitis in Adults. </w:t>
      </w:r>
      <w:r w:rsidRPr="00650349">
        <w:rPr>
          <w:rFonts w:ascii="Calibri" w:hAnsi="Calibri" w:cs="Times New Roman"/>
          <w:i/>
          <w:iCs/>
          <w:noProof/>
          <w:szCs w:val="24"/>
        </w:rPr>
        <w:t>Am J Gastroenterol</w:t>
      </w:r>
      <w:r w:rsidRPr="00650349">
        <w:rPr>
          <w:rFonts w:ascii="Calibri" w:hAnsi="Calibri" w:cs="Times New Roman"/>
          <w:noProof/>
          <w:szCs w:val="24"/>
        </w:rPr>
        <w:t>. 2019;114(3). https://journals.lww.com/ajg/Fulltext/2019/03000/ACG_Clinical_Guideline__Ulcerative_Colitis_in.10.aspx.</w:t>
      </w:r>
    </w:p>
    <w:p w14:paraId="6C0BDEAC"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81. </w:t>
      </w:r>
      <w:r w:rsidRPr="00650349">
        <w:rPr>
          <w:rFonts w:ascii="Calibri" w:hAnsi="Calibri" w:cs="Times New Roman"/>
          <w:noProof/>
          <w:szCs w:val="24"/>
        </w:rPr>
        <w:tab/>
        <w:t xml:space="preserve">Murphy SJ, Wang L, Anderson LA, Steinlauf A, Present DH, Mechanick JI. Withdrawal of corticosteroids in inflammatory bowel disease patients after dependency periods ranging from 2 to 45 years: A proposed method. </w:t>
      </w:r>
      <w:r w:rsidRPr="00650349">
        <w:rPr>
          <w:rFonts w:ascii="Calibri" w:hAnsi="Calibri" w:cs="Times New Roman"/>
          <w:i/>
          <w:iCs/>
          <w:noProof/>
          <w:szCs w:val="24"/>
        </w:rPr>
        <w:t>Aliment Pharmacol Ther</w:t>
      </w:r>
      <w:r w:rsidRPr="00650349">
        <w:rPr>
          <w:rFonts w:ascii="Calibri" w:hAnsi="Calibri" w:cs="Times New Roman"/>
          <w:noProof/>
          <w:szCs w:val="24"/>
        </w:rPr>
        <w:t>. 2009;30(10):1078-1086. doi:10.1111/j.1365-2036.2009.04136.x</w:t>
      </w:r>
    </w:p>
    <w:p w14:paraId="1E6A565C"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82. </w:t>
      </w:r>
      <w:r w:rsidRPr="00650349">
        <w:rPr>
          <w:rFonts w:ascii="Calibri" w:hAnsi="Calibri" w:cs="Times New Roman"/>
          <w:noProof/>
          <w:szCs w:val="24"/>
        </w:rPr>
        <w:tab/>
        <w:t xml:space="preserve">Agrawal M, Arora S, Li J, et al. Bone, Inflammation, and Inflammatory Bowel Disease. </w:t>
      </w:r>
      <w:r w:rsidRPr="00650349">
        <w:rPr>
          <w:rFonts w:ascii="Calibri" w:hAnsi="Calibri" w:cs="Times New Roman"/>
          <w:i/>
          <w:iCs/>
          <w:noProof/>
          <w:szCs w:val="24"/>
        </w:rPr>
        <w:t>Curr Osteoporos Rep</w:t>
      </w:r>
      <w:r w:rsidRPr="00650349">
        <w:rPr>
          <w:rFonts w:ascii="Calibri" w:hAnsi="Calibri" w:cs="Times New Roman"/>
          <w:noProof/>
          <w:szCs w:val="24"/>
        </w:rPr>
        <w:t>. 2011;9(4):251. doi:10.1007/s11914-011-0077-9</w:t>
      </w:r>
    </w:p>
    <w:p w14:paraId="707FD439"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83. </w:t>
      </w:r>
      <w:r w:rsidRPr="00650349">
        <w:rPr>
          <w:rFonts w:ascii="Calibri" w:hAnsi="Calibri" w:cs="Times New Roman"/>
          <w:noProof/>
          <w:szCs w:val="24"/>
        </w:rPr>
        <w:tab/>
        <w:t xml:space="preserve">Ali T, Lam D, Bronze MS, Humphrey MB. Osteoporosis in inflammatory bowel disease. </w:t>
      </w:r>
      <w:r w:rsidRPr="00650349">
        <w:rPr>
          <w:rFonts w:ascii="Calibri" w:hAnsi="Calibri" w:cs="Times New Roman"/>
          <w:i/>
          <w:iCs/>
          <w:noProof/>
          <w:szCs w:val="24"/>
        </w:rPr>
        <w:t>Am J Med</w:t>
      </w:r>
      <w:r w:rsidRPr="00650349">
        <w:rPr>
          <w:rFonts w:ascii="Calibri" w:hAnsi="Calibri" w:cs="Times New Roman"/>
          <w:noProof/>
          <w:szCs w:val="24"/>
        </w:rPr>
        <w:t>. 2009;122(7):599-604. doi:10.1016/j.amjmed.2009.01.022</w:t>
      </w:r>
    </w:p>
    <w:p w14:paraId="72FD6F83"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84. </w:t>
      </w:r>
      <w:r w:rsidRPr="00650349">
        <w:rPr>
          <w:rFonts w:ascii="Calibri" w:hAnsi="Calibri" w:cs="Times New Roman"/>
          <w:noProof/>
          <w:szCs w:val="24"/>
        </w:rPr>
        <w:tab/>
        <w:t xml:space="preserve">Exton JH. Regulation of gluconeogenesis by glucocorticoids. </w:t>
      </w:r>
      <w:r w:rsidRPr="00650349">
        <w:rPr>
          <w:rFonts w:ascii="Calibri" w:hAnsi="Calibri" w:cs="Times New Roman"/>
          <w:i/>
          <w:iCs/>
          <w:noProof/>
          <w:szCs w:val="24"/>
        </w:rPr>
        <w:t>Monogr Endocrinol</w:t>
      </w:r>
      <w:r w:rsidRPr="00650349">
        <w:rPr>
          <w:rFonts w:ascii="Calibri" w:hAnsi="Calibri" w:cs="Times New Roman"/>
          <w:noProof/>
          <w:szCs w:val="24"/>
        </w:rPr>
        <w:t>. 1979;12:535-546. doi:10.1007/978-3-642-81265-1_28</w:t>
      </w:r>
    </w:p>
    <w:p w14:paraId="7FABE880"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85. </w:t>
      </w:r>
      <w:r w:rsidRPr="00650349">
        <w:rPr>
          <w:rFonts w:ascii="Calibri" w:hAnsi="Calibri" w:cs="Times New Roman"/>
          <w:noProof/>
          <w:szCs w:val="24"/>
        </w:rPr>
        <w:tab/>
        <w:t xml:space="preserve">Gurwitz JH, Bohn RL, Glynn RJ, Monane M, Mogun H, Avorn J. Glucocorticoids and the risk for initiation of hypoglycemic therapy. </w:t>
      </w:r>
      <w:r w:rsidRPr="00650349">
        <w:rPr>
          <w:rFonts w:ascii="Calibri" w:hAnsi="Calibri" w:cs="Times New Roman"/>
          <w:i/>
          <w:iCs/>
          <w:noProof/>
          <w:szCs w:val="24"/>
        </w:rPr>
        <w:t>Arch Intern Med</w:t>
      </w:r>
      <w:r w:rsidRPr="00650349">
        <w:rPr>
          <w:rFonts w:ascii="Calibri" w:hAnsi="Calibri" w:cs="Times New Roman"/>
          <w:noProof/>
          <w:szCs w:val="24"/>
        </w:rPr>
        <w:t>. 1994;154(1):97-101.</w:t>
      </w:r>
    </w:p>
    <w:p w14:paraId="010376B5"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86. </w:t>
      </w:r>
      <w:r w:rsidRPr="00650349">
        <w:rPr>
          <w:rFonts w:ascii="Calibri" w:hAnsi="Calibri" w:cs="Times New Roman"/>
          <w:noProof/>
          <w:szCs w:val="24"/>
        </w:rPr>
        <w:tab/>
        <w:t xml:space="preserve">Luo JC, Shin VY, Liu ESL, et al. Non-ulcerogenic dose of dexamethasone delays gastric ulcer healing in rats. </w:t>
      </w:r>
      <w:r w:rsidRPr="00650349">
        <w:rPr>
          <w:rFonts w:ascii="Calibri" w:hAnsi="Calibri" w:cs="Times New Roman"/>
          <w:i/>
          <w:iCs/>
          <w:noProof/>
          <w:szCs w:val="24"/>
        </w:rPr>
        <w:t>J Pharmacol Exp Ther</w:t>
      </w:r>
      <w:r w:rsidRPr="00650349">
        <w:rPr>
          <w:rFonts w:ascii="Calibri" w:hAnsi="Calibri" w:cs="Times New Roman"/>
          <w:noProof/>
          <w:szCs w:val="24"/>
        </w:rPr>
        <w:t>. 2003;307(2):692-698. doi:10.1124/jpet.103.055202</w:t>
      </w:r>
    </w:p>
    <w:p w14:paraId="7CEDA922"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87. </w:t>
      </w:r>
      <w:r w:rsidRPr="00650349">
        <w:rPr>
          <w:rFonts w:ascii="Calibri" w:hAnsi="Calibri" w:cs="Times New Roman"/>
          <w:noProof/>
          <w:szCs w:val="24"/>
        </w:rPr>
        <w:tab/>
        <w:t xml:space="preserve">Carpani de Kaski M, Rentsch R, Levi S, Hodgson HJ. Corticosteroids reduce regenerative repair of epithelium in experimental gastric  ulcers. </w:t>
      </w:r>
      <w:r w:rsidRPr="00650349">
        <w:rPr>
          <w:rFonts w:ascii="Calibri" w:hAnsi="Calibri" w:cs="Times New Roman"/>
          <w:i/>
          <w:iCs/>
          <w:noProof/>
          <w:szCs w:val="24"/>
        </w:rPr>
        <w:t>Gut</w:t>
      </w:r>
      <w:r w:rsidRPr="00650349">
        <w:rPr>
          <w:rFonts w:ascii="Calibri" w:hAnsi="Calibri" w:cs="Times New Roman"/>
          <w:noProof/>
          <w:szCs w:val="24"/>
        </w:rPr>
        <w:t>. 1995;37(5):613-616. doi:10.1136/gut.37.5.613</w:t>
      </w:r>
    </w:p>
    <w:p w14:paraId="447E8413"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88. </w:t>
      </w:r>
      <w:r w:rsidRPr="00650349">
        <w:rPr>
          <w:rFonts w:ascii="Calibri" w:hAnsi="Calibri" w:cs="Times New Roman"/>
          <w:noProof/>
          <w:szCs w:val="24"/>
        </w:rPr>
        <w:tab/>
        <w:t xml:space="preserve">Conn HO, Poynard T. Corticosteroids and peptic ulcer: meta-analysis of adverse events during </w:t>
      </w:r>
      <w:r w:rsidRPr="00650349">
        <w:rPr>
          <w:rFonts w:ascii="Calibri" w:hAnsi="Calibri" w:cs="Times New Roman"/>
          <w:noProof/>
          <w:szCs w:val="24"/>
        </w:rPr>
        <w:lastRenderedPageBreak/>
        <w:t xml:space="preserve">steroid  therapy. </w:t>
      </w:r>
      <w:r w:rsidRPr="00650349">
        <w:rPr>
          <w:rFonts w:ascii="Calibri" w:hAnsi="Calibri" w:cs="Times New Roman"/>
          <w:i/>
          <w:iCs/>
          <w:noProof/>
          <w:szCs w:val="24"/>
        </w:rPr>
        <w:t>J Intern Med</w:t>
      </w:r>
      <w:r w:rsidRPr="00650349">
        <w:rPr>
          <w:rFonts w:ascii="Calibri" w:hAnsi="Calibri" w:cs="Times New Roman"/>
          <w:noProof/>
          <w:szCs w:val="24"/>
        </w:rPr>
        <w:t>. 1994;236(6):619-632. doi:10.1111/j.1365-2796.1994.tb00855.x</w:t>
      </w:r>
    </w:p>
    <w:p w14:paraId="449DA28C"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89. </w:t>
      </w:r>
      <w:r w:rsidRPr="00650349">
        <w:rPr>
          <w:rFonts w:ascii="Calibri" w:hAnsi="Calibri" w:cs="Times New Roman"/>
          <w:noProof/>
          <w:szCs w:val="24"/>
        </w:rPr>
        <w:tab/>
        <w:t>(NICE) TNI for CE. Clinical Knowledge Summary: Corticosteroids. https://cks.nice.org.uk/corticosteroids-oral#!scenario. Published 2017. Accessed March 2, 2020.</w:t>
      </w:r>
    </w:p>
    <w:p w14:paraId="6E719FEF"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90. </w:t>
      </w:r>
      <w:r w:rsidRPr="00650349">
        <w:rPr>
          <w:rFonts w:ascii="Calibri" w:hAnsi="Calibri" w:cs="Times New Roman"/>
          <w:noProof/>
          <w:szCs w:val="24"/>
        </w:rPr>
        <w:tab/>
        <w:t xml:space="preserve">McDougall R, Sibley J, Haga M, Russell A. Outcome in patients with rheumatoid arthritis receiving prednisone compared to matched controls. </w:t>
      </w:r>
      <w:r w:rsidRPr="00650349">
        <w:rPr>
          <w:rFonts w:ascii="Calibri" w:hAnsi="Calibri" w:cs="Times New Roman"/>
          <w:i/>
          <w:iCs/>
          <w:noProof/>
          <w:szCs w:val="24"/>
        </w:rPr>
        <w:t>J Rheumatol</w:t>
      </w:r>
      <w:r w:rsidRPr="00650349">
        <w:rPr>
          <w:rFonts w:ascii="Calibri" w:hAnsi="Calibri" w:cs="Times New Roman"/>
          <w:noProof/>
          <w:szCs w:val="24"/>
        </w:rPr>
        <w:t>. 1994;21(7):1207-1213.</w:t>
      </w:r>
    </w:p>
    <w:p w14:paraId="1811942E"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91. </w:t>
      </w:r>
      <w:r w:rsidRPr="00650349">
        <w:rPr>
          <w:rFonts w:ascii="Calibri" w:hAnsi="Calibri" w:cs="Times New Roman"/>
          <w:noProof/>
          <w:szCs w:val="24"/>
        </w:rPr>
        <w:tab/>
        <w:t xml:space="preserve">Urban RC, Cotlier E. Corticosteroid-induced cataracts. </w:t>
      </w:r>
      <w:r w:rsidRPr="00650349">
        <w:rPr>
          <w:rFonts w:ascii="Calibri" w:hAnsi="Calibri" w:cs="Times New Roman"/>
          <w:i/>
          <w:iCs/>
          <w:noProof/>
          <w:szCs w:val="24"/>
        </w:rPr>
        <w:t>Surv Ophthalmol</w:t>
      </w:r>
      <w:r w:rsidRPr="00650349">
        <w:rPr>
          <w:rFonts w:ascii="Calibri" w:hAnsi="Calibri" w:cs="Times New Roman"/>
          <w:noProof/>
          <w:szCs w:val="24"/>
        </w:rPr>
        <w:t>. 1986;31(2):102-110. doi:https://doi.org/10.1016/0039-6257(86)90077-9</w:t>
      </w:r>
    </w:p>
    <w:p w14:paraId="756E6207"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92. </w:t>
      </w:r>
      <w:r w:rsidRPr="00650349">
        <w:rPr>
          <w:rFonts w:ascii="Calibri" w:hAnsi="Calibri" w:cs="Times New Roman"/>
          <w:noProof/>
          <w:szCs w:val="24"/>
        </w:rPr>
        <w:tab/>
        <w:t xml:space="preserve">Hatano M, Mimura T, Shimada A, Noda M, Katayama S. Hepatitis B virus reactivation with corticosteroid therapy in patients with adrenal insufficiency. </w:t>
      </w:r>
      <w:r w:rsidRPr="00650349">
        <w:rPr>
          <w:rFonts w:ascii="Calibri" w:hAnsi="Calibri" w:cs="Times New Roman"/>
          <w:i/>
          <w:iCs/>
          <w:noProof/>
          <w:szCs w:val="24"/>
        </w:rPr>
        <w:t>Endocrinol diabetes Metab</w:t>
      </w:r>
      <w:r w:rsidRPr="00650349">
        <w:rPr>
          <w:rFonts w:ascii="Calibri" w:hAnsi="Calibri" w:cs="Times New Roman"/>
          <w:noProof/>
          <w:szCs w:val="24"/>
        </w:rPr>
        <w:t>. 2019;2(3):e00071-e00071. doi:10.1002/edm2.71</w:t>
      </w:r>
    </w:p>
    <w:p w14:paraId="26B3A506"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93. </w:t>
      </w:r>
      <w:r w:rsidRPr="00650349">
        <w:rPr>
          <w:rFonts w:ascii="Calibri" w:hAnsi="Calibri" w:cs="Times New Roman"/>
          <w:noProof/>
          <w:szCs w:val="24"/>
        </w:rPr>
        <w:tab/>
        <w:t xml:space="preserve">Wong GL-H, Wong VW-S, Yuen BW-Y, et al. Risk of hepatitis B surface antigen seroreversion after corticosteroid treatment in patients with previous hepatitis B virus exposure. </w:t>
      </w:r>
      <w:r w:rsidRPr="00650349">
        <w:rPr>
          <w:rFonts w:ascii="Calibri" w:hAnsi="Calibri" w:cs="Times New Roman"/>
          <w:i/>
          <w:iCs/>
          <w:noProof/>
          <w:szCs w:val="24"/>
        </w:rPr>
        <w:t>J Hepatol</w:t>
      </w:r>
      <w:r w:rsidRPr="00650349">
        <w:rPr>
          <w:rFonts w:ascii="Calibri" w:hAnsi="Calibri" w:cs="Times New Roman"/>
          <w:noProof/>
          <w:szCs w:val="24"/>
        </w:rPr>
        <w:t>. 2020;72(1):57-66. doi:10.1016/j.jhep.2019.08.023</w:t>
      </w:r>
    </w:p>
    <w:p w14:paraId="54CEA208"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94. </w:t>
      </w:r>
      <w:r w:rsidRPr="00650349">
        <w:rPr>
          <w:rFonts w:ascii="Calibri" w:hAnsi="Calibri" w:cs="Times New Roman"/>
          <w:noProof/>
          <w:szCs w:val="24"/>
        </w:rPr>
        <w:tab/>
        <w:t xml:space="preserve">Chan KL, Mok CC. Glucocorticoid-induced avascular bone necrosis: diagnosis and management. </w:t>
      </w:r>
      <w:r w:rsidRPr="00650349">
        <w:rPr>
          <w:rFonts w:ascii="Calibri" w:hAnsi="Calibri" w:cs="Times New Roman"/>
          <w:i/>
          <w:iCs/>
          <w:noProof/>
          <w:szCs w:val="24"/>
        </w:rPr>
        <w:t>Open Orthop J</w:t>
      </w:r>
      <w:r w:rsidRPr="00650349">
        <w:rPr>
          <w:rFonts w:ascii="Calibri" w:hAnsi="Calibri" w:cs="Times New Roman"/>
          <w:noProof/>
          <w:szCs w:val="24"/>
        </w:rPr>
        <w:t>. 2012;6:449-457. doi:10.2174/1874325001206010449</w:t>
      </w:r>
    </w:p>
    <w:p w14:paraId="162AF85B" w14:textId="77777777" w:rsidR="00362AA1" w:rsidRPr="00650349" w:rsidRDefault="00362AA1" w:rsidP="00362AA1">
      <w:pPr>
        <w:widowControl w:val="0"/>
        <w:autoSpaceDE w:val="0"/>
        <w:autoSpaceDN w:val="0"/>
        <w:adjustRightInd w:val="0"/>
        <w:spacing w:line="480" w:lineRule="auto"/>
        <w:ind w:left="640" w:hanging="640"/>
        <w:rPr>
          <w:rFonts w:ascii="Calibri" w:hAnsi="Calibri" w:cs="Times New Roman"/>
          <w:noProof/>
          <w:szCs w:val="24"/>
        </w:rPr>
      </w:pPr>
      <w:r w:rsidRPr="00650349">
        <w:rPr>
          <w:rFonts w:ascii="Calibri" w:hAnsi="Calibri" w:cs="Times New Roman"/>
          <w:noProof/>
          <w:szCs w:val="24"/>
        </w:rPr>
        <w:t xml:space="preserve">95. </w:t>
      </w:r>
      <w:r w:rsidRPr="00650349">
        <w:rPr>
          <w:rFonts w:ascii="Calibri" w:hAnsi="Calibri" w:cs="Times New Roman"/>
          <w:noProof/>
          <w:szCs w:val="24"/>
        </w:rPr>
        <w:tab/>
        <w:t xml:space="preserve">Lewis DA, Smith RE. Steroid-induced psychiatric syndromes. A report of 14 cases and a review of the literature. </w:t>
      </w:r>
      <w:r w:rsidRPr="00650349">
        <w:rPr>
          <w:rFonts w:ascii="Calibri" w:hAnsi="Calibri" w:cs="Times New Roman"/>
          <w:i/>
          <w:iCs/>
          <w:noProof/>
          <w:szCs w:val="24"/>
        </w:rPr>
        <w:t>J Affect Disord</w:t>
      </w:r>
      <w:r w:rsidRPr="00650349">
        <w:rPr>
          <w:rFonts w:ascii="Calibri" w:hAnsi="Calibri" w:cs="Times New Roman"/>
          <w:noProof/>
          <w:szCs w:val="24"/>
        </w:rPr>
        <w:t>. 1983;5(4):319-332. doi:10.1016/0165-0327(83)90022-8</w:t>
      </w:r>
    </w:p>
    <w:p w14:paraId="168BC6B5" w14:textId="00661221" w:rsidR="00CF2477" w:rsidRDefault="00362AA1" w:rsidP="00CF2477">
      <w:pPr>
        <w:widowControl w:val="0"/>
        <w:autoSpaceDE w:val="0"/>
        <w:autoSpaceDN w:val="0"/>
        <w:adjustRightInd w:val="0"/>
        <w:spacing w:line="480" w:lineRule="auto"/>
        <w:ind w:left="640" w:hanging="640"/>
        <w:sectPr w:rsidR="00CF2477" w:rsidSect="001A16BC">
          <w:pgSz w:w="11906" w:h="16838"/>
          <w:pgMar w:top="1440" w:right="1440" w:bottom="1440" w:left="1440" w:header="708" w:footer="708" w:gutter="0"/>
          <w:lnNumType w:countBy="1"/>
          <w:cols w:space="708"/>
          <w:docGrid w:linePitch="360"/>
        </w:sectPr>
      </w:pPr>
      <w:r w:rsidRPr="00650349">
        <w:rPr>
          <w:rFonts w:ascii="Calibri" w:hAnsi="Calibri" w:cs="Times New Roman"/>
          <w:noProof/>
          <w:szCs w:val="24"/>
        </w:rPr>
        <w:t xml:space="preserve">96. </w:t>
      </w:r>
      <w:r w:rsidRPr="00650349">
        <w:rPr>
          <w:rFonts w:ascii="Calibri" w:hAnsi="Calibri" w:cs="Times New Roman"/>
          <w:noProof/>
          <w:szCs w:val="24"/>
        </w:rPr>
        <w:tab/>
        <w:t xml:space="preserve">Judd LL, Schettler PJ, Brown ES, et al. Adverse consequences of glucocorticoid medication: psychological, cognitive, and  behavioral effects. </w:t>
      </w:r>
      <w:r w:rsidRPr="00650349">
        <w:rPr>
          <w:rFonts w:ascii="Calibri" w:hAnsi="Calibri" w:cs="Times New Roman"/>
          <w:i/>
          <w:iCs/>
          <w:noProof/>
          <w:szCs w:val="24"/>
        </w:rPr>
        <w:t>Am J Psychiatry</w:t>
      </w:r>
      <w:r w:rsidRPr="00650349">
        <w:rPr>
          <w:rFonts w:ascii="Calibri" w:hAnsi="Calibri" w:cs="Times New Roman"/>
          <w:noProof/>
          <w:szCs w:val="24"/>
        </w:rPr>
        <w:t>. 2014;171(10):1045-1051. doi:10.1176/appi.ajp.2014.13091264</w:t>
      </w:r>
      <w:r w:rsidR="00DC63B5" w:rsidRPr="00650349">
        <w:fldChar w:fldCharType="end"/>
      </w:r>
    </w:p>
    <w:p w14:paraId="6740A7AF" w14:textId="77777777" w:rsidR="005520AE" w:rsidRDefault="005520AE" w:rsidP="005520AE">
      <w:pPr>
        <w:pStyle w:val="Heading1"/>
      </w:pPr>
      <w:r>
        <w:lastRenderedPageBreak/>
        <w:t>Table 1</w:t>
      </w:r>
    </w:p>
    <w:p w14:paraId="366DC190" w14:textId="77777777" w:rsidR="005520AE" w:rsidRDefault="005520AE" w:rsidP="005520AE">
      <w:r>
        <w:t>Indications and suggested regimens for corticosteroids in IBD.</w:t>
      </w:r>
    </w:p>
    <w:tbl>
      <w:tblPr>
        <w:tblStyle w:val="TableGrid"/>
        <w:tblW w:w="134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051"/>
        <w:gridCol w:w="3903"/>
        <w:gridCol w:w="5103"/>
      </w:tblGrid>
      <w:tr w:rsidR="005520AE" w14:paraId="0F9E0F36" w14:textId="77777777" w:rsidTr="005520AE">
        <w:trPr>
          <w:trHeight w:val="326"/>
        </w:trPr>
        <w:tc>
          <w:tcPr>
            <w:tcW w:w="2410" w:type="dxa"/>
            <w:shd w:val="clear" w:color="auto" w:fill="DEEAF6" w:themeFill="accent1" w:themeFillTint="33"/>
            <w:hideMark/>
          </w:tcPr>
          <w:p w14:paraId="2BA774C0" w14:textId="77777777" w:rsidR="005520AE" w:rsidRDefault="005520AE">
            <w:pPr>
              <w:rPr>
                <w:rFonts w:asciiTheme="majorHAnsi" w:hAnsiTheme="majorHAnsi"/>
                <w:b/>
                <w:sz w:val="24"/>
                <w:szCs w:val="24"/>
              </w:rPr>
            </w:pPr>
            <w:r>
              <w:rPr>
                <w:rFonts w:asciiTheme="majorHAnsi" w:hAnsiTheme="majorHAnsi"/>
                <w:b/>
                <w:sz w:val="24"/>
                <w:szCs w:val="24"/>
              </w:rPr>
              <w:t>Type</w:t>
            </w:r>
          </w:p>
        </w:tc>
        <w:tc>
          <w:tcPr>
            <w:tcW w:w="2051" w:type="dxa"/>
            <w:shd w:val="clear" w:color="auto" w:fill="DEEAF6" w:themeFill="accent1" w:themeFillTint="33"/>
            <w:hideMark/>
          </w:tcPr>
          <w:p w14:paraId="5236AF82" w14:textId="77777777" w:rsidR="005520AE" w:rsidRDefault="005520AE">
            <w:pPr>
              <w:rPr>
                <w:rFonts w:asciiTheme="majorHAnsi" w:hAnsiTheme="majorHAnsi"/>
                <w:b/>
                <w:sz w:val="24"/>
                <w:szCs w:val="24"/>
              </w:rPr>
            </w:pPr>
            <w:r>
              <w:rPr>
                <w:rFonts w:asciiTheme="majorHAnsi" w:hAnsiTheme="majorHAnsi"/>
                <w:b/>
                <w:sz w:val="24"/>
                <w:szCs w:val="24"/>
              </w:rPr>
              <w:t>Target</w:t>
            </w:r>
          </w:p>
        </w:tc>
        <w:tc>
          <w:tcPr>
            <w:tcW w:w="3903" w:type="dxa"/>
            <w:shd w:val="clear" w:color="auto" w:fill="DEEAF6" w:themeFill="accent1" w:themeFillTint="33"/>
            <w:hideMark/>
          </w:tcPr>
          <w:p w14:paraId="16F7EC31" w14:textId="77777777" w:rsidR="005520AE" w:rsidRDefault="005520AE">
            <w:pPr>
              <w:rPr>
                <w:rFonts w:asciiTheme="majorHAnsi" w:hAnsiTheme="majorHAnsi"/>
                <w:b/>
                <w:sz w:val="24"/>
                <w:szCs w:val="24"/>
              </w:rPr>
            </w:pPr>
            <w:r>
              <w:rPr>
                <w:rFonts w:asciiTheme="majorHAnsi" w:hAnsiTheme="majorHAnsi"/>
                <w:b/>
                <w:sz w:val="24"/>
                <w:szCs w:val="24"/>
              </w:rPr>
              <w:t>Indication</w:t>
            </w:r>
          </w:p>
        </w:tc>
        <w:tc>
          <w:tcPr>
            <w:tcW w:w="5103" w:type="dxa"/>
            <w:shd w:val="clear" w:color="auto" w:fill="DEEAF6" w:themeFill="accent1" w:themeFillTint="33"/>
            <w:hideMark/>
          </w:tcPr>
          <w:p w14:paraId="402CBEBC" w14:textId="77777777" w:rsidR="005520AE" w:rsidRDefault="005520AE">
            <w:pPr>
              <w:rPr>
                <w:rFonts w:asciiTheme="majorHAnsi" w:hAnsiTheme="majorHAnsi"/>
                <w:b/>
                <w:sz w:val="24"/>
                <w:szCs w:val="24"/>
              </w:rPr>
            </w:pPr>
            <w:r>
              <w:rPr>
                <w:rFonts w:asciiTheme="majorHAnsi" w:hAnsiTheme="majorHAnsi"/>
                <w:b/>
                <w:sz w:val="24"/>
                <w:szCs w:val="24"/>
              </w:rPr>
              <w:t>Suggested Dose</w:t>
            </w:r>
          </w:p>
        </w:tc>
      </w:tr>
      <w:tr w:rsidR="005520AE" w14:paraId="1EC19C93" w14:textId="77777777" w:rsidTr="005520AE">
        <w:trPr>
          <w:trHeight w:val="80"/>
        </w:trPr>
        <w:tc>
          <w:tcPr>
            <w:tcW w:w="2410" w:type="dxa"/>
            <w:shd w:val="clear" w:color="auto" w:fill="DEEAF6" w:themeFill="accent1" w:themeFillTint="33"/>
          </w:tcPr>
          <w:p w14:paraId="3DBA4716" w14:textId="77777777" w:rsidR="005520AE" w:rsidRDefault="005520AE">
            <w:pPr>
              <w:rPr>
                <w:rFonts w:asciiTheme="majorHAnsi" w:hAnsiTheme="majorHAnsi"/>
                <w:b/>
                <w:sz w:val="24"/>
                <w:szCs w:val="24"/>
              </w:rPr>
            </w:pPr>
          </w:p>
        </w:tc>
        <w:tc>
          <w:tcPr>
            <w:tcW w:w="2051" w:type="dxa"/>
            <w:shd w:val="clear" w:color="auto" w:fill="DEEAF6" w:themeFill="accent1" w:themeFillTint="33"/>
          </w:tcPr>
          <w:p w14:paraId="2E45E0DF" w14:textId="77777777" w:rsidR="005520AE" w:rsidRDefault="005520AE">
            <w:pPr>
              <w:rPr>
                <w:rFonts w:asciiTheme="majorHAnsi" w:hAnsiTheme="majorHAnsi"/>
                <w:b/>
                <w:sz w:val="24"/>
                <w:szCs w:val="24"/>
              </w:rPr>
            </w:pPr>
          </w:p>
        </w:tc>
        <w:tc>
          <w:tcPr>
            <w:tcW w:w="3903" w:type="dxa"/>
            <w:shd w:val="clear" w:color="auto" w:fill="DEEAF6" w:themeFill="accent1" w:themeFillTint="33"/>
          </w:tcPr>
          <w:p w14:paraId="49D0A899" w14:textId="77777777" w:rsidR="005520AE" w:rsidRDefault="005520AE">
            <w:pPr>
              <w:jc w:val="right"/>
              <w:rPr>
                <w:rFonts w:asciiTheme="majorHAnsi" w:hAnsiTheme="majorHAnsi"/>
                <w:b/>
                <w:sz w:val="24"/>
                <w:szCs w:val="24"/>
              </w:rPr>
            </w:pPr>
          </w:p>
        </w:tc>
        <w:tc>
          <w:tcPr>
            <w:tcW w:w="5103" w:type="dxa"/>
            <w:shd w:val="clear" w:color="auto" w:fill="DEEAF6" w:themeFill="accent1" w:themeFillTint="33"/>
          </w:tcPr>
          <w:p w14:paraId="64E0CA66" w14:textId="77777777" w:rsidR="005520AE" w:rsidRDefault="005520AE">
            <w:pPr>
              <w:jc w:val="right"/>
              <w:rPr>
                <w:rFonts w:asciiTheme="majorHAnsi" w:hAnsiTheme="majorHAnsi"/>
                <w:b/>
                <w:sz w:val="24"/>
                <w:szCs w:val="24"/>
              </w:rPr>
            </w:pPr>
          </w:p>
        </w:tc>
      </w:tr>
      <w:tr w:rsidR="005520AE" w14:paraId="4CF29CC8" w14:textId="77777777" w:rsidTr="005520AE">
        <w:trPr>
          <w:trHeight w:val="80"/>
        </w:trPr>
        <w:tc>
          <w:tcPr>
            <w:tcW w:w="2410" w:type="dxa"/>
            <w:shd w:val="clear" w:color="auto" w:fill="FFFFFF" w:themeFill="background1"/>
          </w:tcPr>
          <w:p w14:paraId="04A06E00" w14:textId="77777777" w:rsidR="005520AE" w:rsidRDefault="005520AE">
            <w:pPr>
              <w:rPr>
                <w:sz w:val="22"/>
                <w:szCs w:val="24"/>
              </w:rPr>
            </w:pPr>
            <w:r>
              <w:rPr>
                <w:szCs w:val="24"/>
              </w:rPr>
              <w:t>Hydrocortisone 10% Foam Enema</w:t>
            </w:r>
          </w:p>
          <w:p w14:paraId="19A8AB20" w14:textId="77777777" w:rsidR="005520AE" w:rsidRDefault="005520AE">
            <w:pPr>
              <w:rPr>
                <w:szCs w:val="24"/>
              </w:rPr>
            </w:pPr>
          </w:p>
        </w:tc>
        <w:tc>
          <w:tcPr>
            <w:tcW w:w="2051" w:type="dxa"/>
            <w:shd w:val="clear" w:color="auto" w:fill="FFFFFF" w:themeFill="background1"/>
            <w:hideMark/>
          </w:tcPr>
          <w:p w14:paraId="76B9BC25" w14:textId="77777777" w:rsidR="005520AE" w:rsidRDefault="005520AE">
            <w:pPr>
              <w:rPr>
                <w:szCs w:val="24"/>
              </w:rPr>
            </w:pPr>
            <w:r>
              <w:rPr>
                <w:szCs w:val="24"/>
              </w:rPr>
              <w:t>Rectum, Sigmoid</w:t>
            </w:r>
          </w:p>
        </w:tc>
        <w:tc>
          <w:tcPr>
            <w:tcW w:w="3903" w:type="dxa"/>
            <w:shd w:val="clear" w:color="auto" w:fill="FFFFFF" w:themeFill="background1"/>
            <w:hideMark/>
          </w:tcPr>
          <w:p w14:paraId="4E73C942" w14:textId="77777777" w:rsidR="005520AE" w:rsidRDefault="005520AE">
            <w:pPr>
              <w:rPr>
                <w:szCs w:val="24"/>
              </w:rPr>
            </w:pPr>
            <w:proofErr w:type="spellStart"/>
            <w:r>
              <w:rPr>
                <w:szCs w:val="24"/>
              </w:rPr>
              <w:t>Proctitis</w:t>
            </w:r>
            <w:proofErr w:type="spellEnd"/>
            <w:r>
              <w:rPr>
                <w:szCs w:val="24"/>
              </w:rPr>
              <w:t>, Proctosigmoiditis</w:t>
            </w:r>
          </w:p>
        </w:tc>
        <w:tc>
          <w:tcPr>
            <w:tcW w:w="5103" w:type="dxa"/>
            <w:shd w:val="clear" w:color="auto" w:fill="FFFFFF" w:themeFill="background1"/>
          </w:tcPr>
          <w:p w14:paraId="4AFCBF85" w14:textId="77777777" w:rsidR="005520AE" w:rsidRDefault="005520AE">
            <w:pPr>
              <w:rPr>
                <w:szCs w:val="24"/>
              </w:rPr>
            </w:pPr>
            <w:r>
              <w:rPr>
                <w:szCs w:val="24"/>
              </w:rPr>
              <w:t>1-2 metered applications (equivalent of 90mg) per day for 2-3 weeks, then once daily alternate days</w:t>
            </w:r>
          </w:p>
          <w:p w14:paraId="5D4C2349" w14:textId="77777777" w:rsidR="005520AE" w:rsidRDefault="005520AE">
            <w:pPr>
              <w:rPr>
                <w:szCs w:val="24"/>
              </w:rPr>
            </w:pPr>
          </w:p>
        </w:tc>
      </w:tr>
      <w:tr w:rsidR="005520AE" w14:paraId="351602B5" w14:textId="77777777" w:rsidTr="005520AE">
        <w:trPr>
          <w:trHeight w:val="80"/>
        </w:trPr>
        <w:tc>
          <w:tcPr>
            <w:tcW w:w="2410" w:type="dxa"/>
            <w:shd w:val="clear" w:color="auto" w:fill="FFFFFF" w:themeFill="background1"/>
          </w:tcPr>
          <w:p w14:paraId="127588C3" w14:textId="77777777" w:rsidR="005520AE" w:rsidRDefault="005520AE">
            <w:pPr>
              <w:rPr>
                <w:szCs w:val="24"/>
              </w:rPr>
            </w:pPr>
            <w:r>
              <w:rPr>
                <w:szCs w:val="24"/>
              </w:rPr>
              <w:t>Budesonide Rectal Foam</w:t>
            </w:r>
          </w:p>
          <w:p w14:paraId="420C6E17" w14:textId="77777777" w:rsidR="005520AE" w:rsidRDefault="005520AE">
            <w:pPr>
              <w:rPr>
                <w:szCs w:val="24"/>
              </w:rPr>
            </w:pPr>
          </w:p>
        </w:tc>
        <w:tc>
          <w:tcPr>
            <w:tcW w:w="2051" w:type="dxa"/>
            <w:shd w:val="clear" w:color="auto" w:fill="FFFFFF" w:themeFill="background1"/>
            <w:hideMark/>
          </w:tcPr>
          <w:p w14:paraId="71E84C9B" w14:textId="77777777" w:rsidR="005520AE" w:rsidRDefault="005520AE">
            <w:pPr>
              <w:rPr>
                <w:szCs w:val="24"/>
              </w:rPr>
            </w:pPr>
            <w:r>
              <w:rPr>
                <w:szCs w:val="24"/>
              </w:rPr>
              <w:t>Rectum, Sigmoid</w:t>
            </w:r>
          </w:p>
        </w:tc>
        <w:tc>
          <w:tcPr>
            <w:tcW w:w="3903" w:type="dxa"/>
            <w:shd w:val="clear" w:color="auto" w:fill="FFFFFF" w:themeFill="background1"/>
            <w:hideMark/>
          </w:tcPr>
          <w:p w14:paraId="77CFD7DB" w14:textId="77777777" w:rsidR="005520AE" w:rsidRDefault="005520AE">
            <w:pPr>
              <w:rPr>
                <w:szCs w:val="24"/>
              </w:rPr>
            </w:pPr>
            <w:proofErr w:type="spellStart"/>
            <w:r>
              <w:rPr>
                <w:szCs w:val="24"/>
              </w:rPr>
              <w:t>Proctitis</w:t>
            </w:r>
            <w:proofErr w:type="spellEnd"/>
            <w:r>
              <w:rPr>
                <w:szCs w:val="24"/>
              </w:rPr>
              <w:t>, Proctosigmoiditis</w:t>
            </w:r>
          </w:p>
        </w:tc>
        <w:tc>
          <w:tcPr>
            <w:tcW w:w="5103" w:type="dxa"/>
            <w:shd w:val="clear" w:color="auto" w:fill="FFFFFF" w:themeFill="background1"/>
            <w:hideMark/>
          </w:tcPr>
          <w:p w14:paraId="7B98EF01" w14:textId="77777777" w:rsidR="005520AE" w:rsidRDefault="005520AE">
            <w:pPr>
              <w:rPr>
                <w:szCs w:val="24"/>
              </w:rPr>
            </w:pPr>
            <w:r>
              <w:rPr>
                <w:szCs w:val="24"/>
              </w:rPr>
              <w:t>1 metered application (equivalent of 2mg) once daily for up to 8 weeks</w:t>
            </w:r>
          </w:p>
        </w:tc>
      </w:tr>
      <w:tr w:rsidR="005520AE" w14:paraId="5A5D0D28" w14:textId="77777777" w:rsidTr="005520AE">
        <w:trPr>
          <w:trHeight w:val="830"/>
        </w:trPr>
        <w:tc>
          <w:tcPr>
            <w:tcW w:w="2410" w:type="dxa"/>
            <w:hideMark/>
          </w:tcPr>
          <w:p w14:paraId="2872B1A6" w14:textId="77777777" w:rsidR="005520AE" w:rsidRDefault="005520AE">
            <w:pPr>
              <w:rPr>
                <w:szCs w:val="24"/>
              </w:rPr>
            </w:pPr>
            <w:r>
              <w:rPr>
                <w:szCs w:val="24"/>
              </w:rPr>
              <w:t>Budesonide</w:t>
            </w:r>
          </w:p>
          <w:p w14:paraId="5315E341" w14:textId="77777777" w:rsidR="005520AE" w:rsidRDefault="005520AE">
            <w:pPr>
              <w:rPr>
                <w:rFonts w:asciiTheme="majorHAnsi" w:hAnsiTheme="majorHAnsi"/>
                <w:szCs w:val="24"/>
              </w:rPr>
            </w:pPr>
            <w:r>
              <w:rPr>
                <w:szCs w:val="24"/>
              </w:rPr>
              <w:t>pH-dependent</w:t>
            </w:r>
          </w:p>
        </w:tc>
        <w:tc>
          <w:tcPr>
            <w:tcW w:w="2051" w:type="dxa"/>
            <w:hideMark/>
          </w:tcPr>
          <w:p w14:paraId="09BC0610" w14:textId="77777777" w:rsidR="005520AE" w:rsidRDefault="005520AE">
            <w:pPr>
              <w:rPr>
                <w:rFonts w:asciiTheme="majorHAnsi" w:hAnsiTheme="majorHAnsi"/>
                <w:b/>
                <w:szCs w:val="24"/>
              </w:rPr>
            </w:pPr>
            <w:r>
              <w:rPr>
                <w:szCs w:val="24"/>
              </w:rPr>
              <w:t>Ileum, Right Colon</w:t>
            </w:r>
          </w:p>
        </w:tc>
        <w:tc>
          <w:tcPr>
            <w:tcW w:w="3903" w:type="dxa"/>
            <w:hideMark/>
          </w:tcPr>
          <w:p w14:paraId="0D41584D" w14:textId="77777777" w:rsidR="005520AE" w:rsidRDefault="005520AE">
            <w:pPr>
              <w:rPr>
                <w:rFonts w:asciiTheme="majorHAnsi" w:hAnsiTheme="majorHAnsi"/>
                <w:b/>
                <w:szCs w:val="24"/>
              </w:rPr>
            </w:pPr>
            <w:r>
              <w:rPr>
                <w:szCs w:val="24"/>
                <w:lang w:val="en-US"/>
              </w:rPr>
              <w:t>Mild to moderate ileocaecal CD</w:t>
            </w:r>
          </w:p>
        </w:tc>
        <w:tc>
          <w:tcPr>
            <w:tcW w:w="5103" w:type="dxa"/>
            <w:hideMark/>
          </w:tcPr>
          <w:p w14:paraId="1EE53633" w14:textId="77777777" w:rsidR="005520AE" w:rsidRDefault="005520AE">
            <w:pPr>
              <w:rPr>
                <w:rFonts w:asciiTheme="majorHAnsi" w:hAnsiTheme="majorHAnsi"/>
                <w:b/>
                <w:szCs w:val="24"/>
              </w:rPr>
            </w:pPr>
            <w:r>
              <w:rPr>
                <w:szCs w:val="24"/>
                <w:lang w:val="en-US"/>
              </w:rPr>
              <w:t>9mg daily for 8 weeks, taper over 1-2 weeks</w:t>
            </w:r>
          </w:p>
        </w:tc>
      </w:tr>
      <w:tr w:rsidR="005520AE" w14:paraId="3158CE12" w14:textId="77777777" w:rsidTr="005520AE">
        <w:trPr>
          <w:trHeight w:val="714"/>
        </w:trPr>
        <w:tc>
          <w:tcPr>
            <w:tcW w:w="2410" w:type="dxa"/>
            <w:hideMark/>
          </w:tcPr>
          <w:p w14:paraId="3ECE8E13" w14:textId="77777777" w:rsidR="005520AE" w:rsidRDefault="005520AE">
            <w:pPr>
              <w:rPr>
                <w:szCs w:val="24"/>
              </w:rPr>
            </w:pPr>
            <w:r>
              <w:rPr>
                <w:szCs w:val="24"/>
              </w:rPr>
              <w:t>Budesonide</w:t>
            </w:r>
          </w:p>
          <w:p w14:paraId="152D40E0" w14:textId="77777777" w:rsidR="005520AE" w:rsidRDefault="005520AE">
            <w:pPr>
              <w:rPr>
                <w:b/>
                <w:szCs w:val="24"/>
              </w:rPr>
            </w:pPr>
            <w:r>
              <w:rPr>
                <w:szCs w:val="24"/>
              </w:rPr>
              <w:t>MMX</w:t>
            </w:r>
          </w:p>
        </w:tc>
        <w:tc>
          <w:tcPr>
            <w:tcW w:w="2051" w:type="dxa"/>
            <w:hideMark/>
          </w:tcPr>
          <w:p w14:paraId="041EA047" w14:textId="77777777" w:rsidR="005520AE" w:rsidRDefault="005520AE">
            <w:pPr>
              <w:rPr>
                <w:szCs w:val="24"/>
              </w:rPr>
            </w:pPr>
            <w:r>
              <w:rPr>
                <w:szCs w:val="24"/>
              </w:rPr>
              <w:t>Colon</w:t>
            </w:r>
          </w:p>
        </w:tc>
        <w:tc>
          <w:tcPr>
            <w:tcW w:w="3903" w:type="dxa"/>
            <w:hideMark/>
          </w:tcPr>
          <w:p w14:paraId="25F78189" w14:textId="77777777" w:rsidR="005520AE" w:rsidRDefault="005520AE">
            <w:pPr>
              <w:rPr>
                <w:szCs w:val="24"/>
              </w:rPr>
            </w:pPr>
            <w:r>
              <w:rPr>
                <w:szCs w:val="24"/>
                <w:lang w:val="en-US"/>
              </w:rPr>
              <w:t>Mild to moderate UC</w:t>
            </w:r>
          </w:p>
        </w:tc>
        <w:tc>
          <w:tcPr>
            <w:tcW w:w="5103" w:type="dxa"/>
            <w:hideMark/>
          </w:tcPr>
          <w:p w14:paraId="23313206" w14:textId="77777777" w:rsidR="005520AE" w:rsidRDefault="005520AE">
            <w:pPr>
              <w:rPr>
                <w:szCs w:val="24"/>
              </w:rPr>
            </w:pPr>
            <w:r>
              <w:rPr>
                <w:szCs w:val="24"/>
                <w:lang w:val="en-US"/>
              </w:rPr>
              <w:t>9mg daily for 8 weeks</w:t>
            </w:r>
          </w:p>
        </w:tc>
      </w:tr>
      <w:tr w:rsidR="005520AE" w14:paraId="2FEECB88" w14:textId="77777777" w:rsidTr="005520AE">
        <w:trPr>
          <w:trHeight w:val="851"/>
        </w:trPr>
        <w:tc>
          <w:tcPr>
            <w:tcW w:w="2410" w:type="dxa"/>
            <w:hideMark/>
          </w:tcPr>
          <w:p w14:paraId="36E663BA" w14:textId="77777777" w:rsidR="005520AE" w:rsidRDefault="005520AE">
            <w:pPr>
              <w:spacing w:line="276" w:lineRule="auto"/>
              <w:rPr>
                <w:szCs w:val="24"/>
              </w:rPr>
            </w:pPr>
            <w:proofErr w:type="spellStart"/>
            <w:r>
              <w:rPr>
                <w:szCs w:val="24"/>
              </w:rPr>
              <w:t>Beclamethasone</w:t>
            </w:r>
            <w:proofErr w:type="spellEnd"/>
            <w:r>
              <w:rPr>
                <w:szCs w:val="24"/>
              </w:rPr>
              <w:t xml:space="preserve"> </w:t>
            </w:r>
            <w:proofErr w:type="spellStart"/>
            <w:r>
              <w:rPr>
                <w:szCs w:val="24"/>
              </w:rPr>
              <w:t>dipropionate</w:t>
            </w:r>
            <w:proofErr w:type="spellEnd"/>
          </w:p>
        </w:tc>
        <w:tc>
          <w:tcPr>
            <w:tcW w:w="2051" w:type="dxa"/>
            <w:hideMark/>
          </w:tcPr>
          <w:p w14:paraId="3F8CB295" w14:textId="77777777" w:rsidR="005520AE" w:rsidRDefault="005520AE">
            <w:pPr>
              <w:spacing w:line="276" w:lineRule="auto"/>
              <w:rPr>
                <w:szCs w:val="24"/>
              </w:rPr>
            </w:pPr>
            <w:r>
              <w:rPr>
                <w:szCs w:val="24"/>
              </w:rPr>
              <w:t>Colon</w:t>
            </w:r>
          </w:p>
        </w:tc>
        <w:tc>
          <w:tcPr>
            <w:tcW w:w="3903" w:type="dxa"/>
            <w:hideMark/>
          </w:tcPr>
          <w:p w14:paraId="13ABDA12" w14:textId="77777777" w:rsidR="005520AE" w:rsidRDefault="005520AE">
            <w:pPr>
              <w:spacing w:line="276" w:lineRule="auto"/>
              <w:rPr>
                <w:szCs w:val="24"/>
              </w:rPr>
            </w:pPr>
            <w:r>
              <w:rPr>
                <w:szCs w:val="24"/>
                <w:lang w:val="en-US"/>
              </w:rPr>
              <w:t>Mild to moderate UC</w:t>
            </w:r>
          </w:p>
        </w:tc>
        <w:tc>
          <w:tcPr>
            <w:tcW w:w="5103" w:type="dxa"/>
            <w:hideMark/>
          </w:tcPr>
          <w:p w14:paraId="42D99325" w14:textId="77777777" w:rsidR="005520AE" w:rsidRDefault="005520AE">
            <w:pPr>
              <w:spacing w:line="276" w:lineRule="auto"/>
              <w:rPr>
                <w:szCs w:val="24"/>
              </w:rPr>
            </w:pPr>
            <w:r>
              <w:rPr>
                <w:szCs w:val="24"/>
                <w:lang w:val="en-US"/>
              </w:rPr>
              <w:t>5mg daily for 4 weeks, followed by 5mg every other day for 4 weeks</w:t>
            </w:r>
          </w:p>
        </w:tc>
      </w:tr>
      <w:tr w:rsidR="005520AE" w14:paraId="160A09AE" w14:textId="77777777" w:rsidTr="005520AE">
        <w:trPr>
          <w:trHeight w:val="1006"/>
        </w:trPr>
        <w:tc>
          <w:tcPr>
            <w:tcW w:w="2410" w:type="dxa"/>
            <w:hideMark/>
          </w:tcPr>
          <w:p w14:paraId="7702F91E" w14:textId="77777777" w:rsidR="005520AE" w:rsidRDefault="005520AE">
            <w:pPr>
              <w:spacing w:line="276" w:lineRule="auto"/>
              <w:rPr>
                <w:szCs w:val="24"/>
              </w:rPr>
            </w:pPr>
            <w:r>
              <w:rPr>
                <w:szCs w:val="24"/>
                <w:lang w:val="en-US"/>
              </w:rPr>
              <w:t>Prednisolone</w:t>
            </w:r>
          </w:p>
        </w:tc>
        <w:tc>
          <w:tcPr>
            <w:tcW w:w="2051" w:type="dxa"/>
            <w:hideMark/>
          </w:tcPr>
          <w:p w14:paraId="481BF680" w14:textId="77777777" w:rsidR="005520AE" w:rsidRDefault="005520AE">
            <w:pPr>
              <w:spacing w:line="276" w:lineRule="auto"/>
              <w:rPr>
                <w:szCs w:val="24"/>
              </w:rPr>
            </w:pPr>
            <w:r>
              <w:rPr>
                <w:szCs w:val="24"/>
                <w:lang w:val="en-US"/>
              </w:rPr>
              <w:t>Systemic</w:t>
            </w:r>
          </w:p>
        </w:tc>
        <w:tc>
          <w:tcPr>
            <w:tcW w:w="3903" w:type="dxa"/>
            <w:hideMark/>
          </w:tcPr>
          <w:p w14:paraId="73CC570D" w14:textId="77777777" w:rsidR="005520AE" w:rsidRDefault="005520AE">
            <w:pPr>
              <w:rPr>
                <w:szCs w:val="24"/>
              </w:rPr>
            </w:pPr>
            <w:r>
              <w:rPr>
                <w:szCs w:val="24"/>
                <w:lang w:val="en-US"/>
              </w:rPr>
              <w:t>Moderate to severe UC</w:t>
            </w:r>
          </w:p>
          <w:p w14:paraId="013483AA" w14:textId="77777777" w:rsidR="005520AE" w:rsidRDefault="005520AE">
            <w:pPr>
              <w:spacing w:line="276" w:lineRule="auto"/>
              <w:rPr>
                <w:szCs w:val="24"/>
              </w:rPr>
            </w:pPr>
            <w:r>
              <w:rPr>
                <w:szCs w:val="24"/>
                <w:lang w:val="en-US"/>
              </w:rPr>
              <w:t>Moderate to severe CD (not penetrating)</w:t>
            </w:r>
          </w:p>
        </w:tc>
        <w:tc>
          <w:tcPr>
            <w:tcW w:w="5103" w:type="dxa"/>
            <w:hideMark/>
          </w:tcPr>
          <w:p w14:paraId="56ABC0A3" w14:textId="77777777" w:rsidR="005520AE" w:rsidRDefault="005520AE">
            <w:pPr>
              <w:spacing w:line="276" w:lineRule="auto"/>
              <w:rPr>
                <w:szCs w:val="24"/>
              </w:rPr>
            </w:pPr>
            <w:r>
              <w:rPr>
                <w:szCs w:val="24"/>
                <w:lang w:val="en-US"/>
              </w:rPr>
              <w:t>40mg daily, tapering over 6-8 weeks</w:t>
            </w:r>
          </w:p>
        </w:tc>
      </w:tr>
      <w:tr w:rsidR="005520AE" w14:paraId="5772A239" w14:textId="77777777" w:rsidTr="005520AE">
        <w:trPr>
          <w:trHeight w:val="1120"/>
        </w:trPr>
        <w:tc>
          <w:tcPr>
            <w:tcW w:w="2410" w:type="dxa"/>
            <w:hideMark/>
          </w:tcPr>
          <w:p w14:paraId="1A221CB3" w14:textId="77777777" w:rsidR="005520AE" w:rsidRDefault="005520AE">
            <w:pPr>
              <w:spacing w:line="276" w:lineRule="auto"/>
              <w:rPr>
                <w:szCs w:val="24"/>
              </w:rPr>
            </w:pPr>
            <w:r>
              <w:rPr>
                <w:szCs w:val="24"/>
                <w:lang w:val="en-US"/>
              </w:rPr>
              <w:t>Hydrocortisone</w:t>
            </w:r>
          </w:p>
        </w:tc>
        <w:tc>
          <w:tcPr>
            <w:tcW w:w="2051" w:type="dxa"/>
            <w:hideMark/>
          </w:tcPr>
          <w:p w14:paraId="29B3B341" w14:textId="77777777" w:rsidR="005520AE" w:rsidRDefault="005520AE">
            <w:pPr>
              <w:spacing w:line="276" w:lineRule="auto"/>
              <w:rPr>
                <w:szCs w:val="24"/>
              </w:rPr>
            </w:pPr>
            <w:r>
              <w:rPr>
                <w:szCs w:val="24"/>
                <w:lang w:val="en-US"/>
              </w:rPr>
              <w:t>Systemic</w:t>
            </w:r>
          </w:p>
        </w:tc>
        <w:tc>
          <w:tcPr>
            <w:tcW w:w="3903" w:type="dxa"/>
            <w:hideMark/>
          </w:tcPr>
          <w:p w14:paraId="6DF08F3D" w14:textId="77777777" w:rsidR="005520AE" w:rsidRDefault="005520AE">
            <w:pPr>
              <w:spacing w:line="276" w:lineRule="auto"/>
              <w:rPr>
                <w:szCs w:val="24"/>
              </w:rPr>
            </w:pPr>
            <w:r>
              <w:rPr>
                <w:szCs w:val="24"/>
                <w:lang w:val="en-US"/>
              </w:rPr>
              <w:t>Acute Severe UC</w:t>
            </w:r>
          </w:p>
        </w:tc>
        <w:tc>
          <w:tcPr>
            <w:tcW w:w="5103" w:type="dxa"/>
            <w:hideMark/>
          </w:tcPr>
          <w:p w14:paraId="40B41411" w14:textId="77777777" w:rsidR="005520AE" w:rsidRDefault="005520AE">
            <w:pPr>
              <w:spacing w:line="276" w:lineRule="auto"/>
              <w:rPr>
                <w:szCs w:val="24"/>
              </w:rPr>
            </w:pPr>
            <w:r>
              <w:rPr>
                <w:szCs w:val="24"/>
                <w:lang w:val="en-US"/>
              </w:rPr>
              <w:t>100mg IV 6 hourly, switch to 40mg Prednisolone OD after 2 days of passing &lt;4 stools per day with no blood</w:t>
            </w:r>
          </w:p>
        </w:tc>
      </w:tr>
      <w:tr w:rsidR="005520AE" w14:paraId="308B1C70" w14:textId="77777777" w:rsidTr="005520AE">
        <w:trPr>
          <w:trHeight w:val="748"/>
        </w:trPr>
        <w:tc>
          <w:tcPr>
            <w:tcW w:w="2410" w:type="dxa"/>
            <w:hideMark/>
          </w:tcPr>
          <w:p w14:paraId="63C63A93" w14:textId="77777777" w:rsidR="005520AE" w:rsidRDefault="005520AE">
            <w:pPr>
              <w:spacing w:line="276" w:lineRule="auto"/>
              <w:rPr>
                <w:szCs w:val="24"/>
                <w:lang w:val="en-US"/>
              </w:rPr>
            </w:pPr>
            <w:r>
              <w:rPr>
                <w:szCs w:val="24"/>
                <w:lang w:val="en-US"/>
              </w:rPr>
              <w:t>Methylprednisolone</w:t>
            </w:r>
          </w:p>
        </w:tc>
        <w:tc>
          <w:tcPr>
            <w:tcW w:w="2051" w:type="dxa"/>
            <w:hideMark/>
          </w:tcPr>
          <w:p w14:paraId="46C1F963" w14:textId="77777777" w:rsidR="005520AE" w:rsidRDefault="005520AE">
            <w:pPr>
              <w:spacing w:line="276" w:lineRule="auto"/>
              <w:rPr>
                <w:szCs w:val="24"/>
                <w:lang w:val="en-US"/>
              </w:rPr>
            </w:pPr>
            <w:r>
              <w:rPr>
                <w:szCs w:val="24"/>
                <w:lang w:val="en-US"/>
              </w:rPr>
              <w:t>Systemic</w:t>
            </w:r>
          </w:p>
        </w:tc>
        <w:tc>
          <w:tcPr>
            <w:tcW w:w="3903" w:type="dxa"/>
            <w:hideMark/>
          </w:tcPr>
          <w:p w14:paraId="1A891898" w14:textId="77777777" w:rsidR="005520AE" w:rsidRDefault="005520AE">
            <w:pPr>
              <w:spacing w:line="276" w:lineRule="auto"/>
              <w:rPr>
                <w:szCs w:val="24"/>
                <w:lang w:val="en-US"/>
              </w:rPr>
            </w:pPr>
            <w:r>
              <w:rPr>
                <w:szCs w:val="24"/>
                <w:lang w:val="en-US"/>
              </w:rPr>
              <w:t>Acute Severe UC</w:t>
            </w:r>
          </w:p>
        </w:tc>
        <w:tc>
          <w:tcPr>
            <w:tcW w:w="5103" w:type="dxa"/>
            <w:hideMark/>
          </w:tcPr>
          <w:p w14:paraId="18813997" w14:textId="77777777" w:rsidR="005520AE" w:rsidRDefault="005520AE">
            <w:pPr>
              <w:spacing w:line="276" w:lineRule="auto"/>
              <w:rPr>
                <w:szCs w:val="24"/>
                <w:lang w:val="en-US"/>
              </w:rPr>
            </w:pPr>
            <w:r>
              <w:rPr>
                <w:szCs w:val="24"/>
                <w:lang w:val="en-US"/>
              </w:rPr>
              <w:t>60-80mg IV daily, switch to 40mg Prednisolone OD after 2 days of passing &lt;4 stools per day with no blood</w:t>
            </w:r>
          </w:p>
        </w:tc>
      </w:tr>
    </w:tbl>
    <w:p w14:paraId="4F2F3DEA" w14:textId="77777777" w:rsidR="00604591" w:rsidRPr="00985FAD" w:rsidRDefault="00604591" w:rsidP="006D4E06">
      <w:pPr>
        <w:pStyle w:val="Heading1"/>
      </w:pPr>
      <w:bookmarkStart w:id="1" w:name="_GoBack"/>
      <w:bookmarkEnd w:id="1"/>
    </w:p>
    <w:sectPr w:rsidR="00604591" w:rsidRPr="00985FAD" w:rsidSect="005520A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24A"/>
    <w:multiLevelType w:val="hybridMultilevel"/>
    <w:tmpl w:val="3FEC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1E58"/>
    <w:multiLevelType w:val="hybridMultilevel"/>
    <w:tmpl w:val="79EE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24349E"/>
    <w:multiLevelType w:val="hybridMultilevel"/>
    <w:tmpl w:val="EF1E0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6F124A"/>
    <w:multiLevelType w:val="hybridMultilevel"/>
    <w:tmpl w:val="2E1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B9"/>
    <w:rsid w:val="00004759"/>
    <w:rsid w:val="0001534F"/>
    <w:rsid w:val="00021BB6"/>
    <w:rsid w:val="00022D46"/>
    <w:rsid w:val="00022E7E"/>
    <w:rsid w:val="00025E38"/>
    <w:rsid w:val="00036596"/>
    <w:rsid w:val="000449A5"/>
    <w:rsid w:val="0006355F"/>
    <w:rsid w:val="00072C50"/>
    <w:rsid w:val="00074227"/>
    <w:rsid w:val="00081EA5"/>
    <w:rsid w:val="00094678"/>
    <w:rsid w:val="00095AA8"/>
    <w:rsid w:val="000B0010"/>
    <w:rsid w:val="000C2E50"/>
    <w:rsid w:val="000C7FC9"/>
    <w:rsid w:val="000E655F"/>
    <w:rsid w:val="000F0B6E"/>
    <w:rsid w:val="000F4A9E"/>
    <w:rsid w:val="000F4BE5"/>
    <w:rsid w:val="00107D11"/>
    <w:rsid w:val="001147CB"/>
    <w:rsid w:val="00117462"/>
    <w:rsid w:val="001200EA"/>
    <w:rsid w:val="00120A1A"/>
    <w:rsid w:val="00121A17"/>
    <w:rsid w:val="001354CE"/>
    <w:rsid w:val="001475FD"/>
    <w:rsid w:val="00151705"/>
    <w:rsid w:val="00160F42"/>
    <w:rsid w:val="00166830"/>
    <w:rsid w:val="00166978"/>
    <w:rsid w:val="00166ACF"/>
    <w:rsid w:val="00174D0D"/>
    <w:rsid w:val="00174D96"/>
    <w:rsid w:val="00184A2A"/>
    <w:rsid w:val="0019035C"/>
    <w:rsid w:val="00194598"/>
    <w:rsid w:val="001A16BC"/>
    <w:rsid w:val="001A35E7"/>
    <w:rsid w:val="001A671D"/>
    <w:rsid w:val="001A7D22"/>
    <w:rsid w:val="001B1232"/>
    <w:rsid w:val="001C42F9"/>
    <w:rsid w:val="001F0311"/>
    <w:rsid w:val="001F32D3"/>
    <w:rsid w:val="001F500D"/>
    <w:rsid w:val="00211719"/>
    <w:rsid w:val="00214A45"/>
    <w:rsid w:val="002249DC"/>
    <w:rsid w:val="00225B53"/>
    <w:rsid w:val="0022744C"/>
    <w:rsid w:val="00227B7C"/>
    <w:rsid w:val="00250B78"/>
    <w:rsid w:val="00250BEE"/>
    <w:rsid w:val="00252D18"/>
    <w:rsid w:val="00254776"/>
    <w:rsid w:val="0026107F"/>
    <w:rsid w:val="00263901"/>
    <w:rsid w:val="002648EC"/>
    <w:rsid w:val="002673C6"/>
    <w:rsid w:val="002756EF"/>
    <w:rsid w:val="00283216"/>
    <w:rsid w:val="00283AA2"/>
    <w:rsid w:val="00286E34"/>
    <w:rsid w:val="002974E0"/>
    <w:rsid w:val="002A3F54"/>
    <w:rsid w:val="002A46D2"/>
    <w:rsid w:val="002E0B7F"/>
    <w:rsid w:val="002F4F2B"/>
    <w:rsid w:val="002F7490"/>
    <w:rsid w:val="00303D08"/>
    <w:rsid w:val="00306325"/>
    <w:rsid w:val="00310FF6"/>
    <w:rsid w:val="00311189"/>
    <w:rsid w:val="0032026A"/>
    <w:rsid w:val="00332E38"/>
    <w:rsid w:val="00334EA7"/>
    <w:rsid w:val="00335560"/>
    <w:rsid w:val="003618D3"/>
    <w:rsid w:val="00362AA1"/>
    <w:rsid w:val="003634E4"/>
    <w:rsid w:val="003637A9"/>
    <w:rsid w:val="003754A3"/>
    <w:rsid w:val="00386A5E"/>
    <w:rsid w:val="003910E1"/>
    <w:rsid w:val="003947E8"/>
    <w:rsid w:val="003972C1"/>
    <w:rsid w:val="003B3B6E"/>
    <w:rsid w:val="003C22DA"/>
    <w:rsid w:val="003D2330"/>
    <w:rsid w:val="003E3A59"/>
    <w:rsid w:val="003F17F7"/>
    <w:rsid w:val="00401793"/>
    <w:rsid w:val="00414072"/>
    <w:rsid w:val="00414930"/>
    <w:rsid w:val="00431ADB"/>
    <w:rsid w:val="00435054"/>
    <w:rsid w:val="004435BE"/>
    <w:rsid w:val="00453F90"/>
    <w:rsid w:val="0048722B"/>
    <w:rsid w:val="00487D08"/>
    <w:rsid w:val="004A01AB"/>
    <w:rsid w:val="004A5E0B"/>
    <w:rsid w:val="004A6452"/>
    <w:rsid w:val="004B204F"/>
    <w:rsid w:val="004B2E29"/>
    <w:rsid w:val="004C075A"/>
    <w:rsid w:val="004E0533"/>
    <w:rsid w:val="004F1C8E"/>
    <w:rsid w:val="00501BA4"/>
    <w:rsid w:val="00503E2A"/>
    <w:rsid w:val="00510A25"/>
    <w:rsid w:val="005216CA"/>
    <w:rsid w:val="005326E4"/>
    <w:rsid w:val="00547A9B"/>
    <w:rsid w:val="00547CD1"/>
    <w:rsid w:val="005520AE"/>
    <w:rsid w:val="00566D83"/>
    <w:rsid w:val="00575B93"/>
    <w:rsid w:val="00576086"/>
    <w:rsid w:val="00586AF0"/>
    <w:rsid w:val="00590FBE"/>
    <w:rsid w:val="005961AA"/>
    <w:rsid w:val="005A052E"/>
    <w:rsid w:val="005A2F1A"/>
    <w:rsid w:val="005A7414"/>
    <w:rsid w:val="005B71CE"/>
    <w:rsid w:val="005C2799"/>
    <w:rsid w:val="005C3B05"/>
    <w:rsid w:val="005C5C28"/>
    <w:rsid w:val="005E2DE9"/>
    <w:rsid w:val="005E49D4"/>
    <w:rsid w:val="005E7A31"/>
    <w:rsid w:val="005F3CC7"/>
    <w:rsid w:val="005F571A"/>
    <w:rsid w:val="005F7104"/>
    <w:rsid w:val="005F7D5E"/>
    <w:rsid w:val="00603169"/>
    <w:rsid w:val="00604591"/>
    <w:rsid w:val="00606BA6"/>
    <w:rsid w:val="006151D6"/>
    <w:rsid w:val="00615A2C"/>
    <w:rsid w:val="0061705C"/>
    <w:rsid w:val="00650349"/>
    <w:rsid w:val="00657AB6"/>
    <w:rsid w:val="0066035E"/>
    <w:rsid w:val="00665DF6"/>
    <w:rsid w:val="0066766F"/>
    <w:rsid w:val="00671CB1"/>
    <w:rsid w:val="00684556"/>
    <w:rsid w:val="00684A80"/>
    <w:rsid w:val="006A158E"/>
    <w:rsid w:val="006C7764"/>
    <w:rsid w:val="006D4E06"/>
    <w:rsid w:val="006E1430"/>
    <w:rsid w:val="006E34BB"/>
    <w:rsid w:val="006E398B"/>
    <w:rsid w:val="006E4AA0"/>
    <w:rsid w:val="006F0924"/>
    <w:rsid w:val="0070016B"/>
    <w:rsid w:val="00713D37"/>
    <w:rsid w:val="00715766"/>
    <w:rsid w:val="0071737F"/>
    <w:rsid w:val="007206AD"/>
    <w:rsid w:val="0073709F"/>
    <w:rsid w:val="00744715"/>
    <w:rsid w:val="007662A2"/>
    <w:rsid w:val="00766D1F"/>
    <w:rsid w:val="007737AD"/>
    <w:rsid w:val="007929A8"/>
    <w:rsid w:val="007A476A"/>
    <w:rsid w:val="007C28DC"/>
    <w:rsid w:val="007C5688"/>
    <w:rsid w:val="007C6B9B"/>
    <w:rsid w:val="007E1555"/>
    <w:rsid w:val="007F1C2A"/>
    <w:rsid w:val="007F52D1"/>
    <w:rsid w:val="007F5B1D"/>
    <w:rsid w:val="0080386D"/>
    <w:rsid w:val="00810E38"/>
    <w:rsid w:val="0081409D"/>
    <w:rsid w:val="008150BC"/>
    <w:rsid w:val="00817FE9"/>
    <w:rsid w:val="0083082E"/>
    <w:rsid w:val="008453D4"/>
    <w:rsid w:val="00864AED"/>
    <w:rsid w:val="00873302"/>
    <w:rsid w:val="00874AFB"/>
    <w:rsid w:val="00875767"/>
    <w:rsid w:val="00875B22"/>
    <w:rsid w:val="00886034"/>
    <w:rsid w:val="008C20E4"/>
    <w:rsid w:val="008D2895"/>
    <w:rsid w:val="008D41B5"/>
    <w:rsid w:val="00903805"/>
    <w:rsid w:val="00912A3D"/>
    <w:rsid w:val="00912C0F"/>
    <w:rsid w:val="00930D62"/>
    <w:rsid w:val="00937C08"/>
    <w:rsid w:val="00944436"/>
    <w:rsid w:val="00957601"/>
    <w:rsid w:val="00960CA7"/>
    <w:rsid w:val="00962546"/>
    <w:rsid w:val="009636A2"/>
    <w:rsid w:val="0096477B"/>
    <w:rsid w:val="0098341A"/>
    <w:rsid w:val="009837A0"/>
    <w:rsid w:val="00985FAD"/>
    <w:rsid w:val="00990C32"/>
    <w:rsid w:val="009944B2"/>
    <w:rsid w:val="009A3F96"/>
    <w:rsid w:val="009B4AEF"/>
    <w:rsid w:val="009D29DA"/>
    <w:rsid w:val="009D3DC1"/>
    <w:rsid w:val="009D7D48"/>
    <w:rsid w:val="009E33D6"/>
    <w:rsid w:val="009E3D05"/>
    <w:rsid w:val="009E7F74"/>
    <w:rsid w:val="009F7AE8"/>
    <w:rsid w:val="00A05BAC"/>
    <w:rsid w:val="00A12014"/>
    <w:rsid w:val="00A13E8B"/>
    <w:rsid w:val="00A155B2"/>
    <w:rsid w:val="00A16B42"/>
    <w:rsid w:val="00A178C9"/>
    <w:rsid w:val="00A200CD"/>
    <w:rsid w:val="00A24477"/>
    <w:rsid w:val="00A24810"/>
    <w:rsid w:val="00A25A27"/>
    <w:rsid w:val="00A326F2"/>
    <w:rsid w:val="00A40A8C"/>
    <w:rsid w:val="00A46EDC"/>
    <w:rsid w:val="00A47C3F"/>
    <w:rsid w:val="00A52473"/>
    <w:rsid w:val="00A542CA"/>
    <w:rsid w:val="00A5580A"/>
    <w:rsid w:val="00A62C25"/>
    <w:rsid w:val="00A72A8A"/>
    <w:rsid w:val="00A870A7"/>
    <w:rsid w:val="00AA2FD8"/>
    <w:rsid w:val="00AA631E"/>
    <w:rsid w:val="00AC6C69"/>
    <w:rsid w:val="00AD1453"/>
    <w:rsid w:val="00AD195C"/>
    <w:rsid w:val="00AD2EA6"/>
    <w:rsid w:val="00AD3715"/>
    <w:rsid w:val="00AD4E4C"/>
    <w:rsid w:val="00AD5771"/>
    <w:rsid w:val="00AD77D6"/>
    <w:rsid w:val="00AE747A"/>
    <w:rsid w:val="00AF5F9C"/>
    <w:rsid w:val="00AF7764"/>
    <w:rsid w:val="00B05046"/>
    <w:rsid w:val="00B057A4"/>
    <w:rsid w:val="00B05D50"/>
    <w:rsid w:val="00B14D6C"/>
    <w:rsid w:val="00B16713"/>
    <w:rsid w:val="00B31A34"/>
    <w:rsid w:val="00B31EF6"/>
    <w:rsid w:val="00B34D0B"/>
    <w:rsid w:val="00B41233"/>
    <w:rsid w:val="00B413A8"/>
    <w:rsid w:val="00B43EE6"/>
    <w:rsid w:val="00B4421A"/>
    <w:rsid w:val="00B44E27"/>
    <w:rsid w:val="00B56710"/>
    <w:rsid w:val="00B61D26"/>
    <w:rsid w:val="00B62197"/>
    <w:rsid w:val="00B6418C"/>
    <w:rsid w:val="00B7235F"/>
    <w:rsid w:val="00B74D37"/>
    <w:rsid w:val="00B81A62"/>
    <w:rsid w:val="00B9709D"/>
    <w:rsid w:val="00B9751B"/>
    <w:rsid w:val="00BA610A"/>
    <w:rsid w:val="00BB0925"/>
    <w:rsid w:val="00BB2BE3"/>
    <w:rsid w:val="00BB7327"/>
    <w:rsid w:val="00BC3B45"/>
    <w:rsid w:val="00BC4FA0"/>
    <w:rsid w:val="00BE1579"/>
    <w:rsid w:val="00BE3A9A"/>
    <w:rsid w:val="00BE73EE"/>
    <w:rsid w:val="00BF36ED"/>
    <w:rsid w:val="00C07321"/>
    <w:rsid w:val="00C11F13"/>
    <w:rsid w:val="00C2140B"/>
    <w:rsid w:val="00C22634"/>
    <w:rsid w:val="00C25E12"/>
    <w:rsid w:val="00C367B5"/>
    <w:rsid w:val="00C429ED"/>
    <w:rsid w:val="00C45FD2"/>
    <w:rsid w:val="00C46B3B"/>
    <w:rsid w:val="00C50121"/>
    <w:rsid w:val="00C52F56"/>
    <w:rsid w:val="00C538D4"/>
    <w:rsid w:val="00C635E5"/>
    <w:rsid w:val="00C71D12"/>
    <w:rsid w:val="00C761E2"/>
    <w:rsid w:val="00C81C61"/>
    <w:rsid w:val="00C83E5D"/>
    <w:rsid w:val="00C92622"/>
    <w:rsid w:val="00C942DA"/>
    <w:rsid w:val="00CA5DDD"/>
    <w:rsid w:val="00CB0F0F"/>
    <w:rsid w:val="00CC0DC5"/>
    <w:rsid w:val="00CD5E38"/>
    <w:rsid w:val="00CD6F69"/>
    <w:rsid w:val="00CE21F2"/>
    <w:rsid w:val="00CE6BF9"/>
    <w:rsid w:val="00CF2477"/>
    <w:rsid w:val="00CF248E"/>
    <w:rsid w:val="00CF75F5"/>
    <w:rsid w:val="00D0168B"/>
    <w:rsid w:val="00D06E6C"/>
    <w:rsid w:val="00D12E16"/>
    <w:rsid w:val="00D20A23"/>
    <w:rsid w:val="00D3411E"/>
    <w:rsid w:val="00D34C19"/>
    <w:rsid w:val="00D44214"/>
    <w:rsid w:val="00D7451D"/>
    <w:rsid w:val="00D76225"/>
    <w:rsid w:val="00D91422"/>
    <w:rsid w:val="00DA1E95"/>
    <w:rsid w:val="00DA7751"/>
    <w:rsid w:val="00DB1164"/>
    <w:rsid w:val="00DB4F2A"/>
    <w:rsid w:val="00DB6687"/>
    <w:rsid w:val="00DC0D1C"/>
    <w:rsid w:val="00DC63B5"/>
    <w:rsid w:val="00DC787F"/>
    <w:rsid w:val="00DD30B9"/>
    <w:rsid w:val="00DE1382"/>
    <w:rsid w:val="00DF761A"/>
    <w:rsid w:val="00E115D3"/>
    <w:rsid w:val="00E2234C"/>
    <w:rsid w:val="00E235BA"/>
    <w:rsid w:val="00E25A59"/>
    <w:rsid w:val="00E31F54"/>
    <w:rsid w:val="00E3543A"/>
    <w:rsid w:val="00E37182"/>
    <w:rsid w:val="00E567F5"/>
    <w:rsid w:val="00E705EF"/>
    <w:rsid w:val="00E70889"/>
    <w:rsid w:val="00E74851"/>
    <w:rsid w:val="00E76BFD"/>
    <w:rsid w:val="00E92760"/>
    <w:rsid w:val="00E95838"/>
    <w:rsid w:val="00EB1252"/>
    <w:rsid w:val="00EB3A48"/>
    <w:rsid w:val="00EC59DB"/>
    <w:rsid w:val="00EF6E8C"/>
    <w:rsid w:val="00F06715"/>
    <w:rsid w:val="00F07DE3"/>
    <w:rsid w:val="00F158CD"/>
    <w:rsid w:val="00F223DC"/>
    <w:rsid w:val="00F22CD0"/>
    <w:rsid w:val="00F259FC"/>
    <w:rsid w:val="00F2695A"/>
    <w:rsid w:val="00F31624"/>
    <w:rsid w:val="00F34654"/>
    <w:rsid w:val="00F4058D"/>
    <w:rsid w:val="00F41871"/>
    <w:rsid w:val="00F5300C"/>
    <w:rsid w:val="00F64384"/>
    <w:rsid w:val="00F803C5"/>
    <w:rsid w:val="00F81D6F"/>
    <w:rsid w:val="00F828F7"/>
    <w:rsid w:val="00F838FB"/>
    <w:rsid w:val="00F96D1E"/>
    <w:rsid w:val="00FA1BFA"/>
    <w:rsid w:val="00FA7356"/>
    <w:rsid w:val="00FB0961"/>
    <w:rsid w:val="00FB37F7"/>
    <w:rsid w:val="00FB7D26"/>
    <w:rsid w:val="00FC6277"/>
    <w:rsid w:val="00FC6BBB"/>
    <w:rsid w:val="00FD0FAA"/>
    <w:rsid w:val="00FD1E8A"/>
    <w:rsid w:val="00FD2058"/>
    <w:rsid w:val="00FD4C3E"/>
    <w:rsid w:val="00FE0471"/>
    <w:rsid w:val="00FE0F71"/>
    <w:rsid w:val="00FE1E70"/>
    <w:rsid w:val="00FE2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C4C3"/>
  <w15:docId w15:val="{DF05C84C-AB51-4059-9CAD-773D14C9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EA6"/>
  </w:style>
  <w:style w:type="paragraph" w:styleId="Heading1">
    <w:name w:val="heading 1"/>
    <w:basedOn w:val="Normal"/>
    <w:next w:val="Normal"/>
    <w:link w:val="Heading1Char"/>
    <w:uiPriority w:val="9"/>
    <w:qFormat/>
    <w:rsid w:val="00AE74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74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25E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4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747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B71CE"/>
    <w:rPr>
      <w:sz w:val="16"/>
      <w:szCs w:val="16"/>
    </w:rPr>
  </w:style>
  <w:style w:type="paragraph" w:styleId="CommentText">
    <w:name w:val="annotation text"/>
    <w:basedOn w:val="Normal"/>
    <w:link w:val="CommentTextChar"/>
    <w:uiPriority w:val="99"/>
    <w:semiHidden/>
    <w:unhideWhenUsed/>
    <w:rsid w:val="005B71CE"/>
    <w:pPr>
      <w:spacing w:line="240" w:lineRule="auto"/>
    </w:pPr>
    <w:rPr>
      <w:sz w:val="20"/>
      <w:szCs w:val="20"/>
    </w:rPr>
  </w:style>
  <w:style w:type="character" w:customStyle="1" w:styleId="CommentTextChar">
    <w:name w:val="Comment Text Char"/>
    <w:basedOn w:val="DefaultParagraphFont"/>
    <w:link w:val="CommentText"/>
    <w:uiPriority w:val="99"/>
    <w:semiHidden/>
    <w:rsid w:val="005B71CE"/>
    <w:rPr>
      <w:sz w:val="20"/>
      <w:szCs w:val="20"/>
    </w:rPr>
  </w:style>
  <w:style w:type="paragraph" w:styleId="CommentSubject">
    <w:name w:val="annotation subject"/>
    <w:basedOn w:val="CommentText"/>
    <w:next w:val="CommentText"/>
    <w:link w:val="CommentSubjectChar"/>
    <w:uiPriority w:val="99"/>
    <w:semiHidden/>
    <w:unhideWhenUsed/>
    <w:rsid w:val="005B71CE"/>
    <w:rPr>
      <w:b/>
      <w:bCs/>
    </w:rPr>
  </w:style>
  <w:style w:type="character" w:customStyle="1" w:styleId="CommentSubjectChar">
    <w:name w:val="Comment Subject Char"/>
    <w:basedOn w:val="CommentTextChar"/>
    <w:link w:val="CommentSubject"/>
    <w:uiPriority w:val="99"/>
    <w:semiHidden/>
    <w:rsid w:val="005B71CE"/>
    <w:rPr>
      <w:b/>
      <w:bCs/>
      <w:sz w:val="20"/>
      <w:szCs w:val="20"/>
    </w:rPr>
  </w:style>
  <w:style w:type="paragraph" w:styleId="BalloonText">
    <w:name w:val="Balloon Text"/>
    <w:basedOn w:val="Normal"/>
    <w:link w:val="BalloonTextChar"/>
    <w:uiPriority w:val="99"/>
    <w:semiHidden/>
    <w:unhideWhenUsed/>
    <w:rsid w:val="005B7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1CE"/>
    <w:rPr>
      <w:rFonts w:ascii="Segoe UI" w:hAnsi="Segoe UI" w:cs="Segoe UI"/>
      <w:sz w:val="18"/>
      <w:szCs w:val="18"/>
    </w:rPr>
  </w:style>
  <w:style w:type="character" w:styleId="Hyperlink">
    <w:name w:val="Hyperlink"/>
    <w:basedOn w:val="DefaultParagraphFont"/>
    <w:uiPriority w:val="99"/>
    <w:unhideWhenUsed/>
    <w:rsid w:val="006E4AA0"/>
    <w:rPr>
      <w:color w:val="0000FF"/>
      <w:u w:val="single"/>
    </w:rPr>
  </w:style>
  <w:style w:type="paragraph" w:styleId="ListParagraph">
    <w:name w:val="List Paragraph"/>
    <w:basedOn w:val="Normal"/>
    <w:uiPriority w:val="34"/>
    <w:qFormat/>
    <w:rsid w:val="00A178C9"/>
    <w:pPr>
      <w:ind w:left="720"/>
      <w:contextualSpacing/>
    </w:pPr>
  </w:style>
  <w:style w:type="paragraph" w:styleId="Revision">
    <w:name w:val="Revision"/>
    <w:hidden/>
    <w:uiPriority w:val="99"/>
    <w:semiHidden/>
    <w:rsid w:val="0001534F"/>
    <w:pPr>
      <w:spacing w:after="0" w:line="240" w:lineRule="auto"/>
    </w:pPr>
  </w:style>
  <w:style w:type="character" w:styleId="FollowedHyperlink">
    <w:name w:val="FollowedHyperlink"/>
    <w:basedOn w:val="DefaultParagraphFont"/>
    <w:uiPriority w:val="99"/>
    <w:semiHidden/>
    <w:unhideWhenUsed/>
    <w:rsid w:val="009F7AE8"/>
    <w:rPr>
      <w:color w:val="954F72" w:themeColor="followedHyperlink"/>
      <w:u w:val="single"/>
    </w:rPr>
  </w:style>
  <w:style w:type="character" w:customStyle="1" w:styleId="Heading3Char">
    <w:name w:val="Heading 3 Char"/>
    <w:basedOn w:val="DefaultParagraphFont"/>
    <w:link w:val="Heading3"/>
    <w:uiPriority w:val="9"/>
    <w:semiHidden/>
    <w:rsid w:val="00025E38"/>
    <w:rPr>
      <w:rFonts w:asciiTheme="majorHAnsi" w:eastAsiaTheme="majorEastAsia" w:hAnsiTheme="majorHAnsi" w:cstheme="majorBidi"/>
      <w:color w:val="1F4D78" w:themeColor="accent1" w:themeShade="7F"/>
      <w:sz w:val="24"/>
      <w:szCs w:val="24"/>
    </w:rPr>
  </w:style>
  <w:style w:type="character" w:customStyle="1" w:styleId="orcid-id-https2">
    <w:name w:val="orcid-id-https2"/>
    <w:basedOn w:val="DefaultParagraphFont"/>
    <w:rsid w:val="00283216"/>
    <w:rPr>
      <w:sz w:val="14"/>
      <w:szCs w:val="14"/>
    </w:rPr>
  </w:style>
  <w:style w:type="table" w:styleId="TableGrid">
    <w:name w:val="Table Grid"/>
    <w:basedOn w:val="TableNormal"/>
    <w:uiPriority w:val="59"/>
    <w:rsid w:val="001147CB"/>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A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7371">
      <w:bodyDiv w:val="1"/>
      <w:marLeft w:val="0"/>
      <w:marRight w:val="0"/>
      <w:marTop w:val="0"/>
      <w:marBottom w:val="0"/>
      <w:divBdr>
        <w:top w:val="none" w:sz="0" w:space="0" w:color="auto"/>
        <w:left w:val="none" w:sz="0" w:space="0" w:color="auto"/>
        <w:bottom w:val="none" w:sz="0" w:space="0" w:color="auto"/>
        <w:right w:val="none" w:sz="0" w:space="0" w:color="auto"/>
      </w:divBdr>
    </w:div>
    <w:div w:id="275334078">
      <w:bodyDiv w:val="1"/>
      <w:marLeft w:val="0"/>
      <w:marRight w:val="0"/>
      <w:marTop w:val="0"/>
      <w:marBottom w:val="0"/>
      <w:divBdr>
        <w:top w:val="none" w:sz="0" w:space="0" w:color="auto"/>
        <w:left w:val="none" w:sz="0" w:space="0" w:color="auto"/>
        <w:bottom w:val="none" w:sz="0" w:space="0" w:color="auto"/>
        <w:right w:val="none" w:sz="0" w:space="0" w:color="auto"/>
      </w:divBdr>
    </w:div>
    <w:div w:id="739332038">
      <w:bodyDiv w:val="1"/>
      <w:marLeft w:val="0"/>
      <w:marRight w:val="0"/>
      <w:marTop w:val="0"/>
      <w:marBottom w:val="0"/>
      <w:divBdr>
        <w:top w:val="none" w:sz="0" w:space="0" w:color="auto"/>
        <w:left w:val="none" w:sz="0" w:space="0" w:color="auto"/>
        <w:bottom w:val="none" w:sz="0" w:space="0" w:color="auto"/>
        <w:right w:val="none" w:sz="0" w:space="0" w:color="auto"/>
      </w:divBdr>
    </w:div>
    <w:div w:id="1292055180">
      <w:bodyDiv w:val="1"/>
      <w:marLeft w:val="0"/>
      <w:marRight w:val="0"/>
      <w:marTop w:val="0"/>
      <w:marBottom w:val="0"/>
      <w:divBdr>
        <w:top w:val="none" w:sz="0" w:space="0" w:color="auto"/>
        <w:left w:val="none" w:sz="0" w:space="0" w:color="auto"/>
        <w:bottom w:val="none" w:sz="0" w:space="0" w:color="auto"/>
        <w:right w:val="none" w:sz="0" w:space="0" w:color="auto"/>
      </w:divBdr>
    </w:div>
    <w:div w:id="16686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855-9873" TargetMode="External"/><Relationship Id="rId13" Type="http://schemas.openxmlformats.org/officeDocument/2006/relationships/hyperlink" Target="http://www.rcgp.org.uk/ibd" TargetMode="External"/><Relationship Id="rId3" Type="http://schemas.openxmlformats.org/officeDocument/2006/relationships/styles" Target="styles.xml"/><Relationship Id="rId7" Type="http://schemas.openxmlformats.org/officeDocument/2006/relationships/hyperlink" Target="https://orcid.org/0000-0003-2022-5859" TargetMode="External"/><Relationship Id="rId12" Type="http://schemas.openxmlformats.org/officeDocument/2006/relationships/hyperlink" Target="mailto:rpollok@sgul.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orcid.org/0000-0003-4278-3720" TargetMode="External"/><Relationship Id="rId11" Type="http://schemas.openxmlformats.org/officeDocument/2006/relationships/hyperlink" Target="https://orcid.org/0000-0001-6452-67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0000-0002-7442-6093" TargetMode="External"/><Relationship Id="rId4" Type="http://schemas.openxmlformats.org/officeDocument/2006/relationships/settings" Target="settings.xml"/><Relationship Id="rId9" Type="http://schemas.openxmlformats.org/officeDocument/2006/relationships/hyperlink" Target="https://orcid.org/0000-0002-5285-7714" TargetMode="External"/><Relationship Id="rId14" Type="http://schemas.openxmlformats.org/officeDocument/2006/relationships/hyperlink" Target="http://www.rcgp.org.uk/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B8456-AB82-43C6-A739-6C45E42C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69020</Words>
  <Characters>393418</Characters>
  <Application>Microsoft Office Word</Application>
  <DocSecurity>0</DocSecurity>
  <Lines>3278</Lines>
  <Paragraphs>923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Blackwell</dc:creator>
  <cp:lastModifiedBy>Jonathan Blackwell</cp:lastModifiedBy>
  <cp:revision>4</cp:revision>
  <dcterms:created xsi:type="dcterms:W3CDTF">2020-03-06T12:29:00Z</dcterms:created>
  <dcterms:modified xsi:type="dcterms:W3CDTF">2020-03-06T14:37:00Z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61802b10-0e76-354d-a587-c251043a81ac</vt:lpwstr>
  </property>
  <property fmtid="{D5CDD505-2E9C-101B-9397-08002B2CF9AE}" pid="24" name="Mendeley Citation Style_1">
    <vt:lpwstr>http://www.zotero.org/styles/american-medical-association</vt:lpwstr>
  </property>
</Properties>
</file>