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16D7" w:rsidRPr="002761E0" w:rsidRDefault="005D16D7" w:rsidP="007F20CC">
      <w:pPr>
        <w:spacing w:after="0" w:line="480" w:lineRule="auto"/>
        <w:ind w:left="2835" w:hanging="2835"/>
        <w:rPr>
          <w:rFonts w:ascii="Times New Roman" w:hAnsi="Times New Roman"/>
          <w:sz w:val="24"/>
          <w:szCs w:val="24"/>
        </w:rPr>
      </w:pPr>
      <w:r w:rsidRPr="002761E0">
        <w:rPr>
          <w:rFonts w:ascii="Times New Roman" w:hAnsi="Times New Roman"/>
          <w:sz w:val="24"/>
          <w:szCs w:val="24"/>
        </w:rPr>
        <w:t xml:space="preserve">Supplementary table 1 </w:t>
      </w:r>
      <w:r w:rsidRPr="002761E0">
        <w:rPr>
          <w:rFonts w:ascii="Times New Roman" w:hAnsi="Times New Roman"/>
          <w:sz w:val="24"/>
          <w:szCs w:val="24"/>
        </w:rPr>
        <w:tab/>
      </w:r>
      <w:proofErr w:type="gramStart"/>
      <w:r w:rsidRPr="002761E0">
        <w:rPr>
          <w:rFonts w:ascii="Times New Roman" w:hAnsi="Times New Roman"/>
          <w:sz w:val="24"/>
          <w:szCs w:val="24"/>
        </w:rPr>
        <w:t>Imprecision</w:t>
      </w:r>
      <w:proofErr w:type="gramEnd"/>
      <w:r w:rsidRPr="002761E0">
        <w:rPr>
          <w:rFonts w:ascii="Times New Roman" w:hAnsi="Times New Roman"/>
          <w:sz w:val="24"/>
          <w:szCs w:val="24"/>
        </w:rPr>
        <w:t xml:space="preserve"> data</w:t>
      </w:r>
      <w:r w:rsidR="007F20C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F20CC">
        <w:rPr>
          <w:rFonts w:ascii="Times New Roman" w:hAnsi="Times New Roman"/>
          <w:sz w:val="24"/>
          <w:szCs w:val="24"/>
        </w:rPr>
        <w:t>Coefficient of variation (CV) with 95% confidence intervals (CI).</w:t>
      </w:r>
      <w:proofErr w:type="gramEnd"/>
    </w:p>
    <w:p w:rsidR="005D16D7" w:rsidRPr="002761E0" w:rsidRDefault="005D16D7" w:rsidP="002761E0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tbl>
      <w:tblPr>
        <w:tblW w:w="8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559"/>
        <w:gridCol w:w="1134"/>
        <w:gridCol w:w="1701"/>
        <w:gridCol w:w="1276"/>
        <w:gridCol w:w="1559"/>
      </w:tblGrid>
      <w:tr w:rsidR="005D16D7" w:rsidRPr="002761E0">
        <w:trPr>
          <w:trHeight w:val="2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6D7" w:rsidRPr="002761E0" w:rsidRDefault="005D16D7" w:rsidP="002761E0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7" w:rsidRPr="002761E0" w:rsidRDefault="003344AD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Within run (</w:t>
            </w:r>
            <w:r w:rsidR="005D16D7" w:rsidRPr="002761E0">
              <w:rPr>
                <w:rFonts w:ascii="Times New Roman" w:hAnsi="Times New Roman"/>
                <w:sz w:val="24"/>
                <w:szCs w:val="24"/>
              </w:rPr>
              <w:t>Repeatability</w:t>
            </w:r>
            <w:r w:rsidRPr="002761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D16D7" w:rsidRPr="002761E0">
        <w:trPr>
          <w:trHeight w:val="2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Sample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Mean (µg/L)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CV</w:t>
            </w:r>
            <w:r w:rsidR="00D737EF" w:rsidRPr="002761E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95% 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CV</w:t>
            </w:r>
            <w:r w:rsidR="00D737EF" w:rsidRPr="002761E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95% CI</w:t>
            </w:r>
          </w:p>
        </w:tc>
      </w:tr>
      <w:tr w:rsidR="005D16D7" w:rsidRPr="002761E0">
        <w:trPr>
          <w:trHeight w:val="2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1.754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21.1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15.5-33.3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16.0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11.1-28.0</w:t>
            </w:r>
          </w:p>
        </w:tc>
      </w:tr>
      <w:tr w:rsidR="005D16D7" w:rsidRPr="002761E0">
        <w:trPr>
          <w:trHeight w:val="2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3.293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7.9-15.9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6.6-16.6</w:t>
            </w:r>
          </w:p>
        </w:tc>
      </w:tr>
      <w:tr w:rsidR="005D16D7" w:rsidRPr="002761E0">
        <w:trPr>
          <w:trHeight w:val="2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5.749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8.0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5.5-14.6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3.5-8.1</w:t>
            </w:r>
          </w:p>
        </w:tc>
      </w:tr>
      <w:tr w:rsidR="005D16D7" w:rsidRPr="002761E0">
        <w:trPr>
          <w:trHeight w:val="2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8.822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3.9-11.2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2.2-5.1</w:t>
            </w:r>
          </w:p>
        </w:tc>
      </w:tr>
      <w:tr w:rsidR="005D16D7" w:rsidRPr="002761E0">
        <w:trPr>
          <w:trHeight w:val="2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16.768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2.3-6.9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1.3-2.9</w:t>
            </w:r>
          </w:p>
        </w:tc>
      </w:tr>
      <w:tr w:rsidR="005D16D7" w:rsidRPr="002761E0">
        <w:trPr>
          <w:trHeight w:val="2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32.965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1.7-3.5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1.1-2.6</w:t>
            </w:r>
          </w:p>
        </w:tc>
      </w:tr>
      <w:tr w:rsidR="005D16D7" w:rsidRPr="002761E0">
        <w:trPr>
          <w:trHeight w:val="2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110.271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1.3-2.5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sz w:val="24"/>
                <w:szCs w:val="24"/>
              </w:rPr>
              <w:t>1.0-2.4</w:t>
            </w:r>
          </w:p>
        </w:tc>
      </w:tr>
    </w:tbl>
    <w:p w:rsidR="005D16D7" w:rsidRPr="002761E0" w:rsidRDefault="005D16D7" w:rsidP="002761E0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FA6063" w:rsidRDefault="003344AD" w:rsidP="001C7837">
      <w:pPr>
        <w:widowControl w:val="0"/>
        <w:autoSpaceDE w:val="0"/>
        <w:autoSpaceDN w:val="0"/>
        <w:adjustRightInd w:val="0"/>
        <w:spacing w:after="0" w:line="480" w:lineRule="auto"/>
        <w:ind w:left="2835" w:hanging="2835"/>
        <w:rPr>
          <w:rFonts w:ascii="Times New Roman" w:hAnsi="Times New Roman"/>
          <w:color w:val="000000"/>
          <w:sz w:val="24"/>
          <w:szCs w:val="24"/>
        </w:rPr>
      </w:pPr>
      <w:r w:rsidRPr="002761E0">
        <w:rPr>
          <w:rFonts w:ascii="Times New Roman" w:hAnsi="Times New Roman"/>
          <w:color w:val="000000"/>
          <w:sz w:val="24"/>
          <w:szCs w:val="24"/>
        </w:rPr>
        <w:br w:type="page"/>
      </w:r>
      <w:r w:rsidR="00AC41A1" w:rsidRPr="002761E0">
        <w:rPr>
          <w:rFonts w:ascii="Times New Roman" w:hAnsi="Times New Roman"/>
          <w:color w:val="000000"/>
          <w:sz w:val="24"/>
          <w:szCs w:val="24"/>
        </w:rPr>
        <w:lastRenderedPageBreak/>
        <w:t xml:space="preserve">Supplementary table </w:t>
      </w:r>
      <w:r w:rsidR="00AC41A1">
        <w:rPr>
          <w:rFonts w:ascii="Times New Roman" w:hAnsi="Times New Roman"/>
          <w:color w:val="000000"/>
          <w:sz w:val="24"/>
          <w:szCs w:val="24"/>
        </w:rPr>
        <w:t>2</w:t>
      </w:r>
      <w:r w:rsidR="00AC41A1" w:rsidRPr="002761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41A1" w:rsidRPr="002761E0">
        <w:rPr>
          <w:rFonts w:ascii="Times New Roman" w:hAnsi="Times New Roman"/>
          <w:color w:val="000000"/>
          <w:sz w:val="24"/>
          <w:szCs w:val="24"/>
        </w:rPr>
        <w:tab/>
      </w:r>
      <w:r w:rsidR="00AC41A1">
        <w:rPr>
          <w:rFonts w:ascii="Times New Roman" w:hAnsi="Times New Roman"/>
          <w:color w:val="000000"/>
          <w:sz w:val="24"/>
          <w:szCs w:val="24"/>
        </w:rPr>
        <w:t>Sample stability</w:t>
      </w:r>
      <w:r w:rsidR="008D7AD1">
        <w:rPr>
          <w:rFonts w:ascii="Times New Roman" w:hAnsi="Times New Roman"/>
          <w:color w:val="000000"/>
          <w:sz w:val="24"/>
          <w:szCs w:val="24"/>
        </w:rPr>
        <w:t xml:space="preserve"> – pool values at each time point (µg/l)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155"/>
        <w:gridCol w:w="1155"/>
        <w:gridCol w:w="1156"/>
        <w:gridCol w:w="1155"/>
        <w:gridCol w:w="1156"/>
      </w:tblGrid>
      <w:tr w:rsidR="00FA6063" w:rsidRPr="00FA6063" w:rsidTr="008D7AD1">
        <w:tc>
          <w:tcPr>
            <w:tcW w:w="1668" w:type="dxa"/>
            <w:shd w:val="clear" w:color="auto" w:fill="auto"/>
          </w:tcPr>
          <w:p w:rsidR="00FA6063" w:rsidRPr="008D7AD1" w:rsidRDefault="00FA6063" w:rsidP="00FA6063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A6063" w:rsidRPr="008D7AD1" w:rsidRDefault="001C7837" w:rsidP="00FA6063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AD1">
              <w:rPr>
                <w:rFonts w:ascii="Times New Roman" w:hAnsi="Times New Roman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155" w:type="dxa"/>
            <w:shd w:val="clear" w:color="auto" w:fill="auto"/>
          </w:tcPr>
          <w:p w:rsidR="00FA6063" w:rsidRPr="008D7AD1" w:rsidRDefault="00FA6063" w:rsidP="00FD06E0">
            <w:pPr>
              <w:rPr>
                <w:rFonts w:ascii="Times New Roman" w:hAnsi="Times New Roman"/>
                <w:sz w:val="24"/>
                <w:szCs w:val="24"/>
              </w:rPr>
            </w:pPr>
            <w:r w:rsidRPr="008D7AD1">
              <w:rPr>
                <w:rFonts w:ascii="Times New Roman" w:hAnsi="Times New Roman"/>
                <w:sz w:val="24"/>
                <w:szCs w:val="24"/>
              </w:rPr>
              <w:t>0h</w:t>
            </w:r>
          </w:p>
        </w:tc>
        <w:tc>
          <w:tcPr>
            <w:tcW w:w="1155" w:type="dxa"/>
            <w:shd w:val="clear" w:color="auto" w:fill="auto"/>
          </w:tcPr>
          <w:p w:rsidR="00FA6063" w:rsidRPr="008D7AD1" w:rsidRDefault="00FA6063" w:rsidP="00FD06E0">
            <w:pPr>
              <w:rPr>
                <w:rFonts w:ascii="Times New Roman" w:hAnsi="Times New Roman"/>
                <w:sz w:val="24"/>
                <w:szCs w:val="24"/>
              </w:rPr>
            </w:pPr>
            <w:r w:rsidRPr="008D7AD1">
              <w:rPr>
                <w:rFonts w:ascii="Times New Roman" w:hAnsi="Times New Roman"/>
                <w:sz w:val="24"/>
                <w:szCs w:val="24"/>
              </w:rPr>
              <w:t>24h</w:t>
            </w:r>
          </w:p>
        </w:tc>
        <w:tc>
          <w:tcPr>
            <w:tcW w:w="1156" w:type="dxa"/>
            <w:shd w:val="clear" w:color="auto" w:fill="auto"/>
          </w:tcPr>
          <w:p w:rsidR="00FA6063" w:rsidRPr="008D7AD1" w:rsidRDefault="00FA6063" w:rsidP="00FD06E0">
            <w:pPr>
              <w:rPr>
                <w:rFonts w:ascii="Times New Roman" w:hAnsi="Times New Roman"/>
                <w:sz w:val="24"/>
                <w:szCs w:val="24"/>
              </w:rPr>
            </w:pPr>
            <w:r w:rsidRPr="008D7AD1">
              <w:rPr>
                <w:rFonts w:ascii="Times New Roman" w:hAnsi="Times New Roman"/>
                <w:sz w:val="24"/>
                <w:szCs w:val="24"/>
              </w:rPr>
              <w:t>48h</w:t>
            </w:r>
          </w:p>
        </w:tc>
        <w:tc>
          <w:tcPr>
            <w:tcW w:w="1155" w:type="dxa"/>
            <w:shd w:val="clear" w:color="auto" w:fill="auto"/>
          </w:tcPr>
          <w:p w:rsidR="00FA6063" w:rsidRPr="008D7AD1" w:rsidRDefault="00FA6063" w:rsidP="00FD06E0">
            <w:pPr>
              <w:rPr>
                <w:rFonts w:ascii="Times New Roman" w:hAnsi="Times New Roman"/>
                <w:sz w:val="24"/>
                <w:szCs w:val="24"/>
              </w:rPr>
            </w:pPr>
            <w:r w:rsidRPr="008D7AD1">
              <w:rPr>
                <w:rFonts w:ascii="Times New Roman" w:hAnsi="Times New Roman"/>
                <w:sz w:val="24"/>
                <w:szCs w:val="24"/>
              </w:rPr>
              <w:t>72h</w:t>
            </w:r>
          </w:p>
        </w:tc>
        <w:tc>
          <w:tcPr>
            <w:tcW w:w="1156" w:type="dxa"/>
            <w:shd w:val="clear" w:color="auto" w:fill="auto"/>
          </w:tcPr>
          <w:p w:rsidR="00FA6063" w:rsidRPr="008D7AD1" w:rsidRDefault="00FA6063" w:rsidP="00FD06E0">
            <w:pPr>
              <w:rPr>
                <w:rFonts w:ascii="Times New Roman" w:hAnsi="Times New Roman"/>
                <w:sz w:val="24"/>
                <w:szCs w:val="24"/>
              </w:rPr>
            </w:pPr>
            <w:r w:rsidRPr="008D7AD1">
              <w:rPr>
                <w:rFonts w:ascii="Times New Roman" w:hAnsi="Times New Roman"/>
                <w:sz w:val="24"/>
                <w:szCs w:val="24"/>
              </w:rPr>
              <w:t>96h</w:t>
            </w:r>
          </w:p>
        </w:tc>
      </w:tr>
      <w:tr w:rsidR="001C7837" w:rsidRPr="00FA6063" w:rsidTr="008D7AD1">
        <w:tc>
          <w:tcPr>
            <w:tcW w:w="1668" w:type="dxa"/>
            <w:shd w:val="clear" w:color="auto" w:fill="auto"/>
          </w:tcPr>
          <w:p w:rsidR="001C7837" w:rsidRPr="008D7AD1" w:rsidRDefault="008D7AD1" w:rsidP="00FA6063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AD1">
              <w:rPr>
                <w:rFonts w:ascii="Times New Roman" w:hAnsi="Times New Roman"/>
                <w:color w:val="000000"/>
                <w:sz w:val="24"/>
                <w:szCs w:val="24"/>
              </w:rPr>
              <w:t>Sample pool</w:t>
            </w:r>
          </w:p>
        </w:tc>
        <w:tc>
          <w:tcPr>
            <w:tcW w:w="1842" w:type="dxa"/>
            <w:shd w:val="clear" w:color="auto" w:fill="auto"/>
          </w:tcPr>
          <w:p w:rsidR="001C7837" w:rsidRPr="008D7AD1" w:rsidRDefault="008D7AD1" w:rsidP="00FC6387">
            <w:pPr>
              <w:rPr>
                <w:rFonts w:ascii="Times New Roman" w:hAnsi="Times New Roman"/>
                <w:sz w:val="24"/>
                <w:szCs w:val="24"/>
              </w:rPr>
            </w:pPr>
            <w:r w:rsidRPr="008D7AD1">
              <w:rPr>
                <w:rFonts w:ascii="Times New Roman" w:hAnsi="Times New Roman"/>
                <w:sz w:val="24"/>
                <w:szCs w:val="24"/>
              </w:rPr>
              <w:t>Storage condition</w:t>
            </w:r>
          </w:p>
        </w:tc>
        <w:tc>
          <w:tcPr>
            <w:tcW w:w="1155" w:type="dxa"/>
            <w:shd w:val="clear" w:color="auto" w:fill="auto"/>
          </w:tcPr>
          <w:p w:rsidR="001C7837" w:rsidRPr="008D7AD1" w:rsidRDefault="001C7837" w:rsidP="00FC6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1C7837" w:rsidRPr="008D7AD1" w:rsidRDefault="001C7837" w:rsidP="00FC6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:rsidR="001C7837" w:rsidRPr="008D7AD1" w:rsidRDefault="001C7837" w:rsidP="00FC6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1C7837" w:rsidRPr="008D7AD1" w:rsidRDefault="001C7837" w:rsidP="00FC6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:rsidR="001C7837" w:rsidRPr="008D7AD1" w:rsidRDefault="001C7837" w:rsidP="00FC6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AD1" w:rsidRPr="00FA6063" w:rsidTr="008D7AD1">
        <w:tc>
          <w:tcPr>
            <w:tcW w:w="1668" w:type="dxa"/>
            <w:vMerge w:val="restart"/>
            <w:shd w:val="clear" w:color="auto" w:fill="auto"/>
          </w:tcPr>
          <w:p w:rsidR="008D7AD1" w:rsidRPr="008D7AD1" w:rsidRDefault="008D7AD1" w:rsidP="00FA6063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AD1">
              <w:rPr>
                <w:rFonts w:ascii="Times New Roman" w:hAnsi="Times New Roman"/>
                <w:color w:val="000000"/>
                <w:sz w:val="24"/>
                <w:szCs w:val="24"/>
              </w:rPr>
              <w:t>Low pool</w:t>
            </w:r>
          </w:p>
        </w:tc>
        <w:tc>
          <w:tcPr>
            <w:tcW w:w="1842" w:type="dxa"/>
            <w:shd w:val="clear" w:color="auto" w:fill="auto"/>
          </w:tcPr>
          <w:p w:rsidR="008D7AD1" w:rsidRPr="008D7AD1" w:rsidRDefault="008D7AD1" w:rsidP="00FC6387">
            <w:pPr>
              <w:rPr>
                <w:rFonts w:ascii="Times New Roman" w:hAnsi="Times New Roman"/>
                <w:sz w:val="24"/>
                <w:szCs w:val="24"/>
              </w:rPr>
            </w:pPr>
            <w:r w:rsidRPr="008D7AD1">
              <w:rPr>
                <w:rFonts w:ascii="Times New Roman" w:hAnsi="Times New Roman"/>
                <w:sz w:val="24"/>
                <w:szCs w:val="24"/>
              </w:rPr>
              <w:t>+4°C storage</w:t>
            </w:r>
          </w:p>
        </w:tc>
        <w:tc>
          <w:tcPr>
            <w:tcW w:w="1155" w:type="dxa"/>
            <w:shd w:val="clear" w:color="auto" w:fill="auto"/>
          </w:tcPr>
          <w:p w:rsidR="008D7AD1" w:rsidRPr="008D7AD1" w:rsidRDefault="008D7AD1" w:rsidP="00FC6387">
            <w:pPr>
              <w:rPr>
                <w:rFonts w:ascii="Times New Roman" w:hAnsi="Times New Roman"/>
                <w:sz w:val="24"/>
                <w:szCs w:val="24"/>
              </w:rPr>
            </w:pPr>
            <w:r w:rsidRPr="008D7AD1">
              <w:rPr>
                <w:rFonts w:ascii="Times New Roman" w:hAnsi="Times New Roman"/>
                <w:sz w:val="24"/>
                <w:szCs w:val="24"/>
              </w:rPr>
              <w:t>7.13</w:t>
            </w:r>
          </w:p>
        </w:tc>
        <w:tc>
          <w:tcPr>
            <w:tcW w:w="1155" w:type="dxa"/>
            <w:shd w:val="clear" w:color="auto" w:fill="auto"/>
          </w:tcPr>
          <w:p w:rsidR="008D7AD1" w:rsidRPr="008D7AD1" w:rsidRDefault="008D7AD1" w:rsidP="00FC6387">
            <w:pPr>
              <w:rPr>
                <w:rFonts w:ascii="Times New Roman" w:hAnsi="Times New Roman"/>
                <w:sz w:val="24"/>
                <w:szCs w:val="24"/>
              </w:rPr>
            </w:pPr>
            <w:r w:rsidRPr="008D7AD1">
              <w:rPr>
                <w:rFonts w:ascii="Times New Roman" w:hAnsi="Times New Roman"/>
                <w:sz w:val="24"/>
                <w:szCs w:val="24"/>
              </w:rPr>
              <w:t>7.44</w:t>
            </w:r>
          </w:p>
        </w:tc>
        <w:tc>
          <w:tcPr>
            <w:tcW w:w="1156" w:type="dxa"/>
            <w:shd w:val="clear" w:color="auto" w:fill="auto"/>
          </w:tcPr>
          <w:p w:rsidR="008D7AD1" w:rsidRPr="008D7AD1" w:rsidRDefault="008D7AD1" w:rsidP="00FC6387">
            <w:pPr>
              <w:rPr>
                <w:rFonts w:ascii="Times New Roman" w:hAnsi="Times New Roman"/>
                <w:sz w:val="24"/>
                <w:szCs w:val="24"/>
              </w:rPr>
            </w:pPr>
            <w:r w:rsidRPr="008D7AD1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1155" w:type="dxa"/>
            <w:shd w:val="clear" w:color="auto" w:fill="auto"/>
          </w:tcPr>
          <w:p w:rsidR="008D7AD1" w:rsidRPr="008D7AD1" w:rsidRDefault="008D7AD1" w:rsidP="00FC6387">
            <w:pPr>
              <w:rPr>
                <w:rFonts w:ascii="Times New Roman" w:hAnsi="Times New Roman"/>
                <w:sz w:val="24"/>
                <w:szCs w:val="24"/>
              </w:rPr>
            </w:pPr>
            <w:r w:rsidRPr="008D7AD1">
              <w:rPr>
                <w:rFonts w:ascii="Times New Roman" w:hAnsi="Times New Roman"/>
                <w:sz w:val="24"/>
                <w:szCs w:val="24"/>
              </w:rPr>
              <w:t>7.91</w:t>
            </w:r>
          </w:p>
        </w:tc>
        <w:tc>
          <w:tcPr>
            <w:tcW w:w="1156" w:type="dxa"/>
            <w:shd w:val="clear" w:color="auto" w:fill="auto"/>
          </w:tcPr>
          <w:p w:rsidR="008D7AD1" w:rsidRPr="008D7AD1" w:rsidRDefault="008D7AD1" w:rsidP="00FC6387">
            <w:pPr>
              <w:rPr>
                <w:rFonts w:ascii="Times New Roman" w:hAnsi="Times New Roman"/>
                <w:sz w:val="24"/>
                <w:szCs w:val="24"/>
              </w:rPr>
            </w:pPr>
            <w:r w:rsidRPr="008D7AD1">
              <w:rPr>
                <w:rFonts w:ascii="Times New Roman" w:hAnsi="Times New Roman"/>
                <w:sz w:val="24"/>
                <w:szCs w:val="24"/>
              </w:rPr>
              <w:t>7.53</w:t>
            </w:r>
          </w:p>
        </w:tc>
      </w:tr>
      <w:tr w:rsidR="008D7AD1" w:rsidRPr="00FA6063" w:rsidTr="008D7AD1">
        <w:tc>
          <w:tcPr>
            <w:tcW w:w="1668" w:type="dxa"/>
            <w:vMerge/>
            <w:shd w:val="clear" w:color="auto" w:fill="auto"/>
          </w:tcPr>
          <w:p w:rsidR="008D7AD1" w:rsidRPr="008D7AD1" w:rsidRDefault="008D7AD1" w:rsidP="00FA6063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D7AD1" w:rsidRPr="008D7AD1" w:rsidRDefault="008D7AD1" w:rsidP="00FC6387">
            <w:pPr>
              <w:rPr>
                <w:rFonts w:ascii="Times New Roman" w:hAnsi="Times New Roman"/>
                <w:sz w:val="24"/>
                <w:szCs w:val="24"/>
              </w:rPr>
            </w:pPr>
            <w:r w:rsidRPr="008D7AD1">
              <w:rPr>
                <w:rFonts w:ascii="Times New Roman" w:hAnsi="Times New Roman"/>
                <w:sz w:val="24"/>
                <w:szCs w:val="24"/>
              </w:rPr>
              <w:t>-20°C storage</w:t>
            </w:r>
          </w:p>
        </w:tc>
        <w:tc>
          <w:tcPr>
            <w:tcW w:w="1155" w:type="dxa"/>
            <w:shd w:val="clear" w:color="auto" w:fill="auto"/>
          </w:tcPr>
          <w:p w:rsidR="008D7AD1" w:rsidRPr="008D7AD1" w:rsidRDefault="008D7AD1" w:rsidP="00FC6387">
            <w:pPr>
              <w:rPr>
                <w:rFonts w:ascii="Times New Roman" w:hAnsi="Times New Roman"/>
                <w:sz w:val="24"/>
                <w:szCs w:val="24"/>
              </w:rPr>
            </w:pPr>
            <w:r w:rsidRPr="008D7AD1">
              <w:rPr>
                <w:rFonts w:ascii="Times New Roman" w:hAnsi="Times New Roman"/>
                <w:sz w:val="24"/>
                <w:szCs w:val="24"/>
              </w:rPr>
              <w:t>7.13</w:t>
            </w:r>
          </w:p>
        </w:tc>
        <w:tc>
          <w:tcPr>
            <w:tcW w:w="1155" w:type="dxa"/>
            <w:shd w:val="clear" w:color="auto" w:fill="auto"/>
          </w:tcPr>
          <w:p w:rsidR="008D7AD1" w:rsidRPr="008D7AD1" w:rsidRDefault="008D7AD1" w:rsidP="00FC6387">
            <w:pPr>
              <w:rPr>
                <w:rFonts w:ascii="Times New Roman" w:hAnsi="Times New Roman"/>
                <w:sz w:val="24"/>
                <w:szCs w:val="24"/>
              </w:rPr>
            </w:pPr>
            <w:r w:rsidRPr="008D7AD1">
              <w:rPr>
                <w:rFonts w:ascii="Times New Roman" w:hAnsi="Times New Roman"/>
                <w:sz w:val="24"/>
                <w:szCs w:val="24"/>
              </w:rPr>
              <w:t>6.90</w:t>
            </w:r>
          </w:p>
        </w:tc>
        <w:tc>
          <w:tcPr>
            <w:tcW w:w="1156" w:type="dxa"/>
            <w:shd w:val="clear" w:color="auto" w:fill="auto"/>
          </w:tcPr>
          <w:p w:rsidR="008D7AD1" w:rsidRPr="008D7AD1" w:rsidRDefault="008D7AD1" w:rsidP="00FC6387">
            <w:pPr>
              <w:rPr>
                <w:rFonts w:ascii="Times New Roman" w:hAnsi="Times New Roman"/>
                <w:sz w:val="24"/>
                <w:szCs w:val="24"/>
              </w:rPr>
            </w:pPr>
            <w:r w:rsidRPr="008D7AD1">
              <w:rPr>
                <w:rFonts w:ascii="Times New Roman" w:hAnsi="Times New Roman"/>
                <w:sz w:val="24"/>
                <w:szCs w:val="24"/>
              </w:rPr>
              <w:t>7.90</w:t>
            </w:r>
          </w:p>
        </w:tc>
        <w:tc>
          <w:tcPr>
            <w:tcW w:w="1155" w:type="dxa"/>
            <w:shd w:val="clear" w:color="auto" w:fill="auto"/>
          </w:tcPr>
          <w:p w:rsidR="008D7AD1" w:rsidRPr="008D7AD1" w:rsidRDefault="008D7AD1" w:rsidP="00FC6387">
            <w:pPr>
              <w:rPr>
                <w:rFonts w:ascii="Times New Roman" w:hAnsi="Times New Roman"/>
                <w:sz w:val="24"/>
                <w:szCs w:val="24"/>
              </w:rPr>
            </w:pPr>
            <w:r w:rsidRPr="008D7AD1">
              <w:rPr>
                <w:rFonts w:ascii="Times New Roman" w:hAnsi="Times New Roman"/>
                <w:sz w:val="24"/>
                <w:szCs w:val="24"/>
              </w:rPr>
              <w:t>7.42</w:t>
            </w:r>
          </w:p>
        </w:tc>
        <w:tc>
          <w:tcPr>
            <w:tcW w:w="1156" w:type="dxa"/>
            <w:shd w:val="clear" w:color="auto" w:fill="auto"/>
          </w:tcPr>
          <w:p w:rsidR="008D7AD1" w:rsidRPr="008D7AD1" w:rsidRDefault="008D7AD1" w:rsidP="00FC6387">
            <w:pPr>
              <w:rPr>
                <w:rFonts w:ascii="Times New Roman" w:hAnsi="Times New Roman"/>
                <w:sz w:val="24"/>
                <w:szCs w:val="24"/>
              </w:rPr>
            </w:pPr>
            <w:r w:rsidRPr="008D7AD1">
              <w:rPr>
                <w:rFonts w:ascii="Times New Roman" w:hAnsi="Times New Roman"/>
                <w:sz w:val="24"/>
                <w:szCs w:val="24"/>
              </w:rPr>
              <w:t>8.24</w:t>
            </w:r>
          </w:p>
        </w:tc>
      </w:tr>
      <w:tr w:rsidR="008D7AD1" w:rsidRPr="00FA6063" w:rsidTr="008D7AD1">
        <w:tc>
          <w:tcPr>
            <w:tcW w:w="1668" w:type="dxa"/>
            <w:vMerge/>
            <w:shd w:val="clear" w:color="auto" w:fill="auto"/>
          </w:tcPr>
          <w:p w:rsidR="008D7AD1" w:rsidRPr="008D7AD1" w:rsidRDefault="008D7AD1" w:rsidP="00FA6063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D7AD1" w:rsidRPr="008D7AD1" w:rsidRDefault="008D7AD1" w:rsidP="00FC6387">
            <w:pPr>
              <w:rPr>
                <w:rFonts w:ascii="Times New Roman" w:hAnsi="Times New Roman"/>
                <w:sz w:val="24"/>
                <w:szCs w:val="24"/>
              </w:rPr>
            </w:pPr>
            <w:r w:rsidRPr="008D7AD1">
              <w:rPr>
                <w:rFonts w:ascii="Times New Roman" w:hAnsi="Times New Roman"/>
                <w:sz w:val="24"/>
                <w:szCs w:val="24"/>
              </w:rPr>
              <w:t>Freeze/Thaw</w:t>
            </w:r>
          </w:p>
        </w:tc>
        <w:tc>
          <w:tcPr>
            <w:tcW w:w="1155" w:type="dxa"/>
            <w:shd w:val="clear" w:color="auto" w:fill="auto"/>
          </w:tcPr>
          <w:p w:rsidR="008D7AD1" w:rsidRPr="008D7AD1" w:rsidRDefault="008D7AD1" w:rsidP="00FC6387">
            <w:pPr>
              <w:rPr>
                <w:rFonts w:ascii="Times New Roman" w:hAnsi="Times New Roman"/>
                <w:sz w:val="24"/>
                <w:szCs w:val="24"/>
              </w:rPr>
            </w:pPr>
            <w:r w:rsidRPr="008D7AD1">
              <w:rPr>
                <w:rFonts w:ascii="Times New Roman" w:hAnsi="Times New Roman"/>
                <w:sz w:val="24"/>
                <w:szCs w:val="24"/>
              </w:rPr>
              <w:t>7.13</w:t>
            </w:r>
          </w:p>
        </w:tc>
        <w:tc>
          <w:tcPr>
            <w:tcW w:w="1155" w:type="dxa"/>
            <w:shd w:val="clear" w:color="auto" w:fill="auto"/>
          </w:tcPr>
          <w:p w:rsidR="008D7AD1" w:rsidRPr="008D7AD1" w:rsidRDefault="008D7AD1" w:rsidP="00FC6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:rsidR="008D7AD1" w:rsidRPr="008D7AD1" w:rsidRDefault="008D7AD1" w:rsidP="00FC6387">
            <w:pPr>
              <w:rPr>
                <w:rFonts w:ascii="Times New Roman" w:hAnsi="Times New Roman"/>
                <w:sz w:val="24"/>
                <w:szCs w:val="24"/>
              </w:rPr>
            </w:pPr>
            <w:r w:rsidRPr="008D7AD1">
              <w:rPr>
                <w:rFonts w:ascii="Times New Roman" w:hAnsi="Times New Roman"/>
                <w:sz w:val="24"/>
                <w:szCs w:val="24"/>
              </w:rPr>
              <w:t>7.35</w:t>
            </w:r>
          </w:p>
        </w:tc>
        <w:tc>
          <w:tcPr>
            <w:tcW w:w="1155" w:type="dxa"/>
            <w:shd w:val="clear" w:color="auto" w:fill="auto"/>
          </w:tcPr>
          <w:p w:rsidR="008D7AD1" w:rsidRPr="008D7AD1" w:rsidRDefault="008D7AD1" w:rsidP="00FC6387">
            <w:pPr>
              <w:rPr>
                <w:rFonts w:ascii="Times New Roman" w:hAnsi="Times New Roman"/>
                <w:sz w:val="24"/>
                <w:szCs w:val="24"/>
              </w:rPr>
            </w:pPr>
            <w:r w:rsidRPr="008D7AD1">
              <w:rPr>
                <w:rFonts w:ascii="Times New Roman" w:hAnsi="Times New Roman"/>
                <w:sz w:val="24"/>
                <w:szCs w:val="24"/>
              </w:rPr>
              <w:t>7.60</w:t>
            </w:r>
          </w:p>
        </w:tc>
        <w:tc>
          <w:tcPr>
            <w:tcW w:w="1156" w:type="dxa"/>
            <w:shd w:val="clear" w:color="auto" w:fill="auto"/>
          </w:tcPr>
          <w:p w:rsidR="008D7AD1" w:rsidRPr="008D7AD1" w:rsidRDefault="008D7AD1" w:rsidP="00FC6387">
            <w:pPr>
              <w:rPr>
                <w:rFonts w:ascii="Times New Roman" w:hAnsi="Times New Roman"/>
                <w:sz w:val="24"/>
                <w:szCs w:val="24"/>
              </w:rPr>
            </w:pPr>
            <w:r w:rsidRPr="008D7AD1">
              <w:rPr>
                <w:rFonts w:ascii="Times New Roman" w:hAnsi="Times New Roman"/>
                <w:sz w:val="24"/>
                <w:szCs w:val="24"/>
              </w:rPr>
              <w:t>8.21</w:t>
            </w:r>
          </w:p>
        </w:tc>
      </w:tr>
      <w:tr w:rsidR="008D7AD1" w:rsidRPr="00FA6063" w:rsidTr="008D7AD1">
        <w:tc>
          <w:tcPr>
            <w:tcW w:w="1668" w:type="dxa"/>
            <w:vMerge w:val="restart"/>
            <w:shd w:val="clear" w:color="auto" w:fill="auto"/>
          </w:tcPr>
          <w:p w:rsidR="008D7AD1" w:rsidRPr="008D7AD1" w:rsidRDefault="008D7AD1" w:rsidP="00FA6063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AD1">
              <w:rPr>
                <w:rFonts w:ascii="Times New Roman" w:hAnsi="Times New Roman"/>
                <w:color w:val="000000"/>
                <w:sz w:val="24"/>
                <w:szCs w:val="24"/>
              </w:rPr>
              <w:t>High pool</w:t>
            </w:r>
          </w:p>
        </w:tc>
        <w:tc>
          <w:tcPr>
            <w:tcW w:w="1842" w:type="dxa"/>
            <w:shd w:val="clear" w:color="auto" w:fill="auto"/>
          </w:tcPr>
          <w:p w:rsidR="008D7AD1" w:rsidRPr="008D7AD1" w:rsidRDefault="008D7AD1" w:rsidP="00FC6387">
            <w:pPr>
              <w:rPr>
                <w:rFonts w:ascii="Times New Roman" w:hAnsi="Times New Roman"/>
                <w:sz w:val="24"/>
                <w:szCs w:val="24"/>
              </w:rPr>
            </w:pPr>
            <w:r w:rsidRPr="008D7AD1">
              <w:rPr>
                <w:rFonts w:ascii="Times New Roman" w:hAnsi="Times New Roman"/>
                <w:sz w:val="24"/>
                <w:szCs w:val="24"/>
              </w:rPr>
              <w:t>+4°C storage</w:t>
            </w:r>
          </w:p>
        </w:tc>
        <w:tc>
          <w:tcPr>
            <w:tcW w:w="1155" w:type="dxa"/>
            <w:shd w:val="clear" w:color="auto" w:fill="auto"/>
          </w:tcPr>
          <w:p w:rsidR="008D7AD1" w:rsidRPr="008D7AD1" w:rsidRDefault="008D7AD1" w:rsidP="00FC6387">
            <w:pPr>
              <w:rPr>
                <w:rFonts w:ascii="Times New Roman" w:hAnsi="Times New Roman"/>
                <w:sz w:val="24"/>
                <w:szCs w:val="24"/>
              </w:rPr>
            </w:pPr>
            <w:r w:rsidRPr="008D7AD1">
              <w:rPr>
                <w:rFonts w:ascii="Times New Roman" w:hAnsi="Times New Roman"/>
                <w:sz w:val="24"/>
                <w:szCs w:val="24"/>
              </w:rPr>
              <w:t>47.97</w:t>
            </w:r>
          </w:p>
        </w:tc>
        <w:tc>
          <w:tcPr>
            <w:tcW w:w="1155" w:type="dxa"/>
            <w:shd w:val="clear" w:color="auto" w:fill="auto"/>
          </w:tcPr>
          <w:p w:rsidR="008D7AD1" w:rsidRPr="008D7AD1" w:rsidRDefault="008D7AD1" w:rsidP="00FC6387">
            <w:pPr>
              <w:rPr>
                <w:rFonts w:ascii="Times New Roman" w:hAnsi="Times New Roman"/>
                <w:sz w:val="24"/>
                <w:szCs w:val="24"/>
              </w:rPr>
            </w:pPr>
            <w:r w:rsidRPr="008D7AD1">
              <w:rPr>
                <w:rFonts w:ascii="Times New Roman" w:hAnsi="Times New Roman"/>
                <w:sz w:val="24"/>
                <w:szCs w:val="24"/>
              </w:rPr>
              <w:t>47.92</w:t>
            </w:r>
          </w:p>
        </w:tc>
        <w:tc>
          <w:tcPr>
            <w:tcW w:w="1156" w:type="dxa"/>
            <w:shd w:val="clear" w:color="auto" w:fill="auto"/>
          </w:tcPr>
          <w:p w:rsidR="008D7AD1" w:rsidRPr="008D7AD1" w:rsidRDefault="008D7AD1" w:rsidP="00FC6387">
            <w:pPr>
              <w:rPr>
                <w:rFonts w:ascii="Times New Roman" w:hAnsi="Times New Roman"/>
                <w:sz w:val="24"/>
                <w:szCs w:val="24"/>
              </w:rPr>
            </w:pPr>
            <w:r w:rsidRPr="008D7AD1">
              <w:rPr>
                <w:rFonts w:ascii="Times New Roman" w:hAnsi="Times New Roman"/>
                <w:sz w:val="24"/>
                <w:szCs w:val="24"/>
              </w:rPr>
              <w:t>46.70</w:t>
            </w:r>
          </w:p>
        </w:tc>
        <w:tc>
          <w:tcPr>
            <w:tcW w:w="1155" w:type="dxa"/>
            <w:shd w:val="clear" w:color="auto" w:fill="auto"/>
          </w:tcPr>
          <w:p w:rsidR="008D7AD1" w:rsidRPr="008D7AD1" w:rsidRDefault="008D7AD1" w:rsidP="00FC6387">
            <w:pPr>
              <w:rPr>
                <w:rFonts w:ascii="Times New Roman" w:hAnsi="Times New Roman"/>
                <w:sz w:val="24"/>
                <w:szCs w:val="24"/>
              </w:rPr>
            </w:pPr>
            <w:r w:rsidRPr="008D7AD1">
              <w:rPr>
                <w:rFonts w:ascii="Times New Roman" w:hAnsi="Times New Roman"/>
                <w:sz w:val="24"/>
                <w:szCs w:val="24"/>
              </w:rPr>
              <w:t>47.66</w:t>
            </w:r>
          </w:p>
        </w:tc>
        <w:tc>
          <w:tcPr>
            <w:tcW w:w="1156" w:type="dxa"/>
            <w:shd w:val="clear" w:color="auto" w:fill="auto"/>
          </w:tcPr>
          <w:p w:rsidR="008D7AD1" w:rsidRPr="008D7AD1" w:rsidRDefault="008D7AD1" w:rsidP="00FC6387">
            <w:pPr>
              <w:rPr>
                <w:rFonts w:ascii="Times New Roman" w:hAnsi="Times New Roman"/>
                <w:sz w:val="24"/>
                <w:szCs w:val="24"/>
              </w:rPr>
            </w:pPr>
            <w:r w:rsidRPr="008D7AD1">
              <w:rPr>
                <w:rFonts w:ascii="Times New Roman" w:hAnsi="Times New Roman"/>
                <w:sz w:val="24"/>
                <w:szCs w:val="24"/>
              </w:rPr>
              <w:t>47.78</w:t>
            </w:r>
          </w:p>
        </w:tc>
      </w:tr>
      <w:tr w:rsidR="008D7AD1" w:rsidRPr="00FA6063" w:rsidTr="008D7AD1">
        <w:tc>
          <w:tcPr>
            <w:tcW w:w="1668" w:type="dxa"/>
            <w:vMerge/>
            <w:shd w:val="clear" w:color="auto" w:fill="auto"/>
          </w:tcPr>
          <w:p w:rsidR="008D7AD1" w:rsidRPr="008D7AD1" w:rsidRDefault="008D7AD1" w:rsidP="00FA6063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D7AD1" w:rsidRPr="008D7AD1" w:rsidRDefault="008D7AD1" w:rsidP="00FC6387">
            <w:pPr>
              <w:rPr>
                <w:rFonts w:ascii="Times New Roman" w:hAnsi="Times New Roman"/>
                <w:sz w:val="24"/>
                <w:szCs w:val="24"/>
              </w:rPr>
            </w:pPr>
            <w:r w:rsidRPr="008D7AD1">
              <w:rPr>
                <w:rFonts w:ascii="Times New Roman" w:hAnsi="Times New Roman"/>
                <w:sz w:val="24"/>
                <w:szCs w:val="24"/>
              </w:rPr>
              <w:t>-20°C storage</w:t>
            </w:r>
          </w:p>
        </w:tc>
        <w:tc>
          <w:tcPr>
            <w:tcW w:w="1155" w:type="dxa"/>
            <w:shd w:val="clear" w:color="auto" w:fill="auto"/>
          </w:tcPr>
          <w:p w:rsidR="008D7AD1" w:rsidRPr="008D7AD1" w:rsidRDefault="008D7AD1" w:rsidP="00FC6387">
            <w:pPr>
              <w:rPr>
                <w:rFonts w:ascii="Times New Roman" w:hAnsi="Times New Roman"/>
                <w:sz w:val="24"/>
                <w:szCs w:val="24"/>
              </w:rPr>
            </w:pPr>
            <w:r w:rsidRPr="008D7AD1">
              <w:rPr>
                <w:rFonts w:ascii="Times New Roman" w:hAnsi="Times New Roman"/>
                <w:sz w:val="24"/>
                <w:szCs w:val="24"/>
              </w:rPr>
              <w:t>47.97</w:t>
            </w:r>
          </w:p>
        </w:tc>
        <w:tc>
          <w:tcPr>
            <w:tcW w:w="1155" w:type="dxa"/>
            <w:shd w:val="clear" w:color="auto" w:fill="auto"/>
          </w:tcPr>
          <w:p w:rsidR="008D7AD1" w:rsidRPr="008D7AD1" w:rsidRDefault="008D7AD1" w:rsidP="00FC6387">
            <w:pPr>
              <w:rPr>
                <w:rFonts w:ascii="Times New Roman" w:hAnsi="Times New Roman"/>
                <w:sz w:val="24"/>
                <w:szCs w:val="24"/>
              </w:rPr>
            </w:pPr>
            <w:r w:rsidRPr="008D7AD1">
              <w:rPr>
                <w:rFonts w:ascii="Times New Roman" w:hAnsi="Times New Roman"/>
                <w:sz w:val="24"/>
                <w:szCs w:val="24"/>
              </w:rPr>
              <w:t>42.37</w:t>
            </w:r>
          </w:p>
        </w:tc>
        <w:tc>
          <w:tcPr>
            <w:tcW w:w="1156" w:type="dxa"/>
            <w:shd w:val="clear" w:color="auto" w:fill="auto"/>
          </w:tcPr>
          <w:p w:rsidR="008D7AD1" w:rsidRPr="008D7AD1" w:rsidRDefault="008D7AD1" w:rsidP="00FC6387">
            <w:pPr>
              <w:rPr>
                <w:rFonts w:ascii="Times New Roman" w:hAnsi="Times New Roman"/>
                <w:sz w:val="24"/>
                <w:szCs w:val="24"/>
              </w:rPr>
            </w:pPr>
            <w:r w:rsidRPr="008D7AD1">
              <w:rPr>
                <w:rFonts w:ascii="Times New Roman" w:hAnsi="Times New Roman"/>
                <w:sz w:val="24"/>
                <w:szCs w:val="24"/>
              </w:rPr>
              <w:t>46.82</w:t>
            </w:r>
          </w:p>
        </w:tc>
        <w:tc>
          <w:tcPr>
            <w:tcW w:w="1155" w:type="dxa"/>
            <w:shd w:val="clear" w:color="auto" w:fill="auto"/>
          </w:tcPr>
          <w:p w:rsidR="008D7AD1" w:rsidRPr="008D7AD1" w:rsidRDefault="008D7AD1" w:rsidP="00FC6387">
            <w:pPr>
              <w:rPr>
                <w:rFonts w:ascii="Times New Roman" w:hAnsi="Times New Roman"/>
                <w:sz w:val="24"/>
                <w:szCs w:val="24"/>
              </w:rPr>
            </w:pPr>
            <w:r w:rsidRPr="008D7AD1">
              <w:rPr>
                <w:rFonts w:ascii="Times New Roman" w:hAnsi="Times New Roman"/>
                <w:sz w:val="24"/>
                <w:szCs w:val="24"/>
              </w:rPr>
              <w:t>47.91</w:t>
            </w:r>
          </w:p>
        </w:tc>
        <w:tc>
          <w:tcPr>
            <w:tcW w:w="1156" w:type="dxa"/>
            <w:shd w:val="clear" w:color="auto" w:fill="auto"/>
          </w:tcPr>
          <w:p w:rsidR="008D7AD1" w:rsidRPr="008D7AD1" w:rsidRDefault="008D7AD1" w:rsidP="00FC6387">
            <w:pPr>
              <w:rPr>
                <w:rFonts w:ascii="Times New Roman" w:hAnsi="Times New Roman"/>
                <w:sz w:val="24"/>
                <w:szCs w:val="24"/>
              </w:rPr>
            </w:pPr>
            <w:r w:rsidRPr="008D7AD1">
              <w:rPr>
                <w:rFonts w:ascii="Times New Roman" w:hAnsi="Times New Roman"/>
                <w:sz w:val="24"/>
                <w:szCs w:val="24"/>
              </w:rPr>
              <w:t>48.32</w:t>
            </w:r>
          </w:p>
        </w:tc>
      </w:tr>
      <w:tr w:rsidR="008D7AD1" w:rsidRPr="00FA6063" w:rsidTr="008D7AD1">
        <w:tc>
          <w:tcPr>
            <w:tcW w:w="1668" w:type="dxa"/>
            <w:vMerge/>
            <w:shd w:val="clear" w:color="auto" w:fill="auto"/>
          </w:tcPr>
          <w:p w:rsidR="008D7AD1" w:rsidRPr="008D7AD1" w:rsidRDefault="008D7AD1" w:rsidP="00FA6063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D7AD1" w:rsidRPr="008D7AD1" w:rsidRDefault="008D7AD1" w:rsidP="00FC6387">
            <w:pPr>
              <w:rPr>
                <w:rFonts w:ascii="Times New Roman" w:hAnsi="Times New Roman"/>
                <w:sz w:val="24"/>
                <w:szCs w:val="24"/>
              </w:rPr>
            </w:pPr>
            <w:r w:rsidRPr="008D7AD1">
              <w:rPr>
                <w:rFonts w:ascii="Times New Roman" w:hAnsi="Times New Roman"/>
                <w:sz w:val="24"/>
                <w:szCs w:val="24"/>
              </w:rPr>
              <w:t>Freeze/Thaw</w:t>
            </w:r>
          </w:p>
        </w:tc>
        <w:tc>
          <w:tcPr>
            <w:tcW w:w="1155" w:type="dxa"/>
            <w:shd w:val="clear" w:color="auto" w:fill="auto"/>
          </w:tcPr>
          <w:p w:rsidR="008D7AD1" w:rsidRPr="008D7AD1" w:rsidRDefault="008D7AD1" w:rsidP="00FC6387">
            <w:pPr>
              <w:rPr>
                <w:rFonts w:ascii="Times New Roman" w:hAnsi="Times New Roman"/>
                <w:sz w:val="24"/>
                <w:szCs w:val="24"/>
              </w:rPr>
            </w:pPr>
            <w:r w:rsidRPr="008D7AD1">
              <w:rPr>
                <w:rFonts w:ascii="Times New Roman" w:hAnsi="Times New Roman"/>
                <w:sz w:val="24"/>
                <w:szCs w:val="24"/>
              </w:rPr>
              <w:t>47.97</w:t>
            </w:r>
          </w:p>
        </w:tc>
        <w:tc>
          <w:tcPr>
            <w:tcW w:w="1155" w:type="dxa"/>
            <w:shd w:val="clear" w:color="auto" w:fill="auto"/>
          </w:tcPr>
          <w:p w:rsidR="008D7AD1" w:rsidRPr="008D7AD1" w:rsidRDefault="008D7AD1" w:rsidP="00FC6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:rsidR="008D7AD1" w:rsidRPr="008D7AD1" w:rsidRDefault="008D7AD1" w:rsidP="00FC6387">
            <w:pPr>
              <w:rPr>
                <w:rFonts w:ascii="Times New Roman" w:hAnsi="Times New Roman"/>
                <w:sz w:val="24"/>
                <w:szCs w:val="24"/>
              </w:rPr>
            </w:pPr>
            <w:r w:rsidRPr="008D7AD1">
              <w:rPr>
                <w:rFonts w:ascii="Times New Roman" w:hAnsi="Times New Roman"/>
                <w:sz w:val="24"/>
                <w:szCs w:val="24"/>
              </w:rPr>
              <w:t>48.30</w:t>
            </w:r>
          </w:p>
        </w:tc>
        <w:tc>
          <w:tcPr>
            <w:tcW w:w="1155" w:type="dxa"/>
            <w:shd w:val="clear" w:color="auto" w:fill="auto"/>
          </w:tcPr>
          <w:p w:rsidR="008D7AD1" w:rsidRPr="008D7AD1" w:rsidRDefault="008D7AD1" w:rsidP="00FC6387">
            <w:pPr>
              <w:rPr>
                <w:rFonts w:ascii="Times New Roman" w:hAnsi="Times New Roman"/>
                <w:sz w:val="24"/>
                <w:szCs w:val="24"/>
              </w:rPr>
            </w:pPr>
            <w:r w:rsidRPr="008D7AD1">
              <w:rPr>
                <w:rFonts w:ascii="Times New Roman" w:hAnsi="Times New Roman"/>
                <w:sz w:val="24"/>
                <w:szCs w:val="24"/>
              </w:rPr>
              <w:t>48.86</w:t>
            </w:r>
          </w:p>
        </w:tc>
        <w:tc>
          <w:tcPr>
            <w:tcW w:w="1156" w:type="dxa"/>
            <w:shd w:val="clear" w:color="auto" w:fill="auto"/>
          </w:tcPr>
          <w:p w:rsidR="008D7AD1" w:rsidRPr="008D7AD1" w:rsidRDefault="008D7AD1" w:rsidP="00FC6387">
            <w:pPr>
              <w:rPr>
                <w:rFonts w:ascii="Times New Roman" w:hAnsi="Times New Roman"/>
                <w:sz w:val="24"/>
                <w:szCs w:val="24"/>
              </w:rPr>
            </w:pPr>
            <w:r w:rsidRPr="008D7AD1">
              <w:rPr>
                <w:rFonts w:ascii="Times New Roman" w:hAnsi="Times New Roman"/>
                <w:sz w:val="24"/>
                <w:szCs w:val="24"/>
              </w:rPr>
              <w:t>49.10</w:t>
            </w:r>
          </w:p>
        </w:tc>
      </w:tr>
    </w:tbl>
    <w:p w:rsidR="005D16D7" w:rsidRPr="002761E0" w:rsidRDefault="00AC41A1" w:rsidP="00FA6063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br w:type="page"/>
      </w:r>
      <w:r w:rsidR="005D16D7" w:rsidRPr="002761E0">
        <w:rPr>
          <w:rFonts w:ascii="Times New Roman" w:hAnsi="Times New Roman"/>
          <w:color w:val="000000"/>
          <w:sz w:val="24"/>
          <w:szCs w:val="24"/>
        </w:rPr>
        <w:lastRenderedPageBreak/>
        <w:t xml:space="preserve">Supplementary table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3</w:t>
      </w:r>
      <w:r w:rsidR="005D16D7" w:rsidRPr="002761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16D7" w:rsidRPr="002761E0">
        <w:rPr>
          <w:rFonts w:ascii="Times New Roman" w:hAnsi="Times New Roman"/>
          <w:color w:val="000000"/>
          <w:sz w:val="24"/>
          <w:szCs w:val="24"/>
        </w:rPr>
        <w:tab/>
        <w:t>Preliminary diagnosis</w:t>
      </w:r>
      <w:proofErr w:type="gramEnd"/>
      <w:r w:rsidR="005D16D7" w:rsidRPr="002761E0">
        <w:rPr>
          <w:rFonts w:ascii="Times New Roman" w:hAnsi="Times New Roman"/>
          <w:color w:val="000000"/>
          <w:sz w:val="24"/>
          <w:szCs w:val="24"/>
        </w:rPr>
        <w:t xml:space="preserve"> on admission</w:t>
      </w:r>
      <w:r w:rsidR="003344AD" w:rsidRPr="002761E0">
        <w:rPr>
          <w:rFonts w:ascii="Times New Roman" w:hAnsi="Times New Roman"/>
          <w:color w:val="000000"/>
          <w:sz w:val="24"/>
          <w:szCs w:val="24"/>
        </w:rPr>
        <w:t>, percentages are shown in parentheses.</w:t>
      </w:r>
    </w:p>
    <w:p w:rsidR="005D16D7" w:rsidRPr="002761E0" w:rsidRDefault="005D16D7" w:rsidP="002761E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3600"/>
        <w:gridCol w:w="2120"/>
      </w:tblGrid>
      <w:tr w:rsidR="005D16D7" w:rsidRPr="002761E0">
        <w:trPr>
          <w:trHeight w:val="288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color w:val="000000"/>
                <w:sz w:val="24"/>
                <w:szCs w:val="24"/>
              </w:rPr>
              <w:t>Initial diagnosis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5D16D7" w:rsidRPr="002761E0" w:rsidRDefault="002D2C86" w:rsidP="002761E0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761E0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proofErr w:type="gramEnd"/>
            <w:r w:rsidRPr="002761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</w:t>
            </w:r>
          </w:p>
        </w:tc>
      </w:tr>
      <w:tr w:rsidR="005D16D7" w:rsidRPr="002761E0">
        <w:trPr>
          <w:trHeight w:val="288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D7" w:rsidRPr="002761E0" w:rsidRDefault="005D16D7" w:rsidP="002761E0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color w:val="000000"/>
                <w:sz w:val="24"/>
                <w:szCs w:val="24"/>
              </w:rPr>
              <w:t>Acute Coronary Syndrome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color w:val="000000"/>
                <w:sz w:val="24"/>
                <w:szCs w:val="24"/>
              </w:rPr>
              <w:t>9 (4.1)</w:t>
            </w:r>
          </w:p>
        </w:tc>
      </w:tr>
      <w:tr w:rsidR="005D16D7" w:rsidRPr="002761E0">
        <w:trPr>
          <w:trHeight w:val="288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D7" w:rsidRPr="002761E0" w:rsidRDefault="005D16D7" w:rsidP="002761E0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color w:val="000000"/>
                <w:sz w:val="24"/>
                <w:szCs w:val="24"/>
              </w:rPr>
              <w:t>Chest pain non cardiac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color w:val="000000"/>
                <w:sz w:val="24"/>
                <w:szCs w:val="24"/>
              </w:rPr>
              <w:t>10 (4.6)</w:t>
            </w:r>
          </w:p>
        </w:tc>
      </w:tr>
      <w:tr w:rsidR="005D16D7" w:rsidRPr="002761E0">
        <w:trPr>
          <w:trHeight w:val="288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D7" w:rsidRPr="002761E0" w:rsidRDefault="005D16D7" w:rsidP="002761E0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color w:val="000000"/>
                <w:sz w:val="24"/>
                <w:szCs w:val="24"/>
              </w:rPr>
              <w:t>Chest pain</w:t>
            </w:r>
            <w:r w:rsidR="00D737EF" w:rsidRPr="002761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61E0">
              <w:rPr>
                <w:rFonts w:ascii="Times New Roman" w:hAnsi="Times New Roman"/>
                <w:color w:val="000000"/>
                <w:sz w:val="24"/>
                <w:szCs w:val="24"/>
              </w:rPr>
              <w:t>?MI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color w:val="000000"/>
                <w:sz w:val="24"/>
                <w:szCs w:val="24"/>
              </w:rPr>
              <w:t>71 (32.7)</w:t>
            </w:r>
          </w:p>
        </w:tc>
      </w:tr>
      <w:tr w:rsidR="005D16D7" w:rsidRPr="002761E0" w:rsidTr="00A36F24">
        <w:trPr>
          <w:trHeight w:val="6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D7" w:rsidRPr="002761E0" w:rsidRDefault="005D16D7" w:rsidP="002761E0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color w:val="000000"/>
                <w:sz w:val="24"/>
                <w:szCs w:val="24"/>
              </w:rPr>
              <w:t>Collapse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color w:val="000000"/>
                <w:sz w:val="24"/>
                <w:szCs w:val="24"/>
              </w:rPr>
              <w:t>9 (4.1)</w:t>
            </w:r>
          </w:p>
        </w:tc>
      </w:tr>
      <w:tr w:rsidR="005D16D7" w:rsidRPr="002761E0">
        <w:trPr>
          <w:trHeight w:val="288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D7" w:rsidRPr="002761E0" w:rsidRDefault="005D16D7" w:rsidP="002761E0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color w:val="000000"/>
                <w:sz w:val="24"/>
                <w:szCs w:val="24"/>
              </w:rPr>
              <w:t>Fall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color w:val="000000"/>
                <w:sz w:val="24"/>
                <w:szCs w:val="24"/>
              </w:rPr>
              <w:t>27 (12.4)</w:t>
            </w:r>
          </w:p>
        </w:tc>
      </w:tr>
      <w:tr w:rsidR="005D16D7" w:rsidRPr="002761E0">
        <w:trPr>
          <w:trHeight w:val="288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D7" w:rsidRPr="002761E0" w:rsidRDefault="005D16D7" w:rsidP="002761E0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color w:val="000000"/>
                <w:sz w:val="24"/>
                <w:szCs w:val="24"/>
              </w:rPr>
              <w:t>Infection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color w:val="000000"/>
                <w:sz w:val="24"/>
                <w:szCs w:val="24"/>
              </w:rPr>
              <w:t>25 (11.5)</w:t>
            </w:r>
          </w:p>
        </w:tc>
      </w:tr>
      <w:tr w:rsidR="005D16D7" w:rsidRPr="002761E0">
        <w:trPr>
          <w:trHeight w:val="288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D7" w:rsidRPr="002761E0" w:rsidRDefault="005D16D7" w:rsidP="002761E0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color w:val="000000"/>
                <w:sz w:val="24"/>
                <w:szCs w:val="24"/>
              </w:rPr>
              <w:t>5 (2.3)</w:t>
            </w:r>
          </w:p>
        </w:tc>
      </w:tr>
      <w:tr w:rsidR="005D16D7" w:rsidRPr="002761E0">
        <w:trPr>
          <w:trHeight w:val="288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D7" w:rsidRPr="002761E0" w:rsidRDefault="005D16D7" w:rsidP="002761E0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color w:val="000000"/>
                <w:sz w:val="24"/>
                <w:szCs w:val="24"/>
              </w:rPr>
              <w:t>Other cardiac diagnosis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color w:val="000000"/>
                <w:sz w:val="24"/>
                <w:szCs w:val="24"/>
              </w:rPr>
              <w:t>48 (22.1)</w:t>
            </w:r>
          </w:p>
        </w:tc>
      </w:tr>
      <w:tr w:rsidR="005D16D7" w:rsidRPr="002761E0">
        <w:trPr>
          <w:trHeight w:val="288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D7" w:rsidRPr="002761E0" w:rsidRDefault="005D16D7" w:rsidP="002761E0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Other </w:t>
            </w:r>
            <w:proofErr w:type="spellStart"/>
            <w:r w:rsidRPr="002761E0">
              <w:rPr>
                <w:rFonts w:ascii="Times New Roman" w:hAnsi="Times New Roman"/>
                <w:color w:val="000000"/>
                <w:sz w:val="24"/>
                <w:szCs w:val="24"/>
              </w:rPr>
              <w:t>non cardiac</w:t>
            </w:r>
            <w:proofErr w:type="spellEnd"/>
            <w:r w:rsidRPr="002761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diagnosis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color w:val="000000"/>
                <w:sz w:val="24"/>
                <w:szCs w:val="24"/>
              </w:rPr>
              <w:t>13 (6.0)</w:t>
            </w:r>
          </w:p>
        </w:tc>
      </w:tr>
    </w:tbl>
    <w:p w:rsidR="005D16D7" w:rsidRPr="002761E0" w:rsidRDefault="005D16D7" w:rsidP="002761E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351EBE" w:rsidRPr="002761E0" w:rsidRDefault="005D16D7" w:rsidP="002761E0">
      <w:pPr>
        <w:widowControl w:val="0"/>
        <w:autoSpaceDE w:val="0"/>
        <w:autoSpaceDN w:val="0"/>
        <w:adjustRightInd w:val="0"/>
        <w:spacing w:after="0" w:line="480" w:lineRule="auto"/>
        <w:ind w:left="2835" w:hanging="2835"/>
        <w:rPr>
          <w:rFonts w:ascii="Times New Roman" w:hAnsi="Times New Roman"/>
          <w:color w:val="000000"/>
          <w:sz w:val="24"/>
          <w:szCs w:val="24"/>
        </w:rPr>
      </w:pPr>
      <w:r w:rsidRPr="002761E0">
        <w:rPr>
          <w:rFonts w:ascii="Times New Roman" w:hAnsi="Times New Roman"/>
          <w:color w:val="000000"/>
          <w:sz w:val="24"/>
          <w:szCs w:val="24"/>
        </w:rPr>
        <w:br w:type="page"/>
      </w:r>
      <w:r w:rsidRPr="002761E0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proofErr w:type="gramStart"/>
      <w:r w:rsidRPr="002761E0">
        <w:rPr>
          <w:rFonts w:ascii="Times New Roman" w:hAnsi="Times New Roman"/>
          <w:color w:val="000000"/>
          <w:sz w:val="24"/>
          <w:szCs w:val="24"/>
        </w:rPr>
        <w:t xml:space="preserve">Supplementary table </w:t>
      </w:r>
      <w:r w:rsidR="00AC41A1">
        <w:rPr>
          <w:rFonts w:ascii="Times New Roman" w:hAnsi="Times New Roman"/>
          <w:color w:val="000000"/>
          <w:sz w:val="24"/>
          <w:szCs w:val="24"/>
        </w:rPr>
        <w:t>4</w:t>
      </w:r>
      <w:r w:rsidRPr="002761E0">
        <w:rPr>
          <w:rFonts w:ascii="Times New Roman" w:hAnsi="Times New Roman"/>
          <w:color w:val="000000"/>
          <w:sz w:val="24"/>
          <w:szCs w:val="24"/>
        </w:rPr>
        <w:tab/>
        <w:t>Risk factor profile of the angioplasty cohort.</w:t>
      </w:r>
      <w:proofErr w:type="gramEnd"/>
      <w:r w:rsidR="00351EBE" w:rsidRPr="002761E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351EBE" w:rsidRPr="002761E0">
        <w:rPr>
          <w:rFonts w:ascii="Times New Roman" w:hAnsi="Times New Roman"/>
          <w:color w:val="000000"/>
          <w:sz w:val="24"/>
          <w:szCs w:val="24"/>
        </w:rPr>
        <w:t>percentages</w:t>
      </w:r>
      <w:proofErr w:type="gramEnd"/>
      <w:r w:rsidR="00351EBE" w:rsidRPr="002761E0">
        <w:rPr>
          <w:rFonts w:ascii="Times New Roman" w:hAnsi="Times New Roman"/>
          <w:color w:val="000000"/>
          <w:sz w:val="24"/>
          <w:szCs w:val="24"/>
        </w:rPr>
        <w:t xml:space="preserve"> are shown in parentheses.</w:t>
      </w:r>
    </w:p>
    <w:p w:rsidR="00351EBE" w:rsidRPr="002761E0" w:rsidRDefault="00351EBE" w:rsidP="002761E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0"/>
        <w:gridCol w:w="1920"/>
      </w:tblGrid>
      <w:tr w:rsidR="005D16D7" w:rsidRPr="002761E0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6D7" w:rsidRPr="002761E0" w:rsidRDefault="005D16D7" w:rsidP="002761E0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color w:val="000000"/>
                <w:sz w:val="24"/>
                <w:szCs w:val="24"/>
              </w:rPr>
              <w:t>N (%)</w:t>
            </w:r>
          </w:p>
        </w:tc>
      </w:tr>
      <w:tr w:rsidR="005D16D7" w:rsidRPr="002761E0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6D7" w:rsidRPr="002761E0" w:rsidRDefault="005D16D7" w:rsidP="002761E0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color w:val="000000"/>
                <w:sz w:val="24"/>
                <w:szCs w:val="24"/>
              </w:rPr>
              <w:t>Diabetes mellitus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color w:val="000000"/>
                <w:sz w:val="24"/>
                <w:szCs w:val="24"/>
              </w:rPr>
              <w:t>11 (22)</w:t>
            </w:r>
          </w:p>
        </w:tc>
      </w:tr>
      <w:tr w:rsidR="005D16D7" w:rsidRPr="002761E0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6D7" w:rsidRPr="002761E0" w:rsidRDefault="005D16D7" w:rsidP="002761E0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color w:val="000000"/>
                <w:sz w:val="24"/>
                <w:szCs w:val="24"/>
              </w:rPr>
              <w:t>Hypercholesterolaemia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color w:val="000000"/>
                <w:sz w:val="24"/>
                <w:szCs w:val="24"/>
              </w:rPr>
              <w:t>37 (74)</w:t>
            </w:r>
          </w:p>
        </w:tc>
      </w:tr>
      <w:tr w:rsidR="005D16D7" w:rsidRPr="002761E0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6D7" w:rsidRPr="002761E0" w:rsidRDefault="005D16D7" w:rsidP="002761E0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color w:val="000000"/>
                <w:sz w:val="24"/>
                <w:szCs w:val="24"/>
              </w:rPr>
              <w:t>Hypertension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color w:val="000000"/>
                <w:sz w:val="24"/>
                <w:szCs w:val="24"/>
              </w:rPr>
              <w:t>37 (74)</w:t>
            </w:r>
          </w:p>
        </w:tc>
      </w:tr>
      <w:tr w:rsidR="005D16D7" w:rsidRPr="002761E0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6D7" w:rsidRPr="002761E0" w:rsidRDefault="005D16D7" w:rsidP="002761E0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color w:val="000000"/>
                <w:sz w:val="24"/>
                <w:szCs w:val="24"/>
              </w:rPr>
              <w:t>Smoking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color w:val="000000"/>
                <w:sz w:val="24"/>
                <w:szCs w:val="24"/>
              </w:rPr>
              <w:t>19 (38)</w:t>
            </w:r>
          </w:p>
        </w:tc>
      </w:tr>
      <w:tr w:rsidR="005D16D7" w:rsidRPr="002761E0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6D7" w:rsidRPr="002761E0" w:rsidRDefault="005D16D7" w:rsidP="002761E0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color w:val="000000"/>
                <w:sz w:val="24"/>
                <w:szCs w:val="24"/>
              </w:rPr>
              <w:t>FH CAD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D7" w:rsidRPr="002761E0" w:rsidRDefault="005D16D7" w:rsidP="002761E0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E0">
              <w:rPr>
                <w:rFonts w:ascii="Times New Roman" w:hAnsi="Times New Roman"/>
                <w:color w:val="000000"/>
                <w:sz w:val="24"/>
                <w:szCs w:val="24"/>
              </w:rPr>
              <w:t>18 (36)</w:t>
            </w:r>
          </w:p>
        </w:tc>
      </w:tr>
    </w:tbl>
    <w:p w:rsidR="005D16D7" w:rsidRPr="00140045" w:rsidRDefault="005D16D7" w:rsidP="002761E0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</w:p>
    <w:sectPr w:rsidR="005D16D7" w:rsidRPr="00140045" w:rsidSect="00162BFA">
      <w:pgSz w:w="11900" w:h="16840"/>
      <w:pgMar w:top="1440" w:right="1412" w:bottom="144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0E6"/>
    <w:multiLevelType w:val="hybridMultilevel"/>
    <w:tmpl w:val="FB5481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48140C88-FA17-4CC6-99D0-AB5B4370DED4}"/>
    <w:docVar w:name="dgnword-eventsink" w:val="170069400"/>
    <w:docVar w:name="REFMGR.InstantFormat" w:val="&lt;ENInstantFormat&gt;&lt;Enabled&gt;1&lt;/Enabled&gt;&lt;ScanUnformatted&gt;1&lt;/ScanUnformatted&gt;&lt;ScanChanges&gt;1&lt;/ScanChanges&gt;&lt;/ENInstantFormat&gt;"/>
    <w:docVar w:name="REFMGR.Libraries" w:val="&lt;ENLibraries&gt;&lt;Libraries&gt;&lt;item&gt;Biochemical tests in ACS&lt;/item&gt;&lt;/Libraries&gt;&lt;/ENLibraries&gt;"/>
  </w:docVars>
  <w:rsids>
    <w:rsidRoot w:val="006E3725"/>
    <w:rsid w:val="000117AC"/>
    <w:rsid w:val="00016F91"/>
    <w:rsid w:val="00020128"/>
    <w:rsid w:val="0002562F"/>
    <w:rsid w:val="00026B75"/>
    <w:rsid w:val="00032479"/>
    <w:rsid w:val="00040FAA"/>
    <w:rsid w:val="0007591B"/>
    <w:rsid w:val="000A20A3"/>
    <w:rsid w:val="000A3E37"/>
    <w:rsid w:val="000B371C"/>
    <w:rsid w:val="000C0ED9"/>
    <w:rsid w:val="000C1E77"/>
    <w:rsid w:val="000D6241"/>
    <w:rsid w:val="000E1188"/>
    <w:rsid w:val="000F68AE"/>
    <w:rsid w:val="00103FBB"/>
    <w:rsid w:val="00111B06"/>
    <w:rsid w:val="001301D7"/>
    <w:rsid w:val="00131125"/>
    <w:rsid w:val="00132423"/>
    <w:rsid w:val="00140045"/>
    <w:rsid w:val="00144FC0"/>
    <w:rsid w:val="00154406"/>
    <w:rsid w:val="0015667B"/>
    <w:rsid w:val="00156A6E"/>
    <w:rsid w:val="00162BFA"/>
    <w:rsid w:val="001754F1"/>
    <w:rsid w:val="0018682A"/>
    <w:rsid w:val="0019553C"/>
    <w:rsid w:val="001A572B"/>
    <w:rsid w:val="001C1ED0"/>
    <w:rsid w:val="001C5911"/>
    <w:rsid w:val="001C7837"/>
    <w:rsid w:val="001F6E97"/>
    <w:rsid w:val="00201BB6"/>
    <w:rsid w:val="0027575F"/>
    <w:rsid w:val="002761E0"/>
    <w:rsid w:val="00293BD1"/>
    <w:rsid w:val="002C3272"/>
    <w:rsid w:val="002C45C5"/>
    <w:rsid w:val="002C5B2E"/>
    <w:rsid w:val="002D0B0F"/>
    <w:rsid w:val="002D2C86"/>
    <w:rsid w:val="002D59FB"/>
    <w:rsid w:val="002E23AB"/>
    <w:rsid w:val="002E2615"/>
    <w:rsid w:val="002F2FA5"/>
    <w:rsid w:val="002F49B6"/>
    <w:rsid w:val="0030494A"/>
    <w:rsid w:val="003344AD"/>
    <w:rsid w:val="00337F89"/>
    <w:rsid w:val="0034664B"/>
    <w:rsid w:val="00351EBE"/>
    <w:rsid w:val="00386AD6"/>
    <w:rsid w:val="00387D89"/>
    <w:rsid w:val="0039587E"/>
    <w:rsid w:val="003B31C6"/>
    <w:rsid w:val="003B376C"/>
    <w:rsid w:val="003D0783"/>
    <w:rsid w:val="003E3BF5"/>
    <w:rsid w:val="003F7770"/>
    <w:rsid w:val="004161AD"/>
    <w:rsid w:val="00423714"/>
    <w:rsid w:val="0043077A"/>
    <w:rsid w:val="00434700"/>
    <w:rsid w:val="004416DC"/>
    <w:rsid w:val="004433E1"/>
    <w:rsid w:val="00452180"/>
    <w:rsid w:val="004732D6"/>
    <w:rsid w:val="00476FB5"/>
    <w:rsid w:val="00485C51"/>
    <w:rsid w:val="00493718"/>
    <w:rsid w:val="004939B5"/>
    <w:rsid w:val="004B39FD"/>
    <w:rsid w:val="004C74DC"/>
    <w:rsid w:val="005012E7"/>
    <w:rsid w:val="00513EFB"/>
    <w:rsid w:val="00515F00"/>
    <w:rsid w:val="00520778"/>
    <w:rsid w:val="005246FE"/>
    <w:rsid w:val="00531F33"/>
    <w:rsid w:val="00534700"/>
    <w:rsid w:val="00546C6D"/>
    <w:rsid w:val="005717F0"/>
    <w:rsid w:val="00573C89"/>
    <w:rsid w:val="005C3401"/>
    <w:rsid w:val="005C4EC8"/>
    <w:rsid w:val="005D16D7"/>
    <w:rsid w:val="005F0BD3"/>
    <w:rsid w:val="005F47F0"/>
    <w:rsid w:val="00601FAC"/>
    <w:rsid w:val="006067E9"/>
    <w:rsid w:val="00615E16"/>
    <w:rsid w:val="0062350A"/>
    <w:rsid w:val="00627325"/>
    <w:rsid w:val="0063174B"/>
    <w:rsid w:val="00633185"/>
    <w:rsid w:val="00641E5E"/>
    <w:rsid w:val="0065247D"/>
    <w:rsid w:val="00664E78"/>
    <w:rsid w:val="00672570"/>
    <w:rsid w:val="006756D4"/>
    <w:rsid w:val="00680290"/>
    <w:rsid w:val="00686284"/>
    <w:rsid w:val="006948E1"/>
    <w:rsid w:val="006A28A5"/>
    <w:rsid w:val="006A6A84"/>
    <w:rsid w:val="006B18B8"/>
    <w:rsid w:val="006D017A"/>
    <w:rsid w:val="006D163C"/>
    <w:rsid w:val="006D175D"/>
    <w:rsid w:val="006D4659"/>
    <w:rsid w:val="006D4FF0"/>
    <w:rsid w:val="006E3725"/>
    <w:rsid w:val="006E3AD1"/>
    <w:rsid w:val="006E3B27"/>
    <w:rsid w:val="00712563"/>
    <w:rsid w:val="00713089"/>
    <w:rsid w:val="0074669E"/>
    <w:rsid w:val="0074768C"/>
    <w:rsid w:val="00751E3C"/>
    <w:rsid w:val="00755EEB"/>
    <w:rsid w:val="007625CC"/>
    <w:rsid w:val="007666B9"/>
    <w:rsid w:val="007675BF"/>
    <w:rsid w:val="007804F5"/>
    <w:rsid w:val="0078738B"/>
    <w:rsid w:val="00796629"/>
    <w:rsid w:val="00797B29"/>
    <w:rsid w:val="007A09AE"/>
    <w:rsid w:val="007B1432"/>
    <w:rsid w:val="007C4041"/>
    <w:rsid w:val="007F20CC"/>
    <w:rsid w:val="007F3807"/>
    <w:rsid w:val="007F6C07"/>
    <w:rsid w:val="0082482B"/>
    <w:rsid w:val="008258AC"/>
    <w:rsid w:val="008332EE"/>
    <w:rsid w:val="00833324"/>
    <w:rsid w:val="008879E9"/>
    <w:rsid w:val="00892A99"/>
    <w:rsid w:val="00895F65"/>
    <w:rsid w:val="008B0BD4"/>
    <w:rsid w:val="008C2E30"/>
    <w:rsid w:val="008D7AD1"/>
    <w:rsid w:val="008E59BA"/>
    <w:rsid w:val="008F0E01"/>
    <w:rsid w:val="008F5192"/>
    <w:rsid w:val="00923843"/>
    <w:rsid w:val="00930677"/>
    <w:rsid w:val="00951C4A"/>
    <w:rsid w:val="009578F4"/>
    <w:rsid w:val="00967265"/>
    <w:rsid w:val="00970B01"/>
    <w:rsid w:val="00993C02"/>
    <w:rsid w:val="009A5329"/>
    <w:rsid w:val="009A6592"/>
    <w:rsid w:val="009B0EB3"/>
    <w:rsid w:val="009C2092"/>
    <w:rsid w:val="009C44B8"/>
    <w:rsid w:val="009C4B9B"/>
    <w:rsid w:val="009D5DCC"/>
    <w:rsid w:val="00A12087"/>
    <w:rsid w:val="00A14470"/>
    <w:rsid w:val="00A2592F"/>
    <w:rsid w:val="00A2609D"/>
    <w:rsid w:val="00A315FC"/>
    <w:rsid w:val="00A36F24"/>
    <w:rsid w:val="00A3715D"/>
    <w:rsid w:val="00A47C06"/>
    <w:rsid w:val="00A92C80"/>
    <w:rsid w:val="00AA1035"/>
    <w:rsid w:val="00AA6627"/>
    <w:rsid w:val="00AB1C1B"/>
    <w:rsid w:val="00AB3326"/>
    <w:rsid w:val="00AC38CD"/>
    <w:rsid w:val="00AC41A1"/>
    <w:rsid w:val="00B100C4"/>
    <w:rsid w:val="00B22AF4"/>
    <w:rsid w:val="00B232AA"/>
    <w:rsid w:val="00B2683D"/>
    <w:rsid w:val="00B33EDE"/>
    <w:rsid w:val="00B36A60"/>
    <w:rsid w:val="00B536F6"/>
    <w:rsid w:val="00B55ACB"/>
    <w:rsid w:val="00B665F8"/>
    <w:rsid w:val="00B8297A"/>
    <w:rsid w:val="00B83A48"/>
    <w:rsid w:val="00B90212"/>
    <w:rsid w:val="00B93776"/>
    <w:rsid w:val="00B9724C"/>
    <w:rsid w:val="00BC1957"/>
    <w:rsid w:val="00BD6DF6"/>
    <w:rsid w:val="00BE66A3"/>
    <w:rsid w:val="00BF0B26"/>
    <w:rsid w:val="00C043B2"/>
    <w:rsid w:val="00C1312D"/>
    <w:rsid w:val="00C13457"/>
    <w:rsid w:val="00C13FA1"/>
    <w:rsid w:val="00C1541F"/>
    <w:rsid w:val="00C254AD"/>
    <w:rsid w:val="00C3458A"/>
    <w:rsid w:val="00C36265"/>
    <w:rsid w:val="00C37A74"/>
    <w:rsid w:val="00C51782"/>
    <w:rsid w:val="00C553FF"/>
    <w:rsid w:val="00C63C34"/>
    <w:rsid w:val="00C76BD8"/>
    <w:rsid w:val="00C81816"/>
    <w:rsid w:val="00C824F9"/>
    <w:rsid w:val="00CA0B76"/>
    <w:rsid w:val="00CC06B1"/>
    <w:rsid w:val="00CD09D1"/>
    <w:rsid w:val="00CD443E"/>
    <w:rsid w:val="00CE2610"/>
    <w:rsid w:val="00CE3EBF"/>
    <w:rsid w:val="00D042B2"/>
    <w:rsid w:val="00D13054"/>
    <w:rsid w:val="00D21018"/>
    <w:rsid w:val="00D35B60"/>
    <w:rsid w:val="00D4343C"/>
    <w:rsid w:val="00D50D13"/>
    <w:rsid w:val="00D528B5"/>
    <w:rsid w:val="00D61F87"/>
    <w:rsid w:val="00D67A99"/>
    <w:rsid w:val="00D67ECD"/>
    <w:rsid w:val="00D724A9"/>
    <w:rsid w:val="00D737C5"/>
    <w:rsid w:val="00D737EF"/>
    <w:rsid w:val="00D864C0"/>
    <w:rsid w:val="00DA6112"/>
    <w:rsid w:val="00DC694E"/>
    <w:rsid w:val="00DD3857"/>
    <w:rsid w:val="00E10769"/>
    <w:rsid w:val="00E33802"/>
    <w:rsid w:val="00E33AB1"/>
    <w:rsid w:val="00E67793"/>
    <w:rsid w:val="00E7309B"/>
    <w:rsid w:val="00E83ABB"/>
    <w:rsid w:val="00EA13A0"/>
    <w:rsid w:val="00EA3E47"/>
    <w:rsid w:val="00EA4AAE"/>
    <w:rsid w:val="00EC1583"/>
    <w:rsid w:val="00EC3846"/>
    <w:rsid w:val="00EC51A0"/>
    <w:rsid w:val="00EC5FC6"/>
    <w:rsid w:val="00EC7A94"/>
    <w:rsid w:val="00ED35C5"/>
    <w:rsid w:val="00F03D4B"/>
    <w:rsid w:val="00F13768"/>
    <w:rsid w:val="00F1562A"/>
    <w:rsid w:val="00F229C4"/>
    <w:rsid w:val="00F2724F"/>
    <w:rsid w:val="00F37A20"/>
    <w:rsid w:val="00F4277C"/>
    <w:rsid w:val="00F50975"/>
    <w:rsid w:val="00F555AA"/>
    <w:rsid w:val="00F72E03"/>
    <w:rsid w:val="00F745BE"/>
    <w:rsid w:val="00F85F38"/>
    <w:rsid w:val="00FA6063"/>
    <w:rsid w:val="00FC6DD3"/>
    <w:rsid w:val="00FD64F0"/>
    <w:rsid w:val="00FD6D03"/>
    <w:rsid w:val="00FE33AE"/>
    <w:rsid w:val="00FF210E"/>
    <w:rsid w:val="00FF3085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BFA"/>
    <w:pPr>
      <w:spacing w:after="200" w:line="276" w:lineRule="auto"/>
    </w:pPr>
    <w:rPr>
      <w:rFonts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144FC0"/>
    <w:pPr>
      <w:keepNext/>
      <w:spacing w:before="240" w:after="60" w:line="240" w:lineRule="auto"/>
      <w:outlineLvl w:val="1"/>
    </w:pPr>
    <w:rPr>
      <w:rFonts w:ascii="Times New Roman" w:hAnsi="Times New Roman" w:cs="Arial"/>
      <w:b/>
      <w:bCs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144FC0"/>
    <w:rPr>
      <w:rFonts w:ascii="Times New Roman" w:hAnsi="Times New Roman" w:cs="Arial"/>
      <w:b/>
      <w:bCs/>
      <w:iCs/>
      <w:sz w:val="28"/>
      <w:szCs w:val="28"/>
      <w:lang w:val="en-US" w:eastAsia="en-US"/>
    </w:rPr>
  </w:style>
  <w:style w:type="character" w:styleId="Hyperlink">
    <w:name w:val="Hyperlink"/>
    <w:rsid w:val="00131125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2E23A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E23AB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2E23A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23AB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2E23AB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2E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2E23AB"/>
    <w:rPr>
      <w:rFonts w:ascii="Tahoma" w:hAnsi="Tahoma" w:cs="Tahoma"/>
      <w:sz w:val="16"/>
      <w:szCs w:val="16"/>
    </w:rPr>
  </w:style>
  <w:style w:type="paragraph" w:styleId="Revision">
    <w:name w:val="Revision"/>
    <w:hidden/>
    <w:semiHidden/>
    <w:rsid w:val="002E23AB"/>
    <w:rPr>
      <w:rFonts w:cs="Times New Roman"/>
      <w:sz w:val="22"/>
      <w:szCs w:val="22"/>
    </w:rPr>
  </w:style>
  <w:style w:type="paragraph" w:styleId="ListParagraph">
    <w:name w:val="List Paragraph"/>
    <w:basedOn w:val="Normal"/>
    <w:qFormat/>
    <w:rsid w:val="006067E9"/>
    <w:pPr>
      <w:ind w:left="720"/>
    </w:pPr>
  </w:style>
  <w:style w:type="table" w:styleId="TableGrid">
    <w:name w:val="Table Grid"/>
    <w:basedOn w:val="TableNormal"/>
    <w:locked/>
    <w:rsid w:val="00FA6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draft</vt:lpstr>
    </vt:vector>
  </TitlesOfParts>
  <Company>St George's Healthcare NHS Trust</Company>
  <LinksUpToDate>false</LinksUpToDate>
  <CharactersWithSpaces>1436</CharactersWithSpaces>
  <SharedDoc>false</SharedDoc>
  <HLinks>
    <vt:vector size="54" baseType="variant">
      <vt:variant>
        <vt:i4>7405688</vt:i4>
      </vt:variant>
      <vt:variant>
        <vt:i4>40</vt:i4>
      </vt:variant>
      <vt:variant>
        <vt:i4>0</vt:i4>
      </vt:variant>
      <vt:variant>
        <vt:i4>5</vt:i4>
      </vt:variant>
      <vt:variant>
        <vt:lpwstr>http://www.analyse-it/</vt:lpwstr>
      </vt:variant>
      <vt:variant>
        <vt:lpwstr/>
      </vt:variant>
      <vt:variant>
        <vt:i4>5767230</vt:i4>
      </vt:variant>
      <vt:variant>
        <vt:i4>21</vt:i4>
      </vt:variant>
      <vt:variant>
        <vt:i4>0</vt:i4>
      </vt:variant>
      <vt:variant>
        <vt:i4>5</vt:i4>
      </vt:variant>
      <vt:variant>
        <vt:lpwstr>mailto:aprasad@sgul.ac.uk</vt:lpwstr>
      </vt:variant>
      <vt:variant>
        <vt:lpwstr/>
      </vt:variant>
      <vt:variant>
        <vt:i4>7405660</vt:i4>
      </vt:variant>
      <vt:variant>
        <vt:i4>18</vt:i4>
      </vt:variant>
      <vt:variant>
        <vt:i4>0</vt:i4>
      </vt:variant>
      <vt:variant>
        <vt:i4>5</vt:i4>
      </vt:variant>
      <vt:variant>
        <vt:lpwstr>mailto:frances.boa@stgeorges.nhs.uk</vt:lpwstr>
      </vt:variant>
      <vt:variant>
        <vt:lpwstr/>
      </vt:variant>
      <vt:variant>
        <vt:i4>131111</vt:i4>
      </vt:variant>
      <vt:variant>
        <vt:i4>15</vt:i4>
      </vt:variant>
      <vt:variant>
        <vt:i4>0</vt:i4>
      </vt:variant>
      <vt:variant>
        <vt:i4>5</vt:i4>
      </vt:variant>
      <vt:variant>
        <vt:lpwstr>mailto:argyrios.ntalianis@stgeorges.nhs.uk</vt:lpwstr>
      </vt:variant>
      <vt:variant>
        <vt:lpwstr/>
      </vt:variant>
      <vt:variant>
        <vt:i4>7012439</vt:i4>
      </vt:variant>
      <vt:variant>
        <vt:i4>12</vt:i4>
      </vt:variant>
      <vt:variant>
        <vt:i4>0</vt:i4>
      </vt:variant>
      <vt:variant>
        <vt:i4>5</vt:i4>
      </vt:variant>
      <vt:variant>
        <vt:lpwstr>mailto:sami.firoozi@stgeorges.nhs.uk</vt:lpwstr>
      </vt:variant>
      <vt:variant>
        <vt:lpwstr/>
      </vt:variant>
      <vt:variant>
        <vt:i4>6553681</vt:i4>
      </vt:variant>
      <vt:variant>
        <vt:i4>9</vt:i4>
      </vt:variant>
      <vt:variant>
        <vt:i4>0</vt:i4>
      </vt:variant>
      <vt:variant>
        <vt:i4>5</vt:i4>
      </vt:variant>
      <vt:variant>
        <vt:lpwstr>mailto:pitt.lim@stgeorges.nhs.uk</vt:lpwstr>
      </vt:variant>
      <vt:variant>
        <vt:lpwstr/>
      </vt:variant>
      <vt:variant>
        <vt:i4>4980847</vt:i4>
      </vt:variant>
      <vt:variant>
        <vt:i4>6</vt:i4>
      </vt:variant>
      <vt:variant>
        <vt:i4>0</vt:i4>
      </vt:variant>
      <vt:variant>
        <vt:i4>5</vt:i4>
      </vt:variant>
      <vt:variant>
        <vt:lpwstr>mailto:david.gaze@stgeorges.nhs.uk</vt:lpwstr>
      </vt:variant>
      <vt:variant>
        <vt:lpwstr/>
      </vt:variant>
      <vt:variant>
        <vt:i4>4390953</vt:i4>
      </vt:variant>
      <vt:variant>
        <vt:i4>3</vt:i4>
      </vt:variant>
      <vt:variant>
        <vt:i4>0</vt:i4>
      </vt:variant>
      <vt:variant>
        <vt:i4>5</vt:i4>
      </vt:variant>
      <vt:variant>
        <vt:lpwstr>mailto:rosalind.bray@nhs.net</vt:lpwstr>
      </vt:variant>
      <vt:variant>
        <vt:lpwstr/>
      </vt:variant>
      <vt:variant>
        <vt:i4>917563</vt:i4>
      </vt:variant>
      <vt:variant>
        <vt:i4>0</vt:i4>
      </vt:variant>
      <vt:variant>
        <vt:i4>0</vt:i4>
      </vt:variant>
      <vt:variant>
        <vt:i4>5</vt:i4>
      </vt:variant>
      <vt:variant>
        <vt:lpwstr>mailto:paul.collinson@stgeorges.nhs.uk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draft</dc:title>
  <dc:subject/>
  <dc:creator>Paul</dc:creator>
  <cp:keywords/>
  <dc:description/>
  <cp:lastModifiedBy>Paul</cp:lastModifiedBy>
  <cp:revision>13</cp:revision>
  <dcterms:created xsi:type="dcterms:W3CDTF">2016-09-07T16:56:00Z</dcterms:created>
  <dcterms:modified xsi:type="dcterms:W3CDTF">2017-01-07T15:52:00Z</dcterms:modified>
</cp:coreProperties>
</file>