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A774" w14:textId="4245C01D" w:rsidR="00262FB5" w:rsidRDefault="00F521B2" w:rsidP="00633D27">
      <w:r>
        <w:rPr>
          <w:b/>
          <w:u w:val="single"/>
        </w:rPr>
        <w:t>Global d</w:t>
      </w:r>
      <w:r w:rsidR="00B64A13">
        <w:rPr>
          <w:b/>
          <w:u w:val="single"/>
        </w:rPr>
        <w:t>ivergence from WHO treatment guidelines for neonatal and paediatric sepsis</w:t>
      </w:r>
    </w:p>
    <w:p w14:paraId="620F1716" w14:textId="36AC77D7" w:rsidR="009B570F" w:rsidRDefault="009B570F">
      <w:pPr>
        <w:rPr>
          <w:b/>
          <w:i/>
        </w:rPr>
      </w:pPr>
    </w:p>
    <w:p w14:paraId="3BE0FF3A" w14:textId="268F49CD" w:rsidR="0048448F" w:rsidRPr="00B55EFA" w:rsidRDefault="0048448F" w:rsidP="00633D27">
      <w:pPr>
        <w:rPr>
          <w:b/>
        </w:rPr>
      </w:pPr>
      <w:r w:rsidRPr="00B55EFA">
        <w:rPr>
          <w:b/>
          <w:i/>
        </w:rPr>
        <w:t>Introduction</w:t>
      </w:r>
    </w:p>
    <w:p w14:paraId="7DF0490B" w14:textId="7D44ABE6" w:rsidR="00993899" w:rsidRDefault="00452DBC" w:rsidP="00633D27">
      <w:pPr>
        <w:rPr>
          <w:lang w:val="en-US"/>
        </w:rPr>
      </w:pPr>
      <w:r>
        <w:t>A</w:t>
      </w:r>
      <w:r w:rsidR="007E6C36">
        <w:t xml:space="preserve">n estimated 3.0 million </w:t>
      </w:r>
      <w:r w:rsidR="009860C4">
        <w:t>neonat</w:t>
      </w:r>
      <w:r w:rsidR="00EF7C49">
        <w:t>a</w:t>
      </w:r>
      <w:r w:rsidR="009860C4">
        <w:t xml:space="preserve">l </w:t>
      </w:r>
      <w:r w:rsidR="007E6C36">
        <w:t>and 1.2 million</w:t>
      </w:r>
      <w:r w:rsidR="009860C4">
        <w:t xml:space="preserve"> paediatric</w:t>
      </w:r>
      <w:r w:rsidR="00A0740B">
        <w:t xml:space="preserve"> cases </w:t>
      </w:r>
      <w:r>
        <w:t>of sepsis</w:t>
      </w:r>
      <w:r w:rsidR="00765EAC">
        <w:t xml:space="preserve"> occur</w:t>
      </w:r>
      <w:r>
        <w:t xml:space="preserve"> </w:t>
      </w:r>
      <w:r w:rsidR="007E6C36">
        <w:t>annually</w:t>
      </w:r>
      <w:r w:rsidR="00647DA4">
        <w:t xml:space="preserve"> worldwide</w:t>
      </w:r>
      <w:r w:rsidR="00F34BA3">
        <w:t xml:space="preserve"> </w:t>
      </w:r>
      <w:r w:rsidR="00F34BA3">
        <w:fldChar w:fldCharType="begin">
          <w:fldData xml:space="preserve">PEVuZE5vdGU+PENpdGU+PEF1dGhvcj5GbGVpc2NobWFubi1TdHJ1emVrPC9BdXRob3I+PFllYXI+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</w:fldData>
        </w:fldChar>
      </w:r>
      <w:r w:rsidR="005C677D">
        <w:instrText xml:space="preserve"> ADDIN EN.CITE </w:instrText>
      </w:r>
      <w:r w:rsidR="005C677D">
        <w:fldChar w:fldCharType="begin">
          <w:fldData xml:space="preserve">PEVuZE5vdGU+PENpdGU+PEF1dGhvcj5GbGVpc2NobWFubi1TdHJ1emVrPC9BdXRob3I+PFllYXI+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</w:fldData>
        </w:fldChar>
      </w:r>
      <w:r w:rsidR="005C677D">
        <w:instrText xml:space="preserve"> ADDIN EN.CITE.DATA </w:instrText>
      </w:r>
      <w:r w:rsidR="005C677D">
        <w:fldChar w:fldCharType="end"/>
      </w:r>
      <w:r w:rsidR="00F34BA3">
        <w:fldChar w:fldCharType="separate"/>
      </w:r>
      <w:r w:rsidR="005C677D" w:rsidRPr="005C677D">
        <w:rPr>
          <w:noProof/>
          <w:vertAlign w:val="superscript"/>
        </w:rPr>
        <w:t>1</w:t>
      </w:r>
      <w:r w:rsidR="00F34BA3">
        <w:fldChar w:fldCharType="end"/>
      </w:r>
      <w:r w:rsidR="007E6C36">
        <w:t>.</w:t>
      </w:r>
      <w:r w:rsidR="00B518CB">
        <w:t xml:space="preserve"> The World Health Organization</w:t>
      </w:r>
      <w:r w:rsidR="00214D8D">
        <w:t xml:space="preserve"> (WHO)</w:t>
      </w:r>
      <w:r w:rsidR="00B518CB">
        <w:t xml:space="preserve"> recommends</w:t>
      </w:r>
      <w:r w:rsidR="00C44653">
        <w:t xml:space="preserve"> gentamicin with eith</w:t>
      </w:r>
      <w:bookmarkStart w:id="0" w:name="_GoBack"/>
      <w:bookmarkEnd w:id="0"/>
      <w:r w:rsidR="00C44653">
        <w:t>er</w:t>
      </w:r>
      <w:r w:rsidR="00B518CB">
        <w:t xml:space="preserve"> </w:t>
      </w:r>
      <w:r w:rsidR="00B518CB">
        <w:rPr>
          <w:lang w:val="en-US"/>
        </w:rPr>
        <w:t>a</w:t>
      </w:r>
      <w:r w:rsidR="00B518CB" w:rsidRPr="00B518CB">
        <w:rPr>
          <w:lang w:val="en-US"/>
        </w:rPr>
        <w:t xml:space="preserve">mpicillin </w:t>
      </w:r>
      <w:r w:rsidR="00C44653">
        <w:rPr>
          <w:lang w:val="en-US"/>
        </w:rPr>
        <w:t>or</w:t>
      </w:r>
      <w:r w:rsidR="00B518CB" w:rsidRPr="00B518CB">
        <w:rPr>
          <w:lang w:val="en-US"/>
        </w:rPr>
        <w:t xml:space="preserve"> b</w:t>
      </w:r>
      <w:r w:rsidR="00A0740B">
        <w:rPr>
          <w:lang w:val="en-US"/>
        </w:rPr>
        <w:t>enzylpenicillin as first-</w:t>
      </w:r>
      <w:r w:rsidR="00B518CB">
        <w:rPr>
          <w:lang w:val="en-US"/>
        </w:rPr>
        <w:t>line treat</w:t>
      </w:r>
      <w:r w:rsidR="00A0740B">
        <w:rPr>
          <w:lang w:val="en-US"/>
        </w:rPr>
        <w:t>ment, and ceftriaxone as second-</w:t>
      </w:r>
      <w:r w:rsidR="00B518CB">
        <w:rPr>
          <w:lang w:val="en-US"/>
        </w:rPr>
        <w:t>line</w:t>
      </w:r>
      <w:r w:rsidR="002A25ED">
        <w:rPr>
          <w:lang w:val="en-US"/>
        </w:rPr>
        <w:t xml:space="preserve">, for </w:t>
      </w:r>
      <w:r w:rsidR="00806836">
        <w:rPr>
          <w:lang w:val="en-US"/>
        </w:rPr>
        <w:t>infants and children</w:t>
      </w:r>
      <w:r w:rsidR="006F30A7">
        <w:rPr>
          <w:lang w:val="en-US"/>
        </w:rPr>
        <w:t xml:space="preserve"> </w:t>
      </w:r>
      <w:r w:rsidR="006F30A7">
        <w:rPr>
          <w:lang w:val="en-US"/>
        </w:rPr>
        <w:fldChar w:fldCharType="begin"/>
      </w:r>
      <w:r w:rsidR="005C677D">
        <w:rPr>
          <w:lang w:val="en-US"/>
        </w:rPr>
        <w:instrText xml:space="preserve"> ADDIN EN.CITE &lt;EndNote&gt;&lt;Cite&gt;&lt;Author&gt;World Health Organization&lt;/Author&gt;&lt;Year&gt;2013&lt;/Year&gt;&lt;RecNum&gt;97&lt;/RecNum&gt;&lt;DisplayText&gt;&lt;style face="superscript"&gt;2&lt;/style&gt;&lt;/DisplayText&gt;&lt;record&gt;&lt;rec-number&gt;97&lt;/rec-number&gt;&lt;foreign-keys&gt;&lt;key app="EN" db-id="pdzervzzx5tv0nevtrzvppxrf0fx09e95w5d" timestamp="1526553872"&gt;97&lt;/key&gt;&lt;/foreign-keys&gt;&lt;ref-type name="Web Page"&gt;12&lt;/ref-type&gt;&lt;contributors&gt;&lt;authors&gt;&lt;author&gt;World Health Organization,&lt;/author&gt;&lt;/authors&gt;&lt;/contributors&gt;&lt;titles&gt;&lt;title&gt;Pocket book of hospital care for children: Second edition&lt;/title&gt;&lt;/titles&gt;&lt;volume&gt;2017&lt;/volume&gt;&lt;number&gt;17 May&lt;/number&gt;&lt;dates&gt;&lt;year&gt;2013&lt;/year&gt;&lt;/dates&gt;&lt;urls&gt;&lt;related-urls&gt;&lt;url&gt;&lt;style face="underline" font="default" size="100%"&gt;http://www.who.int/maternal_child_adolescent/documents/child_hospital_care/en/&lt;/style&gt;&lt;/url&gt;&lt;/related-urls&gt;&lt;/urls&gt;&lt;/record&gt;&lt;/Cite&gt;&lt;/EndNote&gt;</w:instrText>
      </w:r>
      <w:r w:rsidR="006F30A7">
        <w:rPr>
          <w:lang w:val="en-US"/>
        </w:rPr>
        <w:fldChar w:fldCharType="separate"/>
      </w:r>
      <w:r w:rsidR="005C677D" w:rsidRPr="005C677D">
        <w:rPr>
          <w:noProof/>
          <w:vertAlign w:val="superscript"/>
          <w:lang w:val="en-US"/>
        </w:rPr>
        <w:t>2</w:t>
      </w:r>
      <w:r w:rsidR="006F30A7">
        <w:rPr>
          <w:lang w:val="en-US"/>
        </w:rPr>
        <w:fldChar w:fldCharType="end"/>
      </w:r>
      <w:r w:rsidR="00B518CB">
        <w:rPr>
          <w:lang w:val="en-US"/>
        </w:rPr>
        <w:t>.</w:t>
      </w:r>
      <w:r w:rsidR="00AF0170">
        <w:rPr>
          <w:lang w:val="en-US"/>
        </w:rPr>
        <w:t xml:space="preserve"> </w:t>
      </w:r>
      <w:r w:rsidR="00C71FCA">
        <w:rPr>
          <w:lang w:val="en-US"/>
        </w:rPr>
        <w:t xml:space="preserve">Although there is currently no strong evidence </w:t>
      </w:r>
      <w:r w:rsidR="00781C33">
        <w:rPr>
          <w:lang w:val="en-US"/>
        </w:rPr>
        <w:t xml:space="preserve">that </w:t>
      </w:r>
      <w:r w:rsidR="00C71FCA">
        <w:rPr>
          <w:lang w:val="en-US"/>
        </w:rPr>
        <w:t>these guidelines</w:t>
      </w:r>
      <w:r w:rsidR="00781C33">
        <w:rPr>
          <w:lang w:val="en-US"/>
        </w:rPr>
        <w:t xml:space="preserve"> are inadequate</w:t>
      </w:r>
      <w:r w:rsidR="00C71FCA">
        <w:rPr>
          <w:lang w:val="en-US"/>
        </w:rPr>
        <w:t xml:space="preserve"> </w:t>
      </w:r>
      <w:r w:rsidR="00367A4D">
        <w:rPr>
          <w:lang w:val="en-US"/>
        </w:rPr>
        <w:fldChar w:fldCharType="begin"/>
      </w:r>
      <w:r w:rsidR="005C677D">
        <w:rPr>
          <w:lang w:val="en-US"/>
        </w:rPr>
        <w:instrText xml:space="preserve"> ADDIN EN.CITE &lt;EndNote&gt;&lt;Cite&gt;&lt;Author&gt;Fuchs&lt;/Author&gt;&lt;Year&gt;2018&lt;/Year&gt;&lt;RecNum&gt;103&lt;/RecNum&gt;&lt;DisplayText&gt;&lt;style face="superscript"&gt;3&lt;/style&gt;&lt;/DisplayText&gt;&lt;record&gt;&lt;rec-number&gt;103&lt;/rec-number&gt;&lt;foreign-keys&gt;&lt;key app="EN" db-id="pdzervzzx5tv0nevtrzvppxrf0fx09e95w5d" timestamp="1527775517"&gt;103&lt;/key&gt;&lt;/foreign-keys&gt;&lt;ref-type name="Journal Article"&gt;17&lt;/ref-type&gt;&lt;contributors&gt;&lt;authors&gt;&lt;author&gt;Fuchs, Aline&lt;/author&gt;&lt;author&gt;Bielicki, Julia&lt;/author&gt;&lt;author&gt;Mathur, Shrey&lt;/author&gt;&lt;author&gt;Sharland, Mike&lt;/author&gt;&lt;author&gt;Van Den Anker, Johannes N.&lt;/author&gt;&lt;/authors&gt;&lt;/contributors&gt;&lt;titles&gt;&lt;title&gt;Reviewing the WHO guidelines for antibiotic use for sepsis in neonates and children&lt;/title&gt;&lt;secondary-title&gt;Paediatrics and International Child Health&lt;/secondary-title&gt;&lt;/titles&gt;&lt;periodical&gt;&lt;full-title&gt;Paediatrics and International Child Health&lt;/full-title&gt;&lt;/periodical&gt;&lt;pages&gt;S3-S15&lt;/pages&gt;&lt;volume&gt;38&lt;/volume&gt;&lt;number&gt;sup1&lt;/number&gt;&lt;dates&gt;&lt;year&gt;2018&lt;/year&gt;&lt;pub-dates&gt;&lt;date&gt;2018/12/21&lt;/date&gt;&lt;/pub-dates&gt;&lt;/dates&gt;&lt;publisher&gt;Taylor &amp;amp; Francis&lt;/publisher&gt;&lt;isbn&gt;2046-9047&lt;/isbn&gt;&lt;urls&gt;&lt;related-urls&gt;&lt;url&gt;https://doi.org/10.1080/20469047.2017.1408738&lt;/url&gt;&lt;/related-urls&gt;&lt;/urls&gt;&lt;electronic-resource-num&gt;10.1080/20469047.2017.1408738&lt;/electronic-resource-num&gt;&lt;/record&gt;&lt;/Cite&gt;&lt;/EndNote&gt;</w:instrText>
      </w:r>
      <w:r w:rsidR="00367A4D">
        <w:rPr>
          <w:lang w:val="en-US"/>
        </w:rPr>
        <w:fldChar w:fldCharType="separate"/>
      </w:r>
      <w:r w:rsidR="005C677D" w:rsidRPr="005C677D">
        <w:rPr>
          <w:noProof/>
          <w:vertAlign w:val="superscript"/>
          <w:lang w:val="en-US"/>
        </w:rPr>
        <w:t>3</w:t>
      </w:r>
      <w:r w:rsidR="00367A4D">
        <w:rPr>
          <w:lang w:val="en-US"/>
        </w:rPr>
        <w:fldChar w:fldCharType="end"/>
      </w:r>
      <w:r w:rsidR="00AF0170">
        <w:rPr>
          <w:lang w:val="en-US"/>
        </w:rPr>
        <w:t xml:space="preserve">, </w:t>
      </w:r>
      <w:r w:rsidR="003300B2">
        <w:rPr>
          <w:lang w:val="en-US"/>
        </w:rPr>
        <w:t>many</w:t>
      </w:r>
      <w:r w:rsidR="00AF0170">
        <w:rPr>
          <w:lang w:val="en-US"/>
        </w:rPr>
        <w:t xml:space="preserve"> sepsis pathogens may be resistant to these antibiotics</w:t>
      </w:r>
      <w:r w:rsidR="007D6E66">
        <w:rPr>
          <w:lang w:val="en-US"/>
        </w:rPr>
        <w:t xml:space="preserve"> </w:t>
      </w:r>
      <w:r w:rsidR="00E61EDF">
        <w:rPr>
          <w:lang w:val="en-US"/>
        </w:rPr>
        <w:fldChar w:fldCharType="begin">
          <w:fldData xml:space="preserve">PEVuZE5vdGU+PENpdGU+PEF1dGhvcj5Eb3duaWU8L0F1dGhvcj48WWVhcj4yMDEzPC9ZZWFyPjxS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=
</w:fldData>
        </w:fldChar>
      </w:r>
      <w:r w:rsidR="005C677D">
        <w:rPr>
          <w:lang w:val="en-US"/>
        </w:rPr>
        <w:instrText xml:space="preserve"> ADDIN EN.CITE </w:instrText>
      </w:r>
      <w:r w:rsidR="005C677D">
        <w:rPr>
          <w:lang w:val="en-US"/>
        </w:rPr>
        <w:fldChar w:fldCharType="begin">
          <w:fldData xml:space="preserve">PEVuZE5vdGU+PENpdGU+PEF1dGhvcj5Eb3duaWU8L0F1dGhvcj48WWVhcj4yMDEzPC9ZZWFyPjxS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=
</w:fldData>
        </w:fldChar>
      </w:r>
      <w:r w:rsidR="005C677D">
        <w:rPr>
          <w:lang w:val="en-US"/>
        </w:rPr>
        <w:instrText xml:space="preserve"> ADDIN EN.CITE.DATA </w:instrText>
      </w:r>
      <w:r w:rsidR="005C677D">
        <w:rPr>
          <w:lang w:val="en-US"/>
        </w:rPr>
      </w:r>
      <w:r w:rsidR="005C677D">
        <w:rPr>
          <w:lang w:val="en-US"/>
        </w:rPr>
        <w:fldChar w:fldCharType="end"/>
      </w:r>
      <w:r w:rsidR="00E61EDF">
        <w:rPr>
          <w:lang w:val="en-US"/>
        </w:rPr>
      </w:r>
      <w:r w:rsidR="00E61EDF">
        <w:rPr>
          <w:lang w:val="en-US"/>
        </w:rPr>
        <w:fldChar w:fldCharType="separate"/>
      </w:r>
      <w:r w:rsidR="005C677D" w:rsidRPr="005C677D">
        <w:rPr>
          <w:noProof/>
          <w:vertAlign w:val="superscript"/>
          <w:lang w:val="en-US"/>
        </w:rPr>
        <w:t>4</w:t>
      </w:r>
      <w:r w:rsidR="00E61EDF">
        <w:rPr>
          <w:lang w:val="en-US"/>
        </w:rPr>
        <w:fldChar w:fldCharType="end"/>
      </w:r>
      <w:r w:rsidR="00B5256D">
        <w:rPr>
          <w:lang w:val="en-US"/>
        </w:rPr>
        <w:t>.</w:t>
      </w:r>
      <w:r w:rsidR="000B3E47">
        <w:rPr>
          <w:lang w:val="en-US"/>
        </w:rPr>
        <w:t xml:space="preserve"> N</w:t>
      </w:r>
      <w:r w:rsidR="00C5211B">
        <w:rPr>
          <w:lang w:val="en-US"/>
        </w:rPr>
        <w:t>ational guidelines</w:t>
      </w:r>
      <w:r w:rsidR="000B3E47">
        <w:rPr>
          <w:lang w:val="en-US"/>
        </w:rPr>
        <w:t xml:space="preserve"> for antibiotic treatment of neonatal and </w:t>
      </w:r>
      <w:proofErr w:type="spellStart"/>
      <w:r w:rsidR="000B3E47">
        <w:rPr>
          <w:lang w:val="en-US"/>
        </w:rPr>
        <w:t>paediatric</w:t>
      </w:r>
      <w:proofErr w:type="spellEnd"/>
      <w:r w:rsidR="000B3E47">
        <w:rPr>
          <w:lang w:val="en-US"/>
        </w:rPr>
        <w:t xml:space="preserve"> sepsis</w:t>
      </w:r>
      <w:r w:rsidR="009C3A55">
        <w:rPr>
          <w:lang w:val="en-US"/>
        </w:rPr>
        <w:t xml:space="preserve"> </w:t>
      </w:r>
      <w:r w:rsidR="000B3E47">
        <w:rPr>
          <w:lang w:val="en-US"/>
        </w:rPr>
        <w:t>often</w:t>
      </w:r>
      <w:r w:rsidR="00C5211B">
        <w:rPr>
          <w:lang w:val="en-US"/>
        </w:rPr>
        <w:t xml:space="preserve"> differ from WHO recommendations </w:t>
      </w:r>
      <w:r w:rsidR="008865D6">
        <w:rPr>
          <w:lang w:val="en-US"/>
        </w:rPr>
        <w:fldChar w:fldCharType="begin"/>
      </w:r>
      <w:r w:rsidR="00F06C68">
        <w:rPr>
          <w:lang w:val="en-US"/>
        </w:rPr>
        <w:instrText xml:space="preserve"> ADDIN EN.CITE &lt;EndNote&gt;&lt;Cite&gt;&lt;Author&gt;Spyridis&lt;/Author&gt;&lt;Year&gt;2015&lt;/Year&gt;&lt;RecNum&gt;8&lt;/RecNum&gt;&lt;DisplayText&gt;&lt;style face="superscript"&gt;5&lt;/style&gt;&lt;/DisplayText&gt;&lt;record&gt;&lt;rec-number&gt;8&lt;/rec-number&gt;&lt;foreign-keys&gt;&lt;key app="EN" db-id="pdzervzzx5tv0nevtrzvppxrf0fx09e95w5d" timestamp="1505490391"&gt;8&lt;/key&gt;&lt;/foreign-keys&gt;&lt;ref-type name="Journal Article"&gt;17&lt;/ref-type&gt;&lt;contributors&gt;&lt;authors&gt;&lt;author&gt;Spyridis, N.&lt;/author&gt;&lt;author&gt;Syridou, G.&lt;/author&gt;&lt;author&gt;Goossens, H.&lt;/author&gt;&lt;author&gt;Versporten, A.&lt;/author&gt;&lt;author&gt;Kopsidas, J.&lt;/author&gt;&lt;author&gt;Kourlaba, G.&lt;/author&gt;&lt;author&gt;Bielicki, J.&lt;/author&gt;&lt;author&gt;Drapier, N.&lt;/author&gt;&lt;author&gt;Zaoutis, T.&lt;/author&gt;&lt;author&gt;Tsolia, M.&lt;/author&gt;&lt;author&gt;Sharland, M.&lt;/author&gt;&lt;/authors&gt;&lt;/contributors&gt;&lt;titles&gt;&lt;title&gt;Variation in paediatric hospital antibiotic guidelines in Europe&lt;/title&gt;&lt;secondary-title&gt;Archives of Disease in Childhood&lt;/secondary-title&gt;&lt;/titles&gt;&lt;periodical&gt;&lt;full-title&gt;Archives of Disease in Childhood&lt;/full-title&gt;&lt;/periodical&gt;&lt;pages&gt;72&lt;/pages&gt;&lt;volume&gt;101&lt;/volume&gt;&lt;number&gt;1&lt;/number&gt;&lt;dates&gt;&lt;year&gt;2015&lt;/year&gt;&lt;/dates&gt;&lt;work-type&gt;10.1136/archdischild-2015-308255&lt;/work-type&gt;&lt;urls&gt;&lt;related-urls&gt;&lt;url&gt;http://adc.bmj.com/content/101/1/72.abstract&lt;/url&gt;&lt;/related-urls&gt;&lt;/urls&gt;&lt;/record&gt;&lt;/Cite&gt;&lt;/EndNote&gt;</w:instrText>
      </w:r>
      <w:r w:rsidR="008865D6">
        <w:rPr>
          <w:lang w:val="en-US"/>
        </w:rPr>
        <w:fldChar w:fldCharType="separate"/>
      </w:r>
      <w:r w:rsidR="00F06C68" w:rsidRPr="00F06C68">
        <w:rPr>
          <w:noProof/>
          <w:vertAlign w:val="superscript"/>
          <w:lang w:val="en-US"/>
        </w:rPr>
        <w:t>5</w:t>
      </w:r>
      <w:r w:rsidR="008865D6">
        <w:rPr>
          <w:lang w:val="en-US"/>
        </w:rPr>
        <w:fldChar w:fldCharType="end"/>
      </w:r>
      <w:r w:rsidR="00AF0170">
        <w:rPr>
          <w:lang w:val="en-US"/>
        </w:rPr>
        <w:t xml:space="preserve">. </w:t>
      </w:r>
      <w:r w:rsidR="004A597B">
        <w:rPr>
          <w:lang w:val="en-US"/>
        </w:rPr>
        <w:t>The extent to which</w:t>
      </w:r>
      <w:r w:rsidR="00C44653">
        <w:rPr>
          <w:lang w:val="en-US"/>
        </w:rPr>
        <w:t xml:space="preserve"> sepsis treatment worldwide is consistent with</w:t>
      </w:r>
      <w:r w:rsidR="004A597B">
        <w:rPr>
          <w:lang w:val="en-US"/>
        </w:rPr>
        <w:t xml:space="preserve"> WHO guidelines is therefore unclear</w:t>
      </w:r>
      <w:r w:rsidR="003832A6">
        <w:rPr>
          <w:lang w:val="en-US"/>
        </w:rPr>
        <w:t>.</w:t>
      </w:r>
    </w:p>
    <w:p w14:paraId="01867150" w14:textId="77777777" w:rsidR="009271A4" w:rsidRDefault="009271A4" w:rsidP="00633D27"/>
    <w:p w14:paraId="17460C5E" w14:textId="75551D9B" w:rsidR="00886374" w:rsidRPr="00B55EFA" w:rsidRDefault="00886374" w:rsidP="00633D27">
      <w:pPr>
        <w:rPr>
          <w:b/>
          <w:i/>
        </w:rPr>
      </w:pPr>
      <w:r w:rsidRPr="00B55EFA">
        <w:rPr>
          <w:b/>
          <w:i/>
        </w:rPr>
        <w:t>Materials and Methods</w:t>
      </w:r>
    </w:p>
    <w:p w14:paraId="4BCBAF57" w14:textId="744C77F3" w:rsidR="00633D27" w:rsidRPr="00633D27" w:rsidRDefault="00EC5210" w:rsidP="00633D27">
      <w:pPr>
        <w:pStyle w:val="Default"/>
        <w:spacing w:line="360" w:lineRule="auto"/>
        <w:rPr>
          <w:rFonts w:ascii="Arial" w:hAnsi="Arial" w:cs="Arial"/>
          <w:sz w:val="20"/>
          <w:szCs w:val="20"/>
        </w:rPr>
      </w:pPr>
      <w:r>
        <w:rPr>
          <w:rFonts w:ascii="Arial" w:hAnsi="Arial" w:cs="Arial"/>
          <w:sz w:val="20"/>
          <w:szCs w:val="20"/>
        </w:rPr>
        <w:t>This analysis used combined data from the</w:t>
      </w:r>
      <w:r w:rsidR="00633D27" w:rsidRPr="00633D27">
        <w:rPr>
          <w:rFonts w:ascii="Arial" w:hAnsi="Arial" w:cs="Arial"/>
          <w:sz w:val="20"/>
          <w:szCs w:val="20"/>
        </w:rPr>
        <w:t xml:space="preserve"> GARPEC (Global Antimicrobial Resistance, Prescribing and Efficacy in Neonates and Children) study</w:t>
      </w:r>
      <w:r>
        <w:rPr>
          <w:rFonts w:ascii="Arial" w:hAnsi="Arial" w:cs="Arial"/>
          <w:sz w:val="20"/>
          <w:szCs w:val="20"/>
        </w:rPr>
        <w:t xml:space="preserve"> and the Global</w:t>
      </w:r>
      <w:r w:rsidR="0066137E">
        <w:rPr>
          <w:rFonts w:ascii="Arial" w:hAnsi="Arial" w:cs="Arial"/>
          <w:sz w:val="20"/>
          <w:szCs w:val="20"/>
        </w:rPr>
        <w:t xml:space="preserve"> Point Prevalence Survey on Antimicrobial Consumption and Resistance</w:t>
      </w:r>
      <w:r w:rsidR="00485288">
        <w:rPr>
          <w:rFonts w:ascii="Arial" w:hAnsi="Arial" w:cs="Arial"/>
          <w:sz w:val="20"/>
          <w:szCs w:val="20"/>
        </w:rPr>
        <w:t xml:space="preserve"> (year 2015)</w:t>
      </w:r>
      <w:r w:rsidR="0066137E" w:rsidRPr="0066137E">
        <w:rPr>
          <w:rFonts w:ascii="Arial" w:hAnsi="Arial" w:cs="Arial"/>
          <w:sz w:val="20"/>
          <w:szCs w:val="20"/>
        </w:rPr>
        <w:t xml:space="preserve"> </w:t>
      </w:r>
      <w:r w:rsidR="0066137E">
        <w:rPr>
          <w:rFonts w:ascii="Arial" w:hAnsi="Arial" w:cs="Arial"/>
          <w:sz w:val="20"/>
          <w:szCs w:val="20"/>
        </w:rPr>
        <w:t>(</w:t>
      </w:r>
      <w:hyperlink r:id="rId8" w:history="1">
        <w:r w:rsidR="0066137E" w:rsidRPr="00E20CD9">
          <w:rPr>
            <w:rStyle w:val="Hyperlink"/>
            <w:rFonts w:ascii="Arial" w:hAnsi="Arial" w:cs="Arial"/>
            <w:sz w:val="20"/>
            <w:szCs w:val="20"/>
          </w:rPr>
          <w:t>www.Global-PPS.com</w:t>
        </w:r>
      </w:hyperlink>
      <w:r w:rsidR="0066137E">
        <w:rPr>
          <w:rFonts w:ascii="Arial" w:hAnsi="Arial" w:cs="Arial"/>
          <w:sz w:val="20"/>
          <w:szCs w:val="20"/>
        </w:rPr>
        <w:t>)</w:t>
      </w:r>
      <w:r>
        <w:rPr>
          <w:rFonts w:ascii="Arial" w:hAnsi="Arial" w:cs="Arial"/>
          <w:sz w:val="20"/>
          <w:szCs w:val="20"/>
        </w:rPr>
        <w:t>, both of which</w:t>
      </w:r>
      <w:r w:rsidR="00633D27">
        <w:rPr>
          <w:rFonts w:ascii="Arial" w:hAnsi="Arial" w:cs="Arial"/>
          <w:sz w:val="20"/>
          <w:szCs w:val="20"/>
        </w:rPr>
        <w:t xml:space="preserve"> collected data on antimicrobial prescribing to</w:t>
      </w:r>
      <w:r w:rsidR="00B843DB">
        <w:rPr>
          <w:rFonts w:ascii="Arial" w:hAnsi="Arial" w:cs="Arial"/>
          <w:sz w:val="20"/>
          <w:szCs w:val="20"/>
        </w:rPr>
        <w:t xml:space="preserve"> hospitalised children and neonates</w:t>
      </w:r>
      <w:r w:rsidR="00633D27">
        <w:rPr>
          <w:rFonts w:ascii="Arial" w:hAnsi="Arial" w:cs="Arial"/>
          <w:sz w:val="20"/>
          <w:szCs w:val="20"/>
        </w:rPr>
        <w:t>.</w:t>
      </w:r>
      <w:r w:rsidR="003B134C">
        <w:rPr>
          <w:rFonts w:ascii="Arial" w:hAnsi="Arial" w:cs="Arial"/>
          <w:sz w:val="20"/>
          <w:szCs w:val="20"/>
        </w:rPr>
        <w:t xml:space="preserve"> Detailed methods have been described elsewhere</w:t>
      </w:r>
      <w:r w:rsidR="00F06C68">
        <w:rPr>
          <w:rFonts w:ascii="Arial" w:hAnsi="Arial" w:cs="Arial"/>
          <w:sz w:val="20"/>
          <w:szCs w:val="20"/>
        </w:rPr>
        <w:t xml:space="preserve"> </w:t>
      </w:r>
      <w:r w:rsidR="00F06C68">
        <w:rPr>
          <w:rFonts w:ascii="Arial" w:hAnsi="Arial" w:cs="Arial"/>
          <w:sz w:val="20"/>
          <w:szCs w:val="20"/>
        </w:rPr>
        <w:fldChar w:fldCharType="begin">
          <w:fldData xml:space="preserve">PEVuZE5vdGU+PENpdGU+PEF1dGhvcj5WZXJzcG9ydGVuPC9BdXRob3I+PFllYXI+MjAxODwvWWVh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</w:fldData>
        </w:fldChar>
      </w:r>
      <w:r w:rsidR="00290746">
        <w:rPr>
          <w:rFonts w:ascii="Arial" w:hAnsi="Arial" w:cs="Arial"/>
          <w:sz w:val="20"/>
          <w:szCs w:val="20"/>
        </w:rPr>
        <w:instrText xml:space="preserve"> ADDIN EN.CITE </w:instrText>
      </w:r>
      <w:r w:rsidR="00290746">
        <w:rPr>
          <w:rFonts w:ascii="Arial" w:hAnsi="Arial" w:cs="Arial"/>
          <w:sz w:val="20"/>
          <w:szCs w:val="20"/>
        </w:rPr>
        <w:fldChar w:fldCharType="begin">
          <w:fldData xml:space="preserve">PEVuZE5vdGU+PENpdGU+PEF1dGhvcj5WZXJzcG9ydGVuPC9BdXRob3I+PFllYXI+MjAxODwvWWVh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</w:fldData>
        </w:fldChar>
      </w:r>
      <w:r w:rsidR="00290746">
        <w:rPr>
          <w:rFonts w:ascii="Arial" w:hAnsi="Arial" w:cs="Arial"/>
          <w:sz w:val="20"/>
          <w:szCs w:val="20"/>
        </w:rPr>
        <w:instrText xml:space="preserve"> ADDIN EN.CITE.DATA </w:instrText>
      </w:r>
      <w:r w:rsidR="00290746">
        <w:rPr>
          <w:rFonts w:ascii="Arial" w:hAnsi="Arial" w:cs="Arial"/>
          <w:sz w:val="20"/>
          <w:szCs w:val="20"/>
        </w:rPr>
      </w:r>
      <w:r w:rsidR="00290746">
        <w:rPr>
          <w:rFonts w:ascii="Arial" w:hAnsi="Arial" w:cs="Arial"/>
          <w:sz w:val="20"/>
          <w:szCs w:val="20"/>
        </w:rPr>
        <w:fldChar w:fldCharType="end"/>
      </w:r>
      <w:r w:rsidR="00F06C68">
        <w:rPr>
          <w:rFonts w:ascii="Arial" w:hAnsi="Arial" w:cs="Arial"/>
          <w:sz w:val="20"/>
          <w:szCs w:val="20"/>
        </w:rPr>
      </w:r>
      <w:r w:rsidR="00F06C68">
        <w:rPr>
          <w:rFonts w:ascii="Arial" w:hAnsi="Arial" w:cs="Arial"/>
          <w:sz w:val="20"/>
          <w:szCs w:val="20"/>
        </w:rPr>
        <w:fldChar w:fldCharType="separate"/>
      </w:r>
      <w:r w:rsidR="00290746" w:rsidRPr="00290746">
        <w:rPr>
          <w:rFonts w:ascii="Arial" w:hAnsi="Arial" w:cs="Arial"/>
          <w:noProof/>
          <w:sz w:val="20"/>
          <w:szCs w:val="20"/>
          <w:vertAlign w:val="superscript"/>
        </w:rPr>
        <w:t>6</w:t>
      </w:r>
      <w:r w:rsidR="00F06C68">
        <w:rPr>
          <w:rFonts w:ascii="Arial" w:hAnsi="Arial" w:cs="Arial"/>
          <w:sz w:val="20"/>
          <w:szCs w:val="20"/>
        </w:rPr>
        <w:fldChar w:fldCharType="end"/>
      </w:r>
      <w:r w:rsidR="00A73CF2">
        <w:rPr>
          <w:rFonts w:ascii="Arial" w:hAnsi="Arial" w:cs="Arial"/>
          <w:sz w:val="20"/>
          <w:szCs w:val="20"/>
        </w:rPr>
        <w:t xml:space="preserve"> </w:t>
      </w:r>
      <w:r w:rsidR="00B00484">
        <w:rPr>
          <w:rFonts w:ascii="Arial" w:hAnsi="Arial" w:cs="Arial"/>
          <w:sz w:val="20"/>
          <w:szCs w:val="20"/>
        </w:rPr>
        <w:fldChar w:fldCharType="begin"/>
      </w:r>
      <w:r w:rsidR="00B00484">
        <w:rPr>
          <w:rFonts w:ascii="Arial" w:hAnsi="Arial" w:cs="Arial"/>
          <w:sz w:val="20"/>
          <w:szCs w:val="20"/>
        </w:rPr>
        <w:instrText xml:space="preserve"> ADDIN EN.CITE &lt;EndNote&gt;&lt;Cite&gt;&lt;Author&gt;Hsia&lt;/Author&gt;&lt;RecNum&gt;80&lt;/RecNum&gt;&lt;DisplayText&gt;&lt;style face="superscript"&gt;7&lt;/style&gt;&lt;/DisplayText&gt;&lt;record&gt;&lt;rec-number&gt;80&lt;/rec-number&gt;&lt;foreign-keys&gt;&lt;key app="EN" db-id="tdrzvpsvnfppwzep9ztp9szurvtsvaxrt0za" timestamp="1558952763"&gt;80&lt;/key&gt;&lt;/foreign-keys&gt;&lt;ref-type name="Journal Article"&gt;17&lt;/ref-type&gt;&lt;contributors&gt;&lt;authors&gt;&lt;author&gt;Hsia, Y.&lt;/author&gt;&lt;author&gt;Lee, B.R.&lt;/author&gt;&lt;author&gt;Versporten, A.&lt;/author&gt;&lt;author&gt;Yang, Y.&lt;/author&gt;&lt;author&gt;Bielicki, J.&lt;/author&gt;&lt;author&gt;Jackson, C.&lt;/author&gt;&lt;author&gt;Newland, J. &lt;/author&gt;&lt;author&gt;Goossens, H.&lt;/author&gt;&lt;author&gt;Magrini, N.&lt;/author&gt;&lt;author&gt;Sharland, M.&lt;/author&gt;&lt;/authors&gt;&lt;/contributors&gt;&lt;titles&gt;&lt;title&gt;Using the WHO Access/Watch/Reserve classification to define patterns of hospital antibiotic use: analyses of pediatric point prevalence survey data from 56 countries – the first AWaRe PPS&lt;/title&gt;&lt;secondary-title&gt;Lancet Glob Health&lt;/secondary-title&gt;&lt;/titles&gt;&lt;periodical&gt;&lt;full-title&gt;Lancet Glob Health&lt;/full-title&gt;&lt;abbr-1&gt;The Lancet. Global health&lt;/abbr-1&gt;&lt;/periodical&gt;&lt;volume&gt;Accepted&lt;/volume&gt;&lt;dates&gt;&lt;/dates&gt;&lt;urls&gt;&lt;/urls&gt;&lt;/record&gt;&lt;/Cite&gt;&lt;/EndNote&gt;</w:instrText>
      </w:r>
      <w:r w:rsidR="00B00484">
        <w:rPr>
          <w:rFonts w:ascii="Arial" w:hAnsi="Arial" w:cs="Arial"/>
          <w:sz w:val="20"/>
          <w:szCs w:val="20"/>
        </w:rPr>
        <w:fldChar w:fldCharType="separate"/>
      </w:r>
      <w:r w:rsidR="00B00484" w:rsidRPr="00B00484">
        <w:rPr>
          <w:rFonts w:ascii="Arial" w:hAnsi="Arial" w:cs="Arial"/>
          <w:noProof/>
          <w:sz w:val="20"/>
          <w:szCs w:val="20"/>
          <w:vertAlign w:val="superscript"/>
        </w:rPr>
        <w:t>7</w:t>
      </w:r>
      <w:r w:rsidR="00B00484">
        <w:rPr>
          <w:rFonts w:ascii="Arial" w:hAnsi="Arial" w:cs="Arial"/>
          <w:sz w:val="20"/>
          <w:szCs w:val="20"/>
        </w:rPr>
        <w:fldChar w:fldCharType="end"/>
      </w:r>
      <w:r w:rsidR="003B134C">
        <w:rPr>
          <w:rFonts w:ascii="Arial" w:hAnsi="Arial" w:cs="Arial"/>
          <w:sz w:val="20"/>
          <w:szCs w:val="20"/>
        </w:rPr>
        <w:t>.</w:t>
      </w:r>
      <w:r w:rsidR="00B843DB">
        <w:rPr>
          <w:rFonts w:ascii="Arial" w:hAnsi="Arial" w:cs="Arial"/>
          <w:sz w:val="20"/>
          <w:szCs w:val="20"/>
        </w:rPr>
        <w:t xml:space="preserve"> Briefly, point prevalence surveys</w:t>
      </w:r>
      <w:r w:rsidR="005D0BF8">
        <w:rPr>
          <w:rFonts w:ascii="Arial" w:hAnsi="Arial" w:cs="Arial"/>
          <w:sz w:val="20"/>
          <w:szCs w:val="20"/>
        </w:rPr>
        <w:t xml:space="preserve"> (PPS)</w:t>
      </w:r>
      <w:r w:rsidR="00B843DB">
        <w:rPr>
          <w:rFonts w:ascii="Arial" w:hAnsi="Arial" w:cs="Arial"/>
          <w:sz w:val="20"/>
          <w:szCs w:val="20"/>
        </w:rPr>
        <w:t xml:space="preserve"> of antimicrobial prescribing were conducted in </w:t>
      </w:r>
      <w:r w:rsidR="00A14D55">
        <w:rPr>
          <w:rFonts w:ascii="Arial" w:hAnsi="Arial" w:cs="Arial"/>
          <w:sz w:val="20"/>
          <w:szCs w:val="20"/>
        </w:rPr>
        <w:t>297</w:t>
      </w:r>
      <w:r w:rsidR="00186347">
        <w:rPr>
          <w:rFonts w:ascii="Arial" w:hAnsi="Arial" w:cs="Arial"/>
          <w:sz w:val="20"/>
          <w:szCs w:val="20"/>
        </w:rPr>
        <w:t xml:space="preserve"> voluntarily</w:t>
      </w:r>
      <w:r w:rsidR="00A14D55">
        <w:rPr>
          <w:rFonts w:ascii="Arial" w:hAnsi="Arial" w:cs="Arial"/>
          <w:sz w:val="20"/>
          <w:szCs w:val="20"/>
        </w:rPr>
        <w:t xml:space="preserve"> </w:t>
      </w:r>
      <w:r w:rsidR="00B843DB">
        <w:rPr>
          <w:rFonts w:ascii="Arial" w:hAnsi="Arial" w:cs="Arial"/>
          <w:sz w:val="20"/>
          <w:szCs w:val="20"/>
        </w:rPr>
        <w:t xml:space="preserve">participating hospitals in </w:t>
      </w:r>
      <w:r w:rsidR="00A14D55">
        <w:rPr>
          <w:rFonts w:ascii="Arial" w:hAnsi="Arial" w:cs="Arial"/>
          <w:sz w:val="20"/>
          <w:szCs w:val="20"/>
        </w:rPr>
        <w:t xml:space="preserve">56 </w:t>
      </w:r>
      <w:r w:rsidR="00B843DB">
        <w:rPr>
          <w:rFonts w:ascii="Arial" w:hAnsi="Arial" w:cs="Arial"/>
          <w:sz w:val="20"/>
          <w:szCs w:val="20"/>
        </w:rPr>
        <w:t>countries.</w:t>
      </w:r>
      <w:r w:rsidR="005D0BF8">
        <w:rPr>
          <w:rFonts w:ascii="Arial" w:hAnsi="Arial" w:cs="Arial"/>
          <w:sz w:val="20"/>
          <w:szCs w:val="20"/>
        </w:rPr>
        <w:t xml:space="preserve"> Hospitals reported the numbers of children and neonates with an active antimicrobial prescription admitted on the day of the PPS</w:t>
      </w:r>
      <w:r w:rsidR="00F15359">
        <w:rPr>
          <w:rFonts w:ascii="Arial" w:hAnsi="Arial" w:cs="Arial"/>
          <w:sz w:val="20"/>
          <w:szCs w:val="20"/>
        </w:rPr>
        <w:t>, with details of the prescription (drug, dose</w:t>
      </w:r>
      <w:r w:rsidR="00C80651">
        <w:rPr>
          <w:rFonts w:ascii="Arial" w:hAnsi="Arial" w:cs="Arial"/>
          <w:sz w:val="20"/>
          <w:szCs w:val="20"/>
        </w:rPr>
        <w:t>,</w:t>
      </w:r>
      <w:r w:rsidR="00F15359">
        <w:rPr>
          <w:rFonts w:ascii="Arial" w:hAnsi="Arial" w:cs="Arial"/>
          <w:sz w:val="20"/>
          <w:szCs w:val="20"/>
        </w:rPr>
        <w:t xml:space="preserve"> route of administration), </w:t>
      </w:r>
      <w:r w:rsidR="00DA5498">
        <w:rPr>
          <w:rFonts w:ascii="Arial" w:hAnsi="Arial" w:cs="Arial"/>
          <w:sz w:val="20"/>
          <w:szCs w:val="20"/>
        </w:rPr>
        <w:t>indication</w:t>
      </w:r>
      <w:r w:rsidR="00C80651">
        <w:rPr>
          <w:rFonts w:ascii="Arial" w:hAnsi="Arial" w:cs="Arial"/>
          <w:sz w:val="20"/>
          <w:szCs w:val="20"/>
        </w:rPr>
        <w:t xml:space="preserve"> </w:t>
      </w:r>
      <w:r w:rsidR="00F15359">
        <w:rPr>
          <w:rFonts w:ascii="Arial" w:hAnsi="Arial" w:cs="Arial"/>
          <w:sz w:val="20"/>
          <w:szCs w:val="20"/>
        </w:rPr>
        <w:t>(e.g. targeted or empiric, treatment or prophylaxis) and patient risk factors</w:t>
      </w:r>
      <w:r w:rsidR="00163F96">
        <w:rPr>
          <w:rFonts w:ascii="Arial" w:hAnsi="Arial" w:cs="Arial"/>
          <w:sz w:val="20"/>
          <w:szCs w:val="20"/>
        </w:rPr>
        <w:t xml:space="preserve"> (e.g. co-morbidities</w:t>
      </w:r>
      <w:r w:rsidR="001D6AE7">
        <w:rPr>
          <w:rFonts w:ascii="Arial" w:hAnsi="Arial" w:cs="Arial"/>
          <w:sz w:val="20"/>
          <w:szCs w:val="20"/>
        </w:rPr>
        <w:t>)</w:t>
      </w:r>
      <w:r w:rsidR="005D0BF8">
        <w:rPr>
          <w:rFonts w:ascii="Arial" w:hAnsi="Arial" w:cs="Arial"/>
          <w:sz w:val="20"/>
          <w:szCs w:val="20"/>
        </w:rPr>
        <w:t>.</w:t>
      </w:r>
      <w:r w:rsidR="0081176A">
        <w:rPr>
          <w:rFonts w:ascii="Arial" w:hAnsi="Arial" w:cs="Arial"/>
          <w:sz w:val="20"/>
          <w:szCs w:val="20"/>
        </w:rPr>
        <w:t xml:space="preserve"> </w:t>
      </w:r>
      <w:r w:rsidR="00934071">
        <w:rPr>
          <w:rFonts w:ascii="Arial" w:hAnsi="Arial" w:cs="Arial"/>
          <w:sz w:val="20"/>
          <w:szCs w:val="20"/>
        </w:rPr>
        <w:t>Denominators comprised all admitted children and neonates on the day of the PPS</w:t>
      </w:r>
      <w:r w:rsidR="0030068D">
        <w:rPr>
          <w:rFonts w:ascii="Arial" w:hAnsi="Arial" w:cs="Arial"/>
          <w:sz w:val="20"/>
          <w:szCs w:val="20"/>
        </w:rPr>
        <w:t>.</w:t>
      </w:r>
      <w:r w:rsidR="00934071">
        <w:rPr>
          <w:rFonts w:ascii="Arial" w:hAnsi="Arial" w:cs="Arial"/>
          <w:sz w:val="20"/>
          <w:szCs w:val="20"/>
        </w:rPr>
        <w:t xml:space="preserve"> </w:t>
      </w:r>
      <w:r w:rsidR="0081176A" w:rsidRPr="00151441">
        <w:rPr>
          <w:rFonts w:ascii="Arial" w:hAnsi="Arial" w:cs="Arial"/>
          <w:sz w:val="20"/>
          <w:szCs w:val="20"/>
        </w:rPr>
        <w:t>All</w:t>
      </w:r>
      <w:r w:rsidR="00F97A04" w:rsidRPr="00151441">
        <w:rPr>
          <w:rFonts w:ascii="Arial" w:hAnsi="Arial" w:cs="Arial"/>
          <w:sz w:val="20"/>
          <w:szCs w:val="20"/>
        </w:rPr>
        <w:t xml:space="preserve"> active</w:t>
      </w:r>
      <w:r w:rsidR="0081176A" w:rsidRPr="00151441">
        <w:rPr>
          <w:rFonts w:ascii="Arial" w:hAnsi="Arial" w:cs="Arial"/>
          <w:sz w:val="20"/>
          <w:szCs w:val="20"/>
        </w:rPr>
        <w:t xml:space="preserve"> </w:t>
      </w:r>
      <w:r w:rsidR="007E3897" w:rsidRPr="00151441">
        <w:rPr>
          <w:rFonts w:ascii="Arial" w:hAnsi="Arial" w:cs="Arial"/>
          <w:sz w:val="20"/>
          <w:szCs w:val="20"/>
        </w:rPr>
        <w:t xml:space="preserve">antimicrobial </w:t>
      </w:r>
      <w:r w:rsidR="00F97A04" w:rsidRPr="00151441">
        <w:rPr>
          <w:rFonts w:ascii="Arial" w:hAnsi="Arial" w:cs="Arial"/>
          <w:sz w:val="20"/>
          <w:szCs w:val="20"/>
        </w:rPr>
        <w:t>prescriptions</w:t>
      </w:r>
      <w:r w:rsidR="0081176A" w:rsidRPr="00151441">
        <w:rPr>
          <w:rFonts w:ascii="Arial" w:hAnsi="Arial" w:cs="Arial"/>
          <w:sz w:val="20"/>
          <w:szCs w:val="20"/>
        </w:rPr>
        <w:t xml:space="preserve"> for all</w:t>
      </w:r>
      <w:r w:rsidR="00C80651" w:rsidRPr="00151441">
        <w:rPr>
          <w:rFonts w:ascii="Arial" w:hAnsi="Arial" w:cs="Arial"/>
          <w:sz w:val="20"/>
          <w:szCs w:val="20"/>
        </w:rPr>
        <w:t xml:space="preserve"> admitted</w:t>
      </w:r>
      <w:r w:rsidR="0081176A" w:rsidRPr="00151441">
        <w:rPr>
          <w:rFonts w:ascii="Arial" w:hAnsi="Arial" w:cs="Arial"/>
          <w:sz w:val="20"/>
          <w:szCs w:val="20"/>
        </w:rPr>
        <w:t xml:space="preserve"> neonates and children</w:t>
      </w:r>
      <w:r w:rsidR="001262E4" w:rsidRPr="00151441">
        <w:rPr>
          <w:rFonts w:ascii="Arial" w:hAnsi="Arial" w:cs="Arial"/>
          <w:sz w:val="20"/>
          <w:szCs w:val="20"/>
        </w:rPr>
        <w:t xml:space="preserve"> prescribed on a particular day</w:t>
      </w:r>
      <w:r w:rsidR="0081176A" w:rsidRPr="00151441">
        <w:rPr>
          <w:rFonts w:ascii="Arial" w:hAnsi="Arial" w:cs="Arial"/>
          <w:sz w:val="20"/>
          <w:szCs w:val="20"/>
        </w:rPr>
        <w:t xml:space="preserve"> were reported</w:t>
      </w:r>
      <w:r w:rsidR="00222A25" w:rsidRPr="00151441">
        <w:rPr>
          <w:rFonts w:ascii="Arial" w:hAnsi="Arial" w:cs="Arial"/>
          <w:sz w:val="20"/>
          <w:szCs w:val="20"/>
        </w:rPr>
        <w:t xml:space="preserve"> through an online system</w:t>
      </w:r>
      <w:r w:rsidR="00F97A04" w:rsidRPr="00151441">
        <w:rPr>
          <w:rFonts w:ascii="Arial" w:hAnsi="Arial" w:cs="Arial"/>
          <w:sz w:val="20"/>
          <w:szCs w:val="20"/>
        </w:rPr>
        <w:t>, irrespective of the patients’ treatment history and how long they had been receiving the current prescription</w:t>
      </w:r>
      <w:r w:rsidR="0081176A" w:rsidRPr="00151441">
        <w:rPr>
          <w:rFonts w:ascii="Arial" w:hAnsi="Arial" w:cs="Arial"/>
          <w:sz w:val="20"/>
          <w:szCs w:val="20"/>
        </w:rPr>
        <w:t>.</w:t>
      </w:r>
      <w:r w:rsidR="00F15359">
        <w:rPr>
          <w:rFonts w:ascii="Arial" w:hAnsi="Arial" w:cs="Arial"/>
          <w:sz w:val="20"/>
          <w:szCs w:val="20"/>
        </w:rPr>
        <w:t xml:space="preserve"> </w:t>
      </w:r>
      <w:r w:rsidR="00163F96">
        <w:rPr>
          <w:rFonts w:ascii="Arial" w:hAnsi="Arial" w:cs="Arial"/>
          <w:sz w:val="20"/>
          <w:szCs w:val="20"/>
        </w:rPr>
        <w:t>Here</w:t>
      </w:r>
      <w:r w:rsidR="00F15359">
        <w:rPr>
          <w:rFonts w:ascii="Arial" w:hAnsi="Arial" w:cs="Arial"/>
          <w:sz w:val="20"/>
          <w:szCs w:val="20"/>
        </w:rPr>
        <w:t xml:space="preserve">, we summarise the </w:t>
      </w:r>
      <w:r w:rsidR="00F12039">
        <w:rPr>
          <w:rFonts w:ascii="Arial" w:hAnsi="Arial" w:cs="Arial"/>
          <w:sz w:val="20"/>
          <w:szCs w:val="20"/>
        </w:rPr>
        <w:t>antibiotics</w:t>
      </w:r>
      <w:r w:rsidR="00CD0604">
        <w:rPr>
          <w:rFonts w:ascii="Arial" w:hAnsi="Arial" w:cs="Arial"/>
          <w:sz w:val="20"/>
          <w:szCs w:val="20"/>
        </w:rPr>
        <w:t xml:space="preserve"> (excluding antifungal, antiviral and anti-tuberculosis medications)</w:t>
      </w:r>
      <w:r w:rsidR="00F15359">
        <w:rPr>
          <w:rFonts w:ascii="Arial" w:hAnsi="Arial" w:cs="Arial"/>
          <w:sz w:val="20"/>
          <w:szCs w:val="20"/>
        </w:rPr>
        <w:t xml:space="preserve"> used </w:t>
      </w:r>
      <w:r w:rsidR="00F848F8">
        <w:rPr>
          <w:rFonts w:ascii="Arial" w:hAnsi="Arial" w:cs="Arial"/>
          <w:sz w:val="20"/>
          <w:szCs w:val="20"/>
        </w:rPr>
        <w:t xml:space="preserve">in treatment of </w:t>
      </w:r>
      <w:r w:rsidR="00F15359">
        <w:rPr>
          <w:rFonts w:ascii="Arial" w:hAnsi="Arial" w:cs="Arial"/>
          <w:sz w:val="20"/>
          <w:szCs w:val="20"/>
        </w:rPr>
        <w:t>neonates (aged &lt;30 days) and children (</w:t>
      </w:r>
      <w:r w:rsidR="00F1102D">
        <w:rPr>
          <w:rFonts w:ascii="Arial" w:hAnsi="Arial" w:cs="Arial"/>
          <w:sz w:val="20"/>
          <w:szCs w:val="20"/>
        </w:rPr>
        <w:t>≥30 days and ≤18 years</w:t>
      </w:r>
      <w:r w:rsidR="00F15359">
        <w:rPr>
          <w:rFonts w:ascii="Arial" w:hAnsi="Arial" w:cs="Arial"/>
          <w:sz w:val="20"/>
          <w:szCs w:val="20"/>
        </w:rPr>
        <w:t>) with a recorded diagnosis of sepsis.</w:t>
      </w:r>
      <w:r w:rsidR="00F12039">
        <w:rPr>
          <w:rFonts w:ascii="Arial" w:hAnsi="Arial" w:cs="Arial"/>
          <w:sz w:val="20"/>
          <w:szCs w:val="20"/>
        </w:rPr>
        <w:t xml:space="preserve"> </w:t>
      </w:r>
    </w:p>
    <w:p w14:paraId="2CA0FD49" w14:textId="77777777" w:rsidR="008D7C5C" w:rsidRDefault="008D7C5C" w:rsidP="00633D27"/>
    <w:p w14:paraId="1FFA4026" w14:textId="4FC97497" w:rsidR="00385A07" w:rsidRDefault="00C80651" w:rsidP="00633D27">
      <w:r>
        <w:t>We report</w:t>
      </w:r>
      <w:r w:rsidR="00234071">
        <w:t xml:space="preserve"> the percentage of </w:t>
      </w:r>
      <w:r>
        <w:t xml:space="preserve">neonates and children </w:t>
      </w:r>
      <w:r w:rsidR="00234071">
        <w:t>with sepsis who re</w:t>
      </w:r>
      <w:r w:rsidR="00797E23">
        <w:t xml:space="preserve">ceived a WHO-recommended first-line treatment. Amongst those receiving </w:t>
      </w:r>
      <w:r>
        <w:t>other</w:t>
      </w:r>
      <w:r w:rsidR="00797E23">
        <w:t xml:space="preserve"> treatment</w:t>
      </w:r>
      <w:r>
        <w:t>s</w:t>
      </w:r>
      <w:r w:rsidR="00797E23">
        <w:t xml:space="preserve">, the percentage receiving a WHO-recommended </w:t>
      </w:r>
      <w:r w:rsidR="00234071">
        <w:t>second</w:t>
      </w:r>
      <w:r w:rsidR="00797E23">
        <w:t xml:space="preserve">-line treatment was calculated. Both were </w:t>
      </w:r>
      <w:r w:rsidR="006907F0">
        <w:t>determined</w:t>
      </w:r>
      <w:r w:rsidR="00797E23">
        <w:t xml:space="preserve"> </w:t>
      </w:r>
      <w:r w:rsidR="00234071">
        <w:t>overall and separately for those</w:t>
      </w:r>
      <w:r w:rsidR="006F130C">
        <w:t xml:space="preserve"> recorded as</w:t>
      </w:r>
      <w:r w:rsidR="00234071">
        <w:t xml:space="preserve"> receiving empiric treatment. </w:t>
      </w:r>
      <w:r w:rsidR="002E2960">
        <w:t>Data are also presented separately for community- and hospital-acquired infection</w:t>
      </w:r>
      <w:r w:rsidR="00453FB6">
        <w:t>s (CAI and HAI).</w:t>
      </w:r>
      <w:r w:rsidR="00500E25">
        <w:t xml:space="preserve"> </w:t>
      </w:r>
      <w:bookmarkStart w:id="1" w:name="_Hlk5530160"/>
      <w:r w:rsidR="00500E25">
        <w:t>The alternative regimens used (one or more antibiotics prescribed to the same child at the time of the PPS</w:t>
      </w:r>
      <w:r w:rsidR="005512B9" w:rsidRPr="005512B9">
        <w:t>, irrespective of dose or route of administration</w:t>
      </w:r>
      <w:r w:rsidR="00500E25">
        <w:t xml:space="preserve">) are </w:t>
      </w:r>
      <w:r w:rsidR="009E6762">
        <w:t>described</w:t>
      </w:r>
      <w:r w:rsidR="00500E25">
        <w:t>.</w:t>
      </w:r>
      <w:r w:rsidR="0096668A">
        <w:t xml:space="preserve"> </w:t>
      </w:r>
      <w:bookmarkEnd w:id="1"/>
      <w:r w:rsidR="0096668A">
        <w:t>Countries were</w:t>
      </w:r>
      <w:r w:rsidR="001F579E">
        <w:t xml:space="preserve"> stratified into high and low/</w:t>
      </w:r>
      <w:r w:rsidR="0096668A">
        <w:t xml:space="preserve">middle income (HICs and LMICs) using </w:t>
      </w:r>
      <w:r w:rsidR="00B84F0D">
        <w:t>World Bank classifications</w:t>
      </w:r>
      <w:r w:rsidR="000901F0">
        <w:t xml:space="preserve"> </w:t>
      </w:r>
      <w:r w:rsidR="000901F0">
        <w:fldChar w:fldCharType="begin"/>
      </w:r>
      <w:r w:rsidR="00B00484">
        <w:instrText xml:space="preserve"> ADDIN EN.CITE &lt;EndNote&gt;&lt;Cite&gt;&lt;Author&gt;World Bank&lt;/Author&gt;&lt;Year&gt;2018&lt;/Year&gt;&lt;RecNum&gt;87&lt;/RecNum&gt;&lt;DisplayText&gt;&lt;style face="superscript"&gt;8&lt;/style&gt;&lt;/DisplayText&gt;&lt;record&gt;&lt;rec-number&gt;87&lt;/rec-number&gt;&lt;foreign-keys&gt;&lt;key app="EN" db-id="pdzervzzx5tv0nevtrzvppxrf0fx09e95w5d" timestamp="1520512306"&gt;87&lt;/key&gt;&lt;/foreign-keys&gt;&lt;ref-type name="Web Page"&gt;12&lt;/ref-type&gt;&lt;contributors&gt;&lt;authors&gt;&lt;author&gt;World Bank,&lt;/author&gt;&lt;/authors&gt;&lt;/contributors&gt;&lt;titles&gt;&lt;title&gt;World Bank Country and Lending Groups&lt;/title&gt;&lt;/titles&gt;&lt;volume&gt;2018&lt;/volume&gt;&lt;number&gt;8 March&lt;/number&gt;&lt;dates&gt;&lt;year&gt;2018&lt;/year&gt;&lt;/dates&gt;&lt;urls&gt;&lt;related-urls&gt;&lt;url&gt;&lt;style face="underline" font="default" size="100%"&gt;https://datahelpdesk.worldbank.org/knowledgebase/articles/906519-world-bank-country-and-lending-groups&lt;/style&gt;&lt;/url&gt;&lt;/related-urls&gt;&lt;/urls&gt;&lt;/record&gt;&lt;/Cite&gt;&lt;/EndNote&gt;</w:instrText>
      </w:r>
      <w:r w:rsidR="000901F0">
        <w:fldChar w:fldCharType="separate"/>
      </w:r>
      <w:r w:rsidR="00B00484" w:rsidRPr="00B00484">
        <w:rPr>
          <w:noProof/>
          <w:vertAlign w:val="superscript"/>
        </w:rPr>
        <w:t>8</w:t>
      </w:r>
      <w:r w:rsidR="000901F0">
        <w:fldChar w:fldCharType="end"/>
      </w:r>
      <w:r w:rsidR="00B84F0D">
        <w:t>.</w:t>
      </w:r>
    </w:p>
    <w:p w14:paraId="5E7BB071" w14:textId="77777777" w:rsidR="00385A07" w:rsidRDefault="00385A07" w:rsidP="00633D27"/>
    <w:p w14:paraId="78256315" w14:textId="4D570F7E" w:rsidR="00385A07" w:rsidRPr="00B55EFA" w:rsidRDefault="00385A07" w:rsidP="00633D27">
      <w:pPr>
        <w:rPr>
          <w:b/>
          <w:i/>
        </w:rPr>
      </w:pPr>
      <w:r w:rsidRPr="00B55EFA">
        <w:rPr>
          <w:b/>
          <w:i/>
        </w:rPr>
        <w:t>Results</w:t>
      </w:r>
    </w:p>
    <w:p w14:paraId="2434541E" w14:textId="56D19B19" w:rsidR="000C5AF7" w:rsidRDefault="001E5323" w:rsidP="00633D27">
      <w:r>
        <w:lastRenderedPageBreak/>
        <w:t xml:space="preserve">Information on antibiotic prescribing </w:t>
      </w:r>
      <w:r w:rsidR="00ED6A25">
        <w:t>for</w:t>
      </w:r>
      <w:r>
        <w:t xml:space="preserve"> neonates with sepsis was available from</w:t>
      </w:r>
      <w:r w:rsidR="000450F0">
        <w:t xml:space="preserve"> </w:t>
      </w:r>
      <w:r w:rsidR="00B82A38">
        <w:t xml:space="preserve">41 </w:t>
      </w:r>
      <w:r w:rsidR="000450F0">
        <w:t xml:space="preserve">countries and </w:t>
      </w:r>
      <w:r w:rsidR="00EA6B7F">
        <w:t>for</w:t>
      </w:r>
      <w:r w:rsidR="000450F0">
        <w:t xml:space="preserve"> children from </w:t>
      </w:r>
      <w:r w:rsidR="00B82A38">
        <w:t xml:space="preserve">43 </w:t>
      </w:r>
      <w:r w:rsidR="000450F0">
        <w:t>countries</w:t>
      </w:r>
      <w:r>
        <w:t xml:space="preserve"> (Appendix Table 1)</w:t>
      </w:r>
      <w:r w:rsidR="000450F0">
        <w:t>.</w:t>
      </w:r>
      <w:r w:rsidR="00EF6E22">
        <w:t xml:space="preserve"> </w:t>
      </w:r>
      <w:r w:rsidR="00B160B1" w:rsidRPr="00FB03D2">
        <w:t>The countries contributing data on the largest numbers of patients</w:t>
      </w:r>
      <w:r w:rsidR="00B160B1">
        <w:t xml:space="preserve"> were the UK </w:t>
      </w:r>
      <w:r w:rsidR="006902F0">
        <w:t>(</w:t>
      </w:r>
      <w:r w:rsidR="00B82A38">
        <w:t>272</w:t>
      </w:r>
      <w:r w:rsidR="006902F0">
        <w:t xml:space="preserve">), India (178) and </w:t>
      </w:r>
      <w:r w:rsidR="00B82A38">
        <w:t xml:space="preserve">South Africa </w:t>
      </w:r>
      <w:r w:rsidR="006902F0">
        <w:t>(</w:t>
      </w:r>
      <w:r w:rsidR="00B82A38">
        <w:t>121</w:t>
      </w:r>
      <w:r w:rsidR="006902F0">
        <w:t>).</w:t>
      </w:r>
    </w:p>
    <w:p w14:paraId="068BB82D" w14:textId="77777777" w:rsidR="000C5AF7" w:rsidRDefault="000C5AF7" w:rsidP="00633D27"/>
    <w:p w14:paraId="2BCC3EC4" w14:textId="5590BD18" w:rsidR="00633331" w:rsidRPr="00B55EFA" w:rsidRDefault="00633331" w:rsidP="00633D27">
      <w:pPr>
        <w:rPr>
          <w:i/>
        </w:rPr>
      </w:pPr>
      <w:r>
        <w:rPr>
          <w:i/>
        </w:rPr>
        <w:t>All antibiotics</w:t>
      </w:r>
    </w:p>
    <w:p w14:paraId="398750BD" w14:textId="40EC7E38" w:rsidR="00584796" w:rsidRDefault="001C6D66" w:rsidP="00633D27">
      <w:r>
        <w:t>In total,</w:t>
      </w:r>
      <w:r w:rsidR="00FE33C5">
        <w:t xml:space="preserve"> </w:t>
      </w:r>
      <w:r w:rsidR="00606791">
        <w:t xml:space="preserve">1422 </w:t>
      </w:r>
      <w:r w:rsidR="0013157A">
        <w:t xml:space="preserve">antibiotic </w:t>
      </w:r>
      <w:r w:rsidR="00FE33C5">
        <w:t xml:space="preserve">prescriptions were recorded for </w:t>
      </w:r>
      <w:r w:rsidR="00B25D15">
        <w:t xml:space="preserve">824 </w:t>
      </w:r>
      <w:r w:rsidR="00FE33C5">
        <w:t xml:space="preserve">neonates (median 2 prescriptions per neonate, range 1-3) and </w:t>
      </w:r>
      <w:r w:rsidR="00606791">
        <w:t xml:space="preserve">1172 </w:t>
      </w:r>
      <w:r w:rsidR="00AF579B">
        <w:t>prescriptions</w:t>
      </w:r>
      <w:r w:rsidR="00FE33C5">
        <w:t xml:space="preserve"> for </w:t>
      </w:r>
      <w:r w:rsidR="00B25D15">
        <w:t xml:space="preserve">786 </w:t>
      </w:r>
      <w:r w:rsidR="00FE33C5">
        <w:t>children (median 1 per child, range 1-6).</w:t>
      </w:r>
      <w:r w:rsidR="003200FC">
        <w:t xml:space="preserve"> Monotherapy was used in </w:t>
      </w:r>
      <w:r w:rsidR="00606791">
        <w:t>255/824</w:t>
      </w:r>
      <w:r w:rsidR="003200FC">
        <w:t xml:space="preserve"> neonates (31.</w:t>
      </w:r>
      <w:r w:rsidR="00606791">
        <w:t>0</w:t>
      </w:r>
      <w:r w:rsidR="003200FC">
        <w:t xml:space="preserve">%) and </w:t>
      </w:r>
      <w:r w:rsidR="00606791">
        <w:t>457/786</w:t>
      </w:r>
      <w:r w:rsidR="003200FC">
        <w:t xml:space="preserve"> children (5</w:t>
      </w:r>
      <w:r w:rsidR="00606791">
        <w:t>8</w:t>
      </w:r>
      <w:r w:rsidR="003200FC">
        <w:t>.</w:t>
      </w:r>
      <w:r w:rsidR="00606791">
        <w:t>1</w:t>
      </w:r>
      <w:r w:rsidR="003200FC">
        <w:t xml:space="preserve">%), dual therapy in </w:t>
      </w:r>
      <w:r w:rsidR="005C6DFD">
        <w:t>540/824</w:t>
      </w:r>
      <w:r w:rsidR="003200FC">
        <w:t xml:space="preserve"> neonates (65.</w:t>
      </w:r>
      <w:r w:rsidR="005C6DFD">
        <w:t>5</w:t>
      </w:r>
      <w:r w:rsidR="003200FC">
        <w:t xml:space="preserve">%) and </w:t>
      </w:r>
      <w:r w:rsidR="005C6DFD">
        <w:t>277/786</w:t>
      </w:r>
      <w:r w:rsidR="003200FC">
        <w:t xml:space="preserve"> children (3</w:t>
      </w:r>
      <w:r w:rsidR="005C6DFD">
        <w:t>5</w:t>
      </w:r>
      <w:r w:rsidR="003200FC">
        <w:t>.</w:t>
      </w:r>
      <w:r w:rsidR="005C6DFD">
        <w:t>2</w:t>
      </w:r>
      <w:r w:rsidR="003200FC">
        <w:t xml:space="preserve">%) and &gt;2 antibiotics in </w:t>
      </w:r>
      <w:r w:rsidR="00173632">
        <w:t>29/824</w:t>
      </w:r>
      <w:r w:rsidR="003200FC">
        <w:t xml:space="preserve"> neonates (3.</w:t>
      </w:r>
      <w:r w:rsidR="00173632">
        <w:t>5</w:t>
      </w:r>
      <w:r w:rsidR="003200FC">
        <w:t xml:space="preserve">%) and </w:t>
      </w:r>
      <w:r w:rsidR="00173632">
        <w:t>52/786</w:t>
      </w:r>
      <w:r w:rsidR="003200FC">
        <w:t xml:space="preserve"> children (6.</w:t>
      </w:r>
      <w:r w:rsidR="00173632">
        <w:t>6</w:t>
      </w:r>
      <w:r w:rsidR="003200FC">
        <w:t>%).</w:t>
      </w:r>
      <w:r w:rsidR="00D51305">
        <w:t xml:space="preserve"> In HICs, the </w:t>
      </w:r>
      <w:r w:rsidR="00277659">
        <w:t>most commonly prescribed regimens were WHO-recommended first-line treatments for neonates and WHO-recommended second-line tr</w:t>
      </w:r>
      <w:r w:rsidR="002C0D2D">
        <w:t>eatment</w:t>
      </w:r>
      <w:r w:rsidR="00277659">
        <w:t xml:space="preserve"> for children</w:t>
      </w:r>
      <w:r w:rsidR="003F3ABD">
        <w:t>.</w:t>
      </w:r>
      <w:r w:rsidR="00D51305">
        <w:t xml:space="preserve"> </w:t>
      </w:r>
      <w:r w:rsidR="00F55A7F">
        <w:t>I</w:t>
      </w:r>
      <w:r w:rsidR="00D51305">
        <w:t xml:space="preserve">n LMICs, meropenem was the most frequently prescribed regimen for neonates and children </w:t>
      </w:r>
      <w:r w:rsidR="00277659">
        <w:t>(Figure 1).</w:t>
      </w:r>
      <w:r w:rsidR="00D51305">
        <w:t xml:space="preserve"> </w:t>
      </w:r>
    </w:p>
    <w:p w14:paraId="268B03D3" w14:textId="77777777" w:rsidR="00EC5917" w:rsidRDefault="00EC5917" w:rsidP="00633D27"/>
    <w:p w14:paraId="74554FCB" w14:textId="2E59F3C9" w:rsidR="00CF36ED" w:rsidRDefault="00EC5917" w:rsidP="00633D27">
      <w:r>
        <w:t xml:space="preserve">Overall, </w:t>
      </w:r>
      <w:r w:rsidR="00DE1263">
        <w:t>44 different mo</w:t>
      </w:r>
      <w:r w:rsidR="00DE3AE6">
        <w:t>notherapies and 192 combination</w:t>
      </w:r>
      <w:r w:rsidR="00DE1263">
        <w:t xml:space="preserve"> therapies were prescribed. </w:t>
      </w:r>
      <w:r w:rsidR="00CF36ED">
        <w:t xml:space="preserve">In HICs, 20 different antibiotics were used as monotherapy and </w:t>
      </w:r>
      <w:r w:rsidR="003968CE">
        <w:t>66</w:t>
      </w:r>
      <w:r w:rsidR="00CF36ED">
        <w:t xml:space="preserve"> combinations were prescribed for neonates; for children </w:t>
      </w:r>
      <w:r w:rsidR="00A21A99">
        <w:t>there</w:t>
      </w:r>
      <w:r w:rsidR="00CF36ED">
        <w:t xml:space="preserve"> were 29 monotherap</w:t>
      </w:r>
      <w:r w:rsidR="00F55A7F">
        <w:t>ies</w:t>
      </w:r>
      <w:r w:rsidR="00CF36ED">
        <w:t xml:space="preserve"> and </w:t>
      </w:r>
      <w:r w:rsidR="003968CE">
        <w:t>83</w:t>
      </w:r>
      <w:r w:rsidR="00CF36ED">
        <w:t xml:space="preserve"> combinations. In LMICs, 19 different monotherapies and </w:t>
      </w:r>
      <w:r w:rsidR="00DE1263">
        <w:t xml:space="preserve">59 </w:t>
      </w:r>
      <w:r w:rsidR="00CF36ED">
        <w:t xml:space="preserve">combinations were prescribed to neonates, and 36 monotherapies and </w:t>
      </w:r>
      <w:r w:rsidR="008861AA">
        <w:t>72</w:t>
      </w:r>
      <w:r w:rsidR="00CF36ED">
        <w:t xml:space="preserve"> combinations to children.</w:t>
      </w:r>
    </w:p>
    <w:p w14:paraId="5FB30680" w14:textId="77777777" w:rsidR="00277659" w:rsidRDefault="00277659" w:rsidP="00633D27"/>
    <w:p w14:paraId="79AFE0B5" w14:textId="6CFBA571" w:rsidR="00AA4B23" w:rsidRDefault="009718A1" w:rsidP="00633D27">
      <w:r>
        <w:t xml:space="preserve">Overall, </w:t>
      </w:r>
      <w:r w:rsidR="005D5255">
        <w:t>185/824</w:t>
      </w:r>
      <w:r w:rsidR="00571978">
        <w:t xml:space="preserve"> (</w:t>
      </w:r>
      <w:r w:rsidR="005D5255">
        <w:t>22.5</w:t>
      </w:r>
      <w:r w:rsidR="00571978">
        <w:t xml:space="preserve">%) neonates and </w:t>
      </w:r>
      <w:r w:rsidR="005D5255">
        <w:t>9/786</w:t>
      </w:r>
      <w:r w:rsidR="00571978">
        <w:t xml:space="preserve"> </w:t>
      </w:r>
      <w:r w:rsidR="00F23200">
        <w:t xml:space="preserve">children </w:t>
      </w:r>
      <w:r w:rsidR="00571978">
        <w:t>(1.</w:t>
      </w:r>
      <w:r w:rsidR="005D5255">
        <w:t>1</w:t>
      </w:r>
      <w:r w:rsidR="00571978">
        <w:t>%) received a WHO-recommended first-line treatment</w:t>
      </w:r>
      <w:r w:rsidR="00B86960">
        <w:t xml:space="preserve">: </w:t>
      </w:r>
      <w:r w:rsidR="003B6559">
        <w:t xml:space="preserve">104 </w:t>
      </w:r>
      <w:r w:rsidR="00B86960">
        <w:t xml:space="preserve">neonates and </w:t>
      </w:r>
      <w:r w:rsidR="003B6559">
        <w:t xml:space="preserve">7 </w:t>
      </w:r>
      <w:r w:rsidR="00B86960">
        <w:t>children received ampicillin</w:t>
      </w:r>
      <w:r w:rsidR="00760C94">
        <w:t>/</w:t>
      </w:r>
      <w:r w:rsidR="00B86960">
        <w:t xml:space="preserve">gentamicin, while </w:t>
      </w:r>
      <w:r w:rsidR="003B6559">
        <w:t xml:space="preserve">81 </w:t>
      </w:r>
      <w:r w:rsidR="00B86960">
        <w:t xml:space="preserve">neonates and </w:t>
      </w:r>
      <w:r w:rsidR="003B6559">
        <w:t xml:space="preserve">2 </w:t>
      </w:r>
      <w:r w:rsidR="00B86960">
        <w:t>children received benzylpenicillin</w:t>
      </w:r>
      <w:r w:rsidR="00760C94">
        <w:t>/</w:t>
      </w:r>
      <w:r w:rsidR="00B86960">
        <w:t>gentamicin.</w:t>
      </w:r>
      <w:r w:rsidR="006C0C6C">
        <w:t xml:space="preserve"> </w:t>
      </w:r>
      <w:r w:rsidR="00AC151D">
        <w:t>Sample sizes</w:t>
      </w:r>
      <w:r w:rsidR="00646849">
        <w:t xml:space="preserve"> in some countries were </w:t>
      </w:r>
      <w:r w:rsidR="001379F3">
        <w:t xml:space="preserve">very </w:t>
      </w:r>
      <w:r w:rsidR="00646849">
        <w:t xml:space="preserve">small so country-specific estimates </w:t>
      </w:r>
      <w:r w:rsidR="00202FEC">
        <w:t xml:space="preserve">are not always </w:t>
      </w:r>
      <w:r w:rsidR="00594838">
        <w:t>possible</w:t>
      </w:r>
      <w:r w:rsidR="00646849">
        <w:t>; however, the percentage receiving a WHO-recommended first-line treatment was low in all countries</w:t>
      </w:r>
      <w:r w:rsidR="00B330A7">
        <w:t xml:space="preserve"> </w:t>
      </w:r>
      <w:r w:rsidR="00F434C5">
        <w:t>(</w:t>
      </w:r>
      <w:r w:rsidR="00B330A7">
        <w:t xml:space="preserve">rarely </w:t>
      </w:r>
      <w:r w:rsidR="00760C94">
        <w:t>&gt;</w:t>
      </w:r>
      <w:r w:rsidR="00B330A7">
        <w:t>50</w:t>
      </w:r>
      <w:r w:rsidR="00646849">
        <w:t>%</w:t>
      </w:r>
      <w:r w:rsidR="0097001E">
        <w:t xml:space="preserve"> for neonates</w:t>
      </w:r>
      <w:r w:rsidR="00F434C5">
        <w:t>)</w:t>
      </w:r>
      <w:r w:rsidR="00646849">
        <w:t>.</w:t>
      </w:r>
      <w:r w:rsidR="00AA4B23">
        <w:t xml:space="preserve"> T</w:t>
      </w:r>
      <w:r w:rsidR="000A586F">
        <w:t>welve</w:t>
      </w:r>
      <w:r w:rsidR="00AA4B23">
        <w:t xml:space="preserve"> neonates and </w:t>
      </w:r>
      <w:r w:rsidR="000A586F">
        <w:t>two</w:t>
      </w:r>
      <w:r w:rsidR="00AA4B23">
        <w:t xml:space="preserve"> child</w:t>
      </w:r>
      <w:r w:rsidR="000A586F">
        <w:t>ren</w:t>
      </w:r>
      <w:r w:rsidR="00AA4B23">
        <w:t xml:space="preserve"> received a WHO-recommended first-line treatment with a third antibiotic (</w:t>
      </w:r>
      <w:r w:rsidR="00E2043B">
        <w:t>usually</w:t>
      </w:r>
      <w:r w:rsidR="00AA4B23">
        <w:t xml:space="preserve"> cefotaxime)</w:t>
      </w:r>
      <w:r w:rsidR="00BE0E15">
        <w:t>.</w:t>
      </w:r>
      <w:r w:rsidR="00640B24">
        <w:t xml:space="preserve"> Additionally, two neonates and one child received gentamicin with ampicillin and </w:t>
      </w:r>
      <w:r w:rsidR="00764B04">
        <w:t xml:space="preserve">a </w:t>
      </w:r>
      <w:r w:rsidR="00764B04" w:rsidRPr="00B55EFA">
        <w:rPr>
          <w:rFonts w:ascii="Symbol" w:hAnsi="Symbol"/>
        </w:rPr>
        <w:t></w:t>
      </w:r>
      <w:r w:rsidR="00764B04">
        <w:t>-lactamase</w:t>
      </w:r>
      <w:r w:rsidR="00640B24">
        <w:t xml:space="preserve"> inhibitor.</w:t>
      </w:r>
      <w:r w:rsidR="00DF6B27">
        <w:t xml:space="preserve"> </w:t>
      </w:r>
    </w:p>
    <w:p w14:paraId="3BC171F6" w14:textId="77777777" w:rsidR="00646849" w:rsidRDefault="00646849" w:rsidP="00633D27"/>
    <w:p w14:paraId="4D28B60B" w14:textId="3FEE6705" w:rsidR="00524F82" w:rsidRDefault="00571978" w:rsidP="00203CD9">
      <w:r>
        <w:t xml:space="preserve">Amongst those not receiving a WHO-recommended first-line treatment, </w:t>
      </w:r>
      <w:r w:rsidR="00524F82">
        <w:t>9/639</w:t>
      </w:r>
      <w:r>
        <w:t xml:space="preserve"> neonates (</w:t>
      </w:r>
      <w:r w:rsidR="00524F82">
        <w:t>1.4</w:t>
      </w:r>
      <w:r>
        <w:t xml:space="preserve">%) and </w:t>
      </w:r>
      <w:r w:rsidR="00524F82">
        <w:t>102/777</w:t>
      </w:r>
      <w:r>
        <w:t xml:space="preserve"> (</w:t>
      </w:r>
      <w:r w:rsidR="00524F82">
        <w:t>13.1</w:t>
      </w:r>
      <w:r>
        <w:t>%) children received the recommended second-line treatment, ceftriaxone.</w:t>
      </w:r>
      <w:r w:rsidR="00957F3A" w:rsidRPr="00957F3A">
        <w:t xml:space="preserve"> </w:t>
      </w:r>
      <w:r w:rsidR="00524F82">
        <w:t xml:space="preserve">Twenty neonates and 44 children received ceftriaxone with one or two additional antibiotics, </w:t>
      </w:r>
      <w:r w:rsidR="00BA4343">
        <w:t>usually</w:t>
      </w:r>
      <w:r w:rsidR="00524F82">
        <w:t xml:space="preserve"> ceftriaxone with gentamicin (10 neonates and 7 children). </w:t>
      </w:r>
      <w:r w:rsidR="00D153BA">
        <w:t>Five further</w:t>
      </w:r>
      <w:r w:rsidR="00524F82">
        <w:t xml:space="preserve"> children were recorded as receiving </w:t>
      </w:r>
      <w:r w:rsidR="002F2C52">
        <w:t>“</w:t>
      </w:r>
      <w:r w:rsidR="00524F82">
        <w:t>ceftriaxone combinations</w:t>
      </w:r>
      <w:r w:rsidR="002F2C52">
        <w:t>”</w:t>
      </w:r>
      <w:r w:rsidR="00524F82">
        <w:t xml:space="preserve">, of whom four additionally </w:t>
      </w:r>
      <w:r w:rsidR="00A56EBC">
        <w:t>received</w:t>
      </w:r>
      <w:r w:rsidR="00524F82">
        <w:t xml:space="preserve"> ofloxacin.</w:t>
      </w:r>
    </w:p>
    <w:p w14:paraId="01398DC6" w14:textId="77777777" w:rsidR="000D04D1" w:rsidRDefault="000D04D1" w:rsidP="00CD3F80"/>
    <w:p w14:paraId="1852A09F" w14:textId="34E8C1B0" w:rsidR="00A24FF8" w:rsidRPr="00B55EFA" w:rsidRDefault="00A24FF8" w:rsidP="00CD3F80">
      <w:pPr>
        <w:rPr>
          <w:i/>
        </w:rPr>
      </w:pPr>
      <w:r>
        <w:rPr>
          <w:i/>
        </w:rPr>
        <w:t>Empiric antibiotics</w:t>
      </w:r>
    </w:p>
    <w:p w14:paraId="18009E54" w14:textId="4C5FC9A8" w:rsidR="000D04D1" w:rsidRDefault="005603F6" w:rsidP="00CD3F80">
      <w:pPr>
        <w:pStyle w:val="CommentText"/>
        <w:spacing w:line="360" w:lineRule="auto"/>
      </w:pPr>
      <w:r>
        <w:t xml:space="preserve">1246 </w:t>
      </w:r>
      <w:r w:rsidR="000D04D1">
        <w:t>patients (</w:t>
      </w:r>
      <w:r>
        <w:t xml:space="preserve">670 </w:t>
      </w:r>
      <w:r w:rsidR="00F12A24">
        <w:t>neonates,</w:t>
      </w:r>
      <w:r w:rsidR="000D04D1">
        <w:t xml:space="preserve"> </w:t>
      </w:r>
      <w:r>
        <w:t>576</w:t>
      </w:r>
      <w:r w:rsidRPr="00980DA6">
        <w:t xml:space="preserve"> </w:t>
      </w:r>
      <w:r w:rsidR="000D04D1">
        <w:t xml:space="preserve">children) were receiving </w:t>
      </w:r>
      <w:r w:rsidR="00CD3F80">
        <w:t>antibiotics for empiric use only</w:t>
      </w:r>
      <w:r w:rsidR="00D5336B">
        <w:t xml:space="preserve"> </w:t>
      </w:r>
      <w:r w:rsidR="000D04D1">
        <w:t>(</w:t>
      </w:r>
      <w:r w:rsidR="00D5336B">
        <w:t xml:space="preserve">of the remainder, </w:t>
      </w:r>
      <w:r>
        <w:t xml:space="preserve">322 </w:t>
      </w:r>
      <w:r w:rsidR="000D04D1">
        <w:t>were receiving targeted treatment</w:t>
      </w:r>
      <w:r w:rsidR="009B21DD">
        <w:t xml:space="preserve"> only</w:t>
      </w:r>
      <w:r w:rsidR="000D04D1">
        <w:t xml:space="preserve">, </w:t>
      </w:r>
      <w:r>
        <w:t xml:space="preserve">37 </w:t>
      </w:r>
      <w:r w:rsidR="000D04D1">
        <w:t xml:space="preserve">both empiric and targeted, </w:t>
      </w:r>
      <w:r w:rsidR="004E4BBC">
        <w:t xml:space="preserve">information was unavailable for </w:t>
      </w:r>
      <w:r>
        <w:t xml:space="preserve">5 </w:t>
      </w:r>
      <w:r w:rsidR="009C5048">
        <w:t>patients).</w:t>
      </w:r>
      <w:r w:rsidR="001229CF">
        <w:t xml:space="preserve"> </w:t>
      </w:r>
      <w:r w:rsidR="006664D6">
        <w:t>179/670</w:t>
      </w:r>
      <w:r w:rsidR="008A056F">
        <w:t xml:space="preserve"> neonates (</w:t>
      </w:r>
      <w:r w:rsidR="006664D6">
        <w:t>26.7</w:t>
      </w:r>
      <w:r w:rsidR="008A056F">
        <w:t xml:space="preserve">%) and </w:t>
      </w:r>
      <w:r w:rsidR="006664D6">
        <w:t>7/576</w:t>
      </w:r>
      <w:r w:rsidR="008A056F">
        <w:t xml:space="preserve"> (1.</w:t>
      </w:r>
      <w:r w:rsidR="006664D6">
        <w:t>2</w:t>
      </w:r>
      <w:r w:rsidR="008A056F">
        <w:t>%) children received a WHO-recommended first-line treatment</w:t>
      </w:r>
      <w:r w:rsidR="00D904DC">
        <w:t xml:space="preserve"> (Appendix Figure 1)</w:t>
      </w:r>
      <w:r w:rsidR="001D739E">
        <w:t>. Overall,</w:t>
      </w:r>
      <w:r w:rsidR="005913AF">
        <w:t xml:space="preserve"> ampicillin/gentamicin </w:t>
      </w:r>
      <w:r w:rsidR="005D3380">
        <w:t xml:space="preserve">(101/670, </w:t>
      </w:r>
      <w:r w:rsidR="005D3380">
        <w:lastRenderedPageBreak/>
        <w:t>15.1%) and benzylpenicillin/gentamicin (78/670, 11.6%) were</w:t>
      </w:r>
      <w:r w:rsidR="005913AF">
        <w:t xml:space="preserve"> the most commonly prescribed </w:t>
      </w:r>
      <w:r w:rsidR="00EF63DA">
        <w:t xml:space="preserve">empiric </w:t>
      </w:r>
      <w:r w:rsidR="005913AF">
        <w:t>regimen</w:t>
      </w:r>
      <w:r w:rsidR="005D3380">
        <w:t>s</w:t>
      </w:r>
      <w:r w:rsidR="005913AF">
        <w:t xml:space="preserve"> for neonates</w:t>
      </w:r>
      <w:r w:rsidR="008A056F">
        <w:t>.</w:t>
      </w:r>
      <w:r w:rsidR="009B09F5">
        <w:t xml:space="preserve"> Amongst the remainder, </w:t>
      </w:r>
      <w:r w:rsidR="00203CD9">
        <w:t>8</w:t>
      </w:r>
      <w:r w:rsidR="009B09F5">
        <w:t>/</w:t>
      </w:r>
      <w:r w:rsidR="00203CD9">
        <w:t>491</w:t>
      </w:r>
      <w:r w:rsidR="009B09F5">
        <w:t xml:space="preserve"> neonates (1.</w:t>
      </w:r>
      <w:r w:rsidR="00203CD9">
        <w:t>6</w:t>
      </w:r>
      <w:r w:rsidR="009B09F5">
        <w:t xml:space="preserve">%) and </w:t>
      </w:r>
      <w:r w:rsidR="00203CD9">
        <w:t>80</w:t>
      </w:r>
      <w:r w:rsidR="009B09F5">
        <w:t>/</w:t>
      </w:r>
      <w:r w:rsidR="00203CD9">
        <w:t>569</w:t>
      </w:r>
      <w:r w:rsidR="009B09F5">
        <w:t xml:space="preserve"> children (</w:t>
      </w:r>
      <w:r w:rsidR="00203CD9">
        <w:t>14.1</w:t>
      </w:r>
      <w:r w:rsidR="009B09F5">
        <w:t xml:space="preserve">%) were receiving </w:t>
      </w:r>
      <w:r w:rsidR="00CD65BB">
        <w:t>ceftriaxone</w:t>
      </w:r>
      <w:r w:rsidR="00D51B27">
        <w:t xml:space="preserve"> </w:t>
      </w:r>
      <w:r w:rsidR="00CD65BB">
        <w:t>(</w:t>
      </w:r>
      <w:r w:rsidR="00D51B27">
        <w:t>WHO-recommended second-line treatment</w:t>
      </w:r>
      <w:r w:rsidR="00E04F76">
        <w:t>)</w:t>
      </w:r>
      <w:r w:rsidR="00DC78CA">
        <w:t>,</w:t>
      </w:r>
      <w:r w:rsidR="00B9327E">
        <w:t xml:space="preserve"> the most commonly prescribed regimen for empiric treatment of children</w:t>
      </w:r>
      <w:r w:rsidR="009B09F5">
        <w:t>.</w:t>
      </w:r>
      <w:r w:rsidR="00AA2002">
        <w:t xml:space="preserve"> Amongst those receiving empiric treatment only, </w:t>
      </w:r>
      <w:r w:rsidR="00203CD9">
        <w:t>108</w:t>
      </w:r>
      <w:r w:rsidR="00C54B77">
        <w:t xml:space="preserve"> different</w:t>
      </w:r>
      <w:r w:rsidR="00203CD9">
        <w:t xml:space="preserve"> </w:t>
      </w:r>
      <w:r w:rsidR="00AA2002">
        <w:t>antibiotic regimens</w:t>
      </w:r>
      <w:r w:rsidR="00203CD9">
        <w:t xml:space="preserve"> (mono- or combination therapy)</w:t>
      </w:r>
      <w:r w:rsidR="00AA2002">
        <w:t xml:space="preserve"> were recorded for neonates and </w:t>
      </w:r>
      <w:r w:rsidR="00203CD9">
        <w:t xml:space="preserve">137 </w:t>
      </w:r>
      <w:r w:rsidR="00AA2002">
        <w:t>for children</w:t>
      </w:r>
      <w:r w:rsidR="004429F1">
        <w:t xml:space="preserve">, </w:t>
      </w:r>
      <w:r w:rsidR="00203CD9">
        <w:t xml:space="preserve">including </w:t>
      </w:r>
      <w:r w:rsidR="004429F1">
        <w:t>WHO-recommended first- and second-line treatments</w:t>
      </w:r>
      <w:r w:rsidR="00AA2002">
        <w:t>.</w:t>
      </w:r>
    </w:p>
    <w:p w14:paraId="1A2FD940" w14:textId="77777777" w:rsidR="00154FF4" w:rsidRDefault="00154FF4" w:rsidP="00CD3F80"/>
    <w:p w14:paraId="5852AB55" w14:textId="7683CD64" w:rsidR="00BA4409" w:rsidRPr="00B55EFA" w:rsidRDefault="00BA4409" w:rsidP="00CD3F80">
      <w:pPr>
        <w:rPr>
          <w:i/>
        </w:rPr>
      </w:pPr>
      <w:r>
        <w:rPr>
          <w:i/>
        </w:rPr>
        <w:t>CAI and HAI</w:t>
      </w:r>
    </w:p>
    <w:p w14:paraId="38AE3D53" w14:textId="7AE2005F" w:rsidR="00154FF4" w:rsidRDefault="00037947" w:rsidP="00633D27">
      <w:r>
        <w:t xml:space="preserve">Indication was recorded as CAI for </w:t>
      </w:r>
      <w:r w:rsidR="003700C9">
        <w:t xml:space="preserve">347 </w:t>
      </w:r>
      <w:r>
        <w:t xml:space="preserve">neonates and </w:t>
      </w:r>
      <w:r w:rsidR="003700C9">
        <w:t>360</w:t>
      </w:r>
      <w:r>
        <w:t xml:space="preserve"> children, and as HAI for </w:t>
      </w:r>
      <w:r w:rsidR="003700C9">
        <w:t>380</w:t>
      </w:r>
      <w:r>
        <w:t xml:space="preserve"> neonates and </w:t>
      </w:r>
      <w:r w:rsidR="003700C9">
        <w:t xml:space="preserve">384 </w:t>
      </w:r>
      <w:r>
        <w:t>children (</w:t>
      </w:r>
      <w:r w:rsidR="00983E0E">
        <w:t xml:space="preserve">a further </w:t>
      </w:r>
      <w:r w:rsidR="003700C9">
        <w:t xml:space="preserve">four </w:t>
      </w:r>
      <w:r>
        <w:t xml:space="preserve">neonates and </w:t>
      </w:r>
      <w:r w:rsidR="003700C9">
        <w:t xml:space="preserve">three </w:t>
      </w:r>
      <w:r>
        <w:t xml:space="preserve">children were recorded </w:t>
      </w:r>
      <w:r w:rsidRPr="00AC3B49">
        <w:t>as having both HAI and CAI</w:t>
      </w:r>
      <w:r w:rsidR="001D3D40">
        <w:t>;</w:t>
      </w:r>
      <w:r>
        <w:t xml:space="preserve"> information was unavailable for </w:t>
      </w:r>
      <w:r w:rsidR="002C73E5">
        <w:t xml:space="preserve">93 </w:t>
      </w:r>
      <w:r>
        <w:t>neonates and 39 children).</w:t>
      </w:r>
      <w:r w:rsidR="0079410D">
        <w:t xml:space="preserve"> </w:t>
      </w:r>
      <w:r w:rsidR="000037CA">
        <w:t xml:space="preserve">Amongst neonates, </w:t>
      </w:r>
      <w:r w:rsidR="002C73E5">
        <w:t>136</w:t>
      </w:r>
      <w:r w:rsidR="000037CA">
        <w:t>/</w:t>
      </w:r>
      <w:r w:rsidR="002C73E5">
        <w:t xml:space="preserve">347 </w:t>
      </w:r>
      <w:r w:rsidR="000037CA">
        <w:t>(39.</w:t>
      </w:r>
      <w:r w:rsidR="002C73E5">
        <w:t>2</w:t>
      </w:r>
      <w:r w:rsidR="000037CA">
        <w:t>%)</w:t>
      </w:r>
      <w:r w:rsidR="00037779">
        <w:t xml:space="preserve"> with CAI received </w:t>
      </w:r>
      <w:r w:rsidR="00094227">
        <w:t>a WHO-recommended first-line treatment</w:t>
      </w:r>
      <w:r w:rsidR="00037779">
        <w:t xml:space="preserve">, compared to </w:t>
      </w:r>
      <w:r w:rsidR="002C73E5">
        <w:t>17</w:t>
      </w:r>
      <w:r w:rsidR="00037779">
        <w:t>/</w:t>
      </w:r>
      <w:r w:rsidR="002C73E5">
        <w:t>380</w:t>
      </w:r>
      <w:r w:rsidR="00037779">
        <w:t xml:space="preserve"> (</w:t>
      </w:r>
      <w:r w:rsidR="002C73E5">
        <w:t>4.5</w:t>
      </w:r>
      <w:r w:rsidR="00037779">
        <w:t>%) of those with HAI.</w:t>
      </w:r>
      <w:r w:rsidR="0081473D">
        <w:t xml:space="preserve"> Ceftriaxone alone was prescribed to </w:t>
      </w:r>
      <w:r w:rsidR="002C73E5">
        <w:t xml:space="preserve">4 </w:t>
      </w:r>
      <w:r w:rsidR="001A20AC">
        <w:t>neonate</w:t>
      </w:r>
      <w:r w:rsidR="002C73E5">
        <w:t>s</w:t>
      </w:r>
      <w:r w:rsidR="001A20AC">
        <w:t xml:space="preserve"> with CAI and </w:t>
      </w:r>
      <w:r w:rsidR="002C73E5">
        <w:t xml:space="preserve">4 </w:t>
      </w:r>
      <w:r w:rsidR="001A20AC">
        <w:t>with HAI.</w:t>
      </w:r>
      <w:r w:rsidR="00653335">
        <w:t xml:space="preserve"> Of </w:t>
      </w:r>
      <w:r w:rsidR="00FF5B91">
        <w:t xml:space="preserve">360 </w:t>
      </w:r>
      <w:r w:rsidR="00653335">
        <w:t>children with CAI,</w:t>
      </w:r>
      <w:r w:rsidR="00C8662D">
        <w:t xml:space="preserve"> </w:t>
      </w:r>
      <w:r w:rsidR="00FF5B91">
        <w:t xml:space="preserve">6 </w:t>
      </w:r>
      <w:r w:rsidR="00C8662D">
        <w:t>(1.</w:t>
      </w:r>
      <w:r w:rsidR="00FF5B91">
        <w:t>7</w:t>
      </w:r>
      <w:r w:rsidR="00C8662D">
        <w:t>%) received a WHO-recommended first-line treatment and</w:t>
      </w:r>
      <w:r w:rsidR="00653335">
        <w:t xml:space="preserve"> </w:t>
      </w:r>
      <w:r w:rsidR="00F173B2">
        <w:t xml:space="preserve">91 </w:t>
      </w:r>
      <w:r w:rsidR="00653335">
        <w:t>(</w:t>
      </w:r>
      <w:r w:rsidR="00F173B2">
        <w:t>25.3</w:t>
      </w:r>
      <w:r w:rsidR="00653335">
        <w:t xml:space="preserve">%) received </w:t>
      </w:r>
      <w:r w:rsidR="00C40483">
        <w:t>the recommended second-line treatment</w:t>
      </w:r>
      <w:r w:rsidR="00653335">
        <w:t>.</w:t>
      </w:r>
      <w:r w:rsidR="00494CB1">
        <w:t xml:space="preserve"> For HAI,</w:t>
      </w:r>
      <w:r w:rsidR="00C069E8">
        <w:t xml:space="preserve"> </w:t>
      </w:r>
      <w:r w:rsidR="00AF5B90">
        <w:t>2</w:t>
      </w:r>
      <w:r w:rsidR="00C069E8">
        <w:t>/</w:t>
      </w:r>
      <w:r w:rsidR="00AF5B90">
        <w:t xml:space="preserve">384 </w:t>
      </w:r>
      <w:r w:rsidR="00C069E8">
        <w:t>children (0.</w:t>
      </w:r>
      <w:r w:rsidR="00AF5B90">
        <w:t>5</w:t>
      </w:r>
      <w:r w:rsidR="00C069E8">
        <w:t>%)</w:t>
      </w:r>
      <w:r w:rsidR="000D04D1">
        <w:t xml:space="preserve"> </w:t>
      </w:r>
      <w:r w:rsidR="00C069E8">
        <w:t>received WHO-recommended first-line treatment and</w:t>
      </w:r>
      <w:r w:rsidR="00494CB1">
        <w:t xml:space="preserve"> </w:t>
      </w:r>
      <w:r w:rsidR="00BB278D">
        <w:t>10/384</w:t>
      </w:r>
      <w:r w:rsidR="00494CB1">
        <w:t xml:space="preserve"> children (2.</w:t>
      </w:r>
      <w:r w:rsidR="00BB278D">
        <w:t>6</w:t>
      </w:r>
      <w:r w:rsidR="00494CB1">
        <w:t>%)</w:t>
      </w:r>
      <w:r w:rsidR="00C069E8">
        <w:t xml:space="preserve"> </w:t>
      </w:r>
      <w:r w:rsidR="00494CB1">
        <w:t xml:space="preserve">received </w:t>
      </w:r>
      <w:r w:rsidR="002F7BED">
        <w:t>second-line treatment</w:t>
      </w:r>
      <w:r w:rsidR="00494CB1">
        <w:t>.</w:t>
      </w:r>
    </w:p>
    <w:p w14:paraId="2D57C5ED" w14:textId="77777777" w:rsidR="005B34F4" w:rsidRDefault="005B34F4" w:rsidP="00633D27"/>
    <w:p w14:paraId="40E12ACC" w14:textId="77777777" w:rsidR="009F0793" w:rsidRDefault="009F0793" w:rsidP="00633D27"/>
    <w:p w14:paraId="1933B31F" w14:textId="5AF0177C" w:rsidR="009F0793" w:rsidRPr="00B55EFA" w:rsidRDefault="009F0793" w:rsidP="00633D27">
      <w:pPr>
        <w:rPr>
          <w:b/>
          <w:i/>
        </w:rPr>
      </w:pPr>
      <w:r w:rsidRPr="00B55EFA">
        <w:rPr>
          <w:b/>
          <w:i/>
        </w:rPr>
        <w:t>Discussion</w:t>
      </w:r>
    </w:p>
    <w:p w14:paraId="650097AD" w14:textId="6D509FEC" w:rsidR="002C20D8" w:rsidRDefault="002C20D8" w:rsidP="00633D27">
      <w:r>
        <w:t>There is</w:t>
      </w:r>
      <w:r w:rsidR="009E39BA">
        <w:t xml:space="preserve"> </w:t>
      </w:r>
      <w:r w:rsidR="004205C5">
        <w:t>substantial</w:t>
      </w:r>
      <w:r>
        <w:t xml:space="preserve"> variation in the treatment of neonatal and paediatric sepsis amongst the </w:t>
      </w:r>
      <w:r w:rsidR="00FF721D">
        <w:t>HICs and LMICs</w:t>
      </w:r>
      <w:r>
        <w:t xml:space="preserve"> included in the GARPEC</w:t>
      </w:r>
      <w:r w:rsidR="00746A93">
        <w:t xml:space="preserve"> and Global-PPS</w:t>
      </w:r>
      <w:r>
        <w:t xml:space="preserve"> stud</w:t>
      </w:r>
      <w:r w:rsidR="00746A93">
        <w:t>ies</w:t>
      </w:r>
      <w:r>
        <w:t>. Although the WHO-recommended first-line (gentamicin</w:t>
      </w:r>
      <w:r w:rsidR="00523D83">
        <w:t>/</w:t>
      </w:r>
      <w:r>
        <w:t xml:space="preserve">ampicillin or </w:t>
      </w:r>
      <w:r w:rsidR="00523D83">
        <w:t>gentamicin/</w:t>
      </w:r>
      <w:r>
        <w:t>benzylpenicillin) and second-line (ceftriaxone) treatments</w:t>
      </w:r>
      <w:r w:rsidR="00DE251D">
        <w:t xml:space="preserve"> </w:t>
      </w:r>
      <w:r w:rsidR="00572311">
        <w:fldChar w:fldCharType="begin"/>
      </w:r>
      <w:r w:rsidR="005C677D">
        <w:instrText xml:space="preserve"> ADDIN EN.CITE &lt;EndNote&gt;&lt;Cite&gt;&lt;Author&gt;World Health Organization&lt;/Author&gt;&lt;Year&gt;2013&lt;/Year&gt;&lt;RecNum&gt;97&lt;/RecNum&gt;&lt;DisplayText&gt;&lt;style face="superscript"&gt;2&lt;/style&gt;&lt;/DisplayText&gt;&lt;record&gt;&lt;rec-number&gt;97&lt;/rec-number&gt;&lt;foreign-keys&gt;&lt;key app="EN" db-id="pdzervzzx5tv0nevtrzvppxrf0fx09e95w5d" timestamp="1526553872"&gt;97&lt;/key&gt;&lt;/foreign-keys&gt;&lt;ref-type name="Web Page"&gt;12&lt;/ref-type&gt;&lt;contributors&gt;&lt;authors&gt;&lt;author&gt;World Health Organization,&lt;/author&gt;&lt;/authors&gt;&lt;/contributors&gt;&lt;titles&gt;&lt;title&gt;Pocket book of hospital care for children: Second edition&lt;/title&gt;&lt;/titles&gt;&lt;volume&gt;2017&lt;/volume&gt;&lt;number&gt;17 May&lt;/number&gt;&lt;dates&gt;&lt;year&gt;2013&lt;/year&gt;&lt;/dates&gt;&lt;urls&gt;&lt;related-urls&gt;&lt;url&gt;&lt;style face="underline" font="default" size="100%"&gt;http://www.who.int/maternal_child_adolescent/documents/child_hospital_care/en/&lt;/style&gt;&lt;/url&gt;&lt;/related-urls&gt;&lt;/urls&gt;&lt;/record&gt;&lt;/Cite&gt;&lt;/EndNote&gt;</w:instrText>
      </w:r>
      <w:r w:rsidR="00572311">
        <w:fldChar w:fldCharType="separate"/>
      </w:r>
      <w:r w:rsidR="005C677D" w:rsidRPr="005C677D">
        <w:rPr>
          <w:noProof/>
          <w:vertAlign w:val="superscript"/>
        </w:rPr>
        <w:t>2</w:t>
      </w:r>
      <w:r w:rsidR="00572311">
        <w:fldChar w:fldCharType="end"/>
      </w:r>
      <w:r>
        <w:t xml:space="preserve"> were the most commonly prescribed overall,</w:t>
      </w:r>
      <w:r w:rsidR="00C44930">
        <w:t xml:space="preserve"> </w:t>
      </w:r>
      <w:r w:rsidR="00C62D9C">
        <w:t>most patients were not receiving these treatments</w:t>
      </w:r>
      <w:r>
        <w:t>.</w:t>
      </w:r>
      <w:r w:rsidR="00B457E0">
        <w:t xml:space="preserve"> This was true even for empiric treatment, </w:t>
      </w:r>
      <w:r w:rsidR="00F027FA">
        <w:t xml:space="preserve">which </w:t>
      </w:r>
      <w:r w:rsidR="00AA5CCA">
        <w:t>is</w:t>
      </w:r>
      <w:r w:rsidR="00F027FA">
        <w:t xml:space="preserve"> influenced by expected, rather than confirmed, resistance.</w:t>
      </w:r>
    </w:p>
    <w:p w14:paraId="071C1220" w14:textId="77777777" w:rsidR="009F0793" w:rsidRDefault="009F0793" w:rsidP="00633D27"/>
    <w:p w14:paraId="75BACE13" w14:textId="09FC0D35" w:rsidR="00A94E56" w:rsidRDefault="00816E14" w:rsidP="00633D27">
      <w:r>
        <w:t>The appropriateness of any treatment</w:t>
      </w:r>
      <w:r w:rsidR="00DA32AA">
        <w:t xml:space="preserve"> for sepsis</w:t>
      </w:r>
      <w:r w:rsidR="004A597B">
        <w:t xml:space="preserve"> depend</w:t>
      </w:r>
      <w:r w:rsidR="00B822DF">
        <w:t>s</w:t>
      </w:r>
      <w:r w:rsidR="004A597B">
        <w:t xml:space="preserve"> on factors including local epidemiology and resistance. </w:t>
      </w:r>
      <w:r w:rsidR="006D3276">
        <w:t xml:space="preserve">For example, </w:t>
      </w:r>
      <w:r w:rsidR="003969DF">
        <w:t xml:space="preserve">the predominant causes of community-acquired </w:t>
      </w:r>
      <w:r w:rsidR="00D06BD9">
        <w:t xml:space="preserve">paediatric </w:t>
      </w:r>
      <w:r w:rsidR="003969DF">
        <w:t xml:space="preserve">sepsis were </w:t>
      </w:r>
      <w:r w:rsidR="003969DF">
        <w:rPr>
          <w:i/>
        </w:rPr>
        <w:t>Neisseria meningitid</w:t>
      </w:r>
      <w:r w:rsidR="00FD7678">
        <w:rPr>
          <w:i/>
        </w:rPr>
        <w:t>i</w:t>
      </w:r>
      <w:r w:rsidR="003969DF">
        <w:rPr>
          <w:i/>
        </w:rPr>
        <w:t>s</w:t>
      </w:r>
      <w:r w:rsidR="003969DF">
        <w:t xml:space="preserve">, </w:t>
      </w:r>
      <w:r w:rsidR="003969DF">
        <w:rPr>
          <w:i/>
        </w:rPr>
        <w:t>Streptococcus pneumonia</w:t>
      </w:r>
      <w:r w:rsidR="003969DF" w:rsidRPr="003969DF">
        <w:rPr>
          <w:i/>
        </w:rPr>
        <w:t>e</w:t>
      </w:r>
      <w:r w:rsidR="003969DF">
        <w:t xml:space="preserve"> and Group A streptococcus</w:t>
      </w:r>
      <w:r w:rsidR="005B3666">
        <w:t xml:space="preserve"> </w:t>
      </w:r>
      <w:r w:rsidR="00A53B74">
        <w:t xml:space="preserve">in European </w:t>
      </w:r>
      <w:r w:rsidR="00A05AB3">
        <w:t>countries</w:t>
      </w:r>
      <w:r w:rsidR="00A53B74">
        <w:t xml:space="preserve"> </w:t>
      </w:r>
      <w:r w:rsidR="00664E83">
        <w:fldChar w:fldCharType="begin">
          <w:fldData xml:space="preserve">PEVuZE5vdGU+PENpdGU+PEF1dGhvcj5Cb2VkZGhhPC9BdXRob3I+PFllYXI+MjAxODwvWWVhcj48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</w:fldData>
        </w:fldChar>
      </w:r>
      <w:r w:rsidR="00B00484">
        <w:instrText xml:space="preserve"> ADDIN EN.CITE </w:instrText>
      </w:r>
      <w:r w:rsidR="00B00484">
        <w:fldChar w:fldCharType="begin">
          <w:fldData xml:space="preserve">PEVuZE5vdGU+PENpdGU+PEF1dGhvcj5Cb2VkZGhhPC9BdXRob3I+PFllYXI+MjAxODwvWWVhcj48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</w:fldData>
        </w:fldChar>
      </w:r>
      <w:r w:rsidR="00B00484">
        <w:instrText xml:space="preserve"> ADDIN EN.CITE.DATA </w:instrText>
      </w:r>
      <w:r w:rsidR="00B00484">
        <w:fldChar w:fldCharType="end"/>
      </w:r>
      <w:r w:rsidR="00664E83">
        <w:fldChar w:fldCharType="separate"/>
      </w:r>
      <w:r w:rsidR="00B00484" w:rsidRPr="00B00484">
        <w:rPr>
          <w:noProof/>
          <w:vertAlign w:val="superscript"/>
        </w:rPr>
        <w:t>9</w:t>
      </w:r>
      <w:r w:rsidR="00664E83">
        <w:fldChar w:fldCharType="end"/>
      </w:r>
      <w:r w:rsidR="00A53B74">
        <w:t xml:space="preserve"> and</w:t>
      </w:r>
      <w:r w:rsidR="002C2982">
        <w:t xml:space="preserve"> Enterobacteriaceae </w:t>
      </w:r>
      <w:r w:rsidR="00A53B74">
        <w:t>in African countries</w:t>
      </w:r>
      <w:r w:rsidR="00FC103F">
        <w:t xml:space="preserve"> </w:t>
      </w:r>
      <w:r w:rsidR="00447277">
        <w:fldChar w:fldCharType="begin">
          <w:fldData xml:space="preserve">PEVuZE5vdGU+PENpdGU+PEF1dGhvcj5SZWRkeTwvQXV0aG9yPjxZZWFyPjIwMTA8L1llYXI+PFJl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</w:fldData>
        </w:fldChar>
      </w:r>
      <w:r w:rsidR="00B00484">
        <w:instrText xml:space="preserve"> ADDIN EN.CITE </w:instrText>
      </w:r>
      <w:r w:rsidR="00B00484">
        <w:fldChar w:fldCharType="begin">
          <w:fldData xml:space="preserve">PEVuZE5vdGU+PENpdGU+PEF1dGhvcj5SZWRkeTwvQXV0aG9yPjxZZWFyPjIwMTA8L1llYXI+PFJl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</w:fldData>
        </w:fldChar>
      </w:r>
      <w:r w:rsidR="00B00484">
        <w:instrText xml:space="preserve"> ADDIN EN.CITE.DATA </w:instrText>
      </w:r>
      <w:r w:rsidR="00B00484">
        <w:fldChar w:fldCharType="end"/>
      </w:r>
      <w:r w:rsidR="00447277">
        <w:fldChar w:fldCharType="separate"/>
      </w:r>
      <w:r w:rsidR="00B00484" w:rsidRPr="00B00484">
        <w:rPr>
          <w:noProof/>
          <w:vertAlign w:val="superscript"/>
        </w:rPr>
        <w:t>10</w:t>
      </w:r>
      <w:r w:rsidR="00447277">
        <w:fldChar w:fldCharType="end"/>
      </w:r>
      <w:r w:rsidR="00FC103F">
        <w:t>.</w:t>
      </w:r>
      <w:r w:rsidR="00043C62">
        <w:t xml:space="preserve"> </w:t>
      </w:r>
      <w:r w:rsidR="00A30880">
        <w:t>The different antibiotic susceptibilities of t</w:t>
      </w:r>
      <w:r w:rsidR="00043C62">
        <w:t xml:space="preserve">hese organisms must be considered </w:t>
      </w:r>
      <w:r w:rsidR="002D3C48">
        <w:t>in</w:t>
      </w:r>
      <w:r w:rsidR="00043C62">
        <w:t xml:space="preserve"> guidelines</w:t>
      </w:r>
      <w:r w:rsidR="00F91EED">
        <w:t xml:space="preserve"> and clinical practice</w:t>
      </w:r>
      <w:r w:rsidR="00043C62">
        <w:t>.</w:t>
      </w:r>
      <w:r w:rsidR="00FA07FA">
        <w:t xml:space="preserve"> </w:t>
      </w:r>
      <w:r w:rsidR="009443B6">
        <w:t xml:space="preserve">Context-specific approaches, such as </w:t>
      </w:r>
      <w:r w:rsidR="00DC1B1E">
        <w:t>weighted incidence syndromic combination antibiograms (WISCAs)</w:t>
      </w:r>
      <w:r w:rsidR="00DF7F63">
        <w:t xml:space="preserve"> </w:t>
      </w:r>
      <w:r w:rsidR="00DF7F63">
        <w:fldChar w:fldCharType="begin">
          <w:fldData xml:space="preserve">PEVuZE5vdGU+PENpdGU+PEF1dGhvcj5IZWJlcnQ8L0F1dGhvcj48WWVhcj4yMDEyPC9ZZWFyPjxS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</w:fldData>
        </w:fldChar>
      </w:r>
      <w:r w:rsidR="00B00484">
        <w:instrText xml:space="preserve"> ADDIN EN.CITE </w:instrText>
      </w:r>
      <w:r w:rsidR="00B00484">
        <w:fldChar w:fldCharType="begin">
          <w:fldData xml:space="preserve">PEVuZE5vdGU+PENpdGU+PEF1dGhvcj5IZWJlcnQ8L0F1dGhvcj48WWVhcj4yMDEyPC9ZZWFyPjxS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</w:fldData>
        </w:fldChar>
      </w:r>
      <w:r w:rsidR="00B00484">
        <w:instrText xml:space="preserve"> ADDIN EN.CITE.DATA </w:instrText>
      </w:r>
      <w:r w:rsidR="00B00484">
        <w:fldChar w:fldCharType="end"/>
      </w:r>
      <w:r w:rsidR="00DF7F63">
        <w:fldChar w:fldCharType="separate"/>
      </w:r>
      <w:r w:rsidR="00B00484" w:rsidRPr="00B00484">
        <w:rPr>
          <w:noProof/>
          <w:vertAlign w:val="superscript"/>
        </w:rPr>
        <w:t>11</w:t>
      </w:r>
      <w:r w:rsidR="00DF7F63">
        <w:fldChar w:fldCharType="end"/>
      </w:r>
      <w:r w:rsidR="00DC1B1E">
        <w:t>,</w:t>
      </w:r>
      <w:r w:rsidR="00662B01">
        <w:t xml:space="preserve"> </w:t>
      </w:r>
      <w:r w:rsidR="002A0316">
        <w:t xml:space="preserve">may be helpful, </w:t>
      </w:r>
      <w:r w:rsidR="00662B01">
        <w:t xml:space="preserve">although </w:t>
      </w:r>
      <w:r w:rsidR="00E54FCA">
        <w:t>not necessarily straightforward to implement</w:t>
      </w:r>
      <w:r w:rsidR="00662B01">
        <w:t>.</w:t>
      </w:r>
      <w:r w:rsidR="00A946EA">
        <w:t xml:space="preserve"> Robust antimicrobial stewardship programmes are needed globally to ensure consistency with appropriate guidelines.</w:t>
      </w:r>
    </w:p>
    <w:p w14:paraId="559F526B" w14:textId="77777777" w:rsidR="00A94E56" w:rsidRDefault="00A94E56" w:rsidP="00633D27"/>
    <w:p w14:paraId="3B5AA08A" w14:textId="5D910F14" w:rsidR="007921FA" w:rsidRDefault="004A597B" w:rsidP="00633D27">
      <w:r>
        <w:t>Clinicians may have valid reasons for prescribing alternative antibiotics, including adherence to local or national guidelines (</w:t>
      </w:r>
      <w:r w:rsidR="00A8443A">
        <w:t>potentially</w:t>
      </w:r>
      <w:r>
        <w:t xml:space="preserve"> differ</w:t>
      </w:r>
      <w:r w:rsidR="00A8443A">
        <w:t>ing</w:t>
      </w:r>
      <w:r>
        <w:t xml:space="preserve"> from WHO recommendations), a high </w:t>
      </w:r>
      <w:r w:rsidR="00641F16">
        <w:t xml:space="preserve">risk of resistance to the </w:t>
      </w:r>
      <w:r>
        <w:t>WHO-</w:t>
      </w:r>
      <w:r w:rsidR="00641F16">
        <w:t xml:space="preserve">recommended treatments, </w:t>
      </w:r>
      <w:r w:rsidR="00D10580">
        <w:t>limited</w:t>
      </w:r>
      <w:r w:rsidR="00522F62">
        <w:t xml:space="preserve"> updated</w:t>
      </w:r>
      <w:r w:rsidR="00641F16">
        <w:t xml:space="preserve"> guidance on how to treat sepsis due to resistant organisms</w:t>
      </w:r>
      <w:r w:rsidR="004D6D4D">
        <w:t>, or lack of availability of recommended antibiotics</w:t>
      </w:r>
      <w:r w:rsidR="00641F16" w:rsidRPr="00FB03D2">
        <w:t>.</w:t>
      </w:r>
      <w:r w:rsidR="00330D58" w:rsidRPr="00FB03D2">
        <w:t xml:space="preserve"> </w:t>
      </w:r>
      <w:r w:rsidR="00763DB2">
        <w:t>The high use of meropenem in LMICs may partly reflect high levels of resistance to the recommended antibiotics amongst common sepsis pathogens</w:t>
      </w:r>
      <w:r w:rsidR="00DF7F63">
        <w:t xml:space="preserve"> </w:t>
      </w:r>
      <w:r w:rsidR="00DF7F63">
        <w:fldChar w:fldCharType="begin"/>
      </w:r>
      <w:r w:rsidR="00DF7F63">
        <w:instrText xml:space="preserve"> ADDIN EN.CITE &lt;EndNote&gt;&lt;Cite&gt;&lt;Author&gt;Downie&lt;/Author&gt;&lt;Year&gt;2013&lt;/Year&gt;&lt;RecNum&gt;4&lt;/RecNum&gt;&lt;DisplayText&gt;&lt;style face="superscript"&gt;4&lt;/style&gt;&lt;/DisplayText&gt;&lt;record&gt;&lt;rec-number&gt;4&lt;/rec-number&gt;&lt;foreign-keys&gt;&lt;key app="EN" db-id="e5xvt9epatw5zae5p0ipxrabast09frdxrvv" timestamp="1549306350"&gt;4&lt;/key&gt;&lt;/foreign-keys&gt;&lt;ref-type name="Journal Article"&gt;17&lt;/ref-type&gt;&lt;contributors&gt;&lt;authors&gt;&lt;author&gt;Downie, L.&lt;/author&gt;&lt;author&gt;Armiento, R.&lt;/author&gt;&lt;author&gt;Subhi, R.&lt;/author&gt;&lt;author&gt;Kelly, J.&lt;/author&gt;&lt;author&gt;Clifford, V.&lt;/author&gt;&lt;author&gt;Duke, T.&lt;/author&gt;&lt;/authors&gt;&lt;/contributors&gt;&lt;auth-address&gt;Centre for International Child Health, Department of Paediatrics, University of Melbourne, MCRI, Royal Children&amp;apos;s Hospital, Parkville, VIC 3052, Australia.&lt;/auth-address&gt;&lt;titles&gt;&lt;title&gt;Community-acquired neonatal and infant sepsis in developing countries: efficacy of WHO&amp;apos;s currently recommended antibiotics--systematic review and meta-analysis&lt;/title&gt;&lt;secondary-title&gt;Arch Dis Child&lt;/secondary-title&gt;&lt;alt-title&gt;Archives of disease in childhood&lt;/alt-title&gt;&lt;/titles&gt;&lt;pages&gt;146-54&lt;/pages&gt;&lt;volume&gt;98&lt;/volume&gt;&lt;number&gt;2&lt;/number&gt;&lt;edition&gt;2012/11/13&lt;/edition&gt;&lt;keywords&gt;&lt;keyword&gt;Anti-Bacterial Agents/*therapeutic use&lt;/keyword&gt;&lt;keyword&gt;Communicable Disease Control/methods&lt;/keyword&gt;&lt;keyword&gt;Community-Acquired Infections/*drug therapy/microbiology&lt;/keyword&gt;&lt;keyword&gt;Developing Countries&lt;/keyword&gt;&lt;keyword&gt;Drug Resistance, Microbial&lt;/keyword&gt;&lt;keyword&gt;Humans&lt;/keyword&gt;&lt;keyword&gt;Infant&lt;/keyword&gt;&lt;keyword&gt;Infant, Newborn&lt;/keyword&gt;&lt;keyword&gt;Practice Guidelines as Topic&lt;/keyword&gt;&lt;keyword&gt;Sepsis/*drug therapy/microbiology&lt;/keyword&gt;&lt;keyword&gt;Treatment Outcome&lt;/keyword&gt;&lt;keyword&gt;World Health Organization&lt;/keyword&gt;&lt;/keywords&gt;&lt;dates&gt;&lt;year&gt;2013&lt;/year&gt;&lt;pub-dates&gt;&lt;date&gt;Feb&lt;/date&gt;&lt;/pub-dates&gt;&lt;/dates&gt;&lt;isbn&gt;0003-9888&lt;/isbn&gt;&lt;accession-num&gt;23142784&lt;/accession-num&gt;&lt;urls&gt;&lt;/urls&gt;&lt;electronic-resource-num&gt;10.1136/archdischild-2012-302033&lt;/electronic-resource-num&gt;&lt;remote-database-provider&gt;NLM&lt;/remote-database-provider&gt;&lt;language&gt;eng&lt;/language&gt;&lt;/record&gt;&lt;/Cite&gt;&lt;/EndNote&gt;</w:instrText>
      </w:r>
      <w:r w:rsidR="00DF7F63">
        <w:fldChar w:fldCharType="separate"/>
      </w:r>
      <w:r w:rsidR="00DF7F63" w:rsidRPr="00DF7F63">
        <w:rPr>
          <w:noProof/>
          <w:vertAlign w:val="superscript"/>
        </w:rPr>
        <w:t>4</w:t>
      </w:r>
      <w:r w:rsidR="00DF7F63">
        <w:fldChar w:fldCharType="end"/>
      </w:r>
      <w:r w:rsidR="00763DB2">
        <w:t xml:space="preserve">. </w:t>
      </w:r>
      <w:r w:rsidR="00330D58" w:rsidRPr="00FB03D2">
        <w:t>Additionally,</w:t>
      </w:r>
      <w:r w:rsidR="003708AF" w:rsidRPr="00FB03D2">
        <w:t xml:space="preserve"> similar</w:t>
      </w:r>
      <w:r w:rsidR="00330D58" w:rsidRPr="00FB03D2">
        <w:t xml:space="preserve"> antibiotics such as cefotaxime may be use</w:t>
      </w:r>
      <w:r w:rsidR="003708AF" w:rsidRPr="00FB03D2">
        <w:t>d instead of cef</w:t>
      </w:r>
      <w:r w:rsidR="00685CF0" w:rsidRPr="00FB03D2">
        <w:t>triaxon</w:t>
      </w:r>
      <w:r w:rsidR="003708AF" w:rsidRPr="00FB03D2">
        <w:t>e</w:t>
      </w:r>
      <w:r w:rsidR="005512B9" w:rsidRPr="005512B9">
        <w:t xml:space="preserve">, </w:t>
      </w:r>
      <w:r w:rsidR="005512B9" w:rsidRPr="005512B9">
        <w:lastRenderedPageBreak/>
        <w:t>or amoxicillin instead of ampicillin,</w:t>
      </w:r>
      <w:r w:rsidR="005512B9">
        <w:t xml:space="preserve"> </w:t>
      </w:r>
      <w:r w:rsidR="003708AF" w:rsidRPr="00FB03D2">
        <w:t>in specific circumstances</w:t>
      </w:r>
      <w:r w:rsidR="005512B9" w:rsidRPr="005512B9">
        <w:t>; our analysis does not allow for such flexibility</w:t>
      </w:r>
      <w:r w:rsidR="00330D58" w:rsidRPr="00FB03D2">
        <w:t>.</w:t>
      </w:r>
      <w:r w:rsidR="00641F16">
        <w:t xml:space="preserve"> </w:t>
      </w:r>
      <w:r w:rsidR="00F064DC">
        <w:t xml:space="preserve">WHO recommendations have recently changed </w:t>
      </w:r>
      <w:r w:rsidR="00513273">
        <w:fldChar w:fldCharType="begin"/>
      </w:r>
      <w:r w:rsidR="00B00484">
        <w:instrText xml:space="preserve"> ADDIN EN.CITE &lt;EndNote&gt;&lt;Cite&gt;&lt;Author&gt;World Health Organization&lt;/Author&gt;&lt;Year&gt;2017&lt;/Year&gt;&lt;RecNum&gt;130&lt;/RecNum&gt;&lt;DisplayText&gt;&lt;style face="superscript"&gt;12&lt;/style&gt;&lt;/DisplayText&gt;&lt;record&gt;&lt;rec-number&gt;130&lt;/rec-number&gt;&lt;foreign-keys&gt;&lt;key app="EN" db-id="pdzervzzx5tv0nevtrzvppxrf0fx09e95w5d" timestamp="1543505618"&gt;130&lt;/key&gt;&lt;/foreign-keys&gt;&lt;ref-type name="Book"&gt;6&lt;/ref-type&gt;&lt;contributors&gt;&lt;authors&gt;&lt;author&gt;World Health Organization,&lt;/author&gt;&lt;/authors&gt;&lt;/contributors&gt;&lt;titles&gt;&lt;title&gt;WHO Technical Report Series. The selection and use of essential medicines: Report of the WHO Expert Committee, 2017&lt;/title&gt;&lt;/titles&gt;&lt;dates&gt;&lt;year&gt;2017&lt;/year&gt;&lt;/dates&gt;&lt;urls&gt;&lt;/urls&gt;&lt;/record&gt;&lt;/Cite&gt;&lt;/EndNote&gt;</w:instrText>
      </w:r>
      <w:r w:rsidR="00513273">
        <w:fldChar w:fldCharType="separate"/>
      </w:r>
      <w:r w:rsidR="00B00484" w:rsidRPr="00B00484">
        <w:rPr>
          <w:noProof/>
          <w:vertAlign w:val="superscript"/>
        </w:rPr>
        <w:t>12</w:t>
      </w:r>
      <w:r w:rsidR="00513273">
        <w:fldChar w:fldCharType="end"/>
      </w:r>
      <w:r w:rsidR="00F064DC">
        <w:t xml:space="preserve">, but </w:t>
      </w:r>
      <w:r w:rsidR="001F7755">
        <w:t>those</w:t>
      </w:r>
      <w:r w:rsidR="00F064DC">
        <w:t xml:space="preserve"> used in the analysis applied at the time of data collection. </w:t>
      </w:r>
      <w:r w:rsidR="00281A19">
        <w:t xml:space="preserve">Our data suggest that there is no </w:t>
      </w:r>
      <w:r w:rsidR="00746A93">
        <w:t xml:space="preserve">global </w:t>
      </w:r>
      <w:r w:rsidR="00281A19">
        <w:t>consensus on which drugs to use to treat neonatal or paediatric sepsis.</w:t>
      </w:r>
    </w:p>
    <w:p w14:paraId="6FA57F16" w14:textId="77777777" w:rsidR="003F13EF" w:rsidRDefault="003F13EF" w:rsidP="00633D27"/>
    <w:p w14:paraId="3B096CF3" w14:textId="2D0A4659" w:rsidR="003F13EF" w:rsidRPr="00431B66" w:rsidRDefault="00127CE7" w:rsidP="00633D27">
      <w:r>
        <w:t xml:space="preserve">Our study provides data on antibiotic treatment of neonatal and paediatric sepsis in 43 diverse countries. The large number of patients included has enabled us to stratify by country income and HAI versus CAI, and to assess the subgroup of patients receiving empiric treatment. </w:t>
      </w:r>
      <w:r w:rsidR="00A506FB">
        <w:t>Limitations of the PPS</w:t>
      </w:r>
      <w:r w:rsidR="009565C7" w:rsidRPr="009565C7">
        <w:t xml:space="preserve"> </w:t>
      </w:r>
      <w:r w:rsidR="009565C7">
        <w:t xml:space="preserve">design </w:t>
      </w:r>
      <w:r w:rsidR="009565C7">
        <w:fldChar w:fldCharType="begin">
          <w:fldData xml:space="preserve">PEVuZE5vdGU+PENpdGU+PEF1dGhvcj5WZXJzcG9ydGVuPC9BdXRob3I+PFllYXI+MjAxODwvWWVh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</w:fldData>
        </w:fldChar>
      </w:r>
      <w:r w:rsidR="009565C7">
        <w:instrText xml:space="preserve"> ADDIN EN.CITE </w:instrText>
      </w:r>
      <w:r w:rsidR="009565C7">
        <w:fldChar w:fldCharType="begin">
          <w:fldData xml:space="preserve">PEVuZE5vdGU+PENpdGU+PEF1dGhvcj5WZXJzcG9ydGVuPC9BdXRob3I+PFllYXI+MjAxODwvWWVh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</w:fldData>
        </w:fldChar>
      </w:r>
      <w:r w:rsidR="009565C7">
        <w:instrText xml:space="preserve"> ADDIN EN.CITE.DATA </w:instrText>
      </w:r>
      <w:r w:rsidR="009565C7">
        <w:fldChar w:fldCharType="end"/>
      </w:r>
      <w:r w:rsidR="009565C7">
        <w:fldChar w:fldCharType="separate"/>
      </w:r>
      <w:r w:rsidR="009565C7" w:rsidRPr="009565C7">
        <w:rPr>
          <w:noProof/>
          <w:vertAlign w:val="superscript"/>
        </w:rPr>
        <w:t>6</w:t>
      </w:r>
      <w:r w:rsidR="009565C7">
        <w:fldChar w:fldCharType="end"/>
      </w:r>
      <w:r w:rsidR="00A506FB">
        <w:t xml:space="preserve"> include </w:t>
      </w:r>
      <w:r w:rsidR="004C5520">
        <w:t>absence</w:t>
      </w:r>
      <w:r w:rsidR="00A506FB">
        <w:t xml:space="preserve"> of information on</w:t>
      </w:r>
      <w:r w:rsidR="003F13EF">
        <w:t xml:space="preserve"> treatment history, so </w:t>
      </w:r>
      <w:r w:rsidR="000A5459">
        <w:t>it is un</w:t>
      </w:r>
      <w:r w:rsidR="00B94F9E">
        <w:t xml:space="preserve">known </w:t>
      </w:r>
      <w:r w:rsidR="003F13EF">
        <w:t xml:space="preserve">whether patients </w:t>
      </w:r>
      <w:r w:rsidR="00F76144">
        <w:t xml:space="preserve">not </w:t>
      </w:r>
      <w:r w:rsidR="003F13EF">
        <w:t xml:space="preserve">receiving </w:t>
      </w:r>
      <w:r w:rsidR="00BC7E84">
        <w:t>WHO-</w:t>
      </w:r>
      <w:r w:rsidR="003F13EF">
        <w:t>recommended</w:t>
      </w:r>
      <w:r w:rsidR="00910541">
        <w:t xml:space="preserve"> treatments</w:t>
      </w:r>
      <w:r w:rsidR="003F13EF">
        <w:t xml:space="preserve"> had </w:t>
      </w:r>
      <w:r w:rsidR="0059230C">
        <w:t xml:space="preserve">received them </w:t>
      </w:r>
      <w:r w:rsidR="003F13EF">
        <w:t>previously</w:t>
      </w:r>
      <w:r w:rsidR="00C91A33">
        <w:t xml:space="preserve">. </w:t>
      </w:r>
      <w:r w:rsidR="004A245A">
        <w:t xml:space="preserve">Cross-sectional studies </w:t>
      </w:r>
      <w:r w:rsidR="00C91A33">
        <w:t xml:space="preserve">measure </w:t>
      </w:r>
      <w:r w:rsidR="00C91A33" w:rsidRPr="00431B66">
        <w:t xml:space="preserve">prevalence of prescribing, </w:t>
      </w:r>
      <w:r w:rsidR="00910541">
        <w:t>with bias</w:t>
      </w:r>
      <w:r w:rsidR="00C91A33" w:rsidRPr="00431B66">
        <w:t xml:space="preserve"> towards longer treatment courses, potent</w:t>
      </w:r>
      <w:r w:rsidR="00E411B9">
        <w:t>ially over-representing those for</w:t>
      </w:r>
      <w:r w:rsidR="00C91A33" w:rsidRPr="00431B66">
        <w:t xml:space="preserve"> whom previous treatments have failed. </w:t>
      </w:r>
      <w:r w:rsidR="005C1443" w:rsidRPr="00431B66">
        <w:t>Without</w:t>
      </w:r>
      <w:r w:rsidR="003F13EF" w:rsidRPr="00431B66">
        <w:t xml:space="preserve"> data on resistance</w:t>
      </w:r>
      <w:r w:rsidR="008F2AA0" w:rsidRPr="00431B66">
        <w:t xml:space="preserve"> or patient outcomes</w:t>
      </w:r>
      <w:r w:rsidR="005C1443" w:rsidRPr="00431B66">
        <w:t>,</w:t>
      </w:r>
      <w:r w:rsidR="003F13EF" w:rsidRPr="00431B66">
        <w:t xml:space="preserve"> </w:t>
      </w:r>
      <w:r w:rsidR="00C91A33" w:rsidRPr="00431B66">
        <w:t>we cannot assess the appropriateness of pr</w:t>
      </w:r>
      <w:r w:rsidR="008F4DCC">
        <w:t>escribing for individual</w:t>
      </w:r>
      <w:r w:rsidR="00C91A33" w:rsidRPr="00431B66">
        <w:t>s</w:t>
      </w:r>
      <w:r w:rsidR="0006476C" w:rsidRPr="00431B66">
        <w:t xml:space="preserve"> </w:t>
      </w:r>
      <w:r w:rsidR="008F2AA0" w:rsidRPr="00431B66">
        <w:t>or effectiveness of different regimens</w:t>
      </w:r>
      <w:r w:rsidR="00C91A33" w:rsidRPr="00431B66">
        <w:t>.</w:t>
      </w:r>
      <w:r w:rsidR="00F44DE8" w:rsidRPr="00431B66">
        <w:t xml:space="preserve"> </w:t>
      </w:r>
      <w:r w:rsidR="00F44DE8" w:rsidRPr="00FB03D2">
        <w:t>Reporting of sepsi</w:t>
      </w:r>
      <w:r w:rsidR="003708AF" w:rsidRPr="00FB03D2">
        <w:t>s was based on physician assessment</w:t>
      </w:r>
      <w:r w:rsidR="00F44DE8" w:rsidRPr="00FB03D2">
        <w:t xml:space="preserve"> rather than a formal case definition</w:t>
      </w:r>
      <w:r w:rsidR="00F44DE8" w:rsidRPr="00431B66">
        <w:t>.</w:t>
      </w:r>
      <w:r w:rsidR="005F2688" w:rsidRPr="00431B66">
        <w:t xml:space="preserve"> Finally, the contributing hospitals </w:t>
      </w:r>
      <w:r w:rsidR="00EC59B7" w:rsidRPr="00431B66">
        <w:t>are</w:t>
      </w:r>
      <w:r w:rsidR="009C2067" w:rsidRPr="00431B66">
        <w:t xml:space="preserve"> </w:t>
      </w:r>
      <w:r w:rsidR="005F2688" w:rsidRPr="00431B66">
        <w:t>not</w:t>
      </w:r>
      <w:r w:rsidR="009C2067" w:rsidRPr="00431B66">
        <w:t xml:space="preserve"> </w:t>
      </w:r>
      <w:r w:rsidR="005F2688" w:rsidRPr="00431B66">
        <w:t>representative of hospitals worldwide,</w:t>
      </w:r>
      <w:r w:rsidR="00DC6751" w:rsidRPr="00431B66">
        <w:t xml:space="preserve"> by region or by country, </w:t>
      </w:r>
      <w:r w:rsidR="005F2688" w:rsidRPr="00431B66">
        <w:t xml:space="preserve">particularly in </w:t>
      </w:r>
      <w:r w:rsidR="00D55C76" w:rsidRPr="00431B66">
        <w:t>LMICs</w:t>
      </w:r>
      <w:r w:rsidR="005F2688" w:rsidRPr="00431B66">
        <w:t xml:space="preserve">. </w:t>
      </w:r>
      <w:r w:rsidR="00056B49">
        <w:t>S</w:t>
      </w:r>
      <w:r w:rsidR="005B71FC" w:rsidRPr="00431B66">
        <w:t>everal</w:t>
      </w:r>
      <w:r w:rsidR="005F2688" w:rsidRPr="00431B66">
        <w:t xml:space="preserve"> </w:t>
      </w:r>
      <w:r w:rsidR="00056B49">
        <w:t xml:space="preserve">were </w:t>
      </w:r>
      <w:r w:rsidR="005F2688" w:rsidRPr="00431B66">
        <w:t>tertiary centres with an interest in research; clinicians here might be expected to be particularly aware of guidelines but may also see complex patients who may require non-standard treatments.</w:t>
      </w:r>
    </w:p>
    <w:p w14:paraId="30EB4510" w14:textId="77777777" w:rsidR="00D911EC" w:rsidRDefault="00D911EC" w:rsidP="00633D27"/>
    <w:p w14:paraId="16B9DD68" w14:textId="7E3994F4" w:rsidR="007D5D86" w:rsidRDefault="00D911EC" w:rsidP="00633D27">
      <w:r>
        <w:t xml:space="preserve">This analysis suggests that most </w:t>
      </w:r>
      <w:r w:rsidR="003956E5">
        <w:t xml:space="preserve">neonates </w:t>
      </w:r>
      <w:r>
        <w:t xml:space="preserve">and children with sepsis do not receive the WHO-recommended first- or second-line </w:t>
      </w:r>
      <w:r w:rsidR="002A3697">
        <w:t>treatments and a wide variety of antibiotics and an</w:t>
      </w:r>
      <w:r w:rsidR="003708AF">
        <w:t>tibiotic combinations are used globally</w:t>
      </w:r>
      <w:r w:rsidR="002A3697">
        <w:t xml:space="preserve">. </w:t>
      </w:r>
      <w:r w:rsidR="003C0F0D">
        <w:t xml:space="preserve">Future work should determine whether </w:t>
      </w:r>
      <w:r w:rsidR="00643E7A">
        <w:t>the treatments used are appropriate</w:t>
      </w:r>
      <w:r w:rsidR="003C0F0D">
        <w:t xml:space="preserve">, </w:t>
      </w:r>
      <w:r w:rsidR="007D5D86">
        <w:t>accounting for</w:t>
      </w:r>
      <w:r w:rsidR="003C0F0D">
        <w:t xml:space="preserve"> </w:t>
      </w:r>
      <w:r w:rsidR="00966DF5">
        <w:t>the diversity of sepsis</w:t>
      </w:r>
      <w:r w:rsidR="00156876">
        <w:t xml:space="preserve"> pathogens</w:t>
      </w:r>
      <w:r w:rsidR="00966DF5">
        <w:t xml:space="preserve"> globally</w:t>
      </w:r>
      <w:r w:rsidR="003C0F0D">
        <w:t xml:space="preserve">, and </w:t>
      </w:r>
      <w:r w:rsidR="007D5D86">
        <w:t xml:space="preserve">consider </w:t>
      </w:r>
      <w:r w:rsidR="00242618">
        <w:t xml:space="preserve">whether </w:t>
      </w:r>
      <w:r w:rsidR="007D5D86">
        <w:t xml:space="preserve">guidance should </w:t>
      </w:r>
      <w:r w:rsidR="00242618">
        <w:t xml:space="preserve">be updated to </w:t>
      </w:r>
      <w:r w:rsidR="007D5D86">
        <w:t>allow for varying patterns of antimicrobial resistance</w:t>
      </w:r>
      <w:r w:rsidR="00F76EE9">
        <w:t xml:space="preserve"> worldwide</w:t>
      </w:r>
      <w:r w:rsidR="007D5D86">
        <w:t>.</w:t>
      </w:r>
    </w:p>
    <w:p w14:paraId="33CE4A58" w14:textId="77777777" w:rsidR="00046FBE" w:rsidRDefault="00046FBE" w:rsidP="009B570F"/>
    <w:p w14:paraId="00C85BE5" w14:textId="77777777" w:rsidR="00FD6DD1" w:rsidRDefault="00FD6DD1" w:rsidP="009B570F"/>
    <w:p w14:paraId="5734C585" w14:textId="3F94EE2B" w:rsidR="00F34BA3" w:rsidRPr="00B55EFA" w:rsidRDefault="00F34BA3" w:rsidP="009B570F">
      <w:pPr>
        <w:tabs>
          <w:tab w:val="left" w:pos="8250"/>
        </w:tabs>
        <w:rPr>
          <w:b/>
          <w:i/>
        </w:rPr>
      </w:pPr>
      <w:r w:rsidRPr="00B55EFA">
        <w:rPr>
          <w:b/>
          <w:i/>
        </w:rPr>
        <w:t>References</w:t>
      </w:r>
      <w:r w:rsidR="008C5C28" w:rsidRPr="00B55EFA">
        <w:rPr>
          <w:b/>
          <w:i/>
        </w:rPr>
        <w:tab/>
      </w:r>
    </w:p>
    <w:p w14:paraId="70530356" w14:textId="42AD8EBA" w:rsidR="00B00484" w:rsidRPr="00B00484" w:rsidRDefault="00F34BA3" w:rsidP="00B00484">
      <w:pPr>
        <w:pStyle w:val="EndNoteBibliography"/>
        <w:ind w:left="720" w:hanging="720"/>
      </w:pPr>
      <w:r>
        <w:fldChar w:fldCharType="begin"/>
      </w:r>
      <w:r>
        <w:instrText xml:space="preserve"> ADDIN EN.REFLIST </w:instrText>
      </w:r>
      <w:r>
        <w:fldChar w:fldCharType="separate"/>
      </w:r>
      <w:r w:rsidR="00B00484" w:rsidRPr="00B00484">
        <w:t xml:space="preserve">1. Fleischmann-Struzek C, Goldfarb DM, Schlattmann P, et al. The global burden of paediatric and neonatal sepsis: a systematic review. </w:t>
      </w:r>
      <w:r w:rsidR="009D15E6">
        <w:rPr>
          <w:i/>
        </w:rPr>
        <w:t>Lancet Respir M</w:t>
      </w:r>
      <w:r w:rsidR="00B00484" w:rsidRPr="00B00484">
        <w:rPr>
          <w:i/>
        </w:rPr>
        <w:t>edicine</w:t>
      </w:r>
      <w:r w:rsidR="00B00484" w:rsidRPr="00B00484">
        <w:t xml:space="preserve"> 2018;6(3):223-30. doi: 10.1016/s2213-2600(18)30063-8 [published Online First: 2018/03/07]</w:t>
      </w:r>
    </w:p>
    <w:p w14:paraId="027C1A83" w14:textId="6ABE962E" w:rsidR="00B00484" w:rsidRPr="00B00484" w:rsidRDefault="00B00484" w:rsidP="00B00484">
      <w:pPr>
        <w:pStyle w:val="EndNoteBibliography"/>
        <w:ind w:left="720" w:hanging="720"/>
      </w:pPr>
      <w:r w:rsidRPr="00B00484">
        <w:t xml:space="preserve">2. World Health Organization. Pocket book of hospital care for children: Second edition 2013 [Available from: </w:t>
      </w:r>
      <w:hyperlink r:id="rId9" w:history="1">
        <w:r w:rsidRPr="00B00484">
          <w:rPr>
            <w:rStyle w:val="Hyperlink"/>
          </w:rPr>
          <w:t>http://www.who.int/maternal_child_adolescent/documents/child_hospital_care/en/</w:t>
        </w:r>
      </w:hyperlink>
      <w:r w:rsidRPr="00B00484">
        <w:t xml:space="preserve"> accessed 17 May 2017.</w:t>
      </w:r>
    </w:p>
    <w:p w14:paraId="365E79B7" w14:textId="53AA5475" w:rsidR="00B00484" w:rsidRPr="00B00484" w:rsidRDefault="00B00484" w:rsidP="00B00484">
      <w:pPr>
        <w:pStyle w:val="EndNoteBibliography"/>
        <w:ind w:left="720" w:hanging="720"/>
      </w:pPr>
      <w:r w:rsidRPr="00B00484">
        <w:t xml:space="preserve">3. Fuchs A, Bielicki J, Mathur S, et al. Reviewing the WHO guidelines for antibiotic use for sepsis in neonates and children. </w:t>
      </w:r>
      <w:r w:rsidR="009D15E6">
        <w:rPr>
          <w:i/>
        </w:rPr>
        <w:t>Paediatr Int</w:t>
      </w:r>
      <w:r w:rsidRPr="00B00484">
        <w:rPr>
          <w:i/>
        </w:rPr>
        <w:t xml:space="preserve"> Child Health</w:t>
      </w:r>
      <w:r w:rsidRPr="00B00484">
        <w:t xml:space="preserve"> 2018;38(sup1):S3-S15. doi: 10.1080/20469047.2017.1408738</w:t>
      </w:r>
    </w:p>
    <w:p w14:paraId="7FD4A6D9" w14:textId="77777777" w:rsidR="00B00484" w:rsidRPr="00B00484" w:rsidRDefault="00B00484" w:rsidP="00B00484">
      <w:pPr>
        <w:pStyle w:val="EndNoteBibliography"/>
        <w:ind w:left="720" w:hanging="720"/>
      </w:pPr>
      <w:r w:rsidRPr="00B00484">
        <w:t xml:space="preserve">4. Downie L, Armiento R, Subhi R, et al. Community-acquired neonatal and infant sepsis in developing countries: efficacy of WHO's currently recommended antibiotics--systematic review and meta-analysis. </w:t>
      </w:r>
      <w:r w:rsidRPr="00B00484">
        <w:rPr>
          <w:i/>
        </w:rPr>
        <w:t>Arch Dis Child</w:t>
      </w:r>
      <w:r w:rsidRPr="00B00484">
        <w:t xml:space="preserve"> 2013;98(2):146-54. doi: 10.1136/archdischild-2012-302033 [published Online First: 2012/11/13]</w:t>
      </w:r>
    </w:p>
    <w:p w14:paraId="4C8FB5D1" w14:textId="31C37170" w:rsidR="00B00484" w:rsidRPr="00B00484" w:rsidRDefault="00B00484" w:rsidP="00B00484">
      <w:pPr>
        <w:pStyle w:val="EndNoteBibliography"/>
        <w:ind w:left="720" w:hanging="720"/>
      </w:pPr>
      <w:r w:rsidRPr="00B00484">
        <w:t xml:space="preserve">5. Spyridis N, Syridou G, Goossens H, et al. Variation in paediatric hospital antibiotic guidelines in Europe. </w:t>
      </w:r>
      <w:r w:rsidR="004A7B5D">
        <w:rPr>
          <w:i/>
        </w:rPr>
        <w:t>Arch</w:t>
      </w:r>
      <w:r w:rsidRPr="00B00484">
        <w:rPr>
          <w:i/>
        </w:rPr>
        <w:t xml:space="preserve"> Dis Child</w:t>
      </w:r>
      <w:r w:rsidRPr="00B00484">
        <w:t xml:space="preserve"> 2015;101(1):72.</w:t>
      </w:r>
    </w:p>
    <w:p w14:paraId="40440F83" w14:textId="5A563BFB" w:rsidR="00B00484" w:rsidRPr="00B00484" w:rsidRDefault="00B00484" w:rsidP="00B00484">
      <w:pPr>
        <w:pStyle w:val="EndNoteBibliography"/>
        <w:ind w:left="720" w:hanging="720"/>
      </w:pPr>
      <w:r w:rsidRPr="00B00484">
        <w:t xml:space="preserve">6. Versporten A, Zarb P, Caniaux I, et al. Antimicrobial consumption and resistance in adult hospital inpatients in 53 countries: results of an internet-based </w:t>
      </w:r>
      <w:r w:rsidR="00C62736">
        <w:t>global point prevalence survey.</w:t>
      </w:r>
      <w:r w:rsidR="00C62736">
        <w:rPr>
          <w:i/>
        </w:rPr>
        <w:t xml:space="preserve"> Lancet Glob H</w:t>
      </w:r>
      <w:r w:rsidRPr="00B00484">
        <w:rPr>
          <w:i/>
        </w:rPr>
        <w:t>ealth</w:t>
      </w:r>
      <w:r w:rsidRPr="00B00484">
        <w:t xml:space="preserve"> 2018;6(6):e619-e29. doi: 10.1016/s2214-109x(18)30186-4 [published Online First: 2018/04/24]</w:t>
      </w:r>
    </w:p>
    <w:p w14:paraId="1EC02DF2" w14:textId="64BA373F" w:rsidR="00B00484" w:rsidRPr="00B00484" w:rsidRDefault="00B00484" w:rsidP="00B00484">
      <w:pPr>
        <w:pStyle w:val="EndNoteBibliography"/>
        <w:ind w:left="720" w:hanging="720"/>
      </w:pPr>
      <w:r w:rsidRPr="00B00484">
        <w:lastRenderedPageBreak/>
        <w:t xml:space="preserve">7. Hsia Y, Lee BR, Versporten A, et al. Using the WHO Access/Watch/Reserve classification to define patterns of hospital antibiotic use: analyses of pediatric point prevalence survey data from 56 countries – the first AWaRe PPS. </w:t>
      </w:r>
      <w:r w:rsidR="009D15E6">
        <w:rPr>
          <w:i/>
        </w:rPr>
        <w:t>The Lancet Global H</w:t>
      </w:r>
      <w:r w:rsidRPr="00B00484">
        <w:rPr>
          <w:i/>
        </w:rPr>
        <w:t>ealth</w:t>
      </w:r>
      <w:r w:rsidRPr="00B00484">
        <w:t>;</w:t>
      </w:r>
      <w:r w:rsidR="009D15E6">
        <w:t xml:space="preserve"> </w:t>
      </w:r>
      <w:r w:rsidRPr="00B00484">
        <w:t>Accepted</w:t>
      </w:r>
    </w:p>
    <w:p w14:paraId="5C7F3BDD" w14:textId="01360AD7" w:rsidR="00B00484" w:rsidRPr="00B00484" w:rsidRDefault="00B00484" w:rsidP="00B00484">
      <w:pPr>
        <w:pStyle w:val="EndNoteBibliography"/>
        <w:ind w:left="720" w:hanging="720"/>
      </w:pPr>
      <w:r w:rsidRPr="00B00484">
        <w:t xml:space="preserve">8. World Bank. World Bank Country and Lending Groups 2018 [Available from: </w:t>
      </w:r>
      <w:hyperlink r:id="rId10" w:history="1">
        <w:r w:rsidRPr="00B00484">
          <w:rPr>
            <w:rStyle w:val="Hyperlink"/>
          </w:rPr>
          <w:t>https://datahelpdesk.worldbank.org/knowledgebase/articles/906519-world-bank-country-and-lending-groups</w:t>
        </w:r>
      </w:hyperlink>
      <w:r w:rsidRPr="00B00484">
        <w:t xml:space="preserve"> accessed 8 March 2018.</w:t>
      </w:r>
    </w:p>
    <w:p w14:paraId="6CB9B7F1" w14:textId="20AE63B0" w:rsidR="00B00484" w:rsidRPr="00B00484" w:rsidRDefault="00B00484" w:rsidP="00B00484">
      <w:pPr>
        <w:pStyle w:val="EndNoteBibliography"/>
        <w:ind w:left="720" w:hanging="720"/>
      </w:pPr>
      <w:r w:rsidRPr="00B00484">
        <w:t xml:space="preserve">9. Boeddha NP, Schlapbach LJ, Driessen GJ, et al. Mortality and morbidity in community-acquired sepsis in European pediatric intensive care units: a prospective cohort study from the European Childhood Life-threatening Infectious Disease Study (EUCLIDS). </w:t>
      </w:r>
      <w:r w:rsidR="005B248E">
        <w:rPr>
          <w:i/>
        </w:rPr>
        <w:t>Crit C</w:t>
      </w:r>
      <w:r w:rsidRPr="00B00484">
        <w:rPr>
          <w:i/>
        </w:rPr>
        <w:t>are (London, England)</w:t>
      </w:r>
      <w:r w:rsidRPr="00B00484">
        <w:t xml:space="preserve"> 2018;22(1):143. doi: 10.1186/s13054-018-2052-7 [published Online First: 2018/06/02]</w:t>
      </w:r>
    </w:p>
    <w:p w14:paraId="1BB120C2" w14:textId="03F8FA70" w:rsidR="00B00484" w:rsidRPr="00B00484" w:rsidRDefault="00B00484" w:rsidP="00B00484">
      <w:pPr>
        <w:pStyle w:val="EndNoteBibliography"/>
        <w:ind w:left="720" w:hanging="720"/>
      </w:pPr>
      <w:r w:rsidRPr="00B00484">
        <w:t xml:space="preserve">10. Reddy EA, Shaw AV, Crump JA. Community-acquired bloodstream infections in Africa: a systematic review and meta-analysis. </w:t>
      </w:r>
      <w:r w:rsidR="005F5C54">
        <w:rPr>
          <w:i/>
        </w:rPr>
        <w:t>Lancet Infect D</w:t>
      </w:r>
      <w:r w:rsidRPr="00B00484">
        <w:rPr>
          <w:i/>
        </w:rPr>
        <w:t>is</w:t>
      </w:r>
      <w:r w:rsidRPr="00B00484">
        <w:t xml:space="preserve"> 2010;10(6):417-32. doi: 10.1016/s1473-3099(10)70072-4 [published Online First: 2010/06/01]</w:t>
      </w:r>
    </w:p>
    <w:p w14:paraId="70A0B67B" w14:textId="537F170A" w:rsidR="00B00484" w:rsidRPr="00B00484" w:rsidRDefault="00B00484" w:rsidP="00B00484">
      <w:pPr>
        <w:pStyle w:val="EndNoteBibliography"/>
        <w:ind w:left="720" w:hanging="720"/>
      </w:pPr>
      <w:r w:rsidRPr="00B00484">
        <w:t xml:space="preserve">11. Hebert C, Ridgway J, Vekhter B, et al. Demonstration of the weighted-incidence syndromic combination antibiogram: an empiric prescribing decision aid. </w:t>
      </w:r>
      <w:r w:rsidR="00F92027">
        <w:rPr>
          <w:i/>
        </w:rPr>
        <w:t>Infect Control H</w:t>
      </w:r>
      <w:r w:rsidRPr="00B00484">
        <w:rPr>
          <w:i/>
        </w:rPr>
        <w:t>osp</w:t>
      </w:r>
      <w:r w:rsidR="00F92027">
        <w:rPr>
          <w:i/>
        </w:rPr>
        <w:t xml:space="preserve"> E</w:t>
      </w:r>
      <w:r w:rsidRPr="00B00484">
        <w:rPr>
          <w:i/>
        </w:rPr>
        <w:t>pidemiol</w:t>
      </w:r>
      <w:r w:rsidRPr="00B00484">
        <w:t xml:space="preserve"> 2012;33(4):381-8. doi: 10.1086/664768 [published Online First: 2012/03/16]</w:t>
      </w:r>
    </w:p>
    <w:p w14:paraId="7A280413" w14:textId="3B17B650" w:rsidR="00B00484" w:rsidRPr="00B00484" w:rsidRDefault="00B00484" w:rsidP="00B00484">
      <w:pPr>
        <w:pStyle w:val="EndNoteBibliography"/>
        <w:ind w:left="720" w:hanging="720"/>
      </w:pPr>
      <w:r w:rsidRPr="00B00484">
        <w:t>12. World Health Organization. WHO Technical Report Series. The selection and use of essential medicines: Report of th</w:t>
      </w:r>
      <w:r w:rsidR="00E608D0">
        <w:t>e WHO Expert Committee, 2017</w:t>
      </w:r>
      <w:r w:rsidRPr="00B00484">
        <w:t>.</w:t>
      </w:r>
    </w:p>
    <w:p w14:paraId="210AA15F" w14:textId="60857009" w:rsidR="009F7B9E" w:rsidRDefault="00F34BA3" w:rsidP="009B570F">
      <w:pPr>
        <w:pStyle w:val="EndNoteBibliography"/>
        <w:spacing w:line="360" w:lineRule="auto"/>
        <w:rPr>
          <w:i/>
        </w:rPr>
        <w:sectPr w:rsidR="009F7B9E">
          <w:footerReference w:type="default" r:id="rId11"/>
          <w:pgSz w:w="11906" w:h="16838"/>
          <w:pgMar w:top="1440" w:right="1440" w:bottom="1440" w:left="1440" w:header="708" w:footer="708" w:gutter="0"/>
          <w:cols w:space="708"/>
          <w:docGrid w:linePitch="360"/>
        </w:sectPr>
      </w:pPr>
      <w:r>
        <w:fldChar w:fldCharType="end"/>
      </w:r>
    </w:p>
    <w:p w14:paraId="5C89EABB" w14:textId="366A2E47" w:rsidR="003F42C1" w:rsidRDefault="003F42C1" w:rsidP="00EF311C">
      <w:r>
        <w:lastRenderedPageBreak/>
        <w:t xml:space="preserve">Figure </w:t>
      </w:r>
      <w:r w:rsidR="009C2067">
        <w:rPr>
          <w:noProof/>
        </w:rPr>
        <w:fldChar w:fldCharType="begin"/>
      </w:r>
      <w:r w:rsidR="009C2067">
        <w:rPr>
          <w:noProof/>
        </w:rPr>
        <w:instrText xml:space="preserve"> SEQ Figure \* ARABIC </w:instrText>
      </w:r>
      <w:r w:rsidR="009C2067">
        <w:rPr>
          <w:noProof/>
        </w:rPr>
        <w:fldChar w:fldCharType="separate"/>
      </w:r>
      <w:r>
        <w:rPr>
          <w:noProof/>
        </w:rPr>
        <w:t>1</w:t>
      </w:r>
      <w:r w:rsidR="009C2067">
        <w:rPr>
          <w:noProof/>
        </w:rPr>
        <w:fldChar w:fldCharType="end"/>
      </w:r>
      <w:r>
        <w:t xml:space="preserve">: </w:t>
      </w:r>
      <w:r w:rsidRPr="002F328A">
        <w:t xml:space="preserve">Ten most commonly prescribed antibiotic regimens amongst hospitalised neonates and children with sepsis, by country income status. (The graphs for children in both HICs and LMICs includes 12 regimens </w:t>
      </w:r>
      <w:r w:rsidR="007B7F2C">
        <w:t>as there were equal numbers of prescriptions for some regimens</w:t>
      </w:r>
      <w:r w:rsidRPr="002F328A">
        <w:t>). Numbers show the percentage of patient</w:t>
      </w:r>
      <w:r>
        <w:t>s</w:t>
      </w:r>
      <w:r w:rsidR="007B7F2C">
        <w:t>.</w:t>
      </w:r>
    </w:p>
    <w:p w14:paraId="5F629849" w14:textId="56439BD3" w:rsidR="009F7B9E" w:rsidRDefault="009265E4">
      <w:r>
        <w:rPr>
          <w:noProof/>
          <w:lang w:eastAsia="en-GB"/>
        </w:rPr>
        <w:drawing>
          <wp:inline distT="0" distB="0" distL="0" distR="0" wp14:anchorId="57FFB206" wp14:editId="06E62191">
            <wp:extent cx="6666614" cy="47274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drugs by income and age.emf"/>
                    <pic:cNvPicPr/>
                  </pic:nvPicPr>
                  <pic:blipFill rotWithShape="1">
                    <a:blip r:embed="rId12" cstate="print">
                      <a:extLst>
                        <a:ext uri="{28A0092B-C50C-407E-A947-70E740481C1C}">
                          <a14:useLocalDpi xmlns:a14="http://schemas.microsoft.com/office/drawing/2010/main" val="0"/>
                        </a:ext>
                      </a:extLst>
                    </a:blip>
                    <a:srcRect l="2971" t="3887" r="2254" b="3750"/>
                    <a:stretch/>
                  </pic:blipFill>
                  <pic:spPr bwMode="auto">
                    <a:xfrm>
                      <a:off x="0" y="0"/>
                      <a:ext cx="6675279" cy="4733588"/>
                    </a:xfrm>
                    <a:prstGeom prst="rect">
                      <a:avLst/>
                    </a:prstGeom>
                    <a:ln>
                      <a:noFill/>
                    </a:ln>
                    <a:extLst>
                      <a:ext uri="{53640926-AAD7-44D8-BBD7-CCE9431645EC}">
                        <a14:shadowObscured xmlns:a14="http://schemas.microsoft.com/office/drawing/2010/main"/>
                      </a:ext>
                    </a:extLst>
                  </pic:spPr>
                </pic:pic>
              </a:graphicData>
            </a:graphic>
          </wp:inline>
        </w:drawing>
      </w:r>
    </w:p>
    <w:p w14:paraId="06C691F9" w14:textId="63E85B6F" w:rsidR="00694A63" w:rsidRDefault="00694A63">
      <w:pPr>
        <w:sectPr w:rsidR="00694A63" w:rsidSect="009F7B9E">
          <w:pgSz w:w="16838" w:h="11906" w:orient="landscape"/>
          <w:pgMar w:top="1440" w:right="1440" w:bottom="1440" w:left="1440" w:header="709" w:footer="709" w:gutter="0"/>
          <w:cols w:space="708"/>
          <w:docGrid w:linePitch="360"/>
        </w:sectPr>
      </w:pPr>
      <w:r>
        <w:t>Pip</w:t>
      </w:r>
      <w:r w:rsidR="007A10B8">
        <w:t>. and inhibitor</w:t>
      </w:r>
      <w:r>
        <w:t xml:space="preserve"> = piperacillin</w:t>
      </w:r>
      <w:r w:rsidR="007A10B8">
        <w:t xml:space="preserve"> and beta lactamase inhibitor</w:t>
      </w:r>
    </w:p>
    <w:p w14:paraId="1372E2D7" w14:textId="5ACE2681" w:rsidR="00E54BE1" w:rsidRDefault="00E54BE1" w:rsidP="00633D27">
      <w:pPr>
        <w:rPr>
          <w:b/>
        </w:rPr>
      </w:pPr>
      <w:r>
        <w:rPr>
          <w:b/>
        </w:rPr>
        <w:lastRenderedPageBreak/>
        <w:t>APPENDIX</w:t>
      </w:r>
    </w:p>
    <w:p w14:paraId="39750F06" w14:textId="77777777" w:rsidR="00E54BE1" w:rsidRDefault="00E54BE1" w:rsidP="00633D27">
      <w:pPr>
        <w:rPr>
          <w:b/>
        </w:rPr>
      </w:pPr>
    </w:p>
    <w:p w14:paraId="31A80E16" w14:textId="7B228216" w:rsidR="00E54BE1" w:rsidRPr="00E54BE1" w:rsidRDefault="00E54BE1" w:rsidP="00633D27">
      <w:pPr>
        <w:rPr>
          <w:i/>
        </w:rPr>
      </w:pPr>
      <w:r>
        <w:rPr>
          <w:i/>
        </w:rPr>
        <w:t>Appendix Table 1: Number</w:t>
      </w:r>
      <w:r w:rsidR="00C40DA4">
        <w:rPr>
          <w:i/>
        </w:rPr>
        <w:t xml:space="preserve"> of centres contributing data and number</w:t>
      </w:r>
      <w:r>
        <w:rPr>
          <w:i/>
        </w:rPr>
        <w:t xml:space="preserve"> of neonates and children</w:t>
      </w:r>
      <w:r w:rsidR="003E0260">
        <w:rPr>
          <w:i/>
        </w:rPr>
        <w:t xml:space="preserve"> with sepsis</w:t>
      </w:r>
      <w:r>
        <w:rPr>
          <w:i/>
        </w:rPr>
        <w:t xml:space="preserve"> receiving one or more antibiotics at the time of the PPS in each country</w:t>
      </w:r>
      <w:r w:rsidR="002B39BD">
        <w:rPr>
          <w:i/>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4"/>
        <w:gridCol w:w="1276"/>
        <w:gridCol w:w="1276"/>
        <w:gridCol w:w="1276"/>
        <w:gridCol w:w="1224"/>
      </w:tblGrid>
      <w:tr w:rsidR="0078456E" w14:paraId="0278401B" w14:textId="7FAFDAF1" w:rsidTr="00EF311C">
        <w:trPr>
          <w:tblHeader/>
        </w:trPr>
        <w:tc>
          <w:tcPr>
            <w:tcW w:w="3964" w:type="dxa"/>
          </w:tcPr>
          <w:p w14:paraId="20D0F9C3" w14:textId="13693743" w:rsidR="0078456E" w:rsidRPr="00E54BE1" w:rsidRDefault="0078456E" w:rsidP="00633D27">
            <w:pPr>
              <w:rPr>
                <w:b/>
              </w:rPr>
            </w:pPr>
            <w:r>
              <w:rPr>
                <w:b/>
              </w:rPr>
              <w:t>Country</w:t>
            </w:r>
          </w:p>
        </w:tc>
        <w:tc>
          <w:tcPr>
            <w:tcW w:w="2552" w:type="dxa"/>
            <w:gridSpan w:val="2"/>
          </w:tcPr>
          <w:p w14:paraId="090095AB" w14:textId="39EB73BE" w:rsidR="0078456E" w:rsidRPr="00E54BE1" w:rsidDel="0078456E" w:rsidRDefault="0078456E" w:rsidP="00AB7D68">
            <w:pPr>
              <w:jc w:val="center"/>
              <w:rPr>
                <w:b/>
              </w:rPr>
            </w:pPr>
            <w:r w:rsidRPr="00E54BE1">
              <w:rPr>
                <w:b/>
              </w:rPr>
              <w:t>Neonates</w:t>
            </w:r>
          </w:p>
        </w:tc>
        <w:tc>
          <w:tcPr>
            <w:tcW w:w="2500" w:type="dxa"/>
            <w:gridSpan w:val="2"/>
          </w:tcPr>
          <w:p w14:paraId="186F5886" w14:textId="18C415AB" w:rsidR="0078456E" w:rsidRPr="00E54BE1" w:rsidDel="0078456E" w:rsidRDefault="0078456E" w:rsidP="00AB7D68">
            <w:pPr>
              <w:jc w:val="center"/>
              <w:rPr>
                <w:b/>
              </w:rPr>
            </w:pPr>
            <w:r>
              <w:rPr>
                <w:b/>
              </w:rPr>
              <w:t>C</w:t>
            </w:r>
            <w:r w:rsidRPr="00E54BE1">
              <w:rPr>
                <w:b/>
              </w:rPr>
              <w:t>hildren</w:t>
            </w:r>
          </w:p>
        </w:tc>
      </w:tr>
      <w:tr w:rsidR="00735ABE" w14:paraId="5F468D27" w14:textId="02A3C1A8" w:rsidTr="00EF311C">
        <w:trPr>
          <w:tblHeader/>
        </w:trPr>
        <w:tc>
          <w:tcPr>
            <w:tcW w:w="3964" w:type="dxa"/>
          </w:tcPr>
          <w:p w14:paraId="0C9CEA04" w14:textId="4B7F6EBE" w:rsidR="008B0DF2" w:rsidRPr="00AB7D68" w:rsidRDefault="008B0DF2" w:rsidP="008B0DF2">
            <w:pPr>
              <w:rPr>
                <w:b/>
              </w:rPr>
            </w:pPr>
          </w:p>
        </w:tc>
        <w:tc>
          <w:tcPr>
            <w:tcW w:w="1276" w:type="dxa"/>
          </w:tcPr>
          <w:p w14:paraId="7ACA5BAA" w14:textId="695BC182" w:rsidR="008B0DF2" w:rsidRDefault="008B0DF2" w:rsidP="008B0DF2">
            <w:r>
              <w:t>Number of centres</w:t>
            </w:r>
          </w:p>
        </w:tc>
        <w:tc>
          <w:tcPr>
            <w:tcW w:w="1276" w:type="dxa"/>
          </w:tcPr>
          <w:p w14:paraId="54BDAD66" w14:textId="001B8A46" w:rsidR="008B0DF2" w:rsidRDefault="008B0DF2" w:rsidP="008B0DF2">
            <w:r>
              <w:t>Number of patients</w:t>
            </w:r>
          </w:p>
        </w:tc>
        <w:tc>
          <w:tcPr>
            <w:tcW w:w="1276" w:type="dxa"/>
          </w:tcPr>
          <w:p w14:paraId="402B7C26" w14:textId="2BF9F734" w:rsidR="008B0DF2" w:rsidRDefault="008B0DF2" w:rsidP="008B0DF2">
            <w:r>
              <w:t>Number of centres</w:t>
            </w:r>
          </w:p>
        </w:tc>
        <w:tc>
          <w:tcPr>
            <w:tcW w:w="1224" w:type="dxa"/>
          </w:tcPr>
          <w:p w14:paraId="5F490D9D" w14:textId="2F8D5025" w:rsidR="008B0DF2" w:rsidRDefault="008B0DF2" w:rsidP="008B0DF2">
            <w:r>
              <w:t>Number of patients</w:t>
            </w:r>
          </w:p>
        </w:tc>
      </w:tr>
      <w:tr w:rsidR="00735ABE" w14:paraId="1D8F4562" w14:textId="77777777" w:rsidTr="00AB7D68">
        <w:tc>
          <w:tcPr>
            <w:tcW w:w="3964" w:type="dxa"/>
            <w:tcBorders>
              <w:bottom w:val="single" w:sz="4" w:space="0" w:color="auto"/>
            </w:tcBorders>
          </w:tcPr>
          <w:p w14:paraId="1D6DBAF2" w14:textId="1C658550" w:rsidR="00F52C03" w:rsidRPr="00AB7D68" w:rsidRDefault="00F52C03" w:rsidP="008B0DF2">
            <w:pPr>
              <w:rPr>
                <w:b/>
              </w:rPr>
            </w:pPr>
            <w:r w:rsidRPr="00AB7D68">
              <w:rPr>
                <w:b/>
              </w:rPr>
              <w:t>GARPEC</w:t>
            </w:r>
          </w:p>
        </w:tc>
        <w:tc>
          <w:tcPr>
            <w:tcW w:w="1276" w:type="dxa"/>
            <w:tcBorders>
              <w:bottom w:val="single" w:sz="4" w:space="0" w:color="auto"/>
            </w:tcBorders>
          </w:tcPr>
          <w:p w14:paraId="15A9860F" w14:textId="77777777" w:rsidR="00F52C03" w:rsidRDefault="00F52C03" w:rsidP="008B0DF2"/>
        </w:tc>
        <w:tc>
          <w:tcPr>
            <w:tcW w:w="1276" w:type="dxa"/>
            <w:tcBorders>
              <w:bottom w:val="single" w:sz="4" w:space="0" w:color="auto"/>
            </w:tcBorders>
          </w:tcPr>
          <w:p w14:paraId="2388A8C2" w14:textId="77777777" w:rsidR="00F52C03" w:rsidRDefault="00F52C03" w:rsidP="008B0DF2"/>
        </w:tc>
        <w:tc>
          <w:tcPr>
            <w:tcW w:w="1276" w:type="dxa"/>
            <w:tcBorders>
              <w:bottom w:val="single" w:sz="4" w:space="0" w:color="auto"/>
            </w:tcBorders>
          </w:tcPr>
          <w:p w14:paraId="4CBED841" w14:textId="77777777" w:rsidR="00F52C03" w:rsidRDefault="00F52C03" w:rsidP="008B0DF2"/>
        </w:tc>
        <w:tc>
          <w:tcPr>
            <w:tcW w:w="1224" w:type="dxa"/>
            <w:tcBorders>
              <w:bottom w:val="single" w:sz="4" w:space="0" w:color="auto"/>
            </w:tcBorders>
          </w:tcPr>
          <w:p w14:paraId="507B1988" w14:textId="77777777" w:rsidR="00F52C03" w:rsidRDefault="00F52C03" w:rsidP="008B0DF2"/>
        </w:tc>
      </w:tr>
      <w:tr w:rsidR="00735ABE" w14:paraId="2C0DEB67" w14:textId="109C3A19" w:rsidTr="00AB7D68">
        <w:tc>
          <w:tcPr>
            <w:tcW w:w="3964" w:type="dxa"/>
            <w:tcBorders>
              <w:bottom w:val="nil"/>
            </w:tcBorders>
          </w:tcPr>
          <w:p w14:paraId="5A400C3F" w14:textId="28F290DD" w:rsidR="008B0DF2" w:rsidRDefault="008B0DF2" w:rsidP="008B0DF2">
            <w:r>
              <w:t>Argentina</w:t>
            </w:r>
          </w:p>
        </w:tc>
        <w:tc>
          <w:tcPr>
            <w:tcW w:w="1276" w:type="dxa"/>
            <w:tcBorders>
              <w:bottom w:val="nil"/>
            </w:tcBorders>
          </w:tcPr>
          <w:p w14:paraId="6622AED1" w14:textId="1C45A1E5" w:rsidR="008B0DF2" w:rsidRDefault="00E301E0" w:rsidP="008B0DF2">
            <w:r>
              <w:t>1</w:t>
            </w:r>
          </w:p>
        </w:tc>
        <w:tc>
          <w:tcPr>
            <w:tcW w:w="1276" w:type="dxa"/>
            <w:tcBorders>
              <w:bottom w:val="nil"/>
            </w:tcBorders>
          </w:tcPr>
          <w:p w14:paraId="4527DCBA" w14:textId="050DBB02" w:rsidR="008B0DF2" w:rsidRDefault="008B0DF2" w:rsidP="008B0DF2">
            <w:r>
              <w:t>4</w:t>
            </w:r>
          </w:p>
        </w:tc>
        <w:tc>
          <w:tcPr>
            <w:tcW w:w="1276" w:type="dxa"/>
            <w:tcBorders>
              <w:bottom w:val="nil"/>
            </w:tcBorders>
          </w:tcPr>
          <w:p w14:paraId="5B998847" w14:textId="04D3CC4F" w:rsidR="008B0DF2" w:rsidRDefault="00E301E0" w:rsidP="008B0DF2">
            <w:r>
              <w:t>1</w:t>
            </w:r>
          </w:p>
        </w:tc>
        <w:tc>
          <w:tcPr>
            <w:tcW w:w="1224" w:type="dxa"/>
            <w:tcBorders>
              <w:bottom w:val="nil"/>
            </w:tcBorders>
          </w:tcPr>
          <w:p w14:paraId="546D9770" w14:textId="02160420" w:rsidR="008B0DF2" w:rsidRDefault="008B0DF2" w:rsidP="008B0DF2">
            <w:r>
              <w:t>2</w:t>
            </w:r>
          </w:p>
        </w:tc>
      </w:tr>
      <w:tr w:rsidR="00735ABE" w14:paraId="62B1BD5E" w14:textId="0B579309" w:rsidTr="00AB7D68">
        <w:tc>
          <w:tcPr>
            <w:tcW w:w="3964" w:type="dxa"/>
            <w:tcBorders>
              <w:top w:val="nil"/>
              <w:bottom w:val="nil"/>
            </w:tcBorders>
          </w:tcPr>
          <w:p w14:paraId="2D0C9F91" w14:textId="78468612" w:rsidR="008B0DF2" w:rsidRDefault="008B0DF2" w:rsidP="008B0DF2">
            <w:r>
              <w:t>Australia</w:t>
            </w:r>
          </w:p>
        </w:tc>
        <w:tc>
          <w:tcPr>
            <w:tcW w:w="1276" w:type="dxa"/>
            <w:tcBorders>
              <w:top w:val="nil"/>
              <w:bottom w:val="nil"/>
            </w:tcBorders>
          </w:tcPr>
          <w:p w14:paraId="58524CA6" w14:textId="366091EE" w:rsidR="008B0DF2" w:rsidRDefault="00E301E0" w:rsidP="008B0DF2">
            <w:r>
              <w:t>3</w:t>
            </w:r>
          </w:p>
        </w:tc>
        <w:tc>
          <w:tcPr>
            <w:tcW w:w="1276" w:type="dxa"/>
            <w:tcBorders>
              <w:top w:val="nil"/>
              <w:bottom w:val="nil"/>
            </w:tcBorders>
          </w:tcPr>
          <w:p w14:paraId="6226BE0A" w14:textId="7ACBFD49" w:rsidR="008B0DF2" w:rsidRDefault="008B0DF2" w:rsidP="008B0DF2">
            <w:r>
              <w:t>52</w:t>
            </w:r>
          </w:p>
        </w:tc>
        <w:tc>
          <w:tcPr>
            <w:tcW w:w="1276" w:type="dxa"/>
            <w:tcBorders>
              <w:top w:val="nil"/>
              <w:bottom w:val="nil"/>
            </w:tcBorders>
          </w:tcPr>
          <w:p w14:paraId="68536760" w14:textId="4C519338" w:rsidR="008B0DF2" w:rsidRDefault="00E301E0" w:rsidP="008B0DF2">
            <w:r>
              <w:t>3</w:t>
            </w:r>
          </w:p>
        </w:tc>
        <w:tc>
          <w:tcPr>
            <w:tcW w:w="1224" w:type="dxa"/>
            <w:tcBorders>
              <w:top w:val="nil"/>
              <w:bottom w:val="nil"/>
            </w:tcBorders>
          </w:tcPr>
          <w:p w14:paraId="39B07099" w14:textId="21A901B7" w:rsidR="008B0DF2" w:rsidRDefault="008B0DF2" w:rsidP="008B0DF2">
            <w:r>
              <w:t>21</w:t>
            </w:r>
          </w:p>
        </w:tc>
      </w:tr>
      <w:tr w:rsidR="00735ABE" w14:paraId="23CBFDBE" w14:textId="40DC7D7E" w:rsidTr="00AB7D68">
        <w:tc>
          <w:tcPr>
            <w:tcW w:w="3964" w:type="dxa"/>
            <w:tcBorders>
              <w:top w:val="nil"/>
              <w:bottom w:val="nil"/>
            </w:tcBorders>
          </w:tcPr>
          <w:p w14:paraId="57BAA3C7" w14:textId="3C79C316" w:rsidR="008B0DF2" w:rsidRDefault="008B0DF2" w:rsidP="008B0DF2">
            <w:r>
              <w:t>Brazil</w:t>
            </w:r>
          </w:p>
        </w:tc>
        <w:tc>
          <w:tcPr>
            <w:tcW w:w="1276" w:type="dxa"/>
            <w:tcBorders>
              <w:top w:val="nil"/>
              <w:bottom w:val="nil"/>
            </w:tcBorders>
          </w:tcPr>
          <w:p w14:paraId="2E29E0F6" w14:textId="31CB29BC" w:rsidR="008B0DF2" w:rsidRDefault="00E301E0" w:rsidP="008B0DF2">
            <w:r>
              <w:t>5</w:t>
            </w:r>
          </w:p>
        </w:tc>
        <w:tc>
          <w:tcPr>
            <w:tcW w:w="1276" w:type="dxa"/>
            <w:tcBorders>
              <w:top w:val="nil"/>
              <w:bottom w:val="nil"/>
            </w:tcBorders>
          </w:tcPr>
          <w:p w14:paraId="7F365FDD" w14:textId="7EC0D73F" w:rsidR="008B0DF2" w:rsidRDefault="008B0DF2" w:rsidP="008B0DF2">
            <w:r>
              <w:t>55</w:t>
            </w:r>
          </w:p>
        </w:tc>
        <w:tc>
          <w:tcPr>
            <w:tcW w:w="1276" w:type="dxa"/>
            <w:tcBorders>
              <w:top w:val="nil"/>
              <w:bottom w:val="nil"/>
            </w:tcBorders>
          </w:tcPr>
          <w:p w14:paraId="17A804C7" w14:textId="70899EBC" w:rsidR="008B0DF2" w:rsidRDefault="00E301E0" w:rsidP="008B0DF2">
            <w:r>
              <w:t>6</w:t>
            </w:r>
          </w:p>
        </w:tc>
        <w:tc>
          <w:tcPr>
            <w:tcW w:w="1224" w:type="dxa"/>
            <w:tcBorders>
              <w:top w:val="nil"/>
              <w:bottom w:val="nil"/>
            </w:tcBorders>
          </w:tcPr>
          <w:p w14:paraId="65C7116E" w14:textId="6BB384E6" w:rsidR="008B0DF2" w:rsidRDefault="008B0DF2" w:rsidP="008B0DF2">
            <w:r>
              <w:t>39</w:t>
            </w:r>
          </w:p>
        </w:tc>
      </w:tr>
      <w:tr w:rsidR="00735ABE" w14:paraId="5DC61216" w14:textId="20F48DD1" w:rsidTr="00AB7D68">
        <w:tc>
          <w:tcPr>
            <w:tcW w:w="3964" w:type="dxa"/>
            <w:tcBorders>
              <w:top w:val="nil"/>
              <w:bottom w:val="nil"/>
            </w:tcBorders>
          </w:tcPr>
          <w:p w14:paraId="63D22562" w14:textId="2F731315" w:rsidR="008B0DF2" w:rsidRDefault="008B0DF2" w:rsidP="008B0DF2">
            <w:r>
              <w:t>Finland</w:t>
            </w:r>
          </w:p>
        </w:tc>
        <w:tc>
          <w:tcPr>
            <w:tcW w:w="1276" w:type="dxa"/>
            <w:tcBorders>
              <w:top w:val="nil"/>
              <w:bottom w:val="nil"/>
            </w:tcBorders>
          </w:tcPr>
          <w:p w14:paraId="0FF105C2" w14:textId="5A0CD5B5" w:rsidR="008B0DF2" w:rsidRDefault="00E301E0" w:rsidP="008B0DF2">
            <w:r>
              <w:t>1</w:t>
            </w:r>
          </w:p>
        </w:tc>
        <w:tc>
          <w:tcPr>
            <w:tcW w:w="1276" w:type="dxa"/>
            <w:tcBorders>
              <w:top w:val="nil"/>
              <w:bottom w:val="nil"/>
            </w:tcBorders>
          </w:tcPr>
          <w:p w14:paraId="3AA0DBA7" w14:textId="470E844C" w:rsidR="008B0DF2" w:rsidRDefault="008B0DF2" w:rsidP="008B0DF2">
            <w:r>
              <w:t>1</w:t>
            </w:r>
          </w:p>
        </w:tc>
        <w:tc>
          <w:tcPr>
            <w:tcW w:w="1276" w:type="dxa"/>
            <w:tcBorders>
              <w:top w:val="nil"/>
              <w:bottom w:val="nil"/>
            </w:tcBorders>
          </w:tcPr>
          <w:p w14:paraId="2C769F32" w14:textId="6A9B98DE" w:rsidR="008B0DF2" w:rsidRDefault="00E301E0" w:rsidP="008B0DF2">
            <w:r>
              <w:t>1</w:t>
            </w:r>
          </w:p>
        </w:tc>
        <w:tc>
          <w:tcPr>
            <w:tcW w:w="1224" w:type="dxa"/>
            <w:tcBorders>
              <w:top w:val="nil"/>
              <w:bottom w:val="nil"/>
            </w:tcBorders>
          </w:tcPr>
          <w:p w14:paraId="60F15122" w14:textId="60FE5DF8" w:rsidR="008B0DF2" w:rsidRDefault="008B0DF2" w:rsidP="008B0DF2">
            <w:r>
              <w:t>4</w:t>
            </w:r>
          </w:p>
        </w:tc>
      </w:tr>
      <w:tr w:rsidR="00735ABE" w14:paraId="47C9A49B" w14:textId="24C266C3" w:rsidTr="00AB7D68">
        <w:tc>
          <w:tcPr>
            <w:tcW w:w="3964" w:type="dxa"/>
            <w:tcBorders>
              <w:top w:val="nil"/>
              <w:bottom w:val="nil"/>
            </w:tcBorders>
          </w:tcPr>
          <w:p w14:paraId="12B0B66E" w14:textId="3296C1DD" w:rsidR="008B0DF2" w:rsidRDefault="008B0DF2" w:rsidP="008B0DF2">
            <w:r>
              <w:t>The Gambia</w:t>
            </w:r>
          </w:p>
        </w:tc>
        <w:tc>
          <w:tcPr>
            <w:tcW w:w="1276" w:type="dxa"/>
            <w:tcBorders>
              <w:top w:val="nil"/>
              <w:bottom w:val="nil"/>
            </w:tcBorders>
          </w:tcPr>
          <w:p w14:paraId="205344AC" w14:textId="7B8B8525" w:rsidR="008B0DF2" w:rsidRDefault="008B0DF2" w:rsidP="008B0DF2"/>
        </w:tc>
        <w:tc>
          <w:tcPr>
            <w:tcW w:w="1276" w:type="dxa"/>
            <w:tcBorders>
              <w:top w:val="nil"/>
              <w:bottom w:val="nil"/>
            </w:tcBorders>
          </w:tcPr>
          <w:p w14:paraId="477F2FFE" w14:textId="327FCF28" w:rsidR="008B0DF2" w:rsidRDefault="008B0DF2" w:rsidP="008B0DF2"/>
        </w:tc>
        <w:tc>
          <w:tcPr>
            <w:tcW w:w="1276" w:type="dxa"/>
            <w:tcBorders>
              <w:top w:val="nil"/>
              <w:bottom w:val="nil"/>
            </w:tcBorders>
          </w:tcPr>
          <w:p w14:paraId="357E427E" w14:textId="6E445F2D" w:rsidR="008B0DF2" w:rsidRDefault="00E301E0" w:rsidP="008B0DF2">
            <w:r>
              <w:t>1</w:t>
            </w:r>
          </w:p>
        </w:tc>
        <w:tc>
          <w:tcPr>
            <w:tcW w:w="1224" w:type="dxa"/>
            <w:tcBorders>
              <w:top w:val="nil"/>
              <w:bottom w:val="nil"/>
            </w:tcBorders>
          </w:tcPr>
          <w:p w14:paraId="50ECFF69" w14:textId="1967DB06" w:rsidR="008B0DF2" w:rsidRDefault="008B0DF2" w:rsidP="008B0DF2">
            <w:r>
              <w:t>1</w:t>
            </w:r>
          </w:p>
        </w:tc>
      </w:tr>
      <w:tr w:rsidR="00735ABE" w14:paraId="3D94C61D" w14:textId="2F0F3E4E" w:rsidTr="00AB7D68">
        <w:tc>
          <w:tcPr>
            <w:tcW w:w="3964" w:type="dxa"/>
            <w:tcBorders>
              <w:top w:val="nil"/>
              <w:bottom w:val="nil"/>
            </w:tcBorders>
          </w:tcPr>
          <w:p w14:paraId="1DBC9711" w14:textId="4E616179" w:rsidR="008B0DF2" w:rsidRDefault="008B0DF2" w:rsidP="008B0DF2">
            <w:r>
              <w:t>Germany</w:t>
            </w:r>
          </w:p>
        </w:tc>
        <w:tc>
          <w:tcPr>
            <w:tcW w:w="1276" w:type="dxa"/>
            <w:tcBorders>
              <w:top w:val="nil"/>
              <w:bottom w:val="nil"/>
            </w:tcBorders>
          </w:tcPr>
          <w:p w14:paraId="66FC28F6" w14:textId="7F04B59F" w:rsidR="008B0DF2" w:rsidRDefault="00E301E0" w:rsidP="008B0DF2">
            <w:r>
              <w:t>4</w:t>
            </w:r>
          </w:p>
        </w:tc>
        <w:tc>
          <w:tcPr>
            <w:tcW w:w="1276" w:type="dxa"/>
            <w:tcBorders>
              <w:top w:val="nil"/>
              <w:bottom w:val="nil"/>
            </w:tcBorders>
          </w:tcPr>
          <w:p w14:paraId="23908215" w14:textId="093E612E" w:rsidR="008B0DF2" w:rsidRDefault="008B0DF2" w:rsidP="008B0DF2">
            <w:r>
              <w:t>14</w:t>
            </w:r>
          </w:p>
        </w:tc>
        <w:tc>
          <w:tcPr>
            <w:tcW w:w="1276" w:type="dxa"/>
            <w:tcBorders>
              <w:top w:val="nil"/>
              <w:bottom w:val="nil"/>
            </w:tcBorders>
          </w:tcPr>
          <w:p w14:paraId="72BC51A3" w14:textId="50043C14" w:rsidR="008B0DF2" w:rsidRDefault="00E301E0" w:rsidP="008B0DF2">
            <w:r>
              <w:t>5</w:t>
            </w:r>
          </w:p>
        </w:tc>
        <w:tc>
          <w:tcPr>
            <w:tcW w:w="1224" w:type="dxa"/>
            <w:tcBorders>
              <w:top w:val="nil"/>
              <w:bottom w:val="nil"/>
            </w:tcBorders>
          </w:tcPr>
          <w:p w14:paraId="76D60409" w14:textId="404A262F" w:rsidR="008B0DF2" w:rsidRDefault="008B0DF2" w:rsidP="008B0DF2">
            <w:r>
              <w:t>29</w:t>
            </w:r>
          </w:p>
        </w:tc>
      </w:tr>
      <w:tr w:rsidR="00735ABE" w14:paraId="5157B00E" w14:textId="0B65B4F9" w:rsidTr="00AB7D68">
        <w:tc>
          <w:tcPr>
            <w:tcW w:w="3964" w:type="dxa"/>
            <w:tcBorders>
              <w:top w:val="nil"/>
              <w:bottom w:val="nil"/>
            </w:tcBorders>
          </w:tcPr>
          <w:p w14:paraId="0F810F98" w14:textId="36DC8A76" w:rsidR="008B0DF2" w:rsidRDefault="008B0DF2" w:rsidP="008B0DF2">
            <w:r>
              <w:t>Greece</w:t>
            </w:r>
          </w:p>
        </w:tc>
        <w:tc>
          <w:tcPr>
            <w:tcW w:w="1276" w:type="dxa"/>
            <w:tcBorders>
              <w:top w:val="nil"/>
              <w:bottom w:val="nil"/>
            </w:tcBorders>
          </w:tcPr>
          <w:p w14:paraId="653FF184" w14:textId="72B8914A" w:rsidR="008B0DF2" w:rsidRDefault="00E301E0" w:rsidP="008B0DF2">
            <w:r>
              <w:t>5</w:t>
            </w:r>
          </w:p>
        </w:tc>
        <w:tc>
          <w:tcPr>
            <w:tcW w:w="1276" w:type="dxa"/>
            <w:tcBorders>
              <w:top w:val="nil"/>
              <w:bottom w:val="nil"/>
            </w:tcBorders>
          </w:tcPr>
          <w:p w14:paraId="6672ADB8" w14:textId="3922C4DA" w:rsidR="008B0DF2" w:rsidRDefault="008B0DF2" w:rsidP="008B0DF2">
            <w:r>
              <w:t>53</w:t>
            </w:r>
          </w:p>
        </w:tc>
        <w:tc>
          <w:tcPr>
            <w:tcW w:w="1276" w:type="dxa"/>
            <w:tcBorders>
              <w:top w:val="nil"/>
              <w:bottom w:val="nil"/>
            </w:tcBorders>
          </w:tcPr>
          <w:p w14:paraId="612130BD" w14:textId="4D81B97C" w:rsidR="008B0DF2" w:rsidRDefault="00E301E0" w:rsidP="008B0DF2">
            <w:r>
              <w:t>5</w:t>
            </w:r>
          </w:p>
        </w:tc>
        <w:tc>
          <w:tcPr>
            <w:tcW w:w="1224" w:type="dxa"/>
            <w:tcBorders>
              <w:top w:val="nil"/>
              <w:bottom w:val="nil"/>
            </w:tcBorders>
          </w:tcPr>
          <w:p w14:paraId="57DC76EB" w14:textId="77A7AAF8" w:rsidR="008B0DF2" w:rsidRDefault="008B0DF2" w:rsidP="008B0DF2">
            <w:r>
              <w:t>19</w:t>
            </w:r>
          </w:p>
        </w:tc>
      </w:tr>
      <w:tr w:rsidR="00735ABE" w14:paraId="77C263FC" w14:textId="3FCAF3A2" w:rsidTr="00AB7D68">
        <w:tc>
          <w:tcPr>
            <w:tcW w:w="3964" w:type="dxa"/>
            <w:tcBorders>
              <w:top w:val="nil"/>
              <w:bottom w:val="nil"/>
            </w:tcBorders>
          </w:tcPr>
          <w:p w14:paraId="7B6AEE5B" w14:textId="59068D16" w:rsidR="008B0DF2" w:rsidRDefault="008B0DF2" w:rsidP="008B0DF2">
            <w:r>
              <w:t>India</w:t>
            </w:r>
          </w:p>
        </w:tc>
        <w:tc>
          <w:tcPr>
            <w:tcW w:w="1276" w:type="dxa"/>
            <w:tcBorders>
              <w:top w:val="nil"/>
              <w:bottom w:val="nil"/>
            </w:tcBorders>
          </w:tcPr>
          <w:p w14:paraId="50470DF2" w14:textId="2DAABFE4" w:rsidR="008B0DF2" w:rsidRDefault="00E301E0" w:rsidP="008B0DF2">
            <w:r>
              <w:t>10</w:t>
            </w:r>
          </w:p>
        </w:tc>
        <w:tc>
          <w:tcPr>
            <w:tcW w:w="1276" w:type="dxa"/>
            <w:tcBorders>
              <w:top w:val="nil"/>
              <w:bottom w:val="nil"/>
            </w:tcBorders>
          </w:tcPr>
          <w:p w14:paraId="261F968F" w14:textId="05E6C04E" w:rsidR="008B0DF2" w:rsidRDefault="008B0DF2" w:rsidP="008B0DF2">
            <w:r>
              <w:t>111</w:t>
            </w:r>
          </w:p>
        </w:tc>
        <w:tc>
          <w:tcPr>
            <w:tcW w:w="1276" w:type="dxa"/>
            <w:tcBorders>
              <w:top w:val="nil"/>
              <w:bottom w:val="nil"/>
            </w:tcBorders>
          </w:tcPr>
          <w:p w14:paraId="50EEE48A" w14:textId="04B5AB4F" w:rsidR="008B0DF2" w:rsidRDefault="00E301E0" w:rsidP="008B0DF2">
            <w:r>
              <w:t>7</w:t>
            </w:r>
          </w:p>
        </w:tc>
        <w:tc>
          <w:tcPr>
            <w:tcW w:w="1224" w:type="dxa"/>
            <w:tcBorders>
              <w:top w:val="nil"/>
              <w:bottom w:val="nil"/>
            </w:tcBorders>
          </w:tcPr>
          <w:p w14:paraId="67F154A8" w14:textId="7656DA63" w:rsidR="008B0DF2" w:rsidRDefault="008B0DF2" w:rsidP="008B0DF2">
            <w:r>
              <w:t>67</w:t>
            </w:r>
          </w:p>
        </w:tc>
      </w:tr>
      <w:tr w:rsidR="00735ABE" w14:paraId="36A44115" w14:textId="3049A3D3" w:rsidTr="00AB7D68">
        <w:tc>
          <w:tcPr>
            <w:tcW w:w="3964" w:type="dxa"/>
            <w:tcBorders>
              <w:top w:val="nil"/>
              <w:bottom w:val="nil"/>
            </w:tcBorders>
          </w:tcPr>
          <w:p w14:paraId="2025E24E" w14:textId="48F05312" w:rsidR="008B0DF2" w:rsidRDefault="008B0DF2" w:rsidP="008B0DF2">
            <w:r>
              <w:t>Israel</w:t>
            </w:r>
          </w:p>
        </w:tc>
        <w:tc>
          <w:tcPr>
            <w:tcW w:w="1276" w:type="dxa"/>
            <w:tcBorders>
              <w:top w:val="nil"/>
              <w:bottom w:val="nil"/>
            </w:tcBorders>
          </w:tcPr>
          <w:p w14:paraId="6867877A" w14:textId="0A9058FC" w:rsidR="008B0DF2" w:rsidRDefault="00E301E0" w:rsidP="008B0DF2">
            <w:r>
              <w:t>1</w:t>
            </w:r>
          </w:p>
        </w:tc>
        <w:tc>
          <w:tcPr>
            <w:tcW w:w="1276" w:type="dxa"/>
            <w:tcBorders>
              <w:top w:val="nil"/>
              <w:bottom w:val="nil"/>
            </w:tcBorders>
          </w:tcPr>
          <w:p w14:paraId="337518F1" w14:textId="006C3367" w:rsidR="008B0DF2" w:rsidRDefault="008B0DF2" w:rsidP="008B0DF2">
            <w:r>
              <w:t>1</w:t>
            </w:r>
          </w:p>
        </w:tc>
        <w:tc>
          <w:tcPr>
            <w:tcW w:w="1276" w:type="dxa"/>
            <w:tcBorders>
              <w:top w:val="nil"/>
              <w:bottom w:val="nil"/>
            </w:tcBorders>
          </w:tcPr>
          <w:p w14:paraId="66C5358D" w14:textId="4879A055" w:rsidR="008B0DF2" w:rsidRDefault="00E301E0" w:rsidP="008B0DF2">
            <w:r>
              <w:t>1</w:t>
            </w:r>
          </w:p>
        </w:tc>
        <w:tc>
          <w:tcPr>
            <w:tcW w:w="1224" w:type="dxa"/>
            <w:tcBorders>
              <w:top w:val="nil"/>
              <w:bottom w:val="nil"/>
            </w:tcBorders>
          </w:tcPr>
          <w:p w14:paraId="141E939F" w14:textId="7D04F030" w:rsidR="008B0DF2" w:rsidRDefault="008B0DF2" w:rsidP="008B0DF2">
            <w:r>
              <w:t>2</w:t>
            </w:r>
          </w:p>
        </w:tc>
      </w:tr>
      <w:tr w:rsidR="00735ABE" w14:paraId="44589CC5" w14:textId="7411F68D" w:rsidTr="00AB7D68">
        <w:tc>
          <w:tcPr>
            <w:tcW w:w="3964" w:type="dxa"/>
            <w:tcBorders>
              <w:top w:val="nil"/>
              <w:bottom w:val="nil"/>
            </w:tcBorders>
          </w:tcPr>
          <w:p w14:paraId="16AC2590" w14:textId="5E4A98DB" w:rsidR="008B0DF2" w:rsidRDefault="008B0DF2" w:rsidP="008B0DF2">
            <w:r>
              <w:t>Italy</w:t>
            </w:r>
          </w:p>
        </w:tc>
        <w:tc>
          <w:tcPr>
            <w:tcW w:w="1276" w:type="dxa"/>
            <w:tcBorders>
              <w:top w:val="nil"/>
              <w:bottom w:val="nil"/>
            </w:tcBorders>
          </w:tcPr>
          <w:p w14:paraId="6529B26B" w14:textId="5EB27624" w:rsidR="008B0DF2" w:rsidRDefault="00E301E0" w:rsidP="008B0DF2">
            <w:r>
              <w:t>3</w:t>
            </w:r>
          </w:p>
        </w:tc>
        <w:tc>
          <w:tcPr>
            <w:tcW w:w="1276" w:type="dxa"/>
            <w:tcBorders>
              <w:top w:val="nil"/>
              <w:bottom w:val="nil"/>
            </w:tcBorders>
          </w:tcPr>
          <w:p w14:paraId="7FE17BE5" w14:textId="51FC9955" w:rsidR="008B0DF2" w:rsidRDefault="008B0DF2" w:rsidP="008B0DF2">
            <w:r>
              <w:t>10</w:t>
            </w:r>
          </w:p>
        </w:tc>
        <w:tc>
          <w:tcPr>
            <w:tcW w:w="1276" w:type="dxa"/>
            <w:tcBorders>
              <w:top w:val="nil"/>
              <w:bottom w:val="nil"/>
            </w:tcBorders>
          </w:tcPr>
          <w:p w14:paraId="0BAE9A0D" w14:textId="7D08C447" w:rsidR="008B0DF2" w:rsidRDefault="00E301E0" w:rsidP="008B0DF2">
            <w:r>
              <w:t>3</w:t>
            </w:r>
          </w:p>
        </w:tc>
        <w:tc>
          <w:tcPr>
            <w:tcW w:w="1224" w:type="dxa"/>
            <w:tcBorders>
              <w:top w:val="nil"/>
              <w:bottom w:val="nil"/>
            </w:tcBorders>
          </w:tcPr>
          <w:p w14:paraId="702C7D79" w14:textId="417F54C1" w:rsidR="008B0DF2" w:rsidRDefault="008B0DF2" w:rsidP="008B0DF2">
            <w:r>
              <w:t>29</w:t>
            </w:r>
          </w:p>
        </w:tc>
      </w:tr>
      <w:tr w:rsidR="00735ABE" w14:paraId="76DB1331" w14:textId="75D68DB4" w:rsidTr="00AB7D68">
        <w:tc>
          <w:tcPr>
            <w:tcW w:w="3964" w:type="dxa"/>
            <w:tcBorders>
              <w:top w:val="nil"/>
              <w:bottom w:val="nil"/>
            </w:tcBorders>
          </w:tcPr>
          <w:p w14:paraId="0E1866D9" w14:textId="479072B0" w:rsidR="008B0DF2" w:rsidRDefault="008B0DF2" w:rsidP="008B0DF2">
            <w:r>
              <w:t>Japan</w:t>
            </w:r>
          </w:p>
        </w:tc>
        <w:tc>
          <w:tcPr>
            <w:tcW w:w="1276" w:type="dxa"/>
            <w:tcBorders>
              <w:top w:val="nil"/>
              <w:bottom w:val="nil"/>
            </w:tcBorders>
          </w:tcPr>
          <w:p w14:paraId="592E4183" w14:textId="6C3B0EF7" w:rsidR="008B0DF2" w:rsidRDefault="008B0DF2" w:rsidP="008B0DF2"/>
        </w:tc>
        <w:tc>
          <w:tcPr>
            <w:tcW w:w="1276" w:type="dxa"/>
            <w:tcBorders>
              <w:top w:val="nil"/>
              <w:bottom w:val="nil"/>
            </w:tcBorders>
          </w:tcPr>
          <w:p w14:paraId="28139E74" w14:textId="30BA06FA" w:rsidR="008B0DF2" w:rsidRDefault="008B0DF2" w:rsidP="008B0DF2"/>
        </w:tc>
        <w:tc>
          <w:tcPr>
            <w:tcW w:w="1276" w:type="dxa"/>
            <w:tcBorders>
              <w:top w:val="nil"/>
              <w:bottom w:val="nil"/>
            </w:tcBorders>
          </w:tcPr>
          <w:p w14:paraId="5E9435A6" w14:textId="545ECB1B" w:rsidR="008B0DF2" w:rsidRDefault="00E301E0" w:rsidP="008B0DF2">
            <w:r>
              <w:t>1</w:t>
            </w:r>
          </w:p>
        </w:tc>
        <w:tc>
          <w:tcPr>
            <w:tcW w:w="1224" w:type="dxa"/>
            <w:tcBorders>
              <w:top w:val="nil"/>
              <w:bottom w:val="nil"/>
            </w:tcBorders>
          </w:tcPr>
          <w:p w14:paraId="4307313F" w14:textId="4CE33892" w:rsidR="008B0DF2" w:rsidRDefault="008B0DF2" w:rsidP="008B0DF2">
            <w:r>
              <w:t>14</w:t>
            </w:r>
          </w:p>
        </w:tc>
      </w:tr>
      <w:tr w:rsidR="00735ABE" w14:paraId="13F549AB" w14:textId="05F9054C" w:rsidTr="00AB7D68">
        <w:tc>
          <w:tcPr>
            <w:tcW w:w="3964" w:type="dxa"/>
            <w:tcBorders>
              <w:top w:val="nil"/>
              <w:bottom w:val="nil"/>
            </w:tcBorders>
          </w:tcPr>
          <w:p w14:paraId="713BB23E" w14:textId="2EAA4D00" w:rsidR="008B0DF2" w:rsidRDefault="008B0DF2" w:rsidP="008B0DF2">
            <w:r>
              <w:t>Mexico</w:t>
            </w:r>
          </w:p>
        </w:tc>
        <w:tc>
          <w:tcPr>
            <w:tcW w:w="1276" w:type="dxa"/>
            <w:tcBorders>
              <w:top w:val="nil"/>
              <w:bottom w:val="nil"/>
            </w:tcBorders>
          </w:tcPr>
          <w:p w14:paraId="1A31D76E" w14:textId="4B807233" w:rsidR="008B0DF2" w:rsidRDefault="00E301E0" w:rsidP="008B0DF2">
            <w:r>
              <w:t>1</w:t>
            </w:r>
          </w:p>
        </w:tc>
        <w:tc>
          <w:tcPr>
            <w:tcW w:w="1276" w:type="dxa"/>
            <w:tcBorders>
              <w:top w:val="nil"/>
              <w:bottom w:val="nil"/>
            </w:tcBorders>
          </w:tcPr>
          <w:p w14:paraId="4675D1EF" w14:textId="46B5A44D" w:rsidR="008B0DF2" w:rsidRDefault="008B0DF2" w:rsidP="008B0DF2">
            <w:r>
              <w:t>11</w:t>
            </w:r>
          </w:p>
        </w:tc>
        <w:tc>
          <w:tcPr>
            <w:tcW w:w="1276" w:type="dxa"/>
            <w:tcBorders>
              <w:top w:val="nil"/>
              <w:bottom w:val="nil"/>
            </w:tcBorders>
          </w:tcPr>
          <w:p w14:paraId="052267D0" w14:textId="53A2B9A0" w:rsidR="008B0DF2" w:rsidRDefault="00E301E0" w:rsidP="008B0DF2">
            <w:r>
              <w:t>1</w:t>
            </w:r>
          </w:p>
        </w:tc>
        <w:tc>
          <w:tcPr>
            <w:tcW w:w="1224" w:type="dxa"/>
            <w:tcBorders>
              <w:top w:val="nil"/>
              <w:bottom w:val="nil"/>
            </w:tcBorders>
          </w:tcPr>
          <w:p w14:paraId="3D4CEC0F" w14:textId="43FE0551" w:rsidR="008B0DF2" w:rsidRDefault="008B0DF2" w:rsidP="008B0DF2">
            <w:r>
              <w:t>89</w:t>
            </w:r>
          </w:p>
        </w:tc>
      </w:tr>
      <w:tr w:rsidR="00735ABE" w14:paraId="5699F59C" w14:textId="4B08BECF" w:rsidTr="00AB7D68">
        <w:tc>
          <w:tcPr>
            <w:tcW w:w="3964" w:type="dxa"/>
            <w:tcBorders>
              <w:top w:val="nil"/>
              <w:bottom w:val="nil"/>
            </w:tcBorders>
          </w:tcPr>
          <w:p w14:paraId="317B9205" w14:textId="2516BC63" w:rsidR="008B0DF2" w:rsidRDefault="008B0DF2" w:rsidP="008B0DF2">
            <w:r>
              <w:t>Nigeria</w:t>
            </w:r>
          </w:p>
        </w:tc>
        <w:tc>
          <w:tcPr>
            <w:tcW w:w="1276" w:type="dxa"/>
            <w:tcBorders>
              <w:top w:val="nil"/>
              <w:bottom w:val="nil"/>
            </w:tcBorders>
          </w:tcPr>
          <w:p w14:paraId="6C9D89BA" w14:textId="19A9D9FC" w:rsidR="008B0DF2" w:rsidRDefault="00E301E0" w:rsidP="008B0DF2">
            <w:r>
              <w:t>1</w:t>
            </w:r>
          </w:p>
        </w:tc>
        <w:tc>
          <w:tcPr>
            <w:tcW w:w="1276" w:type="dxa"/>
            <w:tcBorders>
              <w:top w:val="nil"/>
              <w:bottom w:val="nil"/>
            </w:tcBorders>
          </w:tcPr>
          <w:p w14:paraId="7214C3F8" w14:textId="416D047A" w:rsidR="008B0DF2" w:rsidRDefault="008B0DF2" w:rsidP="008B0DF2">
            <w:r>
              <w:t>17</w:t>
            </w:r>
          </w:p>
        </w:tc>
        <w:tc>
          <w:tcPr>
            <w:tcW w:w="1276" w:type="dxa"/>
            <w:tcBorders>
              <w:top w:val="nil"/>
              <w:bottom w:val="nil"/>
            </w:tcBorders>
          </w:tcPr>
          <w:p w14:paraId="72B9A272" w14:textId="24B821C4" w:rsidR="008B0DF2" w:rsidRDefault="00E301E0" w:rsidP="008B0DF2">
            <w:r>
              <w:t>2</w:t>
            </w:r>
          </w:p>
        </w:tc>
        <w:tc>
          <w:tcPr>
            <w:tcW w:w="1224" w:type="dxa"/>
            <w:tcBorders>
              <w:top w:val="nil"/>
              <w:bottom w:val="nil"/>
            </w:tcBorders>
          </w:tcPr>
          <w:p w14:paraId="298CF05B" w14:textId="031ECAD2" w:rsidR="008B0DF2" w:rsidRDefault="008B0DF2" w:rsidP="008B0DF2">
            <w:r>
              <w:t>8</w:t>
            </w:r>
          </w:p>
        </w:tc>
      </w:tr>
      <w:tr w:rsidR="00735ABE" w14:paraId="0FC1EFFB" w14:textId="1EED8EC7" w:rsidTr="00AB7D68">
        <w:tc>
          <w:tcPr>
            <w:tcW w:w="3964" w:type="dxa"/>
            <w:tcBorders>
              <w:top w:val="nil"/>
              <w:bottom w:val="nil"/>
            </w:tcBorders>
          </w:tcPr>
          <w:p w14:paraId="6BBEDE27" w14:textId="3A3BF222" w:rsidR="008B0DF2" w:rsidRDefault="008B0DF2" w:rsidP="008B0DF2">
            <w:r>
              <w:t>Pakistan</w:t>
            </w:r>
          </w:p>
        </w:tc>
        <w:tc>
          <w:tcPr>
            <w:tcW w:w="1276" w:type="dxa"/>
            <w:tcBorders>
              <w:top w:val="nil"/>
              <w:bottom w:val="nil"/>
            </w:tcBorders>
          </w:tcPr>
          <w:p w14:paraId="145D65F2" w14:textId="241C48A7" w:rsidR="008B0DF2" w:rsidRDefault="00E301E0" w:rsidP="008B0DF2">
            <w:r>
              <w:t>1</w:t>
            </w:r>
          </w:p>
        </w:tc>
        <w:tc>
          <w:tcPr>
            <w:tcW w:w="1276" w:type="dxa"/>
            <w:tcBorders>
              <w:top w:val="nil"/>
              <w:bottom w:val="nil"/>
            </w:tcBorders>
          </w:tcPr>
          <w:p w14:paraId="5183F5C6" w14:textId="0E518262" w:rsidR="008B0DF2" w:rsidRDefault="008B0DF2" w:rsidP="008B0DF2">
            <w:r>
              <w:t>2</w:t>
            </w:r>
          </w:p>
        </w:tc>
        <w:tc>
          <w:tcPr>
            <w:tcW w:w="1276" w:type="dxa"/>
            <w:tcBorders>
              <w:top w:val="nil"/>
              <w:bottom w:val="nil"/>
            </w:tcBorders>
          </w:tcPr>
          <w:p w14:paraId="5E1CBE6B" w14:textId="46F43298" w:rsidR="008B0DF2" w:rsidRDefault="00E301E0" w:rsidP="008B0DF2">
            <w:r>
              <w:t>1</w:t>
            </w:r>
          </w:p>
        </w:tc>
        <w:tc>
          <w:tcPr>
            <w:tcW w:w="1224" w:type="dxa"/>
            <w:tcBorders>
              <w:top w:val="nil"/>
              <w:bottom w:val="nil"/>
            </w:tcBorders>
          </w:tcPr>
          <w:p w14:paraId="1A8B3938" w14:textId="4F579E53" w:rsidR="008B0DF2" w:rsidRDefault="008B0DF2" w:rsidP="008B0DF2">
            <w:r>
              <w:t>4</w:t>
            </w:r>
          </w:p>
        </w:tc>
      </w:tr>
      <w:tr w:rsidR="00735ABE" w14:paraId="6D98F3E0" w14:textId="6A1ED369" w:rsidTr="00AB7D68">
        <w:tc>
          <w:tcPr>
            <w:tcW w:w="3964" w:type="dxa"/>
            <w:tcBorders>
              <w:top w:val="nil"/>
              <w:bottom w:val="nil"/>
            </w:tcBorders>
          </w:tcPr>
          <w:p w14:paraId="06F62015" w14:textId="2026B92B" w:rsidR="008B0DF2" w:rsidRDefault="008B0DF2" w:rsidP="008B0DF2">
            <w:r>
              <w:t>Singapore</w:t>
            </w:r>
          </w:p>
        </w:tc>
        <w:tc>
          <w:tcPr>
            <w:tcW w:w="1276" w:type="dxa"/>
            <w:tcBorders>
              <w:top w:val="nil"/>
              <w:bottom w:val="nil"/>
            </w:tcBorders>
          </w:tcPr>
          <w:p w14:paraId="2B39676C" w14:textId="6BAA785D" w:rsidR="008B0DF2" w:rsidRDefault="008B0DF2" w:rsidP="008B0DF2"/>
        </w:tc>
        <w:tc>
          <w:tcPr>
            <w:tcW w:w="1276" w:type="dxa"/>
            <w:tcBorders>
              <w:top w:val="nil"/>
              <w:bottom w:val="nil"/>
            </w:tcBorders>
          </w:tcPr>
          <w:p w14:paraId="00332C9D" w14:textId="5FBC2B9C" w:rsidR="008B0DF2" w:rsidRDefault="008B0DF2" w:rsidP="008B0DF2"/>
        </w:tc>
        <w:tc>
          <w:tcPr>
            <w:tcW w:w="1276" w:type="dxa"/>
            <w:tcBorders>
              <w:top w:val="nil"/>
              <w:bottom w:val="nil"/>
            </w:tcBorders>
          </w:tcPr>
          <w:p w14:paraId="54417100" w14:textId="2145DB9E" w:rsidR="008B0DF2" w:rsidRDefault="00E301E0" w:rsidP="008B0DF2">
            <w:r>
              <w:t>1</w:t>
            </w:r>
          </w:p>
        </w:tc>
        <w:tc>
          <w:tcPr>
            <w:tcW w:w="1224" w:type="dxa"/>
            <w:tcBorders>
              <w:top w:val="nil"/>
              <w:bottom w:val="nil"/>
            </w:tcBorders>
          </w:tcPr>
          <w:p w14:paraId="3BA15A95" w14:textId="6F61AD4B" w:rsidR="008B0DF2" w:rsidRDefault="008B0DF2" w:rsidP="008B0DF2">
            <w:r>
              <w:t>13</w:t>
            </w:r>
          </w:p>
        </w:tc>
      </w:tr>
      <w:tr w:rsidR="00735ABE" w14:paraId="65DEFEA9" w14:textId="381CCE23" w:rsidTr="00AB7D68">
        <w:tc>
          <w:tcPr>
            <w:tcW w:w="3964" w:type="dxa"/>
            <w:tcBorders>
              <w:top w:val="nil"/>
              <w:bottom w:val="nil"/>
            </w:tcBorders>
          </w:tcPr>
          <w:p w14:paraId="0EBBA76F" w14:textId="64301DF5" w:rsidR="008B0DF2" w:rsidRDefault="008B0DF2" w:rsidP="008B0DF2">
            <w:r>
              <w:t>Slovenia</w:t>
            </w:r>
          </w:p>
        </w:tc>
        <w:tc>
          <w:tcPr>
            <w:tcW w:w="1276" w:type="dxa"/>
            <w:tcBorders>
              <w:top w:val="nil"/>
              <w:bottom w:val="nil"/>
            </w:tcBorders>
          </w:tcPr>
          <w:p w14:paraId="501307C5" w14:textId="08460E82" w:rsidR="008B0DF2" w:rsidRDefault="00E301E0" w:rsidP="008B0DF2">
            <w:r>
              <w:t>1</w:t>
            </w:r>
          </w:p>
        </w:tc>
        <w:tc>
          <w:tcPr>
            <w:tcW w:w="1276" w:type="dxa"/>
            <w:tcBorders>
              <w:top w:val="nil"/>
              <w:bottom w:val="nil"/>
            </w:tcBorders>
          </w:tcPr>
          <w:p w14:paraId="1C32E9E5" w14:textId="6CB984EE" w:rsidR="008B0DF2" w:rsidRDefault="008B0DF2" w:rsidP="008B0DF2">
            <w:r>
              <w:t>9</w:t>
            </w:r>
          </w:p>
        </w:tc>
        <w:tc>
          <w:tcPr>
            <w:tcW w:w="1276" w:type="dxa"/>
            <w:tcBorders>
              <w:top w:val="nil"/>
              <w:bottom w:val="nil"/>
            </w:tcBorders>
          </w:tcPr>
          <w:p w14:paraId="051DDE1F" w14:textId="1007138B" w:rsidR="008B0DF2" w:rsidRDefault="00E301E0" w:rsidP="008B0DF2">
            <w:r>
              <w:t>1</w:t>
            </w:r>
          </w:p>
        </w:tc>
        <w:tc>
          <w:tcPr>
            <w:tcW w:w="1224" w:type="dxa"/>
            <w:tcBorders>
              <w:top w:val="nil"/>
              <w:bottom w:val="nil"/>
            </w:tcBorders>
          </w:tcPr>
          <w:p w14:paraId="441CDD8C" w14:textId="1142109B" w:rsidR="008B0DF2" w:rsidRDefault="008B0DF2" w:rsidP="008B0DF2">
            <w:r>
              <w:t>5</w:t>
            </w:r>
          </w:p>
        </w:tc>
      </w:tr>
      <w:tr w:rsidR="00735ABE" w14:paraId="53DD7D76" w14:textId="226C0C9E" w:rsidTr="00AB7D68">
        <w:tc>
          <w:tcPr>
            <w:tcW w:w="3964" w:type="dxa"/>
            <w:tcBorders>
              <w:top w:val="nil"/>
              <w:bottom w:val="nil"/>
            </w:tcBorders>
          </w:tcPr>
          <w:p w14:paraId="590A2E66" w14:textId="2A314E5B" w:rsidR="008B0DF2" w:rsidRDefault="008B0DF2" w:rsidP="008B0DF2">
            <w:r>
              <w:t>South Africa</w:t>
            </w:r>
          </w:p>
        </w:tc>
        <w:tc>
          <w:tcPr>
            <w:tcW w:w="1276" w:type="dxa"/>
            <w:tcBorders>
              <w:top w:val="nil"/>
              <w:bottom w:val="nil"/>
            </w:tcBorders>
          </w:tcPr>
          <w:p w14:paraId="76A2EDA5" w14:textId="02A74E99" w:rsidR="008B0DF2" w:rsidRDefault="00E301E0" w:rsidP="008B0DF2">
            <w:r>
              <w:t>2</w:t>
            </w:r>
          </w:p>
        </w:tc>
        <w:tc>
          <w:tcPr>
            <w:tcW w:w="1276" w:type="dxa"/>
            <w:tcBorders>
              <w:top w:val="nil"/>
              <w:bottom w:val="nil"/>
            </w:tcBorders>
          </w:tcPr>
          <w:p w14:paraId="083266E4" w14:textId="242D7CDF" w:rsidR="008B0DF2" w:rsidRDefault="008B0DF2" w:rsidP="008B0DF2">
            <w:r>
              <w:t>60</w:t>
            </w:r>
          </w:p>
        </w:tc>
        <w:tc>
          <w:tcPr>
            <w:tcW w:w="1276" w:type="dxa"/>
            <w:tcBorders>
              <w:top w:val="nil"/>
              <w:bottom w:val="nil"/>
            </w:tcBorders>
          </w:tcPr>
          <w:p w14:paraId="6383D70A" w14:textId="7A85787C" w:rsidR="008B0DF2" w:rsidRDefault="00E301E0" w:rsidP="008B0DF2">
            <w:r>
              <w:t>2</w:t>
            </w:r>
          </w:p>
        </w:tc>
        <w:tc>
          <w:tcPr>
            <w:tcW w:w="1224" w:type="dxa"/>
            <w:tcBorders>
              <w:top w:val="nil"/>
              <w:bottom w:val="nil"/>
            </w:tcBorders>
          </w:tcPr>
          <w:p w14:paraId="262CCB30" w14:textId="2E83D59D" w:rsidR="008B0DF2" w:rsidRDefault="008B0DF2" w:rsidP="008B0DF2">
            <w:r>
              <w:t>28</w:t>
            </w:r>
          </w:p>
        </w:tc>
      </w:tr>
      <w:tr w:rsidR="00735ABE" w14:paraId="6588D857" w14:textId="1F7BB659" w:rsidTr="00AB7D68">
        <w:tc>
          <w:tcPr>
            <w:tcW w:w="3964" w:type="dxa"/>
            <w:tcBorders>
              <w:top w:val="nil"/>
              <w:bottom w:val="nil"/>
            </w:tcBorders>
          </w:tcPr>
          <w:p w14:paraId="7104E8A1" w14:textId="19046FF1" w:rsidR="008B0DF2" w:rsidRDefault="008B0DF2" w:rsidP="008B0DF2">
            <w:r>
              <w:t>Spain</w:t>
            </w:r>
          </w:p>
        </w:tc>
        <w:tc>
          <w:tcPr>
            <w:tcW w:w="1276" w:type="dxa"/>
            <w:tcBorders>
              <w:top w:val="nil"/>
              <w:bottom w:val="nil"/>
            </w:tcBorders>
          </w:tcPr>
          <w:p w14:paraId="645D6BB0" w14:textId="677EEDFD" w:rsidR="008B0DF2" w:rsidRDefault="00E301E0" w:rsidP="008B0DF2">
            <w:r>
              <w:t>2</w:t>
            </w:r>
          </w:p>
        </w:tc>
        <w:tc>
          <w:tcPr>
            <w:tcW w:w="1276" w:type="dxa"/>
            <w:tcBorders>
              <w:top w:val="nil"/>
              <w:bottom w:val="nil"/>
            </w:tcBorders>
          </w:tcPr>
          <w:p w14:paraId="2DA8ACE2" w14:textId="001C4BC3" w:rsidR="008B0DF2" w:rsidRDefault="008B0DF2" w:rsidP="008B0DF2">
            <w:r>
              <w:t>27</w:t>
            </w:r>
          </w:p>
        </w:tc>
        <w:tc>
          <w:tcPr>
            <w:tcW w:w="1276" w:type="dxa"/>
            <w:tcBorders>
              <w:top w:val="nil"/>
              <w:bottom w:val="nil"/>
            </w:tcBorders>
          </w:tcPr>
          <w:p w14:paraId="6EF91ADF" w14:textId="6D6C27B4" w:rsidR="008B0DF2" w:rsidRDefault="00E301E0" w:rsidP="008B0DF2">
            <w:r>
              <w:t>2</w:t>
            </w:r>
          </w:p>
        </w:tc>
        <w:tc>
          <w:tcPr>
            <w:tcW w:w="1224" w:type="dxa"/>
            <w:tcBorders>
              <w:top w:val="nil"/>
              <w:bottom w:val="nil"/>
            </w:tcBorders>
          </w:tcPr>
          <w:p w14:paraId="680F39DD" w14:textId="12A6B092" w:rsidR="008B0DF2" w:rsidRDefault="008B0DF2" w:rsidP="008B0DF2">
            <w:r>
              <w:t>7</w:t>
            </w:r>
          </w:p>
        </w:tc>
      </w:tr>
      <w:tr w:rsidR="00735ABE" w14:paraId="3C1CE43A" w14:textId="2B2BC2B5" w:rsidTr="00AB7D68">
        <w:tc>
          <w:tcPr>
            <w:tcW w:w="3964" w:type="dxa"/>
            <w:tcBorders>
              <w:top w:val="nil"/>
              <w:bottom w:val="nil"/>
            </w:tcBorders>
          </w:tcPr>
          <w:p w14:paraId="5833FB05" w14:textId="754C7D13" w:rsidR="008B0DF2" w:rsidRDefault="008B0DF2" w:rsidP="008B0DF2">
            <w:r>
              <w:t>Taiwan</w:t>
            </w:r>
          </w:p>
        </w:tc>
        <w:tc>
          <w:tcPr>
            <w:tcW w:w="1276" w:type="dxa"/>
            <w:tcBorders>
              <w:top w:val="nil"/>
              <w:bottom w:val="nil"/>
            </w:tcBorders>
          </w:tcPr>
          <w:p w14:paraId="5D31D6BE" w14:textId="041FFFBB" w:rsidR="008B0DF2" w:rsidRDefault="008B0DF2" w:rsidP="008B0DF2"/>
        </w:tc>
        <w:tc>
          <w:tcPr>
            <w:tcW w:w="1276" w:type="dxa"/>
            <w:tcBorders>
              <w:top w:val="nil"/>
              <w:bottom w:val="nil"/>
            </w:tcBorders>
          </w:tcPr>
          <w:p w14:paraId="1AF5C1CF" w14:textId="50E1DE75" w:rsidR="008B0DF2" w:rsidRDefault="008B0DF2" w:rsidP="008B0DF2"/>
        </w:tc>
        <w:tc>
          <w:tcPr>
            <w:tcW w:w="1276" w:type="dxa"/>
            <w:tcBorders>
              <w:top w:val="nil"/>
              <w:bottom w:val="nil"/>
            </w:tcBorders>
          </w:tcPr>
          <w:p w14:paraId="5C080E63" w14:textId="693C0B91" w:rsidR="008B0DF2" w:rsidRDefault="00E301E0" w:rsidP="008B0DF2">
            <w:r>
              <w:t>1</w:t>
            </w:r>
          </w:p>
        </w:tc>
        <w:tc>
          <w:tcPr>
            <w:tcW w:w="1224" w:type="dxa"/>
            <w:tcBorders>
              <w:top w:val="nil"/>
              <w:bottom w:val="nil"/>
            </w:tcBorders>
          </w:tcPr>
          <w:p w14:paraId="48D9510D" w14:textId="1FD07DEC" w:rsidR="008B0DF2" w:rsidRDefault="008B0DF2" w:rsidP="008B0DF2">
            <w:r>
              <w:t>1</w:t>
            </w:r>
          </w:p>
        </w:tc>
      </w:tr>
      <w:tr w:rsidR="00735ABE" w14:paraId="19333816" w14:textId="54073B82" w:rsidTr="00AB7D68">
        <w:tc>
          <w:tcPr>
            <w:tcW w:w="3964" w:type="dxa"/>
            <w:tcBorders>
              <w:top w:val="nil"/>
              <w:bottom w:val="nil"/>
            </w:tcBorders>
          </w:tcPr>
          <w:p w14:paraId="3B3D3DB1" w14:textId="1E7116C8" w:rsidR="008B0DF2" w:rsidRDefault="008B0DF2" w:rsidP="008B0DF2">
            <w:r>
              <w:t>Thailand</w:t>
            </w:r>
          </w:p>
        </w:tc>
        <w:tc>
          <w:tcPr>
            <w:tcW w:w="1276" w:type="dxa"/>
            <w:tcBorders>
              <w:top w:val="nil"/>
              <w:bottom w:val="nil"/>
            </w:tcBorders>
          </w:tcPr>
          <w:p w14:paraId="377478BB" w14:textId="54D3A4E2" w:rsidR="008B0DF2" w:rsidRDefault="00E301E0" w:rsidP="008B0DF2">
            <w:r>
              <w:t>2</w:t>
            </w:r>
          </w:p>
        </w:tc>
        <w:tc>
          <w:tcPr>
            <w:tcW w:w="1276" w:type="dxa"/>
            <w:tcBorders>
              <w:top w:val="nil"/>
              <w:bottom w:val="nil"/>
            </w:tcBorders>
          </w:tcPr>
          <w:p w14:paraId="11E0F2FA" w14:textId="1DB2D97A" w:rsidR="008B0DF2" w:rsidRDefault="008B0DF2" w:rsidP="008B0DF2">
            <w:r>
              <w:t>34</w:t>
            </w:r>
          </w:p>
        </w:tc>
        <w:tc>
          <w:tcPr>
            <w:tcW w:w="1276" w:type="dxa"/>
            <w:tcBorders>
              <w:top w:val="nil"/>
              <w:bottom w:val="nil"/>
            </w:tcBorders>
          </w:tcPr>
          <w:p w14:paraId="0A487813" w14:textId="3F949829" w:rsidR="008B0DF2" w:rsidRDefault="00E301E0" w:rsidP="008B0DF2">
            <w:r>
              <w:t>2</w:t>
            </w:r>
          </w:p>
        </w:tc>
        <w:tc>
          <w:tcPr>
            <w:tcW w:w="1224" w:type="dxa"/>
            <w:tcBorders>
              <w:top w:val="nil"/>
              <w:bottom w:val="nil"/>
            </w:tcBorders>
          </w:tcPr>
          <w:p w14:paraId="3482D79F" w14:textId="1C7B9902" w:rsidR="008B0DF2" w:rsidRDefault="008B0DF2" w:rsidP="008B0DF2">
            <w:r>
              <w:t>41</w:t>
            </w:r>
          </w:p>
        </w:tc>
      </w:tr>
      <w:tr w:rsidR="00735ABE" w14:paraId="09F6BF25" w14:textId="1A96D019" w:rsidTr="00AB7D68">
        <w:tc>
          <w:tcPr>
            <w:tcW w:w="3964" w:type="dxa"/>
            <w:tcBorders>
              <w:top w:val="nil"/>
              <w:bottom w:val="nil"/>
            </w:tcBorders>
          </w:tcPr>
          <w:p w14:paraId="6A954AEF" w14:textId="03E9AB95" w:rsidR="008B0DF2" w:rsidRDefault="008B0DF2" w:rsidP="008B0DF2">
            <w:r>
              <w:t>Turkey</w:t>
            </w:r>
          </w:p>
        </w:tc>
        <w:tc>
          <w:tcPr>
            <w:tcW w:w="1276" w:type="dxa"/>
            <w:tcBorders>
              <w:top w:val="nil"/>
              <w:bottom w:val="nil"/>
            </w:tcBorders>
          </w:tcPr>
          <w:p w14:paraId="7C689B32" w14:textId="566956A7" w:rsidR="008B0DF2" w:rsidRDefault="00E301E0" w:rsidP="008B0DF2">
            <w:r>
              <w:t>2</w:t>
            </w:r>
          </w:p>
        </w:tc>
        <w:tc>
          <w:tcPr>
            <w:tcW w:w="1276" w:type="dxa"/>
            <w:tcBorders>
              <w:top w:val="nil"/>
              <w:bottom w:val="nil"/>
            </w:tcBorders>
          </w:tcPr>
          <w:p w14:paraId="1C19F3A6" w14:textId="714DE074" w:rsidR="008B0DF2" w:rsidRDefault="008B0DF2" w:rsidP="008B0DF2">
            <w:r>
              <w:t>11</w:t>
            </w:r>
          </w:p>
        </w:tc>
        <w:tc>
          <w:tcPr>
            <w:tcW w:w="1276" w:type="dxa"/>
            <w:tcBorders>
              <w:top w:val="nil"/>
              <w:bottom w:val="nil"/>
            </w:tcBorders>
          </w:tcPr>
          <w:p w14:paraId="5416CE57" w14:textId="5AA25883" w:rsidR="008B0DF2" w:rsidRDefault="008B0DF2" w:rsidP="008B0DF2"/>
        </w:tc>
        <w:tc>
          <w:tcPr>
            <w:tcW w:w="1224" w:type="dxa"/>
            <w:tcBorders>
              <w:top w:val="nil"/>
              <w:bottom w:val="nil"/>
            </w:tcBorders>
          </w:tcPr>
          <w:p w14:paraId="26BA00B0" w14:textId="212A808B" w:rsidR="008B0DF2" w:rsidRDefault="008B0DF2" w:rsidP="008B0DF2"/>
        </w:tc>
      </w:tr>
      <w:tr w:rsidR="00735ABE" w14:paraId="201C976B" w14:textId="48B91CDB" w:rsidTr="00AB7D68">
        <w:tc>
          <w:tcPr>
            <w:tcW w:w="3964" w:type="dxa"/>
            <w:tcBorders>
              <w:top w:val="nil"/>
              <w:bottom w:val="nil"/>
            </w:tcBorders>
          </w:tcPr>
          <w:p w14:paraId="52CE9A9B" w14:textId="53A3C53B" w:rsidR="008B0DF2" w:rsidRDefault="008B0DF2" w:rsidP="008B0DF2">
            <w:r>
              <w:t>United Kingdom</w:t>
            </w:r>
          </w:p>
        </w:tc>
        <w:tc>
          <w:tcPr>
            <w:tcW w:w="1276" w:type="dxa"/>
            <w:tcBorders>
              <w:top w:val="nil"/>
              <w:bottom w:val="nil"/>
            </w:tcBorders>
          </w:tcPr>
          <w:p w14:paraId="5B0E0C84" w14:textId="222E3BBB" w:rsidR="008B0DF2" w:rsidRDefault="00E301E0" w:rsidP="008B0DF2">
            <w:r>
              <w:t>11</w:t>
            </w:r>
          </w:p>
        </w:tc>
        <w:tc>
          <w:tcPr>
            <w:tcW w:w="1276" w:type="dxa"/>
            <w:tcBorders>
              <w:top w:val="nil"/>
              <w:bottom w:val="nil"/>
            </w:tcBorders>
          </w:tcPr>
          <w:p w14:paraId="159D0BF7" w14:textId="53A8B8C0" w:rsidR="008B0DF2" w:rsidRDefault="008B0DF2" w:rsidP="008B0DF2">
            <w:r>
              <w:t>112</w:t>
            </w:r>
          </w:p>
        </w:tc>
        <w:tc>
          <w:tcPr>
            <w:tcW w:w="1276" w:type="dxa"/>
            <w:tcBorders>
              <w:top w:val="nil"/>
              <w:bottom w:val="nil"/>
            </w:tcBorders>
          </w:tcPr>
          <w:p w14:paraId="4503067C" w14:textId="4AEE78BC" w:rsidR="008B0DF2" w:rsidRDefault="00E301E0" w:rsidP="008B0DF2">
            <w:r>
              <w:t>12</w:t>
            </w:r>
          </w:p>
        </w:tc>
        <w:tc>
          <w:tcPr>
            <w:tcW w:w="1224" w:type="dxa"/>
            <w:tcBorders>
              <w:top w:val="nil"/>
              <w:bottom w:val="nil"/>
            </w:tcBorders>
          </w:tcPr>
          <w:p w14:paraId="0094CAE4" w14:textId="23576056" w:rsidR="008B0DF2" w:rsidRDefault="008B0DF2" w:rsidP="008B0DF2">
            <w:r>
              <w:t>115</w:t>
            </w:r>
          </w:p>
        </w:tc>
      </w:tr>
      <w:tr w:rsidR="00735ABE" w14:paraId="005551CF" w14:textId="67382B52" w:rsidTr="00AB7D68">
        <w:tc>
          <w:tcPr>
            <w:tcW w:w="3964" w:type="dxa"/>
            <w:tcBorders>
              <w:top w:val="nil"/>
              <w:bottom w:val="nil"/>
            </w:tcBorders>
          </w:tcPr>
          <w:p w14:paraId="165E82D1" w14:textId="3B30D2FD" w:rsidR="008B0DF2" w:rsidRDefault="008B0DF2" w:rsidP="008B0DF2">
            <w:r>
              <w:t>United States</w:t>
            </w:r>
          </w:p>
        </w:tc>
        <w:tc>
          <w:tcPr>
            <w:tcW w:w="1276" w:type="dxa"/>
            <w:tcBorders>
              <w:top w:val="nil"/>
              <w:bottom w:val="nil"/>
            </w:tcBorders>
          </w:tcPr>
          <w:p w14:paraId="42CD3882" w14:textId="62B64076" w:rsidR="008B0DF2" w:rsidRDefault="00E301E0" w:rsidP="008B0DF2">
            <w:r>
              <w:t>1</w:t>
            </w:r>
          </w:p>
        </w:tc>
        <w:tc>
          <w:tcPr>
            <w:tcW w:w="1276" w:type="dxa"/>
            <w:tcBorders>
              <w:top w:val="nil"/>
              <w:bottom w:val="nil"/>
            </w:tcBorders>
          </w:tcPr>
          <w:p w14:paraId="7AA6ED56" w14:textId="0AC48C46" w:rsidR="008B0DF2" w:rsidRDefault="008B0DF2" w:rsidP="008B0DF2">
            <w:r>
              <w:t>20</w:t>
            </w:r>
          </w:p>
        </w:tc>
        <w:tc>
          <w:tcPr>
            <w:tcW w:w="1276" w:type="dxa"/>
            <w:tcBorders>
              <w:top w:val="nil"/>
              <w:bottom w:val="nil"/>
            </w:tcBorders>
          </w:tcPr>
          <w:p w14:paraId="55FDAFFD" w14:textId="399AA9C0" w:rsidR="008B0DF2" w:rsidRDefault="00E301E0" w:rsidP="008B0DF2">
            <w:r>
              <w:t>1</w:t>
            </w:r>
          </w:p>
        </w:tc>
        <w:tc>
          <w:tcPr>
            <w:tcW w:w="1224" w:type="dxa"/>
            <w:tcBorders>
              <w:top w:val="nil"/>
              <w:bottom w:val="nil"/>
            </w:tcBorders>
          </w:tcPr>
          <w:p w14:paraId="70E2E638" w14:textId="6A1791FD" w:rsidR="008B0DF2" w:rsidRDefault="008B0DF2" w:rsidP="008B0DF2">
            <w:r>
              <w:t>44</w:t>
            </w:r>
          </w:p>
        </w:tc>
      </w:tr>
      <w:tr w:rsidR="00735ABE" w14:paraId="267F8348" w14:textId="4BA6DA32" w:rsidTr="00AB7D68">
        <w:tc>
          <w:tcPr>
            <w:tcW w:w="3964" w:type="dxa"/>
            <w:tcBorders>
              <w:top w:val="nil"/>
            </w:tcBorders>
          </w:tcPr>
          <w:p w14:paraId="484CEDDB" w14:textId="77777777" w:rsidR="008B0DF2" w:rsidRDefault="008B0DF2" w:rsidP="008B0DF2"/>
        </w:tc>
        <w:tc>
          <w:tcPr>
            <w:tcW w:w="1276" w:type="dxa"/>
            <w:tcBorders>
              <w:top w:val="nil"/>
            </w:tcBorders>
          </w:tcPr>
          <w:p w14:paraId="4A4DD1E2" w14:textId="77777777" w:rsidR="008B0DF2" w:rsidRDefault="008B0DF2" w:rsidP="008B0DF2"/>
        </w:tc>
        <w:tc>
          <w:tcPr>
            <w:tcW w:w="1276" w:type="dxa"/>
            <w:tcBorders>
              <w:top w:val="nil"/>
            </w:tcBorders>
          </w:tcPr>
          <w:p w14:paraId="29FB1F3F" w14:textId="77777777" w:rsidR="008B0DF2" w:rsidRDefault="008B0DF2" w:rsidP="008B0DF2"/>
        </w:tc>
        <w:tc>
          <w:tcPr>
            <w:tcW w:w="1276" w:type="dxa"/>
            <w:tcBorders>
              <w:top w:val="nil"/>
            </w:tcBorders>
          </w:tcPr>
          <w:p w14:paraId="2679B773" w14:textId="70EC07FB" w:rsidR="008B0DF2" w:rsidRDefault="008B0DF2" w:rsidP="008B0DF2"/>
        </w:tc>
        <w:tc>
          <w:tcPr>
            <w:tcW w:w="1224" w:type="dxa"/>
            <w:tcBorders>
              <w:top w:val="nil"/>
            </w:tcBorders>
          </w:tcPr>
          <w:p w14:paraId="5B0D80B6" w14:textId="77777777" w:rsidR="008B0DF2" w:rsidRDefault="008B0DF2" w:rsidP="008B0DF2"/>
        </w:tc>
      </w:tr>
      <w:tr w:rsidR="00735ABE" w14:paraId="4C21900E" w14:textId="300FAA13" w:rsidTr="00AB7D68">
        <w:tc>
          <w:tcPr>
            <w:tcW w:w="3964" w:type="dxa"/>
            <w:tcBorders>
              <w:bottom w:val="single" w:sz="4" w:space="0" w:color="auto"/>
            </w:tcBorders>
          </w:tcPr>
          <w:p w14:paraId="78933201" w14:textId="7290F0F4" w:rsidR="008B0DF2" w:rsidRPr="00AB7D68" w:rsidRDefault="008B0DF2" w:rsidP="008B0DF2">
            <w:pPr>
              <w:rPr>
                <w:b/>
              </w:rPr>
            </w:pPr>
            <w:r>
              <w:rPr>
                <w:b/>
              </w:rPr>
              <w:t>GLOBAL-PPS</w:t>
            </w:r>
            <w:r w:rsidR="00D25829">
              <w:rPr>
                <w:b/>
              </w:rPr>
              <w:t xml:space="preserve"> (2015)</w:t>
            </w:r>
          </w:p>
        </w:tc>
        <w:tc>
          <w:tcPr>
            <w:tcW w:w="1276" w:type="dxa"/>
            <w:tcBorders>
              <w:bottom w:val="single" w:sz="4" w:space="0" w:color="auto"/>
            </w:tcBorders>
          </w:tcPr>
          <w:p w14:paraId="41F259EF" w14:textId="77777777" w:rsidR="008B0DF2" w:rsidRDefault="008B0DF2" w:rsidP="008B0DF2"/>
        </w:tc>
        <w:tc>
          <w:tcPr>
            <w:tcW w:w="1276" w:type="dxa"/>
            <w:tcBorders>
              <w:bottom w:val="single" w:sz="4" w:space="0" w:color="auto"/>
            </w:tcBorders>
          </w:tcPr>
          <w:p w14:paraId="3C29C2D1" w14:textId="77777777" w:rsidR="008B0DF2" w:rsidRDefault="008B0DF2" w:rsidP="008B0DF2"/>
        </w:tc>
        <w:tc>
          <w:tcPr>
            <w:tcW w:w="1276" w:type="dxa"/>
            <w:tcBorders>
              <w:bottom w:val="single" w:sz="4" w:space="0" w:color="auto"/>
            </w:tcBorders>
          </w:tcPr>
          <w:p w14:paraId="0970EC2F" w14:textId="21EA7F7E" w:rsidR="008B0DF2" w:rsidRDefault="008B0DF2" w:rsidP="008B0DF2"/>
        </w:tc>
        <w:tc>
          <w:tcPr>
            <w:tcW w:w="1224" w:type="dxa"/>
            <w:tcBorders>
              <w:bottom w:val="single" w:sz="4" w:space="0" w:color="auto"/>
            </w:tcBorders>
          </w:tcPr>
          <w:p w14:paraId="63FC5A37" w14:textId="77777777" w:rsidR="008B0DF2" w:rsidRDefault="008B0DF2" w:rsidP="008B0DF2"/>
        </w:tc>
      </w:tr>
      <w:tr w:rsidR="00735ABE" w14:paraId="6F967AC5" w14:textId="631DDC7A" w:rsidTr="00AB7D68">
        <w:tc>
          <w:tcPr>
            <w:tcW w:w="3964" w:type="dxa"/>
            <w:tcBorders>
              <w:bottom w:val="nil"/>
            </w:tcBorders>
          </w:tcPr>
          <w:p w14:paraId="7E6989B6" w14:textId="725691E7" w:rsidR="008B0DF2" w:rsidRDefault="00CA7E70" w:rsidP="008B0DF2">
            <w:r>
              <w:t>Albania</w:t>
            </w:r>
          </w:p>
        </w:tc>
        <w:tc>
          <w:tcPr>
            <w:tcW w:w="1276" w:type="dxa"/>
            <w:tcBorders>
              <w:bottom w:val="nil"/>
            </w:tcBorders>
          </w:tcPr>
          <w:p w14:paraId="31D4F7B1" w14:textId="76921DFF" w:rsidR="008B0DF2" w:rsidRDefault="008B0DF2" w:rsidP="008B0DF2"/>
        </w:tc>
        <w:tc>
          <w:tcPr>
            <w:tcW w:w="1276" w:type="dxa"/>
            <w:tcBorders>
              <w:bottom w:val="nil"/>
            </w:tcBorders>
          </w:tcPr>
          <w:p w14:paraId="5425C9B5" w14:textId="5E95C71B" w:rsidR="008B0DF2" w:rsidRDefault="008B0DF2" w:rsidP="008B0DF2"/>
        </w:tc>
        <w:tc>
          <w:tcPr>
            <w:tcW w:w="1276" w:type="dxa"/>
            <w:tcBorders>
              <w:bottom w:val="nil"/>
            </w:tcBorders>
          </w:tcPr>
          <w:p w14:paraId="522EFC6B" w14:textId="40C0A359" w:rsidR="008B0DF2" w:rsidRDefault="005F1397" w:rsidP="008B0DF2">
            <w:r>
              <w:t>2</w:t>
            </w:r>
          </w:p>
        </w:tc>
        <w:tc>
          <w:tcPr>
            <w:tcW w:w="1224" w:type="dxa"/>
            <w:tcBorders>
              <w:bottom w:val="nil"/>
            </w:tcBorders>
          </w:tcPr>
          <w:p w14:paraId="0BA00EC3" w14:textId="0BBB4FC3" w:rsidR="008B0DF2" w:rsidRDefault="00A02182" w:rsidP="008B0DF2">
            <w:r>
              <w:t>5</w:t>
            </w:r>
          </w:p>
        </w:tc>
      </w:tr>
      <w:tr w:rsidR="00735ABE" w14:paraId="7254473A" w14:textId="16630B89" w:rsidTr="00AB7D68">
        <w:tc>
          <w:tcPr>
            <w:tcW w:w="3964" w:type="dxa"/>
            <w:tcBorders>
              <w:top w:val="nil"/>
              <w:bottom w:val="nil"/>
            </w:tcBorders>
          </w:tcPr>
          <w:p w14:paraId="1BE0A775" w14:textId="7E2841AD" w:rsidR="008B0DF2" w:rsidRDefault="00CA7E70" w:rsidP="008B0DF2">
            <w:r>
              <w:t>Argentina</w:t>
            </w:r>
          </w:p>
        </w:tc>
        <w:tc>
          <w:tcPr>
            <w:tcW w:w="1276" w:type="dxa"/>
            <w:tcBorders>
              <w:top w:val="nil"/>
              <w:bottom w:val="nil"/>
            </w:tcBorders>
          </w:tcPr>
          <w:p w14:paraId="1484E988" w14:textId="3304403C" w:rsidR="008B0DF2" w:rsidRDefault="008B0DF2" w:rsidP="008B0DF2"/>
        </w:tc>
        <w:tc>
          <w:tcPr>
            <w:tcW w:w="1276" w:type="dxa"/>
            <w:tcBorders>
              <w:top w:val="nil"/>
              <w:bottom w:val="nil"/>
            </w:tcBorders>
          </w:tcPr>
          <w:p w14:paraId="561C19FA" w14:textId="45210714" w:rsidR="008B0DF2" w:rsidRDefault="008B0DF2" w:rsidP="008B0DF2"/>
        </w:tc>
        <w:tc>
          <w:tcPr>
            <w:tcW w:w="1276" w:type="dxa"/>
            <w:tcBorders>
              <w:top w:val="nil"/>
              <w:bottom w:val="nil"/>
            </w:tcBorders>
          </w:tcPr>
          <w:p w14:paraId="49FFB875" w14:textId="3947684C" w:rsidR="008B0DF2" w:rsidRDefault="005F1397" w:rsidP="008B0DF2">
            <w:r>
              <w:t>2</w:t>
            </w:r>
          </w:p>
        </w:tc>
        <w:tc>
          <w:tcPr>
            <w:tcW w:w="1224" w:type="dxa"/>
            <w:tcBorders>
              <w:top w:val="nil"/>
              <w:bottom w:val="nil"/>
            </w:tcBorders>
          </w:tcPr>
          <w:p w14:paraId="70BE3F30" w14:textId="2BEF9128" w:rsidR="008B0DF2" w:rsidRDefault="00A02182" w:rsidP="008B0DF2">
            <w:r>
              <w:t>2</w:t>
            </w:r>
          </w:p>
        </w:tc>
      </w:tr>
      <w:tr w:rsidR="00735ABE" w14:paraId="7C2ED335" w14:textId="4D8B0C06" w:rsidTr="00AB7D68">
        <w:tc>
          <w:tcPr>
            <w:tcW w:w="3964" w:type="dxa"/>
            <w:tcBorders>
              <w:top w:val="nil"/>
              <w:bottom w:val="nil"/>
            </w:tcBorders>
          </w:tcPr>
          <w:p w14:paraId="622EDFCA" w14:textId="696C864D" w:rsidR="008B0DF2" w:rsidRDefault="00CA7E70" w:rsidP="008B0DF2">
            <w:r>
              <w:t>Australia</w:t>
            </w:r>
          </w:p>
        </w:tc>
        <w:tc>
          <w:tcPr>
            <w:tcW w:w="1276" w:type="dxa"/>
            <w:tcBorders>
              <w:top w:val="nil"/>
              <w:bottom w:val="nil"/>
            </w:tcBorders>
          </w:tcPr>
          <w:p w14:paraId="3B4C2CCA" w14:textId="0A5ABE17" w:rsidR="008B0DF2" w:rsidRDefault="00AD1E15" w:rsidP="008B0DF2">
            <w:r>
              <w:t>2</w:t>
            </w:r>
          </w:p>
        </w:tc>
        <w:tc>
          <w:tcPr>
            <w:tcW w:w="1276" w:type="dxa"/>
            <w:tcBorders>
              <w:top w:val="nil"/>
              <w:bottom w:val="nil"/>
            </w:tcBorders>
          </w:tcPr>
          <w:p w14:paraId="7547DC45" w14:textId="3C84AAAC" w:rsidR="008B0DF2" w:rsidRDefault="00A02182" w:rsidP="008B0DF2">
            <w:r>
              <w:t>11</w:t>
            </w:r>
          </w:p>
        </w:tc>
        <w:tc>
          <w:tcPr>
            <w:tcW w:w="1276" w:type="dxa"/>
            <w:tcBorders>
              <w:top w:val="nil"/>
              <w:bottom w:val="nil"/>
            </w:tcBorders>
          </w:tcPr>
          <w:p w14:paraId="745F0424" w14:textId="1F195678" w:rsidR="008B0DF2" w:rsidRDefault="008B0DF2" w:rsidP="008B0DF2"/>
        </w:tc>
        <w:tc>
          <w:tcPr>
            <w:tcW w:w="1224" w:type="dxa"/>
            <w:tcBorders>
              <w:top w:val="nil"/>
              <w:bottom w:val="nil"/>
            </w:tcBorders>
          </w:tcPr>
          <w:p w14:paraId="6A59181F" w14:textId="2A170905" w:rsidR="008B0DF2" w:rsidRDefault="008B0DF2" w:rsidP="008B0DF2"/>
        </w:tc>
      </w:tr>
      <w:tr w:rsidR="00735ABE" w14:paraId="296F44C2" w14:textId="76FF4436" w:rsidTr="00AB7D68">
        <w:tc>
          <w:tcPr>
            <w:tcW w:w="3964" w:type="dxa"/>
            <w:tcBorders>
              <w:top w:val="nil"/>
              <w:bottom w:val="nil"/>
            </w:tcBorders>
          </w:tcPr>
          <w:p w14:paraId="44FA8FE3" w14:textId="03692CF1" w:rsidR="008B0DF2" w:rsidRDefault="00CA7E70" w:rsidP="008B0DF2">
            <w:r>
              <w:t>Bahrain</w:t>
            </w:r>
          </w:p>
        </w:tc>
        <w:tc>
          <w:tcPr>
            <w:tcW w:w="1276" w:type="dxa"/>
            <w:tcBorders>
              <w:top w:val="nil"/>
              <w:bottom w:val="nil"/>
            </w:tcBorders>
          </w:tcPr>
          <w:p w14:paraId="5B6ED02E" w14:textId="563B1F9E" w:rsidR="008B0DF2" w:rsidRDefault="00AD1E15" w:rsidP="008B0DF2">
            <w:r>
              <w:t>1</w:t>
            </w:r>
          </w:p>
        </w:tc>
        <w:tc>
          <w:tcPr>
            <w:tcW w:w="1276" w:type="dxa"/>
            <w:tcBorders>
              <w:top w:val="nil"/>
              <w:bottom w:val="nil"/>
            </w:tcBorders>
          </w:tcPr>
          <w:p w14:paraId="3128363F" w14:textId="48944EFE" w:rsidR="008B0DF2" w:rsidRDefault="00A02182" w:rsidP="008B0DF2">
            <w:r>
              <w:t>6</w:t>
            </w:r>
          </w:p>
        </w:tc>
        <w:tc>
          <w:tcPr>
            <w:tcW w:w="1276" w:type="dxa"/>
            <w:tcBorders>
              <w:top w:val="nil"/>
              <w:bottom w:val="nil"/>
            </w:tcBorders>
          </w:tcPr>
          <w:p w14:paraId="453550F3" w14:textId="52043EC8" w:rsidR="008B0DF2" w:rsidRDefault="005F1397" w:rsidP="008B0DF2">
            <w:r>
              <w:t>1</w:t>
            </w:r>
          </w:p>
        </w:tc>
        <w:tc>
          <w:tcPr>
            <w:tcW w:w="1224" w:type="dxa"/>
            <w:tcBorders>
              <w:top w:val="nil"/>
              <w:bottom w:val="nil"/>
            </w:tcBorders>
          </w:tcPr>
          <w:p w14:paraId="39E8BB7C" w14:textId="460A4323" w:rsidR="008B0DF2" w:rsidRDefault="00A02182" w:rsidP="008B0DF2">
            <w:r>
              <w:t>4</w:t>
            </w:r>
          </w:p>
        </w:tc>
      </w:tr>
      <w:tr w:rsidR="00735ABE" w14:paraId="5C79DCA1" w14:textId="306D653B" w:rsidTr="00AB7D68">
        <w:tc>
          <w:tcPr>
            <w:tcW w:w="3964" w:type="dxa"/>
            <w:tcBorders>
              <w:top w:val="nil"/>
              <w:bottom w:val="nil"/>
            </w:tcBorders>
          </w:tcPr>
          <w:p w14:paraId="5303968C" w14:textId="74EDBB6A" w:rsidR="008B0DF2" w:rsidRDefault="00CA7E70" w:rsidP="008B0DF2">
            <w:r>
              <w:t>Belgium</w:t>
            </w:r>
          </w:p>
        </w:tc>
        <w:tc>
          <w:tcPr>
            <w:tcW w:w="1276" w:type="dxa"/>
            <w:tcBorders>
              <w:top w:val="nil"/>
              <w:bottom w:val="nil"/>
            </w:tcBorders>
          </w:tcPr>
          <w:p w14:paraId="4BB348F5" w14:textId="3538D122" w:rsidR="008B0DF2" w:rsidRDefault="00AD1E15" w:rsidP="008B0DF2">
            <w:r>
              <w:t>4</w:t>
            </w:r>
          </w:p>
        </w:tc>
        <w:tc>
          <w:tcPr>
            <w:tcW w:w="1276" w:type="dxa"/>
            <w:tcBorders>
              <w:top w:val="nil"/>
              <w:bottom w:val="nil"/>
            </w:tcBorders>
          </w:tcPr>
          <w:p w14:paraId="4F330CD8" w14:textId="7CA73D30" w:rsidR="008B0DF2" w:rsidRDefault="00A02182" w:rsidP="008B0DF2">
            <w:r>
              <w:t>7</w:t>
            </w:r>
          </w:p>
        </w:tc>
        <w:tc>
          <w:tcPr>
            <w:tcW w:w="1276" w:type="dxa"/>
            <w:tcBorders>
              <w:top w:val="nil"/>
              <w:bottom w:val="nil"/>
            </w:tcBorders>
          </w:tcPr>
          <w:p w14:paraId="3802BF83" w14:textId="07E95281" w:rsidR="008B0DF2" w:rsidRDefault="005F1397" w:rsidP="008B0DF2">
            <w:r>
              <w:t>8</w:t>
            </w:r>
          </w:p>
        </w:tc>
        <w:tc>
          <w:tcPr>
            <w:tcW w:w="1224" w:type="dxa"/>
            <w:tcBorders>
              <w:top w:val="nil"/>
              <w:bottom w:val="nil"/>
            </w:tcBorders>
          </w:tcPr>
          <w:p w14:paraId="6FD15276" w14:textId="12BE69DD" w:rsidR="008B0DF2" w:rsidRDefault="00A02182" w:rsidP="008B0DF2">
            <w:r>
              <w:t>9</w:t>
            </w:r>
          </w:p>
        </w:tc>
      </w:tr>
      <w:tr w:rsidR="00735ABE" w14:paraId="571B2846" w14:textId="4C556464" w:rsidTr="00AB7D68">
        <w:tc>
          <w:tcPr>
            <w:tcW w:w="3964" w:type="dxa"/>
            <w:tcBorders>
              <w:top w:val="nil"/>
              <w:bottom w:val="nil"/>
            </w:tcBorders>
          </w:tcPr>
          <w:p w14:paraId="5DFCF7A5" w14:textId="5F3BD59B" w:rsidR="008B0DF2" w:rsidRDefault="00CA7E70" w:rsidP="008B0DF2">
            <w:r>
              <w:t>Brazil</w:t>
            </w:r>
          </w:p>
        </w:tc>
        <w:tc>
          <w:tcPr>
            <w:tcW w:w="1276" w:type="dxa"/>
            <w:tcBorders>
              <w:top w:val="nil"/>
              <w:bottom w:val="nil"/>
            </w:tcBorders>
          </w:tcPr>
          <w:p w14:paraId="4CB56316" w14:textId="50C1CCF9" w:rsidR="008B0DF2" w:rsidRDefault="008B0DF2" w:rsidP="008B0DF2"/>
        </w:tc>
        <w:tc>
          <w:tcPr>
            <w:tcW w:w="1276" w:type="dxa"/>
            <w:tcBorders>
              <w:top w:val="nil"/>
              <w:bottom w:val="nil"/>
            </w:tcBorders>
          </w:tcPr>
          <w:p w14:paraId="02EBF634" w14:textId="35E1433A" w:rsidR="008B0DF2" w:rsidRDefault="008B0DF2" w:rsidP="008B0DF2"/>
        </w:tc>
        <w:tc>
          <w:tcPr>
            <w:tcW w:w="1276" w:type="dxa"/>
            <w:tcBorders>
              <w:top w:val="nil"/>
              <w:bottom w:val="nil"/>
            </w:tcBorders>
          </w:tcPr>
          <w:p w14:paraId="65A71D47" w14:textId="1D0EDC28" w:rsidR="008B0DF2" w:rsidRDefault="005F1397" w:rsidP="008B0DF2">
            <w:r>
              <w:t>1</w:t>
            </w:r>
          </w:p>
        </w:tc>
        <w:tc>
          <w:tcPr>
            <w:tcW w:w="1224" w:type="dxa"/>
            <w:tcBorders>
              <w:top w:val="nil"/>
              <w:bottom w:val="nil"/>
            </w:tcBorders>
          </w:tcPr>
          <w:p w14:paraId="02F91CFC" w14:textId="2DEFF617" w:rsidR="008B0DF2" w:rsidRDefault="00A02182" w:rsidP="008B0DF2">
            <w:r>
              <w:t>3</w:t>
            </w:r>
          </w:p>
        </w:tc>
      </w:tr>
      <w:tr w:rsidR="00735ABE" w14:paraId="3FB20152" w14:textId="29D99C0E" w:rsidTr="00AB7D68">
        <w:tc>
          <w:tcPr>
            <w:tcW w:w="3964" w:type="dxa"/>
            <w:tcBorders>
              <w:top w:val="nil"/>
              <w:bottom w:val="nil"/>
            </w:tcBorders>
          </w:tcPr>
          <w:p w14:paraId="1269A3A3" w14:textId="157E7E24" w:rsidR="008B0DF2" w:rsidRDefault="00CA7E70" w:rsidP="008B0DF2">
            <w:r>
              <w:t>Canada</w:t>
            </w:r>
          </w:p>
        </w:tc>
        <w:tc>
          <w:tcPr>
            <w:tcW w:w="1276" w:type="dxa"/>
            <w:tcBorders>
              <w:top w:val="nil"/>
              <w:bottom w:val="nil"/>
            </w:tcBorders>
          </w:tcPr>
          <w:p w14:paraId="79B769F8" w14:textId="428B6DB6" w:rsidR="008B0DF2" w:rsidRDefault="00AD1E15" w:rsidP="008B0DF2">
            <w:r>
              <w:t>5</w:t>
            </w:r>
          </w:p>
        </w:tc>
        <w:tc>
          <w:tcPr>
            <w:tcW w:w="1276" w:type="dxa"/>
            <w:tcBorders>
              <w:top w:val="nil"/>
              <w:bottom w:val="nil"/>
            </w:tcBorders>
          </w:tcPr>
          <w:p w14:paraId="0708C97B" w14:textId="49642AFB" w:rsidR="008B0DF2" w:rsidRDefault="00A02182" w:rsidP="008B0DF2">
            <w:r>
              <w:t>9</w:t>
            </w:r>
          </w:p>
        </w:tc>
        <w:tc>
          <w:tcPr>
            <w:tcW w:w="1276" w:type="dxa"/>
            <w:tcBorders>
              <w:top w:val="nil"/>
              <w:bottom w:val="nil"/>
            </w:tcBorders>
          </w:tcPr>
          <w:p w14:paraId="0C69536C" w14:textId="5E20B456" w:rsidR="008B0DF2" w:rsidRDefault="005F1397" w:rsidP="008B0DF2">
            <w:r>
              <w:t>2</w:t>
            </w:r>
          </w:p>
        </w:tc>
        <w:tc>
          <w:tcPr>
            <w:tcW w:w="1224" w:type="dxa"/>
            <w:tcBorders>
              <w:top w:val="nil"/>
              <w:bottom w:val="nil"/>
            </w:tcBorders>
          </w:tcPr>
          <w:p w14:paraId="1C449AE2" w14:textId="69C089AC" w:rsidR="008B0DF2" w:rsidRDefault="00A02182" w:rsidP="008B0DF2">
            <w:r>
              <w:t>6</w:t>
            </w:r>
          </w:p>
        </w:tc>
      </w:tr>
      <w:tr w:rsidR="00735ABE" w14:paraId="2EB43BB1" w14:textId="0EF699C2" w:rsidTr="00AB7D68">
        <w:tc>
          <w:tcPr>
            <w:tcW w:w="3964" w:type="dxa"/>
            <w:tcBorders>
              <w:top w:val="nil"/>
              <w:bottom w:val="nil"/>
            </w:tcBorders>
          </w:tcPr>
          <w:p w14:paraId="7DF83CF4" w14:textId="30B9F4F5" w:rsidR="008B0DF2" w:rsidRDefault="00CA7E70" w:rsidP="008B0DF2">
            <w:r>
              <w:t>Chile</w:t>
            </w:r>
          </w:p>
        </w:tc>
        <w:tc>
          <w:tcPr>
            <w:tcW w:w="1276" w:type="dxa"/>
            <w:tcBorders>
              <w:top w:val="nil"/>
              <w:bottom w:val="nil"/>
            </w:tcBorders>
          </w:tcPr>
          <w:p w14:paraId="374754FA" w14:textId="79FCA971" w:rsidR="008B0DF2" w:rsidRDefault="00AD1E15" w:rsidP="008B0DF2">
            <w:r>
              <w:t>3</w:t>
            </w:r>
          </w:p>
        </w:tc>
        <w:tc>
          <w:tcPr>
            <w:tcW w:w="1276" w:type="dxa"/>
            <w:tcBorders>
              <w:top w:val="nil"/>
              <w:bottom w:val="nil"/>
            </w:tcBorders>
          </w:tcPr>
          <w:p w14:paraId="0DB081F5" w14:textId="22D1CC22" w:rsidR="008B0DF2" w:rsidRDefault="00A02182" w:rsidP="008B0DF2">
            <w:r>
              <w:t>6</w:t>
            </w:r>
          </w:p>
        </w:tc>
        <w:tc>
          <w:tcPr>
            <w:tcW w:w="1276" w:type="dxa"/>
            <w:tcBorders>
              <w:top w:val="nil"/>
              <w:bottom w:val="nil"/>
            </w:tcBorders>
          </w:tcPr>
          <w:p w14:paraId="4693C9DF" w14:textId="27B31DDC" w:rsidR="008B0DF2" w:rsidRDefault="005F1397" w:rsidP="008B0DF2">
            <w:r>
              <w:t>4</w:t>
            </w:r>
          </w:p>
        </w:tc>
        <w:tc>
          <w:tcPr>
            <w:tcW w:w="1224" w:type="dxa"/>
            <w:tcBorders>
              <w:top w:val="nil"/>
              <w:bottom w:val="nil"/>
            </w:tcBorders>
          </w:tcPr>
          <w:p w14:paraId="25757029" w14:textId="1A6E89F7" w:rsidR="008B0DF2" w:rsidRDefault="00A02182" w:rsidP="008B0DF2">
            <w:r>
              <w:t>6</w:t>
            </w:r>
          </w:p>
        </w:tc>
      </w:tr>
      <w:tr w:rsidR="00735ABE" w14:paraId="3DF4B7B1" w14:textId="255C8FB7" w:rsidTr="00AB7D68">
        <w:tc>
          <w:tcPr>
            <w:tcW w:w="3964" w:type="dxa"/>
            <w:tcBorders>
              <w:top w:val="nil"/>
              <w:bottom w:val="nil"/>
            </w:tcBorders>
          </w:tcPr>
          <w:p w14:paraId="7EBC4EEE" w14:textId="68F73896" w:rsidR="008B0DF2" w:rsidRDefault="00CA7E70" w:rsidP="008B0DF2">
            <w:r>
              <w:t>China</w:t>
            </w:r>
          </w:p>
        </w:tc>
        <w:tc>
          <w:tcPr>
            <w:tcW w:w="1276" w:type="dxa"/>
            <w:tcBorders>
              <w:top w:val="nil"/>
              <w:bottom w:val="nil"/>
            </w:tcBorders>
          </w:tcPr>
          <w:p w14:paraId="192D0683" w14:textId="1DDCC896" w:rsidR="008B0DF2" w:rsidRDefault="008B0DF2" w:rsidP="008B0DF2"/>
        </w:tc>
        <w:tc>
          <w:tcPr>
            <w:tcW w:w="1276" w:type="dxa"/>
            <w:tcBorders>
              <w:top w:val="nil"/>
              <w:bottom w:val="nil"/>
            </w:tcBorders>
          </w:tcPr>
          <w:p w14:paraId="216CF6AA" w14:textId="3A07E507" w:rsidR="008B0DF2" w:rsidRDefault="008B0DF2" w:rsidP="008B0DF2"/>
        </w:tc>
        <w:tc>
          <w:tcPr>
            <w:tcW w:w="1276" w:type="dxa"/>
            <w:tcBorders>
              <w:top w:val="nil"/>
              <w:bottom w:val="nil"/>
            </w:tcBorders>
          </w:tcPr>
          <w:p w14:paraId="6F5F816A" w14:textId="1D8D59DD" w:rsidR="008B0DF2" w:rsidRDefault="005F1397" w:rsidP="008B0DF2">
            <w:r>
              <w:t>1</w:t>
            </w:r>
          </w:p>
        </w:tc>
        <w:tc>
          <w:tcPr>
            <w:tcW w:w="1224" w:type="dxa"/>
            <w:tcBorders>
              <w:top w:val="nil"/>
              <w:bottom w:val="nil"/>
            </w:tcBorders>
          </w:tcPr>
          <w:p w14:paraId="6B022982" w14:textId="1DAF9396" w:rsidR="008B0DF2" w:rsidRDefault="00A02182" w:rsidP="008B0DF2">
            <w:r>
              <w:t>1</w:t>
            </w:r>
          </w:p>
        </w:tc>
      </w:tr>
      <w:tr w:rsidR="00735ABE" w14:paraId="016E4D16" w14:textId="4CFF4BC0" w:rsidTr="00AB7D68">
        <w:tc>
          <w:tcPr>
            <w:tcW w:w="3964" w:type="dxa"/>
            <w:tcBorders>
              <w:top w:val="nil"/>
              <w:bottom w:val="nil"/>
            </w:tcBorders>
          </w:tcPr>
          <w:p w14:paraId="4AD2C78B" w14:textId="6F42CDAC" w:rsidR="008B0DF2" w:rsidRDefault="00CA7E70" w:rsidP="008B0DF2">
            <w:r>
              <w:t>Costa Rica</w:t>
            </w:r>
          </w:p>
        </w:tc>
        <w:tc>
          <w:tcPr>
            <w:tcW w:w="1276" w:type="dxa"/>
            <w:tcBorders>
              <w:top w:val="nil"/>
              <w:bottom w:val="nil"/>
            </w:tcBorders>
          </w:tcPr>
          <w:p w14:paraId="133DF571" w14:textId="4EAA06F2" w:rsidR="008B0DF2" w:rsidRDefault="00AD1E15" w:rsidP="008B0DF2">
            <w:r>
              <w:t>2</w:t>
            </w:r>
          </w:p>
        </w:tc>
        <w:tc>
          <w:tcPr>
            <w:tcW w:w="1276" w:type="dxa"/>
            <w:tcBorders>
              <w:top w:val="nil"/>
              <w:bottom w:val="nil"/>
            </w:tcBorders>
          </w:tcPr>
          <w:p w14:paraId="6167D972" w14:textId="03B5BAB5" w:rsidR="008B0DF2" w:rsidRDefault="00A02182" w:rsidP="008B0DF2">
            <w:r>
              <w:t>5</w:t>
            </w:r>
          </w:p>
        </w:tc>
        <w:tc>
          <w:tcPr>
            <w:tcW w:w="1276" w:type="dxa"/>
            <w:tcBorders>
              <w:top w:val="nil"/>
              <w:bottom w:val="nil"/>
            </w:tcBorders>
          </w:tcPr>
          <w:p w14:paraId="4AFDB0A3" w14:textId="5BEA22C5" w:rsidR="008B0DF2" w:rsidRDefault="008B0DF2" w:rsidP="008B0DF2"/>
        </w:tc>
        <w:tc>
          <w:tcPr>
            <w:tcW w:w="1224" w:type="dxa"/>
            <w:tcBorders>
              <w:top w:val="nil"/>
              <w:bottom w:val="nil"/>
            </w:tcBorders>
          </w:tcPr>
          <w:p w14:paraId="7909D166" w14:textId="4044C89E" w:rsidR="008B0DF2" w:rsidRDefault="008B0DF2" w:rsidP="008B0DF2"/>
        </w:tc>
      </w:tr>
      <w:tr w:rsidR="00735ABE" w14:paraId="775DE102" w14:textId="08B32F4B" w:rsidTr="00AB7D68">
        <w:tc>
          <w:tcPr>
            <w:tcW w:w="3964" w:type="dxa"/>
            <w:tcBorders>
              <w:top w:val="nil"/>
              <w:bottom w:val="nil"/>
            </w:tcBorders>
          </w:tcPr>
          <w:p w14:paraId="7AAAC590" w14:textId="70D93100" w:rsidR="008B0DF2" w:rsidRDefault="00CA7E70" w:rsidP="008B0DF2">
            <w:r>
              <w:t>Finland</w:t>
            </w:r>
          </w:p>
        </w:tc>
        <w:tc>
          <w:tcPr>
            <w:tcW w:w="1276" w:type="dxa"/>
            <w:tcBorders>
              <w:top w:val="nil"/>
              <w:bottom w:val="nil"/>
            </w:tcBorders>
          </w:tcPr>
          <w:p w14:paraId="046A2884" w14:textId="6BD9465B" w:rsidR="008B0DF2" w:rsidRDefault="00AD1E15" w:rsidP="008B0DF2">
            <w:r>
              <w:t>1</w:t>
            </w:r>
          </w:p>
        </w:tc>
        <w:tc>
          <w:tcPr>
            <w:tcW w:w="1276" w:type="dxa"/>
            <w:tcBorders>
              <w:top w:val="nil"/>
              <w:bottom w:val="nil"/>
            </w:tcBorders>
          </w:tcPr>
          <w:p w14:paraId="72DE46E7" w14:textId="6DC86C6C" w:rsidR="008B0DF2" w:rsidRDefault="00A02182" w:rsidP="008B0DF2">
            <w:r>
              <w:t>3</w:t>
            </w:r>
          </w:p>
        </w:tc>
        <w:tc>
          <w:tcPr>
            <w:tcW w:w="1276" w:type="dxa"/>
            <w:tcBorders>
              <w:top w:val="nil"/>
              <w:bottom w:val="nil"/>
            </w:tcBorders>
          </w:tcPr>
          <w:p w14:paraId="77A10586" w14:textId="29D12234" w:rsidR="008B0DF2" w:rsidRDefault="008B0DF2" w:rsidP="008B0DF2"/>
        </w:tc>
        <w:tc>
          <w:tcPr>
            <w:tcW w:w="1224" w:type="dxa"/>
            <w:tcBorders>
              <w:top w:val="nil"/>
              <w:bottom w:val="nil"/>
            </w:tcBorders>
          </w:tcPr>
          <w:p w14:paraId="5D29FFD3" w14:textId="5719DF55" w:rsidR="008B0DF2" w:rsidRDefault="008B0DF2" w:rsidP="008B0DF2"/>
        </w:tc>
      </w:tr>
      <w:tr w:rsidR="00735ABE" w14:paraId="7129A228" w14:textId="2F48289B" w:rsidTr="00AB7D68">
        <w:tc>
          <w:tcPr>
            <w:tcW w:w="3964" w:type="dxa"/>
            <w:tcBorders>
              <w:top w:val="nil"/>
              <w:bottom w:val="nil"/>
            </w:tcBorders>
          </w:tcPr>
          <w:p w14:paraId="7EC34583" w14:textId="5AD64B70" w:rsidR="008B0DF2" w:rsidRDefault="00CA7E70" w:rsidP="008B0DF2">
            <w:r>
              <w:t>Former Yugoslav Republic of Macedonia</w:t>
            </w:r>
          </w:p>
        </w:tc>
        <w:tc>
          <w:tcPr>
            <w:tcW w:w="1276" w:type="dxa"/>
            <w:tcBorders>
              <w:top w:val="nil"/>
              <w:bottom w:val="nil"/>
            </w:tcBorders>
          </w:tcPr>
          <w:p w14:paraId="244EC141" w14:textId="096D061A" w:rsidR="008B0DF2" w:rsidRDefault="00AD1E15" w:rsidP="008B0DF2">
            <w:r>
              <w:t>1</w:t>
            </w:r>
          </w:p>
        </w:tc>
        <w:tc>
          <w:tcPr>
            <w:tcW w:w="1276" w:type="dxa"/>
            <w:tcBorders>
              <w:top w:val="nil"/>
              <w:bottom w:val="nil"/>
            </w:tcBorders>
          </w:tcPr>
          <w:p w14:paraId="10FF1345" w14:textId="3CF44DB1" w:rsidR="008B0DF2" w:rsidRDefault="00A02182" w:rsidP="008B0DF2">
            <w:r>
              <w:t>1</w:t>
            </w:r>
          </w:p>
        </w:tc>
        <w:tc>
          <w:tcPr>
            <w:tcW w:w="1276" w:type="dxa"/>
            <w:tcBorders>
              <w:top w:val="nil"/>
              <w:bottom w:val="nil"/>
            </w:tcBorders>
          </w:tcPr>
          <w:p w14:paraId="7C58AE74" w14:textId="23FD96FA" w:rsidR="008B0DF2" w:rsidRDefault="005F1397" w:rsidP="008B0DF2">
            <w:r>
              <w:t>1</w:t>
            </w:r>
          </w:p>
        </w:tc>
        <w:tc>
          <w:tcPr>
            <w:tcW w:w="1224" w:type="dxa"/>
            <w:tcBorders>
              <w:top w:val="nil"/>
              <w:bottom w:val="nil"/>
            </w:tcBorders>
          </w:tcPr>
          <w:p w14:paraId="7E4A8BCF" w14:textId="6454CFF9" w:rsidR="008B0DF2" w:rsidRDefault="00A02182" w:rsidP="008B0DF2">
            <w:r>
              <w:t>1</w:t>
            </w:r>
          </w:p>
        </w:tc>
      </w:tr>
      <w:tr w:rsidR="00735ABE" w14:paraId="63F214C4" w14:textId="0CE28BAC" w:rsidTr="00AB7D68">
        <w:tc>
          <w:tcPr>
            <w:tcW w:w="3964" w:type="dxa"/>
            <w:tcBorders>
              <w:top w:val="nil"/>
              <w:bottom w:val="nil"/>
            </w:tcBorders>
          </w:tcPr>
          <w:p w14:paraId="0FC2562E" w14:textId="79E4550C" w:rsidR="008B0DF2" w:rsidRDefault="00821E5C" w:rsidP="008B0DF2">
            <w:r>
              <w:t>Georgia</w:t>
            </w:r>
          </w:p>
        </w:tc>
        <w:tc>
          <w:tcPr>
            <w:tcW w:w="1276" w:type="dxa"/>
            <w:tcBorders>
              <w:top w:val="nil"/>
              <w:bottom w:val="nil"/>
            </w:tcBorders>
          </w:tcPr>
          <w:p w14:paraId="2D70DA29" w14:textId="368FBC6F" w:rsidR="008B0DF2" w:rsidRDefault="00AD1E15" w:rsidP="008B0DF2">
            <w:r>
              <w:t>1</w:t>
            </w:r>
          </w:p>
        </w:tc>
        <w:tc>
          <w:tcPr>
            <w:tcW w:w="1276" w:type="dxa"/>
            <w:tcBorders>
              <w:top w:val="nil"/>
              <w:bottom w:val="nil"/>
            </w:tcBorders>
          </w:tcPr>
          <w:p w14:paraId="367F79B1" w14:textId="03554CDB" w:rsidR="008B0DF2" w:rsidRDefault="00A02182" w:rsidP="008B0DF2">
            <w:r>
              <w:t>3</w:t>
            </w:r>
          </w:p>
        </w:tc>
        <w:tc>
          <w:tcPr>
            <w:tcW w:w="1276" w:type="dxa"/>
            <w:tcBorders>
              <w:top w:val="nil"/>
              <w:bottom w:val="nil"/>
            </w:tcBorders>
          </w:tcPr>
          <w:p w14:paraId="5D6E1A41" w14:textId="5295C478" w:rsidR="008B0DF2" w:rsidRDefault="005F1397" w:rsidP="008B0DF2">
            <w:r>
              <w:t>3</w:t>
            </w:r>
          </w:p>
        </w:tc>
        <w:tc>
          <w:tcPr>
            <w:tcW w:w="1224" w:type="dxa"/>
            <w:tcBorders>
              <w:top w:val="nil"/>
              <w:bottom w:val="nil"/>
            </w:tcBorders>
          </w:tcPr>
          <w:p w14:paraId="6A15088B" w14:textId="24BB63F7" w:rsidR="008B0DF2" w:rsidRDefault="00A02182" w:rsidP="008B0DF2">
            <w:r>
              <w:t>5</w:t>
            </w:r>
          </w:p>
        </w:tc>
      </w:tr>
      <w:tr w:rsidR="00735ABE" w14:paraId="51F4BF4F" w14:textId="43F5AC24" w:rsidTr="00AB7D68">
        <w:tc>
          <w:tcPr>
            <w:tcW w:w="3964" w:type="dxa"/>
            <w:tcBorders>
              <w:top w:val="nil"/>
              <w:bottom w:val="nil"/>
            </w:tcBorders>
          </w:tcPr>
          <w:p w14:paraId="4C1ABB1E" w14:textId="479FAEAF" w:rsidR="008B0DF2" w:rsidRDefault="00821E5C" w:rsidP="008B0DF2">
            <w:r>
              <w:t>Germany</w:t>
            </w:r>
          </w:p>
        </w:tc>
        <w:tc>
          <w:tcPr>
            <w:tcW w:w="1276" w:type="dxa"/>
            <w:tcBorders>
              <w:top w:val="nil"/>
              <w:bottom w:val="nil"/>
            </w:tcBorders>
          </w:tcPr>
          <w:p w14:paraId="38895C45" w14:textId="433CAF83" w:rsidR="008B0DF2" w:rsidRDefault="00AD1E15" w:rsidP="008B0DF2">
            <w:r>
              <w:t>1</w:t>
            </w:r>
          </w:p>
        </w:tc>
        <w:tc>
          <w:tcPr>
            <w:tcW w:w="1276" w:type="dxa"/>
            <w:tcBorders>
              <w:top w:val="nil"/>
              <w:bottom w:val="nil"/>
            </w:tcBorders>
          </w:tcPr>
          <w:p w14:paraId="7D0B4342" w14:textId="7A7220F5" w:rsidR="008B0DF2" w:rsidRDefault="00A02182" w:rsidP="008B0DF2">
            <w:r>
              <w:t>2</w:t>
            </w:r>
          </w:p>
        </w:tc>
        <w:tc>
          <w:tcPr>
            <w:tcW w:w="1276" w:type="dxa"/>
            <w:tcBorders>
              <w:top w:val="nil"/>
              <w:bottom w:val="nil"/>
            </w:tcBorders>
          </w:tcPr>
          <w:p w14:paraId="08A58BE7" w14:textId="569F0CA7" w:rsidR="008B0DF2" w:rsidRDefault="005F1397" w:rsidP="008B0DF2">
            <w:r>
              <w:t>1</w:t>
            </w:r>
          </w:p>
        </w:tc>
        <w:tc>
          <w:tcPr>
            <w:tcW w:w="1224" w:type="dxa"/>
            <w:tcBorders>
              <w:top w:val="nil"/>
              <w:bottom w:val="nil"/>
            </w:tcBorders>
          </w:tcPr>
          <w:p w14:paraId="42D9AD48" w14:textId="43F6D2C5" w:rsidR="008B0DF2" w:rsidRDefault="00A02182" w:rsidP="008B0DF2">
            <w:r>
              <w:t>1</w:t>
            </w:r>
          </w:p>
        </w:tc>
      </w:tr>
      <w:tr w:rsidR="00735ABE" w14:paraId="24DE6E3A" w14:textId="33D97295" w:rsidTr="00AB7D68">
        <w:tc>
          <w:tcPr>
            <w:tcW w:w="3964" w:type="dxa"/>
            <w:tcBorders>
              <w:top w:val="nil"/>
              <w:bottom w:val="nil"/>
            </w:tcBorders>
          </w:tcPr>
          <w:p w14:paraId="58EB4406" w14:textId="222546D6" w:rsidR="008B0DF2" w:rsidRDefault="00821E5C" w:rsidP="008B0DF2">
            <w:r>
              <w:t>Ghana</w:t>
            </w:r>
          </w:p>
        </w:tc>
        <w:tc>
          <w:tcPr>
            <w:tcW w:w="1276" w:type="dxa"/>
            <w:tcBorders>
              <w:top w:val="nil"/>
              <w:bottom w:val="nil"/>
            </w:tcBorders>
          </w:tcPr>
          <w:p w14:paraId="549D77D7" w14:textId="0A260F7B" w:rsidR="008B0DF2" w:rsidRDefault="00AD1E15" w:rsidP="008B0DF2">
            <w:r>
              <w:t>1</w:t>
            </w:r>
          </w:p>
        </w:tc>
        <w:tc>
          <w:tcPr>
            <w:tcW w:w="1276" w:type="dxa"/>
            <w:tcBorders>
              <w:top w:val="nil"/>
              <w:bottom w:val="nil"/>
            </w:tcBorders>
          </w:tcPr>
          <w:p w14:paraId="50F32342" w14:textId="07674814" w:rsidR="008B0DF2" w:rsidRDefault="00A02182" w:rsidP="008B0DF2">
            <w:r>
              <w:t>7</w:t>
            </w:r>
          </w:p>
        </w:tc>
        <w:tc>
          <w:tcPr>
            <w:tcW w:w="1276" w:type="dxa"/>
            <w:tcBorders>
              <w:top w:val="nil"/>
              <w:bottom w:val="nil"/>
            </w:tcBorders>
          </w:tcPr>
          <w:p w14:paraId="380B4EE5" w14:textId="2EB55370" w:rsidR="008B0DF2" w:rsidRDefault="005F1397" w:rsidP="008B0DF2">
            <w:r>
              <w:t>1</w:t>
            </w:r>
          </w:p>
        </w:tc>
        <w:tc>
          <w:tcPr>
            <w:tcW w:w="1224" w:type="dxa"/>
            <w:tcBorders>
              <w:top w:val="nil"/>
              <w:bottom w:val="nil"/>
            </w:tcBorders>
          </w:tcPr>
          <w:p w14:paraId="380D8649" w14:textId="6F00B9D0" w:rsidR="008B0DF2" w:rsidRDefault="00A02182" w:rsidP="008B0DF2">
            <w:r>
              <w:t>12</w:t>
            </w:r>
          </w:p>
        </w:tc>
      </w:tr>
      <w:tr w:rsidR="00735ABE" w14:paraId="061CAEE2" w14:textId="77777777" w:rsidTr="00AB7D68">
        <w:tc>
          <w:tcPr>
            <w:tcW w:w="3964" w:type="dxa"/>
            <w:tcBorders>
              <w:top w:val="nil"/>
              <w:bottom w:val="nil"/>
            </w:tcBorders>
          </w:tcPr>
          <w:p w14:paraId="1A43C371" w14:textId="0B1B395E" w:rsidR="00821E5C" w:rsidRDefault="00821E5C" w:rsidP="008B0DF2">
            <w:r>
              <w:t>Greece</w:t>
            </w:r>
          </w:p>
        </w:tc>
        <w:tc>
          <w:tcPr>
            <w:tcW w:w="1276" w:type="dxa"/>
            <w:tcBorders>
              <w:top w:val="nil"/>
              <w:bottom w:val="nil"/>
            </w:tcBorders>
          </w:tcPr>
          <w:p w14:paraId="34AD7C60" w14:textId="712CA1D2" w:rsidR="00821E5C" w:rsidRDefault="00AD1E15" w:rsidP="008B0DF2">
            <w:r>
              <w:t>1</w:t>
            </w:r>
          </w:p>
        </w:tc>
        <w:tc>
          <w:tcPr>
            <w:tcW w:w="1276" w:type="dxa"/>
            <w:tcBorders>
              <w:top w:val="nil"/>
              <w:bottom w:val="nil"/>
            </w:tcBorders>
          </w:tcPr>
          <w:p w14:paraId="7E893CCC" w14:textId="2044CF0E" w:rsidR="00821E5C" w:rsidRDefault="00A02182" w:rsidP="008B0DF2">
            <w:r>
              <w:t>11</w:t>
            </w:r>
          </w:p>
        </w:tc>
        <w:tc>
          <w:tcPr>
            <w:tcW w:w="1276" w:type="dxa"/>
            <w:tcBorders>
              <w:top w:val="nil"/>
              <w:bottom w:val="nil"/>
            </w:tcBorders>
          </w:tcPr>
          <w:p w14:paraId="71EE5AB6" w14:textId="7D4EB152" w:rsidR="00821E5C" w:rsidRDefault="005F1397" w:rsidP="008B0DF2">
            <w:r>
              <w:t>1</w:t>
            </w:r>
          </w:p>
        </w:tc>
        <w:tc>
          <w:tcPr>
            <w:tcW w:w="1224" w:type="dxa"/>
            <w:tcBorders>
              <w:top w:val="nil"/>
              <w:bottom w:val="nil"/>
            </w:tcBorders>
          </w:tcPr>
          <w:p w14:paraId="601AFB04" w14:textId="09E55022" w:rsidR="00821E5C" w:rsidRDefault="00A02182" w:rsidP="008B0DF2">
            <w:r>
              <w:t>4</w:t>
            </w:r>
          </w:p>
        </w:tc>
      </w:tr>
      <w:tr w:rsidR="00735ABE" w14:paraId="73DF0C4D" w14:textId="77777777" w:rsidTr="00AB7D68">
        <w:tc>
          <w:tcPr>
            <w:tcW w:w="3964" w:type="dxa"/>
            <w:tcBorders>
              <w:top w:val="nil"/>
              <w:bottom w:val="nil"/>
            </w:tcBorders>
          </w:tcPr>
          <w:p w14:paraId="6310EBAB" w14:textId="2E74726A" w:rsidR="00821E5C" w:rsidRDefault="00821E5C" w:rsidP="008B0DF2">
            <w:r>
              <w:t>Iran</w:t>
            </w:r>
          </w:p>
        </w:tc>
        <w:tc>
          <w:tcPr>
            <w:tcW w:w="1276" w:type="dxa"/>
            <w:tcBorders>
              <w:top w:val="nil"/>
              <w:bottom w:val="nil"/>
            </w:tcBorders>
          </w:tcPr>
          <w:p w14:paraId="1B2DDD62" w14:textId="5848E1B6" w:rsidR="00821E5C" w:rsidRDefault="00AD1E15" w:rsidP="008B0DF2">
            <w:r>
              <w:t>3</w:t>
            </w:r>
          </w:p>
        </w:tc>
        <w:tc>
          <w:tcPr>
            <w:tcW w:w="1276" w:type="dxa"/>
            <w:tcBorders>
              <w:top w:val="nil"/>
              <w:bottom w:val="nil"/>
            </w:tcBorders>
          </w:tcPr>
          <w:p w14:paraId="4992BF69" w14:textId="0AC810E0" w:rsidR="00821E5C" w:rsidRDefault="00A02182" w:rsidP="008B0DF2">
            <w:r>
              <w:t>8</w:t>
            </w:r>
          </w:p>
        </w:tc>
        <w:tc>
          <w:tcPr>
            <w:tcW w:w="1276" w:type="dxa"/>
            <w:tcBorders>
              <w:top w:val="nil"/>
              <w:bottom w:val="nil"/>
            </w:tcBorders>
          </w:tcPr>
          <w:p w14:paraId="1DC5EB93" w14:textId="4EF59B7D" w:rsidR="00821E5C" w:rsidRDefault="005F1397" w:rsidP="008B0DF2">
            <w:r>
              <w:t>3</w:t>
            </w:r>
          </w:p>
        </w:tc>
        <w:tc>
          <w:tcPr>
            <w:tcW w:w="1224" w:type="dxa"/>
            <w:tcBorders>
              <w:top w:val="nil"/>
              <w:bottom w:val="nil"/>
            </w:tcBorders>
          </w:tcPr>
          <w:p w14:paraId="4CEB245E" w14:textId="3D3FEDA9" w:rsidR="00821E5C" w:rsidRDefault="00A02182" w:rsidP="008B0DF2">
            <w:r>
              <w:t>14</w:t>
            </w:r>
          </w:p>
        </w:tc>
      </w:tr>
      <w:tr w:rsidR="00735ABE" w14:paraId="6866B26C" w14:textId="77777777" w:rsidTr="00AB7D68">
        <w:tc>
          <w:tcPr>
            <w:tcW w:w="3964" w:type="dxa"/>
            <w:tcBorders>
              <w:top w:val="nil"/>
              <w:bottom w:val="nil"/>
            </w:tcBorders>
          </w:tcPr>
          <w:p w14:paraId="42E9249E" w14:textId="445606E1" w:rsidR="00821E5C" w:rsidRDefault="00821E5C" w:rsidP="008B0DF2">
            <w:r>
              <w:t>Iraq</w:t>
            </w:r>
          </w:p>
        </w:tc>
        <w:tc>
          <w:tcPr>
            <w:tcW w:w="1276" w:type="dxa"/>
            <w:tcBorders>
              <w:top w:val="nil"/>
              <w:bottom w:val="nil"/>
            </w:tcBorders>
          </w:tcPr>
          <w:p w14:paraId="052E9147" w14:textId="7F07D6A9" w:rsidR="00821E5C" w:rsidRDefault="00AD1E15" w:rsidP="008B0DF2">
            <w:r>
              <w:t>3</w:t>
            </w:r>
          </w:p>
        </w:tc>
        <w:tc>
          <w:tcPr>
            <w:tcW w:w="1276" w:type="dxa"/>
            <w:tcBorders>
              <w:top w:val="nil"/>
              <w:bottom w:val="nil"/>
            </w:tcBorders>
          </w:tcPr>
          <w:p w14:paraId="6687F608" w14:textId="383C0B1C" w:rsidR="00821E5C" w:rsidRDefault="00A02182" w:rsidP="008B0DF2">
            <w:r>
              <w:t>9</w:t>
            </w:r>
          </w:p>
        </w:tc>
        <w:tc>
          <w:tcPr>
            <w:tcW w:w="1276" w:type="dxa"/>
            <w:tcBorders>
              <w:top w:val="nil"/>
              <w:bottom w:val="nil"/>
            </w:tcBorders>
          </w:tcPr>
          <w:p w14:paraId="08F67550" w14:textId="3F5AD843" w:rsidR="00821E5C" w:rsidRDefault="005F1397" w:rsidP="008B0DF2">
            <w:r>
              <w:t>3</w:t>
            </w:r>
          </w:p>
        </w:tc>
        <w:tc>
          <w:tcPr>
            <w:tcW w:w="1224" w:type="dxa"/>
            <w:tcBorders>
              <w:top w:val="nil"/>
              <w:bottom w:val="nil"/>
            </w:tcBorders>
          </w:tcPr>
          <w:p w14:paraId="71FF40D2" w14:textId="588D46E8" w:rsidR="00821E5C" w:rsidRDefault="00A02182" w:rsidP="008B0DF2">
            <w:r>
              <w:t>8</w:t>
            </w:r>
          </w:p>
        </w:tc>
      </w:tr>
      <w:tr w:rsidR="00735ABE" w14:paraId="3FA65D9D" w14:textId="77777777" w:rsidTr="00AB7D68">
        <w:tc>
          <w:tcPr>
            <w:tcW w:w="3964" w:type="dxa"/>
            <w:tcBorders>
              <w:top w:val="nil"/>
              <w:bottom w:val="nil"/>
            </w:tcBorders>
          </w:tcPr>
          <w:p w14:paraId="347325DA" w14:textId="3352AC52" w:rsidR="00821E5C" w:rsidRDefault="00821E5C" w:rsidP="008B0DF2">
            <w:r>
              <w:t>Ireland</w:t>
            </w:r>
          </w:p>
        </w:tc>
        <w:tc>
          <w:tcPr>
            <w:tcW w:w="1276" w:type="dxa"/>
            <w:tcBorders>
              <w:top w:val="nil"/>
              <w:bottom w:val="nil"/>
            </w:tcBorders>
          </w:tcPr>
          <w:p w14:paraId="407FFB6E" w14:textId="6AC2FF89" w:rsidR="00821E5C" w:rsidRDefault="00AD1E15" w:rsidP="008B0DF2">
            <w:r>
              <w:t>2</w:t>
            </w:r>
          </w:p>
        </w:tc>
        <w:tc>
          <w:tcPr>
            <w:tcW w:w="1276" w:type="dxa"/>
            <w:tcBorders>
              <w:top w:val="nil"/>
              <w:bottom w:val="nil"/>
            </w:tcBorders>
          </w:tcPr>
          <w:p w14:paraId="08DD7FA2" w14:textId="728311AD" w:rsidR="00821E5C" w:rsidRDefault="00A02182" w:rsidP="008B0DF2">
            <w:r>
              <w:t>5</w:t>
            </w:r>
          </w:p>
        </w:tc>
        <w:tc>
          <w:tcPr>
            <w:tcW w:w="1276" w:type="dxa"/>
            <w:tcBorders>
              <w:top w:val="nil"/>
              <w:bottom w:val="nil"/>
            </w:tcBorders>
          </w:tcPr>
          <w:p w14:paraId="34762712" w14:textId="1699B3CC" w:rsidR="00821E5C" w:rsidRDefault="00821E5C" w:rsidP="008B0DF2"/>
        </w:tc>
        <w:tc>
          <w:tcPr>
            <w:tcW w:w="1224" w:type="dxa"/>
            <w:tcBorders>
              <w:top w:val="nil"/>
              <w:bottom w:val="nil"/>
            </w:tcBorders>
          </w:tcPr>
          <w:p w14:paraId="33C5A060" w14:textId="21934C83" w:rsidR="00821E5C" w:rsidRDefault="00821E5C" w:rsidP="008B0DF2"/>
        </w:tc>
      </w:tr>
      <w:tr w:rsidR="00735ABE" w14:paraId="42005763" w14:textId="77777777" w:rsidTr="00AB7D68">
        <w:tc>
          <w:tcPr>
            <w:tcW w:w="3964" w:type="dxa"/>
            <w:tcBorders>
              <w:top w:val="nil"/>
              <w:bottom w:val="nil"/>
            </w:tcBorders>
          </w:tcPr>
          <w:p w14:paraId="55BF183F" w14:textId="045767D3" w:rsidR="00821E5C" w:rsidRDefault="005226E9" w:rsidP="008B0DF2">
            <w:r>
              <w:t>Italy</w:t>
            </w:r>
          </w:p>
        </w:tc>
        <w:tc>
          <w:tcPr>
            <w:tcW w:w="1276" w:type="dxa"/>
            <w:tcBorders>
              <w:top w:val="nil"/>
              <w:bottom w:val="nil"/>
            </w:tcBorders>
          </w:tcPr>
          <w:p w14:paraId="1F1213BD" w14:textId="55D22B92" w:rsidR="00821E5C" w:rsidRDefault="00AD1E15" w:rsidP="008B0DF2">
            <w:r>
              <w:t>1</w:t>
            </w:r>
          </w:p>
        </w:tc>
        <w:tc>
          <w:tcPr>
            <w:tcW w:w="1276" w:type="dxa"/>
            <w:tcBorders>
              <w:top w:val="nil"/>
              <w:bottom w:val="nil"/>
            </w:tcBorders>
          </w:tcPr>
          <w:p w14:paraId="138BEDE3" w14:textId="294A1841" w:rsidR="00821E5C" w:rsidRDefault="00A02182" w:rsidP="008B0DF2">
            <w:r>
              <w:t>2</w:t>
            </w:r>
          </w:p>
        </w:tc>
        <w:tc>
          <w:tcPr>
            <w:tcW w:w="1276" w:type="dxa"/>
            <w:tcBorders>
              <w:top w:val="nil"/>
              <w:bottom w:val="nil"/>
            </w:tcBorders>
          </w:tcPr>
          <w:p w14:paraId="7A31E817" w14:textId="4E72D49E" w:rsidR="00821E5C" w:rsidRDefault="005F1397" w:rsidP="008B0DF2">
            <w:r>
              <w:t>1</w:t>
            </w:r>
          </w:p>
        </w:tc>
        <w:tc>
          <w:tcPr>
            <w:tcW w:w="1224" w:type="dxa"/>
            <w:tcBorders>
              <w:top w:val="nil"/>
              <w:bottom w:val="nil"/>
            </w:tcBorders>
          </w:tcPr>
          <w:p w14:paraId="67A1B742" w14:textId="1CD8B700" w:rsidR="00821E5C" w:rsidRDefault="00A02182" w:rsidP="008B0DF2">
            <w:r>
              <w:t>2</w:t>
            </w:r>
          </w:p>
        </w:tc>
      </w:tr>
      <w:tr w:rsidR="00735ABE" w14:paraId="152C422F" w14:textId="77777777" w:rsidTr="00AB7D68">
        <w:tc>
          <w:tcPr>
            <w:tcW w:w="3964" w:type="dxa"/>
            <w:tcBorders>
              <w:top w:val="nil"/>
              <w:bottom w:val="nil"/>
            </w:tcBorders>
          </w:tcPr>
          <w:p w14:paraId="657EDFBD" w14:textId="2836B7E3" w:rsidR="00146E1C" w:rsidRDefault="005226E9" w:rsidP="008B0DF2">
            <w:r>
              <w:t>Japan</w:t>
            </w:r>
          </w:p>
        </w:tc>
        <w:tc>
          <w:tcPr>
            <w:tcW w:w="1276" w:type="dxa"/>
            <w:tcBorders>
              <w:top w:val="nil"/>
              <w:bottom w:val="nil"/>
            </w:tcBorders>
          </w:tcPr>
          <w:p w14:paraId="4F5A48AD" w14:textId="7ADE6317" w:rsidR="00146E1C" w:rsidRDefault="00AD1E15" w:rsidP="008B0DF2">
            <w:r>
              <w:t>4</w:t>
            </w:r>
          </w:p>
        </w:tc>
        <w:tc>
          <w:tcPr>
            <w:tcW w:w="1276" w:type="dxa"/>
            <w:tcBorders>
              <w:top w:val="nil"/>
              <w:bottom w:val="nil"/>
            </w:tcBorders>
          </w:tcPr>
          <w:p w14:paraId="55A2E7B8" w14:textId="1A913993" w:rsidR="00146E1C" w:rsidRDefault="00A02182" w:rsidP="008B0DF2">
            <w:r>
              <w:t>7</w:t>
            </w:r>
          </w:p>
        </w:tc>
        <w:tc>
          <w:tcPr>
            <w:tcW w:w="1276" w:type="dxa"/>
            <w:tcBorders>
              <w:top w:val="nil"/>
              <w:bottom w:val="nil"/>
            </w:tcBorders>
          </w:tcPr>
          <w:p w14:paraId="65A053A2" w14:textId="26539069" w:rsidR="00146E1C" w:rsidRDefault="005F1397" w:rsidP="008B0DF2">
            <w:r>
              <w:t>6</w:t>
            </w:r>
          </w:p>
        </w:tc>
        <w:tc>
          <w:tcPr>
            <w:tcW w:w="1224" w:type="dxa"/>
            <w:tcBorders>
              <w:top w:val="nil"/>
              <w:bottom w:val="nil"/>
            </w:tcBorders>
          </w:tcPr>
          <w:p w14:paraId="52B56D3B" w14:textId="40F14C99" w:rsidR="00146E1C" w:rsidRDefault="00A02182" w:rsidP="008B0DF2">
            <w:r>
              <w:t>12</w:t>
            </w:r>
          </w:p>
        </w:tc>
      </w:tr>
      <w:tr w:rsidR="00735ABE" w14:paraId="326E1644" w14:textId="77777777" w:rsidTr="00AB7D68">
        <w:tc>
          <w:tcPr>
            <w:tcW w:w="3964" w:type="dxa"/>
            <w:tcBorders>
              <w:top w:val="nil"/>
              <w:bottom w:val="nil"/>
            </w:tcBorders>
          </w:tcPr>
          <w:p w14:paraId="2B1EF859" w14:textId="563935B6" w:rsidR="00146E1C" w:rsidRDefault="005226E9" w:rsidP="008B0DF2">
            <w:r>
              <w:t>South Korea</w:t>
            </w:r>
          </w:p>
        </w:tc>
        <w:tc>
          <w:tcPr>
            <w:tcW w:w="1276" w:type="dxa"/>
            <w:tcBorders>
              <w:top w:val="nil"/>
              <w:bottom w:val="nil"/>
            </w:tcBorders>
          </w:tcPr>
          <w:p w14:paraId="5E2A3536" w14:textId="408C6E81" w:rsidR="00146E1C" w:rsidRDefault="00AD1E15" w:rsidP="008B0DF2">
            <w:r>
              <w:t>1</w:t>
            </w:r>
          </w:p>
        </w:tc>
        <w:tc>
          <w:tcPr>
            <w:tcW w:w="1276" w:type="dxa"/>
            <w:tcBorders>
              <w:top w:val="nil"/>
              <w:bottom w:val="nil"/>
            </w:tcBorders>
          </w:tcPr>
          <w:p w14:paraId="14485261" w14:textId="505A8C93" w:rsidR="00146E1C" w:rsidRDefault="00A02182" w:rsidP="008B0DF2">
            <w:r>
              <w:t>2</w:t>
            </w:r>
          </w:p>
        </w:tc>
        <w:tc>
          <w:tcPr>
            <w:tcW w:w="1276" w:type="dxa"/>
            <w:tcBorders>
              <w:top w:val="nil"/>
              <w:bottom w:val="nil"/>
            </w:tcBorders>
          </w:tcPr>
          <w:p w14:paraId="358D0D15" w14:textId="6ED7CBE8" w:rsidR="00146E1C" w:rsidRDefault="005F1397" w:rsidP="008B0DF2">
            <w:r>
              <w:t>1</w:t>
            </w:r>
          </w:p>
        </w:tc>
        <w:tc>
          <w:tcPr>
            <w:tcW w:w="1224" w:type="dxa"/>
            <w:tcBorders>
              <w:top w:val="nil"/>
              <w:bottom w:val="nil"/>
            </w:tcBorders>
          </w:tcPr>
          <w:p w14:paraId="7F3BC128" w14:textId="04145C02" w:rsidR="00146E1C" w:rsidRDefault="00A02182" w:rsidP="008B0DF2">
            <w:r>
              <w:t>1</w:t>
            </w:r>
          </w:p>
        </w:tc>
      </w:tr>
      <w:tr w:rsidR="00735ABE" w14:paraId="6E3992BC" w14:textId="77777777" w:rsidTr="00AB7D68">
        <w:tc>
          <w:tcPr>
            <w:tcW w:w="3964" w:type="dxa"/>
            <w:tcBorders>
              <w:top w:val="nil"/>
              <w:bottom w:val="nil"/>
            </w:tcBorders>
          </w:tcPr>
          <w:p w14:paraId="649FF7B7" w14:textId="7215A45A" w:rsidR="005226E9" w:rsidRDefault="005226E9" w:rsidP="008B0DF2">
            <w:r>
              <w:t>Kosovo</w:t>
            </w:r>
          </w:p>
        </w:tc>
        <w:tc>
          <w:tcPr>
            <w:tcW w:w="1276" w:type="dxa"/>
            <w:tcBorders>
              <w:top w:val="nil"/>
              <w:bottom w:val="nil"/>
            </w:tcBorders>
          </w:tcPr>
          <w:p w14:paraId="67EF1AB8" w14:textId="66781C29" w:rsidR="005226E9" w:rsidRDefault="00AD1E15" w:rsidP="008B0DF2">
            <w:r>
              <w:t>2</w:t>
            </w:r>
          </w:p>
        </w:tc>
        <w:tc>
          <w:tcPr>
            <w:tcW w:w="1276" w:type="dxa"/>
            <w:tcBorders>
              <w:top w:val="nil"/>
              <w:bottom w:val="nil"/>
            </w:tcBorders>
          </w:tcPr>
          <w:p w14:paraId="5AE0EC9E" w14:textId="3CCFCAE1" w:rsidR="005226E9" w:rsidRDefault="00A02182" w:rsidP="008B0DF2">
            <w:r>
              <w:t>4</w:t>
            </w:r>
          </w:p>
        </w:tc>
        <w:tc>
          <w:tcPr>
            <w:tcW w:w="1276" w:type="dxa"/>
            <w:tcBorders>
              <w:top w:val="nil"/>
              <w:bottom w:val="nil"/>
            </w:tcBorders>
          </w:tcPr>
          <w:p w14:paraId="01E25932" w14:textId="67B67339" w:rsidR="005226E9" w:rsidRDefault="005F1397" w:rsidP="008B0DF2">
            <w:r>
              <w:t>2</w:t>
            </w:r>
          </w:p>
        </w:tc>
        <w:tc>
          <w:tcPr>
            <w:tcW w:w="1224" w:type="dxa"/>
            <w:tcBorders>
              <w:top w:val="nil"/>
              <w:bottom w:val="nil"/>
            </w:tcBorders>
          </w:tcPr>
          <w:p w14:paraId="638486F0" w14:textId="1C1A64B6" w:rsidR="005226E9" w:rsidRDefault="00A02182" w:rsidP="008B0DF2">
            <w:r>
              <w:t>4</w:t>
            </w:r>
          </w:p>
        </w:tc>
      </w:tr>
      <w:tr w:rsidR="00735ABE" w14:paraId="16385623" w14:textId="77777777" w:rsidTr="00AB7D68">
        <w:tc>
          <w:tcPr>
            <w:tcW w:w="3964" w:type="dxa"/>
            <w:tcBorders>
              <w:top w:val="nil"/>
              <w:bottom w:val="nil"/>
            </w:tcBorders>
          </w:tcPr>
          <w:p w14:paraId="7E3CC4D3" w14:textId="59EA6F96" w:rsidR="005226E9" w:rsidRDefault="005226E9" w:rsidP="008B0DF2">
            <w:r>
              <w:t>Kyrgyzstan</w:t>
            </w:r>
          </w:p>
        </w:tc>
        <w:tc>
          <w:tcPr>
            <w:tcW w:w="1276" w:type="dxa"/>
            <w:tcBorders>
              <w:top w:val="nil"/>
              <w:bottom w:val="nil"/>
            </w:tcBorders>
          </w:tcPr>
          <w:p w14:paraId="7C57D82C" w14:textId="2AEB084C" w:rsidR="005226E9" w:rsidRDefault="005226E9" w:rsidP="008B0DF2"/>
        </w:tc>
        <w:tc>
          <w:tcPr>
            <w:tcW w:w="1276" w:type="dxa"/>
            <w:tcBorders>
              <w:top w:val="nil"/>
              <w:bottom w:val="nil"/>
            </w:tcBorders>
          </w:tcPr>
          <w:p w14:paraId="510D0433" w14:textId="15AA02C2" w:rsidR="005226E9" w:rsidRDefault="005226E9" w:rsidP="008B0DF2"/>
        </w:tc>
        <w:tc>
          <w:tcPr>
            <w:tcW w:w="1276" w:type="dxa"/>
            <w:tcBorders>
              <w:top w:val="nil"/>
              <w:bottom w:val="nil"/>
            </w:tcBorders>
          </w:tcPr>
          <w:p w14:paraId="7B66E7E0" w14:textId="5D6F39EE" w:rsidR="005226E9" w:rsidRDefault="005F1397" w:rsidP="008B0DF2">
            <w:r>
              <w:t>1</w:t>
            </w:r>
          </w:p>
        </w:tc>
        <w:tc>
          <w:tcPr>
            <w:tcW w:w="1224" w:type="dxa"/>
            <w:tcBorders>
              <w:top w:val="nil"/>
              <w:bottom w:val="nil"/>
            </w:tcBorders>
          </w:tcPr>
          <w:p w14:paraId="35DA63ED" w14:textId="3B96657F" w:rsidR="005226E9" w:rsidRDefault="00A02182" w:rsidP="008B0DF2">
            <w:r>
              <w:t>1</w:t>
            </w:r>
          </w:p>
        </w:tc>
      </w:tr>
      <w:tr w:rsidR="00735ABE" w14:paraId="72C45C4B" w14:textId="77777777" w:rsidTr="00AB7D68">
        <w:tc>
          <w:tcPr>
            <w:tcW w:w="3964" w:type="dxa"/>
            <w:tcBorders>
              <w:top w:val="nil"/>
              <w:bottom w:val="nil"/>
            </w:tcBorders>
          </w:tcPr>
          <w:p w14:paraId="2E52564E" w14:textId="11C7AA68" w:rsidR="005226E9" w:rsidRDefault="005226E9" w:rsidP="008B0DF2">
            <w:r>
              <w:t>Latvia</w:t>
            </w:r>
          </w:p>
        </w:tc>
        <w:tc>
          <w:tcPr>
            <w:tcW w:w="1276" w:type="dxa"/>
            <w:tcBorders>
              <w:top w:val="nil"/>
              <w:bottom w:val="nil"/>
            </w:tcBorders>
          </w:tcPr>
          <w:p w14:paraId="27C5C3AE" w14:textId="48331AAB" w:rsidR="005226E9" w:rsidRDefault="00AD1E15" w:rsidP="008B0DF2">
            <w:r>
              <w:t>1</w:t>
            </w:r>
          </w:p>
        </w:tc>
        <w:tc>
          <w:tcPr>
            <w:tcW w:w="1276" w:type="dxa"/>
            <w:tcBorders>
              <w:top w:val="nil"/>
              <w:bottom w:val="nil"/>
            </w:tcBorders>
          </w:tcPr>
          <w:p w14:paraId="68F0BFC7" w14:textId="40F830A8" w:rsidR="005226E9" w:rsidRDefault="00A02182" w:rsidP="008B0DF2">
            <w:r>
              <w:t>9</w:t>
            </w:r>
          </w:p>
        </w:tc>
        <w:tc>
          <w:tcPr>
            <w:tcW w:w="1276" w:type="dxa"/>
            <w:tcBorders>
              <w:top w:val="nil"/>
              <w:bottom w:val="nil"/>
            </w:tcBorders>
          </w:tcPr>
          <w:p w14:paraId="76FA1FC3" w14:textId="0F0E52B4" w:rsidR="005226E9" w:rsidRDefault="005F1397" w:rsidP="008B0DF2">
            <w:r>
              <w:t>1</w:t>
            </w:r>
          </w:p>
        </w:tc>
        <w:tc>
          <w:tcPr>
            <w:tcW w:w="1224" w:type="dxa"/>
            <w:tcBorders>
              <w:top w:val="nil"/>
              <w:bottom w:val="nil"/>
            </w:tcBorders>
          </w:tcPr>
          <w:p w14:paraId="74A1804F" w14:textId="13C088A3" w:rsidR="005226E9" w:rsidRDefault="00A02182" w:rsidP="008B0DF2">
            <w:r>
              <w:t>1</w:t>
            </w:r>
          </w:p>
        </w:tc>
      </w:tr>
      <w:tr w:rsidR="00735ABE" w14:paraId="19CF7AAC" w14:textId="77777777" w:rsidTr="00AB7D68">
        <w:tc>
          <w:tcPr>
            <w:tcW w:w="3964" w:type="dxa"/>
            <w:tcBorders>
              <w:top w:val="nil"/>
              <w:bottom w:val="nil"/>
            </w:tcBorders>
          </w:tcPr>
          <w:p w14:paraId="3FAA3825" w14:textId="5B3B01DC" w:rsidR="00146E1C" w:rsidRDefault="00151589" w:rsidP="008B0DF2">
            <w:r>
              <w:lastRenderedPageBreak/>
              <w:t>Lithuania</w:t>
            </w:r>
          </w:p>
        </w:tc>
        <w:tc>
          <w:tcPr>
            <w:tcW w:w="1276" w:type="dxa"/>
            <w:tcBorders>
              <w:top w:val="nil"/>
              <w:bottom w:val="nil"/>
            </w:tcBorders>
          </w:tcPr>
          <w:p w14:paraId="0038A8C1" w14:textId="36389A54" w:rsidR="00146E1C" w:rsidRDefault="00146E1C" w:rsidP="008B0DF2"/>
        </w:tc>
        <w:tc>
          <w:tcPr>
            <w:tcW w:w="1276" w:type="dxa"/>
            <w:tcBorders>
              <w:top w:val="nil"/>
              <w:bottom w:val="nil"/>
            </w:tcBorders>
          </w:tcPr>
          <w:p w14:paraId="18AEA844" w14:textId="348557CA" w:rsidR="00146E1C" w:rsidRDefault="00146E1C" w:rsidP="008B0DF2"/>
        </w:tc>
        <w:tc>
          <w:tcPr>
            <w:tcW w:w="1276" w:type="dxa"/>
            <w:tcBorders>
              <w:top w:val="nil"/>
              <w:bottom w:val="nil"/>
            </w:tcBorders>
          </w:tcPr>
          <w:p w14:paraId="7F79FC5C" w14:textId="338784CE" w:rsidR="00146E1C" w:rsidRDefault="005F1397" w:rsidP="008B0DF2">
            <w:r>
              <w:t>1</w:t>
            </w:r>
          </w:p>
        </w:tc>
        <w:tc>
          <w:tcPr>
            <w:tcW w:w="1224" w:type="dxa"/>
            <w:tcBorders>
              <w:top w:val="nil"/>
              <w:bottom w:val="nil"/>
            </w:tcBorders>
          </w:tcPr>
          <w:p w14:paraId="05D364D2" w14:textId="5C46A456" w:rsidR="00146E1C" w:rsidRDefault="00A02182" w:rsidP="008B0DF2">
            <w:r>
              <w:t>3</w:t>
            </w:r>
          </w:p>
        </w:tc>
      </w:tr>
      <w:tr w:rsidR="00735ABE" w14:paraId="55285D34" w14:textId="77777777" w:rsidTr="00AB7D68">
        <w:tc>
          <w:tcPr>
            <w:tcW w:w="3964" w:type="dxa"/>
            <w:tcBorders>
              <w:top w:val="nil"/>
              <w:bottom w:val="nil"/>
            </w:tcBorders>
          </w:tcPr>
          <w:p w14:paraId="529F1601" w14:textId="01C335E2" w:rsidR="00821E5C" w:rsidRDefault="00151589" w:rsidP="008B0DF2">
            <w:r>
              <w:t>Malta</w:t>
            </w:r>
          </w:p>
        </w:tc>
        <w:tc>
          <w:tcPr>
            <w:tcW w:w="1276" w:type="dxa"/>
            <w:tcBorders>
              <w:top w:val="nil"/>
              <w:bottom w:val="nil"/>
            </w:tcBorders>
          </w:tcPr>
          <w:p w14:paraId="3C1BF74F" w14:textId="7A85C0F6" w:rsidR="00821E5C" w:rsidRDefault="00821E5C" w:rsidP="008B0DF2"/>
        </w:tc>
        <w:tc>
          <w:tcPr>
            <w:tcW w:w="1276" w:type="dxa"/>
            <w:tcBorders>
              <w:top w:val="nil"/>
              <w:bottom w:val="nil"/>
            </w:tcBorders>
          </w:tcPr>
          <w:p w14:paraId="17EB6E77" w14:textId="7848A2BD" w:rsidR="00821E5C" w:rsidRDefault="00821E5C" w:rsidP="008B0DF2"/>
        </w:tc>
        <w:tc>
          <w:tcPr>
            <w:tcW w:w="1276" w:type="dxa"/>
            <w:tcBorders>
              <w:top w:val="nil"/>
              <w:bottom w:val="nil"/>
            </w:tcBorders>
          </w:tcPr>
          <w:p w14:paraId="3DF979C3" w14:textId="70FE9C43" w:rsidR="00821E5C" w:rsidRDefault="005F1397" w:rsidP="008B0DF2">
            <w:r>
              <w:t>1</w:t>
            </w:r>
          </w:p>
        </w:tc>
        <w:tc>
          <w:tcPr>
            <w:tcW w:w="1224" w:type="dxa"/>
            <w:tcBorders>
              <w:top w:val="nil"/>
              <w:bottom w:val="nil"/>
            </w:tcBorders>
          </w:tcPr>
          <w:p w14:paraId="26C0FFF7" w14:textId="1D1B7041" w:rsidR="00821E5C" w:rsidRDefault="00A02182" w:rsidP="008B0DF2">
            <w:r>
              <w:t>1</w:t>
            </w:r>
          </w:p>
        </w:tc>
      </w:tr>
      <w:tr w:rsidR="00735ABE" w14:paraId="27780813" w14:textId="77777777" w:rsidTr="00AB7D68">
        <w:tc>
          <w:tcPr>
            <w:tcW w:w="3964" w:type="dxa"/>
            <w:tcBorders>
              <w:top w:val="nil"/>
              <w:bottom w:val="nil"/>
            </w:tcBorders>
          </w:tcPr>
          <w:p w14:paraId="1AD5ED9A" w14:textId="38F6D43A" w:rsidR="00821E5C" w:rsidRDefault="00151589" w:rsidP="008B0DF2">
            <w:r>
              <w:t>Montenegro</w:t>
            </w:r>
          </w:p>
        </w:tc>
        <w:tc>
          <w:tcPr>
            <w:tcW w:w="1276" w:type="dxa"/>
            <w:tcBorders>
              <w:top w:val="nil"/>
              <w:bottom w:val="nil"/>
            </w:tcBorders>
          </w:tcPr>
          <w:p w14:paraId="1C08F3C1" w14:textId="5E585462" w:rsidR="00821E5C" w:rsidRDefault="00AD1E15" w:rsidP="008B0DF2">
            <w:r>
              <w:t>1</w:t>
            </w:r>
          </w:p>
        </w:tc>
        <w:tc>
          <w:tcPr>
            <w:tcW w:w="1276" w:type="dxa"/>
            <w:tcBorders>
              <w:top w:val="nil"/>
              <w:bottom w:val="nil"/>
            </w:tcBorders>
          </w:tcPr>
          <w:p w14:paraId="1E7BFF8B" w14:textId="0F7F4061" w:rsidR="00821E5C" w:rsidRDefault="00A02182" w:rsidP="008B0DF2">
            <w:r>
              <w:t>3</w:t>
            </w:r>
          </w:p>
        </w:tc>
        <w:tc>
          <w:tcPr>
            <w:tcW w:w="1276" w:type="dxa"/>
            <w:tcBorders>
              <w:top w:val="nil"/>
              <w:bottom w:val="nil"/>
            </w:tcBorders>
          </w:tcPr>
          <w:p w14:paraId="16073577" w14:textId="159812CA" w:rsidR="00821E5C" w:rsidRDefault="00821E5C" w:rsidP="008B0DF2"/>
        </w:tc>
        <w:tc>
          <w:tcPr>
            <w:tcW w:w="1224" w:type="dxa"/>
            <w:tcBorders>
              <w:top w:val="nil"/>
              <w:bottom w:val="nil"/>
            </w:tcBorders>
          </w:tcPr>
          <w:p w14:paraId="2D9AD206" w14:textId="0615990B" w:rsidR="00821E5C" w:rsidRDefault="00821E5C" w:rsidP="008B0DF2"/>
        </w:tc>
      </w:tr>
      <w:tr w:rsidR="00735ABE" w14:paraId="22EB92D4" w14:textId="77777777" w:rsidTr="00AB7D68">
        <w:tc>
          <w:tcPr>
            <w:tcW w:w="3964" w:type="dxa"/>
            <w:tcBorders>
              <w:top w:val="nil"/>
              <w:bottom w:val="nil"/>
            </w:tcBorders>
          </w:tcPr>
          <w:p w14:paraId="3F2D8EB8" w14:textId="70388698" w:rsidR="00821E5C" w:rsidRDefault="00151589" w:rsidP="008B0DF2">
            <w:r>
              <w:t>The Netherlands</w:t>
            </w:r>
          </w:p>
        </w:tc>
        <w:tc>
          <w:tcPr>
            <w:tcW w:w="1276" w:type="dxa"/>
            <w:tcBorders>
              <w:top w:val="nil"/>
              <w:bottom w:val="nil"/>
            </w:tcBorders>
          </w:tcPr>
          <w:p w14:paraId="51C8FAD1" w14:textId="7DAA2C28" w:rsidR="00821E5C" w:rsidRDefault="00AD1E15" w:rsidP="008B0DF2">
            <w:r>
              <w:t>3</w:t>
            </w:r>
          </w:p>
        </w:tc>
        <w:tc>
          <w:tcPr>
            <w:tcW w:w="1276" w:type="dxa"/>
            <w:tcBorders>
              <w:top w:val="nil"/>
              <w:bottom w:val="nil"/>
            </w:tcBorders>
          </w:tcPr>
          <w:p w14:paraId="264AF2D4" w14:textId="1FD57F6A" w:rsidR="00821E5C" w:rsidRDefault="00A02182" w:rsidP="008B0DF2">
            <w:r>
              <w:t>6</w:t>
            </w:r>
          </w:p>
        </w:tc>
        <w:tc>
          <w:tcPr>
            <w:tcW w:w="1276" w:type="dxa"/>
            <w:tcBorders>
              <w:top w:val="nil"/>
              <w:bottom w:val="nil"/>
            </w:tcBorders>
          </w:tcPr>
          <w:p w14:paraId="24526CC2" w14:textId="731C43B9" w:rsidR="00821E5C" w:rsidRDefault="005F1397" w:rsidP="008B0DF2">
            <w:r>
              <w:t>1</w:t>
            </w:r>
          </w:p>
        </w:tc>
        <w:tc>
          <w:tcPr>
            <w:tcW w:w="1224" w:type="dxa"/>
            <w:tcBorders>
              <w:top w:val="nil"/>
              <w:bottom w:val="nil"/>
            </w:tcBorders>
          </w:tcPr>
          <w:p w14:paraId="09231BBB" w14:textId="753AC9E0" w:rsidR="00821E5C" w:rsidRDefault="00A02182" w:rsidP="008B0DF2">
            <w:r>
              <w:t>4</w:t>
            </w:r>
          </w:p>
        </w:tc>
      </w:tr>
      <w:tr w:rsidR="00735ABE" w14:paraId="69718C7F" w14:textId="77777777" w:rsidTr="00AB7D68">
        <w:tc>
          <w:tcPr>
            <w:tcW w:w="3964" w:type="dxa"/>
            <w:tcBorders>
              <w:top w:val="nil"/>
              <w:bottom w:val="nil"/>
            </w:tcBorders>
          </w:tcPr>
          <w:p w14:paraId="5279FFF8" w14:textId="439057AD" w:rsidR="00821E5C" w:rsidRDefault="00151589" w:rsidP="008B0DF2">
            <w:r>
              <w:t>Nigeria</w:t>
            </w:r>
          </w:p>
        </w:tc>
        <w:tc>
          <w:tcPr>
            <w:tcW w:w="1276" w:type="dxa"/>
            <w:tcBorders>
              <w:top w:val="nil"/>
              <w:bottom w:val="nil"/>
            </w:tcBorders>
          </w:tcPr>
          <w:p w14:paraId="2D5DA955" w14:textId="046D04B4" w:rsidR="00821E5C" w:rsidRDefault="00AD1E15" w:rsidP="008B0DF2">
            <w:r>
              <w:t>2</w:t>
            </w:r>
          </w:p>
        </w:tc>
        <w:tc>
          <w:tcPr>
            <w:tcW w:w="1276" w:type="dxa"/>
            <w:tcBorders>
              <w:top w:val="nil"/>
              <w:bottom w:val="nil"/>
            </w:tcBorders>
          </w:tcPr>
          <w:p w14:paraId="7D35EC5B" w14:textId="5C85C57F" w:rsidR="00821E5C" w:rsidRDefault="00A02182" w:rsidP="008B0DF2">
            <w:r>
              <w:t>7</w:t>
            </w:r>
          </w:p>
        </w:tc>
        <w:tc>
          <w:tcPr>
            <w:tcW w:w="1276" w:type="dxa"/>
            <w:tcBorders>
              <w:top w:val="nil"/>
              <w:bottom w:val="nil"/>
            </w:tcBorders>
          </w:tcPr>
          <w:p w14:paraId="18B94E08" w14:textId="1E5F0685" w:rsidR="00821E5C" w:rsidRDefault="005F1397" w:rsidP="008B0DF2">
            <w:r>
              <w:t>3</w:t>
            </w:r>
          </w:p>
        </w:tc>
        <w:tc>
          <w:tcPr>
            <w:tcW w:w="1224" w:type="dxa"/>
            <w:tcBorders>
              <w:top w:val="nil"/>
              <w:bottom w:val="nil"/>
            </w:tcBorders>
          </w:tcPr>
          <w:p w14:paraId="17F33CD6" w14:textId="6B5F8D5C" w:rsidR="00821E5C" w:rsidRDefault="00A02182" w:rsidP="008B0DF2">
            <w:r>
              <w:t>16</w:t>
            </w:r>
          </w:p>
        </w:tc>
      </w:tr>
      <w:tr w:rsidR="00735ABE" w14:paraId="0D436433" w14:textId="77777777" w:rsidTr="00AB7D68">
        <w:tc>
          <w:tcPr>
            <w:tcW w:w="3964" w:type="dxa"/>
            <w:tcBorders>
              <w:top w:val="nil"/>
              <w:bottom w:val="nil"/>
            </w:tcBorders>
          </w:tcPr>
          <w:p w14:paraId="05E46CFD" w14:textId="4BEC6FEA" w:rsidR="00821E5C" w:rsidRDefault="00151589" w:rsidP="008B0DF2">
            <w:r>
              <w:t>Russian Federation</w:t>
            </w:r>
          </w:p>
        </w:tc>
        <w:tc>
          <w:tcPr>
            <w:tcW w:w="1276" w:type="dxa"/>
            <w:tcBorders>
              <w:top w:val="nil"/>
              <w:bottom w:val="nil"/>
            </w:tcBorders>
          </w:tcPr>
          <w:p w14:paraId="2735D0FF" w14:textId="655A1EC4" w:rsidR="00821E5C" w:rsidRDefault="00AD1E15" w:rsidP="008B0DF2">
            <w:r>
              <w:t>1</w:t>
            </w:r>
          </w:p>
        </w:tc>
        <w:tc>
          <w:tcPr>
            <w:tcW w:w="1276" w:type="dxa"/>
            <w:tcBorders>
              <w:top w:val="nil"/>
              <w:bottom w:val="nil"/>
            </w:tcBorders>
          </w:tcPr>
          <w:p w14:paraId="569F8B1F" w14:textId="12F677A0" w:rsidR="00821E5C" w:rsidRDefault="00A02182" w:rsidP="008B0DF2">
            <w:r>
              <w:t>2</w:t>
            </w:r>
          </w:p>
        </w:tc>
        <w:tc>
          <w:tcPr>
            <w:tcW w:w="1276" w:type="dxa"/>
            <w:tcBorders>
              <w:top w:val="nil"/>
              <w:bottom w:val="nil"/>
            </w:tcBorders>
          </w:tcPr>
          <w:p w14:paraId="41A8FEDA" w14:textId="3E89EEF6" w:rsidR="00821E5C" w:rsidRDefault="005F1397" w:rsidP="008B0DF2">
            <w:r>
              <w:t>1</w:t>
            </w:r>
          </w:p>
        </w:tc>
        <w:tc>
          <w:tcPr>
            <w:tcW w:w="1224" w:type="dxa"/>
            <w:tcBorders>
              <w:top w:val="nil"/>
              <w:bottom w:val="nil"/>
            </w:tcBorders>
          </w:tcPr>
          <w:p w14:paraId="0B45BBD4" w14:textId="4BBEED58" w:rsidR="00821E5C" w:rsidRDefault="00A02182" w:rsidP="008B0DF2">
            <w:r>
              <w:t>5</w:t>
            </w:r>
          </w:p>
        </w:tc>
      </w:tr>
      <w:tr w:rsidR="00735ABE" w14:paraId="61249544" w14:textId="77777777" w:rsidTr="00AB7D68">
        <w:tc>
          <w:tcPr>
            <w:tcW w:w="3964" w:type="dxa"/>
            <w:tcBorders>
              <w:top w:val="nil"/>
              <w:bottom w:val="nil"/>
            </w:tcBorders>
          </w:tcPr>
          <w:p w14:paraId="6710C849" w14:textId="20DD46B8" w:rsidR="00151589" w:rsidRDefault="00151589" w:rsidP="008B0DF2">
            <w:r>
              <w:t>Saudi Arabia</w:t>
            </w:r>
          </w:p>
        </w:tc>
        <w:tc>
          <w:tcPr>
            <w:tcW w:w="1276" w:type="dxa"/>
            <w:tcBorders>
              <w:top w:val="nil"/>
              <w:bottom w:val="nil"/>
            </w:tcBorders>
          </w:tcPr>
          <w:p w14:paraId="09E0791C" w14:textId="4D5B39F1" w:rsidR="00151589" w:rsidRDefault="00AD1E15" w:rsidP="008B0DF2">
            <w:r>
              <w:t>1</w:t>
            </w:r>
          </w:p>
        </w:tc>
        <w:tc>
          <w:tcPr>
            <w:tcW w:w="1276" w:type="dxa"/>
            <w:tcBorders>
              <w:top w:val="nil"/>
              <w:bottom w:val="nil"/>
            </w:tcBorders>
          </w:tcPr>
          <w:p w14:paraId="0392D076" w14:textId="1457EA7A" w:rsidR="00151589" w:rsidRDefault="00A02182" w:rsidP="008B0DF2">
            <w:r>
              <w:t>7</w:t>
            </w:r>
          </w:p>
        </w:tc>
        <w:tc>
          <w:tcPr>
            <w:tcW w:w="1276" w:type="dxa"/>
            <w:tcBorders>
              <w:top w:val="nil"/>
              <w:bottom w:val="nil"/>
            </w:tcBorders>
          </w:tcPr>
          <w:p w14:paraId="3253F591" w14:textId="4CA13A9E" w:rsidR="00151589" w:rsidRDefault="005F1397" w:rsidP="008B0DF2">
            <w:r>
              <w:t>1</w:t>
            </w:r>
          </w:p>
        </w:tc>
        <w:tc>
          <w:tcPr>
            <w:tcW w:w="1224" w:type="dxa"/>
            <w:tcBorders>
              <w:top w:val="nil"/>
              <w:bottom w:val="nil"/>
            </w:tcBorders>
          </w:tcPr>
          <w:p w14:paraId="5A008614" w14:textId="76A42A99" w:rsidR="00151589" w:rsidRDefault="00A02182" w:rsidP="008B0DF2">
            <w:r>
              <w:t>15</w:t>
            </w:r>
          </w:p>
        </w:tc>
      </w:tr>
      <w:tr w:rsidR="00735ABE" w14:paraId="02184597" w14:textId="77777777" w:rsidTr="00AB7D68">
        <w:tc>
          <w:tcPr>
            <w:tcW w:w="3964" w:type="dxa"/>
            <w:tcBorders>
              <w:top w:val="nil"/>
              <w:bottom w:val="nil"/>
            </w:tcBorders>
          </w:tcPr>
          <w:p w14:paraId="69830726" w14:textId="63EEBDC2" w:rsidR="00151589" w:rsidRDefault="00151589" w:rsidP="008B0DF2">
            <w:r>
              <w:t>Serbia</w:t>
            </w:r>
          </w:p>
        </w:tc>
        <w:tc>
          <w:tcPr>
            <w:tcW w:w="1276" w:type="dxa"/>
            <w:tcBorders>
              <w:top w:val="nil"/>
              <w:bottom w:val="nil"/>
            </w:tcBorders>
          </w:tcPr>
          <w:p w14:paraId="62B621F5" w14:textId="3FCAAC3E" w:rsidR="00151589" w:rsidRDefault="00AD1E15" w:rsidP="008B0DF2">
            <w:r>
              <w:t>1</w:t>
            </w:r>
          </w:p>
        </w:tc>
        <w:tc>
          <w:tcPr>
            <w:tcW w:w="1276" w:type="dxa"/>
            <w:tcBorders>
              <w:top w:val="nil"/>
              <w:bottom w:val="nil"/>
            </w:tcBorders>
          </w:tcPr>
          <w:p w14:paraId="00419617" w14:textId="0BCB0A63" w:rsidR="00151589" w:rsidRDefault="00A02182" w:rsidP="008B0DF2">
            <w:r>
              <w:t>9</w:t>
            </w:r>
          </w:p>
        </w:tc>
        <w:tc>
          <w:tcPr>
            <w:tcW w:w="1276" w:type="dxa"/>
            <w:tcBorders>
              <w:top w:val="nil"/>
              <w:bottom w:val="nil"/>
            </w:tcBorders>
          </w:tcPr>
          <w:p w14:paraId="6F279AEA" w14:textId="6052A4C6" w:rsidR="00151589" w:rsidRDefault="005F1397" w:rsidP="008B0DF2">
            <w:r>
              <w:t>1</w:t>
            </w:r>
          </w:p>
        </w:tc>
        <w:tc>
          <w:tcPr>
            <w:tcW w:w="1224" w:type="dxa"/>
            <w:tcBorders>
              <w:top w:val="nil"/>
              <w:bottom w:val="nil"/>
            </w:tcBorders>
          </w:tcPr>
          <w:p w14:paraId="5D6EE371" w14:textId="1303236D" w:rsidR="00151589" w:rsidRDefault="00A02182" w:rsidP="008B0DF2">
            <w:r>
              <w:t>1</w:t>
            </w:r>
          </w:p>
        </w:tc>
      </w:tr>
      <w:tr w:rsidR="00735ABE" w14:paraId="26BEC38E" w14:textId="77777777" w:rsidTr="00AB7D68">
        <w:tc>
          <w:tcPr>
            <w:tcW w:w="3964" w:type="dxa"/>
            <w:tcBorders>
              <w:top w:val="nil"/>
              <w:bottom w:val="nil"/>
            </w:tcBorders>
          </w:tcPr>
          <w:p w14:paraId="743BBF7F" w14:textId="58F2AF2A" w:rsidR="00151589" w:rsidRDefault="00151589" w:rsidP="008B0DF2">
            <w:r>
              <w:t>Singapore</w:t>
            </w:r>
          </w:p>
        </w:tc>
        <w:tc>
          <w:tcPr>
            <w:tcW w:w="1276" w:type="dxa"/>
            <w:tcBorders>
              <w:top w:val="nil"/>
              <w:bottom w:val="nil"/>
            </w:tcBorders>
          </w:tcPr>
          <w:p w14:paraId="332E638C" w14:textId="5D3E8A42" w:rsidR="00151589" w:rsidRDefault="00AD1E15" w:rsidP="008B0DF2">
            <w:r>
              <w:t>2</w:t>
            </w:r>
          </w:p>
        </w:tc>
        <w:tc>
          <w:tcPr>
            <w:tcW w:w="1276" w:type="dxa"/>
            <w:tcBorders>
              <w:top w:val="nil"/>
              <w:bottom w:val="nil"/>
            </w:tcBorders>
          </w:tcPr>
          <w:p w14:paraId="15ADC7CE" w14:textId="075A370F" w:rsidR="00151589" w:rsidRDefault="00A02182" w:rsidP="008B0DF2">
            <w:r>
              <w:t>3</w:t>
            </w:r>
          </w:p>
        </w:tc>
        <w:tc>
          <w:tcPr>
            <w:tcW w:w="1276" w:type="dxa"/>
            <w:tcBorders>
              <w:top w:val="nil"/>
              <w:bottom w:val="nil"/>
            </w:tcBorders>
          </w:tcPr>
          <w:p w14:paraId="46D6EA6D" w14:textId="059CDD51" w:rsidR="00151589" w:rsidRDefault="00151589" w:rsidP="008B0DF2"/>
        </w:tc>
        <w:tc>
          <w:tcPr>
            <w:tcW w:w="1224" w:type="dxa"/>
            <w:tcBorders>
              <w:top w:val="nil"/>
              <w:bottom w:val="nil"/>
            </w:tcBorders>
          </w:tcPr>
          <w:p w14:paraId="3DEC211A" w14:textId="6DE3273E" w:rsidR="00151589" w:rsidRDefault="00151589" w:rsidP="008B0DF2"/>
        </w:tc>
      </w:tr>
      <w:tr w:rsidR="00735ABE" w14:paraId="2CDA4095" w14:textId="77777777" w:rsidTr="00AB7D68">
        <w:tc>
          <w:tcPr>
            <w:tcW w:w="3964" w:type="dxa"/>
            <w:tcBorders>
              <w:top w:val="nil"/>
              <w:bottom w:val="nil"/>
            </w:tcBorders>
          </w:tcPr>
          <w:p w14:paraId="14D6EA82" w14:textId="7136C97A" w:rsidR="00151589" w:rsidRDefault="00151589" w:rsidP="008B0DF2">
            <w:r>
              <w:t>Slovenia</w:t>
            </w:r>
          </w:p>
        </w:tc>
        <w:tc>
          <w:tcPr>
            <w:tcW w:w="1276" w:type="dxa"/>
            <w:tcBorders>
              <w:top w:val="nil"/>
              <w:bottom w:val="nil"/>
            </w:tcBorders>
          </w:tcPr>
          <w:p w14:paraId="13EF2E75" w14:textId="434AE79C" w:rsidR="00151589" w:rsidRDefault="00AD1E15" w:rsidP="008B0DF2">
            <w:r>
              <w:t>1</w:t>
            </w:r>
          </w:p>
        </w:tc>
        <w:tc>
          <w:tcPr>
            <w:tcW w:w="1276" w:type="dxa"/>
            <w:tcBorders>
              <w:top w:val="nil"/>
              <w:bottom w:val="nil"/>
            </w:tcBorders>
          </w:tcPr>
          <w:p w14:paraId="59D5FEF1" w14:textId="2AFEEBAE" w:rsidR="00151589" w:rsidRDefault="00A02182" w:rsidP="008B0DF2">
            <w:r>
              <w:t>3</w:t>
            </w:r>
          </w:p>
        </w:tc>
        <w:tc>
          <w:tcPr>
            <w:tcW w:w="1276" w:type="dxa"/>
            <w:tcBorders>
              <w:top w:val="nil"/>
              <w:bottom w:val="nil"/>
            </w:tcBorders>
          </w:tcPr>
          <w:p w14:paraId="01A2457C" w14:textId="4DAF99EE" w:rsidR="00151589" w:rsidRDefault="005F1397" w:rsidP="008B0DF2">
            <w:r>
              <w:t>1</w:t>
            </w:r>
          </w:p>
        </w:tc>
        <w:tc>
          <w:tcPr>
            <w:tcW w:w="1224" w:type="dxa"/>
            <w:tcBorders>
              <w:top w:val="nil"/>
              <w:bottom w:val="nil"/>
            </w:tcBorders>
          </w:tcPr>
          <w:p w14:paraId="49506908" w14:textId="1E36F679" w:rsidR="00151589" w:rsidRDefault="00A02182" w:rsidP="008B0DF2">
            <w:r>
              <w:t>6</w:t>
            </w:r>
          </w:p>
        </w:tc>
      </w:tr>
      <w:tr w:rsidR="00735ABE" w14:paraId="6F11DBE3" w14:textId="77777777" w:rsidTr="00AB7D68">
        <w:tc>
          <w:tcPr>
            <w:tcW w:w="3964" w:type="dxa"/>
            <w:tcBorders>
              <w:top w:val="nil"/>
              <w:bottom w:val="nil"/>
            </w:tcBorders>
          </w:tcPr>
          <w:p w14:paraId="58CC2542" w14:textId="705849C3" w:rsidR="00151589" w:rsidRDefault="00151589" w:rsidP="008B0DF2">
            <w:r>
              <w:t>South Africa</w:t>
            </w:r>
          </w:p>
        </w:tc>
        <w:tc>
          <w:tcPr>
            <w:tcW w:w="1276" w:type="dxa"/>
            <w:tcBorders>
              <w:top w:val="nil"/>
              <w:bottom w:val="nil"/>
            </w:tcBorders>
          </w:tcPr>
          <w:p w14:paraId="2ABE3A82" w14:textId="2BA41926" w:rsidR="00151589" w:rsidRDefault="00AD1E15" w:rsidP="008B0DF2">
            <w:r>
              <w:t>1</w:t>
            </w:r>
          </w:p>
        </w:tc>
        <w:tc>
          <w:tcPr>
            <w:tcW w:w="1276" w:type="dxa"/>
            <w:tcBorders>
              <w:top w:val="nil"/>
              <w:bottom w:val="nil"/>
            </w:tcBorders>
          </w:tcPr>
          <w:p w14:paraId="5ED7456C" w14:textId="10A432A7" w:rsidR="00151589" w:rsidRDefault="00A02182" w:rsidP="008B0DF2">
            <w:r>
              <w:t>20</w:t>
            </w:r>
          </w:p>
        </w:tc>
        <w:tc>
          <w:tcPr>
            <w:tcW w:w="1276" w:type="dxa"/>
            <w:tcBorders>
              <w:top w:val="nil"/>
              <w:bottom w:val="nil"/>
            </w:tcBorders>
          </w:tcPr>
          <w:p w14:paraId="038F22EB" w14:textId="64B12104" w:rsidR="00151589" w:rsidRDefault="005F1397" w:rsidP="008B0DF2">
            <w:r>
              <w:t>1</w:t>
            </w:r>
          </w:p>
        </w:tc>
        <w:tc>
          <w:tcPr>
            <w:tcW w:w="1224" w:type="dxa"/>
            <w:tcBorders>
              <w:top w:val="nil"/>
              <w:bottom w:val="nil"/>
            </w:tcBorders>
          </w:tcPr>
          <w:p w14:paraId="253B4D51" w14:textId="3D9A5500" w:rsidR="00151589" w:rsidRDefault="00A02182" w:rsidP="008B0DF2">
            <w:r>
              <w:t>13</w:t>
            </w:r>
          </w:p>
        </w:tc>
      </w:tr>
      <w:tr w:rsidR="00735ABE" w14:paraId="21D22EB4" w14:textId="77777777" w:rsidTr="00AB7D68">
        <w:tc>
          <w:tcPr>
            <w:tcW w:w="3964" w:type="dxa"/>
            <w:tcBorders>
              <w:top w:val="nil"/>
              <w:bottom w:val="nil"/>
            </w:tcBorders>
          </w:tcPr>
          <w:p w14:paraId="0EB8CD42" w14:textId="0612C2D7" w:rsidR="00151589" w:rsidRDefault="00151589" w:rsidP="008B0DF2">
            <w:r>
              <w:t>Spain</w:t>
            </w:r>
          </w:p>
        </w:tc>
        <w:tc>
          <w:tcPr>
            <w:tcW w:w="1276" w:type="dxa"/>
            <w:tcBorders>
              <w:top w:val="nil"/>
              <w:bottom w:val="nil"/>
            </w:tcBorders>
          </w:tcPr>
          <w:p w14:paraId="62A71DDD" w14:textId="5165999A" w:rsidR="00151589" w:rsidRDefault="00AD1E15" w:rsidP="008B0DF2">
            <w:r>
              <w:t>1</w:t>
            </w:r>
          </w:p>
        </w:tc>
        <w:tc>
          <w:tcPr>
            <w:tcW w:w="1276" w:type="dxa"/>
            <w:tcBorders>
              <w:top w:val="nil"/>
              <w:bottom w:val="nil"/>
            </w:tcBorders>
          </w:tcPr>
          <w:p w14:paraId="4031A3AB" w14:textId="0637EC3D" w:rsidR="00151589" w:rsidRDefault="00A02182" w:rsidP="008B0DF2">
            <w:r>
              <w:t>1</w:t>
            </w:r>
          </w:p>
        </w:tc>
        <w:tc>
          <w:tcPr>
            <w:tcW w:w="1276" w:type="dxa"/>
            <w:tcBorders>
              <w:top w:val="nil"/>
              <w:bottom w:val="nil"/>
            </w:tcBorders>
          </w:tcPr>
          <w:p w14:paraId="4B609EAD" w14:textId="7A4C8352" w:rsidR="00151589" w:rsidRDefault="005F1397" w:rsidP="008B0DF2">
            <w:r>
              <w:t>1</w:t>
            </w:r>
          </w:p>
        </w:tc>
        <w:tc>
          <w:tcPr>
            <w:tcW w:w="1224" w:type="dxa"/>
            <w:tcBorders>
              <w:top w:val="nil"/>
              <w:bottom w:val="nil"/>
            </w:tcBorders>
          </w:tcPr>
          <w:p w14:paraId="54B43E98" w14:textId="64BBC10E" w:rsidR="00151589" w:rsidRDefault="00A02182" w:rsidP="008B0DF2">
            <w:r>
              <w:t>3</w:t>
            </w:r>
          </w:p>
        </w:tc>
      </w:tr>
      <w:tr w:rsidR="00735ABE" w14:paraId="3A768850" w14:textId="77777777" w:rsidTr="00AB7D68">
        <w:tc>
          <w:tcPr>
            <w:tcW w:w="3964" w:type="dxa"/>
            <w:tcBorders>
              <w:top w:val="nil"/>
              <w:bottom w:val="nil"/>
            </w:tcBorders>
          </w:tcPr>
          <w:p w14:paraId="02249878" w14:textId="18C97578" w:rsidR="00151589" w:rsidRDefault="00151589" w:rsidP="008B0DF2">
            <w:r>
              <w:t>Switzerland</w:t>
            </w:r>
          </w:p>
        </w:tc>
        <w:tc>
          <w:tcPr>
            <w:tcW w:w="1276" w:type="dxa"/>
            <w:tcBorders>
              <w:top w:val="nil"/>
              <w:bottom w:val="nil"/>
            </w:tcBorders>
          </w:tcPr>
          <w:p w14:paraId="50F9E8CB" w14:textId="41C277C5" w:rsidR="00151589" w:rsidRDefault="00AD1E15" w:rsidP="008B0DF2">
            <w:r>
              <w:t>1</w:t>
            </w:r>
          </w:p>
        </w:tc>
        <w:tc>
          <w:tcPr>
            <w:tcW w:w="1276" w:type="dxa"/>
            <w:tcBorders>
              <w:top w:val="nil"/>
              <w:bottom w:val="nil"/>
            </w:tcBorders>
          </w:tcPr>
          <w:p w14:paraId="1E648C3E" w14:textId="2A6EA326" w:rsidR="00151589" w:rsidRDefault="00A02182" w:rsidP="008B0DF2">
            <w:r>
              <w:t>4</w:t>
            </w:r>
          </w:p>
        </w:tc>
        <w:tc>
          <w:tcPr>
            <w:tcW w:w="1276" w:type="dxa"/>
            <w:tcBorders>
              <w:top w:val="nil"/>
              <w:bottom w:val="nil"/>
            </w:tcBorders>
          </w:tcPr>
          <w:p w14:paraId="1264DE7F" w14:textId="3E6565EB" w:rsidR="00151589" w:rsidRDefault="00151589" w:rsidP="008B0DF2"/>
        </w:tc>
        <w:tc>
          <w:tcPr>
            <w:tcW w:w="1224" w:type="dxa"/>
            <w:tcBorders>
              <w:top w:val="nil"/>
              <w:bottom w:val="nil"/>
            </w:tcBorders>
          </w:tcPr>
          <w:p w14:paraId="42B87BEA" w14:textId="5303AD87" w:rsidR="00151589" w:rsidRDefault="00151589" w:rsidP="008B0DF2"/>
        </w:tc>
      </w:tr>
      <w:tr w:rsidR="00735ABE" w14:paraId="5D2B620E" w14:textId="77777777" w:rsidTr="00AB7D68">
        <w:tc>
          <w:tcPr>
            <w:tcW w:w="3964" w:type="dxa"/>
            <w:tcBorders>
              <w:top w:val="nil"/>
              <w:bottom w:val="nil"/>
            </w:tcBorders>
          </w:tcPr>
          <w:p w14:paraId="2B5860A7" w14:textId="7B955B57" w:rsidR="00151589" w:rsidRDefault="00151589" w:rsidP="008B0DF2">
            <w:r>
              <w:t>United Kingdom</w:t>
            </w:r>
          </w:p>
        </w:tc>
        <w:tc>
          <w:tcPr>
            <w:tcW w:w="1276" w:type="dxa"/>
            <w:tcBorders>
              <w:top w:val="nil"/>
              <w:bottom w:val="nil"/>
            </w:tcBorders>
          </w:tcPr>
          <w:p w14:paraId="7880BF9B" w14:textId="5C799DB3" w:rsidR="00151589" w:rsidRDefault="00AD1E15" w:rsidP="008B0DF2">
            <w:r>
              <w:t>7</w:t>
            </w:r>
          </w:p>
        </w:tc>
        <w:tc>
          <w:tcPr>
            <w:tcW w:w="1276" w:type="dxa"/>
            <w:tcBorders>
              <w:top w:val="nil"/>
              <w:bottom w:val="nil"/>
            </w:tcBorders>
          </w:tcPr>
          <w:p w14:paraId="7E438E72" w14:textId="7175AB1D" w:rsidR="00151589" w:rsidRDefault="00A02182" w:rsidP="008B0DF2">
            <w:r>
              <w:t>18</w:t>
            </w:r>
          </w:p>
        </w:tc>
        <w:tc>
          <w:tcPr>
            <w:tcW w:w="1276" w:type="dxa"/>
            <w:tcBorders>
              <w:top w:val="nil"/>
              <w:bottom w:val="nil"/>
            </w:tcBorders>
          </w:tcPr>
          <w:p w14:paraId="00BCB669" w14:textId="739226FC" w:rsidR="00151589" w:rsidRDefault="005F1397" w:rsidP="008B0DF2">
            <w:r>
              <w:t>6</w:t>
            </w:r>
          </w:p>
        </w:tc>
        <w:tc>
          <w:tcPr>
            <w:tcW w:w="1224" w:type="dxa"/>
            <w:tcBorders>
              <w:top w:val="nil"/>
              <w:bottom w:val="nil"/>
            </w:tcBorders>
          </w:tcPr>
          <w:p w14:paraId="62AE8B85" w14:textId="60684F9B" w:rsidR="00151589" w:rsidRDefault="00A02182" w:rsidP="008B0DF2">
            <w:r>
              <w:t>27</w:t>
            </w:r>
          </w:p>
        </w:tc>
      </w:tr>
      <w:tr w:rsidR="00735ABE" w14:paraId="0AC88EF9" w14:textId="77777777" w:rsidTr="00AB7D68">
        <w:tc>
          <w:tcPr>
            <w:tcW w:w="3964" w:type="dxa"/>
            <w:tcBorders>
              <w:top w:val="nil"/>
            </w:tcBorders>
          </w:tcPr>
          <w:p w14:paraId="25DCEF4A" w14:textId="2BDE0661" w:rsidR="00151589" w:rsidRDefault="00151589" w:rsidP="008B0DF2">
            <w:r>
              <w:t>United States</w:t>
            </w:r>
          </w:p>
        </w:tc>
        <w:tc>
          <w:tcPr>
            <w:tcW w:w="1276" w:type="dxa"/>
            <w:tcBorders>
              <w:top w:val="nil"/>
            </w:tcBorders>
          </w:tcPr>
          <w:p w14:paraId="27D4B2B7" w14:textId="40A3D3C3" w:rsidR="00151589" w:rsidRDefault="00AD1E15" w:rsidP="008B0DF2">
            <w:r>
              <w:t>5</w:t>
            </w:r>
          </w:p>
        </w:tc>
        <w:tc>
          <w:tcPr>
            <w:tcW w:w="1276" w:type="dxa"/>
            <w:tcBorders>
              <w:top w:val="nil"/>
            </w:tcBorders>
          </w:tcPr>
          <w:p w14:paraId="25D8DF3D" w14:textId="4A326E39" w:rsidR="00151589" w:rsidRDefault="00A02182" w:rsidP="008B0DF2">
            <w:r>
              <w:t>20</w:t>
            </w:r>
          </w:p>
        </w:tc>
        <w:tc>
          <w:tcPr>
            <w:tcW w:w="1276" w:type="dxa"/>
            <w:tcBorders>
              <w:top w:val="nil"/>
            </w:tcBorders>
          </w:tcPr>
          <w:p w14:paraId="0BF8E8F3" w14:textId="48EE9891" w:rsidR="00151589" w:rsidRDefault="005F1397" w:rsidP="008B0DF2">
            <w:r>
              <w:t>5</w:t>
            </w:r>
          </w:p>
        </w:tc>
        <w:tc>
          <w:tcPr>
            <w:tcW w:w="1224" w:type="dxa"/>
            <w:tcBorders>
              <w:top w:val="nil"/>
            </w:tcBorders>
          </w:tcPr>
          <w:p w14:paraId="670D782F" w14:textId="1CC2DAA2" w:rsidR="00151589" w:rsidRDefault="00A02182" w:rsidP="008B0DF2">
            <w:r>
              <w:t>8</w:t>
            </w:r>
          </w:p>
        </w:tc>
      </w:tr>
    </w:tbl>
    <w:p w14:paraId="2C18DB8E" w14:textId="0EECBAC8" w:rsidR="00FD3F85" w:rsidRDefault="00FD3F85" w:rsidP="00633D27"/>
    <w:p w14:paraId="148DC0F4" w14:textId="77777777" w:rsidR="003435E0" w:rsidRDefault="003435E0" w:rsidP="003435E0">
      <w:r>
        <w:t>Empty cells: no cases reported</w:t>
      </w:r>
    </w:p>
    <w:p w14:paraId="10AE94C3" w14:textId="77777777" w:rsidR="003435E0" w:rsidRDefault="003435E0" w:rsidP="00633D27"/>
    <w:p w14:paraId="2AC6452D" w14:textId="77777777" w:rsidR="00FD3F85" w:rsidRDefault="00FD3F85">
      <w:r>
        <w:br w:type="page"/>
      </w:r>
    </w:p>
    <w:p w14:paraId="1AA3563B" w14:textId="77777777" w:rsidR="007E7EAF" w:rsidRDefault="007E7EAF" w:rsidP="00633D27">
      <w:pPr>
        <w:sectPr w:rsidR="007E7EAF">
          <w:pgSz w:w="11906" w:h="16838"/>
          <w:pgMar w:top="1440" w:right="1440" w:bottom="1440" w:left="1440" w:header="708" w:footer="708" w:gutter="0"/>
          <w:cols w:space="708"/>
          <w:docGrid w:linePitch="360"/>
        </w:sectPr>
      </w:pPr>
    </w:p>
    <w:p w14:paraId="6C799241" w14:textId="341CACEB" w:rsidR="00E54BE1" w:rsidRDefault="00FD3F85" w:rsidP="00633D27">
      <w:r>
        <w:lastRenderedPageBreak/>
        <w:t>Appendix Figure 1:</w:t>
      </w:r>
      <w:r w:rsidR="007B7F2C" w:rsidRPr="007B7F2C">
        <w:t xml:space="preserve"> </w:t>
      </w:r>
      <w:r w:rsidR="007B7F2C" w:rsidRPr="002F328A">
        <w:t xml:space="preserve">Ten most commonly prescribed </w:t>
      </w:r>
      <w:r w:rsidR="007B7F2C">
        <w:t xml:space="preserve">empiric </w:t>
      </w:r>
      <w:r w:rsidR="007B7F2C" w:rsidRPr="002F328A">
        <w:t>antibiotic regimens amongst hospitalised neonates and children with sepsis, by country income status. Numbers show the percentage of patient</w:t>
      </w:r>
      <w:r w:rsidR="007B7F2C">
        <w:t>s.</w:t>
      </w:r>
    </w:p>
    <w:p w14:paraId="1C2AB011" w14:textId="3A4FC8F4" w:rsidR="007E7EAF" w:rsidRDefault="00351AA9" w:rsidP="00633D27">
      <w:r>
        <w:rPr>
          <w:noProof/>
          <w:lang w:eastAsia="en-GB"/>
        </w:rPr>
        <w:drawing>
          <wp:inline distT="0" distB="0" distL="0" distR="0" wp14:anchorId="21DD02D2" wp14:editId="7332DEC4">
            <wp:extent cx="6957611" cy="4997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drugs by income and age empiric.emf"/>
                    <pic:cNvPicPr/>
                  </pic:nvPicPr>
                  <pic:blipFill rotWithShape="1">
                    <a:blip r:embed="rId13" cstate="print">
                      <a:extLst>
                        <a:ext uri="{28A0092B-C50C-407E-A947-70E740481C1C}">
                          <a14:useLocalDpi xmlns:a14="http://schemas.microsoft.com/office/drawing/2010/main" val="0"/>
                        </a:ext>
                      </a:extLst>
                    </a:blip>
                    <a:srcRect l="3551" t="3456" r="1895" b="3212"/>
                    <a:stretch/>
                  </pic:blipFill>
                  <pic:spPr bwMode="auto">
                    <a:xfrm>
                      <a:off x="0" y="0"/>
                      <a:ext cx="6974555" cy="5009472"/>
                    </a:xfrm>
                    <a:prstGeom prst="rect">
                      <a:avLst/>
                    </a:prstGeom>
                    <a:ln>
                      <a:noFill/>
                    </a:ln>
                    <a:extLst>
                      <a:ext uri="{53640926-AAD7-44D8-BBD7-CCE9431645EC}">
                        <a14:shadowObscured xmlns:a14="http://schemas.microsoft.com/office/drawing/2010/main"/>
                      </a:ext>
                    </a:extLst>
                  </pic:spPr>
                </pic:pic>
              </a:graphicData>
            </a:graphic>
          </wp:inline>
        </w:drawing>
      </w:r>
    </w:p>
    <w:p w14:paraId="76C08CFC" w14:textId="358D6F5D" w:rsidR="007E7EAF" w:rsidRPr="0048448F" w:rsidRDefault="007E7EAF" w:rsidP="00633D27">
      <w:r>
        <w:t>Pip. and inhibitor = piperacillin and beta lactamase inhibitor</w:t>
      </w:r>
    </w:p>
    <w:sectPr w:rsidR="007E7EAF" w:rsidRPr="0048448F" w:rsidSect="00B55E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0178" w14:textId="77777777" w:rsidR="00982B11" w:rsidRDefault="00982B11" w:rsidP="008C5C28">
      <w:pPr>
        <w:spacing w:line="240" w:lineRule="auto"/>
      </w:pPr>
      <w:r>
        <w:separator/>
      </w:r>
    </w:p>
  </w:endnote>
  <w:endnote w:type="continuationSeparator" w:id="0">
    <w:p w14:paraId="19AD59A8" w14:textId="77777777" w:rsidR="00982B11" w:rsidRDefault="00982B11" w:rsidP="008C5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777036"/>
      <w:docPartObj>
        <w:docPartGallery w:val="Page Numbers (Bottom of Page)"/>
        <w:docPartUnique/>
      </w:docPartObj>
    </w:sdtPr>
    <w:sdtEndPr>
      <w:rPr>
        <w:noProof/>
      </w:rPr>
    </w:sdtEndPr>
    <w:sdtContent>
      <w:p w14:paraId="43E7EF6D" w14:textId="16089BAF" w:rsidR="00BC7E84" w:rsidRDefault="00BC7E84">
        <w:pPr>
          <w:pStyle w:val="Footer"/>
          <w:jc w:val="right"/>
        </w:pPr>
        <w:r>
          <w:fldChar w:fldCharType="begin"/>
        </w:r>
        <w:r>
          <w:instrText xml:space="preserve"> PAGE   \* MERGEFORMAT </w:instrText>
        </w:r>
        <w:r>
          <w:fldChar w:fldCharType="separate"/>
        </w:r>
        <w:r w:rsidR="005512B9">
          <w:rPr>
            <w:noProof/>
          </w:rPr>
          <w:t>9</w:t>
        </w:r>
        <w:r>
          <w:rPr>
            <w:noProof/>
          </w:rPr>
          <w:fldChar w:fldCharType="end"/>
        </w:r>
      </w:p>
    </w:sdtContent>
  </w:sdt>
  <w:p w14:paraId="5F9CB780" w14:textId="77777777" w:rsidR="00BC7E84" w:rsidRDefault="00BC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F252" w14:textId="77777777" w:rsidR="00982B11" w:rsidRDefault="00982B11" w:rsidP="008C5C28">
      <w:pPr>
        <w:spacing w:line="240" w:lineRule="auto"/>
      </w:pPr>
      <w:r>
        <w:separator/>
      </w:r>
    </w:p>
  </w:footnote>
  <w:footnote w:type="continuationSeparator" w:id="0">
    <w:p w14:paraId="73623847" w14:textId="77777777" w:rsidR="00982B11" w:rsidRDefault="00982B11" w:rsidP="008C5C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F4"/>
    <w:multiLevelType w:val="hybridMultilevel"/>
    <w:tmpl w:val="3F78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B7DC9"/>
    <w:multiLevelType w:val="hybridMultilevel"/>
    <w:tmpl w:val="9B70A93C"/>
    <w:lvl w:ilvl="0" w:tplc="DC263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rzvpsvnfppwzep9ztp9szurvtsvaxrt0za&quot;&gt;refs&lt;record-ids&gt;&lt;item&gt;44&lt;/item&gt;&lt;item&gt;80&lt;/item&gt;&lt;/record-ids&gt;&lt;/item&gt;&lt;/Libraries&gt;"/>
  </w:docVars>
  <w:rsids>
    <w:rsidRoot w:val="00B64A13"/>
    <w:rsid w:val="000037CA"/>
    <w:rsid w:val="00014959"/>
    <w:rsid w:val="00020960"/>
    <w:rsid w:val="000272E7"/>
    <w:rsid w:val="00037779"/>
    <w:rsid w:val="00037947"/>
    <w:rsid w:val="00043C62"/>
    <w:rsid w:val="000450F0"/>
    <w:rsid w:val="00046FBE"/>
    <w:rsid w:val="00056B49"/>
    <w:rsid w:val="00057388"/>
    <w:rsid w:val="0006476C"/>
    <w:rsid w:val="00074764"/>
    <w:rsid w:val="00077B90"/>
    <w:rsid w:val="000901F0"/>
    <w:rsid w:val="00093759"/>
    <w:rsid w:val="00094227"/>
    <w:rsid w:val="00096DF0"/>
    <w:rsid w:val="000A2EDA"/>
    <w:rsid w:val="000A5459"/>
    <w:rsid w:val="000A586F"/>
    <w:rsid w:val="000B16F8"/>
    <w:rsid w:val="000B3E47"/>
    <w:rsid w:val="000B64A9"/>
    <w:rsid w:val="000B7552"/>
    <w:rsid w:val="000C0B34"/>
    <w:rsid w:val="000C5AF7"/>
    <w:rsid w:val="000D04D1"/>
    <w:rsid w:val="000D1534"/>
    <w:rsid w:val="000F041B"/>
    <w:rsid w:val="00104963"/>
    <w:rsid w:val="001226C0"/>
    <w:rsid w:val="001229CF"/>
    <w:rsid w:val="00124413"/>
    <w:rsid w:val="001262E4"/>
    <w:rsid w:val="00127CE7"/>
    <w:rsid w:val="00127FE0"/>
    <w:rsid w:val="0013157A"/>
    <w:rsid w:val="00131BC2"/>
    <w:rsid w:val="001379F3"/>
    <w:rsid w:val="0014518B"/>
    <w:rsid w:val="00146999"/>
    <w:rsid w:val="00146E1C"/>
    <w:rsid w:val="00151441"/>
    <w:rsid w:val="00151589"/>
    <w:rsid w:val="001541E4"/>
    <w:rsid w:val="00154FF4"/>
    <w:rsid w:val="001552B6"/>
    <w:rsid w:val="00156026"/>
    <w:rsid w:val="00156876"/>
    <w:rsid w:val="00163CFE"/>
    <w:rsid w:val="00163F96"/>
    <w:rsid w:val="001703CF"/>
    <w:rsid w:val="00172454"/>
    <w:rsid w:val="00173632"/>
    <w:rsid w:val="0018128B"/>
    <w:rsid w:val="00186347"/>
    <w:rsid w:val="001A0C21"/>
    <w:rsid w:val="001A20AC"/>
    <w:rsid w:val="001B1178"/>
    <w:rsid w:val="001C6CD3"/>
    <w:rsid w:val="001C6D66"/>
    <w:rsid w:val="001D04B5"/>
    <w:rsid w:val="001D3D40"/>
    <w:rsid w:val="001D6AE7"/>
    <w:rsid w:val="001D739E"/>
    <w:rsid w:val="001E5323"/>
    <w:rsid w:val="001F175A"/>
    <w:rsid w:val="001F579E"/>
    <w:rsid w:val="001F7755"/>
    <w:rsid w:val="00202FEC"/>
    <w:rsid w:val="00203CD9"/>
    <w:rsid w:val="00211382"/>
    <w:rsid w:val="00214D8D"/>
    <w:rsid w:val="00222A25"/>
    <w:rsid w:val="00231589"/>
    <w:rsid w:val="00234071"/>
    <w:rsid w:val="00242618"/>
    <w:rsid w:val="00246CD7"/>
    <w:rsid w:val="002472B1"/>
    <w:rsid w:val="002530BC"/>
    <w:rsid w:val="00262FB5"/>
    <w:rsid w:val="00266BD8"/>
    <w:rsid w:val="00277659"/>
    <w:rsid w:val="00280B15"/>
    <w:rsid w:val="00281A19"/>
    <w:rsid w:val="00283C0B"/>
    <w:rsid w:val="00285DB2"/>
    <w:rsid w:val="00285FFE"/>
    <w:rsid w:val="00290746"/>
    <w:rsid w:val="00290825"/>
    <w:rsid w:val="002A0316"/>
    <w:rsid w:val="002A25ED"/>
    <w:rsid w:val="002A3697"/>
    <w:rsid w:val="002A5F53"/>
    <w:rsid w:val="002B20C0"/>
    <w:rsid w:val="002B39BD"/>
    <w:rsid w:val="002B6F0B"/>
    <w:rsid w:val="002C0D2D"/>
    <w:rsid w:val="002C20D8"/>
    <w:rsid w:val="002C2982"/>
    <w:rsid w:val="002C73E5"/>
    <w:rsid w:val="002D1087"/>
    <w:rsid w:val="002D3A93"/>
    <w:rsid w:val="002D3C48"/>
    <w:rsid w:val="002E2960"/>
    <w:rsid w:val="002F2C52"/>
    <w:rsid w:val="002F7551"/>
    <w:rsid w:val="002F7BED"/>
    <w:rsid w:val="0030068D"/>
    <w:rsid w:val="00302AD9"/>
    <w:rsid w:val="003043B4"/>
    <w:rsid w:val="003200FC"/>
    <w:rsid w:val="003232F8"/>
    <w:rsid w:val="003248F2"/>
    <w:rsid w:val="0032677D"/>
    <w:rsid w:val="003300B2"/>
    <w:rsid w:val="00330D58"/>
    <w:rsid w:val="003375C0"/>
    <w:rsid w:val="003435E0"/>
    <w:rsid w:val="00345465"/>
    <w:rsid w:val="00351AA9"/>
    <w:rsid w:val="003537B6"/>
    <w:rsid w:val="00354C8C"/>
    <w:rsid w:val="00362293"/>
    <w:rsid w:val="00365465"/>
    <w:rsid w:val="00367A4D"/>
    <w:rsid w:val="003700C9"/>
    <w:rsid w:val="003708AF"/>
    <w:rsid w:val="0038115F"/>
    <w:rsid w:val="003832A6"/>
    <w:rsid w:val="00385A07"/>
    <w:rsid w:val="00393F14"/>
    <w:rsid w:val="003956E5"/>
    <w:rsid w:val="003968C6"/>
    <w:rsid w:val="003968CE"/>
    <w:rsid w:val="003969DF"/>
    <w:rsid w:val="003B134C"/>
    <w:rsid w:val="003B35CB"/>
    <w:rsid w:val="003B4E78"/>
    <w:rsid w:val="003B6559"/>
    <w:rsid w:val="003C0F0D"/>
    <w:rsid w:val="003C33B9"/>
    <w:rsid w:val="003D537B"/>
    <w:rsid w:val="003D5982"/>
    <w:rsid w:val="003E0260"/>
    <w:rsid w:val="003E0F13"/>
    <w:rsid w:val="003F13EF"/>
    <w:rsid w:val="003F3ABD"/>
    <w:rsid w:val="003F42C1"/>
    <w:rsid w:val="00403AB4"/>
    <w:rsid w:val="004125B9"/>
    <w:rsid w:val="004205C5"/>
    <w:rsid w:val="00426CD1"/>
    <w:rsid w:val="004275F7"/>
    <w:rsid w:val="00431B66"/>
    <w:rsid w:val="0043568A"/>
    <w:rsid w:val="004429F1"/>
    <w:rsid w:val="00443E98"/>
    <w:rsid w:val="00444678"/>
    <w:rsid w:val="00447277"/>
    <w:rsid w:val="00451F87"/>
    <w:rsid w:val="00452DBC"/>
    <w:rsid w:val="00453FB6"/>
    <w:rsid w:val="004562A1"/>
    <w:rsid w:val="0045784F"/>
    <w:rsid w:val="0048448F"/>
    <w:rsid w:val="00485288"/>
    <w:rsid w:val="0049118D"/>
    <w:rsid w:val="00494CB1"/>
    <w:rsid w:val="004A245A"/>
    <w:rsid w:val="004A597B"/>
    <w:rsid w:val="004A7B5D"/>
    <w:rsid w:val="004C5520"/>
    <w:rsid w:val="004D3B87"/>
    <w:rsid w:val="004D43A8"/>
    <w:rsid w:val="004D6D4D"/>
    <w:rsid w:val="004E4BBC"/>
    <w:rsid w:val="00500E25"/>
    <w:rsid w:val="005061E1"/>
    <w:rsid w:val="00507E58"/>
    <w:rsid w:val="00513273"/>
    <w:rsid w:val="00513F1D"/>
    <w:rsid w:val="0052071F"/>
    <w:rsid w:val="005226E9"/>
    <w:rsid w:val="00522C07"/>
    <w:rsid w:val="00522F62"/>
    <w:rsid w:val="00523D83"/>
    <w:rsid w:val="005249E6"/>
    <w:rsid w:val="00524F82"/>
    <w:rsid w:val="005311E2"/>
    <w:rsid w:val="005512B9"/>
    <w:rsid w:val="00551BA1"/>
    <w:rsid w:val="00552DF3"/>
    <w:rsid w:val="0055435F"/>
    <w:rsid w:val="0055487F"/>
    <w:rsid w:val="00556233"/>
    <w:rsid w:val="005603F6"/>
    <w:rsid w:val="00561A9C"/>
    <w:rsid w:val="00571978"/>
    <w:rsid w:val="00571D87"/>
    <w:rsid w:val="00571E5B"/>
    <w:rsid w:val="00572311"/>
    <w:rsid w:val="00573AEB"/>
    <w:rsid w:val="005778B1"/>
    <w:rsid w:val="00583247"/>
    <w:rsid w:val="00584796"/>
    <w:rsid w:val="005913AF"/>
    <w:rsid w:val="0059230C"/>
    <w:rsid w:val="00594838"/>
    <w:rsid w:val="005A41CD"/>
    <w:rsid w:val="005A65BC"/>
    <w:rsid w:val="005B1D3D"/>
    <w:rsid w:val="005B248E"/>
    <w:rsid w:val="005B34F4"/>
    <w:rsid w:val="005B3666"/>
    <w:rsid w:val="005B45D5"/>
    <w:rsid w:val="005B59A4"/>
    <w:rsid w:val="005B71FC"/>
    <w:rsid w:val="005C1443"/>
    <w:rsid w:val="005C428F"/>
    <w:rsid w:val="005C677D"/>
    <w:rsid w:val="005C6DFD"/>
    <w:rsid w:val="005D0BF8"/>
    <w:rsid w:val="005D3380"/>
    <w:rsid w:val="005D5255"/>
    <w:rsid w:val="005F1397"/>
    <w:rsid w:val="005F2688"/>
    <w:rsid w:val="005F31E8"/>
    <w:rsid w:val="005F485B"/>
    <w:rsid w:val="005F4CFF"/>
    <w:rsid w:val="005F5C54"/>
    <w:rsid w:val="0060100C"/>
    <w:rsid w:val="00606791"/>
    <w:rsid w:val="00610705"/>
    <w:rsid w:val="00611CDC"/>
    <w:rsid w:val="006152D2"/>
    <w:rsid w:val="00633331"/>
    <w:rsid w:val="00633C96"/>
    <w:rsid w:val="00633D27"/>
    <w:rsid w:val="00640B24"/>
    <w:rsid w:val="00641455"/>
    <w:rsid w:val="00641F16"/>
    <w:rsid w:val="00643E7A"/>
    <w:rsid w:val="00645D81"/>
    <w:rsid w:val="00646849"/>
    <w:rsid w:val="00647DA4"/>
    <w:rsid w:val="00650E5A"/>
    <w:rsid w:val="00653335"/>
    <w:rsid w:val="0066137E"/>
    <w:rsid w:val="00662B01"/>
    <w:rsid w:val="00664E83"/>
    <w:rsid w:val="00665BE1"/>
    <w:rsid w:val="006664D6"/>
    <w:rsid w:val="00670A99"/>
    <w:rsid w:val="00677571"/>
    <w:rsid w:val="00677E53"/>
    <w:rsid w:val="00685CF0"/>
    <w:rsid w:val="0068675A"/>
    <w:rsid w:val="006902F0"/>
    <w:rsid w:val="006907F0"/>
    <w:rsid w:val="00694A63"/>
    <w:rsid w:val="00694E3A"/>
    <w:rsid w:val="006A21B3"/>
    <w:rsid w:val="006B1B69"/>
    <w:rsid w:val="006B3506"/>
    <w:rsid w:val="006C0C6C"/>
    <w:rsid w:val="006C3981"/>
    <w:rsid w:val="006D3276"/>
    <w:rsid w:val="006D40A2"/>
    <w:rsid w:val="006F130C"/>
    <w:rsid w:val="006F30A7"/>
    <w:rsid w:val="006F47C9"/>
    <w:rsid w:val="0070099C"/>
    <w:rsid w:val="00703458"/>
    <w:rsid w:val="00703A10"/>
    <w:rsid w:val="00720261"/>
    <w:rsid w:val="00735ABE"/>
    <w:rsid w:val="00746A93"/>
    <w:rsid w:val="0075492B"/>
    <w:rsid w:val="00756E91"/>
    <w:rsid w:val="00760C94"/>
    <w:rsid w:val="00763DB2"/>
    <w:rsid w:val="00764B04"/>
    <w:rsid w:val="00765723"/>
    <w:rsid w:val="00765EAC"/>
    <w:rsid w:val="00781C33"/>
    <w:rsid w:val="0078456E"/>
    <w:rsid w:val="007921FA"/>
    <w:rsid w:val="00793B5B"/>
    <w:rsid w:val="0079410D"/>
    <w:rsid w:val="00797239"/>
    <w:rsid w:val="00797C5B"/>
    <w:rsid w:val="00797E23"/>
    <w:rsid w:val="007A10B8"/>
    <w:rsid w:val="007A6D3B"/>
    <w:rsid w:val="007B08DE"/>
    <w:rsid w:val="007B1EBA"/>
    <w:rsid w:val="007B6083"/>
    <w:rsid w:val="007B7F2C"/>
    <w:rsid w:val="007C2758"/>
    <w:rsid w:val="007D1BB5"/>
    <w:rsid w:val="007D2A79"/>
    <w:rsid w:val="007D3119"/>
    <w:rsid w:val="007D543E"/>
    <w:rsid w:val="007D5D86"/>
    <w:rsid w:val="007D6E66"/>
    <w:rsid w:val="007E3897"/>
    <w:rsid w:val="007E6C36"/>
    <w:rsid w:val="007E7EAF"/>
    <w:rsid w:val="007F78F2"/>
    <w:rsid w:val="008056B2"/>
    <w:rsid w:val="00806836"/>
    <w:rsid w:val="008105BE"/>
    <w:rsid w:val="0081176A"/>
    <w:rsid w:val="0081473D"/>
    <w:rsid w:val="00816E14"/>
    <w:rsid w:val="00821E5C"/>
    <w:rsid w:val="008222C1"/>
    <w:rsid w:val="00823090"/>
    <w:rsid w:val="00844C0F"/>
    <w:rsid w:val="008861AA"/>
    <w:rsid w:val="00886374"/>
    <w:rsid w:val="008865D6"/>
    <w:rsid w:val="008A056F"/>
    <w:rsid w:val="008A4B61"/>
    <w:rsid w:val="008B0DF2"/>
    <w:rsid w:val="008C5767"/>
    <w:rsid w:val="008C5906"/>
    <w:rsid w:val="008C5C28"/>
    <w:rsid w:val="008D4F90"/>
    <w:rsid w:val="008D5D6A"/>
    <w:rsid w:val="008D7837"/>
    <w:rsid w:val="008D7C5C"/>
    <w:rsid w:val="008E0C63"/>
    <w:rsid w:val="008E3976"/>
    <w:rsid w:val="008F2AA0"/>
    <w:rsid w:val="008F4DCC"/>
    <w:rsid w:val="008F6D02"/>
    <w:rsid w:val="0090183F"/>
    <w:rsid w:val="00910541"/>
    <w:rsid w:val="00912C94"/>
    <w:rsid w:val="00915B33"/>
    <w:rsid w:val="00916F6D"/>
    <w:rsid w:val="009179DE"/>
    <w:rsid w:val="00917AE6"/>
    <w:rsid w:val="0092403B"/>
    <w:rsid w:val="0092431C"/>
    <w:rsid w:val="009265E4"/>
    <w:rsid w:val="009271A4"/>
    <w:rsid w:val="00932890"/>
    <w:rsid w:val="00934071"/>
    <w:rsid w:val="009443B6"/>
    <w:rsid w:val="0094603F"/>
    <w:rsid w:val="00950B10"/>
    <w:rsid w:val="009565C7"/>
    <w:rsid w:val="00957F3A"/>
    <w:rsid w:val="0096668A"/>
    <w:rsid w:val="00966DF5"/>
    <w:rsid w:val="0097001E"/>
    <w:rsid w:val="009700FA"/>
    <w:rsid w:val="009718A1"/>
    <w:rsid w:val="00980DA6"/>
    <w:rsid w:val="00982B11"/>
    <w:rsid w:val="00983E0E"/>
    <w:rsid w:val="009860C4"/>
    <w:rsid w:val="00991E50"/>
    <w:rsid w:val="00992BC0"/>
    <w:rsid w:val="00993899"/>
    <w:rsid w:val="009B09F5"/>
    <w:rsid w:val="009B21DD"/>
    <w:rsid w:val="009B570F"/>
    <w:rsid w:val="009C2067"/>
    <w:rsid w:val="009C3A55"/>
    <w:rsid w:val="009C5048"/>
    <w:rsid w:val="009D15E6"/>
    <w:rsid w:val="009D4628"/>
    <w:rsid w:val="009D7630"/>
    <w:rsid w:val="009E0F0C"/>
    <w:rsid w:val="009E2C9D"/>
    <w:rsid w:val="009E39BA"/>
    <w:rsid w:val="009E46C6"/>
    <w:rsid w:val="009E6762"/>
    <w:rsid w:val="009E6AB9"/>
    <w:rsid w:val="009F0793"/>
    <w:rsid w:val="009F164A"/>
    <w:rsid w:val="009F4B5A"/>
    <w:rsid w:val="009F7B9E"/>
    <w:rsid w:val="00A02182"/>
    <w:rsid w:val="00A0356B"/>
    <w:rsid w:val="00A05AB3"/>
    <w:rsid w:val="00A06A92"/>
    <w:rsid w:val="00A0740B"/>
    <w:rsid w:val="00A134F2"/>
    <w:rsid w:val="00A14D55"/>
    <w:rsid w:val="00A1543D"/>
    <w:rsid w:val="00A15926"/>
    <w:rsid w:val="00A21A99"/>
    <w:rsid w:val="00A24FF8"/>
    <w:rsid w:val="00A30880"/>
    <w:rsid w:val="00A30AD6"/>
    <w:rsid w:val="00A350CE"/>
    <w:rsid w:val="00A41F77"/>
    <w:rsid w:val="00A426B3"/>
    <w:rsid w:val="00A4471D"/>
    <w:rsid w:val="00A506FB"/>
    <w:rsid w:val="00A53B74"/>
    <w:rsid w:val="00A54018"/>
    <w:rsid w:val="00A550E2"/>
    <w:rsid w:val="00A56EBC"/>
    <w:rsid w:val="00A711C9"/>
    <w:rsid w:val="00A73CF2"/>
    <w:rsid w:val="00A8443A"/>
    <w:rsid w:val="00A86E95"/>
    <w:rsid w:val="00A946EA"/>
    <w:rsid w:val="00A94E56"/>
    <w:rsid w:val="00AA2002"/>
    <w:rsid w:val="00AA4B23"/>
    <w:rsid w:val="00AA4F50"/>
    <w:rsid w:val="00AA5CCA"/>
    <w:rsid w:val="00AB026C"/>
    <w:rsid w:val="00AB18F8"/>
    <w:rsid w:val="00AB7D68"/>
    <w:rsid w:val="00AC148C"/>
    <w:rsid w:val="00AC151D"/>
    <w:rsid w:val="00AC3B49"/>
    <w:rsid w:val="00AC4C00"/>
    <w:rsid w:val="00AD1E15"/>
    <w:rsid w:val="00AD41B3"/>
    <w:rsid w:val="00AE1219"/>
    <w:rsid w:val="00AE49C1"/>
    <w:rsid w:val="00AF0170"/>
    <w:rsid w:val="00AF0A23"/>
    <w:rsid w:val="00AF579B"/>
    <w:rsid w:val="00AF5B90"/>
    <w:rsid w:val="00B00484"/>
    <w:rsid w:val="00B160B1"/>
    <w:rsid w:val="00B25D15"/>
    <w:rsid w:val="00B330A7"/>
    <w:rsid w:val="00B457E0"/>
    <w:rsid w:val="00B518CB"/>
    <w:rsid w:val="00B51D73"/>
    <w:rsid w:val="00B5256D"/>
    <w:rsid w:val="00B535D0"/>
    <w:rsid w:val="00B538C9"/>
    <w:rsid w:val="00B55EFA"/>
    <w:rsid w:val="00B572E7"/>
    <w:rsid w:val="00B64A13"/>
    <w:rsid w:val="00B66EBE"/>
    <w:rsid w:val="00B7183F"/>
    <w:rsid w:val="00B75C33"/>
    <w:rsid w:val="00B75F8F"/>
    <w:rsid w:val="00B822DF"/>
    <w:rsid w:val="00B82805"/>
    <w:rsid w:val="00B82A38"/>
    <w:rsid w:val="00B843DB"/>
    <w:rsid w:val="00B84F0D"/>
    <w:rsid w:val="00B85D3C"/>
    <w:rsid w:val="00B86960"/>
    <w:rsid w:val="00B92C80"/>
    <w:rsid w:val="00B9327E"/>
    <w:rsid w:val="00B94F9E"/>
    <w:rsid w:val="00B96F7C"/>
    <w:rsid w:val="00BA251E"/>
    <w:rsid w:val="00BA4343"/>
    <w:rsid w:val="00BA4409"/>
    <w:rsid w:val="00BB278D"/>
    <w:rsid w:val="00BB291A"/>
    <w:rsid w:val="00BC0831"/>
    <w:rsid w:val="00BC7E84"/>
    <w:rsid w:val="00BD301A"/>
    <w:rsid w:val="00BE05A2"/>
    <w:rsid w:val="00BE0E15"/>
    <w:rsid w:val="00BF6FC1"/>
    <w:rsid w:val="00C069E8"/>
    <w:rsid w:val="00C10032"/>
    <w:rsid w:val="00C30D20"/>
    <w:rsid w:val="00C3368B"/>
    <w:rsid w:val="00C40483"/>
    <w:rsid w:val="00C40DA4"/>
    <w:rsid w:val="00C44653"/>
    <w:rsid w:val="00C44930"/>
    <w:rsid w:val="00C5204E"/>
    <w:rsid w:val="00C5211B"/>
    <w:rsid w:val="00C54B77"/>
    <w:rsid w:val="00C62736"/>
    <w:rsid w:val="00C627CE"/>
    <w:rsid w:val="00C62D9C"/>
    <w:rsid w:val="00C639C2"/>
    <w:rsid w:val="00C659B7"/>
    <w:rsid w:val="00C66FE4"/>
    <w:rsid w:val="00C71FCA"/>
    <w:rsid w:val="00C734D0"/>
    <w:rsid w:val="00C7374D"/>
    <w:rsid w:val="00C75970"/>
    <w:rsid w:val="00C768BB"/>
    <w:rsid w:val="00C80651"/>
    <w:rsid w:val="00C8313C"/>
    <w:rsid w:val="00C8662D"/>
    <w:rsid w:val="00C91A33"/>
    <w:rsid w:val="00C92253"/>
    <w:rsid w:val="00CA7E70"/>
    <w:rsid w:val="00CB5ECE"/>
    <w:rsid w:val="00CB5FDC"/>
    <w:rsid w:val="00CB649C"/>
    <w:rsid w:val="00CB7918"/>
    <w:rsid w:val="00CB79A0"/>
    <w:rsid w:val="00CC54AB"/>
    <w:rsid w:val="00CD0604"/>
    <w:rsid w:val="00CD3F80"/>
    <w:rsid w:val="00CD47F4"/>
    <w:rsid w:val="00CD65BB"/>
    <w:rsid w:val="00CF36ED"/>
    <w:rsid w:val="00CF4FD0"/>
    <w:rsid w:val="00CF5AF5"/>
    <w:rsid w:val="00D0541B"/>
    <w:rsid w:val="00D06BD9"/>
    <w:rsid w:val="00D10580"/>
    <w:rsid w:val="00D12FBD"/>
    <w:rsid w:val="00D153BA"/>
    <w:rsid w:val="00D17E32"/>
    <w:rsid w:val="00D25829"/>
    <w:rsid w:val="00D31E47"/>
    <w:rsid w:val="00D3423E"/>
    <w:rsid w:val="00D35485"/>
    <w:rsid w:val="00D51305"/>
    <w:rsid w:val="00D51984"/>
    <w:rsid w:val="00D51B27"/>
    <w:rsid w:val="00D5336B"/>
    <w:rsid w:val="00D55C76"/>
    <w:rsid w:val="00D6566D"/>
    <w:rsid w:val="00D65B47"/>
    <w:rsid w:val="00D706EC"/>
    <w:rsid w:val="00D75F75"/>
    <w:rsid w:val="00D77EAD"/>
    <w:rsid w:val="00D84A5E"/>
    <w:rsid w:val="00D904DC"/>
    <w:rsid w:val="00D90951"/>
    <w:rsid w:val="00D911EC"/>
    <w:rsid w:val="00D94E74"/>
    <w:rsid w:val="00DA1A80"/>
    <w:rsid w:val="00DA32AA"/>
    <w:rsid w:val="00DA5498"/>
    <w:rsid w:val="00DA5EBE"/>
    <w:rsid w:val="00DC1B1E"/>
    <w:rsid w:val="00DC6751"/>
    <w:rsid w:val="00DC78CA"/>
    <w:rsid w:val="00DD262F"/>
    <w:rsid w:val="00DE1263"/>
    <w:rsid w:val="00DE251D"/>
    <w:rsid w:val="00DE3AE6"/>
    <w:rsid w:val="00DE6A46"/>
    <w:rsid w:val="00DF0A12"/>
    <w:rsid w:val="00DF6B27"/>
    <w:rsid w:val="00DF7F63"/>
    <w:rsid w:val="00E04F76"/>
    <w:rsid w:val="00E114DA"/>
    <w:rsid w:val="00E12C28"/>
    <w:rsid w:val="00E2043B"/>
    <w:rsid w:val="00E2262D"/>
    <w:rsid w:val="00E301E0"/>
    <w:rsid w:val="00E34D94"/>
    <w:rsid w:val="00E411B9"/>
    <w:rsid w:val="00E54BE1"/>
    <w:rsid w:val="00E54FCA"/>
    <w:rsid w:val="00E608D0"/>
    <w:rsid w:val="00E61EDF"/>
    <w:rsid w:val="00E83EF9"/>
    <w:rsid w:val="00EA6B7F"/>
    <w:rsid w:val="00EB0263"/>
    <w:rsid w:val="00EB16A5"/>
    <w:rsid w:val="00EB39F1"/>
    <w:rsid w:val="00EC4602"/>
    <w:rsid w:val="00EC5210"/>
    <w:rsid w:val="00EC5917"/>
    <w:rsid w:val="00EC59B7"/>
    <w:rsid w:val="00ED6A25"/>
    <w:rsid w:val="00EF2248"/>
    <w:rsid w:val="00EF311C"/>
    <w:rsid w:val="00EF52A1"/>
    <w:rsid w:val="00EF63DA"/>
    <w:rsid w:val="00EF6E22"/>
    <w:rsid w:val="00EF7C49"/>
    <w:rsid w:val="00F027FA"/>
    <w:rsid w:val="00F064DC"/>
    <w:rsid w:val="00F06C68"/>
    <w:rsid w:val="00F10EBD"/>
    <w:rsid w:val="00F1102D"/>
    <w:rsid w:val="00F12039"/>
    <w:rsid w:val="00F12A24"/>
    <w:rsid w:val="00F14C44"/>
    <w:rsid w:val="00F15359"/>
    <w:rsid w:val="00F15C60"/>
    <w:rsid w:val="00F173B2"/>
    <w:rsid w:val="00F23200"/>
    <w:rsid w:val="00F30CAD"/>
    <w:rsid w:val="00F32996"/>
    <w:rsid w:val="00F34BA3"/>
    <w:rsid w:val="00F434C5"/>
    <w:rsid w:val="00F44DE8"/>
    <w:rsid w:val="00F501FB"/>
    <w:rsid w:val="00F50285"/>
    <w:rsid w:val="00F517C4"/>
    <w:rsid w:val="00F521B2"/>
    <w:rsid w:val="00F52629"/>
    <w:rsid w:val="00F52C03"/>
    <w:rsid w:val="00F55A7F"/>
    <w:rsid w:val="00F60C5E"/>
    <w:rsid w:val="00F61619"/>
    <w:rsid w:val="00F61C9D"/>
    <w:rsid w:val="00F663BE"/>
    <w:rsid w:val="00F666A1"/>
    <w:rsid w:val="00F75B8B"/>
    <w:rsid w:val="00F76144"/>
    <w:rsid w:val="00F76EE9"/>
    <w:rsid w:val="00F848F8"/>
    <w:rsid w:val="00F91EED"/>
    <w:rsid w:val="00F92027"/>
    <w:rsid w:val="00F94A72"/>
    <w:rsid w:val="00F97A04"/>
    <w:rsid w:val="00FA07FA"/>
    <w:rsid w:val="00FA6565"/>
    <w:rsid w:val="00FB03D2"/>
    <w:rsid w:val="00FB6C36"/>
    <w:rsid w:val="00FC103F"/>
    <w:rsid w:val="00FC486A"/>
    <w:rsid w:val="00FD3F85"/>
    <w:rsid w:val="00FD5781"/>
    <w:rsid w:val="00FD6DD1"/>
    <w:rsid w:val="00FD7678"/>
    <w:rsid w:val="00FE0831"/>
    <w:rsid w:val="00FE33C5"/>
    <w:rsid w:val="00FF5B91"/>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065B"/>
  <w15:chartTrackingRefBased/>
  <w15:docId w15:val="{3E4BBDDF-9504-4FDA-B37C-44B67F8F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1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4A13"/>
    <w:rPr>
      <w:sz w:val="16"/>
      <w:szCs w:val="16"/>
    </w:rPr>
  </w:style>
  <w:style w:type="paragraph" w:styleId="CommentText">
    <w:name w:val="annotation text"/>
    <w:basedOn w:val="Normal"/>
    <w:link w:val="CommentTextChar"/>
    <w:uiPriority w:val="99"/>
    <w:unhideWhenUsed/>
    <w:rsid w:val="00B64A13"/>
    <w:pPr>
      <w:spacing w:line="240" w:lineRule="auto"/>
    </w:pPr>
  </w:style>
  <w:style w:type="character" w:customStyle="1" w:styleId="CommentTextChar">
    <w:name w:val="Comment Text Char"/>
    <w:basedOn w:val="DefaultParagraphFont"/>
    <w:link w:val="CommentText"/>
    <w:uiPriority w:val="99"/>
    <w:rsid w:val="00B64A13"/>
  </w:style>
  <w:style w:type="paragraph" w:styleId="CommentSubject">
    <w:name w:val="annotation subject"/>
    <w:basedOn w:val="CommentText"/>
    <w:next w:val="CommentText"/>
    <w:link w:val="CommentSubjectChar"/>
    <w:uiPriority w:val="99"/>
    <w:semiHidden/>
    <w:unhideWhenUsed/>
    <w:rsid w:val="00B64A13"/>
    <w:rPr>
      <w:b/>
      <w:bCs/>
    </w:rPr>
  </w:style>
  <w:style w:type="character" w:customStyle="1" w:styleId="CommentSubjectChar">
    <w:name w:val="Comment Subject Char"/>
    <w:basedOn w:val="CommentTextChar"/>
    <w:link w:val="CommentSubject"/>
    <w:uiPriority w:val="99"/>
    <w:semiHidden/>
    <w:rsid w:val="00B64A13"/>
    <w:rPr>
      <w:b/>
      <w:bCs/>
    </w:rPr>
  </w:style>
  <w:style w:type="paragraph" w:styleId="BalloonText">
    <w:name w:val="Balloon Text"/>
    <w:basedOn w:val="Normal"/>
    <w:link w:val="BalloonTextChar"/>
    <w:uiPriority w:val="99"/>
    <w:semiHidden/>
    <w:unhideWhenUsed/>
    <w:rsid w:val="00B64A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13"/>
    <w:rPr>
      <w:rFonts w:ascii="Segoe UI" w:hAnsi="Segoe UI" w:cs="Segoe UI"/>
      <w:sz w:val="18"/>
      <w:szCs w:val="18"/>
    </w:rPr>
  </w:style>
  <w:style w:type="paragraph" w:customStyle="1" w:styleId="EndNoteBibliographyTitle">
    <w:name w:val="EndNote Bibliography Title"/>
    <w:basedOn w:val="Normal"/>
    <w:link w:val="EndNoteBibliographyTitleChar"/>
    <w:rsid w:val="00F34BA3"/>
    <w:pPr>
      <w:jc w:val="center"/>
    </w:pPr>
    <w:rPr>
      <w:noProof/>
      <w:lang w:val="en-US"/>
    </w:rPr>
  </w:style>
  <w:style w:type="character" w:customStyle="1" w:styleId="EndNoteBibliographyTitleChar">
    <w:name w:val="EndNote Bibliography Title Char"/>
    <w:basedOn w:val="DefaultParagraphFont"/>
    <w:link w:val="EndNoteBibliographyTitle"/>
    <w:rsid w:val="00F34BA3"/>
    <w:rPr>
      <w:noProof/>
      <w:lang w:val="en-US"/>
    </w:rPr>
  </w:style>
  <w:style w:type="paragraph" w:customStyle="1" w:styleId="EndNoteBibliography">
    <w:name w:val="EndNote Bibliography"/>
    <w:basedOn w:val="Normal"/>
    <w:link w:val="EndNoteBibliographyChar"/>
    <w:rsid w:val="00F34BA3"/>
    <w:pPr>
      <w:spacing w:line="240" w:lineRule="auto"/>
    </w:pPr>
    <w:rPr>
      <w:noProof/>
      <w:lang w:val="en-US"/>
    </w:rPr>
  </w:style>
  <w:style w:type="character" w:customStyle="1" w:styleId="EndNoteBibliographyChar">
    <w:name w:val="EndNote Bibliography Char"/>
    <w:basedOn w:val="DefaultParagraphFont"/>
    <w:link w:val="EndNoteBibliography"/>
    <w:rsid w:val="00F34BA3"/>
    <w:rPr>
      <w:noProof/>
      <w:lang w:val="en-US"/>
    </w:rPr>
  </w:style>
  <w:style w:type="character" w:styleId="Hyperlink">
    <w:name w:val="Hyperlink"/>
    <w:basedOn w:val="DefaultParagraphFont"/>
    <w:uiPriority w:val="99"/>
    <w:unhideWhenUsed/>
    <w:rsid w:val="007C2758"/>
    <w:rPr>
      <w:color w:val="0563C1" w:themeColor="hyperlink"/>
      <w:u w:val="single"/>
    </w:rPr>
  </w:style>
  <w:style w:type="character" w:styleId="FollowedHyperlink">
    <w:name w:val="FollowedHyperlink"/>
    <w:basedOn w:val="DefaultParagraphFont"/>
    <w:uiPriority w:val="99"/>
    <w:semiHidden/>
    <w:unhideWhenUsed/>
    <w:rsid w:val="00932890"/>
    <w:rPr>
      <w:color w:val="954F72" w:themeColor="followedHyperlink"/>
      <w:u w:val="single"/>
    </w:rPr>
  </w:style>
  <w:style w:type="paragraph" w:styleId="Header">
    <w:name w:val="header"/>
    <w:basedOn w:val="Normal"/>
    <w:link w:val="HeaderChar"/>
    <w:uiPriority w:val="99"/>
    <w:unhideWhenUsed/>
    <w:rsid w:val="008C5C28"/>
    <w:pPr>
      <w:tabs>
        <w:tab w:val="center" w:pos="4513"/>
        <w:tab w:val="right" w:pos="9026"/>
      </w:tabs>
      <w:spacing w:line="240" w:lineRule="auto"/>
    </w:pPr>
  </w:style>
  <w:style w:type="character" w:customStyle="1" w:styleId="HeaderChar">
    <w:name w:val="Header Char"/>
    <w:basedOn w:val="DefaultParagraphFont"/>
    <w:link w:val="Header"/>
    <w:uiPriority w:val="99"/>
    <w:rsid w:val="008C5C28"/>
  </w:style>
  <w:style w:type="paragraph" w:styleId="Footer">
    <w:name w:val="footer"/>
    <w:basedOn w:val="Normal"/>
    <w:link w:val="FooterChar"/>
    <w:uiPriority w:val="99"/>
    <w:unhideWhenUsed/>
    <w:rsid w:val="008C5C28"/>
    <w:pPr>
      <w:tabs>
        <w:tab w:val="center" w:pos="4513"/>
        <w:tab w:val="right" w:pos="9026"/>
      </w:tabs>
      <w:spacing w:line="240" w:lineRule="auto"/>
    </w:pPr>
  </w:style>
  <w:style w:type="character" w:customStyle="1" w:styleId="FooterChar">
    <w:name w:val="Footer Char"/>
    <w:basedOn w:val="DefaultParagraphFont"/>
    <w:link w:val="Footer"/>
    <w:uiPriority w:val="99"/>
    <w:rsid w:val="008C5C28"/>
  </w:style>
  <w:style w:type="paragraph" w:styleId="NormalWeb">
    <w:name w:val="Normal (Web)"/>
    <w:basedOn w:val="Normal"/>
    <w:uiPriority w:val="99"/>
    <w:semiHidden/>
    <w:unhideWhenUsed/>
    <w:rsid w:val="00F61C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1C9D"/>
    <w:rPr>
      <w:b/>
      <w:bCs/>
    </w:rPr>
  </w:style>
  <w:style w:type="paragraph" w:customStyle="1" w:styleId="Default">
    <w:name w:val="Default"/>
    <w:rsid w:val="00633D27"/>
    <w:pPr>
      <w:autoSpaceDE w:val="0"/>
      <w:autoSpaceDN w:val="0"/>
      <w:adjustRightInd w:val="0"/>
      <w:spacing w:line="240" w:lineRule="auto"/>
    </w:pPr>
    <w:rPr>
      <w:rFonts w:ascii="Corbel" w:hAnsi="Corbel" w:cs="Corbel"/>
      <w:color w:val="000000"/>
      <w:sz w:val="24"/>
      <w:szCs w:val="24"/>
    </w:rPr>
  </w:style>
  <w:style w:type="table" w:styleId="TableGrid">
    <w:name w:val="Table Grid"/>
    <w:basedOn w:val="TableNormal"/>
    <w:uiPriority w:val="39"/>
    <w:rsid w:val="00E54B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3F42C1"/>
    <w:pPr>
      <w:spacing w:after="200" w:line="240" w:lineRule="auto"/>
    </w:pPr>
    <w:rPr>
      <w:i/>
      <w:iCs/>
      <w:color w:val="44546A" w:themeColor="text2"/>
      <w:sz w:val="18"/>
      <w:szCs w:val="18"/>
    </w:rPr>
  </w:style>
  <w:style w:type="paragraph" w:styleId="ListParagraph">
    <w:name w:val="List Paragraph"/>
    <w:basedOn w:val="Normal"/>
    <w:uiPriority w:val="34"/>
    <w:qFormat/>
    <w:rsid w:val="00EB16A5"/>
    <w:pPr>
      <w:ind w:left="720"/>
      <w:contextualSpacing/>
    </w:pPr>
  </w:style>
  <w:style w:type="character" w:customStyle="1" w:styleId="Heading1Char">
    <w:name w:val="Heading 1 Char"/>
    <w:basedOn w:val="DefaultParagraphFont"/>
    <w:link w:val="Heading1"/>
    <w:uiPriority w:val="9"/>
    <w:rsid w:val="00DC1B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3156">
      <w:bodyDiv w:val="1"/>
      <w:marLeft w:val="0"/>
      <w:marRight w:val="0"/>
      <w:marTop w:val="0"/>
      <w:marBottom w:val="0"/>
      <w:divBdr>
        <w:top w:val="none" w:sz="0" w:space="0" w:color="auto"/>
        <w:left w:val="none" w:sz="0" w:space="0" w:color="auto"/>
        <w:bottom w:val="none" w:sz="0" w:space="0" w:color="auto"/>
        <w:right w:val="none" w:sz="0" w:space="0" w:color="auto"/>
      </w:divBdr>
      <w:divsChild>
        <w:div w:id="1097166715">
          <w:marLeft w:val="0"/>
          <w:marRight w:val="0"/>
          <w:marTop w:val="0"/>
          <w:marBottom w:val="0"/>
          <w:divBdr>
            <w:top w:val="none" w:sz="0" w:space="0" w:color="auto"/>
            <w:left w:val="none" w:sz="0" w:space="0" w:color="auto"/>
            <w:bottom w:val="none" w:sz="0" w:space="0" w:color="auto"/>
            <w:right w:val="none" w:sz="0" w:space="0" w:color="auto"/>
          </w:divBdr>
        </w:div>
        <w:div w:id="1790389505">
          <w:marLeft w:val="0"/>
          <w:marRight w:val="0"/>
          <w:marTop w:val="0"/>
          <w:marBottom w:val="0"/>
          <w:divBdr>
            <w:top w:val="none" w:sz="0" w:space="0" w:color="auto"/>
            <w:left w:val="none" w:sz="0" w:space="0" w:color="auto"/>
            <w:bottom w:val="none" w:sz="0" w:space="0" w:color="auto"/>
            <w:right w:val="none" w:sz="0" w:space="0" w:color="auto"/>
          </w:divBdr>
        </w:div>
        <w:div w:id="156578978">
          <w:marLeft w:val="0"/>
          <w:marRight w:val="0"/>
          <w:marTop w:val="0"/>
          <w:marBottom w:val="0"/>
          <w:divBdr>
            <w:top w:val="none" w:sz="0" w:space="0" w:color="auto"/>
            <w:left w:val="none" w:sz="0" w:space="0" w:color="auto"/>
            <w:bottom w:val="none" w:sz="0" w:space="0" w:color="auto"/>
            <w:right w:val="none" w:sz="0" w:space="0" w:color="auto"/>
          </w:divBdr>
        </w:div>
        <w:div w:id="1139882557">
          <w:marLeft w:val="0"/>
          <w:marRight w:val="0"/>
          <w:marTop w:val="0"/>
          <w:marBottom w:val="0"/>
          <w:divBdr>
            <w:top w:val="none" w:sz="0" w:space="0" w:color="auto"/>
            <w:left w:val="none" w:sz="0" w:space="0" w:color="auto"/>
            <w:bottom w:val="none" w:sz="0" w:space="0" w:color="auto"/>
            <w:right w:val="none" w:sz="0" w:space="0" w:color="auto"/>
          </w:divBdr>
        </w:div>
        <w:div w:id="1053114780">
          <w:marLeft w:val="0"/>
          <w:marRight w:val="0"/>
          <w:marTop w:val="0"/>
          <w:marBottom w:val="0"/>
          <w:divBdr>
            <w:top w:val="none" w:sz="0" w:space="0" w:color="auto"/>
            <w:left w:val="none" w:sz="0" w:space="0" w:color="auto"/>
            <w:bottom w:val="none" w:sz="0" w:space="0" w:color="auto"/>
            <w:right w:val="none" w:sz="0" w:space="0" w:color="auto"/>
          </w:divBdr>
        </w:div>
      </w:divsChild>
    </w:div>
    <w:div w:id="454105573">
      <w:bodyDiv w:val="1"/>
      <w:marLeft w:val="0"/>
      <w:marRight w:val="0"/>
      <w:marTop w:val="0"/>
      <w:marBottom w:val="0"/>
      <w:divBdr>
        <w:top w:val="none" w:sz="0" w:space="0" w:color="auto"/>
        <w:left w:val="none" w:sz="0" w:space="0" w:color="auto"/>
        <w:bottom w:val="none" w:sz="0" w:space="0" w:color="auto"/>
        <w:right w:val="none" w:sz="0" w:space="0" w:color="auto"/>
      </w:divBdr>
      <w:divsChild>
        <w:div w:id="836724530">
          <w:marLeft w:val="0"/>
          <w:marRight w:val="0"/>
          <w:marTop w:val="0"/>
          <w:marBottom w:val="0"/>
          <w:divBdr>
            <w:top w:val="none" w:sz="0" w:space="0" w:color="auto"/>
            <w:left w:val="none" w:sz="0" w:space="0" w:color="auto"/>
            <w:bottom w:val="none" w:sz="0" w:space="0" w:color="auto"/>
            <w:right w:val="none" w:sz="0" w:space="0" w:color="auto"/>
          </w:divBdr>
        </w:div>
      </w:divsChild>
    </w:div>
    <w:div w:id="1082682450">
      <w:bodyDiv w:val="1"/>
      <w:marLeft w:val="0"/>
      <w:marRight w:val="0"/>
      <w:marTop w:val="0"/>
      <w:marBottom w:val="0"/>
      <w:divBdr>
        <w:top w:val="none" w:sz="0" w:space="0" w:color="auto"/>
        <w:left w:val="none" w:sz="0" w:space="0" w:color="auto"/>
        <w:bottom w:val="none" w:sz="0" w:space="0" w:color="auto"/>
        <w:right w:val="none" w:sz="0" w:space="0" w:color="auto"/>
      </w:divBdr>
    </w:div>
    <w:div w:id="1252154397">
      <w:bodyDiv w:val="1"/>
      <w:marLeft w:val="0"/>
      <w:marRight w:val="0"/>
      <w:marTop w:val="0"/>
      <w:marBottom w:val="0"/>
      <w:divBdr>
        <w:top w:val="none" w:sz="0" w:space="0" w:color="auto"/>
        <w:left w:val="none" w:sz="0" w:space="0" w:color="auto"/>
        <w:bottom w:val="none" w:sz="0" w:space="0" w:color="auto"/>
        <w:right w:val="none" w:sz="0" w:space="0" w:color="auto"/>
      </w:divBdr>
    </w:div>
    <w:div w:id="1338195889">
      <w:bodyDiv w:val="1"/>
      <w:marLeft w:val="0"/>
      <w:marRight w:val="0"/>
      <w:marTop w:val="0"/>
      <w:marBottom w:val="0"/>
      <w:divBdr>
        <w:top w:val="none" w:sz="0" w:space="0" w:color="auto"/>
        <w:left w:val="none" w:sz="0" w:space="0" w:color="auto"/>
        <w:bottom w:val="none" w:sz="0" w:space="0" w:color="auto"/>
        <w:right w:val="none" w:sz="0" w:space="0" w:color="auto"/>
      </w:divBdr>
    </w:div>
    <w:div w:id="1671374222">
      <w:bodyDiv w:val="1"/>
      <w:marLeft w:val="0"/>
      <w:marRight w:val="0"/>
      <w:marTop w:val="0"/>
      <w:marBottom w:val="0"/>
      <w:divBdr>
        <w:top w:val="none" w:sz="0" w:space="0" w:color="auto"/>
        <w:left w:val="none" w:sz="0" w:space="0" w:color="auto"/>
        <w:bottom w:val="none" w:sz="0" w:space="0" w:color="auto"/>
        <w:right w:val="none" w:sz="0" w:space="0" w:color="auto"/>
      </w:divBdr>
    </w:div>
    <w:div w:id="17686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PS.com"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helpdesk.worldbank.org/knowledgebase/articles/906519-world-bank-country-and-lending-groups" TargetMode="External"/><Relationship Id="rId4" Type="http://schemas.openxmlformats.org/officeDocument/2006/relationships/settings" Target="settings.xml"/><Relationship Id="rId9" Type="http://schemas.openxmlformats.org/officeDocument/2006/relationships/hyperlink" Target="http://www.who.int/maternal_child_adolescent/documents/child_hospital_car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D65B-9B92-4081-998E-21F90DA6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22</cp:revision>
  <cp:lastPrinted>2018-11-12T13:40:00Z</cp:lastPrinted>
  <dcterms:created xsi:type="dcterms:W3CDTF">2019-03-30T10:43:00Z</dcterms:created>
  <dcterms:modified xsi:type="dcterms:W3CDTF">2019-06-09T10:03:00Z</dcterms:modified>
</cp:coreProperties>
</file>