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17" w:rsidRPr="007F6010" w:rsidRDefault="00AA5A17" w:rsidP="00AA5A17">
      <w:pPr>
        <w:spacing w:before="100" w:beforeAutospacing="1" w:after="100" w:afterAutospacing="1" w:line="360" w:lineRule="auto"/>
        <w:jc w:val="center"/>
        <w:rPr>
          <w:rFonts w:ascii="Times New Roman" w:eastAsia="Times New Roman" w:hAnsi="Times New Roman" w:cs="Times New Roman"/>
          <w:b/>
          <w:sz w:val="28"/>
          <w:szCs w:val="28"/>
          <w:lang w:val="en-GB" w:eastAsia="it-IT"/>
        </w:rPr>
      </w:pPr>
      <w:bookmarkStart w:id="0" w:name="_GoBack"/>
      <w:bookmarkEnd w:id="0"/>
      <w:proofErr w:type="spellStart"/>
      <w:r w:rsidRPr="007F6010">
        <w:rPr>
          <w:rFonts w:ascii="Times New Roman" w:eastAsia="Times New Roman" w:hAnsi="Times New Roman" w:cs="Times New Roman"/>
          <w:b/>
          <w:sz w:val="28"/>
          <w:szCs w:val="28"/>
          <w:lang w:val="en-GB" w:eastAsia="it-IT"/>
        </w:rPr>
        <w:t>Calmodulin</w:t>
      </w:r>
      <w:proofErr w:type="spellEnd"/>
      <w:r w:rsidRPr="007F6010">
        <w:rPr>
          <w:rFonts w:ascii="Times New Roman" w:eastAsia="Times New Roman" w:hAnsi="Times New Roman" w:cs="Times New Roman"/>
          <w:b/>
          <w:sz w:val="28"/>
          <w:szCs w:val="28"/>
          <w:lang w:val="en-GB" w:eastAsia="it-IT"/>
        </w:rPr>
        <w:t xml:space="preserve"> Mutations and Life-Threatening Cardiac Arrhythmias: Insights from the International </w:t>
      </w:r>
      <w:proofErr w:type="spellStart"/>
      <w:r w:rsidRPr="007F6010">
        <w:rPr>
          <w:rFonts w:ascii="Times New Roman" w:eastAsia="Times New Roman" w:hAnsi="Times New Roman" w:cs="Times New Roman"/>
          <w:b/>
          <w:sz w:val="28"/>
          <w:szCs w:val="28"/>
          <w:lang w:val="en-GB" w:eastAsia="it-IT"/>
        </w:rPr>
        <w:t>Calmodulinopathy</w:t>
      </w:r>
      <w:proofErr w:type="spellEnd"/>
      <w:r w:rsidRPr="007F6010">
        <w:rPr>
          <w:rFonts w:ascii="Times New Roman" w:eastAsia="Times New Roman" w:hAnsi="Times New Roman" w:cs="Times New Roman"/>
          <w:b/>
          <w:sz w:val="28"/>
          <w:szCs w:val="28"/>
          <w:lang w:val="en-GB" w:eastAsia="it-IT"/>
        </w:rPr>
        <w:t xml:space="preserve"> Registry</w:t>
      </w:r>
    </w:p>
    <w:p w:rsidR="00B05465" w:rsidRDefault="00AA5A17" w:rsidP="00BC22FA">
      <w:pPr>
        <w:pStyle w:val="Paragrafoelenco"/>
        <w:ind w:left="0"/>
        <w:jc w:val="center"/>
        <w:rPr>
          <w:rFonts w:ascii="Times New Roman" w:eastAsia="Times New Roman" w:hAnsi="Times New Roman" w:cs="Times New Roman"/>
          <w:sz w:val="24"/>
          <w:szCs w:val="24"/>
          <w:lang w:eastAsia="it-IT"/>
        </w:rPr>
      </w:pPr>
      <w:r w:rsidRPr="00110C52">
        <w:rPr>
          <w:rFonts w:ascii="Times New Roman" w:eastAsia="Times New Roman" w:hAnsi="Times New Roman" w:cs="Times New Roman"/>
          <w:sz w:val="24"/>
          <w:szCs w:val="24"/>
          <w:lang w:eastAsia="it-IT"/>
        </w:rPr>
        <w:t>Lia Crotti</w:t>
      </w:r>
      <w:r w:rsidRPr="00110C52">
        <w:rPr>
          <w:rFonts w:ascii="Times New Roman" w:eastAsia="Times New Roman" w:hAnsi="Times New Roman" w:cs="Times New Roman"/>
          <w:sz w:val="24"/>
          <w:szCs w:val="24"/>
          <w:vertAlign w:val="superscript"/>
          <w:lang w:eastAsia="it-IT"/>
        </w:rPr>
        <w:t>1</w:t>
      </w:r>
      <w:r w:rsidR="00FF3F91" w:rsidRPr="00110C52">
        <w:rPr>
          <w:rFonts w:ascii="Times New Roman" w:eastAsia="Times New Roman" w:hAnsi="Times New Roman" w:cs="Times New Roman"/>
          <w:sz w:val="24"/>
          <w:szCs w:val="24"/>
          <w:vertAlign w:val="superscript"/>
          <w:lang w:eastAsia="it-IT"/>
        </w:rPr>
        <w:t>-</w:t>
      </w:r>
      <w:r w:rsidRPr="00110C52">
        <w:rPr>
          <w:rFonts w:ascii="Times New Roman" w:eastAsia="Times New Roman" w:hAnsi="Times New Roman" w:cs="Times New Roman"/>
          <w:sz w:val="24"/>
          <w:szCs w:val="24"/>
          <w:vertAlign w:val="superscript"/>
          <w:lang w:eastAsia="it-IT"/>
        </w:rPr>
        <w:t>5</w:t>
      </w:r>
      <w:r w:rsidRPr="00110C52">
        <w:rPr>
          <w:rFonts w:ascii="Times New Roman" w:eastAsia="Times New Roman" w:hAnsi="Times New Roman" w:cs="Times New Roman"/>
          <w:sz w:val="24"/>
          <w:szCs w:val="24"/>
          <w:lang w:eastAsia="it-IT"/>
        </w:rPr>
        <w:t>, Carla Spazzolini</w:t>
      </w:r>
      <w:r w:rsidRPr="00110C52">
        <w:rPr>
          <w:rFonts w:ascii="Times New Roman" w:eastAsia="Times New Roman" w:hAnsi="Times New Roman" w:cs="Times New Roman"/>
          <w:sz w:val="24"/>
          <w:szCs w:val="24"/>
          <w:vertAlign w:val="superscript"/>
          <w:lang w:eastAsia="it-IT"/>
        </w:rPr>
        <w:t>1,5</w:t>
      </w:r>
      <w:r w:rsidRPr="00110C52">
        <w:rPr>
          <w:rFonts w:ascii="Times New Roman" w:eastAsia="Times New Roman" w:hAnsi="Times New Roman" w:cs="Times New Roman"/>
          <w:sz w:val="24"/>
          <w:szCs w:val="24"/>
          <w:lang w:eastAsia="it-IT"/>
        </w:rPr>
        <w:t>, David J.Tester</w:t>
      </w:r>
      <w:r w:rsidRPr="00110C52">
        <w:rPr>
          <w:rFonts w:ascii="Times New Roman" w:eastAsia="Times New Roman" w:hAnsi="Times New Roman" w:cs="Times New Roman"/>
          <w:sz w:val="24"/>
          <w:szCs w:val="24"/>
          <w:vertAlign w:val="superscript"/>
          <w:lang w:eastAsia="it-IT"/>
        </w:rPr>
        <w:t>6</w:t>
      </w:r>
      <w:r w:rsidRPr="00110C52">
        <w:rPr>
          <w:rFonts w:ascii="Times New Roman" w:eastAsia="Times New Roman" w:hAnsi="Times New Roman" w:cs="Times New Roman"/>
          <w:sz w:val="24"/>
          <w:szCs w:val="24"/>
          <w:lang w:eastAsia="it-IT"/>
        </w:rPr>
        <w:t>, Alice Ghidoni</w:t>
      </w:r>
      <w:r w:rsidRPr="00110C52">
        <w:rPr>
          <w:rFonts w:ascii="Times New Roman" w:eastAsia="Times New Roman" w:hAnsi="Times New Roman" w:cs="Times New Roman"/>
          <w:sz w:val="24"/>
          <w:szCs w:val="24"/>
          <w:vertAlign w:val="superscript"/>
          <w:lang w:eastAsia="it-IT"/>
        </w:rPr>
        <w:t>1,2,5</w:t>
      </w:r>
      <w:r w:rsidRPr="00110C52">
        <w:rPr>
          <w:rFonts w:ascii="Times New Roman" w:eastAsia="Times New Roman" w:hAnsi="Times New Roman" w:cs="Times New Roman"/>
          <w:sz w:val="24"/>
          <w:szCs w:val="24"/>
          <w:lang w:eastAsia="it-IT"/>
        </w:rPr>
        <w:t>,</w:t>
      </w:r>
    </w:p>
    <w:p w:rsidR="00BC22FA" w:rsidRDefault="00AA5A17" w:rsidP="00BC22FA">
      <w:pPr>
        <w:pStyle w:val="Paragrafoelenco"/>
        <w:ind w:left="0"/>
        <w:jc w:val="center"/>
        <w:rPr>
          <w:rFonts w:ascii="Times New Roman" w:hAnsi="Times New Roman" w:cs="Times New Roman"/>
          <w:sz w:val="24"/>
          <w:szCs w:val="24"/>
        </w:rPr>
      </w:pPr>
      <w:proofErr w:type="spellStart"/>
      <w:r w:rsidRPr="0004031A">
        <w:rPr>
          <w:rFonts w:ascii="Times New Roman" w:hAnsi="Times New Roman" w:cs="Times New Roman"/>
          <w:sz w:val="24"/>
          <w:szCs w:val="24"/>
          <w:lang w:eastAsia="ja-JP"/>
        </w:rPr>
        <w:t>Alban-Elouen</w:t>
      </w:r>
      <w:proofErr w:type="spellEnd"/>
      <w:r w:rsidRPr="0004031A">
        <w:rPr>
          <w:rFonts w:ascii="Times New Roman" w:hAnsi="Times New Roman" w:cs="Times New Roman"/>
          <w:sz w:val="24"/>
          <w:szCs w:val="24"/>
          <w:lang w:eastAsia="ja-JP"/>
        </w:rPr>
        <w:t xml:space="preserve"> Baruteau</w:t>
      </w:r>
      <w:r w:rsidRPr="0004031A">
        <w:rPr>
          <w:rFonts w:ascii="Times New Roman" w:hAnsi="Times New Roman" w:cs="Times New Roman"/>
          <w:sz w:val="24"/>
          <w:szCs w:val="24"/>
          <w:vertAlign w:val="superscript"/>
          <w:lang w:eastAsia="ja-JP"/>
        </w:rPr>
        <w:t>5,7,8</w:t>
      </w:r>
      <w:r w:rsidRPr="0004031A">
        <w:rPr>
          <w:rFonts w:ascii="Times New Roman" w:hAnsi="Times New Roman" w:cs="Times New Roman"/>
          <w:sz w:val="24"/>
          <w:szCs w:val="24"/>
        </w:rPr>
        <w:t xml:space="preserve">, </w:t>
      </w:r>
      <w:proofErr w:type="spellStart"/>
      <w:r w:rsidRPr="0004031A">
        <w:rPr>
          <w:rFonts w:ascii="Times New Roman" w:hAnsi="Times New Roman" w:cs="Times New Roman"/>
          <w:sz w:val="24"/>
          <w:szCs w:val="24"/>
        </w:rPr>
        <w:t>Britt</w:t>
      </w:r>
      <w:proofErr w:type="spellEnd"/>
      <w:r w:rsidRPr="0004031A">
        <w:rPr>
          <w:rFonts w:ascii="Times New Roman" w:hAnsi="Times New Roman" w:cs="Times New Roman"/>
          <w:sz w:val="24"/>
          <w:szCs w:val="24"/>
        </w:rPr>
        <w:t xml:space="preserve">-Maria </w:t>
      </w:r>
      <w:r w:rsidRPr="0004031A">
        <w:rPr>
          <w:rFonts w:ascii="Times New Roman" w:eastAsia="Times New Roman" w:hAnsi="Times New Roman" w:cs="Times New Roman"/>
          <w:sz w:val="24"/>
          <w:szCs w:val="24"/>
          <w:lang w:eastAsia="it-IT"/>
        </w:rPr>
        <w:t>Beckmann</w:t>
      </w:r>
      <w:r w:rsidRPr="0004031A">
        <w:rPr>
          <w:rFonts w:ascii="Times New Roman" w:eastAsia="Times New Roman" w:hAnsi="Times New Roman" w:cs="Times New Roman"/>
          <w:sz w:val="24"/>
          <w:szCs w:val="24"/>
          <w:vertAlign w:val="superscript"/>
          <w:lang w:eastAsia="it-IT"/>
        </w:rPr>
        <w:t>9</w:t>
      </w:r>
      <w:r w:rsidRPr="0004031A">
        <w:rPr>
          <w:rFonts w:ascii="Times New Roman" w:hAnsi="Times New Roman" w:cs="Times New Roman"/>
          <w:sz w:val="24"/>
          <w:szCs w:val="24"/>
        </w:rPr>
        <w:t>, Elijah R. Behr</w:t>
      </w:r>
      <w:r w:rsidRPr="0004031A">
        <w:rPr>
          <w:rFonts w:ascii="Times New Roman" w:hAnsi="Times New Roman" w:cs="Times New Roman"/>
          <w:sz w:val="24"/>
          <w:szCs w:val="24"/>
          <w:vertAlign w:val="superscript"/>
        </w:rPr>
        <w:t>5,8</w:t>
      </w:r>
      <w:r w:rsidRPr="0017253C">
        <w:rPr>
          <w:rFonts w:ascii="Times New Roman" w:hAnsi="Times New Roman" w:cs="Times New Roman"/>
          <w:sz w:val="24"/>
          <w:szCs w:val="24"/>
        </w:rPr>
        <w:t xml:space="preserve">, </w:t>
      </w:r>
      <w:r w:rsidR="00EC49A7" w:rsidRPr="0017253C">
        <w:rPr>
          <w:rFonts w:ascii="Times New Roman" w:hAnsi="Times New Roman" w:cs="Times New Roman"/>
          <w:sz w:val="24"/>
          <w:szCs w:val="24"/>
        </w:rPr>
        <w:t>Jeffrey S. Bennett</w:t>
      </w:r>
      <w:r w:rsidR="00EC49A7" w:rsidRPr="0017253C">
        <w:rPr>
          <w:rFonts w:ascii="Times New Roman" w:hAnsi="Times New Roman" w:cs="Times New Roman"/>
          <w:sz w:val="24"/>
          <w:szCs w:val="24"/>
          <w:vertAlign w:val="superscript"/>
        </w:rPr>
        <w:t>10</w:t>
      </w:r>
      <w:r w:rsidR="0004031A" w:rsidRPr="0017253C">
        <w:rPr>
          <w:rFonts w:ascii="Times New Roman" w:hAnsi="Times New Roman" w:cs="Times New Roman"/>
          <w:sz w:val="24"/>
          <w:szCs w:val="24"/>
        </w:rPr>
        <w:t xml:space="preserve">, </w:t>
      </w:r>
      <w:r w:rsidRPr="0004031A">
        <w:rPr>
          <w:rFonts w:ascii="Times New Roman" w:eastAsia="Times New Roman" w:hAnsi="Times New Roman" w:cs="Times New Roman"/>
          <w:sz w:val="24"/>
          <w:szCs w:val="24"/>
          <w:lang w:eastAsia="it-IT"/>
        </w:rPr>
        <w:t>Connie R. Bezzina</w:t>
      </w:r>
      <w:r w:rsidRPr="0004031A">
        <w:rPr>
          <w:rFonts w:ascii="Times New Roman" w:eastAsia="Times New Roman" w:hAnsi="Times New Roman" w:cs="Times New Roman"/>
          <w:sz w:val="24"/>
          <w:szCs w:val="24"/>
          <w:vertAlign w:val="superscript"/>
          <w:lang w:eastAsia="it-IT"/>
        </w:rPr>
        <w:t>5,1</w:t>
      </w:r>
      <w:r w:rsidR="007B11E9">
        <w:rPr>
          <w:rFonts w:ascii="Times New Roman" w:eastAsia="Times New Roman" w:hAnsi="Times New Roman" w:cs="Times New Roman"/>
          <w:sz w:val="24"/>
          <w:szCs w:val="24"/>
          <w:vertAlign w:val="superscript"/>
          <w:lang w:eastAsia="it-IT"/>
        </w:rPr>
        <w:t>1</w:t>
      </w:r>
      <w:r w:rsidR="00B05465" w:rsidRPr="0004031A">
        <w:rPr>
          <w:rFonts w:ascii="Times New Roman" w:eastAsia="Times New Roman" w:hAnsi="Times New Roman" w:cs="Times New Roman"/>
          <w:sz w:val="24"/>
          <w:szCs w:val="24"/>
          <w:lang w:eastAsia="it-IT"/>
        </w:rPr>
        <w:t>,</w:t>
      </w:r>
      <w:r w:rsidR="0004031A">
        <w:rPr>
          <w:rFonts w:ascii="Times New Roman" w:eastAsia="Times New Roman" w:hAnsi="Times New Roman" w:cs="Times New Roman"/>
          <w:sz w:val="24"/>
          <w:szCs w:val="24"/>
          <w:lang w:eastAsia="it-IT"/>
        </w:rPr>
        <w:t xml:space="preserve"> </w:t>
      </w:r>
      <w:proofErr w:type="spellStart"/>
      <w:r w:rsidRPr="00763842">
        <w:rPr>
          <w:rFonts w:ascii="Times New Roman" w:hAnsi="Times New Roman" w:cs="Times New Roman"/>
          <w:color w:val="000000"/>
          <w:sz w:val="24"/>
          <w:szCs w:val="24"/>
        </w:rPr>
        <w:t>Zahurul</w:t>
      </w:r>
      <w:proofErr w:type="spellEnd"/>
      <w:r w:rsidRPr="00763842">
        <w:rPr>
          <w:rFonts w:ascii="Times New Roman" w:hAnsi="Times New Roman" w:cs="Times New Roman"/>
          <w:color w:val="000000"/>
          <w:sz w:val="24"/>
          <w:szCs w:val="24"/>
        </w:rPr>
        <w:t xml:space="preserve"> A. Bhuiyan</w:t>
      </w:r>
      <w:r w:rsidRPr="00763842">
        <w:rPr>
          <w:rFonts w:ascii="Times New Roman" w:hAnsi="Times New Roman" w:cs="Times New Roman"/>
          <w:color w:val="000000"/>
          <w:sz w:val="24"/>
          <w:szCs w:val="24"/>
          <w:vertAlign w:val="superscript"/>
        </w:rPr>
        <w:t>1</w:t>
      </w:r>
      <w:r w:rsidR="007B11E9">
        <w:rPr>
          <w:rFonts w:ascii="Times New Roman" w:hAnsi="Times New Roman" w:cs="Times New Roman"/>
          <w:color w:val="000000"/>
          <w:sz w:val="24"/>
          <w:szCs w:val="24"/>
          <w:vertAlign w:val="superscript"/>
        </w:rPr>
        <w:t>2</w:t>
      </w:r>
      <w:r w:rsidR="00050786" w:rsidRPr="00763842">
        <w:rPr>
          <w:rFonts w:ascii="Times New Roman" w:hAnsi="Times New Roman" w:cs="Times New Roman"/>
          <w:sz w:val="24"/>
          <w:szCs w:val="24"/>
        </w:rPr>
        <w:t>,</w:t>
      </w:r>
      <w:r w:rsidR="00763842" w:rsidRPr="00763842">
        <w:rPr>
          <w:rFonts w:ascii="Times New Roman" w:hAnsi="Times New Roman" w:cs="Times New Roman"/>
          <w:sz w:val="24"/>
          <w:szCs w:val="24"/>
        </w:rPr>
        <w:t xml:space="preserve"> </w:t>
      </w:r>
      <w:r w:rsidRPr="00050786">
        <w:rPr>
          <w:rFonts w:ascii="Times New Roman" w:hAnsi="Times New Roman" w:cs="Times New Roman"/>
          <w:sz w:val="24"/>
          <w:szCs w:val="24"/>
        </w:rPr>
        <w:t>Alpay</w:t>
      </w:r>
      <w:r w:rsidRPr="00050786">
        <w:rPr>
          <w:rFonts w:ascii="Times New Roman" w:eastAsia="Times New Roman" w:hAnsi="Times New Roman" w:cs="Times New Roman"/>
          <w:sz w:val="24"/>
          <w:szCs w:val="24"/>
          <w:lang w:eastAsia="it-IT"/>
        </w:rPr>
        <w:t xml:space="preserve"> Celiker</w:t>
      </w:r>
      <w:r w:rsidRPr="00050786">
        <w:rPr>
          <w:rFonts w:ascii="Times New Roman" w:eastAsia="Times New Roman" w:hAnsi="Times New Roman" w:cs="Times New Roman"/>
          <w:sz w:val="24"/>
          <w:szCs w:val="24"/>
          <w:vertAlign w:val="superscript"/>
          <w:lang w:eastAsia="it-IT"/>
        </w:rPr>
        <w:t>1</w:t>
      </w:r>
      <w:r w:rsidR="007B11E9">
        <w:rPr>
          <w:rFonts w:ascii="Times New Roman" w:eastAsia="Times New Roman" w:hAnsi="Times New Roman" w:cs="Times New Roman"/>
          <w:sz w:val="24"/>
          <w:szCs w:val="24"/>
          <w:vertAlign w:val="superscript"/>
          <w:lang w:eastAsia="it-IT"/>
        </w:rPr>
        <w:t>3</w:t>
      </w:r>
      <w:r w:rsidRPr="00050786">
        <w:rPr>
          <w:rFonts w:ascii="Times New Roman" w:eastAsia="Times New Roman" w:hAnsi="Times New Roman" w:cs="Times New Roman"/>
          <w:sz w:val="24"/>
          <w:szCs w:val="24"/>
          <w:lang w:eastAsia="it-IT"/>
        </w:rPr>
        <w:t>, Marina Cerrone</w:t>
      </w:r>
      <w:r w:rsidRPr="00050786">
        <w:rPr>
          <w:rFonts w:ascii="Times New Roman" w:eastAsia="Times New Roman" w:hAnsi="Times New Roman" w:cs="Times New Roman"/>
          <w:sz w:val="24"/>
          <w:szCs w:val="24"/>
          <w:vertAlign w:val="superscript"/>
          <w:lang w:eastAsia="it-IT"/>
        </w:rPr>
        <w:t>1</w:t>
      </w:r>
      <w:r w:rsidR="007B11E9">
        <w:rPr>
          <w:rFonts w:ascii="Times New Roman" w:eastAsia="Times New Roman" w:hAnsi="Times New Roman" w:cs="Times New Roman"/>
          <w:sz w:val="24"/>
          <w:szCs w:val="24"/>
          <w:vertAlign w:val="superscript"/>
          <w:lang w:eastAsia="it-IT"/>
        </w:rPr>
        <w:t>4</w:t>
      </w:r>
      <w:r w:rsidRPr="00050786">
        <w:rPr>
          <w:rFonts w:ascii="Times New Roman" w:hAnsi="Times New Roman" w:cs="Times New Roman"/>
          <w:sz w:val="24"/>
          <w:szCs w:val="24"/>
        </w:rPr>
        <w:t>,</w:t>
      </w:r>
    </w:p>
    <w:p w:rsidR="00BC22FA" w:rsidRDefault="00AA5A17" w:rsidP="00BC22FA">
      <w:pPr>
        <w:pStyle w:val="Paragrafoelenco"/>
        <w:ind w:left="0"/>
        <w:jc w:val="center"/>
        <w:rPr>
          <w:rFonts w:ascii="Times New Roman" w:hAnsi="Times New Roman" w:cs="Times New Roman"/>
          <w:sz w:val="24"/>
          <w:szCs w:val="24"/>
        </w:rPr>
      </w:pPr>
      <w:r w:rsidRPr="00050786">
        <w:rPr>
          <w:rFonts w:ascii="Times New Roman" w:eastAsia="Times New Roman" w:hAnsi="Times New Roman" w:cs="Times New Roman"/>
          <w:sz w:val="24"/>
          <w:szCs w:val="24"/>
          <w:lang w:eastAsia="it-IT"/>
        </w:rPr>
        <w:t>Federica Dagradi</w:t>
      </w:r>
      <w:r w:rsidRPr="00050786">
        <w:rPr>
          <w:rFonts w:ascii="Times New Roman" w:eastAsia="Times New Roman" w:hAnsi="Times New Roman" w:cs="Times New Roman"/>
          <w:sz w:val="24"/>
          <w:szCs w:val="24"/>
          <w:vertAlign w:val="superscript"/>
          <w:lang w:eastAsia="it-IT"/>
        </w:rPr>
        <w:t>1,5</w:t>
      </w:r>
      <w:r w:rsidRPr="00050786">
        <w:rPr>
          <w:rFonts w:ascii="Times New Roman" w:hAnsi="Times New Roman" w:cs="Times New Roman"/>
          <w:sz w:val="24"/>
          <w:szCs w:val="24"/>
        </w:rPr>
        <w:t xml:space="preserve">, </w:t>
      </w:r>
      <w:r w:rsidRPr="00050786">
        <w:rPr>
          <w:rFonts w:ascii="Times New Roman" w:eastAsia="Times New Roman" w:hAnsi="Times New Roman" w:cs="Times New Roman"/>
          <w:sz w:val="24"/>
          <w:szCs w:val="24"/>
          <w:lang w:eastAsia="it-IT"/>
        </w:rPr>
        <w:t>Gaetano M. De Ferrari</w:t>
      </w:r>
      <w:r w:rsidRPr="00050786">
        <w:rPr>
          <w:rFonts w:ascii="Times New Roman" w:eastAsia="Times New Roman" w:hAnsi="Times New Roman" w:cs="Times New Roman"/>
          <w:sz w:val="24"/>
          <w:szCs w:val="24"/>
          <w:vertAlign w:val="superscript"/>
          <w:lang w:eastAsia="it-IT"/>
        </w:rPr>
        <w:t>1</w:t>
      </w:r>
      <w:r w:rsidR="007B11E9">
        <w:rPr>
          <w:rFonts w:ascii="Times New Roman" w:eastAsia="Times New Roman" w:hAnsi="Times New Roman" w:cs="Times New Roman"/>
          <w:sz w:val="24"/>
          <w:szCs w:val="24"/>
          <w:vertAlign w:val="superscript"/>
          <w:lang w:eastAsia="it-IT"/>
        </w:rPr>
        <w:t>5</w:t>
      </w:r>
      <w:r w:rsidRPr="00050786">
        <w:rPr>
          <w:rFonts w:ascii="Times New Roman" w:eastAsia="Times New Roman" w:hAnsi="Times New Roman" w:cs="Times New Roman"/>
          <w:sz w:val="24"/>
          <w:szCs w:val="24"/>
          <w:vertAlign w:val="superscript"/>
          <w:lang w:eastAsia="it-IT"/>
        </w:rPr>
        <w:t>,1</w:t>
      </w:r>
      <w:r w:rsidR="007B11E9">
        <w:rPr>
          <w:rFonts w:ascii="Times New Roman" w:eastAsia="Times New Roman" w:hAnsi="Times New Roman" w:cs="Times New Roman"/>
          <w:sz w:val="24"/>
          <w:szCs w:val="24"/>
          <w:vertAlign w:val="superscript"/>
          <w:lang w:eastAsia="it-IT"/>
        </w:rPr>
        <w:t>6</w:t>
      </w:r>
      <w:r w:rsidR="00050786" w:rsidRPr="00050786">
        <w:rPr>
          <w:rFonts w:ascii="Times New Roman" w:hAnsi="Times New Roman" w:cs="Times New Roman"/>
          <w:sz w:val="24"/>
          <w:szCs w:val="24"/>
        </w:rPr>
        <w:t>,</w:t>
      </w:r>
      <w:r w:rsidR="00763842">
        <w:rPr>
          <w:rFonts w:ascii="Times New Roman" w:hAnsi="Times New Roman" w:cs="Times New Roman"/>
          <w:sz w:val="24"/>
          <w:szCs w:val="24"/>
        </w:rPr>
        <w:t xml:space="preserve"> </w:t>
      </w:r>
      <w:r w:rsidRPr="00050786">
        <w:rPr>
          <w:rFonts w:ascii="Times New Roman" w:eastAsia="Times New Roman" w:hAnsi="Times New Roman" w:cs="Times New Roman"/>
          <w:sz w:val="24"/>
          <w:szCs w:val="24"/>
          <w:lang w:eastAsia="it-IT"/>
        </w:rPr>
        <w:t>Susan P. Etheridge</w:t>
      </w:r>
      <w:r w:rsidRPr="00050786">
        <w:rPr>
          <w:rFonts w:ascii="Times New Roman" w:eastAsia="Times New Roman" w:hAnsi="Times New Roman" w:cs="Times New Roman"/>
          <w:sz w:val="24"/>
          <w:szCs w:val="24"/>
          <w:vertAlign w:val="superscript"/>
          <w:lang w:eastAsia="it-IT"/>
        </w:rPr>
        <w:t>1</w:t>
      </w:r>
      <w:r w:rsidR="007B11E9">
        <w:rPr>
          <w:rFonts w:ascii="Times New Roman" w:eastAsia="Times New Roman" w:hAnsi="Times New Roman" w:cs="Times New Roman"/>
          <w:sz w:val="24"/>
          <w:szCs w:val="24"/>
          <w:vertAlign w:val="superscript"/>
          <w:lang w:eastAsia="it-IT"/>
        </w:rPr>
        <w:t>7</w:t>
      </w:r>
      <w:r w:rsidRPr="00050786">
        <w:rPr>
          <w:rFonts w:ascii="Times New Roman" w:hAnsi="Times New Roman" w:cs="Times New Roman"/>
          <w:sz w:val="24"/>
          <w:szCs w:val="24"/>
        </w:rPr>
        <w:t xml:space="preserve">, </w:t>
      </w:r>
      <w:proofErr w:type="spellStart"/>
      <w:r w:rsidRPr="00050786">
        <w:rPr>
          <w:rFonts w:ascii="Times New Roman" w:eastAsia="Times New Roman" w:hAnsi="Times New Roman" w:cs="Times New Roman"/>
          <w:sz w:val="24"/>
          <w:szCs w:val="24"/>
          <w:lang w:eastAsia="it-IT"/>
        </w:rPr>
        <w:t>Meena</w:t>
      </w:r>
      <w:proofErr w:type="spellEnd"/>
      <w:r w:rsidRPr="00050786">
        <w:rPr>
          <w:rFonts w:ascii="Times New Roman" w:eastAsia="Times New Roman" w:hAnsi="Times New Roman" w:cs="Times New Roman"/>
          <w:sz w:val="24"/>
          <w:szCs w:val="24"/>
          <w:lang w:eastAsia="it-IT"/>
        </w:rPr>
        <w:t xml:space="preserve"> Fatah</w:t>
      </w:r>
      <w:r w:rsidRPr="00050786">
        <w:rPr>
          <w:rFonts w:ascii="Times New Roman" w:eastAsia="Times New Roman" w:hAnsi="Times New Roman" w:cs="Times New Roman"/>
          <w:sz w:val="24"/>
          <w:szCs w:val="24"/>
          <w:vertAlign w:val="superscript"/>
          <w:lang w:eastAsia="it-IT"/>
        </w:rPr>
        <w:t>1</w:t>
      </w:r>
      <w:r w:rsidR="007B11E9">
        <w:rPr>
          <w:rFonts w:ascii="Times New Roman" w:eastAsia="Times New Roman" w:hAnsi="Times New Roman" w:cs="Times New Roman"/>
          <w:sz w:val="24"/>
          <w:szCs w:val="24"/>
          <w:vertAlign w:val="superscript"/>
          <w:lang w:eastAsia="it-IT"/>
        </w:rPr>
        <w:t>8</w:t>
      </w:r>
      <w:r w:rsidRPr="00050786">
        <w:rPr>
          <w:rFonts w:ascii="Times New Roman" w:hAnsi="Times New Roman" w:cs="Times New Roman"/>
          <w:sz w:val="24"/>
          <w:szCs w:val="24"/>
        </w:rPr>
        <w:t>,</w:t>
      </w:r>
    </w:p>
    <w:p w:rsidR="00BC22FA" w:rsidRDefault="00AA5A17" w:rsidP="00BC22FA">
      <w:pPr>
        <w:pStyle w:val="Paragrafoelenco"/>
        <w:ind w:left="0"/>
        <w:jc w:val="center"/>
        <w:rPr>
          <w:rFonts w:ascii="Times New Roman" w:hAnsi="Times New Roman" w:cs="Times New Roman"/>
          <w:sz w:val="24"/>
          <w:szCs w:val="24"/>
        </w:rPr>
      </w:pPr>
      <w:r w:rsidRPr="00050786">
        <w:rPr>
          <w:rFonts w:ascii="Times New Roman" w:hAnsi="Times New Roman" w:cs="Times New Roman"/>
          <w:sz w:val="24"/>
          <w:szCs w:val="24"/>
        </w:rPr>
        <w:t>Pablo Garcia-Pavia</w:t>
      </w:r>
      <w:r w:rsidRPr="00050786">
        <w:rPr>
          <w:rFonts w:ascii="Times New Roman" w:hAnsi="Times New Roman" w:cs="Times New Roman"/>
          <w:sz w:val="24"/>
          <w:szCs w:val="24"/>
          <w:vertAlign w:val="superscript"/>
        </w:rPr>
        <w:t>5,1</w:t>
      </w:r>
      <w:r w:rsidR="007B11E9">
        <w:rPr>
          <w:rFonts w:ascii="Times New Roman" w:hAnsi="Times New Roman" w:cs="Times New Roman"/>
          <w:sz w:val="24"/>
          <w:szCs w:val="24"/>
          <w:vertAlign w:val="superscript"/>
        </w:rPr>
        <w:t>9</w:t>
      </w:r>
      <w:r w:rsidRPr="00050786">
        <w:rPr>
          <w:rFonts w:ascii="Times New Roman" w:hAnsi="Times New Roman" w:cs="Times New Roman"/>
          <w:sz w:val="24"/>
          <w:szCs w:val="24"/>
          <w:vertAlign w:val="superscript"/>
        </w:rPr>
        <w:t>,</w:t>
      </w:r>
      <w:r w:rsidR="007B11E9">
        <w:rPr>
          <w:rFonts w:ascii="Times New Roman" w:hAnsi="Times New Roman" w:cs="Times New Roman"/>
          <w:sz w:val="24"/>
          <w:szCs w:val="24"/>
          <w:vertAlign w:val="superscript"/>
        </w:rPr>
        <w:t>20</w:t>
      </w:r>
      <w:r w:rsidRPr="00050786">
        <w:rPr>
          <w:rFonts w:ascii="Times New Roman" w:hAnsi="Times New Roman" w:cs="Times New Roman"/>
          <w:sz w:val="24"/>
          <w:szCs w:val="24"/>
        </w:rPr>
        <w:t>,</w:t>
      </w:r>
      <w:r w:rsidRPr="00050786">
        <w:rPr>
          <w:rFonts w:ascii="Times New Roman" w:hAnsi="Times New Roman" w:cs="Times New Roman"/>
          <w:color w:val="000000"/>
          <w:sz w:val="24"/>
          <w:szCs w:val="24"/>
        </w:rPr>
        <w:t xml:space="preserve"> </w:t>
      </w:r>
      <w:proofErr w:type="spellStart"/>
      <w:r w:rsidRPr="00050786">
        <w:rPr>
          <w:rFonts w:ascii="Times New Roman" w:hAnsi="Times New Roman" w:cs="Times New Roman"/>
          <w:color w:val="000000"/>
          <w:sz w:val="24"/>
          <w:szCs w:val="24"/>
        </w:rPr>
        <w:t>Saleh</w:t>
      </w:r>
      <w:proofErr w:type="spellEnd"/>
      <w:r w:rsidRPr="00050786">
        <w:rPr>
          <w:rFonts w:ascii="Times New Roman" w:hAnsi="Times New Roman" w:cs="Times New Roman"/>
          <w:color w:val="000000"/>
          <w:sz w:val="24"/>
          <w:szCs w:val="24"/>
        </w:rPr>
        <w:t xml:space="preserve"> Al-Ghamdi</w:t>
      </w:r>
      <w:r w:rsidRPr="00050786">
        <w:rPr>
          <w:rFonts w:ascii="Times New Roman" w:hAnsi="Times New Roman" w:cs="Times New Roman"/>
          <w:color w:val="000000"/>
          <w:sz w:val="24"/>
          <w:szCs w:val="24"/>
          <w:vertAlign w:val="superscript"/>
        </w:rPr>
        <w:t>2</w:t>
      </w:r>
      <w:r w:rsidR="007B11E9">
        <w:rPr>
          <w:rFonts w:ascii="Times New Roman" w:hAnsi="Times New Roman" w:cs="Times New Roman"/>
          <w:color w:val="000000"/>
          <w:sz w:val="24"/>
          <w:szCs w:val="24"/>
          <w:vertAlign w:val="superscript"/>
        </w:rPr>
        <w:t>1</w:t>
      </w:r>
      <w:r w:rsidRPr="00050786">
        <w:rPr>
          <w:rFonts w:ascii="Times New Roman" w:hAnsi="Times New Roman" w:cs="Times New Roman"/>
          <w:color w:val="000000"/>
          <w:sz w:val="24"/>
          <w:szCs w:val="24"/>
        </w:rPr>
        <w:t>,</w:t>
      </w:r>
      <w:r w:rsidR="00763842">
        <w:rPr>
          <w:rFonts w:ascii="Times New Roman" w:hAnsi="Times New Roman" w:cs="Times New Roman"/>
          <w:color w:val="000000"/>
          <w:sz w:val="24"/>
          <w:szCs w:val="24"/>
        </w:rPr>
        <w:t xml:space="preserve"> </w:t>
      </w:r>
      <w:r w:rsidRPr="00763842">
        <w:rPr>
          <w:rFonts w:ascii="Times New Roman" w:eastAsia="Times New Roman" w:hAnsi="Times New Roman" w:cs="Times New Roman"/>
          <w:sz w:val="24"/>
          <w:szCs w:val="24"/>
          <w:lang w:eastAsia="it-IT"/>
        </w:rPr>
        <w:t>Robert M.</w:t>
      </w:r>
      <w:r w:rsidRPr="00763842">
        <w:rPr>
          <w:rFonts w:ascii="Times New Roman" w:hAnsi="Times New Roman" w:cs="Times New Roman"/>
          <w:sz w:val="24"/>
          <w:szCs w:val="24"/>
        </w:rPr>
        <w:t xml:space="preserve"> </w:t>
      </w:r>
      <w:r w:rsidRPr="00763842">
        <w:rPr>
          <w:rFonts w:ascii="Times New Roman" w:eastAsia="Times New Roman" w:hAnsi="Times New Roman" w:cs="Times New Roman"/>
          <w:sz w:val="24"/>
          <w:szCs w:val="24"/>
          <w:lang w:eastAsia="it-IT"/>
        </w:rPr>
        <w:t>Hamilton</w:t>
      </w:r>
      <w:r w:rsidRPr="00763842">
        <w:rPr>
          <w:rFonts w:ascii="Times New Roman" w:eastAsia="Times New Roman" w:hAnsi="Times New Roman" w:cs="Times New Roman"/>
          <w:sz w:val="24"/>
          <w:szCs w:val="24"/>
          <w:vertAlign w:val="superscript"/>
          <w:lang w:eastAsia="it-IT"/>
        </w:rPr>
        <w:t>1</w:t>
      </w:r>
      <w:r w:rsidR="007B11E9">
        <w:rPr>
          <w:rFonts w:ascii="Times New Roman" w:eastAsia="Times New Roman" w:hAnsi="Times New Roman" w:cs="Times New Roman"/>
          <w:sz w:val="24"/>
          <w:szCs w:val="24"/>
          <w:vertAlign w:val="superscript"/>
          <w:lang w:eastAsia="it-IT"/>
        </w:rPr>
        <w:t>8</w:t>
      </w:r>
      <w:r w:rsidRPr="00763842">
        <w:rPr>
          <w:rFonts w:ascii="Times New Roman" w:eastAsia="Times New Roman" w:hAnsi="Times New Roman" w:cs="Times New Roman"/>
          <w:sz w:val="24"/>
          <w:szCs w:val="24"/>
          <w:lang w:eastAsia="it-IT"/>
        </w:rPr>
        <w:t xml:space="preserve">, </w:t>
      </w:r>
      <w:r w:rsidRPr="00763842">
        <w:rPr>
          <w:rFonts w:ascii="Times New Roman" w:hAnsi="Times New Roman" w:cs="Times New Roman"/>
          <w:color w:val="000000"/>
          <w:sz w:val="24"/>
          <w:szCs w:val="24"/>
        </w:rPr>
        <w:t>Zuhair</w:t>
      </w:r>
      <w:r w:rsidRPr="00763842">
        <w:rPr>
          <w:rFonts w:ascii="Times New Roman" w:eastAsia="Times New Roman" w:hAnsi="Times New Roman" w:cs="Times New Roman"/>
          <w:sz w:val="24"/>
          <w:szCs w:val="24"/>
          <w:lang w:eastAsia="it-IT"/>
        </w:rPr>
        <w:t xml:space="preserve"> N.Al-Hassnan</w:t>
      </w:r>
      <w:r w:rsidRPr="00763842">
        <w:rPr>
          <w:rFonts w:ascii="Times New Roman" w:eastAsia="Times New Roman" w:hAnsi="Times New Roman" w:cs="Times New Roman"/>
          <w:sz w:val="24"/>
          <w:szCs w:val="24"/>
          <w:vertAlign w:val="superscript"/>
          <w:lang w:eastAsia="it-IT"/>
        </w:rPr>
        <w:t>2</w:t>
      </w:r>
      <w:r w:rsidR="007B11E9">
        <w:rPr>
          <w:rFonts w:ascii="Times New Roman" w:eastAsia="Times New Roman" w:hAnsi="Times New Roman" w:cs="Times New Roman"/>
          <w:sz w:val="24"/>
          <w:szCs w:val="24"/>
          <w:vertAlign w:val="superscript"/>
          <w:lang w:eastAsia="it-IT"/>
        </w:rPr>
        <w:t>2</w:t>
      </w:r>
      <w:r w:rsidRPr="00763842">
        <w:rPr>
          <w:rFonts w:ascii="Times New Roman" w:hAnsi="Times New Roman" w:cs="Times New Roman"/>
          <w:sz w:val="24"/>
          <w:szCs w:val="24"/>
        </w:rPr>
        <w:t xml:space="preserve">, </w:t>
      </w:r>
      <w:proofErr w:type="spellStart"/>
      <w:r w:rsidRPr="00763842">
        <w:rPr>
          <w:rFonts w:ascii="Times New Roman" w:hAnsi="Times New Roman" w:cs="Times New Roman"/>
          <w:sz w:val="24"/>
          <w:szCs w:val="24"/>
        </w:rPr>
        <w:t>Minoru</w:t>
      </w:r>
      <w:proofErr w:type="spellEnd"/>
      <w:r w:rsidRPr="00763842">
        <w:rPr>
          <w:rFonts w:ascii="Times New Roman" w:hAnsi="Times New Roman" w:cs="Times New Roman"/>
          <w:sz w:val="24"/>
          <w:szCs w:val="24"/>
        </w:rPr>
        <w:t xml:space="preserve"> </w:t>
      </w:r>
      <w:r w:rsidRPr="00763842">
        <w:rPr>
          <w:rFonts w:ascii="Times New Roman" w:eastAsia="Times New Roman" w:hAnsi="Times New Roman" w:cs="Times New Roman"/>
          <w:sz w:val="24"/>
          <w:szCs w:val="24"/>
          <w:lang w:eastAsia="it-IT"/>
        </w:rPr>
        <w:t>Horie</w:t>
      </w:r>
      <w:r w:rsidRPr="00763842">
        <w:rPr>
          <w:rFonts w:ascii="Times New Roman" w:eastAsia="Times New Roman" w:hAnsi="Times New Roman" w:cs="Times New Roman"/>
          <w:sz w:val="24"/>
          <w:szCs w:val="24"/>
          <w:vertAlign w:val="superscript"/>
          <w:lang w:eastAsia="it-IT"/>
        </w:rPr>
        <w:t>2</w:t>
      </w:r>
      <w:r w:rsidR="007B11E9">
        <w:rPr>
          <w:rFonts w:ascii="Times New Roman" w:eastAsia="Times New Roman" w:hAnsi="Times New Roman" w:cs="Times New Roman"/>
          <w:sz w:val="24"/>
          <w:szCs w:val="24"/>
          <w:vertAlign w:val="superscript"/>
          <w:lang w:eastAsia="it-IT"/>
        </w:rPr>
        <w:t>3</w:t>
      </w:r>
      <w:r w:rsidRPr="00763842">
        <w:rPr>
          <w:rFonts w:ascii="Times New Roman" w:eastAsia="Times New Roman" w:hAnsi="Times New Roman" w:cs="Times New Roman"/>
          <w:sz w:val="24"/>
          <w:szCs w:val="24"/>
          <w:lang w:eastAsia="it-IT"/>
        </w:rPr>
        <w:t xml:space="preserve">, </w:t>
      </w:r>
      <w:r w:rsidRPr="00763842">
        <w:rPr>
          <w:rFonts w:ascii="Times New Roman" w:hAnsi="Times New Roman" w:cs="Times New Roman"/>
          <w:sz w:val="24"/>
          <w:szCs w:val="24"/>
        </w:rPr>
        <w:t>Juan Jimenez-Jaimez</w:t>
      </w:r>
      <w:r w:rsidRPr="00763842">
        <w:rPr>
          <w:rFonts w:ascii="Times New Roman" w:hAnsi="Times New Roman" w:cs="Times New Roman"/>
          <w:sz w:val="24"/>
          <w:szCs w:val="24"/>
          <w:vertAlign w:val="superscript"/>
        </w:rPr>
        <w:t>2</w:t>
      </w:r>
      <w:r w:rsidR="007B11E9">
        <w:rPr>
          <w:rFonts w:ascii="Times New Roman" w:hAnsi="Times New Roman" w:cs="Times New Roman"/>
          <w:sz w:val="24"/>
          <w:szCs w:val="24"/>
          <w:vertAlign w:val="superscript"/>
        </w:rPr>
        <w:t>4</w:t>
      </w:r>
      <w:r w:rsidRPr="00763842">
        <w:rPr>
          <w:rFonts w:ascii="Times New Roman" w:eastAsia="Times New Roman" w:hAnsi="Times New Roman" w:cs="Times New Roman"/>
          <w:sz w:val="24"/>
          <w:szCs w:val="24"/>
          <w:lang w:eastAsia="it-IT"/>
        </w:rPr>
        <w:t>,</w:t>
      </w:r>
      <w:r w:rsidR="00763842">
        <w:rPr>
          <w:rFonts w:ascii="Times New Roman" w:eastAsia="Times New Roman" w:hAnsi="Times New Roman" w:cs="Times New Roman"/>
          <w:sz w:val="24"/>
          <w:szCs w:val="24"/>
          <w:lang w:eastAsia="it-IT"/>
        </w:rPr>
        <w:t xml:space="preserve"> </w:t>
      </w:r>
      <w:r w:rsidRPr="00763842">
        <w:rPr>
          <w:rFonts w:ascii="Times New Roman" w:hAnsi="Times New Roman" w:cs="Times New Roman"/>
          <w:sz w:val="24"/>
          <w:szCs w:val="24"/>
        </w:rPr>
        <w:t>Ronald J. Kanter</w:t>
      </w:r>
      <w:r w:rsidRPr="00763842">
        <w:rPr>
          <w:rFonts w:ascii="Times New Roman" w:hAnsi="Times New Roman" w:cs="Times New Roman"/>
          <w:sz w:val="24"/>
          <w:szCs w:val="24"/>
          <w:vertAlign w:val="superscript"/>
        </w:rPr>
        <w:t>2</w:t>
      </w:r>
      <w:r w:rsidR="007B11E9">
        <w:rPr>
          <w:rFonts w:ascii="Times New Roman" w:hAnsi="Times New Roman" w:cs="Times New Roman"/>
          <w:sz w:val="24"/>
          <w:szCs w:val="24"/>
          <w:vertAlign w:val="superscript"/>
        </w:rPr>
        <w:t>5</w:t>
      </w:r>
      <w:r w:rsidRPr="00763842">
        <w:rPr>
          <w:rFonts w:ascii="Times New Roman" w:hAnsi="Times New Roman" w:cs="Times New Roman"/>
          <w:sz w:val="24"/>
          <w:szCs w:val="24"/>
        </w:rPr>
        <w:t>, Juan P. Kaski</w:t>
      </w:r>
      <w:r w:rsidRPr="00763842">
        <w:rPr>
          <w:rFonts w:ascii="Times New Roman" w:hAnsi="Times New Roman" w:cs="Times New Roman"/>
          <w:sz w:val="24"/>
          <w:szCs w:val="24"/>
          <w:vertAlign w:val="superscript"/>
        </w:rPr>
        <w:t>5,2</w:t>
      </w:r>
      <w:r w:rsidR="007B11E9">
        <w:rPr>
          <w:rFonts w:ascii="Times New Roman" w:hAnsi="Times New Roman" w:cs="Times New Roman"/>
          <w:sz w:val="24"/>
          <w:szCs w:val="24"/>
          <w:vertAlign w:val="superscript"/>
        </w:rPr>
        <w:t>6</w:t>
      </w:r>
      <w:r w:rsidRPr="00763842">
        <w:rPr>
          <w:rFonts w:ascii="Times New Roman" w:hAnsi="Times New Roman" w:cs="Times New Roman"/>
          <w:sz w:val="24"/>
          <w:szCs w:val="24"/>
        </w:rPr>
        <w:t>,</w:t>
      </w:r>
    </w:p>
    <w:p w:rsidR="00BC22FA" w:rsidRDefault="004C0429" w:rsidP="00BC22FA">
      <w:pPr>
        <w:pStyle w:val="Paragrafoelenco"/>
        <w:ind w:left="0"/>
        <w:jc w:val="center"/>
        <w:rPr>
          <w:rFonts w:ascii="Times New Roman" w:hAnsi="Times New Roman" w:cs="Times New Roman"/>
          <w:sz w:val="24"/>
          <w:szCs w:val="24"/>
        </w:rPr>
      </w:pPr>
      <w:r w:rsidRPr="00763842">
        <w:rPr>
          <w:rFonts w:ascii="Times New Roman" w:hAnsi="Times New Roman" w:cs="Times New Roman"/>
          <w:sz w:val="24"/>
          <w:szCs w:val="24"/>
        </w:rPr>
        <w:t>Maria</w:t>
      </w:r>
      <w:r w:rsidR="00D02A96" w:rsidRPr="00763842">
        <w:rPr>
          <w:rFonts w:ascii="Times New Roman" w:hAnsi="Times New Roman" w:cs="Times New Roman"/>
          <w:sz w:val="24"/>
          <w:szCs w:val="24"/>
        </w:rPr>
        <w:t>-</w:t>
      </w:r>
      <w:r w:rsidRPr="00763842">
        <w:rPr>
          <w:rFonts w:ascii="Times New Roman" w:hAnsi="Times New Roman" w:cs="Times New Roman"/>
          <w:sz w:val="24"/>
          <w:szCs w:val="24"/>
        </w:rPr>
        <w:t>Christina Kotta</w:t>
      </w:r>
      <w:r w:rsidRPr="00763842">
        <w:rPr>
          <w:rFonts w:ascii="Times New Roman" w:eastAsia="Times New Roman" w:hAnsi="Times New Roman" w:cs="Times New Roman"/>
          <w:sz w:val="24"/>
          <w:szCs w:val="24"/>
          <w:vertAlign w:val="superscript"/>
          <w:lang w:eastAsia="it-IT"/>
        </w:rPr>
        <w:t>1,2,5</w:t>
      </w:r>
      <w:r w:rsidRPr="00763842">
        <w:rPr>
          <w:rFonts w:ascii="Times New Roman" w:hAnsi="Times New Roman" w:cs="Times New Roman"/>
          <w:sz w:val="24"/>
          <w:szCs w:val="24"/>
        </w:rPr>
        <w:t xml:space="preserve">, </w:t>
      </w:r>
      <w:proofErr w:type="spellStart"/>
      <w:r w:rsidR="00AA5A17" w:rsidRPr="00763842">
        <w:rPr>
          <w:rFonts w:ascii="Times New Roman" w:hAnsi="Times New Roman" w:cs="Times New Roman"/>
          <w:sz w:val="24"/>
          <w:szCs w:val="24"/>
        </w:rPr>
        <w:t>Najim</w:t>
      </w:r>
      <w:proofErr w:type="spellEnd"/>
      <w:r w:rsidR="00AA5A17" w:rsidRPr="00763842">
        <w:rPr>
          <w:rFonts w:ascii="Times New Roman" w:hAnsi="Times New Roman" w:cs="Times New Roman"/>
          <w:sz w:val="24"/>
          <w:szCs w:val="24"/>
        </w:rPr>
        <w:t xml:space="preserve"> Lahrouchi</w:t>
      </w:r>
      <w:r w:rsidR="00AA5A17" w:rsidRPr="00763842">
        <w:rPr>
          <w:rFonts w:ascii="Times New Roman" w:hAnsi="Times New Roman" w:cs="Times New Roman"/>
          <w:sz w:val="24"/>
          <w:szCs w:val="24"/>
          <w:vertAlign w:val="superscript"/>
        </w:rPr>
        <w:t>5,1</w:t>
      </w:r>
      <w:r w:rsidR="007B11E9">
        <w:rPr>
          <w:rFonts w:ascii="Times New Roman" w:hAnsi="Times New Roman" w:cs="Times New Roman"/>
          <w:sz w:val="24"/>
          <w:szCs w:val="24"/>
          <w:vertAlign w:val="superscript"/>
        </w:rPr>
        <w:t>1</w:t>
      </w:r>
      <w:r w:rsidR="00050786" w:rsidRPr="00763842">
        <w:rPr>
          <w:rFonts w:ascii="Times New Roman" w:hAnsi="Times New Roman" w:cs="Times New Roman"/>
          <w:sz w:val="24"/>
          <w:szCs w:val="24"/>
        </w:rPr>
        <w:t>,</w:t>
      </w:r>
      <w:r w:rsidR="00763842">
        <w:rPr>
          <w:rFonts w:ascii="Times New Roman" w:hAnsi="Times New Roman" w:cs="Times New Roman"/>
          <w:sz w:val="24"/>
          <w:szCs w:val="24"/>
        </w:rPr>
        <w:t xml:space="preserve"> </w:t>
      </w:r>
      <w:proofErr w:type="spellStart"/>
      <w:r w:rsidR="00AA5A17" w:rsidRPr="00763842">
        <w:rPr>
          <w:rFonts w:ascii="Times New Roman" w:eastAsia="Times New Roman" w:hAnsi="Times New Roman" w:cs="Times New Roman"/>
          <w:sz w:val="24"/>
          <w:szCs w:val="24"/>
          <w:lang w:eastAsia="it-IT"/>
        </w:rPr>
        <w:t>Naomasa</w:t>
      </w:r>
      <w:proofErr w:type="spellEnd"/>
      <w:r w:rsidR="00AA5A17" w:rsidRPr="00763842">
        <w:rPr>
          <w:rFonts w:ascii="Times New Roman" w:eastAsia="Times New Roman" w:hAnsi="Times New Roman" w:cs="Times New Roman"/>
          <w:sz w:val="24"/>
          <w:szCs w:val="24"/>
          <w:lang w:eastAsia="it-IT"/>
        </w:rPr>
        <w:t xml:space="preserve"> Makita</w:t>
      </w:r>
      <w:r w:rsidR="00AA5A17" w:rsidRPr="00763842">
        <w:rPr>
          <w:rFonts w:ascii="Times New Roman" w:eastAsia="Times New Roman" w:hAnsi="Times New Roman" w:cs="Times New Roman"/>
          <w:sz w:val="24"/>
          <w:szCs w:val="24"/>
          <w:vertAlign w:val="superscript"/>
          <w:lang w:eastAsia="it-IT"/>
        </w:rPr>
        <w:t>2</w:t>
      </w:r>
      <w:r w:rsidR="007B11E9">
        <w:rPr>
          <w:rFonts w:ascii="Times New Roman" w:eastAsia="Times New Roman" w:hAnsi="Times New Roman" w:cs="Times New Roman"/>
          <w:sz w:val="24"/>
          <w:szCs w:val="24"/>
          <w:vertAlign w:val="superscript"/>
          <w:lang w:eastAsia="it-IT"/>
        </w:rPr>
        <w:t>7</w:t>
      </w:r>
      <w:r w:rsidR="00AA5A17" w:rsidRPr="00763842">
        <w:rPr>
          <w:rFonts w:ascii="Times New Roman" w:eastAsia="Times New Roman" w:hAnsi="Times New Roman" w:cs="Times New Roman"/>
          <w:sz w:val="24"/>
          <w:szCs w:val="24"/>
          <w:lang w:eastAsia="it-IT"/>
        </w:rPr>
        <w:t xml:space="preserve">, </w:t>
      </w:r>
      <w:r w:rsidR="00AA5A17" w:rsidRPr="00763842">
        <w:rPr>
          <w:rFonts w:ascii="Times New Roman" w:hAnsi="Times New Roman" w:cs="Times New Roman"/>
          <w:sz w:val="24"/>
          <w:szCs w:val="24"/>
        </w:rPr>
        <w:t>Gabrielle Norrish</w:t>
      </w:r>
      <w:r w:rsidR="00AA5A17" w:rsidRPr="00763842">
        <w:rPr>
          <w:rFonts w:ascii="Times New Roman" w:hAnsi="Times New Roman" w:cs="Times New Roman"/>
          <w:sz w:val="24"/>
          <w:szCs w:val="24"/>
          <w:vertAlign w:val="superscript"/>
        </w:rPr>
        <w:t>2</w:t>
      </w:r>
      <w:r w:rsidR="007B11E9">
        <w:rPr>
          <w:rFonts w:ascii="Times New Roman" w:hAnsi="Times New Roman" w:cs="Times New Roman"/>
          <w:sz w:val="24"/>
          <w:szCs w:val="24"/>
          <w:vertAlign w:val="superscript"/>
        </w:rPr>
        <w:t>6</w:t>
      </w:r>
      <w:r w:rsidR="00AA5A17" w:rsidRPr="00763842">
        <w:rPr>
          <w:rFonts w:ascii="Times New Roman" w:hAnsi="Times New Roman" w:cs="Times New Roman"/>
          <w:sz w:val="24"/>
          <w:szCs w:val="24"/>
        </w:rPr>
        <w:t>,</w:t>
      </w:r>
    </w:p>
    <w:p w:rsidR="00BC22FA" w:rsidRDefault="00AA5A17" w:rsidP="00BC22FA">
      <w:pPr>
        <w:pStyle w:val="Paragrafoelenco"/>
        <w:ind w:left="0"/>
        <w:jc w:val="center"/>
        <w:rPr>
          <w:rFonts w:ascii="Times New Roman" w:hAnsi="Times New Roman" w:cs="Times New Roman"/>
          <w:sz w:val="24"/>
          <w:szCs w:val="24"/>
        </w:rPr>
      </w:pPr>
      <w:r w:rsidRPr="00763842">
        <w:rPr>
          <w:rFonts w:ascii="Times New Roman" w:hAnsi="Times New Roman" w:cs="Times New Roman"/>
          <w:color w:val="000000"/>
          <w:sz w:val="24"/>
          <w:szCs w:val="24"/>
        </w:rPr>
        <w:t>Hans H. Odland</w:t>
      </w:r>
      <w:r w:rsidRPr="00763842">
        <w:rPr>
          <w:rFonts w:ascii="Times New Roman" w:hAnsi="Times New Roman" w:cs="Times New Roman"/>
          <w:color w:val="000000"/>
          <w:sz w:val="24"/>
          <w:szCs w:val="24"/>
          <w:vertAlign w:val="superscript"/>
        </w:rPr>
        <w:t>2</w:t>
      </w:r>
      <w:r w:rsidR="007B11E9">
        <w:rPr>
          <w:rFonts w:ascii="Times New Roman" w:hAnsi="Times New Roman" w:cs="Times New Roman"/>
          <w:color w:val="000000"/>
          <w:sz w:val="24"/>
          <w:szCs w:val="24"/>
          <w:vertAlign w:val="superscript"/>
        </w:rPr>
        <w:t>8</w:t>
      </w:r>
      <w:r w:rsidRPr="00763842">
        <w:rPr>
          <w:rFonts w:ascii="Times New Roman" w:hAnsi="Times New Roman" w:cs="Times New Roman"/>
          <w:color w:val="000000"/>
          <w:sz w:val="24"/>
          <w:szCs w:val="24"/>
        </w:rPr>
        <w:t>,</w:t>
      </w:r>
      <w:r w:rsidR="00BC22FA">
        <w:rPr>
          <w:rFonts w:ascii="Times New Roman" w:hAnsi="Times New Roman" w:cs="Times New Roman"/>
          <w:color w:val="000000"/>
          <w:sz w:val="24"/>
          <w:szCs w:val="24"/>
        </w:rPr>
        <w:t xml:space="preserve"> </w:t>
      </w:r>
      <w:r w:rsidRPr="00763842">
        <w:rPr>
          <w:rFonts w:ascii="Times New Roman" w:hAnsi="Times New Roman" w:cs="Times New Roman"/>
          <w:sz w:val="24"/>
          <w:szCs w:val="24"/>
        </w:rPr>
        <w:t>Seiko Ohno</w:t>
      </w:r>
      <w:r w:rsidRPr="00763842">
        <w:rPr>
          <w:rFonts w:ascii="Times New Roman" w:hAnsi="Times New Roman" w:cs="Times New Roman"/>
          <w:sz w:val="24"/>
          <w:szCs w:val="24"/>
          <w:vertAlign w:val="superscript"/>
        </w:rPr>
        <w:t>2</w:t>
      </w:r>
      <w:r w:rsidR="007B11E9">
        <w:rPr>
          <w:rFonts w:ascii="Times New Roman" w:hAnsi="Times New Roman" w:cs="Times New Roman"/>
          <w:sz w:val="24"/>
          <w:szCs w:val="24"/>
          <w:vertAlign w:val="superscript"/>
        </w:rPr>
        <w:t>3</w:t>
      </w:r>
      <w:r w:rsidRPr="00763842">
        <w:rPr>
          <w:rFonts w:ascii="Times New Roman" w:hAnsi="Times New Roman" w:cs="Times New Roman"/>
          <w:sz w:val="24"/>
          <w:szCs w:val="24"/>
          <w:vertAlign w:val="superscript"/>
        </w:rPr>
        <w:t>,2</w:t>
      </w:r>
      <w:r w:rsidR="007B11E9">
        <w:rPr>
          <w:rFonts w:ascii="Times New Roman" w:hAnsi="Times New Roman" w:cs="Times New Roman"/>
          <w:sz w:val="24"/>
          <w:szCs w:val="24"/>
          <w:vertAlign w:val="superscript"/>
        </w:rPr>
        <w:t>9</w:t>
      </w:r>
      <w:r w:rsidRPr="00763842">
        <w:rPr>
          <w:rFonts w:ascii="Times New Roman" w:hAnsi="Times New Roman" w:cs="Times New Roman"/>
          <w:sz w:val="24"/>
          <w:szCs w:val="24"/>
        </w:rPr>
        <w:t>,</w:t>
      </w:r>
      <w:r w:rsidRPr="00763842">
        <w:rPr>
          <w:rFonts w:ascii="Times New Roman" w:hAnsi="Times New Roman" w:cs="Times New Roman"/>
          <w:sz w:val="24"/>
          <w:szCs w:val="24"/>
          <w:vertAlign w:val="superscript"/>
        </w:rPr>
        <w:t xml:space="preserve"> </w:t>
      </w:r>
      <w:r w:rsidRPr="00763842">
        <w:rPr>
          <w:rFonts w:ascii="Times New Roman" w:eastAsia="Times New Roman" w:hAnsi="Times New Roman" w:cs="Times New Roman"/>
          <w:sz w:val="24"/>
          <w:szCs w:val="24"/>
          <w:lang w:eastAsia="it-IT"/>
        </w:rPr>
        <w:t>John Papagiannis</w:t>
      </w:r>
      <w:r w:rsidR="007B11E9">
        <w:rPr>
          <w:rFonts w:ascii="Times New Roman" w:eastAsia="Times New Roman" w:hAnsi="Times New Roman" w:cs="Times New Roman"/>
          <w:sz w:val="24"/>
          <w:szCs w:val="24"/>
          <w:vertAlign w:val="superscript"/>
          <w:lang w:eastAsia="it-IT"/>
        </w:rPr>
        <w:t>30</w:t>
      </w:r>
      <w:r w:rsidRPr="00763842">
        <w:rPr>
          <w:rFonts w:ascii="Times New Roman" w:eastAsia="Times New Roman" w:hAnsi="Times New Roman" w:cs="Times New Roman"/>
          <w:sz w:val="24"/>
          <w:szCs w:val="24"/>
          <w:lang w:eastAsia="it-IT"/>
        </w:rPr>
        <w:t>, Gianfranco Parati</w:t>
      </w:r>
      <w:r w:rsidRPr="00763842">
        <w:rPr>
          <w:rFonts w:ascii="Times New Roman" w:eastAsia="Times New Roman" w:hAnsi="Times New Roman" w:cs="Times New Roman"/>
          <w:sz w:val="24"/>
          <w:szCs w:val="24"/>
          <w:vertAlign w:val="superscript"/>
          <w:lang w:eastAsia="it-IT"/>
        </w:rPr>
        <w:t>3,4</w:t>
      </w:r>
      <w:r w:rsidRPr="00763842">
        <w:rPr>
          <w:rFonts w:ascii="Times New Roman" w:hAnsi="Times New Roman" w:cs="Times New Roman"/>
          <w:sz w:val="24"/>
          <w:szCs w:val="24"/>
        </w:rPr>
        <w:t>,</w:t>
      </w:r>
    </w:p>
    <w:p w:rsidR="00BC22FA" w:rsidRPr="00276F91" w:rsidRDefault="00AA5A17" w:rsidP="00BC22FA">
      <w:pPr>
        <w:pStyle w:val="Paragrafoelenco"/>
        <w:ind w:left="0"/>
        <w:jc w:val="center"/>
        <w:rPr>
          <w:rFonts w:ascii="Times New Roman" w:eastAsia="Times New Roman" w:hAnsi="Times New Roman" w:cs="Times New Roman"/>
          <w:sz w:val="24"/>
          <w:szCs w:val="24"/>
          <w:lang w:eastAsia="it-IT"/>
        </w:rPr>
      </w:pPr>
      <w:r w:rsidRPr="00276F91">
        <w:rPr>
          <w:rFonts w:ascii="Times New Roman" w:hAnsi="Times New Roman" w:cs="Times New Roman"/>
          <w:sz w:val="24"/>
          <w:szCs w:val="24"/>
        </w:rPr>
        <w:t xml:space="preserve">Nicole </w:t>
      </w:r>
      <w:r w:rsidRPr="00276F91">
        <w:rPr>
          <w:rFonts w:ascii="Times New Roman" w:hAnsi="Times New Roman" w:cs="Times New Roman"/>
          <w:bCs/>
          <w:sz w:val="24"/>
          <w:szCs w:val="24"/>
        </w:rPr>
        <w:t>Sekarski</w:t>
      </w:r>
      <w:r w:rsidRPr="00276F91">
        <w:rPr>
          <w:rFonts w:ascii="Times New Roman" w:hAnsi="Times New Roman" w:cs="Times New Roman"/>
          <w:bCs/>
          <w:sz w:val="24"/>
          <w:szCs w:val="24"/>
          <w:vertAlign w:val="superscript"/>
        </w:rPr>
        <w:t>3</w:t>
      </w:r>
      <w:r w:rsidR="007B11E9" w:rsidRPr="00276F91">
        <w:rPr>
          <w:rFonts w:ascii="Times New Roman" w:hAnsi="Times New Roman" w:cs="Times New Roman"/>
          <w:bCs/>
          <w:sz w:val="24"/>
          <w:szCs w:val="24"/>
          <w:vertAlign w:val="superscript"/>
        </w:rPr>
        <w:t>1</w:t>
      </w:r>
      <w:r w:rsidRPr="00276F91">
        <w:rPr>
          <w:rFonts w:ascii="Times New Roman" w:hAnsi="Times New Roman" w:cs="Times New Roman"/>
          <w:bCs/>
          <w:sz w:val="24"/>
          <w:szCs w:val="24"/>
        </w:rPr>
        <w:t>,</w:t>
      </w:r>
      <w:r w:rsidR="00BC22FA" w:rsidRPr="00276F91">
        <w:rPr>
          <w:rFonts w:ascii="Times New Roman" w:hAnsi="Times New Roman" w:cs="Times New Roman"/>
          <w:bCs/>
          <w:sz w:val="24"/>
          <w:szCs w:val="24"/>
        </w:rPr>
        <w:t xml:space="preserve"> </w:t>
      </w:r>
      <w:r w:rsidRPr="00276F91">
        <w:rPr>
          <w:rFonts w:ascii="Times New Roman" w:hAnsi="Times New Roman" w:cs="Times New Roman"/>
          <w:bCs/>
          <w:sz w:val="24"/>
          <w:szCs w:val="24"/>
        </w:rPr>
        <w:t>Kristian Tveten</w:t>
      </w:r>
      <w:r w:rsidRPr="00276F91">
        <w:rPr>
          <w:rFonts w:ascii="Times New Roman" w:hAnsi="Times New Roman" w:cs="Times New Roman"/>
          <w:bCs/>
          <w:sz w:val="24"/>
          <w:szCs w:val="24"/>
          <w:vertAlign w:val="superscript"/>
        </w:rPr>
        <w:t>3</w:t>
      </w:r>
      <w:r w:rsidR="007B11E9" w:rsidRPr="00276F91">
        <w:rPr>
          <w:rFonts w:ascii="Times New Roman" w:hAnsi="Times New Roman" w:cs="Times New Roman"/>
          <w:bCs/>
          <w:sz w:val="24"/>
          <w:szCs w:val="24"/>
          <w:vertAlign w:val="superscript"/>
        </w:rPr>
        <w:t>2</w:t>
      </w:r>
      <w:r w:rsidRPr="00276F91">
        <w:rPr>
          <w:rFonts w:ascii="Times New Roman" w:hAnsi="Times New Roman" w:cs="Times New Roman"/>
          <w:bCs/>
          <w:sz w:val="24"/>
          <w:szCs w:val="24"/>
        </w:rPr>
        <w:t>,</w:t>
      </w:r>
      <w:r w:rsidRPr="00276F91">
        <w:rPr>
          <w:rFonts w:ascii="Times New Roman" w:hAnsi="Times New Roman" w:cs="Times New Roman"/>
          <w:sz w:val="24"/>
          <w:szCs w:val="24"/>
        </w:rPr>
        <w:t xml:space="preserve"> </w:t>
      </w:r>
      <w:r w:rsidRPr="00276F91">
        <w:rPr>
          <w:rFonts w:ascii="Times New Roman" w:eastAsia="Times New Roman" w:hAnsi="Times New Roman" w:cs="Times New Roman"/>
          <w:sz w:val="24"/>
          <w:szCs w:val="24"/>
          <w:lang w:eastAsia="it-IT"/>
        </w:rPr>
        <w:t>Matteo Vatta</w:t>
      </w:r>
      <w:r w:rsidRPr="00276F91">
        <w:rPr>
          <w:rFonts w:ascii="Times New Roman" w:eastAsia="Times New Roman" w:hAnsi="Times New Roman" w:cs="Times New Roman"/>
          <w:sz w:val="24"/>
          <w:szCs w:val="24"/>
          <w:vertAlign w:val="superscript"/>
          <w:lang w:eastAsia="it-IT"/>
        </w:rPr>
        <w:t>3</w:t>
      </w:r>
      <w:r w:rsidR="007B11E9" w:rsidRPr="00276F91">
        <w:rPr>
          <w:rFonts w:ascii="Times New Roman" w:eastAsia="Times New Roman" w:hAnsi="Times New Roman" w:cs="Times New Roman"/>
          <w:sz w:val="24"/>
          <w:szCs w:val="24"/>
          <w:vertAlign w:val="superscript"/>
          <w:lang w:eastAsia="it-IT"/>
        </w:rPr>
        <w:t>3</w:t>
      </w:r>
      <w:r w:rsidRPr="00276F91">
        <w:rPr>
          <w:rFonts w:ascii="Times New Roman" w:eastAsia="Times New Roman" w:hAnsi="Times New Roman" w:cs="Times New Roman"/>
          <w:sz w:val="24"/>
          <w:szCs w:val="24"/>
          <w:vertAlign w:val="superscript"/>
          <w:lang w:eastAsia="it-IT"/>
        </w:rPr>
        <w:t>,3</w:t>
      </w:r>
      <w:r w:rsidR="007B11E9" w:rsidRPr="00276F91">
        <w:rPr>
          <w:rFonts w:ascii="Times New Roman" w:eastAsia="Times New Roman" w:hAnsi="Times New Roman" w:cs="Times New Roman"/>
          <w:sz w:val="24"/>
          <w:szCs w:val="24"/>
          <w:vertAlign w:val="superscript"/>
          <w:lang w:eastAsia="it-IT"/>
        </w:rPr>
        <w:t>4</w:t>
      </w:r>
      <w:r w:rsidRPr="00276F91">
        <w:rPr>
          <w:rFonts w:ascii="Times New Roman" w:eastAsia="Times New Roman" w:hAnsi="Times New Roman" w:cs="Times New Roman"/>
          <w:sz w:val="24"/>
          <w:szCs w:val="24"/>
          <w:lang w:eastAsia="it-IT"/>
        </w:rPr>
        <w:t>, Gregory Webster</w:t>
      </w:r>
      <w:r w:rsidRPr="00276F91">
        <w:rPr>
          <w:rFonts w:ascii="Times New Roman" w:eastAsia="Times New Roman" w:hAnsi="Times New Roman" w:cs="Times New Roman"/>
          <w:sz w:val="24"/>
          <w:szCs w:val="24"/>
          <w:vertAlign w:val="superscript"/>
          <w:lang w:eastAsia="it-IT"/>
        </w:rPr>
        <w:t>3</w:t>
      </w:r>
      <w:r w:rsidR="007B11E9" w:rsidRPr="00276F91">
        <w:rPr>
          <w:rFonts w:ascii="Times New Roman" w:eastAsia="Times New Roman" w:hAnsi="Times New Roman" w:cs="Times New Roman"/>
          <w:sz w:val="24"/>
          <w:szCs w:val="24"/>
          <w:vertAlign w:val="superscript"/>
          <w:lang w:eastAsia="it-IT"/>
        </w:rPr>
        <w:t>5</w:t>
      </w:r>
      <w:r w:rsidRPr="00276F91">
        <w:rPr>
          <w:rFonts w:ascii="Times New Roman" w:eastAsia="Times New Roman" w:hAnsi="Times New Roman" w:cs="Times New Roman"/>
          <w:sz w:val="24"/>
          <w:szCs w:val="24"/>
          <w:lang w:eastAsia="it-IT"/>
        </w:rPr>
        <w:t>,</w:t>
      </w:r>
    </w:p>
    <w:p w:rsidR="00AA5A17" w:rsidRPr="00276F91" w:rsidRDefault="00AA5A17" w:rsidP="00BC22FA">
      <w:pPr>
        <w:pStyle w:val="Paragrafoelenco"/>
        <w:ind w:left="0"/>
        <w:jc w:val="center"/>
        <w:rPr>
          <w:rFonts w:ascii="Times New Roman" w:hAnsi="Times New Roman" w:cs="Times New Roman"/>
          <w:sz w:val="24"/>
          <w:szCs w:val="24"/>
        </w:rPr>
      </w:pPr>
      <w:r w:rsidRPr="00276F91">
        <w:rPr>
          <w:rFonts w:ascii="Times New Roman" w:hAnsi="Times New Roman" w:cs="Times New Roman"/>
          <w:sz w:val="24"/>
          <w:szCs w:val="24"/>
        </w:rPr>
        <w:t>Arthur A.M.</w:t>
      </w:r>
      <w:r w:rsidR="00050786" w:rsidRPr="00276F91">
        <w:rPr>
          <w:rFonts w:ascii="Times New Roman" w:hAnsi="Times New Roman" w:cs="Times New Roman"/>
          <w:sz w:val="24"/>
          <w:szCs w:val="24"/>
        </w:rPr>
        <w:t xml:space="preserve"> </w:t>
      </w:r>
      <w:r w:rsidRPr="00276F91">
        <w:rPr>
          <w:rFonts w:ascii="Times New Roman" w:hAnsi="Times New Roman" w:cs="Times New Roman"/>
          <w:sz w:val="24"/>
          <w:szCs w:val="24"/>
        </w:rPr>
        <w:t>Wilde</w:t>
      </w:r>
      <w:r w:rsidRPr="00276F91">
        <w:rPr>
          <w:rFonts w:ascii="Times New Roman" w:hAnsi="Times New Roman" w:cs="Times New Roman"/>
          <w:sz w:val="24"/>
          <w:szCs w:val="24"/>
          <w:vertAlign w:val="superscript"/>
        </w:rPr>
        <w:t>5,1</w:t>
      </w:r>
      <w:r w:rsidR="007B11E9" w:rsidRPr="00276F91">
        <w:rPr>
          <w:rFonts w:ascii="Times New Roman" w:hAnsi="Times New Roman" w:cs="Times New Roman"/>
          <w:sz w:val="24"/>
          <w:szCs w:val="24"/>
          <w:vertAlign w:val="superscript"/>
        </w:rPr>
        <w:t>1</w:t>
      </w:r>
      <w:r w:rsidRPr="00276F91">
        <w:rPr>
          <w:rFonts w:ascii="Times New Roman" w:hAnsi="Times New Roman" w:cs="Times New Roman"/>
          <w:sz w:val="24"/>
          <w:szCs w:val="24"/>
        </w:rPr>
        <w:t xml:space="preserve">, </w:t>
      </w:r>
      <w:proofErr w:type="spellStart"/>
      <w:r w:rsidRPr="00276F91">
        <w:rPr>
          <w:rFonts w:ascii="Times New Roman" w:eastAsia="Times New Roman" w:hAnsi="Times New Roman" w:cs="Times New Roman"/>
          <w:sz w:val="24"/>
          <w:szCs w:val="24"/>
          <w:lang w:eastAsia="it-IT"/>
        </w:rPr>
        <w:t>Julianne</w:t>
      </w:r>
      <w:proofErr w:type="spellEnd"/>
      <w:r w:rsidRPr="00276F91">
        <w:rPr>
          <w:rFonts w:ascii="Times New Roman" w:eastAsia="Times New Roman" w:hAnsi="Times New Roman" w:cs="Times New Roman"/>
          <w:sz w:val="24"/>
          <w:szCs w:val="24"/>
          <w:lang w:eastAsia="it-IT"/>
        </w:rPr>
        <w:t xml:space="preserve"> Wojciak</w:t>
      </w:r>
      <w:r w:rsidRPr="00276F91">
        <w:rPr>
          <w:rFonts w:ascii="Times New Roman" w:eastAsia="Times New Roman" w:hAnsi="Times New Roman" w:cs="Times New Roman"/>
          <w:sz w:val="24"/>
          <w:szCs w:val="24"/>
          <w:vertAlign w:val="superscript"/>
          <w:lang w:eastAsia="it-IT"/>
        </w:rPr>
        <w:t>3</w:t>
      </w:r>
      <w:r w:rsidR="007B11E9" w:rsidRPr="00276F91">
        <w:rPr>
          <w:rFonts w:ascii="Times New Roman" w:eastAsia="Times New Roman" w:hAnsi="Times New Roman" w:cs="Times New Roman"/>
          <w:sz w:val="24"/>
          <w:szCs w:val="24"/>
          <w:vertAlign w:val="superscript"/>
          <w:lang w:eastAsia="it-IT"/>
        </w:rPr>
        <w:t>6</w:t>
      </w:r>
      <w:r w:rsidRPr="00276F91">
        <w:rPr>
          <w:rFonts w:ascii="Times New Roman" w:eastAsia="Times New Roman" w:hAnsi="Times New Roman" w:cs="Times New Roman"/>
          <w:sz w:val="24"/>
          <w:szCs w:val="24"/>
          <w:lang w:eastAsia="it-IT"/>
        </w:rPr>
        <w:t>, Alfred L. George</w:t>
      </w:r>
      <w:r w:rsidR="00210A89" w:rsidRPr="00276F91">
        <w:rPr>
          <w:rFonts w:ascii="Times New Roman" w:eastAsia="Times New Roman" w:hAnsi="Times New Roman" w:cs="Times New Roman"/>
          <w:sz w:val="24"/>
          <w:szCs w:val="24"/>
          <w:lang w:eastAsia="it-IT"/>
        </w:rPr>
        <w:t>, Jr.</w:t>
      </w:r>
      <w:r w:rsidRPr="00276F91">
        <w:rPr>
          <w:rFonts w:ascii="Times New Roman" w:eastAsia="Times New Roman" w:hAnsi="Times New Roman" w:cs="Times New Roman"/>
          <w:sz w:val="24"/>
          <w:szCs w:val="24"/>
          <w:vertAlign w:val="superscript"/>
          <w:lang w:eastAsia="it-IT"/>
        </w:rPr>
        <w:t>3</w:t>
      </w:r>
      <w:r w:rsidR="007B11E9" w:rsidRPr="00276F91">
        <w:rPr>
          <w:rFonts w:ascii="Times New Roman" w:eastAsia="Times New Roman" w:hAnsi="Times New Roman" w:cs="Times New Roman"/>
          <w:sz w:val="24"/>
          <w:szCs w:val="24"/>
          <w:vertAlign w:val="superscript"/>
          <w:lang w:eastAsia="it-IT"/>
        </w:rPr>
        <w:t>7</w:t>
      </w:r>
      <w:r w:rsidRPr="00276F91">
        <w:rPr>
          <w:rFonts w:ascii="Times New Roman" w:eastAsia="Times New Roman" w:hAnsi="Times New Roman" w:cs="Times New Roman"/>
          <w:sz w:val="24"/>
          <w:szCs w:val="24"/>
          <w:lang w:eastAsia="it-IT"/>
        </w:rPr>
        <w:t>, Michael J. Ackerman</w:t>
      </w:r>
      <w:r w:rsidRPr="00276F91">
        <w:rPr>
          <w:rFonts w:ascii="Times New Roman" w:eastAsia="Times New Roman" w:hAnsi="Times New Roman" w:cs="Times New Roman"/>
          <w:sz w:val="24"/>
          <w:szCs w:val="24"/>
          <w:vertAlign w:val="superscript"/>
          <w:lang w:eastAsia="it-IT"/>
        </w:rPr>
        <w:t>6</w:t>
      </w:r>
      <w:r w:rsidR="00763842" w:rsidRPr="00276F91">
        <w:rPr>
          <w:rFonts w:ascii="Times New Roman" w:eastAsia="Times New Roman" w:hAnsi="Times New Roman" w:cs="Times New Roman"/>
          <w:sz w:val="24"/>
          <w:szCs w:val="24"/>
          <w:lang w:eastAsia="it-IT"/>
        </w:rPr>
        <w:t xml:space="preserve">*, </w:t>
      </w:r>
      <w:r w:rsidRPr="00276F91">
        <w:rPr>
          <w:rFonts w:ascii="Times New Roman" w:eastAsia="Times New Roman" w:hAnsi="Times New Roman" w:cs="Times New Roman"/>
          <w:sz w:val="24"/>
          <w:szCs w:val="24"/>
          <w:lang w:eastAsia="it-IT"/>
        </w:rPr>
        <w:t>Peter J. Schwartz</w:t>
      </w:r>
      <w:r w:rsidRPr="00276F91">
        <w:rPr>
          <w:rFonts w:ascii="Times New Roman" w:eastAsia="Times New Roman" w:hAnsi="Times New Roman" w:cs="Times New Roman"/>
          <w:sz w:val="24"/>
          <w:szCs w:val="24"/>
          <w:vertAlign w:val="superscript"/>
          <w:lang w:eastAsia="it-IT"/>
        </w:rPr>
        <w:t>1,2,5</w:t>
      </w:r>
      <w:r w:rsidRPr="00276F91">
        <w:rPr>
          <w:rFonts w:ascii="Times New Roman" w:hAnsi="Times New Roman" w:cs="Times New Roman"/>
          <w:sz w:val="24"/>
          <w:szCs w:val="24"/>
        </w:rPr>
        <w:t>*</w:t>
      </w:r>
    </w:p>
    <w:p w:rsidR="00AA5A17" w:rsidRPr="00B46790" w:rsidRDefault="00AA5A17" w:rsidP="00AA5A17">
      <w:pPr>
        <w:spacing w:before="100" w:beforeAutospacing="1" w:after="100" w:afterAutospacing="1" w:line="240" w:lineRule="auto"/>
        <w:rPr>
          <w:rFonts w:ascii="Times New Roman" w:eastAsia="Times New Roman" w:hAnsi="Times New Roman" w:cs="Times New Roman"/>
          <w:b/>
          <w:i/>
          <w:lang w:val="en-US" w:eastAsia="it-IT"/>
        </w:rPr>
      </w:pPr>
      <w:r w:rsidRPr="00EB6613">
        <w:rPr>
          <w:rFonts w:ascii="Times New Roman" w:eastAsia="Times New Roman" w:hAnsi="Times New Roman" w:cs="Times New Roman"/>
          <w:b/>
          <w:lang w:val="en-US" w:eastAsia="it-IT"/>
        </w:rPr>
        <w:t>*</w:t>
      </w:r>
      <w:r w:rsidRPr="00D81E91">
        <w:rPr>
          <w:rFonts w:ascii="Times New Roman" w:eastAsia="Times New Roman" w:hAnsi="Times New Roman" w:cs="Times New Roman"/>
          <w:b/>
          <w:sz w:val="20"/>
          <w:szCs w:val="20"/>
          <w:lang w:val="en-US" w:eastAsia="it-IT"/>
        </w:rPr>
        <w:t xml:space="preserve"> </w:t>
      </w:r>
      <w:r w:rsidRPr="00D51FD5">
        <w:rPr>
          <w:rFonts w:ascii="Times New Roman" w:eastAsia="Times New Roman" w:hAnsi="Times New Roman" w:cs="Times New Roman"/>
          <w:b/>
          <w:sz w:val="20"/>
          <w:szCs w:val="20"/>
          <w:lang w:val="en-US" w:eastAsia="it-IT"/>
        </w:rPr>
        <w:t>co-equal senior authors</w:t>
      </w:r>
    </w:p>
    <w:p w:rsidR="00AA5A17" w:rsidRPr="00D72CB1" w:rsidRDefault="00AA5A17" w:rsidP="00AA5A17">
      <w:pPr>
        <w:pStyle w:val="Paragrafoelenco"/>
        <w:numPr>
          <w:ilvl w:val="0"/>
          <w:numId w:val="11"/>
        </w:numPr>
        <w:shd w:val="clear" w:color="auto" w:fill="FFFFFF"/>
        <w:jc w:val="both"/>
        <w:rPr>
          <w:rFonts w:ascii="Times New Roman" w:hAnsi="Times New Roman" w:cs="Times New Roman"/>
        </w:rPr>
      </w:pPr>
      <w:r w:rsidRPr="00B46790">
        <w:rPr>
          <w:rFonts w:ascii="Times New Roman" w:hAnsi="Times New Roman" w:cs="Times New Roman"/>
          <w:lang w:val="en-US"/>
        </w:rPr>
        <w:t>Istituto Auxologico Italiano, IRCCS, Center for Cardiac</w:t>
      </w:r>
      <w:r w:rsidRPr="0003615C">
        <w:rPr>
          <w:rFonts w:ascii="Times New Roman" w:hAnsi="Times New Roman" w:cs="Times New Roman"/>
          <w:lang w:val="en-US"/>
        </w:rPr>
        <w:t xml:space="preserve"> Arrhythmias of Genetic Origin</w:t>
      </w:r>
      <w:r>
        <w:rPr>
          <w:rFonts w:ascii="Times New Roman" w:hAnsi="Times New Roman" w:cs="Times New Roman"/>
          <w:lang w:val="en-US"/>
        </w:rPr>
        <w:t>,</w:t>
      </w:r>
      <w:r w:rsidRPr="00D72CB1">
        <w:rPr>
          <w:rFonts w:ascii="Times New Roman" w:hAnsi="Times New Roman" w:cs="Times New Roman"/>
        </w:rPr>
        <w:t xml:space="preserve"> Milan, </w:t>
      </w:r>
      <w:proofErr w:type="spellStart"/>
      <w:r w:rsidRPr="00D72CB1">
        <w:rPr>
          <w:rFonts w:ascii="Times New Roman" w:hAnsi="Times New Roman" w:cs="Times New Roman"/>
        </w:rPr>
        <w:t>Italy</w:t>
      </w:r>
      <w:proofErr w:type="spellEnd"/>
    </w:p>
    <w:p w:rsidR="00AA5A17" w:rsidRPr="00D76243" w:rsidRDefault="00AA5A17" w:rsidP="00AA5A17">
      <w:pPr>
        <w:pStyle w:val="Paragrafoelenco"/>
        <w:numPr>
          <w:ilvl w:val="0"/>
          <w:numId w:val="11"/>
        </w:numPr>
        <w:rPr>
          <w:rFonts w:ascii="Times New Roman" w:hAnsi="Times New Roman" w:cs="Times New Roman"/>
          <w:lang w:val="en-US"/>
        </w:rPr>
      </w:pPr>
      <w:r w:rsidRPr="00D76243">
        <w:rPr>
          <w:rFonts w:ascii="Times New Roman" w:hAnsi="Times New Roman" w:cs="Times New Roman"/>
          <w:lang w:val="en-US"/>
        </w:rPr>
        <w:t>Istituto Auxologico Italiano, IRCCS, Laboratory of Cardiovascular Genetics, Milan, Italy</w:t>
      </w:r>
    </w:p>
    <w:p w:rsidR="00AA5A17" w:rsidRPr="007A1CFD" w:rsidRDefault="00AA5A17" w:rsidP="00AA5A17">
      <w:pPr>
        <w:pStyle w:val="Paragrafoelenco"/>
        <w:numPr>
          <w:ilvl w:val="0"/>
          <w:numId w:val="11"/>
        </w:numPr>
        <w:shd w:val="clear" w:color="auto" w:fill="FFFFFF"/>
        <w:jc w:val="both"/>
        <w:rPr>
          <w:rFonts w:ascii="Times New Roman" w:hAnsi="Times New Roman" w:cs="Times New Roman"/>
          <w:lang w:val="en-US"/>
        </w:rPr>
      </w:pPr>
      <w:r w:rsidRPr="007A1CFD">
        <w:rPr>
          <w:rFonts w:ascii="Times New Roman" w:hAnsi="Times New Roman" w:cs="Times New Roman"/>
          <w:lang w:val="en-US"/>
        </w:rPr>
        <w:t>Istituto Auxologico Italiano, IRCCS, Department of Cardiovascular, Neural and Metabolic Sciences, San Luca Hospital,</w:t>
      </w:r>
      <w:r w:rsidR="00050786" w:rsidRPr="007A1CFD">
        <w:rPr>
          <w:rFonts w:ascii="Times New Roman" w:hAnsi="Times New Roman" w:cs="Times New Roman"/>
          <w:lang w:val="en-US"/>
        </w:rPr>
        <w:t xml:space="preserve"> Milan, Italy</w:t>
      </w:r>
    </w:p>
    <w:p w:rsidR="00AA5A17" w:rsidRPr="00A54257" w:rsidRDefault="00AA5A17" w:rsidP="00AA5A17">
      <w:pPr>
        <w:pStyle w:val="Paragrafoelenco"/>
        <w:numPr>
          <w:ilvl w:val="0"/>
          <w:numId w:val="11"/>
        </w:numPr>
        <w:shd w:val="clear" w:color="auto" w:fill="FFFFFF"/>
        <w:jc w:val="both"/>
        <w:rPr>
          <w:rFonts w:ascii="Times New Roman" w:hAnsi="Times New Roman" w:cs="Times New Roman"/>
          <w:lang w:val="en-US"/>
        </w:rPr>
      </w:pPr>
      <w:r w:rsidRPr="007A1CFD">
        <w:rPr>
          <w:rFonts w:ascii="Times New Roman" w:hAnsi="Times New Roman" w:cs="Times New Roman"/>
          <w:color w:val="000000" w:themeColor="text1"/>
          <w:lang w:val="en-US"/>
        </w:rPr>
        <w:t>Department of Medicine and Surgery, University of Milano-</w:t>
      </w:r>
      <w:proofErr w:type="spellStart"/>
      <w:r w:rsidRPr="007A1CFD">
        <w:rPr>
          <w:rFonts w:ascii="Times New Roman" w:hAnsi="Times New Roman" w:cs="Times New Roman"/>
          <w:color w:val="000000" w:themeColor="text1"/>
          <w:lang w:val="en-US"/>
        </w:rPr>
        <w:t>Bicocca</w:t>
      </w:r>
      <w:proofErr w:type="spellEnd"/>
      <w:r w:rsidRPr="007A1CFD">
        <w:rPr>
          <w:rFonts w:ascii="Times New Roman" w:hAnsi="Times New Roman" w:cs="Times New Roman"/>
          <w:color w:val="000000" w:themeColor="text1"/>
          <w:lang w:val="en-US"/>
        </w:rPr>
        <w:t>, Milan, Italy</w:t>
      </w:r>
    </w:p>
    <w:p w:rsidR="00AA5A17" w:rsidRPr="00F32DE2" w:rsidRDefault="00AA5A17" w:rsidP="00AA5A17">
      <w:pPr>
        <w:pStyle w:val="Paragrafoelenco"/>
        <w:numPr>
          <w:ilvl w:val="0"/>
          <w:numId w:val="11"/>
        </w:numPr>
        <w:shd w:val="clear" w:color="auto" w:fill="FFFFFF"/>
        <w:spacing w:after="0" w:line="240" w:lineRule="auto"/>
        <w:rPr>
          <w:rFonts w:ascii="Times New Roman" w:eastAsia="Times New Roman" w:hAnsi="Times New Roman" w:cs="Times New Roman"/>
          <w:color w:val="000000"/>
          <w:lang w:val="en-US"/>
        </w:rPr>
      </w:pPr>
      <w:r w:rsidRPr="00F32DE2">
        <w:rPr>
          <w:rFonts w:ascii="Times New Roman" w:eastAsia="Times New Roman" w:hAnsi="Times New Roman" w:cs="Times New Roman"/>
          <w:iCs/>
          <w:color w:val="000000"/>
          <w:lang w:val="en-US"/>
        </w:rPr>
        <w:t>Member of the European Reference Network for rare, low prevalence and complex diseases of the heart - ERN GUARD-Heart</w:t>
      </w:r>
    </w:p>
    <w:p w:rsidR="00AA5A17" w:rsidRPr="006B1668" w:rsidRDefault="00AA5A17" w:rsidP="00AA5A17">
      <w:pPr>
        <w:pStyle w:val="Paragrafoelenco"/>
        <w:numPr>
          <w:ilvl w:val="0"/>
          <w:numId w:val="11"/>
        </w:numPr>
        <w:shd w:val="clear" w:color="auto" w:fill="FFFFFF"/>
        <w:jc w:val="both"/>
        <w:rPr>
          <w:rFonts w:ascii="Times New Roman" w:hAnsi="Times New Roman" w:cs="Times New Roman"/>
          <w:lang w:val="en-US"/>
        </w:rPr>
      </w:pPr>
      <w:r w:rsidRPr="00B177F4">
        <w:rPr>
          <w:rFonts w:ascii="Times New Roman" w:eastAsia="Times New Roman" w:hAnsi="Times New Roman" w:cs="Times New Roman"/>
          <w:lang w:val="en-US" w:eastAsia="it-IT"/>
        </w:rPr>
        <w:t>Departments of Cardiovascular Medicine (Division of Heart Rhythm Services), Pediatric and Adolescent Medicine (Division of Pediatric Cardiology), and Molecular Pharmacology &amp; Experimental Therapeutics (</w:t>
      </w:r>
      <w:proofErr w:type="spellStart"/>
      <w:r w:rsidRPr="00B177F4">
        <w:rPr>
          <w:rFonts w:ascii="Times New Roman" w:eastAsia="Times New Roman" w:hAnsi="Times New Roman" w:cs="Times New Roman"/>
          <w:lang w:val="en-US" w:eastAsia="it-IT"/>
        </w:rPr>
        <w:t>Windland</w:t>
      </w:r>
      <w:proofErr w:type="spellEnd"/>
      <w:r w:rsidRPr="00B177F4">
        <w:rPr>
          <w:rFonts w:ascii="Times New Roman" w:eastAsia="Times New Roman" w:hAnsi="Times New Roman" w:cs="Times New Roman"/>
          <w:lang w:val="en-US" w:eastAsia="it-IT"/>
        </w:rPr>
        <w:t xml:space="preserve"> Smith Rice Sudden Death Genomics Laboratory), Mayo Clinic, Rochester, MN USA</w:t>
      </w:r>
    </w:p>
    <w:p w:rsidR="00AA5A17" w:rsidRPr="00D72CB1" w:rsidRDefault="00050786" w:rsidP="00050786">
      <w:pPr>
        <w:pStyle w:val="Paragrafoelenco"/>
        <w:numPr>
          <w:ilvl w:val="0"/>
          <w:numId w:val="11"/>
        </w:numPr>
        <w:shd w:val="clear" w:color="auto" w:fill="FFFFFF"/>
        <w:jc w:val="both"/>
        <w:rPr>
          <w:rFonts w:ascii="Times New Roman" w:hAnsi="Times New Roman" w:cs="Times New Roman"/>
          <w:lang w:val="en-US"/>
        </w:rPr>
      </w:pPr>
      <w:proofErr w:type="spellStart"/>
      <w:r w:rsidRPr="00050786">
        <w:rPr>
          <w:rFonts w:ascii="Times New Roman" w:hAnsi="Times New Roman" w:cs="Times New Roman"/>
          <w:color w:val="000000"/>
          <w:lang w:val="en-US"/>
        </w:rPr>
        <w:t>L’</w:t>
      </w:r>
      <w:r>
        <w:rPr>
          <w:rFonts w:ascii="Times New Roman" w:hAnsi="Times New Roman" w:cs="Times New Roman"/>
          <w:color w:val="000000"/>
          <w:lang w:val="en-US"/>
        </w:rPr>
        <w:t>I</w:t>
      </w:r>
      <w:r w:rsidRPr="00050786">
        <w:rPr>
          <w:rFonts w:ascii="Times New Roman" w:hAnsi="Times New Roman" w:cs="Times New Roman"/>
          <w:color w:val="000000"/>
          <w:lang w:val="en-US"/>
        </w:rPr>
        <w:t>nstitut</w:t>
      </w:r>
      <w:proofErr w:type="spellEnd"/>
      <w:r w:rsidRPr="00050786">
        <w:rPr>
          <w:rFonts w:ascii="Times New Roman" w:hAnsi="Times New Roman" w:cs="Times New Roman"/>
          <w:color w:val="000000"/>
          <w:lang w:val="en-US"/>
        </w:rPr>
        <w:t xml:space="preserve"> du </w:t>
      </w:r>
      <w:r>
        <w:rPr>
          <w:rFonts w:ascii="Times New Roman" w:hAnsi="Times New Roman" w:cs="Times New Roman"/>
          <w:color w:val="000000"/>
          <w:lang w:val="en-US"/>
        </w:rPr>
        <w:t>T</w:t>
      </w:r>
      <w:r w:rsidRPr="00050786">
        <w:rPr>
          <w:rFonts w:ascii="Times New Roman" w:hAnsi="Times New Roman" w:cs="Times New Roman"/>
          <w:color w:val="000000"/>
          <w:lang w:val="en-US"/>
        </w:rPr>
        <w:t>horax, INSERM, CNRS, UNIV Nantes, CHU Nantes, Nantes, France</w:t>
      </w:r>
    </w:p>
    <w:p w:rsidR="00AA5A17" w:rsidRDefault="00AA5A17" w:rsidP="00AA5A17">
      <w:pPr>
        <w:pStyle w:val="Paragrafoelenco"/>
        <w:numPr>
          <w:ilvl w:val="0"/>
          <w:numId w:val="11"/>
        </w:numPr>
        <w:shd w:val="clear" w:color="auto" w:fill="FFFFFF"/>
        <w:jc w:val="both"/>
        <w:rPr>
          <w:rFonts w:ascii="Times New Roman" w:hAnsi="Times New Roman" w:cs="Times New Roman"/>
          <w:lang w:val="en-US" w:eastAsia="ja-JP"/>
        </w:rPr>
      </w:pPr>
      <w:r w:rsidRPr="00D72CB1">
        <w:rPr>
          <w:rFonts w:ascii="Times New Roman" w:hAnsi="Times New Roman" w:cs="Times New Roman"/>
          <w:lang w:val="en-US" w:eastAsia="ja-JP"/>
        </w:rPr>
        <w:t>Cardiology Clinical Academic Group, Molecular and Clinical Sciences Research Institute, St George’s University of London, London, United Kingdom</w:t>
      </w:r>
    </w:p>
    <w:p w:rsidR="00AA5A17" w:rsidRPr="0017253C" w:rsidRDefault="00AA5A17" w:rsidP="00BC22FA">
      <w:pPr>
        <w:pStyle w:val="Paragrafoelenco"/>
        <w:numPr>
          <w:ilvl w:val="0"/>
          <w:numId w:val="11"/>
        </w:numPr>
        <w:shd w:val="clear" w:color="auto" w:fill="FFFFFF"/>
        <w:spacing w:after="0"/>
        <w:ind w:left="357" w:hanging="357"/>
        <w:jc w:val="both"/>
        <w:rPr>
          <w:rFonts w:ascii="Times New Roman" w:hAnsi="Times New Roman" w:cs="Times New Roman"/>
          <w:lang w:val="en-US" w:eastAsia="ja-JP"/>
        </w:rPr>
      </w:pPr>
      <w:r w:rsidRPr="00D72CB1">
        <w:rPr>
          <w:rFonts w:ascii="Times New Roman" w:hAnsi="Times New Roman" w:cs="Times New Roman"/>
          <w:lang w:val="en-US"/>
        </w:rPr>
        <w:t xml:space="preserve">Department of Medicine I, </w:t>
      </w:r>
      <w:proofErr w:type="spellStart"/>
      <w:r w:rsidRPr="00D72CB1">
        <w:rPr>
          <w:rFonts w:ascii="Times New Roman" w:hAnsi="Times New Roman" w:cs="Times New Roman"/>
          <w:lang w:val="en-US"/>
        </w:rPr>
        <w:t>Klinikum</w:t>
      </w:r>
      <w:proofErr w:type="spellEnd"/>
      <w:r w:rsidRPr="00D72CB1">
        <w:rPr>
          <w:rFonts w:ascii="Times New Roman" w:hAnsi="Times New Roman" w:cs="Times New Roman"/>
          <w:lang w:val="en-US"/>
        </w:rPr>
        <w:t xml:space="preserve"> </w:t>
      </w:r>
      <w:proofErr w:type="spellStart"/>
      <w:r w:rsidRPr="00D72CB1">
        <w:rPr>
          <w:rFonts w:ascii="Times New Roman" w:hAnsi="Times New Roman" w:cs="Times New Roman"/>
          <w:lang w:val="en-US"/>
        </w:rPr>
        <w:t>Grosshadern</w:t>
      </w:r>
      <w:proofErr w:type="spellEnd"/>
      <w:r w:rsidRPr="00D72CB1">
        <w:rPr>
          <w:rFonts w:ascii="Times New Roman" w:hAnsi="Times New Roman" w:cs="Times New Roman"/>
          <w:lang w:val="en-US"/>
        </w:rPr>
        <w:t>, Ludwig-</w:t>
      </w:r>
      <w:proofErr w:type="spellStart"/>
      <w:r w:rsidRPr="00D72CB1">
        <w:rPr>
          <w:rFonts w:ascii="Times New Roman" w:hAnsi="Times New Roman" w:cs="Times New Roman"/>
          <w:lang w:val="en-US"/>
        </w:rPr>
        <w:t>Maximilians</w:t>
      </w:r>
      <w:proofErr w:type="spellEnd"/>
      <w:r w:rsidRPr="00D72CB1">
        <w:rPr>
          <w:rFonts w:ascii="Times New Roman" w:hAnsi="Times New Roman" w:cs="Times New Roman"/>
          <w:lang w:val="en-US"/>
        </w:rPr>
        <w:t xml:space="preserve"> University, Munich, </w:t>
      </w:r>
      <w:r w:rsidRPr="0017253C">
        <w:rPr>
          <w:rFonts w:ascii="Times New Roman" w:hAnsi="Times New Roman" w:cs="Times New Roman"/>
          <w:lang w:val="en-US"/>
        </w:rPr>
        <w:t>Germany</w:t>
      </w:r>
    </w:p>
    <w:p w:rsidR="007B11E9" w:rsidRPr="0017253C" w:rsidRDefault="00EC49A7" w:rsidP="007F46E3">
      <w:pPr>
        <w:pStyle w:val="yiv8089489800msonormal32"/>
        <w:numPr>
          <w:ilvl w:val="0"/>
          <w:numId w:val="11"/>
        </w:numPr>
        <w:rPr>
          <w:sz w:val="22"/>
          <w:szCs w:val="22"/>
          <w:lang w:val="en-US"/>
        </w:rPr>
      </w:pPr>
      <w:r w:rsidRPr="0017253C">
        <w:rPr>
          <w:sz w:val="22"/>
          <w:szCs w:val="22"/>
          <w:lang w:val="en-US"/>
        </w:rPr>
        <w:t>The Heart Center, Nationwide Children</w:t>
      </w:r>
      <w:r w:rsidR="0038791B">
        <w:rPr>
          <w:sz w:val="22"/>
          <w:szCs w:val="22"/>
          <w:lang w:val="en-US"/>
        </w:rPr>
        <w:t>’</w:t>
      </w:r>
      <w:r w:rsidRPr="0017253C">
        <w:rPr>
          <w:sz w:val="22"/>
          <w:szCs w:val="22"/>
          <w:lang w:val="en-US"/>
        </w:rPr>
        <w:t>s Hospital, Columbus, OH, USA</w:t>
      </w:r>
    </w:p>
    <w:p w:rsidR="00AA5A17" w:rsidRPr="00E404C1" w:rsidRDefault="00AA5A17" w:rsidP="00AA5A17">
      <w:pPr>
        <w:pStyle w:val="Paragrafoelenco"/>
        <w:numPr>
          <w:ilvl w:val="0"/>
          <w:numId w:val="11"/>
        </w:numPr>
        <w:rPr>
          <w:rFonts w:ascii="Times New Roman" w:eastAsia="Times New Roman" w:hAnsi="Times New Roman" w:cs="Times New Roman"/>
          <w:color w:val="000000"/>
          <w:lang w:val="en-US"/>
        </w:rPr>
      </w:pPr>
      <w:r w:rsidRPr="00C16B86">
        <w:rPr>
          <w:rFonts w:ascii="Times New Roman" w:eastAsia="Times New Roman" w:hAnsi="Times New Roman" w:cs="Times New Roman"/>
          <w:color w:val="000000"/>
          <w:lang w:val="en-CA"/>
        </w:rPr>
        <w:t>Amsterdam UMC, University of Amsterdam, Heart Center, Department of Clinical and Experimental Cardiology, Amsterdam Cardiovascular Sciences, Amsterdam, The Netherlands</w:t>
      </w:r>
    </w:p>
    <w:p w:rsidR="00AA5A17" w:rsidRPr="00554544" w:rsidRDefault="005128A1" w:rsidP="005128A1">
      <w:pPr>
        <w:pStyle w:val="Paragrafoelenco"/>
        <w:numPr>
          <w:ilvl w:val="0"/>
          <w:numId w:val="11"/>
        </w:numPr>
        <w:shd w:val="clear" w:color="auto" w:fill="FFFFFF"/>
        <w:jc w:val="both"/>
        <w:rPr>
          <w:rFonts w:ascii="Times New Roman" w:hAnsi="Times New Roman" w:cs="Times New Roman"/>
        </w:rPr>
      </w:pPr>
      <w:proofErr w:type="spellStart"/>
      <w:r w:rsidRPr="005128A1">
        <w:rPr>
          <w:rFonts w:ascii="Times New Roman" w:hAnsi="Times New Roman" w:cs="Times New Roman"/>
          <w:color w:val="000000"/>
          <w:lang w:val="en-US"/>
        </w:rPr>
        <w:t>Unité</w:t>
      </w:r>
      <w:proofErr w:type="spellEnd"/>
      <w:r w:rsidRPr="005128A1">
        <w:rPr>
          <w:rFonts w:ascii="Times New Roman" w:hAnsi="Times New Roman" w:cs="Times New Roman"/>
          <w:color w:val="000000"/>
          <w:lang w:val="en-US"/>
        </w:rPr>
        <w:t xml:space="preserve"> de </w:t>
      </w:r>
      <w:proofErr w:type="spellStart"/>
      <w:r w:rsidRPr="005128A1">
        <w:rPr>
          <w:rFonts w:ascii="Times New Roman" w:hAnsi="Times New Roman" w:cs="Times New Roman"/>
          <w:color w:val="000000"/>
          <w:lang w:val="en-US"/>
        </w:rPr>
        <w:t>Recherche</w:t>
      </w:r>
      <w:proofErr w:type="spellEnd"/>
      <w:r w:rsidRPr="005128A1">
        <w:rPr>
          <w:rFonts w:ascii="Times New Roman" w:hAnsi="Times New Roman" w:cs="Times New Roman"/>
          <w:color w:val="000000"/>
          <w:lang w:val="en-US"/>
        </w:rPr>
        <w:t xml:space="preserve"> </w:t>
      </w:r>
      <w:proofErr w:type="spellStart"/>
      <w:r w:rsidRPr="005128A1">
        <w:rPr>
          <w:rFonts w:ascii="Times New Roman" w:hAnsi="Times New Roman" w:cs="Times New Roman"/>
          <w:color w:val="000000"/>
          <w:lang w:val="en-US"/>
        </w:rPr>
        <w:t>Cardiogénétique</w:t>
      </w:r>
      <w:proofErr w:type="spellEnd"/>
      <w:r w:rsidRPr="005128A1">
        <w:rPr>
          <w:rFonts w:ascii="Times New Roman" w:hAnsi="Times New Roman" w:cs="Times New Roman"/>
          <w:color w:val="000000"/>
          <w:lang w:val="en-US"/>
        </w:rPr>
        <w:t xml:space="preserve">, Service de </w:t>
      </w:r>
      <w:proofErr w:type="spellStart"/>
      <w:r w:rsidRPr="005128A1">
        <w:rPr>
          <w:rFonts w:ascii="Times New Roman" w:hAnsi="Times New Roman" w:cs="Times New Roman"/>
          <w:color w:val="000000"/>
          <w:lang w:val="en-US"/>
        </w:rPr>
        <w:t>Médecine</w:t>
      </w:r>
      <w:proofErr w:type="spellEnd"/>
      <w:r w:rsidRPr="005128A1">
        <w:rPr>
          <w:rFonts w:ascii="Times New Roman" w:hAnsi="Times New Roman" w:cs="Times New Roman"/>
          <w:color w:val="000000"/>
          <w:lang w:val="en-US"/>
        </w:rPr>
        <w:t xml:space="preserve"> </w:t>
      </w:r>
      <w:proofErr w:type="spellStart"/>
      <w:r w:rsidRPr="005128A1">
        <w:rPr>
          <w:rFonts w:ascii="Times New Roman" w:hAnsi="Times New Roman" w:cs="Times New Roman"/>
          <w:color w:val="000000"/>
          <w:lang w:val="en-US"/>
        </w:rPr>
        <w:t>Génétique</w:t>
      </w:r>
      <w:proofErr w:type="spellEnd"/>
      <w:r w:rsidRPr="005128A1">
        <w:rPr>
          <w:rFonts w:ascii="Times New Roman" w:hAnsi="Times New Roman" w:cs="Times New Roman"/>
          <w:color w:val="000000"/>
          <w:lang w:val="en-US"/>
        </w:rPr>
        <w:t>, Lausanne University Hospital (CHUV), Lausanne, Switzerland</w:t>
      </w:r>
    </w:p>
    <w:p w:rsidR="00AA5A17" w:rsidRPr="00554544" w:rsidRDefault="00AA5A17" w:rsidP="00AA5A17">
      <w:pPr>
        <w:pStyle w:val="Paragrafoelenco"/>
        <w:numPr>
          <w:ilvl w:val="0"/>
          <w:numId w:val="11"/>
        </w:numPr>
        <w:shd w:val="clear" w:color="auto" w:fill="FFFFFF"/>
        <w:jc w:val="both"/>
        <w:rPr>
          <w:rFonts w:ascii="Times New Roman" w:hAnsi="Times New Roman" w:cs="Times New Roman"/>
          <w:lang w:val="en-US"/>
        </w:rPr>
      </w:pPr>
      <w:proofErr w:type="spellStart"/>
      <w:r w:rsidRPr="00554544">
        <w:rPr>
          <w:rFonts w:ascii="Times New Roman" w:hAnsi="Times New Roman" w:cs="Times New Roman"/>
          <w:color w:val="000000"/>
          <w:lang w:val="en-US"/>
        </w:rPr>
        <w:t>Koc</w:t>
      </w:r>
      <w:proofErr w:type="spellEnd"/>
      <w:r w:rsidRPr="00554544">
        <w:rPr>
          <w:rFonts w:ascii="Times New Roman" w:hAnsi="Times New Roman" w:cs="Times New Roman"/>
          <w:color w:val="000000"/>
          <w:lang w:val="en-US"/>
        </w:rPr>
        <w:t xml:space="preserve"> University School of Medicine, Department of Pediatric Cardiology, Istanbul, Turkey</w:t>
      </w:r>
    </w:p>
    <w:p w:rsidR="00AA5A17" w:rsidRPr="00554544" w:rsidRDefault="00AA5A17" w:rsidP="00AA5A17">
      <w:pPr>
        <w:pStyle w:val="Paragrafoelenco"/>
        <w:numPr>
          <w:ilvl w:val="0"/>
          <w:numId w:val="11"/>
        </w:numPr>
        <w:shd w:val="clear" w:color="auto" w:fill="FFFFFF"/>
        <w:jc w:val="both"/>
        <w:rPr>
          <w:rFonts w:ascii="Times New Roman" w:hAnsi="Times New Roman" w:cs="Times New Roman"/>
          <w:lang w:val="en-US"/>
        </w:rPr>
      </w:pPr>
      <w:r w:rsidRPr="00554544">
        <w:rPr>
          <w:rFonts w:ascii="Times New Roman" w:hAnsi="Times New Roman" w:cs="Times New Roman"/>
          <w:color w:val="000000"/>
          <w:lang w:val="en-US"/>
        </w:rPr>
        <w:t xml:space="preserve">Cardiovascular Genetics Program, Leon H. </w:t>
      </w:r>
      <w:proofErr w:type="spellStart"/>
      <w:r w:rsidRPr="00554544">
        <w:rPr>
          <w:rFonts w:ascii="Times New Roman" w:hAnsi="Times New Roman" w:cs="Times New Roman"/>
          <w:color w:val="000000"/>
          <w:lang w:val="en-US"/>
        </w:rPr>
        <w:t>Charney</w:t>
      </w:r>
      <w:proofErr w:type="spellEnd"/>
      <w:r w:rsidRPr="00554544">
        <w:rPr>
          <w:rFonts w:ascii="Times New Roman" w:hAnsi="Times New Roman" w:cs="Times New Roman"/>
          <w:color w:val="000000"/>
          <w:lang w:val="en-US"/>
        </w:rPr>
        <w:t xml:space="preserve"> Division of Cardiology, New York University School of Medicine, New York, NY, USA</w:t>
      </w:r>
    </w:p>
    <w:p w:rsidR="00AA5A17" w:rsidRPr="00554544" w:rsidRDefault="00AA5A17" w:rsidP="00AA5A17">
      <w:pPr>
        <w:pStyle w:val="Paragrafoelenco"/>
        <w:numPr>
          <w:ilvl w:val="0"/>
          <w:numId w:val="11"/>
        </w:numPr>
        <w:shd w:val="clear" w:color="auto" w:fill="FFFFFF"/>
        <w:jc w:val="both"/>
        <w:rPr>
          <w:rFonts w:ascii="Times New Roman" w:hAnsi="Times New Roman" w:cs="Times New Roman"/>
          <w:lang w:val="en-US" w:eastAsia="ja-JP"/>
        </w:rPr>
      </w:pPr>
      <w:r w:rsidRPr="007A1CFD">
        <w:rPr>
          <w:rFonts w:ascii="Times New Roman" w:hAnsi="Times New Roman" w:cs="Times New Roman"/>
          <w:lang w:val="en-US"/>
        </w:rPr>
        <w:t>Department of Molecular Medicine University of Pavia, Pavia, Italy</w:t>
      </w:r>
    </w:p>
    <w:p w:rsidR="00AA5A17" w:rsidRPr="00554544" w:rsidRDefault="00AA5A17" w:rsidP="00AA5A17">
      <w:pPr>
        <w:pStyle w:val="Paragrafoelenco"/>
        <w:numPr>
          <w:ilvl w:val="0"/>
          <w:numId w:val="11"/>
        </w:numPr>
        <w:shd w:val="clear" w:color="auto" w:fill="FFFFFF"/>
        <w:jc w:val="both"/>
        <w:rPr>
          <w:rFonts w:ascii="Times New Roman" w:hAnsi="Times New Roman" w:cs="Times New Roman"/>
          <w:lang w:val="en-US" w:eastAsia="ja-JP"/>
        </w:rPr>
      </w:pPr>
      <w:proofErr w:type="spellStart"/>
      <w:r w:rsidRPr="00554544">
        <w:rPr>
          <w:rFonts w:ascii="Times New Roman" w:hAnsi="Times New Roman" w:cs="Times New Roman"/>
        </w:rPr>
        <w:t>Cardiac</w:t>
      </w:r>
      <w:proofErr w:type="spellEnd"/>
      <w:r w:rsidRPr="00554544">
        <w:rPr>
          <w:rFonts w:ascii="Times New Roman" w:hAnsi="Times New Roman" w:cs="Times New Roman"/>
        </w:rPr>
        <w:t xml:space="preserve"> Intensive Care Unit and </w:t>
      </w:r>
      <w:proofErr w:type="spellStart"/>
      <w:r w:rsidRPr="00554544">
        <w:rPr>
          <w:rFonts w:ascii="Times New Roman" w:hAnsi="Times New Roman" w:cs="Times New Roman"/>
        </w:rPr>
        <w:t>Laboratories</w:t>
      </w:r>
      <w:proofErr w:type="spellEnd"/>
      <w:r w:rsidRPr="00554544">
        <w:rPr>
          <w:rFonts w:ascii="Times New Roman" w:hAnsi="Times New Roman" w:cs="Times New Roman"/>
        </w:rPr>
        <w:t xml:space="preserve"> for </w:t>
      </w:r>
      <w:proofErr w:type="spellStart"/>
      <w:r w:rsidRPr="00554544">
        <w:rPr>
          <w:rFonts w:ascii="Times New Roman" w:hAnsi="Times New Roman" w:cs="Times New Roman"/>
        </w:rPr>
        <w:t>Experimental</w:t>
      </w:r>
      <w:proofErr w:type="spellEnd"/>
      <w:r w:rsidRPr="00554544">
        <w:rPr>
          <w:rFonts w:ascii="Times New Roman" w:hAnsi="Times New Roman" w:cs="Times New Roman"/>
        </w:rPr>
        <w:t xml:space="preserve"> Cardiology, IRCCS Fondazione Polic</w:t>
      </w:r>
      <w:r w:rsidR="00050786">
        <w:rPr>
          <w:rFonts w:ascii="Times New Roman" w:hAnsi="Times New Roman" w:cs="Times New Roman"/>
        </w:rPr>
        <w:t xml:space="preserve">linico San Matteo, Pavia, </w:t>
      </w:r>
      <w:proofErr w:type="spellStart"/>
      <w:r w:rsidR="00050786">
        <w:rPr>
          <w:rFonts w:ascii="Times New Roman" w:hAnsi="Times New Roman" w:cs="Times New Roman"/>
        </w:rPr>
        <w:t>Italy</w:t>
      </w:r>
      <w:proofErr w:type="spellEnd"/>
    </w:p>
    <w:p w:rsidR="00AA5A17" w:rsidRPr="00A90173"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Department of Pediatrics, Division of Pediatric Cardiology, University of Utah and Primary Children's Hospital, Salt Lake City, Utah</w:t>
      </w:r>
      <w:r w:rsidR="00050786">
        <w:rPr>
          <w:rFonts w:ascii="Times New Roman" w:hAnsi="Times New Roman" w:cs="Times New Roman"/>
          <w:lang w:val="en-US"/>
        </w:rPr>
        <w:t>,</w:t>
      </w:r>
      <w:r w:rsidRPr="00A90173">
        <w:rPr>
          <w:rFonts w:ascii="Times New Roman" w:hAnsi="Times New Roman" w:cs="Times New Roman"/>
          <w:lang w:val="en-US"/>
        </w:rPr>
        <w:t xml:space="preserve"> USA</w:t>
      </w:r>
    </w:p>
    <w:p w:rsidR="00AA5A17" w:rsidRPr="00B96A4F" w:rsidRDefault="00AA5A17" w:rsidP="00AA5A17">
      <w:pPr>
        <w:pStyle w:val="Paragrafoelenco"/>
        <w:numPr>
          <w:ilvl w:val="0"/>
          <w:numId w:val="11"/>
        </w:numPr>
        <w:shd w:val="clear" w:color="auto" w:fill="FFFFFF"/>
        <w:jc w:val="both"/>
        <w:rPr>
          <w:rFonts w:ascii="Times New Roman" w:hAnsi="Times New Roman" w:cs="Times New Roman"/>
          <w:lang w:val="en-US"/>
        </w:rPr>
      </w:pPr>
      <w:r w:rsidRPr="00F016BD">
        <w:rPr>
          <w:rFonts w:ascii="Times New Roman" w:hAnsi="Times New Roman" w:cs="Times New Roman"/>
          <w:color w:val="000000"/>
          <w:lang w:val="en-US"/>
        </w:rPr>
        <w:t>The Labatt Family Heart Centre and</w:t>
      </w:r>
      <w:r>
        <w:rPr>
          <w:rFonts w:ascii="Times New Roman" w:hAnsi="Times New Roman" w:cs="Times New Roman"/>
          <w:color w:val="000000"/>
          <w:lang w:val="en-US"/>
        </w:rPr>
        <w:t xml:space="preserve"> </w:t>
      </w:r>
      <w:r w:rsidRPr="00F016BD">
        <w:rPr>
          <w:rFonts w:ascii="Times New Roman" w:hAnsi="Times New Roman" w:cs="Times New Roman"/>
          <w:color w:val="000000"/>
          <w:lang w:val="en-US"/>
        </w:rPr>
        <w:t xml:space="preserve">Pediatrics (Cardiology), The Hospital for Sick Children and </w:t>
      </w:r>
      <w:r w:rsidRPr="00B96A4F">
        <w:rPr>
          <w:rFonts w:ascii="Times New Roman" w:hAnsi="Times New Roman" w:cs="Times New Roman"/>
          <w:color w:val="000000"/>
          <w:lang w:val="en-US"/>
        </w:rPr>
        <w:t>University of Toronto, Toronto, Ontario, Canada</w:t>
      </w:r>
    </w:p>
    <w:p w:rsidR="00AA5A17" w:rsidRPr="00B96A4F" w:rsidRDefault="00AA5A17" w:rsidP="00AA5A17">
      <w:pPr>
        <w:pStyle w:val="Paragrafoelenco"/>
        <w:numPr>
          <w:ilvl w:val="0"/>
          <w:numId w:val="11"/>
        </w:numPr>
        <w:shd w:val="clear" w:color="auto" w:fill="FFFFFF"/>
        <w:jc w:val="both"/>
        <w:rPr>
          <w:rFonts w:ascii="Times New Roman" w:hAnsi="Times New Roman" w:cs="Times New Roman"/>
          <w:lang w:val="en-US"/>
        </w:rPr>
      </w:pPr>
      <w:r w:rsidRPr="00B96A4F">
        <w:rPr>
          <w:rFonts w:ascii="Times New Roman" w:hAnsi="Times New Roman" w:cs="Times New Roman"/>
          <w:lang w:val="en-US"/>
        </w:rPr>
        <w:lastRenderedPageBreak/>
        <w:t xml:space="preserve">Inherited Cardiac Diseases Unit, Department of Cardiology, Hospital </w:t>
      </w:r>
      <w:proofErr w:type="spellStart"/>
      <w:r w:rsidRPr="00B96A4F">
        <w:rPr>
          <w:rFonts w:ascii="Times New Roman" w:hAnsi="Times New Roman" w:cs="Times New Roman"/>
          <w:lang w:val="en-US"/>
        </w:rPr>
        <w:t>Universitario</w:t>
      </w:r>
      <w:proofErr w:type="spellEnd"/>
      <w:r w:rsidRPr="00B96A4F">
        <w:rPr>
          <w:rFonts w:ascii="Times New Roman" w:hAnsi="Times New Roman" w:cs="Times New Roman"/>
          <w:lang w:val="en-US"/>
        </w:rPr>
        <w:t xml:space="preserve"> </w:t>
      </w:r>
      <w:proofErr w:type="spellStart"/>
      <w:r w:rsidRPr="00B96A4F">
        <w:rPr>
          <w:rFonts w:ascii="Times New Roman" w:hAnsi="Times New Roman" w:cs="Times New Roman"/>
          <w:lang w:val="en-US"/>
        </w:rPr>
        <w:t>Puerta</w:t>
      </w:r>
      <w:proofErr w:type="spellEnd"/>
      <w:r w:rsidRPr="00B96A4F">
        <w:rPr>
          <w:rFonts w:ascii="Times New Roman" w:hAnsi="Times New Roman" w:cs="Times New Roman"/>
          <w:lang w:val="en-US"/>
        </w:rPr>
        <w:t xml:space="preserve"> de </w:t>
      </w:r>
      <w:proofErr w:type="spellStart"/>
      <w:r w:rsidRPr="00B96A4F">
        <w:rPr>
          <w:rFonts w:ascii="Times New Roman" w:hAnsi="Times New Roman" w:cs="Times New Roman"/>
          <w:lang w:val="en-US"/>
        </w:rPr>
        <w:t>Hierro</w:t>
      </w:r>
      <w:proofErr w:type="spellEnd"/>
      <w:r w:rsidRPr="00B96A4F">
        <w:rPr>
          <w:rFonts w:ascii="Times New Roman" w:hAnsi="Times New Roman" w:cs="Times New Roman"/>
          <w:lang w:val="en-US"/>
        </w:rPr>
        <w:t>, CI</w:t>
      </w:r>
      <w:r w:rsidR="00050786">
        <w:rPr>
          <w:rFonts w:ascii="Times New Roman" w:hAnsi="Times New Roman" w:cs="Times New Roman"/>
          <w:lang w:val="en-US"/>
        </w:rPr>
        <w:t>BERCV, Madrid, Spain</w:t>
      </w:r>
    </w:p>
    <w:p w:rsidR="00AA5A17" w:rsidRPr="00B96A4F" w:rsidRDefault="00AA5A17" w:rsidP="00AA5A17">
      <w:pPr>
        <w:pStyle w:val="Paragrafoelenco"/>
        <w:numPr>
          <w:ilvl w:val="0"/>
          <w:numId w:val="11"/>
        </w:numPr>
        <w:shd w:val="clear" w:color="auto" w:fill="FFFFFF"/>
        <w:jc w:val="both"/>
        <w:rPr>
          <w:rFonts w:ascii="Times New Roman" w:hAnsi="Times New Roman" w:cs="Times New Roman"/>
        </w:rPr>
      </w:pPr>
      <w:r w:rsidRPr="00B96A4F">
        <w:rPr>
          <w:rFonts w:ascii="Times New Roman" w:hAnsi="Times New Roman" w:cs="Times New Roman"/>
        </w:rPr>
        <w:t>University Francisco de Vitoria (</w:t>
      </w:r>
      <w:r w:rsidR="00050786">
        <w:rPr>
          <w:rFonts w:ascii="Times New Roman" w:hAnsi="Times New Roman" w:cs="Times New Roman"/>
        </w:rPr>
        <w:t xml:space="preserve">UFV), </w:t>
      </w:r>
      <w:proofErr w:type="spellStart"/>
      <w:r w:rsidR="00050786">
        <w:rPr>
          <w:rFonts w:ascii="Times New Roman" w:hAnsi="Times New Roman" w:cs="Times New Roman"/>
        </w:rPr>
        <w:t>Pozuelo</w:t>
      </w:r>
      <w:proofErr w:type="spellEnd"/>
      <w:r w:rsidR="00050786">
        <w:rPr>
          <w:rFonts w:ascii="Times New Roman" w:hAnsi="Times New Roman" w:cs="Times New Roman"/>
        </w:rPr>
        <w:t xml:space="preserve"> de Alarcon, </w:t>
      </w:r>
      <w:proofErr w:type="spellStart"/>
      <w:r w:rsidR="00050786">
        <w:rPr>
          <w:rFonts w:ascii="Times New Roman" w:hAnsi="Times New Roman" w:cs="Times New Roman"/>
        </w:rPr>
        <w:t>Spain</w:t>
      </w:r>
      <w:proofErr w:type="spellEnd"/>
    </w:p>
    <w:p w:rsidR="006D33B4" w:rsidRPr="007F46E3" w:rsidRDefault="006D33B4" w:rsidP="007F46E3">
      <w:pPr>
        <w:pStyle w:val="NormaleWeb"/>
        <w:numPr>
          <w:ilvl w:val="0"/>
          <w:numId w:val="11"/>
        </w:numPr>
        <w:spacing w:before="0" w:beforeAutospacing="0" w:after="0" w:afterAutospacing="0"/>
        <w:rPr>
          <w:color w:val="26282A"/>
          <w:sz w:val="22"/>
          <w:szCs w:val="22"/>
          <w:lang w:val="en-US"/>
        </w:rPr>
      </w:pPr>
      <w:r w:rsidRPr="007F46E3">
        <w:rPr>
          <w:bCs/>
          <w:color w:val="26282A"/>
          <w:sz w:val="22"/>
          <w:szCs w:val="22"/>
          <w:lang w:val="en-US"/>
        </w:rPr>
        <w:t xml:space="preserve">Cardiac Sciences Department, Section of Pediatric Cardiology, King </w:t>
      </w:r>
      <w:proofErr w:type="spellStart"/>
      <w:r w:rsidRPr="007F46E3">
        <w:rPr>
          <w:bCs/>
          <w:color w:val="26282A"/>
          <w:sz w:val="22"/>
          <w:szCs w:val="22"/>
          <w:lang w:val="en-US"/>
        </w:rPr>
        <w:t>Abdulaziz</w:t>
      </w:r>
      <w:proofErr w:type="spellEnd"/>
      <w:r w:rsidRPr="007F46E3">
        <w:rPr>
          <w:bCs/>
          <w:color w:val="26282A"/>
          <w:sz w:val="22"/>
          <w:szCs w:val="22"/>
          <w:lang w:val="en-US"/>
        </w:rPr>
        <w:t xml:space="preserve"> Cardiac Center, Ministry of National Guard Health Affairs, Riyadh, Saudi Arabia.</w:t>
      </w:r>
    </w:p>
    <w:p w:rsidR="00AA5A17" w:rsidRPr="00E27D6A" w:rsidRDefault="00AA5A17" w:rsidP="00AA5A17">
      <w:pPr>
        <w:pStyle w:val="Paragrafoelenco"/>
        <w:numPr>
          <w:ilvl w:val="0"/>
          <w:numId w:val="11"/>
        </w:numPr>
        <w:rPr>
          <w:rFonts w:ascii="Times New Roman" w:hAnsi="Times New Roman" w:cs="Times New Roman"/>
          <w:color w:val="000000"/>
          <w:lang w:val="en-US"/>
        </w:rPr>
      </w:pPr>
      <w:r w:rsidRPr="00E27D6A">
        <w:rPr>
          <w:rFonts w:ascii="Times New Roman" w:hAnsi="Times New Roman" w:cs="Times New Roman"/>
          <w:color w:val="000000"/>
          <w:lang w:val="en-US"/>
        </w:rPr>
        <w:t>Cardiovascular Genetic Program, Dept. of Medical Genetics, King Faisal Specialist Hospital and Resear</w:t>
      </w:r>
      <w:r w:rsidR="00050786">
        <w:rPr>
          <w:rFonts w:ascii="Times New Roman" w:hAnsi="Times New Roman" w:cs="Times New Roman"/>
          <w:color w:val="000000"/>
          <w:lang w:val="en-US"/>
        </w:rPr>
        <w:t>ch Centre, Riyadh, Saudi Arabia</w:t>
      </w:r>
    </w:p>
    <w:p w:rsidR="00AA5A17"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 xml:space="preserve">Department of Cardiovascular and Respiratory Medicine, Shiga University </w:t>
      </w:r>
      <w:r w:rsidR="00050786">
        <w:rPr>
          <w:rFonts w:ascii="Times New Roman" w:hAnsi="Times New Roman" w:cs="Times New Roman"/>
          <w:lang w:val="en-US"/>
        </w:rPr>
        <w:t>of Medical Science, Otsu, Japan</w:t>
      </w:r>
    </w:p>
    <w:p w:rsidR="00AA5A17" w:rsidRPr="00A90173"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 xml:space="preserve">Cardiology Department, </w:t>
      </w:r>
      <w:proofErr w:type="spellStart"/>
      <w:r w:rsidRPr="00A90173">
        <w:rPr>
          <w:rFonts w:ascii="Times New Roman" w:hAnsi="Times New Roman" w:cs="Times New Roman"/>
          <w:lang w:val="en-US"/>
        </w:rPr>
        <w:t>Virgen</w:t>
      </w:r>
      <w:proofErr w:type="spellEnd"/>
      <w:r w:rsidRPr="00A90173">
        <w:rPr>
          <w:rFonts w:ascii="Times New Roman" w:hAnsi="Times New Roman" w:cs="Times New Roman"/>
          <w:lang w:val="en-US"/>
        </w:rPr>
        <w:t xml:space="preserve"> de </w:t>
      </w:r>
      <w:proofErr w:type="spellStart"/>
      <w:r w:rsidRPr="00A90173">
        <w:rPr>
          <w:rFonts w:ascii="Times New Roman" w:hAnsi="Times New Roman" w:cs="Times New Roman"/>
          <w:lang w:val="en-US"/>
        </w:rPr>
        <w:t>las</w:t>
      </w:r>
      <w:proofErr w:type="spellEnd"/>
      <w:r w:rsidRPr="00A90173">
        <w:rPr>
          <w:rFonts w:ascii="Times New Roman" w:hAnsi="Times New Roman" w:cs="Times New Roman"/>
          <w:lang w:val="en-US"/>
        </w:rPr>
        <w:t xml:space="preserve"> Nieves University Hospital, Granada, Spain</w:t>
      </w:r>
    </w:p>
    <w:p w:rsidR="00AA5A17" w:rsidRPr="00A90173"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Nicklaus Children’s Hospital Miami, FL, USA</w:t>
      </w:r>
    </w:p>
    <w:p w:rsidR="00AA5A17" w:rsidRPr="00A90173"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Centre for Inherited Cardiovascular Diseases, Great Ormond Street Hospital, London, UK. Institute of Cardiovascular Science, University College London, London, UK</w:t>
      </w:r>
    </w:p>
    <w:p w:rsidR="00AA5A17" w:rsidRPr="00A90173"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 xml:space="preserve">Department of Molecular </w:t>
      </w:r>
      <w:r w:rsidRPr="0044055A">
        <w:rPr>
          <w:rFonts w:ascii="Times New Roman" w:hAnsi="Times New Roman" w:cs="Times New Roman"/>
          <w:lang w:val="en-US"/>
        </w:rPr>
        <w:t>Physiology, Nagasaki</w:t>
      </w:r>
      <w:r w:rsidRPr="00A90173">
        <w:rPr>
          <w:rFonts w:ascii="Times New Roman" w:hAnsi="Times New Roman" w:cs="Times New Roman"/>
          <w:lang w:val="en-US"/>
        </w:rPr>
        <w:t xml:space="preserve"> University Graduate School of Biomedical Sciences, Nagasaki, Japan </w:t>
      </w:r>
    </w:p>
    <w:p w:rsidR="00AA5A17" w:rsidRDefault="00AA5A17" w:rsidP="00AA5A17">
      <w:pPr>
        <w:pStyle w:val="Paragrafoelenco"/>
        <w:numPr>
          <w:ilvl w:val="0"/>
          <w:numId w:val="11"/>
        </w:numPr>
        <w:shd w:val="clear" w:color="auto" w:fill="FFFFFF"/>
        <w:jc w:val="both"/>
        <w:rPr>
          <w:rFonts w:ascii="Times New Roman" w:hAnsi="Times New Roman" w:cs="Times New Roman"/>
          <w:color w:val="000000"/>
          <w:lang w:val="en-US"/>
        </w:rPr>
      </w:pPr>
      <w:r w:rsidRPr="005B633B">
        <w:rPr>
          <w:rFonts w:ascii="Times New Roman" w:hAnsi="Times New Roman" w:cs="Times New Roman"/>
          <w:color w:val="26282A"/>
          <w:lang w:val="en-US"/>
        </w:rPr>
        <w:t xml:space="preserve">Oslo University Hospital, </w:t>
      </w:r>
      <w:proofErr w:type="spellStart"/>
      <w:r w:rsidRPr="005B633B">
        <w:rPr>
          <w:rFonts w:ascii="Times New Roman" w:hAnsi="Times New Roman" w:cs="Times New Roman"/>
          <w:color w:val="26282A"/>
          <w:lang w:val="en-US"/>
        </w:rPr>
        <w:t>Rikshospitalet</w:t>
      </w:r>
      <w:proofErr w:type="spellEnd"/>
      <w:r w:rsidRPr="005B633B">
        <w:rPr>
          <w:rFonts w:ascii="Times New Roman" w:hAnsi="Times New Roman" w:cs="Times New Roman"/>
          <w:color w:val="26282A"/>
          <w:lang w:val="en-US"/>
        </w:rPr>
        <w:t>, Department of Ped</w:t>
      </w:r>
      <w:r w:rsidR="00050786">
        <w:rPr>
          <w:rFonts w:ascii="Times New Roman" w:hAnsi="Times New Roman" w:cs="Times New Roman"/>
          <w:color w:val="26282A"/>
          <w:lang w:val="en-US"/>
        </w:rPr>
        <w:t>iatric Cardiology, Oslo, Norway</w:t>
      </w:r>
    </w:p>
    <w:p w:rsidR="00AA5A17" w:rsidRPr="00F00B03" w:rsidRDefault="00AA5A17" w:rsidP="00AA5A17">
      <w:pPr>
        <w:pStyle w:val="Paragrafoelenco"/>
        <w:numPr>
          <w:ilvl w:val="0"/>
          <w:numId w:val="11"/>
        </w:numPr>
        <w:shd w:val="clear" w:color="auto" w:fill="FFFFFF"/>
        <w:jc w:val="both"/>
        <w:rPr>
          <w:rFonts w:ascii="Times New Roman" w:eastAsia="Arial Unicode MS" w:hAnsi="Times New Roman" w:cs="Times New Roman"/>
          <w:lang w:val="en-US" w:eastAsia="ja-JP"/>
        </w:rPr>
      </w:pPr>
      <w:r w:rsidRPr="00F00B03">
        <w:rPr>
          <w:rFonts w:ascii="Times New Roman" w:eastAsia="Arial Unicode MS" w:hAnsi="Times New Roman" w:cs="Times New Roman"/>
          <w:lang w:val="en-US" w:eastAsia="ja-JP"/>
        </w:rPr>
        <w:t>Department of Bioscience and Genetics, National Cerebral and Cardiovascular Center</w:t>
      </w:r>
      <w:r>
        <w:rPr>
          <w:rFonts w:ascii="Times New Roman" w:eastAsia="Arial Unicode MS" w:hAnsi="Times New Roman" w:cs="Times New Roman"/>
          <w:lang w:val="en-US" w:eastAsia="ja-JP"/>
        </w:rPr>
        <w:t>,</w:t>
      </w:r>
      <w:r w:rsidR="00050786">
        <w:rPr>
          <w:rFonts w:ascii="Times New Roman" w:eastAsia="Arial Unicode MS" w:hAnsi="Times New Roman" w:cs="Times New Roman"/>
          <w:lang w:val="en-US" w:eastAsia="ja-JP"/>
        </w:rPr>
        <w:t xml:space="preserve"> Osaka, Japan</w:t>
      </w:r>
    </w:p>
    <w:p w:rsidR="00AA5A17"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Division of Cardiology, Children's Mercy Hospital, Kansas City, Missouri, USA</w:t>
      </w:r>
    </w:p>
    <w:p w:rsidR="00AA5A17" w:rsidRPr="00A90173" w:rsidRDefault="00AA5A17" w:rsidP="00AA5A17">
      <w:pPr>
        <w:pStyle w:val="Paragrafoelenco"/>
        <w:numPr>
          <w:ilvl w:val="0"/>
          <w:numId w:val="11"/>
        </w:numPr>
        <w:shd w:val="clear" w:color="auto" w:fill="FFFFFF"/>
        <w:jc w:val="both"/>
        <w:rPr>
          <w:rFonts w:ascii="Times New Roman" w:hAnsi="Times New Roman" w:cs="Times New Roman"/>
          <w:lang w:val="en-US"/>
        </w:rPr>
      </w:pPr>
      <w:proofErr w:type="spellStart"/>
      <w:r w:rsidRPr="007A1CFD">
        <w:rPr>
          <w:rFonts w:ascii="Times New Roman" w:hAnsi="Times New Roman" w:cs="Times New Roman"/>
          <w:lang w:val="en-US"/>
        </w:rPr>
        <w:t>Paediatric</w:t>
      </w:r>
      <w:proofErr w:type="spellEnd"/>
      <w:r w:rsidRPr="007A1CFD">
        <w:rPr>
          <w:rFonts w:ascii="Times New Roman" w:hAnsi="Times New Roman" w:cs="Times New Roman"/>
          <w:lang w:val="en-US"/>
        </w:rPr>
        <w:t xml:space="preserve"> Cardiology Unit, Lausanne University Hospital (CHUV), Lausanne, Switzerland</w:t>
      </w:r>
    </w:p>
    <w:p w:rsidR="00AA5A17" w:rsidRPr="00A90173"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 xml:space="preserve">Department of Medical Genetics, </w:t>
      </w:r>
      <w:proofErr w:type="spellStart"/>
      <w:r w:rsidRPr="00A90173">
        <w:rPr>
          <w:rFonts w:ascii="Times New Roman" w:hAnsi="Times New Roman" w:cs="Times New Roman"/>
          <w:bCs/>
          <w:lang w:val="en-US"/>
        </w:rPr>
        <w:t>Telemark</w:t>
      </w:r>
      <w:proofErr w:type="spellEnd"/>
      <w:r w:rsidRPr="00A90173">
        <w:rPr>
          <w:rFonts w:ascii="Times New Roman" w:hAnsi="Times New Roman" w:cs="Times New Roman"/>
          <w:bCs/>
          <w:lang w:val="en-US"/>
        </w:rPr>
        <w:t xml:space="preserve"> Hospital Trust, </w:t>
      </w:r>
      <w:r w:rsidR="00050786">
        <w:rPr>
          <w:rFonts w:ascii="Times New Roman" w:hAnsi="Times New Roman" w:cs="Times New Roman"/>
          <w:lang w:val="en-US"/>
        </w:rPr>
        <w:t>Norway</w:t>
      </w:r>
    </w:p>
    <w:p w:rsidR="00AA5A17" w:rsidRPr="00CF7096" w:rsidRDefault="00AA5A17" w:rsidP="00AA5A17">
      <w:pPr>
        <w:pStyle w:val="Paragrafoelenco"/>
        <w:numPr>
          <w:ilvl w:val="0"/>
          <w:numId w:val="11"/>
        </w:numPr>
        <w:shd w:val="clear" w:color="auto" w:fill="FFFFFF"/>
        <w:jc w:val="both"/>
        <w:rPr>
          <w:rFonts w:ascii="Times New Roman" w:hAnsi="Times New Roman" w:cs="Times New Roman"/>
          <w:lang w:val="en-US"/>
        </w:rPr>
      </w:pPr>
      <w:r w:rsidRPr="007A1CFD">
        <w:rPr>
          <w:rFonts w:ascii="Times New Roman" w:hAnsi="Times New Roman" w:cs="Times New Roman"/>
          <w:lang w:val="en-US"/>
        </w:rPr>
        <w:t>Departments of Medical and Molecular Genetics, Departments of Medicine, Indiana University School of Medic</w:t>
      </w:r>
      <w:r w:rsidR="00050786" w:rsidRPr="007A1CFD">
        <w:rPr>
          <w:rFonts w:ascii="Times New Roman" w:hAnsi="Times New Roman" w:cs="Times New Roman"/>
          <w:lang w:val="en-US"/>
        </w:rPr>
        <w:t>ine, Indianapolis, Indiana, USA</w:t>
      </w:r>
    </w:p>
    <w:p w:rsidR="00AA5A17" w:rsidRPr="00CF7096" w:rsidRDefault="00AA5A17" w:rsidP="00AA5A17">
      <w:pPr>
        <w:pStyle w:val="Paragrafoelenco"/>
        <w:numPr>
          <w:ilvl w:val="0"/>
          <w:numId w:val="11"/>
        </w:numPr>
        <w:shd w:val="clear" w:color="auto" w:fill="FFFFFF"/>
        <w:jc w:val="both"/>
        <w:rPr>
          <w:rFonts w:ascii="Times New Roman" w:hAnsi="Times New Roman" w:cs="Times New Roman"/>
        </w:rPr>
      </w:pPr>
      <w:proofErr w:type="spellStart"/>
      <w:r w:rsidRPr="00CF7096">
        <w:rPr>
          <w:rFonts w:ascii="Times New Roman" w:hAnsi="Times New Roman" w:cs="Times New Roman"/>
        </w:rPr>
        <w:t>Invitae</w:t>
      </w:r>
      <w:proofErr w:type="spellEnd"/>
      <w:r w:rsidRPr="00CF7096">
        <w:rPr>
          <w:rFonts w:ascii="Times New Roman" w:hAnsi="Times New Roman" w:cs="Times New Roman"/>
        </w:rPr>
        <w:t xml:space="preserve"> Corporation, San Francisco, California, USA</w:t>
      </w:r>
    </w:p>
    <w:p w:rsidR="00AA5A17" w:rsidRPr="00CF6FC1" w:rsidRDefault="00AA5A17" w:rsidP="00AA5A17">
      <w:pPr>
        <w:pStyle w:val="Paragrafoelenco"/>
        <w:numPr>
          <w:ilvl w:val="0"/>
          <w:numId w:val="11"/>
        </w:numPr>
        <w:shd w:val="clear" w:color="auto" w:fill="FFFFFF"/>
        <w:jc w:val="both"/>
        <w:rPr>
          <w:rFonts w:ascii="Times New Roman" w:hAnsi="Times New Roman" w:cs="Times New Roman"/>
          <w:bCs/>
          <w:kern w:val="36"/>
          <w:lang w:val="en-US"/>
        </w:rPr>
      </w:pPr>
      <w:r w:rsidRPr="00A90173">
        <w:rPr>
          <w:rFonts w:ascii="Times New Roman" w:hAnsi="Times New Roman" w:cs="Times New Roman"/>
          <w:lang w:val="en-US"/>
        </w:rPr>
        <w:t>Division of Cardiology, Ann and Robert H. Lurie Children's Hospital of Chicago, Northwestern University Feinberg School of Medicine, Chicago, Illinois, USA</w:t>
      </w:r>
    </w:p>
    <w:p w:rsidR="00AA5A17" w:rsidRPr="00A90173" w:rsidRDefault="00AA5A17" w:rsidP="00AA5A17">
      <w:pPr>
        <w:pStyle w:val="Paragrafoelenco"/>
        <w:numPr>
          <w:ilvl w:val="0"/>
          <w:numId w:val="11"/>
        </w:numPr>
        <w:shd w:val="clear" w:color="auto" w:fill="FFFFFF"/>
        <w:jc w:val="both"/>
        <w:rPr>
          <w:rFonts w:ascii="Times New Roman" w:hAnsi="Times New Roman" w:cs="Times New Roman"/>
          <w:bCs/>
          <w:kern w:val="36"/>
          <w:lang w:val="en-US"/>
        </w:rPr>
      </w:pPr>
      <w:r w:rsidRPr="00A90173">
        <w:rPr>
          <w:rFonts w:ascii="Times New Roman" w:hAnsi="Times New Roman" w:cs="Times New Roman"/>
          <w:bCs/>
          <w:kern w:val="36"/>
          <w:lang w:val="en-US"/>
        </w:rPr>
        <w:t>Department of Genomic Medicine, University of California San Francisco (UCSF), USA</w:t>
      </w:r>
    </w:p>
    <w:p w:rsidR="00AA5A17" w:rsidRDefault="00AA5A17" w:rsidP="00AA5A17">
      <w:pPr>
        <w:pStyle w:val="Paragrafoelenco"/>
        <w:numPr>
          <w:ilvl w:val="0"/>
          <w:numId w:val="11"/>
        </w:numPr>
        <w:shd w:val="clear" w:color="auto" w:fill="FFFFFF"/>
        <w:jc w:val="both"/>
        <w:rPr>
          <w:rFonts w:ascii="Times New Roman" w:hAnsi="Times New Roman" w:cs="Times New Roman"/>
          <w:lang w:val="en-US"/>
        </w:rPr>
      </w:pPr>
      <w:r w:rsidRPr="00A90173">
        <w:rPr>
          <w:rFonts w:ascii="Times New Roman" w:hAnsi="Times New Roman" w:cs="Times New Roman"/>
          <w:lang w:val="en-US"/>
        </w:rPr>
        <w:t>Department of Pharmacology, Northwestern University Feinberg School of Medicine, Chicago, IL. USA</w:t>
      </w:r>
    </w:p>
    <w:p w:rsidR="00AA5A17" w:rsidRDefault="00AA5A17" w:rsidP="00763842">
      <w:pPr>
        <w:pStyle w:val="Paragrafoelenco"/>
        <w:shd w:val="clear" w:color="auto" w:fill="FFFFFF"/>
        <w:ind w:left="0"/>
        <w:jc w:val="both"/>
        <w:rPr>
          <w:rFonts w:ascii="Times New Roman" w:hAnsi="Times New Roman" w:cs="Times New Roman"/>
          <w:lang w:val="en-US"/>
        </w:rPr>
      </w:pPr>
    </w:p>
    <w:p w:rsidR="00AA5A17" w:rsidRPr="001C41A0" w:rsidRDefault="00AA5A17" w:rsidP="00AA5A17">
      <w:pPr>
        <w:autoSpaceDE w:val="0"/>
        <w:autoSpaceDN w:val="0"/>
        <w:adjustRightInd w:val="0"/>
        <w:spacing w:after="0" w:line="360" w:lineRule="auto"/>
        <w:rPr>
          <w:rFonts w:ascii="Times New Roman" w:hAnsi="Times New Roman" w:cs="Times New Roman"/>
          <w:color w:val="000000"/>
          <w:sz w:val="24"/>
          <w:szCs w:val="24"/>
        </w:rPr>
      </w:pPr>
      <w:proofErr w:type="spellStart"/>
      <w:r w:rsidRPr="001C41A0">
        <w:rPr>
          <w:rFonts w:ascii="Times New Roman" w:hAnsi="Times New Roman" w:cs="Times New Roman"/>
          <w:b/>
          <w:color w:val="000000"/>
          <w:sz w:val="24"/>
          <w:szCs w:val="24"/>
        </w:rPr>
        <w:t>Addresses</w:t>
      </w:r>
      <w:proofErr w:type="spellEnd"/>
      <w:r w:rsidRPr="001C41A0">
        <w:rPr>
          <w:rFonts w:ascii="Times New Roman" w:hAnsi="Times New Roman" w:cs="Times New Roman"/>
          <w:b/>
          <w:color w:val="000000"/>
          <w:sz w:val="24"/>
          <w:szCs w:val="24"/>
        </w:rPr>
        <w:t xml:space="preserve"> for </w:t>
      </w:r>
      <w:proofErr w:type="spellStart"/>
      <w:r w:rsidRPr="001C41A0">
        <w:rPr>
          <w:rFonts w:ascii="Times New Roman" w:hAnsi="Times New Roman" w:cs="Times New Roman"/>
          <w:b/>
          <w:color w:val="000000"/>
          <w:sz w:val="24"/>
          <w:szCs w:val="24"/>
        </w:rPr>
        <w:t>correspondence</w:t>
      </w:r>
      <w:proofErr w:type="spellEnd"/>
      <w:r w:rsidRPr="001C41A0">
        <w:rPr>
          <w:rFonts w:ascii="Times New Roman" w:hAnsi="Times New Roman" w:cs="Times New Roman"/>
          <w:color w:val="000000"/>
          <w:sz w:val="24"/>
          <w:szCs w:val="24"/>
        </w:rPr>
        <w:t xml:space="preserve">: </w:t>
      </w:r>
    </w:p>
    <w:p w:rsidR="00867F2A" w:rsidRDefault="00AA5A17" w:rsidP="00AA5A17">
      <w:pPr>
        <w:autoSpaceDE w:val="0"/>
        <w:autoSpaceDN w:val="0"/>
        <w:adjustRightInd w:val="0"/>
        <w:spacing w:after="0" w:line="360" w:lineRule="auto"/>
        <w:rPr>
          <w:rFonts w:ascii="Times New Roman" w:eastAsia="Times New Roman" w:hAnsi="Times New Roman" w:cs="Times New Roman"/>
          <w:i/>
          <w:color w:val="000000"/>
          <w:sz w:val="24"/>
          <w:szCs w:val="24"/>
          <w:lang w:eastAsia="it-IT"/>
        </w:rPr>
      </w:pPr>
      <w:r w:rsidRPr="0075653C">
        <w:rPr>
          <w:rFonts w:ascii="Times New Roman" w:hAnsi="Times New Roman" w:cs="Times New Roman"/>
          <w:i/>
          <w:color w:val="000000"/>
          <w:sz w:val="24"/>
          <w:szCs w:val="24"/>
        </w:rPr>
        <w:t>Peter J. Schwartz</w:t>
      </w:r>
      <w:r w:rsidRPr="001C41A0">
        <w:rPr>
          <w:rFonts w:ascii="Times New Roman" w:hAnsi="Times New Roman" w:cs="Times New Roman"/>
          <w:color w:val="000000"/>
          <w:sz w:val="24"/>
          <w:szCs w:val="24"/>
        </w:rPr>
        <w:t>, Istituto Auxologico Italiano</w:t>
      </w:r>
      <w:r w:rsidR="00763842" w:rsidRPr="00763842">
        <w:rPr>
          <w:rFonts w:ascii="Times New Roman" w:hAnsi="Times New Roman" w:cs="Times New Roman"/>
          <w:color w:val="000000"/>
          <w:sz w:val="24"/>
          <w:szCs w:val="24"/>
        </w:rPr>
        <w:t xml:space="preserve"> </w:t>
      </w:r>
      <w:r w:rsidR="00763842" w:rsidRPr="001C41A0">
        <w:rPr>
          <w:rFonts w:ascii="Times New Roman" w:hAnsi="Times New Roman" w:cs="Times New Roman"/>
          <w:color w:val="000000"/>
          <w:sz w:val="24"/>
          <w:szCs w:val="24"/>
        </w:rPr>
        <w:t>IRCCS</w:t>
      </w:r>
      <w:r w:rsidRPr="001C41A0">
        <w:rPr>
          <w:rFonts w:ascii="Times New Roman" w:hAnsi="Times New Roman" w:cs="Times New Roman"/>
          <w:color w:val="000000"/>
          <w:sz w:val="24"/>
          <w:szCs w:val="24"/>
        </w:rPr>
        <w:t xml:space="preserve">, Via Pier Lombardo, 22, 20135 Milan, </w:t>
      </w:r>
      <w:proofErr w:type="spellStart"/>
      <w:r w:rsidRPr="001C41A0">
        <w:rPr>
          <w:rFonts w:ascii="Times New Roman" w:hAnsi="Times New Roman" w:cs="Times New Roman"/>
          <w:color w:val="000000"/>
          <w:sz w:val="24"/>
          <w:szCs w:val="24"/>
        </w:rPr>
        <w:t>Italy</w:t>
      </w:r>
      <w:proofErr w:type="spellEnd"/>
      <w:r w:rsidRPr="001C41A0">
        <w:rPr>
          <w:rFonts w:ascii="Times New Roman" w:hAnsi="Times New Roman" w:cs="Times New Roman"/>
          <w:color w:val="000000"/>
          <w:sz w:val="24"/>
          <w:szCs w:val="24"/>
        </w:rPr>
        <w:t xml:space="preserve">; </w:t>
      </w:r>
      <w:proofErr w:type="spellStart"/>
      <w:r w:rsidRPr="001C41A0">
        <w:rPr>
          <w:rFonts w:ascii="Times New Roman" w:hAnsi="Times New Roman" w:cs="Times New Roman"/>
          <w:color w:val="000000"/>
          <w:sz w:val="24"/>
          <w:szCs w:val="24"/>
        </w:rPr>
        <w:t>tel</w:t>
      </w:r>
      <w:proofErr w:type="spellEnd"/>
      <w:r w:rsidRPr="001C41A0">
        <w:rPr>
          <w:rFonts w:ascii="Times New Roman" w:hAnsi="Times New Roman" w:cs="Times New Roman"/>
          <w:color w:val="000000"/>
          <w:sz w:val="24"/>
          <w:szCs w:val="24"/>
        </w:rPr>
        <w:t>: +39 02</w:t>
      </w:r>
      <w:r w:rsidR="00763842">
        <w:rPr>
          <w:rFonts w:ascii="Times New Roman" w:hAnsi="Times New Roman" w:cs="Times New Roman"/>
          <w:color w:val="000000"/>
          <w:sz w:val="24"/>
          <w:szCs w:val="24"/>
        </w:rPr>
        <w:t xml:space="preserve"> </w:t>
      </w:r>
      <w:r w:rsidRPr="001C41A0">
        <w:rPr>
          <w:rFonts w:ascii="Times New Roman" w:hAnsi="Times New Roman" w:cs="Times New Roman"/>
          <w:color w:val="000000"/>
          <w:sz w:val="24"/>
          <w:szCs w:val="24"/>
        </w:rPr>
        <w:t>55000408, fax: +39 02</w:t>
      </w:r>
      <w:r w:rsidR="00763842">
        <w:rPr>
          <w:rFonts w:ascii="Times New Roman" w:hAnsi="Times New Roman" w:cs="Times New Roman"/>
          <w:color w:val="000000"/>
          <w:sz w:val="24"/>
          <w:szCs w:val="24"/>
        </w:rPr>
        <w:t xml:space="preserve"> </w:t>
      </w:r>
      <w:r w:rsidRPr="001C41A0">
        <w:rPr>
          <w:rFonts w:ascii="Times New Roman" w:hAnsi="Times New Roman" w:cs="Times New Roman"/>
          <w:color w:val="000000"/>
          <w:sz w:val="24"/>
          <w:szCs w:val="24"/>
        </w:rPr>
        <w:t>55000411</w:t>
      </w:r>
      <w:r w:rsidRPr="00F4727B">
        <w:rPr>
          <w:rFonts w:ascii="Times New Roman" w:hAnsi="Times New Roman" w:cs="Times New Roman"/>
          <w:color w:val="000000"/>
          <w:sz w:val="24"/>
          <w:szCs w:val="24"/>
        </w:rPr>
        <w:t xml:space="preserve">; </w:t>
      </w:r>
      <w:hyperlink r:id="rId9" w:history="1">
        <w:r w:rsidRPr="00F4727B">
          <w:rPr>
            <w:rFonts w:ascii="Times New Roman" w:hAnsi="Times New Roman" w:cs="Times New Roman"/>
            <w:color w:val="0000FF"/>
            <w:sz w:val="24"/>
            <w:szCs w:val="24"/>
            <w:u w:val="single"/>
          </w:rPr>
          <w:t>peter.schwartz@unipv.it</w:t>
        </w:r>
      </w:hyperlink>
      <w:r>
        <w:rPr>
          <w:rFonts w:ascii="Times New Roman" w:hAnsi="Times New Roman" w:cs="Times New Roman"/>
          <w:color w:val="000000"/>
          <w:sz w:val="24"/>
          <w:szCs w:val="24"/>
        </w:rPr>
        <w:t xml:space="preserve">, </w:t>
      </w:r>
      <w:hyperlink r:id="rId10" w:history="1">
        <w:r w:rsidRPr="00FF4A64">
          <w:rPr>
            <w:rStyle w:val="Collegamentoipertestuale"/>
            <w:rFonts w:ascii="Times New Roman" w:hAnsi="Times New Roman" w:cs="Times New Roman"/>
            <w:sz w:val="24"/>
            <w:szCs w:val="24"/>
          </w:rPr>
          <w:t>p.schwartz@auxologico.it</w:t>
        </w:r>
      </w:hyperlink>
      <w:r w:rsidR="00867F2A" w:rsidRPr="00867F2A">
        <w:rPr>
          <w:rFonts w:ascii="Times New Roman" w:eastAsia="Times New Roman" w:hAnsi="Times New Roman" w:cs="Times New Roman"/>
          <w:i/>
          <w:color w:val="000000"/>
          <w:sz w:val="24"/>
          <w:szCs w:val="24"/>
          <w:lang w:eastAsia="it-IT"/>
        </w:rPr>
        <w:t xml:space="preserve"> </w:t>
      </w:r>
    </w:p>
    <w:p w:rsidR="00AA5A17" w:rsidRPr="00571233" w:rsidRDefault="00867F2A" w:rsidP="00AA5A17">
      <w:pPr>
        <w:autoSpaceDE w:val="0"/>
        <w:autoSpaceDN w:val="0"/>
        <w:adjustRightInd w:val="0"/>
        <w:spacing w:after="0" w:line="360" w:lineRule="auto"/>
        <w:rPr>
          <w:rFonts w:ascii="Times New Roman" w:hAnsi="Times New Roman" w:cs="Times New Roman"/>
          <w:sz w:val="24"/>
          <w:szCs w:val="24"/>
          <w:lang w:val="en-US"/>
        </w:rPr>
      </w:pPr>
      <w:r w:rsidRPr="0075653C">
        <w:rPr>
          <w:rFonts w:ascii="Times New Roman" w:eastAsia="Times New Roman" w:hAnsi="Times New Roman" w:cs="Times New Roman"/>
          <w:i/>
          <w:color w:val="000000"/>
          <w:sz w:val="24"/>
          <w:szCs w:val="24"/>
          <w:lang w:eastAsia="it-IT"/>
        </w:rPr>
        <w:t>Lia Crotti</w:t>
      </w:r>
      <w:r w:rsidRPr="001C41A0">
        <w:rPr>
          <w:rFonts w:ascii="Times New Roman" w:eastAsia="Times New Roman" w:hAnsi="Times New Roman" w:cs="Times New Roman"/>
          <w:color w:val="000000"/>
          <w:sz w:val="24"/>
          <w:szCs w:val="24"/>
          <w:lang w:eastAsia="it-IT"/>
        </w:rPr>
        <w:t>, Istituto Auxologico Italiano</w:t>
      </w:r>
      <w:r w:rsidRPr="00763842">
        <w:rPr>
          <w:rFonts w:ascii="Times New Roman" w:eastAsia="Times New Roman" w:hAnsi="Times New Roman" w:cs="Times New Roman"/>
          <w:color w:val="000000"/>
          <w:sz w:val="24"/>
          <w:szCs w:val="24"/>
          <w:lang w:eastAsia="it-IT"/>
        </w:rPr>
        <w:t xml:space="preserve"> </w:t>
      </w:r>
      <w:r w:rsidRPr="001C41A0">
        <w:rPr>
          <w:rFonts w:ascii="Times New Roman" w:eastAsia="Times New Roman" w:hAnsi="Times New Roman" w:cs="Times New Roman"/>
          <w:color w:val="000000"/>
          <w:sz w:val="24"/>
          <w:szCs w:val="24"/>
          <w:lang w:eastAsia="it-IT"/>
        </w:rPr>
        <w:t xml:space="preserve">IRCCS, </w:t>
      </w:r>
      <w:r w:rsidRPr="001C41A0">
        <w:rPr>
          <w:rFonts w:ascii="Times New Roman" w:hAnsi="Times New Roman" w:cs="Times New Roman"/>
          <w:sz w:val="24"/>
          <w:szCs w:val="24"/>
        </w:rPr>
        <w:t xml:space="preserve">Piazzale Brescia 20 – 20149 Milan, </w:t>
      </w:r>
      <w:proofErr w:type="spellStart"/>
      <w:r w:rsidRPr="001C41A0">
        <w:rPr>
          <w:rFonts w:ascii="Times New Roman" w:hAnsi="Times New Roman" w:cs="Times New Roman"/>
          <w:sz w:val="24"/>
          <w:szCs w:val="24"/>
        </w:rPr>
        <w:t>Italy</w:t>
      </w:r>
      <w:proofErr w:type="spellEnd"/>
      <w:r w:rsidRPr="001C41A0">
        <w:rPr>
          <w:rFonts w:ascii="Times New Roman" w:hAnsi="Times New Roman" w:cs="Times New Roman"/>
          <w:sz w:val="24"/>
          <w:szCs w:val="24"/>
        </w:rPr>
        <w:t xml:space="preserve"> ; Tel. </w:t>
      </w:r>
      <w:r w:rsidRPr="00571233">
        <w:rPr>
          <w:rFonts w:ascii="Times New Roman" w:hAnsi="Times New Roman" w:cs="Times New Roman"/>
          <w:sz w:val="24"/>
          <w:szCs w:val="24"/>
          <w:lang w:val="en-US"/>
        </w:rPr>
        <w:t xml:space="preserve">+39 02 619112374, Fax +39 02 619112956; </w:t>
      </w:r>
      <w:r w:rsidRPr="00571233">
        <w:rPr>
          <w:rFonts w:ascii="Times New Roman" w:hAnsi="Times New Roman" w:cs="Times New Roman"/>
          <w:color w:val="000000"/>
          <w:sz w:val="24"/>
          <w:szCs w:val="24"/>
          <w:lang w:val="en-US"/>
        </w:rPr>
        <w:t>e-mail: l.crotti@auxologico.it</w:t>
      </w:r>
    </w:p>
    <w:p w:rsidR="00763842" w:rsidRPr="00110C52" w:rsidRDefault="00AA5A17" w:rsidP="00BC22FA">
      <w:pPr>
        <w:autoSpaceDE w:val="0"/>
        <w:autoSpaceDN w:val="0"/>
        <w:adjustRightInd w:val="0"/>
        <w:spacing w:after="0" w:line="360" w:lineRule="auto"/>
        <w:rPr>
          <w:rFonts w:ascii="Times New Roman" w:eastAsia="Times New Roman" w:hAnsi="Times New Roman" w:cs="Times New Roman"/>
          <w:color w:val="000000"/>
          <w:lang w:val="en-US"/>
        </w:rPr>
      </w:pPr>
      <w:r w:rsidRPr="0075653C">
        <w:rPr>
          <w:rFonts w:ascii="Times New Roman" w:eastAsia="Times New Roman" w:hAnsi="Times New Roman" w:cs="Times New Roman"/>
          <w:i/>
          <w:sz w:val="24"/>
          <w:szCs w:val="24"/>
          <w:lang w:val="en-US" w:eastAsia="it-IT"/>
        </w:rPr>
        <w:t>Michael J. Ackerman</w:t>
      </w:r>
      <w:r w:rsidRPr="001C41A0">
        <w:rPr>
          <w:rFonts w:ascii="Times New Roman" w:eastAsia="Times New Roman" w:hAnsi="Times New Roman" w:cs="Times New Roman"/>
          <w:sz w:val="24"/>
          <w:szCs w:val="24"/>
          <w:lang w:val="en-US" w:eastAsia="it-IT"/>
        </w:rPr>
        <w:t>,</w:t>
      </w:r>
      <w:r w:rsidRPr="001C41A0">
        <w:rPr>
          <w:rFonts w:ascii="Times New Roman" w:hAnsi="Times New Roman" w:cs="Times New Roman"/>
          <w:sz w:val="24"/>
          <w:szCs w:val="24"/>
          <w:lang w:val="en-US"/>
        </w:rPr>
        <w:t xml:space="preserve"> Mayo Clinic, 200 First Street SW, Rochester, MN 55905; </w:t>
      </w:r>
      <w:proofErr w:type="spellStart"/>
      <w:r w:rsidRPr="001C41A0">
        <w:rPr>
          <w:rFonts w:ascii="Times New Roman" w:hAnsi="Times New Roman" w:cs="Times New Roman"/>
          <w:sz w:val="24"/>
          <w:szCs w:val="24"/>
          <w:lang w:val="en-US"/>
        </w:rPr>
        <w:t>tel</w:t>
      </w:r>
      <w:proofErr w:type="spellEnd"/>
      <w:r w:rsidRPr="001C41A0">
        <w:rPr>
          <w:rFonts w:ascii="Times New Roman" w:hAnsi="Times New Roman" w:cs="Times New Roman"/>
          <w:sz w:val="24"/>
          <w:szCs w:val="24"/>
          <w:lang w:val="en-US"/>
        </w:rPr>
        <w:t>: +1 507-284-0101, fax: +1 507-284-3757</w:t>
      </w:r>
      <w:r>
        <w:rPr>
          <w:rFonts w:ascii="Times New Roman" w:hAnsi="Times New Roman" w:cs="Times New Roman"/>
          <w:sz w:val="24"/>
          <w:szCs w:val="24"/>
          <w:lang w:val="en-US"/>
        </w:rPr>
        <w:t xml:space="preserve">; </w:t>
      </w:r>
      <w:r w:rsidR="00DF1805" w:rsidRPr="00DF1805">
        <w:rPr>
          <w:rFonts w:ascii="Times New Roman" w:hAnsi="Times New Roman" w:cs="Times New Roman"/>
          <w:sz w:val="24"/>
          <w:szCs w:val="24"/>
          <w:lang w:val="en-US"/>
        </w:rPr>
        <w:t>ackerman.michael@mayo.edu</w:t>
      </w:r>
    </w:p>
    <w:p w:rsidR="00BC22FA" w:rsidRDefault="00BC22FA">
      <w:pPr>
        <w:rPr>
          <w:rFonts w:ascii="Times New Roman" w:eastAsia="Times New Roman" w:hAnsi="Times New Roman" w:cs="Times New Roman"/>
          <w:b/>
          <w:sz w:val="24"/>
          <w:szCs w:val="24"/>
          <w:lang w:val="en-GB" w:eastAsia="it-IT"/>
        </w:rPr>
      </w:pPr>
      <w:r>
        <w:rPr>
          <w:rFonts w:ascii="Times New Roman" w:eastAsia="Times New Roman" w:hAnsi="Times New Roman" w:cs="Times New Roman"/>
          <w:b/>
          <w:sz w:val="24"/>
          <w:szCs w:val="24"/>
          <w:lang w:val="en-GB" w:eastAsia="it-IT"/>
        </w:rPr>
        <w:br w:type="page"/>
      </w:r>
    </w:p>
    <w:p w:rsidR="00F6307D" w:rsidRPr="0075653C" w:rsidRDefault="00F6307D" w:rsidP="0075653C">
      <w:pPr>
        <w:spacing w:after="0" w:line="480" w:lineRule="auto"/>
        <w:jc w:val="both"/>
        <w:rPr>
          <w:rFonts w:ascii="Times New Roman" w:eastAsia="Times New Roman" w:hAnsi="Times New Roman" w:cs="Times New Roman"/>
          <w:b/>
          <w:sz w:val="24"/>
          <w:szCs w:val="24"/>
          <w:lang w:val="en-GB" w:eastAsia="it-IT"/>
        </w:rPr>
      </w:pPr>
      <w:r w:rsidRPr="0075653C">
        <w:rPr>
          <w:rFonts w:ascii="Times New Roman" w:eastAsia="Times New Roman" w:hAnsi="Times New Roman" w:cs="Times New Roman"/>
          <w:b/>
          <w:sz w:val="24"/>
          <w:szCs w:val="24"/>
          <w:lang w:val="en-GB" w:eastAsia="it-IT"/>
        </w:rPr>
        <w:lastRenderedPageBreak/>
        <w:t>ABSTRACT</w:t>
      </w:r>
    </w:p>
    <w:p w:rsidR="0049156E" w:rsidRPr="0075653C" w:rsidRDefault="00D60A41" w:rsidP="0075653C">
      <w:pPr>
        <w:spacing w:after="0" w:line="480" w:lineRule="auto"/>
        <w:contextualSpacing/>
        <w:jc w:val="both"/>
        <w:rPr>
          <w:rFonts w:ascii="Times New Roman" w:hAnsi="Times New Roman" w:cs="Times New Roman"/>
          <w:sz w:val="24"/>
          <w:szCs w:val="24"/>
          <w:lang w:val="en-US"/>
        </w:rPr>
      </w:pPr>
      <w:r w:rsidRPr="0075653C">
        <w:rPr>
          <w:rFonts w:ascii="Times New Roman" w:hAnsi="Times New Roman" w:cs="Times New Roman"/>
          <w:b/>
          <w:sz w:val="24"/>
          <w:szCs w:val="24"/>
          <w:lang w:val="en-US"/>
        </w:rPr>
        <w:t>Aims</w:t>
      </w:r>
      <w:r w:rsidR="00F6307D" w:rsidRPr="0075653C">
        <w:rPr>
          <w:rFonts w:ascii="Times New Roman" w:hAnsi="Times New Roman" w:cs="Times New Roman"/>
          <w:b/>
          <w:sz w:val="24"/>
          <w:szCs w:val="24"/>
          <w:lang w:val="en-US"/>
        </w:rPr>
        <w:t>:</w:t>
      </w:r>
      <w:r w:rsidR="00F6307D" w:rsidRPr="0075653C">
        <w:rPr>
          <w:rFonts w:ascii="Times New Roman" w:hAnsi="Times New Roman" w:cs="Times New Roman"/>
          <w:sz w:val="24"/>
          <w:szCs w:val="24"/>
          <w:lang w:val="en-US"/>
        </w:rPr>
        <w:t xml:space="preserve"> </w:t>
      </w:r>
      <w:proofErr w:type="spellStart"/>
      <w:r w:rsidR="00F6307D" w:rsidRPr="0075653C">
        <w:rPr>
          <w:rFonts w:ascii="Times New Roman" w:hAnsi="Times New Roman" w:cs="Times New Roman"/>
          <w:sz w:val="24"/>
          <w:szCs w:val="24"/>
          <w:lang w:val="en-US"/>
        </w:rPr>
        <w:t>Calmodulinopath</w:t>
      </w:r>
      <w:r w:rsidR="00AB2B47" w:rsidRPr="0075653C">
        <w:rPr>
          <w:rFonts w:ascii="Times New Roman" w:hAnsi="Times New Roman" w:cs="Times New Roman"/>
          <w:sz w:val="24"/>
          <w:szCs w:val="24"/>
          <w:lang w:val="en-US"/>
        </w:rPr>
        <w:t>ies</w:t>
      </w:r>
      <w:proofErr w:type="spellEnd"/>
      <w:r w:rsidR="00AB2B47" w:rsidRPr="0075653C">
        <w:rPr>
          <w:rFonts w:ascii="Times New Roman" w:hAnsi="Times New Roman" w:cs="Times New Roman"/>
          <w:sz w:val="24"/>
          <w:szCs w:val="24"/>
          <w:lang w:val="en-US"/>
        </w:rPr>
        <w:t xml:space="preserve"> are</w:t>
      </w:r>
      <w:r w:rsidR="00F6307D" w:rsidRPr="0075653C">
        <w:rPr>
          <w:rFonts w:ascii="Times New Roman" w:hAnsi="Times New Roman" w:cs="Times New Roman"/>
          <w:sz w:val="24"/>
          <w:szCs w:val="24"/>
          <w:lang w:val="en-US"/>
        </w:rPr>
        <w:t xml:space="preserve"> </w:t>
      </w:r>
      <w:r w:rsidR="0018512E" w:rsidRPr="0075653C">
        <w:rPr>
          <w:rFonts w:ascii="Times New Roman" w:hAnsi="Times New Roman" w:cs="Times New Roman"/>
          <w:sz w:val="24"/>
          <w:szCs w:val="24"/>
          <w:lang w:val="en-US"/>
        </w:rPr>
        <w:t xml:space="preserve">rare </w:t>
      </w:r>
      <w:r w:rsidR="00F6307D" w:rsidRPr="0075653C">
        <w:rPr>
          <w:rFonts w:ascii="Times New Roman" w:hAnsi="Times New Roman" w:cs="Times New Roman"/>
          <w:sz w:val="24"/>
          <w:szCs w:val="24"/>
          <w:lang w:val="en-US"/>
        </w:rPr>
        <w:t>life-threatening arrhythmia syndrome</w:t>
      </w:r>
      <w:r w:rsidR="00AB2B47" w:rsidRPr="0075653C">
        <w:rPr>
          <w:rFonts w:ascii="Times New Roman" w:hAnsi="Times New Roman" w:cs="Times New Roman"/>
          <w:sz w:val="24"/>
          <w:szCs w:val="24"/>
          <w:lang w:val="en-US"/>
        </w:rPr>
        <w:t>s</w:t>
      </w:r>
      <w:r w:rsidR="00F6307D" w:rsidRPr="0075653C">
        <w:rPr>
          <w:rFonts w:ascii="Times New Roman" w:hAnsi="Times New Roman" w:cs="Times New Roman"/>
          <w:sz w:val="24"/>
          <w:szCs w:val="24"/>
          <w:lang w:val="en-US"/>
        </w:rPr>
        <w:t>, caused by mutations in any of the 3 genes (</w:t>
      </w:r>
      <w:r w:rsidR="00F6307D" w:rsidRPr="0075653C">
        <w:rPr>
          <w:rFonts w:ascii="Times New Roman" w:hAnsi="Times New Roman" w:cs="Times New Roman"/>
          <w:i/>
          <w:sz w:val="24"/>
          <w:szCs w:val="24"/>
          <w:lang w:val="en-US"/>
        </w:rPr>
        <w:t>CALM</w:t>
      </w:r>
      <w:r w:rsidR="007218E7" w:rsidRPr="0075653C">
        <w:rPr>
          <w:rFonts w:ascii="Times New Roman" w:hAnsi="Times New Roman" w:cs="Times New Roman"/>
          <w:i/>
          <w:sz w:val="24"/>
          <w:szCs w:val="24"/>
          <w:lang w:val="en-US"/>
        </w:rPr>
        <w:t xml:space="preserve"> </w:t>
      </w:r>
      <w:r w:rsidR="00F6307D" w:rsidRPr="00057352">
        <w:rPr>
          <w:rFonts w:ascii="Times New Roman" w:hAnsi="Times New Roman" w:cs="Times New Roman"/>
          <w:i/>
          <w:sz w:val="24"/>
          <w:szCs w:val="24"/>
          <w:lang w:val="en-US"/>
        </w:rPr>
        <w:t>1-3</w:t>
      </w:r>
      <w:r w:rsidR="00F6307D" w:rsidRPr="0075653C">
        <w:rPr>
          <w:rFonts w:ascii="Times New Roman" w:hAnsi="Times New Roman" w:cs="Times New Roman"/>
          <w:sz w:val="24"/>
          <w:szCs w:val="24"/>
          <w:lang w:val="en-US"/>
        </w:rPr>
        <w:t xml:space="preserve">) </w:t>
      </w:r>
      <w:r w:rsidR="00AB2B47" w:rsidRPr="0075653C">
        <w:rPr>
          <w:rFonts w:ascii="Times New Roman" w:hAnsi="Times New Roman" w:cs="Times New Roman"/>
          <w:sz w:val="24"/>
          <w:szCs w:val="24"/>
          <w:lang w:val="en-US"/>
        </w:rPr>
        <w:t xml:space="preserve">that encode identical </w:t>
      </w:r>
      <w:proofErr w:type="spellStart"/>
      <w:r w:rsidR="00F6307D" w:rsidRPr="0075653C">
        <w:rPr>
          <w:rFonts w:ascii="Times New Roman" w:hAnsi="Times New Roman" w:cs="Times New Roman"/>
          <w:sz w:val="24"/>
          <w:szCs w:val="24"/>
          <w:lang w:val="en-US"/>
        </w:rPr>
        <w:t>calmodulin</w:t>
      </w:r>
      <w:proofErr w:type="spellEnd"/>
      <w:r w:rsidR="00AB2B47" w:rsidRPr="0075653C">
        <w:rPr>
          <w:rFonts w:ascii="Times New Roman" w:hAnsi="Times New Roman" w:cs="Times New Roman"/>
          <w:sz w:val="24"/>
          <w:szCs w:val="24"/>
          <w:lang w:val="en-US"/>
        </w:rPr>
        <w:t xml:space="preserve"> protein</w:t>
      </w:r>
      <w:r w:rsidR="007740D2" w:rsidRPr="0075653C">
        <w:rPr>
          <w:rFonts w:ascii="Times New Roman" w:hAnsi="Times New Roman" w:cs="Times New Roman"/>
          <w:sz w:val="24"/>
          <w:szCs w:val="24"/>
          <w:lang w:val="en-US"/>
        </w:rPr>
        <w:t>s</w:t>
      </w:r>
      <w:r w:rsidR="0007567C">
        <w:rPr>
          <w:rFonts w:ascii="Times New Roman" w:hAnsi="Times New Roman" w:cs="Times New Roman"/>
          <w:sz w:val="24"/>
          <w:szCs w:val="24"/>
          <w:lang w:val="en-US"/>
        </w:rPr>
        <w:t xml:space="preserve">, </w:t>
      </w:r>
      <w:r w:rsidR="0007567C" w:rsidRPr="0075653C">
        <w:rPr>
          <w:rFonts w:ascii="Times New Roman" w:hAnsi="Times New Roman" w:cs="Times New Roman"/>
          <w:sz w:val="24"/>
          <w:szCs w:val="24"/>
          <w:lang w:val="en-US"/>
        </w:rPr>
        <w:t>affecting mostly young individuals</w:t>
      </w:r>
      <w:r w:rsidR="00F6307D"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We established the International </w:t>
      </w:r>
      <w:proofErr w:type="spellStart"/>
      <w:r w:rsidRPr="0075653C">
        <w:rPr>
          <w:rFonts w:ascii="Times New Roman" w:hAnsi="Times New Roman" w:cs="Times New Roman"/>
          <w:sz w:val="24"/>
          <w:szCs w:val="24"/>
          <w:lang w:val="en-US"/>
        </w:rPr>
        <w:t>Calmodulinopathy</w:t>
      </w:r>
      <w:proofErr w:type="spellEnd"/>
      <w:r w:rsidRPr="0075653C">
        <w:rPr>
          <w:rFonts w:ascii="Times New Roman" w:hAnsi="Times New Roman" w:cs="Times New Roman"/>
          <w:sz w:val="24"/>
          <w:szCs w:val="24"/>
          <w:lang w:val="en-US"/>
        </w:rPr>
        <w:t xml:space="preserve"> Registry (</w:t>
      </w:r>
      <w:proofErr w:type="spellStart"/>
      <w:r w:rsidRPr="0075653C">
        <w:rPr>
          <w:rFonts w:ascii="Times New Roman" w:hAnsi="Times New Roman" w:cs="Times New Roman"/>
          <w:sz w:val="24"/>
          <w:szCs w:val="24"/>
          <w:lang w:val="en-US"/>
        </w:rPr>
        <w:t>ICalmR</w:t>
      </w:r>
      <w:proofErr w:type="spellEnd"/>
      <w:r w:rsidRPr="0075653C">
        <w:rPr>
          <w:rFonts w:ascii="Times New Roman" w:hAnsi="Times New Roman" w:cs="Times New Roman"/>
          <w:sz w:val="24"/>
          <w:szCs w:val="24"/>
          <w:lang w:val="en-US"/>
        </w:rPr>
        <w:t xml:space="preserve">) to understand the natural history, clinical features, and response to therapy of patients with a </w:t>
      </w:r>
      <w:r w:rsidRPr="0075653C">
        <w:rPr>
          <w:rFonts w:ascii="Times New Roman" w:hAnsi="Times New Roman" w:cs="Times New Roman"/>
          <w:i/>
          <w:sz w:val="24"/>
          <w:szCs w:val="24"/>
          <w:lang w:val="en-US"/>
        </w:rPr>
        <w:t>CALM</w:t>
      </w:r>
      <w:r w:rsidRPr="0075653C">
        <w:rPr>
          <w:rFonts w:ascii="Times New Roman" w:hAnsi="Times New Roman" w:cs="Times New Roman"/>
          <w:sz w:val="24"/>
          <w:szCs w:val="24"/>
          <w:lang w:val="en-US"/>
        </w:rPr>
        <w:t>-mediated arrhythmia syndrome</w:t>
      </w:r>
      <w:r w:rsidR="003B0017" w:rsidRPr="0075653C">
        <w:rPr>
          <w:rFonts w:ascii="Times New Roman" w:hAnsi="Times New Roman" w:cs="Times New Roman"/>
          <w:sz w:val="24"/>
          <w:szCs w:val="24"/>
          <w:lang w:val="en-US"/>
        </w:rPr>
        <w:t>.</w:t>
      </w:r>
    </w:p>
    <w:p w:rsidR="001A363C" w:rsidRPr="0075653C" w:rsidRDefault="00F6307D" w:rsidP="0075653C">
      <w:pPr>
        <w:spacing w:after="0" w:line="480" w:lineRule="auto"/>
        <w:contextualSpacing/>
        <w:jc w:val="both"/>
        <w:rPr>
          <w:rFonts w:ascii="Times New Roman" w:hAnsi="Times New Roman" w:cs="Times New Roman"/>
          <w:sz w:val="24"/>
          <w:szCs w:val="24"/>
          <w:lang w:val="en-GB"/>
        </w:rPr>
      </w:pPr>
      <w:r w:rsidRPr="0075653C">
        <w:rPr>
          <w:rFonts w:ascii="Times New Roman" w:hAnsi="Times New Roman" w:cs="Times New Roman"/>
          <w:b/>
          <w:sz w:val="24"/>
          <w:szCs w:val="24"/>
          <w:lang w:val="en-US"/>
        </w:rPr>
        <w:t>Methods</w:t>
      </w:r>
      <w:r w:rsidR="00D60A41" w:rsidRPr="0075653C">
        <w:rPr>
          <w:rFonts w:ascii="Times New Roman" w:hAnsi="Times New Roman" w:cs="Times New Roman"/>
          <w:b/>
          <w:sz w:val="24"/>
          <w:szCs w:val="24"/>
          <w:lang w:val="en-US"/>
        </w:rPr>
        <w:t xml:space="preserve"> and Results</w:t>
      </w:r>
      <w:r w:rsidRPr="0075653C">
        <w:rPr>
          <w:rFonts w:ascii="Times New Roman" w:hAnsi="Times New Roman" w:cs="Times New Roman"/>
          <w:sz w:val="24"/>
          <w:szCs w:val="24"/>
          <w:lang w:val="en-US"/>
        </w:rPr>
        <w:t>:</w:t>
      </w:r>
      <w:r w:rsidR="004A533B" w:rsidRPr="0075653C">
        <w:rPr>
          <w:rFonts w:ascii="Times New Roman" w:hAnsi="Times New Roman" w:cs="Times New Roman"/>
          <w:sz w:val="24"/>
          <w:szCs w:val="24"/>
          <w:lang w:val="en-US"/>
        </w:rPr>
        <w:t xml:space="preserve"> </w:t>
      </w:r>
      <w:r w:rsidR="0049156E" w:rsidRPr="0075653C">
        <w:rPr>
          <w:rFonts w:ascii="Times New Roman" w:hAnsi="Times New Roman" w:cs="Times New Roman"/>
          <w:sz w:val="24"/>
          <w:szCs w:val="24"/>
          <w:lang w:val="en-US"/>
        </w:rPr>
        <w:t xml:space="preserve">A dedicated Case Report File was created to collect demographic, clinical and genetic </w:t>
      </w:r>
      <w:r w:rsidR="000A4A29" w:rsidRPr="0075653C">
        <w:rPr>
          <w:rFonts w:ascii="Times New Roman" w:hAnsi="Times New Roman" w:cs="Times New Roman"/>
          <w:sz w:val="24"/>
          <w:szCs w:val="24"/>
          <w:lang w:val="en-US"/>
        </w:rPr>
        <w:t xml:space="preserve">information. </w:t>
      </w:r>
      <w:proofErr w:type="spellStart"/>
      <w:r w:rsidR="00D60A41" w:rsidRPr="0075653C">
        <w:rPr>
          <w:rFonts w:ascii="Times New Roman" w:hAnsi="Times New Roman" w:cs="Times New Roman"/>
          <w:sz w:val="24"/>
          <w:szCs w:val="24"/>
          <w:lang w:val="en-US"/>
        </w:rPr>
        <w:t>ICalmR</w:t>
      </w:r>
      <w:proofErr w:type="spellEnd"/>
      <w:r w:rsidR="00D60A41" w:rsidRPr="0075653C">
        <w:rPr>
          <w:rFonts w:ascii="Times New Roman" w:hAnsi="Times New Roman" w:cs="Times New Roman"/>
          <w:sz w:val="24"/>
          <w:szCs w:val="24"/>
          <w:lang w:val="en-US"/>
        </w:rPr>
        <w:t xml:space="preserve"> </w:t>
      </w:r>
      <w:r w:rsidR="00057352">
        <w:rPr>
          <w:rFonts w:ascii="Times New Roman" w:hAnsi="Times New Roman" w:cs="Times New Roman"/>
          <w:sz w:val="24"/>
          <w:szCs w:val="24"/>
          <w:lang w:val="en-US"/>
        </w:rPr>
        <w:t xml:space="preserve">has </w:t>
      </w:r>
      <w:r w:rsidR="00D60A41" w:rsidRPr="0075653C">
        <w:rPr>
          <w:rFonts w:ascii="Times New Roman" w:hAnsi="Times New Roman" w:cs="Times New Roman"/>
          <w:sz w:val="24"/>
          <w:szCs w:val="24"/>
          <w:lang w:val="en-US"/>
        </w:rPr>
        <w:t xml:space="preserve">enrolled </w:t>
      </w:r>
      <w:r w:rsidR="008153A3">
        <w:rPr>
          <w:rFonts w:ascii="Times New Roman" w:hAnsi="Times New Roman" w:cs="Times New Roman"/>
          <w:sz w:val="24"/>
          <w:szCs w:val="24"/>
          <w:lang w:val="en-US"/>
        </w:rPr>
        <w:t>74</w:t>
      </w:r>
      <w:r w:rsidR="00D60A41" w:rsidRPr="0075653C">
        <w:rPr>
          <w:rFonts w:ascii="Times New Roman" w:hAnsi="Times New Roman" w:cs="Times New Roman"/>
          <w:sz w:val="24"/>
          <w:szCs w:val="24"/>
          <w:lang w:val="en-US"/>
        </w:rPr>
        <w:t xml:space="preserve"> subjects</w:t>
      </w:r>
      <w:r w:rsidR="002769CF" w:rsidRPr="0075653C">
        <w:rPr>
          <w:rFonts w:ascii="Times New Roman" w:hAnsi="Times New Roman" w:cs="Times New Roman"/>
          <w:sz w:val="24"/>
          <w:szCs w:val="24"/>
          <w:lang w:val="en-US"/>
        </w:rPr>
        <w:t>,</w:t>
      </w:r>
      <w:r w:rsidR="002769CF" w:rsidRPr="0075653C">
        <w:rPr>
          <w:rFonts w:ascii="Times New Roman" w:eastAsiaTheme="minorEastAsia" w:hAnsi="Times New Roman" w:cs="Times New Roman"/>
          <w:color w:val="000000" w:themeColor="text1"/>
          <w:kern w:val="24"/>
          <w:sz w:val="24"/>
          <w:szCs w:val="24"/>
          <w:lang w:val="en-GB"/>
        </w:rPr>
        <w:t xml:space="preserve"> with a variant in </w:t>
      </w:r>
      <w:r w:rsidR="001B04C1">
        <w:rPr>
          <w:rFonts w:ascii="Times New Roman" w:eastAsiaTheme="minorEastAsia" w:hAnsi="Times New Roman" w:cs="Times New Roman"/>
          <w:color w:val="000000" w:themeColor="text1"/>
          <w:kern w:val="24"/>
          <w:sz w:val="24"/>
          <w:szCs w:val="24"/>
          <w:lang w:val="en-GB"/>
        </w:rPr>
        <w:t xml:space="preserve">the </w:t>
      </w:r>
      <w:r w:rsidR="002769CF" w:rsidRPr="0075653C">
        <w:rPr>
          <w:rFonts w:ascii="Times New Roman" w:eastAsiaTheme="minorEastAsia" w:hAnsi="Times New Roman" w:cs="Times New Roman"/>
          <w:i/>
          <w:color w:val="000000" w:themeColor="text1"/>
          <w:kern w:val="24"/>
          <w:sz w:val="24"/>
          <w:szCs w:val="24"/>
          <w:lang w:val="en-GB"/>
        </w:rPr>
        <w:t xml:space="preserve">CALM1 </w:t>
      </w:r>
      <w:r w:rsidR="002769CF" w:rsidRPr="00057352">
        <w:rPr>
          <w:rFonts w:ascii="Times New Roman" w:eastAsiaTheme="minorEastAsia" w:hAnsi="Times New Roman" w:cs="Times New Roman"/>
          <w:color w:val="000000" w:themeColor="text1"/>
          <w:kern w:val="24"/>
          <w:sz w:val="24"/>
          <w:szCs w:val="24"/>
          <w:lang w:val="en-GB"/>
        </w:rPr>
        <w:t>(n=36)</w:t>
      </w:r>
      <w:r w:rsidR="002769CF" w:rsidRPr="0075653C">
        <w:rPr>
          <w:rFonts w:ascii="Times New Roman" w:eastAsiaTheme="minorEastAsia" w:hAnsi="Times New Roman" w:cs="Times New Roman"/>
          <w:color w:val="000000" w:themeColor="text1"/>
          <w:kern w:val="24"/>
          <w:sz w:val="24"/>
          <w:szCs w:val="24"/>
          <w:lang w:val="en-GB"/>
        </w:rPr>
        <w:t xml:space="preserve">, </w:t>
      </w:r>
      <w:r w:rsidR="002769CF" w:rsidRPr="0075653C">
        <w:rPr>
          <w:rFonts w:ascii="Times New Roman" w:eastAsiaTheme="minorEastAsia" w:hAnsi="Times New Roman" w:cs="Times New Roman"/>
          <w:i/>
          <w:color w:val="000000" w:themeColor="text1"/>
          <w:kern w:val="24"/>
          <w:sz w:val="24"/>
          <w:szCs w:val="24"/>
          <w:lang w:val="en-GB"/>
        </w:rPr>
        <w:t>CALM2</w:t>
      </w:r>
      <w:r w:rsidR="002769CF" w:rsidRPr="0075653C">
        <w:rPr>
          <w:rFonts w:ascii="Times New Roman" w:eastAsiaTheme="minorEastAsia" w:hAnsi="Times New Roman" w:cs="Times New Roman"/>
          <w:color w:val="000000" w:themeColor="text1"/>
          <w:kern w:val="24"/>
          <w:sz w:val="24"/>
          <w:szCs w:val="24"/>
          <w:lang w:val="en-GB"/>
        </w:rPr>
        <w:t xml:space="preserve"> (n=2</w:t>
      </w:r>
      <w:r w:rsidR="008153A3">
        <w:rPr>
          <w:rFonts w:ascii="Times New Roman" w:eastAsiaTheme="minorEastAsia" w:hAnsi="Times New Roman" w:cs="Times New Roman"/>
          <w:color w:val="000000" w:themeColor="text1"/>
          <w:kern w:val="24"/>
          <w:sz w:val="24"/>
          <w:szCs w:val="24"/>
          <w:lang w:val="en-GB"/>
        </w:rPr>
        <w:t>3</w:t>
      </w:r>
      <w:r w:rsidR="002769CF" w:rsidRPr="0075653C">
        <w:rPr>
          <w:rFonts w:ascii="Times New Roman" w:eastAsiaTheme="minorEastAsia" w:hAnsi="Times New Roman" w:cs="Times New Roman"/>
          <w:color w:val="000000" w:themeColor="text1"/>
          <w:kern w:val="24"/>
          <w:sz w:val="24"/>
          <w:szCs w:val="24"/>
          <w:lang w:val="en-GB"/>
        </w:rPr>
        <w:t xml:space="preserve">) or </w:t>
      </w:r>
      <w:r w:rsidR="002769CF" w:rsidRPr="0075653C">
        <w:rPr>
          <w:rFonts w:ascii="Times New Roman" w:eastAsiaTheme="minorEastAsia" w:hAnsi="Times New Roman" w:cs="Times New Roman"/>
          <w:i/>
          <w:color w:val="000000" w:themeColor="text1"/>
          <w:kern w:val="24"/>
          <w:sz w:val="24"/>
          <w:szCs w:val="24"/>
          <w:lang w:val="en-GB"/>
        </w:rPr>
        <w:t xml:space="preserve">CALM3 </w:t>
      </w:r>
      <w:r w:rsidR="002769CF" w:rsidRPr="00057352">
        <w:rPr>
          <w:rFonts w:ascii="Times New Roman" w:eastAsiaTheme="minorEastAsia" w:hAnsi="Times New Roman" w:cs="Times New Roman"/>
          <w:color w:val="000000" w:themeColor="text1"/>
          <w:kern w:val="24"/>
          <w:sz w:val="24"/>
          <w:szCs w:val="24"/>
          <w:lang w:val="en-GB"/>
        </w:rPr>
        <w:t>(n=1</w:t>
      </w:r>
      <w:r w:rsidR="008153A3">
        <w:rPr>
          <w:rFonts w:ascii="Times New Roman" w:eastAsiaTheme="minorEastAsia" w:hAnsi="Times New Roman" w:cs="Times New Roman"/>
          <w:color w:val="000000" w:themeColor="text1"/>
          <w:kern w:val="24"/>
          <w:sz w:val="24"/>
          <w:szCs w:val="24"/>
          <w:lang w:val="en-GB"/>
        </w:rPr>
        <w:t>5</w:t>
      </w:r>
      <w:r w:rsidR="002769CF" w:rsidRPr="00057352">
        <w:rPr>
          <w:rFonts w:ascii="Times New Roman" w:eastAsiaTheme="minorEastAsia" w:hAnsi="Times New Roman" w:cs="Times New Roman"/>
          <w:color w:val="000000" w:themeColor="text1"/>
          <w:kern w:val="24"/>
          <w:sz w:val="24"/>
          <w:szCs w:val="24"/>
          <w:lang w:val="en-GB"/>
        </w:rPr>
        <w:t>)</w:t>
      </w:r>
      <w:r w:rsidR="002769CF" w:rsidRPr="0075653C">
        <w:rPr>
          <w:rFonts w:ascii="Times New Roman" w:eastAsiaTheme="minorEastAsia" w:hAnsi="Times New Roman" w:cs="Times New Roman"/>
          <w:color w:val="000000" w:themeColor="text1"/>
          <w:kern w:val="24"/>
          <w:sz w:val="24"/>
          <w:szCs w:val="24"/>
          <w:lang w:val="en-GB"/>
        </w:rPr>
        <w:t xml:space="preserve"> gene</w:t>
      </w:r>
      <w:r w:rsidR="000A4A29" w:rsidRPr="0075653C">
        <w:rPr>
          <w:rFonts w:ascii="Times New Roman" w:eastAsiaTheme="minorEastAsia" w:hAnsi="Times New Roman" w:cs="Times New Roman"/>
          <w:color w:val="000000" w:themeColor="text1"/>
          <w:kern w:val="24"/>
          <w:sz w:val="24"/>
          <w:szCs w:val="24"/>
          <w:lang w:val="en-GB"/>
        </w:rPr>
        <w:t>s</w:t>
      </w:r>
      <w:r w:rsidR="002769CF" w:rsidRPr="0075653C">
        <w:rPr>
          <w:rFonts w:ascii="Times New Roman" w:eastAsiaTheme="minorEastAsia" w:hAnsi="Times New Roman" w:cs="Times New Roman"/>
          <w:color w:val="000000" w:themeColor="text1"/>
          <w:kern w:val="24"/>
          <w:sz w:val="24"/>
          <w:szCs w:val="24"/>
          <w:lang w:val="en-GB"/>
        </w:rPr>
        <w:t xml:space="preserve">. </w:t>
      </w:r>
      <w:r w:rsidR="008A598F" w:rsidRPr="0075653C">
        <w:rPr>
          <w:rFonts w:ascii="Times New Roman" w:hAnsi="Times New Roman" w:cs="Times New Roman"/>
          <w:sz w:val="24"/>
          <w:szCs w:val="24"/>
          <w:lang w:val="en-US"/>
        </w:rPr>
        <w:t>Sixty-</w:t>
      </w:r>
      <w:r w:rsidR="008153A3">
        <w:rPr>
          <w:rFonts w:ascii="Times New Roman" w:hAnsi="Times New Roman" w:cs="Times New Roman"/>
          <w:sz w:val="24"/>
          <w:szCs w:val="24"/>
          <w:lang w:val="en-US"/>
        </w:rPr>
        <w:t>four</w:t>
      </w:r>
      <w:r w:rsidR="008A598F" w:rsidRPr="0075653C">
        <w:rPr>
          <w:rFonts w:ascii="Times New Roman" w:hAnsi="Times New Roman" w:cs="Times New Roman"/>
          <w:sz w:val="24"/>
          <w:szCs w:val="24"/>
          <w:lang w:val="en-US"/>
        </w:rPr>
        <w:t xml:space="preserve"> (</w:t>
      </w:r>
      <w:r w:rsidR="008153A3">
        <w:rPr>
          <w:rFonts w:ascii="Times New Roman" w:hAnsi="Times New Roman" w:cs="Times New Roman"/>
          <w:sz w:val="24"/>
          <w:szCs w:val="24"/>
          <w:lang w:val="en-US"/>
        </w:rPr>
        <w:t>8</w:t>
      </w:r>
      <w:r w:rsidR="00964ACC">
        <w:rPr>
          <w:rFonts w:ascii="Times New Roman" w:hAnsi="Times New Roman" w:cs="Times New Roman"/>
          <w:sz w:val="24"/>
          <w:szCs w:val="24"/>
          <w:lang w:val="en-US"/>
        </w:rPr>
        <w:t>6.5</w:t>
      </w:r>
      <w:r w:rsidR="008A598F" w:rsidRPr="0075653C">
        <w:rPr>
          <w:rFonts w:ascii="Times New Roman" w:hAnsi="Times New Roman" w:cs="Times New Roman"/>
          <w:sz w:val="24"/>
          <w:szCs w:val="24"/>
          <w:lang w:val="en-US"/>
        </w:rPr>
        <w:t xml:space="preserve">%) </w:t>
      </w:r>
      <w:r w:rsidR="00964ACC">
        <w:rPr>
          <w:rFonts w:ascii="Times New Roman" w:hAnsi="Times New Roman" w:cs="Times New Roman"/>
          <w:sz w:val="24"/>
          <w:szCs w:val="24"/>
          <w:lang w:val="en-US"/>
        </w:rPr>
        <w:t xml:space="preserve">were </w:t>
      </w:r>
      <w:r w:rsidR="008A598F" w:rsidRPr="0075653C">
        <w:rPr>
          <w:rFonts w:ascii="Times New Roman" w:hAnsi="Times New Roman" w:cs="Times New Roman"/>
          <w:sz w:val="24"/>
          <w:szCs w:val="24"/>
          <w:lang w:val="en-US"/>
        </w:rPr>
        <w:t xml:space="preserve">symptomatic and </w:t>
      </w:r>
      <w:r w:rsidR="000A4A29" w:rsidRPr="0075653C">
        <w:rPr>
          <w:rFonts w:ascii="Times New Roman" w:hAnsi="Times New Roman" w:cs="Times New Roman"/>
          <w:sz w:val="24"/>
          <w:szCs w:val="24"/>
          <w:lang w:val="en-US"/>
        </w:rPr>
        <w:t xml:space="preserve">the </w:t>
      </w:r>
      <w:r w:rsidR="008A598F" w:rsidRPr="0075653C">
        <w:rPr>
          <w:rFonts w:ascii="Times New Roman" w:hAnsi="Times New Roman" w:cs="Times New Roman"/>
          <w:sz w:val="24"/>
          <w:szCs w:val="24"/>
          <w:lang w:val="en-US"/>
        </w:rPr>
        <w:t>10-year</w:t>
      </w:r>
      <w:r w:rsidR="000A4A29" w:rsidRPr="0075653C">
        <w:rPr>
          <w:rFonts w:ascii="Times New Roman" w:hAnsi="Times New Roman" w:cs="Times New Roman"/>
          <w:sz w:val="24"/>
          <w:szCs w:val="24"/>
          <w:lang w:val="en-US"/>
        </w:rPr>
        <w:t xml:space="preserve"> cumulative</w:t>
      </w:r>
      <w:r w:rsidR="00F919EC" w:rsidRPr="0075653C">
        <w:rPr>
          <w:rFonts w:ascii="Times New Roman" w:hAnsi="Times New Roman" w:cs="Times New Roman"/>
          <w:sz w:val="24"/>
          <w:szCs w:val="24"/>
          <w:lang w:val="en-US"/>
        </w:rPr>
        <w:t xml:space="preserve"> mortality was 2</w:t>
      </w:r>
      <w:r w:rsidR="008153A3">
        <w:rPr>
          <w:rFonts w:ascii="Times New Roman" w:hAnsi="Times New Roman" w:cs="Times New Roman"/>
          <w:sz w:val="24"/>
          <w:szCs w:val="24"/>
          <w:lang w:val="en-US"/>
        </w:rPr>
        <w:t>7</w:t>
      </w:r>
      <w:r w:rsidR="00654559" w:rsidRPr="0075653C">
        <w:rPr>
          <w:rFonts w:ascii="Times New Roman" w:hAnsi="Times New Roman" w:cs="Times New Roman"/>
          <w:sz w:val="24"/>
          <w:szCs w:val="24"/>
          <w:lang w:val="en-US"/>
        </w:rPr>
        <w:t>%.</w:t>
      </w:r>
      <w:r w:rsidR="002A7AA9" w:rsidRPr="0075653C">
        <w:rPr>
          <w:rFonts w:ascii="Times New Roman" w:hAnsi="Times New Roman" w:cs="Times New Roman"/>
          <w:sz w:val="24"/>
          <w:szCs w:val="24"/>
          <w:lang w:val="en-US"/>
        </w:rPr>
        <w:t xml:space="preserve"> </w:t>
      </w:r>
      <w:r w:rsidR="00D60A41" w:rsidRPr="0075653C">
        <w:rPr>
          <w:rFonts w:ascii="Times New Roman" w:hAnsi="Times New Roman" w:cs="Times New Roman"/>
          <w:sz w:val="24"/>
          <w:szCs w:val="24"/>
          <w:lang w:val="en-US"/>
        </w:rPr>
        <w:t xml:space="preserve">The two </w:t>
      </w:r>
      <w:r w:rsidR="000A4A29" w:rsidRPr="0075653C">
        <w:rPr>
          <w:rFonts w:ascii="Times New Roman" w:hAnsi="Times New Roman" w:cs="Times New Roman"/>
          <w:sz w:val="24"/>
          <w:szCs w:val="24"/>
          <w:lang w:val="en-US"/>
        </w:rPr>
        <w:t>prevalent phenotypes are</w:t>
      </w:r>
      <w:r w:rsidR="00D60A41" w:rsidRPr="0075653C">
        <w:rPr>
          <w:rFonts w:ascii="Times New Roman" w:hAnsi="Times New Roman" w:cs="Times New Roman"/>
          <w:sz w:val="24"/>
          <w:szCs w:val="24"/>
          <w:lang w:val="en-US"/>
        </w:rPr>
        <w:t xml:space="preserve"> long QT syndrome (LQTS</w:t>
      </w:r>
      <w:r w:rsidR="00064FE3" w:rsidRPr="00064FE3">
        <w:rPr>
          <w:rFonts w:ascii="Times New Roman" w:hAnsi="Times New Roman" w:cs="Times New Roman"/>
          <w:sz w:val="24"/>
          <w:szCs w:val="24"/>
          <w:lang w:val="en-US"/>
        </w:rPr>
        <w:t>;</w:t>
      </w:r>
      <w:r w:rsidR="00064FE3">
        <w:rPr>
          <w:rFonts w:ascii="Times New Roman" w:hAnsi="Times New Roman" w:cs="Times New Roman"/>
          <w:sz w:val="24"/>
          <w:szCs w:val="24"/>
          <w:lang w:val="en-US"/>
        </w:rPr>
        <w:t xml:space="preserve"> </w:t>
      </w:r>
      <w:r w:rsidR="00064FE3" w:rsidRPr="00BD2F57">
        <w:rPr>
          <w:rFonts w:ascii="Times New Roman" w:hAnsi="Times New Roman" w:cs="Times New Roman"/>
          <w:i/>
          <w:sz w:val="24"/>
          <w:szCs w:val="24"/>
          <w:lang w:val="en-US"/>
        </w:rPr>
        <w:t>CALM</w:t>
      </w:r>
      <w:r w:rsidR="00064FE3">
        <w:rPr>
          <w:rFonts w:ascii="Times New Roman" w:hAnsi="Times New Roman" w:cs="Times New Roman"/>
          <w:sz w:val="24"/>
          <w:szCs w:val="24"/>
          <w:lang w:val="en-US"/>
        </w:rPr>
        <w:t>-LQTS,</w:t>
      </w:r>
      <w:r w:rsidR="00FF3F91" w:rsidRPr="0075653C">
        <w:rPr>
          <w:rFonts w:ascii="Times New Roman" w:hAnsi="Times New Roman" w:cs="Times New Roman"/>
          <w:sz w:val="24"/>
          <w:szCs w:val="24"/>
          <w:lang w:val="en-US"/>
        </w:rPr>
        <w:t xml:space="preserve"> </w:t>
      </w:r>
      <w:r w:rsidR="00D60A41" w:rsidRPr="0075653C">
        <w:rPr>
          <w:rFonts w:ascii="Times New Roman" w:hAnsi="Times New Roman" w:cs="Times New Roman"/>
          <w:sz w:val="24"/>
          <w:szCs w:val="24"/>
          <w:lang w:val="en-US"/>
        </w:rPr>
        <w:t>n=3</w:t>
      </w:r>
      <w:r w:rsidR="008153A3">
        <w:rPr>
          <w:rFonts w:ascii="Times New Roman" w:hAnsi="Times New Roman" w:cs="Times New Roman"/>
          <w:sz w:val="24"/>
          <w:szCs w:val="24"/>
          <w:lang w:val="en-US"/>
        </w:rPr>
        <w:t>6</w:t>
      </w:r>
      <w:r w:rsidR="00D60A41" w:rsidRPr="0075653C">
        <w:rPr>
          <w:rFonts w:ascii="Times New Roman" w:hAnsi="Times New Roman" w:cs="Times New Roman"/>
          <w:sz w:val="24"/>
          <w:szCs w:val="24"/>
          <w:lang w:val="en-US"/>
        </w:rPr>
        <w:t>, 4</w:t>
      </w:r>
      <w:r w:rsidR="008153A3">
        <w:rPr>
          <w:rFonts w:ascii="Times New Roman" w:hAnsi="Times New Roman" w:cs="Times New Roman"/>
          <w:sz w:val="24"/>
          <w:szCs w:val="24"/>
          <w:lang w:val="en-US"/>
        </w:rPr>
        <w:t>9</w:t>
      </w:r>
      <w:r w:rsidR="00D60A41" w:rsidRPr="0075653C">
        <w:rPr>
          <w:rFonts w:ascii="Times New Roman" w:hAnsi="Times New Roman" w:cs="Times New Roman"/>
          <w:sz w:val="24"/>
          <w:szCs w:val="24"/>
          <w:lang w:val="en-US"/>
        </w:rPr>
        <w:t xml:space="preserve">%) and </w:t>
      </w:r>
      <w:proofErr w:type="spellStart"/>
      <w:r w:rsidR="00D60A41" w:rsidRPr="0075653C">
        <w:rPr>
          <w:rFonts w:ascii="Times New Roman" w:hAnsi="Times New Roman" w:cs="Times New Roman"/>
          <w:sz w:val="24"/>
          <w:szCs w:val="24"/>
          <w:lang w:val="en-US"/>
        </w:rPr>
        <w:t>catecholaminergic</w:t>
      </w:r>
      <w:proofErr w:type="spellEnd"/>
      <w:r w:rsidR="00D60A41" w:rsidRPr="0075653C">
        <w:rPr>
          <w:rFonts w:ascii="Times New Roman" w:hAnsi="Times New Roman" w:cs="Times New Roman"/>
          <w:sz w:val="24"/>
          <w:szCs w:val="24"/>
          <w:lang w:val="en-US"/>
        </w:rPr>
        <w:t xml:space="preserve"> polymorphic ventricular tachycardia (CPVT</w:t>
      </w:r>
      <w:r w:rsidR="00064FE3">
        <w:rPr>
          <w:rFonts w:ascii="Times New Roman" w:hAnsi="Times New Roman" w:cs="Times New Roman"/>
          <w:sz w:val="24"/>
          <w:szCs w:val="24"/>
          <w:lang w:val="en-US"/>
        </w:rPr>
        <w:t xml:space="preserve">; </w:t>
      </w:r>
      <w:r w:rsidR="00064FE3" w:rsidRPr="00BD2F57">
        <w:rPr>
          <w:rFonts w:ascii="Times New Roman" w:hAnsi="Times New Roman" w:cs="Times New Roman"/>
          <w:i/>
          <w:sz w:val="24"/>
          <w:szCs w:val="24"/>
          <w:lang w:val="en-US"/>
        </w:rPr>
        <w:t>CALM</w:t>
      </w:r>
      <w:r w:rsidR="00064FE3">
        <w:rPr>
          <w:rFonts w:ascii="Times New Roman" w:hAnsi="Times New Roman" w:cs="Times New Roman"/>
          <w:sz w:val="24"/>
          <w:szCs w:val="24"/>
          <w:lang w:val="en-US"/>
        </w:rPr>
        <w:t>-CPVT</w:t>
      </w:r>
      <w:r w:rsidR="00FF3F91" w:rsidRPr="0075653C">
        <w:rPr>
          <w:rFonts w:ascii="Times New Roman" w:hAnsi="Times New Roman" w:cs="Times New Roman"/>
          <w:sz w:val="24"/>
          <w:szCs w:val="24"/>
          <w:lang w:val="en-US"/>
        </w:rPr>
        <w:t xml:space="preserve">, </w:t>
      </w:r>
      <w:r w:rsidR="00D60A41" w:rsidRPr="0075653C">
        <w:rPr>
          <w:rFonts w:ascii="Times New Roman" w:hAnsi="Times New Roman" w:cs="Times New Roman"/>
          <w:sz w:val="24"/>
          <w:szCs w:val="24"/>
          <w:lang w:val="en-US"/>
        </w:rPr>
        <w:t>n=2</w:t>
      </w:r>
      <w:r w:rsidR="00964ACC">
        <w:rPr>
          <w:rFonts w:ascii="Times New Roman" w:hAnsi="Times New Roman" w:cs="Times New Roman"/>
          <w:sz w:val="24"/>
          <w:szCs w:val="24"/>
          <w:lang w:val="en-US"/>
        </w:rPr>
        <w:t>1</w:t>
      </w:r>
      <w:r w:rsidR="00D60A41" w:rsidRPr="0075653C">
        <w:rPr>
          <w:rFonts w:ascii="Times New Roman" w:hAnsi="Times New Roman" w:cs="Times New Roman"/>
          <w:sz w:val="24"/>
          <w:szCs w:val="24"/>
          <w:lang w:val="en-US"/>
        </w:rPr>
        <w:t>, 2</w:t>
      </w:r>
      <w:r w:rsidR="00964ACC">
        <w:rPr>
          <w:rFonts w:ascii="Times New Roman" w:hAnsi="Times New Roman" w:cs="Times New Roman"/>
          <w:sz w:val="24"/>
          <w:szCs w:val="24"/>
          <w:lang w:val="en-US"/>
        </w:rPr>
        <w:t>8</w:t>
      </w:r>
      <w:r w:rsidR="00D60A41" w:rsidRPr="0075653C">
        <w:rPr>
          <w:rFonts w:ascii="Times New Roman" w:hAnsi="Times New Roman" w:cs="Times New Roman"/>
          <w:sz w:val="24"/>
          <w:szCs w:val="24"/>
          <w:lang w:val="en-US"/>
        </w:rPr>
        <w:t xml:space="preserve">%). </w:t>
      </w:r>
      <w:r w:rsidR="00D60A41" w:rsidRPr="00BD2F57">
        <w:rPr>
          <w:rFonts w:ascii="Times New Roman" w:hAnsi="Times New Roman" w:cs="Times New Roman"/>
          <w:i/>
          <w:sz w:val="24"/>
          <w:szCs w:val="24"/>
          <w:lang w:val="en-US"/>
        </w:rPr>
        <w:t>CALM</w:t>
      </w:r>
      <w:r w:rsidR="00D60A41" w:rsidRPr="0075653C">
        <w:rPr>
          <w:rFonts w:ascii="Times New Roman" w:hAnsi="Times New Roman" w:cs="Times New Roman"/>
          <w:sz w:val="24"/>
          <w:szCs w:val="24"/>
          <w:lang w:val="en-US"/>
        </w:rPr>
        <w:t xml:space="preserve">-LQTS patients </w:t>
      </w:r>
      <w:r w:rsidR="000A4A29" w:rsidRPr="0075653C">
        <w:rPr>
          <w:rFonts w:ascii="Times New Roman" w:hAnsi="Times New Roman" w:cs="Times New Roman"/>
          <w:sz w:val="24"/>
          <w:szCs w:val="24"/>
          <w:lang w:val="en-US"/>
        </w:rPr>
        <w:t>have</w:t>
      </w:r>
      <w:r w:rsidR="00D60A41" w:rsidRPr="0075653C">
        <w:rPr>
          <w:rFonts w:ascii="Times New Roman" w:hAnsi="Times New Roman" w:cs="Times New Roman"/>
          <w:sz w:val="24"/>
          <w:szCs w:val="24"/>
          <w:lang w:val="en-US"/>
        </w:rPr>
        <w:t xml:space="preserve"> extremely prolonged </w:t>
      </w:r>
      <w:proofErr w:type="spellStart"/>
      <w:r w:rsidR="00D60A41" w:rsidRPr="0075653C">
        <w:rPr>
          <w:rFonts w:ascii="Times New Roman" w:hAnsi="Times New Roman" w:cs="Times New Roman"/>
          <w:sz w:val="24"/>
          <w:szCs w:val="24"/>
          <w:lang w:val="en-US"/>
        </w:rPr>
        <w:t>QTc</w:t>
      </w:r>
      <w:proofErr w:type="spellEnd"/>
      <w:r w:rsidR="007740D2" w:rsidRPr="0075653C">
        <w:rPr>
          <w:rFonts w:ascii="Times New Roman" w:hAnsi="Times New Roman" w:cs="Times New Roman"/>
          <w:sz w:val="24"/>
          <w:szCs w:val="24"/>
          <w:lang w:val="en-US"/>
        </w:rPr>
        <w:t xml:space="preserve"> intervals</w:t>
      </w:r>
      <w:r w:rsidR="00D60A41" w:rsidRPr="0075653C">
        <w:rPr>
          <w:rFonts w:ascii="Times New Roman" w:hAnsi="Times New Roman" w:cs="Times New Roman"/>
          <w:sz w:val="24"/>
          <w:szCs w:val="24"/>
          <w:lang w:val="en-US"/>
        </w:rPr>
        <w:t xml:space="preserve"> </w:t>
      </w:r>
      <w:r w:rsidR="00D60A41" w:rsidRPr="0075653C">
        <w:rPr>
          <w:rFonts w:ascii="Times New Roman" w:hAnsi="Times New Roman" w:cs="Times New Roman"/>
          <w:sz w:val="24"/>
          <w:szCs w:val="24"/>
          <w:lang w:val="en-GB"/>
        </w:rPr>
        <w:t>(</w:t>
      </w:r>
      <w:r w:rsidR="00D60A41" w:rsidRPr="0075653C">
        <w:rPr>
          <w:rFonts w:ascii="Times New Roman" w:hAnsi="Times New Roman" w:cs="Times New Roman"/>
          <w:sz w:val="24"/>
          <w:szCs w:val="24"/>
          <w:lang w:val="en-US"/>
        </w:rPr>
        <w:t>59</w:t>
      </w:r>
      <w:r w:rsidR="008153A3">
        <w:rPr>
          <w:rFonts w:ascii="Times New Roman" w:hAnsi="Times New Roman" w:cs="Times New Roman"/>
          <w:sz w:val="24"/>
          <w:szCs w:val="24"/>
          <w:lang w:val="en-US"/>
        </w:rPr>
        <w:t>4</w:t>
      </w:r>
      <w:r w:rsidR="00D60A41" w:rsidRPr="0075653C">
        <w:rPr>
          <w:rFonts w:ascii="Times New Roman" w:hAnsi="Times New Roman" w:cs="Times New Roman"/>
          <w:sz w:val="24"/>
          <w:szCs w:val="24"/>
          <w:lang w:val="en-US"/>
        </w:rPr>
        <w:t>±7</w:t>
      </w:r>
      <w:r w:rsidR="008153A3">
        <w:rPr>
          <w:rFonts w:ascii="Times New Roman" w:hAnsi="Times New Roman" w:cs="Times New Roman"/>
          <w:sz w:val="24"/>
          <w:szCs w:val="24"/>
          <w:lang w:val="en-US"/>
        </w:rPr>
        <w:t>3</w:t>
      </w:r>
      <w:r w:rsidR="00D60A41" w:rsidRPr="0075653C">
        <w:rPr>
          <w:rFonts w:ascii="Times New Roman" w:hAnsi="Times New Roman" w:cs="Times New Roman"/>
          <w:sz w:val="24"/>
          <w:szCs w:val="24"/>
          <w:lang w:val="en-US"/>
        </w:rPr>
        <w:t xml:space="preserve"> </w:t>
      </w:r>
      <w:proofErr w:type="spellStart"/>
      <w:r w:rsidR="00D60A41" w:rsidRPr="0075653C">
        <w:rPr>
          <w:rFonts w:ascii="Times New Roman" w:hAnsi="Times New Roman" w:cs="Times New Roman"/>
          <w:sz w:val="24"/>
          <w:szCs w:val="24"/>
          <w:lang w:val="en-GB"/>
        </w:rPr>
        <w:t>ms</w:t>
      </w:r>
      <w:proofErr w:type="spellEnd"/>
      <w:r w:rsidR="00D60A41" w:rsidRPr="0075653C">
        <w:rPr>
          <w:rFonts w:ascii="Times New Roman" w:hAnsi="Times New Roman" w:cs="Times New Roman"/>
          <w:sz w:val="24"/>
          <w:szCs w:val="24"/>
          <w:lang w:val="en-GB"/>
        </w:rPr>
        <w:t>), high prevalence (</w:t>
      </w:r>
      <w:r w:rsidR="00AF60D1" w:rsidRPr="00AF60D1">
        <w:rPr>
          <w:rFonts w:ascii="Times New Roman" w:hAnsi="Times New Roman" w:cs="Times New Roman"/>
          <w:sz w:val="24"/>
          <w:szCs w:val="24"/>
          <w:highlight w:val="yellow"/>
          <w:lang w:val="en-GB"/>
        </w:rPr>
        <w:t>78</w:t>
      </w:r>
      <w:r w:rsidR="00D60A41" w:rsidRPr="00AF60D1">
        <w:rPr>
          <w:rFonts w:ascii="Times New Roman" w:hAnsi="Times New Roman" w:cs="Times New Roman"/>
          <w:sz w:val="24"/>
          <w:szCs w:val="24"/>
          <w:highlight w:val="yellow"/>
          <w:lang w:val="en-GB"/>
        </w:rPr>
        <w:t>%</w:t>
      </w:r>
      <w:r w:rsidR="00D60A41" w:rsidRPr="0075653C">
        <w:rPr>
          <w:rFonts w:ascii="Times New Roman" w:hAnsi="Times New Roman" w:cs="Times New Roman"/>
          <w:sz w:val="24"/>
          <w:szCs w:val="24"/>
          <w:lang w:val="en-GB"/>
        </w:rPr>
        <w:t>) of life-threatening arrhythmias with median age at onset of 1</w:t>
      </w:r>
      <w:r w:rsidR="008153A3">
        <w:rPr>
          <w:rFonts w:ascii="Times New Roman" w:hAnsi="Times New Roman" w:cs="Times New Roman"/>
          <w:sz w:val="24"/>
          <w:szCs w:val="24"/>
          <w:lang w:val="en-GB"/>
        </w:rPr>
        <w:t>.5</w:t>
      </w:r>
      <w:r w:rsidR="00D60A41" w:rsidRPr="0075653C">
        <w:rPr>
          <w:rFonts w:ascii="Times New Roman" w:hAnsi="Times New Roman" w:cs="Times New Roman"/>
          <w:sz w:val="24"/>
          <w:szCs w:val="24"/>
          <w:lang w:val="en-GB"/>
        </w:rPr>
        <w:t xml:space="preserve"> year</w:t>
      </w:r>
      <w:r w:rsidR="00064FE3">
        <w:rPr>
          <w:rFonts w:ascii="Times New Roman" w:hAnsi="Times New Roman" w:cs="Times New Roman"/>
          <w:sz w:val="24"/>
          <w:szCs w:val="24"/>
          <w:lang w:val="en-GB"/>
        </w:rPr>
        <w:t>s</w:t>
      </w:r>
      <w:r w:rsidR="00D60A41" w:rsidRPr="0075653C">
        <w:rPr>
          <w:rFonts w:ascii="Times New Roman" w:hAnsi="Times New Roman" w:cs="Times New Roman"/>
          <w:sz w:val="24"/>
          <w:szCs w:val="24"/>
          <w:lang w:val="en-GB"/>
        </w:rPr>
        <w:t xml:space="preserve"> (IQR 0</w:t>
      </w:r>
      <w:r w:rsidR="008153A3">
        <w:rPr>
          <w:rFonts w:ascii="Times New Roman" w:hAnsi="Times New Roman" w:cs="Times New Roman"/>
          <w:sz w:val="24"/>
          <w:szCs w:val="24"/>
          <w:lang w:val="en-GB"/>
        </w:rPr>
        <w:t>.1</w:t>
      </w:r>
      <w:r w:rsidR="00D60A41" w:rsidRPr="0075653C">
        <w:rPr>
          <w:rFonts w:ascii="Times New Roman" w:hAnsi="Times New Roman" w:cs="Times New Roman"/>
          <w:sz w:val="24"/>
          <w:szCs w:val="24"/>
          <w:lang w:val="en-GB"/>
        </w:rPr>
        <w:t>-</w:t>
      </w:r>
      <w:r w:rsidR="008153A3">
        <w:rPr>
          <w:rFonts w:ascii="Times New Roman" w:hAnsi="Times New Roman" w:cs="Times New Roman"/>
          <w:sz w:val="24"/>
          <w:szCs w:val="24"/>
          <w:lang w:val="en-GB"/>
        </w:rPr>
        <w:t>5.5</w:t>
      </w:r>
      <w:r w:rsidR="00D60A41" w:rsidRPr="0075653C">
        <w:rPr>
          <w:rFonts w:ascii="Times New Roman" w:hAnsi="Times New Roman" w:cs="Times New Roman"/>
          <w:sz w:val="24"/>
          <w:szCs w:val="24"/>
          <w:lang w:val="en-GB"/>
        </w:rPr>
        <w:t xml:space="preserve"> years)</w:t>
      </w:r>
      <w:r w:rsidR="000A4A29" w:rsidRPr="0075653C">
        <w:rPr>
          <w:rFonts w:ascii="Times New Roman" w:hAnsi="Times New Roman" w:cs="Times New Roman"/>
          <w:sz w:val="24"/>
          <w:szCs w:val="24"/>
          <w:lang w:val="en-GB"/>
        </w:rPr>
        <w:t xml:space="preserve"> and poor response to </w:t>
      </w:r>
      <w:r w:rsidR="00D60A41" w:rsidRPr="0075653C">
        <w:rPr>
          <w:rFonts w:ascii="Times New Roman" w:hAnsi="Times New Roman" w:cs="Times New Roman"/>
          <w:sz w:val="24"/>
          <w:szCs w:val="24"/>
          <w:lang w:val="en-GB"/>
        </w:rPr>
        <w:t xml:space="preserve">therapies. </w:t>
      </w:r>
      <w:r w:rsidR="00025B91" w:rsidRPr="0075653C">
        <w:rPr>
          <w:rFonts w:ascii="Times New Roman" w:hAnsi="Times New Roman" w:cs="Times New Roman"/>
          <w:sz w:val="24"/>
          <w:szCs w:val="24"/>
          <w:lang w:val="en-GB"/>
        </w:rPr>
        <w:t>Most</w:t>
      </w:r>
      <w:r w:rsidR="00D60A41" w:rsidRPr="0075653C">
        <w:rPr>
          <w:rFonts w:ascii="Times New Roman" w:hAnsi="Times New Roman" w:cs="Times New Roman"/>
          <w:sz w:val="24"/>
          <w:szCs w:val="24"/>
          <w:lang w:val="en-GB"/>
        </w:rPr>
        <w:t xml:space="preserve"> ECG</w:t>
      </w:r>
      <w:r w:rsidR="00025B91" w:rsidRPr="0075653C">
        <w:rPr>
          <w:rFonts w:ascii="Times New Roman" w:hAnsi="Times New Roman" w:cs="Times New Roman"/>
          <w:sz w:val="24"/>
          <w:szCs w:val="24"/>
          <w:lang w:val="en-GB"/>
        </w:rPr>
        <w:t>s</w:t>
      </w:r>
      <w:r w:rsidR="00D60A41" w:rsidRPr="0075653C">
        <w:rPr>
          <w:rFonts w:ascii="Times New Roman" w:hAnsi="Times New Roman" w:cs="Times New Roman"/>
          <w:sz w:val="24"/>
          <w:szCs w:val="24"/>
          <w:lang w:val="en-GB"/>
        </w:rPr>
        <w:t xml:space="preserve"> show</w:t>
      </w:r>
      <w:r w:rsidR="000A4A29" w:rsidRPr="0075653C">
        <w:rPr>
          <w:rFonts w:ascii="Times New Roman" w:hAnsi="Times New Roman" w:cs="Times New Roman"/>
          <w:sz w:val="24"/>
          <w:szCs w:val="24"/>
          <w:lang w:val="en-GB"/>
        </w:rPr>
        <w:t xml:space="preserve"> </w:t>
      </w:r>
      <w:r w:rsidR="00D60A41" w:rsidRPr="0075653C">
        <w:rPr>
          <w:rFonts w:ascii="Times New Roman" w:hAnsi="Times New Roman" w:cs="Times New Roman"/>
          <w:sz w:val="24"/>
          <w:szCs w:val="24"/>
          <w:lang w:val="en-GB"/>
        </w:rPr>
        <w:t>late onset peaked T wave</w:t>
      </w:r>
      <w:r w:rsidR="007740D2" w:rsidRPr="0075653C">
        <w:rPr>
          <w:rFonts w:ascii="Times New Roman" w:hAnsi="Times New Roman" w:cs="Times New Roman"/>
          <w:sz w:val="24"/>
          <w:szCs w:val="24"/>
          <w:lang w:val="en-GB"/>
        </w:rPr>
        <w:t>s</w:t>
      </w:r>
      <w:r w:rsidR="00D60A41" w:rsidRPr="0075653C">
        <w:rPr>
          <w:rFonts w:ascii="Times New Roman" w:hAnsi="Times New Roman" w:cs="Times New Roman"/>
          <w:sz w:val="24"/>
          <w:szCs w:val="24"/>
          <w:lang w:val="en-GB"/>
        </w:rPr>
        <w:t xml:space="preserve">. </w:t>
      </w:r>
      <w:r w:rsidR="007740D2" w:rsidRPr="0075653C">
        <w:rPr>
          <w:rFonts w:ascii="Times New Roman" w:hAnsi="Times New Roman" w:cs="Times New Roman"/>
          <w:sz w:val="24"/>
          <w:szCs w:val="24"/>
          <w:lang w:val="en-GB"/>
        </w:rPr>
        <w:t xml:space="preserve">All </w:t>
      </w:r>
      <w:r w:rsidR="00D60A41" w:rsidRPr="00BD2F57">
        <w:rPr>
          <w:rFonts w:ascii="Times New Roman" w:hAnsi="Times New Roman" w:cs="Times New Roman"/>
          <w:i/>
          <w:sz w:val="24"/>
          <w:szCs w:val="24"/>
          <w:lang w:val="en-US"/>
        </w:rPr>
        <w:t>CALM</w:t>
      </w:r>
      <w:r w:rsidR="00D60A41" w:rsidRPr="0075653C">
        <w:rPr>
          <w:rFonts w:ascii="Times New Roman" w:hAnsi="Times New Roman" w:cs="Times New Roman"/>
          <w:sz w:val="24"/>
          <w:szCs w:val="24"/>
          <w:lang w:val="en-US"/>
        </w:rPr>
        <w:t>-CPVT patients</w:t>
      </w:r>
      <w:r w:rsidR="008C4A65">
        <w:rPr>
          <w:rFonts w:ascii="Times New Roman" w:hAnsi="Times New Roman" w:cs="Times New Roman"/>
          <w:sz w:val="24"/>
          <w:szCs w:val="24"/>
          <w:lang w:val="en-US"/>
        </w:rPr>
        <w:t xml:space="preserve"> </w:t>
      </w:r>
      <w:r w:rsidR="0007567C">
        <w:rPr>
          <w:rFonts w:ascii="Times New Roman" w:hAnsi="Times New Roman" w:cs="Times New Roman"/>
          <w:sz w:val="24"/>
          <w:szCs w:val="24"/>
          <w:lang w:val="en-US"/>
        </w:rPr>
        <w:t>were</w:t>
      </w:r>
      <w:r w:rsidR="000A4A29" w:rsidRPr="0075653C">
        <w:rPr>
          <w:rFonts w:ascii="Times New Roman" w:hAnsi="Times New Roman" w:cs="Times New Roman"/>
          <w:sz w:val="24"/>
          <w:szCs w:val="24"/>
          <w:lang w:val="en-US"/>
        </w:rPr>
        <w:t xml:space="preserve"> symptomatic with </w:t>
      </w:r>
      <w:r w:rsidR="00D60A41" w:rsidRPr="0075653C">
        <w:rPr>
          <w:rFonts w:ascii="Times New Roman" w:hAnsi="Times New Roman" w:cs="Times New Roman"/>
          <w:sz w:val="24"/>
          <w:szCs w:val="24"/>
          <w:lang w:val="en-US"/>
        </w:rPr>
        <w:t>median age of onset of 6</w:t>
      </w:r>
      <w:r w:rsidR="00D7340D">
        <w:rPr>
          <w:rFonts w:ascii="Times New Roman" w:hAnsi="Times New Roman" w:cs="Times New Roman"/>
          <w:sz w:val="24"/>
          <w:szCs w:val="24"/>
          <w:lang w:val="en-US"/>
        </w:rPr>
        <w:t>.0</w:t>
      </w:r>
      <w:r w:rsidR="00D60A41" w:rsidRPr="0075653C">
        <w:rPr>
          <w:rFonts w:ascii="Times New Roman" w:hAnsi="Times New Roman" w:cs="Times New Roman"/>
          <w:sz w:val="24"/>
          <w:szCs w:val="24"/>
          <w:lang w:val="en-US"/>
        </w:rPr>
        <w:t xml:space="preserve"> years </w:t>
      </w:r>
      <w:r w:rsidR="00D60A41" w:rsidRPr="0075653C">
        <w:rPr>
          <w:rFonts w:ascii="Times New Roman" w:hAnsi="Times New Roman" w:cs="Times New Roman"/>
          <w:sz w:val="24"/>
          <w:szCs w:val="24"/>
          <w:lang w:val="en-GB"/>
        </w:rPr>
        <w:t>(IQR 3</w:t>
      </w:r>
      <w:r w:rsidR="00D7340D">
        <w:rPr>
          <w:rFonts w:ascii="Times New Roman" w:hAnsi="Times New Roman" w:cs="Times New Roman"/>
          <w:sz w:val="24"/>
          <w:szCs w:val="24"/>
          <w:lang w:val="en-GB"/>
        </w:rPr>
        <w:t>.0</w:t>
      </w:r>
      <w:r w:rsidR="00D60A41" w:rsidRPr="0075653C">
        <w:rPr>
          <w:rFonts w:ascii="Times New Roman" w:hAnsi="Times New Roman" w:cs="Times New Roman"/>
          <w:sz w:val="24"/>
          <w:szCs w:val="24"/>
          <w:lang w:val="en-GB"/>
        </w:rPr>
        <w:t>-</w:t>
      </w:r>
      <w:r w:rsidR="00964ACC">
        <w:rPr>
          <w:rFonts w:ascii="Times New Roman" w:hAnsi="Times New Roman" w:cs="Times New Roman"/>
          <w:sz w:val="24"/>
          <w:szCs w:val="24"/>
          <w:lang w:val="en-GB"/>
        </w:rPr>
        <w:t>8.5</w:t>
      </w:r>
      <w:r w:rsidR="00D60A41" w:rsidRPr="0075653C">
        <w:rPr>
          <w:rFonts w:ascii="Times New Roman" w:hAnsi="Times New Roman" w:cs="Times New Roman"/>
          <w:sz w:val="24"/>
          <w:szCs w:val="24"/>
          <w:lang w:val="en-GB"/>
        </w:rPr>
        <w:t xml:space="preserve"> years). Basal ECG frequently show</w:t>
      </w:r>
      <w:r w:rsidR="000A4A29" w:rsidRPr="0075653C">
        <w:rPr>
          <w:rFonts w:ascii="Times New Roman" w:hAnsi="Times New Roman" w:cs="Times New Roman"/>
          <w:sz w:val="24"/>
          <w:szCs w:val="24"/>
          <w:lang w:val="en-GB"/>
        </w:rPr>
        <w:t>s</w:t>
      </w:r>
      <w:r w:rsidR="00D60A41" w:rsidRPr="0075653C">
        <w:rPr>
          <w:rFonts w:ascii="Times New Roman" w:hAnsi="Times New Roman" w:cs="Times New Roman"/>
          <w:sz w:val="24"/>
          <w:szCs w:val="24"/>
          <w:lang w:val="en-GB"/>
        </w:rPr>
        <w:t xml:space="preserve"> prominent U waves. Other </w:t>
      </w:r>
      <w:r w:rsidR="00D60A41" w:rsidRPr="00BD2F57">
        <w:rPr>
          <w:rFonts w:ascii="Times New Roman" w:hAnsi="Times New Roman" w:cs="Times New Roman"/>
          <w:i/>
          <w:sz w:val="24"/>
          <w:szCs w:val="24"/>
          <w:lang w:val="en-GB"/>
        </w:rPr>
        <w:t>CALM</w:t>
      </w:r>
      <w:r w:rsidR="00D60A41" w:rsidRPr="0075653C">
        <w:rPr>
          <w:rFonts w:ascii="Times New Roman" w:hAnsi="Times New Roman" w:cs="Times New Roman"/>
          <w:sz w:val="24"/>
          <w:szCs w:val="24"/>
          <w:lang w:val="en-GB"/>
        </w:rPr>
        <w:t xml:space="preserve">-related phenotypes </w:t>
      </w:r>
      <w:r w:rsidR="000A4A29" w:rsidRPr="0075653C">
        <w:rPr>
          <w:rFonts w:ascii="Times New Roman" w:hAnsi="Times New Roman" w:cs="Times New Roman"/>
          <w:sz w:val="24"/>
          <w:szCs w:val="24"/>
          <w:lang w:val="en-GB"/>
        </w:rPr>
        <w:t>are</w:t>
      </w:r>
      <w:r w:rsidR="00D60A41" w:rsidRPr="0075653C">
        <w:rPr>
          <w:rFonts w:ascii="Times New Roman" w:hAnsi="Times New Roman" w:cs="Times New Roman"/>
          <w:sz w:val="24"/>
          <w:szCs w:val="24"/>
          <w:lang w:val="en-GB"/>
        </w:rPr>
        <w:t xml:space="preserve"> </w:t>
      </w:r>
      <w:r w:rsidR="00582F80" w:rsidRPr="0075653C">
        <w:rPr>
          <w:rFonts w:ascii="Times New Roman" w:hAnsi="Times New Roman" w:cs="Times New Roman"/>
          <w:sz w:val="24"/>
          <w:szCs w:val="24"/>
          <w:lang w:val="en-US"/>
        </w:rPr>
        <w:t>idiopathic ventricular fibrillation (IVF, n=</w:t>
      </w:r>
      <w:r w:rsidR="00582F80">
        <w:rPr>
          <w:rFonts w:ascii="Times New Roman" w:hAnsi="Times New Roman" w:cs="Times New Roman"/>
          <w:sz w:val="24"/>
          <w:szCs w:val="24"/>
          <w:lang w:val="en-US"/>
        </w:rPr>
        <w:t>7</w:t>
      </w:r>
      <w:r w:rsidR="00582F80" w:rsidRPr="0075653C">
        <w:rPr>
          <w:rFonts w:ascii="Times New Roman" w:hAnsi="Times New Roman" w:cs="Times New Roman"/>
          <w:sz w:val="24"/>
          <w:szCs w:val="24"/>
          <w:lang w:val="en-US"/>
        </w:rPr>
        <w:t>)</w:t>
      </w:r>
      <w:r w:rsidR="00582F80" w:rsidRPr="0075653C">
        <w:rPr>
          <w:rFonts w:ascii="Times New Roman" w:hAnsi="Times New Roman" w:cs="Times New Roman"/>
          <w:sz w:val="24"/>
          <w:szCs w:val="24"/>
          <w:lang w:val="en-GB"/>
        </w:rPr>
        <w:t>,</w:t>
      </w:r>
      <w:r w:rsidR="00582F80">
        <w:rPr>
          <w:rFonts w:ascii="Times New Roman" w:hAnsi="Times New Roman" w:cs="Times New Roman"/>
          <w:sz w:val="24"/>
          <w:szCs w:val="24"/>
          <w:lang w:val="en-GB"/>
        </w:rPr>
        <w:t xml:space="preserve"> </w:t>
      </w:r>
      <w:r w:rsidR="006F013A" w:rsidRPr="0075653C">
        <w:rPr>
          <w:rFonts w:ascii="Times New Roman" w:hAnsi="Times New Roman" w:cs="Times New Roman"/>
          <w:sz w:val="24"/>
          <w:szCs w:val="24"/>
          <w:lang w:val="en-US"/>
        </w:rPr>
        <w:t xml:space="preserve">sudden </w:t>
      </w:r>
      <w:r w:rsidR="00D60A41" w:rsidRPr="0075653C">
        <w:rPr>
          <w:rFonts w:ascii="Times New Roman" w:hAnsi="Times New Roman" w:cs="Times New Roman"/>
          <w:sz w:val="24"/>
          <w:szCs w:val="24"/>
          <w:lang w:val="en-US"/>
        </w:rPr>
        <w:t>unexplained death</w:t>
      </w:r>
      <w:r w:rsidR="00D60A41" w:rsidRPr="0075653C">
        <w:rPr>
          <w:rFonts w:ascii="Times New Roman" w:hAnsi="Times New Roman" w:cs="Times New Roman"/>
          <w:sz w:val="24"/>
          <w:szCs w:val="24"/>
          <w:lang w:val="en-GB"/>
        </w:rPr>
        <w:t xml:space="preserve"> (</w:t>
      </w:r>
      <w:r w:rsidR="00AC26F4">
        <w:rPr>
          <w:rFonts w:ascii="Times New Roman" w:hAnsi="Times New Roman" w:cs="Times New Roman"/>
          <w:sz w:val="24"/>
          <w:szCs w:val="24"/>
          <w:lang w:val="en-GB"/>
        </w:rPr>
        <w:t xml:space="preserve">SUD, </w:t>
      </w:r>
      <w:r w:rsidR="00D60A41" w:rsidRPr="0075653C">
        <w:rPr>
          <w:rFonts w:ascii="Times New Roman" w:hAnsi="Times New Roman" w:cs="Times New Roman"/>
          <w:sz w:val="24"/>
          <w:szCs w:val="24"/>
          <w:lang w:val="en-GB"/>
        </w:rPr>
        <w:t>n=</w:t>
      </w:r>
      <w:r w:rsidR="00964ACC">
        <w:rPr>
          <w:rFonts w:ascii="Times New Roman" w:hAnsi="Times New Roman" w:cs="Times New Roman"/>
          <w:sz w:val="24"/>
          <w:szCs w:val="24"/>
          <w:lang w:val="en-GB"/>
        </w:rPr>
        <w:t>4</w:t>
      </w:r>
      <w:r w:rsidR="00D60A41" w:rsidRPr="0075653C">
        <w:rPr>
          <w:rFonts w:ascii="Times New Roman" w:hAnsi="Times New Roman" w:cs="Times New Roman"/>
          <w:sz w:val="24"/>
          <w:szCs w:val="24"/>
          <w:lang w:val="en-GB"/>
        </w:rPr>
        <w:t>), overlap</w:t>
      </w:r>
      <w:r w:rsidR="007740D2" w:rsidRPr="0075653C">
        <w:rPr>
          <w:rFonts w:ascii="Times New Roman" w:hAnsi="Times New Roman" w:cs="Times New Roman"/>
          <w:sz w:val="24"/>
          <w:szCs w:val="24"/>
          <w:lang w:val="en-GB"/>
        </w:rPr>
        <w:t>ping features of</w:t>
      </w:r>
      <w:r w:rsidR="00D60A41" w:rsidRPr="0075653C">
        <w:rPr>
          <w:rFonts w:ascii="Times New Roman" w:hAnsi="Times New Roman" w:cs="Times New Roman"/>
          <w:sz w:val="24"/>
          <w:szCs w:val="24"/>
          <w:lang w:val="en-GB"/>
        </w:rPr>
        <w:t xml:space="preserve"> CPVT/LQTS</w:t>
      </w:r>
      <w:r w:rsidR="00995349">
        <w:rPr>
          <w:rFonts w:ascii="Times New Roman" w:hAnsi="Times New Roman" w:cs="Times New Roman"/>
          <w:sz w:val="24"/>
          <w:szCs w:val="24"/>
          <w:lang w:val="en-GB"/>
        </w:rPr>
        <w:t xml:space="preserve"> (n=3)</w:t>
      </w:r>
      <w:r w:rsidR="00D60A41" w:rsidRPr="0075653C">
        <w:rPr>
          <w:rFonts w:ascii="Times New Roman" w:hAnsi="Times New Roman" w:cs="Times New Roman"/>
          <w:sz w:val="24"/>
          <w:szCs w:val="24"/>
          <w:lang w:val="en-GB"/>
        </w:rPr>
        <w:t xml:space="preserve">, and </w:t>
      </w:r>
      <w:r w:rsidR="003B0017" w:rsidRPr="0075653C">
        <w:rPr>
          <w:rFonts w:ascii="Times New Roman" w:hAnsi="Times New Roman" w:cs="Times New Roman"/>
          <w:sz w:val="24"/>
          <w:szCs w:val="24"/>
          <w:lang w:val="en-GB"/>
        </w:rPr>
        <w:t xml:space="preserve">predominant </w:t>
      </w:r>
      <w:r w:rsidR="00D60A41" w:rsidRPr="0075653C">
        <w:rPr>
          <w:rFonts w:ascii="Times New Roman" w:hAnsi="Times New Roman" w:cs="Times New Roman"/>
          <w:sz w:val="24"/>
          <w:szCs w:val="24"/>
          <w:lang w:val="en-GB"/>
        </w:rPr>
        <w:t>neurological phenotype (n=1).</w:t>
      </w:r>
      <w:r w:rsidR="00902F23" w:rsidRPr="0075653C">
        <w:rPr>
          <w:rFonts w:ascii="Times New Roman" w:hAnsi="Times New Roman" w:cs="Times New Roman"/>
          <w:sz w:val="24"/>
          <w:szCs w:val="24"/>
          <w:lang w:val="en-GB"/>
        </w:rPr>
        <w:t xml:space="preserve"> Cardiac structural abnormalities and neurological features</w:t>
      </w:r>
      <w:r w:rsidR="009633E2" w:rsidRPr="0075653C">
        <w:rPr>
          <w:rFonts w:ascii="Times New Roman" w:hAnsi="Times New Roman" w:cs="Times New Roman"/>
          <w:sz w:val="24"/>
          <w:szCs w:val="24"/>
          <w:lang w:val="en-GB"/>
        </w:rPr>
        <w:t xml:space="preserve"> were present</w:t>
      </w:r>
      <w:r w:rsidR="000A4A29" w:rsidRPr="0075653C">
        <w:rPr>
          <w:rFonts w:ascii="Times New Roman" w:hAnsi="Times New Roman" w:cs="Times New Roman"/>
          <w:sz w:val="24"/>
          <w:szCs w:val="24"/>
          <w:lang w:val="en-GB"/>
        </w:rPr>
        <w:t xml:space="preserve"> in 1</w:t>
      </w:r>
      <w:r w:rsidR="008153A3">
        <w:rPr>
          <w:rFonts w:ascii="Times New Roman" w:hAnsi="Times New Roman" w:cs="Times New Roman"/>
          <w:sz w:val="24"/>
          <w:szCs w:val="24"/>
          <w:lang w:val="en-GB"/>
        </w:rPr>
        <w:t>8</w:t>
      </w:r>
      <w:r w:rsidR="000A4A29" w:rsidRPr="0075653C">
        <w:rPr>
          <w:rFonts w:ascii="Times New Roman" w:hAnsi="Times New Roman" w:cs="Times New Roman"/>
          <w:sz w:val="24"/>
          <w:szCs w:val="24"/>
          <w:lang w:val="en-GB"/>
        </w:rPr>
        <w:t xml:space="preserve"> and 1</w:t>
      </w:r>
      <w:r w:rsidR="008153A3">
        <w:rPr>
          <w:rFonts w:ascii="Times New Roman" w:hAnsi="Times New Roman" w:cs="Times New Roman"/>
          <w:sz w:val="24"/>
          <w:szCs w:val="24"/>
          <w:lang w:val="en-GB"/>
        </w:rPr>
        <w:t>3</w:t>
      </w:r>
      <w:r w:rsidR="000A4A29" w:rsidRPr="0075653C">
        <w:rPr>
          <w:rFonts w:ascii="Times New Roman" w:hAnsi="Times New Roman" w:cs="Times New Roman"/>
          <w:sz w:val="24"/>
          <w:szCs w:val="24"/>
          <w:lang w:val="en-GB"/>
        </w:rPr>
        <w:t xml:space="preserve"> patients</w:t>
      </w:r>
      <w:r w:rsidR="00057352">
        <w:rPr>
          <w:rFonts w:ascii="Times New Roman" w:hAnsi="Times New Roman" w:cs="Times New Roman"/>
          <w:sz w:val="24"/>
          <w:szCs w:val="24"/>
          <w:lang w:val="en-GB"/>
        </w:rPr>
        <w:t>, respectively</w:t>
      </w:r>
      <w:r w:rsidR="009633E2" w:rsidRPr="0075653C">
        <w:rPr>
          <w:rFonts w:ascii="Times New Roman" w:hAnsi="Times New Roman" w:cs="Times New Roman"/>
          <w:sz w:val="24"/>
          <w:szCs w:val="24"/>
          <w:lang w:val="en-GB"/>
        </w:rPr>
        <w:t>.</w:t>
      </w:r>
    </w:p>
    <w:p w:rsidR="0059429E" w:rsidRPr="0075653C" w:rsidRDefault="00F6307D" w:rsidP="0075653C">
      <w:pPr>
        <w:spacing w:after="0" w:line="480" w:lineRule="auto"/>
        <w:contextualSpacing/>
        <w:jc w:val="both"/>
        <w:rPr>
          <w:rFonts w:ascii="Times New Roman" w:hAnsi="Times New Roman" w:cs="Times New Roman"/>
          <w:b/>
          <w:sz w:val="24"/>
          <w:szCs w:val="24"/>
          <w:lang w:val="en-US"/>
        </w:rPr>
      </w:pPr>
      <w:r w:rsidRPr="0075653C">
        <w:rPr>
          <w:rFonts w:ascii="Times New Roman" w:hAnsi="Times New Roman" w:cs="Times New Roman"/>
          <w:b/>
          <w:sz w:val="24"/>
          <w:szCs w:val="24"/>
          <w:lang w:val="en-US"/>
        </w:rPr>
        <w:t>Conclusion:</w:t>
      </w:r>
      <w:r w:rsidR="00E33893" w:rsidRPr="0075653C">
        <w:rPr>
          <w:rFonts w:ascii="Times New Roman" w:hAnsi="Times New Roman" w:cs="Times New Roman"/>
          <w:sz w:val="24"/>
          <w:szCs w:val="24"/>
          <w:lang w:val="en-US"/>
        </w:rPr>
        <w:t xml:space="preserve"> </w:t>
      </w:r>
      <w:proofErr w:type="spellStart"/>
      <w:r w:rsidR="00E33893" w:rsidRPr="0075653C">
        <w:rPr>
          <w:rFonts w:ascii="Times New Roman" w:hAnsi="Times New Roman" w:cs="Times New Roman"/>
          <w:sz w:val="24"/>
          <w:szCs w:val="24"/>
          <w:lang w:val="en-US"/>
        </w:rPr>
        <w:t>Calmodulinopath</w:t>
      </w:r>
      <w:r w:rsidR="00AB2B47" w:rsidRPr="0075653C">
        <w:rPr>
          <w:rFonts w:ascii="Times New Roman" w:hAnsi="Times New Roman" w:cs="Times New Roman"/>
          <w:sz w:val="24"/>
          <w:szCs w:val="24"/>
          <w:lang w:val="en-US"/>
        </w:rPr>
        <w:t>ies</w:t>
      </w:r>
      <w:proofErr w:type="spellEnd"/>
      <w:r w:rsidR="00AB2B47" w:rsidRPr="0075653C">
        <w:rPr>
          <w:rFonts w:ascii="Times New Roman" w:hAnsi="Times New Roman" w:cs="Times New Roman"/>
          <w:sz w:val="24"/>
          <w:szCs w:val="24"/>
          <w:lang w:val="en-US"/>
        </w:rPr>
        <w:t xml:space="preserve"> are </w:t>
      </w:r>
      <w:r w:rsidR="00200F63">
        <w:rPr>
          <w:rFonts w:ascii="Times New Roman" w:hAnsi="Times New Roman" w:cs="Times New Roman"/>
          <w:sz w:val="24"/>
          <w:szCs w:val="24"/>
          <w:lang w:val="en-US"/>
        </w:rPr>
        <w:t xml:space="preserve">largely </w:t>
      </w:r>
      <w:r w:rsidR="007A0DA7" w:rsidRPr="0075653C">
        <w:rPr>
          <w:rFonts w:ascii="Times New Roman" w:hAnsi="Times New Roman" w:cs="Times New Roman"/>
          <w:sz w:val="24"/>
          <w:szCs w:val="24"/>
          <w:lang w:val="en-US"/>
        </w:rPr>
        <w:t>characterized by</w:t>
      </w:r>
      <w:r w:rsidR="00E33893" w:rsidRPr="0075653C">
        <w:rPr>
          <w:rFonts w:ascii="Times New Roman" w:hAnsi="Times New Roman" w:cs="Times New Roman"/>
          <w:sz w:val="24"/>
          <w:szCs w:val="24"/>
          <w:lang w:val="en-US"/>
        </w:rPr>
        <w:t xml:space="preserve"> </w:t>
      </w:r>
      <w:proofErr w:type="spellStart"/>
      <w:r w:rsidR="00E33893" w:rsidRPr="0075653C">
        <w:rPr>
          <w:rFonts w:ascii="Times New Roman" w:hAnsi="Times New Roman" w:cs="Times New Roman"/>
          <w:sz w:val="24"/>
          <w:szCs w:val="24"/>
          <w:lang w:val="en-US"/>
        </w:rPr>
        <w:t>adrenergically</w:t>
      </w:r>
      <w:proofErr w:type="spellEnd"/>
      <w:r w:rsidR="00E33893" w:rsidRPr="0075653C">
        <w:rPr>
          <w:rFonts w:ascii="Times New Roman" w:hAnsi="Times New Roman" w:cs="Times New Roman"/>
          <w:sz w:val="24"/>
          <w:szCs w:val="24"/>
          <w:lang w:val="en-US"/>
        </w:rPr>
        <w:t xml:space="preserve">-induced life-threatening arrhythmias. Available therapies are </w:t>
      </w:r>
      <w:r w:rsidR="00654559" w:rsidRPr="0075653C">
        <w:rPr>
          <w:rFonts w:ascii="Times New Roman" w:hAnsi="Times New Roman" w:cs="Times New Roman"/>
          <w:sz w:val="24"/>
          <w:szCs w:val="24"/>
          <w:lang w:val="en-US"/>
        </w:rPr>
        <w:t xml:space="preserve">disquietingly </w:t>
      </w:r>
      <w:r w:rsidR="0018512E" w:rsidRPr="0075653C">
        <w:rPr>
          <w:rFonts w:ascii="Times New Roman" w:hAnsi="Times New Roman" w:cs="Times New Roman"/>
          <w:sz w:val="24"/>
          <w:szCs w:val="24"/>
          <w:lang w:val="en-US"/>
        </w:rPr>
        <w:t>insufficient</w:t>
      </w:r>
      <w:r w:rsidR="007A0DA7" w:rsidRPr="0075653C">
        <w:rPr>
          <w:rFonts w:ascii="Times New Roman" w:hAnsi="Times New Roman" w:cs="Times New Roman"/>
          <w:sz w:val="24"/>
          <w:szCs w:val="24"/>
          <w:lang w:val="en-US"/>
        </w:rPr>
        <w:t xml:space="preserve">, </w:t>
      </w:r>
      <w:r w:rsidR="0018512E" w:rsidRPr="0075653C">
        <w:rPr>
          <w:rFonts w:ascii="Times New Roman" w:hAnsi="Times New Roman" w:cs="Times New Roman"/>
          <w:sz w:val="24"/>
          <w:szCs w:val="24"/>
          <w:lang w:val="en-US"/>
        </w:rPr>
        <w:t>especially</w:t>
      </w:r>
      <w:r w:rsidR="007A0DA7" w:rsidRPr="0075653C">
        <w:rPr>
          <w:rFonts w:ascii="Times New Roman" w:hAnsi="Times New Roman" w:cs="Times New Roman"/>
          <w:sz w:val="24"/>
          <w:szCs w:val="24"/>
          <w:lang w:val="en-US"/>
        </w:rPr>
        <w:t xml:space="preserve"> in CALM</w:t>
      </w:r>
      <w:r w:rsidR="009616BD" w:rsidRPr="0075653C">
        <w:rPr>
          <w:rFonts w:ascii="Times New Roman" w:hAnsi="Times New Roman" w:cs="Times New Roman"/>
          <w:sz w:val="24"/>
          <w:szCs w:val="24"/>
          <w:lang w:val="en-US"/>
        </w:rPr>
        <w:t>-LQTS</w:t>
      </w:r>
      <w:r w:rsidR="0018512E" w:rsidRPr="0075653C">
        <w:rPr>
          <w:rFonts w:ascii="Times New Roman" w:hAnsi="Times New Roman" w:cs="Times New Roman"/>
          <w:sz w:val="24"/>
          <w:szCs w:val="24"/>
          <w:lang w:val="en-US"/>
        </w:rPr>
        <w:t>.</w:t>
      </w:r>
      <w:r w:rsidR="00EE7EA2" w:rsidRPr="0075653C">
        <w:rPr>
          <w:rFonts w:ascii="Times New Roman" w:hAnsi="Times New Roman" w:cs="Times New Roman"/>
          <w:sz w:val="24"/>
          <w:szCs w:val="24"/>
          <w:lang w:val="en-US"/>
        </w:rPr>
        <w:t xml:space="preserve"> </w:t>
      </w:r>
      <w:r w:rsidR="0018512E" w:rsidRPr="0075653C">
        <w:rPr>
          <w:rFonts w:ascii="Times New Roman" w:hAnsi="Times New Roman" w:cs="Times New Roman"/>
          <w:sz w:val="24"/>
          <w:szCs w:val="24"/>
          <w:lang w:val="en-US"/>
        </w:rPr>
        <w:t>Combination therapy</w:t>
      </w:r>
      <w:r w:rsidR="007A0DA7" w:rsidRPr="0075653C">
        <w:rPr>
          <w:rFonts w:ascii="Times New Roman" w:hAnsi="Times New Roman" w:cs="Times New Roman"/>
          <w:sz w:val="24"/>
          <w:szCs w:val="24"/>
          <w:lang w:val="en-US"/>
        </w:rPr>
        <w:t xml:space="preserve"> </w:t>
      </w:r>
      <w:r w:rsidR="00757482" w:rsidRPr="0075653C">
        <w:rPr>
          <w:rFonts w:ascii="Times New Roman" w:hAnsi="Times New Roman" w:cs="Times New Roman"/>
          <w:sz w:val="24"/>
          <w:szCs w:val="24"/>
          <w:lang w:val="en-US"/>
        </w:rPr>
        <w:t>with drugs</w:t>
      </w:r>
      <w:r w:rsidR="00EE7EA2" w:rsidRPr="0075653C">
        <w:rPr>
          <w:rFonts w:ascii="Times New Roman" w:hAnsi="Times New Roman" w:cs="Times New Roman"/>
          <w:sz w:val="24"/>
          <w:szCs w:val="24"/>
          <w:lang w:val="en-US"/>
        </w:rPr>
        <w:t xml:space="preserve">, </w:t>
      </w:r>
      <w:proofErr w:type="spellStart"/>
      <w:r w:rsidR="0007567C">
        <w:rPr>
          <w:rFonts w:ascii="Times New Roman" w:hAnsi="Times New Roman" w:cs="Times New Roman"/>
          <w:sz w:val="24"/>
          <w:szCs w:val="24"/>
          <w:lang w:val="en-US"/>
        </w:rPr>
        <w:t>sympathectomy</w:t>
      </w:r>
      <w:proofErr w:type="spellEnd"/>
      <w:r w:rsidR="00EE7EA2" w:rsidRPr="0075653C">
        <w:rPr>
          <w:rFonts w:ascii="Times New Roman" w:hAnsi="Times New Roman" w:cs="Times New Roman"/>
          <w:sz w:val="24"/>
          <w:szCs w:val="24"/>
          <w:lang w:val="en-US"/>
        </w:rPr>
        <w:t>,</w:t>
      </w:r>
      <w:r w:rsidR="00757482" w:rsidRPr="0075653C">
        <w:rPr>
          <w:rFonts w:ascii="Times New Roman" w:hAnsi="Times New Roman" w:cs="Times New Roman"/>
          <w:sz w:val="24"/>
          <w:szCs w:val="24"/>
          <w:lang w:val="en-US"/>
        </w:rPr>
        <w:t xml:space="preserve"> and devices </w:t>
      </w:r>
      <w:r w:rsidR="007A0DA7" w:rsidRPr="0075653C">
        <w:rPr>
          <w:rFonts w:ascii="Times New Roman" w:hAnsi="Times New Roman" w:cs="Times New Roman"/>
          <w:sz w:val="24"/>
          <w:szCs w:val="24"/>
          <w:lang w:val="en-US"/>
        </w:rPr>
        <w:t>should be considered</w:t>
      </w:r>
      <w:r w:rsidR="00EE7EA2" w:rsidRPr="0075653C">
        <w:rPr>
          <w:rFonts w:ascii="Times New Roman" w:hAnsi="Times New Roman" w:cs="Times New Roman"/>
          <w:sz w:val="24"/>
          <w:szCs w:val="24"/>
          <w:lang w:val="en-US"/>
        </w:rPr>
        <w:t>.</w:t>
      </w:r>
    </w:p>
    <w:p w:rsidR="00D60A41" w:rsidRPr="0075653C" w:rsidRDefault="00D60A41" w:rsidP="0075653C">
      <w:pPr>
        <w:spacing w:after="0" w:line="480" w:lineRule="auto"/>
        <w:contextualSpacing/>
        <w:jc w:val="both"/>
        <w:rPr>
          <w:rFonts w:ascii="Times New Roman" w:eastAsia="Times New Roman" w:hAnsi="Times New Roman" w:cs="Times New Roman"/>
          <w:sz w:val="24"/>
          <w:szCs w:val="24"/>
          <w:lang w:val="en-GB" w:eastAsia="it-IT"/>
        </w:rPr>
      </w:pPr>
      <w:r w:rsidRPr="0075653C">
        <w:rPr>
          <w:rFonts w:ascii="Times New Roman" w:hAnsi="Times New Roman" w:cs="Times New Roman"/>
          <w:b/>
          <w:sz w:val="24"/>
          <w:szCs w:val="24"/>
          <w:lang w:val="en-US"/>
        </w:rPr>
        <w:t>Keywords:</w:t>
      </w:r>
      <w:r w:rsidRPr="0075653C">
        <w:rPr>
          <w:rFonts w:ascii="Times New Roman" w:hAnsi="Times New Roman" w:cs="Times New Roman"/>
          <w:sz w:val="24"/>
          <w:szCs w:val="24"/>
          <w:lang w:val="en-US"/>
        </w:rPr>
        <w:t xml:space="preserve"> </w:t>
      </w:r>
      <w:proofErr w:type="spellStart"/>
      <w:r w:rsidR="007C22E1" w:rsidRPr="0075653C">
        <w:rPr>
          <w:rFonts w:ascii="Times New Roman" w:hAnsi="Times New Roman" w:cs="Times New Roman"/>
          <w:sz w:val="24"/>
          <w:szCs w:val="24"/>
          <w:lang w:val="en-US"/>
        </w:rPr>
        <w:t>Calmodulin</w:t>
      </w:r>
      <w:proofErr w:type="spellEnd"/>
      <w:r w:rsidR="00B11ADB">
        <w:rPr>
          <w:rFonts w:ascii="Times New Roman" w:hAnsi="Times New Roman" w:cs="Times New Roman"/>
          <w:sz w:val="24"/>
          <w:szCs w:val="24"/>
          <w:lang w:val="en-US"/>
        </w:rPr>
        <w:t>;</w:t>
      </w:r>
      <w:r w:rsidR="001928F4" w:rsidRPr="0075653C">
        <w:rPr>
          <w:rFonts w:ascii="Times New Roman" w:hAnsi="Times New Roman" w:cs="Times New Roman"/>
          <w:sz w:val="24"/>
          <w:szCs w:val="24"/>
          <w:lang w:val="en-US"/>
        </w:rPr>
        <w:t xml:space="preserve"> </w:t>
      </w:r>
      <w:proofErr w:type="spellStart"/>
      <w:r w:rsidR="001928F4" w:rsidRPr="0075653C">
        <w:rPr>
          <w:rFonts w:ascii="Times New Roman" w:hAnsi="Times New Roman" w:cs="Times New Roman"/>
          <w:sz w:val="24"/>
          <w:szCs w:val="24"/>
          <w:lang w:val="en-US"/>
        </w:rPr>
        <w:t>C</w:t>
      </w:r>
      <w:r w:rsidR="00763842" w:rsidRPr="0075653C">
        <w:rPr>
          <w:rFonts w:ascii="Times New Roman" w:hAnsi="Times New Roman" w:cs="Times New Roman"/>
          <w:sz w:val="24"/>
          <w:szCs w:val="24"/>
          <w:lang w:val="en-US"/>
        </w:rPr>
        <w:t>athecolaminergic</w:t>
      </w:r>
      <w:proofErr w:type="spellEnd"/>
      <w:r w:rsidR="00763842" w:rsidRPr="0075653C">
        <w:rPr>
          <w:rFonts w:ascii="Times New Roman" w:hAnsi="Times New Roman" w:cs="Times New Roman"/>
          <w:sz w:val="24"/>
          <w:szCs w:val="24"/>
          <w:lang w:val="en-US"/>
        </w:rPr>
        <w:t xml:space="preserve"> polymorphic ventricular tachycardia</w:t>
      </w:r>
      <w:r w:rsidR="002D745B">
        <w:rPr>
          <w:rFonts w:ascii="Times New Roman" w:hAnsi="Times New Roman" w:cs="Times New Roman"/>
          <w:sz w:val="24"/>
          <w:szCs w:val="24"/>
          <w:lang w:val="en-US"/>
        </w:rPr>
        <w:t>;</w:t>
      </w:r>
      <w:r w:rsidR="007C22E1" w:rsidRPr="0075653C">
        <w:rPr>
          <w:rFonts w:ascii="Times New Roman" w:hAnsi="Times New Roman" w:cs="Times New Roman"/>
          <w:sz w:val="24"/>
          <w:szCs w:val="24"/>
          <w:lang w:val="en-US"/>
        </w:rPr>
        <w:t xml:space="preserve"> Idiopathic Ventricular Fibrillation</w:t>
      </w:r>
      <w:r w:rsidR="002D745B">
        <w:rPr>
          <w:rFonts w:ascii="Times New Roman" w:hAnsi="Times New Roman" w:cs="Times New Roman"/>
          <w:sz w:val="24"/>
          <w:szCs w:val="24"/>
          <w:lang w:val="en-US"/>
        </w:rPr>
        <w:t>;</w:t>
      </w:r>
      <w:r w:rsidR="00FF3F91" w:rsidRPr="0075653C">
        <w:rPr>
          <w:rFonts w:ascii="Times New Roman" w:hAnsi="Times New Roman" w:cs="Times New Roman"/>
          <w:sz w:val="24"/>
          <w:szCs w:val="24"/>
          <w:lang w:val="en-US"/>
        </w:rPr>
        <w:t xml:space="preserve"> L</w:t>
      </w:r>
      <w:r w:rsidR="00763842" w:rsidRPr="0075653C">
        <w:rPr>
          <w:rFonts w:ascii="Times New Roman" w:hAnsi="Times New Roman" w:cs="Times New Roman"/>
          <w:sz w:val="24"/>
          <w:szCs w:val="24"/>
          <w:lang w:val="en-US"/>
        </w:rPr>
        <w:t xml:space="preserve">ong </w:t>
      </w:r>
      <w:r w:rsidR="00FF3F91" w:rsidRPr="0075653C">
        <w:rPr>
          <w:rFonts w:ascii="Times New Roman" w:hAnsi="Times New Roman" w:cs="Times New Roman"/>
          <w:sz w:val="24"/>
          <w:szCs w:val="24"/>
          <w:lang w:val="en-US"/>
        </w:rPr>
        <w:t>QT</w:t>
      </w:r>
      <w:r w:rsidR="00763842" w:rsidRPr="0075653C">
        <w:rPr>
          <w:rFonts w:ascii="Times New Roman" w:hAnsi="Times New Roman" w:cs="Times New Roman"/>
          <w:sz w:val="24"/>
          <w:szCs w:val="24"/>
          <w:lang w:val="en-US"/>
        </w:rPr>
        <w:t xml:space="preserve"> </w:t>
      </w:r>
      <w:r w:rsidR="00FF3F91" w:rsidRPr="0075653C">
        <w:rPr>
          <w:rFonts w:ascii="Times New Roman" w:hAnsi="Times New Roman" w:cs="Times New Roman"/>
          <w:sz w:val="24"/>
          <w:szCs w:val="24"/>
          <w:lang w:val="en-US"/>
        </w:rPr>
        <w:t>S</w:t>
      </w:r>
      <w:r w:rsidR="00763842" w:rsidRPr="0075653C">
        <w:rPr>
          <w:rFonts w:ascii="Times New Roman" w:hAnsi="Times New Roman" w:cs="Times New Roman"/>
          <w:sz w:val="24"/>
          <w:szCs w:val="24"/>
          <w:lang w:val="en-US"/>
        </w:rPr>
        <w:t>yndrome</w:t>
      </w:r>
      <w:r w:rsidR="002D745B">
        <w:rPr>
          <w:rFonts w:ascii="Times New Roman" w:hAnsi="Times New Roman" w:cs="Times New Roman"/>
          <w:sz w:val="24"/>
          <w:szCs w:val="24"/>
          <w:lang w:val="en-US"/>
        </w:rPr>
        <w:t>;</w:t>
      </w:r>
      <w:r w:rsidR="00FF3F91" w:rsidRPr="0075653C">
        <w:rPr>
          <w:rFonts w:ascii="Times New Roman" w:hAnsi="Times New Roman" w:cs="Times New Roman"/>
          <w:sz w:val="24"/>
          <w:szCs w:val="24"/>
          <w:lang w:val="en-US"/>
        </w:rPr>
        <w:t xml:space="preserve"> Sudden Death</w:t>
      </w:r>
      <w:r w:rsidR="007C22E1" w:rsidRPr="0075653C">
        <w:rPr>
          <w:rFonts w:ascii="Times New Roman" w:hAnsi="Times New Roman" w:cs="Times New Roman"/>
          <w:sz w:val="24"/>
          <w:szCs w:val="24"/>
          <w:lang w:val="en-US"/>
        </w:rPr>
        <w:t>.</w:t>
      </w:r>
    </w:p>
    <w:p w:rsidR="00763842" w:rsidRPr="0075653C" w:rsidRDefault="00763842" w:rsidP="0075653C">
      <w:pPr>
        <w:spacing w:after="0"/>
        <w:jc w:val="both"/>
        <w:rPr>
          <w:rFonts w:ascii="Times New Roman" w:eastAsia="Times New Roman" w:hAnsi="Times New Roman" w:cs="Times New Roman"/>
          <w:b/>
          <w:sz w:val="24"/>
          <w:szCs w:val="24"/>
          <w:lang w:val="en-US" w:eastAsia="it-IT"/>
        </w:rPr>
      </w:pPr>
      <w:r w:rsidRPr="0075653C">
        <w:rPr>
          <w:rFonts w:ascii="Times New Roman" w:eastAsia="Times New Roman" w:hAnsi="Times New Roman" w:cs="Times New Roman"/>
          <w:b/>
          <w:sz w:val="24"/>
          <w:szCs w:val="24"/>
          <w:lang w:val="en-US" w:eastAsia="it-IT"/>
        </w:rPr>
        <w:br w:type="page"/>
      </w:r>
    </w:p>
    <w:p w:rsidR="00981068" w:rsidRPr="0075653C" w:rsidRDefault="007C22E1" w:rsidP="0075653C">
      <w:pPr>
        <w:spacing w:after="0" w:line="480" w:lineRule="auto"/>
        <w:jc w:val="both"/>
        <w:rPr>
          <w:rFonts w:ascii="Times New Roman" w:eastAsia="Times New Roman" w:hAnsi="Times New Roman" w:cs="Times New Roman"/>
          <w:b/>
          <w:sz w:val="24"/>
          <w:szCs w:val="24"/>
          <w:lang w:val="en-GB" w:eastAsia="it-IT"/>
        </w:rPr>
      </w:pPr>
      <w:r w:rsidRPr="0075653C">
        <w:rPr>
          <w:rFonts w:ascii="Times New Roman" w:eastAsia="Times New Roman" w:hAnsi="Times New Roman" w:cs="Times New Roman"/>
          <w:b/>
          <w:sz w:val="24"/>
          <w:szCs w:val="24"/>
          <w:lang w:val="en-GB" w:eastAsia="it-IT"/>
        </w:rPr>
        <w:lastRenderedPageBreak/>
        <w:t>I</w:t>
      </w:r>
      <w:r w:rsidR="00440EFF" w:rsidRPr="0075653C">
        <w:rPr>
          <w:rFonts w:ascii="Times New Roman" w:eastAsia="Times New Roman" w:hAnsi="Times New Roman" w:cs="Times New Roman"/>
          <w:b/>
          <w:sz w:val="24"/>
          <w:szCs w:val="24"/>
          <w:lang w:val="en-GB" w:eastAsia="it-IT"/>
        </w:rPr>
        <w:t>NTRODUCTION</w:t>
      </w:r>
    </w:p>
    <w:p w:rsidR="008B039B" w:rsidRPr="0075653C" w:rsidRDefault="00025B91" w:rsidP="0075653C">
      <w:pPr>
        <w:spacing w:after="0" w:line="480" w:lineRule="auto"/>
        <w:ind w:firstLine="708"/>
        <w:jc w:val="both"/>
        <w:rPr>
          <w:rFonts w:ascii="Times New Roman" w:eastAsia="Times New Roman" w:hAnsi="Times New Roman" w:cs="Times New Roman"/>
          <w:sz w:val="24"/>
          <w:szCs w:val="24"/>
          <w:lang w:val="en-GB" w:eastAsia="it-IT"/>
        </w:rPr>
      </w:pPr>
      <w:r w:rsidRPr="0075653C">
        <w:rPr>
          <w:rFonts w:ascii="Times New Roman" w:eastAsia="Times New Roman" w:hAnsi="Times New Roman" w:cs="Times New Roman"/>
          <w:sz w:val="24"/>
          <w:szCs w:val="24"/>
          <w:lang w:val="en-GB" w:eastAsia="it-IT"/>
        </w:rPr>
        <w:t xml:space="preserve">A </w:t>
      </w:r>
      <w:r w:rsidR="002533A5" w:rsidRPr="0075653C">
        <w:rPr>
          <w:rFonts w:ascii="Times New Roman" w:eastAsia="Times New Roman" w:hAnsi="Times New Roman" w:cs="Times New Roman"/>
          <w:sz w:val="24"/>
          <w:szCs w:val="24"/>
          <w:lang w:val="en-GB" w:eastAsia="it-IT"/>
        </w:rPr>
        <w:t xml:space="preserve">severe form of </w:t>
      </w:r>
      <w:r w:rsidR="006244DD" w:rsidRPr="0075653C">
        <w:rPr>
          <w:rFonts w:ascii="Times New Roman" w:eastAsia="Times New Roman" w:hAnsi="Times New Roman" w:cs="Times New Roman"/>
          <w:sz w:val="24"/>
          <w:szCs w:val="24"/>
          <w:lang w:val="en-GB" w:eastAsia="it-IT"/>
        </w:rPr>
        <w:t>l</w:t>
      </w:r>
      <w:r w:rsidR="002533A5" w:rsidRPr="0075653C">
        <w:rPr>
          <w:rFonts w:ascii="Times New Roman" w:eastAsia="Times New Roman" w:hAnsi="Times New Roman" w:cs="Times New Roman"/>
          <w:sz w:val="24"/>
          <w:szCs w:val="24"/>
          <w:lang w:val="en-GB" w:eastAsia="it-IT"/>
        </w:rPr>
        <w:t xml:space="preserve">ong QT </w:t>
      </w:r>
      <w:r w:rsidR="006244DD" w:rsidRPr="0075653C">
        <w:rPr>
          <w:rFonts w:ascii="Times New Roman" w:eastAsia="Times New Roman" w:hAnsi="Times New Roman" w:cs="Times New Roman"/>
          <w:sz w:val="24"/>
          <w:szCs w:val="24"/>
          <w:lang w:val="en-GB" w:eastAsia="it-IT"/>
        </w:rPr>
        <w:t>s</w:t>
      </w:r>
      <w:r w:rsidR="002533A5" w:rsidRPr="0075653C">
        <w:rPr>
          <w:rFonts w:ascii="Times New Roman" w:eastAsia="Times New Roman" w:hAnsi="Times New Roman" w:cs="Times New Roman"/>
          <w:sz w:val="24"/>
          <w:szCs w:val="24"/>
          <w:lang w:val="en-GB" w:eastAsia="it-IT"/>
        </w:rPr>
        <w:t>yndrome</w:t>
      </w:r>
      <w:r w:rsidR="00BB5C1F" w:rsidRPr="0075653C">
        <w:rPr>
          <w:rFonts w:ascii="Times New Roman" w:eastAsia="Times New Roman" w:hAnsi="Times New Roman" w:cs="Times New Roman"/>
          <w:sz w:val="24"/>
          <w:szCs w:val="24"/>
          <w:lang w:val="en-GB" w:eastAsia="it-IT"/>
        </w:rPr>
        <w:t xml:space="preserve"> (LQTS)</w:t>
      </w:r>
      <w:r w:rsidR="002533A5" w:rsidRPr="0075653C">
        <w:rPr>
          <w:rFonts w:ascii="Times New Roman" w:eastAsia="Times New Roman" w:hAnsi="Times New Roman" w:cs="Times New Roman"/>
          <w:sz w:val="24"/>
          <w:szCs w:val="24"/>
          <w:lang w:val="en-GB" w:eastAsia="it-IT"/>
        </w:rPr>
        <w:t xml:space="preserve"> with early occurrence of </w:t>
      </w:r>
      <w:r w:rsidR="008B039B" w:rsidRPr="0075653C">
        <w:rPr>
          <w:rFonts w:ascii="Times New Roman" w:eastAsia="Times New Roman" w:hAnsi="Times New Roman" w:cs="Times New Roman"/>
          <w:sz w:val="24"/>
          <w:szCs w:val="24"/>
          <w:lang w:val="en-GB" w:eastAsia="it-IT"/>
        </w:rPr>
        <w:t xml:space="preserve">life-threatening arrhythmias caused by mutations in one of the 3 genes </w:t>
      </w:r>
      <w:r w:rsidR="002A1F15" w:rsidRPr="0075653C">
        <w:rPr>
          <w:rFonts w:ascii="Times New Roman" w:eastAsia="Times New Roman" w:hAnsi="Times New Roman" w:cs="Times New Roman"/>
          <w:sz w:val="24"/>
          <w:szCs w:val="24"/>
          <w:lang w:val="en-GB" w:eastAsia="it-IT"/>
        </w:rPr>
        <w:t>(</w:t>
      </w:r>
      <w:r w:rsidR="002A1F15" w:rsidRPr="0075653C">
        <w:rPr>
          <w:rFonts w:ascii="Times New Roman" w:eastAsia="Times New Roman" w:hAnsi="Times New Roman" w:cs="Times New Roman"/>
          <w:i/>
          <w:sz w:val="24"/>
          <w:szCs w:val="24"/>
          <w:lang w:val="en-GB" w:eastAsia="it-IT"/>
        </w:rPr>
        <w:t>CALM1-2-3</w:t>
      </w:r>
      <w:r w:rsidR="002A1F15" w:rsidRPr="0075653C">
        <w:rPr>
          <w:rFonts w:ascii="Times New Roman" w:eastAsia="Times New Roman" w:hAnsi="Times New Roman" w:cs="Times New Roman"/>
          <w:sz w:val="24"/>
          <w:szCs w:val="24"/>
          <w:lang w:val="en-GB" w:eastAsia="it-IT"/>
        </w:rPr>
        <w:t xml:space="preserve">) </w:t>
      </w:r>
      <w:r w:rsidR="008B039B" w:rsidRPr="0075653C">
        <w:rPr>
          <w:rFonts w:ascii="Times New Roman" w:eastAsia="Times New Roman" w:hAnsi="Times New Roman" w:cs="Times New Roman"/>
          <w:sz w:val="24"/>
          <w:szCs w:val="24"/>
          <w:lang w:val="en-GB" w:eastAsia="it-IT"/>
        </w:rPr>
        <w:t xml:space="preserve">encoding </w:t>
      </w:r>
      <w:proofErr w:type="spellStart"/>
      <w:r w:rsidR="007F5DBE" w:rsidRPr="0075653C">
        <w:rPr>
          <w:rFonts w:ascii="Times New Roman" w:eastAsia="Times New Roman" w:hAnsi="Times New Roman" w:cs="Times New Roman"/>
          <w:sz w:val="24"/>
          <w:szCs w:val="24"/>
          <w:lang w:val="en-GB" w:eastAsia="it-IT"/>
        </w:rPr>
        <w:t>calmodulin</w:t>
      </w:r>
      <w:proofErr w:type="spellEnd"/>
      <w:r w:rsidR="007F5DBE" w:rsidRPr="0075653C">
        <w:rPr>
          <w:rFonts w:ascii="Times New Roman" w:eastAsia="Times New Roman" w:hAnsi="Times New Roman" w:cs="Times New Roman"/>
          <w:sz w:val="24"/>
          <w:szCs w:val="24"/>
          <w:lang w:val="en-GB" w:eastAsia="it-IT"/>
        </w:rPr>
        <w:t xml:space="preserve"> </w:t>
      </w:r>
      <w:r w:rsidR="00BB5C1F" w:rsidRPr="0075653C">
        <w:rPr>
          <w:rFonts w:ascii="Times New Roman" w:eastAsia="Times New Roman" w:hAnsi="Times New Roman" w:cs="Times New Roman"/>
          <w:sz w:val="24"/>
          <w:szCs w:val="24"/>
          <w:lang w:val="en-GB" w:eastAsia="it-IT"/>
        </w:rPr>
        <w:t>(</w:t>
      </w:r>
      <w:proofErr w:type="spellStart"/>
      <w:r w:rsidR="00BB5C1F" w:rsidRPr="0075653C">
        <w:rPr>
          <w:rFonts w:ascii="Times New Roman" w:eastAsia="Times New Roman" w:hAnsi="Times New Roman" w:cs="Times New Roman"/>
          <w:sz w:val="24"/>
          <w:szCs w:val="24"/>
          <w:lang w:val="en-GB" w:eastAsia="it-IT"/>
        </w:rPr>
        <w:t>C</w:t>
      </w:r>
      <w:r w:rsidR="002A1F15" w:rsidRPr="0075653C">
        <w:rPr>
          <w:rFonts w:ascii="Times New Roman" w:eastAsia="Times New Roman" w:hAnsi="Times New Roman" w:cs="Times New Roman"/>
          <w:sz w:val="24"/>
          <w:szCs w:val="24"/>
          <w:lang w:val="en-GB" w:eastAsia="it-IT"/>
        </w:rPr>
        <w:t>a</w:t>
      </w:r>
      <w:r w:rsidR="00BB5C1F" w:rsidRPr="0075653C">
        <w:rPr>
          <w:rFonts w:ascii="Times New Roman" w:eastAsia="Times New Roman" w:hAnsi="Times New Roman" w:cs="Times New Roman"/>
          <w:sz w:val="24"/>
          <w:szCs w:val="24"/>
          <w:lang w:val="en-GB" w:eastAsia="it-IT"/>
        </w:rPr>
        <w:t>M</w:t>
      </w:r>
      <w:proofErr w:type="spellEnd"/>
      <w:r w:rsidR="00BB5C1F" w:rsidRPr="0075653C">
        <w:rPr>
          <w:rFonts w:ascii="Times New Roman" w:eastAsia="Times New Roman" w:hAnsi="Times New Roman" w:cs="Times New Roman"/>
          <w:sz w:val="24"/>
          <w:szCs w:val="24"/>
          <w:lang w:val="en-GB" w:eastAsia="it-IT"/>
        </w:rPr>
        <w:t>)</w:t>
      </w:r>
      <w:r w:rsidRPr="0075653C">
        <w:rPr>
          <w:rFonts w:ascii="Times New Roman" w:eastAsia="Times New Roman" w:hAnsi="Times New Roman" w:cs="Times New Roman"/>
          <w:sz w:val="24"/>
          <w:szCs w:val="24"/>
          <w:lang w:val="en-GB" w:eastAsia="it-IT"/>
        </w:rPr>
        <w:t xml:space="preserve"> was first reported in 2013</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{"citationItems":[{"id":"ITEM-1","itemData":{"DOI":"10.1161/CIRCULATIONAHA.112.001216","ISBN":"1524-4539 (Electronic)\\r0009-7322 (Linking)","ISSN":"00097322","PMID":"23388215","abstract":"BACKGROUND: Life-threatening disorders of heart rhythm may arise during infancy and can result in the sudden and tragic death of a child. We performed exome sequencing on 2 unrelated infants presenting with recurrent cardiac arrest to discover a genetic cause. METHODS AND RESULTS: We ascertained 2 unrelated infants (probands) with recurrent cardiac arrest and dramatically prolonged QTc interval who were both born to healthy parents. The 2 parent-child trios were investigated with the use of exome sequencing to search for de novo genetic variants. We then performed follow-up candidate gene screening on an independent cohort of 82 subjects with congenital long-QT syndrome without an identified genetic cause. Biochemical studies were performed to determine the functional consequences of mutations discovered in 2 genes encoding calmodulin. We discovered 3 heterozygous de novo mutations in either CALM1 or CALM2, 2 of the 3 human genes encoding calmodulin, in the 2 probands and in 2 additional subjects with recurrent cardiac arrest. All mutation carriers were infants who exhibited life-threatening ventricular arrhythmias combined variably with epilepsy and delayed neurodevelopment. Mutations altered residues in or adjacent to critical calcium binding loops in the calmodulin carboxyl-terminal domain. Recombinant mutant calmodulins exhibited several-fold reductions in calcium binding affinity. CONCLUSIONS: Human calmodulin mutations disrupt calcium ion binding to the protein and are associated with a life-threatening condition in early infancy. Defects in calmodulin function will disrupt important calcium signaling events in heart, affecting membrane ion channels, a plausible molecular mechanism for potentially deadly disturbances in heart rhythm during infancy.","author":[{"dropping-particle":"","family":"Crotti","given":"Lia","non-dropping-particle":"","parse-names":false,"suffix":""},{"dropping-particle":"","family":"Johnson","given":"Christopher N.","non-dropping-particle":"","parse-names":false,"suffix":""},{"dropping-particle":"","family":"Graf","given":"Elisabeth","non-dropping-particle":"","parse-names":false,"suffix":""},{"dropping-particle":"","family":"Ferrari","given":"Gaetano M.","non-dropping-particle":"De","parse-names":false,"suffix":""},{"dropping-particle":"","family":"Cuneo","given":"Bettina F.","non-dropping-particle":"","parse-names":false,"suffix":""},{"dropping-particle":"","family":"Ovadia","given":"Marc","non-dropping-particle":"","parse-names":false,"suffix":""},{"dropping-particle":"","family":"Papagiannis","given":"John","non-dropping-particle":"","parse-names":false,"suffix":""},{"dropping-particle":"","family":"Feldkamp","given":"Michael D.","non-dropping-particle":"","parse-names":false,"suffix":""},{"dropping-particle":"","family":"Rathi","given":"Subodh G.","non-dropping-particle":"","parse-names":false,"suffix":""},{"dropping-particle":"","family":"Kunic","given":"Jennifer D.","non-dropping-particle":"","parse-names":false,"suffix":""},{"dropping-particle":"","family":"Pedrazzini","given":"Matteo","non-dropping-particle":"","parse-names":false,"suffix":""},{"dropping-particle":"","family":"Wieland","given":"Thomas","non-dropping-particle":"","parse-names":false,"suffix":""},{"dropping-particle":"","family":"Lichtner","given":"Peter","non-dropping-particle":"","parse-names":false,"suffix":""},{"dropping-particle":"","family":"Beckmann","given":"Britt Maria","non-dropping-particle":"","parse-names":false,"suffix":""},{"dropping-particle":"","family":"Clark","given":"Travis","non-dropping-particle":"","parse-names":false,"suffix":""},{"dropping-particle":"","family":"Shaffer","given":"Christian","non-dropping-particle":"","parse-names":false,"suffix":""},{"dropping-particle":"","family":"Benson","given":"D. Woodrow","non-dropping-particle":"","parse-names":false,"suffix":""},{"dropping-particle":"","family":"Kääb","given":"Stefan","non-dropping-particle":"","parse-names":false,"suffix":""},{"dropping-particle":"","family":"Meitinger","given":"Thomas","non-dropping-particle":"","parse-names":false,"suffix":""},{"dropping-particle":"","family":"Strom","given":"Tim M.","non-dropping-particle":"","parse-names":false,"suffix":""},{"dropping-particle":"","family":"Chazin","given":"Walter J.","non-dropping-particle":"","parse-names":false,"suffix":""},{"dropping-particle":"","family":"Schwartz","given":"Peter J.","non-dropping-particle":"","parse-names":false,"suffix":""},{"dropping-particle":"","family":"George","given":"Alfred L.","non-dropping-particle":"","parse-names":false,"suffix":""}],"container-title":"Circulation","id":"ITEM-1","issue":"9","issued":{"date-parts":[["2013"]]},"page":"1009-1017","title":"Calmodulin mutations associated with recurrent cardiac arrest in infants","type":"article-journal","volume":"127"},"uris":["http://www.mendeley.com/documents/?uuid=204ed9b7-ac41-432b-86f4-5a44027b3e83"]}],"mendeley":{"formattedCitation":"&lt;sup&gt;1&lt;/sup&gt;","plainTextFormattedCitation":"1","previouslyFormattedCitation":"&lt;sup&gt;1&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935415" w:rsidRPr="0075653C">
        <w:rPr>
          <w:rFonts w:ascii="Times New Roman" w:eastAsia="Times New Roman" w:hAnsi="Times New Roman" w:cs="Times New Roman"/>
          <w:noProof/>
          <w:sz w:val="24"/>
          <w:szCs w:val="24"/>
          <w:vertAlign w:val="superscript"/>
          <w:lang w:val="en-GB" w:eastAsia="it-IT"/>
        </w:rPr>
        <w:t>1</w:t>
      </w:r>
      <w:r w:rsidR="00D77CCF" w:rsidRPr="0075653C">
        <w:rPr>
          <w:rFonts w:ascii="Times New Roman" w:eastAsia="Times New Roman" w:hAnsi="Times New Roman" w:cs="Times New Roman"/>
          <w:sz w:val="24"/>
          <w:szCs w:val="24"/>
          <w:lang w:val="en-GB" w:eastAsia="it-IT"/>
        </w:rPr>
        <w:fldChar w:fldCharType="end"/>
      </w:r>
      <w:r w:rsidR="00935415" w:rsidRPr="0075653C">
        <w:rPr>
          <w:rFonts w:ascii="Times New Roman" w:eastAsia="Times New Roman" w:hAnsi="Times New Roman" w:cs="Times New Roman"/>
          <w:sz w:val="24"/>
          <w:szCs w:val="24"/>
          <w:lang w:val="en-GB" w:eastAsia="it-IT"/>
        </w:rPr>
        <w:t xml:space="preserve">. </w:t>
      </w:r>
      <w:proofErr w:type="spellStart"/>
      <w:r w:rsidR="00935415" w:rsidRPr="0075653C">
        <w:rPr>
          <w:rFonts w:ascii="Times New Roman" w:eastAsia="Times New Roman" w:hAnsi="Times New Roman" w:cs="Times New Roman"/>
          <w:sz w:val="24"/>
          <w:szCs w:val="24"/>
          <w:lang w:val="en-GB" w:eastAsia="it-IT"/>
        </w:rPr>
        <w:t>CaM</w:t>
      </w:r>
      <w:proofErr w:type="spellEnd"/>
      <w:r w:rsidR="00935415" w:rsidRPr="0075653C">
        <w:rPr>
          <w:rFonts w:ascii="Times New Roman" w:eastAsia="Times New Roman" w:hAnsi="Times New Roman" w:cs="Times New Roman"/>
          <w:sz w:val="24"/>
          <w:szCs w:val="24"/>
          <w:lang w:val="en-GB" w:eastAsia="it-IT"/>
        </w:rPr>
        <w:t xml:space="preserve"> is </w:t>
      </w:r>
      <w:r w:rsidR="008D5EDB" w:rsidRPr="0075653C">
        <w:rPr>
          <w:rFonts w:ascii="Times New Roman" w:eastAsia="Times New Roman" w:hAnsi="Times New Roman" w:cs="Times New Roman"/>
          <w:sz w:val="24"/>
          <w:szCs w:val="24"/>
          <w:lang w:val="en-GB" w:eastAsia="it-IT"/>
        </w:rPr>
        <w:t xml:space="preserve">a </w:t>
      </w:r>
      <w:r w:rsidR="008B039B" w:rsidRPr="0075653C">
        <w:rPr>
          <w:rFonts w:ascii="Times New Roman" w:eastAsia="Times New Roman" w:hAnsi="Times New Roman" w:cs="Times New Roman"/>
          <w:sz w:val="24"/>
          <w:szCs w:val="24"/>
          <w:lang w:val="en-GB" w:eastAsia="it-IT"/>
        </w:rPr>
        <w:t>ubiquitous, multifunctional Ca</w:t>
      </w:r>
      <w:r w:rsidR="008B039B" w:rsidRPr="0075653C">
        <w:rPr>
          <w:rFonts w:ascii="Times New Roman" w:eastAsia="Times New Roman" w:hAnsi="Times New Roman" w:cs="Times New Roman"/>
          <w:sz w:val="24"/>
          <w:szCs w:val="24"/>
          <w:vertAlign w:val="superscript"/>
          <w:lang w:val="en-GB" w:eastAsia="it-IT"/>
        </w:rPr>
        <w:t xml:space="preserve">2+ </w:t>
      </w:r>
      <w:r w:rsidR="008B039B" w:rsidRPr="0075653C">
        <w:rPr>
          <w:rFonts w:ascii="Times New Roman" w:eastAsia="Times New Roman" w:hAnsi="Times New Roman" w:cs="Times New Roman"/>
          <w:sz w:val="24"/>
          <w:szCs w:val="24"/>
          <w:lang w:val="en-GB" w:eastAsia="it-IT"/>
        </w:rPr>
        <w:t>binding protein</w:t>
      </w:r>
      <w:r w:rsidR="00935415" w:rsidRPr="0075653C">
        <w:rPr>
          <w:rFonts w:ascii="Times New Roman" w:eastAsia="Times New Roman" w:hAnsi="Times New Roman" w:cs="Times New Roman"/>
          <w:sz w:val="24"/>
          <w:szCs w:val="24"/>
          <w:lang w:val="en-GB" w:eastAsia="it-IT"/>
        </w:rPr>
        <w:t>.</w:t>
      </w:r>
      <w:r w:rsidR="00BB5C1F" w:rsidRPr="0075653C">
        <w:rPr>
          <w:rFonts w:ascii="Times New Roman" w:eastAsia="Times New Roman" w:hAnsi="Times New Roman" w:cs="Times New Roman"/>
          <w:sz w:val="24"/>
          <w:szCs w:val="24"/>
          <w:lang w:val="en-GB" w:eastAsia="it-IT"/>
        </w:rPr>
        <w:t xml:space="preserve"> </w:t>
      </w:r>
      <w:r w:rsidR="008B039B" w:rsidRPr="0075653C">
        <w:rPr>
          <w:rFonts w:ascii="Times New Roman" w:eastAsia="Times New Roman" w:hAnsi="Times New Roman" w:cs="Times New Roman"/>
          <w:sz w:val="24"/>
          <w:szCs w:val="24"/>
          <w:lang w:val="en-GB" w:eastAsia="it-IT"/>
        </w:rPr>
        <w:t>The clinical presentation was similar</w:t>
      </w:r>
      <w:r w:rsidR="00935415" w:rsidRPr="0075653C">
        <w:rPr>
          <w:rFonts w:ascii="Times New Roman" w:eastAsia="Times New Roman" w:hAnsi="Times New Roman" w:cs="Times New Roman"/>
          <w:sz w:val="24"/>
          <w:szCs w:val="24"/>
          <w:lang w:val="en-GB" w:eastAsia="it-IT"/>
        </w:rPr>
        <w:t xml:space="preserve"> among the affected individuals</w:t>
      </w:r>
      <w:r w:rsidR="008B039B" w:rsidRPr="0075653C">
        <w:rPr>
          <w:rFonts w:ascii="Times New Roman" w:eastAsia="Times New Roman" w:hAnsi="Times New Roman" w:cs="Times New Roman"/>
          <w:sz w:val="24"/>
          <w:szCs w:val="24"/>
          <w:lang w:val="en-GB" w:eastAsia="it-IT"/>
        </w:rPr>
        <w:t xml:space="preserve">, including </w:t>
      </w:r>
      <w:r w:rsidR="00096D4A" w:rsidRPr="0075653C">
        <w:rPr>
          <w:rFonts w:ascii="Times New Roman" w:eastAsia="Times New Roman" w:hAnsi="Times New Roman" w:cs="Times New Roman"/>
          <w:sz w:val="24"/>
          <w:szCs w:val="24"/>
          <w:lang w:val="en-GB" w:eastAsia="it-IT"/>
        </w:rPr>
        <w:t xml:space="preserve">a markedly prolonged </w:t>
      </w:r>
      <w:proofErr w:type="spellStart"/>
      <w:r w:rsidR="00096D4A" w:rsidRPr="0075653C">
        <w:rPr>
          <w:rFonts w:ascii="Times New Roman" w:eastAsia="Times New Roman" w:hAnsi="Times New Roman" w:cs="Times New Roman"/>
          <w:sz w:val="24"/>
          <w:szCs w:val="24"/>
          <w:lang w:val="en-GB" w:eastAsia="it-IT"/>
        </w:rPr>
        <w:t>QTc</w:t>
      </w:r>
      <w:proofErr w:type="spellEnd"/>
      <w:r w:rsidR="00096D4A" w:rsidRPr="0075653C">
        <w:rPr>
          <w:rFonts w:ascii="Times New Roman" w:eastAsia="Times New Roman" w:hAnsi="Times New Roman" w:cs="Times New Roman"/>
          <w:sz w:val="24"/>
          <w:szCs w:val="24"/>
          <w:lang w:val="en-GB" w:eastAsia="it-IT"/>
        </w:rPr>
        <w:t xml:space="preserve">, episodes of T wave </w:t>
      </w:r>
      <w:proofErr w:type="spellStart"/>
      <w:r w:rsidR="00096D4A" w:rsidRPr="0075653C">
        <w:rPr>
          <w:rFonts w:ascii="Times New Roman" w:eastAsia="Times New Roman" w:hAnsi="Times New Roman" w:cs="Times New Roman"/>
          <w:sz w:val="24"/>
          <w:szCs w:val="24"/>
          <w:lang w:val="en-GB" w:eastAsia="it-IT"/>
        </w:rPr>
        <w:t>alternans</w:t>
      </w:r>
      <w:proofErr w:type="spellEnd"/>
      <w:r w:rsidR="00096D4A" w:rsidRPr="0075653C">
        <w:rPr>
          <w:rFonts w:ascii="Times New Roman" w:eastAsia="Times New Roman" w:hAnsi="Times New Roman" w:cs="Times New Roman"/>
          <w:sz w:val="24"/>
          <w:szCs w:val="24"/>
          <w:lang w:val="en-GB" w:eastAsia="it-IT"/>
        </w:rPr>
        <w:t xml:space="preserve">, 2:1 functional </w:t>
      </w:r>
      <w:proofErr w:type="spellStart"/>
      <w:r w:rsidR="00096D4A" w:rsidRPr="0075653C">
        <w:rPr>
          <w:rFonts w:ascii="Times New Roman" w:eastAsia="Times New Roman" w:hAnsi="Times New Roman" w:cs="Times New Roman"/>
          <w:sz w:val="24"/>
          <w:szCs w:val="24"/>
          <w:lang w:val="en-GB" w:eastAsia="it-IT"/>
        </w:rPr>
        <w:t>atrio</w:t>
      </w:r>
      <w:proofErr w:type="spellEnd"/>
      <w:r w:rsidR="00096D4A" w:rsidRPr="0075653C">
        <w:rPr>
          <w:rFonts w:ascii="Times New Roman" w:eastAsia="Times New Roman" w:hAnsi="Times New Roman" w:cs="Times New Roman"/>
          <w:sz w:val="24"/>
          <w:szCs w:val="24"/>
          <w:lang w:val="en-GB" w:eastAsia="it-IT"/>
        </w:rPr>
        <w:t xml:space="preserve">-ventricular block, </w:t>
      </w:r>
      <w:r w:rsidR="008B039B" w:rsidRPr="0075653C">
        <w:rPr>
          <w:rFonts w:ascii="Times New Roman" w:eastAsia="Times New Roman" w:hAnsi="Times New Roman" w:cs="Times New Roman"/>
          <w:sz w:val="24"/>
          <w:szCs w:val="24"/>
          <w:lang w:val="en-GB" w:eastAsia="it-IT"/>
        </w:rPr>
        <w:t xml:space="preserve">cardiac arrest in the first year(s) of life, </w:t>
      </w:r>
      <w:r w:rsidR="00AC6566" w:rsidRPr="0075653C">
        <w:rPr>
          <w:rFonts w:ascii="Times New Roman" w:eastAsia="Times New Roman" w:hAnsi="Times New Roman" w:cs="Times New Roman"/>
          <w:sz w:val="24"/>
          <w:szCs w:val="24"/>
          <w:lang w:val="en-GB" w:eastAsia="it-IT"/>
        </w:rPr>
        <w:t xml:space="preserve">and </w:t>
      </w:r>
      <w:r w:rsidR="008B039B" w:rsidRPr="0075653C">
        <w:rPr>
          <w:rFonts w:ascii="Times New Roman" w:eastAsia="Times New Roman" w:hAnsi="Times New Roman" w:cs="Times New Roman"/>
          <w:sz w:val="24"/>
          <w:szCs w:val="24"/>
          <w:lang w:val="en-GB" w:eastAsia="it-IT"/>
        </w:rPr>
        <w:t xml:space="preserve">need for </w:t>
      </w:r>
      <w:r w:rsidR="00822F34" w:rsidRPr="0075653C">
        <w:rPr>
          <w:rFonts w:ascii="Times New Roman" w:eastAsia="Times New Roman" w:hAnsi="Times New Roman" w:cs="Times New Roman"/>
          <w:sz w:val="24"/>
          <w:szCs w:val="24"/>
          <w:lang w:val="en-GB" w:eastAsia="it-IT"/>
        </w:rPr>
        <w:t xml:space="preserve">an implantable </w:t>
      </w:r>
      <w:proofErr w:type="spellStart"/>
      <w:r w:rsidR="00822F34" w:rsidRPr="0075653C">
        <w:rPr>
          <w:rFonts w:ascii="Times New Roman" w:eastAsia="Times New Roman" w:hAnsi="Times New Roman" w:cs="Times New Roman"/>
          <w:sz w:val="24"/>
          <w:szCs w:val="24"/>
          <w:lang w:val="en-GB" w:eastAsia="it-IT"/>
        </w:rPr>
        <w:t>cardioverter</w:t>
      </w:r>
      <w:proofErr w:type="spellEnd"/>
      <w:r w:rsidR="00822F34" w:rsidRPr="0075653C">
        <w:rPr>
          <w:rFonts w:ascii="Times New Roman" w:eastAsia="Times New Roman" w:hAnsi="Times New Roman" w:cs="Times New Roman"/>
          <w:sz w:val="24"/>
          <w:szCs w:val="24"/>
          <w:lang w:val="en-GB" w:eastAsia="it-IT"/>
        </w:rPr>
        <w:t xml:space="preserve"> defibrillator (</w:t>
      </w:r>
      <w:r w:rsidR="008B039B" w:rsidRPr="0075653C">
        <w:rPr>
          <w:rFonts w:ascii="Times New Roman" w:eastAsia="Times New Roman" w:hAnsi="Times New Roman" w:cs="Times New Roman"/>
          <w:sz w:val="24"/>
          <w:szCs w:val="24"/>
          <w:lang w:val="en-GB" w:eastAsia="it-IT"/>
        </w:rPr>
        <w:t>ICD</w:t>
      </w:r>
      <w:r w:rsidR="00822F34" w:rsidRPr="0075653C">
        <w:rPr>
          <w:rFonts w:ascii="Times New Roman" w:eastAsia="Times New Roman" w:hAnsi="Times New Roman" w:cs="Times New Roman"/>
          <w:sz w:val="24"/>
          <w:szCs w:val="24"/>
          <w:lang w:val="en-GB" w:eastAsia="it-IT"/>
        </w:rPr>
        <w:t>)</w:t>
      </w:r>
      <w:r w:rsidR="008B039B" w:rsidRPr="0075653C">
        <w:rPr>
          <w:rFonts w:ascii="Times New Roman" w:eastAsia="Times New Roman" w:hAnsi="Times New Roman" w:cs="Times New Roman"/>
          <w:sz w:val="24"/>
          <w:szCs w:val="24"/>
          <w:lang w:val="en-GB" w:eastAsia="it-IT"/>
        </w:rPr>
        <w:t xml:space="preserve"> despite </w:t>
      </w:r>
      <w:r w:rsidR="00042FA4" w:rsidRPr="0075653C">
        <w:rPr>
          <w:rFonts w:ascii="Times New Roman" w:eastAsia="Times New Roman" w:hAnsi="Times New Roman" w:cs="Times New Roman"/>
          <w:sz w:val="24"/>
          <w:szCs w:val="24"/>
          <w:lang w:val="en-GB" w:eastAsia="it-IT"/>
        </w:rPr>
        <w:t xml:space="preserve">optimal </w:t>
      </w:r>
      <w:r w:rsidR="008B039B" w:rsidRPr="0075653C">
        <w:rPr>
          <w:rFonts w:ascii="Times New Roman" w:eastAsia="Times New Roman" w:hAnsi="Times New Roman" w:cs="Times New Roman"/>
          <w:sz w:val="24"/>
          <w:szCs w:val="24"/>
          <w:lang w:val="en-GB" w:eastAsia="it-IT"/>
        </w:rPr>
        <w:t>medi</w:t>
      </w:r>
      <w:r w:rsidR="001D1CC3" w:rsidRPr="0075653C">
        <w:rPr>
          <w:rFonts w:ascii="Times New Roman" w:eastAsia="Times New Roman" w:hAnsi="Times New Roman" w:cs="Times New Roman"/>
          <w:sz w:val="24"/>
          <w:szCs w:val="24"/>
          <w:lang w:val="en-GB" w:eastAsia="it-IT"/>
        </w:rPr>
        <w:t xml:space="preserve">cal therapy. </w:t>
      </w:r>
      <w:r w:rsidR="00BB5C1F" w:rsidRPr="0075653C">
        <w:rPr>
          <w:rFonts w:ascii="Times New Roman" w:eastAsia="Times New Roman" w:hAnsi="Times New Roman" w:cs="Times New Roman"/>
          <w:sz w:val="24"/>
          <w:szCs w:val="24"/>
          <w:lang w:val="en-GB" w:eastAsia="it-IT"/>
        </w:rPr>
        <w:t>Since then,</w:t>
      </w:r>
      <w:r w:rsidR="008B039B" w:rsidRPr="0075653C">
        <w:rPr>
          <w:rFonts w:ascii="Times New Roman" w:eastAsia="Times New Roman" w:hAnsi="Times New Roman" w:cs="Times New Roman"/>
          <w:sz w:val="24"/>
          <w:szCs w:val="24"/>
          <w:lang w:val="en-GB" w:eastAsia="it-IT"/>
        </w:rPr>
        <w:t xml:space="preserve"> </w:t>
      </w:r>
      <w:r w:rsidRPr="0075653C">
        <w:rPr>
          <w:rFonts w:ascii="Times New Roman" w:eastAsia="Times New Roman" w:hAnsi="Times New Roman" w:cs="Times New Roman"/>
          <w:sz w:val="24"/>
          <w:szCs w:val="24"/>
          <w:lang w:val="en-GB" w:eastAsia="it-IT"/>
        </w:rPr>
        <w:t>scattered</w:t>
      </w:r>
      <w:r w:rsidR="00961ED9" w:rsidRPr="0075653C">
        <w:rPr>
          <w:rFonts w:ascii="Times New Roman" w:eastAsia="Times New Roman" w:hAnsi="Times New Roman" w:cs="Times New Roman"/>
          <w:sz w:val="24"/>
          <w:szCs w:val="24"/>
          <w:lang w:val="en-GB" w:eastAsia="it-IT"/>
        </w:rPr>
        <w:t xml:space="preserve"> reports</w:t>
      </w:r>
      <w:r w:rsidR="008B039B" w:rsidRPr="0075653C">
        <w:rPr>
          <w:rFonts w:ascii="Times New Roman" w:eastAsia="Times New Roman" w:hAnsi="Times New Roman" w:cs="Times New Roman"/>
          <w:sz w:val="24"/>
          <w:szCs w:val="24"/>
          <w:lang w:val="en-GB" w:eastAsia="it-IT"/>
        </w:rPr>
        <w:t xml:space="preserve"> on </w:t>
      </w:r>
      <w:r w:rsidR="00BB5C1F" w:rsidRPr="0075653C">
        <w:rPr>
          <w:rFonts w:ascii="Times New Roman" w:eastAsia="Times New Roman" w:hAnsi="Times New Roman" w:cs="Times New Roman"/>
          <w:sz w:val="24"/>
          <w:szCs w:val="24"/>
          <w:lang w:val="en-GB" w:eastAsia="it-IT"/>
        </w:rPr>
        <w:t xml:space="preserve">few </w:t>
      </w:r>
      <w:r w:rsidR="008B039B" w:rsidRPr="0075653C">
        <w:rPr>
          <w:rFonts w:ascii="Times New Roman" w:eastAsia="Times New Roman" w:hAnsi="Times New Roman" w:cs="Times New Roman"/>
          <w:sz w:val="24"/>
          <w:szCs w:val="24"/>
          <w:lang w:val="en-GB" w:eastAsia="it-IT"/>
        </w:rPr>
        <w:t xml:space="preserve">patients </w:t>
      </w:r>
      <w:r w:rsidR="00935415" w:rsidRPr="0075653C">
        <w:rPr>
          <w:rFonts w:ascii="Times New Roman" w:eastAsia="Times New Roman" w:hAnsi="Times New Roman" w:cs="Times New Roman"/>
          <w:sz w:val="24"/>
          <w:szCs w:val="24"/>
          <w:lang w:val="en-GB" w:eastAsia="it-IT"/>
        </w:rPr>
        <w:t>and</w:t>
      </w:r>
      <w:r w:rsidR="008B039B" w:rsidRPr="0075653C">
        <w:rPr>
          <w:rFonts w:ascii="Times New Roman" w:eastAsia="Times New Roman" w:hAnsi="Times New Roman" w:cs="Times New Roman"/>
          <w:sz w:val="24"/>
          <w:szCs w:val="24"/>
          <w:lang w:val="en-GB" w:eastAsia="it-IT"/>
        </w:rPr>
        <w:t xml:space="preserve"> isolated families</w:t>
      </w:r>
      <w:r w:rsidR="00935415" w:rsidRPr="0075653C">
        <w:rPr>
          <w:rFonts w:ascii="Times New Roman" w:eastAsia="Times New Roman" w:hAnsi="Times New Roman" w:cs="Times New Roman"/>
          <w:sz w:val="24"/>
          <w:szCs w:val="24"/>
          <w:lang w:val="en-GB" w:eastAsia="it-IT"/>
        </w:rPr>
        <w:t xml:space="preserve"> emerged</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{"citationItems":[{"id":"ITEM-1","itemData":{"DOI":"10.1016/j.ajhg.2012.08.015","ISSN":"1537-6605","PMID":"23040497","abstract":"Catecholaminergic polymorphic ventricular tachycardia (CPVT) is a devastating inherited disorder characterized by episodic syncope and/or sudden cardiac arrest during exercise or acute emotion in individuals without structural cardiac abnormalities. Although rare, CPVT is suspected to cause a substantial part of sudden cardiac deaths in young individuals. Mutations in RYR2, encoding the cardiac sarcoplasmic calcium channel, have been identified as causative in approximately half of all dominantly inherited CPVT cases. Applying a genome-wide linkage analysis in a large Swedish family with a severe dominantly inherited form of CPVT-like arrhythmias, we mapped the disease locus to chromosome 14q31-32. Sequencing CALM1 encoding calmodulin revealed a heterozygous missense mutation (c.161A&gt;T [p.Asn53Ile]) segregating with the disease. A second, de novo, missense mutation (c.293A&gt;G [p.Asn97Ser]) was subsequently identified in an individual of Iraqi origin; this individual was diagnosed with CPVT from a screening of 61 arrhythmia samples with no identified RYR2 mutations. Both CALM1 substitutions demonstrated compromised calcium binding, and p.Asn97Ser displayed an aberrant interaction with the RYR2 calmodulin-binding-domain peptide at low calcium concentrations. We conclude that calmodulin mutations can cause severe cardiac arrhythmia and that the calmodulin genes are candidates for genetic screening of individual cases and families with idiopathic ventricular tachycardia and unexplained sudden cardiac death.","author":[{"dropping-particle":"","family":"Nyegaard","given":"Mette","non-dropping-particle":"","parse-names":false,"suffix":""},{"dropping-particle":"","family":"Overgaard","given":"Michael T","non-dropping-particle":"","parse-names":false,"suffix":""},{"dropping-particle":"","family":"Søndergaard","given":"Mads T","non-dropping-particle":"","parse-names":false,"suffix":""},{"dropping-particle":"","family":"Vranas","given":"Marta","non-dropping-particle":"","parse-names":false,"suffix":""},{"dropping-particle":"","family":"Behr","given":"Elijah R","non-dropping-particle":"","parse-names":false,"suffix":""},{"dropping-particle":"","family":"Hildebrandt","given":"Lasse L","non-dropping-particle":"","parse-names":false,"suffix":""},{"dropping-particle":"","family":"Lund","given":"Jacob","non-dropping-particle":"","parse-names":false,"suffix":""},{"dropping-particle":"","family":"Hedley","given":"Paula L","non-dropping-particle":"","parse-names":false,"suffix":""},{"dropping-particle":"","family":"Camm","given":"A John","non-dropping-particle":"","parse-names":false,"suffix":""},{"dropping-particle":"","family":"Wettrell","given":"Göran","non-dropping-particle":"","parse-names":false,"suffix":""},{"dropping-particle":"","family":"Fosdal","given":"Inger","non-dropping-particle":"","parse-names":false,"suffix":""},{"dropping-particle":"","family":"Christiansen","given":"Michael","non-dropping-particle":"","parse-names":false,"suffix":""},{"dropping-particle":"","family":"Børglum","given":"Anders D","non-dropping-particle":"","parse-names":false,"suffix":""}],"container-title":"American journal of human genetics","id":"ITEM-1","issue":"4","issued":{"date-parts":[["2012","10","5"]]},"page":"703-12","title":"Mutations in calmodulin cause ventricular tachycardia and sudden cardiac death.","type":"article-journal","volume":"91"},"uris":["http://www.mendeley.com/documents/?uuid=fb395a44-9078-4fe2-b76d-75a92c015e50"]},{"id":"ITEM-2","itemData":{"DOI":"10.1016/j.jacc.2013.07.091","ISBN":"1558-3597 (Electronic)\\r0735-1097 (Linking)","ISSN":"07351097","PMID":"24076290","abstract":"Objectives This study aimed to identify the genetic defect in a family with idiopathic ventricular fibrillation (IVF) manifesting in childhood and adolescence. Background Although sudden cardiac death in the young is rare, it frequently presents as the first clinical manifestation of an underlying inherited arrhythmia syndrome. Gene discovery for IVF is important as it enables the identification of individuals at risk, because except for arrhythmia, IVF does not manifest with identifiable clinical abnormalities. Methods Exome sequencing was carried out on 2 family members who were both successfully resuscitated from a cardiac arrest. Results We characterized a family presenting with a history of ventricular fibrillation (VF) and sudden death without electrocardiographic or echocardiographic abnormalities at rest. Two siblings died suddenly at the ages of 9 and 10 years, and another 2 were resuscitated from out-of-hospital cardiac arrest with documented VF at ages 10 and 16 years, respectively. Exome sequencing identified a missense mutation affecting a highly conserved residue (p.F90L) in the CALM1 gene encoding calmodulin. This mutation was also carried by 1 of the siblings who died suddenly, from whom DNA was available. The mutation was present in the mother and in another sibling, both asymptomatic but displaying a marginally prolonged QT interval during exercise. Conclusions We identified a mutation in CALM1 underlying IVF manifesting in childhood and adolescence. The causality of the mutation is supported by previous studies demonstrating that F90 mediates the direct interaction of CaM with target peptides. Our approach highlights the utility of exome sequencing in uncovering the genetic defect even in families with a small number of affected individuals. © 2014 by the American College of Cardiology Foundation.","author":[{"dropping-particle":"","family":"Marsman","given":"Roos F.","non-dropping-particle":"","parse-names":false,"suffix":""},{"dropping-particle":"","family":"Barc","given":"Julien","non-dropping-particle":"","parse-names":false,"suffix":""},{"dropping-particle":"","family":"Beekman","given":"Leander","non-dropping-particle":"","parse-names":false,"suffix":""},{"dropping-particle":"","family":"Alders","given":"Marielle","non-dropping-particle":"","parse-names":false,"suffix":""},{"dropping-particle":"","family":"Dooijes","given":"Dennis","non-dropping-particle":"","parse-names":false,"suffix":""},{"dropping-particle":"","family":"Wijngaard","given":"Arthur","non-dropping-particle":"Van Den","parse-names":false,"suffix":""},{"dropping-particle":"","family":"Ratbi","given":"Ilham","non-dropping-particle":"","parse-names":false,"suffix":""},{"dropping-particle":"","family":"Sefiani","given":"Abdelaziz","non-dropping-particle":"","parse-names":false,"suffix":""},{"dropping-particle":"","family":"Bhuiyan","given":"Zahurul A.","non-dropping-particle":"","parse-names":false,"suffix":""},{"dropping-particle":"","family":"Wilde","given":"Arthur A.M.","non-dropping-particle":"","parse-names":false,"suffix":""},{"dropping-particle":"","family":"Bezzina","given":"Connie R.","non-dropping-particle":"","parse-names":false,"suffix":""}],"container-title":"Journal of the American College of Cardiology","id":"ITEM-2","issue":"3","issued":{"date-parts":[["2014"]]},"page":"259-266","title":"A mutation in CALM1 encoding calmodulin in familial idiopathic ventricular fibrillation in childhood and adolescence","type":"article-journal","volume":"63"},"uris":["http://www.mendeley.com/documents/?uuid=2c1d8d80-5c75-4b92-948e-43ba9f5e6d7b"]},{"id":"ITEM-3","itemData":{"DOI":"10.1161/CIRCGENETICS.113.000459","ISBN":"3125034892","ISSN":"1942-3268","PMID":"24917665","abstract":"BACKGROUND Genetic predisposition to life-threatening cardiac arrhythmias such as congenital long-QT syndrome (LQTS) and catecholaminergic polymorphic ventricular tachycardia (CPVT) represent treatable causes of sudden cardiac death in young adults and children. Recently, mutations in calmodulin (CALM1, CALM2) have been associated with severe forms of LQTS and CPVT, with life-threatening arrhythmias occurring very early in life. Additional mutation-positive cases are needed to discern genotype-phenotype correlations associated with calmodulin mutations. METHODS AND RESULTS We used conventional and next-generation sequencing approaches, including exome analysis, in genotype-negative LQTS probands. We identified 5 novel de novo missense mutations in CALM2 in 3 subjects with LQTS (p.N98S, p.N98I, p.D134H) and 2 subjects with clinical features of both LQTS and CPVT (p.D132E, p.Q136P). Age of onset of major symptoms (syncope or cardiac arrest) ranged from 1 to 9 years. Three of 5 probands had cardiac arrest and 1 of these subjects did not survive. The clinical severity among subjects in this series was generally less than that originally reported for CALM1 and CALM2 associated with recurrent cardiac arrest during infancy. Four of 5 probands responded to β-blocker therapy, whereas 1 subject with mutation p.Q136P died suddenly during exertion despite this treatment. Mutations affect conserved residues located within Ca(2+)-binding loops III (p.N98S, p.N98I) or IV (p.D132E, p.D134H, p.Q136P) and caused reduced Ca(2+)-binding affinity. CONCLUSIONS CALM2 mutations can be associated with LQTS and with overlapping features of LQTS and CPVT.","author":[{"dropping-particle":"","family":"Makita","given":"Naomasa","non-dropping-particle":"","parse-names":false,"suffix":""},{"dropping-particle":"","family":"Yagihara","given":"Nobue","non-dropping-particle":"","parse-names":false,"suffix":""},{"dropping-particle":"","family":"Crotti","given":"Lia","non-dropping-particle":"","parse-names":false,"suffix":""},{"dropping-particle":"","family":"Johnson","given":"Christopher N","non-dropping-particle":"","parse-names":false,"suffix":""},{"dropping-particle":"","family":"Beckmann","given":"Britt-Maria","non-dropping-particle":"","parse-names":false,"suffix":""},{"dropping-particle":"","family":"Roh","given":"Michelle S","non-dropping-particle":"","parse-names":false,"suffix":""},{"dropping-particle":"","family":"Shigemizu","given":"Daichi","non-dropping-particle":"","parse-names":false,"suffix":""},{"dropping-particle":"","family":"Lichtner","given":"Peter","non-dropping-particle":"","parse-names":false,"suffix":""},{"dropping-particle":"","family":"Ishikawa","given":"Taisuke","non-dropping-particle":"","parse-names":false,"suffix":""},{"dropping-particle":"","family":"Aiba","given":"Takeshi","non-dropping-particle":"","parse-names":false,"suffix":""},{"dropping-particle":"","family":"Homfray","given":"Tessa","non-dropping-particle":"","parse-names":false,"suffix":""},{"dropping-particle":"","family":"Behr","given":"Elijah R","non-dropping-particle":"","parse-names":false,"suffix":""},{"dropping-particle":"","family":"Klug","given":"Didier","non-dropping-particle":"","parse-names":false,"suffix":""},{"dropping-particle":"","family":"Denjoy","given":"Isabelle","non-dropping-particle":"","parse-names":false,"suffix":""},{"dropping-particle":"","family":"Mastantuono","given":"Elisa","non-dropping-particle":"","parse-names":false,"suffix":""},{"dropping-particle":"","family":"Theisen","given":"Daniel","non-dropping-particle":"","parse-names":false,"suffix":""},{"dropping-particle":"","family":"Tsunoda","given":"Tatsuhiko","non-dropping-particle":"","parse-names":false,"suffix":""},{"dropping-particle":"","family":"Satake","given":"Wataru","non-dropping-particle":"","parse-names":false,"suffix":""},{"dropping-particle":"","family":"Toda","given":"Tatsushi","non-dropping-particle":"","parse-names":false,"suffix":""},{"dropping-particle":"","family":"Nakagawa","given":"Hidewaki","non-dropping-particle":"","parse-names":false,"suffix":""},{"dropping-particle":"","family":"Tsuji","given":"Yukiomi","non-dropping-particle":"","parse-names":false,"suffix":""},{"dropping-particle":"","family":"Tsuchiya","given":"Takeshi","non-dropping-particle":"","parse-names":false,"suffix":""},{"dropping-particle":"","family":"Yamamoto","given":"Hirokazu","non-dropping-particle":"","parse-names":false,"suffix":""},{"dropping-particle":"","family":"Miyamoto","given":"Yoshihiro","non-dropping-particle":"","parse-names":false,"suffix":""},{"dropping-particle":"","family":"Endo","given":"Naoto","non-dropping-particle":"","parse-names":false,"suffix":""},{"dropping-particle":"","family":"Kimura","given":"Akinori","non-dropping-particle":"","parse-names":false,"suffix":""},{"dropping-particle":"","family":"Ozaki","given":"Kouichi","non-dropping-particle":"","parse-names":false,"suffix":""},{"dropping-particle":"","family":"Motomura","given":"Hideki","non-dropping-particle":"","parse-names":false,"suffix":""},{"dropping-particle":"","family":"Suda","given":"Kenji","non-dropping-particle":"","parse-names":false,"suffix":""},{"dropping-particle":"","family":"Tanaka","given":"Toshihiro","non-dropping-particle":"","parse-names":false,"suffix":""},{"dropping-particle":"","family":"Schwartz","given":"Peter J","non-dropping-particle":"","parse-names":false,"suffix":""},{"dropping-particle":"","family":"Meitinger","given":"Thomas","non-dropping-particle":"","parse-names":false,"suffix":""},{"dropping-particle":"","family":"Kääb","given":"Stefan","non-dropping-particle":"","parse-names":false,"suffix":""},{"dropping-particle":"","family":"Guicheney","given":"Pascale","non-dropping-particle":"","parse-names":false,"suffix":""},{"dropping-particle":"","family":"Shimizu","given":"Wataru","non-dropping-particle":"","parse-names":false,"suffix":""},{"dropping-particle":"","family":"Bhuiyan","given":"Zahurul A","non-dropping-particle":"","parse-names":false,"suffix":""},{"dropping-particle":"","family":"Watanabe","given":"Hiroshi","non-dropping-particle":"","parse-names":false,"suffix":""},{"dropping-particle":"","family":"Chazin","given":"Walter J","non-dropping-particle":"","parse-names":false,"suffix":""},{"dropping-particle":"","family":"George","given":"Alfred L","non-dropping-particle":"","parse-names":false,"suffix":""}],"container-title":"Circulation. Cardiovascular genetics","id":"ITEM-3","issue":"4","issued":{"date-parts":[["2014","8"]]},"page":"466-74","title":"Novel calmodulin mutations associated with congenital arrhythmia susceptibility.","type":"article-journal","volume":"7"},"uris":["http://www.mendeley.com/documents/?uuid=0d927b90-710d-4553-a0f0-257e0b0f9e74"]},{"id":"ITEM-4","itemData":{"DOI":"10.1016/j.hrthm.2014.10.035","ISSN":"15563871","PMID":"25460178","abstract":"In recordings of single unit action potentials, the responses of CO2-receptors in the labial palp organ of the moth Heliothis armigera to modulation of CO2-density around a background of 350 ppm were investigated. Modulation of CO2-density by square wave changes in concentration at constant barometric pressure evokes modulation of the spike rate. Modulation of CO2-density by square wave changes in barometric pressure at constant CO2-concentration evokes responses similar to those evoked by concentration modulation. For modulation depths of less than 1.5%, the output modulation depth is linearly related to the input; at higher modulation depths the gain decreases progressively.Using sinusoidal pressure modulation, the frequency dependence of both gain and output noise was determined over a range of 0.05 to 12.8 Hz. With increasing frequency the gain progressively increases at a rate of 2.4 dB/octave up to a maximum of 63 at 3 Hz; at higher frequencies, it decreases rapidly. The threshold sensitivity of the receptors, using input noise amplitude density as a criterion, is broadly tuned, with a minimum of 1% contrast Hz-0.5 between 0.3 and 3 Hz. Using these figures, it is concluded that the sensory organ is capable of detecting fluctuations in CO2-density of 0.14% or 0.5 ppm. The results are related to the fluctuations in CO2-density which occur in a natural environment.","author":[{"dropping-particle":"","family":"Reed","given":"Griffin J.","non-dropping-particle":"","parse-names":false,"suffix":""},{"dropping-particle":"","family":"Boczek","given":"Nicole J.","non-dropping-particle":"","parse-names":false,"suffix":""},{"dropping-particle":"","family":"Etheridge","given":"Susan P.","non-dropping-particle":"","parse-names":false,"suffix":""},{"dropping-particle":"","family":"Ackerman","given":"Michael J.","non-dropping-particle":"","parse-names":false,"suffix":""}],"container-title":"Heart Rhythm","id":"ITEM-4","issue":"2","issued":{"date-parts":[["2015"]]},"page":"419-422","title":"CALM3 mutation associated with long QT syndrome","type":"article-journal","volume":"12"},"uris":["http://www.mendeley.com/documents/?uuid=e898e9c9-8a16-45ff-a2b5-dc4a8aea9639"]},{"id":"ITEM-5","itemData":{"DOI":"10.1016/j.hrthm.2016.06.038","ISBN":"1547-5271","ISSN":"15563871","PMID":"27374306","abstract":"Background Calmodulin (CaM) mutations are associated with cardiac arrhythmia susceptibility including congenital long QT syndrome (LQTS). Objective The purpose of this study was to determine the clinical, genetic, and functional features of 2 novel CaM mutations in children with life-threatening ventricular arrhythmias. Methods The clinical and genetic features of 2 congenital arrhythmia cases associated with 2 novel CaM gene mutations were ascertained. Biochemical and functional investigations were conducted on the 2 mutations. Results A novel de novo CALM2 mutation (D132H) was discovered by candidate gene screening in a male infant with prenatal bradycardia born to healthy parents. Postnatal course was complicated by profound bradycardia, prolonged corrected QT interval (651 ms), 2:1 atrioventricular block, and cardiogenic shock. He was resuscitated and was treated with a cardiac device. A second novel de novo mutation in CALM1 (D132V) was discovered by clinical exome sequencing in a 3-year-old boy who suffered a witnessed cardiac arrest secondary to ventricular fibrillation. Electrocardiographic recording after successful resuscitation revealed a prolonged corrected QT interval of 574 ms. The Ca2+affinity of CaM-D132H and CaM-D132V revealed extremely weak binding to the C-terminal domain, with significant structural perturbations noted for D132H. Voltage-clamp recordings of human induced pluripotent stem cell–derived cardiomyocytes transiently expressing wild-type or mutant CaM demonstrated that both mutations caused impaired Ca2+-dependent inactivation of voltage-gated Ca2+current. Neither mutant affected voltage-dependent inactivation. Conclusion Our findings implicate impaired Ca2+-dependent inactivation in human cardiomyocytes as the plausible mechanism for long QT syndrome associated with 2 novel CaM mutations. The data further expand the spectrum of genotype and phenotype associated with calmodulinopathy.","author":[{"dropping-particle":"","family":"Pipilas","given":"Daniel C.","non-dropping-particle":"","parse-names":false,"suffix":""},{"dropping-particle":"","family":"Johnson","given":"Christopher N.","non-dropping-particle":"","parse-names":false,"suffix":""},{"dropping-particle":"","family":"Webster","given":"Gregory","non-dropping-particle":"","parse-names":false,"suffix":""},{"dropping-particle":"","family":"Schlaepfer","given":"Jurg","non-dropping-particle":"","parse-names":false,"suffix":""},{"dropping-particle":"","family":"Fellmann","given":"Florence","non-dropping-particle":"","parse-names":false,"suffix":""},{"dropping-particle":"","family":"Sekarski","given":"Nicole","non-dropping-particle":"","parse-names":false,"suffix":""},{"dropping-particle":"","family":"Wren","given":"Lisa M.","non-dropping-particle":"","parse-names":false,"suffix":""},{"dropping-particle":"V.","family":"Ogorodnik","given":"Kateryna","non-dropping-particle":"","parse-names":false,"suffix":""},{"dropping-particle":"","family":"Chazin","given":"Daniel M.","non-dropping-particle":"","parse-names":false,"suffix":""},{"dropping-particle":"","family":"Chazin","given":"Walter J.","non-dropping-particle":"","parse-names":false,"suffix":""},{"dropping-particle":"","family":"Crotti","given":"Lia","non-dropping-particle":"","parse-names":false,"suffix":""},{"dropping-particle":"","family":"Bhuiyan","given":"Zahurul A.","non-dropping-particle":"","parse-names":false,"suffix":""},{"dropping-particle":"","family":"George","given":"Alfred L.","non-dropping-particle":"","parse-names":false,"suffix":""}],"container-title":"Heart Rhythm","id":"ITEM-5","issue":"10","issued":{"date-parts":[["2016"]]},"page":"2012-2019","publisher":"Elsevier","title":"Novel calmodulin mutations associated with congenital long QT syndrome affect calcium current in human cardiomyocytes","type":"article-journal","volume":"13"},"uris":["http://www.mendeley.com/documents/?uuid=5ed7bb78-c9c8-46a1-a660-a46e29eaf390"]},{"id":"ITEM-6","itemData":{"DOI":"10.1016/j.hrcr.2016.02.002","ISSN":"22140271","PMID":"28491681","author":[{"dropping-particle":"","family":"Chaix","given":"Marie A.","non-dropping-particle":"","parse-names":false,"suffix":""},{"dropping-particle":"","family":"Koopmann","given":"Tamara T.","non-dropping-particle":"","parse-names":false,"suffix":""},{"dropping-particle":"","family":"Goyette","given":"Philippe","non-dropping-particle":"","parse-names":false,"suffix":""},{"dropping-particle":"","family":"Alikashani","given":"Azadeh","non-dropping-particle":"","parse-names":false,"suffix":""},{"dropping-particle":"","family":"Latour","given":"Frédéric","non-dropping-particle":"","parse-names":false,"suffix":""},{"dropping-particle":"","family":"Fatah","given":"Meena","non-dropping-particle":"","parse-names":false,"suffix":""},{"dropping-particle":"","family":"Hamilton","given":"Robert M.","non-dropping-particle":"","parse-names":false,"suffix":""},{"dropping-particle":"","family":"Rioux","given":"John D.","non-dropping-particle":"","parse-names":false,"suffix":""}],"container-title":"HeartRhythm Case Reports","id":"ITEM-6","issue":"3","issued":{"date-parts":[["2016"]]},"page":"250-254","title":"Novel CALM3 mutations in pediatric long QT syndrome patients support a CALM3-specific calmodulinopathy","type":"article-journal","volume":"2"},"uris":["http://www.mendeley.com/documents/?uuid=0d14342c-ba52-4406-a11e-0aa6c00f6b3e"]},{"id":"ITEM-7","itemData":{"DOI":"10.1161/CIRCGENETICS.115.001323","ISSN":"19423268","PMID":"26969752","abstract":"BACKGROUND: Calmodulin (CaM) is encoded by 3 genes, CALM1, CALM2, and CALM3, all of which harbor pathogenic variants linked to long QT syndrome (LQTS) with early and severe expressivity. These LQTS-causative variants reduce CaM affinity to Ca(2+) and alter the properties of the cardiac L-type calcium channel (CaV1.2). CaM also modulates NaV1.5 and the ryanodine receptor, RyR2. All these interactions may play a role in disease pathogenesis. Here, we determine the spectrum and prevalence of pathogenic CaM variants in a cohort of genetically elusive LQTS, and functionally characterize the novel variants. METHODS AND RESULTS: Thirty-eight genetically elusive LQTS cases underwent whole-exome sequencing to identify CaM variants. Nonsynonymous CaM variants were over-represented significantly in this heretofore LQTS cohort (13.2%) compared with exome aggregation consortium (0.04%; P&lt;0.0001). When the clinical sequelae of these 5 CaM-positive cases were compared with the 33 CaM-negative cases, CaM-positive cases had a more severe phenotype with an average age of onset of 10 months, an average corrected QT interval of 676 ms, and a high prevalence of cardiac arrest. Functional characterization of 1 novel variant, E141G-CaM, revealed an 11-fold reduction in Ca(2+)-binding affinity and a functionally dominant loss of inactivation in CaV1.2, mild accentuation in NaV1.5 late current, but no effect on intracellular RyR2-mediated calcium release. CONCLUSIONS: Overall, 13% of our genetically elusive LQTS cohort harbored nonsynonymous variants in CaM. Genetic testing of CALM1-3 should be pursued for individuals with LQTS, especially those with early childhood cardiac arrest, extreme QT prolongation, and a negative family history.","author":[{"dropping-particle":"","family":"Boczek","given":"Nicole J.","non-dropping-particle":"","parse-names":false,"suffix":""},{"dropping-particle":"","family":"Gomez-Hurtado","given":"Nieves","non-dropping-particle":"","parse-names":false,"suffix":""},{"dropping-particle":"","family":"Ye","given":"Dan","non-dropping-particle":"","parse-names":false,"suffix":""},{"dropping-particle":"","family":"Calvert","given":"Melissa L.","non-dropping-particle":"","parse-names":false,"suffix":""},{"dropping-particle":"","family":"Tester","given":"David J.","non-dropping-particle":"","parse-names":false,"suffix":""},{"dropping-particle":"","family":"Kryshtal","given":"Dmytro O.","non-dropping-particle":"","parse-names":false,"suffix":""},{"dropping-particle":"","family":"Hwang","given":"Hyun Seok","non-dropping-particle":"","parse-names":false,"suffix":""},{"dropping-particle":"","family":"Johnson","given":"Christopher N.","non-dropping-particle":"","parse-names":false,"suffix":""},{"dropping-particle":"","family":"Chazin","given":"Walter J.","non-dropping-particle":"","parse-names":false,"suffix":""},{"dropping-particle":"","family":"Loporcaro","given":"Christina G.","non-dropping-particle":"","parse-names":false,"suffix":""},{"dropping-particle":"","family":"Shah","given":"Maully","non-dropping-particle":"","parse-names":false,"suffix":""},{"dropping-particle":"","family":"Papez","given":"Andrew L.","non-dropping-particle":"","parse-names":false,"suffix":""},{"dropping-particle":"","family":"Lau","given":"Yung R.","non-dropping-particle":"","parse-names":false,"suffix":""},{"dropping-particle":"","family":"Kanter","given":"Ronald","non-dropping-particle":"","parse-names":false,"suffix":""},{"dropping-particle":"","family":"Knollmann","given":"Björn C.","non-dropping-particle":"","parse-names":false,"suffix":""},{"dropping-particle":"","family":"Ackerman","given":"Michael J.","non-dropping-particle":"","parse-names":false,"suffix":""}],"container-title":"Circulation: Cardiovascular Genetics","id":"ITEM-7","issue":"2","issued":{"date-parts":[["2016"]]},"page":"136-146","title":"Spectrum and prevalence of CALM1-, CALM2-, and CALM3-encoded calmodulin variants in long QT syndrome and functional characterization of a novel long QT syndrome-associated calmodulin missense variant, E141G","type":"article-journal","volume":"9"},"uris":["http://www.mendeley.com/documents/?uuid=0994ce6d-e52d-4707-91fd-0626dc4b08f4"]},{"id":"ITEM-8","itemData":{"DOI":"10.1161/CIRCGENETICS.115.001370","ISBN":"1747-0803","ISSN":"1942-3268","PMID":"27114410","abstract":"BACKGROUND Targeted postmortem genetic testing of the 4 major channelopathy-susceptibility genes (KCNQ1, KCNH2, SCN5A, and RYR2) have yielded putative pathogenic mutations in ≤30% of autopsy-negative sudden unexplained death in the young (SUDY) cases with highest yields derived from the subset of exertion-related SUDY. Here, we evaluate the role of whole-exome sequencing in exertion-related SUDY cases. METHODS AND RESULTS From 1998 to 2010, 32 cases of exertion-related SUDY were referred by Medical Examiners for a cardiac channel molecular autopsy. A mutational analysis of the major long-QT syndrome-susceptibility genes (KCNQ1, KCNH2, and SCN5A) and catecholaminergic polymorphic ventricular tachycardia-susceptibility gene (RYR2) identified a putative pathogenic mutation in 11 cases. Whole-exome sequencing was performed on the remaining 21 targeted gene-negative SUDY cases. After whole-exome sequencing, a gene-specific surveillance of all genes (N=100) implicated in sudden death was performed to identify putative pathogenic mutation(s). Three of these 21 decedents had a clinically actionable, pathogenic mutation (CALM2-F90L, CALM2-N98S, and PKP2-N634fs). Of the 18 remaining cases, 7 hosted at least 1 variant of unknown significance with a minor allele frequency &lt;1:20 000. The overall yield of pathogenic mutations was higher among decedents aged 1 to 10 years (10/11, 91%) than those aged 11 to 19 years (4/21, 19%, P=0.0001). CONCLUSIONS Molecular screening in this clinical scenario is appropriate with a pathogenic mutation detection rate of 44% using direct DNA sequencing followed by whole-exome sequencing. Only 5 of the 100 interrogated sudden death genes hosted actionable pathogenic mutations for more than one third of these exertion-related, autopsy-negative SUDY cases.","author":[{"dropping-particle":"","family":"Anderson","given":"Jason H.","non-dropping-particle":"","parse-names":false,"suffix":""},{"dropping-particle":"","family":"Tester","given":"David J.","non-dropping-particle":"","parse-names":false,"suffix":""},{"dropping-particle":"","family":"Will","given":"Melissa L.","non-dropping-particle":"","parse-names":false,"suffix":""},{"dropping-particle":"","family":"Ackerman","given":"Michael J.","non-dropping-particle":"","parse-names":false,"suffix":""}],"container-title":"Circulation. Cardiovascular genetics","id":"ITEM-8","issue":"3","issued":{"date-parts":[["2016","6"]]},"page":"259-65","title":"Whole-exome molecular autopsy after exertion-related sudden unexplained death in the young.","type":"article-journal","volume":"9"},"uris":["http://www.mendeley.com/documents/?uuid=ffbe77b5-bc19-46cd-992f-5615511e8784"]},{"id":"ITEM-9","itemData":{"DOI":"10.1161/CIRCEP.116.004161","ISBN":"1941-3084 (Electronic)\\r1941-3084 (Linking)","ISSN":"19413084","PMID":"27516456","abstract":"BACKGROUND Calmodulin (CaM) mutations are associated with severe forms of long QT syndrome and catecholaminergic polymorphic ventricular tachycardia (CPVT). CaM mutations are found in 13% of genotype-negative long QT syndrome patients, but the prevalence of CaM mutations in genotype-negative CPVT patients is unknown. Here, we identify and characterize CaM mutations in 12 patients with genotype-negative but clinically diagnosed CPVT. METHODS AND RESULTS We performed mutational analysis of CALM1, CALM2, and CALM3 gene-coding regions, in vitro measurement of CaM-Ca(2+) (Ca)-binding affinity, ryanodine receptor 2-CaM binding, Ca handling, L-type Ca current, and action potential duration. We identified a novel CaM mutation-A103V-in CALM3 in 1 of 12 patients (8%), a female who experienced episodes of exertion-induced syncope since age 10, had normal QT interval, and displayed ventricular ectopy during stress testing consistent with CPVT. A103V modestly lowered CaM Ca-binding affinity (3-fold reduction versus WT-CaM), but did not alter CaM binding to ryanodine receptor 2. In permeabilized cardiomyocytes, A103V-CaM (100 nmol/L) promoted spontaneous Ca wave and spark activity, a cellular phenotype of ryanodine receptor 2 activation. Even a 1:3 mixture of A103V-CaM:WT-CaM activated Ca waves, demonstrating functional dominance. Compared with long QT syndrome D96V-CaM, A103V-CaM had significantly less effects on L-type Ca current inactivation, did not alter action potential duration, and caused delayed afterdepolarizations and triggered beats in intact cardiomyocytes. CONCLUSIONS We discovered a novel CPVT mutation in the CALM3 gene that shares functional characteristics with established CPVT-associated mutations in CALM1. A small proportion of A103V-CaM is sufficient to evoke arrhythmogenic Ca disturbances via ryanodine receptor 2 dysregulation, which explains the autosomal dominant inheritance.","author":[{"dropping-particle":"","family":"Gomez-Hurtado","given":"Nieves","non-dropping-particle":"","parse-names":false,"suffix":""},{"dropping-particle":"","family":"Boczek","given":"Nicole J.","non-dropping-particle":"","parse-names":false,"suffix":""},{"dropping-particle":"","family":"Kryshtal","given":"Dmytro O.","non-dropping-particle":"","parse-names":false,"suffix":""},{"dropping-particle":"","family":"Johnson","given":"Christopher N.","non-dropping-particle":"","parse-names":false,"suffix":""},{"dropping-particle":"","family":"Sun","given":"Jennifer","non-dropping-particle":"","parse-names":false,"suffix":""},{"dropping-particle":"","family":"Nitu","given":"Florentin R.","non-dropping-particle":"","parse-names":false,"suffix":""},{"dropping-particle":"","family":"Cornea","given":"Razvan L.","non-dropping-particle":"","parse-names":false,"suffix":""},{"dropping-particle":"","family":"Chazin","given":"Walter J.","non-dropping-particle":"","parse-names":false,"suffix":""},{"dropping-particle":"","family":"Calvert","given":"Melissa L.","non-dropping-particle":"","parse-names":false,"suffix":""},{"dropping-particle":"","family":"Tester","given":"David J.","non-dropping-particle":"","parse-names":false,"suffix":""},{"dropping-particle":"","family":"Ackerman","given":"Michael J.","non-dropping-particle":"","parse-names":false,"suffix":""},{"dropping-particle":"","family":"Knollmann","given":"Björn C.","non-dropping-particle":"","parse-names":false,"suffix":""}],"container-title":"Circulation: Arrhythmia and Electrophysiology","id":"ITEM-9","issue":"8","issued":{"date-parts":[["2016"]]},"title":"Novel CPVT-associated calmodulin mutation in CALM3 (CALM3-A103V) activates arrhythmogenic Ca waves and sparks","type":"article-journal","volume":"9"},"uris":["http://www.mendeley.com/documents/?uuid=280dc778-e58f-479a-a856-9b7dd50198ff"]},{"id":"ITEM-10","itemData":{"DOI":"10.1371/journal.pone.0153851","ISBN":"1067-5027","ISSN":"19326203","PMID":"27100291","abstract":"BACKGROUND: Calmodulin 1, 2 and 3 (CALM) mutations have been found to cause cardiac arrest in children at a very early age. The underlying aetiology described is long QT syndrome (LQTS), catecholaminergic polymorphic ventricular tachycardia (CPVT) and idiopathic ventricular fibrillation (IVF). Little phenotypical data about CALM2 mutations is available. OBJECTIVES: The aim of this paper is to describe the clinical manifestations of the Asn98Ser mutation in CALM2 in two unrelated children in southern Spain with apparently unexplained cardiac arrest/death. METHODS: Two unrelated children aged 4 and 7, who were born to healthy parents, were studied. Both presented with sudden cardiac arrest. The first was resuscitated after a VF episode, and the second died suddenly. In both cases the baseline QTc interval was within normal limits. Peripheral blood DNA was available to perform targeted gene sequencing. RESULTS: The surviving 4-year-old girl had a positive epinephrine test for LQTS, and polymorphic ventricular ectopic beats were seen on a previous 24-hour Holter recording from the deceased 7-year-old boy, suggestive of a possible underlying CPVT phenotype. A p.Asn98Ser mutation in CALM2 was detected in both cases. This affected a highly conserved across species residue, and the location in the protein was adjacent to critical calcium binding loops in the calmodulin carboxyl-terminal domain, predicting a high pathogenic effect. CONCLUSIONS: Human calmodulin 2 mutation p.Asn98Ser is associated with sudden cardiac death in childhood with a variable clinical penetrance. Our results provide new phenotypical information about clinical behaviour of this mutation.","author":[{"dropping-particle":"","family":"Jiménez-Jáimez","given":"Juan","non-dropping-particle":"","parse-names":false,"suffix":""},{"dropping-particle":"","family":"Doza","given":"Julián Palomino","non-dropping-particle":"","parse-names":false,"suffix":""},{"dropping-particle":"","family":"Ortega","given":"Ángeles","non-dropping-particle":"","parse-names":false,"suffix":""},{"dropping-particle":"","family":"Macías-Ruiz","given":"Rosa","non-dropping-particle":"","parse-names":false,"suffix":""},{"dropping-particle":"","family":"Perin","given":"Francesca","non-dropping-particle":"","parse-names":false,"suffix":""},{"dropping-particle":"","family":"Rodríguez-Vázquez Del Rey","given":"M. Mar","non-dropping-particle":"","parse-names":false,"suffix":""},{"dropping-particle":"","family":"Ortiz-Genga","given":"Martín","non-dropping-particle":"","parse-names":false,"suffix":""},{"dropping-particle":"","family":"Monserrat","given":"Lorenzo","non-dropping-particle":"","parse-names":false,"suffix":""},{"dropping-particle":"","family":"Barriales-Villa","given":"Roberto","non-dropping-particle":"","parse-names":false,"suffix":""},{"dropping-particle":"","family":"Blanca","given":"Enrique","non-dropping-particle":"","parse-names":false,"suffix":""},{"dropping-particle":"","family":"Álvarez","given":"Miguel","non-dropping-particle":"","parse-names":false,"suffix":""},{"dropping-particle":"","family":"Tercedor","given":"Luis","non-dropping-particle":"","parse-names":false,"suffix":""}],"container-title":"PLoS ONE","id":"ITEM-10","issue":"4","issued":{"date-parts":[["2016"]]},"page":"1-10","title":"Calmodulin 2 mutation N98S is associated with unexplained cardiac arrest in infants due to low clinical penetrance electrical disorders","type":"article-journal","volume":"11"},"uris":["http://www.mendeley.com/documents/?uuid=c2c86632-84b7-4cc3-a902-8ea931f1eaed"]}],"mendeley":{"formattedCitation":"&lt;sup&gt;2–11&lt;/sup&gt;","manualFormatting":"2–1","plainTextFormattedCitation":"2–11","previouslyFormattedCitation":"&lt;sup&gt;2–11&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0C0921" w:rsidRPr="0075653C">
        <w:rPr>
          <w:rFonts w:ascii="Times New Roman" w:eastAsia="Times New Roman" w:hAnsi="Times New Roman" w:cs="Times New Roman"/>
          <w:noProof/>
          <w:sz w:val="24"/>
          <w:szCs w:val="24"/>
          <w:vertAlign w:val="superscript"/>
          <w:lang w:val="en-GB" w:eastAsia="it-IT"/>
        </w:rPr>
        <w:t>2–1</w:t>
      </w:r>
      <w:r w:rsidR="00D77CCF" w:rsidRPr="0075653C">
        <w:rPr>
          <w:rFonts w:ascii="Times New Roman" w:eastAsia="Times New Roman" w:hAnsi="Times New Roman" w:cs="Times New Roman"/>
          <w:sz w:val="24"/>
          <w:szCs w:val="24"/>
          <w:lang w:val="en-GB" w:eastAsia="it-IT"/>
        </w:rPr>
        <w:fldChar w:fldCharType="end"/>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10.1016/j.hrcr.2016.09.004","ISSN":"22140271","PMID":"28491771","author":[{"dropping-particle":"","family":"Takahashi","given":"Kazuhiro","non-dropping-particle":"","parse-names":false,"suffix":""},{"dropping-particle":"","family":"Ishikawa","given":"Taisuke","non-dropping-particle":"","parse-names":false,"suffix":""},{"dropping-particle":"","family":"Makita","given":"Naomasa","non-dropping-particle":"","parse-names":false,"suffix":""},{"dropping-particle":"","family":"Takefuta","given":"Kiyotaka","non-dropping-particle":"","parse-names":false,"suffix":""},{"dropping-particle":"","family":"Nabeshima","given":"Taisuke","non-dropping-particle":"","parse-names":false,"suffix":""},{"dropping-particle":"","family":"Nakayashiro","given":"Mami","non-dropping-particle":"","parse-names":false,"suffix":""}],"container-title":"Heart Rhythm Case Reports","id":"ITEM-1","issue":"1","issued":{"date-parts":[["2017"]]},"page":"69-72","publisher":"Elsevier","title":"A novel de novo calmodulin mutation in a 6-year-old boy who experienced an aborted cardiac arrest","type":"article-journal","volume":"3"},"uris":["http://www.mendeley.com/documents/?uuid=525f15f9-abb8-48f9-96ff-70de27bbe82f","http://www.mendeley.com/documents/?uuid=58222e1d-dd2c-47bb-8bf1-5db170573acb"]},{"id":"ITEM-2","itemData":{"author":[{"dropping-particle":"","family":"Daly, A, Johnson, NM, Decker, E, Callis, TE, Tahiliani, J, Garcia, J, Aguilar, S, Murillo, L, Herrera, B, Beltran, D, Harte, R, Dunn, K, Dubin, AM, Ceresnak, SR, Priest, J, Motonaga, KS, Vatta","given":"M.","non-dropping-particle":"","parse-names":false,"suffix":""}],"container-title":"Heart Rhythm","id":"ITEM-2","issue":"5","issued":{"date-parts":[["2017"]]},"page":"S2","title":"Pathogenic variants in calmodulin associated with resuscitated childhood cardiac arrest (Abstract C-AB01-05)","type":"article-journal","volume":"14"},"uris":["http://www.mendeley.com/documents/?uuid=10d5e048-ef3d-4135-947f-82f49a646c7a","http://www.mendeley.com/documents/?uuid=62415cae-7356-4555-ad1e-20ebfa8bd13c"]}],"mendeley":{"formattedCitation":"&lt;sup&gt;12,13&lt;/sup&gt;","manualFormatting":"3","plainTextFormattedCitation":"12,13","previouslyFormattedCitation":"&lt;sup&gt;12,13&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8D4796" w:rsidRPr="0075653C">
        <w:rPr>
          <w:rFonts w:ascii="Times New Roman" w:eastAsia="Times New Roman" w:hAnsi="Times New Roman" w:cs="Times New Roman"/>
          <w:noProof/>
          <w:sz w:val="24"/>
          <w:szCs w:val="24"/>
          <w:vertAlign w:val="superscript"/>
          <w:lang w:val="en-GB" w:eastAsia="it-IT"/>
        </w:rPr>
        <w:t>3</w:t>
      </w:r>
      <w:r w:rsidR="00D77CCF" w:rsidRPr="0075653C">
        <w:rPr>
          <w:rFonts w:ascii="Times New Roman" w:eastAsia="Times New Roman" w:hAnsi="Times New Roman" w:cs="Times New Roman"/>
          <w:sz w:val="24"/>
          <w:szCs w:val="24"/>
          <w:lang w:val="en-GB" w:eastAsia="it-IT"/>
        </w:rPr>
        <w:fldChar w:fldCharType="end"/>
      </w:r>
      <w:r w:rsidR="005F04BE" w:rsidRPr="0075653C">
        <w:rPr>
          <w:rFonts w:ascii="Times New Roman" w:eastAsia="Times New Roman" w:hAnsi="Times New Roman" w:cs="Times New Roman"/>
          <w:sz w:val="24"/>
          <w:szCs w:val="24"/>
          <w:lang w:val="en-GB" w:eastAsia="it-IT"/>
        </w:rPr>
        <w:t xml:space="preserve">. </w:t>
      </w:r>
      <w:r w:rsidR="00814E3E" w:rsidRPr="00BB08D5">
        <w:rPr>
          <w:rFonts w:ascii="Times New Roman" w:hAnsi="Times New Roman" w:cs="Times New Roman"/>
          <w:sz w:val="24"/>
          <w:szCs w:val="24"/>
          <w:lang w:val="en-GB"/>
        </w:rPr>
        <w:t xml:space="preserve">The phenotype most frequently shown by patients with </w:t>
      </w:r>
      <w:r w:rsidR="00814E3E" w:rsidRPr="002748B4">
        <w:rPr>
          <w:rFonts w:ascii="Times New Roman" w:hAnsi="Times New Roman" w:cs="Times New Roman"/>
          <w:i/>
          <w:sz w:val="24"/>
          <w:szCs w:val="24"/>
          <w:lang w:val="en-GB"/>
        </w:rPr>
        <w:t>CALM</w:t>
      </w:r>
      <w:r w:rsidR="00814E3E" w:rsidRPr="00BB08D5">
        <w:rPr>
          <w:rFonts w:ascii="Times New Roman" w:hAnsi="Times New Roman" w:cs="Times New Roman"/>
          <w:sz w:val="24"/>
          <w:szCs w:val="24"/>
          <w:lang w:val="en-GB"/>
        </w:rPr>
        <w:t xml:space="preserve"> mutations was LQTS</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{"citationItems":[{"id":"ITEM-1","itemData":{"DOI":"10.1161/CIRCULATIONAHA.112.001216","ISBN":"1524-4539 (Electronic)\\r0009-7322 (Linking)","ISSN":"00097322","PMID":"23388215","abstract":"BACKGROUND: Life-threatening disorders of heart rhythm may arise during infancy and can result in the sudden and tragic death of a child. We performed exome sequencing on 2 unrelated infants presenting with recurrent cardiac arrest to discover a genetic cause. METHODS AND RESULTS: We ascertained 2 unrelated infants (probands) with recurrent cardiac arrest and dramatically prolonged QTc interval who were both born to healthy parents. The 2 parent-child trios were investigated with the use of exome sequencing to search for de novo genetic variants. We then performed follow-up candidate gene screening on an independent cohort of 82 subjects with congenital long-QT syndrome without an identified genetic cause. Biochemical studies were performed to determine the functional consequences of mutations discovered in 2 genes encoding calmodulin. We discovered 3 heterozygous de novo mutations in either CALM1 or CALM2, 2 of the 3 human genes encoding calmodulin, in the 2 probands and in 2 additional subjects with recurrent cardiac arrest. All mutation carriers were infants who exhibited life-threatening ventricular arrhythmias combined variably with epilepsy and delayed neurodevelopment. Mutations altered residues in or adjacent to critical calcium binding loops in the calmodulin carboxyl-terminal domain. Recombinant mutant calmodulins exhibited several-fold reductions in calcium binding affinity. CONCLUSIONS: Human calmodulin mutations disrupt calcium ion binding to the protein and are associated with a life-threatening condition in early infancy. Defects in calmodulin function will disrupt important calcium signaling events in heart, affecting membrane ion channels, a plausible molecular mechanism for potentially deadly disturbances in heart rhythm during infancy.","author":[{"dropping-particle":"","family":"Crotti","given":"Lia","non-dropping-particle":"","parse-names":false,"suffix":""},{"dropping-particle":"","family":"Johnson","given":"Christopher N.","non-dropping-particle":"","parse-names":false,"suffix":""},{"dropping-particle":"","family":"Graf","given":"Elisabeth","non-dropping-particle":"","parse-names":false,"suffix":""},{"dropping-particle":"","family":"Ferrari","given":"Gaetano M.","non-dropping-particle":"De","parse-names":false,"suffix":""},{"dropping-particle":"","family":"Cuneo","given":"Bettina F.","non-dropping-particle":"","parse-names":false,"suffix":""},{"dropping-particle":"","family":"Ovadia","given":"Marc","non-dropping-particle":"","parse-names":false,"suffix":""},{"dropping-particle":"","family":"Papagiannis","given":"John","non-dropping-particle":"","parse-names":false,"suffix":""},{"dropping-particle":"","family":"Feldkamp","given":"Michael D.","non-dropping-particle":"","parse-names":false,"suffix":""},{"dropping-particle":"","family":"Rathi","given":"Subodh G.","non-dropping-particle":"","parse-names":false,"suffix":""},{"dropping-particle":"","family":"Kunic","given":"Jennifer D.","non-dropping-particle":"","parse-names":false,"suffix":""},{"dropping-particle":"","family":"Pedrazzini","given":"Matteo","non-dropping-particle":"","parse-names":false,"suffix":""},{"dropping-particle":"","family":"Wieland","given":"Thomas","non-dropping-particle":"","parse-names":false,"suffix":""},{"dropping-particle":"","family":"Lichtner","given":"Peter","non-dropping-particle":"","parse-names":false,"suffix":""},{"dropping-particle":"","family":"Beckmann","given":"Britt Maria","non-dropping-particle":"","parse-names":false,"suffix":""},{"dropping-particle":"","family":"Clark","given":"Travis","non-dropping-particle":"","parse-names":false,"suffix":""},{"dropping-particle":"","family":"Shaffer","given":"Christian","non-dropping-particle":"","parse-names":false,"suffix":""},{"dropping-particle":"","family":"Benson","given":"D. Woodrow","non-dropping-particle":"","parse-names":false,"suffix":""},{"dropping-particle":"","family":"Kääb","given":"Stefan","non-dropping-particle":"","parse-names":false,"suffix":""},{"dropping-particle":"","family":"Meitinger","given":"Thomas","non-dropping-particle":"","parse-names":false,"suffix":""},{"dropping-particle":"","family":"Strom","given":"Tim M.","non-dropping-particle":"","parse-names":false,"suffix":""},{"dropping-particle":"","family":"Chazin","given":"Walter J.","non-dropping-particle":"","parse-names":false,"suffix":""},{"dropping-particle":"","family":"Schwartz","given":"Peter J.","non-dropping-particle":"","parse-names":false,"suffix":""},{"dropping-particle":"","family":"George","given":"Alfred L.","non-dropping-particle":"","parse-names":false,"suffix":""}],"container-title":"Circulation","id":"ITEM-1","issue":"9","issued":{"date-parts":[["2013"]]},"page":"1009-1017","title":"Calmodulin mutations associated with recurrent cardiac arrest in infants","type":"article-journal","volume":"127"},"uris":["http://www.mendeley.com/documents/?uuid=204ed9b7-ac41-432b-86f4-5a44027b3e83"]},{"id":"ITEM-2","itemData":{"DOI":"10.1161/CIRCGENETICS.113.000459","ISBN":"3125034892","ISSN":"1942-3268","PMID":"24917665","abstract":"BACKGROUND Genetic predisposition to life-threatening cardiac arrhythmias such as congenital long-QT syndrome (LQTS) and catecholaminergic polymorphic ventricular tachycardia (CPVT) represent treatable causes of sudden cardiac death in young adults and children. Recently, mutations in calmodulin (CALM1, CALM2) have been associated with severe forms of LQTS and CPVT, with life-threatening arrhythmias occurring very early in life. Additional mutation-positive cases are needed to discern genotype-phenotype correlations associated with calmodulin mutations. METHODS AND RESULTS We used conventional and next-generation sequencing approaches, including exome analysis, in genotype-negative LQTS probands. We identified 5 novel de novo missense mutations in CALM2 in 3 subjects with LQTS (p.N98S, p.N98I, p.D134H) and 2 subjects with clinical features of both LQTS and CPVT (p.D132E, p.Q136P). Age of onset of major symptoms (syncope or cardiac arrest) ranged from 1 to 9 years. Three of 5 probands had cardiac arrest and 1 of these subjects did not survive. The clinical severity among subjects in this series was generally less than that originally reported for CALM1 and CALM2 associated with recurrent cardiac arrest during infancy. Four of 5 probands responded to β-blocker therapy, whereas 1 subject with mutation p.Q136P died suddenly during exertion despite this treatment. Mutations affect conserved residues located within Ca(2+)-binding loops III (p.N98S, p.N98I) or IV (p.D132E, p.D134H, p.Q136P) and caused reduced Ca(2+)-binding affinity. CONCLUSIONS CALM2 mutations can be associated with LQTS and with overlapping features of LQTS and CPVT.","author":[{"dropping-particle":"","family":"Makita","given":"Naomasa","non-dropping-particle":"","parse-names":false,"suffix":""},{"dropping-particle":"","family":"Yagihara","given":"Nobue","non-dropping-particle":"","parse-names":false,"suffix":""},{"dropping-particle":"","family":"Crotti","given":"Lia","non-dropping-particle":"","parse-names":false,"suffix":""},{"dropping-particle":"","family":"Johnson","given":"Christopher N","non-dropping-particle":"","parse-names":false,"suffix":""},{"dropping-particle":"","family":"Beckmann","given":"Britt-Maria","non-dropping-particle":"","parse-names":false,"suffix":""},{"dropping-particle":"","family":"Roh","given":"Michelle S","non-dropping-particle":"","parse-names":false,"suffix":""},{"dropping-particle":"","family":"Shigemizu","given":"Daichi","non-dropping-particle":"","parse-names":false,"suffix":""},{"dropping-particle":"","family":"Lichtner","given":"Peter","non-dropping-particle":"","parse-names":false,"suffix":""},{"dropping-particle":"","family":"Ishikawa","given":"Taisuke","non-dropping-particle":"","parse-names":false,"suffix":""},{"dropping-particle":"","family":"Aiba","given":"Takeshi","non-dropping-particle":"","parse-names":false,"suffix":""},{"dropping-particle":"","family":"Homfray","given":"Tessa","non-dropping-particle":"","parse-names":false,"suffix":""},{"dropping-particle":"","family":"Behr","given":"Elijah R","non-dropping-particle":"","parse-names":false,"suffix":""},{"dropping-particle":"","family":"Klug","given":"Didier","non-dropping-particle":"","parse-names":false,"suffix":""},{"dropping-particle":"","family":"Denjoy","given":"Isabelle","non-dropping-particle":"","parse-names":false,"suffix":""},{"dropping-particle":"","family":"Mastantuono","given":"Elisa","non-dropping-particle":"","parse-names":false,"suffix":""},{"dropping-particle":"","family":"Theisen","given":"Daniel","non-dropping-particle":"","parse-names":false,"suffix":""},{"dropping-particle":"","family":"Tsunoda","given":"Tatsuhiko","non-dropping-particle":"","parse-names":false,"suffix":""},{"dropping-particle":"","family":"Satake","given":"Wataru","non-dropping-particle":"","parse-names":false,"suffix":""},{"dropping-particle":"","family":"Toda","given":"Tatsushi","non-dropping-particle":"","parse-names":false,"suffix":""},{"dropping-particle":"","family":"Nakagawa","given":"Hidewaki","non-dropping-particle":"","parse-names":false,"suffix":""},{"dropping-particle":"","family":"Tsuji","given":"Yukiomi","non-dropping-particle":"","parse-names":false,"suffix":""},{"dropping-particle":"","family":"Tsuchiya","given":"Takeshi","non-dropping-particle":"","parse-names":false,"suffix":""},{"dropping-particle":"","family":"Yamamoto","given":"Hirokazu","non-dropping-particle":"","parse-names":false,"suffix":""},{"dropping-particle":"","family":"Miyamoto","given":"Yoshihiro","non-dropping-particle":"","parse-names":false,"suffix":""},{"dropping-particle":"","family":"Endo","given":"Naoto","non-dropping-particle":"","parse-names":false,"suffix":""},{"dropping-particle":"","family":"Kimura","given":"Akinori","non-dropping-particle":"","parse-names":false,"suffix":""},{"dropping-particle":"","family":"Ozaki","given":"Kouichi","non-dropping-particle":"","parse-names":false,"suffix":""},{"dropping-particle":"","family":"Motomura","given":"Hideki","non-dropping-particle":"","parse-names":false,"suffix":""},{"dropping-particle":"","family":"Suda","given":"Kenji","non-dropping-particle":"","parse-names":false,"suffix":""},{"dropping-particle":"","family":"Tanaka","given":"Toshihiro","non-dropping-particle":"","parse-names":false,"suffix":""},{"dropping-particle":"","family":"Schwartz","given":"Peter J","non-dropping-particle":"","parse-names":false,"suffix":""},{"dropping-particle":"","family":"Meitinger","given":"Thomas","non-dropping-particle":"","parse-names":false,"suffix":""},{"dropping-particle":"","family":"Kääb","given":"Stefan","non-dropping-particle":"","parse-names":false,"suffix":""},{"dropping-particle":"","family":"Guicheney","given":"Pascale","non-dropping-particle":"","parse-names":false,"suffix":""},{"dropping-particle":"","family":"Shimizu","given":"Wataru","non-dropping-particle":"","parse-names":false,"suffix":""},{"dropping-particle":"","family":"Bhuiyan","given":"Zahurul A","non-dropping-particle":"","parse-names":false,"suffix":""},{"dropping-particle":"","family":"Watanabe","given":"Hiroshi","non-dropping-particle":"","parse-names":false,"suffix":""},{"dropping-particle":"","family":"Chazin","given":"Walter J","non-dropping-particle":"","parse-names":false,"suffix":""},{"dropping-particle":"","family":"George","given":"Alfred L","non-dropping-particle":"","parse-names":false,"suffix":""}],"container-title":"Circulation. Cardiovascular genetics","id":"ITEM-2","issue":"4","issued":{"date-parts":[["2014","8"]]},"page":"466-74","title":"Novel calmodulin mutations associated with congenital arrhythmia susceptibility.","type":"article-journal","volume":"7"},"uris":["http://www.mendeley.com/documents/?uuid=0d927b90-710d-4553-a0f0-257e0b0f9e74"]},{"id":"ITEM-3","itemData":{"DOI":"10.1016/j.hrthm.2014.10.035","ISSN":"15563871","PMID":"25460178","abstract":"In recordings of single unit action potentials, the responses of CO2-receptors in the labial palp organ of the moth Heliothis armigera to modulation of CO2-density around a background of 350 ppm were investigated. Modulation of CO2-density by square wave changes in concentration at constant barometric pressure evokes modulation of the spike rate. Modulation of CO2-density by square wave changes in barometric pressure at constant CO2-concentration evokes responses similar to those evoked by concentration modulation. For modulation depths of less than 1.5%, the output modulation depth is linearly related to the input; at higher modulation depths the gain decreases progressively.Using sinusoidal pressure modulation, the frequency dependence of both gain and output noise was determined over a range of 0.05 to 12.8 Hz. With increasing frequency the gain progressively increases at a rate of 2.4 dB/octave up to a maximum of 63 at 3 Hz; at higher frequencies, it decreases rapidly. The threshold sensitivity of the receptors, using input noise amplitude density as a criterion, is broadly tuned, with a minimum of 1% contrast Hz-0.5 between 0.3 and 3 Hz. Using these figures, it is concluded that the sensory organ is capable of detecting fluctuations in CO2-density of 0.14% or 0.5 ppm. The results are related to the fluctuations in CO2-density which occur in a natural environment.","author":[{"dropping-particle":"","family":"Reed","given":"Griffin J.","non-dropping-particle":"","parse-names":false,"suffix":""},{"dropping-particle":"","family":"Boczek","given":"Nicole J.","non-dropping-particle":"","parse-names":false,"suffix":""},{"dropping-particle":"","family":"Etheridge","given":"Susan P.","non-dropping-particle":"","parse-names":false,"suffix":""},{"dropping-particle":"","family":"Ackerman","given":"Michael J.","non-dropping-particle":"","parse-names":false,"suffix":""}],"container-title":"Heart Rhythm","id":"ITEM-3","issue":"2","issued":{"date-parts":[["2015"]]},"page":"419-422","title":"CALM3 mutation associated with long QT syndrome","type":"article-journal","volume":"12"},"uris":["http://www.mendeley.com/documents/?uuid=e898e9c9-8a16-45ff-a2b5-dc4a8aea9639"]},{"id":"ITEM-4","itemData":{"DOI":"10.1016/j.hrthm.2016.06.038","ISBN":"1547-5271","ISSN":"15563871","PMID":"27374306","abstract":"Background Calmodulin (CaM) mutations are associated with cardiac arrhythmia susceptibility including congenital long QT syndrome (LQTS). Objective The purpose of this study was to determine the clinical, genetic, and functional features of 2 novel CaM mutations in children with life-threatening ventricular arrhythmias. Methods The clinical and genetic features of 2 congenital arrhythmia cases associated with 2 novel CaM gene mutations were ascertained. Biochemical and functional investigations were conducted on the 2 mutations. Results A novel de novo CALM2 mutation (D132H) was discovered by candidate gene screening in a male infant with prenatal bradycardia born to healthy parents. Postnatal course was complicated by profound bradycardia, prolonged corrected QT interval (651 ms), 2:1 atrioventricular block, and cardiogenic shock. He was resuscitated and was treated with a cardiac device. A second novel de novo mutation in CALM1 (D132V) was discovered by clinical exome sequencing in a 3-year-old boy who suffered a witnessed cardiac arrest secondary to ventricular fibrillation. Electrocardiographic recording after successful resuscitation revealed a prolonged corrected QT interval of 574 ms. The Ca2+affinity of CaM-D132H and CaM-D132V revealed extremely weak binding to the C-terminal domain, with significant structural perturbations noted for D132H. Voltage-clamp recordings of human induced pluripotent stem cell–derived cardiomyocytes transiently expressing wild-type or mutant CaM demonstrated that both mutations caused impaired Ca2+-dependent inactivation of voltage-gated Ca2+current. Neither mutant affected voltage-dependent inactivation. Conclusion Our findings implicate impaired Ca2+-dependent inactivation in human cardiomyocytes as the plausible mechanism for long QT syndrome associated with 2 novel CaM mutations. The data further expand the spectrum of genotype and phenotype associated with calmodulinopathy.","author":[{"dropping-particle":"","family":"Pipilas","given":"Daniel C.","non-dropping-particle":"","parse-names":false,"suffix":""},{"dropping-particle":"","family":"Johnson","given":"Christopher N.","non-dropping-particle":"","parse-names":false,"suffix":""},{"dropping-particle":"","family":"Webster","given":"Gregory","non-dropping-particle":"","parse-names":false,"suffix":""},{"dropping-particle":"","family":"Schlaepfer","given":"Jurg","non-dropping-particle":"","parse-names":false,"suffix":""},{"dropping-particle":"","family":"Fellmann","given":"Florence","non-dropping-particle":"","parse-names":false,"suffix":""},{"dropping-particle":"","family":"Sekarski","given":"Nicole","non-dropping-particle":"","parse-names":false,"suffix":""},{"dropping-particle":"","family":"Wren","given":"Lisa M.","non-dropping-particle":"","parse-names":false,"suffix":""},{"dropping-particle":"V.","family":"Ogorodnik","given":"Kateryna","non-dropping-particle":"","parse-names":false,"suffix":""},{"dropping-particle":"","family":"Chazin","given":"Daniel M.","non-dropping-particle":"","parse-names":false,"suffix":""},{"dropping-particle":"","family":"Chazin","given":"Walter J.","non-dropping-particle":"","parse-names":false,"suffix":""},{"dropping-particle":"","family":"Crotti","given":"Lia","non-dropping-particle":"","parse-names":false,"suffix":""},{"dropping-particle":"","family":"Bhuiyan","given":"Zahurul A.","non-dropping-particle":"","parse-names":false,"suffix":""},{"dropping-particle":"","family":"George","given":"Alfred L.","non-dropping-particle":"","parse-names":false,"suffix":""}],"container-title":"Heart Rhythm","id":"ITEM-4","issue":"10","issued":{"date-parts":[["2016"]]},"page":"2012-2019","publisher":"Elsevier","title":"Novel calmodulin mutations associated with congenital long QT syndrome affect calcium current in human cardiomyocytes","type":"article-journal","volume":"13"},"uris":["http://www.mendeley.com/documents/?uuid=5ed7bb78-c9c8-46a1-a660-a46e29eaf390"]},{"id":"ITEM-5","itemData":{"DOI":"10.1016/j.hrcr.2016.02.002","ISSN":"22140271","PMID":"28491681","author":[{"dropping-particle":"","family":"Chaix","given":"Marie A.","non-dropping-particle":"","parse-names":false,"suffix":""},{"dropping-particle":"","family":"Koopmann","given":"Tamara T.","non-dropping-particle":"","parse-names":false,"suffix":""},{"dropping-particle":"","family":"Goyette","given":"Philippe","non-dropping-particle":"","parse-names":false,"suffix":""},{"dropping-particle":"","family":"Alikashani","given":"Azadeh","non-dropping-particle":"","parse-names":false,"suffix":""},{"dropping-particle":"","family":"Latour","given":"Frédéric","non-dropping-particle":"","parse-names":false,"suffix":""},{"dropping-particle":"","family":"Fatah","given":"Meena","non-dropping-particle":"","parse-names":false,"suffix":""},{"dropping-particle":"","family":"Hamilton","given":"Robert M.","non-dropping-particle":"","parse-names":false,"suffix":""},{"dropping-particle":"","family":"Rioux","given":"John D.","non-dropping-particle":"","parse-names":false,"suffix":""}],"container-title":"HeartRhythm Case Reports","id":"ITEM-5","issue":"3","issued":{"date-parts":[["2016"]]},"page":"250-254","title":"Novel CALM3 mutations in pediatric long QT syndrome patients support a CALM3-specific calmodulinopathy","type":"article-journal","volume":"2"},"uris":["http://www.mendeley.com/documents/?uuid=0d14342c-ba52-4406-a11e-0aa6c00f6b3e"]},{"id":"ITEM-6","itemData":{"DOI":"10.1161/CIRCGENETICS.115.001323","ISSN":"19423268","PMID":"26969752","abstract":"BACKGROUND: Calmodulin (CaM) is encoded by 3 genes, CALM1, CALM2, and CALM3, all of which harbor pathogenic variants linked to long QT syndrome (LQTS) with early and severe expressivity. These LQTS-causative variants reduce CaM affinity to Ca(2+) and alter the properties of the cardiac L-type calcium channel (CaV1.2). CaM also modulates NaV1.5 and the ryanodine receptor, RyR2. All these interactions may play a role in disease pathogenesis. Here, we determine the spectrum and prevalence of pathogenic CaM variants in a cohort of genetically elusive LQTS, and functionally characterize the novel variants. METHODS AND RESULTS: Thirty-eight genetically elusive LQTS cases underwent whole-exome sequencing to identify CaM variants. Nonsynonymous CaM variants were over-represented significantly in this heretofore LQTS cohort (13.2%) compared with exome aggregation consortium (0.04%; P&lt;0.0001). When the clinical sequelae of these 5 CaM-positive cases were compared with the 33 CaM-negative cases, CaM-positive cases had a more severe phenotype with an average age of onset of 10 months, an average corrected QT interval of 676 ms, and a high prevalence of cardiac arrest. Functional characterization of 1 novel variant, E141G-CaM, revealed an 11-fold reduction in Ca(2+)-binding affinity and a functionally dominant loss of inactivation in CaV1.2, mild accentuation in NaV1.5 late current, but no effect on intracellular RyR2-mediated calcium release. CONCLUSIONS: Overall, 13% of our genetically elusive LQTS cohort harbored nonsynonymous variants in CaM. Genetic testing of CALM1-3 should be pursued for individuals with LQTS, especially those with early childhood cardiac arrest, extreme QT prolongation, and a negative family history.","author":[{"dropping-particle":"","family":"Boczek","given":"Nicole J.","non-dropping-particle":"","parse-names":false,"suffix":""},{"dropping-particle":"","family":"Gomez-Hurtado","given":"Nieves","non-dropping-particle":"","parse-names":false,"suffix":""},{"dropping-particle":"","family":"Ye","given":"Dan","non-dropping-particle":"","parse-names":false,"suffix":""},{"dropping-particle":"","family":"Calvert","given":"Melissa L.","non-dropping-particle":"","parse-names":false,"suffix":""},{"dropping-particle":"","family":"Tester","given":"David J.","non-dropping-particle":"","parse-names":false,"suffix":""},{"dropping-particle":"","family":"Kryshtal","given":"Dmytro O.","non-dropping-particle":"","parse-names":false,"suffix":""},{"dropping-particle":"","family":"Hwang","given":"Hyun Seok","non-dropping-particle":"","parse-names":false,"suffix":""},{"dropping-particle":"","family":"Johnson","given":"Christopher N.","non-dropping-particle":"","parse-names":false,"suffix":""},{"dropping-particle":"","family":"Chazin","given":"Walter J.","non-dropping-particle":"","parse-names":false,"suffix":""},{"dropping-particle":"","family":"Loporcaro","given":"Christina G.","non-dropping-particle":"","parse-names":false,"suffix":""},{"dropping-particle":"","family":"Shah","given":"Maully","non-dropping-particle":"","parse-names":false,"suffix":""},{"dropping-particle":"","family":"Papez","given":"Andrew L.","non-dropping-particle":"","parse-names":false,"suffix":""},{"dropping-particle":"","family":"Lau","given":"Yung R.","non-dropping-particle":"","parse-names":false,"suffix":""},{"dropping-particle":"","family":"Kanter","given":"Ronald","non-dropping-particle":"","parse-names":false,"suffix":""},{"dropping-particle":"","family":"Knollmann","given":"Björn C.","non-dropping-particle":"","parse-names":false,"suffix":""},{"dropping-particle":"","family":"Ackerman","given":"Michael J.","non-dropping-particle":"","parse-names":false,"suffix":""}],"container-title":"Circulation: Cardiovascular Genetics","id":"ITEM-6","issue":"2","issued":{"date-parts":[["2016"]]},"page":"136-146","title":"Spectrum and prevalence of CALM1-, CALM2-, and CALM3-encoded calmodulin variants in long QT syndrome and functional characterization of a novel long QT syndrome-associated calmodulin missense variant, E141G","type":"article-journal","volume":"9"},"uris":["http://www.mendeley.com/documents/?uuid=0994ce6d-e52d-4707-91fd-0626dc4b08f4"]},{"id":"ITEM-7","itemData":{"DOI":"10.1016/j.hrcr.2016.09.004","ISSN":"22140271","PMID":"28491771","author":[{"dropping-particle":"","family":"Takahashi","given":"Kazuhiro","non-dropping-particle":"","parse-names":false,"suffix":""},{"dropping-particle":"","family":"Ishikawa","given":"Taisuke","non-dropping-particle":"","parse-names":false,"suffix":""},{"dropping-particle":"","family":"Makita","given":"Naomasa","non-dropping-particle":"","parse-names":false,"suffix":""},{"dropping-particle":"","family":"Takefuta","given":"Kiyotaka","non-dropping-particle":"","parse-names":false,"suffix":""},{"dropping-particle":"","family":"Nabeshima","given":"Taisuke","non-dropping-particle":"","parse-names":false,"suffix":""},{"dropping-particle":"","family":"Nakayashiro","given":"Mami","non-dropping-particle":"","parse-names":false,"suffix":""}],"container-title":"Heart Rhythm Case Reports","id":"ITEM-7","issue":"1","issued":{"date-parts":[["2017"]]},"page":"69-72","publisher":"Elsevier","title":"A novel de novo calmodulin mutation in a 6-year-old boy who experienced an aborted cardiac arrest","type":"article-journal","volume":"3"},"uris":["http://www.mendeley.com/documents/?uuid=58222e1d-dd2c-47bb-8bf1-5db170573acb","http://www.mendeley.com/documents/?uuid=525f15f9-abb8-48f9-96ff-70de27bbe82f","http://www.mendeley.com/documents/?uuid=38e27628-ae5b-42ea-82ba-f11e1dda41b2"]}],"mendeley":{"formattedCitation":"&lt;sup&gt;1,4–8,12&lt;/sup&gt;","plainTextFormattedCitation":"1,4–8,12","previouslyFormattedCitation":"&lt;sup&gt;1,4–8,12&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8D4796" w:rsidRPr="0075653C">
        <w:rPr>
          <w:rFonts w:ascii="Times New Roman" w:eastAsia="Times New Roman" w:hAnsi="Times New Roman" w:cs="Times New Roman"/>
          <w:noProof/>
          <w:sz w:val="24"/>
          <w:szCs w:val="24"/>
          <w:vertAlign w:val="superscript"/>
          <w:lang w:val="en-GB" w:eastAsia="it-IT"/>
        </w:rPr>
        <w:t>1,4–8,12</w:t>
      </w:r>
      <w:r w:rsidR="00D77CCF" w:rsidRPr="0075653C">
        <w:rPr>
          <w:rFonts w:ascii="Times New Roman" w:eastAsia="Times New Roman" w:hAnsi="Times New Roman" w:cs="Times New Roman"/>
          <w:sz w:val="24"/>
          <w:szCs w:val="24"/>
          <w:lang w:val="en-GB" w:eastAsia="it-IT"/>
        </w:rPr>
        <w:fldChar w:fldCharType="end"/>
      </w:r>
      <w:r w:rsidR="008B039B" w:rsidRPr="0075653C">
        <w:rPr>
          <w:rFonts w:ascii="Times New Roman" w:eastAsia="Times New Roman" w:hAnsi="Times New Roman" w:cs="Times New Roman"/>
          <w:sz w:val="24"/>
          <w:szCs w:val="24"/>
          <w:lang w:val="en-GB" w:eastAsia="it-IT"/>
        </w:rPr>
        <w:t xml:space="preserve">, but </w:t>
      </w:r>
      <w:r w:rsidR="0047162F" w:rsidRPr="0075653C">
        <w:rPr>
          <w:rFonts w:ascii="Times New Roman" w:eastAsia="Times New Roman" w:hAnsi="Times New Roman" w:cs="Times New Roman"/>
          <w:sz w:val="24"/>
          <w:szCs w:val="24"/>
          <w:lang w:val="en-GB" w:eastAsia="it-IT"/>
        </w:rPr>
        <w:t xml:space="preserve">some had </w:t>
      </w:r>
      <w:proofErr w:type="spellStart"/>
      <w:r w:rsidR="008B039B" w:rsidRPr="0075653C">
        <w:rPr>
          <w:rFonts w:ascii="Times New Roman" w:eastAsia="Times New Roman" w:hAnsi="Times New Roman" w:cs="Times New Roman"/>
          <w:sz w:val="24"/>
          <w:szCs w:val="24"/>
          <w:lang w:val="en-GB" w:eastAsia="it-IT"/>
        </w:rPr>
        <w:t>catecholaminergic</w:t>
      </w:r>
      <w:proofErr w:type="spellEnd"/>
      <w:r w:rsidR="008B039B" w:rsidRPr="0075653C">
        <w:rPr>
          <w:rFonts w:ascii="Times New Roman" w:eastAsia="Times New Roman" w:hAnsi="Times New Roman" w:cs="Times New Roman"/>
          <w:sz w:val="24"/>
          <w:szCs w:val="24"/>
          <w:lang w:val="en-GB" w:eastAsia="it-IT"/>
        </w:rPr>
        <w:t xml:space="preserve"> polymorphic ventricular tachycardia (CPVT)</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{"citationItems":[{"id":"ITEM-1","itemData":{"DOI":"10.1016/j.ajhg.2012.08.015","ISSN":"1537-6605","PMID":"23040497","abstract":"Catecholaminergic polymorphic ventricular tachycardia (CPVT) is a devastating inherited disorder characterized by episodic syncope and/or sudden cardiac arrest during exercise or acute emotion in individuals without structural cardiac abnormalities. Although rare, CPVT is suspected to cause a substantial part of sudden cardiac deaths in young individuals. Mutations in RYR2, encoding the cardiac sarcoplasmic calcium channel, have been identified as causative in approximately half of all dominantly inherited CPVT cases. Applying a genome-wide linkage analysis in a large Swedish family with a severe dominantly inherited form of CPVT-like arrhythmias, we mapped the disease locus to chromosome 14q31-32. Sequencing CALM1 encoding calmodulin revealed a heterozygous missense mutation (c.161A&gt;T [p.Asn53Ile]) segregating with the disease. A second, de novo, missense mutation (c.293A&gt;G [p.Asn97Ser]) was subsequently identified in an individual of Iraqi origin; this individual was diagnosed with CPVT from a screening of 61 arrhythmia samples with no identified RYR2 mutations. Both CALM1 substitutions demonstrated compromised calcium binding, and p.Asn97Ser displayed an aberrant interaction with the RYR2 calmodulin-binding-domain peptide at low calcium concentrations. We conclude that calmodulin mutations can cause severe cardiac arrhythmia and that the calmodulin genes are candidates for genetic screening of individual cases and families with idiopathic ventricular tachycardia and unexplained sudden cardiac death.","author":[{"dropping-particle":"","family":"Nyegaard","given":"Mette","non-dropping-particle":"","parse-names":false,"suffix":""},{"dropping-particle":"","family":"Overgaard","given":"Michael T","non-dropping-particle":"","parse-names":false,"suffix":""},{"dropping-particle":"","family":"Søndergaard","given":"Mads T","non-dropping-particle":"","parse-names":false,"suffix":""},{"dropping-particle":"","family":"Vranas","given":"Marta","non-dropping-particle":"","parse-names":false,"suffix":""},{"dropping-particle":"","family":"Behr","given":"Elijah R","non-dropping-particle":"","parse-names":false,"suffix":""},{"dropping-particle":"","family":"Hildebrandt","given":"Lasse L","non-dropping-particle":"","parse-names":false,"suffix":""},{"dropping-particle":"","family":"Lund","given":"Jacob","non-dropping-particle":"","parse-names":false,"suffix":""},{"dropping-particle":"","family":"Hedley","given":"Paula L","non-dropping-particle":"","parse-names":false,"suffix":""},{"dropping-particle":"","family":"Camm","given":"A John","non-dropping-particle":"","parse-names":false,"suffix":""},{"dropping-particle":"","family":"Wettrell","given":"Göran","non-dropping-particle":"","parse-names":false,"suffix":""},{"dropping-particle":"","family":"Fosdal","given":"Inger","non-dropping-particle":"","parse-names":false,"suffix":""},{"dropping-particle":"","family":"Christiansen","given":"Michael","non-dropping-particle":"","parse-names":false,"suffix":""},{"dropping-particle":"","family":"Børglum","given":"Anders D","non-dropping-particle":"","parse-names":false,"suffix":""}],"container-title":"American journal of human genetics","id":"ITEM-1","issue":"4","issued":{"date-parts":[["2012","10","5"]]},"page":"703-12","title":"Mutations in calmodulin cause ventricular tachycardia and sudden cardiac death.","type":"article-journal","volume":"91"},"uris":["http://www.mendeley.com/documents/?uuid=fb395a44-9078-4fe2-b76d-75a92c015e50"]},{"id":"ITEM-2","itemData":{"DOI":"10.1161/CIRCEP.116.004161","ISBN":"1941-3084 (Electronic)\\r1941-3084 (Linking)","ISSN":"19413084","PMID":"27516456","abstract":"BACKGROUND Calmodulin (CaM) mutations are associated with severe forms of long QT syndrome and catecholaminergic polymorphic ventricular tachycardia (CPVT). CaM mutations are found in 13% of genotype-negative long QT syndrome patients, but the prevalence of CaM mutations in genotype-negative CPVT patients is unknown. Here, we identify and characterize CaM mutations in 12 patients with genotype-negative but clinically diagnosed CPVT. METHODS AND RESULTS We performed mutational analysis of CALM1, CALM2, and CALM3 gene-coding regions, in vitro measurement of CaM-Ca(2+) (Ca)-binding affinity, ryanodine receptor 2-CaM binding, Ca handling, L-type Ca current, and action potential duration. We identified a novel CaM mutation-A103V-in CALM3 in 1 of 12 patients (8%), a female who experienced episodes of exertion-induced syncope since age 10, had normal QT interval, and displayed ventricular ectopy during stress testing consistent with CPVT. A103V modestly lowered CaM Ca-binding affinity (3-fold reduction versus WT-CaM), but did not alter CaM binding to ryanodine receptor 2. In permeabilized cardiomyocytes, A103V-CaM (100 nmol/L) promoted spontaneous Ca wave and spark activity, a cellular phenotype of ryanodine receptor 2 activation. Even a 1:3 mixture of A103V-CaM:WT-CaM activated Ca waves, demonstrating functional dominance. Compared with long QT syndrome D96V-CaM, A103V-CaM had significantly less effects on L-type Ca current inactivation, did not alter action potential duration, and caused delayed afterdepolarizations and triggered beats in intact cardiomyocytes. CONCLUSIONS We discovered a novel CPVT mutation in the CALM3 gene that shares functional characteristics with established CPVT-associated mutations in CALM1. A small proportion of A103V-CaM is sufficient to evoke arrhythmogenic Ca disturbances via ryanodine receptor 2 dysregulation, which explains the autosomal dominant inheritance.","author":[{"dropping-particle":"","family":"Gomez-Hurtado","given":"Nieves","non-dropping-particle":"","parse-names":false,"suffix":""},{"dropping-particle":"","family":"Boczek","given":"Nicole J.","non-dropping-particle":"","parse-names":false,"suffix":""},{"dropping-particle":"","family":"Kryshtal","given":"Dmytro O.","non-dropping-particle":"","parse-names":false,"suffix":""},{"dropping-particle":"","family":"Johnson","given":"Christopher N.","non-dropping-particle":"","parse-names":false,"suffix":""},{"dropping-particle":"","family":"Sun","given":"Jennifer","non-dropping-particle":"","parse-names":false,"suffix":""},{"dropping-particle":"","family":"Nitu","given":"Florentin R.","non-dropping-particle":"","parse-names":false,"suffix":""},{"dropping-particle":"","family":"Cornea","given":"Razvan L.","non-dropping-particle":"","parse-names":false,"suffix":""},{"dropping-particle":"","family":"Chazin","given":"Walter J.","non-dropping-particle":"","parse-names":false,"suffix":""},{"dropping-particle":"","family":"Calvert","given":"Melissa L.","non-dropping-particle":"","parse-names":false,"suffix":""},{"dropping-particle":"","family":"Tester","given":"David J.","non-dropping-particle":"","parse-names":false,"suffix":""},{"dropping-particle":"","family":"Ackerman","given":"Michael J.","non-dropping-particle":"","parse-names":false,"suffix":""},{"dropping-particle":"","family":"Knollmann","given":"Björn C.","non-dropping-particle":"","parse-names":false,"suffix":""}],"container-title":"Circulation: Arrhythmia and Electrophysiology","id":"ITEM-2","issue":"8","issued":{"date-parts":[["2016"]]},"title":"Novel CPVT-associated calmodulin mutation in CALM3 (CALM3-A103V) activates arrhythmogenic Ca waves and sparks","type":"article-journal","volume":"9"},"uris":["http://www.mendeley.com/documents/?uuid=280dc778-e58f-479a-a856-9b7dd50198ff"]}],"mendeley":{"formattedCitation":"&lt;sup&gt;2,10&lt;/sup&gt;","plainTextFormattedCitation":"2,10","previouslyFormattedCitation":"&lt;sup&gt;2,10&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8D4796" w:rsidRPr="0075653C">
        <w:rPr>
          <w:rFonts w:ascii="Times New Roman" w:eastAsia="Times New Roman" w:hAnsi="Times New Roman" w:cs="Times New Roman"/>
          <w:noProof/>
          <w:sz w:val="24"/>
          <w:szCs w:val="24"/>
          <w:vertAlign w:val="superscript"/>
          <w:lang w:val="en-GB" w:eastAsia="it-IT"/>
        </w:rPr>
        <w:t>2,10</w:t>
      </w:r>
      <w:r w:rsidR="00D77CCF" w:rsidRPr="0075653C">
        <w:rPr>
          <w:rFonts w:ascii="Times New Roman" w:eastAsia="Times New Roman" w:hAnsi="Times New Roman" w:cs="Times New Roman"/>
          <w:sz w:val="24"/>
          <w:szCs w:val="24"/>
          <w:lang w:val="en-GB" w:eastAsia="it-IT"/>
        </w:rPr>
        <w:fldChar w:fldCharType="end"/>
      </w:r>
      <w:r w:rsidR="008D4796" w:rsidRPr="0075653C">
        <w:rPr>
          <w:rFonts w:ascii="Times New Roman" w:eastAsia="Times New Roman" w:hAnsi="Times New Roman" w:cs="Times New Roman"/>
          <w:sz w:val="24"/>
          <w:szCs w:val="24"/>
          <w:lang w:val="en-GB" w:eastAsia="it-IT"/>
        </w:rPr>
        <w:t xml:space="preserve"> </w:t>
      </w:r>
      <w:r w:rsidR="008B039B" w:rsidRPr="0075653C">
        <w:rPr>
          <w:rFonts w:ascii="Times New Roman" w:eastAsia="Times New Roman" w:hAnsi="Times New Roman" w:cs="Times New Roman"/>
          <w:sz w:val="24"/>
          <w:szCs w:val="24"/>
          <w:lang w:val="en-GB" w:eastAsia="it-IT"/>
        </w:rPr>
        <w:t>or idiopathic ventricular fibrillation (</w:t>
      </w:r>
      <w:r w:rsidR="00AC1B19" w:rsidRPr="0075653C">
        <w:rPr>
          <w:rFonts w:ascii="Times New Roman" w:eastAsia="Times New Roman" w:hAnsi="Times New Roman" w:cs="Times New Roman"/>
          <w:sz w:val="24"/>
          <w:szCs w:val="24"/>
          <w:lang w:val="en-GB" w:eastAsia="it-IT"/>
        </w:rPr>
        <w:t>I</w:t>
      </w:r>
      <w:r w:rsidR="008B039B" w:rsidRPr="0075653C">
        <w:rPr>
          <w:rFonts w:ascii="Times New Roman" w:eastAsia="Times New Roman" w:hAnsi="Times New Roman" w:cs="Times New Roman"/>
          <w:sz w:val="24"/>
          <w:szCs w:val="24"/>
          <w:lang w:val="en-GB" w:eastAsia="it-IT"/>
        </w:rPr>
        <w:t>VF)</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{"citationItems":[{"id":"ITEM-1","itemData":{"DOI":"10.1016/j.jacc.2013.07.091","ISBN":"1558-3597 (Electronic)\\r0735-1097 (Linking)","ISSN":"07351097","PMID":"24076290","abstract":"Objectives This study aimed to identify the genetic defect in a family with idiopathic ventricular fibrillation (IVF) manifesting in childhood and adolescence. Background Although sudden cardiac death in the young is rare, it frequently presents as the first clinical manifestation of an underlying inherited arrhythmia syndrome. Gene discovery for IVF is important as it enables the identification of individuals at risk, because except for arrhythmia, IVF does not manifest with identifiable clinical abnormalities. Methods Exome sequencing was carried out on 2 family members who were both successfully resuscitated from a cardiac arrest. Results We characterized a family presenting with a history of ventricular fibrillation (VF) and sudden death without electrocardiographic or echocardiographic abnormalities at rest. Two siblings died suddenly at the ages of 9 and 10 years, and another 2 were resuscitated from out-of-hospital cardiac arrest with documented VF at ages 10 and 16 years, respectively. Exome sequencing identified a missense mutation affecting a highly conserved residue (p.F90L) in the CALM1 gene encoding calmodulin. This mutation was also carried by 1 of the siblings who died suddenly, from whom DNA was available. The mutation was present in the mother and in another sibling, both asymptomatic but displaying a marginally prolonged QT interval during exercise. Conclusions We identified a mutation in CALM1 underlying IVF manifesting in childhood and adolescence. The causality of the mutation is supported by previous studies demonstrating that F90 mediates the direct interaction of CaM with target peptides. Our approach highlights the utility of exome sequencing in uncovering the genetic defect even in families with a small number of affected individuals. © 2014 by the American College of Cardiology Foundation.","author":[{"dropping-particle":"","family":"Marsman","given":"Roos F.","non-dropping-particle":"","parse-names":false,"suffix":""},{"dropping-particle":"","family":"Barc","given":"Julien","non-dropping-particle":"","parse-names":false,"suffix":""},{"dropping-particle":"","family":"Beekman","given":"Leander","non-dropping-particle":"","parse-names":false,"suffix":""},{"dropping-particle":"","family":"Alders","given":"Marielle","non-dropping-particle":"","parse-names":false,"suffix":""},{"dropping-particle":"","family":"Dooijes","given":"Dennis","non-dropping-particle":"","parse-names":false,"suffix":""},{"dropping-particle":"","family":"Wijngaard","given":"Arthur","non-dropping-particle":"Van Den","parse-names":false,"suffix":""},{"dropping-particle":"","family":"Ratbi","given":"Ilham","non-dropping-particle":"","parse-names":false,"suffix":""},{"dropping-particle":"","family":"Sefiani","given":"Abdelaziz","non-dropping-particle":"","parse-names":false,"suffix":""},{"dropping-particle":"","family":"Bhuiyan","given":"Zahurul A.","non-dropping-particle":"","parse-names":false,"suffix":""},{"dropping-particle":"","family":"Wilde","given":"Arthur A.M.","non-dropping-particle":"","parse-names":false,"suffix":""},{"dropping-particle":"","family":"Bezzina","given":"Connie R.","non-dropping-particle":"","parse-names":false,"suffix":""}],"container-title":"Journal of the American College of Cardiology","id":"ITEM-1","issue":"3","issued":{"date-parts":[["2014"]]},"page":"259-266","title":"A mutation in CALM1 encoding calmodulin in familial idiopathic ventricular fibrillation in childhood and adolescence","type":"article-journal","volume":"63"},"uris":["http://www.mendeley.com/documents/?uuid=2c1d8d80-5c75-4b92-948e-43ba9f5e6d7b"]}],"mendeley":{"formattedCitation":"&lt;sup&gt;3&lt;/sup&gt;","plainTextFormattedCitation":"3","previouslyFormattedCitation":"&lt;sup&gt;3&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8D4796" w:rsidRPr="0075653C">
        <w:rPr>
          <w:rFonts w:ascii="Times New Roman" w:eastAsia="Times New Roman" w:hAnsi="Times New Roman" w:cs="Times New Roman"/>
          <w:noProof/>
          <w:sz w:val="24"/>
          <w:szCs w:val="24"/>
          <w:vertAlign w:val="superscript"/>
          <w:lang w:val="en-GB" w:eastAsia="it-IT"/>
        </w:rPr>
        <w:t>3</w:t>
      </w:r>
      <w:r w:rsidR="00D77CCF" w:rsidRPr="0075653C">
        <w:rPr>
          <w:rFonts w:ascii="Times New Roman" w:eastAsia="Times New Roman" w:hAnsi="Times New Roman" w:cs="Times New Roman"/>
          <w:sz w:val="24"/>
          <w:szCs w:val="24"/>
          <w:lang w:val="en-GB" w:eastAsia="it-IT"/>
        </w:rPr>
        <w:fldChar w:fldCharType="end"/>
      </w:r>
      <w:r w:rsidR="008B039B" w:rsidRPr="0075653C">
        <w:rPr>
          <w:rFonts w:ascii="Times New Roman" w:eastAsia="Times New Roman" w:hAnsi="Times New Roman" w:cs="Times New Roman"/>
          <w:sz w:val="24"/>
          <w:szCs w:val="24"/>
          <w:lang w:val="en-GB" w:eastAsia="it-IT"/>
        </w:rPr>
        <w:t>.</w:t>
      </w:r>
      <w:r w:rsidR="001D1CC3" w:rsidRPr="0075653C">
        <w:rPr>
          <w:rFonts w:ascii="Times New Roman" w:eastAsia="Times New Roman" w:hAnsi="Times New Roman" w:cs="Times New Roman"/>
          <w:sz w:val="24"/>
          <w:szCs w:val="24"/>
          <w:lang w:val="en-GB" w:eastAsia="it-IT"/>
        </w:rPr>
        <w:t xml:space="preserve"> </w:t>
      </w:r>
      <w:r w:rsidR="008D5EDB" w:rsidRPr="0075653C">
        <w:rPr>
          <w:rFonts w:ascii="Times New Roman" w:eastAsia="Times New Roman" w:hAnsi="Times New Roman" w:cs="Times New Roman"/>
          <w:i/>
          <w:sz w:val="24"/>
          <w:szCs w:val="24"/>
          <w:lang w:val="en-GB" w:eastAsia="it-IT"/>
        </w:rPr>
        <w:t>CALM</w:t>
      </w:r>
      <w:r w:rsidR="008D5EDB" w:rsidRPr="0075653C">
        <w:rPr>
          <w:rFonts w:ascii="Times New Roman" w:eastAsia="Times New Roman" w:hAnsi="Times New Roman" w:cs="Times New Roman"/>
          <w:sz w:val="24"/>
          <w:szCs w:val="24"/>
          <w:lang w:val="en-GB" w:eastAsia="it-IT"/>
        </w:rPr>
        <w:t xml:space="preserve"> </w:t>
      </w:r>
      <w:r w:rsidR="001D1CC3" w:rsidRPr="0075653C">
        <w:rPr>
          <w:rFonts w:ascii="Times New Roman" w:eastAsia="Times New Roman" w:hAnsi="Times New Roman" w:cs="Times New Roman"/>
          <w:sz w:val="24"/>
          <w:szCs w:val="24"/>
          <w:lang w:val="en-GB" w:eastAsia="it-IT"/>
        </w:rPr>
        <w:t xml:space="preserve">mutations were </w:t>
      </w:r>
      <w:r w:rsidR="00BB5C1F" w:rsidRPr="0075653C">
        <w:rPr>
          <w:rFonts w:ascii="Times New Roman" w:eastAsia="Times New Roman" w:hAnsi="Times New Roman" w:cs="Times New Roman"/>
          <w:sz w:val="24"/>
          <w:szCs w:val="24"/>
          <w:lang w:val="en-GB" w:eastAsia="it-IT"/>
        </w:rPr>
        <w:t xml:space="preserve">also </w:t>
      </w:r>
      <w:r w:rsidR="001D1CC3" w:rsidRPr="0075653C">
        <w:rPr>
          <w:rFonts w:ascii="Times New Roman" w:eastAsia="Times New Roman" w:hAnsi="Times New Roman" w:cs="Times New Roman"/>
          <w:sz w:val="24"/>
          <w:szCs w:val="24"/>
          <w:lang w:val="en-GB" w:eastAsia="it-IT"/>
        </w:rPr>
        <w:t xml:space="preserve">identified in </w:t>
      </w:r>
      <w:r w:rsidR="00AA7A45" w:rsidRPr="0075653C">
        <w:rPr>
          <w:rFonts w:ascii="Times New Roman" w:eastAsia="Times New Roman" w:hAnsi="Times New Roman" w:cs="Times New Roman"/>
          <w:sz w:val="24"/>
          <w:szCs w:val="24"/>
          <w:lang w:val="en-GB" w:eastAsia="it-IT"/>
        </w:rPr>
        <w:t>autopsy-negative</w:t>
      </w:r>
      <w:r w:rsidR="008B039B" w:rsidRPr="0075653C">
        <w:rPr>
          <w:rFonts w:ascii="Times New Roman" w:eastAsia="Times New Roman" w:hAnsi="Times New Roman" w:cs="Times New Roman"/>
          <w:sz w:val="24"/>
          <w:szCs w:val="24"/>
          <w:lang w:val="en-GB" w:eastAsia="it-IT"/>
        </w:rPr>
        <w:t xml:space="preserve"> </w:t>
      </w:r>
      <w:r w:rsidR="00AA7A45" w:rsidRPr="0075653C">
        <w:rPr>
          <w:rFonts w:ascii="Times New Roman" w:eastAsia="Times New Roman" w:hAnsi="Times New Roman" w:cs="Times New Roman"/>
          <w:sz w:val="24"/>
          <w:szCs w:val="24"/>
          <w:lang w:val="en-GB" w:eastAsia="it-IT"/>
        </w:rPr>
        <w:t>sudden unexplained deaths (SUD) in young individuals</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{"citationItems":[{"id":"ITEM-1","itemData":{"DOI":"10.1161/CIRCGENETICS.115.001370","ISBN":"1747-0803","ISSN":"1942-3268","PMID":"27114410","abstract":"BACKGROUND Targeted postmortem genetic testing of the 4 major channelopathy-susceptibility genes (KCNQ1, KCNH2, SCN5A, and RYR2) have yielded putative pathogenic mutations in ≤30% of autopsy-negative sudden unexplained death in the young (SUDY) cases with highest yields derived from the subset of exertion-related SUDY. Here, we evaluate the role of whole-exome sequencing in exertion-related SUDY cases. METHODS AND RESULTS From 1998 to 2010, 32 cases of exertion-related SUDY were referred by Medical Examiners for a cardiac channel molecular autopsy. A mutational analysis of the major long-QT syndrome-susceptibility genes (KCNQ1, KCNH2, and SCN5A) and catecholaminergic polymorphic ventricular tachycardia-susceptibility gene (RYR2) identified a putative pathogenic mutation in 11 cases. Whole-exome sequencing was performed on the remaining 21 targeted gene-negative SUDY cases. After whole-exome sequencing, a gene-specific surveillance of all genes (N=100) implicated in sudden death was performed to identify putative pathogenic mutation(s). Three of these 21 decedents had a clinically actionable, pathogenic mutation (CALM2-F90L, CALM2-N98S, and PKP2-N634fs). Of the 18 remaining cases, 7 hosted at least 1 variant of unknown significance with a minor allele frequency &lt;1:20 000. The overall yield of pathogenic mutations was higher among decedents aged 1 to 10 years (10/11, 91%) than those aged 11 to 19 years (4/21, 19%, P=0.0001). CONCLUSIONS Molecular screening in this clinical scenario is appropriate with a pathogenic mutation detection rate of 44% using direct DNA sequencing followed by whole-exome sequencing. Only 5 of the 100 interrogated sudden death genes hosted actionable pathogenic mutations for more than one third of these exertion-related, autopsy-negative SUDY cases.","author":[{"dropping-particle":"","family":"Anderson","given":"Jason H.","non-dropping-particle":"","parse-names":false,"suffix":""},{"dropping-particle":"","family":"Tester","given":"David J.","non-dropping-particle":"","parse-names":false,"suffix":""},{"dropping-particle":"","family":"Will","given":"Melissa L.","non-dropping-particle":"","parse-names":false,"suffix":""},{"dropping-particle":"","family":"Ackerman","given":"Michael J.","non-dropping-particle":"","parse-names":false,"suffix":""}],"container-title":"Circulation. Cardiovascular genetics","id":"ITEM-1","issue":"3","issued":{"date-parts":[["2016","6"]]},"page":"259-65","title":"Whole-exome molecular autopsy after exertion-related sudden unexplained death in the young.","type":"article-journal","volume":"9"},"uris":["http://www.mendeley.com/documents/?uuid=ffbe77b5-bc19-46cd-992f-5615511e8784"]}],"mendeley":{"formattedCitation":"&lt;sup&gt;9&lt;/sup&gt;","plainTextFormattedCitation":"9","previouslyFormattedCitation":"&lt;sup&gt;9&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8D4796" w:rsidRPr="0075653C">
        <w:rPr>
          <w:rFonts w:ascii="Times New Roman" w:eastAsia="Times New Roman" w:hAnsi="Times New Roman" w:cs="Times New Roman"/>
          <w:noProof/>
          <w:sz w:val="24"/>
          <w:szCs w:val="24"/>
          <w:vertAlign w:val="superscript"/>
          <w:lang w:val="en-GB" w:eastAsia="it-IT"/>
        </w:rPr>
        <w:t>9</w:t>
      </w:r>
      <w:r w:rsidR="00D77CCF" w:rsidRPr="0075653C">
        <w:rPr>
          <w:rFonts w:ascii="Times New Roman" w:eastAsia="Times New Roman" w:hAnsi="Times New Roman" w:cs="Times New Roman"/>
          <w:sz w:val="24"/>
          <w:szCs w:val="24"/>
          <w:lang w:val="en-GB" w:eastAsia="it-IT"/>
        </w:rPr>
        <w:fldChar w:fldCharType="end"/>
      </w:r>
      <w:r w:rsidR="004161CF" w:rsidRPr="0075653C">
        <w:rPr>
          <w:rFonts w:ascii="Times New Roman" w:eastAsia="Times New Roman" w:hAnsi="Times New Roman" w:cs="Times New Roman"/>
          <w:sz w:val="24"/>
          <w:szCs w:val="24"/>
          <w:vertAlign w:val="subscript"/>
          <w:lang w:val="en-GB" w:eastAsia="it-IT"/>
        </w:rPr>
        <w:t>.</w:t>
      </w:r>
      <w:r w:rsidR="0035265A" w:rsidRPr="0075653C">
        <w:rPr>
          <w:rFonts w:ascii="Times New Roman" w:eastAsia="Times New Roman" w:hAnsi="Times New Roman" w:cs="Times New Roman"/>
          <w:sz w:val="24"/>
          <w:szCs w:val="24"/>
          <w:vertAlign w:val="superscript"/>
          <w:lang w:val="en-GB" w:eastAsia="it-IT"/>
        </w:rPr>
        <w:t xml:space="preserve"> </w:t>
      </w:r>
      <w:r w:rsidR="0035265A" w:rsidRPr="0075653C">
        <w:rPr>
          <w:rFonts w:ascii="Times New Roman" w:eastAsia="Times New Roman" w:hAnsi="Times New Roman" w:cs="Times New Roman"/>
          <w:sz w:val="24"/>
          <w:szCs w:val="24"/>
          <w:lang w:val="en-GB" w:eastAsia="it-IT"/>
        </w:rPr>
        <w:t>Given</w:t>
      </w:r>
      <w:r w:rsidR="00AC6566" w:rsidRPr="0075653C">
        <w:rPr>
          <w:rFonts w:ascii="Times New Roman" w:eastAsia="Times New Roman" w:hAnsi="Times New Roman" w:cs="Times New Roman"/>
          <w:sz w:val="24"/>
          <w:szCs w:val="24"/>
          <w:lang w:val="en-GB" w:eastAsia="it-IT"/>
        </w:rPr>
        <w:t xml:space="preserve"> the wide spectrum of </w:t>
      </w:r>
      <w:r w:rsidR="00BB5C1F" w:rsidRPr="0075653C">
        <w:rPr>
          <w:rFonts w:ascii="Times New Roman" w:eastAsia="Times New Roman" w:hAnsi="Times New Roman" w:cs="Times New Roman"/>
          <w:sz w:val="24"/>
          <w:szCs w:val="24"/>
          <w:lang w:val="en-GB" w:eastAsia="it-IT"/>
        </w:rPr>
        <w:t xml:space="preserve">the </w:t>
      </w:r>
      <w:r w:rsidR="00AC6566" w:rsidRPr="0075653C">
        <w:rPr>
          <w:rFonts w:ascii="Times New Roman" w:eastAsia="Times New Roman" w:hAnsi="Times New Roman" w:cs="Times New Roman"/>
          <w:sz w:val="24"/>
          <w:szCs w:val="24"/>
          <w:lang w:val="en-GB" w:eastAsia="it-IT"/>
        </w:rPr>
        <w:t>clinical manifestation</w:t>
      </w:r>
      <w:r w:rsidR="00BB5C1F" w:rsidRPr="0075653C">
        <w:rPr>
          <w:rFonts w:ascii="Times New Roman" w:eastAsia="Times New Roman" w:hAnsi="Times New Roman" w:cs="Times New Roman"/>
          <w:sz w:val="24"/>
          <w:szCs w:val="24"/>
          <w:lang w:val="en-GB" w:eastAsia="it-IT"/>
        </w:rPr>
        <w:t>s</w:t>
      </w:r>
      <w:r w:rsidR="00AC6566" w:rsidRPr="0075653C">
        <w:rPr>
          <w:rFonts w:ascii="Times New Roman" w:eastAsia="Times New Roman" w:hAnsi="Times New Roman" w:cs="Times New Roman"/>
          <w:sz w:val="24"/>
          <w:szCs w:val="24"/>
          <w:lang w:val="en-GB" w:eastAsia="it-IT"/>
        </w:rPr>
        <w:t xml:space="preserve"> associated to </w:t>
      </w:r>
      <w:r w:rsidR="00AC6566" w:rsidRPr="0075653C">
        <w:rPr>
          <w:rFonts w:ascii="Times New Roman" w:eastAsia="Times New Roman" w:hAnsi="Times New Roman" w:cs="Times New Roman"/>
          <w:i/>
          <w:sz w:val="24"/>
          <w:szCs w:val="24"/>
          <w:lang w:val="en-GB" w:eastAsia="it-IT"/>
        </w:rPr>
        <w:t>CALM</w:t>
      </w:r>
      <w:r w:rsidR="00AC6566" w:rsidRPr="0075653C">
        <w:rPr>
          <w:rFonts w:ascii="Times New Roman" w:eastAsia="Times New Roman" w:hAnsi="Times New Roman" w:cs="Times New Roman"/>
          <w:sz w:val="24"/>
          <w:szCs w:val="24"/>
          <w:lang w:val="en-GB" w:eastAsia="it-IT"/>
        </w:rPr>
        <w:t xml:space="preserve"> mutations</w:t>
      </w:r>
      <w:r w:rsidRPr="0075653C">
        <w:rPr>
          <w:rFonts w:ascii="Times New Roman" w:eastAsia="Times New Roman" w:hAnsi="Times New Roman" w:cs="Times New Roman"/>
          <w:sz w:val="24"/>
          <w:szCs w:val="24"/>
          <w:lang w:val="en-GB" w:eastAsia="it-IT"/>
        </w:rPr>
        <w:t>,</w:t>
      </w:r>
      <w:r w:rsidR="00AC6566" w:rsidRPr="0075653C">
        <w:rPr>
          <w:rFonts w:ascii="Times New Roman" w:eastAsia="Times New Roman" w:hAnsi="Times New Roman" w:cs="Times New Roman"/>
          <w:sz w:val="24"/>
          <w:szCs w:val="24"/>
          <w:lang w:val="en-GB" w:eastAsia="it-IT"/>
        </w:rPr>
        <w:t xml:space="preserve"> the term “</w:t>
      </w:r>
      <w:proofErr w:type="spellStart"/>
      <w:r w:rsidR="00AC6566" w:rsidRPr="0075653C">
        <w:rPr>
          <w:rFonts w:ascii="Times New Roman" w:eastAsia="Times New Roman" w:hAnsi="Times New Roman" w:cs="Times New Roman"/>
          <w:sz w:val="24"/>
          <w:szCs w:val="24"/>
          <w:lang w:val="en-GB" w:eastAsia="it-IT"/>
        </w:rPr>
        <w:t>Calmodulinopathy</w:t>
      </w:r>
      <w:proofErr w:type="spellEnd"/>
      <w:r w:rsidR="00AC6566" w:rsidRPr="0075653C">
        <w:rPr>
          <w:rFonts w:ascii="Times New Roman" w:eastAsia="Times New Roman" w:hAnsi="Times New Roman" w:cs="Times New Roman"/>
          <w:sz w:val="24"/>
          <w:szCs w:val="24"/>
          <w:lang w:val="en-GB" w:eastAsia="it-IT"/>
        </w:rPr>
        <w:t>” was coined</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{"citationItems":[{"id":"ITEM-1","itemData":{"DOI":"10.1016/j.hrthm.2014.11.017","ISBN":"3125034892","ISSN":"15563871","PMID":"25460856","author":[{"dropping-particle":"","family":"George","given":"Alfred L.","non-dropping-particle":"","parse-names":false,"suffix":""}],"container-title":"Heart Rhythm","id":"ITEM-1","issue":"2","issued":{"date-parts":[["2015"]]},"page":"423-424","title":"Calmodulinopathy: A genetic trilogy","type":"article-journal","volume":"12"},"uris":["http://www.mendeley.com/documents/?uuid=91282b96-8b45-4df9-92e4-b5f76df54fe1"]}],"mendeley":{"formattedCitation":"&lt;sup&gt;14&lt;/sup&gt;","plainTextFormattedCitation":"14","previouslyFormattedCitation":"&lt;sup&gt;14&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8D4796" w:rsidRPr="0075653C">
        <w:rPr>
          <w:rFonts w:ascii="Times New Roman" w:eastAsia="Times New Roman" w:hAnsi="Times New Roman" w:cs="Times New Roman"/>
          <w:noProof/>
          <w:sz w:val="24"/>
          <w:szCs w:val="24"/>
          <w:vertAlign w:val="superscript"/>
          <w:lang w:val="en-GB" w:eastAsia="it-IT"/>
        </w:rPr>
        <w:t>14</w:t>
      </w:r>
      <w:r w:rsidR="00D77CCF" w:rsidRPr="0075653C">
        <w:rPr>
          <w:rFonts w:ascii="Times New Roman" w:eastAsia="Times New Roman" w:hAnsi="Times New Roman" w:cs="Times New Roman"/>
          <w:sz w:val="24"/>
          <w:szCs w:val="24"/>
          <w:lang w:val="en-GB" w:eastAsia="it-IT"/>
        </w:rPr>
        <w:fldChar w:fldCharType="end"/>
      </w:r>
      <w:r w:rsidR="004161CF" w:rsidRPr="0075653C">
        <w:rPr>
          <w:rFonts w:ascii="Times New Roman" w:eastAsia="Times New Roman" w:hAnsi="Times New Roman" w:cs="Times New Roman"/>
          <w:sz w:val="24"/>
          <w:szCs w:val="24"/>
          <w:vertAlign w:val="subscript"/>
          <w:lang w:val="en-GB" w:eastAsia="it-IT"/>
        </w:rPr>
        <w:t>.</w:t>
      </w:r>
    </w:p>
    <w:p w:rsidR="00763842" w:rsidRPr="0075653C" w:rsidRDefault="00F03273" w:rsidP="0075653C">
      <w:pPr>
        <w:spacing w:after="0" w:line="480" w:lineRule="auto"/>
        <w:ind w:firstLine="708"/>
        <w:jc w:val="both"/>
        <w:rPr>
          <w:rFonts w:ascii="Times New Roman" w:eastAsia="Times New Roman" w:hAnsi="Times New Roman" w:cs="Times New Roman"/>
          <w:sz w:val="24"/>
          <w:szCs w:val="24"/>
          <w:lang w:val="en-GB" w:eastAsia="it-IT"/>
        </w:rPr>
      </w:pPr>
      <w:r w:rsidRPr="0075653C">
        <w:rPr>
          <w:rFonts w:ascii="Times New Roman" w:eastAsia="Times New Roman" w:hAnsi="Times New Roman" w:cs="Times New Roman"/>
          <w:sz w:val="24"/>
          <w:szCs w:val="24"/>
          <w:lang w:val="en-GB" w:eastAsia="it-IT"/>
        </w:rPr>
        <w:t xml:space="preserve">Given the apparent rarity and lethality of the </w:t>
      </w:r>
      <w:r w:rsidR="0035265A" w:rsidRPr="004441A6">
        <w:rPr>
          <w:rFonts w:ascii="Times New Roman" w:eastAsia="Times New Roman" w:hAnsi="Times New Roman" w:cs="Times New Roman"/>
          <w:i/>
          <w:sz w:val="24"/>
          <w:szCs w:val="24"/>
          <w:lang w:val="en-GB" w:eastAsia="it-IT"/>
        </w:rPr>
        <w:t>CALM</w:t>
      </w:r>
      <w:r w:rsidR="00822F34" w:rsidRPr="0075653C">
        <w:rPr>
          <w:rFonts w:ascii="Times New Roman" w:eastAsia="Times New Roman" w:hAnsi="Times New Roman" w:cs="Times New Roman"/>
          <w:sz w:val="24"/>
          <w:szCs w:val="24"/>
          <w:lang w:val="en-GB" w:eastAsia="it-IT"/>
        </w:rPr>
        <w:t>-</w:t>
      </w:r>
      <w:r w:rsidR="0035265A" w:rsidRPr="0075653C">
        <w:rPr>
          <w:rFonts w:ascii="Times New Roman" w:eastAsia="Times New Roman" w:hAnsi="Times New Roman" w:cs="Times New Roman"/>
          <w:sz w:val="24"/>
          <w:szCs w:val="24"/>
          <w:lang w:val="en-GB" w:eastAsia="it-IT"/>
        </w:rPr>
        <w:t xml:space="preserve">mediated </w:t>
      </w:r>
      <w:proofErr w:type="spellStart"/>
      <w:r w:rsidR="0035265A" w:rsidRPr="0075653C">
        <w:rPr>
          <w:rFonts w:ascii="Times New Roman" w:eastAsia="Times New Roman" w:hAnsi="Times New Roman" w:cs="Times New Roman"/>
          <w:sz w:val="24"/>
          <w:szCs w:val="24"/>
          <w:lang w:val="en-GB" w:eastAsia="it-IT"/>
        </w:rPr>
        <w:t>arrhythm</w:t>
      </w:r>
      <w:r w:rsidR="00042FA4" w:rsidRPr="0075653C">
        <w:rPr>
          <w:rFonts w:ascii="Times New Roman" w:eastAsia="Times New Roman" w:hAnsi="Times New Roman" w:cs="Times New Roman"/>
          <w:sz w:val="24"/>
          <w:szCs w:val="24"/>
          <w:lang w:val="en-GB" w:eastAsia="it-IT"/>
        </w:rPr>
        <w:t>ogen</w:t>
      </w:r>
      <w:r w:rsidR="0035265A" w:rsidRPr="0075653C">
        <w:rPr>
          <w:rFonts w:ascii="Times New Roman" w:eastAsia="Times New Roman" w:hAnsi="Times New Roman" w:cs="Times New Roman"/>
          <w:sz w:val="24"/>
          <w:szCs w:val="24"/>
          <w:lang w:val="en-GB" w:eastAsia="it-IT"/>
        </w:rPr>
        <w:t>ic</w:t>
      </w:r>
      <w:proofErr w:type="spellEnd"/>
      <w:r w:rsidR="0035265A" w:rsidRPr="0075653C">
        <w:rPr>
          <w:rFonts w:ascii="Times New Roman" w:eastAsia="Times New Roman" w:hAnsi="Times New Roman" w:cs="Times New Roman"/>
          <w:sz w:val="24"/>
          <w:szCs w:val="24"/>
          <w:lang w:val="en-GB" w:eastAsia="it-IT"/>
        </w:rPr>
        <w:t xml:space="preserve"> disease</w:t>
      </w:r>
      <w:r w:rsidRPr="0075653C">
        <w:rPr>
          <w:rFonts w:ascii="Times New Roman" w:eastAsia="Times New Roman" w:hAnsi="Times New Roman" w:cs="Times New Roman"/>
          <w:sz w:val="24"/>
          <w:szCs w:val="24"/>
          <w:lang w:val="en-GB" w:eastAsia="it-IT"/>
        </w:rPr>
        <w:t>s</w:t>
      </w:r>
      <w:r w:rsidR="0035265A" w:rsidRPr="0075653C">
        <w:rPr>
          <w:rFonts w:ascii="Times New Roman" w:eastAsia="Times New Roman" w:hAnsi="Times New Roman" w:cs="Times New Roman"/>
          <w:sz w:val="24"/>
          <w:szCs w:val="24"/>
          <w:lang w:val="en-GB" w:eastAsia="it-IT"/>
        </w:rPr>
        <w:t>, with a heterogeneous genetic background and variable clinical</w:t>
      </w:r>
      <w:r w:rsidRPr="0075653C">
        <w:rPr>
          <w:rFonts w:ascii="Times New Roman" w:eastAsia="Times New Roman" w:hAnsi="Times New Roman" w:cs="Times New Roman"/>
          <w:sz w:val="24"/>
          <w:szCs w:val="24"/>
          <w:lang w:val="en-GB" w:eastAsia="it-IT"/>
        </w:rPr>
        <w:t xml:space="preserve"> </w:t>
      </w:r>
      <w:r w:rsidR="0035265A" w:rsidRPr="0075653C">
        <w:rPr>
          <w:rFonts w:ascii="Times New Roman" w:eastAsia="Times New Roman" w:hAnsi="Times New Roman" w:cs="Times New Roman"/>
          <w:sz w:val="24"/>
          <w:szCs w:val="24"/>
          <w:lang w:val="en-GB" w:eastAsia="it-IT"/>
        </w:rPr>
        <w:t xml:space="preserve">phenotype, </w:t>
      </w:r>
      <w:r w:rsidRPr="0075653C">
        <w:rPr>
          <w:rFonts w:ascii="Times New Roman" w:eastAsia="Times New Roman" w:hAnsi="Times New Roman" w:cs="Times New Roman"/>
          <w:sz w:val="24"/>
          <w:szCs w:val="24"/>
          <w:lang w:val="en-GB" w:eastAsia="it-IT"/>
        </w:rPr>
        <w:t xml:space="preserve">we thought that an </w:t>
      </w:r>
      <w:r w:rsidR="0035265A" w:rsidRPr="0075653C">
        <w:rPr>
          <w:rFonts w:ascii="Times New Roman" w:eastAsia="Times New Roman" w:hAnsi="Times New Roman" w:cs="Times New Roman"/>
          <w:sz w:val="24"/>
          <w:szCs w:val="24"/>
          <w:lang w:val="en-GB" w:eastAsia="it-IT"/>
        </w:rPr>
        <w:t xml:space="preserve">international cooperative effort </w:t>
      </w:r>
      <w:r w:rsidRPr="0075653C">
        <w:rPr>
          <w:rFonts w:ascii="Times New Roman" w:eastAsia="Times New Roman" w:hAnsi="Times New Roman" w:cs="Times New Roman"/>
          <w:sz w:val="24"/>
          <w:szCs w:val="24"/>
          <w:lang w:val="en-GB" w:eastAsia="it-IT"/>
        </w:rPr>
        <w:t xml:space="preserve">was </w:t>
      </w:r>
      <w:r w:rsidR="0035265A" w:rsidRPr="0075653C">
        <w:rPr>
          <w:rFonts w:ascii="Times New Roman" w:eastAsia="Times New Roman" w:hAnsi="Times New Roman" w:cs="Times New Roman"/>
          <w:sz w:val="24"/>
          <w:szCs w:val="24"/>
          <w:lang w:val="en-GB" w:eastAsia="it-IT"/>
        </w:rPr>
        <w:t>the only feasible way to</w:t>
      </w:r>
      <w:r w:rsidR="00660F98">
        <w:rPr>
          <w:rFonts w:ascii="Times New Roman" w:eastAsia="Times New Roman" w:hAnsi="Times New Roman" w:cs="Times New Roman"/>
          <w:sz w:val="24"/>
          <w:szCs w:val="24"/>
          <w:lang w:val="en-GB" w:eastAsia="it-IT"/>
        </w:rPr>
        <w:t xml:space="preserve"> begin to</w:t>
      </w:r>
      <w:r w:rsidR="0035265A" w:rsidRPr="0075653C">
        <w:rPr>
          <w:rFonts w:ascii="Times New Roman" w:eastAsia="Times New Roman" w:hAnsi="Times New Roman" w:cs="Times New Roman"/>
          <w:sz w:val="24"/>
          <w:szCs w:val="24"/>
          <w:lang w:val="en-GB" w:eastAsia="it-IT"/>
        </w:rPr>
        <w:t xml:space="preserve"> </w:t>
      </w:r>
      <w:r w:rsidRPr="0075653C">
        <w:rPr>
          <w:rFonts w:ascii="Times New Roman" w:eastAsia="Times New Roman" w:hAnsi="Times New Roman" w:cs="Times New Roman"/>
          <w:sz w:val="24"/>
          <w:szCs w:val="24"/>
          <w:lang w:val="en-GB" w:eastAsia="it-IT"/>
        </w:rPr>
        <w:t xml:space="preserve">understand </w:t>
      </w:r>
      <w:r w:rsidR="0035265A" w:rsidRPr="0075653C">
        <w:rPr>
          <w:rFonts w:ascii="Times New Roman" w:eastAsia="Times New Roman" w:hAnsi="Times New Roman" w:cs="Times New Roman"/>
          <w:sz w:val="24"/>
          <w:szCs w:val="24"/>
          <w:lang w:val="en-GB" w:eastAsia="it-IT"/>
        </w:rPr>
        <w:t>the natural history, clinical features</w:t>
      </w:r>
      <w:r w:rsidR="00822F34" w:rsidRPr="0075653C">
        <w:rPr>
          <w:rFonts w:ascii="Times New Roman" w:eastAsia="Times New Roman" w:hAnsi="Times New Roman" w:cs="Times New Roman"/>
          <w:sz w:val="24"/>
          <w:szCs w:val="24"/>
          <w:lang w:val="en-GB" w:eastAsia="it-IT"/>
        </w:rPr>
        <w:t>,</w:t>
      </w:r>
      <w:r w:rsidR="0035265A" w:rsidRPr="0075653C">
        <w:rPr>
          <w:rFonts w:ascii="Times New Roman" w:eastAsia="Times New Roman" w:hAnsi="Times New Roman" w:cs="Times New Roman"/>
          <w:sz w:val="24"/>
          <w:szCs w:val="24"/>
          <w:lang w:val="en-GB" w:eastAsia="it-IT"/>
        </w:rPr>
        <w:t xml:space="preserve"> and response to therapy of these patients.</w:t>
      </w:r>
      <w:r w:rsidRPr="0075653C">
        <w:rPr>
          <w:rFonts w:ascii="Times New Roman" w:eastAsia="Times New Roman" w:hAnsi="Times New Roman" w:cs="Times New Roman"/>
          <w:sz w:val="24"/>
          <w:szCs w:val="24"/>
          <w:lang w:val="en-GB" w:eastAsia="it-IT"/>
        </w:rPr>
        <w:t xml:space="preserve"> </w:t>
      </w:r>
      <w:r w:rsidR="00A31075" w:rsidRPr="0075653C">
        <w:rPr>
          <w:rFonts w:ascii="Times New Roman" w:eastAsia="Times New Roman" w:hAnsi="Times New Roman" w:cs="Times New Roman"/>
          <w:sz w:val="24"/>
          <w:szCs w:val="24"/>
          <w:lang w:val="en-GB" w:eastAsia="it-IT"/>
        </w:rPr>
        <w:t xml:space="preserve">As </w:t>
      </w:r>
      <w:r w:rsidRPr="0075653C">
        <w:rPr>
          <w:rFonts w:ascii="Times New Roman" w:eastAsia="Times New Roman" w:hAnsi="Times New Roman" w:cs="Times New Roman"/>
          <w:sz w:val="24"/>
          <w:szCs w:val="24"/>
          <w:lang w:val="en-GB" w:eastAsia="it-IT"/>
        </w:rPr>
        <w:t>done 40 years ago for LQTS</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{"citationItems":[{"id":"ITEM-1","itemData":{"ISSN":"0195-668X","PMID":"6641746","abstract":"The pathogenetic mechanisms of idiopathic long QT syndrome have been largely, although not completely, understood; however, several critical issues highly relevant to the clinical management of patients affected by the syndrome need to be clarified. For this purpose, physicians are invited to a registry of such patients.","author":[{"dropping-particle":"","family":"Schwartz","given":"PJ.","non-dropping-particle":"","parse-names":false,"suffix":""}],"container-title":"European Heart Journal","id":"ITEM-1","issue":"8","issued":{"date-parts":[["1983","8"]]},"page":"529-31","title":"The idiopathic long QT syndrome: the need for a prospective registry.","type":"article-journal","volume":"4"},"uris":["http://www.mendeley.com/documents/?uuid=9a35e87a-e933-34c8-a5fb-3860e1c3b207","http://www.mendeley.com/documents/?uuid=83489121-a016-4429-87a5-9244d2f5d3c4"]},{"id":"ITEM-2","itemData":{"DOI":"10.1161/01.CIR.71.1.17","ISBN":"0009-7322","ISSN":"0009-7322","PMID":"2856865","abstract":"During the past 4 years 196 patients with the idiopathic long QT syndrome were enrolled in a prospective international study conducted to obtain a better understanding of the clinical course of this unusual repolarization disorder. The mean patient age was 24 years, 64% were female, and 88% had family members with QT prolongation. During an average follow-up of 26 months per patient, four patients died suddenly (1.3% per year) and 27 patients had one or more syncopal episodes (8.6% per year). Multivariate analysis identified congenital deafness, history of syncope, female gender, and a documented episode of torsades de pointes or ventricular fibrillation as independent risk factors for postenrollment syncope or sudden death. Two types of treatment (left stellate ganglionectomy and beta-blocker therapy) were associated with a significant reduction in the occurrence of cardiac events during follow-up.","author":[{"dropping-particle":"","family":"Moss","given":"A. J.","non-dropping-particle":"","parse-names":false,"suffix":""},{"dropping-particle":"","family":"Schwartz","given":"P. J.","non-dropping-particle":"","parse-names":false,"suffix":""},{"dropping-particle":"","family":"Crampton","given":"R. S.","non-dropping-particle":"","parse-names":false,"suffix":""},{"dropping-particle":"","family":"Locati","given":"E.","non-dropping-particle":"","parse-names":false,"suffix":""},{"dropping-particle":"","family":"Carleen","given":"E.","non-dropping-particle":"","parse-names":false,"suffix":""}],"container-title":"Circulation","id":"ITEM-2","issue":"1","issued":{"date-parts":[["1985","1"]]},"page":"17-21","title":"The long QT syndrome: a prospective international study.","type":"article-journal","volume":"71"},"uris":["http://www.mendeley.com/documents/?uuid=4817e558-f5df-48b2-abf3-b9acf8b0b5e5"]},{"id":"ITEM-3","itemData":{"DOI":"10.1161/01.CIR.0000157069.91834.DA","ISSN":"1524-4539","PMID":"15753228","author":[{"dropping-particle":"","family":"Moss","given":"AJ","non-dropping-particle":"","parse-names":false,"suffix":""},{"dropping-particle":"","family":"Schwartz","given":"PJ","non-dropping-particle":"","parse-names":false,"suffix":""}],"container-title":"Circulation","id":"ITEM-3","issue":"9","issued":{"date-parts":[["2005","3"]]},"page":"1199-1201","title":"25th anniversary of the International Long-QT Syndrome Registry: an ongoing quest to uncover the secrets of long-QT syndrome.","type":"article-journal","volume":"111"},"uris":["http://www.mendeley.com/documents/?uuid=cab315b8-3474-3db9-9e4d-926055928461","http://www.mendeley.com/documents/?uuid=11d3a6ac-f84a-4c41-89dc-359ff4bb9a52"]}],"mendeley":{"formattedCitation":"&lt;sup&gt;15–17&lt;/sup&gt;","plainTextFormattedCitation":"15–17","previouslyFormattedCitation":"&lt;sup&gt;15–17&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A441C4" w:rsidRPr="0075653C">
        <w:rPr>
          <w:rFonts w:ascii="Times New Roman" w:eastAsia="Times New Roman" w:hAnsi="Times New Roman" w:cs="Times New Roman"/>
          <w:noProof/>
          <w:sz w:val="24"/>
          <w:szCs w:val="24"/>
          <w:vertAlign w:val="superscript"/>
          <w:lang w:val="en-GB" w:eastAsia="it-IT"/>
        </w:rPr>
        <w:t>15–17</w:t>
      </w:r>
      <w:r w:rsidR="00D77CCF" w:rsidRPr="0075653C">
        <w:rPr>
          <w:rFonts w:ascii="Times New Roman" w:eastAsia="Times New Roman" w:hAnsi="Times New Roman" w:cs="Times New Roman"/>
          <w:sz w:val="24"/>
          <w:szCs w:val="24"/>
          <w:lang w:val="en-GB" w:eastAsia="it-IT"/>
        </w:rPr>
        <w:fldChar w:fldCharType="end"/>
      </w:r>
      <w:r w:rsidRPr="0075653C">
        <w:rPr>
          <w:rFonts w:ascii="Times New Roman" w:eastAsia="Times New Roman" w:hAnsi="Times New Roman" w:cs="Times New Roman"/>
          <w:sz w:val="24"/>
          <w:szCs w:val="24"/>
          <w:lang w:val="en-GB" w:eastAsia="it-IT"/>
        </w:rPr>
        <w:t>, we</w:t>
      </w:r>
      <w:r w:rsidR="00432491" w:rsidRPr="0075653C">
        <w:rPr>
          <w:rFonts w:ascii="Times New Roman" w:eastAsia="Times New Roman" w:hAnsi="Times New Roman" w:cs="Times New Roman"/>
          <w:sz w:val="24"/>
          <w:szCs w:val="24"/>
          <w:lang w:val="en-GB" w:eastAsia="it-IT"/>
        </w:rPr>
        <w:t xml:space="preserve"> (</w:t>
      </w:r>
      <w:r w:rsidR="00645555" w:rsidRPr="0075653C">
        <w:rPr>
          <w:rFonts w:ascii="Times New Roman" w:eastAsia="Times New Roman" w:hAnsi="Times New Roman" w:cs="Times New Roman"/>
          <w:sz w:val="24"/>
          <w:szCs w:val="24"/>
          <w:lang w:val="en-GB" w:eastAsia="it-IT"/>
        </w:rPr>
        <w:t xml:space="preserve">LC, </w:t>
      </w:r>
      <w:r w:rsidR="00432491" w:rsidRPr="0075653C">
        <w:rPr>
          <w:rFonts w:ascii="Times New Roman" w:eastAsia="Times New Roman" w:hAnsi="Times New Roman" w:cs="Times New Roman"/>
          <w:sz w:val="24"/>
          <w:szCs w:val="24"/>
          <w:lang w:val="en-GB" w:eastAsia="it-IT"/>
        </w:rPr>
        <w:t>PJS and MJA)</w:t>
      </w:r>
      <w:r w:rsidRPr="0075653C">
        <w:rPr>
          <w:rFonts w:ascii="Times New Roman" w:eastAsia="Times New Roman" w:hAnsi="Times New Roman" w:cs="Times New Roman"/>
          <w:sz w:val="24"/>
          <w:szCs w:val="24"/>
          <w:lang w:val="en-GB" w:eastAsia="it-IT"/>
        </w:rPr>
        <w:t xml:space="preserve"> established the International </w:t>
      </w:r>
      <w:proofErr w:type="spellStart"/>
      <w:r w:rsidRPr="0075653C">
        <w:rPr>
          <w:rFonts w:ascii="Times New Roman" w:eastAsia="Times New Roman" w:hAnsi="Times New Roman" w:cs="Times New Roman"/>
          <w:sz w:val="24"/>
          <w:szCs w:val="24"/>
          <w:lang w:val="en-GB" w:eastAsia="it-IT"/>
        </w:rPr>
        <w:t>Calmodulinopathy</w:t>
      </w:r>
      <w:proofErr w:type="spellEnd"/>
      <w:r w:rsidRPr="0075653C">
        <w:rPr>
          <w:rFonts w:ascii="Times New Roman" w:eastAsia="Times New Roman" w:hAnsi="Times New Roman" w:cs="Times New Roman"/>
          <w:sz w:val="24"/>
          <w:szCs w:val="24"/>
          <w:lang w:val="en-GB" w:eastAsia="it-IT"/>
        </w:rPr>
        <w:t xml:space="preserve"> Registry (</w:t>
      </w:r>
      <w:proofErr w:type="spellStart"/>
      <w:r w:rsidRPr="0075653C">
        <w:rPr>
          <w:rFonts w:ascii="Times New Roman" w:eastAsia="Times New Roman" w:hAnsi="Times New Roman" w:cs="Times New Roman"/>
          <w:sz w:val="24"/>
          <w:szCs w:val="24"/>
          <w:lang w:val="en-GB" w:eastAsia="it-IT"/>
        </w:rPr>
        <w:t>ICalmR</w:t>
      </w:r>
      <w:proofErr w:type="spellEnd"/>
      <w:r w:rsidRPr="0075653C">
        <w:rPr>
          <w:rFonts w:ascii="Times New Roman" w:eastAsia="Times New Roman" w:hAnsi="Times New Roman" w:cs="Times New Roman"/>
          <w:sz w:val="24"/>
          <w:szCs w:val="24"/>
          <w:lang w:val="en-GB" w:eastAsia="it-IT"/>
        </w:rPr>
        <w:t>) and here we report the initial findings.</w:t>
      </w:r>
    </w:p>
    <w:p w:rsidR="00763842" w:rsidRPr="0075653C" w:rsidRDefault="00763842" w:rsidP="0075653C">
      <w:pPr>
        <w:spacing w:after="0"/>
        <w:jc w:val="both"/>
        <w:rPr>
          <w:rFonts w:ascii="Times New Roman" w:hAnsi="Times New Roman" w:cs="Times New Roman"/>
          <w:b/>
          <w:sz w:val="24"/>
          <w:szCs w:val="24"/>
          <w:lang w:val="en-US"/>
        </w:rPr>
      </w:pPr>
      <w:r w:rsidRPr="0075653C">
        <w:rPr>
          <w:rFonts w:ascii="Times New Roman" w:hAnsi="Times New Roman" w:cs="Times New Roman"/>
          <w:b/>
          <w:sz w:val="24"/>
          <w:szCs w:val="24"/>
          <w:lang w:val="en-US"/>
        </w:rPr>
        <w:br w:type="page"/>
      </w:r>
    </w:p>
    <w:p w:rsidR="008B039B" w:rsidRPr="0075653C" w:rsidRDefault="00377DA8" w:rsidP="0075653C">
      <w:pPr>
        <w:spacing w:after="0" w:line="480" w:lineRule="auto"/>
        <w:jc w:val="both"/>
        <w:rPr>
          <w:rFonts w:ascii="Times New Roman" w:hAnsi="Times New Roman" w:cs="Times New Roman"/>
          <w:b/>
          <w:sz w:val="24"/>
          <w:szCs w:val="24"/>
          <w:lang w:val="en-US"/>
        </w:rPr>
      </w:pPr>
      <w:r w:rsidRPr="0075653C">
        <w:rPr>
          <w:rFonts w:ascii="Times New Roman" w:hAnsi="Times New Roman" w:cs="Times New Roman"/>
          <w:b/>
          <w:sz w:val="24"/>
          <w:szCs w:val="24"/>
          <w:lang w:val="en-US"/>
        </w:rPr>
        <w:lastRenderedPageBreak/>
        <w:t>METHODS</w:t>
      </w:r>
    </w:p>
    <w:p w:rsidR="00F71E8F" w:rsidRPr="0075653C" w:rsidRDefault="0059136F" w:rsidP="0075653C">
      <w:pPr>
        <w:spacing w:after="0" w:line="480" w:lineRule="auto"/>
        <w:jc w:val="both"/>
        <w:rPr>
          <w:rFonts w:ascii="Times New Roman" w:eastAsia="Times New Roman" w:hAnsi="Times New Roman" w:cs="Times New Roman"/>
          <w:b/>
          <w:sz w:val="24"/>
          <w:szCs w:val="24"/>
          <w:lang w:val="en-US" w:eastAsia="it-IT"/>
        </w:rPr>
      </w:pPr>
      <w:r w:rsidRPr="0075653C">
        <w:rPr>
          <w:rFonts w:ascii="Times New Roman" w:eastAsia="Times New Roman" w:hAnsi="Times New Roman" w:cs="Times New Roman"/>
          <w:b/>
          <w:sz w:val="24"/>
          <w:szCs w:val="24"/>
          <w:lang w:val="en-US" w:eastAsia="it-IT"/>
        </w:rPr>
        <w:t>Subjects and ascertainment</w:t>
      </w:r>
    </w:p>
    <w:p w:rsidR="0028454E" w:rsidRPr="0075653C" w:rsidRDefault="00544B7B" w:rsidP="0075653C">
      <w:pPr>
        <w:spacing w:after="0" w:line="480" w:lineRule="auto"/>
        <w:ind w:firstLine="708"/>
        <w:jc w:val="both"/>
        <w:rPr>
          <w:rFonts w:ascii="Times New Roman" w:eastAsia="Times New Roman" w:hAnsi="Times New Roman" w:cs="Times New Roman"/>
          <w:spacing w:val="-1"/>
          <w:sz w:val="24"/>
          <w:szCs w:val="24"/>
          <w:lang w:val="en-US" w:eastAsia="it-IT"/>
        </w:rPr>
      </w:pPr>
      <w:r w:rsidRPr="00FE77E1">
        <w:rPr>
          <w:rFonts w:ascii="Times New Roman" w:eastAsia="Times New Roman" w:hAnsi="Times New Roman" w:cs="Times New Roman"/>
          <w:sz w:val="24"/>
          <w:szCs w:val="24"/>
          <w:lang w:val="en-US" w:eastAsia="it-IT"/>
        </w:rPr>
        <w:t>The study population</w:t>
      </w:r>
      <w:r w:rsidR="00CB6FC4" w:rsidRPr="00FE77E1">
        <w:rPr>
          <w:rFonts w:ascii="Times New Roman" w:eastAsia="Times New Roman" w:hAnsi="Times New Roman" w:cs="Times New Roman"/>
          <w:sz w:val="24"/>
          <w:szCs w:val="24"/>
          <w:lang w:val="en-US" w:eastAsia="it-IT"/>
        </w:rPr>
        <w:t xml:space="preserve"> (n=74)</w:t>
      </w:r>
      <w:r w:rsidRPr="00FE77E1">
        <w:rPr>
          <w:rFonts w:ascii="Times New Roman" w:eastAsia="Times New Roman" w:hAnsi="Times New Roman" w:cs="Times New Roman"/>
          <w:sz w:val="24"/>
          <w:szCs w:val="24"/>
          <w:lang w:val="en-US" w:eastAsia="it-IT"/>
        </w:rPr>
        <w:t xml:space="preserve"> comes from </w:t>
      </w:r>
      <w:r w:rsidR="009B444E" w:rsidRPr="00FE77E1">
        <w:rPr>
          <w:rFonts w:ascii="Times New Roman" w:eastAsia="Times New Roman" w:hAnsi="Times New Roman" w:cs="Times New Roman"/>
          <w:sz w:val="24"/>
          <w:szCs w:val="24"/>
          <w:lang w:val="en-US" w:eastAsia="it-IT"/>
        </w:rPr>
        <w:t>two</w:t>
      </w:r>
      <w:r w:rsidRPr="00FE77E1">
        <w:rPr>
          <w:rFonts w:ascii="Times New Roman" w:eastAsia="Times New Roman" w:hAnsi="Times New Roman" w:cs="Times New Roman"/>
          <w:sz w:val="24"/>
          <w:szCs w:val="24"/>
          <w:lang w:val="en-US" w:eastAsia="it-IT"/>
        </w:rPr>
        <w:t xml:space="preserve"> sources, </w:t>
      </w:r>
      <w:r w:rsidR="00642CB6" w:rsidRPr="00FE77E1">
        <w:rPr>
          <w:rFonts w:ascii="Times New Roman" w:eastAsia="Times New Roman" w:hAnsi="Times New Roman" w:cs="Times New Roman"/>
          <w:sz w:val="24"/>
          <w:szCs w:val="24"/>
          <w:lang w:val="en-GB" w:eastAsia="it-IT"/>
        </w:rPr>
        <w:t>t</w:t>
      </w:r>
      <w:r w:rsidR="00D36060" w:rsidRPr="00FE77E1">
        <w:rPr>
          <w:rFonts w:ascii="Times New Roman" w:eastAsia="Times New Roman" w:hAnsi="Times New Roman" w:cs="Times New Roman"/>
          <w:sz w:val="24"/>
          <w:szCs w:val="24"/>
          <w:lang w:val="en-GB" w:eastAsia="it-IT"/>
        </w:rPr>
        <w:t xml:space="preserve">he International </w:t>
      </w:r>
      <w:proofErr w:type="spellStart"/>
      <w:r w:rsidR="00D36060" w:rsidRPr="00FE77E1">
        <w:rPr>
          <w:rFonts w:ascii="Times New Roman" w:eastAsia="Times New Roman" w:hAnsi="Times New Roman" w:cs="Times New Roman"/>
          <w:color w:val="000000"/>
          <w:sz w:val="24"/>
          <w:szCs w:val="24"/>
          <w:lang w:val="en-US" w:eastAsia="it-IT"/>
        </w:rPr>
        <w:t>Calmodulin</w:t>
      </w:r>
      <w:r w:rsidR="00651B50" w:rsidRPr="00FE77E1">
        <w:rPr>
          <w:rFonts w:ascii="Times New Roman" w:eastAsia="Times New Roman" w:hAnsi="Times New Roman" w:cs="Times New Roman"/>
          <w:color w:val="000000"/>
          <w:sz w:val="24"/>
          <w:szCs w:val="24"/>
          <w:lang w:val="en-US" w:eastAsia="it-IT"/>
        </w:rPr>
        <w:t>opathy</w:t>
      </w:r>
      <w:proofErr w:type="spellEnd"/>
      <w:r w:rsidR="00D36060" w:rsidRPr="00FE77E1">
        <w:rPr>
          <w:rFonts w:ascii="Times New Roman" w:eastAsia="Times New Roman" w:hAnsi="Times New Roman" w:cs="Times New Roman"/>
          <w:color w:val="000000"/>
          <w:sz w:val="24"/>
          <w:szCs w:val="24"/>
          <w:lang w:val="en-US" w:eastAsia="it-IT"/>
        </w:rPr>
        <w:t xml:space="preserve"> Registry </w:t>
      </w:r>
      <w:r w:rsidR="00ED3505" w:rsidRPr="00FE77E1">
        <w:rPr>
          <w:rFonts w:ascii="Times New Roman" w:eastAsia="Times New Roman" w:hAnsi="Times New Roman" w:cs="Times New Roman"/>
          <w:color w:val="000000"/>
          <w:sz w:val="24"/>
          <w:szCs w:val="24"/>
          <w:lang w:val="en-US" w:eastAsia="it-IT"/>
        </w:rPr>
        <w:t>(</w:t>
      </w:r>
      <w:proofErr w:type="spellStart"/>
      <w:r w:rsidR="00ED3505" w:rsidRPr="00FE77E1">
        <w:rPr>
          <w:rFonts w:ascii="Times New Roman" w:eastAsia="Times New Roman" w:hAnsi="Times New Roman" w:cs="Times New Roman"/>
          <w:color w:val="000000"/>
          <w:sz w:val="24"/>
          <w:szCs w:val="24"/>
          <w:lang w:val="en-US" w:eastAsia="it-IT"/>
        </w:rPr>
        <w:t>ICalmR</w:t>
      </w:r>
      <w:proofErr w:type="spellEnd"/>
      <w:r w:rsidR="00ED3505" w:rsidRPr="00FE77E1">
        <w:rPr>
          <w:rFonts w:ascii="Times New Roman" w:eastAsia="Times New Roman" w:hAnsi="Times New Roman" w:cs="Times New Roman"/>
          <w:color w:val="000000"/>
          <w:sz w:val="24"/>
          <w:szCs w:val="24"/>
          <w:lang w:val="en-US" w:eastAsia="it-IT"/>
        </w:rPr>
        <w:t>)</w:t>
      </w:r>
      <w:r w:rsidRPr="00FE77E1">
        <w:rPr>
          <w:rFonts w:ascii="Times New Roman" w:eastAsia="Times New Roman" w:hAnsi="Times New Roman" w:cs="Times New Roman"/>
          <w:color w:val="000000"/>
          <w:sz w:val="24"/>
          <w:szCs w:val="24"/>
          <w:lang w:val="en-US" w:eastAsia="it-IT"/>
        </w:rPr>
        <w:t xml:space="preserve"> and the </w:t>
      </w:r>
      <w:r w:rsidR="00CA11DF" w:rsidRPr="00FE77E1">
        <w:rPr>
          <w:rFonts w:ascii="Times New Roman" w:eastAsia="Times New Roman" w:hAnsi="Times New Roman" w:cs="Times New Roman"/>
          <w:color w:val="000000"/>
          <w:sz w:val="24"/>
          <w:szCs w:val="24"/>
          <w:lang w:val="en-US" w:eastAsia="it-IT"/>
        </w:rPr>
        <w:t xml:space="preserve">published </w:t>
      </w:r>
      <w:r w:rsidRPr="00FE77E1">
        <w:rPr>
          <w:rFonts w:ascii="Times New Roman" w:eastAsia="Times New Roman" w:hAnsi="Times New Roman" w:cs="Times New Roman"/>
          <w:color w:val="000000"/>
          <w:sz w:val="24"/>
          <w:szCs w:val="24"/>
          <w:lang w:val="en-US" w:eastAsia="it-IT"/>
        </w:rPr>
        <w:t>literature</w:t>
      </w:r>
      <w:r w:rsidR="00096D4A" w:rsidRPr="00FE77E1">
        <w:rPr>
          <w:rFonts w:ascii="Times New Roman" w:eastAsia="Times New Roman" w:hAnsi="Times New Roman" w:cs="Times New Roman"/>
          <w:color w:val="000000"/>
          <w:sz w:val="24"/>
          <w:szCs w:val="24"/>
          <w:lang w:val="en-US" w:eastAsia="it-IT"/>
        </w:rPr>
        <w:t>.</w:t>
      </w:r>
      <w:r w:rsidR="00822F34" w:rsidRPr="00FE77E1">
        <w:rPr>
          <w:rFonts w:ascii="Times New Roman" w:eastAsia="Times New Roman" w:hAnsi="Times New Roman" w:cs="Times New Roman"/>
          <w:color w:val="000000"/>
          <w:sz w:val="24"/>
          <w:szCs w:val="24"/>
          <w:lang w:val="en-US" w:eastAsia="it-IT"/>
        </w:rPr>
        <w:t xml:space="preserve"> </w:t>
      </w:r>
      <w:r w:rsidRPr="00FE77E1">
        <w:rPr>
          <w:rFonts w:ascii="Times New Roman" w:eastAsia="Times New Roman" w:hAnsi="Times New Roman" w:cs="Times New Roman"/>
          <w:color w:val="000000"/>
          <w:sz w:val="24"/>
          <w:szCs w:val="24"/>
          <w:lang w:val="en-US" w:eastAsia="it-IT"/>
        </w:rPr>
        <w:t xml:space="preserve">The </w:t>
      </w:r>
      <w:proofErr w:type="spellStart"/>
      <w:r w:rsidRPr="00FE77E1">
        <w:rPr>
          <w:rFonts w:ascii="Times New Roman" w:eastAsia="Times New Roman" w:hAnsi="Times New Roman" w:cs="Times New Roman"/>
          <w:color w:val="000000"/>
          <w:sz w:val="24"/>
          <w:szCs w:val="24"/>
          <w:lang w:val="en-US" w:eastAsia="it-IT"/>
        </w:rPr>
        <w:t>ICalmR</w:t>
      </w:r>
      <w:proofErr w:type="spellEnd"/>
      <w:r w:rsidRPr="00FE77E1">
        <w:rPr>
          <w:rFonts w:ascii="Times New Roman" w:eastAsia="Times New Roman" w:hAnsi="Times New Roman" w:cs="Times New Roman"/>
          <w:color w:val="000000"/>
          <w:sz w:val="24"/>
          <w:szCs w:val="24"/>
          <w:lang w:val="en-US" w:eastAsia="it-IT"/>
        </w:rPr>
        <w:t xml:space="preserve"> is</w:t>
      </w:r>
      <w:r w:rsidR="00ED3505" w:rsidRPr="00FE77E1">
        <w:rPr>
          <w:rFonts w:ascii="Times New Roman" w:eastAsia="Times New Roman" w:hAnsi="Times New Roman" w:cs="Times New Roman"/>
          <w:color w:val="000000"/>
          <w:sz w:val="24"/>
          <w:szCs w:val="24"/>
          <w:lang w:val="en-US" w:eastAsia="it-IT"/>
        </w:rPr>
        <w:t xml:space="preserve"> </w:t>
      </w:r>
      <w:r w:rsidR="00642CB6" w:rsidRPr="00FE77E1">
        <w:rPr>
          <w:rFonts w:ascii="Times New Roman" w:eastAsia="Times New Roman" w:hAnsi="Times New Roman" w:cs="Times New Roman"/>
          <w:color w:val="000000"/>
          <w:sz w:val="24"/>
          <w:szCs w:val="24"/>
          <w:lang w:val="en-US" w:eastAsia="it-IT"/>
        </w:rPr>
        <w:t>a</w:t>
      </w:r>
      <w:r w:rsidRPr="00FE77E1">
        <w:rPr>
          <w:rFonts w:ascii="Times New Roman" w:eastAsia="Times New Roman" w:hAnsi="Times New Roman" w:cs="Times New Roman"/>
          <w:color w:val="000000"/>
          <w:sz w:val="24"/>
          <w:szCs w:val="24"/>
          <w:lang w:val="en-US" w:eastAsia="it-IT"/>
        </w:rPr>
        <w:t xml:space="preserve"> </w:t>
      </w:r>
      <w:r w:rsidR="00D36060" w:rsidRPr="00FE77E1">
        <w:rPr>
          <w:rFonts w:ascii="Times New Roman" w:eastAsia="Times New Roman" w:hAnsi="Times New Roman" w:cs="Times New Roman"/>
          <w:sz w:val="24"/>
          <w:szCs w:val="24"/>
          <w:lang w:val="en-US" w:eastAsia="it-IT"/>
        </w:rPr>
        <w:t xml:space="preserve">worldwide multicenter </w:t>
      </w:r>
      <w:r w:rsidR="000F51C8" w:rsidRPr="00FE77E1">
        <w:rPr>
          <w:rFonts w:ascii="Times New Roman" w:eastAsia="Times New Roman" w:hAnsi="Times New Roman" w:cs="Times New Roman"/>
          <w:sz w:val="24"/>
          <w:szCs w:val="24"/>
          <w:lang w:val="en-US" w:eastAsia="it-IT"/>
        </w:rPr>
        <w:t xml:space="preserve">clinical </w:t>
      </w:r>
      <w:r w:rsidR="00D36060" w:rsidRPr="00FE77E1">
        <w:rPr>
          <w:rFonts w:ascii="Times New Roman" w:eastAsia="Times New Roman" w:hAnsi="Times New Roman" w:cs="Times New Roman"/>
          <w:sz w:val="24"/>
          <w:szCs w:val="24"/>
          <w:lang w:val="en-US" w:eastAsia="it-IT"/>
        </w:rPr>
        <w:t xml:space="preserve">observational </w:t>
      </w:r>
      <w:r w:rsidR="00FD4F10" w:rsidRPr="00FE77E1">
        <w:rPr>
          <w:rFonts w:ascii="Times New Roman" w:eastAsia="Times New Roman" w:hAnsi="Times New Roman" w:cs="Times New Roman"/>
          <w:sz w:val="24"/>
          <w:szCs w:val="24"/>
          <w:lang w:val="en-US" w:eastAsia="it-IT"/>
        </w:rPr>
        <w:t>R</w:t>
      </w:r>
      <w:r w:rsidR="00CB3E22" w:rsidRPr="00FE77E1">
        <w:rPr>
          <w:rFonts w:ascii="Times New Roman" w:eastAsia="Times New Roman" w:hAnsi="Times New Roman" w:cs="Times New Roman"/>
          <w:sz w:val="24"/>
          <w:szCs w:val="24"/>
          <w:lang w:val="en-US" w:eastAsia="it-IT"/>
        </w:rPr>
        <w:t xml:space="preserve">egistry </w:t>
      </w:r>
      <w:r w:rsidR="0038303E" w:rsidRPr="00FE77E1">
        <w:rPr>
          <w:rFonts w:ascii="Times New Roman" w:eastAsia="Times New Roman" w:hAnsi="Times New Roman" w:cs="Times New Roman"/>
          <w:sz w:val="24"/>
          <w:szCs w:val="24"/>
          <w:lang w:val="en-US" w:eastAsia="it-IT"/>
        </w:rPr>
        <w:t xml:space="preserve">established </w:t>
      </w:r>
      <w:r w:rsidRPr="00FE77E1">
        <w:rPr>
          <w:rFonts w:ascii="Times New Roman" w:eastAsia="Times New Roman" w:hAnsi="Times New Roman" w:cs="Times New Roman"/>
          <w:sz w:val="24"/>
          <w:szCs w:val="24"/>
          <w:lang w:val="en-US" w:eastAsia="it-IT"/>
        </w:rPr>
        <w:t>in</w:t>
      </w:r>
      <w:r w:rsidR="002E0562" w:rsidRPr="00FE77E1">
        <w:rPr>
          <w:rFonts w:ascii="Times New Roman" w:eastAsia="Times New Roman" w:hAnsi="Times New Roman" w:cs="Times New Roman"/>
          <w:sz w:val="24"/>
          <w:szCs w:val="24"/>
          <w:lang w:val="en-US" w:eastAsia="it-IT"/>
        </w:rPr>
        <w:t xml:space="preserve"> </w:t>
      </w:r>
      <w:r w:rsidR="00D36060" w:rsidRPr="00FE77E1">
        <w:rPr>
          <w:rFonts w:ascii="Times New Roman" w:eastAsia="Times New Roman" w:hAnsi="Times New Roman" w:cs="Times New Roman"/>
          <w:sz w:val="24"/>
          <w:szCs w:val="24"/>
          <w:lang w:val="en-US" w:eastAsia="it-IT"/>
        </w:rPr>
        <w:t xml:space="preserve">2015 </w:t>
      </w:r>
      <w:r w:rsidR="00CB3E22" w:rsidRPr="00FE77E1">
        <w:rPr>
          <w:rFonts w:ascii="Times New Roman" w:eastAsia="Times New Roman" w:hAnsi="Times New Roman" w:cs="Times New Roman"/>
          <w:sz w:val="24"/>
          <w:szCs w:val="24"/>
          <w:lang w:val="en-US" w:eastAsia="it-IT"/>
        </w:rPr>
        <w:t xml:space="preserve">with the goal of </w:t>
      </w:r>
      <w:r w:rsidR="0007382A" w:rsidRPr="00FE77E1">
        <w:rPr>
          <w:rFonts w:ascii="Times New Roman" w:eastAsia="Times New Roman" w:hAnsi="Times New Roman" w:cs="Times New Roman"/>
          <w:sz w:val="24"/>
          <w:szCs w:val="24"/>
          <w:lang w:val="en-US" w:eastAsia="it-IT"/>
        </w:rPr>
        <w:t>recruit</w:t>
      </w:r>
      <w:r w:rsidR="00CB3E22" w:rsidRPr="00FE77E1">
        <w:rPr>
          <w:rFonts w:ascii="Times New Roman" w:eastAsia="Times New Roman" w:hAnsi="Times New Roman" w:cs="Times New Roman"/>
          <w:sz w:val="24"/>
          <w:szCs w:val="24"/>
          <w:lang w:val="en-US" w:eastAsia="it-IT"/>
        </w:rPr>
        <w:t>ing</w:t>
      </w:r>
      <w:r w:rsidR="00642CB6" w:rsidRPr="00FE77E1">
        <w:rPr>
          <w:rFonts w:ascii="Times New Roman" w:eastAsia="Times New Roman" w:hAnsi="Times New Roman" w:cs="Times New Roman"/>
          <w:sz w:val="24"/>
          <w:szCs w:val="24"/>
          <w:lang w:val="en-US" w:eastAsia="it-IT"/>
        </w:rPr>
        <w:t xml:space="preserve"> patients </w:t>
      </w:r>
      <w:r w:rsidR="00822F34" w:rsidRPr="00FE77E1">
        <w:rPr>
          <w:rFonts w:ascii="Times New Roman" w:eastAsia="Times New Roman" w:hAnsi="Times New Roman" w:cs="Times New Roman"/>
          <w:sz w:val="24"/>
          <w:szCs w:val="24"/>
          <w:lang w:val="en-US" w:eastAsia="it-IT"/>
        </w:rPr>
        <w:t>with a pathogenic variant</w:t>
      </w:r>
      <w:r w:rsidR="00642CB6" w:rsidRPr="00FE77E1">
        <w:rPr>
          <w:rFonts w:ascii="Times New Roman" w:eastAsia="Times New Roman" w:hAnsi="Times New Roman" w:cs="Times New Roman"/>
          <w:sz w:val="24"/>
          <w:szCs w:val="24"/>
          <w:lang w:val="en-GB" w:eastAsia="it-IT"/>
        </w:rPr>
        <w:t xml:space="preserve"> in </w:t>
      </w:r>
      <w:r w:rsidR="00CB3E22" w:rsidRPr="00FE77E1">
        <w:rPr>
          <w:rFonts w:ascii="Times New Roman" w:eastAsia="Times New Roman" w:hAnsi="Times New Roman" w:cs="Times New Roman"/>
          <w:sz w:val="24"/>
          <w:szCs w:val="24"/>
          <w:lang w:val="en-GB" w:eastAsia="it-IT"/>
        </w:rPr>
        <w:t xml:space="preserve">the </w:t>
      </w:r>
      <w:r w:rsidR="00642CB6" w:rsidRPr="003E1F91">
        <w:rPr>
          <w:rFonts w:ascii="Times New Roman" w:eastAsia="Times New Roman" w:hAnsi="Times New Roman" w:cs="Times New Roman"/>
          <w:i/>
          <w:sz w:val="24"/>
          <w:szCs w:val="24"/>
          <w:lang w:val="en-GB" w:eastAsia="it-IT"/>
        </w:rPr>
        <w:t>CALM1</w:t>
      </w:r>
      <w:r w:rsidR="003316EE" w:rsidRPr="00FE77E1">
        <w:rPr>
          <w:rFonts w:ascii="Times New Roman" w:eastAsia="Times New Roman" w:hAnsi="Times New Roman" w:cs="Times New Roman"/>
          <w:sz w:val="24"/>
          <w:szCs w:val="24"/>
          <w:lang w:val="en-GB" w:eastAsia="it-IT"/>
        </w:rPr>
        <w:t>,</w:t>
      </w:r>
      <w:r w:rsidR="00642CB6" w:rsidRPr="00FE77E1">
        <w:rPr>
          <w:rFonts w:ascii="Times New Roman" w:eastAsia="Times New Roman" w:hAnsi="Times New Roman" w:cs="Times New Roman"/>
          <w:sz w:val="24"/>
          <w:szCs w:val="24"/>
          <w:lang w:val="en-GB" w:eastAsia="it-IT"/>
        </w:rPr>
        <w:t xml:space="preserve"> </w:t>
      </w:r>
      <w:r w:rsidR="00642CB6" w:rsidRPr="003E1F91">
        <w:rPr>
          <w:rFonts w:ascii="Times New Roman" w:eastAsia="Times New Roman" w:hAnsi="Times New Roman" w:cs="Times New Roman"/>
          <w:i/>
          <w:sz w:val="24"/>
          <w:szCs w:val="24"/>
          <w:lang w:val="en-GB" w:eastAsia="it-IT"/>
        </w:rPr>
        <w:t>CALM2</w:t>
      </w:r>
      <w:r w:rsidR="00642CB6" w:rsidRPr="00FE77E1">
        <w:rPr>
          <w:rFonts w:ascii="Times New Roman" w:eastAsia="Times New Roman" w:hAnsi="Times New Roman" w:cs="Times New Roman"/>
          <w:sz w:val="24"/>
          <w:szCs w:val="24"/>
          <w:lang w:val="en-GB" w:eastAsia="it-IT"/>
        </w:rPr>
        <w:t xml:space="preserve"> or </w:t>
      </w:r>
      <w:r w:rsidR="00642CB6" w:rsidRPr="003E1F91">
        <w:rPr>
          <w:rFonts w:ascii="Times New Roman" w:eastAsia="Times New Roman" w:hAnsi="Times New Roman" w:cs="Times New Roman"/>
          <w:i/>
          <w:sz w:val="24"/>
          <w:szCs w:val="24"/>
          <w:lang w:val="en-GB" w:eastAsia="it-IT"/>
        </w:rPr>
        <w:t>CALM3</w:t>
      </w:r>
      <w:r w:rsidR="003316EE" w:rsidRPr="00FE77E1">
        <w:rPr>
          <w:rFonts w:ascii="Times New Roman" w:eastAsia="Times New Roman" w:hAnsi="Times New Roman" w:cs="Times New Roman"/>
          <w:sz w:val="24"/>
          <w:szCs w:val="24"/>
          <w:lang w:val="en-GB" w:eastAsia="it-IT"/>
        </w:rPr>
        <w:t xml:space="preserve"> gene</w:t>
      </w:r>
      <w:r w:rsidR="00CB3E22" w:rsidRPr="00FE77E1">
        <w:rPr>
          <w:rFonts w:ascii="Times New Roman" w:eastAsia="Times New Roman" w:hAnsi="Times New Roman" w:cs="Times New Roman"/>
          <w:sz w:val="24"/>
          <w:szCs w:val="24"/>
          <w:lang w:val="en-GB" w:eastAsia="it-IT"/>
        </w:rPr>
        <w:t>s</w:t>
      </w:r>
      <w:r w:rsidR="00822F34" w:rsidRPr="00FE77E1">
        <w:rPr>
          <w:rFonts w:ascii="Times New Roman" w:eastAsia="Times New Roman" w:hAnsi="Times New Roman" w:cs="Times New Roman"/>
          <w:sz w:val="24"/>
          <w:szCs w:val="24"/>
          <w:lang w:val="en-GB" w:eastAsia="it-IT"/>
        </w:rPr>
        <w:t xml:space="preserve"> regardless of the phenotype (LQTS, CPVT, IVF, other).</w:t>
      </w:r>
      <w:r w:rsidR="00FE77E1" w:rsidRPr="00FE77E1">
        <w:rPr>
          <w:rFonts w:ascii="Times New Roman" w:eastAsia="Times New Roman" w:hAnsi="Times New Roman" w:cs="Times New Roman"/>
          <w:sz w:val="24"/>
          <w:szCs w:val="24"/>
          <w:lang w:val="en-GB" w:eastAsia="it-IT"/>
        </w:rPr>
        <w:t xml:space="preserve"> To enrol patients </w:t>
      </w:r>
      <w:r w:rsidR="00FE77E1" w:rsidRPr="00FE77E1">
        <w:rPr>
          <w:rFonts w:ascii="Times New Roman" w:hAnsi="Times New Roman" w:cs="Times New Roman"/>
          <w:color w:val="26282A"/>
          <w:sz w:val="24"/>
          <w:szCs w:val="24"/>
          <w:lang w:val="en-US"/>
        </w:rPr>
        <w:t xml:space="preserve">we </w:t>
      </w:r>
      <w:r w:rsidR="002318A2">
        <w:rPr>
          <w:rFonts w:ascii="Times New Roman" w:hAnsi="Times New Roman" w:cs="Times New Roman"/>
          <w:color w:val="26282A"/>
          <w:sz w:val="24"/>
          <w:szCs w:val="24"/>
          <w:lang w:val="en-US"/>
        </w:rPr>
        <w:t>have</w:t>
      </w:r>
      <w:r w:rsidR="002318A2" w:rsidRPr="00FE77E1">
        <w:rPr>
          <w:rFonts w:ascii="Times New Roman" w:hAnsi="Times New Roman" w:cs="Times New Roman"/>
          <w:color w:val="26282A"/>
          <w:sz w:val="24"/>
          <w:szCs w:val="24"/>
          <w:lang w:val="en-US"/>
        </w:rPr>
        <w:t xml:space="preserve"> </w:t>
      </w:r>
      <w:r w:rsidR="002318A2">
        <w:rPr>
          <w:rFonts w:ascii="Times New Roman" w:hAnsi="Times New Roman" w:cs="Times New Roman"/>
          <w:color w:val="26282A"/>
          <w:sz w:val="24"/>
          <w:szCs w:val="24"/>
          <w:lang w:val="en-US"/>
        </w:rPr>
        <w:t>involved</w:t>
      </w:r>
      <w:r w:rsidR="002318A2" w:rsidRPr="00FE77E1">
        <w:rPr>
          <w:rFonts w:ascii="Times New Roman" w:hAnsi="Times New Roman" w:cs="Times New Roman"/>
          <w:color w:val="26282A"/>
          <w:sz w:val="24"/>
          <w:szCs w:val="24"/>
          <w:lang w:val="en-US"/>
        </w:rPr>
        <w:t xml:space="preserve"> </w:t>
      </w:r>
      <w:r w:rsidR="00FE77E1" w:rsidRPr="00FE77E1">
        <w:rPr>
          <w:rFonts w:ascii="Times New Roman" w:hAnsi="Times New Roman" w:cs="Times New Roman"/>
          <w:color w:val="26282A"/>
          <w:sz w:val="24"/>
          <w:szCs w:val="24"/>
          <w:lang w:val="en-US"/>
        </w:rPr>
        <w:t xml:space="preserve">most of the centers and key investigators expert in arrhythmic diseases of genetic origin </w:t>
      </w:r>
      <w:r w:rsidR="004F0E3E">
        <w:rPr>
          <w:rFonts w:ascii="Times New Roman" w:hAnsi="Times New Roman" w:cs="Times New Roman"/>
          <w:color w:val="26282A"/>
          <w:sz w:val="24"/>
          <w:szCs w:val="24"/>
          <w:lang w:val="en-US"/>
        </w:rPr>
        <w:t xml:space="preserve">and </w:t>
      </w:r>
      <w:r w:rsidR="00FE77E1" w:rsidRPr="00FE77E1">
        <w:rPr>
          <w:rFonts w:ascii="Times New Roman" w:hAnsi="Times New Roman" w:cs="Times New Roman"/>
          <w:color w:val="26282A"/>
          <w:sz w:val="24"/>
          <w:szCs w:val="24"/>
          <w:lang w:val="en-US"/>
        </w:rPr>
        <w:t xml:space="preserve">having published the first description of </w:t>
      </w:r>
      <w:r w:rsidR="004D3290" w:rsidRPr="004D3290">
        <w:rPr>
          <w:rFonts w:ascii="Times New Roman" w:hAnsi="Times New Roman" w:cs="Times New Roman"/>
          <w:i/>
          <w:color w:val="26282A"/>
          <w:sz w:val="24"/>
          <w:szCs w:val="24"/>
          <w:lang w:val="en-US"/>
        </w:rPr>
        <w:t>CALM</w:t>
      </w:r>
      <w:r w:rsidR="004D3290">
        <w:rPr>
          <w:rFonts w:ascii="Times New Roman" w:hAnsi="Times New Roman" w:cs="Times New Roman"/>
          <w:color w:val="26282A"/>
          <w:sz w:val="24"/>
          <w:szCs w:val="24"/>
          <w:lang w:val="en-US"/>
        </w:rPr>
        <w:t>-LQTS patients</w:t>
      </w:r>
      <w:r w:rsidR="00FE77E1" w:rsidRPr="00FE77E1">
        <w:rPr>
          <w:rFonts w:ascii="Times New Roman" w:hAnsi="Times New Roman" w:cs="Times New Roman"/>
          <w:color w:val="26282A"/>
          <w:sz w:val="24"/>
          <w:szCs w:val="24"/>
          <w:lang w:val="en-US"/>
        </w:rPr>
        <w:t xml:space="preserve">, we have </w:t>
      </w:r>
      <w:r w:rsidR="002318A2">
        <w:rPr>
          <w:rFonts w:ascii="Times New Roman" w:hAnsi="Times New Roman" w:cs="Times New Roman"/>
          <w:color w:val="26282A"/>
          <w:sz w:val="24"/>
          <w:szCs w:val="24"/>
          <w:lang w:val="en-US"/>
        </w:rPr>
        <w:t xml:space="preserve">also </w:t>
      </w:r>
      <w:r w:rsidR="00FE77E1" w:rsidRPr="00FE77E1">
        <w:rPr>
          <w:rFonts w:ascii="Times New Roman" w:hAnsi="Times New Roman" w:cs="Times New Roman"/>
          <w:color w:val="26282A"/>
          <w:sz w:val="24"/>
          <w:szCs w:val="24"/>
          <w:lang w:val="en-US"/>
        </w:rPr>
        <w:t>been contacted by investigators who had encountered even a single case.</w:t>
      </w:r>
      <w:r w:rsidR="00D36060" w:rsidRPr="00FE77E1">
        <w:rPr>
          <w:rFonts w:ascii="Times New Roman" w:eastAsia="Times New Roman" w:hAnsi="Times New Roman" w:cs="Times New Roman"/>
          <w:sz w:val="24"/>
          <w:szCs w:val="24"/>
          <w:lang w:val="en-US" w:eastAsia="it-IT"/>
        </w:rPr>
        <w:t xml:space="preserve"> </w:t>
      </w:r>
      <w:r w:rsidR="000D2697" w:rsidRPr="00FE77E1">
        <w:rPr>
          <w:rFonts w:ascii="Times New Roman" w:eastAsia="Times New Roman" w:hAnsi="Times New Roman" w:cs="Times New Roman"/>
          <w:sz w:val="24"/>
          <w:szCs w:val="24"/>
          <w:lang w:val="en-US" w:eastAsia="it-IT"/>
        </w:rPr>
        <w:t xml:space="preserve">Including </w:t>
      </w:r>
      <w:r w:rsidR="00D36060" w:rsidRPr="00FE77E1">
        <w:rPr>
          <w:rFonts w:ascii="Times New Roman" w:eastAsia="Times New Roman" w:hAnsi="Times New Roman" w:cs="Times New Roman"/>
          <w:sz w:val="24"/>
          <w:szCs w:val="24"/>
          <w:lang w:val="en-US" w:eastAsia="it-IT"/>
        </w:rPr>
        <w:t xml:space="preserve">the </w:t>
      </w:r>
      <w:r w:rsidR="00822F34" w:rsidRPr="00FE77E1">
        <w:rPr>
          <w:rFonts w:ascii="Times New Roman" w:eastAsia="Times New Roman" w:hAnsi="Times New Roman" w:cs="Times New Roman"/>
          <w:sz w:val="24"/>
          <w:szCs w:val="24"/>
          <w:lang w:val="en-US" w:eastAsia="it-IT"/>
        </w:rPr>
        <w:t xml:space="preserve">two </w:t>
      </w:r>
      <w:r w:rsidR="00D36060" w:rsidRPr="00FE77E1">
        <w:rPr>
          <w:rFonts w:ascii="Times New Roman" w:eastAsia="Times New Roman" w:hAnsi="Times New Roman" w:cs="Times New Roman"/>
          <w:sz w:val="24"/>
          <w:szCs w:val="24"/>
          <w:lang w:val="en-US" w:eastAsia="it-IT"/>
        </w:rPr>
        <w:t>Coordinat</w:t>
      </w:r>
      <w:r w:rsidR="00CB3E22" w:rsidRPr="00FE77E1">
        <w:rPr>
          <w:rFonts w:ascii="Times New Roman" w:eastAsia="Times New Roman" w:hAnsi="Times New Roman" w:cs="Times New Roman"/>
          <w:sz w:val="24"/>
          <w:szCs w:val="24"/>
          <w:lang w:val="en-US" w:eastAsia="it-IT"/>
        </w:rPr>
        <w:t>ing C</w:t>
      </w:r>
      <w:r w:rsidR="00D36060" w:rsidRPr="00FE77E1">
        <w:rPr>
          <w:rFonts w:ascii="Times New Roman" w:eastAsia="Times New Roman" w:hAnsi="Times New Roman" w:cs="Times New Roman"/>
          <w:sz w:val="24"/>
          <w:szCs w:val="24"/>
          <w:lang w:val="en-US" w:eastAsia="it-IT"/>
        </w:rPr>
        <w:t>enter</w:t>
      </w:r>
      <w:r w:rsidR="00651B50" w:rsidRPr="00FE77E1">
        <w:rPr>
          <w:rFonts w:ascii="Times New Roman" w:eastAsia="Times New Roman" w:hAnsi="Times New Roman" w:cs="Times New Roman"/>
          <w:sz w:val="24"/>
          <w:szCs w:val="24"/>
          <w:lang w:val="en-US" w:eastAsia="it-IT"/>
        </w:rPr>
        <w:t>s</w:t>
      </w:r>
      <w:r w:rsidR="00D36060" w:rsidRPr="00FE77E1">
        <w:rPr>
          <w:rFonts w:ascii="Times New Roman" w:eastAsia="Times New Roman" w:hAnsi="Times New Roman" w:cs="Times New Roman"/>
          <w:sz w:val="24"/>
          <w:szCs w:val="24"/>
          <w:lang w:val="en-US" w:eastAsia="it-IT"/>
        </w:rPr>
        <w:t xml:space="preserve"> </w:t>
      </w:r>
      <w:r w:rsidR="00822F34" w:rsidRPr="00FE77E1">
        <w:rPr>
          <w:rFonts w:ascii="Times New Roman" w:eastAsia="Times New Roman" w:hAnsi="Times New Roman" w:cs="Times New Roman"/>
          <w:sz w:val="24"/>
          <w:szCs w:val="24"/>
          <w:lang w:val="en-US" w:eastAsia="it-IT"/>
        </w:rPr>
        <w:t>(</w:t>
      </w:r>
      <w:r w:rsidR="00CB3E22" w:rsidRPr="00FE77E1">
        <w:rPr>
          <w:rFonts w:ascii="Times New Roman" w:eastAsia="Times New Roman" w:hAnsi="Times New Roman" w:cs="Times New Roman"/>
          <w:sz w:val="24"/>
          <w:szCs w:val="24"/>
          <w:lang w:val="en-GB" w:eastAsia="it-IT"/>
        </w:rPr>
        <w:t xml:space="preserve">Istituto </w:t>
      </w:r>
      <w:r w:rsidR="00D36060" w:rsidRPr="00FE77E1">
        <w:rPr>
          <w:rFonts w:ascii="Times New Roman" w:eastAsia="Times New Roman" w:hAnsi="Times New Roman" w:cs="Times New Roman"/>
          <w:sz w:val="24"/>
          <w:szCs w:val="24"/>
          <w:lang w:val="en-GB" w:eastAsia="it-IT"/>
        </w:rPr>
        <w:t>Auxologico</w:t>
      </w:r>
      <w:r w:rsidR="00CB3E22" w:rsidRPr="00FE77E1">
        <w:rPr>
          <w:rFonts w:ascii="Times New Roman" w:eastAsia="Times New Roman" w:hAnsi="Times New Roman" w:cs="Times New Roman"/>
          <w:sz w:val="24"/>
          <w:szCs w:val="24"/>
          <w:lang w:val="en-GB" w:eastAsia="it-IT"/>
        </w:rPr>
        <w:t xml:space="preserve"> Italiano</w:t>
      </w:r>
      <w:r w:rsidR="00BC22FA" w:rsidRPr="00BC22FA">
        <w:rPr>
          <w:rFonts w:ascii="Times New Roman" w:eastAsia="Times New Roman" w:hAnsi="Times New Roman" w:cs="Times New Roman"/>
          <w:sz w:val="24"/>
          <w:szCs w:val="24"/>
          <w:lang w:val="en-GB" w:eastAsia="it-IT"/>
        </w:rPr>
        <w:t xml:space="preserve"> </w:t>
      </w:r>
      <w:r w:rsidR="00BC22FA" w:rsidRPr="00FE77E1">
        <w:rPr>
          <w:rFonts w:ascii="Times New Roman" w:eastAsia="Times New Roman" w:hAnsi="Times New Roman" w:cs="Times New Roman"/>
          <w:sz w:val="24"/>
          <w:szCs w:val="24"/>
          <w:lang w:val="en-GB" w:eastAsia="it-IT"/>
        </w:rPr>
        <w:t>IRCCS</w:t>
      </w:r>
      <w:r w:rsidR="00D36060" w:rsidRPr="00FE77E1">
        <w:rPr>
          <w:rFonts w:ascii="Times New Roman" w:eastAsia="Times New Roman" w:hAnsi="Times New Roman" w:cs="Times New Roman"/>
          <w:sz w:val="24"/>
          <w:szCs w:val="24"/>
          <w:lang w:val="en-GB" w:eastAsia="it-IT"/>
        </w:rPr>
        <w:t>, Milan, Italy,</w:t>
      </w:r>
      <w:r w:rsidR="00651B50" w:rsidRPr="00FE77E1">
        <w:rPr>
          <w:rFonts w:ascii="Times New Roman" w:eastAsia="Times New Roman" w:hAnsi="Times New Roman" w:cs="Times New Roman"/>
          <w:sz w:val="24"/>
          <w:szCs w:val="24"/>
          <w:lang w:val="en-GB" w:eastAsia="it-IT"/>
        </w:rPr>
        <w:t xml:space="preserve"> and Mayo</w:t>
      </w:r>
      <w:r w:rsidR="00651B50" w:rsidRPr="0075653C">
        <w:rPr>
          <w:rFonts w:ascii="Times New Roman" w:eastAsia="Times New Roman" w:hAnsi="Times New Roman" w:cs="Times New Roman"/>
          <w:sz w:val="24"/>
          <w:szCs w:val="24"/>
          <w:lang w:val="en-GB" w:eastAsia="it-IT"/>
        </w:rPr>
        <w:t xml:space="preserve"> Clinic, Rochester, USA</w:t>
      </w:r>
      <w:r w:rsidR="00822F34" w:rsidRPr="0075653C">
        <w:rPr>
          <w:rFonts w:ascii="Times New Roman" w:eastAsia="Times New Roman" w:hAnsi="Times New Roman" w:cs="Times New Roman"/>
          <w:sz w:val="24"/>
          <w:szCs w:val="24"/>
          <w:lang w:val="en-GB" w:eastAsia="it-IT"/>
        </w:rPr>
        <w:t>)</w:t>
      </w:r>
      <w:r w:rsidR="00651B50" w:rsidRPr="0075653C">
        <w:rPr>
          <w:rFonts w:ascii="Times New Roman" w:eastAsia="Times New Roman" w:hAnsi="Times New Roman" w:cs="Times New Roman"/>
          <w:sz w:val="24"/>
          <w:szCs w:val="24"/>
          <w:lang w:val="en-GB" w:eastAsia="it-IT"/>
        </w:rPr>
        <w:t>,</w:t>
      </w:r>
      <w:r w:rsidR="007D4FA2" w:rsidRPr="0075653C">
        <w:rPr>
          <w:rFonts w:ascii="Times New Roman" w:eastAsia="Times New Roman" w:hAnsi="Times New Roman" w:cs="Times New Roman"/>
          <w:sz w:val="24"/>
          <w:szCs w:val="24"/>
          <w:lang w:val="en-GB" w:eastAsia="it-IT"/>
        </w:rPr>
        <w:t xml:space="preserve"> </w:t>
      </w:r>
      <w:r w:rsidR="005F2208">
        <w:rPr>
          <w:rFonts w:ascii="Times New Roman" w:eastAsia="Times New Roman" w:hAnsi="Times New Roman" w:cs="Times New Roman"/>
          <w:sz w:val="24"/>
          <w:szCs w:val="24"/>
          <w:lang w:val="en-US" w:eastAsia="it-IT"/>
        </w:rPr>
        <w:t xml:space="preserve">22 </w:t>
      </w:r>
      <w:r w:rsidR="0059136F" w:rsidRPr="0075653C">
        <w:rPr>
          <w:rFonts w:ascii="Times New Roman" w:eastAsia="Times New Roman" w:hAnsi="Times New Roman" w:cs="Times New Roman"/>
          <w:sz w:val="24"/>
          <w:szCs w:val="24"/>
          <w:lang w:val="en-US" w:eastAsia="it-IT"/>
        </w:rPr>
        <w:t>centers from Europe, North America</w:t>
      </w:r>
      <w:r w:rsidR="00822F34" w:rsidRPr="0075653C">
        <w:rPr>
          <w:rFonts w:ascii="Times New Roman" w:eastAsia="Times New Roman" w:hAnsi="Times New Roman" w:cs="Times New Roman"/>
          <w:sz w:val="24"/>
          <w:szCs w:val="24"/>
          <w:lang w:val="en-US" w:eastAsia="it-IT"/>
        </w:rPr>
        <w:t>,</w:t>
      </w:r>
      <w:r w:rsidR="0059136F" w:rsidRPr="0075653C">
        <w:rPr>
          <w:rFonts w:ascii="Times New Roman" w:eastAsia="Times New Roman" w:hAnsi="Times New Roman" w:cs="Times New Roman"/>
          <w:sz w:val="24"/>
          <w:szCs w:val="24"/>
          <w:lang w:val="en-US" w:eastAsia="it-IT"/>
        </w:rPr>
        <w:t xml:space="preserve"> and </w:t>
      </w:r>
      <w:r w:rsidR="00F85D96" w:rsidRPr="0075653C">
        <w:rPr>
          <w:rFonts w:ascii="Times New Roman" w:eastAsia="Times New Roman" w:hAnsi="Times New Roman" w:cs="Times New Roman"/>
          <w:sz w:val="24"/>
          <w:szCs w:val="24"/>
          <w:lang w:val="en-US" w:eastAsia="it-IT"/>
        </w:rPr>
        <w:t xml:space="preserve">Asia </w:t>
      </w:r>
      <w:r w:rsidR="0059136F" w:rsidRPr="0075653C">
        <w:rPr>
          <w:rFonts w:ascii="Times New Roman" w:eastAsia="Times New Roman" w:hAnsi="Times New Roman" w:cs="Times New Roman"/>
          <w:sz w:val="24"/>
          <w:szCs w:val="24"/>
          <w:lang w:val="en-US" w:eastAsia="it-IT"/>
        </w:rPr>
        <w:t xml:space="preserve">have joined </w:t>
      </w:r>
      <w:r w:rsidR="003316EE" w:rsidRPr="00935E9A">
        <w:rPr>
          <w:rFonts w:ascii="Times New Roman" w:eastAsia="Times New Roman" w:hAnsi="Times New Roman" w:cs="Times New Roman"/>
          <w:sz w:val="24"/>
          <w:szCs w:val="24"/>
          <w:lang w:val="en-US" w:eastAsia="it-IT"/>
        </w:rPr>
        <w:t xml:space="preserve">the </w:t>
      </w:r>
      <w:r w:rsidRPr="003F546A">
        <w:rPr>
          <w:rFonts w:ascii="Times New Roman" w:eastAsia="Times New Roman" w:hAnsi="Times New Roman" w:cs="Times New Roman"/>
          <w:sz w:val="24"/>
          <w:szCs w:val="24"/>
          <w:lang w:val="en-US" w:eastAsia="it-IT"/>
        </w:rPr>
        <w:t>Registry</w:t>
      </w:r>
      <w:r w:rsidRPr="0075653C">
        <w:rPr>
          <w:rFonts w:ascii="Times New Roman" w:eastAsia="Times New Roman" w:hAnsi="Times New Roman" w:cs="Times New Roman"/>
          <w:sz w:val="24"/>
          <w:szCs w:val="24"/>
          <w:lang w:val="en-US" w:eastAsia="it-IT"/>
        </w:rPr>
        <w:t xml:space="preserve"> </w:t>
      </w:r>
      <w:r w:rsidR="003316EE" w:rsidRPr="0075653C">
        <w:rPr>
          <w:rFonts w:ascii="Times New Roman" w:eastAsia="Times New Roman" w:hAnsi="Times New Roman" w:cs="Times New Roman"/>
          <w:sz w:val="24"/>
          <w:szCs w:val="24"/>
          <w:lang w:val="en-US" w:eastAsia="it-IT"/>
        </w:rPr>
        <w:t xml:space="preserve">by contributing </w:t>
      </w:r>
      <w:r w:rsidR="005F2208">
        <w:rPr>
          <w:rFonts w:ascii="Times New Roman" w:eastAsia="Times New Roman" w:hAnsi="Times New Roman" w:cs="Times New Roman"/>
          <w:sz w:val="24"/>
          <w:szCs w:val="24"/>
          <w:lang w:val="en-US" w:eastAsia="it-IT"/>
        </w:rPr>
        <w:t>58</w:t>
      </w:r>
      <w:r w:rsidR="00CB6FC4">
        <w:rPr>
          <w:rFonts w:ascii="Times New Roman" w:eastAsia="Times New Roman" w:hAnsi="Times New Roman" w:cs="Times New Roman"/>
          <w:sz w:val="24"/>
          <w:szCs w:val="24"/>
          <w:lang w:val="en-US" w:eastAsia="it-IT"/>
        </w:rPr>
        <w:t xml:space="preserve"> (78%)</w:t>
      </w:r>
      <w:r w:rsidR="005F2208">
        <w:rPr>
          <w:rFonts w:ascii="Times New Roman" w:eastAsia="Times New Roman" w:hAnsi="Times New Roman" w:cs="Times New Roman"/>
          <w:sz w:val="24"/>
          <w:szCs w:val="24"/>
          <w:lang w:val="en-US" w:eastAsia="it-IT"/>
        </w:rPr>
        <w:t xml:space="preserve"> </w:t>
      </w:r>
      <w:r w:rsidR="00FE1952" w:rsidRPr="0075653C">
        <w:rPr>
          <w:rFonts w:ascii="Times New Roman" w:eastAsia="Times New Roman" w:hAnsi="Times New Roman" w:cs="Times New Roman"/>
          <w:sz w:val="24"/>
          <w:szCs w:val="24"/>
          <w:lang w:val="en-US" w:eastAsia="it-IT"/>
        </w:rPr>
        <w:t>genot</w:t>
      </w:r>
      <w:r w:rsidR="000F51C8" w:rsidRPr="0075653C">
        <w:rPr>
          <w:rFonts w:ascii="Times New Roman" w:eastAsia="Times New Roman" w:hAnsi="Times New Roman" w:cs="Times New Roman"/>
          <w:sz w:val="24"/>
          <w:szCs w:val="24"/>
          <w:lang w:val="en-US" w:eastAsia="it-IT"/>
        </w:rPr>
        <w:t xml:space="preserve">yped patients with </w:t>
      </w:r>
      <w:r w:rsidR="00BB4511" w:rsidRPr="0075653C">
        <w:rPr>
          <w:rFonts w:ascii="Times New Roman" w:eastAsia="Times New Roman" w:hAnsi="Times New Roman" w:cs="Times New Roman"/>
          <w:i/>
          <w:sz w:val="24"/>
          <w:szCs w:val="24"/>
          <w:lang w:val="en-US" w:eastAsia="it-IT"/>
        </w:rPr>
        <w:t>CALM</w:t>
      </w:r>
      <w:r w:rsidR="00822F34" w:rsidRPr="0075653C">
        <w:rPr>
          <w:rFonts w:ascii="Times New Roman" w:eastAsia="Times New Roman" w:hAnsi="Times New Roman" w:cs="Times New Roman"/>
          <w:sz w:val="24"/>
          <w:szCs w:val="24"/>
          <w:lang w:val="en-US" w:eastAsia="it-IT"/>
        </w:rPr>
        <w:t>-mediated arrhythmia syndromes</w:t>
      </w:r>
      <w:r w:rsidR="000F51C8" w:rsidRPr="0075653C">
        <w:rPr>
          <w:rFonts w:ascii="Times New Roman" w:eastAsia="Times New Roman" w:hAnsi="Times New Roman" w:cs="Times New Roman"/>
          <w:sz w:val="24"/>
          <w:szCs w:val="24"/>
          <w:lang w:val="en-US" w:eastAsia="it-IT"/>
        </w:rPr>
        <w:t>.</w:t>
      </w:r>
      <w:r w:rsidR="002E16AE" w:rsidRPr="0075653C">
        <w:rPr>
          <w:rFonts w:ascii="Times New Roman" w:eastAsia="Times New Roman" w:hAnsi="Times New Roman" w:cs="Times New Roman"/>
          <w:sz w:val="24"/>
          <w:szCs w:val="24"/>
          <w:lang w:val="en-US" w:eastAsia="it-IT"/>
        </w:rPr>
        <w:t xml:space="preserve"> </w:t>
      </w:r>
      <w:r w:rsidR="00AB505E" w:rsidRPr="0075653C">
        <w:rPr>
          <w:rFonts w:ascii="Times New Roman" w:eastAsia="Times New Roman" w:hAnsi="Times New Roman" w:cs="Times New Roman"/>
          <w:sz w:val="24"/>
          <w:szCs w:val="24"/>
          <w:lang w:val="en-GB" w:eastAsia="it-IT"/>
        </w:rPr>
        <w:t>A</w:t>
      </w:r>
      <w:r w:rsidR="007D4FA2" w:rsidRPr="0075653C">
        <w:rPr>
          <w:rFonts w:ascii="Times New Roman" w:eastAsia="Times New Roman" w:hAnsi="Times New Roman" w:cs="Times New Roman"/>
          <w:sz w:val="24"/>
          <w:szCs w:val="24"/>
          <w:lang w:val="en-GB" w:eastAsia="it-IT"/>
        </w:rPr>
        <w:t xml:space="preserve"> dedicated Case Report File</w:t>
      </w:r>
      <w:r w:rsidR="000F51C8" w:rsidRPr="0075653C">
        <w:rPr>
          <w:rFonts w:ascii="Times New Roman" w:eastAsia="Times New Roman" w:hAnsi="Times New Roman" w:cs="Times New Roman"/>
          <w:sz w:val="24"/>
          <w:szCs w:val="24"/>
          <w:lang w:val="en-GB" w:eastAsia="it-IT"/>
        </w:rPr>
        <w:t xml:space="preserve"> was created </w:t>
      </w:r>
      <w:r w:rsidR="00694D67" w:rsidRPr="0075653C">
        <w:rPr>
          <w:rFonts w:ascii="Times New Roman" w:eastAsia="Times New Roman" w:hAnsi="Times New Roman" w:cs="Times New Roman"/>
          <w:sz w:val="24"/>
          <w:szCs w:val="24"/>
          <w:lang w:val="en-GB" w:eastAsia="it-IT"/>
        </w:rPr>
        <w:t xml:space="preserve">to collect </w:t>
      </w:r>
      <w:r w:rsidR="000F51C8" w:rsidRPr="0075653C">
        <w:rPr>
          <w:rFonts w:ascii="Times New Roman" w:eastAsia="Times New Roman" w:hAnsi="Times New Roman" w:cs="Times New Roman"/>
          <w:sz w:val="24"/>
          <w:szCs w:val="24"/>
          <w:lang w:val="en-GB" w:eastAsia="it-IT"/>
        </w:rPr>
        <w:t>demographic, clinical and genetic inform</w:t>
      </w:r>
      <w:r w:rsidR="0028454E" w:rsidRPr="0075653C">
        <w:rPr>
          <w:rFonts w:ascii="Times New Roman" w:eastAsia="Times New Roman" w:hAnsi="Times New Roman" w:cs="Times New Roman"/>
          <w:sz w:val="24"/>
          <w:szCs w:val="24"/>
          <w:lang w:val="en-GB" w:eastAsia="it-IT"/>
        </w:rPr>
        <w:t>ation.</w:t>
      </w:r>
      <w:r w:rsidR="00501819" w:rsidRPr="0075653C">
        <w:rPr>
          <w:rFonts w:ascii="Times New Roman" w:eastAsia="Times New Roman" w:hAnsi="Times New Roman" w:cs="Times New Roman"/>
          <w:sz w:val="24"/>
          <w:szCs w:val="24"/>
          <w:lang w:val="en-GB" w:eastAsia="it-IT"/>
        </w:rPr>
        <w:t xml:space="preserve"> </w:t>
      </w:r>
      <w:r w:rsidR="006057F1" w:rsidRPr="0075653C">
        <w:rPr>
          <w:rFonts w:ascii="Times New Roman" w:eastAsia="Times New Roman" w:hAnsi="Times New Roman" w:cs="Times New Roman"/>
          <w:sz w:val="24"/>
          <w:szCs w:val="24"/>
          <w:lang w:val="en-US" w:eastAsia="it-IT"/>
        </w:rPr>
        <w:t xml:space="preserve">The </w:t>
      </w:r>
      <w:r w:rsidR="00C777F8" w:rsidRPr="0075653C">
        <w:rPr>
          <w:rFonts w:ascii="Times New Roman" w:eastAsia="Times New Roman" w:hAnsi="Times New Roman" w:cs="Times New Roman"/>
          <w:sz w:val="24"/>
          <w:szCs w:val="24"/>
          <w:lang w:val="en-US" w:eastAsia="it-IT"/>
        </w:rPr>
        <w:t>Ethic</w:t>
      </w:r>
      <w:r w:rsidR="008A6944" w:rsidRPr="0075653C">
        <w:rPr>
          <w:rFonts w:ascii="Times New Roman" w:eastAsia="Times New Roman" w:hAnsi="Times New Roman" w:cs="Times New Roman"/>
          <w:sz w:val="24"/>
          <w:szCs w:val="24"/>
          <w:lang w:val="en-US" w:eastAsia="it-IT"/>
        </w:rPr>
        <w:t>s</w:t>
      </w:r>
      <w:r w:rsidR="00C777F8" w:rsidRPr="0075653C">
        <w:rPr>
          <w:rFonts w:ascii="Times New Roman" w:eastAsia="Times New Roman" w:hAnsi="Times New Roman" w:cs="Times New Roman"/>
          <w:sz w:val="24"/>
          <w:szCs w:val="24"/>
          <w:lang w:val="en-US" w:eastAsia="it-IT"/>
        </w:rPr>
        <w:t xml:space="preserve"> Committees of the coordinating and enrolling centers approved the study</w:t>
      </w:r>
      <w:r w:rsidR="004B2424" w:rsidRPr="0075653C">
        <w:rPr>
          <w:rFonts w:ascii="Times New Roman" w:eastAsia="Times New Roman" w:hAnsi="Times New Roman" w:cs="Times New Roman"/>
          <w:sz w:val="24"/>
          <w:szCs w:val="24"/>
          <w:lang w:val="en-US" w:eastAsia="it-IT"/>
        </w:rPr>
        <w:t xml:space="preserve">. </w:t>
      </w:r>
      <w:r w:rsidRPr="0075653C">
        <w:rPr>
          <w:rFonts w:ascii="Times New Roman" w:eastAsia="Times New Roman" w:hAnsi="Times New Roman" w:cs="Times New Roman"/>
          <w:sz w:val="24"/>
          <w:szCs w:val="24"/>
          <w:lang w:val="en-US" w:eastAsia="it-IT"/>
        </w:rPr>
        <w:t>The p</w:t>
      </w:r>
      <w:r w:rsidR="006057F1" w:rsidRPr="0075653C">
        <w:rPr>
          <w:rFonts w:ascii="Times New Roman" w:hAnsi="Times New Roman" w:cs="Times New Roman"/>
          <w:sz w:val="24"/>
          <w:szCs w:val="24"/>
          <w:lang w:val="en-US"/>
        </w:rPr>
        <w:t>atient</w:t>
      </w:r>
      <w:r w:rsidR="00FD2EA6" w:rsidRPr="0075653C">
        <w:rPr>
          <w:rFonts w:ascii="Times New Roman" w:hAnsi="Times New Roman" w:cs="Times New Roman"/>
          <w:sz w:val="24"/>
          <w:szCs w:val="24"/>
          <w:lang w:val="en-US"/>
        </w:rPr>
        <w:t xml:space="preserve"> </w:t>
      </w:r>
      <w:r w:rsidR="006057F1" w:rsidRPr="0075653C">
        <w:rPr>
          <w:rFonts w:ascii="Times New Roman" w:hAnsi="Times New Roman" w:cs="Times New Roman"/>
          <w:spacing w:val="-1"/>
          <w:sz w:val="24"/>
          <w:szCs w:val="24"/>
          <w:lang w:val="en-US"/>
        </w:rPr>
        <w:t>data</w:t>
      </w:r>
      <w:r w:rsidR="004B2424" w:rsidRPr="0075653C">
        <w:rPr>
          <w:rFonts w:ascii="Times New Roman" w:hAnsi="Times New Roman" w:cs="Times New Roman"/>
          <w:spacing w:val="-1"/>
          <w:sz w:val="24"/>
          <w:szCs w:val="24"/>
          <w:lang w:val="en-US"/>
        </w:rPr>
        <w:t xml:space="preserve"> were released</w:t>
      </w:r>
      <w:r w:rsidR="006057F1" w:rsidRPr="0075653C">
        <w:rPr>
          <w:rFonts w:ascii="Times New Roman" w:hAnsi="Times New Roman" w:cs="Times New Roman"/>
          <w:spacing w:val="42"/>
          <w:sz w:val="24"/>
          <w:szCs w:val="24"/>
          <w:lang w:val="en-US"/>
        </w:rPr>
        <w:t xml:space="preserve"> </w:t>
      </w:r>
      <w:r w:rsidR="006057F1" w:rsidRPr="0075653C">
        <w:rPr>
          <w:rFonts w:ascii="Times New Roman" w:hAnsi="Times New Roman" w:cs="Times New Roman"/>
          <w:sz w:val="24"/>
          <w:szCs w:val="24"/>
          <w:lang w:val="en-US"/>
        </w:rPr>
        <w:t>in</w:t>
      </w:r>
      <w:r w:rsidR="006057F1" w:rsidRPr="0075653C">
        <w:rPr>
          <w:rFonts w:ascii="Times New Roman" w:hAnsi="Times New Roman" w:cs="Times New Roman"/>
          <w:spacing w:val="43"/>
          <w:sz w:val="24"/>
          <w:szCs w:val="24"/>
          <w:lang w:val="en-US"/>
        </w:rPr>
        <w:t xml:space="preserve"> </w:t>
      </w:r>
      <w:r w:rsidR="00902F9F" w:rsidRPr="0075653C">
        <w:rPr>
          <w:rFonts w:ascii="Times New Roman" w:hAnsi="Times New Roman" w:cs="Times New Roman"/>
          <w:sz w:val="24"/>
          <w:szCs w:val="24"/>
          <w:lang w:val="en-US"/>
        </w:rPr>
        <w:t>a</w:t>
      </w:r>
      <w:r w:rsidR="00FD2EA6" w:rsidRPr="0075653C">
        <w:rPr>
          <w:rFonts w:ascii="Times New Roman" w:hAnsi="Times New Roman" w:cs="Times New Roman"/>
          <w:sz w:val="24"/>
          <w:szCs w:val="24"/>
          <w:lang w:val="en-US"/>
        </w:rPr>
        <w:t>n</w:t>
      </w:r>
      <w:r w:rsidR="00FD2EA6" w:rsidRPr="0075653C">
        <w:rPr>
          <w:rFonts w:ascii="Times New Roman" w:hAnsi="Times New Roman" w:cs="Times New Roman"/>
          <w:spacing w:val="43"/>
          <w:sz w:val="24"/>
          <w:szCs w:val="24"/>
          <w:lang w:val="en-US"/>
        </w:rPr>
        <w:t xml:space="preserve"> </w:t>
      </w:r>
      <w:r w:rsidR="006057F1" w:rsidRPr="0075653C">
        <w:rPr>
          <w:rFonts w:ascii="Times New Roman" w:hAnsi="Times New Roman" w:cs="Times New Roman"/>
          <w:spacing w:val="-1"/>
          <w:sz w:val="24"/>
          <w:szCs w:val="24"/>
          <w:lang w:val="en-US"/>
        </w:rPr>
        <w:t>anonymous</w:t>
      </w:r>
      <w:r w:rsidR="006057F1" w:rsidRPr="0075653C">
        <w:rPr>
          <w:rFonts w:ascii="Times New Roman" w:hAnsi="Times New Roman" w:cs="Times New Roman"/>
          <w:spacing w:val="45"/>
          <w:sz w:val="24"/>
          <w:szCs w:val="24"/>
          <w:lang w:val="en-US"/>
        </w:rPr>
        <w:t xml:space="preserve"> </w:t>
      </w:r>
      <w:r w:rsidR="006057F1" w:rsidRPr="0075653C">
        <w:rPr>
          <w:rFonts w:ascii="Times New Roman" w:hAnsi="Times New Roman" w:cs="Times New Roman"/>
          <w:sz w:val="24"/>
          <w:szCs w:val="24"/>
          <w:lang w:val="en-US"/>
        </w:rPr>
        <w:t>form</w:t>
      </w:r>
      <w:r w:rsidR="005A7B85" w:rsidRPr="0075653C">
        <w:rPr>
          <w:rFonts w:ascii="Times New Roman" w:eastAsia="Times New Roman" w:hAnsi="Times New Roman" w:cs="Times New Roman"/>
          <w:spacing w:val="-1"/>
          <w:sz w:val="24"/>
          <w:szCs w:val="24"/>
          <w:lang w:val="en-US" w:eastAsia="it-IT"/>
        </w:rPr>
        <w:t>.</w:t>
      </w:r>
    </w:p>
    <w:p w:rsidR="0007382A" w:rsidRPr="0075653C" w:rsidRDefault="006A11C8" w:rsidP="0075653C">
      <w:pPr>
        <w:spacing w:after="0" w:line="480" w:lineRule="auto"/>
        <w:ind w:firstLine="708"/>
        <w:jc w:val="both"/>
        <w:rPr>
          <w:rFonts w:ascii="Times New Roman" w:eastAsia="Times New Roman" w:hAnsi="Times New Roman" w:cs="Times New Roman"/>
          <w:sz w:val="24"/>
          <w:szCs w:val="24"/>
          <w:lang w:val="en-US" w:eastAsia="it-IT"/>
        </w:rPr>
      </w:pPr>
      <w:r w:rsidRPr="0075653C">
        <w:rPr>
          <w:rFonts w:ascii="Times New Roman" w:eastAsia="Times New Roman" w:hAnsi="Times New Roman" w:cs="Times New Roman"/>
          <w:spacing w:val="-1"/>
          <w:sz w:val="24"/>
          <w:szCs w:val="24"/>
          <w:lang w:val="en-US" w:eastAsia="it-IT"/>
        </w:rPr>
        <w:t xml:space="preserve">We used </w:t>
      </w:r>
      <w:r w:rsidR="00CB4DBB" w:rsidRPr="0075653C">
        <w:rPr>
          <w:rFonts w:ascii="Times New Roman" w:eastAsia="Times New Roman" w:hAnsi="Times New Roman" w:cs="Times New Roman"/>
          <w:spacing w:val="-1"/>
          <w:sz w:val="24"/>
          <w:szCs w:val="24"/>
          <w:lang w:val="en-US" w:eastAsia="it-IT"/>
        </w:rPr>
        <w:t xml:space="preserve">published </w:t>
      </w:r>
      <w:r w:rsidR="007727D5" w:rsidRPr="0075653C">
        <w:rPr>
          <w:rFonts w:ascii="Times New Roman" w:eastAsia="Times New Roman" w:hAnsi="Times New Roman" w:cs="Times New Roman"/>
          <w:spacing w:val="-1"/>
          <w:sz w:val="24"/>
          <w:szCs w:val="24"/>
          <w:lang w:val="en-US" w:eastAsia="it-IT"/>
        </w:rPr>
        <w:t>literature as a</w:t>
      </w:r>
      <w:r w:rsidR="00FD2EA6" w:rsidRPr="0075653C">
        <w:rPr>
          <w:rFonts w:ascii="Times New Roman" w:eastAsia="Times New Roman" w:hAnsi="Times New Roman" w:cs="Times New Roman"/>
          <w:spacing w:val="-1"/>
          <w:sz w:val="24"/>
          <w:szCs w:val="24"/>
          <w:lang w:val="en-US" w:eastAsia="it-IT"/>
        </w:rPr>
        <w:t>n</w:t>
      </w:r>
      <w:r w:rsidR="007727D5" w:rsidRPr="0075653C">
        <w:rPr>
          <w:rFonts w:ascii="Times New Roman" w:eastAsia="Times New Roman" w:hAnsi="Times New Roman" w:cs="Times New Roman"/>
          <w:spacing w:val="-1"/>
          <w:sz w:val="24"/>
          <w:szCs w:val="24"/>
          <w:lang w:val="en-US" w:eastAsia="it-IT"/>
        </w:rPr>
        <w:t xml:space="preserve"> </w:t>
      </w:r>
      <w:r w:rsidR="00FD2EA6" w:rsidRPr="0075653C">
        <w:rPr>
          <w:rFonts w:ascii="Times New Roman" w:eastAsia="Times New Roman" w:hAnsi="Times New Roman" w:cs="Times New Roman"/>
          <w:spacing w:val="-1"/>
          <w:sz w:val="24"/>
          <w:szCs w:val="24"/>
          <w:lang w:val="en-US" w:eastAsia="it-IT"/>
        </w:rPr>
        <w:t xml:space="preserve">additional </w:t>
      </w:r>
      <w:r w:rsidR="00901FF2" w:rsidRPr="0075653C">
        <w:rPr>
          <w:rFonts w:ascii="Times New Roman" w:eastAsia="Times New Roman" w:hAnsi="Times New Roman" w:cs="Times New Roman"/>
          <w:spacing w:val="-1"/>
          <w:sz w:val="24"/>
          <w:szCs w:val="24"/>
          <w:lang w:val="en-US" w:eastAsia="it-IT"/>
        </w:rPr>
        <w:t xml:space="preserve">source of </w:t>
      </w:r>
      <w:r w:rsidR="00B53320" w:rsidRPr="0075653C">
        <w:rPr>
          <w:rFonts w:ascii="Times New Roman" w:eastAsia="Times New Roman" w:hAnsi="Times New Roman" w:cs="Times New Roman"/>
          <w:spacing w:val="-1"/>
          <w:sz w:val="24"/>
          <w:szCs w:val="24"/>
          <w:lang w:val="en-US" w:eastAsia="it-IT"/>
        </w:rPr>
        <w:t>1</w:t>
      </w:r>
      <w:r w:rsidR="005723B1">
        <w:rPr>
          <w:rFonts w:ascii="Times New Roman" w:eastAsia="Times New Roman" w:hAnsi="Times New Roman" w:cs="Times New Roman"/>
          <w:spacing w:val="-1"/>
          <w:sz w:val="24"/>
          <w:szCs w:val="24"/>
          <w:lang w:val="en-US" w:eastAsia="it-IT"/>
        </w:rPr>
        <w:t>6</w:t>
      </w:r>
      <w:r w:rsidR="005B2645" w:rsidRPr="0075653C">
        <w:rPr>
          <w:rFonts w:ascii="Times New Roman" w:eastAsia="Times New Roman" w:hAnsi="Times New Roman" w:cs="Times New Roman"/>
          <w:spacing w:val="-1"/>
          <w:sz w:val="24"/>
          <w:szCs w:val="24"/>
          <w:lang w:val="en-US" w:eastAsia="it-IT"/>
        </w:rPr>
        <w:t xml:space="preserve"> </w:t>
      </w:r>
      <w:r w:rsidR="00984DF8" w:rsidRPr="0075653C">
        <w:rPr>
          <w:rFonts w:ascii="Times New Roman" w:eastAsia="Times New Roman" w:hAnsi="Times New Roman" w:cs="Times New Roman"/>
          <w:spacing w:val="-1"/>
          <w:sz w:val="24"/>
          <w:szCs w:val="24"/>
          <w:lang w:val="en-US" w:eastAsia="it-IT"/>
        </w:rPr>
        <w:t>cases</w:t>
      </w:r>
      <w:r w:rsidR="00D83BED">
        <w:rPr>
          <w:rFonts w:ascii="Times New Roman" w:eastAsia="Times New Roman" w:hAnsi="Times New Roman" w:cs="Times New Roman"/>
          <w:spacing w:val="-1"/>
          <w:sz w:val="24"/>
          <w:szCs w:val="24"/>
          <w:lang w:val="en-US" w:eastAsia="it-IT"/>
        </w:rPr>
        <w:t xml:space="preserve"> (</w:t>
      </w:r>
      <w:r w:rsidR="00CB6FC4">
        <w:rPr>
          <w:rFonts w:ascii="Times New Roman" w:eastAsia="Times New Roman" w:hAnsi="Times New Roman" w:cs="Times New Roman"/>
          <w:spacing w:val="-1"/>
          <w:sz w:val="24"/>
          <w:szCs w:val="24"/>
          <w:lang w:val="en-US" w:eastAsia="it-IT"/>
        </w:rPr>
        <w:t>22</w:t>
      </w:r>
      <w:r w:rsidR="00D83BED">
        <w:rPr>
          <w:rFonts w:ascii="Times New Roman" w:eastAsia="Times New Roman" w:hAnsi="Times New Roman" w:cs="Times New Roman"/>
          <w:spacing w:val="-1"/>
          <w:sz w:val="24"/>
          <w:szCs w:val="24"/>
          <w:lang w:val="en-US" w:eastAsia="it-IT"/>
        </w:rPr>
        <w:t>%)</w:t>
      </w:r>
      <w:r w:rsidRPr="0075653C">
        <w:rPr>
          <w:rFonts w:ascii="Times New Roman" w:eastAsia="Times New Roman" w:hAnsi="Times New Roman" w:cs="Times New Roman"/>
          <w:spacing w:val="-1"/>
          <w:sz w:val="24"/>
          <w:szCs w:val="24"/>
          <w:lang w:val="en-US" w:eastAsia="it-IT"/>
        </w:rPr>
        <w:t>,</w:t>
      </w:r>
      <w:r w:rsidR="00F42231" w:rsidRPr="0075653C">
        <w:rPr>
          <w:rFonts w:ascii="Times New Roman" w:eastAsia="Times New Roman" w:hAnsi="Times New Roman" w:cs="Times New Roman"/>
          <w:spacing w:val="-1"/>
          <w:sz w:val="24"/>
          <w:szCs w:val="24"/>
          <w:lang w:val="en-US" w:eastAsia="it-IT"/>
        </w:rPr>
        <w:t xml:space="preserve"> </w:t>
      </w:r>
      <w:r w:rsidR="00B66D6A" w:rsidRPr="0075653C">
        <w:rPr>
          <w:rFonts w:ascii="Times New Roman" w:eastAsia="Times New Roman" w:hAnsi="Times New Roman" w:cs="Times New Roman"/>
          <w:spacing w:val="-1"/>
          <w:sz w:val="24"/>
          <w:szCs w:val="24"/>
          <w:lang w:val="en-US" w:eastAsia="it-IT"/>
        </w:rPr>
        <w:t>for whom high quality clinical and genetic details were available</w:t>
      </w:r>
      <w:r w:rsidR="00B240B0" w:rsidRPr="0075653C">
        <w:rPr>
          <w:rFonts w:ascii="Times New Roman" w:eastAsia="Times New Roman" w:hAnsi="Times New Roman" w:cs="Times New Roman"/>
          <w:spacing w:val="-1"/>
          <w:sz w:val="24"/>
          <w:szCs w:val="24"/>
          <w:lang w:val="en-US" w:eastAsia="it-IT"/>
        </w:rPr>
        <w:t xml:space="preserve">. In total, </w:t>
      </w:r>
      <w:r w:rsidRPr="0075653C">
        <w:rPr>
          <w:rFonts w:ascii="Times New Roman" w:eastAsia="Times New Roman" w:hAnsi="Times New Roman" w:cs="Times New Roman"/>
          <w:spacing w:val="-1"/>
          <w:sz w:val="24"/>
          <w:szCs w:val="24"/>
          <w:lang w:val="en-US" w:eastAsia="it-IT"/>
        </w:rPr>
        <w:t xml:space="preserve">here </w:t>
      </w:r>
      <w:r w:rsidR="00B240B0" w:rsidRPr="0075653C">
        <w:rPr>
          <w:rFonts w:ascii="Times New Roman" w:eastAsia="Times New Roman" w:hAnsi="Times New Roman" w:cs="Times New Roman"/>
          <w:spacing w:val="-1"/>
          <w:sz w:val="24"/>
          <w:szCs w:val="24"/>
          <w:lang w:val="en-US" w:eastAsia="it-IT"/>
        </w:rPr>
        <w:t xml:space="preserve">we report data on </w:t>
      </w:r>
      <w:r w:rsidR="005F2208">
        <w:rPr>
          <w:rFonts w:ascii="Times New Roman" w:eastAsia="Times New Roman" w:hAnsi="Times New Roman" w:cs="Times New Roman"/>
          <w:spacing w:val="-1"/>
          <w:sz w:val="24"/>
          <w:szCs w:val="24"/>
          <w:lang w:val="en-US" w:eastAsia="it-IT"/>
        </w:rPr>
        <w:t>74</w:t>
      </w:r>
      <w:r w:rsidR="008C4A65">
        <w:rPr>
          <w:rFonts w:ascii="Times New Roman" w:eastAsia="Times New Roman" w:hAnsi="Times New Roman" w:cs="Times New Roman"/>
          <w:spacing w:val="-1"/>
          <w:sz w:val="24"/>
          <w:szCs w:val="24"/>
          <w:lang w:val="en-US" w:eastAsia="it-IT"/>
        </w:rPr>
        <w:t xml:space="preserve"> </w:t>
      </w:r>
      <w:r w:rsidR="00822F34" w:rsidRPr="0075653C">
        <w:rPr>
          <w:rFonts w:ascii="Times New Roman" w:eastAsia="Times New Roman" w:hAnsi="Times New Roman" w:cs="Times New Roman"/>
          <w:spacing w:val="-1"/>
          <w:sz w:val="24"/>
          <w:szCs w:val="24"/>
          <w:lang w:val="en-US" w:eastAsia="it-IT"/>
        </w:rPr>
        <w:t xml:space="preserve">patients with a </w:t>
      </w:r>
      <w:proofErr w:type="spellStart"/>
      <w:r w:rsidR="00822F34" w:rsidRPr="0075653C">
        <w:rPr>
          <w:rFonts w:ascii="Times New Roman" w:eastAsia="Times New Roman" w:hAnsi="Times New Roman" w:cs="Times New Roman"/>
          <w:spacing w:val="-1"/>
          <w:sz w:val="24"/>
          <w:szCs w:val="24"/>
          <w:lang w:val="en-US" w:eastAsia="it-IT"/>
        </w:rPr>
        <w:t>calmodulinopathy</w:t>
      </w:r>
      <w:proofErr w:type="spellEnd"/>
      <w:r w:rsidR="00904CAD" w:rsidRPr="0075653C">
        <w:rPr>
          <w:rFonts w:ascii="Times New Roman" w:eastAsia="Times New Roman" w:hAnsi="Times New Roman" w:cs="Times New Roman"/>
          <w:spacing w:val="-1"/>
          <w:sz w:val="24"/>
          <w:szCs w:val="24"/>
          <w:lang w:val="en-US" w:eastAsia="it-IT"/>
        </w:rPr>
        <w:t>.</w:t>
      </w:r>
    </w:p>
    <w:p w:rsidR="002E16AE" w:rsidRPr="0075653C" w:rsidRDefault="00F445D5" w:rsidP="00522C47">
      <w:pPr>
        <w:tabs>
          <w:tab w:val="left" w:pos="6154"/>
        </w:tabs>
        <w:spacing w:after="0" w:line="480" w:lineRule="auto"/>
        <w:jc w:val="both"/>
        <w:rPr>
          <w:rFonts w:ascii="Times New Roman" w:eastAsia="Times New Roman" w:hAnsi="Times New Roman" w:cs="Times New Roman"/>
          <w:b/>
          <w:sz w:val="24"/>
          <w:szCs w:val="24"/>
          <w:lang w:val="en-US" w:eastAsia="it-IT"/>
        </w:rPr>
      </w:pPr>
      <w:r>
        <w:rPr>
          <w:rFonts w:ascii="Times New Roman" w:eastAsia="Times New Roman" w:hAnsi="Times New Roman" w:cs="Times New Roman"/>
          <w:b/>
          <w:sz w:val="24"/>
          <w:szCs w:val="24"/>
          <w:lang w:val="en-US" w:eastAsia="it-IT"/>
        </w:rPr>
        <w:t xml:space="preserve">Genetic </w:t>
      </w:r>
      <w:r w:rsidR="002E16AE" w:rsidRPr="0075653C">
        <w:rPr>
          <w:rFonts w:ascii="Times New Roman" w:eastAsia="Times New Roman" w:hAnsi="Times New Roman" w:cs="Times New Roman"/>
          <w:b/>
          <w:sz w:val="24"/>
          <w:szCs w:val="24"/>
          <w:lang w:val="en-US" w:eastAsia="it-IT"/>
        </w:rPr>
        <w:t>characterization</w:t>
      </w:r>
    </w:p>
    <w:p w:rsidR="00834F5E" w:rsidRPr="0075653C" w:rsidRDefault="002E16AE" w:rsidP="0075653C">
      <w:pPr>
        <w:pStyle w:val="NormaleWeb"/>
        <w:spacing w:before="0" w:beforeAutospacing="0" w:after="0" w:afterAutospacing="0" w:line="480" w:lineRule="auto"/>
        <w:ind w:firstLine="708"/>
        <w:jc w:val="both"/>
        <w:rPr>
          <w:color w:val="000000"/>
          <w:lang w:val="en-US"/>
        </w:rPr>
      </w:pPr>
      <w:r w:rsidRPr="006B4DA7">
        <w:rPr>
          <w:lang w:val="en-US"/>
        </w:rPr>
        <w:t xml:space="preserve">The </w:t>
      </w:r>
      <w:r w:rsidR="00822F34" w:rsidRPr="006B4DA7">
        <w:rPr>
          <w:lang w:val="en-US"/>
        </w:rPr>
        <w:t xml:space="preserve">pathogenic/likely pathogenic </w:t>
      </w:r>
      <w:r w:rsidR="00E27E9A" w:rsidRPr="006B4DA7">
        <w:rPr>
          <w:i/>
          <w:lang w:val="en-US"/>
        </w:rPr>
        <w:t>CALM</w:t>
      </w:r>
      <w:r w:rsidR="00E27E9A" w:rsidRPr="006B4DA7">
        <w:rPr>
          <w:lang w:val="en-US"/>
        </w:rPr>
        <w:t xml:space="preserve"> </w:t>
      </w:r>
      <w:r w:rsidR="00822F34" w:rsidRPr="006B4DA7">
        <w:rPr>
          <w:lang w:val="en-US"/>
        </w:rPr>
        <w:t xml:space="preserve">variants </w:t>
      </w:r>
      <w:r w:rsidRPr="006B4DA7">
        <w:rPr>
          <w:lang w:val="en-US"/>
        </w:rPr>
        <w:t xml:space="preserve">included in the </w:t>
      </w:r>
      <w:r w:rsidR="00FD2EA6" w:rsidRPr="006B4DA7">
        <w:rPr>
          <w:lang w:val="en-US"/>
        </w:rPr>
        <w:t>Registry</w:t>
      </w:r>
      <w:r w:rsidRPr="006B4DA7">
        <w:rPr>
          <w:lang w:val="en-US"/>
        </w:rPr>
        <w:t xml:space="preserve"> were identified </w:t>
      </w:r>
      <w:r w:rsidR="00136DFC" w:rsidRPr="006B4DA7">
        <w:rPr>
          <w:lang w:val="en-US"/>
        </w:rPr>
        <w:t xml:space="preserve">through </w:t>
      </w:r>
      <w:r w:rsidR="00CB4DBB" w:rsidRPr="006B4DA7">
        <w:rPr>
          <w:lang w:val="en-US"/>
        </w:rPr>
        <w:t xml:space="preserve">whole </w:t>
      </w:r>
      <w:proofErr w:type="spellStart"/>
      <w:r w:rsidR="00CB4DBB" w:rsidRPr="006B4DA7">
        <w:rPr>
          <w:lang w:val="en-US"/>
        </w:rPr>
        <w:t>exome</w:t>
      </w:r>
      <w:proofErr w:type="spellEnd"/>
      <w:r w:rsidR="00CB4DBB" w:rsidRPr="006B4DA7">
        <w:rPr>
          <w:lang w:val="en-US"/>
        </w:rPr>
        <w:t xml:space="preserve"> sequencing </w:t>
      </w:r>
      <w:r w:rsidR="00A042B1" w:rsidRPr="006B4DA7">
        <w:rPr>
          <w:lang w:val="en-US"/>
        </w:rPr>
        <w:t xml:space="preserve">(WES), </w:t>
      </w:r>
      <w:r w:rsidR="00CB4DBB" w:rsidRPr="006B4DA7">
        <w:rPr>
          <w:lang w:val="en-US"/>
        </w:rPr>
        <w:t>targeted next</w:t>
      </w:r>
      <w:r w:rsidR="00A042B1" w:rsidRPr="006B4DA7">
        <w:rPr>
          <w:lang w:val="en-US"/>
        </w:rPr>
        <w:t>-</w:t>
      </w:r>
      <w:r w:rsidR="00CB4DBB" w:rsidRPr="006B4DA7">
        <w:rPr>
          <w:lang w:val="en-US"/>
        </w:rPr>
        <w:t xml:space="preserve">generation sequencing </w:t>
      </w:r>
      <w:r w:rsidR="00A042B1" w:rsidRPr="006B4DA7">
        <w:rPr>
          <w:lang w:val="en-US"/>
        </w:rPr>
        <w:t xml:space="preserve">(NGS), or </w:t>
      </w:r>
      <w:r w:rsidR="00CB39EE" w:rsidRPr="006B4DA7">
        <w:rPr>
          <w:lang w:val="en-US"/>
        </w:rPr>
        <w:t xml:space="preserve">Sanger </w:t>
      </w:r>
      <w:r w:rsidR="003A20B1" w:rsidRPr="006B4DA7">
        <w:rPr>
          <w:lang w:val="en-US"/>
        </w:rPr>
        <w:t>sequencing</w:t>
      </w:r>
      <w:r w:rsidR="00A716BC" w:rsidRPr="006B4DA7">
        <w:rPr>
          <w:lang w:val="en-US"/>
        </w:rPr>
        <w:t xml:space="preserve">, in </w:t>
      </w:r>
      <w:r w:rsidR="00B07707" w:rsidRPr="006B4DA7">
        <w:rPr>
          <w:lang w:val="en-US"/>
        </w:rPr>
        <w:t>51</w:t>
      </w:r>
      <w:r w:rsidR="009038C4" w:rsidRPr="006B4DA7">
        <w:rPr>
          <w:lang w:val="en-US"/>
        </w:rPr>
        <w:t xml:space="preserve">%, </w:t>
      </w:r>
      <w:r w:rsidR="00B07707" w:rsidRPr="006B4DA7">
        <w:rPr>
          <w:lang w:val="en-US"/>
        </w:rPr>
        <w:t>29</w:t>
      </w:r>
      <w:r w:rsidR="00A716BC" w:rsidRPr="006B4DA7">
        <w:rPr>
          <w:lang w:val="en-US"/>
        </w:rPr>
        <w:t xml:space="preserve">% and </w:t>
      </w:r>
      <w:r w:rsidR="00B07707" w:rsidRPr="006B4DA7">
        <w:rPr>
          <w:lang w:val="en-US"/>
        </w:rPr>
        <w:t>20</w:t>
      </w:r>
      <w:r w:rsidR="00A716BC" w:rsidRPr="006B4DA7">
        <w:rPr>
          <w:lang w:val="en-US"/>
        </w:rPr>
        <w:t xml:space="preserve">% of the </w:t>
      </w:r>
      <w:r w:rsidR="00F445D5" w:rsidRPr="006B4DA7">
        <w:rPr>
          <w:lang w:val="en-US"/>
        </w:rPr>
        <w:t>in</w:t>
      </w:r>
      <w:r w:rsidR="00A716BC" w:rsidRPr="006B4DA7">
        <w:rPr>
          <w:lang w:val="en-US"/>
        </w:rPr>
        <w:t>dex patients, respectively</w:t>
      </w:r>
      <w:r w:rsidR="009439B8" w:rsidRPr="006B4DA7">
        <w:rPr>
          <w:lang w:val="en-US"/>
        </w:rPr>
        <w:t xml:space="preserve">. </w:t>
      </w:r>
      <w:r w:rsidR="00D0125A" w:rsidRPr="006B4DA7">
        <w:rPr>
          <w:lang w:val="en-US"/>
        </w:rPr>
        <w:t xml:space="preserve">None of the patients </w:t>
      </w:r>
      <w:r w:rsidR="00FD2EA6" w:rsidRPr="006B4DA7">
        <w:rPr>
          <w:lang w:val="en-US"/>
        </w:rPr>
        <w:t xml:space="preserve">enrolled </w:t>
      </w:r>
      <w:r w:rsidR="00822F34" w:rsidRPr="006B4DA7">
        <w:rPr>
          <w:color w:val="000000"/>
          <w:lang w:val="en-US"/>
        </w:rPr>
        <w:t xml:space="preserve">had </w:t>
      </w:r>
      <w:r w:rsidR="00D0125A" w:rsidRPr="006B4DA7">
        <w:rPr>
          <w:color w:val="000000"/>
          <w:lang w:val="en-US"/>
        </w:rPr>
        <w:t xml:space="preserve">additional </w:t>
      </w:r>
      <w:r w:rsidR="00834F5E" w:rsidRPr="006B4DA7">
        <w:rPr>
          <w:color w:val="000000"/>
          <w:lang w:val="en-US"/>
        </w:rPr>
        <w:t xml:space="preserve">clinically relevant pathogenic </w:t>
      </w:r>
      <w:r w:rsidR="00D0125A" w:rsidRPr="006B4DA7">
        <w:rPr>
          <w:color w:val="000000"/>
          <w:lang w:val="en-US"/>
        </w:rPr>
        <w:t xml:space="preserve">variants in other </w:t>
      </w:r>
      <w:r w:rsidR="00834F5E" w:rsidRPr="006B4DA7">
        <w:rPr>
          <w:color w:val="000000"/>
          <w:lang w:val="en-US"/>
        </w:rPr>
        <w:t xml:space="preserve">arrhythmia-susceptibility </w:t>
      </w:r>
      <w:r w:rsidR="00D0125A" w:rsidRPr="006B4DA7">
        <w:rPr>
          <w:color w:val="000000"/>
          <w:lang w:val="en-US"/>
        </w:rPr>
        <w:t>genes</w:t>
      </w:r>
      <w:r w:rsidR="00CC3CE0" w:rsidRPr="006B4DA7">
        <w:rPr>
          <w:color w:val="000000"/>
          <w:lang w:val="en-US"/>
        </w:rPr>
        <w:t>.</w:t>
      </w:r>
    </w:p>
    <w:p w:rsidR="00787B20" w:rsidRPr="0075653C" w:rsidRDefault="008E490C" w:rsidP="0075653C">
      <w:pPr>
        <w:pStyle w:val="NormaleWeb"/>
        <w:spacing w:before="0" w:beforeAutospacing="0" w:after="0" w:afterAutospacing="0" w:line="480" w:lineRule="auto"/>
        <w:ind w:firstLine="708"/>
        <w:jc w:val="both"/>
        <w:rPr>
          <w:lang w:val="en-US"/>
        </w:rPr>
      </w:pPr>
      <w:r w:rsidRPr="0075653C">
        <w:rPr>
          <w:lang w:val="en-US"/>
        </w:rPr>
        <w:t xml:space="preserve">The nomenclature of the reported genetic variants </w:t>
      </w:r>
      <w:r w:rsidR="00C777F8" w:rsidRPr="0075653C">
        <w:rPr>
          <w:lang w:val="en-US"/>
        </w:rPr>
        <w:t>conforms to</w:t>
      </w:r>
      <w:r w:rsidRPr="0075653C">
        <w:rPr>
          <w:lang w:val="en-US"/>
        </w:rPr>
        <w:t xml:space="preserve"> the latest Human Genome V</w:t>
      </w:r>
      <w:r w:rsidR="00025604" w:rsidRPr="0075653C">
        <w:rPr>
          <w:lang w:val="en-US"/>
        </w:rPr>
        <w:t>ariation Society guidelines</w:t>
      </w:r>
      <w:r w:rsidR="00D77CCF" w:rsidRPr="0075653C">
        <w:rPr>
          <w:lang w:val="en-US"/>
        </w:rPr>
        <w:fldChar w:fldCharType="begin" w:fldLock="1"/>
      </w:r>
      <w:r w:rsidR="00276F91">
        <w:rPr>
          <w:lang w:val="en-US"/>
        </w:rPr>
        <w:instrText>ADDIN CSL_CITATION {"citationItems":[{"id":"ITEM-1","itemData":{"DOI":"10.1002/humu.22981","ISSN":"10597794","author":[{"dropping-particle":"","family":"Dunnen","given":"JT","non-dropping-particle":"den","parse-names":false,"suffix":""},{"dropping-particle":"","family":"Dalgleish","given":"R","non-dropping-particle":"","parse-names":false,"suffix":""},{"dropping-particle":"","family":"Maglott","given":"DR","non-dropping-particle":"","parse-names":false,"suffix":""},{"dropping-particle":"","family":"Hart","given":"RK","non-dropping-particle":"","parse-names":false,"suffix":""},{"dropping-particle":"","family":"Greenblatt","given":"MS","non-dropping-particle":"","parse-names":false,"suffix":""},{"dropping-particle":"","family":"McGowan","given":"JJ","non-dropping-particle":"","parse-names":false,"suffix":""},{"dropping-particle":"","family":"Roux","given":"AF","non-dropping-particle":"","parse-names":false,"suffix":""},{"dropping-particle":"","family":"Smith","given":"T","non-dropping-particle":"","parse-names":false,"suffix":""},{"dropping-particle":"","family":"Antonarakis","given":"SE","non-dropping-particle":"","parse-names":false,"suffix":""},{"dropping-particle":"","family":"Taschner","given":"PE","non-dropping-particle":"","parse-names":false,"suffix":""}],"container-title":"Human Mutation","id":"ITEM-1","issue":"6","issued":{"date-parts":[["2016","6"]]},"page":"564-569","title":"HGVS Recommendations for the Description of Sequence Variants: 2016 Update","type":"article-journal","volume":"37"},"uris":["http://www.mendeley.com/documents/?uuid=b927417d-4c50-3df7-b764-6f8c73759ba2","http://www.mendeley.com/documents/?uuid=bcae8285-7767-4858-aa71-29907fb47ff8"]}],"mendeley":{"formattedCitation":"&lt;sup&gt;18&lt;/sup&gt;","plainTextFormattedCitation":"18","previouslyFormattedCitation":"&lt;sup&gt;18&lt;/sup&gt;"},"properties":{"noteIndex":0},"schema":"https://github.com/citation-style-language/schema/raw/master/csl-citation.json"}</w:instrText>
      </w:r>
      <w:r w:rsidR="00D77CCF" w:rsidRPr="0075653C">
        <w:rPr>
          <w:lang w:val="en-US"/>
        </w:rPr>
        <w:fldChar w:fldCharType="separate"/>
      </w:r>
      <w:r w:rsidR="00A002B5" w:rsidRPr="0075653C">
        <w:rPr>
          <w:noProof/>
          <w:vertAlign w:val="superscript"/>
          <w:lang w:val="en-US"/>
        </w:rPr>
        <w:t>18</w:t>
      </w:r>
      <w:r w:rsidR="00D77CCF" w:rsidRPr="0075653C">
        <w:rPr>
          <w:lang w:val="en-US"/>
        </w:rPr>
        <w:fldChar w:fldCharType="end"/>
      </w:r>
      <w:r w:rsidRPr="0075653C">
        <w:rPr>
          <w:lang w:val="en-US"/>
        </w:rPr>
        <w:t xml:space="preserve">. </w:t>
      </w:r>
      <w:r w:rsidR="001F5266" w:rsidRPr="0075653C">
        <w:rPr>
          <w:lang w:val="en-US"/>
        </w:rPr>
        <w:t xml:space="preserve">We specifically numbered amino acid positions based on assignment of the initiating methionine start codon as position 1. </w:t>
      </w:r>
      <w:r w:rsidR="00F76A4B" w:rsidRPr="0075653C">
        <w:rPr>
          <w:lang w:val="en-US"/>
        </w:rPr>
        <w:t xml:space="preserve">The </w:t>
      </w:r>
      <w:r w:rsidR="00F76A4B" w:rsidRPr="0075653C">
        <w:rPr>
          <w:i/>
          <w:lang w:val="en-US"/>
        </w:rPr>
        <w:t xml:space="preserve">CALM </w:t>
      </w:r>
      <w:r w:rsidR="00F76A4B" w:rsidRPr="0075653C">
        <w:rPr>
          <w:lang w:val="en-US"/>
        </w:rPr>
        <w:t>acronym refers to an</w:t>
      </w:r>
      <w:r w:rsidR="003873F8" w:rsidRPr="0075653C">
        <w:rPr>
          <w:lang w:val="en-US"/>
        </w:rPr>
        <w:t xml:space="preserve">y of the three </w:t>
      </w:r>
      <w:proofErr w:type="spellStart"/>
      <w:r w:rsidR="003873F8" w:rsidRPr="0075653C">
        <w:rPr>
          <w:lang w:val="en-US"/>
        </w:rPr>
        <w:lastRenderedPageBreak/>
        <w:t>calmodulin</w:t>
      </w:r>
      <w:proofErr w:type="spellEnd"/>
      <w:r w:rsidR="003873F8" w:rsidRPr="0075653C">
        <w:rPr>
          <w:lang w:val="en-US"/>
        </w:rPr>
        <w:t xml:space="preserve"> genes,</w:t>
      </w:r>
      <w:r w:rsidR="00F76A4B" w:rsidRPr="0075653C">
        <w:rPr>
          <w:lang w:val="en-US"/>
        </w:rPr>
        <w:t xml:space="preserve"> while the </w:t>
      </w:r>
      <w:proofErr w:type="spellStart"/>
      <w:r w:rsidR="00F76A4B" w:rsidRPr="0075653C">
        <w:rPr>
          <w:lang w:val="en-US"/>
        </w:rPr>
        <w:t>CaM</w:t>
      </w:r>
      <w:proofErr w:type="spellEnd"/>
      <w:r w:rsidR="00F76A4B" w:rsidRPr="0075653C">
        <w:rPr>
          <w:lang w:val="en-US"/>
        </w:rPr>
        <w:t xml:space="preserve"> acronym refers to the </w:t>
      </w:r>
      <w:proofErr w:type="spellStart"/>
      <w:r w:rsidR="00F76A4B" w:rsidRPr="0075653C">
        <w:rPr>
          <w:lang w:val="en-US"/>
        </w:rPr>
        <w:t>calmodulin</w:t>
      </w:r>
      <w:proofErr w:type="spellEnd"/>
      <w:r w:rsidR="00F76A4B" w:rsidRPr="0075653C">
        <w:rPr>
          <w:lang w:val="en-US"/>
        </w:rPr>
        <w:t xml:space="preserve"> protein. </w:t>
      </w:r>
      <w:r w:rsidR="001F5266" w:rsidRPr="0075653C">
        <w:rPr>
          <w:lang w:val="en-US"/>
        </w:rPr>
        <w:t>V</w:t>
      </w:r>
      <w:r w:rsidR="0032008E" w:rsidRPr="0075653C">
        <w:rPr>
          <w:lang w:val="en-US"/>
        </w:rPr>
        <w:t>ariant classification</w:t>
      </w:r>
      <w:r w:rsidR="001F5266" w:rsidRPr="0075653C">
        <w:rPr>
          <w:lang w:val="en-US"/>
        </w:rPr>
        <w:t>s</w:t>
      </w:r>
      <w:r w:rsidR="0032008E" w:rsidRPr="0075653C">
        <w:rPr>
          <w:lang w:val="en-US"/>
        </w:rPr>
        <w:t xml:space="preserve"> </w:t>
      </w:r>
      <w:r w:rsidR="001F5266" w:rsidRPr="0075653C">
        <w:rPr>
          <w:lang w:val="en-US"/>
        </w:rPr>
        <w:t xml:space="preserve">were </w:t>
      </w:r>
      <w:r w:rsidR="0032008E" w:rsidRPr="0075653C">
        <w:rPr>
          <w:lang w:val="en-US"/>
        </w:rPr>
        <w:t xml:space="preserve">made according to the American College of Medical Genetics </w:t>
      </w:r>
      <w:r w:rsidR="00057352">
        <w:rPr>
          <w:lang w:val="en-US"/>
        </w:rPr>
        <w:t xml:space="preserve">Guidelines </w:t>
      </w:r>
      <w:r w:rsidR="0032008E" w:rsidRPr="0075653C">
        <w:rPr>
          <w:lang w:val="en-US"/>
        </w:rPr>
        <w:t>(ACMG)</w:t>
      </w:r>
      <w:r w:rsidR="00D77CCF" w:rsidRPr="0075653C">
        <w:rPr>
          <w:lang w:val="en-US"/>
        </w:rPr>
        <w:fldChar w:fldCharType="begin" w:fldLock="1"/>
      </w:r>
      <w:r w:rsidR="00276F91">
        <w:rPr>
          <w:lang w:val="en-US"/>
        </w:rPr>
        <w:instrText>ADDIN CSL_CITATION {"citationItems":[{"id":"ITEM-1","itemData":{"DOI":"10.1038/gim.2015.30","author":[{"dropping-particle":"","family":"Richards","given":"S","non-dropping-particle":"","parse-names":false,"suffix":""},{"dropping-particle":"","family":"Aziz","given":"N","non-dropping-particle":"","parse-names":false,"suffix":""},{"dropping-particle":"","family":"Bale","given":"S","non-dropping-particle":"","parse-names":false,"suffix":""},{"dropping-particle":"","family":"Bick","given":"D","non-dropping-particle":"","parse-names":false,"suffix":""},{"dropping-particle":"","family":"Das","given":"S","non-dropping-particle":"","parse-names":false,"suffix":""},{"dropping-particle":"","family":"Gastier-Foster","given":"J","non-dropping-particle":"","parse-names":false,"suffix":""},{"dropping-particle":"","family":"Grody","given":"WW","non-dropping-particle":"","parse-names":false,"suffix":""},{"dropping-particle":"","family":"Hegde","given":"M","non-dropping-particle":"","parse-names":false,"suffix":""},{"dropping-particle":"","family":"Lyon","given":"E","non-dropping-particle":"","parse-names":false,"suffix":""},{"dropping-particle":"","family":"Spector","given":"E","non-dropping-particle":"","parse-names":false,"suffix":""},{"dropping-particle":"","family":"Voelkerding","given":"K","non-dropping-particle":"","parse-names":false,"suffix":""},{"dropping-particle":"","family":"Rehm","given":"HL","non-dropping-particle":"","parse-names":false,"suffix":""},{"dropping-particle":"","family":"Committee.","given":"ACMG Laboratory Quality Assurance","non-dropping-particle":"","parse-names":false,"suffix":""}],"container-title":"Genet Med","id":"ITEM-1","issue":"5","issued":{"date-parts":[["2015"]]},"page":"405-424","title":"Standards and Guidelines for the Interpretation of Sequence Variants: A Joint Consensus Recommendation of the American College of Medical Genetics and Genomics and the Association for Molecular Pathology","type":"article-journal","volume":"17"},"uris":["http://www.mendeley.com/documents/?uuid=82e9cd88-564c-4af9-823d-986f896e65e0","http://www.mendeley.com/documents/?uuid=e396e60d-8c26-4f06-8ce4-92c6389d5e9a"]}],"mendeley":{"formattedCitation":"&lt;sup&gt;19&lt;/sup&gt;","plainTextFormattedCitation":"19","previouslyFormattedCitation":"&lt;sup&gt;19&lt;/sup&gt;"},"properties":{"noteIndex":0},"schema":"https://github.com/citation-style-language/schema/raw/master/csl-citation.json"}</w:instrText>
      </w:r>
      <w:r w:rsidR="00D77CCF" w:rsidRPr="0075653C">
        <w:rPr>
          <w:lang w:val="en-US"/>
        </w:rPr>
        <w:fldChar w:fldCharType="separate"/>
      </w:r>
      <w:r w:rsidR="00A002B5" w:rsidRPr="0075653C">
        <w:rPr>
          <w:noProof/>
          <w:vertAlign w:val="superscript"/>
          <w:lang w:val="en-US"/>
        </w:rPr>
        <w:t>19</w:t>
      </w:r>
      <w:r w:rsidR="00D77CCF" w:rsidRPr="0075653C">
        <w:rPr>
          <w:lang w:val="en-US"/>
        </w:rPr>
        <w:fldChar w:fldCharType="end"/>
      </w:r>
      <w:r w:rsidR="001E09AA" w:rsidRPr="0075653C">
        <w:rPr>
          <w:lang w:val="en-US"/>
        </w:rPr>
        <w:t xml:space="preserve">. </w:t>
      </w:r>
      <w:r w:rsidR="005F5A79" w:rsidRPr="0075653C">
        <w:rPr>
          <w:lang w:val="en-US"/>
        </w:rPr>
        <w:t xml:space="preserve">Genetic variants were </w:t>
      </w:r>
      <w:r w:rsidR="001E09AA" w:rsidRPr="0075653C">
        <w:rPr>
          <w:lang w:val="en-US"/>
        </w:rPr>
        <w:t xml:space="preserve">specifically </w:t>
      </w:r>
      <w:r w:rsidR="005F5A79" w:rsidRPr="0075653C">
        <w:rPr>
          <w:lang w:val="en-US"/>
        </w:rPr>
        <w:t>analy</w:t>
      </w:r>
      <w:r w:rsidR="00FD2EA6" w:rsidRPr="0075653C">
        <w:rPr>
          <w:lang w:val="en-US"/>
        </w:rPr>
        <w:t>zed</w:t>
      </w:r>
      <w:r w:rsidR="005F5A79" w:rsidRPr="0075653C">
        <w:rPr>
          <w:lang w:val="en-US"/>
        </w:rPr>
        <w:t xml:space="preserve"> </w:t>
      </w:r>
      <w:r w:rsidR="00787B20" w:rsidRPr="0075653C">
        <w:rPr>
          <w:lang w:val="en-US"/>
        </w:rPr>
        <w:t>focusing on</w:t>
      </w:r>
      <w:r w:rsidR="005F5A79" w:rsidRPr="0075653C">
        <w:rPr>
          <w:lang w:val="en-US"/>
        </w:rPr>
        <w:t>:</w:t>
      </w:r>
      <w:r w:rsidR="00A04B90" w:rsidRPr="0075653C">
        <w:rPr>
          <w:lang w:val="en-US"/>
        </w:rPr>
        <w:t xml:space="preserve"> </w:t>
      </w:r>
      <w:r w:rsidR="005F5A79" w:rsidRPr="0075653C">
        <w:rPr>
          <w:lang w:val="en-US"/>
        </w:rPr>
        <w:t xml:space="preserve">presence or absence in </w:t>
      </w:r>
      <w:r w:rsidR="00A73221" w:rsidRPr="0075653C">
        <w:rPr>
          <w:lang w:val="en-GB"/>
        </w:rPr>
        <w:t>public</w:t>
      </w:r>
      <w:r w:rsidR="00A73221">
        <w:rPr>
          <w:lang w:val="en-GB"/>
        </w:rPr>
        <w:t>ly</w:t>
      </w:r>
      <w:r w:rsidR="00A73221" w:rsidRPr="0075653C">
        <w:rPr>
          <w:lang w:val="en-GB"/>
        </w:rPr>
        <w:t xml:space="preserve"> available </w:t>
      </w:r>
      <w:proofErr w:type="spellStart"/>
      <w:r w:rsidR="00A73221" w:rsidRPr="0075653C">
        <w:rPr>
          <w:lang w:val="en-GB"/>
        </w:rPr>
        <w:t>exome</w:t>
      </w:r>
      <w:proofErr w:type="spellEnd"/>
      <w:r w:rsidR="00A73221" w:rsidRPr="0075653C">
        <w:rPr>
          <w:lang w:val="en-GB"/>
        </w:rPr>
        <w:t>/genome databases</w:t>
      </w:r>
      <w:r w:rsidR="00A73221" w:rsidRPr="0075653C" w:rsidDel="00A73221">
        <w:rPr>
          <w:lang w:val="en-US"/>
        </w:rPr>
        <w:t xml:space="preserve"> </w:t>
      </w:r>
      <w:r w:rsidR="0032008E" w:rsidRPr="0075653C">
        <w:rPr>
          <w:lang w:val="en-US"/>
        </w:rPr>
        <w:t xml:space="preserve">(1,000 Genomes, </w:t>
      </w:r>
      <w:proofErr w:type="spellStart"/>
      <w:r w:rsidR="0032008E" w:rsidRPr="0075653C">
        <w:rPr>
          <w:lang w:val="en-US"/>
        </w:rPr>
        <w:t>Exome</w:t>
      </w:r>
      <w:proofErr w:type="spellEnd"/>
      <w:r w:rsidR="0032008E" w:rsidRPr="0075653C">
        <w:rPr>
          <w:lang w:val="en-US"/>
        </w:rPr>
        <w:t xml:space="preserve"> Variant Server, </w:t>
      </w:r>
      <w:proofErr w:type="spellStart"/>
      <w:r w:rsidR="0032008E" w:rsidRPr="0075653C">
        <w:rPr>
          <w:lang w:val="en-US"/>
        </w:rPr>
        <w:t>ExAC</w:t>
      </w:r>
      <w:proofErr w:type="spellEnd"/>
      <w:r w:rsidR="0032008E" w:rsidRPr="0075653C">
        <w:rPr>
          <w:lang w:val="en-US"/>
        </w:rPr>
        <w:t xml:space="preserve">, </w:t>
      </w:r>
      <w:proofErr w:type="spellStart"/>
      <w:r w:rsidR="0032008E" w:rsidRPr="0075653C">
        <w:rPr>
          <w:lang w:val="en-US"/>
        </w:rPr>
        <w:t>gnomAD</w:t>
      </w:r>
      <w:proofErr w:type="spellEnd"/>
      <w:r w:rsidR="0032008E" w:rsidRPr="0075653C">
        <w:rPr>
          <w:lang w:val="en-US"/>
        </w:rPr>
        <w:t>)</w:t>
      </w:r>
      <w:r w:rsidR="00D77CCF" w:rsidRPr="0075653C">
        <w:rPr>
          <w:lang w:val="en-US"/>
        </w:rPr>
        <w:fldChar w:fldCharType="begin" w:fldLock="1"/>
      </w:r>
      <w:r w:rsidR="00276F91">
        <w:rPr>
          <w:lang w:val="en-US"/>
        </w:rPr>
        <w:instrText>ADDIN CSL_CITATION {"citationItems":[{"id":"ITEM-1","itemData":{"DOI":"10.1038/nature15393","ISBN":"9781137332875","ISSN":"14764687","PMID":"26432245","abstract":"The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studies.","author":[{"dropping-particle":"","family":"Consortium","given":"1000 Genomes Project","non-dropping-particle":"","parse-names":false,"suffix":""},{"dropping-particle":"","family":"Auton","given":"A","non-dropping-particle":"","parse-names":false,"suffix":""},{"dropping-particle":"","family":"Brooks","given":"LD","non-dropping-particle":"","parse-names":false,"suffix":""},{"dropping-particle":"","family":"Durbin","given":"RM","non-dropping-particle":"","parse-names":false,"suffix":""},{"dropping-particle":"","family":"Garrison","given":"EP","non-dropping-particle":"","parse-names":false,"suffix":""},{"dropping-particle":"","family":"Kang","given":"HM","non-dropping-particle":"","parse-names":false,"suffix":""},{"dropping-particle":"","family":"Korbel","given":"JO","non-dropping-particle":"","parse-names":false,"suffix":""},{"dropping-particle":"","family":"Marchini","given":"JL","non-dropping-particle":"","parse-names":false,"suffix":""},{"dropping-particle":"","family":"McCarthy","given":"S","non-dropping-particle":"","parse-names":false,"suffix":""},{"dropping-particle":"","family":"McVean","given":"GA","non-dropping-particle":"","parse-names":false,"suffix":""},{"dropping-particle":"","family":"Abecasis","given":"GR","non-dropping-particle":"","parse-names":false,"suffix":""}],"container-title":"Nature","id":"ITEM-1","issue":"7571","issued":{"date-parts":[["2015"]]},"page":"68-74","title":"A global reference for human genetic variation","type":"article-journal","volume":"526"},"uris":["http://www.mendeley.com/documents/?uuid=f5d62366-4129-4210-9da4-ae9cc4adb558","http://www.mendeley.com/documents/?uuid=cae29561-6ac7-4476-9d64-49752a29c28c"]},{"id":"ITEM-2","itemData":{"abstract":"The goal of the NHLBI GO Exome Sequencing Project (ESP) is to discover novel genes and mechanisms contributing to heart, lung and blood disorders by pioneering the application of next-generation sequencing of the protein coding regions of the human genome across diverse, richly-phenotyped populations and to share these datasets and findings with the scientific community to extend and enrich the diagnosis, management and treatment of heart, lung and blood disorders.","id":"ITEM-2","issued":{"date-parts":[["0"]]},"title":"Exome Variant Server, NHLBI GO exome sequencing project (ESP), Seattle, http://evs.gs.washington.edu/EVS/ (April, 2018 accessed)","type":"article-journal"},"uris":["http://www.mendeley.com/documents/?uuid=dab3fc4b-1780-4cd2-9bb0-baef84217135","http://www.mendeley.com/documents/?uuid=4cf847e7-61c7-4341-b8f9-9da7741e4443"]},{"id":"ITEM-3","itemData":{"DOI":"10.1038/nature19057","ISBN":"0000000000000","ISSN":"14764687","PMID":"27535533","abstract":"Large-scale reference data sets of human genetic variation are critical for the medical and functional interpretation of DNA sequence changes. Here we describe the aggregation and analysis of high-quality exome (protein-coding region) sequence data for 60,706 individuals of diverse ethnicities. The resulting catalogue of human genetic diversity has unprecedented resolution, with an average of one variant every eight bases of coding sequence and the presence of widespread mutational recurrence. The deep catalogue of variation provided by the Exome Aggregation Consortium (ExAC) can be used to calculate objective metrics of pathogenicity for sequence variants, and to identify genes subject to strong selection against various classes of mutation; we identify 3,230 genes with near-complete depletion of truncating variants, 79% of which have no currently established human disease phenotype. Finally, we show that these data can be used for the efficient filtering of candidate disease-causing variants, and for the discovery of human knockout variants in protein-coding genes.","author":[{"dropping-particle":"","family":"Lek","given":"Monkol","non-dropping-particle":"","parse-names":false,"suffix":""},{"dropping-particle":"","family":"Karczewski","given":"Konrad J.","non-dropping-particle":"","parse-names":false,"suffix":""},{"dropping-particle":"V.","family":"Minikel","given":"Eric","non-dropping-particle":"","parse-names":false,"suffix":""},{"dropping-particle":"","family":"Samocha","given":"Kaitlin E.","non-dropping-particle":"","parse-names":false,"suffix":""},{"dropping-particle":"","family":"Banks","given":"Eric","non-dropping-particle":"","parse-names":false,"suffix":""},{"dropping-particle":"","family":"Fennell","given":"Timothy","non-dropping-particle":"","parse-names":false,"suffix":""},{"dropping-particle":"","family":"O'Donnell-Luria","given":"Anne H.","non-dropping-particle":"","parse-names":false,"suffix":""},{"dropping-particle":"","family":"Ware","given":"James S.","non-dropping-particle":"","parse-names":false,"suffix":""},{"dropping-particle":"","family":"Hill","given":"Andrew J.","non-dropping-particle":"","parse-names":false,"suffix":""},{"dropping-particle":"","family":"Cummings","given":"Beryl B.","non-dropping-particle":"","parse-names":false,"suffix":""},{"dropping-particle":"","family":"Tukiainen","given":"Taru","non-dropping-particle":"","parse-names":false,"suffix":""},{"dropping-particle":"","family":"Birnbaum","given":"Daniel P.","non-dropping-particle":"","parse-names":false,"suffix":""},{"dropping-particle":"","family":"Kosmicki","given":"Jack A.","non-dropping-particle":"","parse-names":false,"suffix":""},{"dropping-particle":"","family":"Duncan","given":"Laramie E.","non-dropping-particle":"","parse-names":false,"suffix":""},{"dropping-particle":"","family":"Estrada","given":"Karol","non-dropping-particle":"","parse-names":false,"suffix":""},{"dropping-particle":"","family":"Zhao","given":"Fengmei","non-dropping-particle":"","parse-names":false,"suffix":""},{"dropping-particle":"","family":"Zou","given":"James","non-dropping-particle":"","parse-names":false,"suffix":""},{"dropping-particle":"","family":"Pierce-Hoffman","given":"Emma","non-dropping-particle":"","parse-names":false,"suffix":""},{"dropping-particle":"","family":"Berghout","given":"Joanne","non-dropping-particle":"","parse-names":false,"suffix":""},{"dropping-particle":"","family":"Cooper","given":"David N.","non-dropping-particle":"","parse-names":false,"suffix":""},{"dropping-particle":"","family":"Deflaux","given":"Nicole","non-dropping-particle":"","parse-names":false,"suffix":""},{"dropping-particle":"","family":"DePristo","given":"Mark","non-dropping-particle":"","parse-names":false,"suffix":""},{"dropping-particle":"","family":"Do","given":"Ron","non-dropping-particle":"","parse-names":false,"suffix":""},{"dropping-particle":"","family":"Flannick","given":"Jason","non-dropping-particle":"","parse-names":false,"suffix":""},{"dropping-particle":"","family":"Fromer","given":"Menachem","non-dropping-particle":"","parse-names":false,"suffix":""},{"dropping-particle":"","family":"Gauthier","given":"Laura","non-dropping-particle":"","parse-names":false,"suffix":""},{"dropping-particle":"","family":"Goldstein","given":"Jackie","non-dropping-particle":"","parse-names":false,"suffix":""},{"dropping-particle":"","family":"Gupta","given":"Namrata","non-dropping-particle":"","parse-names":false,"suffix":""},{"dropping-particle":"","family":"Howrigan","given":"Daniel","non-dropping-particle":"","parse-names":false,"suffix":""},{"dropping-particle":"","family":"Kiezun","given":"Adam","non-dropping-particle":"","parse-names":false,"suffix":""},{"dropping-particle":"","family":"Kurki","given":"Mitja I.","non-dropping-particle":"","parse-names":false,"suffix":""},{"dropping-particle":"","family":"Moonshine","given":"Ami Levy","non-dropping-particle":"","parse-names":false,"suffix":""},{"dropping-particle":"","family":"Natarajan","given":"Pradeep","non-dropping-particle":"","parse-names":false,"suffix":""},{"dropping-particle":"","family":"Orozco","given":"Lorena","non-dropping-particle":"","parse-names":false,"suffix":""},{"dropping-particle":"","family":"Peloso","given":"Gina M.","non-dropping-particle":"","parse-names":false,"suffix":""},{"dropping-particle":"","family":"Poplin","given":"Ryan","non-dropping-particle":"","parse-names":false,"suffix":""},{"dropping-particle":"","family":"Rivas","given":"Manuel A.","non-dropping-particle":"","parse-names":false,"suffix":""},{"dropping-particle":"","family":"Ruano-Rubio","given":"Valentin","non-dropping-particle":"","parse-names":false,"suffix":""},{"dropping-particle":"","family":"Rose","given":"Samuel A.","non-dropping-particle":"","parse-names":false,"suffix":""},{"dropping-particle":"","family":"Ruderfer","given":"Douglas M.","non-dropping-particle":"","parse-names":false,"suffix":""},{"dropping-particle":"","family":"Shakir","given":"Khalid","non-dropping-particle":"","parse-names":false,"suffix":""},{"dropping-particle":"","family":"Stenson","given":"Peter D.","non-dropping-particle":"","parse-names":false,"suffix":""},{"dropping-particle":"","family":"Stevens","given":"Christine","non-dropping-particle":"","parse-names":false,"suffix":""},{"dropping-particle":"","family":"Thomas","given":"Brett P.","non-dropping-particle":"","parse-names":false,"suffix":""},{"dropping-particle":"","family":"Tiao","given":"Grace","non-dropping-particle":"","parse-names":false,"suffix":""},{"dropping-particle":"","family":"Tusie-Luna","given":"Maria T.","non-dropping-particle":"","parse-names":false,"suffix":""},{"dropping-particle":"","family":"Weisburd","given":"Ben","non-dropping-particle":"","parse-names":false,"suffix":""},{"dropping-particle":"","family":"Won","given":"Hong Hee","non-dropping-particle":"","parse-names":false,"suffix":""},{"dropping-particle":"","family":"Yu","given":"Dongmei","non-dropping-particle":"","parse-names":false,"suffix":""},{"dropping-particle":"","family":"Altshuler","given":"David M.","non-dropping-particle":"","parse-names":false,"suffix":""},{"dropping-particle":"","family":"Ardissino","given":"Diego","non-dropping-particle":"","parse-names":false,"suffix":""},{"dropping-particle":"","family":"Boehnke","given":"Michael","non-dropping-particle":"","parse-names":false,"suffix":""},{"dropping-particle":"","family":"Danesh","given":"John","non-dropping-particle":"","parse-names":false,"suffix":""},{"dropping-particle":"","family":"Donnelly","given":"Stacey","non-dropping-particle":"","parse-names":false,"suffix":""},{"dropping-particle":"","family":"Elosua","given":"Roberto","non-dropping-particle":"","parse-names":false,"suffix":""},{"dropping-particle":"","family":"Florez","given":"Jose C.","non-dropping-particle":"","parse-names":false,"suffix":""},{"dropping-particle":"","family":"Gabriel","given":"Stacey B.","non-dropping-particle":"","parse-names":false,"suffix":""},{"dropping-particle":"","family":"Getz","given":"Gad","non-dropping-particle":"","parse-names":false,"suffix":""},{"dropping-particle":"","family":"Glatt","given":"Stephen J.","non-dropping-particle":"","parse-names":false,"suffix":""},{"dropping-particle":"","family":"Hultman","given":"Christina M.","non-dropping-particle":"","parse-names":false,"suffix":""},{"dropping-particle":"","family":"Kathiresan","given":"Sekar","non-dropping-particle":"","parse-names":false,"suffix":""},{"dropping-particle":"","family":"Laakso","given":"Markku","non-dropping-particle":"","parse-names":false,"suffix":""},{"dropping-particle":"","family":"McCarroll","given":"Steven","non-dropping-particle":"","parse-names":false,"suffix":""},{"dropping-particle":"","family":"McCarthy","given":"Mark I.","non-dropping-particle":"","parse-names":false,"suffix":""},{"dropping-particle":"","family":"McGovern","given":"Dermot","non-dropping-particle":"","parse-names":false,"suffix":""},{"dropping-particle":"","family":"McPherson","given":"Ruth","non-dropping-particle":"","parse-names":false,"suffix":""},{"dropping-particle":"","family":"Neale","given":"Benjamin M.","non-dropping-particle":"","parse-names":false,"suffix":""},{"dropping-particle":"","family":"Palotie","given":"Aarno","non-dropping-particle":"","parse-names":false,"suffix":""},{"dropping-particle":"","family":"Purcell","given":"Shaun M.","non-dropping-particle":"","parse-names":false,"suffix":""},{"dropping-particle":"","family":"Saleheen","given":"Danish","non-dropping-particle":"","parse-names":false,"suffix":""},{"dropping-particle":"","family":"Scharf","given":"Jeremiah M.","non-dropping-particle":"","parse-names":false,"suffix":""},{"dropping-particle":"","family":"Sklar","given":"Pamela","non-dropping-particle":"","parse-names":false,"suffix":""},{"dropping-particle":"","family":"Sullivan","given":"Patrick F.","non-dropping-particle":"","parse-names":false,"suffix":""},{"dropping-particle":"","family":"Tuomilehto","given":"Jaakko","non-dropping-particle":"","parse-names":false,"suffix":""},{"dropping-particle":"","family":"Tsuang","given":"Ming T.","non-dropping-particle":"","parse-names":false,"suffix":""},{"dropping-particle":"","family":"Watkins","given":"Hugh C.","non-dropping-particle":"","parse-names":false,"suffix":""},{"dropping-particle":"","family":"Wilson","given":"James G.","non-dropping-particle":"","parse-names":false,"suffix":""},{"dropping-particle":"","family":"Daly","given":"Mark J.","non-dropping-particle":"","parse-names":false,"suffix":""},{"dropping-particle":"","family":"MacArthur","given":"Daniel G.","non-dropping-particle":"","parse-names":false,"suffix":""}],"container-title":"Nature","id":"ITEM-3","issue":"7616","issued":{"date-parts":[["2016"]]},"page":"285-291","publisher":"Nature Publishing Group","title":"Analysis of protein-coding genetic variation in 60,706 humans","type":"article-journal","volume":"536"},"uris":["http://www.mendeley.com/documents/?uuid=5da77975-70b1-47f0-8b9e-a3ee62adc451","http://www.mendeley.com/documents/?uuid=c11d1eab-7ccc-4459-8095-803a61cedc8a"]}],"mendeley":{"formattedCitation":"&lt;sup&gt;20–22&lt;/sup&gt;","plainTextFormattedCitation":"20–22","previouslyFormattedCitation":"&lt;sup&gt;20–22&lt;/sup&gt;"},"properties":{"noteIndex":0},"schema":"https://github.com/citation-style-language/schema/raw/master/csl-citation.json"}</w:instrText>
      </w:r>
      <w:r w:rsidR="00D77CCF" w:rsidRPr="0075653C">
        <w:rPr>
          <w:lang w:val="en-US"/>
        </w:rPr>
        <w:fldChar w:fldCharType="separate"/>
      </w:r>
      <w:r w:rsidR="007E43CB" w:rsidRPr="0075653C">
        <w:rPr>
          <w:noProof/>
          <w:vertAlign w:val="superscript"/>
          <w:lang w:val="en-US"/>
        </w:rPr>
        <w:t>20–22</w:t>
      </w:r>
      <w:r w:rsidR="00D77CCF" w:rsidRPr="0075653C">
        <w:rPr>
          <w:lang w:val="en-US"/>
        </w:rPr>
        <w:fldChar w:fldCharType="end"/>
      </w:r>
      <w:r w:rsidR="005F5A79" w:rsidRPr="0075653C">
        <w:rPr>
          <w:lang w:val="en-US"/>
        </w:rPr>
        <w:t xml:space="preserve">, </w:t>
      </w:r>
      <w:r w:rsidR="002D770F" w:rsidRPr="0075653C">
        <w:rPr>
          <w:lang w:val="en-US"/>
        </w:rPr>
        <w:t xml:space="preserve">amino acid conservation across species (in 100 vertebrates), </w:t>
      </w:r>
      <w:r w:rsidR="005F5A79" w:rsidRPr="0075653C">
        <w:rPr>
          <w:lang w:val="en-US"/>
        </w:rPr>
        <w:t>protein domain affected by the amino acid change, previous literature description</w:t>
      </w:r>
      <w:r w:rsidR="00822F34" w:rsidRPr="0075653C">
        <w:rPr>
          <w:lang w:val="en-US"/>
        </w:rPr>
        <w:t xml:space="preserve"> and</w:t>
      </w:r>
      <w:r w:rsidR="005F5A79" w:rsidRPr="0075653C">
        <w:rPr>
          <w:lang w:val="en-US"/>
        </w:rPr>
        <w:t xml:space="preserve"> functional characterization.</w:t>
      </w:r>
    </w:p>
    <w:p w:rsidR="00252E43" w:rsidRPr="0075653C" w:rsidRDefault="009439B8" w:rsidP="0075653C">
      <w:pPr>
        <w:spacing w:after="0" w:line="480" w:lineRule="auto"/>
        <w:jc w:val="both"/>
        <w:rPr>
          <w:rFonts w:ascii="Times New Roman" w:eastAsia="MS Mincho" w:hAnsi="Times New Roman" w:cs="Times New Roman"/>
          <w:b/>
          <w:bCs/>
          <w:sz w:val="24"/>
          <w:szCs w:val="24"/>
          <w:lang w:val="en-US"/>
        </w:rPr>
      </w:pPr>
      <w:r w:rsidRPr="0075653C">
        <w:rPr>
          <w:rFonts w:ascii="Times New Roman" w:eastAsia="MS Mincho" w:hAnsi="Times New Roman" w:cs="Times New Roman"/>
          <w:b/>
          <w:bCs/>
          <w:sz w:val="24"/>
          <w:szCs w:val="24"/>
          <w:lang w:val="en-US"/>
        </w:rPr>
        <w:t>Phenotype characterization</w:t>
      </w:r>
    </w:p>
    <w:p w:rsidR="008E2E2B" w:rsidRPr="007F22BC" w:rsidRDefault="006A11C8" w:rsidP="0075653C">
      <w:pPr>
        <w:spacing w:after="0" w:line="480" w:lineRule="auto"/>
        <w:ind w:firstLine="708"/>
        <w:jc w:val="both"/>
        <w:rPr>
          <w:rFonts w:ascii="Times New Roman" w:eastAsia="MS Mincho" w:hAnsi="Times New Roman" w:cs="Times New Roman"/>
          <w:sz w:val="24"/>
          <w:szCs w:val="24"/>
          <w:lang w:val="en-US"/>
        </w:rPr>
      </w:pPr>
      <w:r w:rsidRPr="007F22BC">
        <w:rPr>
          <w:rFonts w:ascii="Times New Roman" w:eastAsia="MS Mincho" w:hAnsi="Times New Roman" w:cs="Times New Roman"/>
          <w:sz w:val="24"/>
          <w:szCs w:val="24"/>
          <w:lang w:val="en-US"/>
        </w:rPr>
        <w:t>The d</w:t>
      </w:r>
      <w:r w:rsidR="00B07E9B" w:rsidRPr="007F22BC">
        <w:rPr>
          <w:rFonts w:ascii="Times New Roman" w:eastAsia="MS Mincho" w:hAnsi="Times New Roman" w:cs="Times New Roman"/>
          <w:sz w:val="24"/>
          <w:szCs w:val="24"/>
          <w:lang w:val="en-US"/>
        </w:rPr>
        <w:t xml:space="preserve">ata of </w:t>
      </w:r>
      <w:r w:rsidR="009439B8" w:rsidRPr="007F22BC">
        <w:rPr>
          <w:rFonts w:ascii="Times New Roman" w:eastAsia="MS Mincho" w:hAnsi="Times New Roman" w:cs="Times New Roman"/>
          <w:sz w:val="24"/>
          <w:szCs w:val="24"/>
          <w:lang w:val="en-US"/>
        </w:rPr>
        <w:t xml:space="preserve">each </w:t>
      </w:r>
      <w:r w:rsidR="00B07E9B" w:rsidRPr="007F22BC">
        <w:rPr>
          <w:rFonts w:ascii="Times New Roman" w:eastAsia="MS Mincho" w:hAnsi="Times New Roman" w:cs="Times New Roman"/>
          <w:sz w:val="24"/>
          <w:szCs w:val="24"/>
          <w:lang w:val="en-US"/>
        </w:rPr>
        <w:t xml:space="preserve">enrolled </w:t>
      </w:r>
      <w:r w:rsidR="009439B8" w:rsidRPr="007F22BC">
        <w:rPr>
          <w:rFonts w:ascii="Times New Roman" w:eastAsia="MS Mincho" w:hAnsi="Times New Roman" w:cs="Times New Roman"/>
          <w:sz w:val="24"/>
          <w:szCs w:val="24"/>
          <w:lang w:val="en-US"/>
        </w:rPr>
        <w:t xml:space="preserve">patient included demographics, personal and family histories, </w:t>
      </w:r>
      <w:r w:rsidR="00DF5378" w:rsidRPr="007F22BC">
        <w:rPr>
          <w:rFonts w:ascii="Times New Roman" w:eastAsia="MS Mincho" w:hAnsi="Times New Roman" w:cs="Times New Roman"/>
          <w:sz w:val="24"/>
          <w:szCs w:val="24"/>
          <w:lang w:val="en-US"/>
        </w:rPr>
        <w:t>fetal-</w:t>
      </w:r>
      <w:r w:rsidR="009439B8" w:rsidRPr="007F22BC">
        <w:rPr>
          <w:rFonts w:ascii="Times New Roman" w:eastAsia="MS Mincho" w:hAnsi="Times New Roman" w:cs="Times New Roman"/>
          <w:sz w:val="24"/>
          <w:szCs w:val="24"/>
          <w:lang w:val="en-US"/>
        </w:rPr>
        <w:t xml:space="preserve">perinatal </w:t>
      </w:r>
      <w:r w:rsidR="00DF5378" w:rsidRPr="007F22BC">
        <w:rPr>
          <w:rFonts w:ascii="Times New Roman" w:eastAsia="MS Mincho" w:hAnsi="Times New Roman" w:cs="Times New Roman"/>
          <w:sz w:val="24"/>
          <w:szCs w:val="24"/>
          <w:lang w:val="en-US"/>
        </w:rPr>
        <w:t xml:space="preserve">period </w:t>
      </w:r>
      <w:r w:rsidR="009439B8" w:rsidRPr="007F22BC">
        <w:rPr>
          <w:rFonts w:ascii="Times New Roman" w:eastAsia="MS Mincho" w:hAnsi="Times New Roman" w:cs="Times New Roman"/>
          <w:sz w:val="24"/>
          <w:szCs w:val="24"/>
          <w:lang w:val="en-US"/>
        </w:rPr>
        <w:t>information, comorbidities, ECG</w:t>
      </w:r>
      <w:r w:rsidR="00DF5378" w:rsidRPr="00E95B01">
        <w:rPr>
          <w:rFonts w:ascii="Times New Roman" w:eastAsia="MS Mincho" w:hAnsi="Times New Roman" w:cs="Times New Roman"/>
          <w:sz w:val="24"/>
          <w:szCs w:val="24"/>
          <w:lang w:val="en-US"/>
        </w:rPr>
        <w:t xml:space="preserve"> parameters</w:t>
      </w:r>
      <w:r w:rsidR="009439B8" w:rsidRPr="00014B52">
        <w:rPr>
          <w:rFonts w:ascii="Times New Roman" w:eastAsia="MS Mincho" w:hAnsi="Times New Roman" w:cs="Times New Roman"/>
          <w:sz w:val="24"/>
          <w:szCs w:val="24"/>
          <w:lang w:val="en-US"/>
        </w:rPr>
        <w:t>, individual phenotyp</w:t>
      </w:r>
      <w:r w:rsidR="00D24D43" w:rsidRPr="00014B52">
        <w:rPr>
          <w:rFonts w:ascii="Times New Roman" w:eastAsia="MS Mincho" w:hAnsi="Times New Roman" w:cs="Times New Roman"/>
          <w:sz w:val="24"/>
          <w:szCs w:val="24"/>
          <w:lang w:val="en-US"/>
        </w:rPr>
        <w:t>ic</w:t>
      </w:r>
      <w:r w:rsidR="009439B8" w:rsidRPr="00014B52">
        <w:rPr>
          <w:rFonts w:ascii="Times New Roman" w:eastAsia="MS Mincho" w:hAnsi="Times New Roman" w:cs="Times New Roman"/>
          <w:sz w:val="24"/>
          <w:szCs w:val="24"/>
          <w:lang w:val="en-US"/>
        </w:rPr>
        <w:t xml:space="preserve"> features, cardiac events information, </w:t>
      </w:r>
      <w:r w:rsidRPr="00014B52">
        <w:rPr>
          <w:rFonts w:ascii="Times New Roman" w:eastAsia="MS Mincho" w:hAnsi="Times New Roman" w:cs="Times New Roman"/>
          <w:sz w:val="24"/>
          <w:szCs w:val="24"/>
          <w:lang w:val="en-US"/>
        </w:rPr>
        <w:t xml:space="preserve">therapies. </w:t>
      </w:r>
      <w:r w:rsidR="00C777F8" w:rsidRPr="00014B52">
        <w:rPr>
          <w:rFonts w:ascii="Times New Roman" w:eastAsia="MS Mincho" w:hAnsi="Times New Roman" w:cs="Times New Roman"/>
          <w:sz w:val="24"/>
          <w:szCs w:val="24"/>
          <w:lang w:val="en-US"/>
        </w:rPr>
        <w:t>Based on</w:t>
      </w:r>
      <w:r w:rsidR="0048315A" w:rsidRPr="00014B52">
        <w:rPr>
          <w:rFonts w:ascii="Times New Roman" w:eastAsia="MS Mincho" w:hAnsi="Times New Roman" w:cs="Times New Roman"/>
          <w:sz w:val="24"/>
          <w:szCs w:val="24"/>
          <w:lang w:val="en-US"/>
        </w:rPr>
        <w:t xml:space="preserve"> phenotype and clinical judgment, </w:t>
      </w:r>
      <w:r w:rsidR="00B07E9B" w:rsidRPr="00014B52">
        <w:rPr>
          <w:rFonts w:ascii="Times New Roman" w:eastAsia="MS Mincho" w:hAnsi="Times New Roman" w:cs="Times New Roman"/>
          <w:sz w:val="24"/>
          <w:szCs w:val="24"/>
          <w:lang w:val="en-US"/>
        </w:rPr>
        <w:t xml:space="preserve">the </w:t>
      </w:r>
      <w:r w:rsidR="004F3AB9" w:rsidRPr="00014B52">
        <w:rPr>
          <w:rFonts w:ascii="Times New Roman" w:eastAsia="MS Mincho" w:hAnsi="Times New Roman" w:cs="Times New Roman"/>
          <w:sz w:val="24"/>
          <w:szCs w:val="24"/>
          <w:lang w:val="en-US"/>
        </w:rPr>
        <w:t xml:space="preserve">patients were </w:t>
      </w:r>
      <w:r w:rsidR="00822F34" w:rsidRPr="00014B52">
        <w:rPr>
          <w:rFonts w:ascii="Times New Roman" w:eastAsia="MS Mincho" w:hAnsi="Times New Roman" w:cs="Times New Roman"/>
          <w:sz w:val="24"/>
          <w:szCs w:val="24"/>
          <w:lang w:val="en-US"/>
        </w:rPr>
        <w:t xml:space="preserve">classified </w:t>
      </w:r>
      <w:r w:rsidR="004F3AB9" w:rsidRPr="00014B52">
        <w:rPr>
          <w:rFonts w:ascii="Times New Roman" w:eastAsia="MS Mincho" w:hAnsi="Times New Roman" w:cs="Times New Roman"/>
          <w:sz w:val="24"/>
          <w:szCs w:val="24"/>
          <w:lang w:val="en-US"/>
        </w:rPr>
        <w:t xml:space="preserve">with </w:t>
      </w:r>
      <w:r w:rsidRPr="00014B52">
        <w:rPr>
          <w:rFonts w:ascii="Times New Roman" w:eastAsia="MS Mincho" w:hAnsi="Times New Roman" w:cs="Times New Roman"/>
          <w:sz w:val="24"/>
          <w:szCs w:val="24"/>
          <w:lang w:val="en-US"/>
        </w:rPr>
        <w:t xml:space="preserve">one </w:t>
      </w:r>
      <w:r w:rsidR="004F3AB9" w:rsidRPr="00014B52">
        <w:rPr>
          <w:rFonts w:ascii="Times New Roman" w:eastAsia="MS Mincho" w:hAnsi="Times New Roman" w:cs="Times New Roman"/>
          <w:sz w:val="24"/>
          <w:szCs w:val="24"/>
          <w:lang w:val="en-US"/>
        </w:rPr>
        <w:t>of the following major</w:t>
      </w:r>
      <w:r w:rsidR="00965219" w:rsidRPr="00014B52">
        <w:rPr>
          <w:rFonts w:ascii="Times New Roman" w:eastAsia="MS Mincho" w:hAnsi="Times New Roman" w:cs="Times New Roman"/>
          <w:sz w:val="24"/>
          <w:szCs w:val="24"/>
          <w:lang w:val="en-US"/>
        </w:rPr>
        <w:t xml:space="preserve"> conditions</w:t>
      </w:r>
      <w:r w:rsidR="001F5266" w:rsidRPr="00014B52">
        <w:rPr>
          <w:rFonts w:ascii="Times New Roman" w:eastAsia="MS Mincho" w:hAnsi="Times New Roman" w:cs="Times New Roman"/>
          <w:sz w:val="24"/>
          <w:szCs w:val="24"/>
          <w:lang w:val="en-US"/>
        </w:rPr>
        <w:t>:</w:t>
      </w:r>
      <w:r w:rsidR="0048315A" w:rsidRPr="00014B52">
        <w:rPr>
          <w:rFonts w:ascii="Times New Roman" w:eastAsia="MS Mincho" w:hAnsi="Times New Roman" w:cs="Times New Roman"/>
          <w:sz w:val="24"/>
          <w:szCs w:val="24"/>
          <w:lang w:val="en-US"/>
        </w:rPr>
        <w:t xml:space="preserve"> </w:t>
      </w:r>
      <w:r w:rsidR="004F3AB9" w:rsidRPr="00014B52">
        <w:rPr>
          <w:rFonts w:ascii="Times New Roman" w:eastAsia="MS Mincho" w:hAnsi="Times New Roman" w:cs="Times New Roman"/>
          <w:sz w:val="24"/>
          <w:szCs w:val="24"/>
          <w:lang w:val="en-US"/>
        </w:rPr>
        <w:t>LQTS</w:t>
      </w:r>
      <w:r w:rsidR="00144ACC">
        <w:rPr>
          <w:rFonts w:ascii="Times New Roman" w:eastAsia="MS Mincho" w:hAnsi="Times New Roman" w:cs="Times New Roman"/>
          <w:sz w:val="24"/>
          <w:szCs w:val="24"/>
          <w:lang w:val="en-US"/>
        </w:rPr>
        <w:fldChar w:fldCharType="begin" w:fldLock="1"/>
      </w:r>
      <w:r w:rsidR="00144ACC">
        <w:rPr>
          <w:rFonts w:ascii="Times New Roman" w:eastAsia="MS Mincho" w:hAnsi="Times New Roman" w:cs="Times New Roman"/>
          <w:sz w:val="24"/>
          <w:szCs w:val="24"/>
          <w:lang w:val="en-US"/>
        </w:rPr>
        <w:instrText>ADDIN CSL_CITATION {"citationItems":[{"id":"ITEM-1","itemData":{"DOI":"10.1093/europace/eut272","ISSN":"1532-2092","PMID":"23994779","author":[{"dropping-particle":"","family":"Priori","given":"Silvia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dropping-particle":"","family":"Document Reviewers","given":"","non-dropping-particle":"","parse-names":false,"suffix":""},{"dropping-particle":"","family":"Ackerman","given":"Michael","non-dropping-particle":"","parse-names":false,"suffix":""},{"dropping-particle":"","family":"Belhassen","given":"Bernard","non-dropping-particle":"","parse-names":false,"suffix":""},{"dropping-particle":"","family":"Estes","given":"N A Mark","non-dropping-particle":"","parse-names":false,"suffix":""},{"dropping-particle":"","family":"Fatkin","given":"Diane","non-dropping-particle":"","parse-names":false,"suffix":""},{"dropping-particle":"","family":"Kalman","given":"Jonathan","non-dropping-particle":"","parse-names":false,"suffix":""},{"dropping-particle":"","family":"Kaufman","given":"Elizabeth","non-dropping-particle":"","parse-names":false,"suffix":""},{"dropping-particle":"","family":"Kirchhof","given":"Paulus","non-dropping-particle":"","parse-names":false,"suffix":""},{"dropping-particle":"","family":"Schulze-Bahr","given":"Eric","non-dropping-particle":"","parse-names":false,"suffix":""},{"dropping-particle":"","family":"Wolpert","given":"Christian","non-dropping-particle":"","parse-names":false,"suffix":""},{"dropping-particle":"","family":"Vohra","given":"Jitendra","non-dropping-particle":"","parse-names":false,"suffix":""},{"dropping-particle":"","family":"Refaat","given":"Marwan","non-dropping-particle":"","parse-names":false,"suffix":""},{"dropping-particle":"","family":"Etheridge","given":"Susan P","non-dropping-particle":"","parse-names":false,"suffix":""},{"dropping-particle":"","family":"Campbell","given":"Robert M","non-dropping-particle":"","parse-names":false,"suffix":""},{"dropping-particle":"","family":"Martin","given":"Edward T","non-dropping-particle":"","parse-names":false,"suffix":""},{"dropping-particle":"","family":"Quek","given":"Swee Chye","non-dropping-particle":"","parse-names":false,"suffix":""},{"dropping-particle":"","family":"Heart Rhythm Society","given":"","non-dropping-particle":"","parse-names":false,"suffix":""},{"dropping-particle":"","family":"European Heart Rhythm Association","given":"","non-dropping-particle":"","parse-names":false,"suffix":""},{"dropping-particle":"","family":"Asia Pacific Heart Rhythm Society","given":"","non-dropping-particle":"","parse-names":false,"suffix":""}],"container-title":"Europace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242d4dee-87be-439b-a700-992f0d5e72a1"]}],"mendeley":{"formattedCitation":"&lt;sup&gt;23&lt;/sup&gt;","plainTextFormattedCitation":"23","previouslyFormattedCitation":"&lt;sup&gt;23&lt;/sup&gt;"},"properties":{"noteIndex":0},"schema":"https://github.com/citation-style-language/schema/raw/master/csl-citation.json"}</w:instrText>
      </w:r>
      <w:r w:rsidR="00144ACC">
        <w:rPr>
          <w:rFonts w:ascii="Times New Roman" w:eastAsia="MS Mincho" w:hAnsi="Times New Roman" w:cs="Times New Roman"/>
          <w:sz w:val="24"/>
          <w:szCs w:val="24"/>
          <w:lang w:val="en-US"/>
        </w:rPr>
        <w:fldChar w:fldCharType="separate"/>
      </w:r>
      <w:r w:rsidR="00144ACC" w:rsidRPr="00144ACC">
        <w:rPr>
          <w:rFonts w:ascii="Times New Roman" w:eastAsia="MS Mincho" w:hAnsi="Times New Roman" w:cs="Times New Roman"/>
          <w:noProof/>
          <w:sz w:val="24"/>
          <w:szCs w:val="24"/>
          <w:vertAlign w:val="superscript"/>
          <w:lang w:val="en-US"/>
        </w:rPr>
        <w:t>23</w:t>
      </w:r>
      <w:r w:rsidR="00144ACC">
        <w:rPr>
          <w:rFonts w:ascii="Times New Roman" w:eastAsia="MS Mincho" w:hAnsi="Times New Roman" w:cs="Times New Roman"/>
          <w:sz w:val="24"/>
          <w:szCs w:val="24"/>
          <w:lang w:val="en-US"/>
        </w:rPr>
        <w:fldChar w:fldCharType="end"/>
      </w:r>
      <w:r w:rsidR="004F3AB9" w:rsidRPr="007F22BC">
        <w:rPr>
          <w:rFonts w:ascii="Times New Roman" w:eastAsia="MS Mincho" w:hAnsi="Times New Roman" w:cs="Times New Roman"/>
          <w:sz w:val="24"/>
          <w:szCs w:val="24"/>
          <w:lang w:val="en-US"/>
        </w:rPr>
        <w:t>, CPVT</w:t>
      </w:r>
      <w:r w:rsidR="00D77CCF" w:rsidRPr="007F22BC">
        <w:rPr>
          <w:rFonts w:ascii="Times New Roman" w:eastAsia="MS Mincho" w:hAnsi="Times New Roman" w:cs="Times New Roman"/>
          <w:sz w:val="24"/>
          <w:szCs w:val="24"/>
          <w:lang w:val="en-US"/>
        </w:rPr>
        <w:fldChar w:fldCharType="begin" w:fldLock="1"/>
      </w:r>
      <w:r w:rsidR="00144ACC">
        <w:rPr>
          <w:rFonts w:ascii="Times New Roman" w:eastAsia="MS Mincho" w:hAnsi="Times New Roman" w:cs="Times New Roman"/>
          <w:sz w:val="24"/>
          <w:szCs w:val="24"/>
          <w:lang w:val="en-US"/>
        </w:rPr>
        <w:instrText>ADDIN CSL_CITATION {"citationItems":[{"id":"ITEM-1","itemData":{"DOI":"10.1016/j.hrthm.2013.07.021","ISBN":"1556-3871 (Electronic)\\n1547-5271 (Linking)","ISSN":"1556-3871","PMID":"23916535","abstract":"The publisher regrets that this article has been temporarily removed. A replacement will appear as soon as possible in which the reason for the removal of the article will be specified, or the article will be reinstated. The full Elsevier Policy on Article Withdrawal can be found at http://www.elsevier.com/locate/withdrawalpolicy","author":[{"dropping-particle":"","family":"Priori","given":"Silvia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Heart rhythm","id":"ITEM-1","issue":"12","issued":{"date-parts":[["2013","12"]]},"page":"e85-108","publisher":"Elsevier","title":"Executive summary: HRS/EHRA/APHRS expert consensus statement on the diagnosis and management of patients with inherited primary arrhythmia syndromes.","type":"article-journal","volume":"10"},"uris":["http://www.mendeley.com/documents/?uuid=bb8344c0-55c7-4143-97fa-2e3e5ca396a1"]}],"mendeley":{"formattedCitation":"&lt;sup&gt;24&lt;/sup&gt;","plainTextFormattedCitation":"24","previouslyFormattedCitation":"&lt;sup&gt;24&lt;/sup&gt;"},"properties":{"noteIndex":0},"schema":"https://github.com/citation-style-language/schema/raw/master/csl-citation.json"}</w:instrText>
      </w:r>
      <w:r w:rsidR="00D77CCF" w:rsidRPr="007F22BC">
        <w:rPr>
          <w:rFonts w:ascii="Times New Roman" w:eastAsia="MS Mincho" w:hAnsi="Times New Roman" w:cs="Times New Roman"/>
          <w:sz w:val="24"/>
          <w:szCs w:val="24"/>
          <w:lang w:val="en-US"/>
        </w:rPr>
        <w:fldChar w:fldCharType="separate"/>
      </w:r>
      <w:r w:rsidR="00144ACC" w:rsidRPr="00144ACC">
        <w:rPr>
          <w:rFonts w:ascii="Times New Roman" w:eastAsia="MS Mincho" w:hAnsi="Times New Roman" w:cs="Times New Roman"/>
          <w:noProof/>
          <w:sz w:val="24"/>
          <w:szCs w:val="24"/>
          <w:vertAlign w:val="superscript"/>
          <w:lang w:val="en-US"/>
        </w:rPr>
        <w:t>24</w:t>
      </w:r>
      <w:r w:rsidR="00D77CCF" w:rsidRPr="007F22BC">
        <w:rPr>
          <w:rFonts w:ascii="Times New Roman" w:eastAsia="MS Mincho" w:hAnsi="Times New Roman" w:cs="Times New Roman"/>
          <w:sz w:val="24"/>
          <w:szCs w:val="24"/>
          <w:lang w:val="en-US"/>
        </w:rPr>
        <w:fldChar w:fldCharType="end"/>
      </w:r>
      <w:r w:rsidR="004F3AB9" w:rsidRPr="007F22BC">
        <w:rPr>
          <w:rFonts w:ascii="Times New Roman" w:eastAsia="MS Mincho" w:hAnsi="Times New Roman" w:cs="Times New Roman"/>
          <w:sz w:val="24"/>
          <w:szCs w:val="24"/>
          <w:lang w:val="en-US"/>
        </w:rPr>
        <w:t>, IVF</w:t>
      </w:r>
      <w:r w:rsidR="00D77CCF" w:rsidRPr="007F22BC">
        <w:rPr>
          <w:rFonts w:ascii="Times New Roman" w:eastAsia="MS Mincho" w:hAnsi="Times New Roman" w:cs="Times New Roman"/>
          <w:sz w:val="24"/>
          <w:szCs w:val="24"/>
          <w:lang w:val="en-US"/>
        </w:rPr>
        <w:fldChar w:fldCharType="begin" w:fldLock="1"/>
      </w:r>
      <w:r w:rsidR="00144ACC">
        <w:rPr>
          <w:rFonts w:ascii="Times New Roman" w:eastAsia="MS Mincho" w:hAnsi="Times New Roman" w:cs="Times New Roman"/>
          <w:sz w:val="24"/>
          <w:szCs w:val="24"/>
          <w:lang w:val="en-US"/>
        </w:rPr>
        <w:instrText>ADDIN CSL_CITATION {"citationItems":[{"id":"ITEM-1","itemData":{"DOI":"10.1016/j.hrthm.2013.07.021","ISBN":"1556-3871 (Electronic)\\n1547-5271 (Linking)","ISSN":"1556-3871","PMID":"23916535","abstract":"The publisher regrets that this article has been temporarily removed. A replacement will appear as soon as possible in which the reason for the removal of the article will be specified, or the article will be reinstated. The full Elsevier Policy on Article Withdrawal can be found at http://www.elsevier.com/locate/withdrawalpolicy","author":[{"dropping-particle":"","family":"Priori","given":"Silvia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container-title":"Heart rhythm","id":"ITEM-1","issue":"12","issued":{"date-parts":[["2013","12"]]},"page":"e85-108","publisher":"Elsevier","title":"Executive summary: HRS/EHRA/APHRS expert consensus statement on the diagnosis and management of patients with inherited primary arrhythmia syndromes.","type":"article-journal","volume":"10"},"uris":["http://www.mendeley.com/documents/?uuid=bb8344c0-55c7-4143-97fa-2e3e5ca396a1"]}],"mendeley":{"formattedCitation":"&lt;sup&gt;24&lt;/sup&gt;","plainTextFormattedCitation":"24","previouslyFormattedCitation":"&lt;sup&gt;24&lt;/sup&gt;"},"properties":{"noteIndex":0},"schema":"https://github.com/citation-style-language/schema/raw/master/csl-citation.json"}</w:instrText>
      </w:r>
      <w:r w:rsidR="00D77CCF" w:rsidRPr="007F22BC">
        <w:rPr>
          <w:rFonts w:ascii="Times New Roman" w:eastAsia="MS Mincho" w:hAnsi="Times New Roman" w:cs="Times New Roman"/>
          <w:sz w:val="24"/>
          <w:szCs w:val="24"/>
          <w:lang w:val="en-US"/>
        </w:rPr>
        <w:fldChar w:fldCharType="separate"/>
      </w:r>
      <w:r w:rsidR="00144ACC" w:rsidRPr="00144ACC">
        <w:rPr>
          <w:rFonts w:ascii="Times New Roman" w:eastAsia="MS Mincho" w:hAnsi="Times New Roman" w:cs="Times New Roman"/>
          <w:noProof/>
          <w:sz w:val="24"/>
          <w:szCs w:val="24"/>
          <w:vertAlign w:val="superscript"/>
          <w:lang w:val="en-US"/>
        </w:rPr>
        <w:t>24</w:t>
      </w:r>
      <w:r w:rsidR="00D77CCF" w:rsidRPr="007F22BC">
        <w:rPr>
          <w:rFonts w:ascii="Times New Roman" w:eastAsia="MS Mincho" w:hAnsi="Times New Roman" w:cs="Times New Roman"/>
          <w:sz w:val="24"/>
          <w:szCs w:val="24"/>
          <w:lang w:val="en-US"/>
        </w:rPr>
        <w:fldChar w:fldCharType="end"/>
      </w:r>
      <w:r w:rsidR="004F3AB9" w:rsidRPr="007F22BC">
        <w:rPr>
          <w:rFonts w:ascii="Times New Roman" w:eastAsia="MS Mincho" w:hAnsi="Times New Roman" w:cs="Times New Roman"/>
          <w:sz w:val="24"/>
          <w:szCs w:val="24"/>
          <w:lang w:val="en-US"/>
        </w:rPr>
        <w:t xml:space="preserve">, overlap </w:t>
      </w:r>
      <w:r w:rsidR="003E2FE5" w:rsidRPr="007F22BC">
        <w:rPr>
          <w:rFonts w:ascii="Times New Roman" w:eastAsia="MS Mincho" w:hAnsi="Times New Roman" w:cs="Times New Roman"/>
          <w:sz w:val="24"/>
          <w:szCs w:val="24"/>
          <w:lang w:val="en-US"/>
        </w:rPr>
        <w:t xml:space="preserve">between </w:t>
      </w:r>
      <w:r w:rsidR="00D40708" w:rsidRPr="007F22BC">
        <w:rPr>
          <w:rFonts w:ascii="Times New Roman" w:eastAsia="MS Mincho" w:hAnsi="Times New Roman" w:cs="Times New Roman"/>
          <w:sz w:val="24"/>
          <w:szCs w:val="24"/>
          <w:lang w:val="en-US"/>
        </w:rPr>
        <w:t>LQTS/CPVT</w:t>
      </w:r>
      <w:r w:rsidR="001F5266" w:rsidRPr="007F22BC">
        <w:rPr>
          <w:rFonts w:ascii="Times New Roman" w:eastAsia="MS Mincho" w:hAnsi="Times New Roman" w:cs="Times New Roman"/>
          <w:sz w:val="24"/>
          <w:szCs w:val="24"/>
          <w:lang w:val="en-US"/>
        </w:rPr>
        <w:t>,</w:t>
      </w:r>
      <w:r w:rsidR="00CD226C" w:rsidRPr="007F22BC">
        <w:rPr>
          <w:rFonts w:ascii="Times New Roman" w:eastAsia="MS Mincho" w:hAnsi="Times New Roman" w:cs="Times New Roman"/>
          <w:sz w:val="24"/>
          <w:szCs w:val="24"/>
          <w:lang w:val="en-US"/>
        </w:rPr>
        <w:t xml:space="preserve"> and </w:t>
      </w:r>
      <w:r w:rsidR="004F3AB9" w:rsidRPr="007F22BC">
        <w:rPr>
          <w:rFonts w:ascii="Times New Roman" w:eastAsia="MS Mincho" w:hAnsi="Times New Roman" w:cs="Times New Roman"/>
          <w:sz w:val="24"/>
          <w:szCs w:val="24"/>
          <w:lang w:val="en-US"/>
        </w:rPr>
        <w:t>SUD in young individuals</w:t>
      </w:r>
      <w:r w:rsidR="003C470E" w:rsidRPr="007F22BC">
        <w:rPr>
          <w:rFonts w:ascii="Times New Roman" w:eastAsia="MS Mincho" w:hAnsi="Times New Roman" w:cs="Times New Roman"/>
          <w:sz w:val="24"/>
          <w:szCs w:val="24"/>
          <w:lang w:val="en-US"/>
        </w:rPr>
        <w:t>.</w:t>
      </w:r>
      <w:r w:rsidR="00155174" w:rsidRPr="007F22BC">
        <w:rPr>
          <w:rFonts w:ascii="Times New Roman" w:eastAsia="MS Mincho" w:hAnsi="Times New Roman" w:cs="Times New Roman"/>
          <w:sz w:val="24"/>
          <w:szCs w:val="24"/>
          <w:lang w:val="en-US"/>
        </w:rPr>
        <w:t xml:space="preserve"> </w:t>
      </w:r>
      <w:r w:rsidR="00965847" w:rsidRPr="007F22BC">
        <w:rPr>
          <w:rFonts w:ascii="Times New Roman" w:eastAsia="MS Mincho" w:hAnsi="Times New Roman" w:cs="Times New Roman"/>
          <w:sz w:val="24"/>
          <w:szCs w:val="24"/>
          <w:lang w:val="en-US"/>
        </w:rPr>
        <w:t>LQTS a</w:t>
      </w:r>
      <w:r w:rsidR="0033617A" w:rsidRPr="007F22BC">
        <w:rPr>
          <w:rFonts w:ascii="Times New Roman" w:eastAsia="MS Mincho" w:hAnsi="Times New Roman" w:cs="Times New Roman"/>
          <w:sz w:val="24"/>
          <w:szCs w:val="24"/>
          <w:lang w:val="en-US"/>
        </w:rPr>
        <w:t>nd CPVT were the two most prevalent</w:t>
      </w:r>
      <w:r w:rsidR="00965847" w:rsidRPr="007F22BC">
        <w:rPr>
          <w:rFonts w:ascii="Times New Roman" w:eastAsia="MS Mincho" w:hAnsi="Times New Roman" w:cs="Times New Roman"/>
          <w:sz w:val="24"/>
          <w:szCs w:val="24"/>
          <w:lang w:val="en-US"/>
        </w:rPr>
        <w:t xml:space="preserve"> subgroups, </w:t>
      </w:r>
      <w:r w:rsidR="00965847" w:rsidRPr="007F22BC">
        <w:rPr>
          <w:rFonts w:ascii="Times New Roman" w:eastAsia="Times New Roman" w:hAnsi="Times New Roman" w:cs="Times New Roman"/>
          <w:sz w:val="24"/>
          <w:szCs w:val="24"/>
          <w:lang w:val="en-US" w:eastAsia="nl-NL"/>
        </w:rPr>
        <w:t xml:space="preserve">henceforth </w:t>
      </w:r>
      <w:r w:rsidR="00155174" w:rsidRPr="007F22BC">
        <w:rPr>
          <w:rFonts w:ascii="Times New Roman" w:eastAsia="Times New Roman" w:hAnsi="Times New Roman" w:cs="Times New Roman"/>
          <w:sz w:val="24"/>
          <w:szCs w:val="24"/>
          <w:lang w:val="en-US" w:eastAsia="nl-NL"/>
        </w:rPr>
        <w:t xml:space="preserve">referred to as </w:t>
      </w:r>
      <w:r w:rsidR="00965847" w:rsidRPr="00014B52">
        <w:rPr>
          <w:rFonts w:ascii="Times New Roman" w:eastAsia="Times New Roman" w:hAnsi="Times New Roman" w:cs="Times New Roman"/>
          <w:i/>
          <w:sz w:val="24"/>
          <w:szCs w:val="24"/>
          <w:lang w:val="en-US" w:eastAsia="nl-NL"/>
        </w:rPr>
        <w:t>CALM-</w:t>
      </w:r>
      <w:r w:rsidR="00965847" w:rsidRPr="007F22BC">
        <w:rPr>
          <w:rFonts w:ascii="Times New Roman" w:eastAsia="Times New Roman" w:hAnsi="Times New Roman" w:cs="Times New Roman"/>
          <w:sz w:val="24"/>
          <w:szCs w:val="24"/>
          <w:lang w:val="en-US" w:eastAsia="nl-NL"/>
        </w:rPr>
        <w:t xml:space="preserve">LQTS and </w:t>
      </w:r>
      <w:r w:rsidR="00965847" w:rsidRPr="00014B52">
        <w:rPr>
          <w:rFonts w:ascii="Times New Roman" w:eastAsia="Times New Roman" w:hAnsi="Times New Roman" w:cs="Times New Roman"/>
          <w:i/>
          <w:sz w:val="24"/>
          <w:szCs w:val="24"/>
          <w:lang w:val="en-US" w:eastAsia="nl-NL"/>
        </w:rPr>
        <w:t>CALM</w:t>
      </w:r>
      <w:r w:rsidR="00965847" w:rsidRPr="007F22BC">
        <w:rPr>
          <w:rFonts w:ascii="Times New Roman" w:eastAsia="Times New Roman" w:hAnsi="Times New Roman" w:cs="Times New Roman"/>
          <w:sz w:val="24"/>
          <w:szCs w:val="24"/>
          <w:lang w:val="en-US" w:eastAsia="nl-NL"/>
        </w:rPr>
        <w:t>-CPVT.</w:t>
      </w:r>
      <w:r w:rsidR="00965847" w:rsidRPr="007F22BC">
        <w:rPr>
          <w:rFonts w:ascii="Times New Roman" w:eastAsia="MS Mincho" w:hAnsi="Times New Roman" w:cs="Times New Roman"/>
          <w:sz w:val="24"/>
          <w:szCs w:val="24"/>
          <w:lang w:val="en-US"/>
        </w:rPr>
        <w:t xml:space="preserve"> </w:t>
      </w:r>
      <w:r w:rsidR="007F22BC" w:rsidRPr="00014B52">
        <w:rPr>
          <w:rFonts w:ascii="Times New Roman" w:hAnsi="Times New Roman" w:cs="Times New Roman"/>
          <w:sz w:val="24"/>
          <w:szCs w:val="24"/>
          <w:lang w:val="en-US"/>
        </w:rPr>
        <w:t>IVF is defined as a</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resuscitated</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cardiac</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arrest</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victim, preferably</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with</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documentation of</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VF,</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in</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whom</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known cardiac, respiratory,</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metabolic</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and</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toxicological</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etiologies have been</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excluded</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through</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clinical</w:t>
      </w:r>
      <w:r w:rsidR="007F22BC">
        <w:rPr>
          <w:rFonts w:ascii="Times New Roman" w:hAnsi="Times New Roman" w:cs="Times New Roman"/>
          <w:sz w:val="24"/>
          <w:szCs w:val="24"/>
          <w:lang w:val="en-US"/>
        </w:rPr>
        <w:t xml:space="preserve"> </w:t>
      </w:r>
      <w:r w:rsidR="007F22BC" w:rsidRPr="00014B52">
        <w:rPr>
          <w:rFonts w:ascii="Times New Roman" w:hAnsi="Times New Roman" w:cs="Times New Roman"/>
          <w:sz w:val="24"/>
          <w:szCs w:val="24"/>
          <w:lang w:val="en-US"/>
        </w:rPr>
        <w:t>evaluation</w:t>
      </w:r>
      <w:r w:rsidR="007F22BC" w:rsidRPr="00014B52">
        <w:rPr>
          <w:rFonts w:ascii="Times New Roman" w:hAnsi="Times New Roman" w:cs="Times New Roman"/>
          <w:sz w:val="24"/>
          <w:szCs w:val="24"/>
          <w:vertAlign w:val="superscript"/>
          <w:lang w:val="en-US"/>
        </w:rPr>
        <w:t>23</w:t>
      </w:r>
      <w:r w:rsidR="007F22BC" w:rsidRPr="00014B52">
        <w:rPr>
          <w:rFonts w:ascii="Times New Roman" w:hAnsi="Times New Roman" w:cs="Times New Roman"/>
          <w:sz w:val="24"/>
          <w:szCs w:val="24"/>
          <w:lang w:val="en-US"/>
        </w:rPr>
        <w:t xml:space="preserve">. </w:t>
      </w:r>
      <w:r w:rsidR="00A042B1" w:rsidRPr="007F22BC">
        <w:rPr>
          <w:rFonts w:ascii="Times New Roman" w:hAnsi="Times New Roman" w:cs="Times New Roman"/>
          <w:color w:val="000000"/>
          <w:sz w:val="24"/>
          <w:szCs w:val="24"/>
          <w:shd w:val="clear" w:color="auto" w:fill="FFFFFF"/>
          <w:lang w:val="en-US"/>
        </w:rPr>
        <w:t>SUD</w:t>
      </w:r>
      <w:r w:rsidR="00CD226C" w:rsidRPr="007F22BC">
        <w:rPr>
          <w:rFonts w:ascii="Times New Roman" w:hAnsi="Times New Roman" w:cs="Times New Roman"/>
          <w:color w:val="000000"/>
          <w:sz w:val="24"/>
          <w:szCs w:val="24"/>
          <w:shd w:val="clear" w:color="auto" w:fill="FFFFFF"/>
          <w:lang w:val="en-US"/>
        </w:rPr>
        <w:t xml:space="preserve"> is defined as a natural, unexpected fatal event occur</w:t>
      </w:r>
      <w:r w:rsidR="00341DB7" w:rsidRPr="007F22BC">
        <w:rPr>
          <w:rFonts w:ascii="Times New Roman" w:hAnsi="Times New Roman" w:cs="Times New Roman"/>
          <w:color w:val="000000"/>
          <w:sz w:val="24"/>
          <w:szCs w:val="24"/>
          <w:shd w:val="clear" w:color="auto" w:fill="FFFFFF"/>
          <w:lang w:val="en-US"/>
        </w:rPr>
        <w:t xml:space="preserve">ring </w:t>
      </w:r>
      <w:r w:rsidR="00CD226C" w:rsidRPr="007F22BC">
        <w:rPr>
          <w:rFonts w:ascii="Times New Roman" w:hAnsi="Times New Roman" w:cs="Times New Roman"/>
          <w:color w:val="000000"/>
          <w:sz w:val="24"/>
          <w:szCs w:val="24"/>
          <w:shd w:val="clear" w:color="auto" w:fill="FFFFFF"/>
          <w:lang w:val="en-US"/>
        </w:rPr>
        <w:t xml:space="preserve">within </w:t>
      </w:r>
      <w:r w:rsidR="0074685B" w:rsidRPr="007F22BC">
        <w:rPr>
          <w:rFonts w:ascii="Times New Roman" w:hAnsi="Times New Roman" w:cs="Times New Roman"/>
          <w:color w:val="000000"/>
          <w:sz w:val="24"/>
          <w:szCs w:val="24"/>
          <w:shd w:val="clear" w:color="auto" w:fill="FFFFFF"/>
          <w:lang w:val="en-US"/>
        </w:rPr>
        <w:t>one hour</w:t>
      </w:r>
      <w:r w:rsidR="00CD226C" w:rsidRPr="007F22BC">
        <w:rPr>
          <w:rFonts w:ascii="Times New Roman" w:hAnsi="Times New Roman" w:cs="Times New Roman"/>
          <w:color w:val="000000"/>
          <w:sz w:val="24"/>
          <w:szCs w:val="24"/>
          <w:shd w:val="clear" w:color="auto" w:fill="FFFFFF"/>
          <w:lang w:val="en-US"/>
        </w:rPr>
        <w:t xml:space="preserve"> </w:t>
      </w:r>
      <w:r w:rsidR="005E0418" w:rsidRPr="007F22BC">
        <w:rPr>
          <w:rFonts w:ascii="Times New Roman" w:hAnsi="Times New Roman" w:cs="Times New Roman"/>
          <w:color w:val="000000"/>
          <w:sz w:val="24"/>
          <w:szCs w:val="24"/>
          <w:shd w:val="clear" w:color="auto" w:fill="FFFFFF"/>
          <w:lang w:val="en-US"/>
        </w:rPr>
        <w:t xml:space="preserve">from </w:t>
      </w:r>
      <w:r w:rsidR="00CD226C" w:rsidRPr="007F22BC">
        <w:rPr>
          <w:rFonts w:ascii="Times New Roman" w:hAnsi="Times New Roman" w:cs="Times New Roman"/>
          <w:color w:val="000000"/>
          <w:sz w:val="24"/>
          <w:szCs w:val="24"/>
          <w:shd w:val="clear" w:color="auto" w:fill="FFFFFF"/>
          <w:lang w:val="en-US"/>
        </w:rPr>
        <w:t xml:space="preserve">the </w:t>
      </w:r>
      <w:r w:rsidR="0096731F" w:rsidRPr="007F22BC">
        <w:rPr>
          <w:rFonts w:ascii="Times New Roman" w:hAnsi="Times New Roman" w:cs="Times New Roman"/>
          <w:color w:val="000000"/>
          <w:sz w:val="24"/>
          <w:szCs w:val="24"/>
          <w:shd w:val="clear" w:color="auto" w:fill="FFFFFF"/>
          <w:lang w:val="en-US"/>
        </w:rPr>
        <w:t xml:space="preserve">onset </w:t>
      </w:r>
      <w:r w:rsidR="00CD226C" w:rsidRPr="007F22BC">
        <w:rPr>
          <w:rFonts w:ascii="Times New Roman" w:hAnsi="Times New Roman" w:cs="Times New Roman"/>
          <w:color w:val="000000"/>
          <w:sz w:val="24"/>
          <w:szCs w:val="24"/>
          <w:shd w:val="clear" w:color="auto" w:fill="FFFFFF"/>
          <w:lang w:val="en-US"/>
        </w:rPr>
        <w:t>of symptoms in an apparently healthy subjec</w:t>
      </w:r>
      <w:r w:rsidR="00B63635" w:rsidRPr="007F22BC">
        <w:rPr>
          <w:rFonts w:ascii="Times New Roman" w:hAnsi="Times New Roman" w:cs="Times New Roman"/>
          <w:color w:val="000000"/>
          <w:sz w:val="24"/>
          <w:szCs w:val="24"/>
          <w:shd w:val="clear" w:color="auto" w:fill="FFFFFF"/>
          <w:lang w:val="en-US"/>
        </w:rPr>
        <w:t>t</w:t>
      </w:r>
      <w:r w:rsidR="003873F8" w:rsidRPr="007F22BC">
        <w:rPr>
          <w:rFonts w:ascii="Times New Roman" w:hAnsi="Times New Roman" w:cs="Times New Roman"/>
          <w:color w:val="000000"/>
          <w:sz w:val="24"/>
          <w:szCs w:val="24"/>
          <w:shd w:val="clear" w:color="auto" w:fill="FFFFFF"/>
          <w:lang w:val="en-US"/>
        </w:rPr>
        <w:t>, with no known familial disease</w:t>
      </w:r>
      <w:r w:rsidR="002C44A5" w:rsidRPr="007F22BC">
        <w:rPr>
          <w:rFonts w:ascii="Times New Roman" w:hAnsi="Times New Roman" w:cs="Times New Roman"/>
          <w:color w:val="000000"/>
          <w:sz w:val="24"/>
          <w:szCs w:val="24"/>
          <w:shd w:val="clear" w:color="auto" w:fill="FFFFFF"/>
          <w:lang w:val="en-US"/>
        </w:rPr>
        <w:t>. In all SUD cases</w:t>
      </w:r>
      <w:r w:rsidR="00822F34" w:rsidRPr="007F22BC">
        <w:rPr>
          <w:rFonts w:ascii="Times New Roman" w:hAnsi="Times New Roman" w:cs="Times New Roman"/>
          <w:color w:val="000000"/>
          <w:sz w:val="24"/>
          <w:szCs w:val="24"/>
          <w:shd w:val="clear" w:color="auto" w:fill="FFFFFF"/>
          <w:lang w:val="en-US"/>
        </w:rPr>
        <w:t>,</w:t>
      </w:r>
      <w:r w:rsidR="002C44A5" w:rsidRPr="007F22BC">
        <w:rPr>
          <w:rFonts w:ascii="Times New Roman" w:hAnsi="Times New Roman" w:cs="Times New Roman"/>
          <w:color w:val="000000"/>
          <w:sz w:val="24"/>
          <w:szCs w:val="24"/>
          <w:shd w:val="clear" w:color="auto" w:fill="FFFFFF"/>
          <w:lang w:val="en-US"/>
        </w:rPr>
        <w:t xml:space="preserve"> an autopsy was performed and obvious causes were</w:t>
      </w:r>
      <w:r w:rsidR="005E0418" w:rsidRPr="007F22BC">
        <w:rPr>
          <w:rFonts w:ascii="Times New Roman" w:hAnsi="Times New Roman" w:cs="Times New Roman"/>
          <w:color w:val="000000"/>
          <w:sz w:val="24"/>
          <w:szCs w:val="24"/>
          <w:shd w:val="clear" w:color="auto" w:fill="FFFFFF"/>
          <w:lang w:val="en-US"/>
        </w:rPr>
        <w:t xml:space="preserve"> excluded; </w:t>
      </w:r>
      <w:r w:rsidR="00CE41D7" w:rsidRPr="007F22BC">
        <w:rPr>
          <w:rFonts w:ascii="Times New Roman" w:hAnsi="Times New Roman" w:cs="Times New Roman"/>
          <w:color w:val="000000"/>
          <w:sz w:val="24"/>
          <w:szCs w:val="24"/>
          <w:shd w:val="clear" w:color="auto" w:fill="FFFFFF"/>
          <w:lang w:val="en-US"/>
        </w:rPr>
        <w:t>no ECG was available in these cases</w:t>
      </w:r>
      <w:r w:rsidR="001F5266" w:rsidRPr="007F22BC">
        <w:rPr>
          <w:rFonts w:ascii="Times New Roman" w:hAnsi="Times New Roman" w:cs="Times New Roman"/>
          <w:color w:val="000000"/>
          <w:sz w:val="24"/>
          <w:szCs w:val="24"/>
          <w:shd w:val="clear" w:color="auto" w:fill="FFFFFF"/>
          <w:lang w:val="en-US"/>
        </w:rPr>
        <w:t>,</w:t>
      </w:r>
      <w:r w:rsidR="00CE41D7" w:rsidRPr="007F22BC">
        <w:rPr>
          <w:rFonts w:ascii="Times New Roman" w:hAnsi="Times New Roman" w:cs="Times New Roman"/>
          <w:color w:val="000000"/>
          <w:sz w:val="24"/>
          <w:szCs w:val="24"/>
          <w:shd w:val="clear" w:color="auto" w:fill="FFFFFF"/>
          <w:lang w:val="en-US"/>
        </w:rPr>
        <w:t xml:space="preserve"> and </w:t>
      </w:r>
      <w:r w:rsidR="00B63635" w:rsidRPr="007F22BC">
        <w:rPr>
          <w:rFonts w:ascii="Times New Roman" w:hAnsi="Times New Roman" w:cs="Times New Roman"/>
          <w:color w:val="000000"/>
          <w:sz w:val="24"/>
          <w:szCs w:val="24"/>
          <w:shd w:val="clear" w:color="auto" w:fill="FFFFFF"/>
          <w:lang w:val="en-US"/>
        </w:rPr>
        <w:t xml:space="preserve">only molecular autopsy allowed the diagnosis of </w:t>
      </w:r>
      <w:proofErr w:type="spellStart"/>
      <w:r w:rsidR="00B63635" w:rsidRPr="007F22BC">
        <w:rPr>
          <w:rFonts w:ascii="Times New Roman" w:hAnsi="Times New Roman" w:cs="Times New Roman"/>
          <w:color w:val="000000"/>
          <w:sz w:val="24"/>
          <w:szCs w:val="24"/>
          <w:shd w:val="clear" w:color="auto" w:fill="FFFFFF"/>
          <w:lang w:val="en-US"/>
        </w:rPr>
        <w:t>calmodulin</w:t>
      </w:r>
      <w:r w:rsidR="006165D1" w:rsidRPr="007F22BC">
        <w:rPr>
          <w:rFonts w:ascii="Times New Roman" w:hAnsi="Times New Roman" w:cs="Times New Roman"/>
          <w:color w:val="000000"/>
          <w:sz w:val="24"/>
          <w:szCs w:val="24"/>
          <w:shd w:val="clear" w:color="auto" w:fill="FFFFFF"/>
          <w:lang w:val="en-US"/>
        </w:rPr>
        <w:t>opathy</w:t>
      </w:r>
      <w:proofErr w:type="spellEnd"/>
      <w:r w:rsidR="00CD226C" w:rsidRPr="007F22BC">
        <w:rPr>
          <w:rFonts w:ascii="Times New Roman" w:hAnsi="Times New Roman" w:cs="Times New Roman"/>
          <w:color w:val="000000"/>
          <w:sz w:val="24"/>
          <w:szCs w:val="24"/>
          <w:shd w:val="clear" w:color="auto" w:fill="FFFFFF"/>
          <w:lang w:val="en-US"/>
        </w:rPr>
        <w:t>.</w:t>
      </w:r>
    </w:p>
    <w:p w:rsidR="0022239F" w:rsidRPr="0075653C" w:rsidRDefault="00DF5378" w:rsidP="0075653C">
      <w:pPr>
        <w:spacing w:after="0" w:line="480" w:lineRule="auto"/>
        <w:ind w:firstLine="708"/>
        <w:jc w:val="both"/>
        <w:rPr>
          <w:rFonts w:ascii="Times New Roman" w:eastAsia="MS Mincho" w:hAnsi="Times New Roman" w:cs="Times New Roman"/>
          <w:b/>
          <w:bCs/>
          <w:sz w:val="24"/>
          <w:szCs w:val="24"/>
          <w:lang w:val="en-US"/>
        </w:rPr>
      </w:pPr>
      <w:r w:rsidRPr="0075653C">
        <w:rPr>
          <w:rFonts w:ascii="Times New Roman" w:eastAsia="MS Mincho" w:hAnsi="Times New Roman" w:cs="Times New Roman"/>
          <w:sz w:val="24"/>
          <w:szCs w:val="24"/>
          <w:lang w:val="en-US"/>
        </w:rPr>
        <w:t>Subjects were considered symptomatic if they suffered at least one cardiac</w:t>
      </w:r>
      <w:r w:rsidRPr="0075653C">
        <w:rPr>
          <w:rFonts w:ascii="Times New Roman" w:hAnsi="Times New Roman" w:cs="Times New Roman"/>
          <w:sz w:val="24"/>
          <w:szCs w:val="24"/>
          <w:lang w:val="en-US"/>
        </w:rPr>
        <w:t xml:space="preserve"> event</w:t>
      </w:r>
      <w:r w:rsidR="00C777F8" w:rsidRPr="0075653C">
        <w:rPr>
          <w:rFonts w:ascii="Times New Roman" w:hAnsi="Times New Roman" w:cs="Times New Roman"/>
          <w:sz w:val="24"/>
          <w:szCs w:val="24"/>
          <w:lang w:val="en-US"/>
        </w:rPr>
        <w:t xml:space="preserve">, </w:t>
      </w:r>
      <w:r w:rsidR="008A6944" w:rsidRPr="0075653C">
        <w:rPr>
          <w:rFonts w:ascii="Times New Roman" w:hAnsi="Times New Roman" w:cs="Times New Roman"/>
          <w:sz w:val="24"/>
          <w:szCs w:val="24"/>
          <w:lang w:val="en-US"/>
        </w:rPr>
        <w:t xml:space="preserve">such </w:t>
      </w:r>
      <w:r w:rsidR="00C777F8" w:rsidRPr="0075653C">
        <w:rPr>
          <w:rFonts w:ascii="Times New Roman" w:hAnsi="Times New Roman" w:cs="Times New Roman"/>
          <w:sz w:val="24"/>
          <w:szCs w:val="24"/>
          <w:lang w:val="en-US"/>
        </w:rPr>
        <w:t>as</w:t>
      </w:r>
      <w:r w:rsidRPr="0075653C">
        <w:rPr>
          <w:rFonts w:ascii="Times New Roman" w:hAnsi="Times New Roman" w:cs="Times New Roman"/>
          <w:sz w:val="24"/>
          <w:szCs w:val="24"/>
          <w:lang w:val="en-US"/>
        </w:rPr>
        <w:t xml:space="preserve"> syncope (fainting spell with transient, but complete, loss of consciousness), aborted cardiac arrest (ACA) requiring resuscitation</w:t>
      </w:r>
      <w:r w:rsidR="008A6944"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w:t>
      </w:r>
      <w:r w:rsidR="0016421E" w:rsidRPr="0075653C">
        <w:rPr>
          <w:rFonts w:ascii="Times New Roman" w:hAnsi="Times New Roman" w:cs="Times New Roman"/>
          <w:sz w:val="24"/>
          <w:szCs w:val="24"/>
          <w:lang w:val="en-US"/>
        </w:rPr>
        <w:t xml:space="preserve">or </w:t>
      </w:r>
      <w:r w:rsidRPr="0075653C">
        <w:rPr>
          <w:rFonts w:ascii="Times New Roman" w:hAnsi="Times New Roman" w:cs="Times New Roman"/>
          <w:sz w:val="24"/>
          <w:szCs w:val="24"/>
          <w:lang w:val="en-US"/>
        </w:rPr>
        <w:t xml:space="preserve">sudden </w:t>
      </w:r>
      <w:r w:rsidR="00AA01FB" w:rsidRPr="0075653C">
        <w:rPr>
          <w:rFonts w:ascii="Times New Roman" w:hAnsi="Times New Roman" w:cs="Times New Roman"/>
          <w:sz w:val="24"/>
          <w:szCs w:val="24"/>
          <w:lang w:val="en-US"/>
        </w:rPr>
        <w:t xml:space="preserve">cardiac </w:t>
      </w:r>
      <w:r w:rsidR="005C1E62" w:rsidRPr="0075653C">
        <w:rPr>
          <w:rFonts w:ascii="Times New Roman" w:hAnsi="Times New Roman" w:cs="Times New Roman"/>
          <w:sz w:val="24"/>
          <w:szCs w:val="24"/>
          <w:lang w:val="en-US"/>
        </w:rPr>
        <w:t>death</w:t>
      </w:r>
      <w:r w:rsidR="00AA01FB" w:rsidRPr="0075653C">
        <w:rPr>
          <w:rFonts w:ascii="Times New Roman" w:hAnsi="Times New Roman" w:cs="Times New Roman"/>
          <w:sz w:val="24"/>
          <w:szCs w:val="24"/>
          <w:lang w:val="en-US"/>
        </w:rPr>
        <w:t xml:space="preserve"> (SCD)</w:t>
      </w:r>
      <w:r w:rsidR="005C1E62" w:rsidRPr="0075653C">
        <w:rPr>
          <w:rFonts w:ascii="Times New Roman" w:hAnsi="Times New Roman" w:cs="Times New Roman"/>
          <w:sz w:val="24"/>
          <w:szCs w:val="24"/>
          <w:lang w:val="en-US"/>
        </w:rPr>
        <w:t xml:space="preserve"> occurring </w:t>
      </w:r>
      <w:r w:rsidR="00BF61B1" w:rsidRPr="0075653C">
        <w:rPr>
          <w:rFonts w:ascii="Times New Roman" w:hAnsi="Times New Roman" w:cs="Times New Roman"/>
          <w:sz w:val="24"/>
          <w:szCs w:val="24"/>
          <w:lang w:val="en-US"/>
        </w:rPr>
        <w:t xml:space="preserve">before age </w:t>
      </w:r>
      <w:r w:rsidR="00D83BED" w:rsidRPr="0075653C">
        <w:rPr>
          <w:rFonts w:ascii="Times New Roman" w:hAnsi="Times New Roman" w:cs="Times New Roman"/>
          <w:sz w:val="24"/>
          <w:szCs w:val="24"/>
          <w:lang w:val="en-US"/>
        </w:rPr>
        <w:t>20</w:t>
      </w:r>
      <w:r w:rsidR="00D83BED">
        <w:rPr>
          <w:rFonts w:ascii="Times New Roman" w:hAnsi="Times New Roman" w:cs="Times New Roman"/>
          <w:sz w:val="24"/>
          <w:szCs w:val="24"/>
          <w:lang w:val="en-US"/>
        </w:rPr>
        <w:t>.</w:t>
      </w:r>
      <w:r w:rsidR="005C1E62" w:rsidRPr="0075653C">
        <w:rPr>
          <w:rFonts w:ascii="Times New Roman" w:hAnsi="Times New Roman" w:cs="Times New Roman"/>
          <w:sz w:val="24"/>
          <w:szCs w:val="24"/>
          <w:lang w:val="en-US"/>
        </w:rPr>
        <w:t xml:space="preserve"> </w:t>
      </w:r>
      <w:r w:rsidR="005F2208">
        <w:rPr>
          <w:rFonts w:ascii="Times New Roman" w:hAnsi="Times New Roman" w:cs="Times New Roman"/>
          <w:sz w:val="24"/>
          <w:szCs w:val="24"/>
          <w:lang w:val="en-US"/>
        </w:rPr>
        <w:t xml:space="preserve">Seven </w:t>
      </w:r>
      <w:r w:rsidRPr="0075653C">
        <w:rPr>
          <w:rFonts w:ascii="Times New Roman" w:hAnsi="Times New Roman" w:cs="Times New Roman"/>
          <w:sz w:val="24"/>
          <w:szCs w:val="24"/>
          <w:lang w:val="en-US"/>
        </w:rPr>
        <w:t>first-degree relatives of th</w:t>
      </w:r>
      <w:r w:rsidR="00D33D61">
        <w:rPr>
          <w:rFonts w:ascii="Times New Roman" w:hAnsi="Times New Roman" w:cs="Times New Roman"/>
          <w:sz w:val="24"/>
          <w:szCs w:val="24"/>
          <w:lang w:val="en-US"/>
        </w:rPr>
        <w:t>ree</w:t>
      </w:r>
      <w:r w:rsidRPr="0075653C">
        <w:rPr>
          <w:rFonts w:ascii="Times New Roman" w:hAnsi="Times New Roman" w:cs="Times New Roman"/>
          <w:sz w:val="24"/>
          <w:szCs w:val="24"/>
          <w:lang w:val="en-US"/>
        </w:rPr>
        <w:t xml:space="preserve"> </w:t>
      </w:r>
      <w:proofErr w:type="spellStart"/>
      <w:r w:rsidRPr="0075653C">
        <w:rPr>
          <w:rFonts w:ascii="Times New Roman" w:hAnsi="Times New Roman" w:cs="Times New Roman"/>
          <w:sz w:val="24"/>
          <w:szCs w:val="24"/>
          <w:lang w:val="en-US"/>
        </w:rPr>
        <w:t>proband</w:t>
      </w:r>
      <w:r w:rsidR="005723B1">
        <w:rPr>
          <w:rFonts w:ascii="Times New Roman" w:hAnsi="Times New Roman" w:cs="Times New Roman"/>
          <w:sz w:val="24"/>
          <w:szCs w:val="24"/>
          <w:lang w:val="en-US"/>
        </w:rPr>
        <w:t>s</w:t>
      </w:r>
      <w:proofErr w:type="spellEnd"/>
      <w:r w:rsidR="002D0813" w:rsidRPr="0075653C">
        <w:rPr>
          <w:rFonts w:ascii="Times New Roman" w:hAnsi="Times New Roman" w:cs="Times New Roman"/>
          <w:sz w:val="24"/>
          <w:szCs w:val="24"/>
          <w:lang w:val="en-US"/>
        </w:rPr>
        <w:t xml:space="preserve"> who </w:t>
      </w:r>
      <w:r w:rsidR="00D33D61">
        <w:rPr>
          <w:rFonts w:ascii="Times New Roman" w:hAnsi="Times New Roman" w:cs="Times New Roman"/>
          <w:sz w:val="24"/>
          <w:szCs w:val="24"/>
          <w:lang w:val="en-US"/>
        </w:rPr>
        <w:t xml:space="preserve">died </w:t>
      </w:r>
      <w:r w:rsidR="00182333">
        <w:rPr>
          <w:rFonts w:ascii="Times New Roman" w:hAnsi="Times New Roman" w:cs="Times New Roman"/>
          <w:sz w:val="24"/>
          <w:szCs w:val="24"/>
          <w:lang w:val="en-US"/>
        </w:rPr>
        <w:t xml:space="preserve">before diagnosis, </w:t>
      </w:r>
      <w:r w:rsidR="00D33D61" w:rsidRPr="0075653C">
        <w:rPr>
          <w:rFonts w:ascii="Times New Roman" w:hAnsi="Times New Roman" w:cs="Times New Roman"/>
          <w:sz w:val="24"/>
          <w:szCs w:val="24"/>
          <w:lang w:val="en-US"/>
        </w:rPr>
        <w:t>in the absence of</w:t>
      </w:r>
      <w:r w:rsidR="00590398">
        <w:rPr>
          <w:rFonts w:ascii="Times New Roman" w:hAnsi="Times New Roman" w:cs="Times New Roman"/>
          <w:sz w:val="24"/>
          <w:szCs w:val="24"/>
          <w:lang w:val="en-US"/>
        </w:rPr>
        <w:t xml:space="preserve"> </w:t>
      </w:r>
      <w:r w:rsidR="000D2697">
        <w:rPr>
          <w:rFonts w:ascii="Times New Roman" w:hAnsi="Times New Roman" w:cs="Times New Roman"/>
          <w:sz w:val="24"/>
          <w:szCs w:val="24"/>
          <w:lang w:val="en-US"/>
        </w:rPr>
        <w:t>genetic testing</w:t>
      </w:r>
      <w:r w:rsidR="00182333">
        <w:rPr>
          <w:rFonts w:ascii="Times New Roman" w:hAnsi="Times New Roman" w:cs="Times New Roman"/>
          <w:sz w:val="24"/>
          <w:szCs w:val="24"/>
          <w:lang w:val="en-US"/>
        </w:rPr>
        <w:t>,</w:t>
      </w:r>
      <w:r w:rsidR="00D33D61"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were assumed to </w:t>
      </w:r>
      <w:r w:rsidR="002D0813" w:rsidRPr="0075653C">
        <w:rPr>
          <w:rFonts w:ascii="Times New Roman" w:hAnsi="Times New Roman" w:cs="Times New Roman"/>
          <w:sz w:val="24"/>
          <w:szCs w:val="24"/>
          <w:lang w:val="en-US"/>
        </w:rPr>
        <w:t xml:space="preserve">be </w:t>
      </w:r>
      <w:r w:rsidR="00822F34" w:rsidRPr="0075653C">
        <w:rPr>
          <w:rFonts w:ascii="Times New Roman" w:hAnsi="Times New Roman" w:cs="Times New Roman"/>
          <w:sz w:val="24"/>
          <w:szCs w:val="24"/>
          <w:lang w:val="en-US"/>
        </w:rPr>
        <w:t>positive</w:t>
      </w:r>
      <w:r w:rsidR="005723B1">
        <w:rPr>
          <w:rFonts w:ascii="Times New Roman" w:hAnsi="Times New Roman" w:cs="Times New Roman"/>
          <w:sz w:val="24"/>
          <w:szCs w:val="24"/>
          <w:lang w:val="en-US"/>
        </w:rPr>
        <w:t xml:space="preserve"> for the same </w:t>
      </w:r>
      <w:r w:rsidR="005723B1" w:rsidRPr="007A02E6">
        <w:rPr>
          <w:rFonts w:ascii="Times New Roman" w:hAnsi="Times New Roman" w:cs="Times New Roman"/>
          <w:i/>
          <w:sz w:val="24"/>
          <w:szCs w:val="24"/>
          <w:lang w:val="en-US"/>
        </w:rPr>
        <w:t>CALM</w:t>
      </w:r>
      <w:r w:rsidR="005723B1">
        <w:rPr>
          <w:rFonts w:ascii="Times New Roman" w:hAnsi="Times New Roman" w:cs="Times New Roman"/>
          <w:sz w:val="24"/>
          <w:szCs w:val="24"/>
          <w:lang w:val="en-US"/>
        </w:rPr>
        <w:t xml:space="preserve"> variant</w:t>
      </w:r>
      <w:r w:rsidRPr="0075653C">
        <w:rPr>
          <w:rFonts w:ascii="Times New Roman" w:hAnsi="Times New Roman" w:cs="Times New Roman"/>
          <w:sz w:val="24"/>
          <w:szCs w:val="24"/>
          <w:lang w:val="en-US"/>
        </w:rPr>
        <w:t xml:space="preserve"> </w:t>
      </w:r>
      <w:r w:rsidR="005723B1">
        <w:rPr>
          <w:rFonts w:ascii="Times New Roman" w:hAnsi="Times New Roman" w:cs="Times New Roman"/>
          <w:sz w:val="24"/>
          <w:szCs w:val="24"/>
          <w:lang w:val="en-US"/>
        </w:rPr>
        <w:t>identified</w:t>
      </w:r>
      <w:r w:rsidR="008C4A65">
        <w:rPr>
          <w:rFonts w:ascii="Times New Roman" w:hAnsi="Times New Roman" w:cs="Times New Roman"/>
          <w:sz w:val="24"/>
          <w:szCs w:val="24"/>
          <w:lang w:val="en-US"/>
        </w:rPr>
        <w:t xml:space="preserve"> </w:t>
      </w:r>
      <w:r w:rsidR="00D33D61">
        <w:rPr>
          <w:rFonts w:ascii="Times New Roman" w:hAnsi="Times New Roman" w:cs="Times New Roman"/>
          <w:sz w:val="24"/>
          <w:szCs w:val="24"/>
          <w:lang w:val="en-US"/>
        </w:rPr>
        <w:t xml:space="preserve">in their family </w:t>
      </w:r>
      <w:r w:rsidRPr="0075653C">
        <w:rPr>
          <w:rFonts w:ascii="Times New Roman" w:hAnsi="Times New Roman" w:cs="Times New Roman"/>
          <w:sz w:val="24"/>
          <w:szCs w:val="24"/>
          <w:lang w:val="en-US"/>
        </w:rPr>
        <w:t xml:space="preserve">and </w:t>
      </w:r>
      <w:r w:rsidR="00590398">
        <w:rPr>
          <w:rFonts w:ascii="Times New Roman" w:hAnsi="Times New Roman" w:cs="Times New Roman"/>
          <w:sz w:val="24"/>
          <w:szCs w:val="24"/>
          <w:lang w:val="en-US"/>
        </w:rPr>
        <w:t xml:space="preserve">were </w:t>
      </w:r>
      <w:r w:rsidRPr="0075653C">
        <w:rPr>
          <w:rFonts w:ascii="Times New Roman" w:hAnsi="Times New Roman" w:cs="Times New Roman"/>
          <w:sz w:val="24"/>
          <w:szCs w:val="24"/>
          <w:lang w:val="en-US"/>
        </w:rPr>
        <w:t>consequently included</w:t>
      </w:r>
      <w:r w:rsidR="00D33D61">
        <w:rPr>
          <w:rFonts w:ascii="Times New Roman" w:hAnsi="Times New Roman" w:cs="Times New Roman"/>
          <w:sz w:val="24"/>
          <w:szCs w:val="24"/>
          <w:lang w:val="en-US"/>
        </w:rPr>
        <w:t>.</w:t>
      </w:r>
      <w:r w:rsidR="000D6C04" w:rsidRPr="0075653C">
        <w:rPr>
          <w:rFonts w:ascii="Times New Roman" w:hAnsi="Times New Roman" w:cs="Times New Roman"/>
          <w:sz w:val="24"/>
          <w:szCs w:val="24"/>
          <w:lang w:val="en-US"/>
        </w:rPr>
        <w:t xml:space="preserve"> One patient</w:t>
      </w:r>
      <w:r w:rsidR="00AA01FB" w:rsidRPr="0075653C">
        <w:rPr>
          <w:rFonts w:ascii="Times New Roman" w:hAnsi="Times New Roman" w:cs="Times New Roman"/>
          <w:sz w:val="24"/>
          <w:szCs w:val="24"/>
          <w:lang w:val="en-US"/>
        </w:rPr>
        <w:t>,</w:t>
      </w:r>
      <w:r w:rsidR="000D6C04" w:rsidRPr="0075653C">
        <w:rPr>
          <w:rFonts w:ascii="Times New Roman" w:hAnsi="Times New Roman" w:cs="Times New Roman"/>
          <w:sz w:val="24"/>
          <w:szCs w:val="24"/>
          <w:lang w:val="en-US"/>
        </w:rPr>
        <w:t xml:space="preserve"> with marked neonatal sinus </w:t>
      </w:r>
      <w:proofErr w:type="spellStart"/>
      <w:r w:rsidR="000D6C04" w:rsidRPr="0075653C">
        <w:rPr>
          <w:rFonts w:ascii="Times New Roman" w:hAnsi="Times New Roman" w:cs="Times New Roman"/>
          <w:sz w:val="24"/>
          <w:szCs w:val="24"/>
          <w:lang w:val="en-US"/>
        </w:rPr>
        <w:t>bradycardia</w:t>
      </w:r>
      <w:proofErr w:type="spellEnd"/>
      <w:r w:rsidR="000D6C04" w:rsidRPr="0075653C">
        <w:rPr>
          <w:rFonts w:ascii="Times New Roman" w:hAnsi="Times New Roman" w:cs="Times New Roman"/>
          <w:sz w:val="24"/>
          <w:szCs w:val="24"/>
          <w:lang w:val="en-US"/>
        </w:rPr>
        <w:t xml:space="preserve"> and a cardiogenic shock</w:t>
      </w:r>
      <w:r w:rsidR="003A2836" w:rsidRPr="0075653C">
        <w:rPr>
          <w:rFonts w:ascii="Times New Roman" w:hAnsi="Times New Roman" w:cs="Times New Roman"/>
          <w:sz w:val="24"/>
          <w:szCs w:val="24"/>
          <w:lang w:val="en-US"/>
        </w:rPr>
        <w:t xml:space="preserve"> </w:t>
      </w:r>
      <w:r w:rsidR="000D6C04" w:rsidRPr="0075653C">
        <w:rPr>
          <w:rFonts w:ascii="Times New Roman" w:hAnsi="Times New Roman" w:cs="Times New Roman"/>
          <w:sz w:val="24"/>
          <w:szCs w:val="24"/>
          <w:lang w:val="en-US"/>
        </w:rPr>
        <w:t>soon after birth</w:t>
      </w:r>
      <w:r w:rsidR="00AA01FB" w:rsidRPr="0075653C">
        <w:rPr>
          <w:rFonts w:ascii="Times New Roman" w:hAnsi="Times New Roman" w:cs="Times New Roman"/>
          <w:sz w:val="24"/>
          <w:szCs w:val="24"/>
          <w:lang w:val="en-US"/>
        </w:rPr>
        <w:t>,</w:t>
      </w:r>
      <w:r w:rsidR="000D6C04" w:rsidRPr="0075653C">
        <w:rPr>
          <w:rFonts w:ascii="Times New Roman" w:hAnsi="Times New Roman" w:cs="Times New Roman"/>
          <w:sz w:val="24"/>
          <w:szCs w:val="24"/>
          <w:lang w:val="en-US"/>
        </w:rPr>
        <w:t xml:space="preserve"> was considered as symptomatic. </w:t>
      </w:r>
      <w:r w:rsidR="00110F44" w:rsidRPr="0075653C">
        <w:rPr>
          <w:rFonts w:ascii="Times New Roman" w:hAnsi="Times New Roman" w:cs="Times New Roman"/>
          <w:sz w:val="24"/>
          <w:szCs w:val="24"/>
          <w:lang w:val="en-US"/>
        </w:rPr>
        <w:t xml:space="preserve">Appropriate </w:t>
      </w:r>
      <w:r w:rsidR="00D83BED">
        <w:rPr>
          <w:rFonts w:ascii="Times New Roman" w:hAnsi="Times New Roman" w:cs="Times New Roman"/>
          <w:sz w:val="24"/>
          <w:szCs w:val="24"/>
          <w:lang w:val="en-US"/>
        </w:rPr>
        <w:t xml:space="preserve">ICD </w:t>
      </w:r>
      <w:r w:rsidR="00110F44" w:rsidRPr="0075653C">
        <w:rPr>
          <w:rFonts w:ascii="Times New Roman" w:hAnsi="Times New Roman" w:cs="Times New Roman"/>
          <w:sz w:val="24"/>
          <w:szCs w:val="24"/>
          <w:lang w:val="en-US"/>
        </w:rPr>
        <w:t>d</w:t>
      </w:r>
      <w:r w:rsidR="00812AB3" w:rsidRPr="0075653C">
        <w:rPr>
          <w:rFonts w:ascii="Times New Roman" w:hAnsi="Times New Roman" w:cs="Times New Roman"/>
          <w:sz w:val="24"/>
          <w:szCs w:val="24"/>
          <w:lang w:val="en-US"/>
        </w:rPr>
        <w:t>ischarges</w:t>
      </w:r>
      <w:r w:rsidR="000D385F" w:rsidRPr="0075653C">
        <w:rPr>
          <w:rFonts w:ascii="Times New Roman" w:hAnsi="Times New Roman" w:cs="Times New Roman"/>
          <w:sz w:val="24"/>
          <w:szCs w:val="24"/>
          <w:lang w:val="en-US"/>
        </w:rPr>
        <w:t xml:space="preserve"> </w:t>
      </w:r>
      <w:r w:rsidR="00AA01FB" w:rsidRPr="0075653C">
        <w:rPr>
          <w:rFonts w:ascii="Times New Roman" w:hAnsi="Times New Roman" w:cs="Times New Roman"/>
          <w:sz w:val="24"/>
          <w:szCs w:val="24"/>
          <w:lang w:val="en-US"/>
        </w:rPr>
        <w:t xml:space="preserve">for </w:t>
      </w:r>
      <w:r w:rsidR="00812AB3" w:rsidRPr="0075653C">
        <w:rPr>
          <w:rFonts w:ascii="Times New Roman" w:hAnsi="Times New Roman" w:cs="Times New Roman"/>
          <w:sz w:val="24"/>
          <w:szCs w:val="24"/>
          <w:lang w:val="en-US"/>
        </w:rPr>
        <w:t xml:space="preserve">VT/VF </w:t>
      </w:r>
      <w:r w:rsidRPr="0075653C">
        <w:rPr>
          <w:rFonts w:ascii="Times New Roman" w:hAnsi="Times New Roman" w:cs="Times New Roman"/>
          <w:sz w:val="24"/>
          <w:szCs w:val="24"/>
          <w:lang w:val="en-US"/>
        </w:rPr>
        <w:t xml:space="preserve">were counted and </w:t>
      </w:r>
      <w:r w:rsidRPr="0075653C">
        <w:rPr>
          <w:rFonts w:ascii="Times New Roman" w:hAnsi="Times New Roman" w:cs="Times New Roman"/>
          <w:sz w:val="24"/>
          <w:szCs w:val="24"/>
          <w:lang w:val="en-US"/>
        </w:rPr>
        <w:lastRenderedPageBreak/>
        <w:t xml:space="preserve">considered </w:t>
      </w:r>
      <w:r w:rsidR="008D5B3B" w:rsidRPr="0075653C">
        <w:rPr>
          <w:rFonts w:ascii="Times New Roman" w:hAnsi="Times New Roman" w:cs="Times New Roman"/>
          <w:sz w:val="24"/>
          <w:szCs w:val="24"/>
          <w:lang w:val="en-US"/>
        </w:rPr>
        <w:t xml:space="preserve">together with </w:t>
      </w:r>
      <w:r w:rsidR="00AA01FB" w:rsidRPr="0075653C">
        <w:rPr>
          <w:rFonts w:ascii="Times New Roman" w:hAnsi="Times New Roman" w:cs="Times New Roman"/>
          <w:sz w:val="24"/>
          <w:szCs w:val="24"/>
          <w:lang w:val="en-US"/>
        </w:rPr>
        <w:t>ACA and SCD</w:t>
      </w:r>
      <w:r w:rsidR="008D5B3B"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as </w:t>
      </w:r>
      <w:r w:rsidR="008D5B3B" w:rsidRPr="0075653C">
        <w:rPr>
          <w:rFonts w:ascii="Times New Roman" w:hAnsi="Times New Roman" w:cs="Times New Roman"/>
          <w:sz w:val="24"/>
          <w:szCs w:val="24"/>
          <w:lang w:val="en-US"/>
        </w:rPr>
        <w:t xml:space="preserve">major arrhythmic </w:t>
      </w:r>
      <w:r w:rsidRPr="0075653C">
        <w:rPr>
          <w:rFonts w:ascii="Times New Roman" w:hAnsi="Times New Roman" w:cs="Times New Roman"/>
          <w:sz w:val="24"/>
          <w:szCs w:val="24"/>
          <w:lang w:val="en-US"/>
        </w:rPr>
        <w:t>events</w:t>
      </w:r>
      <w:r w:rsidR="008D5B3B" w:rsidRPr="0075653C">
        <w:rPr>
          <w:rFonts w:ascii="Times New Roman" w:hAnsi="Times New Roman" w:cs="Times New Roman"/>
          <w:sz w:val="24"/>
          <w:szCs w:val="24"/>
          <w:lang w:val="en-US"/>
        </w:rPr>
        <w:t xml:space="preserve"> (MAE</w:t>
      </w:r>
      <w:r w:rsidR="00772AF2" w:rsidRPr="0075653C">
        <w:rPr>
          <w:rFonts w:ascii="Times New Roman" w:hAnsi="Times New Roman" w:cs="Times New Roman"/>
          <w:sz w:val="24"/>
          <w:szCs w:val="24"/>
          <w:lang w:val="en-US"/>
        </w:rPr>
        <w:t>s</w:t>
      </w:r>
      <w:r w:rsidR="008D5B3B"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w:t>
      </w:r>
      <w:r w:rsidR="000A1EA5" w:rsidRPr="0075653C">
        <w:rPr>
          <w:rFonts w:ascii="Times New Roman" w:hAnsi="Times New Roman" w:cs="Times New Roman"/>
          <w:sz w:val="24"/>
          <w:szCs w:val="24"/>
          <w:lang w:val="en-US"/>
        </w:rPr>
        <w:t>A perinatal presentation was defined as the occurrence of symptoms in the period ranging</w:t>
      </w:r>
      <w:r w:rsidR="005F04BE" w:rsidRPr="0075653C">
        <w:rPr>
          <w:rFonts w:ascii="Times New Roman" w:hAnsi="Times New Roman" w:cs="Times New Roman"/>
          <w:sz w:val="24"/>
          <w:szCs w:val="24"/>
          <w:lang w:val="en-US"/>
        </w:rPr>
        <w:t xml:space="preserve"> </w:t>
      </w:r>
      <w:r w:rsidR="000A1EA5" w:rsidRPr="0075653C">
        <w:rPr>
          <w:rFonts w:ascii="Times New Roman" w:hAnsi="Times New Roman" w:cs="Times New Roman"/>
          <w:sz w:val="24"/>
          <w:szCs w:val="24"/>
          <w:lang w:val="en-US"/>
        </w:rPr>
        <w:t>from approximately the 28</w:t>
      </w:r>
      <w:r w:rsidR="000A1EA5" w:rsidRPr="0075653C">
        <w:rPr>
          <w:rFonts w:ascii="Times New Roman" w:hAnsi="Times New Roman" w:cs="Times New Roman"/>
          <w:sz w:val="24"/>
          <w:szCs w:val="24"/>
          <w:vertAlign w:val="superscript"/>
          <w:lang w:val="en-US"/>
        </w:rPr>
        <w:t>th</w:t>
      </w:r>
      <w:r w:rsidR="000A1EA5" w:rsidRPr="0075653C">
        <w:rPr>
          <w:rFonts w:ascii="Times New Roman" w:hAnsi="Times New Roman" w:cs="Times New Roman"/>
          <w:sz w:val="24"/>
          <w:szCs w:val="24"/>
          <w:lang w:val="en-US"/>
        </w:rPr>
        <w:t xml:space="preserve"> week of gestation to the 28</w:t>
      </w:r>
      <w:r w:rsidR="000A1EA5" w:rsidRPr="0075653C">
        <w:rPr>
          <w:rFonts w:ascii="Times New Roman" w:hAnsi="Times New Roman" w:cs="Times New Roman"/>
          <w:sz w:val="24"/>
          <w:szCs w:val="24"/>
          <w:vertAlign w:val="superscript"/>
          <w:lang w:val="en-US"/>
        </w:rPr>
        <w:t>th</w:t>
      </w:r>
      <w:r w:rsidR="000A1EA5" w:rsidRPr="0075653C">
        <w:rPr>
          <w:rFonts w:ascii="Times New Roman" w:hAnsi="Times New Roman" w:cs="Times New Roman"/>
          <w:sz w:val="24"/>
          <w:szCs w:val="24"/>
          <w:lang w:val="en-US"/>
        </w:rPr>
        <w:t xml:space="preserve"> day after birth.</w:t>
      </w:r>
    </w:p>
    <w:p w:rsidR="007727D5" w:rsidRPr="0075653C" w:rsidRDefault="007727D5" w:rsidP="0075653C">
      <w:pPr>
        <w:spacing w:after="0" w:line="480" w:lineRule="auto"/>
        <w:jc w:val="both"/>
        <w:rPr>
          <w:rFonts w:ascii="Times New Roman" w:eastAsia="Times New Roman" w:hAnsi="Times New Roman" w:cs="Times New Roman"/>
          <w:b/>
          <w:sz w:val="24"/>
          <w:szCs w:val="24"/>
          <w:lang w:val="en-US" w:eastAsia="it-IT"/>
        </w:rPr>
      </w:pPr>
      <w:r w:rsidRPr="0075653C">
        <w:rPr>
          <w:rFonts w:ascii="Times New Roman" w:eastAsia="Times New Roman" w:hAnsi="Times New Roman" w:cs="Times New Roman"/>
          <w:b/>
          <w:sz w:val="24"/>
          <w:szCs w:val="24"/>
          <w:lang w:val="en-US" w:eastAsia="it-IT"/>
        </w:rPr>
        <w:t>Statistical analysis</w:t>
      </w:r>
    </w:p>
    <w:p w:rsidR="00385E1A" w:rsidRPr="0075653C" w:rsidRDefault="00385E1A" w:rsidP="0075653C">
      <w:pPr>
        <w:spacing w:after="0" w:line="480" w:lineRule="auto"/>
        <w:ind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US"/>
        </w:rPr>
        <w:t xml:space="preserve">Continuous data </w:t>
      </w:r>
      <w:r w:rsidR="00CC17E1" w:rsidRPr="0075653C">
        <w:rPr>
          <w:rFonts w:ascii="Times New Roman" w:hAnsi="Times New Roman" w:cs="Times New Roman"/>
          <w:sz w:val="24"/>
          <w:szCs w:val="24"/>
          <w:lang w:val="en-US"/>
        </w:rPr>
        <w:t xml:space="preserve">are </w:t>
      </w:r>
      <w:r w:rsidRPr="0075653C">
        <w:rPr>
          <w:rFonts w:ascii="Times New Roman" w:hAnsi="Times New Roman" w:cs="Times New Roman"/>
          <w:sz w:val="24"/>
          <w:szCs w:val="24"/>
          <w:lang w:val="en-US"/>
        </w:rPr>
        <w:t>presented as mean and standard deviation (SD) or as median and interquartile range (IQR, 25</w:t>
      </w:r>
      <w:r w:rsidRPr="0075653C">
        <w:rPr>
          <w:rFonts w:ascii="Times New Roman" w:hAnsi="Times New Roman" w:cs="Times New Roman"/>
          <w:sz w:val="24"/>
          <w:szCs w:val="24"/>
          <w:vertAlign w:val="superscript"/>
          <w:lang w:val="en-US"/>
        </w:rPr>
        <w:t>th</w:t>
      </w:r>
      <w:r w:rsidRPr="0075653C">
        <w:rPr>
          <w:rFonts w:ascii="Times New Roman" w:hAnsi="Times New Roman" w:cs="Times New Roman"/>
          <w:sz w:val="24"/>
          <w:szCs w:val="24"/>
          <w:lang w:val="en-US"/>
        </w:rPr>
        <w:t>-75</w:t>
      </w:r>
      <w:r w:rsidRPr="0075653C">
        <w:rPr>
          <w:rFonts w:ascii="Times New Roman" w:hAnsi="Times New Roman" w:cs="Times New Roman"/>
          <w:sz w:val="24"/>
          <w:szCs w:val="24"/>
          <w:vertAlign w:val="superscript"/>
          <w:lang w:val="en-US"/>
        </w:rPr>
        <w:t>th</w:t>
      </w:r>
      <w:r w:rsidRPr="0075653C">
        <w:rPr>
          <w:rFonts w:ascii="Times New Roman" w:hAnsi="Times New Roman" w:cs="Times New Roman"/>
          <w:sz w:val="24"/>
          <w:szCs w:val="24"/>
          <w:lang w:val="en-US"/>
        </w:rPr>
        <w:t xml:space="preserve"> percentile)</w:t>
      </w:r>
      <w:r w:rsidR="00CC17E1"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and analy</w:t>
      </w:r>
      <w:r w:rsidR="006A11C8" w:rsidRPr="0075653C">
        <w:rPr>
          <w:rFonts w:ascii="Times New Roman" w:hAnsi="Times New Roman" w:cs="Times New Roman"/>
          <w:sz w:val="24"/>
          <w:szCs w:val="24"/>
          <w:lang w:val="en-US"/>
        </w:rPr>
        <w:t>zed</w:t>
      </w:r>
      <w:r w:rsidRPr="0075653C">
        <w:rPr>
          <w:rFonts w:ascii="Times New Roman" w:hAnsi="Times New Roman" w:cs="Times New Roman"/>
          <w:sz w:val="24"/>
          <w:szCs w:val="24"/>
          <w:lang w:val="en-US"/>
        </w:rPr>
        <w:t xml:space="preserve"> with the Student t test or with the Mann-Whitney test. Categorical variables were presented as absolute (n) and relative frequencies (%)</w:t>
      </w:r>
      <w:r w:rsidR="00CC17E1"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and compared among phenotype groups with the Fisher exact test or χ2 test as appropriate. Event-free survival </w:t>
      </w:r>
      <w:r w:rsidR="00056D1E" w:rsidRPr="0075653C">
        <w:rPr>
          <w:rFonts w:ascii="Times New Roman" w:hAnsi="Times New Roman" w:cs="Times New Roman"/>
          <w:sz w:val="24"/>
          <w:szCs w:val="24"/>
          <w:lang w:val="en-US"/>
        </w:rPr>
        <w:t xml:space="preserve">is </w:t>
      </w:r>
      <w:r w:rsidRPr="0075653C">
        <w:rPr>
          <w:rFonts w:ascii="Times New Roman" w:hAnsi="Times New Roman" w:cs="Times New Roman"/>
          <w:sz w:val="24"/>
          <w:szCs w:val="24"/>
          <w:lang w:val="en-US"/>
        </w:rPr>
        <w:t>described by Kaplan-Meier cumulative estimate</w:t>
      </w:r>
      <w:r w:rsidR="00A57A65" w:rsidRPr="0075653C">
        <w:rPr>
          <w:rFonts w:ascii="Times New Roman" w:hAnsi="Times New Roman" w:cs="Times New Roman"/>
          <w:sz w:val="24"/>
          <w:szCs w:val="24"/>
          <w:lang w:val="en-US"/>
        </w:rPr>
        <w:t xml:space="preserve">s, with </w:t>
      </w:r>
      <w:r w:rsidR="00041F15" w:rsidRPr="0075653C">
        <w:rPr>
          <w:rFonts w:ascii="Times New Roman" w:hAnsi="Times New Roman" w:cs="Times New Roman"/>
          <w:sz w:val="24"/>
          <w:szCs w:val="24"/>
          <w:lang w:val="en-US"/>
        </w:rPr>
        <w:t xml:space="preserve">the </w:t>
      </w:r>
      <w:r w:rsidR="00A57A65" w:rsidRPr="0075653C">
        <w:rPr>
          <w:rFonts w:ascii="Times New Roman" w:hAnsi="Times New Roman" w:cs="Times New Roman"/>
          <w:sz w:val="24"/>
          <w:szCs w:val="24"/>
          <w:lang w:val="en-US"/>
        </w:rPr>
        <w:t xml:space="preserve">comparison </w:t>
      </w:r>
      <w:r w:rsidR="00C23B77" w:rsidRPr="0075653C">
        <w:rPr>
          <w:rFonts w:ascii="Times New Roman" w:hAnsi="Times New Roman" w:cs="Times New Roman"/>
          <w:sz w:val="24"/>
          <w:szCs w:val="24"/>
          <w:lang w:val="en-US"/>
        </w:rPr>
        <w:t xml:space="preserve">between subgroups performed </w:t>
      </w:r>
      <w:r w:rsidR="00A57A65" w:rsidRPr="0075653C">
        <w:rPr>
          <w:rFonts w:ascii="Times New Roman" w:hAnsi="Times New Roman" w:cs="Times New Roman"/>
          <w:sz w:val="24"/>
          <w:szCs w:val="24"/>
          <w:lang w:val="en-US"/>
        </w:rPr>
        <w:t>by the log</w:t>
      </w:r>
      <w:r w:rsidR="00C23B77" w:rsidRPr="0075653C">
        <w:rPr>
          <w:rFonts w:ascii="Times New Roman" w:hAnsi="Times New Roman" w:cs="Times New Roman"/>
          <w:sz w:val="24"/>
          <w:szCs w:val="24"/>
          <w:lang w:val="en-US"/>
        </w:rPr>
        <w:t>-</w:t>
      </w:r>
      <w:r w:rsidR="00A57A65" w:rsidRPr="0075653C">
        <w:rPr>
          <w:rFonts w:ascii="Times New Roman" w:hAnsi="Times New Roman" w:cs="Times New Roman"/>
          <w:sz w:val="24"/>
          <w:szCs w:val="24"/>
          <w:lang w:val="en-US"/>
        </w:rPr>
        <w:t>rank test.</w:t>
      </w:r>
      <w:r w:rsidRPr="0075653C">
        <w:rPr>
          <w:rFonts w:ascii="Times New Roman" w:hAnsi="Times New Roman" w:cs="Times New Roman"/>
          <w:sz w:val="24"/>
          <w:szCs w:val="24"/>
          <w:lang w:val="en-US"/>
        </w:rPr>
        <w:t xml:space="preserve"> Two-sided p-values &lt;0.05 were considered statistically significant. SPSS Statistics version 2</w:t>
      </w:r>
      <w:r w:rsidR="00041F15" w:rsidRPr="0075653C">
        <w:rPr>
          <w:rFonts w:ascii="Times New Roman" w:hAnsi="Times New Roman" w:cs="Times New Roman"/>
          <w:sz w:val="24"/>
          <w:szCs w:val="24"/>
          <w:lang w:val="en-US"/>
        </w:rPr>
        <w:t>3</w:t>
      </w:r>
      <w:r w:rsidRPr="0075653C">
        <w:rPr>
          <w:rFonts w:ascii="Times New Roman" w:hAnsi="Times New Roman" w:cs="Times New Roman"/>
          <w:sz w:val="24"/>
          <w:szCs w:val="24"/>
          <w:lang w:val="en-US"/>
        </w:rPr>
        <w:t xml:space="preserve"> (IBM Co, Armonk, NY) was used for computation.</w:t>
      </w:r>
    </w:p>
    <w:p w:rsidR="00BC22FA" w:rsidRDefault="00BC22F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10161" w:rsidRPr="0075653C" w:rsidRDefault="004B698F" w:rsidP="0075653C">
      <w:pPr>
        <w:spacing w:after="0" w:line="480" w:lineRule="auto"/>
        <w:jc w:val="both"/>
        <w:rPr>
          <w:rFonts w:ascii="Times New Roman" w:eastAsia="Times New Roman" w:hAnsi="Times New Roman" w:cs="Times New Roman"/>
          <w:b/>
          <w:i/>
          <w:sz w:val="24"/>
          <w:szCs w:val="24"/>
          <w:lang w:val="en-US" w:eastAsia="it-IT"/>
        </w:rPr>
      </w:pPr>
      <w:r w:rsidRPr="0075653C">
        <w:rPr>
          <w:rFonts w:ascii="Times New Roman" w:eastAsia="Times New Roman" w:hAnsi="Times New Roman" w:cs="Times New Roman"/>
          <w:b/>
          <w:sz w:val="24"/>
          <w:szCs w:val="24"/>
          <w:lang w:val="en-US" w:eastAsia="it-IT"/>
        </w:rPr>
        <w:lastRenderedPageBreak/>
        <w:t>RESULTS</w:t>
      </w:r>
    </w:p>
    <w:p w:rsidR="008677CA" w:rsidRPr="0075653C" w:rsidRDefault="00CA5AD3" w:rsidP="0075653C">
      <w:pPr>
        <w:spacing w:after="0" w:line="480" w:lineRule="auto"/>
        <w:jc w:val="both"/>
        <w:rPr>
          <w:rFonts w:ascii="Times New Roman" w:eastAsia="Times New Roman" w:hAnsi="Times New Roman" w:cs="Times New Roman"/>
          <w:b/>
          <w:sz w:val="24"/>
          <w:szCs w:val="24"/>
          <w:lang w:val="en-US" w:eastAsia="it-IT"/>
        </w:rPr>
      </w:pPr>
      <w:r w:rsidRPr="0075653C">
        <w:rPr>
          <w:rFonts w:ascii="Times New Roman" w:eastAsia="Times New Roman" w:hAnsi="Times New Roman" w:cs="Times New Roman"/>
          <w:b/>
          <w:sz w:val="24"/>
          <w:szCs w:val="24"/>
          <w:lang w:val="en-US" w:eastAsia="it-IT"/>
        </w:rPr>
        <w:t xml:space="preserve">Registry </w:t>
      </w:r>
      <w:r w:rsidR="00D27631" w:rsidRPr="0075653C">
        <w:rPr>
          <w:rFonts w:ascii="Times New Roman" w:eastAsia="Times New Roman" w:hAnsi="Times New Roman" w:cs="Times New Roman"/>
          <w:b/>
          <w:sz w:val="24"/>
          <w:szCs w:val="24"/>
          <w:lang w:val="en-US" w:eastAsia="it-IT"/>
        </w:rPr>
        <w:t>population</w:t>
      </w:r>
    </w:p>
    <w:p w:rsidR="002707FE" w:rsidRPr="0075653C" w:rsidRDefault="0032008E" w:rsidP="0075653C">
      <w:pPr>
        <w:spacing w:after="0" w:line="480" w:lineRule="auto"/>
        <w:ind w:firstLine="708"/>
        <w:jc w:val="both"/>
        <w:rPr>
          <w:rFonts w:ascii="Times New Roman" w:eastAsia="Times New Roman" w:hAnsi="Times New Roman" w:cs="Times New Roman"/>
          <w:b/>
          <w:sz w:val="24"/>
          <w:szCs w:val="24"/>
          <w:lang w:val="en-US" w:eastAsia="it-IT"/>
        </w:rPr>
      </w:pPr>
      <w:r w:rsidRPr="0075653C">
        <w:rPr>
          <w:rFonts w:ascii="Times New Roman" w:eastAsiaTheme="minorEastAsia" w:hAnsi="Times New Roman" w:cs="Times New Roman"/>
          <w:color w:val="000000" w:themeColor="text1"/>
          <w:kern w:val="24"/>
          <w:sz w:val="24"/>
          <w:szCs w:val="24"/>
          <w:lang w:val="en-GB"/>
        </w:rPr>
        <w:t>T</w:t>
      </w:r>
      <w:r w:rsidR="002707FE" w:rsidRPr="0075653C">
        <w:rPr>
          <w:rFonts w:ascii="Times New Roman" w:eastAsiaTheme="minorEastAsia" w:hAnsi="Times New Roman" w:cs="Times New Roman"/>
          <w:color w:val="000000" w:themeColor="text1"/>
          <w:kern w:val="24"/>
          <w:sz w:val="24"/>
          <w:szCs w:val="24"/>
          <w:lang w:val="en-GB"/>
        </w:rPr>
        <w:t xml:space="preserve">he </w:t>
      </w:r>
      <w:proofErr w:type="spellStart"/>
      <w:r w:rsidR="006A11C8" w:rsidRPr="0075653C">
        <w:rPr>
          <w:rFonts w:ascii="Times New Roman" w:eastAsiaTheme="minorEastAsia" w:hAnsi="Times New Roman" w:cs="Times New Roman"/>
          <w:color w:val="000000" w:themeColor="text1"/>
          <w:kern w:val="24"/>
          <w:sz w:val="24"/>
          <w:szCs w:val="24"/>
          <w:lang w:val="en-GB"/>
        </w:rPr>
        <w:t>ICalmR</w:t>
      </w:r>
      <w:proofErr w:type="spellEnd"/>
      <w:r w:rsidR="006A11C8" w:rsidRPr="0075653C">
        <w:rPr>
          <w:rFonts w:ascii="Times New Roman" w:eastAsiaTheme="minorEastAsia" w:hAnsi="Times New Roman" w:cs="Times New Roman"/>
          <w:color w:val="000000" w:themeColor="text1"/>
          <w:kern w:val="24"/>
          <w:sz w:val="24"/>
          <w:szCs w:val="24"/>
          <w:lang w:val="en-GB"/>
        </w:rPr>
        <w:t xml:space="preserve"> </w:t>
      </w:r>
      <w:r w:rsidR="00590398">
        <w:rPr>
          <w:rFonts w:ascii="Times New Roman" w:eastAsiaTheme="minorEastAsia" w:hAnsi="Times New Roman" w:cs="Times New Roman"/>
          <w:color w:val="000000" w:themeColor="text1"/>
          <w:kern w:val="24"/>
          <w:sz w:val="24"/>
          <w:szCs w:val="24"/>
          <w:lang w:val="en-GB"/>
        </w:rPr>
        <w:t xml:space="preserve">has </w:t>
      </w:r>
      <w:r w:rsidR="002707FE" w:rsidRPr="0075653C">
        <w:rPr>
          <w:rFonts w:ascii="Times New Roman" w:eastAsiaTheme="minorEastAsia" w:hAnsi="Times New Roman" w:cs="Times New Roman"/>
          <w:color w:val="000000" w:themeColor="text1"/>
          <w:kern w:val="24"/>
          <w:sz w:val="24"/>
          <w:szCs w:val="24"/>
          <w:lang w:val="en-GB"/>
        </w:rPr>
        <w:t>enrol</w:t>
      </w:r>
      <w:r w:rsidR="00C50E0B" w:rsidRPr="0075653C">
        <w:rPr>
          <w:rFonts w:ascii="Times New Roman" w:eastAsiaTheme="minorEastAsia" w:hAnsi="Times New Roman" w:cs="Times New Roman"/>
          <w:color w:val="000000" w:themeColor="text1"/>
          <w:kern w:val="24"/>
          <w:sz w:val="24"/>
          <w:szCs w:val="24"/>
          <w:lang w:val="en-GB"/>
        </w:rPr>
        <w:t>led</w:t>
      </w:r>
      <w:r w:rsidR="002707FE" w:rsidRPr="0075653C">
        <w:rPr>
          <w:rFonts w:ascii="Times New Roman" w:eastAsiaTheme="minorEastAsia" w:hAnsi="Times New Roman" w:cs="Times New Roman"/>
          <w:color w:val="000000" w:themeColor="text1"/>
          <w:kern w:val="24"/>
          <w:sz w:val="24"/>
          <w:szCs w:val="24"/>
          <w:lang w:val="en-GB"/>
        </w:rPr>
        <w:t xml:space="preserve"> </w:t>
      </w:r>
      <w:r w:rsidR="004F2E8B">
        <w:rPr>
          <w:rFonts w:ascii="Times New Roman" w:eastAsiaTheme="minorEastAsia" w:hAnsi="Times New Roman" w:cs="Times New Roman"/>
          <w:color w:val="000000" w:themeColor="text1"/>
          <w:kern w:val="24"/>
          <w:sz w:val="24"/>
          <w:szCs w:val="24"/>
          <w:lang w:val="en-GB"/>
        </w:rPr>
        <w:t>7</w:t>
      </w:r>
      <w:r w:rsidR="000A115F">
        <w:rPr>
          <w:rFonts w:ascii="Times New Roman" w:eastAsiaTheme="minorEastAsia" w:hAnsi="Times New Roman" w:cs="Times New Roman"/>
          <w:color w:val="000000" w:themeColor="text1"/>
          <w:kern w:val="24"/>
          <w:sz w:val="24"/>
          <w:szCs w:val="24"/>
          <w:lang w:val="en-GB"/>
        </w:rPr>
        <w:t>4</w:t>
      </w:r>
      <w:r w:rsidR="00B359F4" w:rsidRPr="0075653C">
        <w:rPr>
          <w:rFonts w:ascii="Times New Roman" w:eastAsiaTheme="minorEastAsia" w:hAnsi="Times New Roman" w:cs="Times New Roman"/>
          <w:color w:val="000000" w:themeColor="text1"/>
          <w:kern w:val="24"/>
          <w:sz w:val="24"/>
          <w:szCs w:val="24"/>
          <w:lang w:val="en-GB"/>
        </w:rPr>
        <w:t xml:space="preserve"> </w:t>
      </w:r>
      <w:r w:rsidR="00950959" w:rsidRPr="0075653C">
        <w:rPr>
          <w:rFonts w:ascii="Times New Roman" w:eastAsiaTheme="minorEastAsia" w:hAnsi="Times New Roman" w:cs="Times New Roman"/>
          <w:color w:val="000000" w:themeColor="text1"/>
          <w:kern w:val="24"/>
          <w:sz w:val="24"/>
          <w:szCs w:val="24"/>
          <w:lang w:val="en-GB"/>
        </w:rPr>
        <w:t>subjects</w:t>
      </w:r>
      <w:r w:rsidR="005276A2" w:rsidRPr="0075653C">
        <w:rPr>
          <w:rFonts w:ascii="Times New Roman" w:eastAsiaTheme="minorEastAsia" w:hAnsi="Times New Roman" w:cs="Times New Roman"/>
          <w:color w:val="000000" w:themeColor="text1"/>
          <w:kern w:val="24"/>
          <w:sz w:val="24"/>
          <w:szCs w:val="24"/>
          <w:lang w:val="en-GB"/>
        </w:rPr>
        <w:t xml:space="preserve"> with a pathogenic or likely pathogenic variant in either </w:t>
      </w:r>
      <w:r w:rsidR="005276A2" w:rsidRPr="0075653C">
        <w:rPr>
          <w:rFonts w:ascii="Times New Roman" w:eastAsiaTheme="minorEastAsia" w:hAnsi="Times New Roman" w:cs="Times New Roman"/>
          <w:i/>
          <w:color w:val="000000" w:themeColor="text1"/>
          <w:kern w:val="24"/>
          <w:sz w:val="24"/>
          <w:szCs w:val="24"/>
          <w:lang w:val="en-GB"/>
        </w:rPr>
        <w:t>CALM1</w:t>
      </w:r>
      <w:r w:rsidR="005276A2" w:rsidRPr="0075653C">
        <w:rPr>
          <w:rFonts w:ascii="Times New Roman" w:eastAsiaTheme="minorEastAsia" w:hAnsi="Times New Roman" w:cs="Times New Roman"/>
          <w:color w:val="000000" w:themeColor="text1"/>
          <w:kern w:val="24"/>
          <w:sz w:val="24"/>
          <w:szCs w:val="24"/>
          <w:lang w:val="en-GB"/>
        </w:rPr>
        <w:t xml:space="preserve">, </w:t>
      </w:r>
      <w:r w:rsidR="005276A2" w:rsidRPr="0075653C">
        <w:rPr>
          <w:rFonts w:ascii="Times New Roman" w:eastAsiaTheme="minorEastAsia" w:hAnsi="Times New Roman" w:cs="Times New Roman"/>
          <w:i/>
          <w:color w:val="000000" w:themeColor="text1"/>
          <w:kern w:val="24"/>
          <w:sz w:val="24"/>
          <w:szCs w:val="24"/>
          <w:lang w:val="en-GB"/>
        </w:rPr>
        <w:t>CALM2</w:t>
      </w:r>
      <w:r w:rsidR="005276A2" w:rsidRPr="0075653C">
        <w:rPr>
          <w:rFonts w:ascii="Times New Roman" w:eastAsiaTheme="minorEastAsia" w:hAnsi="Times New Roman" w:cs="Times New Roman"/>
          <w:color w:val="000000" w:themeColor="text1"/>
          <w:kern w:val="24"/>
          <w:sz w:val="24"/>
          <w:szCs w:val="24"/>
          <w:lang w:val="en-GB"/>
        </w:rPr>
        <w:t xml:space="preserve">, or </w:t>
      </w:r>
      <w:r w:rsidR="005276A2" w:rsidRPr="0075653C">
        <w:rPr>
          <w:rFonts w:ascii="Times New Roman" w:eastAsiaTheme="minorEastAsia" w:hAnsi="Times New Roman" w:cs="Times New Roman"/>
          <w:i/>
          <w:color w:val="000000" w:themeColor="text1"/>
          <w:kern w:val="24"/>
          <w:sz w:val="24"/>
          <w:szCs w:val="24"/>
          <w:lang w:val="en-GB"/>
        </w:rPr>
        <w:t>CALM3</w:t>
      </w:r>
      <w:r w:rsidR="00950959" w:rsidRPr="0075653C">
        <w:rPr>
          <w:rFonts w:ascii="Times New Roman" w:eastAsiaTheme="minorEastAsia" w:hAnsi="Times New Roman" w:cs="Times New Roman"/>
          <w:color w:val="000000" w:themeColor="text1"/>
          <w:kern w:val="24"/>
          <w:sz w:val="24"/>
          <w:szCs w:val="24"/>
          <w:lang w:val="en-GB"/>
        </w:rPr>
        <w:t xml:space="preserve"> from </w:t>
      </w:r>
      <w:r w:rsidR="004F2E8B">
        <w:rPr>
          <w:rFonts w:ascii="Times New Roman" w:eastAsiaTheme="minorEastAsia" w:hAnsi="Times New Roman" w:cs="Times New Roman"/>
          <w:color w:val="000000" w:themeColor="text1"/>
          <w:kern w:val="24"/>
          <w:sz w:val="24"/>
          <w:szCs w:val="24"/>
          <w:lang w:val="en-GB"/>
        </w:rPr>
        <w:t>51</w:t>
      </w:r>
      <w:r w:rsidR="007231DA" w:rsidRPr="0075653C">
        <w:rPr>
          <w:rFonts w:ascii="Times New Roman" w:eastAsiaTheme="minorEastAsia" w:hAnsi="Times New Roman" w:cs="Times New Roman"/>
          <w:color w:val="000000" w:themeColor="text1"/>
          <w:kern w:val="24"/>
          <w:sz w:val="24"/>
          <w:szCs w:val="24"/>
          <w:lang w:val="en-GB"/>
        </w:rPr>
        <w:t xml:space="preserve"> </w:t>
      </w:r>
      <w:r w:rsidR="00BC22FA">
        <w:rPr>
          <w:rFonts w:ascii="Times New Roman" w:eastAsiaTheme="minorEastAsia" w:hAnsi="Times New Roman" w:cs="Times New Roman"/>
          <w:color w:val="000000" w:themeColor="text1"/>
          <w:kern w:val="24"/>
          <w:sz w:val="24"/>
          <w:szCs w:val="24"/>
          <w:lang w:val="en-GB"/>
        </w:rPr>
        <w:t>different families.</w:t>
      </w:r>
    </w:p>
    <w:p w:rsidR="00A845A9" w:rsidRPr="0075653C" w:rsidRDefault="00A845A9" w:rsidP="0075653C">
      <w:pPr>
        <w:spacing w:after="0" w:line="480" w:lineRule="auto"/>
        <w:jc w:val="both"/>
        <w:rPr>
          <w:rFonts w:ascii="Times New Roman" w:eastAsia="Times New Roman" w:hAnsi="Times New Roman" w:cs="Times New Roman"/>
          <w:b/>
          <w:i/>
          <w:sz w:val="24"/>
          <w:szCs w:val="24"/>
          <w:lang w:val="en-US" w:eastAsia="it-IT"/>
        </w:rPr>
      </w:pPr>
      <w:r w:rsidRPr="0075653C">
        <w:rPr>
          <w:rFonts w:ascii="Times New Roman" w:eastAsia="Times New Roman" w:hAnsi="Times New Roman" w:cs="Times New Roman"/>
          <w:b/>
          <w:i/>
          <w:sz w:val="24"/>
          <w:szCs w:val="24"/>
          <w:lang w:val="en-US" w:eastAsia="it-IT"/>
        </w:rPr>
        <w:t>Genetic features</w:t>
      </w:r>
    </w:p>
    <w:p w:rsidR="008E2E2B" w:rsidRPr="0075653C" w:rsidRDefault="00560DFE" w:rsidP="0075653C">
      <w:pPr>
        <w:spacing w:after="0" w:line="480" w:lineRule="auto"/>
        <w:ind w:firstLine="708"/>
        <w:jc w:val="both"/>
        <w:rPr>
          <w:rFonts w:ascii="Times New Roman" w:hAnsi="Times New Roman" w:cs="Times New Roman"/>
          <w:sz w:val="24"/>
          <w:szCs w:val="24"/>
          <w:lang w:val="en-GB"/>
        </w:rPr>
      </w:pPr>
      <w:r w:rsidRPr="0075653C">
        <w:rPr>
          <w:rFonts w:ascii="Times New Roman" w:eastAsia="Times New Roman" w:hAnsi="Times New Roman" w:cs="Times New Roman"/>
          <w:sz w:val="24"/>
          <w:szCs w:val="24"/>
          <w:lang w:val="en-US" w:eastAsia="it-IT"/>
        </w:rPr>
        <w:t>Thirty-</w:t>
      </w:r>
      <w:r w:rsidR="0045126D">
        <w:rPr>
          <w:rFonts w:ascii="Times New Roman" w:eastAsia="Times New Roman" w:hAnsi="Times New Roman" w:cs="Times New Roman"/>
          <w:sz w:val="24"/>
          <w:szCs w:val="24"/>
          <w:lang w:val="en-US" w:eastAsia="it-IT"/>
        </w:rPr>
        <w:t>five</w:t>
      </w:r>
      <w:r w:rsidRPr="0075653C">
        <w:rPr>
          <w:rFonts w:ascii="Times New Roman" w:eastAsia="Times New Roman" w:hAnsi="Times New Roman" w:cs="Times New Roman"/>
          <w:sz w:val="24"/>
          <w:szCs w:val="24"/>
          <w:lang w:val="en-US" w:eastAsia="it-IT"/>
        </w:rPr>
        <w:t xml:space="preserve"> </w:t>
      </w:r>
      <w:r w:rsidR="00FB53EB" w:rsidRPr="0075653C">
        <w:rPr>
          <w:rFonts w:ascii="Times New Roman" w:eastAsia="Times New Roman" w:hAnsi="Times New Roman" w:cs="Times New Roman"/>
          <w:sz w:val="24"/>
          <w:szCs w:val="24"/>
          <w:lang w:val="en-US" w:eastAsia="it-IT"/>
        </w:rPr>
        <w:t xml:space="preserve">single </w:t>
      </w:r>
      <w:r w:rsidRPr="0075653C">
        <w:rPr>
          <w:rFonts w:ascii="Times New Roman" w:eastAsia="Times New Roman" w:hAnsi="Times New Roman" w:cs="Times New Roman"/>
          <w:sz w:val="24"/>
          <w:szCs w:val="24"/>
          <w:lang w:val="en-US" w:eastAsia="it-IT"/>
        </w:rPr>
        <w:t>nucleotide substitutions leading to 2</w:t>
      </w:r>
      <w:r w:rsidR="0045126D">
        <w:rPr>
          <w:rFonts w:ascii="Times New Roman" w:eastAsia="Times New Roman" w:hAnsi="Times New Roman" w:cs="Times New Roman"/>
          <w:sz w:val="24"/>
          <w:szCs w:val="24"/>
          <w:lang w:val="en-US" w:eastAsia="it-IT"/>
        </w:rPr>
        <w:t>8</w:t>
      </w:r>
      <w:r w:rsidRPr="0075653C">
        <w:rPr>
          <w:rFonts w:ascii="Times New Roman" w:eastAsia="Times New Roman" w:hAnsi="Times New Roman" w:cs="Times New Roman"/>
          <w:sz w:val="24"/>
          <w:szCs w:val="24"/>
          <w:lang w:val="en-US" w:eastAsia="it-IT"/>
        </w:rPr>
        <w:t xml:space="preserve"> distinct amino acid changes were identified in the </w:t>
      </w:r>
      <w:r w:rsidR="00DA3C65">
        <w:rPr>
          <w:rFonts w:ascii="Times New Roman" w:eastAsia="Times New Roman" w:hAnsi="Times New Roman" w:cs="Times New Roman"/>
          <w:sz w:val="24"/>
          <w:szCs w:val="24"/>
          <w:lang w:val="en-US" w:eastAsia="it-IT"/>
        </w:rPr>
        <w:t>74</w:t>
      </w:r>
      <w:r w:rsidR="00A845A9" w:rsidRPr="0075653C">
        <w:rPr>
          <w:rFonts w:ascii="Times New Roman" w:eastAsia="Times New Roman" w:hAnsi="Times New Roman" w:cs="Times New Roman"/>
          <w:sz w:val="24"/>
          <w:szCs w:val="24"/>
          <w:lang w:val="en-US" w:eastAsia="it-IT"/>
        </w:rPr>
        <w:t xml:space="preserve"> </w:t>
      </w:r>
      <w:r w:rsidR="006724AB" w:rsidRPr="0075653C">
        <w:rPr>
          <w:rFonts w:ascii="Times New Roman" w:eastAsia="Times New Roman" w:hAnsi="Times New Roman" w:cs="Times New Roman"/>
          <w:i/>
          <w:sz w:val="24"/>
          <w:szCs w:val="24"/>
          <w:lang w:val="en-US" w:eastAsia="it-IT"/>
        </w:rPr>
        <w:t>CALM-</w:t>
      </w:r>
      <w:r w:rsidR="006724AB" w:rsidRPr="0075653C">
        <w:rPr>
          <w:rFonts w:ascii="Times New Roman" w:eastAsia="Times New Roman" w:hAnsi="Times New Roman" w:cs="Times New Roman"/>
          <w:sz w:val="24"/>
          <w:szCs w:val="24"/>
          <w:lang w:val="en-US" w:eastAsia="it-IT"/>
        </w:rPr>
        <w:t>positive patients</w:t>
      </w:r>
      <w:r w:rsidR="0016421E" w:rsidRPr="0075653C">
        <w:rPr>
          <w:rFonts w:ascii="Times New Roman" w:eastAsia="Times New Roman" w:hAnsi="Times New Roman" w:cs="Times New Roman"/>
          <w:sz w:val="24"/>
          <w:szCs w:val="24"/>
          <w:lang w:val="en-US" w:eastAsia="it-IT"/>
        </w:rPr>
        <w:t xml:space="preserve"> </w:t>
      </w:r>
      <w:r w:rsidR="00C04575">
        <w:rPr>
          <w:rFonts w:ascii="Times New Roman" w:eastAsia="Times New Roman" w:hAnsi="Times New Roman" w:cs="Times New Roman"/>
          <w:sz w:val="24"/>
          <w:szCs w:val="24"/>
          <w:lang w:val="en-US" w:eastAsia="it-IT"/>
        </w:rPr>
        <w:t xml:space="preserve">(36 </w:t>
      </w:r>
      <w:r w:rsidR="00C04575" w:rsidRPr="00136B71">
        <w:rPr>
          <w:rFonts w:ascii="Times New Roman" w:eastAsia="Times New Roman" w:hAnsi="Times New Roman" w:cs="Times New Roman"/>
          <w:i/>
          <w:sz w:val="24"/>
          <w:szCs w:val="24"/>
          <w:lang w:val="en-US" w:eastAsia="it-IT"/>
        </w:rPr>
        <w:t>CALM1</w:t>
      </w:r>
      <w:r w:rsidR="00C04575">
        <w:rPr>
          <w:rFonts w:ascii="Times New Roman" w:eastAsia="Times New Roman" w:hAnsi="Times New Roman" w:cs="Times New Roman"/>
          <w:sz w:val="24"/>
          <w:szCs w:val="24"/>
          <w:lang w:val="en-US" w:eastAsia="it-IT"/>
        </w:rPr>
        <w:t xml:space="preserve">, 23 </w:t>
      </w:r>
      <w:r w:rsidR="00C04575" w:rsidRPr="00136B71">
        <w:rPr>
          <w:rFonts w:ascii="Times New Roman" w:eastAsia="Times New Roman" w:hAnsi="Times New Roman" w:cs="Times New Roman"/>
          <w:i/>
          <w:sz w:val="24"/>
          <w:szCs w:val="24"/>
          <w:lang w:val="en-US" w:eastAsia="it-IT"/>
        </w:rPr>
        <w:t>CALM2</w:t>
      </w:r>
      <w:r w:rsidR="00C04575">
        <w:rPr>
          <w:rFonts w:ascii="Times New Roman" w:eastAsia="Times New Roman" w:hAnsi="Times New Roman" w:cs="Times New Roman"/>
          <w:sz w:val="24"/>
          <w:szCs w:val="24"/>
          <w:lang w:val="en-US" w:eastAsia="it-IT"/>
        </w:rPr>
        <w:t xml:space="preserve"> and 15 </w:t>
      </w:r>
      <w:r w:rsidR="00C04575" w:rsidRPr="00136B71">
        <w:rPr>
          <w:rFonts w:ascii="Times New Roman" w:eastAsia="Times New Roman" w:hAnsi="Times New Roman" w:cs="Times New Roman"/>
          <w:i/>
          <w:sz w:val="24"/>
          <w:szCs w:val="24"/>
          <w:lang w:val="en-US" w:eastAsia="it-IT"/>
        </w:rPr>
        <w:t>CALM3</w:t>
      </w:r>
      <w:r w:rsidR="00C04575">
        <w:rPr>
          <w:rFonts w:ascii="Times New Roman" w:eastAsia="Times New Roman" w:hAnsi="Times New Roman" w:cs="Times New Roman"/>
          <w:i/>
          <w:sz w:val="24"/>
          <w:szCs w:val="24"/>
          <w:lang w:val="en-US" w:eastAsia="it-IT"/>
        </w:rPr>
        <w:t xml:space="preserve"> </w:t>
      </w:r>
      <w:r w:rsidR="00C04575">
        <w:rPr>
          <w:rFonts w:ascii="Times New Roman" w:eastAsia="Times New Roman" w:hAnsi="Times New Roman" w:cs="Times New Roman"/>
          <w:sz w:val="24"/>
          <w:szCs w:val="24"/>
          <w:lang w:val="en-US" w:eastAsia="it-IT"/>
        </w:rPr>
        <w:t>patients)</w:t>
      </w:r>
      <w:r w:rsidR="00C04575" w:rsidRPr="0075653C">
        <w:rPr>
          <w:rFonts w:ascii="Times New Roman" w:eastAsia="Times New Roman" w:hAnsi="Times New Roman" w:cs="Times New Roman"/>
          <w:sz w:val="24"/>
          <w:szCs w:val="24"/>
          <w:lang w:val="en-US" w:eastAsia="it-IT"/>
        </w:rPr>
        <w:t xml:space="preserve"> </w:t>
      </w:r>
      <w:r w:rsidR="0016421E" w:rsidRPr="0075653C">
        <w:rPr>
          <w:rFonts w:ascii="Times New Roman" w:eastAsia="Times New Roman" w:hAnsi="Times New Roman" w:cs="Times New Roman"/>
          <w:sz w:val="24"/>
          <w:szCs w:val="24"/>
          <w:lang w:val="en-US" w:eastAsia="it-IT"/>
        </w:rPr>
        <w:t>included in the Registry</w:t>
      </w:r>
      <w:r w:rsidRPr="0075653C">
        <w:rPr>
          <w:rFonts w:ascii="Times New Roman" w:eastAsia="Times New Roman" w:hAnsi="Times New Roman" w:cs="Times New Roman"/>
          <w:sz w:val="24"/>
          <w:szCs w:val="24"/>
          <w:lang w:val="en-US" w:eastAsia="it-IT"/>
        </w:rPr>
        <w:t xml:space="preserve">. Among these </w:t>
      </w:r>
      <w:r w:rsidR="00A845A9" w:rsidRPr="0075653C">
        <w:rPr>
          <w:rFonts w:ascii="Times New Roman" w:eastAsia="Times New Roman" w:hAnsi="Times New Roman" w:cs="Times New Roman"/>
          <w:sz w:val="24"/>
          <w:szCs w:val="24"/>
          <w:lang w:val="en-US" w:eastAsia="it-IT"/>
        </w:rPr>
        <w:t>3</w:t>
      </w:r>
      <w:r w:rsidR="0045126D">
        <w:rPr>
          <w:rFonts w:ascii="Times New Roman" w:eastAsia="Times New Roman" w:hAnsi="Times New Roman" w:cs="Times New Roman"/>
          <w:sz w:val="24"/>
          <w:szCs w:val="24"/>
          <w:lang w:val="en-US" w:eastAsia="it-IT"/>
        </w:rPr>
        <w:t>5</w:t>
      </w:r>
      <w:r w:rsidR="00A845A9" w:rsidRPr="0075653C">
        <w:rPr>
          <w:rFonts w:ascii="Times New Roman" w:eastAsia="Times New Roman" w:hAnsi="Times New Roman" w:cs="Times New Roman"/>
          <w:sz w:val="24"/>
          <w:szCs w:val="24"/>
          <w:lang w:val="en-US" w:eastAsia="it-IT"/>
        </w:rPr>
        <w:t xml:space="preserve"> </w:t>
      </w:r>
      <w:r w:rsidR="006724AB" w:rsidRPr="0075653C">
        <w:rPr>
          <w:rFonts w:ascii="Times New Roman" w:eastAsia="Times New Roman" w:hAnsi="Times New Roman" w:cs="Times New Roman"/>
          <w:sz w:val="24"/>
          <w:szCs w:val="24"/>
          <w:lang w:val="en-US" w:eastAsia="it-IT"/>
        </w:rPr>
        <w:t>variants</w:t>
      </w:r>
      <w:r w:rsidRPr="0075653C">
        <w:rPr>
          <w:rFonts w:ascii="Times New Roman" w:eastAsia="Times New Roman" w:hAnsi="Times New Roman" w:cs="Times New Roman"/>
          <w:sz w:val="24"/>
          <w:szCs w:val="24"/>
          <w:lang w:val="en-US" w:eastAsia="it-IT"/>
        </w:rPr>
        <w:t>, 11 (3</w:t>
      </w:r>
      <w:r w:rsidR="0045126D">
        <w:rPr>
          <w:rFonts w:ascii="Times New Roman" w:eastAsia="Times New Roman" w:hAnsi="Times New Roman" w:cs="Times New Roman"/>
          <w:sz w:val="24"/>
          <w:szCs w:val="24"/>
          <w:lang w:val="en-US" w:eastAsia="it-IT"/>
        </w:rPr>
        <w:t>1</w:t>
      </w:r>
      <w:r w:rsidRPr="0075653C">
        <w:rPr>
          <w:rFonts w:ascii="Times New Roman" w:eastAsia="Times New Roman" w:hAnsi="Times New Roman" w:cs="Times New Roman"/>
          <w:sz w:val="24"/>
          <w:szCs w:val="24"/>
          <w:lang w:val="en-US" w:eastAsia="it-IT"/>
        </w:rPr>
        <w:t xml:space="preserve">%) were in </w:t>
      </w:r>
      <w:r w:rsidRPr="0075653C">
        <w:rPr>
          <w:rFonts w:ascii="Times New Roman" w:eastAsia="Times New Roman" w:hAnsi="Times New Roman" w:cs="Times New Roman"/>
          <w:i/>
          <w:sz w:val="24"/>
          <w:szCs w:val="24"/>
          <w:lang w:val="en-US" w:eastAsia="it-IT"/>
        </w:rPr>
        <w:t>CALM1</w:t>
      </w:r>
      <w:r w:rsidRPr="0075653C">
        <w:rPr>
          <w:rFonts w:ascii="Times New Roman" w:eastAsia="Times New Roman" w:hAnsi="Times New Roman" w:cs="Times New Roman"/>
          <w:sz w:val="24"/>
          <w:szCs w:val="24"/>
          <w:lang w:val="en-US" w:eastAsia="it-IT"/>
        </w:rPr>
        <w:t>, 1</w:t>
      </w:r>
      <w:r w:rsidR="0045126D">
        <w:rPr>
          <w:rFonts w:ascii="Times New Roman" w:eastAsia="Times New Roman" w:hAnsi="Times New Roman" w:cs="Times New Roman"/>
          <w:sz w:val="24"/>
          <w:szCs w:val="24"/>
          <w:lang w:val="en-US" w:eastAsia="it-IT"/>
        </w:rPr>
        <w:t>6</w:t>
      </w:r>
      <w:r w:rsidRPr="0075653C">
        <w:rPr>
          <w:rFonts w:ascii="Times New Roman" w:eastAsia="Times New Roman" w:hAnsi="Times New Roman" w:cs="Times New Roman"/>
          <w:sz w:val="24"/>
          <w:szCs w:val="24"/>
          <w:lang w:val="en-US" w:eastAsia="it-IT"/>
        </w:rPr>
        <w:t xml:space="preserve"> (4</w:t>
      </w:r>
      <w:r w:rsidR="0045126D">
        <w:rPr>
          <w:rFonts w:ascii="Times New Roman" w:eastAsia="Times New Roman" w:hAnsi="Times New Roman" w:cs="Times New Roman"/>
          <w:sz w:val="24"/>
          <w:szCs w:val="24"/>
          <w:lang w:val="en-US" w:eastAsia="it-IT"/>
        </w:rPr>
        <w:t>6</w:t>
      </w:r>
      <w:r w:rsidRPr="0075653C">
        <w:rPr>
          <w:rFonts w:ascii="Times New Roman" w:eastAsia="Times New Roman" w:hAnsi="Times New Roman" w:cs="Times New Roman"/>
          <w:sz w:val="24"/>
          <w:szCs w:val="24"/>
          <w:lang w:val="en-US" w:eastAsia="it-IT"/>
        </w:rPr>
        <w:t xml:space="preserve">%) in </w:t>
      </w:r>
      <w:r w:rsidRPr="0075653C">
        <w:rPr>
          <w:rFonts w:ascii="Times New Roman" w:eastAsia="Times New Roman" w:hAnsi="Times New Roman" w:cs="Times New Roman"/>
          <w:i/>
          <w:sz w:val="24"/>
          <w:szCs w:val="24"/>
          <w:lang w:val="en-US" w:eastAsia="it-IT"/>
        </w:rPr>
        <w:t>CALM2</w:t>
      </w:r>
      <w:r w:rsidRPr="0075653C">
        <w:rPr>
          <w:rFonts w:ascii="Times New Roman" w:eastAsia="Times New Roman" w:hAnsi="Times New Roman" w:cs="Times New Roman"/>
          <w:sz w:val="24"/>
          <w:szCs w:val="24"/>
          <w:lang w:val="en-US" w:eastAsia="it-IT"/>
        </w:rPr>
        <w:t xml:space="preserve"> and 8 (2</w:t>
      </w:r>
      <w:r w:rsidR="0045126D">
        <w:rPr>
          <w:rFonts w:ascii="Times New Roman" w:eastAsia="Times New Roman" w:hAnsi="Times New Roman" w:cs="Times New Roman"/>
          <w:sz w:val="24"/>
          <w:szCs w:val="24"/>
          <w:lang w:val="en-US" w:eastAsia="it-IT"/>
        </w:rPr>
        <w:t>3</w:t>
      </w:r>
      <w:r w:rsidRPr="0075653C">
        <w:rPr>
          <w:rFonts w:ascii="Times New Roman" w:eastAsia="Times New Roman" w:hAnsi="Times New Roman" w:cs="Times New Roman"/>
          <w:sz w:val="24"/>
          <w:szCs w:val="24"/>
          <w:lang w:val="en-US" w:eastAsia="it-IT"/>
        </w:rPr>
        <w:t xml:space="preserve">%) in </w:t>
      </w:r>
      <w:r w:rsidRPr="0075653C">
        <w:rPr>
          <w:rFonts w:ascii="Times New Roman" w:eastAsia="Times New Roman" w:hAnsi="Times New Roman" w:cs="Times New Roman"/>
          <w:i/>
          <w:sz w:val="24"/>
          <w:szCs w:val="24"/>
          <w:lang w:val="en-US" w:eastAsia="it-IT"/>
        </w:rPr>
        <w:t>CALM3</w:t>
      </w:r>
      <w:r w:rsidR="00F513CF" w:rsidRPr="0075653C">
        <w:rPr>
          <w:rFonts w:ascii="Times New Roman" w:eastAsia="Times New Roman" w:hAnsi="Times New Roman" w:cs="Times New Roman"/>
          <w:i/>
          <w:sz w:val="24"/>
          <w:szCs w:val="24"/>
          <w:lang w:val="en-US" w:eastAsia="it-IT"/>
        </w:rPr>
        <w:t>.</w:t>
      </w:r>
      <w:r w:rsidR="00A845A9" w:rsidRPr="0075653C">
        <w:rPr>
          <w:rFonts w:ascii="Times New Roman" w:hAnsi="Times New Roman" w:cs="Times New Roman"/>
          <w:i/>
          <w:sz w:val="24"/>
          <w:szCs w:val="24"/>
          <w:lang w:val="en-US"/>
        </w:rPr>
        <w:t xml:space="preserve"> </w:t>
      </w:r>
      <w:r w:rsidR="00A845A9" w:rsidRPr="0075653C">
        <w:rPr>
          <w:rFonts w:ascii="Times New Roman" w:eastAsia="Times New Roman" w:hAnsi="Times New Roman" w:cs="Times New Roman"/>
          <w:sz w:val="24"/>
          <w:szCs w:val="24"/>
          <w:lang w:val="en-US" w:eastAsia="it-IT"/>
        </w:rPr>
        <w:t xml:space="preserve">These genetic variants are schematically depicted in </w:t>
      </w:r>
      <w:r w:rsidR="00A845A9" w:rsidRPr="0075653C">
        <w:rPr>
          <w:rFonts w:ascii="Times New Roman" w:eastAsia="Times New Roman" w:hAnsi="Times New Roman" w:cs="Times New Roman"/>
          <w:b/>
          <w:sz w:val="24"/>
          <w:szCs w:val="24"/>
          <w:lang w:val="en-US" w:eastAsia="it-IT"/>
        </w:rPr>
        <w:t>Figure 1</w:t>
      </w:r>
      <w:r w:rsidR="00A845A9" w:rsidRPr="0075653C">
        <w:rPr>
          <w:rFonts w:ascii="Times New Roman" w:eastAsia="Times New Roman" w:hAnsi="Times New Roman" w:cs="Times New Roman"/>
          <w:sz w:val="24"/>
          <w:szCs w:val="24"/>
          <w:lang w:val="en-US" w:eastAsia="it-IT"/>
        </w:rPr>
        <w:t xml:space="preserve"> and summarized in </w:t>
      </w:r>
      <w:r w:rsidR="00737DE2" w:rsidRPr="00046A09">
        <w:rPr>
          <w:rFonts w:ascii="Times New Roman" w:eastAsia="Times New Roman" w:hAnsi="Times New Roman" w:cs="Times New Roman"/>
          <w:b/>
          <w:sz w:val="24"/>
          <w:szCs w:val="24"/>
          <w:highlight w:val="yellow"/>
          <w:lang w:val="en-US" w:eastAsia="it-IT"/>
        </w:rPr>
        <w:t>Supplemental</w:t>
      </w:r>
      <w:r w:rsidR="00737DE2" w:rsidRPr="00046A09">
        <w:rPr>
          <w:rFonts w:ascii="Times New Roman" w:eastAsia="Times New Roman" w:hAnsi="Times New Roman" w:cs="Times New Roman"/>
          <w:sz w:val="24"/>
          <w:szCs w:val="24"/>
          <w:highlight w:val="yellow"/>
          <w:lang w:val="en-US" w:eastAsia="it-IT"/>
        </w:rPr>
        <w:t xml:space="preserve"> </w:t>
      </w:r>
      <w:r w:rsidR="00A845A9" w:rsidRPr="00046A09">
        <w:rPr>
          <w:rFonts w:ascii="Times New Roman" w:eastAsia="Times New Roman" w:hAnsi="Times New Roman" w:cs="Times New Roman"/>
          <w:b/>
          <w:sz w:val="24"/>
          <w:szCs w:val="24"/>
          <w:highlight w:val="yellow"/>
          <w:lang w:val="en-US" w:eastAsia="it-IT"/>
        </w:rPr>
        <w:t>Table 1</w:t>
      </w:r>
      <w:r w:rsidR="00A845A9" w:rsidRPr="0075653C">
        <w:rPr>
          <w:rFonts w:ascii="Times New Roman" w:eastAsia="Times New Roman" w:hAnsi="Times New Roman" w:cs="Times New Roman"/>
          <w:sz w:val="24"/>
          <w:szCs w:val="24"/>
          <w:lang w:val="en-US" w:eastAsia="it-IT"/>
        </w:rPr>
        <w:t xml:space="preserve">. </w:t>
      </w:r>
      <w:r w:rsidR="00A845A9" w:rsidRPr="002B3501">
        <w:rPr>
          <w:rFonts w:ascii="Times New Roman" w:hAnsi="Times New Roman" w:cs="Times New Roman"/>
          <w:sz w:val="24"/>
          <w:szCs w:val="24"/>
          <w:lang w:val="en-GB"/>
        </w:rPr>
        <w:t xml:space="preserve">They constitute a homogeneous group of </w:t>
      </w:r>
      <w:r w:rsidR="006724AB" w:rsidRPr="002B3501">
        <w:rPr>
          <w:rFonts w:ascii="Times New Roman" w:hAnsi="Times New Roman" w:cs="Times New Roman"/>
          <w:sz w:val="24"/>
          <w:szCs w:val="24"/>
          <w:lang w:val="en-GB"/>
        </w:rPr>
        <w:t xml:space="preserve">missense variants </w:t>
      </w:r>
      <w:r w:rsidR="0096731F" w:rsidRPr="002B3501">
        <w:rPr>
          <w:rFonts w:ascii="Times New Roman" w:hAnsi="Times New Roman" w:cs="Times New Roman"/>
          <w:sz w:val="24"/>
          <w:szCs w:val="24"/>
          <w:lang w:val="en-GB"/>
        </w:rPr>
        <w:t xml:space="preserve">with </w:t>
      </w:r>
      <w:r w:rsidR="00A845A9" w:rsidRPr="002B3501">
        <w:rPr>
          <w:rFonts w:ascii="Times New Roman" w:hAnsi="Times New Roman" w:cs="Times New Roman"/>
          <w:sz w:val="24"/>
          <w:szCs w:val="24"/>
          <w:lang w:val="en-GB"/>
        </w:rPr>
        <w:t>recurrent and similar features. Specifically, amino acid changes always involved highly conserved residues (degree of conservation among 100 vertebrates ≥99%)</w:t>
      </w:r>
      <w:r w:rsidR="00785AD1" w:rsidRPr="002B3501">
        <w:rPr>
          <w:rFonts w:ascii="Times New Roman" w:hAnsi="Times New Roman" w:cs="Times New Roman"/>
          <w:sz w:val="24"/>
          <w:szCs w:val="24"/>
          <w:lang w:val="en-GB"/>
        </w:rPr>
        <w:t>, all</w:t>
      </w:r>
      <w:r w:rsidR="006F3641" w:rsidRPr="002B3501">
        <w:rPr>
          <w:rFonts w:ascii="Times New Roman" w:hAnsi="Times New Roman" w:cs="Times New Roman"/>
          <w:sz w:val="24"/>
          <w:szCs w:val="24"/>
          <w:lang w:val="en-GB"/>
        </w:rPr>
        <w:t xml:space="preserve"> </w:t>
      </w:r>
      <w:r w:rsidR="00A845A9" w:rsidRPr="002B3501">
        <w:rPr>
          <w:rFonts w:ascii="Times New Roman" w:hAnsi="Times New Roman" w:cs="Times New Roman"/>
          <w:sz w:val="24"/>
          <w:szCs w:val="24"/>
          <w:lang w:val="en-GB"/>
        </w:rPr>
        <w:t xml:space="preserve">were classified </w:t>
      </w:r>
      <w:r w:rsidR="00C36F1C" w:rsidRPr="002B3501">
        <w:rPr>
          <w:rFonts w:ascii="Times New Roman" w:hAnsi="Times New Roman" w:cs="Times New Roman"/>
          <w:sz w:val="24"/>
          <w:szCs w:val="24"/>
          <w:lang w:val="en-GB"/>
        </w:rPr>
        <w:t>as pathogenic/likely pathogenic</w:t>
      </w:r>
      <w:r w:rsidR="00D77CCF" w:rsidRPr="002B3501">
        <w:rPr>
          <w:rFonts w:ascii="Times New Roman" w:hAnsi="Times New Roman" w:cs="Times New Roman"/>
          <w:sz w:val="24"/>
          <w:szCs w:val="24"/>
          <w:lang w:val="en-GB"/>
        </w:rPr>
        <w:fldChar w:fldCharType="begin" w:fldLock="1"/>
      </w:r>
      <w:r w:rsidR="00276F91">
        <w:rPr>
          <w:rFonts w:ascii="Times New Roman" w:hAnsi="Times New Roman" w:cs="Times New Roman"/>
          <w:sz w:val="24"/>
          <w:szCs w:val="24"/>
          <w:lang w:val="en-GB"/>
        </w:rPr>
        <w:instrText>ADDIN CSL_CITATION {"citationItems":[{"id":"ITEM-1","itemData":{"DOI":"10.1038/gim.2015.30","author":[{"dropping-particle":"","family":"Richards","given":"S","non-dropping-particle":"","parse-names":false,"suffix":""},{"dropping-particle":"","family":"Aziz","given":"N","non-dropping-particle":"","parse-names":false,"suffix":""},{"dropping-particle":"","family":"Bale","given":"S","non-dropping-particle":"","parse-names":false,"suffix":""},{"dropping-particle":"","family":"Bick","given":"D","non-dropping-particle":"","parse-names":false,"suffix":""},{"dropping-particle":"","family":"Das","given":"S","non-dropping-particle":"","parse-names":false,"suffix":""},{"dropping-particle":"","family":"Gastier-Foster","given":"J","non-dropping-particle":"","parse-names":false,"suffix":""},{"dropping-particle":"","family":"Grody","given":"WW","non-dropping-particle":"","parse-names":false,"suffix":""},{"dropping-particle":"","family":"Hegde","given":"M","non-dropping-particle":"","parse-names":false,"suffix":""},{"dropping-particle":"","family":"Lyon","given":"E","non-dropping-particle":"","parse-names":false,"suffix":""},{"dropping-particle":"","family":"Spector","given":"E","non-dropping-particle":"","parse-names":false,"suffix":""},{"dropping-particle":"","family":"Voelkerding","given":"K","non-dropping-particle":"","parse-names":false,"suffix":""},{"dropping-particle":"","family":"Rehm","given":"HL","non-dropping-particle":"","parse-names":false,"suffix":""},{"dropping-particle":"","family":"Committee.","given":"ACMG Laboratory Quality Assurance","non-dropping-particle":"","parse-names":false,"suffix":""}],"container-title":"Genet Med","id":"ITEM-1","issue":"5","issued":{"date-parts":[["2015"]]},"page":"405-424","title":"Standards and Guidelines for the Interpretation of Sequence Variants: A Joint Consensus Recommendation of the American College of Medical Genetics and Genomics and the Association for Molecular Pathology","type":"article-journal","volume":"17"},"uris":["http://www.mendeley.com/documents/?uuid=e396e60d-8c26-4f06-8ce4-92c6389d5e9a","http://www.mendeley.com/documents/?uuid=82e9cd88-564c-4af9-823d-986f896e65e0"]}],"mendeley":{"formattedCitation":"&lt;sup&gt;19&lt;/sup&gt;","plainTextFormattedCitation":"19","previouslyFormattedCitation":"&lt;sup&gt;19&lt;/sup&gt;"},"properties":{"noteIndex":0},"schema":"https://github.com/citation-style-language/schema/raw/master/csl-citation.json"}</w:instrText>
      </w:r>
      <w:r w:rsidR="00D77CCF" w:rsidRPr="002B3501">
        <w:rPr>
          <w:rFonts w:ascii="Times New Roman" w:hAnsi="Times New Roman" w:cs="Times New Roman"/>
          <w:sz w:val="24"/>
          <w:szCs w:val="24"/>
          <w:lang w:val="en-GB"/>
        </w:rPr>
        <w:fldChar w:fldCharType="separate"/>
      </w:r>
      <w:r w:rsidR="000222A4" w:rsidRPr="002B3501">
        <w:rPr>
          <w:rFonts w:ascii="Times New Roman" w:hAnsi="Times New Roman" w:cs="Times New Roman"/>
          <w:noProof/>
          <w:sz w:val="24"/>
          <w:szCs w:val="24"/>
          <w:vertAlign w:val="superscript"/>
          <w:lang w:val="en-GB"/>
        </w:rPr>
        <w:t>19</w:t>
      </w:r>
      <w:r w:rsidR="00D77CCF" w:rsidRPr="002B3501">
        <w:rPr>
          <w:rFonts w:ascii="Times New Roman" w:hAnsi="Times New Roman" w:cs="Times New Roman"/>
          <w:sz w:val="24"/>
          <w:szCs w:val="24"/>
          <w:lang w:val="en-GB"/>
        </w:rPr>
        <w:fldChar w:fldCharType="end"/>
      </w:r>
      <w:r w:rsidR="00A845A9" w:rsidRPr="002B3501">
        <w:rPr>
          <w:rFonts w:ascii="Times New Roman" w:hAnsi="Times New Roman" w:cs="Times New Roman"/>
          <w:sz w:val="24"/>
          <w:szCs w:val="24"/>
          <w:lang w:val="en-GB"/>
        </w:rPr>
        <w:t xml:space="preserve"> and none </w:t>
      </w:r>
      <w:r w:rsidR="002C3586" w:rsidRPr="002B3501">
        <w:rPr>
          <w:rFonts w:ascii="Times New Roman" w:hAnsi="Times New Roman" w:cs="Times New Roman"/>
          <w:sz w:val="24"/>
          <w:szCs w:val="24"/>
          <w:lang w:val="en-GB"/>
        </w:rPr>
        <w:t xml:space="preserve">were </w:t>
      </w:r>
      <w:r w:rsidR="00A845A9" w:rsidRPr="002B3501">
        <w:rPr>
          <w:rFonts w:ascii="Times New Roman" w:hAnsi="Times New Roman" w:cs="Times New Roman"/>
          <w:sz w:val="24"/>
          <w:szCs w:val="24"/>
          <w:lang w:val="en-GB"/>
        </w:rPr>
        <w:t>present in public</w:t>
      </w:r>
      <w:r w:rsidR="00453A31" w:rsidRPr="002B3501">
        <w:rPr>
          <w:rFonts w:ascii="Times New Roman" w:hAnsi="Times New Roman" w:cs="Times New Roman"/>
          <w:sz w:val="24"/>
          <w:szCs w:val="24"/>
          <w:lang w:val="en-GB"/>
        </w:rPr>
        <w:t>ly</w:t>
      </w:r>
      <w:r w:rsidR="00A845A9" w:rsidRPr="002B3501">
        <w:rPr>
          <w:rFonts w:ascii="Times New Roman" w:hAnsi="Times New Roman" w:cs="Times New Roman"/>
          <w:sz w:val="24"/>
          <w:szCs w:val="24"/>
          <w:lang w:val="en-GB"/>
        </w:rPr>
        <w:t xml:space="preserve"> available </w:t>
      </w:r>
      <w:proofErr w:type="spellStart"/>
      <w:r w:rsidR="00A845A9" w:rsidRPr="002B3501">
        <w:rPr>
          <w:rFonts w:ascii="Times New Roman" w:hAnsi="Times New Roman" w:cs="Times New Roman"/>
          <w:sz w:val="24"/>
          <w:szCs w:val="24"/>
          <w:lang w:val="en-GB"/>
        </w:rPr>
        <w:t>exome</w:t>
      </w:r>
      <w:proofErr w:type="spellEnd"/>
      <w:r w:rsidR="00A845A9" w:rsidRPr="002B3501">
        <w:rPr>
          <w:rFonts w:ascii="Times New Roman" w:hAnsi="Times New Roman" w:cs="Times New Roman"/>
          <w:sz w:val="24"/>
          <w:szCs w:val="24"/>
          <w:lang w:val="en-GB"/>
        </w:rPr>
        <w:t>/genome databases</w:t>
      </w:r>
      <w:r w:rsidR="00CC3CE0" w:rsidRPr="002B3501">
        <w:rPr>
          <w:rFonts w:ascii="Times New Roman" w:hAnsi="Times New Roman" w:cs="Times New Roman"/>
          <w:sz w:val="24"/>
          <w:szCs w:val="24"/>
          <w:lang w:val="en-GB"/>
        </w:rPr>
        <w:t xml:space="preserve"> </w:t>
      </w:r>
      <w:r w:rsidR="00B73E0F" w:rsidRPr="002B3501">
        <w:rPr>
          <w:rFonts w:ascii="Times New Roman" w:hAnsi="Times New Roman" w:cs="Times New Roman"/>
          <w:sz w:val="24"/>
          <w:szCs w:val="24"/>
          <w:lang w:val="en-GB"/>
        </w:rPr>
        <w:t xml:space="preserve">including </w:t>
      </w:r>
      <w:r w:rsidR="006852AD" w:rsidRPr="002B3501">
        <w:rPr>
          <w:rFonts w:ascii="Times New Roman" w:hAnsi="Times New Roman" w:cs="Times New Roman"/>
          <w:sz w:val="24"/>
          <w:szCs w:val="24"/>
          <w:lang w:val="en-GB"/>
        </w:rPr>
        <w:t xml:space="preserve">more than </w:t>
      </w:r>
      <w:r w:rsidR="00A73221" w:rsidRPr="002B3501">
        <w:rPr>
          <w:rFonts w:ascii="Times New Roman" w:hAnsi="Times New Roman" w:cs="Times New Roman"/>
          <w:sz w:val="24"/>
          <w:szCs w:val="24"/>
          <w:lang w:val="en-GB"/>
        </w:rPr>
        <w:t>14</w:t>
      </w:r>
      <w:r w:rsidR="006852AD" w:rsidRPr="002B3501">
        <w:rPr>
          <w:rFonts w:ascii="Times New Roman" w:hAnsi="Times New Roman" w:cs="Times New Roman"/>
          <w:sz w:val="24"/>
          <w:szCs w:val="24"/>
          <w:lang w:val="en-GB"/>
        </w:rPr>
        <w:t>0</w:t>
      </w:r>
      <w:r w:rsidR="00A73221" w:rsidRPr="002B3501">
        <w:rPr>
          <w:rFonts w:ascii="Times New Roman" w:hAnsi="Times New Roman" w:cs="Times New Roman"/>
          <w:sz w:val="24"/>
          <w:szCs w:val="24"/>
          <w:lang w:val="en-GB"/>
        </w:rPr>
        <w:t>,</w:t>
      </w:r>
      <w:r w:rsidR="006852AD" w:rsidRPr="002B3501">
        <w:rPr>
          <w:rFonts w:ascii="Times New Roman" w:hAnsi="Times New Roman" w:cs="Times New Roman"/>
          <w:sz w:val="24"/>
          <w:szCs w:val="24"/>
          <w:lang w:val="en-GB"/>
        </w:rPr>
        <w:t>000</w:t>
      </w:r>
      <w:r w:rsidR="00B73E0F" w:rsidRPr="002B3501">
        <w:rPr>
          <w:rFonts w:ascii="Times New Roman" w:hAnsi="Times New Roman" w:cs="Times New Roman"/>
          <w:sz w:val="24"/>
          <w:szCs w:val="24"/>
          <w:lang w:val="en-GB"/>
        </w:rPr>
        <w:t xml:space="preserve"> individuals</w:t>
      </w:r>
      <w:r w:rsidR="00453A31" w:rsidRPr="002B3501">
        <w:rPr>
          <w:rFonts w:ascii="Times New Roman" w:hAnsi="Times New Roman" w:cs="Times New Roman"/>
          <w:sz w:val="24"/>
          <w:szCs w:val="24"/>
          <w:lang w:val="en-GB"/>
        </w:rPr>
        <w:t xml:space="preserve"> (</w:t>
      </w:r>
      <w:r w:rsidR="00453A31" w:rsidRPr="00BD7A3D">
        <w:rPr>
          <w:rFonts w:ascii="Times New Roman" w:hAnsi="Times New Roman" w:cs="Times New Roman"/>
          <w:sz w:val="24"/>
          <w:szCs w:val="24"/>
          <w:lang w:val="en-GB"/>
        </w:rPr>
        <w:t>accessed September 2018</w:t>
      </w:r>
      <w:r w:rsidR="00453A31" w:rsidRPr="002B3501">
        <w:rPr>
          <w:rFonts w:ascii="Times New Roman" w:hAnsi="Times New Roman" w:cs="Times New Roman"/>
          <w:sz w:val="24"/>
          <w:szCs w:val="24"/>
          <w:lang w:val="en-GB"/>
        </w:rPr>
        <w:t>)</w:t>
      </w:r>
      <w:r w:rsidR="00453A31" w:rsidRPr="002B3501">
        <w:rPr>
          <w:rFonts w:ascii="Times New Roman" w:hAnsi="Times New Roman" w:cs="Times New Roman"/>
          <w:sz w:val="24"/>
          <w:szCs w:val="24"/>
          <w:vertAlign w:val="superscript"/>
          <w:lang w:val="en-GB"/>
        </w:rPr>
        <w:t>20-22</w:t>
      </w:r>
      <w:r w:rsidR="00763842" w:rsidRPr="002B3501">
        <w:rPr>
          <w:rFonts w:ascii="Times New Roman" w:hAnsi="Times New Roman" w:cs="Times New Roman"/>
          <w:sz w:val="24"/>
          <w:szCs w:val="24"/>
          <w:lang w:val="en-GB"/>
        </w:rPr>
        <w:t>.</w:t>
      </w:r>
    </w:p>
    <w:p w:rsidR="00065CCC" w:rsidRPr="0075653C" w:rsidRDefault="00A845A9" w:rsidP="005B3641">
      <w:pPr>
        <w:spacing w:after="0" w:line="480" w:lineRule="auto"/>
        <w:ind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GB"/>
        </w:rPr>
        <w:t>The majority of variants affected amino acid residues in the EF-hand Ca</w:t>
      </w:r>
      <w:r w:rsidRPr="0075653C">
        <w:rPr>
          <w:rFonts w:ascii="Times New Roman" w:hAnsi="Times New Roman" w:cs="Times New Roman"/>
          <w:sz w:val="24"/>
          <w:szCs w:val="24"/>
          <w:vertAlign w:val="superscript"/>
          <w:lang w:val="en-GB"/>
        </w:rPr>
        <w:t>2+</w:t>
      </w:r>
      <w:r w:rsidRPr="0075653C">
        <w:rPr>
          <w:rFonts w:ascii="Times New Roman" w:hAnsi="Times New Roman" w:cs="Times New Roman"/>
          <w:sz w:val="24"/>
          <w:szCs w:val="24"/>
          <w:lang w:val="en-GB"/>
        </w:rPr>
        <w:t xml:space="preserve"> binding loop III and IV [2</w:t>
      </w:r>
      <w:r w:rsidR="00271826">
        <w:rPr>
          <w:rFonts w:ascii="Times New Roman" w:hAnsi="Times New Roman" w:cs="Times New Roman"/>
          <w:sz w:val="24"/>
          <w:szCs w:val="24"/>
          <w:lang w:val="en-GB"/>
        </w:rPr>
        <w:t>8</w:t>
      </w:r>
      <w:r w:rsidRPr="0075653C">
        <w:rPr>
          <w:rFonts w:ascii="Times New Roman" w:hAnsi="Times New Roman" w:cs="Times New Roman"/>
          <w:sz w:val="24"/>
          <w:szCs w:val="24"/>
          <w:lang w:val="en-GB"/>
        </w:rPr>
        <w:t>/3</w:t>
      </w:r>
      <w:r w:rsidR="00271826">
        <w:rPr>
          <w:rFonts w:ascii="Times New Roman" w:hAnsi="Times New Roman" w:cs="Times New Roman"/>
          <w:sz w:val="24"/>
          <w:szCs w:val="24"/>
          <w:lang w:val="en-GB"/>
        </w:rPr>
        <w:t>5</w:t>
      </w:r>
      <w:r w:rsidRPr="0075653C">
        <w:rPr>
          <w:rFonts w:ascii="Times New Roman" w:hAnsi="Times New Roman" w:cs="Times New Roman"/>
          <w:sz w:val="24"/>
          <w:szCs w:val="24"/>
          <w:lang w:val="en-GB"/>
        </w:rPr>
        <w:t xml:space="preserve"> nucleotide substitutions (8</w:t>
      </w:r>
      <w:r w:rsidR="00271826">
        <w:rPr>
          <w:rFonts w:ascii="Times New Roman" w:hAnsi="Times New Roman" w:cs="Times New Roman"/>
          <w:sz w:val="24"/>
          <w:szCs w:val="24"/>
          <w:lang w:val="en-GB"/>
        </w:rPr>
        <w:t>0</w:t>
      </w:r>
      <w:r w:rsidRPr="0075653C">
        <w:rPr>
          <w:rFonts w:ascii="Times New Roman" w:hAnsi="Times New Roman" w:cs="Times New Roman"/>
          <w:sz w:val="24"/>
          <w:szCs w:val="24"/>
          <w:lang w:val="en-GB"/>
        </w:rPr>
        <w:t xml:space="preserve">%)], </w:t>
      </w:r>
      <w:r w:rsidR="00D02C52" w:rsidRPr="0075653C">
        <w:rPr>
          <w:rFonts w:ascii="Times New Roman" w:hAnsi="Times New Roman" w:cs="Times New Roman"/>
          <w:sz w:val="24"/>
          <w:szCs w:val="24"/>
          <w:lang w:val="en-GB"/>
        </w:rPr>
        <w:t xml:space="preserve">and most of them </w:t>
      </w:r>
      <w:r w:rsidR="00057352">
        <w:rPr>
          <w:rFonts w:ascii="Times New Roman" w:hAnsi="Times New Roman" w:cs="Times New Roman"/>
          <w:sz w:val="24"/>
          <w:szCs w:val="24"/>
          <w:lang w:val="en-GB"/>
        </w:rPr>
        <w:t>affected</w:t>
      </w:r>
      <w:r w:rsidR="00965847"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 xml:space="preserve">one of the four amino acid residues </w:t>
      </w:r>
      <w:r w:rsidR="00104D1F">
        <w:rPr>
          <w:rFonts w:ascii="Times New Roman" w:hAnsi="Times New Roman" w:cs="Times New Roman"/>
          <w:sz w:val="24"/>
          <w:szCs w:val="24"/>
          <w:lang w:val="en-GB"/>
        </w:rPr>
        <w:t>princip</w:t>
      </w:r>
      <w:r w:rsidRPr="0075653C">
        <w:rPr>
          <w:rFonts w:ascii="Times New Roman" w:hAnsi="Times New Roman" w:cs="Times New Roman"/>
          <w:sz w:val="24"/>
          <w:szCs w:val="24"/>
          <w:lang w:val="en-GB"/>
        </w:rPr>
        <w:t>ally involved in Ca</w:t>
      </w:r>
      <w:r w:rsidRPr="0075653C">
        <w:rPr>
          <w:rFonts w:ascii="Times New Roman" w:hAnsi="Times New Roman" w:cs="Times New Roman"/>
          <w:sz w:val="24"/>
          <w:szCs w:val="24"/>
          <w:vertAlign w:val="superscript"/>
          <w:lang w:val="en-GB"/>
        </w:rPr>
        <w:t>2+</w:t>
      </w:r>
      <w:r w:rsidRPr="0075653C">
        <w:rPr>
          <w:rFonts w:ascii="Times New Roman" w:hAnsi="Times New Roman" w:cs="Times New Roman"/>
          <w:sz w:val="24"/>
          <w:szCs w:val="24"/>
          <w:lang w:val="en-GB"/>
        </w:rPr>
        <w:t xml:space="preserve"> binding </w:t>
      </w:r>
      <w:r w:rsidR="003A15AF">
        <w:rPr>
          <w:rFonts w:ascii="Times New Roman" w:hAnsi="Times New Roman" w:cs="Times New Roman"/>
          <w:sz w:val="24"/>
          <w:szCs w:val="24"/>
          <w:lang w:val="en-GB"/>
        </w:rPr>
        <w:t>(Asp, Asp, Asp/</w:t>
      </w:r>
      <w:proofErr w:type="spellStart"/>
      <w:r w:rsidR="003A15AF">
        <w:rPr>
          <w:rFonts w:ascii="Times New Roman" w:hAnsi="Times New Roman" w:cs="Times New Roman"/>
          <w:sz w:val="24"/>
          <w:szCs w:val="24"/>
          <w:lang w:val="en-GB"/>
        </w:rPr>
        <w:t>Asn</w:t>
      </w:r>
      <w:proofErr w:type="spellEnd"/>
      <w:r w:rsidR="003A15AF">
        <w:rPr>
          <w:rFonts w:ascii="Times New Roman" w:hAnsi="Times New Roman" w:cs="Times New Roman"/>
          <w:sz w:val="24"/>
          <w:szCs w:val="24"/>
          <w:lang w:val="en-GB"/>
        </w:rPr>
        <w:t xml:space="preserve"> and </w:t>
      </w:r>
      <w:proofErr w:type="spellStart"/>
      <w:r w:rsidR="003A15AF">
        <w:rPr>
          <w:rFonts w:ascii="Times New Roman" w:hAnsi="Times New Roman" w:cs="Times New Roman"/>
          <w:sz w:val="24"/>
          <w:szCs w:val="24"/>
          <w:lang w:val="en-GB"/>
        </w:rPr>
        <w:t>Glu</w:t>
      </w:r>
      <w:proofErr w:type="spellEnd"/>
      <w:r w:rsidR="003A15AF">
        <w:rPr>
          <w:rFonts w:ascii="Times New Roman" w:hAnsi="Times New Roman" w:cs="Times New Roman"/>
          <w:sz w:val="24"/>
          <w:szCs w:val="24"/>
          <w:lang w:val="en-GB"/>
        </w:rPr>
        <w:t>, at positions 1, 3, 5 and 12, respectively, from the beginning of each 12-residue loop)</w:t>
      </w:r>
      <w:r w:rsidR="008C4A65">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[2</w:t>
      </w:r>
      <w:r w:rsidR="00271826">
        <w:rPr>
          <w:rFonts w:ascii="Times New Roman" w:hAnsi="Times New Roman" w:cs="Times New Roman"/>
          <w:sz w:val="24"/>
          <w:szCs w:val="24"/>
          <w:lang w:val="en-GB"/>
        </w:rPr>
        <w:t>5</w:t>
      </w:r>
      <w:r w:rsidRPr="0075653C">
        <w:rPr>
          <w:rFonts w:ascii="Times New Roman" w:hAnsi="Times New Roman" w:cs="Times New Roman"/>
          <w:sz w:val="24"/>
          <w:szCs w:val="24"/>
          <w:lang w:val="en-GB"/>
        </w:rPr>
        <w:t>/2</w:t>
      </w:r>
      <w:r w:rsidR="00271826">
        <w:rPr>
          <w:rFonts w:ascii="Times New Roman" w:hAnsi="Times New Roman" w:cs="Times New Roman"/>
          <w:sz w:val="24"/>
          <w:szCs w:val="24"/>
          <w:lang w:val="en-GB"/>
        </w:rPr>
        <w:t>8</w:t>
      </w:r>
      <w:r w:rsidRPr="0075653C">
        <w:rPr>
          <w:rFonts w:ascii="Times New Roman" w:hAnsi="Times New Roman" w:cs="Times New Roman"/>
          <w:sz w:val="24"/>
          <w:szCs w:val="24"/>
          <w:lang w:val="en-GB"/>
        </w:rPr>
        <w:t xml:space="preserve"> nucleotide substitutions (</w:t>
      </w:r>
      <w:r w:rsidR="00271826">
        <w:rPr>
          <w:rFonts w:ascii="Times New Roman" w:hAnsi="Times New Roman" w:cs="Times New Roman"/>
          <w:sz w:val="24"/>
          <w:szCs w:val="24"/>
          <w:lang w:val="en-GB"/>
        </w:rPr>
        <w:t>8</w:t>
      </w:r>
      <w:r w:rsidRPr="0075653C">
        <w:rPr>
          <w:rFonts w:ascii="Times New Roman" w:hAnsi="Times New Roman" w:cs="Times New Roman"/>
          <w:sz w:val="24"/>
          <w:szCs w:val="24"/>
          <w:lang w:val="en-GB"/>
        </w:rPr>
        <w:t>9%)</w:t>
      </w:r>
      <w:r w:rsidR="00B75767">
        <w:rPr>
          <w:rFonts w:ascii="Times New Roman" w:hAnsi="Times New Roman" w:cs="Times New Roman"/>
          <w:sz w:val="24"/>
          <w:szCs w:val="24"/>
          <w:lang w:val="en-GB"/>
        </w:rPr>
        <w:t>]</w:t>
      </w:r>
      <w:r w:rsidR="00965847"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 xml:space="preserve">Interestingly, while most </w:t>
      </w:r>
      <w:r w:rsidR="00E71436" w:rsidRPr="0075653C">
        <w:rPr>
          <w:rFonts w:ascii="Times New Roman" w:hAnsi="Times New Roman" w:cs="Times New Roman"/>
          <w:sz w:val="24"/>
          <w:szCs w:val="24"/>
          <w:lang w:val="en-GB"/>
        </w:rPr>
        <w:t xml:space="preserve">of the </w:t>
      </w:r>
      <w:r w:rsidR="006724AB" w:rsidRPr="0075653C">
        <w:rPr>
          <w:rFonts w:ascii="Times New Roman" w:hAnsi="Times New Roman" w:cs="Times New Roman"/>
          <w:sz w:val="24"/>
          <w:szCs w:val="24"/>
          <w:lang w:val="en-GB"/>
        </w:rPr>
        <w:t xml:space="preserve">variants </w:t>
      </w:r>
      <w:r w:rsidRPr="0075653C">
        <w:rPr>
          <w:rFonts w:ascii="Times New Roman" w:hAnsi="Times New Roman" w:cs="Times New Roman"/>
          <w:sz w:val="24"/>
          <w:szCs w:val="24"/>
          <w:lang w:val="en-GB"/>
        </w:rPr>
        <w:t xml:space="preserve">were unique by type and gene location, </w:t>
      </w:r>
      <w:r w:rsidR="00336D24">
        <w:rPr>
          <w:rFonts w:ascii="Times New Roman" w:hAnsi="Times New Roman" w:cs="Times New Roman"/>
          <w:sz w:val="24"/>
          <w:szCs w:val="24"/>
          <w:shd w:val="clear" w:color="auto" w:fill="FFFFFF" w:themeFill="background1"/>
          <w:lang w:val="en-GB"/>
        </w:rPr>
        <w:t>9</w:t>
      </w:r>
      <w:r w:rsidR="0096731F" w:rsidRPr="0075653C">
        <w:rPr>
          <w:rFonts w:ascii="Times New Roman" w:hAnsi="Times New Roman" w:cs="Times New Roman"/>
          <w:sz w:val="24"/>
          <w:szCs w:val="24"/>
          <w:shd w:val="clear" w:color="auto" w:fill="FFFFFF" w:themeFill="background1"/>
          <w:lang w:val="en-GB"/>
        </w:rPr>
        <w:t xml:space="preserve"> </w:t>
      </w:r>
      <w:r w:rsidRPr="0075653C">
        <w:rPr>
          <w:rFonts w:ascii="Times New Roman" w:hAnsi="Times New Roman" w:cs="Times New Roman"/>
          <w:sz w:val="24"/>
          <w:szCs w:val="24"/>
          <w:lang w:val="en-GB"/>
        </w:rPr>
        <w:t xml:space="preserve">were present in more than one index case and among these, </w:t>
      </w:r>
      <w:r w:rsidR="0096731F" w:rsidRPr="0075653C">
        <w:rPr>
          <w:rFonts w:ascii="Times New Roman" w:hAnsi="Times New Roman" w:cs="Times New Roman"/>
          <w:sz w:val="24"/>
          <w:szCs w:val="24"/>
          <w:lang w:val="en-GB"/>
        </w:rPr>
        <w:t xml:space="preserve">3 </w:t>
      </w:r>
      <w:r w:rsidRPr="0075653C">
        <w:rPr>
          <w:rFonts w:ascii="Times New Roman" w:hAnsi="Times New Roman" w:cs="Times New Roman"/>
          <w:sz w:val="24"/>
          <w:szCs w:val="24"/>
          <w:lang w:val="en-GB"/>
        </w:rPr>
        <w:t xml:space="preserve">(p.Asn98Ser, p.Asp130Gly and p.Phe142Leu) </w:t>
      </w:r>
      <w:r w:rsidR="006A11C8" w:rsidRPr="0075653C">
        <w:rPr>
          <w:rFonts w:ascii="Times New Roman" w:hAnsi="Times New Roman" w:cs="Times New Roman"/>
          <w:sz w:val="24"/>
          <w:szCs w:val="24"/>
          <w:lang w:val="en-GB"/>
        </w:rPr>
        <w:t xml:space="preserve">appeared to be </w:t>
      </w:r>
      <w:r w:rsidR="006724AB" w:rsidRPr="0075653C">
        <w:rPr>
          <w:rFonts w:ascii="Times New Roman" w:hAnsi="Times New Roman" w:cs="Times New Roman"/>
          <w:sz w:val="24"/>
          <w:szCs w:val="24"/>
          <w:lang w:val="en-GB"/>
        </w:rPr>
        <w:t xml:space="preserve">relative </w:t>
      </w:r>
      <w:r w:rsidR="006A11C8" w:rsidRPr="0075653C">
        <w:rPr>
          <w:rFonts w:ascii="Times New Roman" w:hAnsi="Times New Roman" w:cs="Times New Roman"/>
          <w:sz w:val="24"/>
          <w:szCs w:val="24"/>
          <w:lang w:val="en-GB"/>
        </w:rPr>
        <w:t>hot-spots</w:t>
      </w:r>
      <w:r w:rsidR="008B2E56">
        <w:rPr>
          <w:rFonts w:ascii="Times New Roman" w:hAnsi="Times New Roman" w:cs="Times New Roman"/>
          <w:sz w:val="24"/>
          <w:szCs w:val="24"/>
          <w:lang w:val="en-GB"/>
        </w:rPr>
        <w:t>,</w:t>
      </w:r>
      <w:r w:rsidR="006A11C8"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identified in 10, 5, and 4 families</w:t>
      </w:r>
      <w:r w:rsidR="006623BE">
        <w:rPr>
          <w:rFonts w:ascii="Times New Roman" w:hAnsi="Times New Roman" w:cs="Times New Roman"/>
          <w:sz w:val="24"/>
          <w:szCs w:val="24"/>
          <w:lang w:val="en-GB"/>
        </w:rPr>
        <w:t>,</w:t>
      </w:r>
      <w:r w:rsidRPr="0075653C">
        <w:rPr>
          <w:rFonts w:ascii="Times New Roman" w:hAnsi="Times New Roman" w:cs="Times New Roman"/>
          <w:sz w:val="24"/>
          <w:szCs w:val="24"/>
          <w:lang w:val="en-GB"/>
        </w:rPr>
        <w:t xml:space="preserve"> respectively. Of note, while p.Asp130Gly and p.Phe142Leu were always associated with the LQTS phenotype, the p.Asn98Ser </w:t>
      </w:r>
      <w:r w:rsidR="00BC4613">
        <w:rPr>
          <w:rFonts w:ascii="Times New Roman" w:hAnsi="Times New Roman" w:cs="Times New Roman"/>
          <w:sz w:val="24"/>
          <w:szCs w:val="24"/>
          <w:lang w:val="en-GB"/>
        </w:rPr>
        <w:t xml:space="preserve">had </w:t>
      </w:r>
      <w:r w:rsidRPr="0075653C">
        <w:rPr>
          <w:rFonts w:ascii="Times New Roman" w:hAnsi="Times New Roman" w:cs="Times New Roman"/>
          <w:sz w:val="24"/>
          <w:szCs w:val="24"/>
          <w:lang w:val="en-GB"/>
        </w:rPr>
        <w:t>phenotypic variability</w:t>
      </w:r>
      <w:r w:rsidRPr="001C1441">
        <w:rPr>
          <w:rFonts w:ascii="Times New Roman" w:hAnsi="Times New Roman" w:cs="Times New Roman"/>
          <w:sz w:val="24"/>
          <w:szCs w:val="24"/>
          <w:lang w:val="en-GB"/>
        </w:rPr>
        <w:t>, including LQTS, CPVT</w:t>
      </w:r>
      <w:r w:rsidR="00AA605F" w:rsidRPr="001C1441">
        <w:rPr>
          <w:rFonts w:ascii="Times New Roman" w:hAnsi="Times New Roman" w:cs="Times New Roman"/>
          <w:sz w:val="24"/>
          <w:szCs w:val="24"/>
          <w:lang w:val="en-GB"/>
        </w:rPr>
        <w:t>, IVF</w:t>
      </w:r>
      <w:r w:rsidRPr="001C1441">
        <w:rPr>
          <w:rFonts w:ascii="Times New Roman" w:hAnsi="Times New Roman" w:cs="Times New Roman"/>
          <w:sz w:val="24"/>
          <w:szCs w:val="24"/>
          <w:lang w:val="en-GB"/>
        </w:rPr>
        <w:t xml:space="preserve"> and SUD.</w:t>
      </w:r>
      <w:r w:rsidR="00CA501B">
        <w:rPr>
          <w:rFonts w:ascii="Times New Roman" w:hAnsi="Times New Roman" w:cs="Times New Roman"/>
          <w:sz w:val="24"/>
          <w:szCs w:val="24"/>
          <w:lang w:val="en-GB"/>
        </w:rPr>
        <w:t xml:space="preserve"> Despite the relatively small numbers of cases,</w:t>
      </w:r>
      <w:r w:rsidRPr="0075653C">
        <w:rPr>
          <w:rFonts w:ascii="Times New Roman" w:hAnsi="Times New Roman" w:cs="Times New Roman"/>
          <w:sz w:val="24"/>
          <w:szCs w:val="24"/>
          <w:lang w:val="en-GB"/>
        </w:rPr>
        <w:t xml:space="preserve"> </w:t>
      </w:r>
      <w:r w:rsidR="00CA501B">
        <w:rPr>
          <w:rFonts w:ascii="Times New Roman" w:hAnsi="Times New Roman" w:cs="Times New Roman"/>
          <w:sz w:val="24"/>
          <w:szCs w:val="24"/>
          <w:lang w:val="en-GB"/>
        </w:rPr>
        <w:t>a</w:t>
      </w:r>
      <w:r w:rsidR="00065CCC" w:rsidRPr="0075653C">
        <w:rPr>
          <w:rFonts w:ascii="Times New Roman" w:hAnsi="Times New Roman" w:cs="Times New Roman"/>
          <w:sz w:val="24"/>
          <w:szCs w:val="24"/>
          <w:lang w:val="en-US"/>
        </w:rPr>
        <w:t xml:space="preserve"> significant association (p</w:t>
      </w:r>
      <w:r w:rsidR="004B5B7A">
        <w:rPr>
          <w:rFonts w:ascii="Times New Roman" w:hAnsi="Times New Roman" w:cs="Times New Roman"/>
          <w:sz w:val="24"/>
          <w:szCs w:val="24"/>
          <w:lang w:val="en-US"/>
        </w:rPr>
        <w:t>=</w:t>
      </w:r>
      <w:r w:rsidR="00065CCC" w:rsidRPr="0075653C">
        <w:rPr>
          <w:rFonts w:ascii="Times New Roman" w:hAnsi="Times New Roman" w:cs="Times New Roman"/>
          <w:sz w:val="24"/>
          <w:szCs w:val="24"/>
          <w:lang w:val="en-US"/>
        </w:rPr>
        <w:t>0.001) was observed between location of mutation and phenotype (</w:t>
      </w:r>
      <w:r w:rsidR="00065CCC" w:rsidRPr="0075653C">
        <w:rPr>
          <w:rFonts w:ascii="Times New Roman" w:hAnsi="Times New Roman" w:cs="Times New Roman"/>
          <w:b/>
          <w:sz w:val="24"/>
          <w:szCs w:val="24"/>
          <w:lang w:val="en-US"/>
        </w:rPr>
        <w:t xml:space="preserve">Supplemental Figure </w:t>
      </w:r>
      <w:r w:rsidR="009270F1" w:rsidRPr="0075653C">
        <w:rPr>
          <w:rFonts w:ascii="Times New Roman" w:hAnsi="Times New Roman" w:cs="Times New Roman"/>
          <w:b/>
          <w:sz w:val="24"/>
          <w:szCs w:val="24"/>
          <w:lang w:val="en-US"/>
        </w:rPr>
        <w:t>1</w:t>
      </w:r>
      <w:r w:rsidR="00065CCC" w:rsidRPr="0075653C">
        <w:rPr>
          <w:rFonts w:ascii="Times New Roman" w:hAnsi="Times New Roman" w:cs="Times New Roman"/>
          <w:sz w:val="24"/>
          <w:szCs w:val="24"/>
          <w:lang w:val="en-US"/>
        </w:rPr>
        <w:t xml:space="preserve">). Indeed, a pathogenic variant in EF-hand IV was found in the majority </w:t>
      </w:r>
      <w:r w:rsidR="00A71B68">
        <w:rPr>
          <w:rFonts w:ascii="Times New Roman" w:hAnsi="Times New Roman" w:cs="Times New Roman"/>
          <w:sz w:val="24"/>
          <w:szCs w:val="24"/>
          <w:lang w:val="en-US"/>
        </w:rPr>
        <w:t>(17/32,</w:t>
      </w:r>
      <w:r w:rsidR="00590398">
        <w:rPr>
          <w:rFonts w:ascii="Times New Roman" w:hAnsi="Times New Roman" w:cs="Times New Roman"/>
          <w:sz w:val="24"/>
          <w:szCs w:val="24"/>
          <w:lang w:val="en-US"/>
        </w:rPr>
        <w:t xml:space="preserve"> </w:t>
      </w:r>
      <w:r w:rsidR="00A71B68">
        <w:rPr>
          <w:rFonts w:ascii="Times New Roman" w:hAnsi="Times New Roman" w:cs="Times New Roman"/>
          <w:sz w:val="24"/>
          <w:szCs w:val="24"/>
          <w:lang w:val="en-US"/>
        </w:rPr>
        <w:t xml:space="preserve">53%) </w:t>
      </w:r>
      <w:r w:rsidR="00065CCC" w:rsidRPr="0075653C">
        <w:rPr>
          <w:rFonts w:ascii="Times New Roman" w:hAnsi="Times New Roman" w:cs="Times New Roman"/>
          <w:sz w:val="24"/>
          <w:szCs w:val="24"/>
          <w:lang w:val="en-US"/>
        </w:rPr>
        <w:t xml:space="preserve">of </w:t>
      </w:r>
      <w:r w:rsidR="00065CCC" w:rsidRPr="00DB5340">
        <w:rPr>
          <w:rFonts w:ascii="Times New Roman" w:hAnsi="Times New Roman" w:cs="Times New Roman"/>
          <w:sz w:val="24"/>
          <w:szCs w:val="24"/>
          <w:lang w:val="en-US"/>
        </w:rPr>
        <w:t>CALM</w:t>
      </w:r>
      <w:r w:rsidR="00065CCC" w:rsidRPr="0075653C">
        <w:rPr>
          <w:rFonts w:ascii="Times New Roman" w:hAnsi="Times New Roman" w:cs="Times New Roman"/>
          <w:sz w:val="24"/>
          <w:szCs w:val="24"/>
          <w:lang w:val="en-US"/>
        </w:rPr>
        <w:t xml:space="preserve">-LQTS </w:t>
      </w:r>
      <w:r w:rsidR="0072371C">
        <w:rPr>
          <w:rFonts w:ascii="Times New Roman" w:hAnsi="Times New Roman" w:cs="Times New Roman"/>
          <w:sz w:val="24"/>
          <w:szCs w:val="24"/>
          <w:lang w:val="en-US"/>
        </w:rPr>
        <w:t>index cases</w:t>
      </w:r>
      <w:r w:rsidR="0072371C" w:rsidRPr="0075653C">
        <w:rPr>
          <w:rFonts w:ascii="Times New Roman" w:hAnsi="Times New Roman" w:cs="Times New Roman"/>
          <w:sz w:val="24"/>
          <w:szCs w:val="24"/>
          <w:lang w:val="en-US"/>
        </w:rPr>
        <w:t xml:space="preserve"> </w:t>
      </w:r>
      <w:r w:rsidR="00065CCC" w:rsidRPr="0075653C">
        <w:rPr>
          <w:rFonts w:ascii="Times New Roman" w:hAnsi="Times New Roman" w:cs="Times New Roman"/>
          <w:sz w:val="24"/>
          <w:szCs w:val="24"/>
          <w:lang w:val="en-US"/>
        </w:rPr>
        <w:t xml:space="preserve">but </w:t>
      </w:r>
      <w:r w:rsidR="002E6064" w:rsidRPr="0075653C">
        <w:rPr>
          <w:rFonts w:ascii="Times New Roman" w:hAnsi="Times New Roman" w:cs="Times New Roman"/>
          <w:sz w:val="24"/>
          <w:szCs w:val="24"/>
          <w:lang w:val="en-US"/>
        </w:rPr>
        <w:t xml:space="preserve">in </w:t>
      </w:r>
      <w:r w:rsidR="004B5B7A">
        <w:rPr>
          <w:rFonts w:ascii="Times New Roman" w:hAnsi="Times New Roman" w:cs="Times New Roman"/>
          <w:sz w:val="24"/>
          <w:szCs w:val="24"/>
          <w:lang w:val="en-US"/>
        </w:rPr>
        <w:t xml:space="preserve">only 1 </w:t>
      </w:r>
      <w:r w:rsidR="00065CCC" w:rsidRPr="0075653C">
        <w:rPr>
          <w:rFonts w:ascii="Times New Roman" w:hAnsi="Times New Roman" w:cs="Times New Roman"/>
          <w:sz w:val="24"/>
          <w:szCs w:val="24"/>
          <w:lang w:val="en-US"/>
        </w:rPr>
        <w:t xml:space="preserve">of the </w:t>
      </w:r>
      <w:r w:rsidR="004B5B7A">
        <w:rPr>
          <w:rFonts w:ascii="Times New Roman" w:hAnsi="Times New Roman" w:cs="Times New Roman"/>
          <w:sz w:val="24"/>
          <w:szCs w:val="24"/>
          <w:lang w:val="en-US"/>
        </w:rPr>
        <w:t>9</w:t>
      </w:r>
      <w:r w:rsidR="00065CCC" w:rsidRPr="0075653C">
        <w:rPr>
          <w:rFonts w:ascii="Times New Roman" w:hAnsi="Times New Roman" w:cs="Times New Roman"/>
          <w:sz w:val="24"/>
          <w:szCs w:val="24"/>
          <w:lang w:val="en-US"/>
        </w:rPr>
        <w:t xml:space="preserve"> </w:t>
      </w:r>
      <w:r w:rsidR="00065CCC" w:rsidRPr="00DB5340">
        <w:rPr>
          <w:rFonts w:ascii="Times New Roman" w:hAnsi="Times New Roman" w:cs="Times New Roman"/>
          <w:i/>
          <w:sz w:val="24"/>
          <w:szCs w:val="24"/>
          <w:lang w:val="en-US"/>
        </w:rPr>
        <w:lastRenderedPageBreak/>
        <w:t>CALM</w:t>
      </w:r>
      <w:r w:rsidR="00065CCC" w:rsidRPr="0075653C">
        <w:rPr>
          <w:rFonts w:ascii="Times New Roman" w:hAnsi="Times New Roman" w:cs="Times New Roman"/>
          <w:sz w:val="24"/>
          <w:szCs w:val="24"/>
          <w:lang w:val="en-US"/>
        </w:rPr>
        <w:t>-CPVT</w:t>
      </w:r>
      <w:r w:rsidR="0072371C">
        <w:rPr>
          <w:rFonts w:ascii="Times New Roman" w:hAnsi="Times New Roman" w:cs="Times New Roman"/>
          <w:sz w:val="24"/>
          <w:szCs w:val="24"/>
          <w:lang w:val="en-US"/>
        </w:rPr>
        <w:t>s</w:t>
      </w:r>
      <w:r w:rsidR="005F0929">
        <w:rPr>
          <w:rFonts w:ascii="Times New Roman" w:hAnsi="Times New Roman" w:cs="Times New Roman"/>
          <w:sz w:val="24"/>
          <w:szCs w:val="24"/>
          <w:lang w:val="en-US"/>
        </w:rPr>
        <w:t xml:space="preserve"> (11%)</w:t>
      </w:r>
      <w:r w:rsidR="00065CCC" w:rsidRPr="0075653C">
        <w:rPr>
          <w:rFonts w:ascii="Times New Roman" w:hAnsi="Times New Roman" w:cs="Times New Roman"/>
          <w:sz w:val="24"/>
          <w:szCs w:val="24"/>
          <w:lang w:val="en-US"/>
        </w:rPr>
        <w:t xml:space="preserve">. Conversely, variants identified in CALM-CPVT </w:t>
      </w:r>
      <w:r w:rsidR="006061A1">
        <w:rPr>
          <w:rFonts w:ascii="Times New Roman" w:hAnsi="Times New Roman" w:cs="Times New Roman"/>
          <w:sz w:val="24"/>
          <w:szCs w:val="24"/>
          <w:lang w:val="en-US"/>
        </w:rPr>
        <w:t>index cases</w:t>
      </w:r>
      <w:r w:rsidR="006061A1" w:rsidRPr="0075653C">
        <w:rPr>
          <w:rFonts w:ascii="Times New Roman" w:hAnsi="Times New Roman" w:cs="Times New Roman"/>
          <w:sz w:val="24"/>
          <w:szCs w:val="24"/>
          <w:lang w:val="en-US"/>
        </w:rPr>
        <w:t xml:space="preserve"> </w:t>
      </w:r>
      <w:r w:rsidR="00065CCC" w:rsidRPr="0075653C">
        <w:rPr>
          <w:rFonts w:ascii="Times New Roman" w:hAnsi="Times New Roman" w:cs="Times New Roman"/>
          <w:sz w:val="24"/>
          <w:szCs w:val="24"/>
          <w:lang w:val="en-US"/>
        </w:rPr>
        <w:t xml:space="preserve">were </w:t>
      </w:r>
      <w:r w:rsidR="005F0929">
        <w:rPr>
          <w:rFonts w:ascii="Times New Roman" w:hAnsi="Times New Roman" w:cs="Times New Roman"/>
          <w:sz w:val="24"/>
          <w:szCs w:val="24"/>
          <w:lang w:val="en-US"/>
        </w:rPr>
        <w:t xml:space="preserve">mostly </w:t>
      </w:r>
      <w:r w:rsidR="00065CCC" w:rsidRPr="0075653C">
        <w:rPr>
          <w:rFonts w:ascii="Times New Roman" w:hAnsi="Times New Roman" w:cs="Times New Roman"/>
          <w:sz w:val="24"/>
          <w:szCs w:val="24"/>
          <w:lang w:val="en-US"/>
        </w:rPr>
        <w:t xml:space="preserve">located either in EF-hand III (n=5, </w:t>
      </w:r>
      <w:r w:rsidR="005F0929">
        <w:rPr>
          <w:rFonts w:ascii="Times New Roman" w:hAnsi="Times New Roman" w:cs="Times New Roman"/>
          <w:sz w:val="24"/>
          <w:szCs w:val="24"/>
          <w:lang w:val="en-US"/>
        </w:rPr>
        <w:t>56</w:t>
      </w:r>
      <w:r w:rsidR="00065CCC" w:rsidRPr="0075653C">
        <w:rPr>
          <w:rFonts w:ascii="Times New Roman" w:hAnsi="Times New Roman" w:cs="Times New Roman"/>
          <w:sz w:val="24"/>
          <w:szCs w:val="24"/>
          <w:lang w:val="en-US"/>
        </w:rPr>
        <w:t xml:space="preserve">%), or in </w:t>
      </w:r>
      <w:r w:rsidR="00057352">
        <w:rPr>
          <w:rFonts w:ascii="Times New Roman" w:hAnsi="Times New Roman" w:cs="Times New Roman"/>
          <w:sz w:val="24"/>
          <w:szCs w:val="24"/>
          <w:lang w:val="en-US"/>
        </w:rPr>
        <w:t xml:space="preserve">the </w:t>
      </w:r>
      <w:r w:rsidR="00065CCC" w:rsidRPr="0075653C">
        <w:rPr>
          <w:rFonts w:ascii="Times New Roman" w:hAnsi="Times New Roman" w:cs="Times New Roman"/>
          <w:sz w:val="24"/>
          <w:szCs w:val="24"/>
          <w:lang w:val="en-US"/>
        </w:rPr>
        <w:t>inter-EF hand I-II linker (n=3, 3</w:t>
      </w:r>
      <w:r w:rsidR="005F0929">
        <w:rPr>
          <w:rFonts w:ascii="Times New Roman" w:hAnsi="Times New Roman" w:cs="Times New Roman"/>
          <w:sz w:val="24"/>
          <w:szCs w:val="24"/>
          <w:lang w:val="en-US"/>
        </w:rPr>
        <w:t>3 %</w:t>
      </w:r>
      <w:r w:rsidR="00065CCC" w:rsidRPr="0075653C">
        <w:rPr>
          <w:rFonts w:ascii="Times New Roman" w:hAnsi="Times New Roman" w:cs="Times New Roman"/>
          <w:sz w:val="24"/>
          <w:szCs w:val="24"/>
          <w:lang w:val="en-US"/>
        </w:rPr>
        <w:t>).</w:t>
      </w:r>
    </w:p>
    <w:p w:rsidR="00065CCC" w:rsidRPr="0075653C" w:rsidRDefault="00965847" w:rsidP="005B3641">
      <w:pPr>
        <w:spacing w:after="0" w:line="480" w:lineRule="auto"/>
        <w:ind w:firstLine="708"/>
        <w:jc w:val="both"/>
        <w:rPr>
          <w:rFonts w:ascii="Times New Roman" w:hAnsi="Times New Roman" w:cs="Times New Roman"/>
          <w:sz w:val="24"/>
          <w:szCs w:val="24"/>
          <w:lang w:val="en-GB"/>
        </w:rPr>
      </w:pPr>
      <w:r w:rsidRPr="001B5341">
        <w:rPr>
          <w:rFonts w:ascii="Times New Roman" w:hAnsi="Times New Roman" w:cs="Times New Roman"/>
          <w:sz w:val="24"/>
          <w:szCs w:val="24"/>
          <w:lang w:val="en-US"/>
        </w:rPr>
        <w:t xml:space="preserve">In </w:t>
      </w:r>
      <w:r w:rsidR="00E92EED">
        <w:rPr>
          <w:rFonts w:ascii="Times New Roman" w:hAnsi="Times New Roman" w:cs="Times New Roman"/>
          <w:sz w:val="24"/>
          <w:szCs w:val="24"/>
          <w:lang w:val="en-US"/>
        </w:rPr>
        <w:t>2</w:t>
      </w:r>
      <w:r w:rsidR="00040FA1">
        <w:rPr>
          <w:rFonts w:ascii="Times New Roman" w:hAnsi="Times New Roman" w:cs="Times New Roman"/>
          <w:sz w:val="24"/>
          <w:szCs w:val="24"/>
          <w:lang w:val="en-US"/>
        </w:rPr>
        <w:t>7</w:t>
      </w:r>
      <w:r w:rsidR="00E92EED">
        <w:rPr>
          <w:rFonts w:ascii="Times New Roman" w:hAnsi="Times New Roman" w:cs="Times New Roman"/>
          <w:sz w:val="24"/>
          <w:szCs w:val="24"/>
          <w:lang w:val="en-US"/>
        </w:rPr>
        <w:t>/2</w:t>
      </w:r>
      <w:r w:rsidR="00040FA1">
        <w:rPr>
          <w:rFonts w:ascii="Times New Roman" w:hAnsi="Times New Roman" w:cs="Times New Roman"/>
          <w:sz w:val="24"/>
          <w:szCs w:val="24"/>
          <w:lang w:val="en-US"/>
        </w:rPr>
        <w:t>9</w:t>
      </w:r>
      <w:r w:rsidR="00E92EED">
        <w:rPr>
          <w:rFonts w:ascii="Times New Roman" w:hAnsi="Times New Roman" w:cs="Times New Roman"/>
          <w:sz w:val="24"/>
          <w:szCs w:val="24"/>
          <w:lang w:val="en-US"/>
        </w:rPr>
        <w:t xml:space="preserve"> </w:t>
      </w:r>
      <w:r w:rsidR="00065CCC" w:rsidRPr="001B5341">
        <w:rPr>
          <w:rFonts w:ascii="Times New Roman" w:hAnsi="Times New Roman" w:cs="Times New Roman"/>
          <w:sz w:val="24"/>
          <w:szCs w:val="24"/>
          <w:lang w:val="en-US"/>
        </w:rPr>
        <w:t>(9</w:t>
      </w:r>
      <w:r w:rsidR="00040FA1">
        <w:rPr>
          <w:rFonts w:ascii="Times New Roman" w:hAnsi="Times New Roman" w:cs="Times New Roman"/>
          <w:sz w:val="24"/>
          <w:szCs w:val="24"/>
          <w:lang w:val="en-US"/>
        </w:rPr>
        <w:t>3</w:t>
      </w:r>
      <w:r w:rsidR="00065CCC" w:rsidRPr="001B5341">
        <w:rPr>
          <w:rFonts w:ascii="Times New Roman" w:hAnsi="Times New Roman" w:cs="Times New Roman"/>
          <w:sz w:val="24"/>
          <w:szCs w:val="24"/>
          <w:lang w:val="en-US"/>
        </w:rPr>
        <w:t xml:space="preserve">%) CALM-LQTS and in </w:t>
      </w:r>
      <w:r w:rsidR="00EC4508">
        <w:rPr>
          <w:rFonts w:ascii="Times New Roman" w:hAnsi="Times New Roman" w:cs="Times New Roman"/>
          <w:sz w:val="24"/>
          <w:szCs w:val="24"/>
          <w:lang w:val="en-US"/>
        </w:rPr>
        <w:t>7</w:t>
      </w:r>
      <w:r w:rsidR="00065CCC" w:rsidRPr="001B5341">
        <w:rPr>
          <w:rFonts w:ascii="Times New Roman" w:hAnsi="Times New Roman" w:cs="Times New Roman"/>
          <w:sz w:val="24"/>
          <w:szCs w:val="24"/>
          <w:lang w:val="en-US"/>
        </w:rPr>
        <w:t>/</w:t>
      </w:r>
      <w:r w:rsidR="00EC4508">
        <w:rPr>
          <w:rFonts w:ascii="Times New Roman" w:hAnsi="Times New Roman" w:cs="Times New Roman"/>
          <w:sz w:val="24"/>
          <w:szCs w:val="24"/>
          <w:lang w:val="en-US"/>
        </w:rPr>
        <w:t>9</w:t>
      </w:r>
      <w:r w:rsidR="00065CCC" w:rsidRPr="001B5341">
        <w:rPr>
          <w:rFonts w:ascii="Times New Roman" w:hAnsi="Times New Roman" w:cs="Times New Roman"/>
          <w:sz w:val="24"/>
          <w:szCs w:val="24"/>
          <w:lang w:val="en-US"/>
        </w:rPr>
        <w:t xml:space="preserve"> CALM-CPVT (7</w:t>
      </w:r>
      <w:r w:rsidR="00EC4508">
        <w:rPr>
          <w:rFonts w:ascii="Times New Roman" w:hAnsi="Times New Roman" w:cs="Times New Roman"/>
          <w:sz w:val="24"/>
          <w:szCs w:val="24"/>
          <w:lang w:val="en-US"/>
        </w:rPr>
        <w:t>8</w:t>
      </w:r>
      <w:r w:rsidR="00065CCC" w:rsidRPr="001B5341">
        <w:rPr>
          <w:rFonts w:ascii="Times New Roman" w:hAnsi="Times New Roman" w:cs="Times New Roman"/>
          <w:sz w:val="24"/>
          <w:szCs w:val="24"/>
          <w:lang w:val="en-US"/>
        </w:rPr>
        <w:t>%)</w:t>
      </w:r>
      <w:r w:rsidR="00065CCC" w:rsidRPr="0075653C">
        <w:rPr>
          <w:rFonts w:ascii="Times New Roman" w:hAnsi="Times New Roman" w:cs="Times New Roman"/>
          <w:sz w:val="24"/>
          <w:szCs w:val="24"/>
          <w:lang w:val="en-US"/>
        </w:rPr>
        <w:t xml:space="preserve"> patients </w:t>
      </w:r>
      <w:r w:rsidR="00057352">
        <w:rPr>
          <w:rFonts w:ascii="Times New Roman" w:hAnsi="Times New Roman" w:cs="Times New Roman"/>
          <w:sz w:val="24"/>
          <w:szCs w:val="24"/>
          <w:lang w:val="en-US"/>
        </w:rPr>
        <w:t>whose</w:t>
      </w:r>
      <w:r w:rsidR="00065CCC" w:rsidRPr="0075653C">
        <w:rPr>
          <w:rFonts w:ascii="Times New Roman" w:hAnsi="Times New Roman" w:cs="Times New Roman"/>
          <w:sz w:val="24"/>
          <w:szCs w:val="24"/>
          <w:lang w:val="en-US"/>
        </w:rPr>
        <w:t xml:space="preserve"> family members were genetically screened, the </w:t>
      </w:r>
      <w:r w:rsidR="00BC4613">
        <w:rPr>
          <w:rFonts w:ascii="Times New Roman" w:hAnsi="Times New Roman" w:cs="Times New Roman"/>
          <w:sz w:val="24"/>
          <w:szCs w:val="24"/>
          <w:lang w:val="en-US"/>
        </w:rPr>
        <w:t xml:space="preserve">culprit </w:t>
      </w:r>
      <w:r w:rsidR="00065CCC" w:rsidRPr="0075653C">
        <w:rPr>
          <w:rFonts w:ascii="Times New Roman" w:hAnsi="Times New Roman" w:cs="Times New Roman"/>
          <w:sz w:val="24"/>
          <w:szCs w:val="24"/>
          <w:lang w:val="en-US"/>
        </w:rPr>
        <w:t xml:space="preserve">variant was </w:t>
      </w:r>
      <w:r w:rsidR="00065CCC" w:rsidRPr="00B75767">
        <w:rPr>
          <w:rFonts w:ascii="Times New Roman" w:hAnsi="Times New Roman" w:cs="Times New Roman"/>
          <w:i/>
          <w:sz w:val="24"/>
          <w:szCs w:val="24"/>
          <w:lang w:val="en-US"/>
        </w:rPr>
        <w:t>de novo</w:t>
      </w:r>
      <w:r w:rsidR="00065CCC" w:rsidRPr="0075653C">
        <w:rPr>
          <w:rFonts w:ascii="Times New Roman" w:hAnsi="Times New Roman" w:cs="Times New Roman"/>
          <w:sz w:val="24"/>
          <w:szCs w:val="24"/>
          <w:lang w:val="en-US"/>
        </w:rPr>
        <w:t xml:space="preserve">. In the remaining two CALM-LQTS cases and </w:t>
      </w:r>
      <w:r w:rsidR="00DA3271">
        <w:rPr>
          <w:rFonts w:ascii="Times New Roman" w:hAnsi="Times New Roman" w:cs="Times New Roman"/>
          <w:sz w:val="24"/>
          <w:szCs w:val="24"/>
          <w:lang w:val="en-US"/>
        </w:rPr>
        <w:t xml:space="preserve">in </w:t>
      </w:r>
      <w:r w:rsidR="00065CCC" w:rsidRPr="0075653C">
        <w:rPr>
          <w:rFonts w:ascii="Times New Roman" w:hAnsi="Times New Roman" w:cs="Times New Roman"/>
          <w:sz w:val="24"/>
          <w:szCs w:val="24"/>
          <w:lang w:val="en-US"/>
        </w:rPr>
        <w:t>one IVF</w:t>
      </w:r>
      <w:r w:rsidR="00790251">
        <w:rPr>
          <w:rFonts w:ascii="Times New Roman" w:hAnsi="Times New Roman" w:cs="Times New Roman"/>
          <w:sz w:val="24"/>
          <w:szCs w:val="24"/>
          <w:lang w:val="en-US"/>
        </w:rPr>
        <w:t xml:space="preserve"> </w:t>
      </w:r>
      <w:r w:rsidR="00DA3271">
        <w:rPr>
          <w:rFonts w:ascii="Times New Roman" w:hAnsi="Times New Roman" w:cs="Times New Roman"/>
          <w:sz w:val="24"/>
          <w:szCs w:val="24"/>
          <w:lang w:val="en-US"/>
        </w:rPr>
        <w:t>case</w:t>
      </w:r>
      <w:r w:rsidR="00065CCC" w:rsidRPr="0075653C">
        <w:rPr>
          <w:rFonts w:ascii="Times New Roman" w:hAnsi="Times New Roman" w:cs="Times New Roman"/>
          <w:sz w:val="24"/>
          <w:szCs w:val="24"/>
          <w:lang w:val="en-US"/>
        </w:rPr>
        <w:t xml:space="preserve">, </w:t>
      </w:r>
      <w:proofErr w:type="spellStart"/>
      <w:r w:rsidR="00065CCC" w:rsidRPr="0075653C">
        <w:rPr>
          <w:rFonts w:ascii="Times New Roman" w:hAnsi="Times New Roman" w:cs="Times New Roman"/>
          <w:sz w:val="24"/>
          <w:szCs w:val="24"/>
          <w:lang w:val="en-US"/>
        </w:rPr>
        <w:t>germline</w:t>
      </w:r>
      <w:proofErr w:type="spellEnd"/>
      <w:r w:rsidR="00065CCC" w:rsidRPr="0075653C">
        <w:rPr>
          <w:rFonts w:ascii="Times New Roman" w:hAnsi="Times New Roman" w:cs="Times New Roman"/>
          <w:sz w:val="24"/>
          <w:szCs w:val="24"/>
          <w:lang w:val="en-US"/>
        </w:rPr>
        <w:t xml:space="preserve"> </w:t>
      </w:r>
      <w:proofErr w:type="spellStart"/>
      <w:r w:rsidR="00065CCC" w:rsidRPr="0075653C">
        <w:rPr>
          <w:rFonts w:ascii="Times New Roman" w:hAnsi="Times New Roman" w:cs="Times New Roman"/>
          <w:sz w:val="24"/>
          <w:szCs w:val="24"/>
          <w:lang w:val="en-US"/>
        </w:rPr>
        <w:t>mosaicism</w:t>
      </w:r>
      <w:proofErr w:type="spellEnd"/>
      <w:r w:rsidR="00065CCC" w:rsidRPr="0075653C">
        <w:rPr>
          <w:rFonts w:ascii="Times New Roman" w:hAnsi="Times New Roman" w:cs="Times New Roman"/>
          <w:sz w:val="24"/>
          <w:szCs w:val="24"/>
          <w:lang w:val="en-US"/>
        </w:rPr>
        <w:t xml:space="preserve"> was present in one of the parents.</w:t>
      </w:r>
    </w:p>
    <w:p w:rsidR="00A845A9" w:rsidRDefault="00A845A9" w:rsidP="0075653C">
      <w:pPr>
        <w:spacing w:after="0" w:line="480" w:lineRule="auto"/>
        <w:ind w:firstLine="708"/>
        <w:jc w:val="both"/>
        <w:rPr>
          <w:rFonts w:ascii="Times New Roman" w:hAnsi="Times New Roman" w:cs="Times New Roman"/>
          <w:sz w:val="24"/>
          <w:szCs w:val="24"/>
          <w:lang w:val="en-GB"/>
        </w:rPr>
      </w:pPr>
      <w:r w:rsidRPr="0005367A">
        <w:rPr>
          <w:rFonts w:ascii="Times New Roman" w:hAnsi="Times New Roman" w:cs="Times New Roman"/>
          <w:sz w:val="24"/>
          <w:szCs w:val="24"/>
          <w:lang w:val="en-GB"/>
        </w:rPr>
        <w:t xml:space="preserve">Interrogation of </w:t>
      </w:r>
      <w:r w:rsidR="00933609" w:rsidRPr="0005367A">
        <w:rPr>
          <w:rFonts w:ascii="Times New Roman" w:hAnsi="Times New Roman" w:cs="Times New Roman"/>
          <w:sz w:val="24"/>
          <w:szCs w:val="24"/>
          <w:lang w:val="en-GB"/>
        </w:rPr>
        <w:t xml:space="preserve">the </w:t>
      </w:r>
      <w:proofErr w:type="spellStart"/>
      <w:r w:rsidRPr="0005367A">
        <w:rPr>
          <w:rFonts w:ascii="Times New Roman" w:hAnsi="Times New Roman" w:cs="Times New Roman"/>
          <w:sz w:val="24"/>
          <w:szCs w:val="24"/>
          <w:lang w:val="en-GB"/>
        </w:rPr>
        <w:t>gnomAD</w:t>
      </w:r>
      <w:proofErr w:type="spellEnd"/>
      <w:r w:rsidRPr="0005367A">
        <w:rPr>
          <w:rFonts w:ascii="Times New Roman" w:hAnsi="Times New Roman" w:cs="Times New Roman"/>
          <w:sz w:val="24"/>
          <w:szCs w:val="24"/>
          <w:lang w:val="en-GB"/>
        </w:rPr>
        <w:t xml:space="preserve"> </w:t>
      </w:r>
      <w:r w:rsidRPr="00BC5230">
        <w:rPr>
          <w:rFonts w:ascii="Times New Roman" w:hAnsi="Times New Roman" w:cs="Times New Roman"/>
          <w:sz w:val="24"/>
          <w:szCs w:val="24"/>
          <w:lang w:val="en-GB"/>
        </w:rPr>
        <w:t>database</w:t>
      </w:r>
      <w:r w:rsidR="00D77CCF" w:rsidRPr="00BC5230">
        <w:rPr>
          <w:rFonts w:ascii="Times New Roman" w:hAnsi="Times New Roman" w:cs="Times New Roman"/>
          <w:sz w:val="24"/>
          <w:szCs w:val="24"/>
          <w:lang w:val="en-GB"/>
        </w:rPr>
        <w:fldChar w:fldCharType="begin" w:fldLock="1"/>
      </w:r>
      <w:r w:rsidR="00276F91">
        <w:rPr>
          <w:rFonts w:ascii="Times New Roman" w:hAnsi="Times New Roman" w:cs="Times New Roman"/>
          <w:sz w:val="24"/>
          <w:szCs w:val="24"/>
          <w:lang w:val="en-GB"/>
        </w:rPr>
        <w:instrText>ADDIN CSL_CITATION {"citationItems":[{"id":"ITEM-1","itemData":{"DOI":"10.1038/nature19057","ISBN":"0000000000000","ISSN":"14764687","PMID":"27535533","abstract":"Large-scale reference data sets of human genetic variation are critical for the medical and functional interpretation of DNA sequence changes. Here we describe the aggregation and analysis of high-quality exome (protein-coding region) sequence data for 60,706 individuals of diverse ethnicities. The resulting catalogue of human genetic diversity has unprecedented resolution, with an average of one variant every eight bases of coding sequence and the presence of widespread mutational recurrence. The deep catalogue of variation provided by the Exome Aggregation Consortium (ExAC) can be used to calculate objective metrics of pathogenicity for sequence variants, and to identify genes subject to strong selection against various classes of mutation; we identify 3,230 genes with near-complete depletion of truncating variants, 79% of which have no currently established human disease phenotype. Finally, we show that these data can be used for the efficient filtering of candidate disease-causing variants, and for the discovery of human knockout variants in protein-coding genes.","author":[{"dropping-particle":"","family":"Lek","given":"Monkol","non-dropping-particle":"","parse-names":false,"suffix":""},{"dropping-particle":"","family":"Karczewski","given":"Konrad J.","non-dropping-particle":"","parse-names":false,"suffix":""},{"dropping-particle":"V.","family":"Minikel","given":"Eric","non-dropping-particle":"","parse-names":false,"suffix":""},{"dropping-particle":"","family":"Samocha","given":"Kaitlin E.","non-dropping-particle":"","parse-names":false,"suffix":""},{"dropping-particle":"","family":"Banks","given":"Eric","non-dropping-particle":"","parse-names":false,"suffix":""},{"dropping-particle":"","family":"Fennell","given":"Timothy","non-dropping-particle":"","parse-names":false,"suffix":""},{"dropping-particle":"","family":"O'Donnell-Luria","given":"Anne H.","non-dropping-particle":"","parse-names":false,"suffix":""},{"dropping-particle":"","family":"Ware","given":"James S.","non-dropping-particle":"","parse-names":false,"suffix":""},{"dropping-particle":"","family":"Hill","given":"Andrew J.","non-dropping-particle":"","parse-names":false,"suffix":""},{"dropping-particle":"","family":"Cummings","given":"Beryl B.","non-dropping-particle":"","parse-names":false,"suffix":""},{"dropping-particle":"","family":"Tukiainen","given":"Taru","non-dropping-particle":"","parse-names":false,"suffix":""},{"dropping-particle":"","family":"Birnbaum","given":"Daniel P.","non-dropping-particle":"","parse-names":false,"suffix":""},{"dropping-particle":"","family":"Kosmicki","given":"Jack A.","non-dropping-particle":"","parse-names":false,"suffix":""},{"dropping-particle":"","family":"Duncan","given":"Laramie E.","non-dropping-particle":"","parse-names":false,"suffix":""},{"dropping-particle":"","family":"Estrada","given":"Karol","non-dropping-particle":"","parse-names":false,"suffix":""},{"dropping-particle":"","family":"Zhao","given":"Fengmei","non-dropping-particle":"","parse-names":false,"suffix":""},{"dropping-particle":"","family":"Zou","given":"James","non-dropping-particle":"","parse-names":false,"suffix":""},{"dropping-particle":"","family":"Pierce-Hoffman","given":"Emma","non-dropping-particle":"","parse-names":false,"suffix":""},{"dropping-particle":"","family":"Berghout","given":"Joanne","non-dropping-particle":"","parse-names":false,"suffix":""},{"dropping-particle":"","family":"Cooper","given":"David N.","non-dropping-particle":"","parse-names":false,"suffix":""},{"dropping-particle":"","family":"Deflaux","given":"Nicole","non-dropping-particle":"","parse-names":false,"suffix":""},{"dropping-particle":"","family":"DePristo","given":"Mark","non-dropping-particle":"","parse-names":false,"suffix":""},{"dropping-particle":"","family":"Do","given":"Ron","non-dropping-particle":"","parse-names":false,"suffix":""},{"dropping-particle":"","family":"Flannick","given":"Jason","non-dropping-particle":"","parse-names":false,"suffix":""},{"dropping-particle":"","family":"Fromer","given":"Menachem","non-dropping-particle":"","parse-names":false,"suffix":""},{"dropping-particle":"","family":"Gauthier","given":"Laura","non-dropping-particle":"","parse-names":false,"suffix":""},{"dropping-particle":"","family":"Goldstein","given":"Jackie","non-dropping-particle":"","parse-names":false,"suffix":""},{"dropping-particle":"","family":"Gupta","given":"Namrata","non-dropping-particle":"","parse-names":false,"suffix":""},{"dropping-particle":"","family":"Howrigan","given":"Daniel","non-dropping-particle":"","parse-names":false,"suffix":""},{"dropping-particle":"","family":"Kiezun","given":"Adam","non-dropping-particle":"","parse-names":false,"suffix":""},{"dropping-particle":"","family":"Kurki","given":"Mitja I.","non-dropping-particle":"","parse-names":false,"suffix":""},{"dropping-particle":"","family":"Moonshine","given":"Ami Levy","non-dropping-particle":"","parse-names":false,"suffix":""},{"dropping-particle":"","family":"Natarajan","given":"Pradeep","non-dropping-particle":"","parse-names":false,"suffix":""},{"dropping-particle":"","family":"Orozco","given":"Lorena","non-dropping-particle":"","parse-names":false,"suffix":""},{"dropping-particle":"","family":"Peloso","given":"Gina M.","non-dropping-particle":"","parse-names":false,"suffix":""},{"dropping-particle":"","family":"Poplin","given":"Ryan","non-dropping-particle":"","parse-names":false,"suffix":""},{"dropping-particle":"","family":"Rivas","given":"Manuel A.","non-dropping-particle":"","parse-names":false,"suffix":""},{"dropping-particle":"","family":"Ruano-Rubio","given":"Valentin","non-dropping-particle":"","parse-names":false,"suffix":""},{"dropping-particle":"","family":"Rose","given":"Samuel A.","non-dropping-particle":"","parse-names":false,"suffix":""},{"dropping-particle":"","family":"Ruderfer","given":"Douglas M.","non-dropping-particle":"","parse-names":false,"suffix":""},{"dropping-particle":"","family":"Shakir","given":"Khalid","non-dropping-particle":"","parse-names":false,"suffix":""},{"dropping-particle":"","family":"Stenson","given":"Peter D.","non-dropping-particle":"","parse-names":false,"suffix":""},{"dropping-particle":"","family":"Stevens","given":"Christine","non-dropping-particle":"","parse-names":false,"suffix":""},{"dropping-particle":"","family":"Thomas","given":"Brett P.","non-dropping-particle":"","parse-names":false,"suffix":""},{"dropping-particle":"","family":"Tiao","given":"Grace","non-dropping-particle":"","parse-names":false,"suffix":""},{"dropping-particle":"","family":"Tusie-Luna","given":"Maria T.","non-dropping-particle":"","parse-names":false,"suffix":""},{"dropping-particle":"","family":"Weisburd","given":"Ben","non-dropping-particle":"","parse-names":false,"suffix":""},{"dropping-particle":"","family":"Won","given":"Hong Hee","non-dropping-particle":"","parse-names":false,"suffix":""},{"dropping-particle":"","family":"Yu","given":"Dongmei","non-dropping-particle":"","parse-names":false,"suffix":""},{"dropping-particle":"","family":"Altshuler","given":"David M.","non-dropping-particle":"","parse-names":false,"suffix":""},{"dropping-particle":"","family":"Ardissino","given":"Diego","non-dropping-particle":"","parse-names":false,"suffix":""},{"dropping-particle":"","family":"Boehnke","given":"Michael","non-dropping-particle":"","parse-names":false,"suffix":""},{"dropping-particle":"","family":"Danesh","given":"John","non-dropping-particle":"","parse-names":false,"suffix":""},{"dropping-particle":"","family":"Donnelly","given":"Stacey","non-dropping-particle":"","parse-names":false,"suffix":""},{"dropping-particle":"","family":"Elosua","given":"Roberto","non-dropping-particle":"","parse-names":false,"suffix":""},{"dropping-particle":"","family":"Florez","given":"Jose C.","non-dropping-particle":"","parse-names":false,"suffix":""},{"dropping-particle":"","family":"Gabriel","given":"Stacey B.","non-dropping-particle":"","parse-names":false,"suffix":""},{"dropping-particle":"","family":"Getz","given":"Gad","non-dropping-particle":"","parse-names":false,"suffix":""},{"dropping-particle":"","family":"Glatt","given":"Stephen J.","non-dropping-particle":"","parse-names":false,"suffix":""},{"dropping-particle":"","family":"Hultman","given":"Christina M.","non-dropping-particle":"","parse-names":false,"suffix":""},{"dropping-particle":"","family":"Kathiresan","given":"Sekar","non-dropping-particle":"","parse-names":false,"suffix":""},{"dropping-particle":"","family":"Laakso","given":"Markku","non-dropping-particle":"","parse-names":false,"suffix":""},{"dropping-particle":"","family":"McCarroll","given":"Steven","non-dropping-particle":"","parse-names":false,"suffix":""},{"dropping-particle":"","family":"McCarthy","given":"Mark I.","non-dropping-particle":"","parse-names":false,"suffix":""},{"dropping-particle":"","family":"McGovern","given":"Dermot","non-dropping-particle":"","parse-names":false,"suffix":""},{"dropping-particle":"","family":"McPherson","given":"Ruth","non-dropping-particle":"","parse-names":false,"suffix":""},{"dropping-particle":"","family":"Neale","given":"Benjamin M.","non-dropping-particle":"","parse-names":false,"suffix":""},{"dropping-particle":"","family":"Palotie","given":"Aarno","non-dropping-particle":"","parse-names":false,"suffix":""},{"dropping-particle":"","family":"Purcell","given":"Shaun M.","non-dropping-particle":"","parse-names":false,"suffix":""},{"dropping-particle":"","family":"Saleheen","given":"Danish","non-dropping-particle":"","parse-names":false,"suffix":""},{"dropping-particle":"","family":"Scharf","given":"Jeremiah M.","non-dropping-particle":"","parse-names":false,"suffix":""},{"dropping-particle":"","family":"Sklar","given":"Pamela","non-dropping-particle":"","parse-names":false,"suffix":""},{"dropping-particle":"","family":"Sullivan","given":"Patrick F.","non-dropping-particle":"","parse-names":false,"suffix":""},{"dropping-particle":"","family":"Tuomilehto","given":"Jaakko","non-dropping-particle":"","parse-names":false,"suffix":""},{"dropping-particle":"","family":"Tsuang","given":"Ming T.","non-dropping-particle":"","parse-names":false,"suffix":""},{"dropping-particle":"","family":"Watkins","given":"Hugh C.","non-dropping-particle":"","parse-names":false,"suffix":""},{"dropping-particle":"","family":"Wilson","given":"James G.","non-dropping-particle":"","parse-names":false,"suffix":""},{"dropping-particle":"","family":"Daly","given":"Mark J.","non-dropping-particle":"","parse-names":false,"suffix":""},{"dropping-particle":"","family":"MacArthur","given":"Daniel G.","non-dropping-particle":"","parse-names":false,"suffix":""}],"container-title":"Nature","id":"ITEM-1","issue":"7616","issued":{"date-parts":[["2016"]]},"page":"285-291","publisher":"Nature Publishing Group","title":"Analysis of protein-coding genetic variation in 60,706 humans","type":"article-journal","volume":"536"},"uris":["http://www.mendeley.com/documents/?uuid=c11d1eab-7ccc-4459-8095-803a61cedc8a","http://www.mendeley.com/documents/?uuid=5da77975-70b1-47f0-8b9e-a3ee62adc451"]}],"mendeley":{"formattedCitation":"&lt;sup&gt;22&lt;/sup&gt;","plainTextFormattedCitation":"22","previouslyFormattedCitation":"&lt;sup&gt;22&lt;/sup&gt;"},"properties":{"noteIndex":0},"schema":"https://github.com/citation-style-language/schema/raw/master/csl-citation.json"}</w:instrText>
      </w:r>
      <w:r w:rsidR="00D77CCF" w:rsidRPr="00BC5230">
        <w:rPr>
          <w:rFonts w:ascii="Times New Roman" w:hAnsi="Times New Roman" w:cs="Times New Roman"/>
          <w:sz w:val="24"/>
          <w:szCs w:val="24"/>
          <w:lang w:val="en-GB"/>
        </w:rPr>
        <w:fldChar w:fldCharType="separate"/>
      </w:r>
      <w:r w:rsidR="000222A4" w:rsidRPr="00BC5230">
        <w:rPr>
          <w:rFonts w:ascii="Times New Roman" w:hAnsi="Times New Roman" w:cs="Times New Roman"/>
          <w:noProof/>
          <w:sz w:val="24"/>
          <w:szCs w:val="24"/>
          <w:vertAlign w:val="superscript"/>
          <w:lang w:val="en-GB"/>
        </w:rPr>
        <w:t>22</w:t>
      </w:r>
      <w:r w:rsidR="00D77CCF" w:rsidRPr="00BC5230">
        <w:rPr>
          <w:rFonts w:ascii="Times New Roman" w:hAnsi="Times New Roman" w:cs="Times New Roman"/>
          <w:sz w:val="24"/>
          <w:szCs w:val="24"/>
          <w:lang w:val="en-GB"/>
        </w:rPr>
        <w:fldChar w:fldCharType="end"/>
      </w:r>
      <w:r w:rsidR="00B75767" w:rsidRPr="00BC5230">
        <w:rPr>
          <w:rFonts w:ascii="Times New Roman" w:hAnsi="Times New Roman" w:cs="Times New Roman"/>
          <w:sz w:val="24"/>
          <w:szCs w:val="24"/>
          <w:lang w:val="en-GB"/>
        </w:rPr>
        <w:t xml:space="preserve"> </w:t>
      </w:r>
      <w:r w:rsidRPr="00BC5230">
        <w:rPr>
          <w:rFonts w:ascii="Times New Roman" w:hAnsi="Times New Roman" w:cs="Times New Roman"/>
          <w:sz w:val="24"/>
          <w:szCs w:val="24"/>
          <w:lang w:val="en-GB"/>
        </w:rPr>
        <w:t>(</w:t>
      </w:r>
      <w:r w:rsidR="00E77D6B" w:rsidRPr="00BC5230">
        <w:rPr>
          <w:rFonts w:ascii="Times New Roman" w:hAnsi="Times New Roman" w:cs="Times New Roman"/>
          <w:sz w:val="24"/>
          <w:szCs w:val="24"/>
          <w:lang w:val="en-GB"/>
        </w:rPr>
        <w:t>September</w:t>
      </w:r>
      <w:r w:rsidRPr="00BC5230">
        <w:rPr>
          <w:rFonts w:ascii="Times New Roman" w:hAnsi="Times New Roman" w:cs="Times New Roman"/>
          <w:sz w:val="24"/>
          <w:szCs w:val="24"/>
          <w:lang w:val="en-GB"/>
        </w:rPr>
        <w:t xml:space="preserve"> 2018) for </w:t>
      </w:r>
      <w:r w:rsidR="00B73E0F" w:rsidRPr="00BC5230">
        <w:rPr>
          <w:rFonts w:ascii="Times New Roman" w:hAnsi="Times New Roman" w:cs="Times New Roman"/>
          <w:sz w:val="24"/>
          <w:szCs w:val="24"/>
          <w:lang w:val="en-GB"/>
        </w:rPr>
        <w:t>variants in the three</w:t>
      </w:r>
      <w:r w:rsidR="00B73E0F" w:rsidRPr="0005367A">
        <w:rPr>
          <w:rFonts w:ascii="Times New Roman" w:hAnsi="Times New Roman" w:cs="Times New Roman"/>
          <w:sz w:val="24"/>
          <w:szCs w:val="24"/>
          <w:lang w:val="en-GB"/>
        </w:rPr>
        <w:t xml:space="preserve"> main transcripts of </w:t>
      </w:r>
      <w:r w:rsidR="006E095D" w:rsidRPr="0005367A">
        <w:rPr>
          <w:rFonts w:ascii="Times New Roman" w:hAnsi="Times New Roman" w:cs="Times New Roman"/>
          <w:sz w:val="24"/>
          <w:szCs w:val="24"/>
          <w:lang w:val="en-GB"/>
        </w:rPr>
        <w:t xml:space="preserve">the </w:t>
      </w:r>
      <w:proofErr w:type="spellStart"/>
      <w:r w:rsidR="00B73E0F" w:rsidRPr="0005367A">
        <w:rPr>
          <w:rFonts w:ascii="Times New Roman" w:hAnsi="Times New Roman" w:cs="Times New Roman"/>
          <w:sz w:val="24"/>
          <w:szCs w:val="24"/>
          <w:lang w:val="en-GB"/>
        </w:rPr>
        <w:t>calmodulin</w:t>
      </w:r>
      <w:proofErr w:type="spellEnd"/>
      <w:r w:rsidR="00B73E0F" w:rsidRPr="0005367A">
        <w:rPr>
          <w:rFonts w:ascii="Times New Roman" w:hAnsi="Times New Roman" w:cs="Times New Roman"/>
          <w:sz w:val="24"/>
          <w:szCs w:val="24"/>
          <w:lang w:val="en-GB"/>
        </w:rPr>
        <w:t xml:space="preserve"> genes revealed</w:t>
      </w:r>
      <w:r w:rsidR="006623BE" w:rsidRPr="0005367A">
        <w:rPr>
          <w:rFonts w:ascii="Times New Roman" w:hAnsi="Times New Roman" w:cs="Times New Roman"/>
          <w:sz w:val="24"/>
          <w:szCs w:val="24"/>
          <w:lang w:val="en-GB"/>
        </w:rPr>
        <w:t xml:space="preserve"> a much lower than expected number of </w:t>
      </w:r>
      <w:r w:rsidR="002020D2" w:rsidRPr="0005367A">
        <w:rPr>
          <w:rFonts w:ascii="Times New Roman" w:hAnsi="Times New Roman" w:cs="Times New Roman"/>
          <w:sz w:val="24"/>
          <w:szCs w:val="24"/>
          <w:lang w:val="en-GB"/>
        </w:rPr>
        <w:t>missense</w:t>
      </w:r>
      <w:r w:rsidR="006623BE" w:rsidRPr="0005367A">
        <w:rPr>
          <w:rFonts w:ascii="Times New Roman" w:hAnsi="Times New Roman" w:cs="Times New Roman"/>
          <w:sz w:val="24"/>
          <w:szCs w:val="24"/>
          <w:lang w:val="en-GB"/>
        </w:rPr>
        <w:t xml:space="preserve"> and loss-of-function variants, indicating that the </w:t>
      </w:r>
      <w:r w:rsidR="006623BE" w:rsidRPr="0005367A">
        <w:rPr>
          <w:rFonts w:ascii="Times New Roman" w:hAnsi="Times New Roman" w:cs="Times New Roman"/>
          <w:i/>
          <w:sz w:val="24"/>
          <w:szCs w:val="24"/>
          <w:lang w:val="en-GB"/>
        </w:rPr>
        <w:t>CALM</w:t>
      </w:r>
      <w:r w:rsidR="006623BE" w:rsidRPr="0005367A">
        <w:rPr>
          <w:rFonts w:ascii="Times New Roman" w:hAnsi="Times New Roman" w:cs="Times New Roman"/>
          <w:sz w:val="24"/>
          <w:szCs w:val="24"/>
          <w:lang w:val="en-GB"/>
        </w:rPr>
        <w:t xml:space="preserve"> genes</w:t>
      </w:r>
      <w:r w:rsidR="00B73E0F" w:rsidRPr="0005367A">
        <w:rPr>
          <w:rFonts w:ascii="Times New Roman" w:hAnsi="Times New Roman" w:cs="Times New Roman"/>
          <w:sz w:val="24"/>
          <w:szCs w:val="24"/>
          <w:lang w:val="en-GB"/>
        </w:rPr>
        <w:t xml:space="preserve"> are intolerant </w:t>
      </w:r>
      <w:r w:rsidR="00FC7EEA" w:rsidRPr="0005367A">
        <w:rPr>
          <w:rFonts w:ascii="Times New Roman" w:hAnsi="Times New Roman" w:cs="Times New Roman"/>
          <w:sz w:val="24"/>
          <w:szCs w:val="24"/>
          <w:lang w:val="en-GB"/>
        </w:rPr>
        <w:t>to</w:t>
      </w:r>
      <w:r w:rsidR="00B73E0F" w:rsidRPr="0005367A">
        <w:rPr>
          <w:rFonts w:ascii="Times New Roman" w:hAnsi="Times New Roman" w:cs="Times New Roman"/>
          <w:sz w:val="24"/>
          <w:szCs w:val="24"/>
          <w:lang w:val="en-GB"/>
        </w:rPr>
        <w:t xml:space="preserve"> </w:t>
      </w:r>
      <w:r w:rsidR="002020D2" w:rsidRPr="0005367A">
        <w:rPr>
          <w:rFonts w:ascii="Times New Roman" w:hAnsi="Times New Roman" w:cs="Times New Roman"/>
          <w:sz w:val="24"/>
          <w:szCs w:val="24"/>
          <w:lang w:val="en-GB"/>
        </w:rPr>
        <w:t xml:space="preserve">such </w:t>
      </w:r>
      <w:r w:rsidR="00B73E0F" w:rsidRPr="0005367A">
        <w:rPr>
          <w:rFonts w:ascii="Times New Roman" w:hAnsi="Times New Roman" w:cs="Times New Roman"/>
          <w:sz w:val="24"/>
          <w:szCs w:val="24"/>
          <w:lang w:val="en-GB"/>
        </w:rPr>
        <w:t xml:space="preserve">variations, while they result more tolerant </w:t>
      </w:r>
      <w:r w:rsidR="006A2882" w:rsidRPr="0005367A">
        <w:rPr>
          <w:rFonts w:ascii="Times New Roman" w:hAnsi="Times New Roman" w:cs="Times New Roman"/>
          <w:sz w:val="24"/>
          <w:szCs w:val="24"/>
          <w:lang w:val="en-GB"/>
        </w:rPr>
        <w:t>to</w:t>
      </w:r>
      <w:r w:rsidR="00B73E0F" w:rsidRPr="0005367A">
        <w:rPr>
          <w:rFonts w:ascii="Times New Roman" w:hAnsi="Times New Roman" w:cs="Times New Roman"/>
          <w:sz w:val="24"/>
          <w:szCs w:val="24"/>
          <w:lang w:val="en-GB"/>
        </w:rPr>
        <w:t xml:space="preserve"> synonymous variation</w:t>
      </w:r>
      <w:r w:rsidR="001471CA" w:rsidRPr="0005367A">
        <w:rPr>
          <w:rFonts w:ascii="Times New Roman" w:hAnsi="Times New Roman" w:cs="Times New Roman"/>
          <w:sz w:val="24"/>
          <w:szCs w:val="24"/>
          <w:lang w:val="en-GB"/>
        </w:rPr>
        <w:t>, as indicated by the relative constraint metrics</w:t>
      </w:r>
      <w:r w:rsidR="007B561D" w:rsidRPr="0005367A">
        <w:rPr>
          <w:rFonts w:ascii="Times New Roman" w:hAnsi="Times New Roman" w:cs="Times New Roman"/>
          <w:sz w:val="24"/>
          <w:szCs w:val="24"/>
          <w:lang w:val="en-GB"/>
        </w:rPr>
        <w:t xml:space="preserve"> (i.e. statistics based on observed/expected variant comparison</w:t>
      </w:r>
      <w:r w:rsidR="00830783" w:rsidRPr="0005367A">
        <w:rPr>
          <w:rFonts w:ascii="Times New Roman" w:hAnsi="Times New Roman" w:cs="Times New Roman"/>
          <w:sz w:val="24"/>
          <w:szCs w:val="24"/>
          <w:lang w:val="en-GB"/>
        </w:rPr>
        <w:t>s</w:t>
      </w:r>
      <w:r w:rsidR="007B561D" w:rsidRPr="0005367A">
        <w:rPr>
          <w:rFonts w:ascii="Times New Roman" w:hAnsi="Times New Roman" w:cs="Times New Roman"/>
          <w:sz w:val="24"/>
          <w:szCs w:val="24"/>
          <w:lang w:val="en-GB"/>
        </w:rPr>
        <w:t>)</w:t>
      </w:r>
      <w:r w:rsidR="00B73E0F" w:rsidRPr="0005367A">
        <w:rPr>
          <w:rFonts w:ascii="Times New Roman" w:hAnsi="Times New Roman" w:cs="Times New Roman"/>
          <w:sz w:val="24"/>
          <w:szCs w:val="24"/>
          <w:lang w:val="en-GB"/>
        </w:rPr>
        <w:t xml:space="preserve">. Among the </w:t>
      </w:r>
      <w:proofErr w:type="spellStart"/>
      <w:r w:rsidR="00B73E0F" w:rsidRPr="0005367A">
        <w:rPr>
          <w:rFonts w:ascii="Times New Roman" w:hAnsi="Times New Roman" w:cs="Times New Roman"/>
          <w:sz w:val="24"/>
          <w:szCs w:val="24"/>
          <w:lang w:val="en-GB"/>
        </w:rPr>
        <w:t>exonic</w:t>
      </w:r>
      <w:proofErr w:type="spellEnd"/>
      <w:r w:rsidR="00B73E0F" w:rsidRPr="0005367A">
        <w:rPr>
          <w:rFonts w:ascii="Times New Roman" w:hAnsi="Times New Roman" w:cs="Times New Roman"/>
          <w:sz w:val="24"/>
          <w:szCs w:val="24"/>
          <w:lang w:val="en-GB"/>
        </w:rPr>
        <w:t xml:space="preserve"> </w:t>
      </w:r>
      <w:proofErr w:type="spellStart"/>
      <w:r w:rsidR="00B73E0F" w:rsidRPr="0005367A">
        <w:rPr>
          <w:rFonts w:ascii="Times New Roman" w:hAnsi="Times New Roman" w:cs="Times New Roman"/>
          <w:sz w:val="24"/>
          <w:szCs w:val="24"/>
          <w:lang w:val="en-GB"/>
        </w:rPr>
        <w:t>nonsynonymous</w:t>
      </w:r>
      <w:proofErr w:type="spellEnd"/>
      <w:r w:rsidR="00B73E0F" w:rsidRPr="0005367A">
        <w:rPr>
          <w:rFonts w:ascii="Times New Roman" w:hAnsi="Times New Roman" w:cs="Times New Roman"/>
          <w:sz w:val="24"/>
          <w:szCs w:val="24"/>
          <w:lang w:val="en-GB"/>
        </w:rPr>
        <w:t xml:space="preserve"> variants reported in </w:t>
      </w:r>
      <w:r w:rsidR="006E095D" w:rsidRPr="0005367A">
        <w:rPr>
          <w:rFonts w:ascii="Times New Roman" w:hAnsi="Times New Roman" w:cs="Times New Roman"/>
          <w:sz w:val="24"/>
          <w:szCs w:val="24"/>
          <w:lang w:val="en-GB"/>
        </w:rPr>
        <w:t xml:space="preserve">the </w:t>
      </w:r>
      <w:proofErr w:type="spellStart"/>
      <w:r w:rsidR="00B73E0F" w:rsidRPr="0005367A">
        <w:rPr>
          <w:rFonts w:ascii="Times New Roman" w:hAnsi="Times New Roman" w:cs="Times New Roman"/>
          <w:sz w:val="24"/>
          <w:szCs w:val="24"/>
          <w:lang w:val="en-GB"/>
        </w:rPr>
        <w:t>gnomAD</w:t>
      </w:r>
      <w:proofErr w:type="spellEnd"/>
      <w:r w:rsidR="00B73E0F" w:rsidRPr="0005367A">
        <w:rPr>
          <w:rFonts w:ascii="Times New Roman" w:hAnsi="Times New Roman" w:cs="Times New Roman"/>
          <w:sz w:val="24"/>
          <w:szCs w:val="24"/>
          <w:lang w:val="en-GB"/>
        </w:rPr>
        <w:t xml:space="preserve"> datasets (n=29)</w:t>
      </w:r>
      <w:r w:rsidR="00B73E0F" w:rsidRPr="0005367A">
        <w:rPr>
          <w:rFonts w:ascii="Times New Roman" w:hAnsi="Times New Roman" w:cs="Times New Roman"/>
          <w:sz w:val="24"/>
          <w:szCs w:val="24"/>
          <w:vertAlign w:val="superscript"/>
          <w:lang w:val="en-GB"/>
        </w:rPr>
        <w:t>22</w:t>
      </w:r>
      <w:r w:rsidR="0096731F" w:rsidRPr="0005367A">
        <w:rPr>
          <w:rFonts w:ascii="Times New Roman" w:hAnsi="Times New Roman" w:cs="Times New Roman"/>
          <w:sz w:val="24"/>
          <w:szCs w:val="24"/>
          <w:lang w:val="en-GB"/>
        </w:rPr>
        <w:t xml:space="preserve">, 21 </w:t>
      </w:r>
      <w:r w:rsidRPr="0005367A">
        <w:rPr>
          <w:rFonts w:ascii="Times New Roman" w:hAnsi="Times New Roman" w:cs="Times New Roman"/>
          <w:sz w:val="24"/>
          <w:szCs w:val="24"/>
          <w:lang w:val="en-GB"/>
        </w:rPr>
        <w:t>were located out</w:t>
      </w:r>
      <w:r w:rsidR="003A350B" w:rsidRPr="0005367A">
        <w:rPr>
          <w:rFonts w:ascii="Times New Roman" w:hAnsi="Times New Roman" w:cs="Times New Roman"/>
          <w:sz w:val="24"/>
          <w:szCs w:val="24"/>
          <w:lang w:val="en-GB"/>
        </w:rPr>
        <w:t>side the</w:t>
      </w:r>
      <w:r w:rsidRPr="0005367A">
        <w:rPr>
          <w:rFonts w:ascii="Times New Roman" w:hAnsi="Times New Roman" w:cs="Times New Roman"/>
          <w:sz w:val="24"/>
          <w:szCs w:val="24"/>
          <w:lang w:val="en-GB"/>
        </w:rPr>
        <w:t xml:space="preserve"> </w:t>
      </w:r>
      <w:r w:rsidR="000A7549" w:rsidRPr="0005367A">
        <w:rPr>
          <w:rFonts w:ascii="Times New Roman" w:hAnsi="Times New Roman" w:cs="Times New Roman"/>
          <w:sz w:val="24"/>
          <w:szCs w:val="24"/>
          <w:lang w:val="en-GB"/>
        </w:rPr>
        <w:t>E</w:t>
      </w:r>
      <w:r w:rsidRPr="0005367A">
        <w:rPr>
          <w:rFonts w:ascii="Times New Roman" w:hAnsi="Times New Roman" w:cs="Times New Roman"/>
          <w:sz w:val="24"/>
          <w:szCs w:val="24"/>
          <w:lang w:val="en-GB"/>
        </w:rPr>
        <w:t>F-hand domains, and none of the remaining 8 involved</w:t>
      </w:r>
      <w:r w:rsidR="00404F0F" w:rsidRPr="0005367A">
        <w:rPr>
          <w:rFonts w:ascii="Times New Roman" w:hAnsi="Times New Roman" w:cs="Times New Roman"/>
          <w:sz w:val="24"/>
          <w:szCs w:val="24"/>
          <w:lang w:val="en-GB"/>
        </w:rPr>
        <w:t xml:space="preserve"> the</w:t>
      </w:r>
      <w:r w:rsidRPr="0005367A">
        <w:rPr>
          <w:rFonts w:ascii="Times New Roman" w:hAnsi="Times New Roman" w:cs="Times New Roman"/>
          <w:sz w:val="24"/>
          <w:szCs w:val="24"/>
          <w:lang w:val="en-GB"/>
        </w:rPr>
        <w:t xml:space="preserve"> </w:t>
      </w:r>
      <w:r w:rsidR="009F6736" w:rsidRPr="0005367A">
        <w:rPr>
          <w:rFonts w:ascii="Times New Roman" w:hAnsi="Times New Roman" w:cs="Times New Roman"/>
          <w:sz w:val="24"/>
          <w:szCs w:val="24"/>
          <w:lang w:val="en-GB"/>
        </w:rPr>
        <w:t xml:space="preserve">principal </w:t>
      </w:r>
      <w:r w:rsidRPr="0005367A">
        <w:rPr>
          <w:rFonts w:ascii="Times New Roman" w:hAnsi="Times New Roman" w:cs="Times New Roman"/>
          <w:sz w:val="24"/>
          <w:szCs w:val="24"/>
          <w:lang w:val="en-GB"/>
        </w:rPr>
        <w:t>Ca</w:t>
      </w:r>
      <w:r w:rsidRPr="0005367A">
        <w:rPr>
          <w:rFonts w:ascii="Times New Roman" w:hAnsi="Times New Roman" w:cs="Times New Roman"/>
          <w:sz w:val="24"/>
          <w:szCs w:val="24"/>
          <w:vertAlign w:val="superscript"/>
          <w:lang w:val="en-GB"/>
        </w:rPr>
        <w:t>2+</w:t>
      </w:r>
      <w:r w:rsidRPr="0005367A">
        <w:rPr>
          <w:rFonts w:ascii="Times New Roman" w:hAnsi="Times New Roman" w:cs="Times New Roman"/>
          <w:sz w:val="24"/>
          <w:szCs w:val="24"/>
          <w:lang w:val="en-GB"/>
        </w:rPr>
        <w:t xml:space="preserve"> binding residues. Therefore,</w:t>
      </w:r>
      <w:r w:rsidR="00A3651C" w:rsidRPr="0005367A">
        <w:rPr>
          <w:rFonts w:ascii="Times New Roman" w:hAnsi="Times New Roman" w:cs="Times New Roman"/>
          <w:sz w:val="24"/>
          <w:szCs w:val="24"/>
          <w:lang w:val="en-GB"/>
        </w:rPr>
        <w:t xml:space="preserve"> the </w:t>
      </w:r>
      <w:r w:rsidR="00664F43" w:rsidRPr="0005367A">
        <w:rPr>
          <w:rFonts w:ascii="Times New Roman" w:hAnsi="Times New Roman" w:cs="Times New Roman"/>
          <w:sz w:val="24"/>
          <w:szCs w:val="24"/>
          <w:lang w:val="en-GB"/>
        </w:rPr>
        <w:t>presence of genetic variants within the EF-hands differs significantly between index cases of the Registry and the ge</w:t>
      </w:r>
      <w:r w:rsidR="00BC3ADC" w:rsidRPr="0005367A">
        <w:rPr>
          <w:rFonts w:ascii="Times New Roman" w:hAnsi="Times New Roman" w:cs="Times New Roman"/>
          <w:sz w:val="24"/>
          <w:szCs w:val="24"/>
          <w:lang w:val="en-GB"/>
        </w:rPr>
        <w:t>neral population (8</w:t>
      </w:r>
      <w:r w:rsidR="00C81DD5" w:rsidRPr="0005367A">
        <w:rPr>
          <w:rFonts w:ascii="Times New Roman" w:hAnsi="Times New Roman" w:cs="Times New Roman"/>
          <w:sz w:val="24"/>
          <w:szCs w:val="24"/>
          <w:lang w:val="en-GB"/>
        </w:rPr>
        <w:t>0</w:t>
      </w:r>
      <w:r w:rsidR="00BC3ADC" w:rsidRPr="0005367A">
        <w:rPr>
          <w:rFonts w:ascii="Times New Roman" w:hAnsi="Times New Roman" w:cs="Times New Roman"/>
          <w:sz w:val="24"/>
          <w:szCs w:val="24"/>
          <w:lang w:val="en-GB"/>
        </w:rPr>
        <w:t xml:space="preserve">% </w:t>
      </w:r>
      <w:proofErr w:type="spellStart"/>
      <w:r w:rsidR="00BC3ADC" w:rsidRPr="0005367A">
        <w:rPr>
          <w:rFonts w:ascii="Times New Roman" w:hAnsi="Times New Roman" w:cs="Times New Roman"/>
          <w:sz w:val="24"/>
          <w:szCs w:val="24"/>
          <w:lang w:val="en-GB"/>
        </w:rPr>
        <w:t>vs</w:t>
      </w:r>
      <w:proofErr w:type="spellEnd"/>
      <w:r w:rsidR="00BC3ADC" w:rsidRPr="0005367A">
        <w:rPr>
          <w:rFonts w:ascii="Times New Roman" w:hAnsi="Times New Roman" w:cs="Times New Roman"/>
          <w:sz w:val="24"/>
          <w:szCs w:val="24"/>
          <w:lang w:val="en-GB"/>
        </w:rPr>
        <w:t xml:space="preserve"> 28%, p</w:t>
      </w:r>
      <w:r w:rsidR="005F2B4A" w:rsidRPr="0005367A">
        <w:rPr>
          <w:rFonts w:ascii="Times New Roman" w:hAnsi="Times New Roman" w:cs="Times New Roman"/>
          <w:sz w:val="24"/>
          <w:szCs w:val="24"/>
          <w:lang w:val="en-GB"/>
        </w:rPr>
        <w:t>&lt;</w:t>
      </w:r>
      <w:r w:rsidR="00664F43" w:rsidRPr="0005367A">
        <w:rPr>
          <w:rFonts w:ascii="Times New Roman" w:hAnsi="Times New Roman" w:cs="Times New Roman"/>
          <w:sz w:val="24"/>
          <w:szCs w:val="24"/>
          <w:lang w:val="en-GB"/>
        </w:rPr>
        <w:t>0.0001)</w:t>
      </w:r>
      <w:r w:rsidRPr="0005367A">
        <w:rPr>
          <w:rFonts w:ascii="Times New Roman" w:hAnsi="Times New Roman" w:cs="Times New Roman"/>
          <w:sz w:val="24"/>
          <w:szCs w:val="24"/>
          <w:lang w:val="en-GB"/>
        </w:rPr>
        <w:t>.</w:t>
      </w:r>
      <w:r w:rsidR="002C3586" w:rsidRPr="0005367A">
        <w:rPr>
          <w:rFonts w:ascii="Times New Roman" w:hAnsi="Times New Roman" w:cs="Times New Roman"/>
          <w:sz w:val="24"/>
          <w:szCs w:val="24"/>
          <w:lang w:val="en-GB"/>
        </w:rPr>
        <w:t xml:space="preserve"> </w:t>
      </w:r>
      <w:r w:rsidRPr="0005367A">
        <w:rPr>
          <w:rFonts w:ascii="Times New Roman" w:hAnsi="Times New Roman" w:cs="Times New Roman"/>
          <w:sz w:val="24"/>
          <w:szCs w:val="24"/>
          <w:lang w:val="en-GB"/>
        </w:rPr>
        <w:t>The</w:t>
      </w:r>
      <w:r w:rsidRPr="0075653C">
        <w:rPr>
          <w:rFonts w:ascii="Times New Roman" w:hAnsi="Times New Roman" w:cs="Times New Roman"/>
          <w:sz w:val="24"/>
          <w:szCs w:val="24"/>
          <w:lang w:val="en-GB"/>
        </w:rPr>
        <w:t xml:space="preserve"> different location of variants in </w:t>
      </w:r>
      <w:r w:rsidR="00F94A99" w:rsidRPr="0075653C">
        <w:rPr>
          <w:rFonts w:ascii="Times New Roman" w:hAnsi="Times New Roman" w:cs="Times New Roman"/>
          <w:sz w:val="24"/>
          <w:szCs w:val="24"/>
          <w:lang w:val="en-GB"/>
        </w:rPr>
        <w:t xml:space="preserve">our </w:t>
      </w:r>
      <w:r w:rsidRPr="0075653C">
        <w:rPr>
          <w:rFonts w:ascii="Times New Roman" w:hAnsi="Times New Roman" w:cs="Times New Roman"/>
          <w:sz w:val="24"/>
          <w:szCs w:val="24"/>
          <w:lang w:val="en-GB"/>
        </w:rPr>
        <w:t xml:space="preserve">cases and in the general population is shown in </w:t>
      </w:r>
      <w:r w:rsidRPr="0075653C">
        <w:rPr>
          <w:rFonts w:ascii="Times New Roman" w:hAnsi="Times New Roman" w:cs="Times New Roman"/>
          <w:b/>
          <w:sz w:val="24"/>
          <w:szCs w:val="24"/>
          <w:lang w:val="en-GB"/>
        </w:rPr>
        <w:t>Figure 1</w:t>
      </w:r>
      <w:r w:rsidRPr="0075653C">
        <w:rPr>
          <w:rFonts w:ascii="Times New Roman" w:hAnsi="Times New Roman" w:cs="Times New Roman"/>
          <w:sz w:val="24"/>
          <w:szCs w:val="24"/>
          <w:lang w:val="en-GB"/>
        </w:rPr>
        <w:t>.</w:t>
      </w:r>
    </w:p>
    <w:p w:rsidR="008677CA" w:rsidRPr="0075653C" w:rsidRDefault="008E61AC" w:rsidP="0049245B">
      <w:pPr>
        <w:spacing w:after="0" w:line="480" w:lineRule="auto"/>
        <w:jc w:val="both"/>
        <w:rPr>
          <w:rFonts w:ascii="Times New Roman" w:eastAsia="Times New Roman" w:hAnsi="Times New Roman" w:cs="Times New Roman"/>
          <w:b/>
          <w:i/>
          <w:sz w:val="24"/>
          <w:szCs w:val="24"/>
          <w:lang w:val="en-GB" w:eastAsia="it-IT"/>
        </w:rPr>
      </w:pPr>
      <w:r w:rsidRPr="0075653C">
        <w:rPr>
          <w:rFonts w:ascii="Times New Roman" w:hAnsi="Times New Roman" w:cs="Times New Roman"/>
          <w:b/>
          <w:i/>
          <w:sz w:val="24"/>
          <w:szCs w:val="24"/>
          <w:lang w:val="en-GB"/>
        </w:rPr>
        <w:t xml:space="preserve">General </w:t>
      </w:r>
      <w:r w:rsidR="008677CA" w:rsidRPr="0075653C">
        <w:rPr>
          <w:rFonts w:ascii="Times New Roman" w:hAnsi="Times New Roman" w:cs="Times New Roman"/>
          <w:b/>
          <w:i/>
          <w:sz w:val="24"/>
          <w:szCs w:val="24"/>
          <w:lang w:val="en-GB"/>
        </w:rPr>
        <w:t xml:space="preserve">Clinical features </w:t>
      </w:r>
    </w:p>
    <w:p w:rsidR="00EB313C" w:rsidRPr="0075653C" w:rsidRDefault="000E0E3E" w:rsidP="0086239E">
      <w:pPr>
        <w:spacing w:after="0" w:line="480" w:lineRule="auto"/>
        <w:ind w:firstLine="708"/>
        <w:jc w:val="both"/>
        <w:rPr>
          <w:rFonts w:ascii="Times New Roman" w:hAnsi="Times New Roman" w:cs="Times New Roman"/>
          <w:sz w:val="24"/>
          <w:szCs w:val="24"/>
          <w:lang w:val="en-US"/>
        </w:rPr>
      </w:pPr>
      <w:r w:rsidRPr="0075653C">
        <w:rPr>
          <w:rFonts w:ascii="Times New Roman" w:eastAsiaTheme="minorEastAsia" w:hAnsi="Times New Roman" w:cs="Times New Roman"/>
          <w:color w:val="000000" w:themeColor="text1"/>
          <w:kern w:val="24"/>
          <w:sz w:val="24"/>
          <w:szCs w:val="24"/>
          <w:lang w:val="en-GB"/>
        </w:rPr>
        <w:t xml:space="preserve">The clinical characteristics of the </w:t>
      </w:r>
      <w:r w:rsidR="007F04D3" w:rsidRPr="0075653C">
        <w:rPr>
          <w:rFonts w:ascii="Times New Roman" w:eastAsiaTheme="minorEastAsia" w:hAnsi="Times New Roman" w:cs="Times New Roman"/>
          <w:color w:val="000000" w:themeColor="text1"/>
          <w:kern w:val="24"/>
          <w:sz w:val="24"/>
          <w:szCs w:val="24"/>
          <w:lang w:val="en-GB"/>
        </w:rPr>
        <w:t xml:space="preserve">study population </w:t>
      </w:r>
      <w:r w:rsidR="00A76E35" w:rsidRPr="0075653C">
        <w:rPr>
          <w:rFonts w:ascii="Times New Roman" w:eastAsiaTheme="minorEastAsia" w:hAnsi="Times New Roman" w:cs="Times New Roman"/>
          <w:color w:val="000000" w:themeColor="text1"/>
          <w:kern w:val="24"/>
          <w:sz w:val="24"/>
          <w:szCs w:val="24"/>
          <w:lang w:val="en-GB"/>
        </w:rPr>
        <w:t>[</w:t>
      </w:r>
      <w:r w:rsidR="008444BB" w:rsidRPr="0075653C">
        <w:rPr>
          <w:rFonts w:ascii="Times New Roman" w:eastAsiaTheme="minorEastAsia" w:hAnsi="Times New Roman" w:cs="Times New Roman"/>
          <w:color w:val="000000" w:themeColor="text1"/>
          <w:kern w:val="24"/>
          <w:sz w:val="24"/>
          <w:szCs w:val="24"/>
          <w:lang w:val="en-GB"/>
        </w:rPr>
        <w:t>5</w:t>
      </w:r>
      <w:r w:rsidR="00EC1957" w:rsidRPr="0075653C">
        <w:rPr>
          <w:rFonts w:ascii="Times New Roman" w:eastAsiaTheme="minorEastAsia" w:hAnsi="Times New Roman" w:cs="Times New Roman"/>
          <w:color w:val="000000" w:themeColor="text1"/>
          <w:kern w:val="24"/>
          <w:sz w:val="24"/>
          <w:szCs w:val="24"/>
          <w:lang w:val="en-GB"/>
        </w:rPr>
        <w:t>1</w:t>
      </w:r>
      <w:r w:rsidR="00A22B1E" w:rsidRPr="0075653C">
        <w:rPr>
          <w:rFonts w:ascii="Times New Roman" w:eastAsiaTheme="minorEastAsia" w:hAnsi="Times New Roman" w:cs="Times New Roman"/>
          <w:color w:val="000000" w:themeColor="text1"/>
          <w:kern w:val="24"/>
          <w:sz w:val="24"/>
          <w:szCs w:val="24"/>
          <w:lang w:val="en-GB"/>
        </w:rPr>
        <w:t xml:space="preserve">% males, </w:t>
      </w:r>
      <w:r w:rsidR="00A415DC" w:rsidRPr="0075653C">
        <w:rPr>
          <w:rFonts w:ascii="Times New Roman" w:eastAsiaTheme="minorEastAsia" w:hAnsi="Times New Roman" w:cs="Times New Roman"/>
          <w:color w:val="000000" w:themeColor="text1"/>
          <w:kern w:val="24"/>
          <w:sz w:val="24"/>
          <w:szCs w:val="24"/>
          <w:lang w:val="en-GB"/>
        </w:rPr>
        <w:t>median age</w:t>
      </w:r>
      <w:r w:rsidR="00A22B1E" w:rsidRPr="0075653C">
        <w:rPr>
          <w:rFonts w:ascii="Times New Roman" w:eastAsiaTheme="minorEastAsia" w:hAnsi="Times New Roman" w:cs="Times New Roman"/>
          <w:color w:val="000000" w:themeColor="text1"/>
          <w:kern w:val="24"/>
          <w:sz w:val="24"/>
          <w:szCs w:val="24"/>
          <w:lang w:val="en-GB"/>
        </w:rPr>
        <w:t xml:space="preserve"> </w:t>
      </w:r>
      <w:r w:rsidR="008444BB" w:rsidRPr="0075653C">
        <w:rPr>
          <w:rFonts w:ascii="Times New Roman" w:eastAsiaTheme="minorEastAsia" w:hAnsi="Times New Roman" w:cs="Times New Roman"/>
          <w:color w:val="000000" w:themeColor="text1"/>
          <w:kern w:val="24"/>
          <w:sz w:val="24"/>
          <w:szCs w:val="24"/>
          <w:lang w:val="en-GB"/>
        </w:rPr>
        <w:t>9</w:t>
      </w:r>
      <w:r w:rsidR="00D7340D">
        <w:rPr>
          <w:rFonts w:ascii="Times New Roman" w:eastAsiaTheme="minorEastAsia" w:hAnsi="Times New Roman" w:cs="Times New Roman"/>
          <w:color w:val="000000" w:themeColor="text1"/>
          <w:kern w:val="24"/>
          <w:sz w:val="24"/>
          <w:szCs w:val="24"/>
          <w:lang w:val="en-GB"/>
        </w:rPr>
        <w:t>.0</w:t>
      </w:r>
      <w:r w:rsidR="008E61AC" w:rsidRPr="0075653C">
        <w:rPr>
          <w:rFonts w:ascii="Times New Roman" w:eastAsiaTheme="minorEastAsia" w:hAnsi="Times New Roman" w:cs="Times New Roman"/>
          <w:color w:val="000000" w:themeColor="text1"/>
          <w:kern w:val="24"/>
          <w:sz w:val="24"/>
          <w:szCs w:val="24"/>
          <w:lang w:val="en-GB"/>
        </w:rPr>
        <w:t xml:space="preserve"> </w:t>
      </w:r>
      <w:r w:rsidR="00A415DC" w:rsidRPr="0075653C">
        <w:rPr>
          <w:rFonts w:ascii="Times New Roman" w:eastAsiaTheme="minorEastAsia" w:hAnsi="Times New Roman" w:cs="Times New Roman"/>
          <w:color w:val="000000" w:themeColor="text1"/>
          <w:kern w:val="24"/>
          <w:sz w:val="24"/>
          <w:szCs w:val="24"/>
          <w:lang w:val="en-GB"/>
        </w:rPr>
        <w:t>y</w:t>
      </w:r>
      <w:r w:rsidR="009737EA" w:rsidRPr="0075653C">
        <w:rPr>
          <w:rFonts w:ascii="Times New Roman" w:eastAsiaTheme="minorEastAsia" w:hAnsi="Times New Roman" w:cs="Times New Roman"/>
          <w:color w:val="000000" w:themeColor="text1"/>
          <w:kern w:val="24"/>
          <w:sz w:val="24"/>
          <w:szCs w:val="24"/>
          <w:lang w:val="en-GB"/>
        </w:rPr>
        <w:t>ea</w:t>
      </w:r>
      <w:r w:rsidR="00A415DC" w:rsidRPr="0075653C">
        <w:rPr>
          <w:rFonts w:ascii="Times New Roman" w:eastAsiaTheme="minorEastAsia" w:hAnsi="Times New Roman" w:cs="Times New Roman"/>
          <w:color w:val="000000" w:themeColor="text1"/>
          <w:kern w:val="24"/>
          <w:sz w:val="24"/>
          <w:szCs w:val="24"/>
          <w:lang w:val="en-GB"/>
        </w:rPr>
        <w:t>rs</w:t>
      </w:r>
      <w:r w:rsidR="009D0242" w:rsidRPr="0075653C">
        <w:rPr>
          <w:rFonts w:ascii="Times New Roman" w:eastAsiaTheme="minorEastAsia" w:hAnsi="Times New Roman" w:cs="Times New Roman"/>
          <w:color w:val="000000" w:themeColor="text1"/>
          <w:kern w:val="24"/>
          <w:sz w:val="24"/>
          <w:szCs w:val="24"/>
          <w:lang w:val="en-GB"/>
        </w:rPr>
        <w:t xml:space="preserve"> </w:t>
      </w:r>
      <w:r w:rsidR="00A76E35" w:rsidRPr="0075653C">
        <w:rPr>
          <w:rFonts w:ascii="Times New Roman" w:eastAsiaTheme="minorEastAsia" w:hAnsi="Times New Roman" w:cs="Times New Roman"/>
          <w:color w:val="000000" w:themeColor="text1"/>
          <w:kern w:val="24"/>
          <w:sz w:val="24"/>
          <w:szCs w:val="24"/>
          <w:lang w:val="en-GB"/>
        </w:rPr>
        <w:t>(</w:t>
      </w:r>
      <w:r w:rsidR="00A415DC" w:rsidRPr="0075653C">
        <w:rPr>
          <w:rFonts w:ascii="Times New Roman" w:eastAsiaTheme="minorEastAsia" w:hAnsi="Times New Roman" w:cs="Times New Roman"/>
          <w:color w:val="000000" w:themeColor="text1"/>
          <w:kern w:val="24"/>
          <w:sz w:val="24"/>
          <w:szCs w:val="24"/>
          <w:lang w:val="en-GB"/>
        </w:rPr>
        <w:t>IQR</w:t>
      </w:r>
      <w:r w:rsidR="00BE1DBE">
        <w:rPr>
          <w:rFonts w:ascii="Times New Roman" w:eastAsiaTheme="minorEastAsia" w:hAnsi="Times New Roman" w:cs="Times New Roman"/>
          <w:color w:val="000000" w:themeColor="text1"/>
          <w:kern w:val="24"/>
          <w:sz w:val="24"/>
          <w:szCs w:val="24"/>
          <w:lang w:val="en-GB"/>
        </w:rPr>
        <w:t xml:space="preserve"> </w:t>
      </w:r>
      <w:r w:rsidR="00643BD2" w:rsidRPr="0075653C">
        <w:rPr>
          <w:rFonts w:ascii="Times New Roman" w:eastAsiaTheme="minorEastAsia" w:hAnsi="Times New Roman" w:cs="Times New Roman"/>
          <w:color w:val="000000" w:themeColor="text1"/>
          <w:kern w:val="24"/>
          <w:sz w:val="24"/>
          <w:szCs w:val="24"/>
          <w:lang w:val="en-GB"/>
        </w:rPr>
        <w:t>4</w:t>
      </w:r>
      <w:r w:rsidR="00BE1DBE">
        <w:rPr>
          <w:rFonts w:ascii="Times New Roman" w:eastAsiaTheme="minorEastAsia" w:hAnsi="Times New Roman" w:cs="Times New Roman"/>
          <w:color w:val="000000" w:themeColor="text1"/>
          <w:kern w:val="24"/>
          <w:sz w:val="24"/>
          <w:szCs w:val="24"/>
          <w:lang w:val="en-GB"/>
        </w:rPr>
        <w:t>.5</w:t>
      </w:r>
      <w:r w:rsidR="00A415DC" w:rsidRPr="0075653C">
        <w:rPr>
          <w:rFonts w:ascii="Times New Roman" w:eastAsiaTheme="minorEastAsia" w:hAnsi="Times New Roman" w:cs="Times New Roman"/>
          <w:color w:val="000000" w:themeColor="text1"/>
          <w:kern w:val="24"/>
          <w:sz w:val="24"/>
          <w:szCs w:val="24"/>
          <w:lang w:val="en-GB"/>
        </w:rPr>
        <w:t>-</w:t>
      </w:r>
      <w:r w:rsidR="008E61AC" w:rsidRPr="0075653C">
        <w:rPr>
          <w:rFonts w:ascii="Times New Roman" w:eastAsiaTheme="minorEastAsia" w:hAnsi="Times New Roman" w:cs="Times New Roman"/>
          <w:color w:val="000000" w:themeColor="text1"/>
          <w:kern w:val="24"/>
          <w:sz w:val="24"/>
          <w:szCs w:val="24"/>
          <w:lang w:val="en-GB"/>
        </w:rPr>
        <w:t>1</w:t>
      </w:r>
      <w:r w:rsidR="00007EC4" w:rsidRPr="0075653C">
        <w:rPr>
          <w:rFonts w:ascii="Times New Roman" w:eastAsiaTheme="minorEastAsia" w:hAnsi="Times New Roman" w:cs="Times New Roman"/>
          <w:color w:val="000000" w:themeColor="text1"/>
          <w:kern w:val="24"/>
          <w:sz w:val="24"/>
          <w:szCs w:val="24"/>
          <w:lang w:val="en-GB"/>
        </w:rPr>
        <w:t>5</w:t>
      </w:r>
      <w:r w:rsidR="003F0F98">
        <w:rPr>
          <w:rFonts w:ascii="Times New Roman" w:eastAsiaTheme="minorEastAsia" w:hAnsi="Times New Roman" w:cs="Times New Roman"/>
          <w:color w:val="000000" w:themeColor="text1"/>
          <w:kern w:val="24"/>
          <w:sz w:val="24"/>
          <w:szCs w:val="24"/>
          <w:lang w:val="en-GB"/>
        </w:rPr>
        <w:t>.0</w:t>
      </w:r>
      <w:r w:rsidR="00A22B1E" w:rsidRPr="0075653C">
        <w:rPr>
          <w:rFonts w:ascii="Times New Roman" w:eastAsiaTheme="minorEastAsia" w:hAnsi="Times New Roman" w:cs="Times New Roman"/>
          <w:color w:val="000000" w:themeColor="text1"/>
          <w:kern w:val="24"/>
          <w:sz w:val="24"/>
          <w:szCs w:val="24"/>
          <w:lang w:val="en-GB"/>
        </w:rPr>
        <w:t>)</w:t>
      </w:r>
      <w:r w:rsidR="00A76E35" w:rsidRPr="0075653C">
        <w:rPr>
          <w:rFonts w:ascii="Times New Roman" w:eastAsiaTheme="minorEastAsia" w:hAnsi="Times New Roman" w:cs="Times New Roman"/>
          <w:color w:val="000000" w:themeColor="text1"/>
          <w:kern w:val="24"/>
          <w:sz w:val="24"/>
          <w:szCs w:val="24"/>
          <w:lang w:val="en-GB"/>
        </w:rPr>
        <w:t>]</w:t>
      </w:r>
      <w:r w:rsidR="00A22B1E" w:rsidRPr="0075653C">
        <w:rPr>
          <w:rFonts w:ascii="Times New Roman" w:eastAsiaTheme="minorEastAsia" w:hAnsi="Times New Roman" w:cs="Times New Roman"/>
          <w:color w:val="000000" w:themeColor="text1"/>
          <w:kern w:val="24"/>
          <w:sz w:val="24"/>
          <w:szCs w:val="24"/>
          <w:lang w:val="en-GB"/>
        </w:rPr>
        <w:t xml:space="preserve"> are summarized in </w:t>
      </w:r>
      <w:r w:rsidR="00A22B1E" w:rsidRPr="00046A09">
        <w:rPr>
          <w:rFonts w:ascii="Times New Roman" w:eastAsiaTheme="minorEastAsia" w:hAnsi="Times New Roman" w:cs="Times New Roman"/>
          <w:b/>
          <w:color w:val="000000" w:themeColor="text1"/>
          <w:kern w:val="24"/>
          <w:sz w:val="24"/>
          <w:szCs w:val="24"/>
          <w:highlight w:val="yellow"/>
          <w:lang w:val="en-GB"/>
        </w:rPr>
        <w:t xml:space="preserve">Table </w:t>
      </w:r>
      <w:r w:rsidR="009F3245" w:rsidRPr="00046A09">
        <w:rPr>
          <w:rFonts w:ascii="Times New Roman" w:eastAsiaTheme="minorEastAsia" w:hAnsi="Times New Roman" w:cs="Times New Roman"/>
          <w:b/>
          <w:color w:val="000000" w:themeColor="text1"/>
          <w:kern w:val="24"/>
          <w:sz w:val="24"/>
          <w:szCs w:val="24"/>
          <w:highlight w:val="yellow"/>
          <w:lang w:val="en-GB"/>
        </w:rPr>
        <w:t>1</w:t>
      </w:r>
      <w:r w:rsidR="00A22B1E" w:rsidRPr="0075653C">
        <w:rPr>
          <w:rFonts w:ascii="Times New Roman" w:eastAsiaTheme="minorEastAsia" w:hAnsi="Times New Roman" w:cs="Times New Roman"/>
          <w:color w:val="000000" w:themeColor="text1"/>
          <w:kern w:val="24"/>
          <w:sz w:val="24"/>
          <w:szCs w:val="24"/>
          <w:lang w:val="en-GB"/>
        </w:rPr>
        <w:t>.</w:t>
      </w:r>
      <w:r w:rsidR="006956D0" w:rsidRPr="0075653C">
        <w:rPr>
          <w:rFonts w:ascii="Times New Roman" w:eastAsiaTheme="minorEastAsia" w:hAnsi="Times New Roman" w:cs="Times New Roman"/>
          <w:color w:val="000000" w:themeColor="text1"/>
          <w:kern w:val="24"/>
          <w:sz w:val="24"/>
          <w:szCs w:val="24"/>
          <w:lang w:val="en-GB"/>
        </w:rPr>
        <w:t xml:space="preserve"> </w:t>
      </w:r>
      <w:r w:rsidR="00CA5AD3" w:rsidRPr="0075653C">
        <w:rPr>
          <w:rFonts w:ascii="Times New Roman" w:eastAsiaTheme="minorEastAsia" w:hAnsi="Times New Roman" w:cs="Times New Roman"/>
          <w:color w:val="000000" w:themeColor="text1"/>
          <w:kern w:val="24"/>
          <w:sz w:val="24"/>
          <w:szCs w:val="24"/>
          <w:lang w:val="en-GB"/>
        </w:rPr>
        <w:t xml:space="preserve">The </w:t>
      </w:r>
      <w:r w:rsidR="00184C1F" w:rsidRPr="0075653C">
        <w:rPr>
          <w:rFonts w:ascii="Times New Roman" w:eastAsiaTheme="minorEastAsia" w:hAnsi="Times New Roman" w:cs="Times New Roman"/>
          <w:color w:val="000000" w:themeColor="text1"/>
          <w:kern w:val="24"/>
          <w:sz w:val="24"/>
          <w:szCs w:val="24"/>
          <w:lang w:val="en-GB"/>
        </w:rPr>
        <w:t>e</w:t>
      </w:r>
      <w:r w:rsidR="00D236BF" w:rsidRPr="0075653C">
        <w:rPr>
          <w:rFonts w:ascii="Times New Roman" w:eastAsiaTheme="minorEastAsia" w:hAnsi="Times New Roman" w:cs="Times New Roman"/>
          <w:color w:val="000000" w:themeColor="text1"/>
          <w:kern w:val="24"/>
          <w:sz w:val="24"/>
          <w:szCs w:val="24"/>
          <w:lang w:val="en-GB"/>
        </w:rPr>
        <w:t>thnic-geographic background</w:t>
      </w:r>
      <w:r w:rsidR="00D52CDA" w:rsidRPr="0075653C">
        <w:rPr>
          <w:rFonts w:ascii="Times New Roman" w:eastAsiaTheme="minorEastAsia" w:hAnsi="Times New Roman" w:cs="Times New Roman"/>
          <w:color w:val="000000" w:themeColor="text1"/>
          <w:kern w:val="24"/>
          <w:sz w:val="24"/>
          <w:szCs w:val="24"/>
          <w:lang w:val="en-GB"/>
        </w:rPr>
        <w:t xml:space="preserve"> was </w:t>
      </w:r>
      <w:r w:rsidR="0073134E" w:rsidRPr="0075653C">
        <w:rPr>
          <w:rFonts w:ascii="Times New Roman" w:eastAsiaTheme="minorEastAsia" w:hAnsi="Times New Roman" w:cs="Times New Roman"/>
          <w:color w:val="000000" w:themeColor="text1"/>
          <w:kern w:val="24"/>
          <w:sz w:val="24"/>
          <w:szCs w:val="24"/>
          <w:lang w:val="en-GB"/>
        </w:rPr>
        <w:t>heterogeneous with 5</w:t>
      </w:r>
      <w:r w:rsidR="00A9646B">
        <w:rPr>
          <w:rFonts w:ascii="Times New Roman" w:eastAsiaTheme="minorEastAsia" w:hAnsi="Times New Roman" w:cs="Times New Roman"/>
          <w:color w:val="000000" w:themeColor="text1"/>
          <w:kern w:val="24"/>
          <w:sz w:val="24"/>
          <w:szCs w:val="24"/>
          <w:lang w:val="en-GB"/>
        </w:rPr>
        <w:t>5</w:t>
      </w:r>
      <w:r w:rsidR="0073134E" w:rsidRPr="0075653C">
        <w:rPr>
          <w:rFonts w:ascii="Times New Roman" w:eastAsiaTheme="minorEastAsia" w:hAnsi="Times New Roman" w:cs="Times New Roman"/>
          <w:color w:val="000000" w:themeColor="text1"/>
          <w:kern w:val="24"/>
          <w:sz w:val="24"/>
          <w:szCs w:val="24"/>
          <w:lang w:val="en-GB"/>
        </w:rPr>
        <w:t xml:space="preserve">% of </w:t>
      </w:r>
      <w:r w:rsidR="00BC2F1B" w:rsidRPr="0075653C">
        <w:rPr>
          <w:rFonts w:ascii="Times New Roman" w:eastAsiaTheme="minorEastAsia" w:hAnsi="Times New Roman" w:cs="Times New Roman"/>
          <w:color w:val="000000" w:themeColor="text1"/>
          <w:kern w:val="24"/>
          <w:sz w:val="24"/>
          <w:szCs w:val="24"/>
          <w:lang w:val="en-GB"/>
        </w:rPr>
        <w:t xml:space="preserve">subjects </w:t>
      </w:r>
      <w:r w:rsidR="001B677F" w:rsidRPr="0075653C">
        <w:rPr>
          <w:rFonts w:ascii="Times New Roman" w:eastAsiaTheme="minorEastAsia" w:hAnsi="Times New Roman" w:cs="Times New Roman"/>
          <w:color w:val="000000" w:themeColor="text1"/>
          <w:kern w:val="24"/>
          <w:sz w:val="24"/>
          <w:szCs w:val="24"/>
          <w:lang w:val="en-GB"/>
        </w:rPr>
        <w:t xml:space="preserve">having </w:t>
      </w:r>
      <w:r w:rsidR="00BC2F1B" w:rsidRPr="0075653C">
        <w:rPr>
          <w:rFonts w:ascii="Times New Roman" w:eastAsiaTheme="minorEastAsia" w:hAnsi="Times New Roman" w:cs="Times New Roman"/>
          <w:color w:val="000000" w:themeColor="text1"/>
          <w:kern w:val="24"/>
          <w:sz w:val="24"/>
          <w:szCs w:val="24"/>
          <w:lang w:val="en-GB"/>
        </w:rPr>
        <w:t>European ancestry</w:t>
      </w:r>
      <w:r w:rsidR="00063DBD" w:rsidRPr="0075653C">
        <w:rPr>
          <w:rFonts w:ascii="Times New Roman" w:eastAsiaTheme="minorEastAsia" w:hAnsi="Times New Roman" w:cs="Times New Roman"/>
          <w:color w:val="000000" w:themeColor="text1"/>
          <w:kern w:val="24"/>
          <w:sz w:val="24"/>
          <w:szCs w:val="24"/>
          <w:lang w:val="en-GB"/>
        </w:rPr>
        <w:t>.</w:t>
      </w:r>
      <w:r w:rsidR="00183652" w:rsidRPr="0075653C">
        <w:rPr>
          <w:rFonts w:ascii="Times New Roman" w:eastAsiaTheme="minorEastAsia" w:hAnsi="Times New Roman" w:cs="Times New Roman"/>
          <w:color w:val="000000" w:themeColor="text1"/>
          <w:kern w:val="24"/>
          <w:sz w:val="24"/>
          <w:szCs w:val="24"/>
          <w:lang w:val="en-GB"/>
        </w:rPr>
        <w:t xml:space="preserve"> </w:t>
      </w:r>
      <w:r w:rsidR="00341DB7" w:rsidRPr="0075653C">
        <w:rPr>
          <w:rFonts w:ascii="Times New Roman" w:eastAsiaTheme="minorEastAsia" w:hAnsi="Times New Roman" w:cs="Times New Roman"/>
          <w:color w:val="000000" w:themeColor="text1"/>
          <w:kern w:val="24"/>
          <w:sz w:val="24"/>
          <w:szCs w:val="24"/>
          <w:lang w:val="en-GB"/>
        </w:rPr>
        <w:t xml:space="preserve">Most </w:t>
      </w:r>
      <w:r w:rsidR="00AB384E" w:rsidRPr="0075653C">
        <w:rPr>
          <w:rFonts w:ascii="Times New Roman" w:eastAsiaTheme="minorEastAsia" w:hAnsi="Times New Roman" w:cs="Times New Roman"/>
          <w:color w:val="000000" w:themeColor="text1"/>
          <w:kern w:val="24"/>
          <w:sz w:val="24"/>
          <w:szCs w:val="24"/>
          <w:lang w:val="en-GB"/>
        </w:rPr>
        <w:t xml:space="preserve">patients </w:t>
      </w:r>
      <w:r w:rsidR="00A415DC" w:rsidRPr="0075653C">
        <w:rPr>
          <w:rFonts w:ascii="Times New Roman" w:eastAsiaTheme="minorEastAsia" w:hAnsi="Times New Roman" w:cs="Times New Roman"/>
          <w:color w:val="000000" w:themeColor="text1"/>
          <w:kern w:val="24"/>
          <w:sz w:val="24"/>
          <w:szCs w:val="24"/>
          <w:lang w:val="en-GB"/>
        </w:rPr>
        <w:t>(n=</w:t>
      </w:r>
      <w:r w:rsidR="008444BB" w:rsidRPr="0075653C">
        <w:rPr>
          <w:rFonts w:ascii="Times New Roman" w:eastAsiaTheme="minorEastAsia" w:hAnsi="Times New Roman" w:cs="Times New Roman"/>
          <w:color w:val="000000" w:themeColor="text1"/>
          <w:kern w:val="24"/>
          <w:sz w:val="24"/>
          <w:szCs w:val="24"/>
          <w:lang w:val="en-GB"/>
        </w:rPr>
        <w:t>6</w:t>
      </w:r>
      <w:r w:rsidR="00BE1DBE">
        <w:rPr>
          <w:rFonts w:ascii="Times New Roman" w:eastAsiaTheme="minorEastAsia" w:hAnsi="Times New Roman" w:cs="Times New Roman"/>
          <w:color w:val="000000" w:themeColor="text1"/>
          <w:kern w:val="24"/>
          <w:sz w:val="24"/>
          <w:szCs w:val="24"/>
          <w:lang w:val="en-GB"/>
        </w:rPr>
        <w:t>4</w:t>
      </w:r>
      <w:r w:rsidR="00A415DC" w:rsidRPr="0075653C">
        <w:rPr>
          <w:rFonts w:ascii="Times New Roman" w:eastAsiaTheme="minorEastAsia" w:hAnsi="Times New Roman" w:cs="Times New Roman"/>
          <w:color w:val="000000" w:themeColor="text1"/>
          <w:kern w:val="24"/>
          <w:sz w:val="24"/>
          <w:szCs w:val="24"/>
          <w:lang w:val="en-GB"/>
        </w:rPr>
        <w:t xml:space="preserve">, </w:t>
      </w:r>
      <w:r w:rsidR="00BE1DBE">
        <w:rPr>
          <w:rFonts w:ascii="Times New Roman" w:eastAsiaTheme="minorEastAsia" w:hAnsi="Times New Roman" w:cs="Times New Roman"/>
          <w:color w:val="000000" w:themeColor="text1"/>
          <w:kern w:val="24"/>
          <w:sz w:val="24"/>
          <w:szCs w:val="24"/>
          <w:lang w:val="en-GB"/>
        </w:rPr>
        <w:t>8</w:t>
      </w:r>
      <w:r w:rsidR="00D40F29">
        <w:rPr>
          <w:rFonts w:ascii="Times New Roman" w:eastAsiaTheme="minorEastAsia" w:hAnsi="Times New Roman" w:cs="Times New Roman"/>
          <w:color w:val="000000" w:themeColor="text1"/>
          <w:kern w:val="24"/>
          <w:sz w:val="24"/>
          <w:szCs w:val="24"/>
          <w:lang w:val="en-GB"/>
        </w:rPr>
        <w:t>6.5</w:t>
      </w:r>
      <w:r w:rsidR="00FB2EF1" w:rsidRPr="0075653C">
        <w:rPr>
          <w:rFonts w:ascii="Times New Roman" w:eastAsiaTheme="minorEastAsia" w:hAnsi="Times New Roman" w:cs="Times New Roman"/>
          <w:color w:val="000000" w:themeColor="text1"/>
          <w:kern w:val="24"/>
          <w:sz w:val="24"/>
          <w:szCs w:val="24"/>
          <w:lang w:val="en-GB"/>
        </w:rPr>
        <w:t>%)</w:t>
      </w:r>
      <w:r w:rsidR="009C7209" w:rsidRPr="0075653C">
        <w:rPr>
          <w:rFonts w:ascii="Times New Roman" w:eastAsiaTheme="minorEastAsia" w:hAnsi="Times New Roman" w:cs="Times New Roman"/>
          <w:color w:val="000000" w:themeColor="text1"/>
          <w:kern w:val="24"/>
          <w:sz w:val="24"/>
          <w:szCs w:val="24"/>
          <w:lang w:val="en-GB"/>
        </w:rPr>
        <w:t xml:space="preserve"> were symptomatic and</w:t>
      </w:r>
      <w:r w:rsidR="00494387">
        <w:rPr>
          <w:rFonts w:ascii="Times New Roman" w:eastAsiaTheme="minorEastAsia" w:hAnsi="Times New Roman" w:cs="Times New Roman"/>
          <w:color w:val="000000" w:themeColor="text1"/>
          <w:kern w:val="24"/>
          <w:sz w:val="24"/>
          <w:szCs w:val="24"/>
          <w:lang w:val="en-GB"/>
        </w:rPr>
        <w:t>,</w:t>
      </w:r>
      <w:r w:rsidR="009C7209" w:rsidRPr="0075653C">
        <w:rPr>
          <w:rFonts w:ascii="Times New Roman" w:eastAsiaTheme="minorEastAsia" w:hAnsi="Times New Roman" w:cs="Times New Roman"/>
          <w:color w:val="000000" w:themeColor="text1"/>
          <w:kern w:val="24"/>
          <w:sz w:val="24"/>
          <w:szCs w:val="24"/>
          <w:lang w:val="en-GB"/>
        </w:rPr>
        <w:t xml:space="preserve"> by age </w:t>
      </w:r>
      <w:r w:rsidR="00BE1DBE">
        <w:rPr>
          <w:rFonts w:ascii="Times New Roman" w:eastAsiaTheme="minorEastAsia" w:hAnsi="Times New Roman" w:cs="Times New Roman"/>
          <w:color w:val="000000" w:themeColor="text1"/>
          <w:kern w:val="24"/>
          <w:sz w:val="24"/>
          <w:szCs w:val="24"/>
          <w:lang w:val="en-GB"/>
        </w:rPr>
        <w:t>5</w:t>
      </w:r>
      <w:r w:rsidR="009C7209" w:rsidRPr="0075653C">
        <w:rPr>
          <w:rFonts w:ascii="Times New Roman" w:eastAsiaTheme="minorEastAsia" w:hAnsi="Times New Roman" w:cs="Times New Roman"/>
          <w:color w:val="000000" w:themeColor="text1"/>
          <w:kern w:val="24"/>
          <w:sz w:val="24"/>
          <w:szCs w:val="24"/>
          <w:lang w:val="en-GB"/>
        </w:rPr>
        <w:t>, 50</w:t>
      </w:r>
      <w:r w:rsidR="00FB2EF1" w:rsidRPr="0075653C">
        <w:rPr>
          <w:rFonts w:ascii="Times New Roman" w:eastAsiaTheme="minorEastAsia" w:hAnsi="Times New Roman" w:cs="Times New Roman"/>
          <w:color w:val="000000" w:themeColor="text1"/>
          <w:kern w:val="24"/>
          <w:sz w:val="24"/>
          <w:szCs w:val="24"/>
          <w:lang w:val="en-GB"/>
        </w:rPr>
        <w:t xml:space="preserve">% had </w:t>
      </w:r>
      <w:r w:rsidR="00BE1DBE">
        <w:rPr>
          <w:rFonts w:ascii="Times New Roman" w:eastAsiaTheme="minorEastAsia" w:hAnsi="Times New Roman" w:cs="Times New Roman"/>
          <w:color w:val="000000" w:themeColor="text1"/>
          <w:kern w:val="24"/>
          <w:sz w:val="24"/>
          <w:szCs w:val="24"/>
          <w:lang w:val="en-GB"/>
        </w:rPr>
        <w:t xml:space="preserve">already </w:t>
      </w:r>
      <w:r w:rsidR="00DF5378" w:rsidRPr="0075653C">
        <w:rPr>
          <w:rFonts w:ascii="Times New Roman" w:eastAsiaTheme="minorEastAsia" w:hAnsi="Times New Roman" w:cs="Times New Roman"/>
          <w:color w:val="000000" w:themeColor="text1"/>
          <w:kern w:val="24"/>
          <w:sz w:val="24"/>
          <w:szCs w:val="24"/>
          <w:lang w:val="en-GB"/>
        </w:rPr>
        <w:t xml:space="preserve">experienced </w:t>
      </w:r>
      <w:r w:rsidR="001B677F" w:rsidRPr="0075653C">
        <w:rPr>
          <w:rFonts w:ascii="Times New Roman" w:eastAsiaTheme="minorEastAsia" w:hAnsi="Times New Roman" w:cs="Times New Roman"/>
          <w:color w:val="000000" w:themeColor="text1"/>
          <w:kern w:val="24"/>
          <w:sz w:val="24"/>
          <w:szCs w:val="24"/>
          <w:lang w:val="en-GB"/>
        </w:rPr>
        <w:t>an</w:t>
      </w:r>
      <w:r w:rsidR="00DF5378" w:rsidRPr="0075653C">
        <w:rPr>
          <w:rFonts w:ascii="Times New Roman" w:eastAsiaTheme="minorEastAsia" w:hAnsi="Times New Roman" w:cs="Times New Roman"/>
          <w:color w:val="000000" w:themeColor="text1"/>
          <w:kern w:val="24"/>
          <w:sz w:val="24"/>
          <w:szCs w:val="24"/>
          <w:lang w:val="en-GB"/>
        </w:rPr>
        <w:t xml:space="preserve"> </w:t>
      </w:r>
      <w:r w:rsidR="00FB2EF1" w:rsidRPr="0075653C">
        <w:rPr>
          <w:rFonts w:ascii="Times New Roman" w:eastAsiaTheme="minorEastAsia" w:hAnsi="Times New Roman" w:cs="Times New Roman"/>
          <w:color w:val="000000" w:themeColor="text1"/>
          <w:kern w:val="24"/>
          <w:sz w:val="24"/>
          <w:szCs w:val="24"/>
          <w:lang w:val="en-GB"/>
        </w:rPr>
        <w:t>arrhythmic event</w:t>
      </w:r>
      <w:r w:rsidR="00D236BF" w:rsidRPr="0075653C">
        <w:rPr>
          <w:rFonts w:ascii="Times New Roman" w:eastAsiaTheme="minorEastAsia" w:hAnsi="Times New Roman" w:cs="Times New Roman"/>
          <w:color w:val="000000" w:themeColor="text1"/>
          <w:kern w:val="24"/>
          <w:sz w:val="24"/>
          <w:szCs w:val="24"/>
          <w:lang w:val="en-GB"/>
        </w:rPr>
        <w:t xml:space="preserve"> (</w:t>
      </w:r>
      <w:r w:rsidR="00D236BF" w:rsidRPr="0075653C">
        <w:rPr>
          <w:rFonts w:ascii="Times New Roman" w:eastAsiaTheme="minorEastAsia" w:hAnsi="Times New Roman" w:cs="Times New Roman"/>
          <w:b/>
          <w:color w:val="000000" w:themeColor="text1"/>
          <w:kern w:val="24"/>
          <w:sz w:val="24"/>
          <w:szCs w:val="24"/>
          <w:lang w:val="en-GB"/>
        </w:rPr>
        <w:t xml:space="preserve">Figure </w:t>
      </w:r>
      <w:r w:rsidR="00FA6AB2" w:rsidRPr="0075653C">
        <w:rPr>
          <w:rFonts w:ascii="Times New Roman" w:eastAsiaTheme="minorEastAsia" w:hAnsi="Times New Roman" w:cs="Times New Roman"/>
          <w:b/>
          <w:color w:val="000000" w:themeColor="text1"/>
          <w:kern w:val="24"/>
          <w:sz w:val="24"/>
          <w:szCs w:val="24"/>
          <w:lang w:val="en-GB"/>
        </w:rPr>
        <w:t>2</w:t>
      </w:r>
      <w:r w:rsidR="00CE7D17" w:rsidRPr="0075653C">
        <w:rPr>
          <w:rFonts w:ascii="Times New Roman" w:eastAsiaTheme="minorEastAsia" w:hAnsi="Times New Roman" w:cs="Times New Roman"/>
          <w:b/>
          <w:color w:val="000000" w:themeColor="text1"/>
          <w:kern w:val="24"/>
          <w:sz w:val="24"/>
          <w:szCs w:val="24"/>
          <w:lang w:val="en-GB"/>
        </w:rPr>
        <w:t>A</w:t>
      </w:r>
      <w:r w:rsidR="00D236BF" w:rsidRPr="0075653C">
        <w:rPr>
          <w:rFonts w:ascii="Times New Roman" w:eastAsiaTheme="minorEastAsia" w:hAnsi="Times New Roman" w:cs="Times New Roman"/>
          <w:color w:val="000000" w:themeColor="text1"/>
          <w:kern w:val="24"/>
          <w:sz w:val="24"/>
          <w:szCs w:val="24"/>
          <w:lang w:val="en-GB"/>
        </w:rPr>
        <w:t>)</w:t>
      </w:r>
      <w:r w:rsidR="001D6328" w:rsidRPr="0075653C">
        <w:rPr>
          <w:rFonts w:ascii="Times New Roman" w:eastAsiaTheme="minorEastAsia" w:hAnsi="Times New Roman" w:cs="Times New Roman"/>
          <w:color w:val="000000" w:themeColor="text1"/>
          <w:kern w:val="24"/>
          <w:sz w:val="24"/>
          <w:szCs w:val="24"/>
          <w:lang w:val="en-GB"/>
        </w:rPr>
        <w:t>.</w:t>
      </w:r>
      <w:r w:rsidR="001E1E13" w:rsidRPr="0075653C">
        <w:rPr>
          <w:rFonts w:ascii="Times New Roman" w:eastAsiaTheme="minorEastAsia" w:hAnsi="Times New Roman" w:cs="Times New Roman"/>
          <w:color w:val="000000" w:themeColor="text1"/>
          <w:kern w:val="24"/>
          <w:sz w:val="24"/>
          <w:szCs w:val="24"/>
          <w:lang w:val="en-GB"/>
        </w:rPr>
        <w:t xml:space="preserve"> </w:t>
      </w:r>
      <w:r w:rsidR="00CE7D17" w:rsidRPr="0075653C">
        <w:rPr>
          <w:rFonts w:ascii="Times New Roman" w:eastAsiaTheme="minorEastAsia" w:hAnsi="Times New Roman" w:cs="Times New Roman"/>
          <w:color w:val="000000" w:themeColor="text1"/>
          <w:kern w:val="24"/>
          <w:sz w:val="24"/>
          <w:szCs w:val="24"/>
          <w:lang w:val="en-GB"/>
        </w:rPr>
        <w:t>Males had a</w:t>
      </w:r>
      <w:r w:rsidR="00704E7F" w:rsidRPr="0075653C">
        <w:rPr>
          <w:rFonts w:ascii="Times New Roman" w:eastAsiaTheme="minorEastAsia" w:hAnsi="Times New Roman" w:cs="Times New Roman"/>
          <w:color w:val="000000" w:themeColor="text1"/>
          <w:kern w:val="24"/>
          <w:sz w:val="24"/>
          <w:szCs w:val="24"/>
          <w:lang w:val="en-GB"/>
        </w:rPr>
        <w:t xml:space="preserve"> significantly</w:t>
      </w:r>
      <w:r w:rsidR="00CE7D17" w:rsidRPr="0075653C">
        <w:rPr>
          <w:rFonts w:ascii="Times New Roman" w:eastAsiaTheme="minorEastAsia" w:hAnsi="Times New Roman" w:cs="Times New Roman"/>
          <w:color w:val="000000" w:themeColor="text1"/>
          <w:kern w:val="24"/>
          <w:sz w:val="24"/>
          <w:szCs w:val="24"/>
          <w:lang w:val="en-GB"/>
        </w:rPr>
        <w:t xml:space="preserve"> higher probability of becoming symptomatic than females </w:t>
      </w:r>
      <w:r w:rsidR="001F6666" w:rsidRPr="0075653C">
        <w:rPr>
          <w:rFonts w:ascii="Times New Roman" w:eastAsiaTheme="minorEastAsia" w:hAnsi="Times New Roman" w:cs="Times New Roman"/>
          <w:color w:val="000000" w:themeColor="text1"/>
          <w:kern w:val="24"/>
          <w:sz w:val="24"/>
          <w:szCs w:val="24"/>
          <w:lang w:val="en-GB"/>
        </w:rPr>
        <w:t>(p=0.0</w:t>
      </w:r>
      <w:r w:rsidR="00254A38" w:rsidRPr="0075653C">
        <w:rPr>
          <w:rFonts w:ascii="Times New Roman" w:eastAsiaTheme="minorEastAsia" w:hAnsi="Times New Roman" w:cs="Times New Roman"/>
          <w:color w:val="000000" w:themeColor="text1"/>
          <w:kern w:val="24"/>
          <w:sz w:val="24"/>
          <w:szCs w:val="24"/>
          <w:lang w:val="en-GB"/>
        </w:rPr>
        <w:t>2</w:t>
      </w:r>
      <w:r w:rsidR="001F6666" w:rsidRPr="0075653C">
        <w:rPr>
          <w:rFonts w:ascii="Times New Roman" w:eastAsiaTheme="minorEastAsia" w:hAnsi="Times New Roman" w:cs="Times New Roman"/>
          <w:color w:val="000000" w:themeColor="text1"/>
          <w:kern w:val="24"/>
          <w:sz w:val="24"/>
          <w:szCs w:val="24"/>
          <w:lang w:val="en-GB"/>
        </w:rPr>
        <w:t xml:space="preserve">; </w:t>
      </w:r>
      <w:r w:rsidR="00CE7D17" w:rsidRPr="0075653C">
        <w:rPr>
          <w:rFonts w:ascii="Times New Roman" w:eastAsiaTheme="minorEastAsia" w:hAnsi="Times New Roman" w:cs="Times New Roman"/>
          <w:b/>
          <w:color w:val="000000" w:themeColor="text1"/>
          <w:kern w:val="24"/>
          <w:sz w:val="24"/>
          <w:szCs w:val="24"/>
          <w:lang w:val="en-GB"/>
        </w:rPr>
        <w:t>Figure 2B</w:t>
      </w:r>
      <w:r w:rsidR="00CE7D17" w:rsidRPr="0075653C">
        <w:rPr>
          <w:rFonts w:ascii="Times New Roman" w:eastAsiaTheme="minorEastAsia" w:hAnsi="Times New Roman" w:cs="Times New Roman"/>
          <w:color w:val="000000" w:themeColor="text1"/>
          <w:kern w:val="24"/>
          <w:sz w:val="24"/>
          <w:szCs w:val="24"/>
          <w:lang w:val="en-GB"/>
        </w:rPr>
        <w:t xml:space="preserve">). </w:t>
      </w:r>
      <w:r w:rsidR="003A350B" w:rsidRPr="0075653C">
        <w:rPr>
          <w:rFonts w:ascii="Times New Roman" w:eastAsiaTheme="minorEastAsia" w:hAnsi="Times New Roman" w:cs="Times New Roman"/>
          <w:color w:val="000000" w:themeColor="text1"/>
          <w:kern w:val="24"/>
          <w:sz w:val="24"/>
          <w:szCs w:val="24"/>
          <w:lang w:val="en-GB"/>
        </w:rPr>
        <w:t>T</w:t>
      </w:r>
      <w:r w:rsidR="001E1E13" w:rsidRPr="0075653C">
        <w:rPr>
          <w:rFonts w:ascii="Times New Roman" w:eastAsiaTheme="minorEastAsia" w:hAnsi="Times New Roman" w:cs="Times New Roman"/>
          <w:color w:val="000000" w:themeColor="text1"/>
          <w:kern w:val="24"/>
          <w:sz w:val="24"/>
          <w:szCs w:val="24"/>
          <w:lang w:val="en-GB"/>
        </w:rPr>
        <w:t>rigger</w:t>
      </w:r>
      <w:r w:rsidR="004B7BBD" w:rsidRPr="0075653C">
        <w:rPr>
          <w:rFonts w:ascii="Times New Roman" w:eastAsiaTheme="minorEastAsia" w:hAnsi="Times New Roman" w:cs="Times New Roman"/>
          <w:color w:val="000000" w:themeColor="text1"/>
          <w:kern w:val="24"/>
          <w:sz w:val="24"/>
          <w:szCs w:val="24"/>
          <w:lang w:val="en-GB"/>
        </w:rPr>
        <w:t>s</w:t>
      </w:r>
      <w:r w:rsidR="001E1E13" w:rsidRPr="0075653C">
        <w:rPr>
          <w:rFonts w:ascii="Times New Roman" w:eastAsiaTheme="minorEastAsia" w:hAnsi="Times New Roman" w:cs="Times New Roman"/>
          <w:color w:val="000000" w:themeColor="text1"/>
          <w:kern w:val="24"/>
          <w:sz w:val="24"/>
          <w:szCs w:val="24"/>
          <w:lang w:val="en-GB"/>
        </w:rPr>
        <w:t xml:space="preserve"> </w:t>
      </w:r>
      <w:r w:rsidR="00494387">
        <w:rPr>
          <w:rFonts w:ascii="Times New Roman" w:eastAsiaTheme="minorEastAsia" w:hAnsi="Times New Roman" w:cs="Times New Roman"/>
          <w:color w:val="000000" w:themeColor="text1"/>
          <w:kern w:val="24"/>
          <w:sz w:val="24"/>
          <w:szCs w:val="24"/>
          <w:lang w:val="en-GB"/>
        </w:rPr>
        <w:t>of</w:t>
      </w:r>
      <w:r w:rsidR="001E1E13" w:rsidRPr="0075653C">
        <w:rPr>
          <w:rFonts w:ascii="Times New Roman" w:eastAsiaTheme="minorEastAsia" w:hAnsi="Times New Roman" w:cs="Times New Roman"/>
          <w:color w:val="000000" w:themeColor="text1"/>
          <w:kern w:val="24"/>
          <w:sz w:val="24"/>
          <w:szCs w:val="24"/>
          <w:lang w:val="en-GB"/>
        </w:rPr>
        <w:t xml:space="preserve"> cardiac event</w:t>
      </w:r>
      <w:r w:rsidR="003A350B" w:rsidRPr="0075653C">
        <w:rPr>
          <w:rFonts w:ascii="Times New Roman" w:eastAsiaTheme="minorEastAsia" w:hAnsi="Times New Roman" w:cs="Times New Roman"/>
          <w:color w:val="000000" w:themeColor="text1"/>
          <w:kern w:val="24"/>
          <w:sz w:val="24"/>
          <w:szCs w:val="24"/>
          <w:lang w:val="en-GB"/>
        </w:rPr>
        <w:t>s</w:t>
      </w:r>
      <w:r w:rsidR="001E1E13" w:rsidRPr="0075653C">
        <w:rPr>
          <w:rFonts w:ascii="Times New Roman" w:eastAsiaTheme="minorEastAsia" w:hAnsi="Times New Roman" w:cs="Times New Roman"/>
          <w:color w:val="000000" w:themeColor="text1"/>
          <w:kern w:val="24"/>
          <w:sz w:val="24"/>
          <w:szCs w:val="24"/>
          <w:lang w:val="en-GB"/>
        </w:rPr>
        <w:t xml:space="preserve"> w</w:t>
      </w:r>
      <w:r w:rsidR="004B7BBD" w:rsidRPr="0075653C">
        <w:rPr>
          <w:rFonts w:ascii="Times New Roman" w:eastAsiaTheme="minorEastAsia" w:hAnsi="Times New Roman" w:cs="Times New Roman"/>
          <w:color w:val="000000" w:themeColor="text1"/>
          <w:kern w:val="24"/>
          <w:sz w:val="24"/>
          <w:szCs w:val="24"/>
          <w:lang w:val="en-GB"/>
        </w:rPr>
        <w:t xml:space="preserve">ere </w:t>
      </w:r>
      <w:r w:rsidR="00A349CE" w:rsidRPr="0075653C">
        <w:rPr>
          <w:rFonts w:ascii="Times New Roman" w:eastAsiaTheme="minorEastAsia" w:hAnsi="Times New Roman" w:cs="Times New Roman"/>
          <w:color w:val="000000" w:themeColor="text1"/>
          <w:kern w:val="24"/>
          <w:sz w:val="24"/>
          <w:szCs w:val="24"/>
          <w:lang w:val="en-GB"/>
        </w:rPr>
        <w:t xml:space="preserve">adrenergic stimuli </w:t>
      </w:r>
      <w:r w:rsidR="001E1E13" w:rsidRPr="0075653C">
        <w:rPr>
          <w:rFonts w:ascii="Times New Roman" w:eastAsiaTheme="minorEastAsia" w:hAnsi="Times New Roman" w:cs="Times New Roman"/>
          <w:color w:val="000000" w:themeColor="text1"/>
          <w:kern w:val="24"/>
          <w:sz w:val="24"/>
          <w:szCs w:val="24"/>
          <w:lang w:val="en-GB"/>
        </w:rPr>
        <w:t>in 8</w:t>
      </w:r>
      <w:r w:rsidR="00BE1DBE">
        <w:rPr>
          <w:rFonts w:ascii="Times New Roman" w:eastAsiaTheme="minorEastAsia" w:hAnsi="Times New Roman" w:cs="Times New Roman"/>
          <w:color w:val="000000" w:themeColor="text1"/>
          <w:kern w:val="24"/>
          <w:sz w:val="24"/>
          <w:szCs w:val="24"/>
          <w:lang w:val="en-GB"/>
        </w:rPr>
        <w:t>1</w:t>
      </w:r>
      <w:r w:rsidR="001E1E13" w:rsidRPr="0075653C">
        <w:rPr>
          <w:rFonts w:ascii="Times New Roman" w:eastAsiaTheme="minorEastAsia" w:hAnsi="Times New Roman" w:cs="Times New Roman"/>
          <w:color w:val="000000" w:themeColor="text1"/>
          <w:kern w:val="24"/>
          <w:sz w:val="24"/>
          <w:szCs w:val="24"/>
          <w:lang w:val="en-GB"/>
        </w:rPr>
        <w:t>% of patients, irrespective of the phenotype</w:t>
      </w:r>
      <w:r w:rsidR="0093399A" w:rsidRPr="0075653C">
        <w:rPr>
          <w:rFonts w:ascii="Times New Roman" w:eastAsiaTheme="minorEastAsia" w:hAnsi="Times New Roman" w:cs="Times New Roman"/>
          <w:color w:val="000000" w:themeColor="text1"/>
          <w:kern w:val="24"/>
          <w:sz w:val="24"/>
          <w:szCs w:val="24"/>
          <w:lang w:val="en-GB"/>
        </w:rPr>
        <w:t xml:space="preserve"> and mostly</w:t>
      </w:r>
      <w:r w:rsidR="0079451C" w:rsidRPr="0075653C">
        <w:rPr>
          <w:rFonts w:ascii="Times New Roman" w:eastAsiaTheme="minorEastAsia" w:hAnsi="Times New Roman" w:cs="Times New Roman"/>
          <w:color w:val="000000" w:themeColor="text1"/>
          <w:kern w:val="24"/>
          <w:sz w:val="24"/>
          <w:szCs w:val="24"/>
          <w:lang w:val="en-GB"/>
        </w:rPr>
        <w:t xml:space="preserve"> (6</w:t>
      </w:r>
      <w:r w:rsidR="00BE1DBE">
        <w:rPr>
          <w:rFonts w:ascii="Times New Roman" w:eastAsiaTheme="minorEastAsia" w:hAnsi="Times New Roman" w:cs="Times New Roman"/>
          <w:color w:val="000000" w:themeColor="text1"/>
          <w:kern w:val="24"/>
          <w:sz w:val="24"/>
          <w:szCs w:val="24"/>
          <w:lang w:val="en-GB"/>
        </w:rPr>
        <w:t>2</w:t>
      </w:r>
      <w:r w:rsidR="0079451C" w:rsidRPr="0075653C">
        <w:rPr>
          <w:rFonts w:ascii="Times New Roman" w:eastAsiaTheme="minorEastAsia" w:hAnsi="Times New Roman" w:cs="Times New Roman"/>
          <w:color w:val="000000" w:themeColor="text1"/>
          <w:kern w:val="24"/>
          <w:sz w:val="24"/>
          <w:szCs w:val="24"/>
          <w:lang w:val="en-GB"/>
        </w:rPr>
        <w:t>%)</w:t>
      </w:r>
      <w:r w:rsidR="0093399A" w:rsidRPr="0075653C">
        <w:rPr>
          <w:rFonts w:ascii="Times New Roman" w:eastAsiaTheme="minorEastAsia" w:hAnsi="Times New Roman" w:cs="Times New Roman"/>
          <w:color w:val="000000" w:themeColor="text1"/>
          <w:kern w:val="24"/>
          <w:sz w:val="24"/>
          <w:szCs w:val="24"/>
          <w:lang w:val="en-GB"/>
        </w:rPr>
        <w:t xml:space="preserve"> associated with </w:t>
      </w:r>
      <w:r w:rsidR="001B677F" w:rsidRPr="0075653C">
        <w:rPr>
          <w:rFonts w:ascii="Times New Roman" w:eastAsiaTheme="minorEastAsia" w:hAnsi="Times New Roman" w:cs="Times New Roman"/>
          <w:color w:val="000000" w:themeColor="text1"/>
          <w:kern w:val="24"/>
          <w:sz w:val="24"/>
          <w:szCs w:val="24"/>
          <w:lang w:val="en-GB"/>
        </w:rPr>
        <w:t>exertion</w:t>
      </w:r>
      <w:r w:rsidR="001E1E13" w:rsidRPr="0075653C">
        <w:rPr>
          <w:rFonts w:ascii="Times New Roman" w:eastAsiaTheme="minorEastAsia" w:hAnsi="Times New Roman" w:cs="Times New Roman"/>
          <w:color w:val="000000" w:themeColor="text1"/>
          <w:kern w:val="24"/>
          <w:sz w:val="24"/>
          <w:szCs w:val="24"/>
          <w:lang w:val="en-GB"/>
        </w:rPr>
        <w:t>.</w:t>
      </w:r>
      <w:r w:rsidR="00D12F10" w:rsidRPr="0075653C">
        <w:rPr>
          <w:rFonts w:ascii="Times New Roman" w:eastAsiaTheme="minorEastAsia" w:hAnsi="Times New Roman" w:cs="Times New Roman"/>
          <w:color w:val="000000" w:themeColor="text1"/>
          <w:kern w:val="24"/>
          <w:sz w:val="24"/>
          <w:szCs w:val="24"/>
          <w:lang w:val="en-GB"/>
        </w:rPr>
        <w:t xml:space="preserve"> </w:t>
      </w:r>
      <w:r w:rsidR="008D5B3B" w:rsidRPr="0075653C">
        <w:rPr>
          <w:rFonts w:ascii="Times New Roman" w:eastAsiaTheme="minorEastAsia" w:hAnsi="Times New Roman" w:cs="Times New Roman"/>
          <w:color w:val="000000" w:themeColor="text1"/>
          <w:kern w:val="24"/>
          <w:sz w:val="24"/>
          <w:szCs w:val="24"/>
          <w:lang w:val="en-GB"/>
        </w:rPr>
        <w:t>MAE</w:t>
      </w:r>
      <w:r w:rsidR="00875006" w:rsidRPr="0075653C">
        <w:rPr>
          <w:rFonts w:ascii="Times New Roman" w:eastAsiaTheme="minorEastAsia" w:hAnsi="Times New Roman" w:cs="Times New Roman"/>
          <w:color w:val="000000" w:themeColor="text1"/>
          <w:kern w:val="24"/>
          <w:sz w:val="24"/>
          <w:szCs w:val="24"/>
          <w:lang w:val="en-GB"/>
        </w:rPr>
        <w:t>s</w:t>
      </w:r>
      <w:r w:rsidR="008D5B3B" w:rsidRPr="0075653C">
        <w:rPr>
          <w:rFonts w:ascii="Times New Roman" w:eastAsiaTheme="minorEastAsia" w:hAnsi="Times New Roman" w:cs="Times New Roman"/>
          <w:color w:val="000000" w:themeColor="text1"/>
          <w:kern w:val="24"/>
          <w:sz w:val="24"/>
          <w:szCs w:val="24"/>
          <w:lang w:val="en-GB"/>
        </w:rPr>
        <w:t xml:space="preserve"> </w:t>
      </w:r>
      <w:r w:rsidR="001D6328" w:rsidRPr="0075653C">
        <w:rPr>
          <w:rFonts w:ascii="Times New Roman" w:eastAsiaTheme="minorEastAsia" w:hAnsi="Times New Roman" w:cs="Times New Roman"/>
          <w:color w:val="000000" w:themeColor="text1"/>
          <w:kern w:val="24"/>
          <w:sz w:val="24"/>
          <w:szCs w:val="24"/>
          <w:lang w:val="en-GB"/>
        </w:rPr>
        <w:t xml:space="preserve">(ACA, </w:t>
      </w:r>
      <w:r w:rsidR="000047A8" w:rsidRPr="0075653C">
        <w:rPr>
          <w:rFonts w:ascii="Times New Roman" w:eastAsiaTheme="minorEastAsia" w:hAnsi="Times New Roman" w:cs="Times New Roman"/>
          <w:color w:val="000000" w:themeColor="text1"/>
          <w:kern w:val="24"/>
          <w:sz w:val="24"/>
          <w:szCs w:val="24"/>
          <w:lang w:val="en-GB"/>
        </w:rPr>
        <w:t>SCD/</w:t>
      </w:r>
      <w:r w:rsidR="001D6328" w:rsidRPr="0075653C">
        <w:rPr>
          <w:rFonts w:ascii="Times New Roman" w:eastAsiaTheme="minorEastAsia" w:hAnsi="Times New Roman" w:cs="Times New Roman"/>
          <w:color w:val="000000" w:themeColor="text1"/>
          <w:kern w:val="24"/>
          <w:sz w:val="24"/>
          <w:szCs w:val="24"/>
          <w:lang w:val="en-GB"/>
        </w:rPr>
        <w:t>SUD</w:t>
      </w:r>
      <w:r w:rsidR="00812AB3" w:rsidRPr="0075653C">
        <w:rPr>
          <w:rFonts w:ascii="Times New Roman" w:eastAsiaTheme="minorEastAsia" w:hAnsi="Times New Roman" w:cs="Times New Roman"/>
          <w:color w:val="000000" w:themeColor="text1"/>
          <w:kern w:val="24"/>
          <w:sz w:val="24"/>
          <w:szCs w:val="24"/>
          <w:lang w:val="en-GB"/>
        </w:rPr>
        <w:t>, ICD appropriate discharges</w:t>
      </w:r>
      <w:r w:rsidR="001D6328" w:rsidRPr="0075653C">
        <w:rPr>
          <w:rFonts w:ascii="Times New Roman" w:eastAsiaTheme="minorEastAsia" w:hAnsi="Times New Roman" w:cs="Times New Roman"/>
          <w:color w:val="000000" w:themeColor="text1"/>
          <w:kern w:val="24"/>
          <w:sz w:val="24"/>
          <w:szCs w:val="24"/>
          <w:lang w:val="en-GB"/>
        </w:rPr>
        <w:t>)</w:t>
      </w:r>
      <w:r w:rsidR="00812AB3" w:rsidRPr="0075653C">
        <w:rPr>
          <w:rFonts w:ascii="Times New Roman" w:eastAsiaTheme="minorEastAsia" w:hAnsi="Times New Roman" w:cs="Times New Roman"/>
          <w:color w:val="000000" w:themeColor="text1"/>
          <w:kern w:val="24"/>
          <w:sz w:val="24"/>
          <w:szCs w:val="24"/>
          <w:lang w:val="en-GB"/>
        </w:rPr>
        <w:t xml:space="preserve"> occurred in </w:t>
      </w:r>
      <w:r w:rsidR="00BE1DBE">
        <w:rPr>
          <w:rFonts w:ascii="Times New Roman" w:eastAsiaTheme="minorEastAsia" w:hAnsi="Times New Roman" w:cs="Times New Roman"/>
          <w:color w:val="000000" w:themeColor="text1"/>
          <w:kern w:val="24"/>
          <w:sz w:val="24"/>
          <w:szCs w:val="24"/>
          <w:lang w:val="en-GB"/>
        </w:rPr>
        <w:t>50</w:t>
      </w:r>
      <w:r w:rsidR="003068F2" w:rsidRPr="0075653C">
        <w:rPr>
          <w:rFonts w:ascii="Times New Roman" w:eastAsiaTheme="minorEastAsia" w:hAnsi="Times New Roman" w:cs="Times New Roman"/>
          <w:color w:val="000000" w:themeColor="text1"/>
          <w:kern w:val="24"/>
          <w:sz w:val="24"/>
          <w:szCs w:val="24"/>
          <w:lang w:val="en-GB"/>
        </w:rPr>
        <w:t xml:space="preserve"> </w:t>
      </w:r>
      <w:r w:rsidR="00812AB3" w:rsidRPr="0075653C">
        <w:rPr>
          <w:rFonts w:ascii="Times New Roman" w:eastAsiaTheme="minorEastAsia" w:hAnsi="Times New Roman" w:cs="Times New Roman"/>
          <w:color w:val="000000" w:themeColor="text1"/>
          <w:kern w:val="24"/>
          <w:sz w:val="24"/>
          <w:szCs w:val="24"/>
          <w:lang w:val="en-GB"/>
        </w:rPr>
        <w:t>(</w:t>
      </w:r>
      <w:r w:rsidR="000E79E6" w:rsidRPr="0075653C">
        <w:rPr>
          <w:rFonts w:ascii="Times New Roman" w:eastAsiaTheme="minorEastAsia" w:hAnsi="Times New Roman" w:cs="Times New Roman"/>
          <w:color w:val="000000" w:themeColor="text1"/>
          <w:kern w:val="24"/>
          <w:sz w:val="24"/>
          <w:szCs w:val="24"/>
          <w:lang w:val="en-GB"/>
        </w:rPr>
        <w:t>6</w:t>
      </w:r>
      <w:r w:rsidR="006F080E">
        <w:rPr>
          <w:rFonts w:ascii="Times New Roman" w:eastAsiaTheme="minorEastAsia" w:hAnsi="Times New Roman" w:cs="Times New Roman"/>
          <w:color w:val="000000" w:themeColor="text1"/>
          <w:kern w:val="24"/>
          <w:sz w:val="24"/>
          <w:szCs w:val="24"/>
          <w:lang w:val="en-GB"/>
        </w:rPr>
        <w:t>8</w:t>
      </w:r>
      <w:r w:rsidR="00812AB3" w:rsidRPr="0075653C">
        <w:rPr>
          <w:rFonts w:ascii="Times New Roman" w:eastAsiaTheme="minorEastAsia" w:hAnsi="Times New Roman" w:cs="Times New Roman"/>
          <w:color w:val="000000" w:themeColor="text1"/>
          <w:kern w:val="24"/>
          <w:sz w:val="24"/>
          <w:szCs w:val="24"/>
          <w:lang w:val="en-GB"/>
        </w:rPr>
        <w:t>%)</w:t>
      </w:r>
      <w:r w:rsidR="001D6328" w:rsidRPr="0075653C">
        <w:rPr>
          <w:rFonts w:ascii="Times New Roman" w:eastAsiaTheme="minorEastAsia" w:hAnsi="Times New Roman" w:cs="Times New Roman"/>
          <w:color w:val="000000" w:themeColor="text1"/>
          <w:kern w:val="24"/>
          <w:sz w:val="24"/>
          <w:szCs w:val="24"/>
          <w:lang w:val="en-GB"/>
        </w:rPr>
        <w:t xml:space="preserve"> subjects at a median age </w:t>
      </w:r>
      <w:r w:rsidR="00DB589D" w:rsidRPr="0075653C">
        <w:rPr>
          <w:rFonts w:ascii="Times New Roman" w:eastAsiaTheme="minorEastAsia" w:hAnsi="Times New Roman" w:cs="Times New Roman"/>
          <w:color w:val="000000" w:themeColor="text1"/>
          <w:kern w:val="24"/>
          <w:sz w:val="24"/>
          <w:szCs w:val="24"/>
          <w:lang w:val="en-GB"/>
        </w:rPr>
        <w:t xml:space="preserve">at first event </w:t>
      </w:r>
      <w:r w:rsidR="001D6328" w:rsidRPr="0075653C">
        <w:rPr>
          <w:rFonts w:ascii="Times New Roman" w:eastAsiaTheme="minorEastAsia" w:hAnsi="Times New Roman" w:cs="Times New Roman"/>
          <w:color w:val="000000" w:themeColor="text1"/>
          <w:kern w:val="24"/>
          <w:sz w:val="24"/>
          <w:szCs w:val="24"/>
          <w:lang w:val="en-GB"/>
        </w:rPr>
        <w:t xml:space="preserve">of </w:t>
      </w:r>
      <w:r w:rsidR="00D7340D">
        <w:rPr>
          <w:rFonts w:ascii="Times New Roman" w:eastAsiaTheme="minorEastAsia" w:hAnsi="Times New Roman" w:cs="Times New Roman"/>
          <w:color w:val="000000" w:themeColor="text1"/>
          <w:kern w:val="24"/>
          <w:sz w:val="24"/>
          <w:szCs w:val="24"/>
          <w:lang w:val="en-GB"/>
        </w:rPr>
        <w:t>5.0</w:t>
      </w:r>
      <w:r w:rsidR="00790251">
        <w:rPr>
          <w:rFonts w:ascii="Times New Roman" w:eastAsiaTheme="minorEastAsia" w:hAnsi="Times New Roman" w:cs="Times New Roman"/>
          <w:color w:val="000000" w:themeColor="text1"/>
          <w:kern w:val="24"/>
          <w:sz w:val="24"/>
          <w:szCs w:val="24"/>
          <w:lang w:val="en-GB"/>
        </w:rPr>
        <w:t xml:space="preserve"> </w:t>
      </w:r>
      <w:r w:rsidR="00812AB3" w:rsidRPr="0075653C">
        <w:rPr>
          <w:rFonts w:ascii="Times New Roman" w:eastAsiaTheme="minorEastAsia" w:hAnsi="Times New Roman" w:cs="Times New Roman"/>
          <w:color w:val="000000" w:themeColor="text1"/>
          <w:kern w:val="24"/>
          <w:sz w:val="24"/>
          <w:szCs w:val="24"/>
          <w:lang w:val="en-GB"/>
        </w:rPr>
        <w:t xml:space="preserve">years (IQR </w:t>
      </w:r>
      <w:r w:rsidR="00B63EA1">
        <w:rPr>
          <w:rFonts w:ascii="Times New Roman" w:eastAsiaTheme="minorEastAsia" w:hAnsi="Times New Roman" w:cs="Times New Roman"/>
          <w:color w:val="000000" w:themeColor="text1"/>
          <w:kern w:val="24"/>
          <w:sz w:val="24"/>
          <w:szCs w:val="24"/>
          <w:lang w:val="en-GB"/>
        </w:rPr>
        <w:t>2</w:t>
      </w:r>
      <w:r w:rsidR="00D7340D">
        <w:rPr>
          <w:rFonts w:ascii="Times New Roman" w:eastAsiaTheme="minorEastAsia" w:hAnsi="Times New Roman" w:cs="Times New Roman"/>
          <w:color w:val="000000" w:themeColor="text1"/>
          <w:kern w:val="24"/>
          <w:sz w:val="24"/>
          <w:szCs w:val="24"/>
          <w:lang w:val="en-GB"/>
        </w:rPr>
        <w:t>.0</w:t>
      </w:r>
      <w:r w:rsidR="00812AB3" w:rsidRPr="0075653C">
        <w:rPr>
          <w:rFonts w:ascii="Times New Roman" w:eastAsiaTheme="minorEastAsia" w:hAnsi="Times New Roman" w:cs="Times New Roman"/>
          <w:color w:val="000000" w:themeColor="text1"/>
          <w:kern w:val="24"/>
          <w:sz w:val="24"/>
          <w:szCs w:val="24"/>
          <w:lang w:val="en-GB"/>
        </w:rPr>
        <w:t>-</w:t>
      </w:r>
      <w:r w:rsidR="00B63EA1">
        <w:rPr>
          <w:rFonts w:ascii="Times New Roman" w:eastAsiaTheme="minorEastAsia" w:hAnsi="Times New Roman" w:cs="Times New Roman"/>
          <w:color w:val="000000" w:themeColor="text1"/>
          <w:kern w:val="24"/>
          <w:sz w:val="24"/>
          <w:szCs w:val="24"/>
          <w:lang w:val="en-GB"/>
        </w:rPr>
        <w:t>10</w:t>
      </w:r>
      <w:r w:rsidR="00D7340D">
        <w:rPr>
          <w:rFonts w:ascii="Times New Roman" w:eastAsiaTheme="minorEastAsia" w:hAnsi="Times New Roman" w:cs="Times New Roman"/>
          <w:color w:val="000000" w:themeColor="text1"/>
          <w:kern w:val="24"/>
          <w:sz w:val="24"/>
          <w:szCs w:val="24"/>
          <w:lang w:val="en-GB"/>
        </w:rPr>
        <w:t>.0</w:t>
      </w:r>
      <w:r w:rsidR="00812AB3" w:rsidRPr="0075653C">
        <w:rPr>
          <w:rFonts w:ascii="Times New Roman" w:eastAsiaTheme="minorEastAsia" w:hAnsi="Times New Roman" w:cs="Times New Roman"/>
          <w:color w:val="000000" w:themeColor="text1"/>
          <w:kern w:val="24"/>
          <w:sz w:val="24"/>
          <w:szCs w:val="24"/>
          <w:lang w:val="en-GB"/>
        </w:rPr>
        <w:t>).</w:t>
      </w:r>
      <w:r w:rsidR="00397AD6" w:rsidRPr="0075653C">
        <w:rPr>
          <w:rFonts w:ascii="Times New Roman" w:eastAsiaTheme="minorEastAsia" w:hAnsi="Times New Roman" w:cs="Times New Roman"/>
          <w:color w:val="000000" w:themeColor="text1"/>
          <w:kern w:val="24"/>
          <w:sz w:val="24"/>
          <w:szCs w:val="24"/>
          <w:lang w:val="en-GB"/>
        </w:rPr>
        <w:t xml:space="preserve"> </w:t>
      </w:r>
      <w:r w:rsidR="00B63EA1">
        <w:rPr>
          <w:rFonts w:ascii="Times New Roman" w:eastAsiaTheme="minorEastAsia" w:hAnsi="Times New Roman" w:cs="Times New Roman"/>
          <w:color w:val="000000" w:themeColor="text1"/>
          <w:kern w:val="24"/>
          <w:sz w:val="24"/>
          <w:szCs w:val="24"/>
          <w:lang w:val="en-GB"/>
        </w:rPr>
        <w:t xml:space="preserve">Twenty </w:t>
      </w:r>
      <w:r w:rsidR="00C54CE2" w:rsidRPr="0075653C">
        <w:rPr>
          <w:rFonts w:ascii="Times New Roman" w:eastAsiaTheme="minorEastAsia" w:hAnsi="Times New Roman" w:cs="Times New Roman"/>
          <w:color w:val="000000" w:themeColor="text1"/>
          <w:kern w:val="24"/>
          <w:sz w:val="24"/>
          <w:szCs w:val="24"/>
          <w:lang w:val="en-GB"/>
        </w:rPr>
        <w:t>(2</w:t>
      </w:r>
      <w:r w:rsidR="00B63EA1">
        <w:rPr>
          <w:rFonts w:ascii="Times New Roman" w:eastAsiaTheme="minorEastAsia" w:hAnsi="Times New Roman" w:cs="Times New Roman"/>
          <w:color w:val="000000" w:themeColor="text1"/>
          <w:kern w:val="24"/>
          <w:sz w:val="24"/>
          <w:szCs w:val="24"/>
          <w:lang w:val="en-GB"/>
        </w:rPr>
        <w:t>7</w:t>
      </w:r>
      <w:r w:rsidR="00C54CE2" w:rsidRPr="0075653C">
        <w:rPr>
          <w:rFonts w:ascii="Times New Roman" w:eastAsiaTheme="minorEastAsia" w:hAnsi="Times New Roman" w:cs="Times New Roman"/>
          <w:color w:val="000000" w:themeColor="text1"/>
          <w:kern w:val="24"/>
          <w:sz w:val="24"/>
          <w:szCs w:val="24"/>
          <w:lang w:val="en-GB"/>
        </w:rPr>
        <w:t xml:space="preserve">%) had SCD </w:t>
      </w:r>
      <w:r w:rsidR="00C54CE2" w:rsidRPr="0075653C">
        <w:rPr>
          <w:rFonts w:ascii="Times New Roman" w:hAnsi="Times New Roman" w:cs="Times New Roman"/>
          <w:sz w:val="24"/>
          <w:szCs w:val="24"/>
          <w:lang w:val="en-US"/>
        </w:rPr>
        <w:t xml:space="preserve">at a mean age of </w:t>
      </w:r>
      <w:r w:rsidR="00D7340D">
        <w:rPr>
          <w:rFonts w:ascii="Times New Roman" w:hAnsi="Times New Roman" w:cs="Times New Roman"/>
          <w:sz w:val="24"/>
          <w:szCs w:val="24"/>
          <w:lang w:val="en-US"/>
        </w:rPr>
        <w:t>5.7</w:t>
      </w:r>
      <w:r w:rsidR="00C54CE2" w:rsidRPr="0075653C">
        <w:rPr>
          <w:rFonts w:ascii="Times New Roman" w:hAnsi="Times New Roman" w:cs="Times New Roman"/>
          <w:sz w:val="24"/>
          <w:szCs w:val="24"/>
          <w:lang w:val="en-US"/>
        </w:rPr>
        <w:t>±</w:t>
      </w:r>
      <w:r w:rsidR="00D7340D">
        <w:rPr>
          <w:rFonts w:ascii="Times New Roman" w:hAnsi="Times New Roman" w:cs="Times New Roman"/>
          <w:sz w:val="24"/>
          <w:szCs w:val="24"/>
          <w:lang w:val="en-US"/>
        </w:rPr>
        <w:t>4.6</w:t>
      </w:r>
      <w:r w:rsidR="00C54CE2" w:rsidRPr="0075653C">
        <w:rPr>
          <w:rFonts w:ascii="Times New Roman" w:hAnsi="Times New Roman" w:cs="Times New Roman"/>
          <w:sz w:val="24"/>
          <w:szCs w:val="24"/>
          <w:lang w:val="en-US"/>
        </w:rPr>
        <w:t xml:space="preserve"> years [median </w:t>
      </w:r>
      <w:r w:rsidR="00B63EA1">
        <w:rPr>
          <w:rFonts w:ascii="Times New Roman" w:hAnsi="Times New Roman" w:cs="Times New Roman"/>
          <w:sz w:val="24"/>
          <w:szCs w:val="24"/>
          <w:lang w:val="en-US"/>
        </w:rPr>
        <w:t>4.8</w:t>
      </w:r>
      <w:r w:rsidR="00C54CE2" w:rsidRPr="0075653C">
        <w:rPr>
          <w:rFonts w:ascii="Times New Roman" w:hAnsi="Times New Roman" w:cs="Times New Roman"/>
          <w:sz w:val="24"/>
          <w:szCs w:val="24"/>
          <w:lang w:val="en-US"/>
        </w:rPr>
        <w:t>, IQR (</w:t>
      </w:r>
      <w:r w:rsidR="00B63EA1">
        <w:rPr>
          <w:rFonts w:ascii="Times New Roman" w:hAnsi="Times New Roman" w:cs="Times New Roman"/>
          <w:sz w:val="24"/>
          <w:szCs w:val="24"/>
          <w:lang w:val="en-US"/>
        </w:rPr>
        <w:t>1.6</w:t>
      </w:r>
      <w:r w:rsidR="00C54CE2" w:rsidRPr="0075653C">
        <w:rPr>
          <w:rFonts w:ascii="Times New Roman" w:hAnsi="Times New Roman" w:cs="Times New Roman"/>
          <w:sz w:val="24"/>
          <w:szCs w:val="24"/>
          <w:lang w:val="en-US"/>
        </w:rPr>
        <w:t>-</w:t>
      </w:r>
      <w:r w:rsidR="00B63EA1">
        <w:rPr>
          <w:rFonts w:ascii="Times New Roman" w:hAnsi="Times New Roman" w:cs="Times New Roman"/>
          <w:sz w:val="24"/>
          <w:szCs w:val="24"/>
          <w:lang w:val="en-US"/>
        </w:rPr>
        <w:t>9.8</w:t>
      </w:r>
      <w:r w:rsidR="00C54CE2" w:rsidRPr="0075653C">
        <w:rPr>
          <w:rFonts w:ascii="Times New Roman" w:hAnsi="Times New Roman" w:cs="Times New Roman"/>
          <w:sz w:val="24"/>
          <w:szCs w:val="24"/>
          <w:lang w:val="en-US"/>
        </w:rPr>
        <w:t>)].</w:t>
      </w:r>
      <w:r w:rsidR="005C3B17" w:rsidRPr="0075653C">
        <w:rPr>
          <w:rFonts w:ascii="Times New Roman" w:hAnsi="Times New Roman" w:cs="Times New Roman"/>
          <w:sz w:val="24"/>
          <w:szCs w:val="24"/>
          <w:lang w:val="en-US"/>
        </w:rPr>
        <w:t xml:space="preserve"> </w:t>
      </w:r>
      <w:r w:rsidR="00C54CE2" w:rsidRPr="0075653C">
        <w:rPr>
          <w:rFonts w:ascii="Times New Roman" w:hAnsi="Times New Roman" w:cs="Times New Roman"/>
          <w:sz w:val="24"/>
          <w:szCs w:val="24"/>
          <w:lang w:val="en-US"/>
        </w:rPr>
        <w:t xml:space="preserve">As shown in </w:t>
      </w:r>
      <w:r w:rsidR="00C54CE2" w:rsidRPr="0075653C">
        <w:rPr>
          <w:rFonts w:ascii="Times New Roman" w:hAnsi="Times New Roman" w:cs="Times New Roman"/>
          <w:b/>
          <w:sz w:val="24"/>
          <w:szCs w:val="24"/>
          <w:lang w:val="en-US"/>
        </w:rPr>
        <w:t xml:space="preserve">Figure </w:t>
      </w:r>
      <w:r w:rsidR="001345FC" w:rsidRPr="0075653C">
        <w:rPr>
          <w:rFonts w:ascii="Times New Roman" w:hAnsi="Times New Roman" w:cs="Times New Roman"/>
          <w:b/>
          <w:sz w:val="24"/>
          <w:szCs w:val="24"/>
          <w:lang w:val="en-US"/>
        </w:rPr>
        <w:t>2C</w:t>
      </w:r>
      <w:r w:rsidR="00C54CE2" w:rsidRPr="0075653C">
        <w:rPr>
          <w:rFonts w:ascii="Times New Roman" w:hAnsi="Times New Roman" w:cs="Times New Roman"/>
          <w:sz w:val="24"/>
          <w:szCs w:val="24"/>
          <w:lang w:val="en-US"/>
        </w:rPr>
        <w:t>, the 2-, 5-, and 10</w:t>
      </w:r>
      <w:r w:rsidR="00494387">
        <w:rPr>
          <w:rFonts w:ascii="Times New Roman" w:hAnsi="Times New Roman" w:cs="Times New Roman"/>
          <w:sz w:val="24"/>
          <w:szCs w:val="24"/>
          <w:lang w:val="en-US"/>
        </w:rPr>
        <w:t>-</w:t>
      </w:r>
      <w:r w:rsidR="00C54CE2" w:rsidRPr="0075653C">
        <w:rPr>
          <w:rFonts w:ascii="Times New Roman" w:hAnsi="Times New Roman" w:cs="Times New Roman"/>
          <w:sz w:val="24"/>
          <w:szCs w:val="24"/>
          <w:lang w:val="en-US"/>
        </w:rPr>
        <w:t>year cumulative survival was 8</w:t>
      </w:r>
      <w:r w:rsidR="00782DFE">
        <w:rPr>
          <w:rFonts w:ascii="Times New Roman" w:hAnsi="Times New Roman" w:cs="Times New Roman"/>
          <w:sz w:val="24"/>
          <w:szCs w:val="24"/>
          <w:lang w:val="en-US"/>
        </w:rPr>
        <w:t>8</w:t>
      </w:r>
      <w:r w:rsidR="00C54CE2" w:rsidRPr="0075653C">
        <w:rPr>
          <w:rFonts w:ascii="Times New Roman" w:hAnsi="Times New Roman" w:cs="Times New Roman"/>
          <w:sz w:val="24"/>
          <w:szCs w:val="24"/>
          <w:lang w:val="en-US"/>
        </w:rPr>
        <w:t>%, 8</w:t>
      </w:r>
      <w:r w:rsidR="00A9646B">
        <w:rPr>
          <w:rFonts w:ascii="Times New Roman" w:hAnsi="Times New Roman" w:cs="Times New Roman"/>
          <w:sz w:val="24"/>
          <w:szCs w:val="24"/>
          <w:lang w:val="en-US"/>
        </w:rPr>
        <w:t>4</w:t>
      </w:r>
      <w:r w:rsidR="00C54CE2" w:rsidRPr="0075653C">
        <w:rPr>
          <w:rFonts w:ascii="Times New Roman" w:hAnsi="Times New Roman" w:cs="Times New Roman"/>
          <w:sz w:val="24"/>
          <w:szCs w:val="24"/>
          <w:lang w:val="en-US"/>
        </w:rPr>
        <w:t>% and 7</w:t>
      </w:r>
      <w:r w:rsidR="00B63EA1">
        <w:rPr>
          <w:rFonts w:ascii="Times New Roman" w:hAnsi="Times New Roman" w:cs="Times New Roman"/>
          <w:sz w:val="24"/>
          <w:szCs w:val="24"/>
          <w:lang w:val="en-US"/>
        </w:rPr>
        <w:t>3</w:t>
      </w:r>
      <w:r w:rsidR="00C54CE2" w:rsidRPr="0075653C">
        <w:rPr>
          <w:rFonts w:ascii="Times New Roman" w:hAnsi="Times New Roman" w:cs="Times New Roman"/>
          <w:sz w:val="24"/>
          <w:szCs w:val="24"/>
          <w:lang w:val="en-US"/>
        </w:rPr>
        <w:t xml:space="preserve">%, respectively. </w:t>
      </w:r>
      <w:r w:rsidR="00EB313C" w:rsidRPr="0075653C">
        <w:rPr>
          <w:rFonts w:ascii="Times New Roman" w:hAnsi="Times New Roman" w:cs="Times New Roman"/>
          <w:sz w:val="24"/>
          <w:szCs w:val="24"/>
          <w:lang w:val="en-US"/>
        </w:rPr>
        <w:t>T</w:t>
      </w:r>
      <w:r w:rsidR="00EB313C" w:rsidRPr="0075653C" w:rsidDel="005C3B17">
        <w:rPr>
          <w:rFonts w:ascii="Times New Roman" w:hAnsi="Times New Roman" w:cs="Times New Roman"/>
          <w:sz w:val="24"/>
          <w:szCs w:val="24"/>
          <w:lang w:val="en-US"/>
        </w:rPr>
        <w:t>hree children with CALM-</w:t>
      </w:r>
      <w:r w:rsidR="00EB313C" w:rsidRPr="0075653C" w:rsidDel="005C3B17">
        <w:rPr>
          <w:rFonts w:ascii="Times New Roman" w:hAnsi="Times New Roman" w:cs="Times New Roman"/>
          <w:sz w:val="24"/>
          <w:szCs w:val="24"/>
          <w:lang w:val="en-US"/>
        </w:rPr>
        <w:lastRenderedPageBreak/>
        <w:t>LQTS diagnosed in the neonatal period died a non-</w:t>
      </w:r>
      <w:r w:rsidR="00280D41" w:rsidRPr="0075653C" w:rsidDel="005C3B17">
        <w:rPr>
          <w:rFonts w:ascii="Times New Roman" w:hAnsi="Times New Roman" w:cs="Times New Roman"/>
          <w:sz w:val="24"/>
          <w:szCs w:val="24"/>
          <w:lang w:val="en-US"/>
        </w:rPr>
        <w:t>arrhythmic</w:t>
      </w:r>
      <w:r w:rsidR="00EB313C" w:rsidRPr="0075653C" w:rsidDel="005C3B17">
        <w:rPr>
          <w:rFonts w:ascii="Times New Roman" w:hAnsi="Times New Roman" w:cs="Times New Roman"/>
          <w:sz w:val="24"/>
          <w:szCs w:val="24"/>
          <w:lang w:val="en-US"/>
        </w:rPr>
        <w:t xml:space="preserve"> death, at </w:t>
      </w:r>
      <w:r w:rsidR="00B63EA1">
        <w:rPr>
          <w:rFonts w:ascii="Times New Roman" w:hAnsi="Times New Roman" w:cs="Times New Roman"/>
          <w:sz w:val="24"/>
          <w:szCs w:val="24"/>
          <w:lang w:val="en-US"/>
        </w:rPr>
        <w:t xml:space="preserve">8 days, </w:t>
      </w:r>
      <w:r w:rsidR="00EB313C" w:rsidRPr="0075653C" w:rsidDel="005C3B17">
        <w:rPr>
          <w:rFonts w:ascii="Times New Roman" w:hAnsi="Times New Roman" w:cs="Times New Roman"/>
          <w:sz w:val="24"/>
          <w:szCs w:val="24"/>
          <w:lang w:val="en-US"/>
        </w:rPr>
        <w:t xml:space="preserve">6 months, and 5 years, due to </w:t>
      </w:r>
      <w:r w:rsidR="00B63EA1" w:rsidRPr="0075653C" w:rsidDel="005C3B17">
        <w:rPr>
          <w:rFonts w:ascii="Times New Roman" w:hAnsi="Times New Roman" w:cs="Times New Roman"/>
          <w:sz w:val="24"/>
          <w:szCs w:val="24"/>
          <w:lang w:val="en-US"/>
        </w:rPr>
        <w:t>ICD implant complications</w:t>
      </w:r>
      <w:r w:rsidR="00B63EA1">
        <w:rPr>
          <w:rFonts w:ascii="Times New Roman" w:hAnsi="Times New Roman" w:cs="Times New Roman"/>
          <w:sz w:val="24"/>
          <w:szCs w:val="24"/>
          <w:lang w:val="en-US"/>
        </w:rPr>
        <w:t>,</w:t>
      </w:r>
      <w:r w:rsidR="00B63EA1" w:rsidRPr="0075653C" w:rsidDel="005C3B17">
        <w:rPr>
          <w:rFonts w:ascii="Times New Roman" w:hAnsi="Times New Roman" w:cs="Times New Roman"/>
          <w:sz w:val="24"/>
          <w:szCs w:val="24"/>
          <w:lang w:val="en-US"/>
        </w:rPr>
        <w:t xml:space="preserve"> </w:t>
      </w:r>
      <w:r w:rsidR="00DA789D" w:rsidRPr="0075653C" w:rsidDel="005C3B17">
        <w:rPr>
          <w:rFonts w:ascii="Times New Roman" w:hAnsi="Times New Roman" w:cs="Times New Roman"/>
          <w:sz w:val="24"/>
          <w:szCs w:val="24"/>
          <w:lang w:val="en-US"/>
        </w:rPr>
        <w:t xml:space="preserve">heart failure and infection </w:t>
      </w:r>
      <w:r w:rsidR="00EB313C" w:rsidRPr="0075653C" w:rsidDel="005C3B17">
        <w:rPr>
          <w:rFonts w:ascii="Times New Roman" w:hAnsi="Times New Roman" w:cs="Times New Roman"/>
          <w:sz w:val="24"/>
          <w:szCs w:val="24"/>
          <w:lang w:val="en-US"/>
        </w:rPr>
        <w:t>post-cardiac surgery, and hypoglycemia, respectively.</w:t>
      </w:r>
    </w:p>
    <w:p w:rsidR="00B5350A" w:rsidRPr="0075653C" w:rsidRDefault="00B5350A" w:rsidP="0086239E">
      <w:pPr>
        <w:spacing w:after="0" w:line="480" w:lineRule="auto"/>
        <w:ind w:firstLine="708"/>
        <w:jc w:val="both"/>
        <w:rPr>
          <w:rFonts w:ascii="Times New Roman" w:eastAsia="Times New Roman" w:hAnsi="Times New Roman" w:cs="Times New Roman"/>
          <w:sz w:val="24"/>
          <w:szCs w:val="24"/>
          <w:lang w:val="en-US" w:eastAsia="it-IT"/>
        </w:rPr>
      </w:pPr>
      <w:r w:rsidRPr="0075653C">
        <w:rPr>
          <w:rFonts w:ascii="Times New Roman" w:eastAsia="Times New Roman" w:hAnsi="Times New Roman" w:cs="Times New Roman"/>
          <w:sz w:val="24"/>
          <w:szCs w:val="24"/>
          <w:lang w:val="en-US" w:eastAsia="it-IT"/>
        </w:rPr>
        <w:t>The two most prevalent phenotypes were LQTS (n=3</w:t>
      </w:r>
      <w:r w:rsidR="00B63EA1">
        <w:rPr>
          <w:rFonts w:ascii="Times New Roman" w:eastAsia="Times New Roman" w:hAnsi="Times New Roman" w:cs="Times New Roman"/>
          <w:sz w:val="24"/>
          <w:szCs w:val="24"/>
          <w:lang w:val="en-US" w:eastAsia="it-IT"/>
        </w:rPr>
        <w:t>6</w:t>
      </w:r>
      <w:r w:rsidRPr="0075653C">
        <w:rPr>
          <w:rFonts w:ascii="Times New Roman" w:eastAsia="Times New Roman" w:hAnsi="Times New Roman" w:cs="Times New Roman"/>
          <w:sz w:val="24"/>
          <w:szCs w:val="24"/>
          <w:lang w:val="en-US" w:eastAsia="it-IT"/>
        </w:rPr>
        <w:t>) and CPVT (n=2</w:t>
      </w:r>
      <w:r w:rsidR="00DE2F4E">
        <w:rPr>
          <w:rFonts w:ascii="Times New Roman" w:eastAsia="Times New Roman" w:hAnsi="Times New Roman" w:cs="Times New Roman"/>
          <w:sz w:val="24"/>
          <w:szCs w:val="24"/>
          <w:lang w:val="en-US" w:eastAsia="it-IT"/>
        </w:rPr>
        <w:t>1</w:t>
      </w:r>
      <w:r w:rsidRPr="0075653C">
        <w:rPr>
          <w:rFonts w:ascii="Times New Roman" w:eastAsia="Times New Roman" w:hAnsi="Times New Roman" w:cs="Times New Roman"/>
          <w:sz w:val="24"/>
          <w:szCs w:val="24"/>
          <w:lang w:val="en-US" w:eastAsia="it-IT"/>
        </w:rPr>
        <w:t>), observed in 7</w:t>
      </w:r>
      <w:r w:rsidR="00DE2F4E">
        <w:rPr>
          <w:rFonts w:ascii="Times New Roman" w:eastAsia="Times New Roman" w:hAnsi="Times New Roman" w:cs="Times New Roman"/>
          <w:sz w:val="24"/>
          <w:szCs w:val="24"/>
          <w:lang w:val="en-US" w:eastAsia="it-IT"/>
        </w:rPr>
        <w:t>7</w:t>
      </w:r>
      <w:r w:rsidRPr="0075653C">
        <w:rPr>
          <w:rFonts w:ascii="Times New Roman" w:eastAsia="Times New Roman" w:hAnsi="Times New Roman" w:cs="Times New Roman"/>
          <w:sz w:val="24"/>
          <w:szCs w:val="24"/>
          <w:lang w:val="en-US" w:eastAsia="it-IT"/>
        </w:rPr>
        <w:t>% of the entire study population (</w:t>
      </w:r>
      <w:r w:rsidRPr="00046A09">
        <w:rPr>
          <w:rFonts w:ascii="Times New Roman" w:eastAsia="Times New Roman" w:hAnsi="Times New Roman" w:cs="Times New Roman"/>
          <w:b/>
          <w:sz w:val="24"/>
          <w:szCs w:val="24"/>
          <w:highlight w:val="yellow"/>
          <w:lang w:val="en-US" w:eastAsia="it-IT"/>
        </w:rPr>
        <w:t xml:space="preserve">Table </w:t>
      </w:r>
      <w:r w:rsidR="007876F3" w:rsidRPr="00046A09">
        <w:rPr>
          <w:rFonts w:ascii="Times New Roman" w:eastAsia="Times New Roman" w:hAnsi="Times New Roman" w:cs="Times New Roman"/>
          <w:b/>
          <w:sz w:val="24"/>
          <w:szCs w:val="24"/>
          <w:highlight w:val="yellow"/>
          <w:lang w:val="en-US" w:eastAsia="it-IT"/>
        </w:rPr>
        <w:t>2</w:t>
      </w:r>
      <w:r w:rsidRPr="0075653C">
        <w:rPr>
          <w:rFonts w:ascii="Times New Roman" w:eastAsia="Times New Roman" w:hAnsi="Times New Roman" w:cs="Times New Roman"/>
          <w:sz w:val="24"/>
          <w:szCs w:val="24"/>
          <w:lang w:val="en-US" w:eastAsia="it-IT"/>
        </w:rPr>
        <w:t>).</w:t>
      </w:r>
    </w:p>
    <w:p w:rsidR="00B5350A" w:rsidRPr="0075653C" w:rsidRDefault="00B5350A" w:rsidP="0075653C">
      <w:pPr>
        <w:spacing w:after="0" w:line="480" w:lineRule="auto"/>
        <w:jc w:val="both"/>
        <w:rPr>
          <w:rFonts w:ascii="Times New Roman" w:hAnsi="Times New Roman" w:cs="Times New Roman"/>
          <w:b/>
          <w:i/>
          <w:sz w:val="24"/>
          <w:szCs w:val="24"/>
          <w:shd w:val="clear" w:color="auto" w:fill="FFFFFF"/>
          <w:lang w:val="en-US"/>
        </w:rPr>
      </w:pPr>
      <w:r w:rsidRPr="0075653C">
        <w:rPr>
          <w:rFonts w:ascii="Times New Roman" w:hAnsi="Times New Roman" w:cs="Times New Roman"/>
          <w:b/>
          <w:i/>
          <w:sz w:val="24"/>
          <w:szCs w:val="24"/>
          <w:shd w:val="clear" w:color="auto" w:fill="FFFFFF"/>
          <w:lang w:val="en-US"/>
        </w:rPr>
        <w:t>CALM-LQTS</w:t>
      </w:r>
    </w:p>
    <w:p w:rsidR="00B5350A" w:rsidRPr="0075653C" w:rsidRDefault="00056D1E" w:rsidP="0075653C">
      <w:pPr>
        <w:spacing w:after="0" w:line="480" w:lineRule="auto"/>
        <w:ind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US"/>
        </w:rPr>
        <w:t>The t</w:t>
      </w:r>
      <w:r w:rsidR="00B5350A" w:rsidRPr="0075653C">
        <w:rPr>
          <w:rFonts w:ascii="Times New Roman" w:hAnsi="Times New Roman" w:cs="Times New Roman"/>
          <w:sz w:val="24"/>
          <w:szCs w:val="24"/>
          <w:lang w:val="en-US"/>
        </w:rPr>
        <w:t>hirty-</w:t>
      </w:r>
      <w:r w:rsidR="001A7F03">
        <w:rPr>
          <w:rFonts w:ascii="Times New Roman" w:hAnsi="Times New Roman" w:cs="Times New Roman"/>
          <w:sz w:val="24"/>
          <w:szCs w:val="24"/>
          <w:lang w:val="en-US"/>
        </w:rPr>
        <w:t>six</w:t>
      </w:r>
      <w:r w:rsidR="00B5350A" w:rsidRPr="0075653C">
        <w:rPr>
          <w:rFonts w:ascii="Times New Roman" w:hAnsi="Times New Roman" w:cs="Times New Roman"/>
          <w:sz w:val="24"/>
          <w:szCs w:val="24"/>
          <w:lang w:val="en-US"/>
        </w:rPr>
        <w:t xml:space="preserve"> </w:t>
      </w:r>
      <w:r w:rsidR="00B5350A" w:rsidRPr="00D74B95">
        <w:rPr>
          <w:rFonts w:ascii="Times New Roman" w:hAnsi="Times New Roman" w:cs="Times New Roman"/>
          <w:i/>
          <w:sz w:val="24"/>
          <w:szCs w:val="24"/>
          <w:lang w:val="en-US"/>
        </w:rPr>
        <w:t>CALM</w:t>
      </w:r>
      <w:r w:rsidR="00B5350A" w:rsidRPr="0075653C">
        <w:rPr>
          <w:rFonts w:ascii="Times New Roman" w:hAnsi="Times New Roman" w:cs="Times New Roman"/>
          <w:sz w:val="24"/>
          <w:szCs w:val="24"/>
          <w:lang w:val="en-US"/>
        </w:rPr>
        <w:t>-LQTS patients</w:t>
      </w:r>
      <w:r w:rsidRPr="0075653C">
        <w:rPr>
          <w:rFonts w:ascii="Times New Roman" w:hAnsi="Times New Roman" w:cs="Times New Roman"/>
          <w:sz w:val="24"/>
          <w:szCs w:val="24"/>
          <w:lang w:val="en-US"/>
        </w:rPr>
        <w:t xml:space="preserve"> (4</w:t>
      </w:r>
      <w:r w:rsidR="001A7F03">
        <w:rPr>
          <w:rFonts w:ascii="Times New Roman" w:hAnsi="Times New Roman" w:cs="Times New Roman"/>
          <w:sz w:val="24"/>
          <w:szCs w:val="24"/>
          <w:lang w:val="en-US"/>
        </w:rPr>
        <w:t>9</w:t>
      </w:r>
      <w:r w:rsidRPr="0075653C">
        <w:rPr>
          <w:rFonts w:ascii="Times New Roman" w:hAnsi="Times New Roman" w:cs="Times New Roman"/>
          <w:sz w:val="24"/>
          <w:szCs w:val="24"/>
          <w:lang w:val="en-US"/>
        </w:rPr>
        <w:t>% of total cohort)</w:t>
      </w:r>
      <w:r w:rsidR="00B5350A" w:rsidRPr="0075653C">
        <w:rPr>
          <w:rFonts w:ascii="Times New Roman" w:hAnsi="Times New Roman" w:cs="Times New Roman"/>
          <w:sz w:val="24"/>
          <w:szCs w:val="24"/>
          <w:lang w:val="en-US"/>
        </w:rPr>
        <w:t xml:space="preserve"> </w:t>
      </w:r>
      <w:r w:rsidR="00B5350A" w:rsidRPr="0075653C">
        <w:rPr>
          <w:rFonts w:ascii="Times New Roman" w:hAnsi="Times New Roman" w:cs="Times New Roman"/>
          <w:sz w:val="24"/>
          <w:szCs w:val="24"/>
          <w:lang w:val="en-GB"/>
        </w:rPr>
        <w:t xml:space="preserve">exhibited </w:t>
      </w:r>
      <w:r w:rsidRPr="0075653C">
        <w:rPr>
          <w:rFonts w:ascii="Times New Roman" w:hAnsi="Times New Roman" w:cs="Times New Roman"/>
          <w:sz w:val="24"/>
          <w:szCs w:val="24"/>
          <w:lang w:val="en-GB"/>
        </w:rPr>
        <w:t xml:space="preserve">an </w:t>
      </w:r>
      <w:r w:rsidR="00B5350A" w:rsidRPr="0075653C">
        <w:rPr>
          <w:rFonts w:ascii="Times New Roman" w:hAnsi="Times New Roman" w:cs="Times New Roman"/>
          <w:sz w:val="24"/>
          <w:szCs w:val="24"/>
          <w:lang w:val="en-GB"/>
        </w:rPr>
        <w:t xml:space="preserve">extremely prolonged mean </w:t>
      </w:r>
      <w:proofErr w:type="spellStart"/>
      <w:r w:rsidR="00B5350A" w:rsidRPr="0075653C">
        <w:rPr>
          <w:rFonts w:ascii="Times New Roman" w:hAnsi="Times New Roman" w:cs="Times New Roman"/>
          <w:sz w:val="24"/>
          <w:szCs w:val="24"/>
          <w:lang w:val="en-GB"/>
        </w:rPr>
        <w:t>QTc</w:t>
      </w:r>
      <w:proofErr w:type="spellEnd"/>
      <w:r w:rsidR="00B5350A" w:rsidRPr="0075653C">
        <w:rPr>
          <w:rFonts w:ascii="Times New Roman" w:hAnsi="Times New Roman" w:cs="Times New Roman"/>
          <w:sz w:val="24"/>
          <w:szCs w:val="24"/>
          <w:lang w:val="en-GB"/>
        </w:rPr>
        <w:t xml:space="preserve"> (</w:t>
      </w:r>
      <w:r w:rsidR="00B5350A" w:rsidRPr="0075653C">
        <w:rPr>
          <w:rFonts w:ascii="Times New Roman" w:hAnsi="Times New Roman" w:cs="Times New Roman"/>
          <w:sz w:val="24"/>
          <w:szCs w:val="24"/>
          <w:lang w:val="en-US"/>
        </w:rPr>
        <w:t>59</w:t>
      </w:r>
      <w:r w:rsidR="00E90AB9">
        <w:rPr>
          <w:rFonts w:ascii="Times New Roman" w:hAnsi="Times New Roman" w:cs="Times New Roman"/>
          <w:sz w:val="24"/>
          <w:szCs w:val="24"/>
          <w:lang w:val="en-US"/>
        </w:rPr>
        <w:t>4</w:t>
      </w:r>
      <w:r w:rsidR="00B5350A" w:rsidRPr="0075653C">
        <w:rPr>
          <w:rFonts w:ascii="Times New Roman" w:hAnsi="Times New Roman" w:cs="Times New Roman"/>
          <w:sz w:val="24"/>
          <w:szCs w:val="24"/>
          <w:lang w:val="en-US"/>
        </w:rPr>
        <w:t>±7</w:t>
      </w:r>
      <w:r w:rsidR="00E90AB9">
        <w:rPr>
          <w:rFonts w:ascii="Times New Roman" w:hAnsi="Times New Roman" w:cs="Times New Roman"/>
          <w:sz w:val="24"/>
          <w:szCs w:val="24"/>
          <w:lang w:val="en-US"/>
        </w:rPr>
        <w:t>3</w:t>
      </w:r>
      <w:r w:rsidR="00B5350A" w:rsidRPr="0075653C">
        <w:rPr>
          <w:rFonts w:ascii="Times New Roman" w:hAnsi="Times New Roman" w:cs="Times New Roman"/>
          <w:sz w:val="24"/>
          <w:szCs w:val="24"/>
          <w:lang w:val="en-US"/>
        </w:rPr>
        <w:t xml:space="preserve"> </w:t>
      </w:r>
      <w:proofErr w:type="spellStart"/>
      <w:r w:rsidR="00B5350A" w:rsidRPr="0075653C">
        <w:rPr>
          <w:rFonts w:ascii="Times New Roman" w:hAnsi="Times New Roman" w:cs="Times New Roman"/>
          <w:sz w:val="24"/>
          <w:szCs w:val="24"/>
          <w:lang w:val="en-GB"/>
        </w:rPr>
        <w:t>ms</w:t>
      </w:r>
      <w:proofErr w:type="spellEnd"/>
      <w:r w:rsidR="00B5350A" w:rsidRPr="0075653C">
        <w:rPr>
          <w:rFonts w:ascii="Times New Roman" w:hAnsi="Times New Roman" w:cs="Times New Roman"/>
          <w:sz w:val="24"/>
          <w:szCs w:val="24"/>
          <w:lang w:val="en-GB"/>
        </w:rPr>
        <w:t>) and a high prevalence (</w:t>
      </w:r>
      <w:r w:rsidR="00E90AB9">
        <w:rPr>
          <w:rFonts w:ascii="Times New Roman" w:hAnsi="Times New Roman" w:cs="Times New Roman"/>
          <w:sz w:val="24"/>
          <w:szCs w:val="24"/>
          <w:lang w:val="en-GB"/>
        </w:rPr>
        <w:t>78</w:t>
      </w:r>
      <w:r w:rsidR="00B5350A" w:rsidRPr="0075653C">
        <w:rPr>
          <w:rFonts w:ascii="Times New Roman" w:hAnsi="Times New Roman" w:cs="Times New Roman"/>
          <w:sz w:val="24"/>
          <w:szCs w:val="24"/>
          <w:lang w:val="en-GB"/>
        </w:rPr>
        <w:t>%) of life-threatening arrhythmias occurring very early in life.</w:t>
      </w:r>
      <w:r w:rsidR="002E6064" w:rsidRPr="0075653C">
        <w:rPr>
          <w:rFonts w:ascii="Times New Roman" w:hAnsi="Times New Roman" w:cs="Times New Roman"/>
          <w:sz w:val="24"/>
          <w:szCs w:val="24"/>
          <w:lang w:val="en-GB"/>
        </w:rPr>
        <w:t xml:space="preserve"> There were </w:t>
      </w:r>
      <w:r w:rsidR="00E90AB9">
        <w:rPr>
          <w:rFonts w:ascii="Times New Roman" w:hAnsi="Times New Roman" w:cs="Times New Roman"/>
          <w:sz w:val="24"/>
          <w:szCs w:val="24"/>
          <w:lang w:val="en-GB"/>
        </w:rPr>
        <w:t>10</w:t>
      </w:r>
      <w:r w:rsidR="002E6064" w:rsidRPr="0075653C">
        <w:rPr>
          <w:rFonts w:ascii="Times New Roman" w:hAnsi="Times New Roman" w:cs="Times New Roman"/>
          <w:sz w:val="24"/>
          <w:szCs w:val="24"/>
          <w:lang w:val="en-GB"/>
        </w:rPr>
        <w:t xml:space="preserve"> SCD, </w:t>
      </w:r>
      <w:r w:rsidR="007B129A" w:rsidRPr="0075653C">
        <w:rPr>
          <w:rFonts w:ascii="Times New Roman" w:hAnsi="Times New Roman" w:cs="Times New Roman"/>
          <w:sz w:val="24"/>
          <w:szCs w:val="24"/>
          <w:lang w:val="en-GB"/>
        </w:rPr>
        <w:t xml:space="preserve">mostly </w:t>
      </w:r>
      <w:r w:rsidR="00BC4613">
        <w:rPr>
          <w:rFonts w:ascii="Times New Roman" w:hAnsi="Times New Roman" w:cs="Times New Roman"/>
          <w:sz w:val="24"/>
          <w:szCs w:val="24"/>
          <w:lang w:val="en-GB"/>
        </w:rPr>
        <w:t xml:space="preserve">before </w:t>
      </w:r>
      <w:r w:rsidR="007B129A" w:rsidRPr="0075653C">
        <w:rPr>
          <w:rFonts w:ascii="Times New Roman" w:hAnsi="Times New Roman" w:cs="Times New Roman"/>
          <w:sz w:val="24"/>
          <w:szCs w:val="24"/>
          <w:lang w:val="en-GB"/>
        </w:rPr>
        <w:t>age 3.</w:t>
      </w:r>
      <w:r w:rsidR="002E6064" w:rsidRPr="0075653C">
        <w:rPr>
          <w:rFonts w:ascii="Times New Roman" w:hAnsi="Times New Roman" w:cs="Times New Roman"/>
          <w:sz w:val="24"/>
          <w:szCs w:val="24"/>
          <w:lang w:val="en-GB"/>
        </w:rPr>
        <w:t xml:space="preserve"> </w:t>
      </w:r>
      <w:r w:rsidR="00B5350A" w:rsidRPr="0075653C">
        <w:rPr>
          <w:rFonts w:ascii="Times New Roman" w:hAnsi="Times New Roman" w:cs="Times New Roman"/>
          <w:sz w:val="24"/>
          <w:szCs w:val="24"/>
          <w:lang w:val="en-US"/>
        </w:rPr>
        <w:t xml:space="preserve">In addition to the marked QT interval prolongation, a typical repolarization morphology, characterized by a </w:t>
      </w:r>
      <w:r w:rsidR="00B5350A" w:rsidRPr="0075653C">
        <w:rPr>
          <w:rFonts w:ascii="Times New Roman" w:hAnsi="Times New Roman" w:cs="Times New Roman"/>
          <w:sz w:val="24"/>
          <w:szCs w:val="24"/>
          <w:shd w:val="clear" w:color="auto" w:fill="FFFFFF"/>
          <w:lang w:val="en-US"/>
        </w:rPr>
        <w:t xml:space="preserve">late onset peaked T wave, </w:t>
      </w:r>
      <w:r w:rsidR="00B5350A" w:rsidRPr="0075653C">
        <w:rPr>
          <w:rFonts w:ascii="Times New Roman" w:hAnsi="Times New Roman" w:cs="Times New Roman"/>
          <w:sz w:val="24"/>
          <w:szCs w:val="24"/>
          <w:lang w:val="en-US"/>
        </w:rPr>
        <w:t xml:space="preserve">was observed in </w:t>
      </w:r>
      <w:r w:rsidR="00E06DE4">
        <w:rPr>
          <w:rFonts w:ascii="Times New Roman" w:hAnsi="Times New Roman" w:cs="Times New Roman"/>
          <w:sz w:val="24"/>
          <w:szCs w:val="24"/>
          <w:lang w:val="en-US"/>
        </w:rPr>
        <w:t>19/23</w:t>
      </w:r>
      <w:r w:rsidR="00B5350A" w:rsidRPr="0075653C">
        <w:rPr>
          <w:rFonts w:ascii="Times New Roman" w:hAnsi="Times New Roman" w:cs="Times New Roman"/>
          <w:sz w:val="24"/>
          <w:szCs w:val="24"/>
          <w:lang w:val="en-US"/>
        </w:rPr>
        <w:t xml:space="preserve"> (</w:t>
      </w:r>
      <w:r w:rsidR="000B062F">
        <w:rPr>
          <w:rFonts w:ascii="Times New Roman" w:hAnsi="Times New Roman" w:cs="Times New Roman"/>
          <w:sz w:val="24"/>
          <w:szCs w:val="24"/>
          <w:lang w:val="en-US"/>
        </w:rPr>
        <w:t>83%</w:t>
      </w:r>
      <w:r w:rsidR="00B5350A" w:rsidRPr="0075653C">
        <w:rPr>
          <w:rFonts w:ascii="Times New Roman" w:hAnsi="Times New Roman" w:cs="Times New Roman"/>
          <w:sz w:val="24"/>
          <w:szCs w:val="24"/>
          <w:lang w:val="en-US"/>
        </w:rPr>
        <w:t xml:space="preserve">) </w:t>
      </w:r>
      <w:r w:rsidR="00B5350A" w:rsidRPr="00863E85">
        <w:rPr>
          <w:rFonts w:ascii="Times New Roman" w:hAnsi="Times New Roman" w:cs="Times New Roman"/>
          <w:i/>
          <w:sz w:val="24"/>
          <w:szCs w:val="24"/>
          <w:lang w:val="en-US"/>
        </w:rPr>
        <w:t>CALM-</w:t>
      </w:r>
      <w:r w:rsidR="00B5350A" w:rsidRPr="0075653C">
        <w:rPr>
          <w:rFonts w:ascii="Times New Roman" w:hAnsi="Times New Roman" w:cs="Times New Roman"/>
          <w:sz w:val="24"/>
          <w:szCs w:val="24"/>
          <w:lang w:val="en-US"/>
        </w:rPr>
        <w:t>LQTS patients. This ECG pattern resembles that of LQT3 and Timothy Syndrome</w:t>
      </w:r>
      <w:r w:rsidR="00EC5AED">
        <w:rPr>
          <w:rFonts w:ascii="Times New Roman" w:hAnsi="Times New Roman" w:cs="Times New Roman"/>
          <w:sz w:val="24"/>
          <w:szCs w:val="24"/>
          <w:lang w:val="en-US"/>
        </w:rPr>
        <w:t xml:space="preserve"> (</w:t>
      </w:r>
      <w:r w:rsidR="00EC5AED" w:rsidRPr="00AF60D1">
        <w:rPr>
          <w:rFonts w:ascii="Times New Roman" w:hAnsi="Times New Roman" w:cs="Times New Roman"/>
          <w:b/>
          <w:sz w:val="24"/>
          <w:szCs w:val="24"/>
          <w:lang w:val="en-US"/>
        </w:rPr>
        <w:t>Supplemental</w:t>
      </w:r>
      <w:r w:rsidR="00EC5AED">
        <w:rPr>
          <w:rFonts w:ascii="Times New Roman" w:hAnsi="Times New Roman" w:cs="Times New Roman"/>
          <w:sz w:val="24"/>
          <w:szCs w:val="24"/>
          <w:lang w:val="en-US"/>
        </w:rPr>
        <w:t xml:space="preserve"> </w:t>
      </w:r>
      <w:r w:rsidR="00EC5AED" w:rsidRPr="00AD73CC">
        <w:rPr>
          <w:rFonts w:ascii="Times New Roman" w:hAnsi="Times New Roman" w:cs="Times New Roman"/>
          <w:b/>
          <w:sz w:val="24"/>
          <w:szCs w:val="24"/>
          <w:lang w:val="en-US"/>
        </w:rPr>
        <w:t xml:space="preserve">Figure </w:t>
      </w:r>
      <w:r w:rsidR="00EC5AED">
        <w:rPr>
          <w:rFonts w:ascii="Times New Roman" w:hAnsi="Times New Roman" w:cs="Times New Roman"/>
          <w:b/>
          <w:sz w:val="24"/>
          <w:szCs w:val="24"/>
          <w:lang w:val="en-US"/>
        </w:rPr>
        <w:t>2</w:t>
      </w:r>
      <w:r w:rsidR="00EC5AED">
        <w:rPr>
          <w:rFonts w:ascii="Times New Roman" w:hAnsi="Times New Roman" w:cs="Times New Roman"/>
          <w:sz w:val="24"/>
          <w:szCs w:val="24"/>
          <w:lang w:val="en-US"/>
        </w:rPr>
        <w:t>)</w:t>
      </w:r>
      <w:r w:rsidR="00EC5AED" w:rsidRPr="0075653C">
        <w:rPr>
          <w:rFonts w:ascii="Times New Roman" w:hAnsi="Times New Roman" w:cs="Times New Roman"/>
          <w:sz w:val="24"/>
          <w:szCs w:val="24"/>
          <w:lang w:val="en-US"/>
        </w:rPr>
        <w:t>.</w:t>
      </w:r>
      <w:r w:rsidR="00B5350A" w:rsidRPr="0075653C">
        <w:rPr>
          <w:rFonts w:ascii="Times New Roman" w:hAnsi="Times New Roman" w:cs="Times New Roman"/>
          <w:sz w:val="24"/>
          <w:szCs w:val="24"/>
          <w:shd w:val="clear" w:color="auto" w:fill="FFFFFF"/>
          <w:lang w:val="en-US"/>
        </w:rPr>
        <w:t xml:space="preserve"> However, at variance with LQT3</w:t>
      </w:r>
      <w:r w:rsidR="00D77CCF" w:rsidRPr="0075653C">
        <w:rPr>
          <w:rFonts w:ascii="Times New Roman" w:hAnsi="Times New Roman" w:cs="Times New Roman"/>
          <w:sz w:val="24"/>
          <w:szCs w:val="24"/>
          <w:shd w:val="clear" w:color="auto" w:fill="FFFFFF"/>
          <w:lang w:val="en-US"/>
        </w:rPr>
        <w:fldChar w:fldCharType="begin" w:fldLock="1"/>
      </w:r>
      <w:r w:rsidR="00144ACC">
        <w:rPr>
          <w:rFonts w:ascii="Times New Roman" w:hAnsi="Times New Roman" w:cs="Times New Roman"/>
          <w:sz w:val="24"/>
          <w:szCs w:val="24"/>
          <w:shd w:val="clear" w:color="auto" w:fill="FFFFFF"/>
          <w:lang w:val="en-US"/>
        </w:rPr>
        <w:instrText>ADDIN CSL_CITATION {"citationItems":[{"id":"ITEM-1","itemData":{"ISSN":"0009-7322","PMID":"8521555","abstract":"BACKGROUND The genes for the long QT syndrome (LQTS) linked to chromosomes 3 (LQT3) and 7 (LQT2) were identified as SCN5A, the cardiac Na+ channel gene, and as HERG, a K+ channel gene. These findings opened the possibility of attempting gene-specific control of ventricular repolarization. We tested the hypothesis that the QT interval would shorten more in LQT3 than in LQT2 patients in response to mexiletine and also in response to increases in heart rate. METHODS AND RESULTS Fifteen LQTS patients were studied. Six LQT3 and 7 LQT2 patients were treated with mexiletine, and its effects on QT and QTc were measured. Mexiletine significantly shortened the QT interval among LQT3 patients (QTc from 535 +/- 32 to 445 +/- 31 ms, P &lt; .005) but not among LQT2 patients (QTc from 530 +/- 79 to 503 +/- 60 ms, P = NS). LQT3 patients (n = 7) shortened their QT interval in response to increases in heart rate much more than LQT2 patients (n = 4) and also more than 18 healthy control subjects (9.45 +/- 3.3 versus 3.95 +/- 1.97 and 2.83 +/- 1.33, P &lt; .05; data expressed as percent reduction in QT per 100-ms shortening in RR). Among these patients, there is also a trend for LQT2 patients to have syncope or cardiac arrest under emotional or physical stress and for LQT3 patients to have cardiac events either at rest or during sleep. CONCLUSIONS This is the first study to demonstrate differential responses of LQTS patients to interventions targeted to their specific genetic defect. These findings also suggest that LQT3 patients may be more likely to benefit from Na+ channel blockers and from cardiac pacing because they would be at higher risk of arrhythmia at slow heart rates. Conversely, LQT2 patients may be at higher risk to develop syncope under stressful conditions because of the combined arrhythmogenic effect of catecholamines with the insufficient adaptation of their QT interval when heart rate increases.","author":[{"dropping-particle":"","family":"Schwartz","given":"Peter J","non-dropping-particle":"","parse-names":false,"suffix":""},{"dropping-particle":"","family":"Priori","given":"S G","non-dropping-particle":"","parse-names":false,"suffix":""},{"dropping-particle":"","family":"Locati","given":"E H","non-dropping-particle":"","parse-names":false,"suffix":""},{"dropping-particle":"","family":"Napolitano","given":"C","non-dropping-particle":"","parse-names":false,"suffix":""},{"dropping-particle":"","family":"Cantù","given":"F","non-dropping-particle":"","parse-names":false,"suffix":""},{"dropping-particle":"","family":"Towbin","given":"J A","non-dropping-particle":"","parse-names":false,"suffix":""},{"dropping-particle":"","family":"Keating","given":"M T","non-dropping-particle":"","parse-names":false,"suffix":""},{"dropping-particle":"","family":"Hammoude","given":"H","non-dropping-particle":"","parse-names":false,"suffix":""},{"dropping-particle":"","family":"Brown","given":"A M","non-dropping-particle":"","parse-names":false,"suffix":""},{"dropping-particle":"","family":"Chen","given":"L S","non-dropping-particle":"","parse-names":false,"suffix":""},{"dropping-particle":"","family":"Colatsky","given":"T J","non-dropping-particle":"","parse-names":false,"suffix":""}],"container-title":"Circulation","id":"ITEM-1","issue":"12","issued":{"date-parts":[["1995","12","15"]]},"page":"3381-6","title":"Long QT syndrome patients with mutations of the SCN5A and HERG genes have differential responses to Na+ channel blockade and to increases in heart rate. Implications for gene-specific therapy.","type":"article-journal","volume":"92"},"uris":["http://www.mendeley.com/documents/?uuid=e39d8752-8f51-4dcb-80ab-bb0cd165155b"]}],"mendeley":{"formattedCitation":"&lt;sup&gt;25&lt;/sup&gt;","plainTextFormattedCitation":"25","previouslyFormattedCitation":"&lt;sup&gt;25&lt;/sup&gt;"},"properties":{"noteIndex":0},"schema":"https://github.com/citation-style-language/schema/raw/master/csl-citation.json"}</w:instrText>
      </w:r>
      <w:r w:rsidR="00D77CCF" w:rsidRPr="0075653C">
        <w:rPr>
          <w:rFonts w:ascii="Times New Roman" w:hAnsi="Times New Roman" w:cs="Times New Roman"/>
          <w:sz w:val="24"/>
          <w:szCs w:val="24"/>
          <w:shd w:val="clear" w:color="auto" w:fill="FFFFFF"/>
          <w:lang w:val="en-US"/>
        </w:rPr>
        <w:fldChar w:fldCharType="separate"/>
      </w:r>
      <w:r w:rsidR="00144ACC" w:rsidRPr="00144ACC">
        <w:rPr>
          <w:rFonts w:ascii="Times New Roman" w:hAnsi="Times New Roman" w:cs="Times New Roman"/>
          <w:noProof/>
          <w:sz w:val="24"/>
          <w:szCs w:val="24"/>
          <w:shd w:val="clear" w:color="auto" w:fill="FFFFFF"/>
          <w:vertAlign w:val="superscript"/>
          <w:lang w:val="en-US"/>
        </w:rPr>
        <w:t>25</w:t>
      </w:r>
      <w:r w:rsidR="00D77CCF" w:rsidRPr="0075653C">
        <w:rPr>
          <w:rFonts w:ascii="Times New Roman" w:hAnsi="Times New Roman" w:cs="Times New Roman"/>
          <w:sz w:val="24"/>
          <w:szCs w:val="24"/>
          <w:shd w:val="clear" w:color="auto" w:fill="FFFFFF"/>
          <w:lang w:val="en-US"/>
        </w:rPr>
        <w:fldChar w:fldCharType="end"/>
      </w:r>
      <w:r w:rsidR="00B5350A" w:rsidRPr="0075653C">
        <w:rPr>
          <w:rFonts w:ascii="Times New Roman" w:hAnsi="Times New Roman" w:cs="Times New Roman"/>
          <w:sz w:val="24"/>
          <w:szCs w:val="24"/>
          <w:shd w:val="clear" w:color="auto" w:fill="FFFFFF"/>
          <w:lang w:val="en-US"/>
        </w:rPr>
        <w:t xml:space="preserve">, only in 1 of </w:t>
      </w:r>
      <w:r w:rsidR="00636598">
        <w:rPr>
          <w:rFonts w:ascii="Times New Roman" w:hAnsi="Times New Roman" w:cs="Times New Roman"/>
          <w:sz w:val="24"/>
          <w:szCs w:val="24"/>
          <w:shd w:val="clear" w:color="auto" w:fill="FFFFFF"/>
          <w:lang w:val="en-US"/>
        </w:rPr>
        <w:t xml:space="preserve">the </w:t>
      </w:r>
      <w:r w:rsidR="00B5350A" w:rsidRPr="0075653C">
        <w:rPr>
          <w:rFonts w:ascii="Times New Roman" w:hAnsi="Times New Roman" w:cs="Times New Roman"/>
          <w:sz w:val="24"/>
          <w:szCs w:val="24"/>
          <w:shd w:val="clear" w:color="auto" w:fill="FFFFFF"/>
          <w:lang w:val="en-US"/>
        </w:rPr>
        <w:t xml:space="preserve">6 </w:t>
      </w:r>
      <w:r w:rsidR="00B5350A" w:rsidRPr="00863E85">
        <w:rPr>
          <w:rFonts w:ascii="Times New Roman" w:hAnsi="Times New Roman" w:cs="Times New Roman"/>
          <w:i/>
          <w:sz w:val="24"/>
          <w:szCs w:val="24"/>
          <w:shd w:val="clear" w:color="auto" w:fill="FFFFFF"/>
          <w:lang w:val="en-US"/>
        </w:rPr>
        <w:t>CALM-</w:t>
      </w:r>
      <w:r w:rsidR="00B5350A" w:rsidRPr="0075653C">
        <w:rPr>
          <w:rFonts w:ascii="Times New Roman" w:hAnsi="Times New Roman" w:cs="Times New Roman"/>
          <w:sz w:val="24"/>
          <w:szCs w:val="24"/>
          <w:shd w:val="clear" w:color="auto" w:fill="FFFFFF"/>
          <w:lang w:val="en-US"/>
        </w:rPr>
        <w:t xml:space="preserve">LQTS cases </w:t>
      </w:r>
      <w:r w:rsidR="00CB6FC4">
        <w:rPr>
          <w:rFonts w:ascii="Times New Roman" w:hAnsi="Times New Roman" w:cs="Times New Roman"/>
          <w:sz w:val="24"/>
          <w:szCs w:val="24"/>
          <w:shd w:val="clear" w:color="auto" w:fill="FFFFFF"/>
          <w:lang w:val="en-US"/>
        </w:rPr>
        <w:t xml:space="preserve">acute oral </w:t>
      </w:r>
      <w:proofErr w:type="spellStart"/>
      <w:r w:rsidR="00CB6FC4">
        <w:rPr>
          <w:rFonts w:ascii="Times New Roman" w:hAnsi="Times New Roman" w:cs="Times New Roman"/>
          <w:sz w:val="24"/>
          <w:szCs w:val="24"/>
          <w:shd w:val="clear" w:color="auto" w:fill="FFFFFF"/>
          <w:lang w:val="en-US"/>
        </w:rPr>
        <w:t>mexiletine</w:t>
      </w:r>
      <w:proofErr w:type="spellEnd"/>
      <w:r w:rsidR="00CB6FC4">
        <w:rPr>
          <w:rFonts w:ascii="Times New Roman" w:hAnsi="Times New Roman" w:cs="Times New Roman"/>
          <w:sz w:val="24"/>
          <w:szCs w:val="24"/>
          <w:shd w:val="clear" w:color="auto" w:fill="FFFFFF"/>
          <w:lang w:val="en-US"/>
        </w:rPr>
        <w:t xml:space="preserve"> </w:t>
      </w:r>
      <w:r w:rsidR="00B5350A" w:rsidRPr="0075653C">
        <w:rPr>
          <w:rFonts w:ascii="Times New Roman" w:hAnsi="Times New Roman" w:cs="Times New Roman"/>
          <w:sz w:val="24"/>
          <w:szCs w:val="24"/>
          <w:shd w:val="clear" w:color="auto" w:fill="FFFFFF"/>
          <w:lang w:val="en-US"/>
        </w:rPr>
        <w:t>significant</w:t>
      </w:r>
      <w:r w:rsidR="00636598">
        <w:rPr>
          <w:rFonts w:ascii="Times New Roman" w:hAnsi="Times New Roman" w:cs="Times New Roman"/>
          <w:sz w:val="24"/>
          <w:szCs w:val="24"/>
          <w:shd w:val="clear" w:color="auto" w:fill="FFFFFF"/>
          <w:lang w:val="en-US"/>
        </w:rPr>
        <w:t>ly</w:t>
      </w:r>
      <w:r w:rsidR="00B5350A" w:rsidRPr="0075653C">
        <w:rPr>
          <w:rFonts w:ascii="Times New Roman" w:hAnsi="Times New Roman" w:cs="Times New Roman"/>
          <w:sz w:val="24"/>
          <w:szCs w:val="24"/>
          <w:shd w:val="clear" w:color="auto" w:fill="FFFFFF"/>
          <w:lang w:val="en-US"/>
        </w:rPr>
        <w:t xml:space="preserve"> </w:t>
      </w:r>
      <w:r w:rsidR="00CB6FC4">
        <w:rPr>
          <w:rFonts w:ascii="Times New Roman" w:hAnsi="Times New Roman" w:cs="Times New Roman"/>
          <w:sz w:val="24"/>
          <w:szCs w:val="24"/>
          <w:shd w:val="clear" w:color="auto" w:fill="FFFFFF"/>
          <w:lang w:val="en-US"/>
        </w:rPr>
        <w:t xml:space="preserve">shortened </w:t>
      </w:r>
      <w:proofErr w:type="spellStart"/>
      <w:r w:rsidR="00B5350A" w:rsidRPr="0075653C">
        <w:rPr>
          <w:rFonts w:ascii="Times New Roman" w:hAnsi="Times New Roman" w:cs="Times New Roman"/>
          <w:sz w:val="24"/>
          <w:szCs w:val="24"/>
          <w:shd w:val="clear" w:color="auto" w:fill="FFFFFF"/>
          <w:lang w:val="en-US"/>
        </w:rPr>
        <w:t>QTc</w:t>
      </w:r>
      <w:proofErr w:type="spellEnd"/>
      <w:r w:rsidR="00CB6FC4">
        <w:rPr>
          <w:rFonts w:ascii="Times New Roman" w:hAnsi="Times New Roman" w:cs="Times New Roman"/>
          <w:sz w:val="24"/>
          <w:szCs w:val="24"/>
          <w:shd w:val="clear" w:color="auto" w:fill="FFFFFF"/>
          <w:lang w:val="en-US"/>
        </w:rPr>
        <w:t>.</w:t>
      </w:r>
      <w:r w:rsidR="00B5350A" w:rsidRPr="0075653C">
        <w:rPr>
          <w:rFonts w:ascii="Times New Roman" w:hAnsi="Times New Roman" w:cs="Times New Roman"/>
          <w:sz w:val="24"/>
          <w:szCs w:val="24"/>
          <w:shd w:val="clear" w:color="auto" w:fill="FFFFFF"/>
          <w:lang w:val="en-US"/>
        </w:rPr>
        <w:t xml:space="preserve"> </w:t>
      </w:r>
      <w:r w:rsidR="00985F07">
        <w:rPr>
          <w:rFonts w:ascii="Times New Roman" w:hAnsi="Times New Roman" w:cs="Times New Roman"/>
          <w:color w:val="26282A"/>
          <w:sz w:val="24"/>
          <w:szCs w:val="24"/>
          <w:lang w:val="en-US"/>
        </w:rPr>
        <w:t xml:space="preserve">The </w:t>
      </w:r>
      <w:r w:rsidR="008D2498" w:rsidRPr="008172A4">
        <w:rPr>
          <w:rFonts w:ascii="Times New Roman" w:hAnsi="Times New Roman" w:cs="Times New Roman"/>
          <w:color w:val="26282A"/>
          <w:sz w:val="24"/>
          <w:szCs w:val="24"/>
          <w:lang w:val="en-US"/>
        </w:rPr>
        <w:t xml:space="preserve">onset of </w:t>
      </w:r>
      <w:r w:rsidR="008D2498">
        <w:rPr>
          <w:rFonts w:ascii="Times New Roman" w:hAnsi="Times New Roman" w:cs="Times New Roman"/>
          <w:color w:val="26282A"/>
          <w:sz w:val="24"/>
          <w:szCs w:val="24"/>
          <w:lang w:val="en-US"/>
        </w:rPr>
        <w:t xml:space="preserve">spontaneous major </w:t>
      </w:r>
      <w:r w:rsidR="008D2498" w:rsidRPr="008172A4">
        <w:rPr>
          <w:rFonts w:ascii="Times New Roman" w:hAnsi="Times New Roman" w:cs="Times New Roman"/>
          <w:color w:val="26282A"/>
          <w:sz w:val="24"/>
          <w:szCs w:val="24"/>
          <w:lang w:val="en-US"/>
        </w:rPr>
        <w:t xml:space="preserve">arrhythmias was </w:t>
      </w:r>
      <w:r w:rsidR="008D2498" w:rsidRPr="00946D01">
        <w:rPr>
          <w:rFonts w:ascii="Times New Roman" w:hAnsi="Times New Roman" w:cs="Times New Roman"/>
          <w:color w:val="26282A"/>
          <w:sz w:val="24"/>
          <w:szCs w:val="24"/>
          <w:lang w:val="en-US"/>
        </w:rPr>
        <w:t xml:space="preserve">recorded </w:t>
      </w:r>
      <w:r w:rsidR="00985F07">
        <w:rPr>
          <w:rFonts w:ascii="Times New Roman" w:hAnsi="Times New Roman" w:cs="Times New Roman"/>
          <w:color w:val="26282A"/>
          <w:sz w:val="24"/>
          <w:szCs w:val="24"/>
          <w:lang w:val="en-US"/>
        </w:rPr>
        <w:t xml:space="preserve">only </w:t>
      </w:r>
      <w:r w:rsidR="008D2498" w:rsidRPr="00946D01">
        <w:rPr>
          <w:rFonts w:ascii="Times New Roman" w:hAnsi="Times New Roman" w:cs="Times New Roman"/>
          <w:color w:val="26282A"/>
          <w:sz w:val="24"/>
          <w:szCs w:val="24"/>
          <w:lang w:val="en-US"/>
        </w:rPr>
        <w:t>in</w:t>
      </w:r>
      <w:r w:rsidR="00985F07">
        <w:rPr>
          <w:rFonts w:ascii="Times New Roman" w:hAnsi="Times New Roman" w:cs="Times New Roman"/>
          <w:color w:val="26282A"/>
          <w:sz w:val="24"/>
          <w:szCs w:val="24"/>
          <w:lang w:val="en-US"/>
        </w:rPr>
        <w:t xml:space="preserve"> 7 cases: it was always an abrupt onset of</w:t>
      </w:r>
      <w:r w:rsidR="00985F07" w:rsidRPr="008172A4">
        <w:rPr>
          <w:rFonts w:ascii="Times New Roman" w:hAnsi="Times New Roman" w:cs="Times New Roman"/>
          <w:color w:val="26282A"/>
          <w:sz w:val="24"/>
          <w:szCs w:val="24"/>
          <w:lang w:val="en-US"/>
        </w:rPr>
        <w:t xml:space="preserve"> VF</w:t>
      </w:r>
      <w:r w:rsidR="00985F07">
        <w:rPr>
          <w:rFonts w:ascii="Times New Roman" w:hAnsi="Times New Roman" w:cs="Times New Roman"/>
          <w:color w:val="26282A"/>
          <w:sz w:val="24"/>
          <w:szCs w:val="24"/>
          <w:lang w:val="en-US"/>
        </w:rPr>
        <w:t xml:space="preserve"> </w:t>
      </w:r>
      <w:r w:rsidR="00B01481">
        <w:rPr>
          <w:rFonts w:ascii="Times New Roman" w:hAnsi="Times New Roman" w:cs="Times New Roman"/>
          <w:color w:val="26282A"/>
          <w:sz w:val="24"/>
          <w:szCs w:val="24"/>
          <w:lang w:val="en-US"/>
        </w:rPr>
        <w:t>while</w:t>
      </w:r>
      <w:r w:rsidR="00985F07">
        <w:rPr>
          <w:rFonts w:ascii="Times New Roman" w:hAnsi="Times New Roman" w:cs="Times New Roman"/>
          <w:color w:val="26282A"/>
          <w:sz w:val="24"/>
          <w:szCs w:val="24"/>
          <w:lang w:val="en-US"/>
        </w:rPr>
        <w:t xml:space="preserve"> </w:t>
      </w:r>
      <w:r w:rsidR="008D2498" w:rsidRPr="008172A4">
        <w:rPr>
          <w:rFonts w:ascii="Times New Roman" w:hAnsi="Times New Roman" w:cs="Times New Roman"/>
          <w:color w:val="26282A"/>
          <w:sz w:val="24"/>
          <w:szCs w:val="24"/>
          <w:lang w:val="en-US"/>
        </w:rPr>
        <w:t xml:space="preserve">a pause-dependent </w:t>
      </w:r>
      <w:proofErr w:type="spellStart"/>
      <w:r w:rsidR="008D2498" w:rsidRPr="008172A4">
        <w:rPr>
          <w:rFonts w:ascii="Times New Roman" w:hAnsi="Times New Roman" w:cs="Times New Roman"/>
          <w:color w:val="26282A"/>
          <w:sz w:val="24"/>
          <w:szCs w:val="24"/>
          <w:lang w:val="en-US"/>
        </w:rPr>
        <w:t>TdP</w:t>
      </w:r>
      <w:proofErr w:type="spellEnd"/>
      <w:r w:rsidR="00B01481">
        <w:rPr>
          <w:rFonts w:ascii="Times New Roman" w:hAnsi="Times New Roman" w:cs="Times New Roman"/>
          <w:color w:val="26282A"/>
          <w:sz w:val="24"/>
          <w:szCs w:val="24"/>
          <w:lang w:val="en-US"/>
        </w:rPr>
        <w:t xml:space="preserve"> was never observed</w:t>
      </w:r>
      <w:r w:rsidR="008D2498" w:rsidRPr="008172A4">
        <w:rPr>
          <w:rFonts w:ascii="Times New Roman" w:hAnsi="Times New Roman" w:cs="Times New Roman"/>
          <w:color w:val="26282A"/>
          <w:sz w:val="24"/>
          <w:szCs w:val="24"/>
          <w:lang w:val="en-US"/>
        </w:rPr>
        <w:t xml:space="preserve"> </w:t>
      </w:r>
      <w:r w:rsidR="008D2498">
        <w:rPr>
          <w:rFonts w:ascii="Times New Roman" w:hAnsi="Times New Roman" w:cs="Times New Roman"/>
          <w:color w:val="26282A"/>
          <w:sz w:val="24"/>
          <w:szCs w:val="24"/>
          <w:lang w:val="en-US"/>
        </w:rPr>
        <w:t>(</w:t>
      </w:r>
      <w:r w:rsidR="008D2498" w:rsidRPr="00AD73CC">
        <w:rPr>
          <w:rFonts w:ascii="Times New Roman" w:hAnsi="Times New Roman" w:cs="Times New Roman"/>
          <w:b/>
          <w:color w:val="26282A"/>
          <w:sz w:val="24"/>
          <w:szCs w:val="24"/>
          <w:lang w:val="en-US"/>
        </w:rPr>
        <w:t>Figure 3</w:t>
      </w:r>
      <w:r w:rsidR="004012A2">
        <w:rPr>
          <w:rFonts w:ascii="Times New Roman" w:hAnsi="Times New Roman" w:cs="Times New Roman"/>
          <w:b/>
          <w:color w:val="26282A"/>
          <w:sz w:val="24"/>
          <w:szCs w:val="24"/>
          <w:lang w:val="en-US"/>
        </w:rPr>
        <w:t>C</w:t>
      </w:r>
      <w:r w:rsidR="008D2498">
        <w:rPr>
          <w:rFonts w:ascii="Times New Roman" w:hAnsi="Times New Roman" w:cs="Times New Roman"/>
          <w:color w:val="26282A"/>
          <w:sz w:val="24"/>
          <w:szCs w:val="24"/>
          <w:lang w:val="en-US"/>
        </w:rPr>
        <w:t>).</w:t>
      </w:r>
      <w:r w:rsidR="008D2498">
        <w:rPr>
          <w:rFonts w:ascii="Times New Roman" w:hAnsi="Times New Roman" w:cs="Times New Roman"/>
          <w:sz w:val="24"/>
          <w:szCs w:val="24"/>
          <w:shd w:val="clear" w:color="auto" w:fill="FFFFFF"/>
          <w:lang w:val="en-US"/>
        </w:rPr>
        <w:t xml:space="preserve"> </w:t>
      </w:r>
      <w:r w:rsidR="00E951B0">
        <w:rPr>
          <w:rFonts w:ascii="Times New Roman" w:hAnsi="Times New Roman" w:cs="Times New Roman"/>
          <w:sz w:val="24"/>
          <w:szCs w:val="24"/>
          <w:shd w:val="clear" w:color="auto" w:fill="FFFFFF"/>
          <w:lang w:val="en-US"/>
        </w:rPr>
        <w:t xml:space="preserve">In 58% of </w:t>
      </w:r>
      <w:r w:rsidR="00E951B0" w:rsidRPr="00863E85">
        <w:rPr>
          <w:rFonts w:ascii="Times New Roman" w:hAnsi="Times New Roman" w:cs="Times New Roman"/>
          <w:i/>
          <w:sz w:val="24"/>
          <w:szCs w:val="24"/>
          <w:shd w:val="clear" w:color="auto" w:fill="FFFFFF"/>
          <w:lang w:val="en-US"/>
        </w:rPr>
        <w:t>CALM</w:t>
      </w:r>
      <w:r w:rsidR="00E951B0">
        <w:rPr>
          <w:rFonts w:ascii="Times New Roman" w:hAnsi="Times New Roman" w:cs="Times New Roman"/>
          <w:sz w:val="24"/>
          <w:szCs w:val="24"/>
          <w:shd w:val="clear" w:color="auto" w:fill="FFFFFF"/>
          <w:lang w:val="en-US"/>
        </w:rPr>
        <w:t xml:space="preserve">-LQTS patients there was a </w:t>
      </w:r>
      <w:r w:rsidR="00E951B0">
        <w:rPr>
          <w:rFonts w:ascii="Times New Roman" w:hAnsi="Times New Roman" w:cs="Times New Roman"/>
          <w:sz w:val="24"/>
          <w:szCs w:val="24"/>
          <w:lang w:val="en-US"/>
        </w:rPr>
        <w:t>p</w:t>
      </w:r>
      <w:r w:rsidR="00B5350A" w:rsidRPr="0075653C">
        <w:rPr>
          <w:rFonts w:ascii="Times New Roman" w:hAnsi="Times New Roman" w:cs="Times New Roman"/>
          <w:sz w:val="24"/>
          <w:szCs w:val="24"/>
          <w:lang w:val="en-US"/>
        </w:rPr>
        <w:t xml:space="preserve">erinatal presentation, consisting in a variable combination of </w:t>
      </w:r>
      <w:r w:rsidR="007414FD">
        <w:rPr>
          <w:rFonts w:ascii="Times New Roman" w:hAnsi="Times New Roman" w:cs="Times New Roman"/>
          <w:sz w:val="24"/>
          <w:szCs w:val="24"/>
          <w:lang w:val="en-US"/>
        </w:rPr>
        <w:t xml:space="preserve">striking QT prolongation </w:t>
      </w:r>
      <w:r w:rsidR="00B5350A" w:rsidRPr="0075653C">
        <w:rPr>
          <w:rFonts w:ascii="Times New Roman" w:hAnsi="Times New Roman" w:cs="Times New Roman"/>
          <w:sz w:val="24"/>
          <w:szCs w:val="24"/>
          <w:lang w:val="en-US"/>
        </w:rPr>
        <w:t>(</w:t>
      </w:r>
      <w:proofErr w:type="spellStart"/>
      <w:r w:rsidR="00B5350A" w:rsidRPr="0075653C">
        <w:rPr>
          <w:rFonts w:ascii="Times New Roman" w:hAnsi="Times New Roman" w:cs="Times New Roman"/>
          <w:sz w:val="24"/>
          <w:szCs w:val="24"/>
          <w:lang w:val="en-US"/>
        </w:rPr>
        <w:t>QTc</w:t>
      </w:r>
      <w:proofErr w:type="spellEnd"/>
      <w:r w:rsidR="00B5350A" w:rsidRPr="0075653C">
        <w:rPr>
          <w:rFonts w:ascii="Times New Roman" w:hAnsi="Times New Roman" w:cs="Times New Roman"/>
          <w:sz w:val="24"/>
          <w:szCs w:val="24"/>
          <w:lang w:val="en-US"/>
        </w:rPr>
        <w:t xml:space="preserve"> 6</w:t>
      </w:r>
      <w:r w:rsidR="00E06DE4">
        <w:rPr>
          <w:rFonts w:ascii="Times New Roman" w:hAnsi="Times New Roman" w:cs="Times New Roman"/>
          <w:sz w:val="24"/>
          <w:szCs w:val="24"/>
          <w:lang w:val="en-US"/>
        </w:rPr>
        <w:t>28</w:t>
      </w:r>
      <w:r w:rsidR="00B5350A" w:rsidRPr="0075653C">
        <w:rPr>
          <w:rFonts w:ascii="Times New Roman" w:hAnsi="Times New Roman" w:cs="Times New Roman"/>
          <w:sz w:val="24"/>
          <w:szCs w:val="24"/>
          <w:lang w:val="en-US"/>
        </w:rPr>
        <w:t>±</w:t>
      </w:r>
      <w:r w:rsidR="00E06DE4">
        <w:rPr>
          <w:rFonts w:ascii="Times New Roman" w:hAnsi="Times New Roman" w:cs="Times New Roman"/>
          <w:sz w:val="24"/>
          <w:szCs w:val="24"/>
          <w:lang w:val="en-US"/>
        </w:rPr>
        <w:t>62</w:t>
      </w:r>
      <w:r w:rsidR="00B5350A" w:rsidRPr="0075653C">
        <w:rPr>
          <w:rFonts w:ascii="Times New Roman" w:hAnsi="Times New Roman" w:cs="Times New Roman"/>
          <w:sz w:val="24"/>
          <w:szCs w:val="24"/>
          <w:lang w:val="en-US"/>
        </w:rPr>
        <w:t xml:space="preserve"> </w:t>
      </w:r>
      <w:proofErr w:type="spellStart"/>
      <w:r w:rsidR="00B5350A" w:rsidRPr="0075653C">
        <w:rPr>
          <w:rFonts w:ascii="Times New Roman" w:hAnsi="Times New Roman" w:cs="Times New Roman"/>
          <w:sz w:val="24"/>
          <w:szCs w:val="24"/>
          <w:lang w:val="en-US"/>
        </w:rPr>
        <w:t>ms</w:t>
      </w:r>
      <w:proofErr w:type="spellEnd"/>
      <w:r w:rsidR="00B5350A" w:rsidRPr="0075653C">
        <w:rPr>
          <w:rFonts w:ascii="Times New Roman" w:hAnsi="Times New Roman" w:cs="Times New Roman"/>
          <w:sz w:val="24"/>
          <w:szCs w:val="24"/>
          <w:lang w:val="en-US"/>
        </w:rPr>
        <w:t xml:space="preserve">), sinus </w:t>
      </w:r>
      <w:proofErr w:type="spellStart"/>
      <w:r w:rsidR="00B5350A" w:rsidRPr="0075653C">
        <w:rPr>
          <w:rFonts w:ascii="Times New Roman" w:hAnsi="Times New Roman" w:cs="Times New Roman"/>
          <w:sz w:val="24"/>
          <w:szCs w:val="24"/>
          <w:lang w:val="en-US"/>
        </w:rPr>
        <w:t>bradycardia</w:t>
      </w:r>
      <w:proofErr w:type="spellEnd"/>
      <w:r w:rsidR="00B5350A" w:rsidRPr="0075653C">
        <w:rPr>
          <w:rFonts w:ascii="Times New Roman" w:hAnsi="Times New Roman" w:cs="Times New Roman"/>
          <w:sz w:val="24"/>
          <w:szCs w:val="24"/>
          <w:lang w:val="en-US"/>
        </w:rPr>
        <w:t xml:space="preserve">, 2:1 </w:t>
      </w:r>
      <w:proofErr w:type="spellStart"/>
      <w:r w:rsidR="00B5350A" w:rsidRPr="0075653C">
        <w:rPr>
          <w:rFonts w:ascii="Times New Roman" w:hAnsi="Times New Roman" w:cs="Times New Roman"/>
          <w:sz w:val="24"/>
          <w:szCs w:val="24"/>
          <w:lang w:val="en-US"/>
        </w:rPr>
        <w:t>atrioventricular</w:t>
      </w:r>
      <w:proofErr w:type="spellEnd"/>
      <w:r w:rsidR="00B5350A" w:rsidRPr="0075653C">
        <w:rPr>
          <w:rFonts w:ascii="Times New Roman" w:hAnsi="Times New Roman" w:cs="Times New Roman"/>
          <w:sz w:val="24"/>
          <w:szCs w:val="24"/>
          <w:lang w:val="en-US"/>
        </w:rPr>
        <w:t xml:space="preserve"> block (AVB)</w:t>
      </w:r>
      <w:r w:rsidR="00EC5AED">
        <w:rPr>
          <w:rFonts w:ascii="Times New Roman" w:hAnsi="Times New Roman" w:cs="Times New Roman"/>
          <w:sz w:val="24"/>
          <w:szCs w:val="24"/>
          <w:lang w:val="en-US"/>
        </w:rPr>
        <w:t xml:space="preserve"> (</w:t>
      </w:r>
      <w:r w:rsidR="00EC5AED" w:rsidRPr="00EC5AED">
        <w:rPr>
          <w:rFonts w:ascii="Times New Roman" w:hAnsi="Times New Roman" w:cs="Times New Roman"/>
          <w:b/>
          <w:sz w:val="24"/>
          <w:szCs w:val="24"/>
          <w:lang w:val="en-US"/>
        </w:rPr>
        <w:t>Figure 3A</w:t>
      </w:r>
      <w:r w:rsidR="00EC5AED">
        <w:rPr>
          <w:rFonts w:ascii="Times New Roman" w:hAnsi="Times New Roman" w:cs="Times New Roman"/>
          <w:sz w:val="24"/>
          <w:szCs w:val="24"/>
          <w:lang w:val="en-US"/>
        </w:rPr>
        <w:t>)</w:t>
      </w:r>
      <w:r w:rsidR="00B5350A" w:rsidRPr="0075653C">
        <w:rPr>
          <w:rFonts w:ascii="Times New Roman" w:hAnsi="Times New Roman" w:cs="Times New Roman"/>
          <w:sz w:val="24"/>
          <w:szCs w:val="24"/>
          <w:lang w:val="en-US"/>
        </w:rPr>
        <w:t>, T wave alternans</w:t>
      </w:r>
      <w:r w:rsidR="00B01481">
        <w:rPr>
          <w:rFonts w:ascii="Times New Roman" w:hAnsi="Times New Roman" w:cs="Times New Roman"/>
          <w:sz w:val="24"/>
          <w:szCs w:val="24"/>
          <w:vertAlign w:val="superscript"/>
          <w:lang w:val="en-US"/>
        </w:rPr>
        <w:t>25</w:t>
      </w:r>
      <w:r w:rsidR="00276F91" w:rsidRPr="00276F91">
        <w:rPr>
          <w:rFonts w:ascii="Times New Roman" w:hAnsi="Times New Roman" w:cs="Times New Roman"/>
          <w:sz w:val="24"/>
          <w:szCs w:val="24"/>
          <w:lang w:val="en-US"/>
        </w:rPr>
        <w:t xml:space="preserve"> </w:t>
      </w:r>
      <w:r w:rsidR="00FF561D">
        <w:rPr>
          <w:rFonts w:ascii="Times New Roman" w:hAnsi="Times New Roman" w:cs="Times New Roman"/>
          <w:sz w:val="24"/>
          <w:szCs w:val="24"/>
          <w:lang w:val="en-US"/>
        </w:rPr>
        <w:t>(</w:t>
      </w:r>
      <w:r w:rsidR="00FF561D" w:rsidRPr="00571233">
        <w:rPr>
          <w:rFonts w:ascii="Times New Roman" w:hAnsi="Times New Roman" w:cs="Times New Roman"/>
          <w:b/>
          <w:sz w:val="24"/>
          <w:szCs w:val="24"/>
          <w:lang w:val="en-US"/>
        </w:rPr>
        <w:t>Figure 3</w:t>
      </w:r>
      <w:r w:rsidR="00EC5AED" w:rsidRPr="00EC5AED">
        <w:rPr>
          <w:rFonts w:ascii="Times New Roman" w:hAnsi="Times New Roman" w:cs="Times New Roman"/>
          <w:b/>
          <w:sz w:val="24"/>
          <w:szCs w:val="24"/>
          <w:lang w:val="en-US"/>
        </w:rPr>
        <w:t>B</w:t>
      </w:r>
      <w:r w:rsidR="00515B71">
        <w:rPr>
          <w:rFonts w:ascii="Times New Roman" w:hAnsi="Times New Roman" w:cs="Times New Roman"/>
          <w:b/>
          <w:sz w:val="24"/>
          <w:szCs w:val="24"/>
          <w:lang w:val="en-US"/>
        </w:rPr>
        <w:t>)</w:t>
      </w:r>
      <w:r w:rsidR="00FF561D">
        <w:rPr>
          <w:rFonts w:ascii="Times New Roman" w:hAnsi="Times New Roman" w:cs="Times New Roman"/>
          <w:sz w:val="24"/>
          <w:szCs w:val="24"/>
          <w:lang w:val="en-US"/>
        </w:rPr>
        <w:t>,</w:t>
      </w:r>
      <w:r w:rsidR="00B5350A" w:rsidRPr="0075653C">
        <w:rPr>
          <w:rFonts w:ascii="Times New Roman" w:hAnsi="Times New Roman" w:cs="Times New Roman"/>
          <w:sz w:val="24"/>
          <w:szCs w:val="24"/>
          <w:lang w:val="en-US"/>
        </w:rPr>
        <w:t xml:space="preserve"> and/or MAEs</w:t>
      </w:r>
      <w:r w:rsidR="00BA6D08">
        <w:rPr>
          <w:rFonts w:ascii="Times New Roman" w:hAnsi="Times New Roman" w:cs="Times New Roman"/>
          <w:sz w:val="24"/>
          <w:szCs w:val="24"/>
          <w:lang w:val="en-US"/>
        </w:rPr>
        <w:t xml:space="preserve"> </w:t>
      </w:r>
      <w:r w:rsidR="00BA6D08" w:rsidRPr="00BA6D08">
        <w:rPr>
          <w:rFonts w:ascii="Times New Roman" w:hAnsi="Times New Roman" w:cs="Times New Roman"/>
          <w:b/>
          <w:sz w:val="24"/>
          <w:szCs w:val="24"/>
          <w:lang w:val="en-US"/>
        </w:rPr>
        <w:t>(Figure 3C</w:t>
      </w:r>
      <w:r w:rsidR="00E504CF" w:rsidRPr="00BA6D08">
        <w:rPr>
          <w:rFonts w:ascii="Times New Roman" w:hAnsi="Times New Roman" w:cs="Times New Roman"/>
          <w:b/>
          <w:sz w:val="24"/>
          <w:szCs w:val="24"/>
          <w:lang w:val="en-US"/>
        </w:rPr>
        <w:t>)</w:t>
      </w:r>
      <w:r w:rsidR="00B5350A" w:rsidRPr="00BA6D08">
        <w:rPr>
          <w:rFonts w:ascii="Times New Roman" w:hAnsi="Times New Roman" w:cs="Times New Roman"/>
          <w:b/>
          <w:sz w:val="24"/>
          <w:szCs w:val="24"/>
          <w:lang w:val="en-US"/>
        </w:rPr>
        <w:t xml:space="preserve">. </w:t>
      </w:r>
      <w:r w:rsidR="00B5350A" w:rsidRPr="0075653C">
        <w:rPr>
          <w:rFonts w:ascii="Times New Roman" w:hAnsi="Times New Roman" w:cs="Times New Roman"/>
          <w:sz w:val="24"/>
          <w:szCs w:val="24"/>
          <w:lang w:val="en-US"/>
        </w:rPr>
        <w:t>This early onset was almost exclusive of the LQTS phenotype</w:t>
      </w:r>
      <w:r w:rsidR="007414FD">
        <w:rPr>
          <w:rFonts w:ascii="Times New Roman" w:hAnsi="Times New Roman" w:cs="Times New Roman"/>
          <w:sz w:val="24"/>
          <w:szCs w:val="24"/>
          <w:lang w:val="en-US"/>
        </w:rPr>
        <w:t xml:space="preserve"> (91%)</w:t>
      </w:r>
      <w:r w:rsidR="00CE4C5D">
        <w:rPr>
          <w:rFonts w:ascii="Times New Roman" w:hAnsi="Times New Roman" w:cs="Times New Roman"/>
          <w:sz w:val="24"/>
          <w:szCs w:val="24"/>
          <w:lang w:val="en-US"/>
        </w:rPr>
        <w:t xml:space="preserve"> </w:t>
      </w:r>
      <w:r w:rsidR="00B5350A" w:rsidRPr="0075653C">
        <w:rPr>
          <w:rFonts w:ascii="Times New Roman" w:hAnsi="Times New Roman" w:cs="Times New Roman"/>
          <w:sz w:val="24"/>
          <w:szCs w:val="24"/>
          <w:lang w:val="en-US"/>
        </w:rPr>
        <w:t>(</w:t>
      </w:r>
      <w:r w:rsidR="006011C3" w:rsidRPr="006011C3">
        <w:rPr>
          <w:rFonts w:ascii="Times New Roman" w:hAnsi="Times New Roman" w:cs="Times New Roman"/>
          <w:b/>
          <w:sz w:val="24"/>
          <w:szCs w:val="24"/>
          <w:highlight w:val="yellow"/>
          <w:lang w:val="en-US"/>
        </w:rPr>
        <w:t xml:space="preserve">Supplemental </w:t>
      </w:r>
      <w:r w:rsidR="00B5350A" w:rsidRPr="006011C3">
        <w:rPr>
          <w:rFonts w:ascii="Times New Roman" w:hAnsi="Times New Roman" w:cs="Times New Roman"/>
          <w:b/>
          <w:sz w:val="24"/>
          <w:szCs w:val="24"/>
          <w:highlight w:val="yellow"/>
          <w:lang w:val="en-US"/>
        </w:rPr>
        <w:t xml:space="preserve">Table </w:t>
      </w:r>
      <w:r w:rsidR="006011C3" w:rsidRPr="006011C3">
        <w:rPr>
          <w:rFonts w:ascii="Times New Roman" w:hAnsi="Times New Roman" w:cs="Times New Roman"/>
          <w:b/>
          <w:sz w:val="24"/>
          <w:szCs w:val="24"/>
          <w:highlight w:val="yellow"/>
          <w:lang w:val="en-US"/>
        </w:rPr>
        <w:t>2</w:t>
      </w:r>
      <w:r w:rsidR="00B5350A" w:rsidRPr="006011C3">
        <w:rPr>
          <w:rFonts w:ascii="Times New Roman" w:hAnsi="Times New Roman" w:cs="Times New Roman"/>
          <w:b/>
          <w:sz w:val="24"/>
          <w:szCs w:val="24"/>
          <w:highlight w:val="yellow"/>
          <w:lang w:val="en-US"/>
        </w:rPr>
        <w:t>).</w:t>
      </w:r>
      <w:r w:rsidR="007414FD">
        <w:rPr>
          <w:rFonts w:ascii="Times New Roman" w:hAnsi="Times New Roman" w:cs="Times New Roman"/>
          <w:sz w:val="24"/>
          <w:szCs w:val="24"/>
          <w:lang w:val="en-US"/>
        </w:rPr>
        <w:t xml:space="preserve"> A</w:t>
      </w:r>
      <w:r w:rsidR="00B5350A" w:rsidRPr="0075653C">
        <w:rPr>
          <w:rFonts w:ascii="Times New Roman" w:hAnsi="Times New Roman" w:cs="Times New Roman"/>
          <w:sz w:val="24"/>
          <w:szCs w:val="24"/>
          <w:lang w:val="en-US"/>
        </w:rPr>
        <w:t xml:space="preserve">mong </w:t>
      </w:r>
      <w:r w:rsidR="00B5350A" w:rsidRPr="00863E85">
        <w:rPr>
          <w:rFonts w:ascii="Times New Roman" w:hAnsi="Times New Roman" w:cs="Times New Roman"/>
          <w:i/>
          <w:sz w:val="24"/>
          <w:szCs w:val="24"/>
          <w:lang w:val="en-US"/>
        </w:rPr>
        <w:t>CALM</w:t>
      </w:r>
      <w:r w:rsidR="00B5350A" w:rsidRPr="0075653C">
        <w:rPr>
          <w:rFonts w:ascii="Times New Roman" w:hAnsi="Times New Roman" w:cs="Times New Roman"/>
          <w:sz w:val="24"/>
          <w:szCs w:val="24"/>
          <w:lang w:val="en-US"/>
        </w:rPr>
        <w:t xml:space="preserve">-LQTS patients, </w:t>
      </w:r>
      <w:r w:rsidR="00E06DE4">
        <w:rPr>
          <w:rFonts w:ascii="Times New Roman" w:hAnsi="Times New Roman" w:cs="Times New Roman"/>
          <w:sz w:val="24"/>
          <w:szCs w:val="24"/>
          <w:lang w:val="en-US"/>
        </w:rPr>
        <w:t>13</w:t>
      </w:r>
      <w:r w:rsidR="00B5350A" w:rsidRPr="0075653C">
        <w:rPr>
          <w:rFonts w:ascii="Times New Roman" w:hAnsi="Times New Roman" w:cs="Times New Roman"/>
          <w:sz w:val="24"/>
          <w:szCs w:val="24"/>
          <w:lang w:val="en-US"/>
        </w:rPr>
        <w:t xml:space="preserve"> (</w:t>
      </w:r>
      <w:r w:rsidR="00E06DE4">
        <w:rPr>
          <w:rFonts w:ascii="Times New Roman" w:hAnsi="Times New Roman" w:cs="Times New Roman"/>
          <w:sz w:val="24"/>
          <w:szCs w:val="24"/>
          <w:lang w:val="en-US"/>
        </w:rPr>
        <w:t>41</w:t>
      </w:r>
      <w:r w:rsidR="00B5350A"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also </w:t>
      </w:r>
      <w:r w:rsidR="00B5350A" w:rsidRPr="0075653C">
        <w:rPr>
          <w:rFonts w:ascii="Times New Roman" w:hAnsi="Times New Roman" w:cs="Times New Roman"/>
          <w:sz w:val="24"/>
          <w:szCs w:val="24"/>
          <w:lang w:val="en-US"/>
        </w:rPr>
        <w:t>had cardiac structural abnormalities (</w:t>
      </w:r>
      <w:r w:rsidR="00E06DE4" w:rsidRPr="00FC49D6">
        <w:rPr>
          <w:rFonts w:ascii="Times New Roman" w:hAnsi="Times New Roman" w:cs="Times New Roman"/>
          <w:b/>
          <w:sz w:val="24"/>
          <w:szCs w:val="24"/>
          <w:lang w:val="en-US"/>
        </w:rPr>
        <w:t>Table 3</w:t>
      </w:r>
      <w:r w:rsidR="00E06DE4">
        <w:rPr>
          <w:rFonts w:ascii="Times New Roman" w:hAnsi="Times New Roman" w:cs="Times New Roman"/>
          <w:sz w:val="24"/>
          <w:szCs w:val="24"/>
          <w:lang w:val="en-US"/>
        </w:rPr>
        <w:t xml:space="preserve">, </w:t>
      </w:r>
      <w:r w:rsidR="00B5350A" w:rsidRPr="006011C3">
        <w:rPr>
          <w:rFonts w:ascii="Times New Roman" w:hAnsi="Times New Roman" w:cs="Times New Roman"/>
          <w:b/>
          <w:sz w:val="24"/>
          <w:szCs w:val="24"/>
          <w:highlight w:val="yellow"/>
          <w:lang w:val="en-US"/>
        </w:rPr>
        <w:t xml:space="preserve">Supplemental Table </w:t>
      </w:r>
      <w:r w:rsidR="006011C3" w:rsidRPr="006011C3">
        <w:rPr>
          <w:rFonts w:ascii="Times New Roman" w:hAnsi="Times New Roman" w:cs="Times New Roman"/>
          <w:b/>
          <w:sz w:val="24"/>
          <w:szCs w:val="24"/>
          <w:highlight w:val="yellow"/>
          <w:lang w:val="en-US"/>
        </w:rPr>
        <w:t>3</w:t>
      </w:r>
      <w:r w:rsidR="00276F91">
        <w:rPr>
          <w:rFonts w:ascii="Times New Roman" w:hAnsi="Times New Roman" w:cs="Times New Roman"/>
          <w:sz w:val="24"/>
          <w:szCs w:val="24"/>
          <w:lang w:val="en-US"/>
        </w:rPr>
        <w:t>).</w:t>
      </w:r>
    </w:p>
    <w:p w:rsidR="00B5350A" w:rsidRPr="0075653C" w:rsidRDefault="00B5350A" w:rsidP="0075653C">
      <w:pPr>
        <w:spacing w:after="0" w:line="480" w:lineRule="auto"/>
        <w:jc w:val="both"/>
        <w:rPr>
          <w:rFonts w:ascii="Times New Roman" w:hAnsi="Times New Roman" w:cs="Times New Roman"/>
          <w:b/>
          <w:i/>
          <w:sz w:val="24"/>
          <w:szCs w:val="24"/>
          <w:lang w:val="en-US"/>
        </w:rPr>
      </w:pPr>
      <w:r w:rsidRPr="0075653C">
        <w:rPr>
          <w:rFonts w:ascii="Times New Roman" w:hAnsi="Times New Roman" w:cs="Times New Roman"/>
          <w:b/>
          <w:i/>
          <w:sz w:val="24"/>
          <w:szCs w:val="24"/>
          <w:lang w:val="en-US"/>
        </w:rPr>
        <w:t>CALM- CPVT</w:t>
      </w:r>
    </w:p>
    <w:p w:rsidR="00B5350A" w:rsidRDefault="00B5350A" w:rsidP="0075653C">
      <w:pPr>
        <w:spacing w:after="0" w:line="480" w:lineRule="auto"/>
        <w:ind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US"/>
        </w:rPr>
        <w:t>All 2</w:t>
      </w:r>
      <w:r w:rsidR="00451487">
        <w:rPr>
          <w:rFonts w:ascii="Times New Roman" w:hAnsi="Times New Roman" w:cs="Times New Roman"/>
          <w:sz w:val="24"/>
          <w:szCs w:val="24"/>
          <w:lang w:val="en-US"/>
        </w:rPr>
        <w:t>1</w:t>
      </w:r>
      <w:r w:rsidRPr="0075653C">
        <w:rPr>
          <w:rFonts w:ascii="Times New Roman" w:hAnsi="Times New Roman" w:cs="Times New Roman"/>
          <w:sz w:val="24"/>
          <w:szCs w:val="24"/>
          <w:lang w:val="en-US"/>
        </w:rPr>
        <w:t xml:space="preserve"> </w:t>
      </w:r>
      <w:r w:rsidRPr="00F3658E">
        <w:rPr>
          <w:rFonts w:ascii="Times New Roman" w:hAnsi="Times New Roman" w:cs="Times New Roman"/>
          <w:i/>
          <w:sz w:val="24"/>
          <w:szCs w:val="24"/>
          <w:lang w:val="en-US"/>
        </w:rPr>
        <w:t>CALM-</w:t>
      </w:r>
      <w:r w:rsidRPr="0075653C">
        <w:rPr>
          <w:rFonts w:ascii="Times New Roman" w:hAnsi="Times New Roman" w:cs="Times New Roman"/>
          <w:sz w:val="24"/>
          <w:szCs w:val="24"/>
          <w:lang w:val="en-US"/>
        </w:rPr>
        <w:t>CPVT patients (13 from a single large family) were symptomatic</w:t>
      </w:r>
      <w:r w:rsidR="00CD1D84" w:rsidRPr="0075653C">
        <w:rPr>
          <w:rFonts w:ascii="Times New Roman" w:hAnsi="Times New Roman" w:cs="Times New Roman"/>
          <w:sz w:val="24"/>
          <w:szCs w:val="24"/>
          <w:lang w:val="en-US"/>
        </w:rPr>
        <w:t xml:space="preserve"> for</w:t>
      </w:r>
      <w:r w:rsidRPr="0075653C">
        <w:rPr>
          <w:rFonts w:ascii="Times New Roman" w:hAnsi="Times New Roman" w:cs="Times New Roman"/>
          <w:sz w:val="24"/>
          <w:szCs w:val="24"/>
          <w:lang w:val="en-US"/>
        </w:rPr>
        <w:t xml:space="preserve"> </w:t>
      </w:r>
      <w:proofErr w:type="spellStart"/>
      <w:r w:rsidRPr="0075653C">
        <w:rPr>
          <w:rFonts w:ascii="Times New Roman" w:hAnsi="Times New Roman" w:cs="Times New Roman"/>
          <w:sz w:val="24"/>
          <w:szCs w:val="24"/>
          <w:lang w:val="en-US"/>
        </w:rPr>
        <w:t>adrenergically</w:t>
      </w:r>
      <w:proofErr w:type="spellEnd"/>
      <w:r w:rsidRPr="0075653C">
        <w:rPr>
          <w:rFonts w:ascii="Times New Roman" w:hAnsi="Times New Roman" w:cs="Times New Roman"/>
          <w:sz w:val="24"/>
          <w:szCs w:val="24"/>
          <w:lang w:val="en-US"/>
        </w:rPr>
        <w:t>-induced cardiac events (</w:t>
      </w:r>
      <w:r w:rsidR="00451487">
        <w:rPr>
          <w:rFonts w:ascii="Times New Roman" w:hAnsi="Times New Roman" w:cs="Times New Roman"/>
          <w:sz w:val="24"/>
          <w:szCs w:val="24"/>
          <w:lang w:val="en-US"/>
        </w:rPr>
        <w:t>10</w:t>
      </w:r>
      <w:r w:rsidRPr="0075653C">
        <w:rPr>
          <w:rFonts w:ascii="Times New Roman" w:hAnsi="Times New Roman" w:cs="Times New Roman"/>
          <w:sz w:val="24"/>
          <w:szCs w:val="24"/>
          <w:lang w:val="en-US"/>
        </w:rPr>
        <w:t xml:space="preserve"> with </w:t>
      </w:r>
      <w:r w:rsidR="00494387">
        <w:rPr>
          <w:rFonts w:ascii="Times New Roman" w:hAnsi="Times New Roman" w:cs="Times New Roman"/>
          <w:sz w:val="24"/>
          <w:szCs w:val="24"/>
          <w:lang w:val="en-US"/>
        </w:rPr>
        <w:t>MAEs</w:t>
      </w:r>
      <w:r w:rsidRPr="0075653C">
        <w:rPr>
          <w:rFonts w:ascii="Times New Roman" w:hAnsi="Times New Roman" w:cs="Times New Roman"/>
          <w:sz w:val="24"/>
          <w:szCs w:val="24"/>
          <w:lang w:val="en-US"/>
        </w:rPr>
        <w:t xml:space="preserve">) starting in childhood, with CPVT-like features of stress test-induced ventricular </w:t>
      </w:r>
      <w:proofErr w:type="spellStart"/>
      <w:r w:rsidRPr="0075653C">
        <w:rPr>
          <w:rFonts w:ascii="Times New Roman" w:hAnsi="Times New Roman" w:cs="Times New Roman"/>
          <w:sz w:val="24"/>
          <w:szCs w:val="24"/>
          <w:lang w:val="en-US"/>
        </w:rPr>
        <w:t>ectopies</w:t>
      </w:r>
      <w:proofErr w:type="spellEnd"/>
      <w:r w:rsidRPr="0075653C">
        <w:rPr>
          <w:rFonts w:ascii="Times New Roman" w:hAnsi="Times New Roman" w:cs="Times New Roman"/>
          <w:sz w:val="24"/>
          <w:szCs w:val="24"/>
          <w:lang w:val="en-US"/>
        </w:rPr>
        <w:t xml:space="preserve">, ranging from isolated PVCs to NSVT </w:t>
      </w:r>
      <w:r w:rsidR="00CD1D84" w:rsidRPr="0075653C">
        <w:rPr>
          <w:rFonts w:ascii="Times New Roman" w:hAnsi="Times New Roman" w:cs="Times New Roman"/>
          <w:sz w:val="24"/>
          <w:szCs w:val="24"/>
          <w:lang w:val="en-US"/>
        </w:rPr>
        <w:t xml:space="preserve">and </w:t>
      </w:r>
      <w:r w:rsidRPr="0075653C">
        <w:rPr>
          <w:rFonts w:ascii="Times New Roman" w:hAnsi="Times New Roman" w:cs="Times New Roman"/>
          <w:sz w:val="24"/>
          <w:szCs w:val="24"/>
          <w:lang w:val="en-US"/>
        </w:rPr>
        <w:t>VT/VF</w:t>
      </w:r>
      <w:r w:rsidR="00D807DE">
        <w:rPr>
          <w:rFonts w:ascii="Times New Roman" w:hAnsi="Times New Roman" w:cs="Times New Roman"/>
          <w:sz w:val="24"/>
          <w:szCs w:val="24"/>
          <w:lang w:val="en-US"/>
        </w:rPr>
        <w:t xml:space="preserve"> (</w:t>
      </w:r>
      <w:r w:rsidR="00D807DE" w:rsidRPr="00571233">
        <w:rPr>
          <w:rFonts w:ascii="Times New Roman" w:hAnsi="Times New Roman" w:cs="Times New Roman"/>
          <w:b/>
          <w:sz w:val="24"/>
          <w:szCs w:val="24"/>
          <w:lang w:val="en-US"/>
        </w:rPr>
        <w:t xml:space="preserve">Supplemental Figure </w:t>
      </w:r>
      <w:r w:rsidR="00BA6D08">
        <w:rPr>
          <w:rFonts w:ascii="Times New Roman" w:hAnsi="Times New Roman" w:cs="Times New Roman"/>
          <w:b/>
          <w:sz w:val="24"/>
          <w:szCs w:val="24"/>
          <w:lang w:val="en-US"/>
        </w:rPr>
        <w:t>3</w:t>
      </w:r>
      <w:r w:rsidR="00D807DE">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Ectopic beats were most often reported as polymorphic and rarely and inconsistently as truly bidirectional. Only 1 patient showed perinatal onset with severe </w:t>
      </w:r>
      <w:r w:rsidRPr="0075653C">
        <w:rPr>
          <w:rFonts w:ascii="Times New Roman" w:hAnsi="Times New Roman" w:cs="Times New Roman"/>
          <w:sz w:val="24"/>
          <w:szCs w:val="24"/>
          <w:lang w:val="en-US"/>
        </w:rPr>
        <w:lastRenderedPageBreak/>
        <w:t xml:space="preserve">fetal </w:t>
      </w:r>
      <w:proofErr w:type="spellStart"/>
      <w:r w:rsidRPr="0075653C">
        <w:rPr>
          <w:rFonts w:ascii="Times New Roman" w:hAnsi="Times New Roman" w:cs="Times New Roman"/>
          <w:sz w:val="24"/>
          <w:szCs w:val="24"/>
          <w:lang w:val="en-US"/>
        </w:rPr>
        <w:t>bradycardia</w:t>
      </w:r>
      <w:proofErr w:type="spellEnd"/>
      <w:r w:rsidRPr="0075653C">
        <w:rPr>
          <w:rFonts w:ascii="Times New Roman" w:hAnsi="Times New Roman" w:cs="Times New Roman"/>
          <w:sz w:val="24"/>
          <w:szCs w:val="24"/>
          <w:lang w:val="en-US"/>
        </w:rPr>
        <w:t xml:space="preserve"> ≤90 </w:t>
      </w:r>
      <w:proofErr w:type="spellStart"/>
      <w:r w:rsidRPr="0075653C">
        <w:rPr>
          <w:rFonts w:ascii="Times New Roman" w:hAnsi="Times New Roman" w:cs="Times New Roman"/>
          <w:sz w:val="24"/>
          <w:szCs w:val="24"/>
          <w:lang w:val="en-US"/>
        </w:rPr>
        <w:t>bpm</w:t>
      </w:r>
      <w:proofErr w:type="spellEnd"/>
      <w:r w:rsidRPr="0075653C">
        <w:rPr>
          <w:rFonts w:ascii="Times New Roman" w:hAnsi="Times New Roman" w:cs="Times New Roman"/>
          <w:sz w:val="24"/>
          <w:szCs w:val="24"/>
          <w:lang w:val="en-US"/>
        </w:rPr>
        <w:t xml:space="preserve"> at 28 weeks gestational age (</w:t>
      </w:r>
      <w:r w:rsidR="00ED2E8A" w:rsidRPr="006011C3">
        <w:rPr>
          <w:rFonts w:ascii="Times New Roman" w:hAnsi="Times New Roman" w:cs="Times New Roman"/>
          <w:b/>
          <w:sz w:val="24"/>
          <w:szCs w:val="24"/>
          <w:highlight w:val="yellow"/>
          <w:lang w:val="en-US"/>
        </w:rPr>
        <w:t>Supplemental Table 2</w:t>
      </w:r>
      <w:r w:rsidRPr="0075653C">
        <w:rPr>
          <w:rFonts w:ascii="Times New Roman" w:hAnsi="Times New Roman" w:cs="Times New Roman"/>
          <w:sz w:val="24"/>
          <w:szCs w:val="24"/>
          <w:lang w:val="en-US"/>
        </w:rPr>
        <w:t xml:space="preserve">). In comparison with </w:t>
      </w:r>
      <w:r w:rsidRPr="00F3658E">
        <w:rPr>
          <w:rFonts w:ascii="Times New Roman" w:hAnsi="Times New Roman" w:cs="Times New Roman"/>
          <w:i/>
          <w:sz w:val="24"/>
          <w:szCs w:val="24"/>
          <w:lang w:val="en-US"/>
        </w:rPr>
        <w:t>CALM</w:t>
      </w:r>
      <w:r w:rsidRPr="0075653C">
        <w:rPr>
          <w:rFonts w:ascii="Times New Roman" w:hAnsi="Times New Roman" w:cs="Times New Roman"/>
          <w:sz w:val="24"/>
          <w:szCs w:val="24"/>
          <w:lang w:val="en-US"/>
        </w:rPr>
        <w:t xml:space="preserve">-LQTS, </w:t>
      </w:r>
      <w:r w:rsidRPr="00F3658E">
        <w:rPr>
          <w:rFonts w:ascii="Times New Roman" w:hAnsi="Times New Roman" w:cs="Times New Roman"/>
          <w:i/>
          <w:sz w:val="24"/>
          <w:szCs w:val="24"/>
          <w:lang w:val="en-US"/>
        </w:rPr>
        <w:t>CALM</w:t>
      </w:r>
      <w:r w:rsidRPr="0075653C">
        <w:rPr>
          <w:rFonts w:ascii="Times New Roman" w:hAnsi="Times New Roman" w:cs="Times New Roman"/>
          <w:sz w:val="24"/>
          <w:szCs w:val="24"/>
          <w:lang w:val="en-US"/>
        </w:rPr>
        <w:t xml:space="preserve">-CPVT patients were older at onset (median age 6 </w:t>
      </w:r>
      <w:proofErr w:type="spellStart"/>
      <w:r w:rsidRPr="0075653C">
        <w:rPr>
          <w:rFonts w:ascii="Times New Roman" w:hAnsi="Times New Roman" w:cs="Times New Roman"/>
          <w:sz w:val="24"/>
          <w:szCs w:val="24"/>
          <w:lang w:val="en-US"/>
        </w:rPr>
        <w:t>vs</w:t>
      </w:r>
      <w:proofErr w:type="spellEnd"/>
      <w:r w:rsidRPr="0075653C">
        <w:rPr>
          <w:rFonts w:ascii="Times New Roman" w:hAnsi="Times New Roman" w:cs="Times New Roman"/>
          <w:sz w:val="24"/>
          <w:szCs w:val="24"/>
          <w:lang w:val="en-US"/>
        </w:rPr>
        <w:t xml:space="preserve"> 1</w:t>
      </w:r>
      <w:r w:rsidR="00873BF3">
        <w:rPr>
          <w:rFonts w:ascii="Times New Roman" w:hAnsi="Times New Roman" w:cs="Times New Roman"/>
          <w:sz w:val="24"/>
          <w:szCs w:val="24"/>
          <w:lang w:val="en-US"/>
        </w:rPr>
        <w:t>.5</w:t>
      </w:r>
      <w:r w:rsidRPr="0075653C">
        <w:rPr>
          <w:rFonts w:ascii="Times New Roman" w:hAnsi="Times New Roman" w:cs="Times New Roman"/>
          <w:sz w:val="24"/>
          <w:szCs w:val="24"/>
          <w:lang w:val="en-US"/>
        </w:rPr>
        <w:t xml:space="preserve"> years, p=0.00</w:t>
      </w:r>
      <w:r w:rsidR="00451487">
        <w:rPr>
          <w:rFonts w:ascii="Times New Roman" w:hAnsi="Times New Roman" w:cs="Times New Roman"/>
          <w:sz w:val="24"/>
          <w:szCs w:val="24"/>
          <w:lang w:val="en-US"/>
        </w:rPr>
        <w:t>5</w:t>
      </w:r>
      <w:r w:rsidRPr="0075653C">
        <w:rPr>
          <w:rFonts w:ascii="Times New Roman" w:hAnsi="Times New Roman" w:cs="Times New Roman"/>
          <w:sz w:val="24"/>
          <w:szCs w:val="24"/>
          <w:lang w:val="en-US"/>
        </w:rPr>
        <w:t>) and had fewer MAEs (4</w:t>
      </w:r>
      <w:r w:rsidR="00451487">
        <w:rPr>
          <w:rFonts w:ascii="Times New Roman" w:hAnsi="Times New Roman" w:cs="Times New Roman"/>
          <w:sz w:val="24"/>
          <w:szCs w:val="24"/>
          <w:lang w:val="en-US"/>
        </w:rPr>
        <w:t>8</w:t>
      </w:r>
      <w:r w:rsidRPr="0075653C">
        <w:rPr>
          <w:rFonts w:ascii="Times New Roman" w:hAnsi="Times New Roman" w:cs="Times New Roman"/>
          <w:sz w:val="24"/>
          <w:szCs w:val="24"/>
          <w:lang w:val="en-US"/>
        </w:rPr>
        <w:t xml:space="preserve">% </w:t>
      </w:r>
      <w:proofErr w:type="spellStart"/>
      <w:r w:rsidRPr="0075653C">
        <w:rPr>
          <w:rFonts w:ascii="Times New Roman" w:hAnsi="Times New Roman" w:cs="Times New Roman"/>
          <w:sz w:val="24"/>
          <w:szCs w:val="24"/>
          <w:lang w:val="en-US"/>
        </w:rPr>
        <w:t>vs</w:t>
      </w:r>
      <w:proofErr w:type="spellEnd"/>
      <w:r w:rsidRPr="0075653C">
        <w:rPr>
          <w:rFonts w:ascii="Times New Roman" w:hAnsi="Times New Roman" w:cs="Times New Roman"/>
          <w:sz w:val="24"/>
          <w:szCs w:val="24"/>
          <w:lang w:val="en-US"/>
        </w:rPr>
        <w:t xml:space="preserve"> </w:t>
      </w:r>
      <w:r w:rsidR="00DE36F6">
        <w:rPr>
          <w:rFonts w:ascii="Times New Roman" w:hAnsi="Times New Roman" w:cs="Times New Roman"/>
          <w:sz w:val="24"/>
          <w:szCs w:val="24"/>
          <w:lang w:val="en-US"/>
        </w:rPr>
        <w:t>78</w:t>
      </w:r>
      <w:r w:rsidRPr="0075653C">
        <w:rPr>
          <w:rFonts w:ascii="Times New Roman" w:hAnsi="Times New Roman" w:cs="Times New Roman"/>
          <w:sz w:val="24"/>
          <w:szCs w:val="24"/>
          <w:lang w:val="en-US"/>
        </w:rPr>
        <w:t>%, p=0.0</w:t>
      </w:r>
      <w:r w:rsidR="00451487">
        <w:rPr>
          <w:rFonts w:ascii="Times New Roman" w:hAnsi="Times New Roman" w:cs="Times New Roman"/>
          <w:sz w:val="24"/>
          <w:szCs w:val="24"/>
          <w:lang w:val="en-US"/>
        </w:rPr>
        <w:t>4</w:t>
      </w:r>
      <w:r w:rsidRPr="0075653C">
        <w:rPr>
          <w:rFonts w:ascii="Times New Roman" w:hAnsi="Times New Roman" w:cs="Times New Roman"/>
          <w:sz w:val="24"/>
          <w:szCs w:val="24"/>
          <w:lang w:val="en-US"/>
        </w:rPr>
        <w:t>), with sudden death occurring in 1</w:t>
      </w:r>
      <w:r w:rsidR="00451487">
        <w:rPr>
          <w:rFonts w:ascii="Times New Roman" w:hAnsi="Times New Roman" w:cs="Times New Roman"/>
          <w:sz w:val="24"/>
          <w:szCs w:val="24"/>
          <w:lang w:val="en-US"/>
        </w:rPr>
        <w:t>4</w:t>
      </w:r>
      <w:r w:rsidRPr="0075653C">
        <w:rPr>
          <w:rFonts w:ascii="Times New Roman" w:hAnsi="Times New Roman" w:cs="Times New Roman"/>
          <w:sz w:val="24"/>
          <w:szCs w:val="24"/>
          <w:lang w:val="en-US"/>
        </w:rPr>
        <w:t>% of the</w:t>
      </w:r>
      <w:r w:rsidR="007414FD">
        <w:rPr>
          <w:rFonts w:ascii="Times New Roman" w:hAnsi="Times New Roman" w:cs="Times New Roman"/>
          <w:sz w:val="24"/>
          <w:szCs w:val="24"/>
          <w:lang w:val="en-US"/>
        </w:rPr>
        <w:t>m</w:t>
      </w:r>
      <w:r w:rsidR="008C4A65">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w:t>
      </w:r>
      <w:r w:rsidRPr="00085D33">
        <w:rPr>
          <w:rFonts w:ascii="Times New Roman" w:hAnsi="Times New Roman" w:cs="Times New Roman"/>
          <w:b/>
          <w:sz w:val="24"/>
          <w:szCs w:val="24"/>
          <w:highlight w:val="yellow"/>
          <w:lang w:val="en-US"/>
        </w:rPr>
        <w:t xml:space="preserve">Table </w:t>
      </w:r>
      <w:r w:rsidR="00085D33" w:rsidRPr="00085D33">
        <w:rPr>
          <w:rFonts w:ascii="Times New Roman" w:hAnsi="Times New Roman" w:cs="Times New Roman"/>
          <w:b/>
          <w:sz w:val="24"/>
          <w:szCs w:val="24"/>
          <w:highlight w:val="yellow"/>
          <w:lang w:val="en-US"/>
        </w:rPr>
        <w:t>2</w:t>
      </w:r>
      <w:r w:rsidRPr="0075653C">
        <w:rPr>
          <w:rFonts w:ascii="Times New Roman" w:hAnsi="Times New Roman" w:cs="Times New Roman"/>
          <w:sz w:val="24"/>
          <w:szCs w:val="24"/>
          <w:lang w:val="en-US"/>
        </w:rPr>
        <w:t xml:space="preserve">). Two unrelated subjects, with the same </w:t>
      </w:r>
      <w:r w:rsidRPr="0075653C">
        <w:rPr>
          <w:rFonts w:ascii="Times New Roman" w:hAnsi="Times New Roman" w:cs="Times New Roman"/>
          <w:i/>
          <w:sz w:val="24"/>
          <w:szCs w:val="24"/>
          <w:lang w:val="en-US"/>
        </w:rPr>
        <w:t xml:space="preserve">CALM </w:t>
      </w:r>
      <w:r w:rsidRPr="0075653C">
        <w:rPr>
          <w:rFonts w:ascii="Times New Roman" w:hAnsi="Times New Roman" w:cs="Times New Roman"/>
          <w:sz w:val="24"/>
          <w:szCs w:val="24"/>
          <w:lang w:val="en-US"/>
        </w:rPr>
        <w:t xml:space="preserve">mutation, had a patent </w:t>
      </w:r>
      <w:proofErr w:type="spellStart"/>
      <w:r w:rsidRPr="0075653C">
        <w:rPr>
          <w:rFonts w:ascii="Times New Roman" w:hAnsi="Times New Roman" w:cs="Times New Roman"/>
          <w:sz w:val="24"/>
          <w:szCs w:val="24"/>
          <w:lang w:val="en-US"/>
        </w:rPr>
        <w:t>ductus</w:t>
      </w:r>
      <w:proofErr w:type="spellEnd"/>
      <w:r w:rsidRPr="0075653C">
        <w:rPr>
          <w:rFonts w:ascii="Times New Roman" w:hAnsi="Times New Roman" w:cs="Times New Roman"/>
          <w:sz w:val="24"/>
          <w:szCs w:val="24"/>
          <w:lang w:val="en-US"/>
        </w:rPr>
        <w:t xml:space="preserve"> </w:t>
      </w:r>
      <w:proofErr w:type="spellStart"/>
      <w:r w:rsidRPr="0075653C">
        <w:rPr>
          <w:rFonts w:ascii="Times New Roman" w:hAnsi="Times New Roman" w:cs="Times New Roman"/>
          <w:sz w:val="24"/>
          <w:szCs w:val="24"/>
          <w:lang w:val="en-US"/>
        </w:rPr>
        <w:t>arteriosus</w:t>
      </w:r>
      <w:proofErr w:type="spellEnd"/>
      <w:r w:rsidRPr="0075653C">
        <w:rPr>
          <w:rFonts w:ascii="Times New Roman" w:hAnsi="Times New Roman" w:cs="Times New Roman"/>
          <w:sz w:val="24"/>
          <w:szCs w:val="24"/>
          <w:lang w:val="en-US"/>
        </w:rPr>
        <w:t xml:space="preserve"> (PDA) as associated cardiac abnormality (</w:t>
      </w:r>
      <w:r w:rsidRPr="0048568C">
        <w:rPr>
          <w:rFonts w:ascii="Times New Roman" w:hAnsi="Times New Roman" w:cs="Times New Roman"/>
          <w:b/>
          <w:sz w:val="24"/>
          <w:szCs w:val="24"/>
          <w:highlight w:val="yellow"/>
          <w:lang w:val="en-US"/>
        </w:rPr>
        <w:t xml:space="preserve">Supplemental Table </w:t>
      </w:r>
      <w:r w:rsidR="0048568C" w:rsidRPr="0048568C">
        <w:rPr>
          <w:rFonts w:ascii="Times New Roman" w:hAnsi="Times New Roman" w:cs="Times New Roman"/>
          <w:b/>
          <w:sz w:val="24"/>
          <w:szCs w:val="24"/>
          <w:highlight w:val="yellow"/>
          <w:lang w:val="en-US"/>
        </w:rPr>
        <w:t>3</w:t>
      </w:r>
      <w:r w:rsidRPr="0075653C">
        <w:rPr>
          <w:rFonts w:ascii="Times New Roman" w:hAnsi="Times New Roman" w:cs="Times New Roman"/>
          <w:sz w:val="24"/>
          <w:szCs w:val="24"/>
          <w:lang w:val="en-US"/>
        </w:rPr>
        <w:t xml:space="preserve">). In </w:t>
      </w:r>
      <w:r w:rsidR="00451487">
        <w:rPr>
          <w:rFonts w:ascii="Times New Roman" w:hAnsi="Times New Roman" w:cs="Times New Roman"/>
          <w:sz w:val="24"/>
          <w:szCs w:val="24"/>
          <w:lang w:val="en-US"/>
        </w:rPr>
        <w:t>6</w:t>
      </w:r>
      <w:r w:rsidRPr="0075653C">
        <w:rPr>
          <w:rFonts w:ascii="Times New Roman" w:hAnsi="Times New Roman" w:cs="Times New Roman"/>
          <w:sz w:val="24"/>
          <w:szCs w:val="24"/>
          <w:lang w:val="en-US"/>
        </w:rPr>
        <w:t xml:space="preserve"> of the </w:t>
      </w:r>
      <w:r w:rsidR="00451487">
        <w:rPr>
          <w:rFonts w:ascii="Times New Roman" w:hAnsi="Times New Roman" w:cs="Times New Roman"/>
          <w:sz w:val="24"/>
          <w:szCs w:val="24"/>
          <w:lang w:val="en-US"/>
        </w:rPr>
        <w:t>8</w:t>
      </w:r>
      <w:r w:rsidRPr="0075653C">
        <w:rPr>
          <w:rFonts w:ascii="Times New Roman" w:hAnsi="Times New Roman" w:cs="Times New Roman"/>
          <w:sz w:val="24"/>
          <w:szCs w:val="24"/>
          <w:lang w:val="en-US"/>
        </w:rPr>
        <w:t xml:space="preserve"> available baseline ECGs, a prominent U wave was observed in </w:t>
      </w:r>
      <w:r w:rsidR="008F43AE">
        <w:rPr>
          <w:rFonts w:ascii="Times New Roman" w:hAnsi="Times New Roman" w:cs="Times New Roman"/>
          <w:sz w:val="24"/>
          <w:szCs w:val="24"/>
          <w:lang w:val="en-US"/>
        </w:rPr>
        <w:t xml:space="preserve">few </w:t>
      </w:r>
      <w:r w:rsidRPr="0075653C">
        <w:rPr>
          <w:rFonts w:ascii="Times New Roman" w:hAnsi="Times New Roman" w:cs="Times New Roman"/>
          <w:sz w:val="24"/>
          <w:szCs w:val="24"/>
          <w:lang w:val="en-US"/>
        </w:rPr>
        <w:t>precordial leads, with a repolarization pattern similar to what observed in Andersen-</w:t>
      </w:r>
      <w:proofErr w:type="spellStart"/>
      <w:r w:rsidRPr="0075653C">
        <w:rPr>
          <w:rFonts w:ascii="Times New Roman" w:hAnsi="Times New Roman" w:cs="Times New Roman"/>
          <w:sz w:val="24"/>
          <w:szCs w:val="24"/>
          <w:lang w:val="en-US"/>
        </w:rPr>
        <w:t>Tawil</w:t>
      </w:r>
      <w:proofErr w:type="spellEnd"/>
      <w:r w:rsidRPr="0075653C">
        <w:rPr>
          <w:rFonts w:ascii="Times New Roman" w:hAnsi="Times New Roman" w:cs="Times New Roman"/>
          <w:sz w:val="24"/>
          <w:szCs w:val="24"/>
          <w:lang w:val="en-US"/>
        </w:rPr>
        <w:t xml:space="preserve"> Syndrome</w:t>
      </w:r>
      <w:r w:rsidR="00D77CCF" w:rsidRPr="0075653C">
        <w:rPr>
          <w:rFonts w:ascii="Times New Roman" w:hAnsi="Times New Roman" w:cs="Times New Roman"/>
          <w:sz w:val="24"/>
          <w:szCs w:val="24"/>
          <w:lang w:val="en-US"/>
        </w:rPr>
        <w:fldChar w:fldCharType="begin" w:fldLock="1"/>
      </w:r>
      <w:r w:rsidR="00144ACC">
        <w:rPr>
          <w:rFonts w:ascii="Times New Roman" w:hAnsi="Times New Roman" w:cs="Times New Roman"/>
          <w:sz w:val="24"/>
          <w:szCs w:val="24"/>
          <w:lang w:val="en-US"/>
        </w:rPr>
        <w:instrText>ADDIN CSL_CITATION {"citationItems":[{"id":"ITEM-1","itemData":{"DOI":"10.1161/CIRCULATIONAHA.104.472498","ISBN":"1524-4539 (Electronic)\\r0009-7322 (Linking)","ISSN":"00097322","PMID":"15911703","abstract":"BACKGROUND: The ECG features of Andersen-Tawil syndrome (ATS) patients with KCNJ2 mutations (ATS1) have not been systematically assessed. This study aimed to define ECG features of KCNJ2 mutation carriers, to determine whether characteristic T-U-wave patterns exist, and to establish whether T-U patterns predict the ATS1 genotype. METHODS AND RESULTS: In phase I, evaluation of T-U morphology in ECGs of 39 KCNJ2 mutation carriers identified characteristic T-U patterns: prolonged terminal T downslope, wide T-U junction, and biphasic and enlarged U waves. In phase II, ATS1 genotype prediction by T-U pattern was evaluated in the next 147 ECGs (57 other KCNJ2 mutation carriers, 61 unaffected family members, and 29 ATS patients without KCNJ2 mutations), with a sensitivity of 84% and specificity of 97%. Characteristic T-U patterns were present in 91% (87/96), in whom an enlarged U wave was predominant (73%). In phase III, QTc, QUc, and T- and U-wave duration/amplitude were compared in the 96 ATS1, 29 non-KCNJ2 ATS, and 75 normal subjects. In ATS1 patients, QUc, U-wave duration and amplitude, and QTc were all increased (P&lt;0.001), but median QTc and interquartile range (IQR) were just 440 ms (IQR, 28 ms) compared with 420 ms (IQR, 20 ms) in normal subjects and 425 ms (IQR, 48 ms) in ATS non-KCNJ2 patients. CONCLUSIONS: In ATS1 patients, gene-specific T-U-wave patterns resulting from decreased IK1 owing to KCNJ2 mutations can aid diagnosis and direct genotyping. The normal QTc, distinct ECG, and other clinical features distinguish ATS1 from long-QT syndrome, and it is best designated as ATS1 rather than LQT7.","author":[{"dropping-particle":"","family":"Zhang","given":"Li","non-dropping-particle":"","parse-names":false,"suffix":""},{"dropping-particle":"","family":"Benson","given":"D. Woodrow","non-dropping-particle":"","parse-names":false,"suffix":""},{"dropping-particle":"","family":"Tristani-Firouzi","given":"Martin","non-dropping-particle":"","parse-names":false,"suffix":""},{"dropping-particle":"","family":"Ptacek","given":"Louis J.","non-dropping-particle":"","parse-names":false,"suffix":""},{"dropping-particle":"","family":"Tawil","given":"Rabi","non-dropping-particle":"","parse-names":false,"suffix":""},{"dropping-particle":"","family":"Schwartz","given":"Peter J.","non-dropping-particle":"","parse-names":false,"suffix":""},{"dropping-particle":"","family":"George","given":"Alfred L.","non-dropping-particle":"","parse-names":false,"suffix":""},{"dropping-particle":"","family":"Horie","given":"Minoru","non-dropping-particle":"","parse-names":false,"suffix":""},{"dropping-particle":"","family":"Andelfinger","given":"Gregor","non-dropping-particle":"","parse-names":false,"suffix":""},{"dropping-particle":"","family":"Snow","given":"Gregory L.","non-dropping-particle":"","parse-names":false,"suffix":""},{"dropping-particle":"","family":"Fu","given":"Ying Hui","non-dropping-particle":"","parse-names":false,"suffix":""},{"dropping-particle":"","family":"Ackerman","given":"Michael J.","non-dropping-particle":"","parse-names":false,"suffix":""},{"dropping-particle":"","family":"Vincent","given":"G. Michael","non-dropping-particle":"","parse-names":false,"suffix":""}],"container-title":"Circulation","id":"ITEM-1","issue":"21","issued":{"date-parts":[["2005"]]},"page":"2720-2726","title":"Electrocardiographic features in Andersen-Tawil syndrome patients with KCNJ2 mutations: Characteristic T-U-wave patterns predict the KCNJ2 genotype","type":"article-journal","volume":"111"},"uris":["http://www.mendeley.com/documents/?uuid=3bea102a-0480-4c22-b839-b9f9afceaeb0"]}],"mendeley":{"formattedCitation":"&lt;sup&gt;26&lt;/sup&gt;","plainTextFormattedCitation":"26","previouslyFormattedCitation":"&lt;sup&gt;26&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144ACC" w:rsidRPr="00144ACC">
        <w:rPr>
          <w:rFonts w:ascii="Times New Roman" w:hAnsi="Times New Roman" w:cs="Times New Roman"/>
          <w:noProof/>
          <w:sz w:val="24"/>
          <w:szCs w:val="24"/>
          <w:vertAlign w:val="superscript"/>
          <w:lang w:val="en-US"/>
        </w:rPr>
        <w:t>26</w:t>
      </w:r>
      <w:r w:rsidR="00D77CCF" w:rsidRPr="0075653C">
        <w:rPr>
          <w:rFonts w:ascii="Times New Roman" w:hAnsi="Times New Roman" w:cs="Times New Roman"/>
          <w:sz w:val="24"/>
          <w:szCs w:val="24"/>
          <w:lang w:val="en-US"/>
        </w:rPr>
        <w:fldChar w:fldCharType="end"/>
      </w:r>
      <w:r w:rsidR="00E76F10" w:rsidRPr="003D47ED">
        <w:rPr>
          <w:rStyle w:val="Rimandocommento"/>
          <w:lang w:val="en-US"/>
        </w:rPr>
        <w:t xml:space="preserve"> </w:t>
      </w:r>
      <w:r w:rsidR="00785C16" w:rsidRPr="003D47ED">
        <w:rPr>
          <w:rStyle w:val="Rimandocommento"/>
          <w:lang w:val="en-US"/>
        </w:rPr>
        <w:t>(</w:t>
      </w:r>
      <w:r w:rsidR="00E76F10" w:rsidRPr="002B1F24">
        <w:rPr>
          <w:rFonts w:ascii="Times New Roman" w:hAnsi="Times New Roman" w:cs="Times New Roman"/>
          <w:b/>
          <w:sz w:val="24"/>
          <w:szCs w:val="24"/>
          <w:lang w:val="en-US"/>
        </w:rPr>
        <w:t xml:space="preserve">Supplemental Figure </w:t>
      </w:r>
      <w:r w:rsidR="00E76F10">
        <w:rPr>
          <w:rFonts w:ascii="Times New Roman" w:hAnsi="Times New Roman" w:cs="Times New Roman"/>
          <w:b/>
          <w:sz w:val="24"/>
          <w:szCs w:val="24"/>
          <w:lang w:val="en-US"/>
        </w:rPr>
        <w:t>4</w:t>
      </w:r>
      <w:r w:rsidR="00E76F10">
        <w:rPr>
          <w:rFonts w:ascii="Times New Roman" w:hAnsi="Times New Roman" w:cs="Times New Roman"/>
          <w:sz w:val="24"/>
          <w:szCs w:val="24"/>
          <w:lang w:val="en-US"/>
        </w:rPr>
        <w:t>)</w:t>
      </w:r>
      <w:r w:rsidRPr="0075653C">
        <w:rPr>
          <w:rFonts w:ascii="Times New Roman" w:hAnsi="Times New Roman" w:cs="Times New Roman"/>
          <w:sz w:val="24"/>
          <w:szCs w:val="24"/>
          <w:lang w:val="en-US"/>
        </w:rPr>
        <w:t>.</w:t>
      </w:r>
    </w:p>
    <w:p w:rsidR="00B5350A" w:rsidRPr="0075653C" w:rsidRDefault="00763842" w:rsidP="0075653C">
      <w:pPr>
        <w:spacing w:after="0" w:line="480" w:lineRule="auto"/>
        <w:jc w:val="both"/>
        <w:rPr>
          <w:rFonts w:ascii="Times New Roman" w:hAnsi="Times New Roman" w:cs="Times New Roman"/>
          <w:b/>
          <w:i/>
          <w:sz w:val="24"/>
          <w:szCs w:val="24"/>
          <w:lang w:val="en-US"/>
        </w:rPr>
      </w:pPr>
      <w:r w:rsidRPr="0075653C">
        <w:rPr>
          <w:rFonts w:ascii="Times New Roman" w:hAnsi="Times New Roman" w:cs="Times New Roman"/>
          <w:b/>
          <w:i/>
          <w:sz w:val="24"/>
          <w:szCs w:val="24"/>
          <w:lang w:val="en-US"/>
        </w:rPr>
        <w:t>Other phenotypes</w:t>
      </w:r>
    </w:p>
    <w:p w:rsidR="00B5350A" w:rsidRPr="0075653C" w:rsidRDefault="00B5350A" w:rsidP="0075653C">
      <w:pPr>
        <w:spacing w:after="0" w:line="480" w:lineRule="auto"/>
        <w:ind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US"/>
        </w:rPr>
        <w:t>The other phenotypes observed in association to</w:t>
      </w:r>
      <w:r w:rsidRPr="0075653C">
        <w:rPr>
          <w:rFonts w:ascii="Times New Roman" w:hAnsi="Times New Roman" w:cs="Times New Roman"/>
          <w:i/>
          <w:sz w:val="24"/>
          <w:szCs w:val="24"/>
          <w:lang w:val="en-US"/>
        </w:rPr>
        <w:t xml:space="preserve"> CALM</w:t>
      </w:r>
      <w:r w:rsidRPr="0075653C">
        <w:rPr>
          <w:rFonts w:ascii="Times New Roman" w:hAnsi="Times New Roman" w:cs="Times New Roman"/>
          <w:sz w:val="24"/>
          <w:szCs w:val="24"/>
          <w:lang w:val="en-US"/>
        </w:rPr>
        <w:t xml:space="preserve"> mutations were </w:t>
      </w:r>
      <w:r w:rsidR="0067104F" w:rsidRPr="0075653C">
        <w:rPr>
          <w:rFonts w:ascii="Times New Roman" w:hAnsi="Times New Roman" w:cs="Times New Roman"/>
          <w:sz w:val="24"/>
          <w:szCs w:val="24"/>
          <w:lang w:val="en-US"/>
        </w:rPr>
        <w:t>IVF (n=</w:t>
      </w:r>
      <w:r w:rsidR="0067104F">
        <w:rPr>
          <w:rFonts w:ascii="Times New Roman" w:hAnsi="Times New Roman" w:cs="Times New Roman"/>
          <w:sz w:val="24"/>
          <w:szCs w:val="24"/>
          <w:lang w:val="en-US"/>
        </w:rPr>
        <w:t>7</w:t>
      </w:r>
      <w:r w:rsidR="0067104F" w:rsidRPr="0075653C">
        <w:rPr>
          <w:rFonts w:ascii="Times New Roman" w:hAnsi="Times New Roman" w:cs="Times New Roman"/>
          <w:sz w:val="24"/>
          <w:szCs w:val="24"/>
          <w:lang w:val="en-US"/>
        </w:rPr>
        <w:t>),</w:t>
      </w:r>
      <w:r w:rsidR="0067104F">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SUD (n=</w:t>
      </w:r>
      <w:r w:rsidR="00FD1515">
        <w:rPr>
          <w:rFonts w:ascii="Times New Roman" w:hAnsi="Times New Roman" w:cs="Times New Roman"/>
          <w:sz w:val="24"/>
          <w:szCs w:val="24"/>
          <w:lang w:val="en-US"/>
        </w:rPr>
        <w:t>4</w:t>
      </w:r>
      <w:r w:rsidRPr="0075653C">
        <w:rPr>
          <w:rFonts w:ascii="Times New Roman" w:hAnsi="Times New Roman" w:cs="Times New Roman"/>
          <w:sz w:val="24"/>
          <w:szCs w:val="24"/>
          <w:lang w:val="en-US"/>
        </w:rPr>
        <w:t>), overlap CPVT/LQTS</w:t>
      </w:r>
      <w:r w:rsidR="00514A59">
        <w:rPr>
          <w:rFonts w:ascii="Times New Roman" w:hAnsi="Times New Roman" w:cs="Times New Roman"/>
          <w:sz w:val="24"/>
          <w:szCs w:val="24"/>
          <w:lang w:val="en-US"/>
        </w:rPr>
        <w:t xml:space="preserve"> (n=3) </w:t>
      </w:r>
      <w:r w:rsidRPr="0075653C">
        <w:rPr>
          <w:rFonts w:ascii="Times New Roman" w:hAnsi="Times New Roman" w:cs="Times New Roman"/>
          <w:sz w:val="24"/>
          <w:szCs w:val="24"/>
          <w:lang w:val="en-US"/>
        </w:rPr>
        <w:t>and an atypical cardio-neurological phenotype (n=1). Only 2 subjects,</w:t>
      </w:r>
      <w:r w:rsidR="002E6064"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part of an IVF family, </w:t>
      </w:r>
      <w:r w:rsidR="007414FD">
        <w:rPr>
          <w:rFonts w:ascii="Times New Roman" w:hAnsi="Times New Roman" w:cs="Times New Roman"/>
          <w:sz w:val="24"/>
          <w:szCs w:val="24"/>
          <w:lang w:val="en-US"/>
        </w:rPr>
        <w:t>remain</w:t>
      </w:r>
      <w:r w:rsidRPr="0075653C">
        <w:rPr>
          <w:rFonts w:ascii="Times New Roman" w:hAnsi="Times New Roman" w:cs="Times New Roman"/>
          <w:sz w:val="24"/>
          <w:szCs w:val="24"/>
          <w:lang w:val="en-US"/>
        </w:rPr>
        <w:t xml:space="preserve"> completely asymptomatic </w:t>
      </w:r>
      <w:r w:rsidR="00B01481">
        <w:rPr>
          <w:rFonts w:ascii="Times New Roman" w:hAnsi="Times New Roman" w:cs="Times New Roman"/>
          <w:sz w:val="24"/>
          <w:szCs w:val="24"/>
          <w:lang w:val="en-US"/>
        </w:rPr>
        <w:t>at age 14 and 60,</w:t>
      </w:r>
      <w:r w:rsidR="008C4A65">
        <w:rPr>
          <w:rFonts w:ascii="Times New Roman" w:hAnsi="Times New Roman" w:cs="Times New Roman"/>
          <w:sz w:val="24"/>
          <w:szCs w:val="24"/>
          <w:lang w:val="en-US"/>
        </w:rPr>
        <w:t xml:space="preserve"> </w:t>
      </w:r>
      <w:r w:rsidR="00494387">
        <w:rPr>
          <w:rFonts w:ascii="Times New Roman" w:hAnsi="Times New Roman" w:cs="Times New Roman"/>
          <w:sz w:val="24"/>
          <w:szCs w:val="24"/>
          <w:lang w:val="en-US"/>
        </w:rPr>
        <w:t xml:space="preserve">and </w:t>
      </w:r>
      <w:r w:rsidRPr="0075653C">
        <w:rPr>
          <w:rFonts w:ascii="Times New Roman" w:hAnsi="Times New Roman" w:cs="Times New Roman"/>
          <w:sz w:val="24"/>
          <w:szCs w:val="24"/>
          <w:lang w:val="en-US"/>
        </w:rPr>
        <w:t>with a normal ECG. SUD, IVF</w:t>
      </w:r>
      <w:r w:rsidR="00D01DF4">
        <w:rPr>
          <w:rFonts w:ascii="Times New Roman" w:hAnsi="Times New Roman" w:cs="Times New Roman"/>
          <w:sz w:val="24"/>
          <w:szCs w:val="24"/>
          <w:lang w:val="en-US"/>
        </w:rPr>
        <w:t xml:space="preserve"> (</w:t>
      </w:r>
      <w:r w:rsidR="00D01DF4" w:rsidRPr="00D01DF4">
        <w:rPr>
          <w:rFonts w:ascii="Times New Roman" w:hAnsi="Times New Roman" w:cs="Times New Roman"/>
          <w:b/>
          <w:sz w:val="24"/>
          <w:szCs w:val="24"/>
          <w:lang w:val="en-US"/>
        </w:rPr>
        <w:t>Supplemental Figure 5</w:t>
      </w:r>
      <w:r w:rsidR="00D01DF4">
        <w:rPr>
          <w:rFonts w:ascii="Times New Roman" w:hAnsi="Times New Roman" w:cs="Times New Roman"/>
          <w:sz w:val="24"/>
          <w:szCs w:val="24"/>
          <w:lang w:val="en-US"/>
        </w:rPr>
        <w:t>)</w:t>
      </w:r>
      <w:r w:rsidRPr="0075653C">
        <w:rPr>
          <w:rFonts w:ascii="Times New Roman" w:hAnsi="Times New Roman" w:cs="Times New Roman"/>
          <w:sz w:val="24"/>
          <w:szCs w:val="24"/>
          <w:lang w:val="en-US"/>
        </w:rPr>
        <w:t>, and overlap</w:t>
      </w:r>
      <w:r w:rsidR="007578BE">
        <w:rPr>
          <w:rFonts w:ascii="Times New Roman" w:hAnsi="Times New Roman" w:cs="Times New Roman"/>
          <w:sz w:val="24"/>
          <w:szCs w:val="24"/>
          <w:lang w:val="en-US"/>
        </w:rPr>
        <w:t>ping phenotypes</w:t>
      </w:r>
      <w:r w:rsidR="00D53E4B">
        <w:rPr>
          <w:rFonts w:ascii="Times New Roman" w:hAnsi="Times New Roman" w:cs="Times New Roman"/>
          <w:sz w:val="24"/>
          <w:szCs w:val="24"/>
          <w:lang w:val="en-US"/>
        </w:rPr>
        <w:t xml:space="preserve"> </w:t>
      </w:r>
      <w:r w:rsidR="00327B5F">
        <w:rPr>
          <w:rFonts w:ascii="Times New Roman" w:hAnsi="Times New Roman" w:cs="Times New Roman"/>
          <w:sz w:val="24"/>
          <w:szCs w:val="24"/>
          <w:lang w:val="en-US"/>
        </w:rPr>
        <w:t xml:space="preserve">frequently show </w:t>
      </w:r>
      <w:proofErr w:type="spellStart"/>
      <w:r w:rsidRPr="0075653C">
        <w:rPr>
          <w:rFonts w:ascii="Times New Roman" w:hAnsi="Times New Roman" w:cs="Times New Roman"/>
          <w:sz w:val="24"/>
          <w:szCs w:val="24"/>
          <w:lang w:val="en-US"/>
        </w:rPr>
        <w:t>adrenergically</w:t>
      </w:r>
      <w:proofErr w:type="spellEnd"/>
      <w:r w:rsidRPr="0075653C">
        <w:rPr>
          <w:rFonts w:ascii="Times New Roman" w:hAnsi="Times New Roman" w:cs="Times New Roman"/>
          <w:sz w:val="24"/>
          <w:szCs w:val="24"/>
          <w:lang w:val="en-US"/>
        </w:rPr>
        <w:t>-induced ventricular arrhythmias and cardiac events. One patient</w:t>
      </w:r>
      <w:r w:rsidR="00763842"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with a borderline </w:t>
      </w:r>
      <w:proofErr w:type="spellStart"/>
      <w:r w:rsidRPr="0075653C">
        <w:rPr>
          <w:rFonts w:ascii="Times New Roman" w:hAnsi="Times New Roman" w:cs="Times New Roman"/>
          <w:sz w:val="24"/>
          <w:szCs w:val="24"/>
          <w:lang w:val="en-US"/>
        </w:rPr>
        <w:t>QTc</w:t>
      </w:r>
      <w:proofErr w:type="spellEnd"/>
      <w:r w:rsidRPr="0075653C">
        <w:rPr>
          <w:rFonts w:ascii="Times New Roman" w:hAnsi="Times New Roman" w:cs="Times New Roman"/>
          <w:sz w:val="24"/>
          <w:szCs w:val="24"/>
          <w:lang w:val="en-US"/>
        </w:rPr>
        <w:t xml:space="preserve"> and peaked T waves, had recurrent neurologically-mediated seizures since age 3; cardiac events concomitant with seizures were excluded by an implantable loop recorder.</w:t>
      </w:r>
    </w:p>
    <w:p w:rsidR="00210D78" w:rsidRPr="0075653C" w:rsidRDefault="00210D78" w:rsidP="009B4679">
      <w:pPr>
        <w:spacing w:after="0" w:line="480" w:lineRule="auto"/>
        <w:jc w:val="both"/>
        <w:rPr>
          <w:rFonts w:ascii="Times New Roman" w:hAnsi="Times New Roman" w:cs="Times New Roman"/>
          <w:b/>
          <w:sz w:val="24"/>
          <w:szCs w:val="24"/>
          <w:highlight w:val="yellow"/>
          <w:lang w:val="en-US"/>
        </w:rPr>
      </w:pPr>
      <w:r w:rsidRPr="0075653C">
        <w:rPr>
          <w:rFonts w:ascii="Times New Roman" w:hAnsi="Times New Roman" w:cs="Times New Roman"/>
          <w:b/>
          <w:sz w:val="24"/>
          <w:szCs w:val="24"/>
          <w:lang w:val="en-US"/>
        </w:rPr>
        <w:t>Neurological features in CALM</w:t>
      </w:r>
      <w:r w:rsidRPr="0075653C">
        <w:rPr>
          <w:rFonts w:ascii="Times New Roman" w:hAnsi="Times New Roman" w:cs="Times New Roman"/>
          <w:b/>
          <w:i/>
          <w:sz w:val="24"/>
          <w:szCs w:val="24"/>
          <w:lang w:val="en-US"/>
        </w:rPr>
        <w:t>-</w:t>
      </w:r>
      <w:r w:rsidRPr="0075653C">
        <w:rPr>
          <w:rFonts w:ascii="Times New Roman" w:hAnsi="Times New Roman" w:cs="Times New Roman"/>
          <w:b/>
          <w:sz w:val="24"/>
          <w:szCs w:val="24"/>
          <w:lang w:val="en-US"/>
        </w:rPr>
        <w:t>positive subjects</w:t>
      </w:r>
    </w:p>
    <w:p w:rsidR="00210D78" w:rsidRPr="0075653C" w:rsidRDefault="00210D78" w:rsidP="009B4679">
      <w:pPr>
        <w:spacing w:after="0" w:line="480" w:lineRule="auto"/>
        <w:ind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US"/>
        </w:rPr>
        <w:t xml:space="preserve">For </w:t>
      </w:r>
      <w:r w:rsidR="00500F31">
        <w:rPr>
          <w:rFonts w:ascii="Times New Roman" w:hAnsi="Times New Roman" w:cs="Times New Roman"/>
          <w:sz w:val="24"/>
          <w:szCs w:val="24"/>
          <w:lang w:val="en-US"/>
        </w:rPr>
        <w:t>13</w:t>
      </w:r>
      <w:r w:rsidRPr="0075653C">
        <w:rPr>
          <w:rFonts w:ascii="Times New Roman" w:hAnsi="Times New Roman" w:cs="Times New Roman"/>
          <w:sz w:val="24"/>
          <w:szCs w:val="24"/>
          <w:lang w:val="en-US"/>
        </w:rPr>
        <w:t xml:space="preserve"> subjects, most with a</w:t>
      </w:r>
      <w:r w:rsidR="00494387">
        <w:rPr>
          <w:rFonts w:ascii="Times New Roman" w:hAnsi="Times New Roman" w:cs="Times New Roman"/>
          <w:sz w:val="24"/>
          <w:szCs w:val="24"/>
          <w:lang w:val="en-US"/>
        </w:rPr>
        <w:t>n</w:t>
      </w:r>
      <w:r w:rsidRPr="0075653C">
        <w:rPr>
          <w:rFonts w:ascii="Times New Roman" w:hAnsi="Times New Roman" w:cs="Times New Roman"/>
          <w:sz w:val="24"/>
          <w:szCs w:val="24"/>
          <w:lang w:val="en-US"/>
        </w:rPr>
        <w:t xml:space="preserve"> LQTS phenotype (n=</w:t>
      </w:r>
      <w:r w:rsidR="00500F31">
        <w:rPr>
          <w:rFonts w:ascii="Times New Roman" w:hAnsi="Times New Roman" w:cs="Times New Roman"/>
          <w:sz w:val="24"/>
          <w:szCs w:val="24"/>
          <w:lang w:val="en-US"/>
        </w:rPr>
        <w:t>10</w:t>
      </w:r>
      <w:r w:rsidRPr="0075653C">
        <w:rPr>
          <w:rFonts w:ascii="Times New Roman" w:hAnsi="Times New Roman" w:cs="Times New Roman"/>
          <w:sz w:val="24"/>
          <w:szCs w:val="24"/>
          <w:lang w:val="en-US"/>
        </w:rPr>
        <w:t xml:space="preserve">) and a </w:t>
      </w:r>
      <w:r w:rsidRPr="0075653C">
        <w:rPr>
          <w:rFonts w:ascii="Times New Roman" w:hAnsi="Times New Roman" w:cs="Times New Roman"/>
          <w:i/>
          <w:sz w:val="24"/>
          <w:szCs w:val="24"/>
          <w:lang w:val="en-US"/>
        </w:rPr>
        <w:t>CALM1</w:t>
      </w:r>
      <w:r w:rsidRPr="0075653C">
        <w:rPr>
          <w:rFonts w:ascii="Times New Roman" w:hAnsi="Times New Roman" w:cs="Times New Roman"/>
          <w:sz w:val="24"/>
          <w:szCs w:val="24"/>
          <w:lang w:val="en-US"/>
        </w:rPr>
        <w:t xml:space="preserve"> mutation (n=9), a mild-to</w:t>
      </w:r>
      <w:r w:rsidR="00494387">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severe neurological impairment was reported, including seizures, development delay, motor and/or cognitive disability. In 7 young patients, the neurologic deficits were observed following ACA and therefore these deficits </w:t>
      </w:r>
      <w:r w:rsidR="00D53E4B">
        <w:rPr>
          <w:rFonts w:ascii="Times New Roman" w:hAnsi="Times New Roman" w:cs="Times New Roman"/>
          <w:sz w:val="24"/>
          <w:szCs w:val="24"/>
          <w:lang w:val="en-US"/>
        </w:rPr>
        <w:t>are likely</w:t>
      </w:r>
      <w:r w:rsidR="008C4A65">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post-anoxic </w:t>
      </w:r>
      <w:proofErr w:type="spellStart"/>
      <w:r w:rsidRPr="0075653C">
        <w:rPr>
          <w:rFonts w:ascii="Times New Roman" w:hAnsi="Times New Roman" w:cs="Times New Roman"/>
          <w:sz w:val="24"/>
          <w:szCs w:val="24"/>
          <w:lang w:val="en-US"/>
        </w:rPr>
        <w:t>sequelae</w:t>
      </w:r>
      <w:proofErr w:type="spellEnd"/>
      <w:r w:rsidRPr="0075653C">
        <w:rPr>
          <w:rFonts w:ascii="Times New Roman" w:hAnsi="Times New Roman" w:cs="Times New Roman"/>
          <w:sz w:val="24"/>
          <w:szCs w:val="24"/>
          <w:lang w:val="en-US"/>
        </w:rPr>
        <w:t xml:space="preserve">; </w:t>
      </w:r>
      <w:r w:rsidR="00D53E4B">
        <w:rPr>
          <w:rFonts w:ascii="Times New Roman" w:hAnsi="Times New Roman" w:cs="Times New Roman"/>
          <w:sz w:val="24"/>
          <w:szCs w:val="24"/>
          <w:lang w:val="en-US"/>
        </w:rPr>
        <w:t xml:space="preserve">six of </w:t>
      </w:r>
      <w:r w:rsidRPr="0075653C">
        <w:rPr>
          <w:rFonts w:ascii="Times New Roman" w:hAnsi="Times New Roman" w:cs="Times New Roman"/>
          <w:sz w:val="24"/>
          <w:szCs w:val="24"/>
          <w:lang w:val="en-US"/>
        </w:rPr>
        <w:t xml:space="preserve">them improved gradually during follow-up. </w:t>
      </w:r>
      <w:r w:rsidR="002E6064" w:rsidRPr="0075653C">
        <w:rPr>
          <w:rFonts w:ascii="Times New Roman" w:hAnsi="Times New Roman" w:cs="Times New Roman"/>
          <w:sz w:val="24"/>
          <w:szCs w:val="24"/>
          <w:lang w:val="en-US"/>
        </w:rPr>
        <w:t>I</w:t>
      </w:r>
      <w:r w:rsidRPr="0075653C">
        <w:rPr>
          <w:rFonts w:ascii="Times New Roman" w:hAnsi="Times New Roman" w:cs="Times New Roman"/>
          <w:sz w:val="24"/>
          <w:szCs w:val="24"/>
          <w:lang w:val="en-US"/>
        </w:rPr>
        <w:t xml:space="preserve">n the </w:t>
      </w:r>
      <w:r w:rsidR="00500F31">
        <w:rPr>
          <w:rFonts w:ascii="Times New Roman" w:hAnsi="Times New Roman" w:cs="Times New Roman"/>
          <w:sz w:val="24"/>
          <w:szCs w:val="24"/>
          <w:lang w:val="en-US"/>
        </w:rPr>
        <w:t>6</w:t>
      </w:r>
      <w:r w:rsidRPr="0075653C">
        <w:rPr>
          <w:rFonts w:ascii="Times New Roman" w:hAnsi="Times New Roman" w:cs="Times New Roman"/>
          <w:sz w:val="24"/>
          <w:szCs w:val="24"/>
          <w:lang w:val="en-US"/>
        </w:rPr>
        <w:t xml:space="preserve"> remaining patients</w:t>
      </w:r>
      <w:r w:rsidR="00056D1E"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neurological features were unrelated to cardiac arrests and ranged from mental retardation and developmental delay to</w:t>
      </w:r>
      <w:r w:rsidR="00B75767">
        <w:rPr>
          <w:rFonts w:ascii="Times New Roman" w:hAnsi="Times New Roman" w:cs="Times New Roman"/>
          <w:sz w:val="24"/>
          <w:szCs w:val="24"/>
          <w:lang w:val="en-US"/>
        </w:rPr>
        <w:t xml:space="preserve"> recurrent seizures and autism.</w:t>
      </w:r>
    </w:p>
    <w:p w:rsidR="00B5350A" w:rsidRPr="0075653C" w:rsidRDefault="00B5350A" w:rsidP="0075653C">
      <w:pPr>
        <w:spacing w:after="0" w:line="480" w:lineRule="auto"/>
        <w:jc w:val="both"/>
        <w:rPr>
          <w:rFonts w:ascii="Times New Roman" w:hAnsi="Times New Roman" w:cs="Times New Roman"/>
          <w:b/>
          <w:sz w:val="24"/>
          <w:szCs w:val="24"/>
          <w:lang w:val="en-US"/>
        </w:rPr>
      </w:pPr>
      <w:r w:rsidRPr="0075653C">
        <w:rPr>
          <w:rFonts w:ascii="Times New Roman" w:hAnsi="Times New Roman" w:cs="Times New Roman"/>
          <w:b/>
          <w:sz w:val="24"/>
          <w:szCs w:val="24"/>
          <w:lang w:val="en-US"/>
        </w:rPr>
        <w:t>Treatment and outcome</w:t>
      </w:r>
    </w:p>
    <w:p w:rsidR="00F02875" w:rsidRPr="0075653C" w:rsidRDefault="00210D78" w:rsidP="00514A59">
      <w:pPr>
        <w:spacing w:after="0" w:line="480" w:lineRule="auto"/>
        <w:ind w:firstLine="708"/>
        <w:jc w:val="both"/>
        <w:rPr>
          <w:rFonts w:ascii="Times New Roman" w:hAnsi="Times New Roman" w:cs="Times New Roman"/>
          <w:sz w:val="24"/>
          <w:szCs w:val="24"/>
          <w:lang w:val="en-US"/>
        </w:rPr>
      </w:pPr>
      <w:r w:rsidRPr="00303990">
        <w:rPr>
          <w:rFonts w:ascii="Times New Roman" w:hAnsi="Times New Roman" w:cs="Times New Roman"/>
          <w:sz w:val="24"/>
          <w:szCs w:val="24"/>
          <w:lang w:val="en-US"/>
        </w:rPr>
        <w:t>Data on therapy were known for 6</w:t>
      </w:r>
      <w:r w:rsidR="00660AD0" w:rsidRPr="005F40D5">
        <w:rPr>
          <w:rFonts w:ascii="Times New Roman" w:hAnsi="Times New Roman" w:cs="Times New Roman"/>
          <w:sz w:val="24"/>
          <w:szCs w:val="24"/>
          <w:lang w:val="en-US"/>
        </w:rPr>
        <w:t>9</w:t>
      </w:r>
      <w:r w:rsidRPr="005F40D5">
        <w:rPr>
          <w:rFonts w:ascii="Times New Roman" w:hAnsi="Times New Roman" w:cs="Times New Roman"/>
          <w:sz w:val="24"/>
          <w:szCs w:val="24"/>
          <w:lang w:val="en-US"/>
        </w:rPr>
        <w:t xml:space="preserve"> of the </w:t>
      </w:r>
      <w:r w:rsidR="00660AD0" w:rsidRPr="005F40D5">
        <w:rPr>
          <w:rFonts w:ascii="Times New Roman" w:hAnsi="Times New Roman" w:cs="Times New Roman"/>
          <w:sz w:val="24"/>
          <w:szCs w:val="24"/>
          <w:lang w:val="en-US"/>
        </w:rPr>
        <w:t>74</w:t>
      </w:r>
      <w:r w:rsidRPr="005F40D5">
        <w:rPr>
          <w:rFonts w:ascii="Times New Roman" w:hAnsi="Times New Roman" w:cs="Times New Roman"/>
          <w:sz w:val="24"/>
          <w:szCs w:val="24"/>
          <w:lang w:val="en-US"/>
        </w:rPr>
        <w:t xml:space="preserve"> patients </w:t>
      </w:r>
      <w:r w:rsidRPr="005F40D5">
        <w:rPr>
          <w:rFonts w:ascii="Times New Roman" w:hAnsi="Times New Roman" w:cs="Times New Roman"/>
          <w:b/>
          <w:sz w:val="24"/>
          <w:szCs w:val="24"/>
          <w:lang w:val="en-US"/>
        </w:rPr>
        <w:t>(</w:t>
      </w:r>
      <w:r w:rsidRPr="00A033EA">
        <w:rPr>
          <w:rFonts w:ascii="Times New Roman" w:hAnsi="Times New Roman" w:cs="Times New Roman"/>
          <w:b/>
          <w:sz w:val="24"/>
          <w:szCs w:val="24"/>
          <w:highlight w:val="yellow"/>
          <w:lang w:val="en-US"/>
        </w:rPr>
        <w:t xml:space="preserve">Table </w:t>
      </w:r>
      <w:r w:rsidR="00D8580F" w:rsidRPr="00A033EA">
        <w:rPr>
          <w:rFonts w:ascii="Times New Roman" w:hAnsi="Times New Roman" w:cs="Times New Roman"/>
          <w:b/>
          <w:sz w:val="24"/>
          <w:szCs w:val="24"/>
          <w:highlight w:val="yellow"/>
          <w:lang w:val="en-US"/>
        </w:rPr>
        <w:t>1</w:t>
      </w:r>
      <w:r w:rsidRPr="005F40D5">
        <w:rPr>
          <w:rFonts w:ascii="Times New Roman" w:hAnsi="Times New Roman" w:cs="Times New Roman"/>
          <w:b/>
          <w:sz w:val="24"/>
          <w:szCs w:val="24"/>
          <w:lang w:val="en-US"/>
        </w:rPr>
        <w:t>)</w:t>
      </w:r>
      <w:r w:rsidRPr="005F40D5">
        <w:rPr>
          <w:rFonts w:ascii="Times New Roman" w:hAnsi="Times New Roman" w:cs="Times New Roman"/>
          <w:sz w:val="24"/>
          <w:szCs w:val="24"/>
          <w:lang w:val="en-US"/>
        </w:rPr>
        <w:t xml:space="preserve">; </w:t>
      </w:r>
      <w:r w:rsidR="00FF00C5" w:rsidRPr="005F40D5">
        <w:rPr>
          <w:rFonts w:ascii="Times New Roman" w:hAnsi="Times New Roman" w:cs="Times New Roman"/>
          <w:sz w:val="24"/>
          <w:szCs w:val="24"/>
          <w:lang w:val="en-US"/>
        </w:rPr>
        <w:t>for 5 patients that originated from published literature, precise information on therapy was unavailable and could not be retrieved. Thirteen</w:t>
      </w:r>
      <w:r w:rsidRPr="0075653C">
        <w:rPr>
          <w:rFonts w:ascii="Times New Roman" w:hAnsi="Times New Roman" w:cs="Times New Roman"/>
          <w:sz w:val="24"/>
          <w:szCs w:val="24"/>
          <w:lang w:val="en-US"/>
        </w:rPr>
        <w:t xml:space="preserve"> were never treated, 5</w:t>
      </w:r>
      <w:r w:rsidR="00660AD0">
        <w:rPr>
          <w:rFonts w:ascii="Times New Roman" w:hAnsi="Times New Roman" w:cs="Times New Roman"/>
          <w:sz w:val="24"/>
          <w:szCs w:val="24"/>
          <w:lang w:val="en-US"/>
        </w:rPr>
        <w:t>4</w:t>
      </w:r>
      <w:r w:rsidRPr="0075653C">
        <w:rPr>
          <w:rFonts w:ascii="Times New Roman" w:hAnsi="Times New Roman" w:cs="Times New Roman"/>
          <w:sz w:val="24"/>
          <w:szCs w:val="24"/>
          <w:lang w:val="en-US"/>
        </w:rPr>
        <w:t xml:space="preserve"> (</w:t>
      </w:r>
      <w:r w:rsidR="00660AD0">
        <w:rPr>
          <w:rFonts w:ascii="Times New Roman" w:hAnsi="Times New Roman" w:cs="Times New Roman"/>
          <w:sz w:val="24"/>
          <w:szCs w:val="24"/>
          <w:lang w:val="en-US"/>
        </w:rPr>
        <w:t>78</w:t>
      </w:r>
      <w:r w:rsidRPr="0075653C">
        <w:rPr>
          <w:rFonts w:ascii="Times New Roman" w:hAnsi="Times New Roman" w:cs="Times New Roman"/>
          <w:sz w:val="24"/>
          <w:szCs w:val="24"/>
          <w:lang w:val="en-US"/>
        </w:rPr>
        <w:t xml:space="preserve">%) </w:t>
      </w:r>
      <w:r w:rsidRPr="0075653C">
        <w:rPr>
          <w:rFonts w:ascii="Times New Roman" w:hAnsi="Times New Roman" w:cs="Times New Roman"/>
          <w:bCs/>
          <w:iCs/>
          <w:sz w:val="24"/>
          <w:szCs w:val="24"/>
          <w:lang w:val="en-US"/>
        </w:rPr>
        <w:t>were treated with β</w:t>
      </w:r>
      <w:r w:rsidRPr="0075653C">
        <w:rPr>
          <w:rFonts w:ascii="Times New Roman" w:hAnsi="Times New Roman" w:cs="Times New Roman"/>
          <w:sz w:val="24"/>
          <w:szCs w:val="24"/>
          <w:lang w:val="en-US"/>
        </w:rPr>
        <w:t>-blockers, 2</w:t>
      </w:r>
      <w:r w:rsidR="000708A6">
        <w:rPr>
          <w:rFonts w:ascii="Times New Roman" w:hAnsi="Times New Roman" w:cs="Times New Roman"/>
          <w:sz w:val="24"/>
          <w:szCs w:val="24"/>
          <w:lang w:val="en-US"/>
        </w:rPr>
        <w:t>1</w:t>
      </w:r>
      <w:r w:rsidRPr="0075653C">
        <w:rPr>
          <w:rFonts w:ascii="Times New Roman" w:hAnsi="Times New Roman" w:cs="Times New Roman"/>
          <w:sz w:val="24"/>
          <w:szCs w:val="24"/>
          <w:lang w:val="en-US"/>
        </w:rPr>
        <w:t xml:space="preserve"> (</w:t>
      </w:r>
      <w:r w:rsidR="000708A6">
        <w:rPr>
          <w:rFonts w:ascii="Times New Roman" w:hAnsi="Times New Roman" w:cs="Times New Roman"/>
          <w:sz w:val="24"/>
          <w:szCs w:val="24"/>
          <w:lang w:val="en-US"/>
        </w:rPr>
        <w:t>30</w:t>
      </w:r>
      <w:r w:rsidRPr="0075653C">
        <w:rPr>
          <w:rFonts w:ascii="Times New Roman" w:hAnsi="Times New Roman" w:cs="Times New Roman"/>
          <w:sz w:val="24"/>
          <w:szCs w:val="24"/>
          <w:lang w:val="en-US"/>
        </w:rPr>
        <w:t xml:space="preserve">%) with a </w:t>
      </w:r>
      <w:r w:rsidRPr="0075653C">
        <w:rPr>
          <w:rFonts w:ascii="Times New Roman" w:hAnsi="Times New Roman" w:cs="Times New Roman"/>
          <w:sz w:val="24"/>
          <w:szCs w:val="24"/>
          <w:lang w:val="en-US"/>
        </w:rPr>
        <w:lastRenderedPageBreak/>
        <w:t>sodium channel blocker (</w:t>
      </w:r>
      <w:proofErr w:type="spellStart"/>
      <w:r w:rsidRPr="0075653C">
        <w:rPr>
          <w:rFonts w:ascii="Times New Roman" w:hAnsi="Times New Roman" w:cs="Times New Roman"/>
          <w:sz w:val="24"/>
          <w:szCs w:val="24"/>
          <w:lang w:val="en-US"/>
        </w:rPr>
        <w:t>mexiletine</w:t>
      </w:r>
      <w:proofErr w:type="spellEnd"/>
      <w:r w:rsidRPr="0075653C">
        <w:rPr>
          <w:rFonts w:ascii="Times New Roman" w:hAnsi="Times New Roman" w:cs="Times New Roman"/>
          <w:sz w:val="24"/>
          <w:szCs w:val="24"/>
          <w:lang w:val="en-US"/>
        </w:rPr>
        <w:t xml:space="preserve">, </w:t>
      </w:r>
      <w:proofErr w:type="spellStart"/>
      <w:r w:rsidRPr="0075653C">
        <w:rPr>
          <w:rFonts w:ascii="Times New Roman" w:hAnsi="Times New Roman" w:cs="Times New Roman"/>
          <w:sz w:val="24"/>
          <w:szCs w:val="24"/>
          <w:lang w:val="en-US"/>
        </w:rPr>
        <w:t>flecainide</w:t>
      </w:r>
      <w:proofErr w:type="spellEnd"/>
      <w:r w:rsidRPr="0075653C">
        <w:rPr>
          <w:rFonts w:ascii="Times New Roman" w:hAnsi="Times New Roman" w:cs="Times New Roman"/>
          <w:sz w:val="24"/>
          <w:szCs w:val="24"/>
          <w:lang w:val="en-US"/>
        </w:rPr>
        <w:t>,</w:t>
      </w:r>
      <w:r w:rsidR="00056D1E" w:rsidRPr="0075653C">
        <w:rPr>
          <w:rFonts w:ascii="Times New Roman" w:hAnsi="Times New Roman" w:cs="Times New Roman"/>
          <w:sz w:val="24"/>
          <w:szCs w:val="24"/>
          <w:lang w:val="en-US"/>
        </w:rPr>
        <w:t xml:space="preserve"> or</w:t>
      </w:r>
      <w:r w:rsidRPr="0075653C">
        <w:rPr>
          <w:rFonts w:ascii="Times New Roman" w:hAnsi="Times New Roman" w:cs="Times New Roman"/>
          <w:sz w:val="24"/>
          <w:szCs w:val="24"/>
          <w:lang w:val="en-US"/>
        </w:rPr>
        <w:t xml:space="preserve"> </w:t>
      </w:r>
      <w:proofErr w:type="spellStart"/>
      <w:r w:rsidRPr="0075653C">
        <w:rPr>
          <w:rFonts w:ascii="Times New Roman" w:hAnsi="Times New Roman" w:cs="Times New Roman"/>
          <w:sz w:val="24"/>
          <w:szCs w:val="24"/>
          <w:lang w:val="en-US"/>
        </w:rPr>
        <w:t>ranolazine</w:t>
      </w:r>
      <w:proofErr w:type="spellEnd"/>
      <w:r w:rsidRPr="0075653C">
        <w:rPr>
          <w:rFonts w:ascii="Times New Roman" w:hAnsi="Times New Roman" w:cs="Times New Roman"/>
          <w:sz w:val="24"/>
          <w:szCs w:val="24"/>
          <w:lang w:val="en-US"/>
        </w:rPr>
        <w:t xml:space="preserve">), 3 patients received verapamil, 1 </w:t>
      </w:r>
      <w:proofErr w:type="spellStart"/>
      <w:r w:rsidRPr="0075653C">
        <w:rPr>
          <w:rFonts w:ascii="Times New Roman" w:hAnsi="Times New Roman" w:cs="Times New Roman"/>
          <w:sz w:val="24"/>
          <w:szCs w:val="24"/>
          <w:lang w:val="en-US"/>
        </w:rPr>
        <w:t>nicorandil</w:t>
      </w:r>
      <w:proofErr w:type="spellEnd"/>
      <w:r w:rsidR="00056D1E"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and 4 (6%) underwent left cardiac sympathetic denervation (LCSD). In addition to 2 implantable loop recorders (ILR), 3</w:t>
      </w:r>
      <w:r w:rsidR="00660AD0">
        <w:rPr>
          <w:rFonts w:ascii="Times New Roman" w:hAnsi="Times New Roman" w:cs="Times New Roman"/>
          <w:sz w:val="24"/>
          <w:szCs w:val="24"/>
          <w:lang w:val="en-US"/>
        </w:rPr>
        <w:t>2</w:t>
      </w:r>
      <w:r w:rsidRPr="0075653C">
        <w:rPr>
          <w:rFonts w:ascii="Times New Roman" w:hAnsi="Times New Roman" w:cs="Times New Roman"/>
          <w:sz w:val="24"/>
          <w:szCs w:val="24"/>
          <w:lang w:val="en-US"/>
        </w:rPr>
        <w:t xml:space="preserve"> patients (4</w:t>
      </w:r>
      <w:r w:rsidR="00660AD0">
        <w:rPr>
          <w:rFonts w:ascii="Times New Roman" w:hAnsi="Times New Roman" w:cs="Times New Roman"/>
          <w:sz w:val="24"/>
          <w:szCs w:val="24"/>
          <w:lang w:val="en-US"/>
        </w:rPr>
        <w:t>6</w:t>
      </w:r>
      <w:r w:rsidRPr="0075653C">
        <w:rPr>
          <w:rFonts w:ascii="Times New Roman" w:hAnsi="Times New Roman" w:cs="Times New Roman"/>
          <w:sz w:val="24"/>
          <w:szCs w:val="24"/>
          <w:lang w:val="en-US"/>
        </w:rPr>
        <w:t>%) received a therapeutic device [(pacemaker, PM, n=</w:t>
      </w:r>
      <w:r w:rsidR="00660AD0">
        <w:rPr>
          <w:rFonts w:ascii="Times New Roman" w:hAnsi="Times New Roman" w:cs="Times New Roman"/>
          <w:sz w:val="24"/>
          <w:szCs w:val="24"/>
          <w:lang w:val="en-US"/>
        </w:rPr>
        <w:t>7</w:t>
      </w:r>
      <w:r w:rsidRPr="0075653C">
        <w:rPr>
          <w:rFonts w:ascii="Times New Roman" w:hAnsi="Times New Roman" w:cs="Times New Roman"/>
          <w:sz w:val="24"/>
          <w:szCs w:val="24"/>
          <w:lang w:val="en-US"/>
        </w:rPr>
        <w:t>), ICD (n=2</w:t>
      </w:r>
      <w:r w:rsidR="00660AD0">
        <w:rPr>
          <w:rFonts w:ascii="Times New Roman" w:hAnsi="Times New Roman" w:cs="Times New Roman"/>
          <w:sz w:val="24"/>
          <w:szCs w:val="24"/>
          <w:lang w:val="en-US"/>
        </w:rPr>
        <w:t>5</w:t>
      </w:r>
      <w:r w:rsidRPr="0075653C">
        <w:rPr>
          <w:rFonts w:ascii="Times New Roman" w:hAnsi="Times New Roman" w:cs="Times New Roman"/>
          <w:sz w:val="24"/>
          <w:szCs w:val="24"/>
          <w:lang w:val="en-US"/>
        </w:rPr>
        <w:t xml:space="preserve">)] with a median age at first implant of </w:t>
      </w:r>
      <w:r w:rsidR="00660AD0">
        <w:rPr>
          <w:rFonts w:ascii="Times New Roman" w:hAnsi="Times New Roman" w:cs="Times New Roman"/>
          <w:sz w:val="24"/>
          <w:szCs w:val="24"/>
          <w:lang w:val="en-US"/>
        </w:rPr>
        <w:t>2</w:t>
      </w:r>
      <w:r w:rsidRPr="0075653C">
        <w:rPr>
          <w:rFonts w:ascii="Times New Roman" w:hAnsi="Times New Roman" w:cs="Times New Roman"/>
          <w:sz w:val="24"/>
          <w:szCs w:val="24"/>
          <w:lang w:val="en-US"/>
        </w:rPr>
        <w:t xml:space="preserve"> year (IQR 0-</w:t>
      </w:r>
      <w:r w:rsidR="00660AD0">
        <w:rPr>
          <w:rFonts w:ascii="Times New Roman" w:hAnsi="Times New Roman" w:cs="Times New Roman"/>
          <w:sz w:val="24"/>
          <w:szCs w:val="24"/>
          <w:lang w:val="en-US"/>
        </w:rPr>
        <w:t>9</w:t>
      </w:r>
      <w:r w:rsidR="00576FE7" w:rsidRPr="0075653C">
        <w:rPr>
          <w:rFonts w:ascii="Times New Roman" w:hAnsi="Times New Roman" w:cs="Times New Roman"/>
          <w:sz w:val="24"/>
          <w:szCs w:val="24"/>
          <w:lang w:val="en-US"/>
        </w:rPr>
        <w:t>.5</w:t>
      </w:r>
      <w:r w:rsidRPr="0075653C">
        <w:rPr>
          <w:rFonts w:ascii="Times New Roman" w:hAnsi="Times New Roman" w:cs="Times New Roman"/>
          <w:sz w:val="24"/>
          <w:szCs w:val="24"/>
          <w:lang w:val="en-US"/>
        </w:rPr>
        <w:t>).</w:t>
      </w:r>
    </w:p>
    <w:p w:rsidR="008E6A9D" w:rsidRPr="0075653C" w:rsidRDefault="00210D78" w:rsidP="00660AD0">
      <w:pPr>
        <w:spacing w:after="0" w:line="480" w:lineRule="auto"/>
        <w:ind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US"/>
        </w:rPr>
        <w:t>In the two</w:t>
      </w:r>
      <w:r w:rsidR="00387C90" w:rsidRPr="0075653C">
        <w:rPr>
          <w:rFonts w:ascii="Times New Roman" w:hAnsi="Times New Roman" w:cs="Times New Roman"/>
          <w:sz w:val="24"/>
          <w:szCs w:val="24"/>
          <w:lang w:val="en-US"/>
        </w:rPr>
        <w:t xml:space="preserve"> </w:t>
      </w:r>
      <w:r w:rsidR="002856CD" w:rsidRPr="0075653C">
        <w:rPr>
          <w:rFonts w:ascii="Times New Roman" w:hAnsi="Times New Roman" w:cs="Times New Roman"/>
          <w:sz w:val="24"/>
          <w:szCs w:val="24"/>
          <w:lang w:val="en-US"/>
        </w:rPr>
        <w:t xml:space="preserve">larger </w:t>
      </w:r>
      <w:r w:rsidRPr="0075653C">
        <w:rPr>
          <w:rFonts w:ascii="Times New Roman" w:hAnsi="Times New Roman" w:cs="Times New Roman"/>
          <w:sz w:val="24"/>
          <w:szCs w:val="24"/>
          <w:lang w:val="en-US"/>
        </w:rPr>
        <w:t>phenotypic groups (</w:t>
      </w:r>
      <w:r w:rsidR="00B40D51" w:rsidRPr="005360BD">
        <w:rPr>
          <w:rFonts w:ascii="Times New Roman" w:hAnsi="Times New Roman" w:cs="Times New Roman"/>
          <w:i/>
          <w:sz w:val="24"/>
          <w:szCs w:val="24"/>
          <w:lang w:val="en-US"/>
        </w:rPr>
        <w:t>CALM</w:t>
      </w:r>
      <w:r w:rsidR="00B40D51"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LQTS and </w:t>
      </w:r>
      <w:r w:rsidRPr="005360BD">
        <w:rPr>
          <w:rFonts w:ascii="Times New Roman" w:hAnsi="Times New Roman" w:cs="Times New Roman"/>
          <w:i/>
          <w:sz w:val="24"/>
          <w:szCs w:val="24"/>
          <w:lang w:val="en-US"/>
        </w:rPr>
        <w:t>CALM</w:t>
      </w:r>
      <w:r w:rsidR="00B40D51" w:rsidRPr="0075653C">
        <w:rPr>
          <w:rFonts w:ascii="Times New Roman" w:hAnsi="Times New Roman" w:cs="Times New Roman"/>
          <w:sz w:val="24"/>
          <w:szCs w:val="24"/>
          <w:lang w:val="en-US"/>
        </w:rPr>
        <w:t>-CPVT</w:t>
      </w:r>
      <w:r w:rsidRPr="0075653C">
        <w:rPr>
          <w:rFonts w:ascii="Times New Roman" w:hAnsi="Times New Roman" w:cs="Times New Roman"/>
          <w:sz w:val="24"/>
          <w:szCs w:val="24"/>
          <w:lang w:val="en-US"/>
        </w:rPr>
        <w:t>)</w:t>
      </w:r>
      <w:r w:rsidR="00977FDC"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w:t>
      </w:r>
      <w:r w:rsidR="008E6A9D" w:rsidRPr="0075653C">
        <w:rPr>
          <w:rFonts w:ascii="Times New Roman" w:hAnsi="Times New Roman" w:cs="Times New Roman"/>
          <w:sz w:val="24"/>
          <w:szCs w:val="24"/>
          <w:lang w:val="en-US"/>
        </w:rPr>
        <w:t>therapeutic attempts largely met with failure,</w:t>
      </w:r>
      <w:r w:rsidR="0087663F" w:rsidRPr="0075653C">
        <w:rPr>
          <w:rFonts w:ascii="Times New Roman" w:hAnsi="Times New Roman" w:cs="Times New Roman"/>
          <w:sz w:val="24"/>
          <w:szCs w:val="24"/>
          <w:lang w:val="en-US"/>
        </w:rPr>
        <w:t xml:space="preserve"> as suggested by a </w:t>
      </w:r>
      <w:r w:rsidR="00413326" w:rsidRPr="0075653C">
        <w:rPr>
          <w:rFonts w:ascii="Times New Roman" w:hAnsi="Times New Roman" w:cs="Times New Roman"/>
          <w:sz w:val="24"/>
          <w:szCs w:val="24"/>
          <w:lang w:val="en-US"/>
        </w:rPr>
        <w:t xml:space="preserve">global </w:t>
      </w:r>
      <w:r w:rsidR="00977FDC" w:rsidRPr="0075653C">
        <w:rPr>
          <w:rFonts w:ascii="Times New Roman" w:hAnsi="Times New Roman" w:cs="Times New Roman"/>
          <w:sz w:val="24"/>
          <w:szCs w:val="24"/>
          <w:lang w:val="en-US"/>
        </w:rPr>
        <w:t>5</w:t>
      </w:r>
      <w:r w:rsidR="00EF286E">
        <w:rPr>
          <w:rFonts w:ascii="Times New Roman" w:hAnsi="Times New Roman" w:cs="Times New Roman"/>
          <w:sz w:val="24"/>
          <w:szCs w:val="24"/>
          <w:lang w:val="en-US"/>
        </w:rPr>
        <w:t>6</w:t>
      </w:r>
      <w:r w:rsidR="00977FDC" w:rsidRPr="0075653C">
        <w:rPr>
          <w:rFonts w:ascii="Times New Roman" w:hAnsi="Times New Roman" w:cs="Times New Roman"/>
          <w:sz w:val="24"/>
          <w:szCs w:val="24"/>
          <w:lang w:val="en-US"/>
        </w:rPr>
        <w:t xml:space="preserve">% </w:t>
      </w:r>
      <w:r w:rsidR="00841732" w:rsidRPr="0075653C">
        <w:rPr>
          <w:rFonts w:ascii="Times New Roman" w:hAnsi="Times New Roman" w:cs="Times New Roman"/>
          <w:sz w:val="24"/>
          <w:szCs w:val="24"/>
          <w:lang w:val="en-US"/>
        </w:rPr>
        <w:t xml:space="preserve">prevalence </w:t>
      </w:r>
      <w:r w:rsidR="00977FDC" w:rsidRPr="0075653C">
        <w:rPr>
          <w:rFonts w:ascii="Times New Roman" w:hAnsi="Times New Roman" w:cs="Times New Roman"/>
          <w:sz w:val="24"/>
          <w:szCs w:val="24"/>
          <w:lang w:val="en-US"/>
        </w:rPr>
        <w:t xml:space="preserve">of patients with cardiac events </w:t>
      </w:r>
      <w:r w:rsidR="0087663F" w:rsidRPr="0075653C">
        <w:rPr>
          <w:rFonts w:ascii="Times New Roman" w:hAnsi="Times New Roman" w:cs="Times New Roman"/>
          <w:sz w:val="24"/>
          <w:szCs w:val="24"/>
          <w:lang w:val="en-US"/>
        </w:rPr>
        <w:t>recurr</w:t>
      </w:r>
      <w:r w:rsidR="00977FDC" w:rsidRPr="0075653C">
        <w:rPr>
          <w:rFonts w:ascii="Times New Roman" w:hAnsi="Times New Roman" w:cs="Times New Roman"/>
          <w:sz w:val="24"/>
          <w:szCs w:val="24"/>
          <w:lang w:val="en-US"/>
        </w:rPr>
        <w:t xml:space="preserve">ing </w:t>
      </w:r>
      <w:r w:rsidR="0087663F" w:rsidRPr="0075653C">
        <w:rPr>
          <w:rFonts w:ascii="Times New Roman" w:hAnsi="Times New Roman" w:cs="Times New Roman"/>
          <w:sz w:val="24"/>
          <w:szCs w:val="24"/>
          <w:lang w:val="en-US"/>
        </w:rPr>
        <w:t xml:space="preserve">despite </w:t>
      </w:r>
      <w:r w:rsidR="00110C52">
        <w:rPr>
          <w:rFonts w:ascii="Times New Roman" w:hAnsi="Times New Roman" w:cs="Times New Roman"/>
          <w:sz w:val="24"/>
          <w:szCs w:val="24"/>
          <w:lang w:val="en-US"/>
        </w:rPr>
        <w:t>β</w:t>
      </w:r>
      <w:r w:rsidR="0087663F" w:rsidRPr="0075653C">
        <w:rPr>
          <w:rFonts w:ascii="Times New Roman" w:hAnsi="Times New Roman" w:cs="Times New Roman"/>
          <w:sz w:val="24"/>
          <w:szCs w:val="24"/>
          <w:lang w:val="en-US"/>
        </w:rPr>
        <w:t xml:space="preserve">-blockers, sodium channel blockers, </w:t>
      </w:r>
      <w:r w:rsidR="0093685E" w:rsidRPr="0075653C">
        <w:rPr>
          <w:rFonts w:ascii="Times New Roman" w:hAnsi="Times New Roman" w:cs="Times New Roman"/>
          <w:sz w:val="24"/>
          <w:szCs w:val="24"/>
          <w:lang w:val="en-US"/>
        </w:rPr>
        <w:t xml:space="preserve">other </w:t>
      </w:r>
      <w:proofErr w:type="spellStart"/>
      <w:r w:rsidR="0093685E" w:rsidRPr="0075653C">
        <w:rPr>
          <w:rFonts w:ascii="Times New Roman" w:hAnsi="Times New Roman" w:cs="Times New Roman"/>
          <w:sz w:val="24"/>
          <w:szCs w:val="24"/>
          <w:lang w:val="en-US"/>
        </w:rPr>
        <w:t>antiarrhythmics</w:t>
      </w:r>
      <w:proofErr w:type="spellEnd"/>
      <w:r w:rsidR="00142BB6" w:rsidRPr="0075653C">
        <w:rPr>
          <w:rFonts w:ascii="Times New Roman" w:hAnsi="Times New Roman" w:cs="Times New Roman"/>
          <w:sz w:val="24"/>
          <w:szCs w:val="24"/>
          <w:lang w:val="en-US"/>
        </w:rPr>
        <w:t>, and LCSD</w:t>
      </w:r>
      <w:r w:rsidR="00B40D51" w:rsidRPr="0075653C">
        <w:rPr>
          <w:rFonts w:ascii="Times New Roman" w:hAnsi="Times New Roman" w:cs="Times New Roman"/>
          <w:sz w:val="24"/>
          <w:szCs w:val="24"/>
          <w:lang w:val="en-US"/>
        </w:rPr>
        <w:t>.</w:t>
      </w:r>
      <w:r w:rsidR="0075653C">
        <w:rPr>
          <w:rFonts w:ascii="Times New Roman" w:hAnsi="Times New Roman" w:cs="Times New Roman"/>
          <w:sz w:val="24"/>
          <w:szCs w:val="24"/>
          <w:lang w:val="en-US"/>
        </w:rPr>
        <w:t xml:space="preserve"> </w:t>
      </w:r>
      <w:r w:rsidR="00977FDC" w:rsidRPr="0075653C">
        <w:rPr>
          <w:rFonts w:ascii="Times New Roman" w:hAnsi="Times New Roman" w:cs="Times New Roman"/>
          <w:sz w:val="24"/>
          <w:szCs w:val="24"/>
          <w:lang w:val="en-US"/>
        </w:rPr>
        <w:t>All these patients</w:t>
      </w:r>
      <w:r w:rsidR="00413326" w:rsidRPr="0075653C">
        <w:rPr>
          <w:rFonts w:ascii="Times New Roman" w:hAnsi="Times New Roman" w:cs="Times New Roman"/>
          <w:sz w:val="24"/>
          <w:szCs w:val="24"/>
          <w:lang w:val="en-US"/>
        </w:rPr>
        <w:t xml:space="preserve"> (n=4</w:t>
      </w:r>
      <w:r w:rsidR="00EF286E">
        <w:rPr>
          <w:rFonts w:ascii="Times New Roman" w:hAnsi="Times New Roman" w:cs="Times New Roman"/>
          <w:sz w:val="24"/>
          <w:szCs w:val="24"/>
          <w:lang w:val="en-US"/>
        </w:rPr>
        <w:t>5</w:t>
      </w:r>
      <w:r w:rsidR="00413326" w:rsidRPr="0075653C">
        <w:rPr>
          <w:rFonts w:ascii="Times New Roman" w:hAnsi="Times New Roman" w:cs="Times New Roman"/>
          <w:sz w:val="24"/>
          <w:szCs w:val="24"/>
          <w:lang w:val="en-US"/>
        </w:rPr>
        <w:t>)</w:t>
      </w:r>
      <w:r w:rsidR="00D9629C" w:rsidRPr="0075653C">
        <w:rPr>
          <w:rFonts w:ascii="Times New Roman" w:hAnsi="Times New Roman" w:cs="Times New Roman"/>
          <w:sz w:val="24"/>
          <w:szCs w:val="24"/>
          <w:lang w:val="en-US"/>
        </w:rPr>
        <w:t xml:space="preserve"> with available data on treatment </w:t>
      </w:r>
      <w:r w:rsidR="00BD0E6C" w:rsidRPr="0075653C">
        <w:rPr>
          <w:rFonts w:ascii="Times New Roman" w:hAnsi="Times New Roman" w:cs="Times New Roman"/>
          <w:sz w:val="24"/>
          <w:szCs w:val="24"/>
          <w:lang w:val="en-US"/>
        </w:rPr>
        <w:t xml:space="preserve">received </w:t>
      </w:r>
      <w:r w:rsidR="00BD0E6C" w:rsidRPr="0075653C">
        <w:rPr>
          <w:rFonts w:ascii="Times New Roman" w:hAnsi="Times New Roman" w:cs="Times New Roman"/>
          <w:bCs/>
          <w:iCs/>
          <w:sz w:val="24"/>
          <w:szCs w:val="24"/>
          <w:lang w:val="en-US"/>
        </w:rPr>
        <w:t>β</w:t>
      </w:r>
      <w:r w:rsidR="00BD0E6C" w:rsidRPr="0075653C">
        <w:rPr>
          <w:rFonts w:ascii="Times New Roman" w:hAnsi="Times New Roman" w:cs="Times New Roman"/>
          <w:sz w:val="24"/>
          <w:szCs w:val="24"/>
          <w:lang w:val="en-US"/>
        </w:rPr>
        <w:t>-blockers,</w:t>
      </w:r>
      <w:r w:rsidR="0093685E" w:rsidRPr="0075653C">
        <w:rPr>
          <w:rFonts w:ascii="Times New Roman" w:hAnsi="Times New Roman" w:cs="Times New Roman"/>
          <w:sz w:val="24"/>
          <w:szCs w:val="24"/>
          <w:lang w:val="en-US"/>
        </w:rPr>
        <w:t xml:space="preserve"> </w:t>
      </w:r>
      <w:r w:rsidR="00D53E4B">
        <w:rPr>
          <w:rFonts w:ascii="Times New Roman" w:hAnsi="Times New Roman" w:cs="Times New Roman"/>
          <w:sz w:val="24"/>
          <w:szCs w:val="24"/>
          <w:lang w:val="en-US"/>
        </w:rPr>
        <w:t xml:space="preserve">either alone </w:t>
      </w:r>
      <w:r w:rsidR="0093685E" w:rsidRPr="0075653C">
        <w:rPr>
          <w:rFonts w:ascii="Times New Roman" w:hAnsi="Times New Roman" w:cs="Times New Roman"/>
          <w:sz w:val="24"/>
          <w:szCs w:val="24"/>
          <w:lang w:val="en-US"/>
        </w:rPr>
        <w:t>(n=1</w:t>
      </w:r>
      <w:r w:rsidR="00A774DC">
        <w:rPr>
          <w:rFonts w:ascii="Times New Roman" w:hAnsi="Times New Roman" w:cs="Times New Roman"/>
          <w:sz w:val="24"/>
          <w:szCs w:val="24"/>
          <w:lang w:val="en-US"/>
        </w:rPr>
        <w:t>5</w:t>
      </w:r>
      <w:r w:rsidR="0093685E" w:rsidRPr="0075653C">
        <w:rPr>
          <w:rFonts w:ascii="Times New Roman" w:hAnsi="Times New Roman" w:cs="Times New Roman"/>
          <w:sz w:val="24"/>
          <w:szCs w:val="24"/>
          <w:lang w:val="en-US"/>
        </w:rPr>
        <w:t>) or</w:t>
      </w:r>
      <w:r w:rsidR="00841732" w:rsidRPr="0075653C">
        <w:rPr>
          <w:rFonts w:ascii="Times New Roman" w:hAnsi="Times New Roman" w:cs="Times New Roman"/>
          <w:sz w:val="24"/>
          <w:szCs w:val="24"/>
          <w:lang w:val="en-US"/>
        </w:rPr>
        <w:t xml:space="preserve"> </w:t>
      </w:r>
      <w:r w:rsidR="00BD0E6C" w:rsidRPr="0075653C">
        <w:rPr>
          <w:rFonts w:ascii="Times New Roman" w:hAnsi="Times New Roman" w:cs="Times New Roman"/>
          <w:sz w:val="24"/>
          <w:szCs w:val="24"/>
          <w:lang w:val="en-US"/>
        </w:rPr>
        <w:t xml:space="preserve">in combination with </w:t>
      </w:r>
      <w:r w:rsidR="0093685E" w:rsidRPr="0075653C">
        <w:rPr>
          <w:rFonts w:ascii="Times New Roman" w:hAnsi="Times New Roman" w:cs="Times New Roman"/>
          <w:sz w:val="24"/>
          <w:szCs w:val="24"/>
          <w:lang w:val="en-US"/>
        </w:rPr>
        <w:t xml:space="preserve">other </w:t>
      </w:r>
      <w:r w:rsidR="00D53E4B">
        <w:rPr>
          <w:rFonts w:ascii="Times New Roman" w:hAnsi="Times New Roman" w:cs="Times New Roman"/>
          <w:sz w:val="24"/>
          <w:szCs w:val="24"/>
          <w:lang w:val="en-US"/>
        </w:rPr>
        <w:t>therapies</w:t>
      </w:r>
      <w:r w:rsidR="00841732" w:rsidRPr="0075653C">
        <w:rPr>
          <w:rFonts w:ascii="Times New Roman" w:hAnsi="Times New Roman" w:cs="Times New Roman"/>
          <w:sz w:val="24"/>
          <w:szCs w:val="24"/>
          <w:lang w:val="en-US"/>
        </w:rPr>
        <w:t xml:space="preserve"> (n=</w:t>
      </w:r>
      <w:r w:rsidR="00EF286E">
        <w:rPr>
          <w:rFonts w:ascii="Times New Roman" w:hAnsi="Times New Roman" w:cs="Times New Roman"/>
          <w:sz w:val="24"/>
          <w:szCs w:val="24"/>
          <w:lang w:val="en-US"/>
        </w:rPr>
        <w:t>30</w:t>
      </w:r>
      <w:r w:rsidR="00841732" w:rsidRPr="0075653C">
        <w:rPr>
          <w:rFonts w:ascii="Times New Roman" w:hAnsi="Times New Roman" w:cs="Times New Roman"/>
          <w:sz w:val="24"/>
          <w:szCs w:val="24"/>
          <w:lang w:val="en-US"/>
        </w:rPr>
        <w:t>),</w:t>
      </w:r>
      <w:r w:rsidR="0093685E" w:rsidRPr="0075653C">
        <w:rPr>
          <w:rFonts w:ascii="Times New Roman" w:hAnsi="Times New Roman" w:cs="Times New Roman"/>
          <w:sz w:val="24"/>
          <w:szCs w:val="24"/>
          <w:lang w:val="en-US"/>
        </w:rPr>
        <w:t xml:space="preserve"> either</w:t>
      </w:r>
      <w:r w:rsidR="00841732" w:rsidRPr="0075653C">
        <w:rPr>
          <w:rFonts w:ascii="Times New Roman" w:hAnsi="Times New Roman" w:cs="Times New Roman"/>
          <w:sz w:val="24"/>
          <w:szCs w:val="24"/>
          <w:lang w:val="en-US"/>
        </w:rPr>
        <w:t xml:space="preserve"> </w:t>
      </w:r>
      <w:r w:rsidR="00A914B5" w:rsidRPr="0075653C">
        <w:rPr>
          <w:rFonts w:ascii="Times New Roman" w:hAnsi="Times New Roman" w:cs="Times New Roman"/>
          <w:sz w:val="24"/>
          <w:szCs w:val="24"/>
          <w:lang w:val="en-US"/>
        </w:rPr>
        <w:t xml:space="preserve">as concomitant </w:t>
      </w:r>
      <w:r w:rsidR="0093685E" w:rsidRPr="0075653C">
        <w:rPr>
          <w:rFonts w:ascii="Times New Roman" w:hAnsi="Times New Roman" w:cs="Times New Roman"/>
          <w:sz w:val="24"/>
          <w:szCs w:val="24"/>
          <w:lang w:val="en-US"/>
        </w:rPr>
        <w:t>or subsequent</w:t>
      </w:r>
      <w:r w:rsidR="00A914B5" w:rsidRPr="0075653C">
        <w:rPr>
          <w:rFonts w:ascii="Times New Roman" w:hAnsi="Times New Roman" w:cs="Times New Roman"/>
          <w:sz w:val="24"/>
          <w:szCs w:val="24"/>
          <w:lang w:val="en-US"/>
        </w:rPr>
        <w:t xml:space="preserve"> </w:t>
      </w:r>
      <w:r w:rsidR="00841732" w:rsidRPr="0075653C">
        <w:rPr>
          <w:rFonts w:ascii="Times New Roman" w:hAnsi="Times New Roman" w:cs="Times New Roman"/>
          <w:sz w:val="24"/>
          <w:szCs w:val="24"/>
          <w:lang w:val="en-US"/>
        </w:rPr>
        <w:t xml:space="preserve">therapeutic </w:t>
      </w:r>
      <w:r w:rsidR="004476C5" w:rsidRPr="0075653C">
        <w:rPr>
          <w:rFonts w:ascii="Times New Roman" w:hAnsi="Times New Roman" w:cs="Times New Roman"/>
          <w:sz w:val="24"/>
          <w:szCs w:val="24"/>
          <w:lang w:val="en-US"/>
        </w:rPr>
        <w:t>attempts</w:t>
      </w:r>
      <w:r w:rsidR="00A8661E" w:rsidRPr="0075653C">
        <w:rPr>
          <w:rFonts w:ascii="Times New Roman" w:hAnsi="Times New Roman" w:cs="Times New Roman"/>
          <w:sz w:val="24"/>
          <w:szCs w:val="24"/>
          <w:lang w:val="en-US"/>
        </w:rPr>
        <w:t xml:space="preserve"> (</w:t>
      </w:r>
      <w:r w:rsidR="00A8661E" w:rsidRPr="00A033EA">
        <w:rPr>
          <w:rFonts w:ascii="Times New Roman" w:hAnsi="Times New Roman" w:cs="Times New Roman"/>
          <w:b/>
          <w:sz w:val="24"/>
          <w:szCs w:val="24"/>
          <w:highlight w:val="yellow"/>
          <w:lang w:val="en-US"/>
        </w:rPr>
        <w:t xml:space="preserve">Table </w:t>
      </w:r>
      <w:r w:rsidR="008C0040" w:rsidRPr="00A033EA">
        <w:rPr>
          <w:rFonts w:ascii="Times New Roman" w:hAnsi="Times New Roman" w:cs="Times New Roman"/>
          <w:b/>
          <w:sz w:val="24"/>
          <w:szCs w:val="24"/>
          <w:highlight w:val="yellow"/>
          <w:lang w:val="en-US"/>
        </w:rPr>
        <w:t>2</w:t>
      </w:r>
      <w:r w:rsidR="00A8661E" w:rsidRPr="0075653C">
        <w:rPr>
          <w:rFonts w:ascii="Times New Roman" w:hAnsi="Times New Roman" w:cs="Times New Roman"/>
          <w:sz w:val="24"/>
          <w:szCs w:val="24"/>
          <w:lang w:val="en-US"/>
        </w:rPr>
        <w:t>).</w:t>
      </w:r>
      <w:r w:rsidR="0093685E" w:rsidRPr="0075653C">
        <w:rPr>
          <w:rFonts w:ascii="Times New Roman" w:hAnsi="Times New Roman" w:cs="Times New Roman"/>
          <w:sz w:val="24"/>
          <w:szCs w:val="24"/>
          <w:lang w:val="en-US"/>
        </w:rPr>
        <w:t xml:space="preserve"> </w:t>
      </w:r>
      <w:r w:rsidR="00A8661E" w:rsidRPr="0075653C">
        <w:rPr>
          <w:rFonts w:ascii="Times New Roman" w:hAnsi="Times New Roman" w:cs="Times New Roman"/>
          <w:sz w:val="24"/>
          <w:szCs w:val="24"/>
          <w:lang w:val="en-US"/>
        </w:rPr>
        <w:t>Over a median 5-year follow-up on therapy, a</w:t>
      </w:r>
      <w:r w:rsidR="00B40D51" w:rsidRPr="0075653C">
        <w:rPr>
          <w:rFonts w:ascii="Times New Roman" w:hAnsi="Times New Roman" w:cs="Times New Roman"/>
          <w:sz w:val="24"/>
          <w:szCs w:val="24"/>
          <w:lang w:val="en-US"/>
        </w:rPr>
        <w:t>t least one breakthrough event occurred in</w:t>
      </w:r>
      <w:r w:rsidR="0093685E" w:rsidRPr="0075653C">
        <w:rPr>
          <w:rFonts w:ascii="Times New Roman" w:hAnsi="Times New Roman" w:cs="Times New Roman"/>
          <w:sz w:val="24"/>
          <w:szCs w:val="24"/>
          <w:lang w:val="en-US"/>
        </w:rPr>
        <w:t xml:space="preserve"> 2</w:t>
      </w:r>
      <w:r w:rsidR="00EF286E">
        <w:rPr>
          <w:rFonts w:ascii="Times New Roman" w:hAnsi="Times New Roman" w:cs="Times New Roman"/>
          <w:sz w:val="24"/>
          <w:szCs w:val="24"/>
          <w:lang w:val="en-US"/>
        </w:rPr>
        <w:t>5</w:t>
      </w:r>
      <w:r w:rsidR="00413326" w:rsidRPr="0075653C">
        <w:rPr>
          <w:rFonts w:ascii="Times New Roman" w:hAnsi="Times New Roman" w:cs="Times New Roman"/>
          <w:sz w:val="24"/>
          <w:szCs w:val="24"/>
          <w:lang w:val="en-US"/>
        </w:rPr>
        <w:t xml:space="preserve"> </w:t>
      </w:r>
      <w:r w:rsidR="0093685E" w:rsidRPr="0075653C">
        <w:rPr>
          <w:rFonts w:ascii="Times New Roman" w:hAnsi="Times New Roman" w:cs="Times New Roman"/>
          <w:sz w:val="24"/>
          <w:szCs w:val="24"/>
          <w:lang w:val="en-US"/>
        </w:rPr>
        <w:t>(</w:t>
      </w:r>
      <w:r w:rsidR="00A774DC">
        <w:rPr>
          <w:rFonts w:ascii="Times New Roman" w:hAnsi="Times New Roman" w:cs="Times New Roman"/>
          <w:sz w:val="24"/>
          <w:szCs w:val="24"/>
          <w:lang w:val="en-US"/>
        </w:rPr>
        <w:t>20</w:t>
      </w:r>
      <w:r w:rsidR="0093685E" w:rsidRPr="0075653C">
        <w:rPr>
          <w:rFonts w:ascii="Times New Roman" w:hAnsi="Times New Roman" w:cs="Times New Roman"/>
          <w:sz w:val="24"/>
          <w:szCs w:val="24"/>
          <w:lang w:val="en-US"/>
        </w:rPr>
        <w:t xml:space="preserve"> </w:t>
      </w:r>
      <w:r w:rsidR="0093685E" w:rsidRPr="0018446F">
        <w:rPr>
          <w:rFonts w:ascii="Times New Roman" w:hAnsi="Times New Roman" w:cs="Times New Roman"/>
          <w:i/>
          <w:sz w:val="24"/>
          <w:szCs w:val="24"/>
          <w:lang w:val="en-US"/>
        </w:rPr>
        <w:t>CALM</w:t>
      </w:r>
      <w:r w:rsidR="0093685E" w:rsidRPr="0075653C">
        <w:rPr>
          <w:rFonts w:ascii="Times New Roman" w:hAnsi="Times New Roman" w:cs="Times New Roman"/>
          <w:sz w:val="24"/>
          <w:szCs w:val="24"/>
          <w:lang w:val="en-US"/>
        </w:rPr>
        <w:t xml:space="preserve">-LQTS, </w:t>
      </w:r>
      <w:r w:rsidR="00EF286E">
        <w:rPr>
          <w:rFonts w:ascii="Times New Roman" w:hAnsi="Times New Roman" w:cs="Times New Roman"/>
          <w:sz w:val="24"/>
          <w:szCs w:val="24"/>
          <w:lang w:val="en-US"/>
        </w:rPr>
        <w:t>5</w:t>
      </w:r>
      <w:r w:rsidR="0093685E" w:rsidRPr="0075653C">
        <w:rPr>
          <w:rFonts w:ascii="Times New Roman" w:hAnsi="Times New Roman" w:cs="Times New Roman"/>
          <w:sz w:val="24"/>
          <w:szCs w:val="24"/>
          <w:lang w:val="en-US"/>
        </w:rPr>
        <w:t xml:space="preserve"> </w:t>
      </w:r>
      <w:r w:rsidR="0093685E" w:rsidRPr="0018446F">
        <w:rPr>
          <w:rFonts w:ascii="Times New Roman" w:hAnsi="Times New Roman" w:cs="Times New Roman"/>
          <w:i/>
          <w:sz w:val="24"/>
          <w:szCs w:val="24"/>
          <w:lang w:val="en-US"/>
        </w:rPr>
        <w:t>CALM</w:t>
      </w:r>
      <w:r w:rsidR="00841732" w:rsidRPr="0075653C">
        <w:rPr>
          <w:rFonts w:ascii="Times New Roman" w:hAnsi="Times New Roman" w:cs="Times New Roman"/>
          <w:sz w:val="24"/>
          <w:szCs w:val="24"/>
          <w:lang w:val="en-US"/>
        </w:rPr>
        <w:t>-</w:t>
      </w:r>
      <w:r w:rsidR="0093685E" w:rsidRPr="0075653C">
        <w:rPr>
          <w:rFonts w:ascii="Times New Roman" w:hAnsi="Times New Roman" w:cs="Times New Roman"/>
          <w:sz w:val="24"/>
          <w:szCs w:val="24"/>
          <w:lang w:val="en-US"/>
        </w:rPr>
        <w:t>CPVT) of these 4</w:t>
      </w:r>
      <w:r w:rsidR="00EF286E">
        <w:rPr>
          <w:rFonts w:ascii="Times New Roman" w:hAnsi="Times New Roman" w:cs="Times New Roman"/>
          <w:sz w:val="24"/>
          <w:szCs w:val="24"/>
          <w:lang w:val="en-US"/>
        </w:rPr>
        <w:t>5</w:t>
      </w:r>
      <w:r w:rsidR="0093685E" w:rsidRPr="0075653C">
        <w:rPr>
          <w:rFonts w:ascii="Times New Roman" w:hAnsi="Times New Roman" w:cs="Times New Roman"/>
          <w:sz w:val="24"/>
          <w:szCs w:val="24"/>
          <w:lang w:val="en-US"/>
        </w:rPr>
        <w:t xml:space="preserve"> patients (5</w:t>
      </w:r>
      <w:r w:rsidR="00EF286E">
        <w:rPr>
          <w:rFonts w:ascii="Times New Roman" w:hAnsi="Times New Roman" w:cs="Times New Roman"/>
          <w:sz w:val="24"/>
          <w:szCs w:val="24"/>
          <w:lang w:val="en-US"/>
        </w:rPr>
        <w:t>6</w:t>
      </w:r>
      <w:r w:rsidR="0093685E" w:rsidRPr="0075653C">
        <w:rPr>
          <w:rFonts w:ascii="Times New Roman" w:hAnsi="Times New Roman" w:cs="Times New Roman"/>
          <w:sz w:val="24"/>
          <w:szCs w:val="24"/>
          <w:lang w:val="en-US"/>
        </w:rPr>
        <w:t xml:space="preserve">%), including </w:t>
      </w:r>
      <w:r w:rsidR="000708A6">
        <w:rPr>
          <w:rFonts w:ascii="Times New Roman" w:hAnsi="Times New Roman" w:cs="Times New Roman"/>
          <w:sz w:val="24"/>
          <w:szCs w:val="24"/>
          <w:lang w:val="en-US"/>
        </w:rPr>
        <w:t>8</w:t>
      </w:r>
      <w:r w:rsidR="0093685E" w:rsidRPr="0075653C">
        <w:rPr>
          <w:rFonts w:ascii="Times New Roman" w:hAnsi="Times New Roman" w:cs="Times New Roman"/>
          <w:sz w:val="24"/>
          <w:szCs w:val="24"/>
          <w:lang w:val="en-US"/>
        </w:rPr>
        <w:t xml:space="preserve"> </w:t>
      </w:r>
      <w:r w:rsidR="00387C90" w:rsidRPr="0075653C">
        <w:rPr>
          <w:rFonts w:ascii="Times New Roman" w:hAnsi="Times New Roman" w:cs="Times New Roman"/>
          <w:sz w:val="24"/>
          <w:szCs w:val="24"/>
          <w:lang w:val="en-US"/>
        </w:rPr>
        <w:t>SCD</w:t>
      </w:r>
      <w:r w:rsidR="0093685E" w:rsidRPr="0075653C">
        <w:rPr>
          <w:rFonts w:ascii="Times New Roman" w:hAnsi="Times New Roman" w:cs="Times New Roman"/>
          <w:sz w:val="24"/>
          <w:szCs w:val="24"/>
          <w:lang w:val="en-US"/>
        </w:rPr>
        <w:t xml:space="preserve"> (</w:t>
      </w:r>
      <w:r w:rsidR="000708A6">
        <w:rPr>
          <w:rFonts w:ascii="Times New Roman" w:hAnsi="Times New Roman" w:cs="Times New Roman"/>
          <w:sz w:val="24"/>
          <w:szCs w:val="24"/>
          <w:lang w:val="en-US"/>
        </w:rPr>
        <w:t>7</w:t>
      </w:r>
      <w:r w:rsidR="0093685E" w:rsidRPr="0075653C">
        <w:rPr>
          <w:rFonts w:ascii="Times New Roman" w:hAnsi="Times New Roman" w:cs="Times New Roman"/>
          <w:sz w:val="24"/>
          <w:szCs w:val="24"/>
          <w:lang w:val="en-US"/>
        </w:rPr>
        <w:t xml:space="preserve"> in </w:t>
      </w:r>
      <w:r w:rsidR="0093685E" w:rsidRPr="00421F66">
        <w:rPr>
          <w:rFonts w:ascii="Times New Roman" w:hAnsi="Times New Roman" w:cs="Times New Roman"/>
          <w:i/>
          <w:sz w:val="24"/>
          <w:szCs w:val="24"/>
          <w:lang w:val="en-US"/>
        </w:rPr>
        <w:t>CALM</w:t>
      </w:r>
      <w:r w:rsidR="0093685E" w:rsidRPr="0075653C">
        <w:rPr>
          <w:rFonts w:ascii="Times New Roman" w:hAnsi="Times New Roman" w:cs="Times New Roman"/>
          <w:sz w:val="24"/>
          <w:szCs w:val="24"/>
          <w:lang w:val="en-US"/>
        </w:rPr>
        <w:t>-LQTS</w:t>
      </w:r>
      <w:r w:rsidR="00387C90" w:rsidRPr="0075653C">
        <w:rPr>
          <w:rFonts w:ascii="Times New Roman" w:hAnsi="Times New Roman" w:cs="Times New Roman"/>
          <w:sz w:val="24"/>
          <w:szCs w:val="24"/>
          <w:lang w:val="en-US"/>
        </w:rPr>
        <w:t>.</w:t>
      </w:r>
      <w:r w:rsidR="0093685E" w:rsidRPr="0075653C">
        <w:rPr>
          <w:rFonts w:ascii="Times New Roman" w:hAnsi="Times New Roman" w:cs="Times New Roman"/>
          <w:sz w:val="24"/>
          <w:szCs w:val="24"/>
          <w:lang w:val="en-US"/>
        </w:rPr>
        <w:t>)</w:t>
      </w:r>
      <w:r w:rsidR="00387C90" w:rsidRPr="0075653C">
        <w:rPr>
          <w:rFonts w:ascii="Times New Roman" w:hAnsi="Times New Roman" w:cs="Times New Roman"/>
          <w:sz w:val="24"/>
          <w:szCs w:val="24"/>
          <w:lang w:val="en-US"/>
        </w:rPr>
        <w:t xml:space="preserve"> </w:t>
      </w:r>
      <w:r w:rsidR="0093685E" w:rsidRPr="0075653C">
        <w:rPr>
          <w:rFonts w:ascii="Times New Roman" w:hAnsi="Times New Roman" w:cs="Times New Roman"/>
          <w:sz w:val="24"/>
          <w:szCs w:val="24"/>
          <w:lang w:val="en-US"/>
        </w:rPr>
        <w:t>Four</w:t>
      </w:r>
      <w:r w:rsidR="00387C90" w:rsidRPr="0075653C">
        <w:rPr>
          <w:rFonts w:ascii="Times New Roman" w:hAnsi="Times New Roman" w:cs="Times New Roman"/>
          <w:sz w:val="24"/>
          <w:szCs w:val="24"/>
          <w:lang w:val="en-US"/>
        </w:rPr>
        <w:t xml:space="preserve"> sub</w:t>
      </w:r>
      <w:r w:rsidR="00152D35" w:rsidRPr="0075653C">
        <w:rPr>
          <w:rFonts w:ascii="Times New Roman" w:hAnsi="Times New Roman" w:cs="Times New Roman"/>
          <w:sz w:val="24"/>
          <w:szCs w:val="24"/>
          <w:lang w:val="en-US"/>
        </w:rPr>
        <w:t xml:space="preserve">jects underwent LCSD, </w:t>
      </w:r>
      <w:r w:rsidR="00387C90" w:rsidRPr="0075653C">
        <w:rPr>
          <w:rFonts w:ascii="Times New Roman" w:hAnsi="Times New Roman" w:cs="Times New Roman"/>
          <w:sz w:val="24"/>
          <w:szCs w:val="24"/>
          <w:lang w:val="en-US"/>
        </w:rPr>
        <w:t xml:space="preserve">followed </w:t>
      </w:r>
      <w:r w:rsidR="00152D35" w:rsidRPr="0075653C">
        <w:rPr>
          <w:rFonts w:ascii="Times New Roman" w:hAnsi="Times New Roman" w:cs="Times New Roman"/>
          <w:sz w:val="24"/>
          <w:szCs w:val="24"/>
          <w:lang w:val="en-US"/>
        </w:rPr>
        <w:t>once</w:t>
      </w:r>
      <w:r w:rsidR="002856CD" w:rsidRPr="0075653C">
        <w:rPr>
          <w:rFonts w:ascii="Times New Roman" w:hAnsi="Times New Roman" w:cs="Times New Roman"/>
          <w:sz w:val="24"/>
          <w:szCs w:val="24"/>
          <w:lang w:val="en-US"/>
        </w:rPr>
        <w:t xml:space="preserve"> </w:t>
      </w:r>
      <w:r w:rsidR="00387C90" w:rsidRPr="0075653C">
        <w:rPr>
          <w:rFonts w:ascii="Times New Roman" w:hAnsi="Times New Roman" w:cs="Times New Roman"/>
          <w:sz w:val="24"/>
          <w:szCs w:val="24"/>
          <w:lang w:val="en-US"/>
        </w:rPr>
        <w:t xml:space="preserve">by right cardiac sympathetic denervation; arrhythmias recurred in all </w:t>
      </w:r>
      <w:r w:rsidR="00C36899" w:rsidRPr="0075653C">
        <w:rPr>
          <w:rFonts w:ascii="Times New Roman" w:hAnsi="Times New Roman" w:cs="Times New Roman"/>
          <w:sz w:val="24"/>
          <w:szCs w:val="24"/>
          <w:lang w:val="en-US"/>
        </w:rPr>
        <w:t xml:space="preserve">3 CALM-LQTS patients undergoing </w:t>
      </w:r>
      <w:r w:rsidR="00142BB6" w:rsidRPr="0075653C">
        <w:rPr>
          <w:rFonts w:ascii="Times New Roman" w:hAnsi="Times New Roman" w:cs="Times New Roman"/>
          <w:sz w:val="24"/>
          <w:szCs w:val="24"/>
          <w:lang w:val="en-US"/>
        </w:rPr>
        <w:t xml:space="preserve">denervation surgery </w:t>
      </w:r>
      <w:r w:rsidR="00C36899" w:rsidRPr="0075653C">
        <w:rPr>
          <w:rFonts w:ascii="Times New Roman" w:hAnsi="Times New Roman" w:cs="Times New Roman"/>
          <w:sz w:val="24"/>
          <w:szCs w:val="24"/>
          <w:lang w:val="en-US"/>
        </w:rPr>
        <w:t xml:space="preserve">and with </w:t>
      </w:r>
      <w:r w:rsidR="00A914B5" w:rsidRPr="0075653C">
        <w:rPr>
          <w:rFonts w:ascii="Times New Roman" w:hAnsi="Times New Roman" w:cs="Times New Roman"/>
          <w:sz w:val="24"/>
          <w:szCs w:val="24"/>
          <w:lang w:val="en-US"/>
        </w:rPr>
        <w:t xml:space="preserve">an </w:t>
      </w:r>
      <w:r w:rsidR="00C36899" w:rsidRPr="0075653C">
        <w:rPr>
          <w:rFonts w:ascii="Times New Roman" w:hAnsi="Times New Roman" w:cs="Times New Roman"/>
          <w:sz w:val="24"/>
          <w:szCs w:val="24"/>
          <w:lang w:val="en-US"/>
        </w:rPr>
        <w:t>adequate follow-up</w:t>
      </w:r>
      <w:r w:rsidR="0018446F">
        <w:rPr>
          <w:rFonts w:ascii="Times New Roman" w:hAnsi="Times New Roman" w:cs="Times New Roman"/>
          <w:sz w:val="24"/>
          <w:szCs w:val="24"/>
          <w:lang w:val="en-US"/>
        </w:rPr>
        <w:t>; however, they are all still alive</w:t>
      </w:r>
      <w:r w:rsidR="00C36899" w:rsidRPr="0075653C">
        <w:rPr>
          <w:rFonts w:ascii="Times New Roman" w:hAnsi="Times New Roman" w:cs="Times New Roman"/>
          <w:sz w:val="24"/>
          <w:szCs w:val="24"/>
          <w:lang w:val="en-US"/>
        </w:rPr>
        <w:t xml:space="preserve">. </w:t>
      </w:r>
      <w:r w:rsidR="00A914B5" w:rsidRPr="0075653C">
        <w:rPr>
          <w:rFonts w:ascii="Times New Roman" w:hAnsi="Times New Roman" w:cs="Times New Roman"/>
          <w:sz w:val="24"/>
          <w:szCs w:val="24"/>
          <w:lang w:val="en-US"/>
        </w:rPr>
        <w:t>Twelve of the 2</w:t>
      </w:r>
      <w:r w:rsidR="00EF286E">
        <w:rPr>
          <w:rFonts w:ascii="Times New Roman" w:hAnsi="Times New Roman" w:cs="Times New Roman"/>
          <w:sz w:val="24"/>
          <w:szCs w:val="24"/>
          <w:lang w:val="en-US"/>
        </w:rPr>
        <w:t>6</w:t>
      </w:r>
      <w:r w:rsidR="00A914B5" w:rsidRPr="0075653C">
        <w:rPr>
          <w:rFonts w:ascii="Times New Roman" w:hAnsi="Times New Roman" w:cs="Times New Roman"/>
          <w:sz w:val="24"/>
          <w:szCs w:val="24"/>
          <w:lang w:val="en-US"/>
        </w:rPr>
        <w:t xml:space="preserve"> patients with a device (</w:t>
      </w:r>
      <w:r w:rsidR="00775703">
        <w:rPr>
          <w:rFonts w:ascii="Times New Roman" w:hAnsi="Times New Roman" w:cs="Times New Roman"/>
          <w:sz w:val="24"/>
          <w:szCs w:val="24"/>
          <w:lang w:val="en-US"/>
        </w:rPr>
        <w:t>7</w:t>
      </w:r>
      <w:r w:rsidR="00A914B5" w:rsidRPr="0075653C">
        <w:rPr>
          <w:rFonts w:ascii="Times New Roman" w:hAnsi="Times New Roman" w:cs="Times New Roman"/>
          <w:sz w:val="24"/>
          <w:szCs w:val="24"/>
          <w:lang w:val="en-US"/>
        </w:rPr>
        <w:t xml:space="preserve"> PM, 1</w:t>
      </w:r>
      <w:r w:rsidR="00EF286E">
        <w:rPr>
          <w:rFonts w:ascii="Times New Roman" w:hAnsi="Times New Roman" w:cs="Times New Roman"/>
          <w:sz w:val="24"/>
          <w:szCs w:val="24"/>
          <w:lang w:val="en-US"/>
        </w:rPr>
        <w:t>9</w:t>
      </w:r>
      <w:r w:rsidR="00A914B5" w:rsidRPr="0075653C">
        <w:rPr>
          <w:rFonts w:ascii="Times New Roman" w:hAnsi="Times New Roman" w:cs="Times New Roman"/>
          <w:sz w:val="24"/>
          <w:szCs w:val="24"/>
          <w:lang w:val="en-US"/>
        </w:rPr>
        <w:t xml:space="preserve"> ICD) were implanted in the first year of life</w:t>
      </w:r>
      <w:r w:rsidR="00B75767">
        <w:rPr>
          <w:rFonts w:ascii="Times New Roman" w:hAnsi="Times New Roman" w:cs="Times New Roman"/>
          <w:sz w:val="24"/>
          <w:szCs w:val="24"/>
          <w:lang w:val="en-US"/>
        </w:rPr>
        <w:t xml:space="preserve"> </w:t>
      </w:r>
      <w:r w:rsidR="00B75767" w:rsidRPr="0075653C">
        <w:rPr>
          <w:rFonts w:ascii="Times New Roman" w:hAnsi="Times New Roman" w:cs="Times New Roman"/>
          <w:sz w:val="24"/>
          <w:szCs w:val="24"/>
          <w:lang w:val="en-US"/>
        </w:rPr>
        <w:t>(</w:t>
      </w:r>
      <w:r w:rsidR="00B75767" w:rsidRPr="00A033EA">
        <w:rPr>
          <w:rFonts w:ascii="Times New Roman" w:hAnsi="Times New Roman" w:cs="Times New Roman"/>
          <w:b/>
          <w:sz w:val="24"/>
          <w:szCs w:val="24"/>
          <w:highlight w:val="yellow"/>
          <w:lang w:val="en-US"/>
        </w:rPr>
        <w:t xml:space="preserve">Table </w:t>
      </w:r>
      <w:r w:rsidR="008C0040" w:rsidRPr="00A033EA">
        <w:rPr>
          <w:rFonts w:ascii="Times New Roman" w:hAnsi="Times New Roman" w:cs="Times New Roman"/>
          <w:b/>
          <w:sz w:val="24"/>
          <w:szCs w:val="24"/>
          <w:highlight w:val="yellow"/>
          <w:lang w:val="en-US"/>
        </w:rPr>
        <w:t>2</w:t>
      </w:r>
      <w:r w:rsidR="00B75767" w:rsidRPr="0075653C">
        <w:rPr>
          <w:rFonts w:ascii="Times New Roman" w:hAnsi="Times New Roman" w:cs="Times New Roman"/>
          <w:sz w:val="24"/>
          <w:szCs w:val="24"/>
          <w:lang w:val="en-US"/>
        </w:rPr>
        <w:t>)</w:t>
      </w:r>
      <w:r w:rsidR="00A914B5" w:rsidRPr="0075653C">
        <w:rPr>
          <w:rFonts w:ascii="Times New Roman" w:hAnsi="Times New Roman" w:cs="Times New Roman"/>
          <w:sz w:val="24"/>
          <w:szCs w:val="24"/>
          <w:lang w:val="en-US"/>
        </w:rPr>
        <w:t xml:space="preserve">. </w:t>
      </w:r>
      <w:r w:rsidR="00387C90" w:rsidRPr="0075653C" w:rsidDel="005A1F67">
        <w:rPr>
          <w:rFonts w:ascii="Times New Roman" w:hAnsi="Times New Roman" w:cs="Times New Roman"/>
          <w:sz w:val="24"/>
          <w:szCs w:val="24"/>
          <w:lang w:val="en-US"/>
        </w:rPr>
        <w:t>Du</w:t>
      </w:r>
      <w:r w:rsidR="00C36899" w:rsidRPr="0075653C">
        <w:rPr>
          <w:rFonts w:ascii="Times New Roman" w:hAnsi="Times New Roman" w:cs="Times New Roman"/>
          <w:sz w:val="24"/>
          <w:szCs w:val="24"/>
          <w:lang w:val="en-US"/>
        </w:rPr>
        <w:t>ring a median post-ICD observation</w:t>
      </w:r>
      <w:r w:rsidR="00387C90" w:rsidRPr="0075653C" w:rsidDel="005A1F67">
        <w:rPr>
          <w:rFonts w:ascii="Times New Roman" w:hAnsi="Times New Roman" w:cs="Times New Roman"/>
          <w:sz w:val="24"/>
          <w:szCs w:val="24"/>
          <w:lang w:val="en-US"/>
        </w:rPr>
        <w:t xml:space="preserve"> time of </w:t>
      </w:r>
      <w:r w:rsidR="00C36899" w:rsidRPr="0075653C">
        <w:rPr>
          <w:rFonts w:ascii="Times New Roman" w:hAnsi="Times New Roman" w:cs="Times New Roman"/>
          <w:sz w:val="24"/>
          <w:szCs w:val="24"/>
          <w:lang w:val="en-US"/>
        </w:rPr>
        <w:t xml:space="preserve">5 </w:t>
      </w:r>
      <w:r w:rsidR="00387C90" w:rsidRPr="0075653C" w:rsidDel="005A1F67">
        <w:rPr>
          <w:rFonts w:ascii="Times New Roman" w:hAnsi="Times New Roman" w:cs="Times New Roman"/>
          <w:sz w:val="24"/>
          <w:szCs w:val="24"/>
          <w:lang w:val="en-US"/>
        </w:rPr>
        <w:t xml:space="preserve">(IQR </w:t>
      </w:r>
      <w:r w:rsidR="00387C90" w:rsidRPr="0075653C">
        <w:rPr>
          <w:rFonts w:ascii="Times New Roman" w:hAnsi="Times New Roman" w:cs="Times New Roman"/>
          <w:sz w:val="24"/>
          <w:szCs w:val="24"/>
          <w:lang w:val="en-US"/>
        </w:rPr>
        <w:t>3</w:t>
      </w:r>
      <w:r w:rsidR="00387C90" w:rsidRPr="0075653C" w:rsidDel="005A1F67">
        <w:rPr>
          <w:rFonts w:ascii="Times New Roman" w:hAnsi="Times New Roman" w:cs="Times New Roman"/>
          <w:sz w:val="24"/>
          <w:szCs w:val="24"/>
          <w:lang w:val="en-US"/>
        </w:rPr>
        <w:t>-</w:t>
      </w:r>
      <w:r w:rsidR="00387C90" w:rsidRPr="0075653C">
        <w:rPr>
          <w:rFonts w:ascii="Times New Roman" w:hAnsi="Times New Roman" w:cs="Times New Roman"/>
          <w:sz w:val="24"/>
          <w:szCs w:val="24"/>
          <w:lang w:val="en-US"/>
        </w:rPr>
        <w:t>9</w:t>
      </w:r>
      <w:r w:rsidR="00387C90" w:rsidRPr="0075653C" w:rsidDel="005A1F67">
        <w:rPr>
          <w:rFonts w:ascii="Times New Roman" w:hAnsi="Times New Roman" w:cs="Times New Roman"/>
          <w:sz w:val="24"/>
          <w:szCs w:val="24"/>
          <w:lang w:val="en-US"/>
        </w:rPr>
        <w:t xml:space="preserve">) years, </w:t>
      </w:r>
      <w:r w:rsidR="00775703">
        <w:rPr>
          <w:rFonts w:ascii="Times New Roman" w:hAnsi="Times New Roman" w:cs="Times New Roman"/>
          <w:sz w:val="24"/>
          <w:szCs w:val="24"/>
          <w:lang w:val="en-US"/>
        </w:rPr>
        <w:t>10</w:t>
      </w:r>
      <w:r w:rsidR="00C36899" w:rsidRPr="0075653C">
        <w:rPr>
          <w:rFonts w:ascii="Times New Roman" w:hAnsi="Times New Roman" w:cs="Times New Roman"/>
          <w:sz w:val="24"/>
          <w:szCs w:val="24"/>
          <w:lang w:val="en-US"/>
        </w:rPr>
        <w:t xml:space="preserve"> </w:t>
      </w:r>
      <w:r w:rsidR="00C36899" w:rsidRPr="003D05CE">
        <w:rPr>
          <w:rFonts w:ascii="Times New Roman" w:hAnsi="Times New Roman" w:cs="Times New Roman"/>
          <w:i/>
          <w:sz w:val="24"/>
          <w:szCs w:val="24"/>
          <w:lang w:val="en-US"/>
        </w:rPr>
        <w:t>CALM-</w:t>
      </w:r>
      <w:r w:rsidR="00C36899" w:rsidRPr="0075653C">
        <w:rPr>
          <w:rFonts w:ascii="Times New Roman" w:hAnsi="Times New Roman" w:cs="Times New Roman"/>
          <w:sz w:val="24"/>
          <w:szCs w:val="24"/>
          <w:lang w:val="en-US"/>
        </w:rPr>
        <w:t xml:space="preserve">LQTS and </w:t>
      </w:r>
      <w:r w:rsidR="00EF286E">
        <w:rPr>
          <w:rFonts w:ascii="Times New Roman" w:hAnsi="Times New Roman" w:cs="Times New Roman"/>
          <w:sz w:val="24"/>
          <w:szCs w:val="24"/>
          <w:lang w:val="en-US"/>
        </w:rPr>
        <w:t>3</w:t>
      </w:r>
      <w:r w:rsidR="00C36899" w:rsidRPr="0075653C">
        <w:rPr>
          <w:rFonts w:ascii="Times New Roman" w:hAnsi="Times New Roman" w:cs="Times New Roman"/>
          <w:sz w:val="24"/>
          <w:szCs w:val="24"/>
          <w:lang w:val="en-US"/>
        </w:rPr>
        <w:t xml:space="preserve"> </w:t>
      </w:r>
      <w:r w:rsidR="00C36899" w:rsidRPr="003D05CE">
        <w:rPr>
          <w:rFonts w:ascii="Times New Roman" w:hAnsi="Times New Roman" w:cs="Times New Roman"/>
          <w:i/>
          <w:sz w:val="24"/>
          <w:szCs w:val="24"/>
          <w:lang w:val="en-US"/>
        </w:rPr>
        <w:t>CALM</w:t>
      </w:r>
      <w:r w:rsidR="00C36899" w:rsidRPr="0075653C">
        <w:rPr>
          <w:rFonts w:ascii="Times New Roman" w:hAnsi="Times New Roman" w:cs="Times New Roman"/>
          <w:sz w:val="24"/>
          <w:szCs w:val="24"/>
          <w:lang w:val="en-US"/>
        </w:rPr>
        <w:t>-CPVT</w:t>
      </w:r>
      <w:r w:rsidR="00387C90" w:rsidRPr="0075653C" w:rsidDel="005A1F67">
        <w:rPr>
          <w:rFonts w:ascii="Times New Roman" w:hAnsi="Times New Roman" w:cs="Times New Roman"/>
          <w:sz w:val="24"/>
          <w:szCs w:val="24"/>
          <w:lang w:val="en-US"/>
        </w:rPr>
        <w:t xml:space="preserve"> patients received at least one appropriate ICD shock (range 1-14 shocks</w:t>
      </w:r>
      <w:r w:rsidR="00BF1ACC" w:rsidRPr="0075653C">
        <w:rPr>
          <w:rFonts w:ascii="Times New Roman" w:hAnsi="Times New Roman" w:cs="Times New Roman"/>
          <w:sz w:val="24"/>
          <w:szCs w:val="24"/>
          <w:lang w:val="en-US"/>
        </w:rPr>
        <w:t>)</w:t>
      </w:r>
      <w:r w:rsidR="00841732" w:rsidRPr="0075653C">
        <w:rPr>
          <w:rFonts w:ascii="Times New Roman" w:hAnsi="Times New Roman" w:cs="Times New Roman"/>
          <w:sz w:val="24"/>
          <w:szCs w:val="24"/>
          <w:lang w:val="en-US"/>
        </w:rPr>
        <w:t>.</w:t>
      </w:r>
      <w:r w:rsidR="00A8661E" w:rsidRPr="0075653C">
        <w:rPr>
          <w:rFonts w:ascii="Times New Roman" w:hAnsi="Times New Roman" w:cs="Times New Roman"/>
          <w:sz w:val="24"/>
          <w:szCs w:val="24"/>
          <w:lang w:val="en-US"/>
        </w:rPr>
        <w:t xml:space="preserve"> </w:t>
      </w:r>
      <w:r w:rsidR="0058618A">
        <w:rPr>
          <w:rFonts w:ascii="Times New Roman" w:hAnsi="Times New Roman" w:cs="Times New Roman"/>
          <w:sz w:val="24"/>
          <w:szCs w:val="24"/>
          <w:lang w:val="en-US"/>
        </w:rPr>
        <w:t xml:space="preserve">The effect of </w:t>
      </w:r>
      <w:proofErr w:type="spellStart"/>
      <w:r w:rsidR="0058618A">
        <w:rPr>
          <w:rFonts w:ascii="Times New Roman" w:hAnsi="Times New Roman" w:cs="Times New Roman"/>
          <w:sz w:val="24"/>
          <w:szCs w:val="24"/>
          <w:lang w:val="en-US"/>
        </w:rPr>
        <w:t>m</w:t>
      </w:r>
      <w:r w:rsidR="00BF1ACC" w:rsidRPr="0075653C">
        <w:rPr>
          <w:rFonts w:ascii="Times New Roman" w:hAnsi="Times New Roman" w:cs="Times New Roman"/>
          <w:sz w:val="24"/>
          <w:szCs w:val="24"/>
          <w:lang w:val="en-US"/>
        </w:rPr>
        <w:t>exiletine</w:t>
      </w:r>
      <w:proofErr w:type="spellEnd"/>
      <w:r w:rsidR="00BF1ACC" w:rsidRPr="0075653C">
        <w:rPr>
          <w:rFonts w:ascii="Times New Roman" w:hAnsi="Times New Roman" w:cs="Times New Roman"/>
          <w:sz w:val="24"/>
          <w:szCs w:val="24"/>
          <w:lang w:val="en-US"/>
        </w:rPr>
        <w:t xml:space="preserve"> </w:t>
      </w:r>
      <w:r w:rsidR="0058618A">
        <w:rPr>
          <w:rFonts w:ascii="Times New Roman" w:hAnsi="Times New Roman" w:cs="Times New Roman"/>
          <w:sz w:val="24"/>
          <w:szCs w:val="24"/>
          <w:lang w:val="en-US"/>
        </w:rPr>
        <w:t>could be</w:t>
      </w:r>
      <w:r w:rsidR="003A433D" w:rsidRPr="0075653C">
        <w:rPr>
          <w:rFonts w:ascii="Times New Roman" w:hAnsi="Times New Roman" w:cs="Times New Roman"/>
          <w:sz w:val="24"/>
          <w:szCs w:val="24"/>
          <w:lang w:val="en-US"/>
        </w:rPr>
        <w:t xml:space="preserve"> assessed in 11</w:t>
      </w:r>
      <w:r w:rsidR="000708A6">
        <w:rPr>
          <w:rFonts w:ascii="Times New Roman" w:hAnsi="Times New Roman" w:cs="Times New Roman"/>
          <w:sz w:val="24"/>
          <w:szCs w:val="24"/>
          <w:lang w:val="en-US"/>
        </w:rPr>
        <w:t xml:space="preserve"> CALM</w:t>
      </w:r>
      <w:r w:rsidR="00A13EC2">
        <w:rPr>
          <w:rFonts w:ascii="Times New Roman" w:hAnsi="Times New Roman" w:cs="Times New Roman"/>
          <w:sz w:val="24"/>
          <w:szCs w:val="24"/>
          <w:lang w:val="en-US"/>
        </w:rPr>
        <w:t>-</w:t>
      </w:r>
      <w:r w:rsidR="000708A6">
        <w:rPr>
          <w:rFonts w:ascii="Times New Roman" w:hAnsi="Times New Roman" w:cs="Times New Roman"/>
          <w:sz w:val="24"/>
          <w:szCs w:val="24"/>
          <w:lang w:val="en-US"/>
        </w:rPr>
        <w:t>LQTS patients</w:t>
      </w:r>
      <w:r w:rsidR="00985F07">
        <w:rPr>
          <w:rFonts w:ascii="Times New Roman" w:hAnsi="Times New Roman" w:cs="Times New Roman"/>
          <w:sz w:val="24"/>
          <w:szCs w:val="24"/>
          <w:lang w:val="en-US"/>
        </w:rPr>
        <w:t xml:space="preserve">, and among them </w:t>
      </w:r>
      <w:r w:rsidR="0058618A">
        <w:rPr>
          <w:rFonts w:ascii="Times New Roman" w:hAnsi="Times New Roman" w:cs="Times New Roman"/>
          <w:sz w:val="24"/>
          <w:szCs w:val="24"/>
          <w:lang w:val="en-US"/>
        </w:rPr>
        <w:t>arrhythmia</w:t>
      </w:r>
      <w:r w:rsidR="00BB4BAE" w:rsidRPr="0075653C">
        <w:rPr>
          <w:rFonts w:ascii="Times New Roman" w:hAnsi="Times New Roman" w:cs="Times New Roman"/>
          <w:sz w:val="24"/>
          <w:szCs w:val="24"/>
          <w:lang w:val="en-US"/>
        </w:rPr>
        <w:t xml:space="preserve"> suppression was reported in </w:t>
      </w:r>
      <w:r w:rsidR="000708A6">
        <w:rPr>
          <w:rFonts w:ascii="Times New Roman" w:hAnsi="Times New Roman" w:cs="Times New Roman"/>
          <w:sz w:val="24"/>
          <w:szCs w:val="24"/>
          <w:lang w:val="en-US"/>
        </w:rPr>
        <w:t>4</w:t>
      </w:r>
      <w:r w:rsidR="00BB4BAE" w:rsidRPr="0075653C">
        <w:rPr>
          <w:rFonts w:ascii="Times New Roman" w:hAnsi="Times New Roman" w:cs="Times New Roman"/>
          <w:sz w:val="24"/>
          <w:szCs w:val="24"/>
          <w:lang w:val="en-US"/>
        </w:rPr>
        <w:t xml:space="preserve"> (</w:t>
      </w:r>
      <w:r w:rsidR="000708A6">
        <w:rPr>
          <w:rFonts w:ascii="Times New Roman" w:hAnsi="Times New Roman" w:cs="Times New Roman"/>
          <w:sz w:val="24"/>
          <w:szCs w:val="24"/>
          <w:lang w:val="en-US"/>
        </w:rPr>
        <w:t>36</w:t>
      </w:r>
      <w:r w:rsidR="00BB4BAE" w:rsidRPr="0075653C">
        <w:rPr>
          <w:rFonts w:ascii="Times New Roman" w:hAnsi="Times New Roman" w:cs="Times New Roman"/>
          <w:sz w:val="24"/>
          <w:szCs w:val="24"/>
          <w:lang w:val="en-US"/>
        </w:rPr>
        <w:t>%).</w:t>
      </w:r>
      <w:r w:rsidR="002856CD" w:rsidRPr="0075653C">
        <w:rPr>
          <w:rFonts w:ascii="Times New Roman" w:hAnsi="Times New Roman" w:cs="Times New Roman"/>
          <w:sz w:val="24"/>
          <w:szCs w:val="24"/>
          <w:lang w:val="en-US"/>
        </w:rPr>
        <w:t xml:space="preserve"> </w:t>
      </w:r>
      <w:r w:rsidR="00152D35" w:rsidRPr="0075653C">
        <w:rPr>
          <w:rFonts w:ascii="Times New Roman" w:hAnsi="Times New Roman" w:cs="Times New Roman"/>
          <w:sz w:val="24"/>
          <w:szCs w:val="24"/>
          <w:lang w:val="en-US"/>
        </w:rPr>
        <w:t>T</w:t>
      </w:r>
      <w:r w:rsidR="002856CD" w:rsidRPr="0075653C">
        <w:rPr>
          <w:rFonts w:ascii="Times New Roman" w:hAnsi="Times New Roman" w:cs="Times New Roman"/>
          <w:sz w:val="24"/>
          <w:szCs w:val="24"/>
          <w:lang w:val="en-US"/>
        </w:rPr>
        <w:t>he on</w:t>
      </w:r>
      <w:r w:rsidR="00152D35" w:rsidRPr="0075653C">
        <w:rPr>
          <w:rFonts w:ascii="Times New Roman" w:hAnsi="Times New Roman" w:cs="Times New Roman"/>
          <w:sz w:val="24"/>
          <w:szCs w:val="24"/>
          <w:lang w:val="en-US"/>
        </w:rPr>
        <w:t xml:space="preserve">ly </w:t>
      </w:r>
      <w:r w:rsidR="002856CD" w:rsidRPr="0075653C">
        <w:rPr>
          <w:rFonts w:ascii="Times New Roman" w:hAnsi="Times New Roman" w:cs="Times New Roman"/>
          <w:sz w:val="24"/>
          <w:szCs w:val="24"/>
          <w:lang w:val="en-US"/>
        </w:rPr>
        <w:t>CALM-CPVT patient</w:t>
      </w:r>
      <w:r w:rsidR="00152D35" w:rsidRPr="0075653C">
        <w:rPr>
          <w:rFonts w:ascii="Times New Roman" w:hAnsi="Times New Roman" w:cs="Times New Roman"/>
          <w:sz w:val="24"/>
          <w:szCs w:val="24"/>
          <w:lang w:val="en-US"/>
        </w:rPr>
        <w:t xml:space="preserve"> who received </w:t>
      </w:r>
      <w:proofErr w:type="spellStart"/>
      <w:r w:rsidR="002856CD" w:rsidRPr="0075653C">
        <w:rPr>
          <w:rFonts w:ascii="Times New Roman" w:hAnsi="Times New Roman" w:cs="Times New Roman"/>
          <w:sz w:val="24"/>
          <w:szCs w:val="24"/>
          <w:lang w:val="en-US"/>
        </w:rPr>
        <w:t>mexiletin</w:t>
      </w:r>
      <w:r w:rsidR="004A25B6" w:rsidRPr="0075653C">
        <w:rPr>
          <w:rFonts w:ascii="Times New Roman" w:hAnsi="Times New Roman" w:cs="Times New Roman"/>
          <w:sz w:val="24"/>
          <w:szCs w:val="24"/>
          <w:lang w:val="en-US"/>
        </w:rPr>
        <w:t>e</w:t>
      </w:r>
      <w:proofErr w:type="spellEnd"/>
      <w:r w:rsidR="002856CD" w:rsidRPr="0075653C">
        <w:rPr>
          <w:rFonts w:ascii="Times New Roman" w:hAnsi="Times New Roman" w:cs="Times New Roman"/>
          <w:sz w:val="24"/>
          <w:szCs w:val="24"/>
          <w:lang w:val="en-US"/>
        </w:rPr>
        <w:t xml:space="preserve"> </w:t>
      </w:r>
      <w:r w:rsidR="00436F89">
        <w:rPr>
          <w:rFonts w:ascii="Times New Roman" w:hAnsi="Times New Roman" w:cs="Times New Roman"/>
          <w:sz w:val="24"/>
          <w:szCs w:val="24"/>
          <w:lang w:val="en-US"/>
        </w:rPr>
        <w:t xml:space="preserve">together </w:t>
      </w:r>
      <w:r w:rsidR="002856CD" w:rsidRPr="0075653C">
        <w:rPr>
          <w:rFonts w:ascii="Times New Roman" w:hAnsi="Times New Roman" w:cs="Times New Roman"/>
          <w:sz w:val="24"/>
          <w:szCs w:val="24"/>
          <w:lang w:val="en-US"/>
        </w:rPr>
        <w:t>with β-blocker</w:t>
      </w:r>
      <w:r w:rsidR="00152D35" w:rsidRPr="0075653C">
        <w:rPr>
          <w:rFonts w:ascii="Times New Roman" w:hAnsi="Times New Roman" w:cs="Times New Roman"/>
          <w:sz w:val="24"/>
          <w:szCs w:val="24"/>
          <w:lang w:val="en-US"/>
        </w:rPr>
        <w:t>s</w:t>
      </w:r>
      <w:r w:rsidR="002856CD" w:rsidRPr="0075653C">
        <w:rPr>
          <w:rFonts w:ascii="Times New Roman" w:hAnsi="Times New Roman" w:cs="Times New Roman"/>
          <w:sz w:val="24"/>
          <w:szCs w:val="24"/>
          <w:lang w:val="en-US"/>
        </w:rPr>
        <w:t xml:space="preserve"> </w:t>
      </w:r>
      <w:r w:rsidR="00152D35" w:rsidRPr="0075653C">
        <w:rPr>
          <w:rFonts w:ascii="Times New Roman" w:hAnsi="Times New Roman" w:cs="Times New Roman"/>
          <w:sz w:val="24"/>
          <w:szCs w:val="24"/>
          <w:lang w:val="en-US"/>
        </w:rPr>
        <w:t>became asymptomatic</w:t>
      </w:r>
      <w:r w:rsidR="002856CD" w:rsidRPr="0075653C">
        <w:rPr>
          <w:rFonts w:ascii="Times New Roman" w:hAnsi="Times New Roman" w:cs="Times New Roman"/>
          <w:sz w:val="24"/>
          <w:szCs w:val="24"/>
          <w:lang w:val="en-US"/>
        </w:rPr>
        <w:t>.</w:t>
      </w:r>
      <w:r w:rsidR="002C0BF2" w:rsidRPr="0075653C">
        <w:rPr>
          <w:rFonts w:ascii="Times New Roman" w:hAnsi="Times New Roman" w:cs="Times New Roman"/>
          <w:sz w:val="24"/>
          <w:szCs w:val="24"/>
          <w:lang w:val="en-US"/>
        </w:rPr>
        <w:t xml:space="preserve"> </w:t>
      </w:r>
      <w:r w:rsidR="00BF1ACC" w:rsidRPr="0075653C">
        <w:rPr>
          <w:rFonts w:ascii="Times New Roman" w:hAnsi="Times New Roman" w:cs="Times New Roman"/>
          <w:sz w:val="24"/>
          <w:szCs w:val="24"/>
          <w:lang w:val="en-US"/>
        </w:rPr>
        <w:t>Verapamil</w:t>
      </w:r>
      <w:r w:rsidR="00BB4BAE" w:rsidRPr="0075653C">
        <w:rPr>
          <w:rFonts w:ascii="Times New Roman" w:hAnsi="Times New Roman" w:cs="Times New Roman"/>
          <w:sz w:val="24"/>
          <w:szCs w:val="24"/>
          <w:lang w:val="en-US"/>
        </w:rPr>
        <w:t xml:space="preserve"> was</w:t>
      </w:r>
      <w:r w:rsidR="00BF1ACC" w:rsidRPr="0075653C">
        <w:rPr>
          <w:rFonts w:ascii="Times New Roman" w:hAnsi="Times New Roman" w:cs="Times New Roman"/>
          <w:sz w:val="24"/>
          <w:szCs w:val="24"/>
          <w:lang w:val="en-US"/>
        </w:rPr>
        <w:t xml:space="preserve"> used in 3 patients</w:t>
      </w:r>
      <w:r w:rsidR="00BB4BAE" w:rsidRPr="0075653C">
        <w:rPr>
          <w:rFonts w:ascii="Times New Roman" w:hAnsi="Times New Roman" w:cs="Times New Roman"/>
          <w:sz w:val="24"/>
          <w:szCs w:val="24"/>
          <w:lang w:val="en-US"/>
        </w:rPr>
        <w:t xml:space="preserve"> but </w:t>
      </w:r>
      <w:r w:rsidR="00BF1ACC" w:rsidRPr="0075653C">
        <w:rPr>
          <w:rFonts w:ascii="Times New Roman" w:hAnsi="Times New Roman" w:cs="Times New Roman"/>
          <w:sz w:val="24"/>
          <w:szCs w:val="24"/>
          <w:lang w:val="en-US"/>
        </w:rPr>
        <w:t xml:space="preserve">was discontinued in </w:t>
      </w:r>
      <w:r w:rsidR="00BB4BAE" w:rsidRPr="0075653C">
        <w:rPr>
          <w:rFonts w:ascii="Times New Roman" w:hAnsi="Times New Roman" w:cs="Times New Roman"/>
          <w:sz w:val="24"/>
          <w:szCs w:val="24"/>
          <w:lang w:val="en-US"/>
        </w:rPr>
        <w:t>2</w:t>
      </w:r>
      <w:r w:rsidR="00BF1ACC" w:rsidRPr="0075653C">
        <w:rPr>
          <w:rFonts w:ascii="Times New Roman" w:hAnsi="Times New Roman" w:cs="Times New Roman"/>
          <w:sz w:val="24"/>
          <w:szCs w:val="24"/>
          <w:lang w:val="en-US"/>
        </w:rPr>
        <w:t xml:space="preserve"> because of </w:t>
      </w:r>
      <w:r w:rsidR="00BB4BAE" w:rsidRPr="0075653C">
        <w:rPr>
          <w:rFonts w:ascii="Times New Roman" w:hAnsi="Times New Roman" w:cs="Times New Roman"/>
          <w:sz w:val="24"/>
          <w:szCs w:val="24"/>
          <w:lang w:val="en-US"/>
        </w:rPr>
        <w:t xml:space="preserve">VF </w:t>
      </w:r>
      <w:r w:rsidR="00BF1ACC" w:rsidRPr="0075653C">
        <w:rPr>
          <w:rFonts w:ascii="Times New Roman" w:hAnsi="Times New Roman" w:cs="Times New Roman"/>
          <w:sz w:val="24"/>
          <w:szCs w:val="24"/>
          <w:lang w:val="en-US"/>
        </w:rPr>
        <w:t>recurrences</w:t>
      </w:r>
      <w:r w:rsidR="00DA11C9">
        <w:rPr>
          <w:rFonts w:ascii="Times New Roman" w:hAnsi="Times New Roman" w:cs="Times New Roman"/>
          <w:sz w:val="24"/>
          <w:szCs w:val="24"/>
          <w:lang w:val="en-US"/>
        </w:rPr>
        <w:t xml:space="preserve"> (n=1)</w:t>
      </w:r>
      <w:r w:rsidR="00BF1ACC" w:rsidRPr="0075653C">
        <w:rPr>
          <w:rFonts w:ascii="Times New Roman" w:hAnsi="Times New Roman" w:cs="Times New Roman"/>
          <w:sz w:val="24"/>
          <w:szCs w:val="24"/>
          <w:lang w:val="en-US"/>
        </w:rPr>
        <w:t xml:space="preserve"> </w:t>
      </w:r>
      <w:r w:rsidR="00BB4BAE" w:rsidRPr="0075653C">
        <w:rPr>
          <w:rFonts w:ascii="Times New Roman" w:hAnsi="Times New Roman" w:cs="Times New Roman"/>
          <w:sz w:val="24"/>
          <w:szCs w:val="24"/>
          <w:lang w:val="en-US"/>
        </w:rPr>
        <w:t xml:space="preserve">or </w:t>
      </w:r>
      <w:r w:rsidR="00BF1ACC" w:rsidRPr="0075653C">
        <w:rPr>
          <w:rFonts w:ascii="Times New Roman" w:hAnsi="Times New Roman" w:cs="Times New Roman"/>
          <w:sz w:val="24"/>
          <w:szCs w:val="24"/>
          <w:lang w:val="en-US"/>
        </w:rPr>
        <w:t>intolerance</w:t>
      </w:r>
      <w:r w:rsidR="00DA11C9">
        <w:rPr>
          <w:rFonts w:ascii="Times New Roman" w:hAnsi="Times New Roman" w:cs="Times New Roman"/>
          <w:sz w:val="24"/>
          <w:szCs w:val="24"/>
          <w:lang w:val="en-US"/>
        </w:rPr>
        <w:t xml:space="preserve"> (n=1)</w:t>
      </w:r>
      <w:r w:rsidR="0075653C">
        <w:rPr>
          <w:rFonts w:ascii="Times New Roman" w:hAnsi="Times New Roman" w:cs="Times New Roman"/>
          <w:sz w:val="24"/>
          <w:szCs w:val="24"/>
          <w:lang w:val="en-US"/>
        </w:rPr>
        <w:t>.</w:t>
      </w:r>
    </w:p>
    <w:p w:rsidR="00B75767" w:rsidRDefault="00B75767" w:rsidP="00B75767">
      <w:pPr>
        <w:spacing w:after="0" w:line="480" w:lineRule="auto"/>
        <w:jc w:val="both"/>
        <w:rPr>
          <w:rFonts w:ascii="Times New Roman" w:hAnsi="Times New Roman" w:cs="Times New Roman"/>
          <w:sz w:val="24"/>
          <w:szCs w:val="24"/>
          <w:lang w:val="en-US"/>
        </w:rPr>
      </w:pPr>
    </w:p>
    <w:p w:rsidR="003F65BE" w:rsidRPr="0075653C" w:rsidRDefault="003F65BE" w:rsidP="00B75767">
      <w:pPr>
        <w:spacing w:after="0" w:line="480" w:lineRule="auto"/>
        <w:jc w:val="both"/>
        <w:rPr>
          <w:rFonts w:ascii="Times New Roman" w:eastAsia="Times New Roman" w:hAnsi="Times New Roman" w:cs="Times New Roman"/>
          <w:b/>
          <w:sz w:val="24"/>
          <w:szCs w:val="24"/>
          <w:lang w:val="en-US" w:eastAsia="it-IT"/>
        </w:rPr>
      </w:pPr>
      <w:r w:rsidRPr="0075653C">
        <w:rPr>
          <w:rFonts w:ascii="Times New Roman" w:eastAsia="Times New Roman" w:hAnsi="Times New Roman" w:cs="Times New Roman"/>
          <w:b/>
          <w:sz w:val="24"/>
          <w:szCs w:val="24"/>
          <w:lang w:val="en-US" w:eastAsia="it-IT"/>
        </w:rPr>
        <w:t>DISCUSSION</w:t>
      </w:r>
    </w:p>
    <w:p w:rsidR="00682269" w:rsidRPr="0075653C" w:rsidRDefault="003F65BE" w:rsidP="00B75767">
      <w:pPr>
        <w:spacing w:after="0" w:line="480" w:lineRule="auto"/>
        <w:ind w:firstLine="708"/>
        <w:jc w:val="both"/>
        <w:rPr>
          <w:rFonts w:ascii="Times New Roman" w:eastAsia="Times New Roman" w:hAnsi="Times New Roman" w:cs="Times New Roman"/>
          <w:sz w:val="24"/>
          <w:szCs w:val="24"/>
          <w:lang w:val="en-GB" w:eastAsia="it-IT"/>
        </w:rPr>
      </w:pPr>
      <w:r w:rsidRPr="0075653C">
        <w:rPr>
          <w:rFonts w:ascii="Times New Roman" w:eastAsia="Times New Roman" w:hAnsi="Times New Roman" w:cs="Times New Roman"/>
          <w:sz w:val="24"/>
          <w:szCs w:val="24"/>
          <w:lang w:val="en-GB" w:eastAsia="it-IT"/>
        </w:rPr>
        <w:t xml:space="preserve">The present report provides the first comprehensive assessment of what is currently known regarding the clinical manifestations of </w:t>
      </w:r>
      <w:r w:rsidR="002147BC" w:rsidRPr="0075653C">
        <w:rPr>
          <w:rFonts w:ascii="Times New Roman" w:eastAsia="Times New Roman" w:hAnsi="Times New Roman" w:cs="Times New Roman"/>
          <w:sz w:val="24"/>
          <w:szCs w:val="24"/>
          <w:lang w:val="en-GB" w:eastAsia="it-IT"/>
        </w:rPr>
        <w:t>pathogenic</w:t>
      </w:r>
      <w:r w:rsidR="00C5467F">
        <w:rPr>
          <w:rFonts w:ascii="Times New Roman" w:eastAsia="Times New Roman" w:hAnsi="Times New Roman" w:cs="Times New Roman"/>
          <w:sz w:val="24"/>
          <w:szCs w:val="24"/>
          <w:lang w:val="en-GB" w:eastAsia="it-IT"/>
        </w:rPr>
        <w:t xml:space="preserve"> and </w:t>
      </w:r>
      <w:r w:rsidR="002147BC" w:rsidRPr="0075653C">
        <w:rPr>
          <w:rFonts w:ascii="Times New Roman" w:eastAsia="Times New Roman" w:hAnsi="Times New Roman" w:cs="Times New Roman"/>
          <w:sz w:val="24"/>
          <w:szCs w:val="24"/>
          <w:lang w:val="en-GB" w:eastAsia="it-IT"/>
        </w:rPr>
        <w:t xml:space="preserve">likely pathogenic variants </w:t>
      </w:r>
      <w:r w:rsidRPr="0075653C">
        <w:rPr>
          <w:rFonts w:ascii="Times New Roman" w:eastAsia="Times New Roman" w:hAnsi="Times New Roman" w:cs="Times New Roman"/>
          <w:sz w:val="24"/>
          <w:szCs w:val="24"/>
          <w:lang w:val="en-GB" w:eastAsia="it-IT"/>
        </w:rPr>
        <w:t xml:space="preserve">in </w:t>
      </w:r>
      <w:r w:rsidR="00A8345F" w:rsidRPr="0075653C">
        <w:rPr>
          <w:rFonts w:ascii="Times New Roman" w:eastAsia="Times New Roman" w:hAnsi="Times New Roman" w:cs="Times New Roman"/>
          <w:sz w:val="24"/>
          <w:szCs w:val="24"/>
          <w:lang w:val="en-GB" w:eastAsia="it-IT"/>
        </w:rPr>
        <w:t>the genes encoding</w:t>
      </w:r>
      <w:r w:rsidR="002147BC" w:rsidRPr="0075653C">
        <w:rPr>
          <w:rFonts w:ascii="Times New Roman" w:eastAsia="Times New Roman" w:hAnsi="Times New Roman" w:cs="Times New Roman"/>
          <w:sz w:val="24"/>
          <w:szCs w:val="24"/>
          <w:lang w:val="en-GB" w:eastAsia="it-IT"/>
        </w:rPr>
        <w:t xml:space="preserve"> </w:t>
      </w:r>
      <w:proofErr w:type="spellStart"/>
      <w:r w:rsidR="002147BC" w:rsidRPr="0075653C">
        <w:rPr>
          <w:rFonts w:ascii="Times New Roman" w:eastAsia="Times New Roman" w:hAnsi="Times New Roman" w:cs="Times New Roman"/>
          <w:sz w:val="24"/>
          <w:szCs w:val="24"/>
          <w:lang w:val="en-GB" w:eastAsia="it-IT"/>
        </w:rPr>
        <w:t>calmodulin</w:t>
      </w:r>
      <w:proofErr w:type="spellEnd"/>
      <w:r w:rsidRPr="0075653C">
        <w:rPr>
          <w:rFonts w:ascii="Times New Roman" w:eastAsia="Times New Roman" w:hAnsi="Times New Roman" w:cs="Times New Roman"/>
          <w:sz w:val="24"/>
          <w:szCs w:val="24"/>
          <w:lang w:val="en-GB" w:eastAsia="it-IT"/>
        </w:rPr>
        <w:t xml:space="preserve">. Only </w:t>
      </w:r>
      <w:r w:rsidR="004153DA" w:rsidRPr="0075653C">
        <w:rPr>
          <w:rFonts w:ascii="Times New Roman" w:eastAsia="Times New Roman" w:hAnsi="Times New Roman" w:cs="Times New Roman"/>
          <w:sz w:val="24"/>
          <w:szCs w:val="24"/>
          <w:lang w:val="en-GB" w:eastAsia="it-IT"/>
        </w:rPr>
        <w:t xml:space="preserve">very recently </w:t>
      </w:r>
      <w:r w:rsidR="00682269" w:rsidRPr="0075653C">
        <w:rPr>
          <w:rFonts w:ascii="Times New Roman" w:eastAsia="Times New Roman" w:hAnsi="Times New Roman" w:cs="Times New Roman"/>
          <w:sz w:val="24"/>
          <w:szCs w:val="24"/>
          <w:lang w:val="en-GB" w:eastAsia="it-IT"/>
        </w:rPr>
        <w:t>has it</w:t>
      </w:r>
      <w:r w:rsidR="004153DA" w:rsidRPr="0075653C">
        <w:rPr>
          <w:rFonts w:ascii="Times New Roman" w:eastAsia="Times New Roman" w:hAnsi="Times New Roman" w:cs="Times New Roman"/>
          <w:sz w:val="24"/>
          <w:szCs w:val="24"/>
          <w:lang w:val="en-GB" w:eastAsia="it-IT"/>
        </w:rPr>
        <w:t xml:space="preserve"> </w:t>
      </w:r>
      <w:r w:rsidR="002147BC" w:rsidRPr="0075653C">
        <w:rPr>
          <w:rFonts w:ascii="Times New Roman" w:eastAsia="Times New Roman" w:hAnsi="Times New Roman" w:cs="Times New Roman"/>
          <w:sz w:val="24"/>
          <w:szCs w:val="24"/>
          <w:lang w:val="en-GB" w:eastAsia="it-IT"/>
        </w:rPr>
        <w:t>become</w:t>
      </w:r>
      <w:r w:rsidRPr="0075653C">
        <w:rPr>
          <w:rFonts w:ascii="Times New Roman" w:eastAsia="Times New Roman" w:hAnsi="Times New Roman" w:cs="Times New Roman"/>
          <w:sz w:val="24"/>
          <w:szCs w:val="24"/>
          <w:lang w:val="en-GB" w:eastAsia="it-IT"/>
        </w:rPr>
        <w:t xml:space="preserve"> evident that </w:t>
      </w:r>
      <w:r w:rsidR="002147BC" w:rsidRPr="0075653C">
        <w:rPr>
          <w:rFonts w:ascii="Times New Roman" w:eastAsia="Times New Roman" w:hAnsi="Times New Roman" w:cs="Times New Roman"/>
          <w:sz w:val="24"/>
          <w:szCs w:val="24"/>
          <w:lang w:val="en-GB" w:eastAsia="it-IT"/>
        </w:rPr>
        <w:t xml:space="preserve">genetic perturbations in </w:t>
      </w:r>
      <w:r w:rsidR="002147BC" w:rsidRPr="0075653C">
        <w:rPr>
          <w:rFonts w:ascii="Times New Roman" w:eastAsia="Times New Roman" w:hAnsi="Times New Roman" w:cs="Times New Roman"/>
          <w:i/>
          <w:sz w:val="24"/>
          <w:szCs w:val="24"/>
          <w:lang w:val="en-GB" w:eastAsia="it-IT"/>
        </w:rPr>
        <w:lastRenderedPageBreak/>
        <w:t>CALM1</w:t>
      </w:r>
      <w:r w:rsidR="00A8345F" w:rsidRPr="0075653C">
        <w:rPr>
          <w:rFonts w:ascii="Times New Roman" w:eastAsia="Times New Roman" w:hAnsi="Times New Roman" w:cs="Times New Roman"/>
          <w:i/>
          <w:sz w:val="24"/>
          <w:szCs w:val="24"/>
          <w:lang w:val="en-GB" w:eastAsia="it-IT"/>
        </w:rPr>
        <w:t xml:space="preserve">, </w:t>
      </w:r>
      <w:r w:rsidR="002147BC" w:rsidRPr="0075653C">
        <w:rPr>
          <w:rFonts w:ascii="Times New Roman" w:eastAsia="Times New Roman" w:hAnsi="Times New Roman" w:cs="Times New Roman"/>
          <w:i/>
          <w:sz w:val="24"/>
          <w:szCs w:val="24"/>
          <w:lang w:val="en-GB" w:eastAsia="it-IT"/>
        </w:rPr>
        <w:t>CALM2</w:t>
      </w:r>
      <w:r w:rsidR="00A8345F" w:rsidRPr="0075653C">
        <w:rPr>
          <w:rFonts w:ascii="Times New Roman" w:eastAsia="Times New Roman" w:hAnsi="Times New Roman" w:cs="Times New Roman"/>
          <w:i/>
          <w:sz w:val="24"/>
          <w:szCs w:val="24"/>
          <w:lang w:val="en-GB" w:eastAsia="it-IT"/>
        </w:rPr>
        <w:t xml:space="preserve">, </w:t>
      </w:r>
      <w:r w:rsidR="00A8345F" w:rsidRPr="0075653C">
        <w:rPr>
          <w:rFonts w:ascii="Times New Roman" w:eastAsia="Times New Roman" w:hAnsi="Times New Roman" w:cs="Times New Roman"/>
          <w:sz w:val="24"/>
          <w:szCs w:val="24"/>
          <w:lang w:val="en-GB" w:eastAsia="it-IT"/>
        </w:rPr>
        <w:t>and</w:t>
      </w:r>
      <w:r w:rsidR="00A8345F" w:rsidRPr="0075653C">
        <w:rPr>
          <w:rFonts w:ascii="Times New Roman" w:eastAsia="Times New Roman" w:hAnsi="Times New Roman" w:cs="Times New Roman"/>
          <w:i/>
          <w:sz w:val="24"/>
          <w:szCs w:val="24"/>
          <w:lang w:val="en-GB" w:eastAsia="it-IT"/>
        </w:rPr>
        <w:t xml:space="preserve"> </w:t>
      </w:r>
      <w:r w:rsidR="002147BC" w:rsidRPr="0075653C">
        <w:rPr>
          <w:rFonts w:ascii="Times New Roman" w:eastAsia="Times New Roman" w:hAnsi="Times New Roman" w:cs="Times New Roman"/>
          <w:i/>
          <w:sz w:val="24"/>
          <w:szCs w:val="24"/>
          <w:lang w:val="en-GB" w:eastAsia="it-IT"/>
        </w:rPr>
        <w:t xml:space="preserve">CALM3 </w:t>
      </w:r>
      <w:r w:rsidR="002147BC" w:rsidRPr="0075653C">
        <w:rPr>
          <w:rFonts w:ascii="Times New Roman" w:eastAsia="Times New Roman" w:hAnsi="Times New Roman" w:cs="Times New Roman"/>
          <w:sz w:val="24"/>
          <w:szCs w:val="24"/>
          <w:lang w:val="en-GB" w:eastAsia="it-IT"/>
        </w:rPr>
        <w:t>are</w:t>
      </w:r>
      <w:r w:rsidRPr="0075653C">
        <w:rPr>
          <w:rFonts w:ascii="Times New Roman" w:eastAsia="Times New Roman" w:hAnsi="Times New Roman" w:cs="Times New Roman"/>
          <w:sz w:val="24"/>
          <w:szCs w:val="24"/>
          <w:lang w:val="en-GB" w:eastAsia="it-IT"/>
        </w:rPr>
        <w:t xml:space="preserve"> </w:t>
      </w:r>
      <w:r w:rsidR="00A8345F" w:rsidRPr="0075653C">
        <w:rPr>
          <w:rFonts w:ascii="Times New Roman" w:eastAsia="Times New Roman" w:hAnsi="Times New Roman" w:cs="Times New Roman"/>
          <w:sz w:val="24"/>
          <w:szCs w:val="24"/>
          <w:lang w:val="en-GB" w:eastAsia="it-IT"/>
        </w:rPr>
        <w:t>associated with</w:t>
      </w:r>
      <w:r w:rsidRPr="0075653C">
        <w:rPr>
          <w:rFonts w:ascii="Times New Roman" w:eastAsia="Times New Roman" w:hAnsi="Times New Roman" w:cs="Times New Roman"/>
          <w:sz w:val="24"/>
          <w:szCs w:val="24"/>
          <w:lang w:val="en-GB" w:eastAsia="it-IT"/>
        </w:rPr>
        <w:t xml:space="preserve"> the occurrence of life-threatening cardiac arrhythmias </w:t>
      </w:r>
      <w:r w:rsidR="00A8345F" w:rsidRPr="0075653C">
        <w:rPr>
          <w:rFonts w:ascii="Times New Roman" w:eastAsia="Times New Roman" w:hAnsi="Times New Roman" w:cs="Times New Roman"/>
          <w:sz w:val="24"/>
          <w:szCs w:val="24"/>
          <w:lang w:val="en-GB" w:eastAsia="it-IT"/>
        </w:rPr>
        <w:t>during</w:t>
      </w:r>
      <w:r w:rsidRPr="0075653C">
        <w:rPr>
          <w:rFonts w:ascii="Times New Roman" w:eastAsia="Times New Roman" w:hAnsi="Times New Roman" w:cs="Times New Roman"/>
          <w:sz w:val="24"/>
          <w:szCs w:val="24"/>
          <w:lang w:val="en-GB" w:eastAsia="it-IT"/>
        </w:rPr>
        <w:t xml:space="preserve"> infancy</w:t>
      </w:r>
      <w:r w:rsidR="00A8345F" w:rsidRPr="0075653C">
        <w:rPr>
          <w:rFonts w:ascii="Times New Roman" w:eastAsia="Times New Roman" w:hAnsi="Times New Roman" w:cs="Times New Roman"/>
          <w:sz w:val="24"/>
          <w:szCs w:val="24"/>
          <w:lang w:val="en-GB" w:eastAsia="it-IT"/>
        </w:rPr>
        <w:t xml:space="preserve"> or early in childhood</w:t>
      </w:r>
      <w:r w:rsidR="004153DA" w:rsidRPr="0075653C">
        <w:rPr>
          <w:rFonts w:ascii="Times New Roman" w:eastAsia="Times New Roman" w:hAnsi="Times New Roman" w:cs="Times New Roman"/>
          <w:sz w:val="24"/>
          <w:szCs w:val="24"/>
          <w:vertAlign w:val="superscript"/>
          <w:lang w:val="en-GB" w:eastAsia="it-IT"/>
        </w:rPr>
        <w:t>1</w:t>
      </w:r>
      <w:r w:rsidRPr="0075653C">
        <w:rPr>
          <w:rFonts w:ascii="Times New Roman" w:eastAsia="Times New Roman" w:hAnsi="Times New Roman" w:cs="Times New Roman"/>
          <w:sz w:val="24"/>
          <w:szCs w:val="24"/>
          <w:lang w:val="en-GB" w:eastAsia="it-IT"/>
        </w:rPr>
        <w:t xml:space="preserve">. The availability of a </w:t>
      </w:r>
      <w:r w:rsidR="009140AF" w:rsidRPr="0075653C">
        <w:rPr>
          <w:rFonts w:ascii="Times New Roman" w:eastAsia="Times New Roman" w:hAnsi="Times New Roman" w:cs="Times New Roman"/>
          <w:sz w:val="24"/>
          <w:szCs w:val="24"/>
          <w:lang w:val="en-GB" w:eastAsia="it-IT"/>
        </w:rPr>
        <w:t xml:space="preserve">mere </w:t>
      </w:r>
      <w:r w:rsidRPr="0075653C">
        <w:rPr>
          <w:rFonts w:ascii="Times New Roman" w:eastAsia="Times New Roman" w:hAnsi="Times New Roman" w:cs="Times New Roman"/>
          <w:sz w:val="24"/>
          <w:szCs w:val="24"/>
          <w:lang w:val="en-GB" w:eastAsia="it-IT"/>
        </w:rPr>
        <w:t xml:space="preserve">handful of anecdotal reports of what are now referred to as </w:t>
      </w:r>
      <w:proofErr w:type="spellStart"/>
      <w:r w:rsidRPr="0075653C">
        <w:rPr>
          <w:rFonts w:ascii="Times New Roman" w:eastAsia="Times New Roman" w:hAnsi="Times New Roman" w:cs="Times New Roman"/>
          <w:sz w:val="24"/>
          <w:szCs w:val="24"/>
          <w:lang w:val="en-GB" w:eastAsia="it-IT"/>
        </w:rPr>
        <w:t>calmodulinopathies</w:t>
      </w:r>
      <w:proofErr w:type="spellEnd"/>
      <w:r w:rsidRPr="0075653C">
        <w:rPr>
          <w:rFonts w:ascii="Times New Roman" w:eastAsia="Times New Roman" w:hAnsi="Times New Roman" w:cs="Times New Roman"/>
          <w:sz w:val="24"/>
          <w:szCs w:val="24"/>
          <w:lang w:val="en-GB" w:eastAsia="it-IT"/>
        </w:rPr>
        <w:t xml:space="preserve"> </w:t>
      </w:r>
      <w:r w:rsidR="009140AF" w:rsidRPr="0075653C">
        <w:rPr>
          <w:rFonts w:ascii="Times New Roman" w:eastAsia="Times New Roman" w:hAnsi="Times New Roman" w:cs="Times New Roman"/>
          <w:sz w:val="24"/>
          <w:szCs w:val="24"/>
          <w:lang w:val="en-GB" w:eastAsia="it-IT"/>
        </w:rPr>
        <w:t xml:space="preserve">has limited </w:t>
      </w:r>
      <w:r w:rsidRPr="0075653C">
        <w:rPr>
          <w:rFonts w:ascii="Times New Roman" w:eastAsia="Times New Roman" w:hAnsi="Times New Roman" w:cs="Times New Roman"/>
          <w:sz w:val="24"/>
          <w:szCs w:val="24"/>
          <w:lang w:val="en-GB" w:eastAsia="it-IT"/>
        </w:rPr>
        <w:t>the understanding of the natural history, clinical diagnostic features, and clues for effective management</w:t>
      </w:r>
      <w:r w:rsidR="009140AF" w:rsidRPr="0075653C">
        <w:rPr>
          <w:rFonts w:ascii="Times New Roman" w:eastAsia="Times New Roman" w:hAnsi="Times New Roman" w:cs="Times New Roman"/>
          <w:sz w:val="24"/>
          <w:szCs w:val="24"/>
          <w:lang w:val="en-GB" w:eastAsia="it-IT"/>
        </w:rPr>
        <w:t xml:space="preserve"> of this rare and </w:t>
      </w:r>
      <w:r w:rsidR="00C5467F">
        <w:rPr>
          <w:rFonts w:ascii="Times New Roman" w:eastAsia="Times New Roman" w:hAnsi="Times New Roman" w:cs="Times New Roman"/>
          <w:sz w:val="24"/>
          <w:szCs w:val="24"/>
          <w:lang w:val="en-GB" w:eastAsia="it-IT"/>
        </w:rPr>
        <w:t xml:space="preserve">quite </w:t>
      </w:r>
      <w:r w:rsidR="009140AF" w:rsidRPr="0075653C">
        <w:rPr>
          <w:rFonts w:ascii="Times New Roman" w:eastAsia="Times New Roman" w:hAnsi="Times New Roman" w:cs="Times New Roman"/>
          <w:sz w:val="24"/>
          <w:szCs w:val="24"/>
          <w:lang w:val="en-GB" w:eastAsia="it-IT"/>
        </w:rPr>
        <w:t>severe syndrome</w:t>
      </w:r>
      <w:r w:rsidR="00B75767">
        <w:rPr>
          <w:rFonts w:ascii="Times New Roman" w:eastAsia="Times New Roman" w:hAnsi="Times New Roman" w:cs="Times New Roman"/>
          <w:sz w:val="24"/>
          <w:szCs w:val="24"/>
          <w:lang w:val="en-GB" w:eastAsia="it-IT"/>
        </w:rPr>
        <w:t>.</w:t>
      </w:r>
    </w:p>
    <w:p w:rsidR="003F65BE" w:rsidRPr="0075653C" w:rsidRDefault="00437EF1" w:rsidP="0075653C">
      <w:pPr>
        <w:spacing w:after="0" w:line="480" w:lineRule="auto"/>
        <w:ind w:firstLine="708"/>
        <w:jc w:val="both"/>
        <w:rPr>
          <w:rFonts w:ascii="Times New Roman" w:eastAsia="Times New Roman" w:hAnsi="Times New Roman" w:cs="Times New Roman"/>
          <w:sz w:val="24"/>
          <w:szCs w:val="24"/>
          <w:lang w:val="en-GB" w:eastAsia="it-IT"/>
        </w:rPr>
      </w:pPr>
      <w:r w:rsidRPr="0075653C">
        <w:rPr>
          <w:rFonts w:ascii="Times New Roman" w:eastAsia="Times New Roman" w:hAnsi="Times New Roman" w:cs="Times New Roman"/>
          <w:sz w:val="24"/>
          <w:szCs w:val="24"/>
          <w:lang w:val="en-GB" w:eastAsia="it-IT"/>
        </w:rPr>
        <w:t>As it was done</w:t>
      </w:r>
      <w:r w:rsidR="003F65BE" w:rsidRPr="0075653C">
        <w:rPr>
          <w:rFonts w:ascii="Times New Roman" w:eastAsia="Times New Roman" w:hAnsi="Times New Roman" w:cs="Times New Roman"/>
          <w:sz w:val="24"/>
          <w:szCs w:val="24"/>
          <w:lang w:val="en-GB" w:eastAsia="it-IT"/>
        </w:rPr>
        <w:t xml:space="preserve"> 40 years ago for LQTS</w:t>
      </w:r>
      <w:r w:rsidR="00D77CCF" w:rsidRPr="0075653C">
        <w:rPr>
          <w:rFonts w:ascii="Times New Roman" w:eastAsia="Times New Roman" w:hAnsi="Times New Roman" w:cs="Times New Roman"/>
          <w:sz w:val="24"/>
          <w:szCs w:val="24"/>
          <w:lang w:val="en-GB" w:eastAsia="it-IT"/>
        </w:rPr>
        <w:fldChar w:fldCharType="begin" w:fldLock="1"/>
      </w:r>
      <w:r w:rsidR="00276F91">
        <w:rPr>
          <w:rFonts w:ascii="Times New Roman" w:eastAsia="Times New Roman" w:hAnsi="Times New Roman" w:cs="Times New Roman"/>
          <w:sz w:val="24"/>
          <w:szCs w:val="24"/>
          <w:lang w:val="en-GB" w:eastAsia="it-IT"/>
        </w:rPr>
        <w:instrText>ADDIN CSL_CITATION {"citationItems":[{"id":"ITEM-1","itemData":{"ISSN":"0195-668X","PMID":"6641746","abstract":"The pathogenetic mechanisms of idiopathic long QT syndrome have been largely, although not completely, understood; however, several critical issues highly relevant to the clinical management of patients affected by the syndrome need to be clarified. For this purpose, physicians are invited to a registry of such patients.","author":[{"dropping-particle":"","family":"Schwartz","given":"PJ.","non-dropping-particle":"","parse-names":false,"suffix":""}],"container-title":"European Heart Journal","id":"ITEM-1","issue":"8","issued":{"date-parts":[["1983","8"]]},"page":"529-31","title":"The idiopathic long QT syndrome: the need for a prospective registry.","type":"article-journal","volume":"4"},"uris":["http://www.mendeley.com/documents/?uuid=83489121-a016-4429-87a5-9244d2f5d3c4","http://www.mendeley.com/documents/?uuid=9a35e87a-e933-34c8-a5fb-3860e1c3b207"]},{"id":"ITEM-2","itemData":{"DOI":"10.1161/01.CIR.71.1.17","ISBN":"0009-7322","ISSN":"0009-7322","PMID":"2856865","abstract":"During the past 4 years 196 patients with the idiopathic long QT syndrome were enrolled in a prospective international study conducted to obtain a better understanding of the clinical course of this unusual repolarization disorder. The mean patient age was 24 years, 64% were female, and 88% had family members with QT prolongation. During an average follow-up of 26 months per patient, four patients died suddenly (1.3% per year) and 27 patients had one or more syncopal episodes (8.6% per year). Multivariate analysis identified congenital deafness, history of syncope, female gender, and a documented episode of torsades de pointes or ventricular fibrillation as independent risk factors for postenrollment syncope or sudden death. Two types of treatment (left stellate ganglionectomy and beta-blocker therapy) were associated with a significant reduction in the occurrence of cardiac events during follow-up.","author":[{"dropping-particle":"","family":"Moss","given":"A. J.","non-dropping-particle":"","parse-names":false,"suffix":""},{"dropping-particle":"","family":"Schwartz","given":"P. J.","non-dropping-particle":"","parse-names":false,"suffix":""},{"dropping-particle":"","family":"Crampton","given":"R. S.","non-dropping-particle":"","parse-names":false,"suffix":""},{"dropping-particle":"","family":"Locati","given":"E.","non-dropping-particle":"","parse-names":false,"suffix":""},{"dropping-particle":"","family":"Carleen","given":"E.","non-dropping-particle":"","parse-names":false,"suffix":""}],"container-title":"Circulation","id":"ITEM-2","issue":"1","issued":{"date-parts":[["1985","1"]]},"page":"17-21","title":"The long QT syndrome: a prospective international study.","type":"article-journal","volume":"71"},"uris":["http://www.mendeley.com/documents/?uuid=4817e558-f5df-48b2-abf3-b9acf8b0b5e5"]},{"id":"ITEM-3","itemData":{"DOI":"10.1161/01.CIR.0000157069.91834.DA","ISSN":"1524-4539","PMID":"15753228","author":[{"dropping-particle":"","family":"Moss","given":"AJ","non-dropping-particle":"","parse-names":false,"suffix":""},{"dropping-particle":"","family":"Schwartz","given":"PJ","non-dropping-particle":"","parse-names":false,"suffix":""}],"container-title":"Circulation","id":"ITEM-3","issue":"9","issued":{"date-parts":[["2005","3"]]},"page":"1199-1201","title":"25th anniversary of the International Long-QT Syndrome Registry: an ongoing quest to uncover the secrets of long-QT syndrome.","type":"article-journal","volume":"111"},"uris":["http://www.mendeley.com/documents/?uuid=11d3a6ac-f84a-4c41-89dc-359ff4bb9a52","http://www.mendeley.com/documents/?uuid=cab315b8-3474-3db9-9e4d-926055928461","http://www.mendeley.com/documents/?uuid=a6bde431-d47a-4cbb-b79c-c5fec81fcf21"]}],"mendeley":{"formattedCitation":"&lt;sup&gt;15–17&lt;/sup&gt;","plainTextFormattedCitation":"15–17","previouslyFormattedCitation":"&lt;sup&gt;15–17&lt;/sup&gt;"},"properties":{"noteIndex":0},"schema":"https://github.com/citation-style-language/schema/raw/master/csl-citation.json"}</w:instrText>
      </w:r>
      <w:r w:rsidR="00D77CCF" w:rsidRPr="0075653C">
        <w:rPr>
          <w:rFonts w:ascii="Times New Roman" w:eastAsia="Times New Roman" w:hAnsi="Times New Roman" w:cs="Times New Roman"/>
          <w:sz w:val="24"/>
          <w:szCs w:val="24"/>
          <w:lang w:val="en-GB" w:eastAsia="it-IT"/>
        </w:rPr>
        <w:fldChar w:fldCharType="separate"/>
      </w:r>
      <w:r w:rsidR="00D77E5B" w:rsidRPr="0075653C">
        <w:rPr>
          <w:rFonts w:ascii="Times New Roman" w:eastAsia="Times New Roman" w:hAnsi="Times New Roman" w:cs="Times New Roman"/>
          <w:noProof/>
          <w:sz w:val="24"/>
          <w:szCs w:val="24"/>
          <w:vertAlign w:val="superscript"/>
          <w:lang w:val="en-GB" w:eastAsia="it-IT"/>
        </w:rPr>
        <w:t>15–17</w:t>
      </w:r>
      <w:r w:rsidR="00D77CCF" w:rsidRPr="0075653C">
        <w:rPr>
          <w:rFonts w:ascii="Times New Roman" w:eastAsia="Times New Roman" w:hAnsi="Times New Roman" w:cs="Times New Roman"/>
          <w:sz w:val="24"/>
          <w:szCs w:val="24"/>
          <w:lang w:val="en-GB" w:eastAsia="it-IT"/>
        </w:rPr>
        <w:fldChar w:fldCharType="end"/>
      </w:r>
      <w:r w:rsidR="003F65BE" w:rsidRPr="0075653C">
        <w:rPr>
          <w:rFonts w:ascii="Times New Roman" w:eastAsia="Times New Roman" w:hAnsi="Times New Roman" w:cs="Times New Roman"/>
          <w:sz w:val="24"/>
          <w:szCs w:val="24"/>
          <w:lang w:val="en-GB" w:eastAsia="it-IT"/>
        </w:rPr>
        <w:t xml:space="preserve">, the creation of an International </w:t>
      </w:r>
      <w:proofErr w:type="spellStart"/>
      <w:r w:rsidR="002147BC" w:rsidRPr="0075653C">
        <w:rPr>
          <w:rFonts w:ascii="Times New Roman" w:eastAsia="Times New Roman" w:hAnsi="Times New Roman" w:cs="Times New Roman"/>
          <w:sz w:val="24"/>
          <w:szCs w:val="24"/>
          <w:lang w:val="en-GB" w:eastAsia="it-IT"/>
        </w:rPr>
        <w:t>Calmodulinopathy</w:t>
      </w:r>
      <w:proofErr w:type="spellEnd"/>
      <w:r w:rsidR="002147BC" w:rsidRPr="0075653C">
        <w:rPr>
          <w:rFonts w:ascii="Times New Roman" w:eastAsia="Times New Roman" w:hAnsi="Times New Roman" w:cs="Times New Roman"/>
          <w:sz w:val="24"/>
          <w:szCs w:val="24"/>
          <w:lang w:val="en-GB" w:eastAsia="it-IT"/>
        </w:rPr>
        <w:t xml:space="preserve"> </w:t>
      </w:r>
      <w:r w:rsidR="003F65BE" w:rsidRPr="0075653C">
        <w:rPr>
          <w:rFonts w:ascii="Times New Roman" w:eastAsia="Times New Roman" w:hAnsi="Times New Roman" w:cs="Times New Roman"/>
          <w:sz w:val="24"/>
          <w:szCs w:val="24"/>
          <w:lang w:val="en-GB" w:eastAsia="it-IT"/>
        </w:rPr>
        <w:t xml:space="preserve">Registry including most cases of this rare but </w:t>
      </w:r>
      <w:r w:rsidR="00A8345F" w:rsidRPr="0075653C">
        <w:rPr>
          <w:rFonts w:ascii="Times New Roman" w:eastAsia="Times New Roman" w:hAnsi="Times New Roman" w:cs="Times New Roman"/>
          <w:sz w:val="24"/>
          <w:szCs w:val="24"/>
          <w:lang w:val="en-GB" w:eastAsia="it-IT"/>
        </w:rPr>
        <w:t xml:space="preserve">potentially </w:t>
      </w:r>
      <w:r w:rsidR="003F65BE" w:rsidRPr="0075653C">
        <w:rPr>
          <w:rFonts w:ascii="Times New Roman" w:eastAsia="Times New Roman" w:hAnsi="Times New Roman" w:cs="Times New Roman"/>
          <w:sz w:val="24"/>
          <w:szCs w:val="24"/>
          <w:lang w:val="en-GB" w:eastAsia="it-IT"/>
        </w:rPr>
        <w:t>lethal syndrome</w:t>
      </w:r>
      <w:r w:rsidR="009140AF" w:rsidRPr="0075653C">
        <w:rPr>
          <w:rFonts w:ascii="Times New Roman" w:eastAsia="Times New Roman" w:hAnsi="Times New Roman" w:cs="Times New Roman"/>
          <w:sz w:val="24"/>
          <w:szCs w:val="24"/>
          <w:lang w:val="en-GB" w:eastAsia="it-IT"/>
        </w:rPr>
        <w:t xml:space="preserve"> </w:t>
      </w:r>
      <w:r w:rsidR="00C5467F">
        <w:rPr>
          <w:rFonts w:ascii="Times New Roman" w:eastAsia="Times New Roman" w:hAnsi="Times New Roman" w:cs="Times New Roman"/>
          <w:sz w:val="24"/>
          <w:szCs w:val="24"/>
          <w:lang w:val="en-GB" w:eastAsia="it-IT"/>
        </w:rPr>
        <w:t xml:space="preserve">appeared </w:t>
      </w:r>
      <w:r w:rsidR="003F65BE" w:rsidRPr="0075653C">
        <w:rPr>
          <w:rFonts w:ascii="Times New Roman" w:eastAsia="Times New Roman" w:hAnsi="Times New Roman" w:cs="Times New Roman"/>
          <w:sz w:val="24"/>
          <w:szCs w:val="24"/>
          <w:lang w:val="en-GB" w:eastAsia="it-IT"/>
        </w:rPr>
        <w:t xml:space="preserve">the </w:t>
      </w:r>
      <w:r w:rsidR="00C5467F">
        <w:rPr>
          <w:rFonts w:ascii="Times New Roman" w:eastAsia="Times New Roman" w:hAnsi="Times New Roman" w:cs="Times New Roman"/>
          <w:sz w:val="24"/>
          <w:szCs w:val="24"/>
          <w:lang w:val="en-GB" w:eastAsia="it-IT"/>
        </w:rPr>
        <w:t xml:space="preserve">best </w:t>
      </w:r>
      <w:r w:rsidR="003F65BE" w:rsidRPr="0075653C">
        <w:rPr>
          <w:rFonts w:ascii="Times New Roman" w:eastAsia="Times New Roman" w:hAnsi="Times New Roman" w:cs="Times New Roman"/>
          <w:sz w:val="24"/>
          <w:szCs w:val="24"/>
          <w:lang w:val="en-GB" w:eastAsia="it-IT"/>
        </w:rPr>
        <w:t>way to address these pressing clinical questions and to provide the critical mass of data needed to draw meaningful conclusions. This</w:t>
      </w:r>
      <w:r w:rsidR="008C4A65">
        <w:rPr>
          <w:rFonts w:ascii="Times New Roman" w:eastAsia="Times New Roman" w:hAnsi="Times New Roman" w:cs="Times New Roman"/>
          <w:sz w:val="24"/>
          <w:szCs w:val="24"/>
          <w:lang w:val="en-GB" w:eastAsia="it-IT"/>
        </w:rPr>
        <w:t xml:space="preserve"> </w:t>
      </w:r>
      <w:r w:rsidR="00C5467F">
        <w:rPr>
          <w:rFonts w:ascii="Times New Roman" w:eastAsia="Times New Roman" w:hAnsi="Times New Roman" w:cs="Times New Roman"/>
          <w:sz w:val="24"/>
          <w:szCs w:val="24"/>
          <w:lang w:val="en-GB" w:eastAsia="it-IT"/>
        </w:rPr>
        <w:t>was</w:t>
      </w:r>
      <w:r w:rsidR="002147BC" w:rsidRPr="0075653C">
        <w:rPr>
          <w:rFonts w:ascii="Times New Roman" w:eastAsia="Times New Roman" w:hAnsi="Times New Roman" w:cs="Times New Roman"/>
          <w:sz w:val="24"/>
          <w:szCs w:val="24"/>
          <w:lang w:val="en-GB" w:eastAsia="it-IT"/>
        </w:rPr>
        <w:t xml:space="preserve"> accomplished</w:t>
      </w:r>
      <w:r w:rsidR="003F65BE" w:rsidRPr="0075653C">
        <w:rPr>
          <w:rFonts w:ascii="Times New Roman" w:eastAsia="Times New Roman" w:hAnsi="Times New Roman" w:cs="Times New Roman"/>
          <w:sz w:val="24"/>
          <w:szCs w:val="24"/>
          <w:lang w:val="en-GB" w:eastAsia="it-IT"/>
        </w:rPr>
        <w:t xml:space="preserve"> by establishing the International </w:t>
      </w:r>
      <w:proofErr w:type="spellStart"/>
      <w:r w:rsidR="003F65BE" w:rsidRPr="0075653C">
        <w:rPr>
          <w:rFonts w:ascii="Times New Roman" w:eastAsia="Times New Roman" w:hAnsi="Times New Roman" w:cs="Times New Roman"/>
          <w:sz w:val="24"/>
          <w:szCs w:val="24"/>
          <w:lang w:val="en-GB" w:eastAsia="it-IT"/>
        </w:rPr>
        <w:t>Calmodulinopathy</w:t>
      </w:r>
      <w:proofErr w:type="spellEnd"/>
      <w:r w:rsidR="003F65BE" w:rsidRPr="0075653C">
        <w:rPr>
          <w:rFonts w:ascii="Times New Roman" w:eastAsia="Times New Roman" w:hAnsi="Times New Roman" w:cs="Times New Roman"/>
          <w:sz w:val="24"/>
          <w:szCs w:val="24"/>
          <w:lang w:val="en-GB" w:eastAsia="it-IT"/>
        </w:rPr>
        <w:t xml:space="preserve"> Registry. Here</w:t>
      </w:r>
      <w:r w:rsidR="002147BC" w:rsidRPr="0075653C">
        <w:rPr>
          <w:rFonts w:ascii="Times New Roman" w:eastAsia="Times New Roman" w:hAnsi="Times New Roman" w:cs="Times New Roman"/>
          <w:sz w:val="24"/>
          <w:szCs w:val="24"/>
          <w:lang w:val="en-GB" w:eastAsia="it-IT"/>
        </w:rPr>
        <w:t>,</w:t>
      </w:r>
      <w:r w:rsidR="003F65BE" w:rsidRPr="0075653C">
        <w:rPr>
          <w:rFonts w:ascii="Times New Roman" w:eastAsia="Times New Roman" w:hAnsi="Times New Roman" w:cs="Times New Roman"/>
          <w:sz w:val="24"/>
          <w:szCs w:val="24"/>
          <w:lang w:val="en-GB" w:eastAsia="it-IT"/>
        </w:rPr>
        <w:t xml:space="preserve"> we report the first findings and discuss their </w:t>
      </w:r>
      <w:r w:rsidR="00AD58C4" w:rsidRPr="0075653C">
        <w:rPr>
          <w:rFonts w:ascii="Times New Roman" w:eastAsia="Times New Roman" w:hAnsi="Times New Roman" w:cs="Times New Roman"/>
          <w:sz w:val="24"/>
          <w:szCs w:val="24"/>
          <w:lang w:val="en-GB" w:eastAsia="it-IT"/>
        </w:rPr>
        <w:t>implications.</w:t>
      </w:r>
    </w:p>
    <w:p w:rsidR="003F65BE" w:rsidRDefault="003F65BE" w:rsidP="0075653C">
      <w:pPr>
        <w:spacing w:after="0" w:line="480" w:lineRule="auto"/>
        <w:ind w:firstLine="708"/>
        <w:jc w:val="both"/>
        <w:rPr>
          <w:rFonts w:ascii="Times New Roman" w:hAnsi="Times New Roman" w:cs="Times New Roman"/>
          <w:sz w:val="24"/>
          <w:szCs w:val="24"/>
          <w:lang w:val="en-GB"/>
        </w:rPr>
      </w:pPr>
      <w:proofErr w:type="spellStart"/>
      <w:r w:rsidRPr="0075653C">
        <w:rPr>
          <w:rFonts w:ascii="Times New Roman" w:eastAsia="Times New Roman" w:hAnsi="Times New Roman" w:cs="Times New Roman"/>
          <w:sz w:val="24"/>
          <w:szCs w:val="24"/>
          <w:lang w:val="en-GB" w:eastAsia="it-IT"/>
        </w:rPr>
        <w:t>Calmodulin</w:t>
      </w:r>
      <w:proofErr w:type="spellEnd"/>
      <w:r w:rsidRPr="0075653C">
        <w:rPr>
          <w:rFonts w:ascii="Times New Roman" w:eastAsia="Times New Roman" w:hAnsi="Times New Roman" w:cs="Times New Roman"/>
          <w:sz w:val="24"/>
          <w:szCs w:val="24"/>
          <w:lang w:val="en-GB" w:eastAsia="it-IT"/>
        </w:rPr>
        <w:t xml:space="preserve"> is </w:t>
      </w:r>
      <w:r w:rsidRPr="0075653C">
        <w:rPr>
          <w:rFonts w:ascii="Times New Roman" w:hAnsi="Times New Roman" w:cs="Times New Roman"/>
          <w:sz w:val="24"/>
          <w:szCs w:val="24"/>
          <w:lang w:val="en-GB"/>
        </w:rPr>
        <w:t>a ubiquitously expressed protein</w:t>
      </w:r>
      <w:r w:rsidR="009140AF" w:rsidRPr="0075653C">
        <w:rPr>
          <w:rFonts w:ascii="Times New Roman" w:hAnsi="Times New Roman" w:cs="Times New Roman"/>
          <w:sz w:val="24"/>
          <w:szCs w:val="24"/>
          <w:lang w:val="en-GB"/>
        </w:rPr>
        <w:t>.</w:t>
      </w:r>
      <w:r w:rsidRPr="0075653C">
        <w:rPr>
          <w:rFonts w:ascii="Times New Roman" w:hAnsi="Times New Roman" w:cs="Times New Roman"/>
          <w:sz w:val="24"/>
          <w:szCs w:val="24"/>
          <w:lang w:val="en-GB"/>
        </w:rPr>
        <w:t xml:space="preserve"> </w:t>
      </w:r>
      <w:r w:rsidR="009140AF" w:rsidRPr="0075653C">
        <w:rPr>
          <w:rFonts w:ascii="Times New Roman" w:hAnsi="Times New Roman" w:cs="Times New Roman"/>
          <w:sz w:val="24"/>
          <w:szCs w:val="24"/>
          <w:lang w:val="en-GB"/>
        </w:rPr>
        <w:t>I</w:t>
      </w:r>
      <w:r w:rsidRPr="0075653C">
        <w:rPr>
          <w:rFonts w:ascii="Times New Roman" w:hAnsi="Times New Roman" w:cs="Times New Roman"/>
          <w:sz w:val="24"/>
          <w:szCs w:val="24"/>
          <w:lang w:val="en-GB"/>
        </w:rPr>
        <w:t>n the heart</w:t>
      </w:r>
      <w:r w:rsidR="002147BC" w:rsidRPr="0075653C">
        <w:rPr>
          <w:rFonts w:ascii="Times New Roman" w:hAnsi="Times New Roman" w:cs="Times New Roman"/>
          <w:sz w:val="24"/>
          <w:szCs w:val="24"/>
          <w:lang w:val="en-GB"/>
        </w:rPr>
        <w:t xml:space="preserve">, </w:t>
      </w:r>
      <w:proofErr w:type="spellStart"/>
      <w:r w:rsidR="002147BC" w:rsidRPr="0075653C">
        <w:rPr>
          <w:rFonts w:ascii="Times New Roman" w:hAnsi="Times New Roman" w:cs="Times New Roman"/>
          <w:sz w:val="24"/>
          <w:szCs w:val="24"/>
          <w:lang w:val="en-GB"/>
        </w:rPr>
        <w:t>CaM</w:t>
      </w:r>
      <w:proofErr w:type="spellEnd"/>
      <w:r w:rsidR="002147BC" w:rsidRPr="0075653C">
        <w:rPr>
          <w:rFonts w:ascii="Times New Roman" w:hAnsi="Times New Roman" w:cs="Times New Roman"/>
          <w:sz w:val="24"/>
          <w:szCs w:val="24"/>
          <w:lang w:val="en-GB"/>
        </w:rPr>
        <w:t xml:space="preserve"> is a critical modulator</w:t>
      </w:r>
      <w:r w:rsidRPr="0075653C">
        <w:rPr>
          <w:rFonts w:ascii="Times New Roman" w:hAnsi="Times New Roman" w:cs="Times New Roman"/>
          <w:sz w:val="24"/>
          <w:szCs w:val="24"/>
          <w:lang w:val="en-US"/>
        </w:rPr>
        <w:t xml:space="preserve"> of several ion channels such as the L-type calcium channel, the sodium channel, different potassium channels</w:t>
      </w:r>
      <w:r w:rsidR="002147BC"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and the ryanodine receptor</w:t>
      </w:r>
      <w:r w:rsidR="00D77CCF" w:rsidRPr="0075653C">
        <w:rPr>
          <w:rFonts w:ascii="Times New Roman" w:hAnsi="Times New Roman" w:cs="Times New Roman"/>
          <w:sz w:val="24"/>
          <w:szCs w:val="24"/>
          <w:lang w:val="en-US"/>
        </w:rPr>
        <w:fldChar w:fldCharType="begin" w:fldLock="1"/>
      </w:r>
      <w:r w:rsidR="00144ACC">
        <w:rPr>
          <w:rFonts w:ascii="Times New Roman" w:hAnsi="Times New Roman" w:cs="Times New Roman"/>
          <w:sz w:val="24"/>
          <w:szCs w:val="24"/>
          <w:lang w:val="en-US"/>
        </w:rPr>
        <w:instrText>ADDIN CSL_CITATION {"citationItems":[{"id":"ITEM-1","itemData":{"PMID":"25966688","abstract":"Voltage-gated Na and Ca2+ channels represent two major ion channel families that enable myriad biological functions including the generation of action potentials and the coupling of electrical and chemical signaling in cells. Calmodulin regulation (calmodulation) of these ion channels comprises a vital feedback mechanism with distinct physiological implications. Though long- sought, a shared understanding of the channel families remained elusive for two decades as the functional manifestations and the structural underpinnings of this modulation often appeared to diverge. Here, we review recent advancements in the understanding of calmodulation of Ca2+ and Na channels that suggest a remarkable similarity in their regulatory scheme. This interrelation between the two channel families now paves the way towards a unified mechanistic framework to understand vital calmodulin-dependent feedback and offers shared principles to approach related channelopathic diseases. An exciting era of synergistic study now looms. Keywords","author":[{"dropping-particle":"","family":"Ben-Johny","given":"M.","non-dropping-particle":"","parse-names":false,"suffix":""},{"dropping-particle":"","family":"Dick","given":"IE.","non-dropping-particle":"","parse-names":false,"suffix":""},{"dropping-particle":"","family":"Yang","given":"W.","non-dropping-particle":"","parse-names":false,"suffix":""},{"dropping-particle":"","family":"Issa","given":"JB.","non-dropping-particle":"","parse-names":false,"suffix":""},{"dropping-particle":"","family":"Sang","given":"L.","non-dropping-particle":"","parse-names":false,"suffix":""},{"dropping-particle":"","family":"Lee","given":"SR.","non-dropping-particle":"","parse-names":false,"suffix":""},{"dropping-particle":"","family":"Limpitikul","given":"WB.","non-dropping-particle":"","parse-names":false,"suffix":""},{"dropping-particle":"","family":"Niu","given":"J.","non-dropping-particle":"","parse-names":false,"suffix":""},{"dropping-particle":"","family":"Kang","given":"PW.","non-dropping-particle":"","parse-names":false,"suffix":""},{"dropping-particle":"","family":"Banerjee","given":"R.","non-dropping-particle":"","parse-names":false,"suffix":""},{"dropping-particle":"","family":"Babich","given":"JS.","non-dropping-particle":"","parse-names":false,"suffix":""},{"dropping-particle":"","family":"Namkung","given":"H.","non-dropping-particle":"","parse-names":false,"suffix":""},{"dropping-particle":"","family":"Li","given":"J.","non-dropping-particle":"","parse-names":false,"suffix":""},{"dropping-particle":"","family":"Zhang","given":"M.","non-dropping-particle":"","parse-names":false,"suffix":""},{"dropping-particle":"","family":"Yang","given":"PS.","non-dropping-particle":"","parse-names":false,"suffix":""},{"dropping-particle":"","family":"Yue","given":"DN.","non-dropping-particle":"","parse-names":false,"suffix":""},{"dropping-particle":"","family":"Yue","given":"DT.","non-dropping-particle":"","parse-names":false,"suffix":""}],"container-title":"Curr Mol Pharmacol","id":"ITEM-1","issue":"2","issued":{"date-parts":[["2015"]]},"page":"188-205","title":"Towards a unified theory of calmodulin regulation (calmodulation) of voltage-gated calcium and sodium channels","type":"article-journal","volume":"8"},"uris":["http://www.mendeley.com/documents/?uuid=f31e47bf-39a5-4d22-ae57-f4ebae688c48","http://www.mendeley.com/documents/?uuid=d75b35db-ec87-430b-8dda-378a527a56a6"]}],"mendeley":{"formattedCitation":"&lt;sup&gt;27&lt;/sup&gt;","plainTextFormattedCitation":"27","previouslyFormattedCitation":"&lt;sup&gt;27&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144ACC" w:rsidRPr="00144ACC">
        <w:rPr>
          <w:rFonts w:ascii="Times New Roman" w:hAnsi="Times New Roman" w:cs="Times New Roman"/>
          <w:noProof/>
          <w:sz w:val="24"/>
          <w:szCs w:val="24"/>
          <w:vertAlign w:val="superscript"/>
          <w:lang w:val="en-US"/>
        </w:rPr>
        <w:t>27</w:t>
      </w:r>
      <w:r w:rsidR="00D77CCF" w:rsidRPr="0075653C">
        <w:rPr>
          <w:rFonts w:ascii="Times New Roman" w:hAnsi="Times New Roman" w:cs="Times New Roman"/>
          <w:sz w:val="24"/>
          <w:szCs w:val="24"/>
          <w:lang w:val="en-US"/>
        </w:rPr>
        <w:fldChar w:fldCharType="end"/>
      </w:r>
      <w:r w:rsidRPr="0075653C">
        <w:rPr>
          <w:rFonts w:ascii="Times New Roman" w:hAnsi="Times New Roman" w:cs="Times New Roman"/>
          <w:sz w:val="24"/>
          <w:szCs w:val="24"/>
          <w:lang w:val="en-US"/>
        </w:rPr>
        <w:t xml:space="preserve">. </w:t>
      </w:r>
      <w:r w:rsidR="002147BC" w:rsidRPr="0075653C">
        <w:rPr>
          <w:rFonts w:ascii="Times New Roman" w:hAnsi="Times New Roman" w:cs="Times New Roman"/>
          <w:sz w:val="24"/>
          <w:szCs w:val="24"/>
          <w:lang w:val="en-US"/>
        </w:rPr>
        <w:t>Unique to biology</w:t>
      </w:r>
      <w:r w:rsidR="00C5467F">
        <w:rPr>
          <w:rFonts w:ascii="Times New Roman" w:hAnsi="Times New Roman" w:cs="Times New Roman"/>
          <w:sz w:val="24"/>
          <w:szCs w:val="24"/>
          <w:lang w:val="en-US"/>
        </w:rPr>
        <w:t>,</w:t>
      </w:r>
      <w:r w:rsidR="002147BC" w:rsidRPr="0075653C">
        <w:rPr>
          <w:rFonts w:ascii="Times New Roman" w:hAnsi="Times New Roman" w:cs="Times New Roman"/>
          <w:sz w:val="24"/>
          <w:szCs w:val="24"/>
          <w:lang w:val="en-US"/>
        </w:rPr>
        <w:t xml:space="preserve"> and underscoring its </w:t>
      </w:r>
      <w:r w:rsidRPr="0075653C">
        <w:rPr>
          <w:rFonts w:ascii="Times New Roman" w:hAnsi="Times New Roman" w:cs="Times New Roman"/>
          <w:sz w:val="24"/>
          <w:szCs w:val="24"/>
          <w:lang w:val="en-US"/>
        </w:rPr>
        <w:t>importance</w:t>
      </w:r>
      <w:r w:rsidR="002147BC" w:rsidRPr="0075653C">
        <w:rPr>
          <w:rFonts w:ascii="Times New Roman" w:hAnsi="Times New Roman" w:cs="Times New Roman"/>
          <w:sz w:val="24"/>
          <w:szCs w:val="24"/>
          <w:lang w:val="en-US"/>
        </w:rPr>
        <w:t xml:space="preserve">, the </w:t>
      </w:r>
      <w:r w:rsidR="004153DA" w:rsidRPr="0075653C">
        <w:rPr>
          <w:rFonts w:ascii="Times New Roman" w:hAnsi="Times New Roman" w:cs="Times New Roman"/>
          <w:sz w:val="24"/>
          <w:szCs w:val="24"/>
          <w:lang w:val="en-US"/>
        </w:rPr>
        <w:t xml:space="preserve">entire </w:t>
      </w:r>
      <w:r w:rsidR="002147BC" w:rsidRPr="0075653C">
        <w:rPr>
          <w:rFonts w:ascii="Times New Roman" w:hAnsi="Times New Roman" w:cs="Times New Roman"/>
          <w:sz w:val="24"/>
          <w:szCs w:val="24"/>
          <w:lang w:val="en-US"/>
        </w:rPr>
        <w:t xml:space="preserve">amino acid </w:t>
      </w:r>
      <w:r w:rsidR="00A8345F" w:rsidRPr="0075653C">
        <w:rPr>
          <w:rFonts w:ascii="Times New Roman" w:hAnsi="Times New Roman" w:cs="Times New Roman"/>
          <w:sz w:val="24"/>
          <w:szCs w:val="24"/>
          <w:lang w:val="en-US"/>
        </w:rPr>
        <w:t xml:space="preserve">identity of the </w:t>
      </w:r>
      <w:proofErr w:type="spellStart"/>
      <w:r w:rsidR="002147BC" w:rsidRPr="0075653C">
        <w:rPr>
          <w:rFonts w:ascii="Times New Roman" w:hAnsi="Times New Roman" w:cs="Times New Roman"/>
          <w:sz w:val="24"/>
          <w:szCs w:val="24"/>
          <w:lang w:val="en-US"/>
        </w:rPr>
        <w:t>CaM</w:t>
      </w:r>
      <w:proofErr w:type="spellEnd"/>
      <w:r w:rsidR="002147BC" w:rsidRPr="0075653C">
        <w:rPr>
          <w:rFonts w:ascii="Times New Roman" w:hAnsi="Times New Roman" w:cs="Times New Roman"/>
          <w:sz w:val="24"/>
          <w:szCs w:val="24"/>
          <w:lang w:val="en-US"/>
        </w:rPr>
        <w:t xml:space="preserve"> protein is derived from the transcription/translation of three distinct </w:t>
      </w:r>
      <w:r w:rsidR="002147BC" w:rsidRPr="0075653C">
        <w:rPr>
          <w:rFonts w:ascii="Times New Roman" w:hAnsi="Times New Roman" w:cs="Times New Roman"/>
          <w:i/>
          <w:sz w:val="24"/>
          <w:szCs w:val="24"/>
          <w:lang w:val="en-US"/>
        </w:rPr>
        <w:t xml:space="preserve">CALM </w:t>
      </w:r>
      <w:r w:rsidR="002147BC" w:rsidRPr="0075653C">
        <w:rPr>
          <w:rFonts w:ascii="Times New Roman" w:hAnsi="Times New Roman" w:cs="Times New Roman"/>
          <w:sz w:val="24"/>
          <w:szCs w:val="24"/>
          <w:lang w:val="en-US"/>
        </w:rPr>
        <w:t xml:space="preserve">genes residing on three different chromosomes. In addition, </w:t>
      </w:r>
      <w:r w:rsidR="00A8345F" w:rsidRPr="0075653C">
        <w:rPr>
          <w:rFonts w:ascii="Times New Roman" w:hAnsi="Times New Roman" w:cs="Times New Roman"/>
          <w:sz w:val="24"/>
          <w:szCs w:val="24"/>
          <w:lang w:val="en-US"/>
        </w:rPr>
        <w:t xml:space="preserve">the </w:t>
      </w:r>
      <w:proofErr w:type="spellStart"/>
      <w:r w:rsidR="002147BC" w:rsidRPr="0075653C">
        <w:rPr>
          <w:rFonts w:ascii="Times New Roman" w:hAnsi="Times New Roman" w:cs="Times New Roman"/>
          <w:sz w:val="24"/>
          <w:szCs w:val="24"/>
          <w:lang w:val="en-US"/>
        </w:rPr>
        <w:t>CaM</w:t>
      </w:r>
      <w:proofErr w:type="spellEnd"/>
      <w:r w:rsidR="002147BC" w:rsidRPr="0075653C">
        <w:rPr>
          <w:rFonts w:ascii="Times New Roman" w:hAnsi="Times New Roman" w:cs="Times New Roman"/>
          <w:sz w:val="24"/>
          <w:szCs w:val="24"/>
          <w:lang w:val="en-US"/>
        </w:rPr>
        <w:t xml:space="preserve"> protein sequence</w:t>
      </w:r>
      <w:r w:rsidR="005000D2" w:rsidRPr="0075653C">
        <w:rPr>
          <w:rFonts w:ascii="Times New Roman" w:hAnsi="Times New Roman" w:cs="Times New Roman"/>
          <w:sz w:val="24"/>
          <w:szCs w:val="24"/>
          <w:lang w:val="en-US"/>
        </w:rPr>
        <w:t xml:space="preserve"> is </w:t>
      </w:r>
      <w:r w:rsidR="00A8345F" w:rsidRPr="0075653C">
        <w:rPr>
          <w:rFonts w:ascii="Times New Roman" w:hAnsi="Times New Roman" w:cs="Times New Roman"/>
          <w:sz w:val="24"/>
          <w:szCs w:val="24"/>
          <w:lang w:val="en-US"/>
        </w:rPr>
        <w:t xml:space="preserve">extraordinarily </w:t>
      </w:r>
      <w:r w:rsidR="005000D2" w:rsidRPr="0075653C">
        <w:rPr>
          <w:rFonts w:ascii="Times New Roman" w:hAnsi="Times New Roman" w:cs="Times New Roman"/>
          <w:sz w:val="24"/>
          <w:szCs w:val="24"/>
          <w:lang w:val="en-US"/>
        </w:rPr>
        <w:t>conserved</w:t>
      </w:r>
      <w:r w:rsidR="002147BC"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across vertebrates and high</w:t>
      </w:r>
      <w:r w:rsidR="00C50806">
        <w:rPr>
          <w:rFonts w:ascii="Times New Roman" w:hAnsi="Times New Roman" w:cs="Times New Roman"/>
          <w:sz w:val="24"/>
          <w:szCs w:val="24"/>
          <w:lang w:val="en-US"/>
        </w:rPr>
        <w:t>ly</w:t>
      </w:r>
      <w:r w:rsidRPr="0075653C">
        <w:rPr>
          <w:rFonts w:ascii="Times New Roman" w:hAnsi="Times New Roman" w:cs="Times New Roman"/>
          <w:sz w:val="24"/>
          <w:szCs w:val="24"/>
          <w:lang w:val="en-US"/>
        </w:rPr>
        <w:t xml:space="preserve"> across all eukaryotes</w:t>
      </w:r>
      <w:r w:rsidR="00D77CCF" w:rsidRPr="0075653C">
        <w:rPr>
          <w:rFonts w:ascii="Times New Roman" w:hAnsi="Times New Roman" w:cs="Times New Roman"/>
          <w:sz w:val="24"/>
          <w:szCs w:val="24"/>
          <w:lang w:val="en-US"/>
        </w:rPr>
        <w:fldChar w:fldCharType="begin" w:fldLock="1"/>
      </w:r>
      <w:r w:rsidR="00144ACC">
        <w:rPr>
          <w:rFonts w:ascii="Times New Roman" w:hAnsi="Times New Roman" w:cs="Times New Roman"/>
          <w:sz w:val="24"/>
          <w:szCs w:val="24"/>
          <w:lang w:val="en-US"/>
        </w:rPr>
        <w:instrText>ADDIN CSL_CITATION {"citationItems":[{"id":"ITEM-1","itemData":{"DOI":"10.1073/pnas.1600385113","ISSN":"0027-8424","PMID":"26884197","author":[{"dropping-particle":"","family":"Halling","given":"D. Brent","non-dropping-particle":"","parse-names":false,"suffix":""},{"dropping-particle":"","family":"Liebeskind","given":"Benjamin J.","non-dropping-particle":"","parse-names":false,"suffix":""},{"dropping-particle":"","family":"Hall","given":"Amelia W.","non-dropping-particle":"","parse-names":false,"suffix":""},{"dropping-particle":"","family":"Aldrich","given":"Richard W.","non-dropping-particle":"","parse-names":false,"suffix":""}],"container-title":"Proceedings of the National Academy of Sciences","id":"ITEM-1","issue":"9","issued":{"date-parts":[["2016"]]},"page":"E1216-E1225","title":"Conserved properties of individual Ca &lt;sup&gt;2+&lt;/sup&gt; -binding sites in calmodulin","type":"article-journal","volume":"113"},"uris":["http://www.mendeley.com/documents/?uuid=51373ad9-fc60-4fcc-a163-fc9c68c0c059","http://www.mendeley.com/documents/?uuid=eb270dd2-c280-4048-8523-f5454dcf0a2e"]}],"mendeley":{"formattedCitation":"&lt;sup&gt;28&lt;/sup&gt;","plainTextFormattedCitation":"28","previouslyFormattedCitation":"&lt;sup&gt;28&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144ACC" w:rsidRPr="00144ACC">
        <w:rPr>
          <w:rFonts w:ascii="Times New Roman" w:hAnsi="Times New Roman" w:cs="Times New Roman"/>
          <w:noProof/>
          <w:sz w:val="24"/>
          <w:szCs w:val="24"/>
          <w:vertAlign w:val="superscript"/>
          <w:lang w:val="en-US"/>
        </w:rPr>
        <w:t>28</w:t>
      </w:r>
      <w:r w:rsidR="00D77CCF" w:rsidRPr="0075653C">
        <w:rPr>
          <w:rFonts w:ascii="Times New Roman" w:hAnsi="Times New Roman" w:cs="Times New Roman"/>
          <w:sz w:val="24"/>
          <w:szCs w:val="24"/>
          <w:lang w:val="en-US"/>
        </w:rPr>
        <w:fldChar w:fldCharType="end"/>
      </w:r>
      <w:r w:rsidRPr="0075653C">
        <w:rPr>
          <w:rFonts w:ascii="Times New Roman" w:hAnsi="Times New Roman" w:cs="Times New Roman"/>
          <w:sz w:val="24"/>
          <w:szCs w:val="24"/>
          <w:lang w:val="en-US"/>
        </w:rPr>
        <w:t xml:space="preserve">. Only recently </w:t>
      </w:r>
      <w:r w:rsidR="00A626B1" w:rsidRPr="0075653C">
        <w:rPr>
          <w:rFonts w:ascii="Times New Roman" w:hAnsi="Times New Roman" w:cs="Times New Roman"/>
          <w:sz w:val="24"/>
          <w:szCs w:val="24"/>
          <w:lang w:val="en-US"/>
        </w:rPr>
        <w:t xml:space="preserve">pathogenic variants involving these three </w:t>
      </w:r>
      <w:proofErr w:type="spellStart"/>
      <w:r w:rsidRPr="0075653C">
        <w:rPr>
          <w:rFonts w:ascii="Times New Roman" w:hAnsi="Times New Roman" w:cs="Times New Roman"/>
          <w:sz w:val="24"/>
          <w:szCs w:val="24"/>
          <w:lang w:val="en-US"/>
        </w:rPr>
        <w:t>calmodulin</w:t>
      </w:r>
      <w:proofErr w:type="spellEnd"/>
      <w:r w:rsidRPr="0075653C">
        <w:rPr>
          <w:rFonts w:ascii="Times New Roman" w:hAnsi="Times New Roman" w:cs="Times New Roman"/>
          <w:sz w:val="24"/>
          <w:szCs w:val="24"/>
          <w:lang w:val="en-US"/>
        </w:rPr>
        <w:t xml:space="preserve"> genes (</w:t>
      </w:r>
      <w:r w:rsidR="00A626B1" w:rsidRPr="0075653C">
        <w:rPr>
          <w:rFonts w:ascii="Times New Roman" w:eastAsia="Times New Roman" w:hAnsi="Times New Roman" w:cs="Times New Roman"/>
          <w:i/>
          <w:sz w:val="24"/>
          <w:szCs w:val="24"/>
          <w:lang w:val="en-GB" w:eastAsia="it-IT"/>
        </w:rPr>
        <w:t>CALM1</w:t>
      </w:r>
      <w:r w:rsidR="00A8345F" w:rsidRPr="0075653C">
        <w:rPr>
          <w:rFonts w:ascii="Times New Roman" w:eastAsia="Times New Roman" w:hAnsi="Times New Roman" w:cs="Times New Roman"/>
          <w:i/>
          <w:sz w:val="24"/>
          <w:szCs w:val="24"/>
          <w:lang w:val="en-GB" w:eastAsia="it-IT"/>
        </w:rPr>
        <w:t xml:space="preserve">, </w:t>
      </w:r>
      <w:r w:rsidR="00A626B1" w:rsidRPr="0075653C">
        <w:rPr>
          <w:rFonts w:ascii="Times New Roman" w:eastAsia="Times New Roman" w:hAnsi="Times New Roman" w:cs="Times New Roman"/>
          <w:i/>
          <w:sz w:val="24"/>
          <w:szCs w:val="24"/>
          <w:lang w:val="en-GB" w:eastAsia="it-IT"/>
        </w:rPr>
        <w:t>CALM2</w:t>
      </w:r>
      <w:r w:rsidR="00A8345F" w:rsidRPr="0075653C">
        <w:rPr>
          <w:rFonts w:ascii="Times New Roman" w:eastAsia="Times New Roman" w:hAnsi="Times New Roman" w:cs="Times New Roman"/>
          <w:i/>
          <w:sz w:val="24"/>
          <w:szCs w:val="24"/>
          <w:lang w:val="en-GB" w:eastAsia="it-IT"/>
        </w:rPr>
        <w:t xml:space="preserve">, </w:t>
      </w:r>
      <w:r w:rsidR="00A626B1" w:rsidRPr="0075653C">
        <w:rPr>
          <w:rFonts w:ascii="Times New Roman" w:eastAsia="Times New Roman" w:hAnsi="Times New Roman" w:cs="Times New Roman"/>
          <w:i/>
          <w:sz w:val="24"/>
          <w:szCs w:val="24"/>
          <w:lang w:val="en-GB" w:eastAsia="it-IT"/>
        </w:rPr>
        <w:t>CALM3</w:t>
      </w:r>
      <w:r w:rsidRPr="0075653C">
        <w:rPr>
          <w:rFonts w:ascii="Times New Roman" w:hAnsi="Times New Roman" w:cs="Times New Roman"/>
          <w:sz w:val="24"/>
          <w:szCs w:val="24"/>
          <w:lang w:val="en-US"/>
        </w:rPr>
        <w:t xml:space="preserve">), have been identified and associated to severe forms of </w:t>
      </w:r>
      <w:r w:rsidRPr="0075653C">
        <w:rPr>
          <w:rFonts w:ascii="Times New Roman" w:hAnsi="Times New Roman" w:cs="Times New Roman"/>
          <w:sz w:val="24"/>
          <w:szCs w:val="24"/>
          <w:lang w:val="en-GB"/>
        </w:rPr>
        <w:t>LQTS</w:t>
      </w:r>
      <w:r w:rsidR="00D77CCF" w:rsidRPr="0075653C">
        <w:rPr>
          <w:rFonts w:ascii="Times New Roman" w:hAnsi="Times New Roman" w:cs="Times New Roman"/>
          <w:sz w:val="24"/>
          <w:szCs w:val="24"/>
          <w:lang w:val="en-GB"/>
        </w:rPr>
        <w:fldChar w:fldCharType="begin" w:fldLock="1"/>
      </w:r>
      <w:r w:rsidR="00276F91">
        <w:rPr>
          <w:rFonts w:ascii="Times New Roman" w:hAnsi="Times New Roman" w:cs="Times New Roman"/>
          <w:sz w:val="24"/>
          <w:szCs w:val="24"/>
          <w:lang w:val="en-GB"/>
        </w:rPr>
        <w:instrText>ADDIN CSL_CITATION {"citationItems":[{"id":"ITEM-1","itemData":{"DOI":"10.1161/CIRCULATIONAHA.112.001216","ISBN":"1524-4539 (Electronic)\\r0009-7322 (Linking)","ISSN":"00097322","PMID":"23388215","abstract":"BACKGROUND: Life-threatening disorders of heart rhythm may arise during infancy and can result in the sudden and tragic death of a child. We performed exome sequencing on 2 unrelated infants presenting with recurrent cardiac arrest to discover a genetic cause. METHODS AND RESULTS: We ascertained 2 unrelated infants (probands) with recurrent cardiac arrest and dramatically prolonged QTc interval who were both born to healthy parents. The 2 parent-child trios were investigated with the use of exome sequencing to search for de novo genetic variants. We then performed follow-up candidate gene screening on an independent cohort of 82 subjects with congenital long-QT syndrome without an identified genetic cause. Biochemical studies were performed to determine the functional consequences of mutations discovered in 2 genes encoding calmodulin. We discovered 3 heterozygous de novo mutations in either CALM1 or CALM2, 2 of the 3 human genes encoding calmodulin, in the 2 probands and in 2 additional subjects with recurrent cardiac arrest. All mutation carriers were infants who exhibited life-threatening ventricular arrhythmias combined variably with epilepsy and delayed neurodevelopment. Mutations altered residues in or adjacent to critical calcium binding loops in the calmodulin carboxyl-terminal domain. Recombinant mutant calmodulins exhibited several-fold reductions in calcium binding affinity. CONCLUSIONS: Human calmodulin mutations disrupt calcium ion binding to the protein and are associated with a life-threatening condition in early infancy. Defects in calmodulin function will disrupt important calcium signaling events in heart, affecting membrane ion channels, a plausible molecular mechanism for potentially deadly disturbances in heart rhythm during infancy.","author":[{"dropping-particle":"","family":"Crotti","given":"Lia","non-dropping-particle":"","parse-names":false,"suffix":""},{"dropping-particle":"","family":"Johnson","given":"Christopher N.","non-dropping-particle":"","parse-names":false,"suffix":""},{"dropping-particle":"","family":"Graf","given":"Elisabeth","non-dropping-particle":"","parse-names":false,"suffix":""},{"dropping-particle":"","family":"Ferrari","given":"Gaetano M.","non-dropping-particle":"De","parse-names":false,"suffix":""},{"dropping-particle":"","family":"Cuneo","given":"Bettina F.","non-dropping-particle":"","parse-names":false,"suffix":""},{"dropping-particle":"","family":"Ovadia","given":"Marc","non-dropping-particle":"","parse-names":false,"suffix":""},{"dropping-particle":"","family":"Papagiannis","given":"John","non-dropping-particle":"","parse-names":false,"suffix":""},{"dropping-particle":"","family":"Feldkamp","given":"Michael D.","non-dropping-particle":"","parse-names":false,"suffix":""},{"dropping-particle":"","family":"Rathi","given":"Subodh G.","non-dropping-particle":"","parse-names":false,"suffix":""},{"dropping-particle":"","family":"Kunic","given":"Jennifer D.","non-dropping-particle":"","parse-names":false,"suffix":""},{"dropping-particle":"","family":"Pedrazzini","given":"Matteo","non-dropping-particle":"","parse-names":false,"suffix":""},{"dropping-particle":"","family":"Wieland","given":"Thomas","non-dropping-particle":"","parse-names":false,"suffix":""},{"dropping-particle":"","family":"Lichtner","given":"Peter","non-dropping-particle":"","parse-names":false,"suffix":""},{"dropping-particle":"","family":"Beckmann","given":"Britt Maria","non-dropping-particle":"","parse-names":false,"suffix":""},{"dropping-particle":"","family":"Clark","given":"Travis","non-dropping-particle":"","parse-names":false,"suffix":""},{"dropping-particle":"","family":"Shaffer","given":"Christian","non-dropping-particle":"","parse-names":false,"suffix":""},{"dropping-particle":"","family":"Benson","given":"D. Woodrow","non-dropping-particle":"","parse-names":false,"suffix":""},{"dropping-particle":"","family":"Kääb","given":"Stefan","non-dropping-particle":"","parse-names":false,"suffix":""},{"dropping-particle":"","family":"Meitinger","given":"Thomas","non-dropping-particle":"","parse-names":false,"suffix":""},{"dropping-particle":"","family":"Strom","given":"Tim M.","non-dropping-particle":"","parse-names":false,"suffix":""},{"dropping-particle":"","family":"Chazin","given":"Walter J.","non-dropping-particle":"","parse-names":false,"suffix":""},{"dropping-particle":"","family":"Schwartz","given":"Peter J.","non-dropping-particle":"","parse-names":false,"suffix":""},{"dropping-particle":"","family":"George","given":"Alfred L.","non-dropping-particle":"","parse-names":false,"suffix":""}],"container-title":"Circulation","id":"ITEM-1","issue":"9","issued":{"date-parts":[["2013"]]},"page":"1009-1017","title":"Calmodulin mutations associated with recurrent cardiac arrest in infants","type":"article-journal","volume":"127"},"uris":["http://www.mendeley.com/documents/?uuid=204ed9b7-ac41-432b-86f4-5a44027b3e83"]}],"mendeley":{"formattedCitation":"&lt;sup&gt;1&lt;/sup&gt;","plainTextFormattedCitation":"1","previouslyFormattedCitation":"&lt;sup&gt;1&lt;/sup&gt;"},"properties":{"noteIndex":0},"schema":"https://github.com/citation-style-language/schema/raw/master/csl-citation.json"}</w:instrText>
      </w:r>
      <w:r w:rsidR="00D77CCF" w:rsidRPr="0075653C">
        <w:rPr>
          <w:rFonts w:ascii="Times New Roman" w:hAnsi="Times New Roman" w:cs="Times New Roman"/>
          <w:sz w:val="24"/>
          <w:szCs w:val="24"/>
          <w:lang w:val="en-GB"/>
        </w:rPr>
        <w:fldChar w:fldCharType="separate"/>
      </w:r>
      <w:r w:rsidR="00D77E5B" w:rsidRPr="0075653C">
        <w:rPr>
          <w:rFonts w:ascii="Times New Roman" w:hAnsi="Times New Roman" w:cs="Times New Roman"/>
          <w:noProof/>
          <w:sz w:val="24"/>
          <w:szCs w:val="24"/>
          <w:vertAlign w:val="superscript"/>
          <w:lang w:val="en-GB"/>
        </w:rPr>
        <w:t>1</w:t>
      </w:r>
      <w:r w:rsidR="00D77CCF" w:rsidRPr="0075653C">
        <w:rPr>
          <w:rFonts w:ascii="Times New Roman" w:hAnsi="Times New Roman" w:cs="Times New Roman"/>
          <w:sz w:val="24"/>
          <w:szCs w:val="24"/>
          <w:lang w:val="en-GB"/>
        </w:rPr>
        <w:fldChar w:fldCharType="end"/>
      </w:r>
      <w:r w:rsidR="00682269" w:rsidRPr="0075653C">
        <w:rPr>
          <w:rFonts w:ascii="Times New Roman" w:hAnsi="Times New Roman" w:cs="Times New Roman"/>
          <w:sz w:val="24"/>
          <w:szCs w:val="24"/>
          <w:lang w:val="en-GB"/>
        </w:rPr>
        <w:t xml:space="preserve">, </w:t>
      </w:r>
      <w:r w:rsidR="00682269" w:rsidRPr="0075653C">
        <w:rPr>
          <w:rFonts w:ascii="Times New Roman" w:hAnsi="Times New Roman" w:cs="Times New Roman"/>
          <w:sz w:val="24"/>
          <w:szCs w:val="24"/>
          <w:lang w:val="en-US"/>
        </w:rPr>
        <w:t>CPVT</w:t>
      </w:r>
      <w:r w:rsidR="00D77CCF" w:rsidRPr="0075653C">
        <w:rPr>
          <w:rFonts w:ascii="Times New Roman" w:hAnsi="Times New Roman" w:cs="Times New Roman"/>
          <w:sz w:val="24"/>
          <w:szCs w:val="24"/>
          <w:lang w:val="en-US"/>
        </w:rPr>
        <w:fldChar w:fldCharType="begin" w:fldLock="1"/>
      </w:r>
      <w:r w:rsidR="00276F91">
        <w:rPr>
          <w:rFonts w:ascii="Times New Roman" w:hAnsi="Times New Roman" w:cs="Times New Roman"/>
          <w:sz w:val="24"/>
          <w:szCs w:val="24"/>
          <w:lang w:val="en-US"/>
        </w:rPr>
        <w:instrText>ADDIN CSL_CITATION {"citationItems":[{"id":"ITEM-1","itemData":{"DOI":"10.1016/j.ajhg.2012.08.015","ISSN":"1537-6605","PMID":"23040497","abstract":"Catecholaminergic polymorphic ventricular tachycardia (CPVT) is a devastating inherited disorder characterized by episodic syncope and/or sudden cardiac arrest during exercise or acute emotion in individuals without structural cardiac abnormalities. Although rare, CPVT is suspected to cause a substantial part of sudden cardiac deaths in young individuals. Mutations in RYR2, encoding the cardiac sarcoplasmic calcium channel, have been identified as causative in approximately half of all dominantly inherited CPVT cases. Applying a genome-wide linkage analysis in a large Swedish family with a severe dominantly inherited form of CPVT-like arrhythmias, we mapped the disease locus to chromosome 14q31-32. Sequencing CALM1 encoding calmodulin revealed a heterozygous missense mutation (c.161A&gt;T [p.Asn53Ile]) segregating with the disease. A second, de novo, missense mutation (c.293A&gt;G [p.Asn97Ser]) was subsequently identified in an individual of Iraqi origin; this individual was diagnosed with CPVT from a screening of 61 arrhythmia samples with no identified RYR2 mutations. Both CALM1 substitutions demonstrated compromised calcium binding, and p.Asn97Ser displayed an aberrant interaction with the RYR2 calmodulin-binding-domain peptide at low calcium concentrations. We conclude that calmodulin mutations can cause severe cardiac arrhythmia and that the calmodulin genes are candidates for genetic screening of individual cases and families with idiopathic ventricular tachycardia and unexplained sudden cardiac death.","author":[{"dropping-particle":"","family":"Nyegaard","given":"Mette","non-dropping-particle":"","parse-names":false,"suffix":""},{"dropping-particle":"","family":"Overgaard","given":"Michael T","non-dropping-particle":"","parse-names":false,"suffix":""},{"dropping-particle":"","family":"Søndergaard","given":"Mads T","non-dropping-particle":"","parse-names":false,"suffix":""},{"dropping-particle":"","family":"Vranas","given":"Marta","non-dropping-particle":"","parse-names":false,"suffix":""},{"dropping-particle":"","family":"Behr","given":"Elijah R","non-dropping-particle":"","parse-names":false,"suffix":""},{"dropping-particle":"","family":"Hildebrandt","given":"Lasse L","non-dropping-particle":"","parse-names":false,"suffix":""},{"dropping-particle":"","family":"Lund","given":"Jacob","non-dropping-particle":"","parse-names":false,"suffix":""},{"dropping-particle":"","family":"Hedley","given":"Paula L","non-dropping-particle":"","parse-names":false,"suffix":""},{"dropping-particle":"","family":"Camm","given":"A John","non-dropping-particle":"","parse-names":false,"suffix":""},{"dropping-particle":"","family":"Wettrell","given":"Göran","non-dropping-particle":"","parse-names":false,"suffix":""},{"dropping-particle":"","family":"Fosdal","given":"Inger","non-dropping-particle":"","parse-names":false,"suffix":""},{"dropping-particle":"","family":"Christiansen","given":"Michael","non-dropping-particle":"","parse-names":false,"suffix":""},{"dropping-particle":"","family":"Børglum","given":"Anders D","non-dropping-particle":"","parse-names":false,"suffix":""}],"container-title":"American journal of human genetics","id":"ITEM-1","issue":"4","issued":{"date-parts":[["2012","10","5"]]},"page":"703-12","title":"Mutations in calmodulin cause ventricular tachycardia and sudden cardiac death.","type":"article-journal","volume":"91"},"uris":["http://www.mendeley.com/documents/?uuid=fb395a44-9078-4fe2-b76d-75a92c015e50"]}],"mendeley":{"formattedCitation":"&lt;sup&gt;2&lt;/sup&gt;","plainTextFormattedCitation":"2","previouslyFormattedCitation":"&lt;sup&gt;2&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682269" w:rsidRPr="0075653C">
        <w:rPr>
          <w:rFonts w:ascii="Times New Roman" w:hAnsi="Times New Roman" w:cs="Times New Roman"/>
          <w:noProof/>
          <w:sz w:val="24"/>
          <w:szCs w:val="24"/>
          <w:vertAlign w:val="superscript"/>
          <w:lang w:val="en-US"/>
        </w:rPr>
        <w:t>2</w:t>
      </w:r>
      <w:r w:rsidR="00D77CCF" w:rsidRPr="0075653C">
        <w:rPr>
          <w:rFonts w:ascii="Times New Roman" w:hAnsi="Times New Roman" w:cs="Times New Roman"/>
          <w:sz w:val="24"/>
          <w:szCs w:val="24"/>
          <w:lang w:val="en-US"/>
        </w:rPr>
        <w:fldChar w:fldCharType="end"/>
      </w:r>
      <w:r w:rsidR="00682269" w:rsidRPr="0075653C">
        <w:rPr>
          <w:rFonts w:ascii="Times New Roman" w:hAnsi="Times New Roman" w:cs="Times New Roman"/>
          <w:sz w:val="24"/>
          <w:szCs w:val="24"/>
          <w:lang w:val="en-GB"/>
        </w:rPr>
        <w:t>,</w:t>
      </w:r>
      <w:r w:rsid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US"/>
        </w:rPr>
        <w:t>IVF</w:t>
      </w:r>
      <w:r w:rsidR="00D77CCF" w:rsidRPr="0075653C">
        <w:rPr>
          <w:rFonts w:ascii="Times New Roman" w:hAnsi="Times New Roman" w:cs="Times New Roman"/>
          <w:sz w:val="24"/>
          <w:szCs w:val="24"/>
          <w:lang w:val="en-US"/>
        </w:rPr>
        <w:fldChar w:fldCharType="begin" w:fldLock="1"/>
      </w:r>
      <w:r w:rsidR="00276F91">
        <w:rPr>
          <w:rFonts w:ascii="Times New Roman" w:hAnsi="Times New Roman" w:cs="Times New Roman"/>
          <w:sz w:val="24"/>
          <w:szCs w:val="24"/>
          <w:lang w:val="en-US"/>
        </w:rPr>
        <w:instrText>ADDIN CSL_CITATION {"citationItems":[{"id":"ITEM-1","itemData":{"DOI":"10.1016/j.jacc.2013.07.091","ISBN":"1558-3597 (Electronic)\\r0735-1097 (Linking)","ISSN":"07351097","PMID":"24076290","abstract":"Objectives This study aimed to identify the genetic defect in a family with idiopathic ventricular fibrillation (IVF) manifesting in childhood and adolescence. Background Although sudden cardiac death in the young is rare, it frequently presents as the first clinical manifestation of an underlying inherited arrhythmia syndrome. Gene discovery for IVF is important as it enables the identification of individuals at risk, because except for arrhythmia, IVF does not manifest with identifiable clinical abnormalities. Methods Exome sequencing was carried out on 2 family members who were both successfully resuscitated from a cardiac arrest. Results We characterized a family presenting with a history of ventricular fibrillation (VF) and sudden death without electrocardiographic or echocardiographic abnormalities at rest. Two siblings died suddenly at the ages of 9 and 10 years, and another 2 were resuscitated from out-of-hospital cardiac arrest with documented VF at ages 10 and 16 years, respectively. Exome sequencing identified a missense mutation affecting a highly conserved residue (p.F90L) in the CALM1 gene encoding calmodulin. This mutation was also carried by 1 of the siblings who died suddenly, from whom DNA was available. The mutation was present in the mother and in another sibling, both asymptomatic but displaying a marginally prolonged QT interval during exercise. Conclusions We identified a mutation in CALM1 underlying IVF manifesting in childhood and adolescence. The causality of the mutation is supported by previous studies demonstrating that F90 mediates the direct interaction of CaM with target peptides. Our approach highlights the utility of exome sequencing in uncovering the genetic defect even in families with a small number of affected individuals. © 2014 by the American College of Cardiology Foundation.","author":[{"dropping-particle":"","family":"Marsman","given":"Roos F.","non-dropping-particle":"","parse-names":false,"suffix":""},{"dropping-particle":"","family":"Barc","given":"Julien","non-dropping-particle":"","parse-names":false,"suffix":""},{"dropping-particle":"","family":"Beekman","given":"Leander","non-dropping-particle":"","parse-names":false,"suffix":""},{"dropping-particle":"","family":"Alders","given":"Marielle","non-dropping-particle":"","parse-names":false,"suffix":""},{"dropping-particle":"","family":"Dooijes","given":"Dennis","non-dropping-particle":"","parse-names":false,"suffix":""},{"dropping-particle":"","family":"Wijngaard","given":"Arthur","non-dropping-particle":"Van Den","parse-names":false,"suffix":""},{"dropping-particle":"","family":"Ratbi","given":"Ilham","non-dropping-particle":"","parse-names":false,"suffix":""},{"dropping-particle":"","family":"Sefiani","given":"Abdelaziz","non-dropping-particle":"","parse-names":false,"suffix":""},{"dropping-particle":"","family":"Bhuiyan","given":"Zahurul A.","non-dropping-particle":"","parse-names":false,"suffix":""},{"dropping-particle":"","family":"Wilde","given":"Arthur A.M.","non-dropping-particle":"","parse-names":false,"suffix":""},{"dropping-particle":"","family":"Bezzina","given":"Connie R.","non-dropping-particle":"","parse-names":false,"suffix":""}],"container-title":"Journal of the American College of Cardiology","id":"ITEM-1","issue":"3","issued":{"date-parts":[["2014"]]},"page":"259-266","title":"A mutation in CALM1 encoding calmodulin in familial idiopathic ventricular fibrillation in childhood and adolescence","type":"article-journal","volume":"63"},"uris":["http://www.mendeley.com/documents/?uuid=2c1d8d80-5c75-4b92-948e-43ba9f5e6d7b"]}],"mendeley":{"formattedCitation":"&lt;sup&gt;3&lt;/sup&gt;","plainTextFormattedCitation":"3","previouslyFormattedCitation":"&lt;sup&gt;3&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D77E5B" w:rsidRPr="0075653C">
        <w:rPr>
          <w:rFonts w:ascii="Times New Roman" w:hAnsi="Times New Roman" w:cs="Times New Roman"/>
          <w:noProof/>
          <w:sz w:val="24"/>
          <w:szCs w:val="24"/>
          <w:vertAlign w:val="superscript"/>
          <w:lang w:val="en-US"/>
        </w:rPr>
        <w:t>3</w:t>
      </w:r>
      <w:r w:rsidR="00D77CCF" w:rsidRPr="0075653C">
        <w:rPr>
          <w:rFonts w:ascii="Times New Roman" w:hAnsi="Times New Roman" w:cs="Times New Roman"/>
          <w:sz w:val="24"/>
          <w:szCs w:val="24"/>
          <w:lang w:val="en-US"/>
        </w:rPr>
        <w:fldChar w:fldCharType="end"/>
      </w:r>
      <w:r w:rsidR="00A626B1" w:rsidRPr="0075653C">
        <w:rPr>
          <w:rFonts w:ascii="Times New Roman" w:hAnsi="Times New Roman" w:cs="Times New Roman"/>
          <w:sz w:val="24"/>
          <w:szCs w:val="24"/>
          <w:lang w:val="en-US"/>
        </w:rPr>
        <w:t>,</w:t>
      </w:r>
      <w:r w:rsidRPr="0075653C">
        <w:rPr>
          <w:rFonts w:ascii="Times New Roman" w:hAnsi="Times New Roman" w:cs="Times New Roman"/>
          <w:sz w:val="24"/>
          <w:szCs w:val="24"/>
          <w:lang w:val="en-GB"/>
        </w:rPr>
        <w:t xml:space="preserve"> and SUD</w:t>
      </w:r>
      <w:r w:rsidR="00D77CCF" w:rsidRPr="0075653C">
        <w:rPr>
          <w:rFonts w:ascii="Times New Roman" w:hAnsi="Times New Roman" w:cs="Times New Roman"/>
          <w:sz w:val="24"/>
          <w:szCs w:val="24"/>
          <w:lang w:val="en-GB"/>
        </w:rPr>
        <w:fldChar w:fldCharType="begin" w:fldLock="1"/>
      </w:r>
      <w:r w:rsidR="00276F91">
        <w:rPr>
          <w:rFonts w:ascii="Times New Roman" w:hAnsi="Times New Roman" w:cs="Times New Roman"/>
          <w:sz w:val="24"/>
          <w:szCs w:val="24"/>
          <w:lang w:val="en-GB"/>
        </w:rPr>
        <w:instrText>ADDIN CSL_CITATION {"citationItems":[{"id":"ITEM-1","itemData":{"DOI":"10.1161/CIRCGENETICS.115.001370","ISBN":"1747-0803","ISSN":"1942-3268","PMID":"27114410","abstract":"BACKGROUND Targeted postmortem genetic testing of the 4 major channelopathy-susceptibility genes (KCNQ1, KCNH2, SCN5A, and RYR2) have yielded putative pathogenic mutations in ≤30% of autopsy-negative sudden unexplained death in the young (SUDY) cases with highest yields derived from the subset of exertion-related SUDY. Here, we evaluate the role of whole-exome sequencing in exertion-related SUDY cases. METHODS AND RESULTS From 1998 to 2010, 32 cases of exertion-related SUDY were referred by Medical Examiners for a cardiac channel molecular autopsy. A mutational analysis of the major long-QT syndrome-susceptibility genes (KCNQ1, KCNH2, and SCN5A) and catecholaminergic polymorphic ventricular tachycardia-susceptibility gene (RYR2) identified a putative pathogenic mutation in 11 cases. Whole-exome sequencing was performed on the remaining 21 targeted gene-negative SUDY cases. After whole-exome sequencing, a gene-specific surveillance of all genes (N=100) implicated in sudden death was performed to identify putative pathogenic mutation(s). Three of these 21 decedents had a clinically actionable, pathogenic mutation (CALM2-F90L, CALM2-N98S, and PKP2-N634fs). Of the 18 remaining cases, 7 hosted at least 1 variant of unknown significance with a minor allele frequency &lt;1:20 000. The overall yield of pathogenic mutations was higher among decedents aged 1 to 10 years (10/11, 91%) than those aged 11 to 19 years (4/21, 19%, P=0.0001). CONCLUSIONS Molecular screening in this clinical scenario is appropriate with a pathogenic mutation detection rate of 44% using direct DNA sequencing followed by whole-exome sequencing. Only 5 of the 100 interrogated sudden death genes hosted actionable pathogenic mutations for more than one third of these exertion-related, autopsy-negative SUDY cases.","author":[{"dropping-particle":"","family":"Anderson","given":"Jason H.","non-dropping-particle":"","parse-names":false,"suffix":""},{"dropping-particle":"","family":"Tester","given":"David J.","non-dropping-particle":"","parse-names":false,"suffix":""},{"dropping-particle":"","family":"Will","given":"Melissa L.","non-dropping-particle":"","parse-names":false,"suffix":""},{"dropping-particle":"","family":"Ackerman","given":"Michael J.","non-dropping-particle":"","parse-names":false,"suffix":""}],"container-title":"Circulation. Cardiovascular genetics","id":"ITEM-1","issue":"3","issued":{"date-parts":[["2016","6"]]},"page":"259-65","title":"Whole-exome molecular autopsy after exertion-related sudden unexplained death in the young.","type":"article-journal","volume":"9"},"uris":["http://www.mendeley.com/documents/?uuid=ffbe77b5-bc19-46cd-992f-5615511e8784"]}],"mendeley":{"formattedCitation":"&lt;sup&gt;9&lt;/sup&gt;","plainTextFormattedCitation":"9","previouslyFormattedCitation":"&lt;sup&gt;9&lt;/sup&gt;"},"properties":{"noteIndex":0},"schema":"https://github.com/citation-style-language/schema/raw/master/csl-citation.json"}</w:instrText>
      </w:r>
      <w:r w:rsidR="00D77CCF" w:rsidRPr="0075653C">
        <w:rPr>
          <w:rFonts w:ascii="Times New Roman" w:hAnsi="Times New Roman" w:cs="Times New Roman"/>
          <w:sz w:val="24"/>
          <w:szCs w:val="24"/>
          <w:lang w:val="en-GB"/>
        </w:rPr>
        <w:fldChar w:fldCharType="separate"/>
      </w:r>
      <w:r w:rsidR="00D77E5B" w:rsidRPr="0075653C">
        <w:rPr>
          <w:rFonts w:ascii="Times New Roman" w:hAnsi="Times New Roman" w:cs="Times New Roman"/>
          <w:noProof/>
          <w:sz w:val="24"/>
          <w:szCs w:val="24"/>
          <w:vertAlign w:val="superscript"/>
          <w:lang w:val="en-GB"/>
        </w:rPr>
        <w:t>9</w:t>
      </w:r>
      <w:r w:rsidR="00D77CCF" w:rsidRPr="0075653C">
        <w:rPr>
          <w:rFonts w:ascii="Times New Roman" w:hAnsi="Times New Roman" w:cs="Times New Roman"/>
          <w:sz w:val="24"/>
          <w:szCs w:val="24"/>
          <w:lang w:val="en-GB"/>
        </w:rPr>
        <w:fldChar w:fldCharType="end"/>
      </w:r>
      <w:r w:rsidR="00261BD5">
        <w:rPr>
          <w:rFonts w:ascii="Times New Roman" w:hAnsi="Times New Roman" w:cs="Times New Roman"/>
          <w:sz w:val="24"/>
          <w:szCs w:val="24"/>
          <w:lang w:val="en-GB"/>
        </w:rPr>
        <w:t>.</w:t>
      </w:r>
    </w:p>
    <w:p w:rsidR="003F65BE" w:rsidRPr="0075653C" w:rsidRDefault="003F65BE" w:rsidP="0075653C">
      <w:pPr>
        <w:spacing w:after="0" w:line="480" w:lineRule="auto"/>
        <w:jc w:val="both"/>
        <w:rPr>
          <w:rFonts w:ascii="Times New Roman" w:hAnsi="Times New Roman" w:cs="Times New Roman"/>
          <w:b/>
          <w:sz w:val="24"/>
          <w:szCs w:val="24"/>
          <w:lang w:val="en-GB"/>
        </w:rPr>
      </w:pPr>
      <w:r w:rsidRPr="0075653C">
        <w:rPr>
          <w:rFonts w:ascii="Times New Roman" w:hAnsi="Times New Roman" w:cs="Times New Roman"/>
          <w:b/>
          <w:sz w:val="24"/>
          <w:szCs w:val="24"/>
          <w:lang w:val="en-GB"/>
        </w:rPr>
        <w:t xml:space="preserve">Distinct clinical features </w:t>
      </w:r>
      <w:r w:rsidR="00A8345F" w:rsidRPr="0075653C">
        <w:rPr>
          <w:rFonts w:ascii="Times New Roman" w:hAnsi="Times New Roman" w:cs="Times New Roman"/>
          <w:b/>
          <w:sz w:val="24"/>
          <w:szCs w:val="24"/>
          <w:lang w:val="en-GB"/>
        </w:rPr>
        <w:t xml:space="preserve">of </w:t>
      </w:r>
      <w:proofErr w:type="spellStart"/>
      <w:r w:rsidR="00A8345F" w:rsidRPr="0075653C">
        <w:rPr>
          <w:rFonts w:ascii="Times New Roman" w:hAnsi="Times New Roman" w:cs="Times New Roman"/>
          <w:b/>
          <w:sz w:val="24"/>
          <w:szCs w:val="24"/>
          <w:lang w:val="en-GB"/>
        </w:rPr>
        <w:t>calmodulinopathy</w:t>
      </w:r>
      <w:proofErr w:type="spellEnd"/>
    </w:p>
    <w:p w:rsidR="008E2E2B" w:rsidRPr="0075653C" w:rsidRDefault="003F65BE" w:rsidP="00261BD5">
      <w:pPr>
        <w:spacing w:after="0" w:line="480" w:lineRule="auto"/>
        <w:ind w:firstLine="708"/>
        <w:jc w:val="both"/>
        <w:rPr>
          <w:rFonts w:ascii="Times New Roman" w:hAnsi="Times New Roman" w:cs="Times New Roman"/>
          <w:sz w:val="24"/>
          <w:szCs w:val="24"/>
          <w:lang w:val="en-GB"/>
        </w:rPr>
      </w:pPr>
      <w:r w:rsidRPr="0075653C">
        <w:rPr>
          <w:rFonts w:ascii="Times New Roman" w:hAnsi="Times New Roman" w:cs="Times New Roman"/>
          <w:sz w:val="24"/>
          <w:szCs w:val="24"/>
          <w:lang w:val="en-GB"/>
        </w:rPr>
        <w:t xml:space="preserve">LQTS is the most common and most malignant </w:t>
      </w:r>
      <w:proofErr w:type="spellStart"/>
      <w:r w:rsidR="00A626B1" w:rsidRPr="0075653C">
        <w:rPr>
          <w:rFonts w:ascii="Times New Roman" w:hAnsi="Times New Roman" w:cs="Times New Roman"/>
          <w:sz w:val="24"/>
          <w:szCs w:val="24"/>
          <w:lang w:val="en-GB"/>
        </w:rPr>
        <w:t>arrhythmogenic</w:t>
      </w:r>
      <w:proofErr w:type="spellEnd"/>
      <w:r w:rsidR="00A626B1"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 xml:space="preserve">phenotype associated to </w:t>
      </w:r>
      <w:r w:rsidR="00A626B1" w:rsidRPr="0075653C">
        <w:rPr>
          <w:rFonts w:ascii="Times New Roman" w:hAnsi="Times New Roman" w:cs="Times New Roman"/>
          <w:sz w:val="24"/>
          <w:szCs w:val="24"/>
          <w:lang w:val="en-GB"/>
        </w:rPr>
        <w:t xml:space="preserve">disease-causative variants in </w:t>
      </w:r>
      <w:r w:rsidR="00A8345F" w:rsidRPr="0075653C">
        <w:rPr>
          <w:rFonts w:ascii="Times New Roman" w:eastAsia="Times New Roman" w:hAnsi="Times New Roman" w:cs="Times New Roman"/>
          <w:sz w:val="24"/>
          <w:szCs w:val="24"/>
          <w:lang w:val="en-GB" w:eastAsia="it-IT"/>
        </w:rPr>
        <w:t xml:space="preserve">the </w:t>
      </w:r>
      <w:r w:rsidR="00A8345F" w:rsidRPr="0075653C">
        <w:rPr>
          <w:rFonts w:ascii="Times New Roman" w:eastAsia="Times New Roman" w:hAnsi="Times New Roman" w:cs="Times New Roman"/>
          <w:i/>
          <w:sz w:val="24"/>
          <w:szCs w:val="24"/>
          <w:lang w:val="en-GB" w:eastAsia="it-IT"/>
        </w:rPr>
        <w:t>CALM</w:t>
      </w:r>
      <w:r w:rsidR="00A8345F" w:rsidRPr="0075653C">
        <w:rPr>
          <w:rFonts w:ascii="Times New Roman" w:eastAsia="Times New Roman" w:hAnsi="Times New Roman" w:cs="Times New Roman"/>
          <w:sz w:val="24"/>
          <w:szCs w:val="24"/>
          <w:lang w:val="en-GB" w:eastAsia="it-IT"/>
        </w:rPr>
        <w:t xml:space="preserve"> genes</w:t>
      </w:r>
      <w:r w:rsidRPr="0075653C">
        <w:rPr>
          <w:rFonts w:ascii="Times New Roman" w:hAnsi="Times New Roman" w:cs="Times New Roman"/>
          <w:sz w:val="24"/>
          <w:szCs w:val="24"/>
          <w:lang w:val="en-GB"/>
        </w:rPr>
        <w:t xml:space="preserve">. </w:t>
      </w:r>
      <w:r w:rsidR="004153DA" w:rsidRPr="0075653C">
        <w:rPr>
          <w:rFonts w:ascii="Times New Roman" w:hAnsi="Times New Roman" w:cs="Times New Roman"/>
          <w:sz w:val="24"/>
          <w:szCs w:val="24"/>
          <w:lang w:val="en-GB"/>
        </w:rPr>
        <w:t xml:space="preserve">In </w:t>
      </w:r>
      <w:r w:rsidR="000D4722">
        <w:rPr>
          <w:rFonts w:ascii="Times New Roman" w:hAnsi="Times New Roman" w:cs="Times New Roman"/>
          <w:sz w:val="24"/>
          <w:szCs w:val="24"/>
          <w:lang w:val="en-GB"/>
        </w:rPr>
        <w:t>58</w:t>
      </w:r>
      <w:r w:rsidRPr="0075653C">
        <w:rPr>
          <w:rFonts w:ascii="Times New Roman" w:hAnsi="Times New Roman" w:cs="Times New Roman"/>
          <w:sz w:val="24"/>
          <w:szCs w:val="24"/>
          <w:lang w:val="en-GB"/>
        </w:rPr>
        <w:t>% of the cases</w:t>
      </w:r>
      <w:r w:rsidR="00A626B1" w:rsidRPr="0075653C">
        <w:rPr>
          <w:rFonts w:ascii="Times New Roman" w:hAnsi="Times New Roman" w:cs="Times New Roman"/>
          <w:sz w:val="24"/>
          <w:szCs w:val="24"/>
          <w:lang w:val="en-GB"/>
        </w:rPr>
        <w:t>,</w:t>
      </w:r>
      <w:r w:rsidRPr="0075653C">
        <w:rPr>
          <w:rFonts w:ascii="Times New Roman" w:hAnsi="Times New Roman" w:cs="Times New Roman"/>
          <w:sz w:val="24"/>
          <w:szCs w:val="24"/>
          <w:lang w:val="en-GB"/>
        </w:rPr>
        <w:t xml:space="preserve"> a perinatal presentation with a mean </w:t>
      </w:r>
      <w:proofErr w:type="spellStart"/>
      <w:r w:rsidRPr="0075653C">
        <w:rPr>
          <w:rFonts w:ascii="Times New Roman" w:hAnsi="Times New Roman" w:cs="Times New Roman"/>
          <w:sz w:val="24"/>
          <w:szCs w:val="24"/>
          <w:lang w:val="en-GB"/>
        </w:rPr>
        <w:t>QTc</w:t>
      </w:r>
      <w:proofErr w:type="spellEnd"/>
      <w:r w:rsidRPr="0075653C">
        <w:rPr>
          <w:rFonts w:ascii="Times New Roman" w:hAnsi="Times New Roman" w:cs="Times New Roman"/>
          <w:sz w:val="24"/>
          <w:szCs w:val="24"/>
          <w:lang w:val="en-GB"/>
        </w:rPr>
        <w:t xml:space="preserve"> &gt;600 </w:t>
      </w:r>
      <w:proofErr w:type="spellStart"/>
      <w:r w:rsidRPr="0075653C">
        <w:rPr>
          <w:rFonts w:ascii="Times New Roman" w:hAnsi="Times New Roman" w:cs="Times New Roman"/>
          <w:sz w:val="24"/>
          <w:szCs w:val="24"/>
          <w:lang w:val="en-GB"/>
        </w:rPr>
        <w:t>ms</w:t>
      </w:r>
      <w:proofErr w:type="spellEnd"/>
      <w:r w:rsidRPr="0075653C">
        <w:rPr>
          <w:rFonts w:ascii="Times New Roman" w:hAnsi="Times New Roman" w:cs="Times New Roman"/>
          <w:sz w:val="24"/>
          <w:szCs w:val="24"/>
          <w:lang w:val="en-GB"/>
        </w:rPr>
        <w:t>, 2:1 functional AV block, T-wave alternans</w:t>
      </w:r>
      <w:r w:rsidR="0058618A">
        <w:rPr>
          <w:rFonts w:ascii="Times New Roman" w:hAnsi="Times New Roman" w:cs="Times New Roman"/>
          <w:sz w:val="24"/>
          <w:szCs w:val="24"/>
          <w:vertAlign w:val="superscript"/>
          <w:lang w:val="en-GB"/>
        </w:rPr>
        <w:t>25</w:t>
      </w:r>
      <w:r w:rsidR="00A626B1" w:rsidRPr="0075653C">
        <w:rPr>
          <w:rFonts w:ascii="Times New Roman" w:hAnsi="Times New Roman" w:cs="Times New Roman"/>
          <w:sz w:val="24"/>
          <w:szCs w:val="24"/>
          <w:lang w:val="en-GB"/>
        </w:rPr>
        <w:t>,</w:t>
      </w:r>
      <w:r w:rsidRPr="0075653C">
        <w:rPr>
          <w:rFonts w:ascii="Times New Roman" w:hAnsi="Times New Roman" w:cs="Times New Roman"/>
          <w:sz w:val="24"/>
          <w:szCs w:val="24"/>
          <w:lang w:val="en-GB"/>
        </w:rPr>
        <w:t xml:space="preserve"> and /or </w:t>
      </w:r>
      <w:r w:rsidR="00A626B1" w:rsidRPr="0075653C">
        <w:rPr>
          <w:rFonts w:ascii="Times New Roman" w:hAnsi="Times New Roman" w:cs="Times New Roman"/>
          <w:sz w:val="24"/>
          <w:szCs w:val="24"/>
          <w:lang w:val="en-GB"/>
        </w:rPr>
        <w:t>MAEs</w:t>
      </w:r>
      <w:r w:rsidR="00305801" w:rsidRPr="0075653C">
        <w:rPr>
          <w:rFonts w:ascii="Times New Roman" w:hAnsi="Times New Roman" w:cs="Times New Roman"/>
          <w:sz w:val="24"/>
          <w:szCs w:val="24"/>
          <w:lang w:val="en-GB"/>
        </w:rPr>
        <w:t xml:space="preserve"> was</w:t>
      </w:r>
      <w:r w:rsidRPr="0075653C">
        <w:rPr>
          <w:rFonts w:ascii="Times New Roman" w:hAnsi="Times New Roman" w:cs="Times New Roman"/>
          <w:sz w:val="24"/>
          <w:szCs w:val="24"/>
          <w:lang w:val="en-GB"/>
        </w:rPr>
        <w:t xml:space="preserve"> observed. These</w:t>
      </w:r>
      <w:r w:rsidR="00305801" w:rsidRPr="0075653C">
        <w:rPr>
          <w:rFonts w:ascii="Times New Roman" w:hAnsi="Times New Roman" w:cs="Times New Roman"/>
          <w:sz w:val="24"/>
          <w:szCs w:val="24"/>
          <w:lang w:val="en-GB"/>
        </w:rPr>
        <w:t xml:space="preserve"> were</w:t>
      </w:r>
      <w:r w:rsidRPr="0075653C">
        <w:rPr>
          <w:rFonts w:ascii="Times New Roman" w:hAnsi="Times New Roman" w:cs="Times New Roman"/>
          <w:sz w:val="24"/>
          <w:szCs w:val="24"/>
          <w:lang w:val="en-GB"/>
        </w:rPr>
        <w:t xml:space="preserve"> all heterozygous missense </w:t>
      </w:r>
      <w:r w:rsidR="00A626B1" w:rsidRPr="0075653C">
        <w:rPr>
          <w:rFonts w:ascii="Times New Roman" w:hAnsi="Times New Roman" w:cs="Times New Roman"/>
          <w:sz w:val="24"/>
          <w:szCs w:val="24"/>
          <w:lang w:val="en-GB"/>
        </w:rPr>
        <w:t>variants</w:t>
      </w:r>
      <w:r w:rsidRPr="0075653C">
        <w:rPr>
          <w:rFonts w:ascii="Times New Roman" w:hAnsi="Times New Roman" w:cs="Times New Roman"/>
          <w:sz w:val="24"/>
          <w:szCs w:val="24"/>
          <w:lang w:val="en-GB"/>
        </w:rPr>
        <w:t xml:space="preserve">, mainly </w:t>
      </w:r>
      <w:r w:rsidRPr="00261BD5">
        <w:rPr>
          <w:rFonts w:ascii="Times New Roman" w:hAnsi="Times New Roman" w:cs="Times New Roman"/>
          <w:i/>
          <w:sz w:val="24"/>
          <w:szCs w:val="24"/>
          <w:lang w:val="en-GB"/>
        </w:rPr>
        <w:t>de novo</w:t>
      </w:r>
      <w:r w:rsidR="00A6377C">
        <w:rPr>
          <w:rFonts w:ascii="Times New Roman" w:hAnsi="Times New Roman" w:cs="Times New Roman"/>
          <w:i/>
          <w:sz w:val="24"/>
          <w:szCs w:val="24"/>
          <w:lang w:val="en-GB"/>
        </w:rPr>
        <w:t>,</w:t>
      </w:r>
      <w:r w:rsidRPr="0075653C">
        <w:rPr>
          <w:rFonts w:ascii="Times New Roman" w:hAnsi="Times New Roman" w:cs="Times New Roman"/>
          <w:sz w:val="24"/>
          <w:szCs w:val="24"/>
          <w:lang w:val="en-GB"/>
        </w:rPr>
        <w:t xml:space="preserve"> </w:t>
      </w:r>
      <w:r w:rsidR="00985F07">
        <w:rPr>
          <w:rFonts w:ascii="Times New Roman" w:hAnsi="Times New Roman" w:cs="Times New Roman"/>
          <w:sz w:val="24"/>
          <w:szCs w:val="24"/>
          <w:lang w:val="en-GB"/>
        </w:rPr>
        <w:t xml:space="preserve">which is </w:t>
      </w:r>
      <w:r w:rsidR="00985F07" w:rsidRPr="0075653C">
        <w:rPr>
          <w:rFonts w:ascii="Times New Roman" w:hAnsi="Times New Roman" w:cs="Times New Roman"/>
          <w:sz w:val="24"/>
          <w:szCs w:val="24"/>
          <w:lang w:val="en-GB"/>
        </w:rPr>
        <w:t>not surprising given their malignancy</w:t>
      </w:r>
      <w:r w:rsidR="00A6377C">
        <w:rPr>
          <w:rFonts w:ascii="Times New Roman" w:hAnsi="Times New Roman" w:cs="Times New Roman"/>
          <w:sz w:val="24"/>
          <w:szCs w:val="24"/>
          <w:lang w:val="en-GB"/>
        </w:rPr>
        <w:t xml:space="preserve">; </w:t>
      </w:r>
      <w:r w:rsidR="00A300A9">
        <w:rPr>
          <w:rFonts w:ascii="Times New Roman" w:hAnsi="Times New Roman" w:cs="Times New Roman"/>
          <w:sz w:val="24"/>
          <w:szCs w:val="24"/>
          <w:lang w:val="en-GB"/>
        </w:rPr>
        <w:t xml:space="preserve">much </w:t>
      </w:r>
      <w:r w:rsidR="00A8345F" w:rsidRPr="0075653C">
        <w:rPr>
          <w:rFonts w:ascii="Times New Roman" w:hAnsi="Times New Roman" w:cs="Times New Roman"/>
          <w:sz w:val="24"/>
          <w:szCs w:val="24"/>
          <w:lang w:val="en-GB"/>
        </w:rPr>
        <w:t>less frequently</w:t>
      </w:r>
      <w:r w:rsidR="00A6377C">
        <w:rPr>
          <w:rFonts w:ascii="Times New Roman" w:hAnsi="Times New Roman" w:cs="Times New Roman"/>
          <w:sz w:val="24"/>
          <w:szCs w:val="24"/>
          <w:lang w:val="en-GB"/>
        </w:rPr>
        <w:t xml:space="preserve"> they were</w:t>
      </w:r>
      <w:r w:rsidR="00A8345F"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 xml:space="preserve">inherited from an unaffected parent with </w:t>
      </w:r>
      <w:proofErr w:type="spellStart"/>
      <w:r w:rsidR="009616BD" w:rsidRPr="0075653C">
        <w:rPr>
          <w:rFonts w:ascii="Times New Roman" w:hAnsi="Times New Roman" w:cs="Times New Roman"/>
          <w:sz w:val="24"/>
          <w:szCs w:val="24"/>
          <w:lang w:val="en-GB"/>
        </w:rPr>
        <w:t>germline</w:t>
      </w:r>
      <w:proofErr w:type="spellEnd"/>
      <w:r w:rsidR="00A626B1" w:rsidRPr="0075653C">
        <w:rPr>
          <w:rFonts w:ascii="Times New Roman" w:hAnsi="Times New Roman" w:cs="Times New Roman"/>
          <w:sz w:val="24"/>
          <w:szCs w:val="24"/>
          <w:lang w:val="en-GB"/>
        </w:rPr>
        <w:t xml:space="preserve"> </w:t>
      </w:r>
      <w:proofErr w:type="spellStart"/>
      <w:r w:rsidRPr="0075653C">
        <w:rPr>
          <w:rFonts w:ascii="Times New Roman" w:hAnsi="Times New Roman" w:cs="Times New Roman"/>
          <w:sz w:val="24"/>
          <w:szCs w:val="24"/>
          <w:lang w:val="en-GB"/>
        </w:rPr>
        <w:lastRenderedPageBreak/>
        <w:t>mosaicism</w:t>
      </w:r>
      <w:proofErr w:type="spellEnd"/>
      <w:r w:rsidRPr="0075653C">
        <w:rPr>
          <w:rFonts w:ascii="Times New Roman" w:hAnsi="Times New Roman" w:cs="Times New Roman"/>
          <w:sz w:val="24"/>
          <w:szCs w:val="24"/>
          <w:lang w:val="en-GB"/>
        </w:rPr>
        <w:t xml:space="preserve">. LQTS-associated </w:t>
      </w:r>
      <w:r w:rsidR="00A8345F" w:rsidRPr="0075653C">
        <w:rPr>
          <w:rFonts w:ascii="Times New Roman" w:hAnsi="Times New Roman" w:cs="Times New Roman"/>
          <w:sz w:val="24"/>
          <w:szCs w:val="24"/>
          <w:lang w:val="en-GB"/>
        </w:rPr>
        <w:t xml:space="preserve">mutations </w:t>
      </w:r>
      <w:r w:rsidR="00305801" w:rsidRPr="0075653C">
        <w:rPr>
          <w:rFonts w:ascii="Times New Roman" w:hAnsi="Times New Roman" w:cs="Times New Roman"/>
          <w:sz w:val="24"/>
          <w:szCs w:val="24"/>
          <w:lang w:val="en-GB"/>
        </w:rPr>
        <w:t>were</w:t>
      </w:r>
      <w:r w:rsidRPr="0075653C">
        <w:rPr>
          <w:rFonts w:ascii="Times New Roman" w:hAnsi="Times New Roman" w:cs="Times New Roman"/>
          <w:sz w:val="24"/>
          <w:szCs w:val="24"/>
          <w:lang w:val="en-GB"/>
        </w:rPr>
        <w:t xml:space="preserve"> </w:t>
      </w:r>
      <w:r w:rsidR="00A8345F" w:rsidRPr="0075653C">
        <w:rPr>
          <w:rFonts w:ascii="Times New Roman" w:hAnsi="Times New Roman" w:cs="Times New Roman"/>
          <w:sz w:val="24"/>
          <w:szCs w:val="24"/>
          <w:lang w:val="en-GB"/>
        </w:rPr>
        <w:t xml:space="preserve">most often </w:t>
      </w:r>
      <w:r w:rsidRPr="0075653C">
        <w:rPr>
          <w:rFonts w:ascii="Times New Roman" w:hAnsi="Times New Roman" w:cs="Times New Roman"/>
          <w:sz w:val="24"/>
          <w:szCs w:val="24"/>
          <w:lang w:val="en-GB"/>
        </w:rPr>
        <w:t xml:space="preserve">located in calcium binding sites at EF-hands </w:t>
      </w:r>
      <w:r w:rsidR="00682269" w:rsidRPr="0075653C">
        <w:rPr>
          <w:rFonts w:ascii="Times New Roman" w:hAnsi="Times New Roman" w:cs="Times New Roman"/>
          <w:sz w:val="24"/>
          <w:szCs w:val="24"/>
          <w:lang w:val="en-GB"/>
        </w:rPr>
        <w:t xml:space="preserve">III and </w:t>
      </w:r>
      <w:r w:rsidRPr="0075653C">
        <w:rPr>
          <w:rFonts w:ascii="Times New Roman" w:hAnsi="Times New Roman" w:cs="Times New Roman"/>
          <w:sz w:val="24"/>
          <w:szCs w:val="24"/>
          <w:lang w:val="en-GB"/>
        </w:rPr>
        <w:t>IV</w:t>
      </w:r>
      <w:r w:rsidR="00A300A9">
        <w:rPr>
          <w:rFonts w:ascii="Times New Roman" w:hAnsi="Times New Roman" w:cs="Times New Roman"/>
          <w:sz w:val="24"/>
          <w:szCs w:val="24"/>
          <w:lang w:val="en-GB"/>
        </w:rPr>
        <w:t>,</w:t>
      </w:r>
      <w:r w:rsidRPr="0075653C">
        <w:rPr>
          <w:rFonts w:ascii="Times New Roman" w:hAnsi="Times New Roman" w:cs="Times New Roman"/>
          <w:sz w:val="24"/>
          <w:szCs w:val="24"/>
          <w:lang w:val="en-GB"/>
        </w:rPr>
        <w:t xml:space="preserve"> </w:t>
      </w:r>
      <w:r w:rsidR="00A8345F" w:rsidRPr="0075653C">
        <w:rPr>
          <w:rFonts w:ascii="Times New Roman" w:hAnsi="Times New Roman" w:cs="Times New Roman"/>
          <w:sz w:val="24"/>
          <w:szCs w:val="24"/>
          <w:lang w:val="en-GB"/>
        </w:rPr>
        <w:t xml:space="preserve">with </w:t>
      </w:r>
      <w:r w:rsidRPr="0075653C">
        <w:rPr>
          <w:rFonts w:ascii="Times New Roman" w:hAnsi="Times New Roman" w:cs="Times New Roman"/>
          <w:sz w:val="24"/>
          <w:szCs w:val="24"/>
          <w:lang w:val="en-GB"/>
        </w:rPr>
        <w:t xml:space="preserve">a few </w:t>
      </w:r>
      <w:r w:rsidR="00A8345F" w:rsidRPr="0075653C">
        <w:rPr>
          <w:rFonts w:ascii="Times New Roman" w:hAnsi="Times New Roman" w:cs="Times New Roman"/>
          <w:sz w:val="24"/>
          <w:szCs w:val="24"/>
          <w:lang w:val="en-GB"/>
        </w:rPr>
        <w:t xml:space="preserve">recurrent </w:t>
      </w:r>
      <w:r w:rsidR="00A626B1" w:rsidRPr="0075653C">
        <w:rPr>
          <w:rFonts w:ascii="Times New Roman" w:hAnsi="Times New Roman" w:cs="Times New Roman"/>
          <w:sz w:val="24"/>
          <w:szCs w:val="24"/>
          <w:lang w:val="en-GB"/>
        </w:rPr>
        <w:t>variants (</w:t>
      </w:r>
      <w:r w:rsidR="00305801" w:rsidRPr="0075653C">
        <w:rPr>
          <w:rFonts w:ascii="Times New Roman" w:hAnsi="Times New Roman" w:cs="Times New Roman"/>
          <w:sz w:val="24"/>
          <w:szCs w:val="24"/>
          <w:lang w:val="en-GB"/>
        </w:rPr>
        <w:t xml:space="preserve">p. Asn98Ser, </w:t>
      </w:r>
      <w:r w:rsidR="00A626B1" w:rsidRPr="0075653C">
        <w:rPr>
          <w:rFonts w:ascii="Times New Roman" w:hAnsi="Times New Roman" w:cs="Times New Roman"/>
          <w:sz w:val="24"/>
          <w:szCs w:val="24"/>
          <w:lang w:val="en-GB"/>
        </w:rPr>
        <w:t>p.</w:t>
      </w:r>
      <w:r w:rsidRPr="0075653C">
        <w:rPr>
          <w:rFonts w:ascii="Times New Roman" w:hAnsi="Times New Roman" w:cs="Times New Roman"/>
          <w:sz w:val="24"/>
          <w:szCs w:val="24"/>
          <w:lang w:val="en-GB"/>
        </w:rPr>
        <w:t xml:space="preserve">Asp130Gly and </w:t>
      </w:r>
      <w:r w:rsidR="00A626B1" w:rsidRPr="0075653C">
        <w:rPr>
          <w:rFonts w:ascii="Times New Roman" w:hAnsi="Times New Roman" w:cs="Times New Roman"/>
          <w:sz w:val="24"/>
          <w:szCs w:val="24"/>
          <w:lang w:val="en-GB"/>
        </w:rPr>
        <w:t xml:space="preserve">p. </w:t>
      </w:r>
      <w:r w:rsidRPr="0075653C">
        <w:rPr>
          <w:rFonts w:ascii="Times New Roman" w:hAnsi="Times New Roman" w:cs="Times New Roman"/>
          <w:sz w:val="24"/>
          <w:szCs w:val="24"/>
          <w:lang w:val="en-GB"/>
        </w:rPr>
        <w:t>Phe142Leu</w:t>
      </w:r>
      <w:r w:rsidR="00A626B1" w:rsidRPr="0075653C">
        <w:rPr>
          <w:rFonts w:ascii="Times New Roman" w:hAnsi="Times New Roman" w:cs="Times New Roman"/>
          <w:sz w:val="24"/>
          <w:szCs w:val="24"/>
          <w:lang w:val="en-GB"/>
        </w:rPr>
        <w:t>)</w:t>
      </w:r>
      <w:r w:rsidR="00AD58C4" w:rsidRPr="0075653C">
        <w:rPr>
          <w:rFonts w:ascii="Times New Roman" w:hAnsi="Times New Roman" w:cs="Times New Roman"/>
          <w:sz w:val="24"/>
          <w:szCs w:val="24"/>
          <w:lang w:val="en-GB"/>
        </w:rPr>
        <w:t>.</w:t>
      </w:r>
    </w:p>
    <w:p w:rsidR="0085214B" w:rsidRPr="0075653C" w:rsidRDefault="005D3C8F" w:rsidP="0075653C">
      <w:pPr>
        <w:spacing w:after="0" w:line="480" w:lineRule="auto"/>
        <w:ind w:firstLine="708"/>
        <w:jc w:val="both"/>
        <w:rPr>
          <w:rFonts w:ascii="Times New Roman" w:hAnsi="Times New Roman" w:cs="Times New Roman"/>
          <w:sz w:val="24"/>
          <w:szCs w:val="24"/>
          <w:lang w:val="en-GB"/>
        </w:rPr>
      </w:pPr>
      <w:r w:rsidRPr="0075653C">
        <w:rPr>
          <w:rFonts w:ascii="Times New Roman" w:hAnsi="Times New Roman" w:cs="Times New Roman"/>
          <w:sz w:val="24"/>
          <w:szCs w:val="24"/>
          <w:lang w:val="en-GB"/>
        </w:rPr>
        <w:t>T</w:t>
      </w:r>
      <w:r w:rsidR="003F65BE" w:rsidRPr="0075653C">
        <w:rPr>
          <w:rFonts w:ascii="Times New Roman" w:hAnsi="Times New Roman" w:cs="Times New Roman"/>
          <w:sz w:val="24"/>
          <w:szCs w:val="24"/>
          <w:lang w:val="en-GB"/>
        </w:rPr>
        <w:t xml:space="preserve">he clinical manifestations </w:t>
      </w:r>
      <w:r w:rsidR="00305801" w:rsidRPr="0075653C">
        <w:rPr>
          <w:rFonts w:ascii="Times New Roman" w:hAnsi="Times New Roman" w:cs="Times New Roman"/>
          <w:sz w:val="24"/>
          <w:szCs w:val="24"/>
          <w:lang w:val="en-GB"/>
        </w:rPr>
        <w:t>were</w:t>
      </w:r>
      <w:r w:rsidR="003F65BE" w:rsidRPr="0075653C">
        <w:rPr>
          <w:rFonts w:ascii="Times New Roman" w:hAnsi="Times New Roman" w:cs="Times New Roman"/>
          <w:sz w:val="24"/>
          <w:szCs w:val="24"/>
          <w:lang w:val="en-GB"/>
        </w:rPr>
        <w:t xml:space="preserve"> strikingly similar</w:t>
      </w:r>
      <w:r w:rsidR="005000D2"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 xml:space="preserve">independently of the </w:t>
      </w:r>
      <w:r w:rsidR="005000D2" w:rsidRPr="0075653C">
        <w:rPr>
          <w:rFonts w:ascii="Times New Roman" w:hAnsi="Times New Roman" w:cs="Times New Roman"/>
          <w:sz w:val="24"/>
          <w:szCs w:val="24"/>
          <w:lang w:val="en-GB"/>
        </w:rPr>
        <w:t>ethnicities represented in our cohort</w:t>
      </w:r>
      <w:r w:rsidR="003F65BE" w:rsidRPr="0075653C">
        <w:rPr>
          <w:rFonts w:ascii="Times New Roman" w:hAnsi="Times New Roman" w:cs="Times New Roman"/>
          <w:sz w:val="24"/>
          <w:szCs w:val="24"/>
          <w:lang w:val="en-GB"/>
        </w:rPr>
        <w:t xml:space="preserve">. The functional effect of these </w:t>
      </w:r>
      <w:proofErr w:type="spellStart"/>
      <w:r w:rsidR="00A626B1" w:rsidRPr="0075653C">
        <w:rPr>
          <w:rFonts w:ascii="Times New Roman" w:hAnsi="Times New Roman" w:cs="Times New Roman"/>
          <w:sz w:val="24"/>
          <w:szCs w:val="24"/>
          <w:lang w:val="en-GB"/>
        </w:rPr>
        <w:t>CaM</w:t>
      </w:r>
      <w:proofErr w:type="spellEnd"/>
      <w:r w:rsidR="00A626B1" w:rsidRPr="0075653C">
        <w:rPr>
          <w:rFonts w:ascii="Times New Roman" w:hAnsi="Times New Roman" w:cs="Times New Roman"/>
          <w:sz w:val="24"/>
          <w:szCs w:val="24"/>
          <w:lang w:val="en-GB"/>
        </w:rPr>
        <w:t xml:space="preserve"> perturbations </w:t>
      </w:r>
      <w:r w:rsidR="003F65BE" w:rsidRPr="0075653C">
        <w:rPr>
          <w:rFonts w:ascii="Times New Roman" w:hAnsi="Times New Roman" w:cs="Times New Roman"/>
          <w:sz w:val="24"/>
          <w:szCs w:val="24"/>
          <w:lang w:val="en-GB"/>
        </w:rPr>
        <w:t xml:space="preserve">is probably so strong to override any influence on the phenotype by the genetic background. </w:t>
      </w:r>
      <w:r w:rsidR="005000D2" w:rsidRPr="0075653C">
        <w:rPr>
          <w:rFonts w:ascii="Times New Roman" w:hAnsi="Times New Roman" w:cs="Times New Roman"/>
          <w:sz w:val="24"/>
          <w:szCs w:val="24"/>
          <w:lang w:val="en-GB"/>
        </w:rPr>
        <w:t xml:space="preserve">In addition to </w:t>
      </w:r>
      <w:r w:rsidR="003F65BE" w:rsidRPr="0075653C">
        <w:rPr>
          <w:rFonts w:ascii="Times New Roman" w:hAnsi="Times New Roman" w:cs="Times New Roman"/>
          <w:sz w:val="24"/>
          <w:szCs w:val="24"/>
          <w:lang w:val="en-GB"/>
        </w:rPr>
        <w:t>the severe phenotype and the early occurrence of clinical manifestations</w:t>
      </w:r>
      <w:r w:rsidR="00A626B1" w:rsidRPr="0075653C">
        <w:rPr>
          <w:rFonts w:ascii="Times New Roman" w:hAnsi="Times New Roman" w:cs="Times New Roman"/>
          <w:sz w:val="24"/>
          <w:szCs w:val="24"/>
          <w:lang w:val="en-GB"/>
        </w:rPr>
        <w:t>,</w:t>
      </w:r>
      <w:r w:rsidR="003F65BE" w:rsidRPr="0075653C">
        <w:rPr>
          <w:rFonts w:ascii="Times New Roman" w:hAnsi="Times New Roman" w:cs="Times New Roman"/>
          <w:sz w:val="24"/>
          <w:szCs w:val="24"/>
          <w:lang w:val="en-GB"/>
        </w:rPr>
        <w:t xml:space="preserve"> </w:t>
      </w:r>
      <w:r w:rsidR="003F65BE" w:rsidRPr="00D04F5A">
        <w:rPr>
          <w:rFonts w:ascii="Times New Roman" w:hAnsi="Times New Roman" w:cs="Times New Roman"/>
          <w:i/>
          <w:sz w:val="24"/>
          <w:szCs w:val="24"/>
          <w:lang w:val="en-GB"/>
        </w:rPr>
        <w:t>CALM</w:t>
      </w:r>
      <w:r w:rsidR="003F65BE" w:rsidRPr="0075653C">
        <w:rPr>
          <w:rFonts w:ascii="Times New Roman" w:hAnsi="Times New Roman" w:cs="Times New Roman"/>
          <w:sz w:val="24"/>
          <w:szCs w:val="24"/>
          <w:lang w:val="en-GB"/>
        </w:rPr>
        <w:t>-LQTS ha</w:t>
      </w:r>
      <w:r w:rsidR="00305801" w:rsidRPr="0075653C">
        <w:rPr>
          <w:rFonts w:ascii="Times New Roman" w:hAnsi="Times New Roman" w:cs="Times New Roman"/>
          <w:sz w:val="24"/>
          <w:szCs w:val="24"/>
          <w:lang w:val="en-GB"/>
        </w:rPr>
        <w:t>d</w:t>
      </w:r>
      <w:r w:rsidR="003F65BE" w:rsidRPr="0075653C">
        <w:rPr>
          <w:rFonts w:ascii="Times New Roman" w:hAnsi="Times New Roman" w:cs="Times New Roman"/>
          <w:sz w:val="24"/>
          <w:szCs w:val="24"/>
          <w:lang w:val="en-GB"/>
        </w:rPr>
        <w:t xml:space="preserve"> some specific features. The trigger </w:t>
      </w:r>
      <w:r w:rsidR="00A300A9">
        <w:rPr>
          <w:rFonts w:ascii="Times New Roman" w:hAnsi="Times New Roman" w:cs="Times New Roman"/>
          <w:sz w:val="24"/>
          <w:szCs w:val="24"/>
          <w:lang w:val="en-GB"/>
        </w:rPr>
        <w:t>of</w:t>
      </w:r>
      <w:r w:rsidR="003F65BE" w:rsidRPr="0075653C">
        <w:rPr>
          <w:rFonts w:ascii="Times New Roman" w:hAnsi="Times New Roman" w:cs="Times New Roman"/>
          <w:sz w:val="24"/>
          <w:szCs w:val="24"/>
          <w:lang w:val="en-GB"/>
        </w:rPr>
        <w:t xml:space="preserve"> cardiac events </w:t>
      </w:r>
      <w:r w:rsidR="00305801" w:rsidRPr="0075653C">
        <w:rPr>
          <w:rFonts w:ascii="Times New Roman" w:hAnsi="Times New Roman" w:cs="Times New Roman"/>
          <w:sz w:val="24"/>
          <w:szCs w:val="24"/>
          <w:lang w:val="en-GB"/>
        </w:rPr>
        <w:t>wa</w:t>
      </w:r>
      <w:r w:rsidR="003F65BE" w:rsidRPr="0075653C">
        <w:rPr>
          <w:rFonts w:ascii="Times New Roman" w:hAnsi="Times New Roman" w:cs="Times New Roman"/>
          <w:sz w:val="24"/>
          <w:szCs w:val="24"/>
          <w:lang w:val="en-GB"/>
        </w:rPr>
        <w:t xml:space="preserve">s </w:t>
      </w:r>
      <w:r w:rsidR="008322F6">
        <w:rPr>
          <w:rFonts w:ascii="Times New Roman" w:hAnsi="Times New Roman" w:cs="Times New Roman"/>
          <w:sz w:val="24"/>
          <w:szCs w:val="24"/>
          <w:lang w:val="en-GB"/>
        </w:rPr>
        <w:t xml:space="preserve">mainly </w:t>
      </w:r>
      <w:r w:rsidR="003F65BE" w:rsidRPr="0075653C">
        <w:rPr>
          <w:rFonts w:ascii="Times New Roman" w:hAnsi="Times New Roman" w:cs="Times New Roman"/>
          <w:sz w:val="24"/>
          <w:szCs w:val="24"/>
          <w:lang w:val="en-GB"/>
        </w:rPr>
        <w:t>adrenergic stimulation, and when the onset of the arrhythmias was recorded</w:t>
      </w:r>
      <w:r w:rsidR="00C50806">
        <w:rPr>
          <w:rFonts w:ascii="Times New Roman" w:hAnsi="Times New Roman" w:cs="Times New Roman"/>
          <w:sz w:val="24"/>
          <w:szCs w:val="24"/>
          <w:lang w:val="en-GB"/>
        </w:rPr>
        <w:t>,</w:t>
      </w:r>
      <w:r w:rsidR="003F65BE" w:rsidRPr="0075653C">
        <w:rPr>
          <w:rFonts w:ascii="Times New Roman" w:hAnsi="Times New Roman" w:cs="Times New Roman"/>
          <w:sz w:val="24"/>
          <w:szCs w:val="24"/>
          <w:lang w:val="en-GB"/>
        </w:rPr>
        <w:t xml:space="preserve"> a rapid ventricular tachycardia, not preceded by a pause and quickly degenerating into ventric</w:t>
      </w:r>
      <w:r w:rsidR="00AD58C4" w:rsidRPr="0075653C">
        <w:rPr>
          <w:rFonts w:ascii="Times New Roman" w:hAnsi="Times New Roman" w:cs="Times New Roman"/>
          <w:sz w:val="24"/>
          <w:szCs w:val="24"/>
          <w:lang w:val="en-GB"/>
        </w:rPr>
        <w:t>ular fibrillation</w:t>
      </w:r>
      <w:r w:rsidR="0058618A">
        <w:rPr>
          <w:rFonts w:ascii="Times New Roman" w:hAnsi="Times New Roman" w:cs="Times New Roman"/>
          <w:sz w:val="24"/>
          <w:szCs w:val="24"/>
          <w:lang w:val="en-GB"/>
        </w:rPr>
        <w:t>,</w:t>
      </w:r>
      <w:r w:rsidR="00AD58C4" w:rsidRPr="0075653C">
        <w:rPr>
          <w:rFonts w:ascii="Times New Roman" w:hAnsi="Times New Roman" w:cs="Times New Roman"/>
          <w:sz w:val="24"/>
          <w:szCs w:val="24"/>
          <w:lang w:val="en-GB"/>
        </w:rPr>
        <w:t xml:space="preserve"> was observed.</w:t>
      </w:r>
    </w:p>
    <w:p w:rsidR="003F65BE" w:rsidRPr="0075653C" w:rsidRDefault="003F65BE" w:rsidP="0075653C">
      <w:pPr>
        <w:spacing w:after="0" w:line="480" w:lineRule="auto"/>
        <w:ind w:firstLine="708"/>
        <w:jc w:val="both"/>
        <w:rPr>
          <w:rFonts w:ascii="Times New Roman" w:hAnsi="Times New Roman" w:cs="Times New Roman"/>
          <w:sz w:val="24"/>
          <w:szCs w:val="24"/>
          <w:lang w:val="en-GB"/>
        </w:rPr>
      </w:pPr>
      <w:r w:rsidRPr="0075653C">
        <w:rPr>
          <w:rFonts w:ascii="Times New Roman" w:hAnsi="Times New Roman" w:cs="Times New Roman"/>
          <w:sz w:val="24"/>
          <w:szCs w:val="24"/>
          <w:lang w:val="en-GB"/>
        </w:rPr>
        <w:t xml:space="preserve">A distinctive feature of </w:t>
      </w:r>
      <w:r w:rsidRPr="00F1668A">
        <w:rPr>
          <w:rFonts w:ascii="Times New Roman" w:hAnsi="Times New Roman" w:cs="Times New Roman"/>
          <w:i/>
          <w:sz w:val="24"/>
          <w:szCs w:val="24"/>
          <w:lang w:val="en-GB"/>
        </w:rPr>
        <w:t>CALM</w:t>
      </w:r>
      <w:r w:rsidRPr="0075653C">
        <w:rPr>
          <w:rFonts w:ascii="Times New Roman" w:hAnsi="Times New Roman" w:cs="Times New Roman"/>
          <w:sz w:val="24"/>
          <w:szCs w:val="24"/>
          <w:lang w:val="en-GB"/>
        </w:rPr>
        <w:t xml:space="preserve">-LQTS </w:t>
      </w:r>
      <w:r w:rsidR="002B4289" w:rsidRPr="0075653C">
        <w:rPr>
          <w:rFonts w:ascii="Times New Roman" w:hAnsi="Times New Roman" w:cs="Times New Roman"/>
          <w:sz w:val="24"/>
          <w:szCs w:val="24"/>
          <w:lang w:val="en-GB"/>
        </w:rPr>
        <w:t>was</w:t>
      </w:r>
      <w:r w:rsidRPr="0075653C">
        <w:rPr>
          <w:rFonts w:ascii="Times New Roman" w:hAnsi="Times New Roman" w:cs="Times New Roman"/>
          <w:sz w:val="24"/>
          <w:szCs w:val="24"/>
          <w:lang w:val="en-GB"/>
        </w:rPr>
        <w:t xml:space="preserve"> an ECG pattern characterized by a late onset peaked T wave, </w:t>
      </w:r>
      <w:r w:rsidR="005000D2" w:rsidRPr="0075653C">
        <w:rPr>
          <w:rFonts w:ascii="Times New Roman" w:hAnsi="Times New Roman" w:cs="Times New Roman"/>
          <w:sz w:val="24"/>
          <w:szCs w:val="24"/>
          <w:lang w:val="en-GB"/>
        </w:rPr>
        <w:t xml:space="preserve">resembling </w:t>
      </w:r>
      <w:r w:rsidRPr="0075653C">
        <w:rPr>
          <w:rFonts w:ascii="Times New Roman" w:hAnsi="Times New Roman" w:cs="Times New Roman"/>
          <w:sz w:val="24"/>
          <w:szCs w:val="24"/>
          <w:lang w:val="en-GB"/>
        </w:rPr>
        <w:t xml:space="preserve">the ECG </w:t>
      </w:r>
      <w:r w:rsidR="005000D2" w:rsidRPr="0075653C">
        <w:rPr>
          <w:rFonts w:ascii="Times New Roman" w:hAnsi="Times New Roman" w:cs="Times New Roman"/>
          <w:sz w:val="24"/>
          <w:szCs w:val="24"/>
          <w:lang w:val="en-GB"/>
        </w:rPr>
        <w:t xml:space="preserve">features </w:t>
      </w:r>
      <w:r w:rsidRPr="0075653C">
        <w:rPr>
          <w:rFonts w:ascii="Times New Roman" w:hAnsi="Times New Roman" w:cs="Times New Roman"/>
          <w:sz w:val="24"/>
          <w:szCs w:val="24"/>
          <w:lang w:val="en-GB"/>
        </w:rPr>
        <w:t>observed in Timothy Syndrome and in LQT3</w:t>
      </w:r>
      <w:r w:rsidR="005000D2" w:rsidRPr="0075653C">
        <w:rPr>
          <w:rFonts w:ascii="Times New Roman" w:hAnsi="Times New Roman" w:cs="Times New Roman"/>
          <w:sz w:val="24"/>
          <w:szCs w:val="24"/>
          <w:lang w:val="en-GB"/>
        </w:rPr>
        <w:t>.</w:t>
      </w:r>
      <w:r w:rsidRPr="0075653C">
        <w:rPr>
          <w:rFonts w:ascii="Times New Roman" w:hAnsi="Times New Roman" w:cs="Times New Roman"/>
          <w:sz w:val="24"/>
          <w:szCs w:val="24"/>
          <w:lang w:val="en-GB"/>
        </w:rPr>
        <w:t xml:space="preserve"> </w:t>
      </w:r>
      <w:r w:rsidR="005000D2" w:rsidRPr="0075653C">
        <w:rPr>
          <w:rFonts w:ascii="Times New Roman" w:hAnsi="Times New Roman" w:cs="Times New Roman"/>
          <w:sz w:val="24"/>
          <w:szCs w:val="24"/>
          <w:lang w:val="en-GB"/>
        </w:rPr>
        <w:t>However, a</w:t>
      </w:r>
      <w:r w:rsidRPr="0075653C">
        <w:rPr>
          <w:rFonts w:ascii="Times New Roman" w:hAnsi="Times New Roman" w:cs="Times New Roman"/>
          <w:sz w:val="24"/>
          <w:szCs w:val="24"/>
          <w:lang w:val="en-GB"/>
        </w:rPr>
        <w:t>t variance with LQT3</w:t>
      </w:r>
      <w:r w:rsidR="00944483" w:rsidRPr="0075653C">
        <w:rPr>
          <w:rFonts w:ascii="Times New Roman" w:hAnsi="Times New Roman" w:cs="Times New Roman"/>
          <w:sz w:val="24"/>
          <w:szCs w:val="24"/>
          <w:vertAlign w:val="superscript"/>
          <w:lang w:val="en-GB"/>
        </w:rPr>
        <w:t>24</w:t>
      </w:r>
      <w:r w:rsidRPr="0075653C">
        <w:rPr>
          <w:rFonts w:ascii="Times New Roman" w:hAnsi="Times New Roman" w:cs="Times New Roman"/>
          <w:sz w:val="24"/>
          <w:szCs w:val="24"/>
          <w:lang w:val="en-GB"/>
        </w:rPr>
        <w:t xml:space="preserve">, </w:t>
      </w:r>
      <w:proofErr w:type="spellStart"/>
      <w:r w:rsidRPr="0075653C">
        <w:rPr>
          <w:rFonts w:ascii="Times New Roman" w:hAnsi="Times New Roman" w:cs="Times New Roman"/>
          <w:sz w:val="24"/>
          <w:szCs w:val="24"/>
          <w:lang w:val="en-GB"/>
        </w:rPr>
        <w:t>mexiletine</w:t>
      </w:r>
      <w:proofErr w:type="spellEnd"/>
      <w:r w:rsidRPr="0075653C">
        <w:rPr>
          <w:rFonts w:ascii="Times New Roman" w:hAnsi="Times New Roman" w:cs="Times New Roman"/>
          <w:sz w:val="24"/>
          <w:szCs w:val="24"/>
          <w:lang w:val="en-GB"/>
        </w:rPr>
        <w:t xml:space="preserve"> d</w:t>
      </w:r>
      <w:r w:rsidR="002B4289" w:rsidRPr="0075653C">
        <w:rPr>
          <w:rFonts w:ascii="Times New Roman" w:hAnsi="Times New Roman" w:cs="Times New Roman"/>
          <w:sz w:val="24"/>
          <w:szCs w:val="24"/>
          <w:lang w:val="en-GB"/>
        </w:rPr>
        <w:t>id</w:t>
      </w:r>
      <w:r w:rsidRPr="0075653C">
        <w:rPr>
          <w:rFonts w:ascii="Times New Roman" w:hAnsi="Times New Roman" w:cs="Times New Roman"/>
          <w:sz w:val="24"/>
          <w:szCs w:val="24"/>
          <w:lang w:val="en-GB"/>
        </w:rPr>
        <w:t xml:space="preserve"> not shorten the </w:t>
      </w:r>
      <w:proofErr w:type="spellStart"/>
      <w:r w:rsidRPr="0075653C">
        <w:rPr>
          <w:rFonts w:ascii="Times New Roman" w:hAnsi="Times New Roman" w:cs="Times New Roman"/>
          <w:sz w:val="24"/>
          <w:szCs w:val="24"/>
          <w:lang w:val="en-GB"/>
        </w:rPr>
        <w:t>QTc</w:t>
      </w:r>
      <w:proofErr w:type="spellEnd"/>
      <w:r w:rsidRPr="0075653C">
        <w:rPr>
          <w:rFonts w:ascii="Times New Roman" w:hAnsi="Times New Roman" w:cs="Times New Roman"/>
          <w:sz w:val="24"/>
          <w:szCs w:val="24"/>
          <w:lang w:val="en-GB"/>
        </w:rPr>
        <w:t xml:space="preserve"> in </w:t>
      </w:r>
      <w:r w:rsidR="00310FBB" w:rsidRPr="0075653C">
        <w:rPr>
          <w:rFonts w:ascii="Times New Roman" w:hAnsi="Times New Roman" w:cs="Times New Roman"/>
          <w:sz w:val="24"/>
          <w:szCs w:val="24"/>
          <w:lang w:val="en-GB"/>
        </w:rPr>
        <w:t>most</w:t>
      </w:r>
      <w:r w:rsidRPr="0075653C">
        <w:rPr>
          <w:rFonts w:ascii="Times New Roman" w:hAnsi="Times New Roman" w:cs="Times New Roman"/>
          <w:sz w:val="24"/>
          <w:szCs w:val="24"/>
          <w:lang w:val="en-GB"/>
        </w:rPr>
        <w:t xml:space="preserve"> </w:t>
      </w:r>
      <w:proofErr w:type="spellStart"/>
      <w:r w:rsidRPr="0075653C">
        <w:rPr>
          <w:rFonts w:ascii="Times New Roman" w:hAnsi="Times New Roman" w:cs="Times New Roman"/>
          <w:sz w:val="24"/>
          <w:szCs w:val="24"/>
          <w:lang w:val="en-GB"/>
        </w:rPr>
        <w:t>calmodulin</w:t>
      </w:r>
      <w:proofErr w:type="spellEnd"/>
      <w:r w:rsidRPr="0075653C">
        <w:rPr>
          <w:rFonts w:ascii="Times New Roman" w:hAnsi="Times New Roman" w:cs="Times New Roman"/>
          <w:sz w:val="24"/>
          <w:szCs w:val="24"/>
          <w:lang w:val="en-GB"/>
        </w:rPr>
        <w:t xml:space="preserve"> cases</w:t>
      </w:r>
      <w:r w:rsidR="00AE28C4">
        <w:rPr>
          <w:rFonts w:ascii="Times New Roman" w:hAnsi="Times New Roman" w:cs="Times New Roman"/>
          <w:sz w:val="24"/>
          <w:szCs w:val="24"/>
          <w:lang w:val="en-GB"/>
        </w:rPr>
        <w:t xml:space="preserve"> despite reducing arrhythmic events in almost </w:t>
      </w:r>
      <w:r w:rsidR="00F1668A">
        <w:rPr>
          <w:rFonts w:ascii="Times New Roman" w:hAnsi="Times New Roman" w:cs="Times New Roman"/>
          <w:sz w:val="24"/>
          <w:szCs w:val="24"/>
          <w:lang w:val="en-GB"/>
        </w:rPr>
        <w:t>40%</w:t>
      </w:r>
      <w:r w:rsidR="00AE28C4">
        <w:rPr>
          <w:rFonts w:ascii="Times New Roman" w:hAnsi="Times New Roman" w:cs="Times New Roman"/>
          <w:sz w:val="24"/>
          <w:szCs w:val="24"/>
          <w:lang w:val="en-GB"/>
        </w:rPr>
        <w:t xml:space="preserve"> of the patients</w:t>
      </w:r>
      <w:r w:rsidRPr="0075653C">
        <w:rPr>
          <w:rFonts w:ascii="Times New Roman" w:hAnsi="Times New Roman" w:cs="Times New Roman"/>
          <w:sz w:val="24"/>
          <w:szCs w:val="24"/>
          <w:lang w:val="en-GB"/>
        </w:rPr>
        <w:t>.</w:t>
      </w:r>
      <w:r w:rsidR="005D3C8F" w:rsidRPr="0075653C">
        <w:rPr>
          <w:rFonts w:ascii="Times New Roman" w:hAnsi="Times New Roman" w:cs="Times New Roman"/>
          <w:sz w:val="24"/>
          <w:szCs w:val="24"/>
          <w:lang w:val="en-GB"/>
        </w:rPr>
        <w:t xml:space="preserve"> </w:t>
      </w:r>
      <w:r w:rsidR="005F7D94">
        <w:rPr>
          <w:rFonts w:ascii="Times New Roman" w:hAnsi="Times New Roman" w:cs="Times New Roman"/>
          <w:sz w:val="24"/>
          <w:szCs w:val="24"/>
          <w:lang w:val="en-GB"/>
        </w:rPr>
        <w:t>There were</w:t>
      </w:r>
      <w:r w:rsidR="00AE28C4">
        <w:rPr>
          <w:rFonts w:ascii="Times New Roman" w:hAnsi="Times New Roman" w:cs="Times New Roman"/>
          <w:sz w:val="24"/>
          <w:szCs w:val="24"/>
          <w:lang w:val="en-GB"/>
        </w:rPr>
        <w:t xml:space="preserve"> some</w:t>
      </w:r>
      <w:r w:rsidR="005F7D94">
        <w:rPr>
          <w:rFonts w:ascii="Times New Roman" w:hAnsi="Times New Roman" w:cs="Times New Roman"/>
          <w:sz w:val="24"/>
          <w:szCs w:val="24"/>
          <w:lang w:val="en-GB"/>
        </w:rPr>
        <w:t xml:space="preserve"> </w:t>
      </w:r>
      <w:r w:rsidR="005D3C8F" w:rsidRPr="0075653C">
        <w:rPr>
          <w:rFonts w:ascii="Times New Roman" w:hAnsi="Times New Roman" w:cs="Times New Roman"/>
          <w:sz w:val="24"/>
          <w:szCs w:val="24"/>
          <w:lang w:val="en-GB"/>
        </w:rPr>
        <w:t xml:space="preserve">similarities between </w:t>
      </w:r>
      <w:r w:rsidR="005D3C8F" w:rsidRPr="00927DA0">
        <w:rPr>
          <w:rFonts w:ascii="Times New Roman" w:hAnsi="Times New Roman" w:cs="Times New Roman"/>
          <w:i/>
          <w:sz w:val="24"/>
          <w:szCs w:val="24"/>
          <w:lang w:val="en-GB"/>
        </w:rPr>
        <w:t>CALM</w:t>
      </w:r>
      <w:r w:rsidR="005D3C8F" w:rsidRPr="0075653C">
        <w:rPr>
          <w:rFonts w:ascii="Times New Roman" w:hAnsi="Times New Roman" w:cs="Times New Roman"/>
          <w:sz w:val="24"/>
          <w:szCs w:val="24"/>
          <w:lang w:val="en-GB"/>
        </w:rPr>
        <w:t>-LQTS and Timothy Syndrome</w:t>
      </w:r>
      <w:r w:rsidR="00737050" w:rsidRPr="0075653C">
        <w:rPr>
          <w:rFonts w:ascii="Times New Roman" w:hAnsi="Times New Roman" w:cs="Times New Roman"/>
          <w:sz w:val="24"/>
          <w:szCs w:val="24"/>
          <w:lang w:val="en-GB"/>
        </w:rPr>
        <w:t xml:space="preserve"> (TS)</w:t>
      </w:r>
      <w:r w:rsidR="005D3C8F" w:rsidRPr="0075653C">
        <w:rPr>
          <w:rFonts w:ascii="Times New Roman" w:hAnsi="Times New Roman" w:cs="Times New Roman"/>
          <w:sz w:val="24"/>
          <w:szCs w:val="24"/>
          <w:lang w:val="en-GB"/>
        </w:rPr>
        <w:t>, the other calcium-related variant of LQTS</w:t>
      </w:r>
      <w:r w:rsidR="00D77CCF" w:rsidRPr="0075653C">
        <w:rPr>
          <w:rFonts w:ascii="Times New Roman" w:hAnsi="Times New Roman" w:cs="Times New Roman"/>
          <w:sz w:val="24"/>
          <w:szCs w:val="24"/>
          <w:lang w:val="en-GB"/>
        </w:rPr>
        <w:fldChar w:fldCharType="begin" w:fldLock="1"/>
      </w:r>
      <w:r w:rsidR="00144ACC">
        <w:rPr>
          <w:rFonts w:ascii="Times New Roman" w:hAnsi="Times New Roman" w:cs="Times New Roman"/>
          <w:sz w:val="24"/>
          <w:szCs w:val="24"/>
          <w:lang w:val="en-GB"/>
        </w:rPr>
        <w:instrText>ADDIN CSL_CITATION {"citationItems":[{"id":"ITEM-1","itemData":{"DOI":"10.1016/j.cell.2004.09.011","ISSN":"0092-8674","PMID":"15454078","abstract":"Ca(V)1.2, the cardiac L-type calcium channel, is important for excitation and contraction of the heart. Its role in other tissues is unclear. Here we present Timothy syndrome, a novel disorder characterized by multiorgan dysfunction including lethal arrhythmias, webbing of fingers and toes, congenital heart disease, immune deficiency, intermittent hypoglycemia, cognitive abnormalities, and autism. In every case, Timothy syndrome results from the identical, de novo Ca(V)1.2 missense mutation G406R. Ca(V)1.2 is expressed in all affected tissues. Functional expression reveals that G406R produces maintained inward Ca(2+) currents by causing nearly complete loss of voltage-dependent channel inactivation. This likely induces intracellular Ca(2+) overload in multiple cell types. In the heart, prolonged Ca(2+) current delays cardiomyocyte repolarization and increases risk of arrhythmia, the ultimate cause of death in this disorder. These discoveries establish the importance of Ca(V)1.2 in human physiology and development and implicate Ca(2+) signaling in autism.","author":[{"dropping-particle":"","family":"Splawski","given":"Igor","non-dropping-particle":"","parse-names":false,"suffix":""},{"dropping-particle":"","family":"Timothy","given":"Katherine W","non-dropping-particle":"","parse-names":false,"suffix":""},{"dropping-particle":"","family":"Sharpe","given":"Leah M","non-dropping-particle":"","parse-names":false,"suffix":""},{"dropping-particle":"","family":"Decher","given":"Niels","non-dropping-particle":"","parse-names":false,"suffix":""},{"dropping-particle":"","family":"Kumar","given":"Pradeep","non-dropping-particle":"","parse-names":false,"suffix":""},{"dropping-particle":"","family":"Bloise","given":"Raffaella","non-dropping-particle":"","parse-names":false,"suffix":""},{"dropping-particle":"","family":"Napolitano","given":"Carlo","non-dropping-particle":"","parse-names":false,"suffix":""},{"dropping-particle":"","family":"Schwartz","given":"Peter J","non-dropping-particle":"","parse-names":false,"suffix":""},{"dropping-particle":"","family":"Joseph","given":"Robert M","non-dropping-particle":"","parse-names":false,"suffix":""},{"dropping-particle":"","family":"Condouris","given":"Karen","non-dropping-particle":"","parse-names":false,"suffix":""},{"dropping-particle":"","family":"Tager-Flusberg","given":"Helen","non-dropping-particle":"","parse-names":false,"suffix":""},{"dropping-particle":"","family":"Priori","given":"Silvia G","non-dropping-particle":"","parse-names":false,"suffix":""},{"dropping-particle":"","family":"Sanguinetti","given":"Michael C","non-dropping-particle":"","parse-names":false,"suffix":""},{"dropping-particle":"","family":"Keating","given":"Mark T","non-dropping-particle":"","parse-names":false,"suffix":""}],"container-title":"Cell","id":"ITEM-1","issue":"1","issued":{"date-parts":[["2004","10","1"]]},"page":"19-31","title":"Ca(V)1.2 calcium channel dysfunction causes a multisystem disorder including arrhythmia and autism.","type":"article-journal","volume":"119"},"uris":["http://www.mendeley.com/documents/?uuid=a2ade756-9478-4a5d-a1ca-26e9d1b7b1c4"]}],"mendeley":{"formattedCitation":"&lt;sup&gt;29&lt;/sup&gt;","plainTextFormattedCitation":"29","previouslyFormattedCitation":"&lt;sup&gt;29&lt;/sup&gt;"},"properties":{"noteIndex":0},"schema":"https://github.com/citation-style-language/schema/raw/master/csl-citation.json"}</w:instrText>
      </w:r>
      <w:r w:rsidR="00D77CCF" w:rsidRPr="0075653C">
        <w:rPr>
          <w:rFonts w:ascii="Times New Roman" w:hAnsi="Times New Roman" w:cs="Times New Roman"/>
          <w:sz w:val="24"/>
          <w:szCs w:val="24"/>
          <w:lang w:val="en-GB"/>
        </w:rPr>
        <w:fldChar w:fldCharType="separate"/>
      </w:r>
      <w:r w:rsidR="00144ACC" w:rsidRPr="00144ACC">
        <w:rPr>
          <w:rFonts w:ascii="Times New Roman" w:hAnsi="Times New Roman" w:cs="Times New Roman"/>
          <w:noProof/>
          <w:sz w:val="24"/>
          <w:szCs w:val="24"/>
          <w:vertAlign w:val="superscript"/>
          <w:lang w:val="en-GB"/>
        </w:rPr>
        <w:t>29</w:t>
      </w:r>
      <w:r w:rsidR="00D77CCF" w:rsidRPr="0075653C">
        <w:rPr>
          <w:rFonts w:ascii="Times New Roman" w:hAnsi="Times New Roman" w:cs="Times New Roman"/>
          <w:sz w:val="24"/>
          <w:szCs w:val="24"/>
          <w:lang w:val="en-GB"/>
        </w:rPr>
        <w:fldChar w:fldCharType="end"/>
      </w:r>
      <w:r w:rsidR="005F7D94">
        <w:rPr>
          <w:rFonts w:ascii="Times New Roman" w:hAnsi="Times New Roman" w:cs="Times New Roman"/>
          <w:sz w:val="24"/>
          <w:szCs w:val="24"/>
          <w:lang w:val="en-GB"/>
        </w:rPr>
        <w:t xml:space="preserve">, such as the </w:t>
      </w:r>
      <w:r w:rsidR="00944483" w:rsidRPr="0075653C">
        <w:rPr>
          <w:rFonts w:ascii="Times New Roman" w:hAnsi="Times New Roman" w:cs="Times New Roman"/>
          <w:sz w:val="24"/>
          <w:szCs w:val="24"/>
          <w:lang w:val="en-GB"/>
        </w:rPr>
        <w:t xml:space="preserve">presence of </w:t>
      </w:r>
      <w:r w:rsidR="00737050" w:rsidRPr="0075653C">
        <w:rPr>
          <w:rFonts w:ascii="Times New Roman" w:hAnsi="Times New Roman" w:cs="Times New Roman"/>
          <w:sz w:val="24"/>
          <w:szCs w:val="24"/>
          <w:lang w:val="en-GB"/>
        </w:rPr>
        <w:t xml:space="preserve">cardiac structural abnormalities </w:t>
      </w:r>
      <w:r w:rsidR="00944483" w:rsidRPr="0075653C">
        <w:rPr>
          <w:rFonts w:ascii="Times New Roman" w:hAnsi="Times New Roman" w:cs="Times New Roman"/>
          <w:sz w:val="24"/>
          <w:szCs w:val="24"/>
          <w:lang w:val="en-GB"/>
        </w:rPr>
        <w:t>and/or</w:t>
      </w:r>
      <w:r w:rsidRPr="0075653C">
        <w:rPr>
          <w:rFonts w:ascii="Times New Roman" w:hAnsi="Times New Roman" w:cs="Times New Roman"/>
          <w:sz w:val="24"/>
          <w:szCs w:val="24"/>
          <w:lang w:val="en-GB"/>
        </w:rPr>
        <w:t xml:space="preserve"> neurological features</w:t>
      </w:r>
      <w:r w:rsidR="00944483" w:rsidRPr="0075653C">
        <w:rPr>
          <w:rFonts w:ascii="Times New Roman" w:hAnsi="Times New Roman" w:cs="Times New Roman"/>
          <w:sz w:val="24"/>
          <w:szCs w:val="24"/>
          <w:lang w:val="en-GB"/>
        </w:rPr>
        <w:t xml:space="preserve"> </w:t>
      </w:r>
      <w:r w:rsidR="002B4289" w:rsidRPr="0075653C">
        <w:rPr>
          <w:rFonts w:ascii="Times New Roman" w:hAnsi="Times New Roman" w:cs="Times New Roman"/>
          <w:sz w:val="24"/>
          <w:szCs w:val="24"/>
          <w:lang w:val="en-GB"/>
        </w:rPr>
        <w:t>and</w:t>
      </w:r>
      <w:r w:rsidR="008C4A65">
        <w:rPr>
          <w:rFonts w:ascii="Times New Roman" w:hAnsi="Times New Roman" w:cs="Times New Roman"/>
          <w:sz w:val="24"/>
          <w:szCs w:val="24"/>
          <w:lang w:val="en-GB"/>
        </w:rPr>
        <w:t xml:space="preserve"> </w:t>
      </w:r>
      <w:r w:rsidR="002B4289" w:rsidRPr="0075653C">
        <w:rPr>
          <w:rFonts w:ascii="Times New Roman" w:hAnsi="Times New Roman" w:cs="Times New Roman"/>
          <w:sz w:val="24"/>
          <w:szCs w:val="24"/>
          <w:lang w:val="en-GB"/>
        </w:rPr>
        <w:t>hypoglycaemia as a possible cause of death</w:t>
      </w:r>
      <w:r w:rsidR="00D77CCF" w:rsidRPr="0075653C">
        <w:rPr>
          <w:rFonts w:ascii="Times New Roman" w:hAnsi="Times New Roman" w:cs="Times New Roman"/>
          <w:sz w:val="24"/>
          <w:szCs w:val="24"/>
          <w:lang w:val="en-GB"/>
        </w:rPr>
        <w:fldChar w:fldCharType="begin" w:fldLock="1"/>
      </w:r>
      <w:r w:rsidR="00144ACC">
        <w:rPr>
          <w:rFonts w:ascii="Times New Roman" w:hAnsi="Times New Roman" w:cs="Times New Roman"/>
          <w:sz w:val="24"/>
          <w:szCs w:val="24"/>
          <w:lang w:val="en-GB"/>
        </w:rPr>
        <w:instrText>ADDIN CSL_CITATION {"citationItems":[{"id":"ITEM-1","itemData":{"DOI":"10.1016/j.jacep.2017.08.007","ISBN":"1101-1262","ISSN":"2405-5018","PMID":"30067485","abstract":"OBJECTIVES The objective of this study was to evaluate contemporary clinical outcomes and identify triggers for arrhythmias or sudden death in an international cohort of Timothy Syndrome (TS) patients including those with novel TS-associated CACNA1C mutations. BACKGROUND TS is an extremely rare genetic disorder of the L-type cardiac channel Cav1.2 encoded by CACNA1C. The syndrome is characterized by multisystem abnormalities consisting of QT prolongation, congenital heart defects, syndactyly, facial dysmorphism, and neurological symptoms. METHODS Patients diagnosed with TS between January 1, 1994, and April 1, 2016, from 12 international tertiary care pediatric centers were included in this retrospective study. Data were gathered via survey from the patients' electrophysiologists. RESULTS Seventeen patients diagnosed with TS were identified. Length of follow-up was 4.9 years (range 3.0 to 19.0 years). Mean QTc was 640 ms (range 500 to 976 ms). All patients were treated with beta-blockers; 13 patients (76%) were also treated with an implantable defibrillator. Eleven patients experienced an episode of aborted cardiac arrest, 6 associated with general anesthesia and 2 with hypoglycemia. Four patients died suddenly due to ventricular fibrillation, 2 of whom had associated hypoglycemia. CONCLUSIONS This study shows that mortality in TS patients is due to multifactorial mechanisms, which include ventricular arrhythmias, pulseless electrical activity, and hypoglycemia. A simple nomenclature for ongoing studies of TS and related syndromes is described. A worldwide prospective registry is needed for continued exploration of this syndrome.","author":[{"dropping-particle":"","family":"Dufendach","given":"Keith A","non-dropping-particle":"","parse-names":false,"suffix":""},{"dropping-particle":"","family":"Timothy","given":"Katherine","non-dropping-particle":"","parse-names":false,"suffix":""},{"dropping-particle":"","family":"Ackerman","given":"Michael J","non-dropping-particle":"","parse-names":false,"suffix":""},{"dropping-particle":"","family":"Blevins","given":"Benjamin","non-dropping-particle":"","parse-names":false,"suffix":""},{"dropping-particle":"","family":"Pflaumer","given":"Andreas","non-dropping-particle":"","parse-names":false,"suffix":""},{"dropping-particle":"","family":"Etheridge","given":"Susan","non-dropping-particle":"","parse-names":false,"suffix":""},{"dropping-particle":"","family":"Perry","given":"James","non-dropping-particle":"","parse-names":false,"suffix":""},{"dropping-particle":"","family":"Blom","given":"Nico A","non-dropping-particle":"","parse-names":false,"suffix":""},{"dropping-particle":"","family":"Temple","given":"Joel","non-dropping-particle":"","parse-names":false,"suffix":""},{"dropping-particle":"","family":"Chowdhury","given":"Devyani","non-dropping-particle":"","parse-names":false,"suffix":""},{"dropping-particle":"","family":"Skinner","given":"Jonathan R","non-dropping-particle":"","parse-names":false,"suffix":""},{"dropping-particle":"","family":"Johnsrude","given":"Christopher","non-dropping-particle":"","parse-names":false,"suffix":""},{"dropping-particle":"","family":"Bratincsak","given":"Andras","non-dropping-particle":"","parse-names":false,"suffix":""},{"dropping-particle":"","family":"Bos","given":"J Martijn","non-dropping-particle":"","parse-names":false,"suffix":""},{"dropping-particle":"","family":"Shah","given":"Maully","non-dropping-particle":"","parse-names":false,"suffix":""}],"container-title":"JACC. Clinical electrophysiology","id":"ITEM-1","issue":"4","issued":{"date-parts":[["2018","4"]]},"page":"459-466","title":"Clinical outcomes and modes of death in Timothy syndrome: A multicenter international study of a rare disorder.","type":"article-journal","volume":"4"},"uris":["http://www.mendeley.com/documents/?uuid=b135737e-8259-45c0-afee-8f30cd36959c"]}],"mendeley":{"formattedCitation":"&lt;sup&gt;30&lt;/sup&gt;","plainTextFormattedCitation":"30","previouslyFormattedCitation":"&lt;sup&gt;30&lt;/sup&gt;"},"properties":{"noteIndex":0},"schema":"https://github.com/citation-style-language/schema/raw/master/csl-citation.json"}</w:instrText>
      </w:r>
      <w:r w:rsidR="00D77CCF" w:rsidRPr="0075653C">
        <w:rPr>
          <w:rFonts w:ascii="Times New Roman" w:hAnsi="Times New Roman" w:cs="Times New Roman"/>
          <w:sz w:val="24"/>
          <w:szCs w:val="24"/>
          <w:lang w:val="en-GB"/>
        </w:rPr>
        <w:fldChar w:fldCharType="separate"/>
      </w:r>
      <w:r w:rsidR="00144ACC" w:rsidRPr="00144ACC">
        <w:rPr>
          <w:rFonts w:ascii="Times New Roman" w:hAnsi="Times New Roman" w:cs="Times New Roman"/>
          <w:noProof/>
          <w:sz w:val="24"/>
          <w:szCs w:val="24"/>
          <w:vertAlign w:val="superscript"/>
          <w:lang w:val="en-GB"/>
        </w:rPr>
        <w:t>30</w:t>
      </w:r>
      <w:r w:rsidR="00D77CCF" w:rsidRPr="0075653C">
        <w:rPr>
          <w:rFonts w:ascii="Times New Roman" w:hAnsi="Times New Roman" w:cs="Times New Roman"/>
          <w:sz w:val="24"/>
          <w:szCs w:val="24"/>
          <w:lang w:val="en-GB"/>
        </w:rPr>
        <w:fldChar w:fldCharType="end"/>
      </w:r>
      <w:r w:rsidRPr="0075653C">
        <w:rPr>
          <w:rFonts w:ascii="Times New Roman" w:hAnsi="Times New Roman" w:cs="Times New Roman"/>
          <w:sz w:val="24"/>
          <w:szCs w:val="24"/>
          <w:lang w:val="en-GB"/>
        </w:rPr>
        <w:t>.</w:t>
      </w:r>
    </w:p>
    <w:p w:rsidR="003F65BE" w:rsidRPr="0075653C" w:rsidRDefault="003F65BE" w:rsidP="0075653C">
      <w:pPr>
        <w:spacing w:after="0" w:line="480" w:lineRule="auto"/>
        <w:ind w:firstLine="708"/>
        <w:jc w:val="both"/>
        <w:rPr>
          <w:rFonts w:ascii="Times New Roman" w:hAnsi="Times New Roman" w:cs="Times New Roman"/>
          <w:sz w:val="24"/>
          <w:szCs w:val="24"/>
          <w:lang w:val="en-US"/>
        </w:rPr>
      </w:pPr>
      <w:r w:rsidRPr="00802A37">
        <w:rPr>
          <w:rFonts w:ascii="Times New Roman" w:hAnsi="Times New Roman" w:cs="Times New Roman"/>
          <w:sz w:val="24"/>
          <w:szCs w:val="24"/>
          <w:lang w:val="en-US"/>
        </w:rPr>
        <w:t xml:space="preserve">CPVT is the second most represented </w:t>
      </w:r>
      <w:proofErr w:type="spellStart"/>
      <w:r w:rsidR="001E2F7B" w:rsidRPr="00802A37">
        <w:rPr>
          <w:rFonts w:ascii="Times New Roman" w:hAnsi="Times New Roman" w:cs="Times New Roman"/>
          <w:sz w:val="24"/>
          <w:szCs w:val="24"/>
          <w:lang w:val="en-US"/>
        </w:rPr>
        <w:t>calmodulinopathy</w:t>
      </w:r>
      <w:proofErr w:type="spellEnd"/>
      <w:r w:rsidR="001E2F7B" w:rsidRPr="00802A37">
        <w:rPr>
          <w:rFonts w:ascii="Times New Roman" w:hAnsi="Times New Roman" w:cs="Times New Roman"/>
          <w:sz w:val="24"/>
          <w:szCs w:val="24"/>
          <w:lang w:val="en-US"/>
        </w:rPr>
        <w:t xml:space="preserve"> </w:t>
      </w:r>
      <w:r w:rsidRPr="00802A37">
        <w:rPr>
          <w:rFonts w:ascii="Times New Roman" w:hAnsi="Times New Roman" w:cs="Times New Roman"/>
          <w:sz w:val="24"/>
          <w:szCs w:val="24"/>
          <w:lang w:val="en-US"/>
        </w:rPr>
        <w:t xml:space="preserve">phenotype. </w:t>
      </w:r>
      <w:r w:rsidR="00A626B1" w:rsidRPr="00802A37">
        <w:rPr>
          <w:rFonts w:ascii="Times New Roman" w:hAnsi="Times New Roman" w:cs="Times New Roman"/>
          <w:sz w:val="24"/>
          <w:szCs w:val="24"/>
          <w:lang w:val="en-US"/>
        </w:rPr>
        <w:t>Here too, the disease-causative variants</w:t>
      </w:r>
      <w:r w:rsidRPr="00802A37">
        <w:rPr>
          <w:rFonts w:ascii="Times New Roman" w:hAnsi="Times New Roman" w:cs="Times New Roman"/>
          <w:sz w:val="24"/>
          <w:szCs w:val="24"/>
          <w:lang w:val="en-US"/>
        </w:rPr>
        <w:t xml:space="preserve"> </w:t>
      </w:r>
      <w:r w:rsidR="007D10B3" w:rsidRPr="00802A37">
        <w:rPr>
          <w:rFonts w:ascii="Times New Roman" w:hAnsi="Times New Roman" w:cs="Times New Roman"/>
          <w:sz w:val="24"/>
          <w:szCs w:val="24"/>
          <w:lang w:val="en-US"/>
        </w:rPr>
        <w:t>were</w:t>
      </w:r>
      <w:r w:rsidRPr="00802A37">
        <w:rPr>
          <w:rFonts w:ascii="Times New Roman" w:hAnsi="Times New Roman" w:cs="Times New Roman"/>
          <w:sz w:val="24"/>
          <w:szCs w:val="24"/>
          <w:lang w:val="en-US"/>
        </w:rPr>
        <w:t xml:space="preserve"> heterozygous missense </w:t>
      </w:r>
      <w:r w:rsidR="00A626B1" w:rsidRPr="00802A37">
        <w:rPr>
          <w:rFonts w:ascii="Times New Roman" w:hAnsi="Times New Roman" w:cs="Times New Roman"/>
          <w:sz w:val="24"/>
          <w:szCs w:val="24"/>
          <w:lang w:val="en-US"/>
        </w:rPr>
        <w:t>variants</w:t>
      </w:r>
      <w:r w:rsidRPr="00802A37">
        <w:rPr>
          <w:rFonts w:ascii="Times New Roman" w:hAnsi="Times New Roman" w:cs="Times New Roman"/>
          <w:sz w:val="24"/>
          <w:szCs w:val="24"/>
          <w:lang w:val="en-US"/>
        </w:rPr>
        <w:t>, occur</w:t>
      </w:r>
      <w:r w:rsidR="007D10B3" w:rsidRPr="00802A37">
        <w:rPr>
          <w:rFonts w:ascii="Times New Roman" w:hAnsi="Times New Roman" w:cs="Times New Roman"/>
          <w:sz w:val="24"/>
          <w:szCs w:val="24"/>
          <w:lang w:val="en-US"/>
        </w:rPr>
        <w:t>ring</w:t>
      </w:r>
      <w:r w:rsidRPr="00802A37">
        <w:rPr>
          <w:rFonts w:ascii="Times New Roman" w:hAnsi="Times New Roman" w:cs="Times New Roman"/>
          <w:sz w:val="24"/>
          <w:szCs w:val="24"/>
          <w:lang w:val="en-US"/>
        </w:rPr>
        <w:t xml:space="preserve"> in any of the three </w:t>
      </w:r>
      <w:r w:rsidRPr="00802A37">
        <w:rPr>
          <w:rFonts w:ascii="Times New Roman" w:hAnsi="Times New Roman" w:cs="Times New Roman"/>
          <w:i/>
          <w:sz w:val="24"/>
          <w:szCs w:val="24"/>
          <w:lang w:val="en-US"/>
        </w:rPr>
        <w:t>CALM</w:t>
      </w:r>
      <w:r w:rsidRPr="00802A37">
        <w:rPr>
          <w:rFonts w:ascii="Times New Roman" w:hAnsi="Times New Roman" w:cs="Times New Roman"/>
          <w:sz w:val="24"/>
          <w:szCs w:val="24"/>
          <w:lang w:val="en-US"/>
        </w:rPr>
        <w:t xml:space="preserve"> genes</w:t>
      </w:r>
      <w:r w:rsidR="006B244B" w:rsidRPr="00802A37">
        <w:rPr>
          <w:rFonts w:ascii="Times New Roman" w:hAnsi="Times New Roman" w:cs="Times New Roman"/>
          <w:sz w:val="24"/>
          <w:szCs w:val="24"/>
          <w:lang w:val="en-US"/>
        </w:rPr>
        <w:t>.</w:t>
      </w:r>
      <w:r w:rsidR="00310FBB" w:rsidRPr="00802A37">
        <w:rPr>
          <w:rFonts w:ascii="Times New Roman" w:hAnsi="Times New Roman" w:cs="Times New Roman"/>
          <w:sz w:val="24"/>
          <w:szCs w:val="24"/>
          <w:lang w:val="en-US"/>
        </w:rPr>
        <w:t xml:space="preserve"> </w:t>
      </w:r>
      <w:r w:rsidRPr="00802A37">
        <w:rPr>
          <w:rFonts w:ascii="Times New Roman" w:hAnsi="Times New Roman" w:cs="Times New Roman"/>
          <w:sz w:val="24"/>
          <w:szCs w:val="24"/>
          <w:lang w:val="en-US"/>
        </w:rPr>
        <w:t xml:space="preserve">At variance with </w:t>
      </w:r>
      <w:r w:rsidR="004F0547" w:rsidRPr="00927DA0">
        <w:rPr>
          <w:rFonts w:ascii="Times New Roman" w:hAnsi="Times New Roman" w:cs="Times New Roman"/>
          <w:i/>
          <w:sz w:val="24"/>
          <w:szCs w:val="24"/>
          <w:lang w:val="en-US"/>
        </w:rPr>
        <w:t>CALM</w:t>
      </w:r>
      <w:r w:rsidR="004F0547" w:rsidRPr="00802A37">
        <w:rPr>
          <w:rFonts w:ascii="Times New Roman" w:hAnsi="Times New Roman" w:cs="Times New Roman"/>
          <w:sz w:val="24"/>
          <w:szCs w:val="24"/>
          <w:lang w:val="en-US"/>
        </w:rPr>
        <w:t>-</w:t>
      </w:r>
      <w:r w:rsidRPr="00802A37">
        <w:rPr>
          <w:rFonts w:ascii="Times New Roman" w:hAnsi="Times New Roman" w:cs="Times New Roman"/>
          <w:sz w:val="24"/>
          <w:szCs w:val="24"/>
          <w:lang w:val="en-US"/>
        </w:rPr>
        <w:t>LQTS</w:t>
      </w:r>
      <w:r w:rsidR="00A626B1" w:rsidRPr="00802A37">
        <w:rPr>
          <w:rFonts w:ascii="Times New Roman" w:hAnsi="Times New Roman" w:cs="Times New Roman"/>
          <w:sz w:val="24"/>
          <w:szCs w:val="24"/>
          <w:lang w:val="en-US"/>
        </w:rPr>
        <w:t>,</w:t>
      </w:r>
      <w:r w:rsidRPr="00802A37">
        <w:rPr>
          <w:rFonts w:ascii="Times New Roman" w:hAnsi="Times New Roman" w:cs="Times New Roman"/>
          <w:sz w:val="24"/>
          <w:szCs w:val="24"/>
          <w:lang w:val="en-US"/>
        </w:rPr>
        <w:t xml:space="preserve"> </w:t>
      </w:r>
      <w:r w:rsidR="00AE28C4">
        <w:rPr>
          <w:rFonts w:ascii="Times New Roman" w:hAnsi="Times New Roman" w:cs="Times New Roman"/>
          <w:sz w:val="24"/>
          <w:szCs w:val="24"/>
          <w:lang w:val="en-US"/>
        </w:rPr>
        <w:t xml:space="preserve">there were </w:t>
      </w:r>
      <w:r w:rsidRPr="00802A37">
        <w:rPr>
          <w:rFonts w:ascii="Times New Roman" w:hAnsi="Times New Roman" w:cs="Times New Roman"/>
          <w:sz w:val="24"/>
          <w:szCs w:val="24"/>
          <w:lang w:val="en-US"/>
        </w:rPr>
        <w:t xml:space="preserve">true familial cases </w:t>
      </w:r>
      <w:r w:rsidR="004F0547" w:rsidRPr="00802A37">
        <w:rPr>
          <w:rFonts w:ascii="Times New Roman" w:hAnsi="Times New Roman" w:cs="Times New Roman"/>
          <w:sz w:val="24"/>
          <w:szCs w:val="24"/>
          <w:lang w:val="en-US"/>
        </w:rPr>
        <w:t xml:space="preserve">of </w:t>
      </w:r>
      <w:r w:rsidR="004F0547" w:rsidRPr="005C3EA1">
        <w:rPr>
          <w:rFonts w:ascii="Times New Roman" w:hAnsi="Times New Roman" w:cs="Times New Roman"/>
          <w:i/>
          <w:sz w:val="24"/>
          <w:szCs w:val="24"/>
          <w:lang w:val="en-US"/>
        </w:rPr>
        <w:t>CALM</w:t>
      </w:r>
      <w:r w:rsidR="004F0547" w:rsidRPr="00802A37">
        <w:rPr>
          <w:rFonts w:ascii="Times New Roman" w:hAnsi="Times New Roman" w:cs="Times New Roman"/>
          <w:sz w:val="24"/>
          <w:szCs w:val="24"/>
          <w:lang w:val="en-US"/>
        </w:rPr>
        <w:t>-CPVT</w:t>
      </w:r>
      <w:r w:rsidR="00AE28C4">
        <w:rPr>
          <w:rFonts w:ascii="Times New Roman" w:hAnsi="Times New Roman" w:cs="Times New Roman"/>
          <w:sz w:val="24"/>
          <w:szCs w:val="24"/>
          <w:lang w:val="en-US"/>
        </w:rPr>
        <w:t>,</w:t>
      </w:r>
      <w:r w:rsidR="008C4A65">
        <w:rPr>
          <w:rFonts w:ascii="Times New Roman" w:hAnsi="Times New Roman" w:cs="Times New Roman"/>
          <w:sz w:val="24"/>
          <w:szCs w:val="24"/>
          <w:lang w:val="en-US"/>
        </w:rPr>
        <w:t xml:space="preserve"> </w:t>
      </w:r>
      <w:r w:rsidR="001E2F7B" w:rsidRPr="00802A37">
        <w:rPr>
          <w:rFonts w:ascii="Times New Roman" w:hAnsi="Times New Roman" w:cs="Times New Roman"/>
          <w:sz w:val="24"/>
          <w:szCs w:val="24"/>
          <w:lang w:val="en-US"/>
        </w:rPr>
        <w:t>although</w:t>
      </w:r>
      <w:r w:rsidRPr="00802A37">
        <w:rPr>
          <w:rFonts w:ascii="Times New Roman" w:hAnsi="Times New Roman" w:cs="Times New Roman"/>
          <w:sz w:val="24"/>
          <w:szCs w:val="24"/>
          <w:lang w:val="en-US"/>
        </w:rPr>
        <w:t xml:space="preserve"> the majority of the </w:t>
      </w:r>
      <w:proofErr w:type="spellStart"/>
      <w:r w:rsidRPr="00802A37">
        <w:rPr>
          <w:rFonts w:ascii="Times New Roman" w:hAnsi="Times New Roman" w:cs="Times New Roman"/>
          <w:sz w:val="24"/>
          <w:szCs w:val="24"/>
          <w:lang w:val="en-US"/>
        </w:rPr>
        <w:t>probands</w:t>
      </w:r>
      <w:proofErr w:type="spellEnd"/>
      <w:r w:rsidRPr="00802A37">
        <w:rPr>
          <w:rFonts w:ascii="Times New Roman" w:hAnsi="Times New Roman" w:cs="Times New Roman"/>
          <w:sz w:val="24"/>
          <w:szCs w:val="24"/>
          <w:lang w:val="en-US"/>
        </w:rPr>
        <w:t xml:space="preserve"> (</w:t>
      </w:r>
      <w:r w:rsidR="00083712" w:rsidRPr="00802A37">
        <w:rPr>
          <w:rFonts w:ascii="Times New Roman" w:hAnsi="Times New Roman" w:cs="Times New Roman"/>
          <w:sz w:val="24"/>
          <w:szCs w:val="24"/>
          <w:lang w:val="en-US"/>
        </w:rPr>
        <w:t>7</w:t>
      </w:r>
      <w:r w:rsidRPr="00802A37">
        <w:rPr>
          <w:rFonts w:ascii="Times New Roman" w:hAnsi="Times New Roman" w:cs="Times New Roman"/>
          <w:sz w:val="24"/>
          <w:szCs w:val="24"/>
          <w:lang w:val="en-US"/>
        </w:rPr>
        <w:t>/</w:t>
      </w:r>
      <w:r w:rsidR="00083712" w:rsidRPr="00802A37">
        <w:rPr>
          <w:rFonts w:ascii="Times New Roman" w:hAnsi="Times New Roman" w:cs="Times New Roman"/>
          <w:sz w:val="24"/>
          <w:szCs w:val="24"/>
          <w:lang w:val="en-US"/>
        </w:rPr>
        <w:t>9</w:t>
      </w:r>
      <w:r w:rsidRPr="00802A37">
        <w:rPr>
          <w:rFonts w:ascii="Times New Roman" w:hAnsi="Times New Roman" w:cs="Times New Roman"/>
          <w:sz w:val="24"/>
          <w:szCs w:val="24"/>
          <w:lang w:val="en-US"/>
        </w:rPr>
        <w:t>, 7</w:t>
      </w:r>
      <w:r w:rsidR="00083712" w:rsidRPr="00802A37">
        <w:rPr>
          <w:rFonts w:ascii="Times New Roman" w:hAnsi="Times New Roman" w:cs="Times New Roman"/>
          <w:sz w:val="24"/>
          <w:szCs w:val="24"/>
          <w:lang w:val="en-US"/>
        </w:rPr>
        <w:t>8</w:t>
      </w:r>
      <w:r w:rsidRPr="00802A37">
        <w:rPr>
          <w:rFonts w:ascii="Times New Roman" w:hAnsi="Times New Roman" w:cs="Times New Roman"/>
          <w:sz w:val="24"/>
          <w:szCs w:val="24"/>
          <w:lang w:val="en-US"/>
        </w:rPr>
        <w:t xml:space="preserve">%) </w:t>
      </w:r>
      <w:r w:rsidR="00A626B1" w:rsidRPr="00802A37">
        <w:rPr>
          <w:rFonts w:ascii="Times New Roman" w:hAnsi="Times New Roman" w:cs="Times New Roman"/>
          <w:sz w:val="24"/>
          <w:szCs w:val="24"/>
          <w:lang w:val="en-US"/>
        </w:rPr>
        <w:t>ha</w:t>
      </w:r>
      <w:r w:rsidR="004C0113" w:rsidRPr="00802A37">
        <w:rPr>
          <w:rFonts w:ascii="Times New Roman" w:hAnsi="Times New Roman" w:cs="Times New Roman"/>
          <w:sz w:val="24"/>
          <w:szCs w:val="24"/>
          <w:lang w:val="en-US"/>
        </w:rPr>
        <w:t>d</w:t>
      </w:r>
      <w:r w:rsidRPr="00802A37">
        <w:rPr>
          <w:rFonts w:ascii="Times New Roman" w:hAnsi="Times New Roman" w:cs="Times New Roman"/>
          <w:sz w:val="24"/>
          <w:szCs w:val="24"/>
          <w:lang w:val="en-US"/>
        </w:rPr>
        <w:t xml:space="preserve"> </w:t>
      </w:r>
      <w:r w:rsidRPr="00802A37">
        <w:rPr>
          <w:rFonts w:ascii="Times New Roman" w:hAnsi="Times New Roman" w:cs="Times New Roman"/>
          <w:i/>
          <w:sz w:val="24"/>
          <w:szCs w:val="24"/>
          <w:lang w:val="en-US"/>
        </w:rPr>
        <w:t>de novo</w:t>
      </w:r>
      <w:r w:rsidRPr="00802A37">
        <w:rPr>
          <w:rFonts w:ascii="Times New Roman" w:hAnsi="Times New Roman" w:cs="Times New Roman"/>
          <w:sz w:val="24"/>
          <w:szCs w:val="24"/>
          <w:lang w:val="en-US"/>
        </w:rPr>
        <w:t xml:space="preserve"> mutations.</w:t>
      </w:r>
      <w:r w:rsidRPr="0075653C">
        <w:rPr>
          <w:rFonts w:ascii="Times New Roman" w:hAnsi="Times New Roman" w:cs="Times New Roman"/>
          <w:sz w:val="24"/>
          <w:szCs w:val="24"/>
          <w:lang w:val="en-US"/>
        </w:rPr>
        <w:t xml:space="preserve"> Symptom</w:t>
      </w:r>
      <w:r w:rsidR="00D4282F" w:rsidRPr="0075653C">
        <w:rPr>
          <w:rFonts w:ascii="Times New Roman" w:hAnsi="Times New Roman" w:cs="Times New Roman"/>
          <w:sz w:val="24"/>
          <w:szCs w:val="24"/>
          <w:lang w:val="en-US"/>
        </w:rPr>
        <w:t>s were</w:t>
      </w:r>
      <w:r w:rsidRPr="0075653C">
        <w:rPr>
          <w:rFonts w:ascii="Times New Roman" w:hAnsi="Times New Roman" w:cs="Times New Roman"/>
          <w:sz w:val="24"/>
          <w:szCs w:val="24"/>
          <w:lang w:val="en-US"/>
        </w:rPr>
        <w:t xml:space="preserve"> present in all affected subjects; however, compared to the LQTS phenotype</w:t>
      </w:r>
      <w:r w:rsidR="00A626B1" w:rsidRPr="0075653C">
        <w:rPr>
          <w:rFonts w:ascii="Times New Roman" w:hAnsi="Times New Roman" w:cs="Times New Roman"/>
          <w:sz w:val="24"/>
          <w:szCs w:val="24"/>
          <w:lang w:val="en-US"/>
        </w:rPr>
        <w:t>,</w:t>
      </w:r>
      <w:r w:rsidR="002768BA" w:rsidRPr="0075653C">
        <w:rPr>
          <w:rFonts w:ascii="Times New Roman" w:hAnsi="Times New Roman" w:cs="Times New Roman"/>
          <w:sz w:val="24"/>
          <w:szCs w:val="24"/>
          <w:lang w:val="en-US"/>
        </w:rPr>
        <w:t xml:space="preserve"> the clinical manifestation</w:t>
      </w:r>
      <w:r w:rsidR="00310FBB" w:rsidRPr="0075653C">
        <w:rPr>
          <w:rFonts w:ascii="Times New Roman" w:hAnsi="Times New Roman" w:cs="Times New Roman"/>
          <w:sz w:val="24"/>
          <w:szCs w:val="24"/>
          <w:lang w:val="en-US"/>
        </w:rPr>
        <w:t>s</w:t>
      </w:r>
      <w:r w:rsidR="002768BA" w:rsidRPr="0075653C">
        <w:rPr>
          <w:rFonts w:ascii="Times New Roman" w:hAnsi="Times New Roman" w:cs="Times New Roman"/>
          <w:sz w:val="24"/>
          <w:szCs w:val="24"/>
          <w:lang w:val="en-US"/>
        </w:rPr>
        <w:t xml:space="preserve"> </w:t>
      </w:r>
      <w:r w:rsidR="00D4282F" w:rsidRPr="0075653C">
        <w:rPr>
          <w:rFonts w:ascii="Times New Roman" w:hAnsi="Times New Roman" w:cs="Times New Roman"/>
          <w:sz w:val="24"/>
          <w:szCs w:val="24"/>
          <w:lang w:val="en-US"/>
        </w:rPr>
        <w:t>were</w:t>
      </w:r>
      <w:r w:rsidR="002768BA" w:rsidRPr="0075653C">
        <w:rPr>
          <w:rFonts w:ascii="Times New Roman" w:hAnsi="Times New Roman" w:cs="Times New Roman"/>
          <w:sz w:val="24"/>
          <w:szCs w:val="24"/>
          <w:lang w:val="en-US"/>
        </w:rPr>
        <w:t xml:space="preserve"> </w:t>
      </w:r>
      <w:r w:rsidR="00AE28C4">
        <w:rPr>
          <w:rFonts w:ascii="Times New Roman" w:hAnsi="Times New Roman" w:cs="Times New Roman"/>
          <w:sz w:val="24"/>
          <w:szCs w:val="24"/>
          <w:lang w:val="en-US"/>
        </w:rPr>
        <w:t xml:space="preserve">somewhat </w:t>
      </w:r>
      <w:r w:rsidR="002768BA" w:rsidRPr="0075653C">
        <w:rPr>
          <w:rFonts w:ascii="Times New Roman" w:hAnsi="Times New Roman" w:cs="Times New Roman"/>
          <w:sz w:val="24"/>
          <w:szCs w:val="24"/>
          <w:lang w:val="en-US"/>
        </w:rPr>
        <w:t>less severe</w:t>
      </w:r>
      <w:r w:rsidR="003D1D3A" w:rsidRPr="0075653C">
        <w:rPr>
          <w:rFonts w:ascii="Times New Roman" w:hAnsi="Times New Roman" w:cs="Times New Roman"/>
          <w:sz w:val="24"/>
          <w:szCs w:val="24"/>
          <w:lang w:val="en-US"/>
        </w:rPr>
        <w:t>, with rare</w:t>
      </w:r>
      <w:r w:rsidR="00D56E69" w:rsidRPr="0075653C">
        <w:rPr>
          <w:rFonts w:ascii="Times New Roman" w:hAnsi="Times New Roman" w:cs="Times New Roman"/>
          <w:sz w:val="24"/>
          <w:szCs w:val="24"/>
          <w:lang w:val="en-US"/>
        </w:rPr>
        <w:t xml:space="preserve"> perinatal presentation </w:t>
      </w:r>
      <w:r w:rsidR="001E10B4" w:rsidRPr="0075653C">
        <w:rPr>
          <w:rFonts w:ascii="Times New Roman" w:hAnsi="Times New Roman" w:cs="Times New Roman"/>
          <w:sz w:val="24"/>
          <w:szCs w:val="24"/>
          <w:lang w:val="en-US"/>
        </w:rPr>
        <w:t xml:space="preserve">and </w:t>
      </w:r>
      <w:r w:rsidR="001E2F7B" w:rsidRPr="0075653C">
        <w:rPr>
          <w:rFonts w:ascii="Times New Roman" w:hAnsi="Times New Roman" w:cs="Times New Roman"/>
          <w:sz w:val="24"/>
          <w:szCs w:val="24"/>
          <w:lang w:val="en-US"/>
        </w:rPr>
        <w:t xml:space="preserve">with </w:t>
      </w:r>
      <w:r w:rsidR="005F7D94">
        <w:rPr>
          <w:rFonts w:ascii="Times New Roman" w:hAnsi="Times New Roman" w:cs="Times New Roman"/>
          <w:sz w:val="24"/>
          <w:szCs w:val="24"/>
          <w:lang w:val="en-US"/>
        </w:rPr>
        <w:t xml:space="preserve">fewer </w:t>
      </w:r>
      <w:r w:rsidR="00D56E69" w:rsidRPr="0075653C">
        <w:rPr>
          <w:rFonts w:ascii="Times New Roman" w:hAnsi="Times New Roman" w:cs="Times New Roman"/>
          <w:sz w:val="24"/>
          <w:szCs w:val="24"/>
          <w:lang w:val="en-US"/>
        </w:rPr>
        <w:t>structural cardiac and neurological abnormalities</w:t>
      </w:r>
      <w:r w:rsidR="005F7D94">
        <w:rPr>
          <w:rFonts w:ascii="Times New Roman" w:hAnsi="Times New Roman" w:cs="Times New Roman"/>
          <w:sz w:val="24"/>
          <w:szCs w:val="24"/>
          <w:lang w:val="en-US"/>
        </w:rPr>
        <w:t>.</w:t>
      </w:r>
      <w:r w:rsidR="00D56E69" w:rsidRPr="0075653C">
        <w:rPr>
          <w:rFonts w:ascii="Times New Roman" w:hAnsi="Times New Roman" w:cs="Times New Roman"/>
          <w:sz w:val="24"/>
          <w:szCs w:val="24"/>
          <w:lang w:val="en-US"/>
        </w:rPr>
        <w:t xml:space="preserve"> </w:t>
      </w:r>
      <w:r w:rsidR="000B1FB5" w:rsidRPr="0075653C">
        <w:rPr>
          <w:rFonts w:ascii="Times New Roman" w:hAnsi="Times New Roman" w:cs="Times New Roman"/>
          <w:sz w:val="24"/>
          <w:szCs w:val="24"/>
          <w:lang w:val="en-US"/>
        </w:rPr>
        <w:t>T</w:t>
      </w:r>
      <w:r w:rsidR="003D1D3A" w:rsidRPr="0075653C">
        <w:rPr>
          <w:rFonts w:ascii="Times New Roman" w:hAnsi="Times New Roman" w:cs="Times New Roman"/>
          <w:sz w:val="24"/>
          <w:szCs w:val="24"/>
          <w:lang w:val="en-US"/>
        </w:rPr>
        <w:t xml:space="preserve">he baseline ECG </w:t>
      </w:r>
      <w:r w:rsidR="000B1FB5" w:rsidRPr="0075653C">
        <w:rPr>
          <w:rFonts w:ascii="Times New Roman" w:hAnsi="Times New Roman" w:cs="Times New Roman"/>
          <w:sz w:val="24"/>
          <w:szCs w:val="24"/>
          <w:lang w:val="en-US"/>
        </w:rPr>
        <w:t xml:space="preserve">is either </w:t>
      </w:r>
      <w:r w:rsidR="003D1D3A" w:rsidRPr="0075653C">
        <w:rPr>
          <w:rFonts w:ascii="Times New Roman" w:hAnsi="Times New Roman" w:cs="Times New Roman"/>
          <w:sz w:val="24"/>
          <w:szCs w:val="24"/>
          <w:lang w:val="en-US"/>
        </w:rPr>
        <w:t xml:space="preserve">completely normal or </w:t>
      </w:r>
      <w:r w:rsidR="000B1FB5" w:rsidRPr="0075653C">
        <w:rPr>
          <w:rFonts w:ascii="Times New Roman" w:hAnsi="Times New Roman" w:cs="Times New Roman"/>
          <w:sz w:val="24"/>
          <w:szCs w:val="24"/>
          <w:lang w:val="en-US"/>
        </w:rPr>
        <w:t xml:space="preserve">shows </w:t>
      </w:r>
      <w:r w:rsidR="003D1D3A" w:rsidRPr="0075653C">
        <w:rPr>
          <w:rFonts w:ascii="Times New Roman" w:hAnsi="Times New Roman" w:cs="Times New Roman"/>
          <w:sz w:val="24"/>
          <w:szCs w:val="24"/>
          <w:lang w:val="en-US"/>
        </w:rPr>
        <w:t xml:space="preserve">prominent U waves. </w:t>
      </w:r>
      <w:r w:rsidR="000B1FB5" w:rsidRPr="0075653C">
        <w:rPr>
          <w:rFonts w:ascii="Times New Roman" w:hAnsi="Times New Roman" w:cs="Times New Roman"/>
          <w:sz w:val="24"/>
          <w:szCs w:val="24"/>
          <w:lang w:val="en-US"/>
        </w:rPr>
        <w:t>I</w:t>
      </w:r>
      <w:r w:rsidRPr="0075653C">
        <w:rPr>
          <w:rFonts w:ascii="Times New Roman" w:hAnsi="Times New Roman" w:cs="Times New Roman"/>
          <w:sz w:val="24"/>
          <w:szCs w:val="24"/>
          <w:lang w:val="en-US"/>
        </w:rPr>
        <w:t>n most cases the clinical manifestation</w:t>
      </w:r>
      <w:r w:rsidR="001E2F7B" w:rsidRPr="0075653C">
        <w:rPr>
          <w:rFonts w:ascii="Times New Roman" w:hAnsi="Times New Roman" w:cs="Times New Roman"/>
          <w:sz w:val="24"/>
          <w:szCs w:val="24"/>
          <w:lang w:val="en-US"/>
        </w:rPr>
        <w:t>s</w:t>
      </w:r>
      <w:r w:rsidRPr="0075653C">
        <w:rPr>
          <w:rFonts w:ascii="Times New Roman" w:hAnsi="Times New Roman" w:cs="Times New Roman"/>
          <w:sz w:val="24"/>
          <w:szCs w:val="24"/>
          <w:lang w:val="en-US"/>
        </w:rPr>
        <w:t xml:space="preserve"> </w:t>
      </w:r>
      <w:r w:rsidR="003D1D3A" w:rsidRPr="0075653C">
        <w:rPr>
          <w:rFonts w:ascii="Times New Roman" w:hAnsi="Times New Roman" w:cs="Times New Roman"/>
          <w:sz w:val="24"/>
          <w:szCs w:val="24"/>
          <w:lang w:val="en-US"/>
        </w:rPr>
        <w:t xml:space="preserve">were </w:t>
      </w:r>
      <w:r w:rsidRPr="0075653C">
        <w:rPr>
          <w:rFonts w:ascii="Times New Roman" w:hAnsi="Times New Roman" w:cs="Times New Roman"/>
          <w:sz w:val="24"/>
          <w:szCs w:val="24"/>
          <w:lang w:val="en-US"/>
        </w:rPr>
        <w:t xml:space="preserve">not completely typical </w:t>
      </w:r>
      <w:r w:rsidR="006A7CA8">
        <w:rPr>
          <w:rFonts w:ascii="Times New Roman" w:hAnsi="Times New Roman" w:cs="Times New Roman"/>
          <w:sz w:val="24"/>
          <w:szCs w:val="24"/>
          <w:lang w:val="en-US"/>
        </w:rPr>
        <w:t xml:space="preserve">of </w:t>
      </w:r>
      <w:r w:rsidRPr="0075653C">
        <w:rPr>
          <w:rFonts w:ascii="Times New Roman" w:hAnsi="Times New Roman" w:cs="Times New Roman"/>
          <w:sz w:val="24"/>
          <w:szCs w:val="24"/>
          <w:lang w:val="en-US"/>
        </w:rPr>
        <w:t xml:space="preserve">CPVT. Indeed, exercise and adrenergic stimulation </w:t>
      </w:r>
      <w:r w:rsidR="00760B95" w:rsidRPr="0075653C">
        <w:rPr>
          <w:rFonts w:ascii="Times New Roman" w:hAnsi="Times New Roman" w:cs="Times New Roman"/>
          <w:sz w:val="24"/>
          <w:szCs w:val="24"/>
          <w:lang w:val="en-US"/>
        </w:rPr>
        <w:t xml:space="preserve">induced </w:t>
      </w:r>
      <w:r w:rsidRPr="0075653C">
        <w:rPr>
          <w:rFonts w:ascii="Times New Roman" w:hAnsi="Times New Roman" w:cs="Times New Roman"/>
          <w:sz w:val="24"/>
          <w:szCs w:val="24"/>
          <w:lang w:val="en-US"/>
        </w:rPr>
        <w:t>ventricular ectopi</w:t>
      </w:r>
      <w:r w:rsidR="001E2F7B" w:rsidRPr="0075653C">
        <w:rPr>
          <w:rFonts w:ascii="Times New Roman" w:hAnsi="Times New Roman" w:cs="Times New Roman"/>
          <w:sz w:val="24"/>
          <w:szCs w:val="24"/>
          <w:lang w:val="en-US"/>
        </w:rPr>
        <w:t>c beats</w:t>
      </w:r>
      <w:r w:rsidR="00760B95" w:rsidRPr="0075653C">
        <w:rPr>
          <w:rFonts w:ascii="Times New Roman" w:hAnsi="Times New Roman" w:cs="Times New Roman"/>
          <w:sz w:val="24"/>
          <w:szCs w:val="24"/>
          <w:lang w:val="en-US"/>
        </w:rPr>
        <w:t xml:space="preserve">, also polymorphic, </w:t>
      </w:r>
      <w:r w:rsidR="00AD0EFD" w:rsidRPr="0075653C">
        <w:rPr>
          <w:rFonts w:ascii="Times New Roman" w:hAnsi="Times New Roman" w:cs="Times New Roman"/>
          <w:sz w:val="24"/>
          <w:szCs w:val="24"/>
          <w:lang w:val="en-US"/>
        </w:rPr>
        <w:t xml:space="preserve">but </w:t>
      </w:r>
      <w:r w:rsidR="00760B95" w:rsidRPr="0075653C">
        <w:rPr>
          <w:rFonts w:ascii="Times New Roman" w:hAnsi="Times New Roman" w:cs="Times New Roman"/>
          <w:sz w:val="24"/>
          <w:szCs w:val="24"/>
          <w:lang w:val="en-US"/>
        </w:rPr>
        <w:t>sometimes only isolated</w:t>
      </w:r>
      <w:r w:rsidR="004F0547" w:rsidRPr="004F0547">
        <w:rPr>
          <w:rFonts w:ascii="Times New Roman" w:hAnsi="Times New Roman" w:cs="Times New Roman"/>
          <w:sz w:val="24"/>
          <w:szCs w:val="24"/>
          <w:lang w:val="en-US"/>
        </w:rPr>
        <w:t>;</w:t>
      </w:r>
      <w:r w:rsidR="00760B95"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bidirectional VT</w:t>
      </w:r>
      <w:r w:rsidR="00AD0EFD" w:rsidRPr="0075653C">
        <w:rPr>
          <w:rFonts w:ascii="Times New Roman" w:hAnsi="Times New Roman" w:cs="Times New Roman"/>
          <w:sz w:val="24"/>
          <w:szCs w:val="24"/>
          <w:lang w:val="en-US"/>
        </w:rPr>
        <w:t xml:space="preserve">s </w:t>
      </w:r>
      <w:r w:rsidR="006A7CA8">
        <w:rPr>
          <w:rFonts w:ascii="Times New Roman" w:hAnsi="Times New Roman" w:cs="Times New Roman"/>
          <w:sz w:val="24"/>
          <w:szCs w:val="24"/>
          <w:lang w:val="en-US"/>
        </w:rPr>
        <w:t>was</w:t>
      </w:r>
      <w:r w:rsidR="00F72B6D">
        <w:rPr>
          <w:rFonts w:ascii="Times New Roman" w:hAnsi="Times New Roman" w:cs="Times New Roman"/>
          <w:sz w:val="24"/>
          <w:szCs w:val="24"/>
          <w:lang w:val="en-US"/>
        </w:rPr>
        <w:t xml:space="preserve"> seldom </w:t>
      </w:r>
      <w:r w:rsidRPr="0075653C">
        <w:rPr>
          <w:rFonts w:ascii="Times New Roman" w:hAnsi="Times New Roman" w:cs="Times New Roman"/>
          <w:sz w:val="24"/>
          <w:szCs w:val="24"/>
          <w:lang w:val="en-US"/>
        </w:rPr>
        <w:t>reported</w:t>
      </w:r>
      <w:r w:rsidR="00AD0EFD" w:rsidRPr="0075653C">
        <w:rPr>
          <w:rFonts w:ascii="Times New Roman" w:hAnsi="Times New Roman" w:cs="Times New Roman"/>
          <w:sz w:val="24"/>
          <w:szCs w:val="24"/>
          <w:lang w:val="en-US"/>
        </w:rPr>
        <w:t>.</w:t>
      </w:r>
    </w:p>
    <w:p w:rsidR="007D0554" w:rsidRPr="0075653C" w:rsidRDefault="004B39AA" w:rsidP="0075653C">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Eighteen</w:t>
      </w:r>
      <w:r w:rsidR="00384917">
        <w:rPr>
          <w:rFonts w:ascii="Times New Roman" w:hAnsi="Times New Roman" w:cs="Times New Roman"/>
          <w:sz w:val="24"/>
          <w:szCs w:val="24"/>
          <w:lang w:val="en-US"/>
        </w:rPr>
        <w:t xml:space="preserve"> </w:t>
      </w:r>
      <w:r w:rsidR="003F65BE" w:rsidRPr="0075653C">
        <w:rPr>
          <w:rFonts w:ascii="Times New Roman" w:hAnsi="Times New Roman" w:cs="Times New Roman"/>
          <w:sz w:val="24"/>
          <w:szCs w:val="24"/>
          <w:lang w:val="en-US"/>
        </w:rPr>
        <w:t>patients (2</w:t>
      </w:r>
      <w:r>
        <w:rPr>
          <w:rFonts w:ascii="Times New Roman" w:hAnsi="Times New Roman" w:cs="Times New Roman"/>
          <w:sz w:val="24"/>
          <w:szCs w:val="24"/>
          <w:lang w:val="en-US"/>
        </w:rPr>
        <w:t>7</w:t>
      </w:r>
      <w:r w:rsidR="003F65BE" w:rsidRPr="0075653C">
        <w:rPr>
          <w:rFonts w:ascii="Times New Roman" w:hAnsi="Times New Roman" w:cs="Times New Roman"/>
          <w:sz w:val="24"/>
          <w:szCs w:val="24"/>
          <w:lang w:val="en-US"/>
        </w:rPr>
        <w:t xml:space="preserve">%) showed co-existing </w:t>
      </w:r>
      <w:r w:rsidR="00A626B1" w:rsidRPr="0075653C">
        <w:rPr>
          <w:rFonts w:ascii="Times New Roman" w:hAnsi="Times New Roman" w:cs="Times New Roman"/>
          <w:sz w:val="24"/>
          <w:szCs w:val="24"/>
          <w:lang w:val="en-US"/>
        </w:rPr>
        <w:t xml:space="preserve">cardiac structural </w:t>
      </w:r>
      <w:r w:rsidR="003F65BE" w:rsidRPr="0075653C">
        <w:rPr>
          <w:rFonts w:ascii="Times New Roman" w:hAnsi="Times New Roman" w:cs="Times New Roman"/>
          <w:sz w:val="24"/>
          <w:szCs w:val="24"/>
          <w:lang w:val="en-US"/>
        </w:rPr>
        <w:t xml:space="preserve">abnormalities, mostly represented by atrial and ventricular </w:t>
      </w:r>
      <w:proofErr w:type="spellStart"/>
      <w:r w:rsidR="003F65BE" w:rsidRPr="0075653C">
        <w:rPr>
          <w:rFonts w:ascii="Times New Roman" w:hAnsi="Times New Roman" w:cs="Times New Roman"/>
          <w:sz w:val="24"/>
          <w:szCs w:val="24"/>
          <w:lang w:val="en-US"/>
        </w:rPr>
        <w:t>septal</w:t>
      </w:r>
      <w:proofErr w:type="spellEnd"/>
      <w:r w:rsidR="003F65BE" w:rsidRPr="0075653C">
        <w:rPr>
          <w:rFonts w:ascii="Times New Roman" w:hAnsi="Times New Roman" w:cs="Times New Roman"/>
          <w:sz w:val="24"/>
          <w:szCs w:val="24"/>
          <w:lang w:val="en-US"/>
        </w:rPr>
        <w:t xml:space="preserve"> defects. </w:t>
      </w:r>
      <w:r w:rsidR="005F7D94">
        <w:rPr>
          <w:rFonts w:ascii="Times New Roman" w:hAnsi="Times New Roman" w:cs="Times New Roman"/>
          <w:sz w:val="24"/>
          <w:szCs w:val="24"/>
          <w:lang w:val="en-US"/>
        </w:rPr>
        <w:t>As t</w:t>
      </w:r>
      <w:r w:rsidR="003F65BE" w:rsidRPr="0075653C">
        <w:rPr>
          <w:rFonts w:ascii="Times New Roman" w:hAnsi="Times New Roman" w:cs="Times New Roman"/>
          <w:sz w:val="24"/>
          <w:szCs w:val="24"/>
          <w:lang w:val="en-US"/>
        </w:rPr>
        <w:t xml:space="preserve">hese </w:t>
      </w:r>
      <w:r w:rsidR="00DF1F87" w:rsidRPr="0075653C">
        <w:rPr>
          <w:rFonts w:ascii="Times New Roman" w:hAnsi="Times New Roman" w:cs="Times New Roman"/>
          <w:sz w:val="24"/>
          <w:szCs w:val="24"/>
          <w:lang w:val="en-US"/>
        </w:rPr>
        <w:t xml:space="preserve">are </w:t>
      </w:r>
      <w:r w:rsidR="003F65BE" w:rsidRPr="0075653C">
        <w:rPr>
          <w:rFonts w:ascii="Times New Roman" w:hAnsi="Times New Roman" w:cs="Times New Roman"/>
          <w:sz w:val="24"/>
          <w:szCs w:val="24"/>
          <w:lang w:val="en-US"/>
        </w:rPr>
        <w:t>the most common congenital cardiac malformations, it is likely that</w:t>
      </w:r>
      <w:r w:rsidR="005E740E" w:rsidRPr="0075653C">
        <w:rPr>
          <w:rFonts w:ascii="Times New Roman" w:hAnsi="Times New Roman" w:cs="Times New Roman"/>
          <w:sz w:val="24"/>
          <w:szCs w:val="24"/>
          <w:lang w:val="en-US"/>
        </w:rPr>
        <w:t xml:space="preserve"> </w:t>
      </w:r>
      <w:r w:rsidR="003F65BE" w:rsidRPr="0075653C">
        <w:rPr>
          <w:rFonts w:ascii="Times New Roman" w:hAnsi="Times New Roman" w:cs="Times New Roman"/>
          <w:sz w:val="24"/>
          <w:szCs w:val="24"/>
          <w:lang w:val="en-US"/>
        </w:rPr>
        <w:t xml:space="preserve">early detection </w:t>
      </w:r>
      <w:r w:rsidR="003D3136" w:rsidRPr="0075653C">
        <w:rPr>
          <w:rFonts w:ascii="Times New Roman" w:hAnsi="Times New Roman" w:cs="Times New Roman"/>
          <w:sz w:val="24"/>
          <w:szCs w:val="24"/>
          <w:lang w:val="en-US"/>
        </w:rPr>
        <w:t xml:space="preserve">occurred as a result of </w:t>
      </w:r>
      <w:r w:rsidR="003F65BE" w:rsidRPr="0075653C">
        <w:rPr>
          <w:rFonts w:ascii="Times New Roman" w:hAnsi="Times New Roman" w:cs="Times New Roman"/>
          <w:sz w:val="24"/>
          <w:szCs w:val="24"/>
          <w:lang w:val="en-US"/>
        </w:rPr>
        <w:t xml:space="preserve">the extensive diagnostic </w:t>
      </w:r>
      <w:r w:rsidR="003D3136" w:rsidRPr="0075653C">
        <w:rPr>
          <w:rFonts w:ascii="Times New Roman" w:hAnsi="Times New Roman" w:cs="Times New Roman"/>
          <w:sz w:val="24"/>
          <w:szCs w:val="24"/>
          <w:lang w:val="en-US"/>
        </w:rPr>
        <w:t>evaluation</w:t>
      </w:r>
      <w:r w:rsidR="003F65BE" w:rsidRPr="0075653C">
        <w:rPr>
          <w:rFonts w:ascii="Times New Roman" w:hAnsi="Times New Roman" w:cs="Times New Roman"/>
          <w:sz w:val="24"/>
          <w:szCs w:val="24"/>
          <w:lang w:val="en-US"/>
        </w:rPr>
        <w:t xml:space="preserve"> performed in these very young patients with a severe clinical</w:t>
      </w:r>
      <w:r w:rsidR="005E740E" w:rsidRPr="0075653C">
        <w:rPr>
          <w:rFonts w:ascii="Times New Roman" w:hAnsi="Times New Roman" w:cs="Times New Roman"/>
          <w:sz w:val="24"/>
          <w:szCs w:val="24"/>
          <w:lang w:val="en-US"/>
        </w:rPr>
        <w:t xml:space="preserve"> </w:t>
      </w:r>
      <w:r w:rsidR="003D3136" w:rsidRPr="0075653C">
        <w:rPr>
          <w:rFonts w:ascii="Times New Roman" w:hAnsi="Times New Roman" w:cs="Times New Roman"/>
          <w:sz w:val="24"/>
          <w:szCs w:val="24"/>
          <w:lang w:val="en-US"/>
        </w:rPr>
        <w:t>phenotype</w:t>
      </w:r>
      <w:r w:rsidR="003F65BE" w:rsidRPr="0075653C">
        <w:rPr>
          <w:rFonts w:ascii="Times New Roman" w:hAnsi="Times New Roman" w:cs="Times New Roman"/>
          <w:sz w:val="24"/>
          <w:szCs w:val="24"/>
          <w:lang w:val="en-US"/>
        </w:rPr>
        <w:t>.</w:t>
      </w:r>
      <w:r w:rsidR="0075653C">
        <w:rPr>
          <w:rFonts w:ascii="Times New Roman" w:hAnsi="Times New Roman" w:cs="Times New Roman"/>
          <w:sz w:val="24"/>
          <w:szCs w:val="24"/>
          <w:lang w:val="en-US"/>
        </w:rPr>
        <w:t xml:space="preserve"> </w:t>
      </w:r>
      <w:r w:rsidR="003F65BE" w:rsidRPr="0075653C">
        <w:rPr>
          <w:rFonts w:ascii="Times New Roman" w:hAnsi="Times New Roman" w:cs="Times New Roman"/>
          <w:sz w:val="24"/>
          <w:szCs w:val="24"/>
          <w:lang w:val="en-US"/>
        </w:rPr>
        <w:t>However, the prev</w:t>
      </w:r>
      <w:r w:rsidR="005E740E" w:rsidRPr="0075653C">
        <w:rPr>
          <w:rFonts w:ascii="Times New Roman" w:hAnsi="Times New Roman" w:cs="Times New Roman"/>
          <w:sz w:val="24"/>
          <w:szCs w:val="24"/>
          <w:lang w:val="en-US"/>
        </w:rPr>
        <w:t>a</w:t>
      </w:r>
      <w:r w:rsidR="003F65BE" w:rsidRPr="0075653C">
        <w:rPr>
          <w:rFonts w:ascii="Times New Roman" w:hAnsi="Times New Roman" w:cs="Times New Roman"/>
          <w:sz w:val="24"/>
          <w:szCs w:val="24"/>
          <w:lang w:val="en-US"/>
        </w:rPr>
        <w:t xml:space="preserve">lence of these cardiac malformations in </w:t>
      </w:r>
      <w:proofErr w:type="spellStart"/>
      <w:r w:rsidR="00A626B1" w:rsidRPr="0075653C">
        <w:rPr>
          <w:rFonts w:ascii="Times New Roman" w:hAnsi="Times New Roman" w:cs="Times New Roman"/>
          <w:sz w:val="24"/>
          <w:szCs w:val="24"/>
          <w:lang w:val="en-US"/>
        </w:rPr>
        <w:t>calmodulinopathy</w:t>
      </w:r>
      <w:proofErr w:type="spellEnd"/>
      <w:r w:rsidR="00BB4BAE" w:rsidRPr="0075653C">
        <w:rPr>
          <w:rFonts w:ascii="Times New Roman" w:hAnsi="Times New Roman" w:cs="Times New Roman"/>
          <w:sz w:val="24"/>
          <w:szCs w:val="24"/>
          <w:lang w:val="en-US"/>
        </w:rPr>
        <w:t xml:space="preserve"> </w:t>
      </w:r>
      <w:r w:rsidR="003F65BE" w:rsidRPr="0075653C">
        <w:rPr>
          <w:rFonts w:ascii="Times New Roman" w:hAnsi="Times New Roman" w:cs="Times New Roman"/>
          <w:sz w:val="24"/>
          <w:szCs w:val="24"/>
          <w:lang w:val="en-US"/>
        </w:rPr>
        <w:t xml:space="preserve">is apparently not trivial, compared with </w:t>
      </w:r>
      <w:r w:rsidR="005F7D94">
        <w:rPr>
          <w:rFonts w:ascii="Times New Roman" w:hAnsi="Times New Roman" w:cs="Times New Roman"/>
          <w:sz w:val="24"/>
          <w:szCs w:val="24"/>
          <w:lang w:val="en-US"/>
        </w:rPr>
        <w:t xml:space="preserve">their general </w:t>
      </w:r>
      <w:r w:rsidR="003F65BE" w:rsidRPr="0075653C">
        <w:rPr>
          <w:rFonts w:ascii="Times New Roman" w:hAnsi="Times New Roman" w:cs="Times New Roman"/>
          <w:sz w:val="24"/>
          <w:szCs w:val="24"/>
          <w:lang w:val="en-US"/>
        </w:rPr>
        <w:t>prevalence of approximately 1% of live births</w:t>
      </w:r>
      <w:r w:rsidR="00D77CCF" w:rsidRPr="0075653C">
        <w:rPr>
          <w:rFonts w:ascii="Times New Roman" w:hAnsi="Times New Roman" w:cs="Times New Roman"/>
          <w:sz w:val="24"/>
          <w:szCs w:val="24"/>
          <w:lang w:val="en-US"/>
        </w:rPr>
        <w:fldChar w:fldCharType="begin" w:fldLock="1"/>
      </w:r>
      <w:r w:rsidR="00144ACC">
        <w:rPr>
          <w:rFonts w:ascii="Times New Roman" w:hAnsi="Times New Roman" w:cs="Times New Roman"/>
          <w:sz w:val="24"/>
          <w:szCs w:val="24"/>
          <w:lang w:val="en-US"/>
        </w:rPr>
        <w:instrText>ADDIN CSL_CITATION {"citationItems":[{"id":"ITEM-1","itemData":{"DOI":"10.1161/CIRCULATIONAHA.116.023544","ISSN":"0009-7322","author":[{"dropping-particle":"","family":"Triedman","given":"John K.","non-dropping-particle":"","parse-names":false,"suffix":""},{"dropping-particle":"","family":"Newburger","given":"Jane W.","non-dropping-particle":"","parse-names":false,"suffix":""}],"container-title":"Circulation","id":"ITEM-1","issue":"25","issued":{"date-parts":[["2016","6"]]},"page":"2716-2733","title":"Trends in Congenital Heart Disease: The Next Decade.","type":"article-journal","volume":"133"},"uris":["http://www.mendeley.com/documents/?uuid=7cfd13f1-ab50-3965-b4e7-4af748e022a7","http://www.mendeley.com/documents/?uuid=91ff90ae-7992-493f-a37a-b0223b198dfc"]}],"mendeley":{"formattedCitation":"&lt;sup&gt;31&lt;/sup&gt;","plainTextFormattedCitation":"31","previouslyFormattedCitation":"&lt;sup&gt;31&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144ACC" w:rsidRPr="00144ACC">
        <w:rPr>
          <w:rFonts w:ascii="Times New Roman" w:hAnsi="Times New Roman" w:cs="Times New Roman"/>
          <w:noProof/>
          <w:sz w:val="24"/>
          <w:szCs w:val="24"/>
          <w:vertAlign w:val="superscript"/>
          <w:lang w:val="en-US"/>
        </w:rPr>
        <w:t>31</w:t>
      </w:r>
      <w:r w:rsidR="00D77CCF" w:rsidRPr="0075653C">
        <w:rPr>
          <w:rFonts w:ascii="Times New Roman" w:hAnsi="Times New Roman" w:cs="Times New Roman"/>
          <w:sz w:val="24"/>
          <w:szCs w:val="24"/>
          <w:lang w:val="en-US"/>
        </w:rPr>
        <w:fldChar w:fldCharType="end"/>
      </w:r>
      <w:r w:rsidR="003F65BE" w:rsidRPr="0075653C">
        <w:rPr>
          <w:rFonts w:ascii="Times New Roman" w:hAnsi="Times New Roman" w:cs="Times New Roman"/>
          <w:sz w:val="24"/>
          <w:szCs w:val="24"/>
          <w:lang w:val="en-US"/>
        </w:rPr>
        <w:t>. These observations, along with the reported neurological and neurodevelopmental deficits, either subsequent or independent of prior cardiac arrest, raise the possibility that</w:t>
      </w:r>
      <w:r w:rsidR="00A626B1" w:rsidRPr="0075653C">
        <w:rPr>
          <w:rFonts w:ascii="Times New Roman" w:hAnsi="Times New Roman" w:cs="Times New Roman"/>
          <w:sz w:val="24"/>
          <w:szCs w:val="24"/>
          <w:lang w:val="en-US"/>
        </w:rPr>
        <w:t xml:space="preserve"> </w:t>
      </w:r>
      <w:proofErr w:type="spellStart"/>
      <w:r w:rsidR="00A626B1" w:rsidRPr="0075653C">
        <w:rPr>
          <w:rFonts w:ascii="Times New Roman" w:hAnsi="Times New Roman" w:cs="Times New Roman"/>
          <w:sz w:val="24"/>
          <w:szCs w:val="24"/>
          <w:lang w:val="en-US"/>
        </w:rPr>
        <w:t>calmodulinopathy</w:t>
      </w:r>
      <w:proofErr w:type="spellEnd"/>
      <w:r w:rsidR="00A626B1" w:rsidRPr="0075653C">
        <w:rPr>
          <w:rFonts w:ascii="Times New Roman" w:hAnsi="Times New Roman" w:cs="Times New Roman"/>
          <w:sz w:val="24"/>
          <w:szCs w:val="24"/>
          <w:lang w:val="en-US"/>
        </w:rPr>
        <w:t xml:space="preserve"> </w:t>
      </w:r>
      <w:r w:rsidR="003F65BE" w:rsidRPr="0075653C">
        <w:rPr>
          <w:rFonts w:ascii="Times New Roman" w:hAnsi="Times New Roman" w:cs="Times New Roman"/>
          <w:sz w:val="24"/>
          <w:szCs w:val="24"/>
          <w:lang w:val="en-US"/>
        </w:rPr>
        <w:t xml:space="preserve">could be </w:t>
      </w:r>
      <w:proofErr w:type="spellStart"/>
      <w:r w:rsidR="00AD58C4" w:rsidRPr="0075653C">
        <w:rPr>
          <w:rFonts w:ascii="Times New Roman" w:hAnsi="Times New Roman" w:cs="Times New Roman"/>
          <w:sz w:val="24"/>
          <w:szCs w:val="24"/>
          <w:lang w:val="en-US"/>
        </w:rPr>
        <w:t>syndromic</w:t>
      </w:r>
      <w:proofErr w:type="spellEnd"/>
      <w:r w:rsidR="00AD58C4" w:rsidRPr="0075653C">
        <w:rPr>
          <w:rFonts w:ascii="Times New Roman" w:hAnsi="Times New Roman" w:cs="Times New Roman"/>
          <w:sz w:val="24"/>
          <w:szCs w:val="24"/>
          <w:lang w:val="en-US"/>
        </w:rPr>
        <w:t xml:space="preserve"> in a number of cases.</w:t>
      </w:r>
    </w:p>
    <w:p w:rsidR="003F65BE" w:rsidRPr="0075653C" w:rsidRDefault="003F65BE" w:rsidP="0075653C">
      <w:pPr>
        <w:spacing w:after="0" w:line="480" w:lineRule="auto"/>
        <w:jc w:val="both"/>
        <w:rPr>
          <w:rFonts w:ascii="Times New Roman" w:hAnsi="Times New Roman" w:cs="Times New Roman"/>
          <w:b/>
          <w:sz w:val="24"/>
          <w:szCs w:val="24"/>
          <w:lang w:val="en-GB"/>
        </w:rPr>
      </w:pPr>
      <w:r w:rsidRPr="0075653C">
        <w:rPr>
          <w:rFonts w:ascii="Times New Roman" w:hAnsi="Times New Roman" w:cs="Times New Roman"/>
          <w:b/>
          <w:sz w:val="24"/>
          <w:szCs w:val="24"/>
          <w:lang w:val="en-GB"/>
        </w:rPr>
        <w:t>From genotype to phenotype</w:t>
      </w:r>
    </w:p>
    <w:p w:rsidR="003F65BE" w:rsidRPr="0075653C" w:rsidRDefault="003F65BE" w:rsidP="0075653C">
      <w:pPr>
        <w:pStyle w:val="Paragrafoelenco"/>
        <w:spacing w:after="0" w:line="480" w:lineRule="auto"/>
        <w:ind w:left="0"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GB"/>
        </w:rPr>
        <w:t xml:space="preserve">Among the 25 distinct </w:t>
      </w:r>
      <w:r w:rsidR="00A626B1" w:rsidRPr="0075653C">
        <w:rPr>
          <w:rFonts w:ascii="Times New Roman" w:hAnsi="Times New Roman" w:cs="Times New Roman"/>
          <w:sz w:val="24"/>
          <w:szCs w:val="24"/>
          <w:lang w:val="en-GB"/>
        </w:rPr>
        <w:t>missense variants</w:t>
      </w:r>
      <w:r w:rsidRPr="0075653C">
        <w:rPr>
          <w:rFonts w:ascii="Times New Roman" w:hAnsi="Times New Roman" w:cs="Times New Roman"/>
          <w:sz w:val="24"/>
          <w:szCs w:val="24"/>
          <w:lang w:val="en-GB"/>
        </w:rPr>
        <w:t xml:space="preserve"> identified</w:t>
      </w:r>
      <w:r w:rsidR="005F7D94">
        <w:rPr>
          <w:rFonts w:ascii="Times New Roman" w:hAnsi="Times New Roman" w:cs="Times New Roman"/>
          <w:sz w:val="24"/>
          <w:szCs w:val="24"/>
          <w:lang w:val="en-GB"/>
        </w:rPr>
        <w:t>,</w:t>
      </w:r>
      <w:r w:rsidRPr="0075653C">
        <w:rPr>
          <w:rFonts w:ascii="Times New Roman" w:hAnsi="Times New Roman" w:cs="Times New Roman"/>
          <w:sz w:val="24"/>
          <w:szCs w:val="24"/>
          <w:lang w:val="en-GB"/>
        </w:rPr>
        <w:t xml:space="preserve"> </w:t>
      </w:r>
      <w:r w:rsidR="00795624" w:rsidRPr="0075653C">
        <w:rPr>
          <w:rFonts w:ascii="Times New Roman" w:hAnsi="Times New Roman" w:cs="Times New Roman"/>
          <w:sz w:val="24"/>
          <w:szCs w:val="24"/>
          <w:lang w:val="en-GB"/>
        </w:rPr>
        <w:t>11</w:t>
      </w:r>
      <w:r w:rsidRPr="0075653C">
        <w:rPr>
          <w:rFonts w:ascii="Times New Roman" w:hAnsi="Times New Roman" w:cs="Times New Roman"/>
          <w:sz w:val="24"/>
          <w:szCs w:val="24"/>
          <w:lang w:val="en-GB"/>
        </w:rPr>
        <w:t xml:space="preserve"> </w:t>
      </w:r>
      <w:r w:rsidR="00CB7C44">
        <w:rPr>
          <w:rFonts w:ascii="Times New Roman" w:hAnsi="Times New Roman" w:cs="Times New Roman"/>
          <w:sz w:val="24"/>
          <w:szCs w:val="24"/>
          <w:lang w:val="en-GB"/>
        </w:rPr>
        <w:t>have been</w:t>
      </w:r>
      <w:r w:rsidR="005F7D94">
        <w:rPr>
          <w:rFonts w:ascii="Times New Roman" w:hAnsi="Times New Roman" w:cs="Times New Roman"/>
          <w:sz w:val="24"/>
          <w:szCs w:val="24"/>
          <w:lang w:val="en-GB"/>
        </w:rPr>
        <w:t xml:space="preserve"> </w:t>
      </w:r>
      <w:r w:rsidR="003D3136" w:rsidRPr="0075653C">
        <w:rPr>
          <w:rFonts w:ascii="Times New Roman" w:hAnsi="Times New Roman" w:cs="Times New Roman"/>
          <w:sz w:val="24"/>
          <w:szCs w:val="24"/>
          <w:lang w:val="en-GB"/>
        </w:rPr>
        <w:t xml:space="preserve">functionally </w:t>
      </w:r>
      <w:r w:rsidRPr="0075653C">
        <w:rPr>
          <w:rFonts w:ascii="Times New Roman" w:hAnsi="Times New Roman" w:cs="Times New Roman"/>
          <w:sz w:val="24"/>
          <w:szCs w:val="24"/>
          <w:lang w:val="en-GB"/>
        </w:rPr>
        <w:t>characterized</w:t>
      </w:r>
      <w:r w:rsidR="00A626B1"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GB"/>
        </w:rPr>
        <w:t xml:space="preserve">in different cellular settings (heterologous expression systems, mammalian ventricular </w:t>
      </w:r>
      <w:proofErr w:type="spellStart"/>
      <w:r w:rsidRPr="0075653C">
        <w:rPr>
          <w:rFonts w:ascii="Times New Roman" w:hAnsi="Times New Roman" w:cs="Times New Roman"/>
          <w:sz w:val="24"/>
          <w:szCs w:val="24"/>
          <w:lang w:val="en-GB"/>
        </w:rPr>
        <w:t>myocytes</w:t>
      </w:r>
      <w:proofErr w:type="spellEnd"/>
      <w:r w:rsidRPr="0075653C">
        <w:rPr>
          <w:rFonts w:ascii="Times New Roman" w:hAnsi="Times New Roman" w:cs="Times New Roman"/>
          <w:sz w:val="24"/>
          <w:szCs w:val="24"/>
          <w:lang w:val="en-GB"/>
        </w:rPr>
        <w:t xml:space="preserve">, </w:t>
      </w:r>
      <w:proofErr w:type="spellStart"/>
      <w:r w:rsidRPr="0075653C">
        <w:rPr>
          <w:rFonts w:ascii="Times New Roman" w:hAnsi="Times New Roman" w:cs="Times New Roman"/>
          <w:sz w:val="24"/>
          <w:szCs w:val="24"/>
          <w:lang w:val="en-GB"/>
        </w:rPr>
        <w:t>cardiomyocytes</w:t>
      </w:r>
      <w:proofErr w:type="spellEnd"/>
      <w:r w:rsidRPr="0075653C">
        <w:rPr>
          <w:rFonts w:ascii="Times New Roman" w:hAnsi="Times New Roman" w:cs="Times New Roman"/>
          <w:sz w:val="24"/>
          <w:szCs w:val="24"/>
          <w:lang w:val="en-GB"/>
        </w:rPr>
        <w:t xml:space="preserve"> differentiated from </w:t>
      </w:r>
      <w:r w:rsidR="00542739" w:rsidRPr="0075653C">
        <w:rPr>
          <w:rFonts w:ascii="Times New Roman" w:hAnsi="Times New Roman" w:cs="Times New Roman"/>
          <w:sz w:val="24"/>
          <w:szCs w:val="24"/>
          <w:lang w:val="en-GB"/>
        </w:rPr>
        <w:t xml:space="preserve">human </w:t>
      </w:r>
      <w:r w:rsidRPr="0075653C">
        <w:rPr>
          <w:rFonts w:ascii="Times New Roman" w:hAnsi="Times New Roman" w:cs="Times New Roman"/>
          <w:sz w:val="24"/>
          <w:szCs w:val="24"/>
          <w:lang w:val="en-GB"/>
        </w:rPr>
        <w:t xml:space="preserve">induced pluripotent stem cells, </w:t>
      </w:r>
      <w:proofErr w:type="spellStart"/>
      <w:r w:rsidRPr="0075653C">
        <w:rPr>
          <w:rFonts w:ascii="Times New Roman" w:hAnsi="Times New Roman" w:cs="Times New Roman"/>
          <w:sz w:val="24"/>
          <w:szCs w:val="24"/>
          <w:lang w:val="en-GB"/>
        </w:rPr>
        <w:t>hiPSC</w:t>
      </w:r>
      <w:proofErr w:type="spellEnd"/>
      <w:r w:rsidRPr="0075653C">
        <w:rPr>
          <w:rFonts w:ascii="Times New Roman" w:hAnsi="Times New Roman" w:cs="Times New Roman"/>
          <w:sz w:val="24"/>
          <w:szCs w:val="24"/>
          <w:lang w:val="en-GB"/>
        </w:rPr>
        <w:t xml:space="preserve">-CMs) and are summarized in </w:t>
      </w:r>
      <w:r w:rsidR="005D3650" w:rsidRPr="002203D8">
        <w:rPr>
          <w:rFonts w:ascii="Times New Roman" w:hAnsi="Times New Roman" w:cs="Times New Roman"/>
          <w:b/>
          <w:sz w:val="24"/>
          <w:szCs w:val="24"/>
          <w:highlight w:val="yellow"/>
          <w:lang w:val="en-GB"/>
        </w:rPr>
        <w:t xml:space="preserve">Supplemental Table </w:t>
      </w:r>
      <w:r w:rsidR="002203D8" w:rsidRPr="002203D8">
        <w:rPr>
          <w:rFonts w:ascii="Times New Roman" w:hAnsi="Times New Roman" w:cs="Times New Roman"/>
          <w:b/>
          <w:sz w:val="24"/>
          <w:szCs w:val="24"/>
          <w:highlight w:val="yellow"/>
          <w:lang w:val="en-GB"/>
        </w:rPr>
        <w:t>4</w:t>
      </w:r>
      <w:r w:rsidRPr="0075653C">
        <w:rPr>
          <w:rFonts w:ascii="Times New Roman" w:hAnsi="Times New Roman" w:cs="Times New Roman"/>
          <w:sz w:val="24"/>
          <w:szCs w:val="24"/>
          <w:lang w:val="en-GB"/>
        </w:rPr>
        <w:t xml:space="preserve">. </w:t>
      </w:r>
      <w:r w:rsidRPr="0075653C">
        <w:rPr>
          <w:rFonts w:ascii="Times New Roman" w:hAnsi="Times New Roman" w:cs="Times New Roman"/>
          <w:sz w:val="24"/>
          <w:szCs w:val="24"/>
          <w:lang w:val="en-US"/>
        </w:rPr>
        <w:t xml:space="preserve">In our </w:t>
      </w:r>
      <w:r w:rsidR="005D1601">
        <w:rPr>
          <w:rFonts w:ascii="Times New Roman" w:hAnsi="Times New Roman" w:cs="Times New Roman"/>
          <w:sz w:val="24"/>
          <w:szCs w:val="24"/>
          <w:lang w:val="en-US"/>
        </w:rPr>
        <w:t xml:space="preserve">original </w:t>
      </w:r>
      <w:r w:rsidRPr="0075653C">
        <w:rPr>
          <w:rFonts w:ascii="Times New Roman" w:hAnsi="Times New Roman" w:cs="Times New Roman"/>
          <w:sz w:val="24"/>
          <w:szCs w:val="24"/>
          <w:lang w:val="en-US"/>
        </w:rPr>
        <w:t xml:space="preserve">description of </w:t>
      </w:r>
      <w:r w:rsidR="00682269" w:rsidRPr="0075653C">
        <w:rPr>
          <w:rFonts w:ascii="Times New Roman" w:hAnsi="Times New Roman" w:cs="Times New Roman"/>
          <w:sz w:val="24"/>
          <w:szCs w:val="24"/>
          <w:lang w:val="en-US"/>
        </w:rPr>
        <w:t>CALM-LQTS</w:t>
      </w:r>
      <w:r w:rsidR="00D77CCF" w:rsidRPr="0075653C">
        <w:rPr>
          <w:rFonts w:ascii="Times New Roman" w:hAnsi="Times New Roman" w:cs="Times New Roman"/>
          <w:sz w:val="24"/>
          <w:szCs w:val="24"/>
          <w:lang w:val="en-US"/>
        </w:rPr>
        <w:fldChar w:fldCharType="begin" w:fldLock="1"/>
      </w:r>
      <w:r w:rsidR="00276F91">
        <w:rPr>
          <w:rFonts w:ascii="Times New Roman" w:hAnsi="Times New Roman" w:cs="Times New Roman"/>
          <w:sz w:val="24"/>
          <w:szCs w:val="24"/>
          <w:lang w:val="en-US"/>
        </w:rPr>
        <w:instrText>ADDIN CSL_CITATION {"citationItems":[{"id":"ITEM-1","itemData":{"DOI":"10.1161/CIRCULATIONAHA.112.001216","ISBN":"1524-4539 (Electronic)\\r0009-7322 (Linking)","ISSN":"00097322","PMID":"23388215","abstract":"BACKGROUND: Life-threatening disorders of heart rhythm may arise during infancy and can result in the sudden and tragic death of a child. We performed exome sequencing on 2 unrelated infants presenting with recurrent cardiac arrest to discover a genetic cause. METHODS AND RESULTS: We ascertained 2 unrelated infants (probands) with recurrent cardiac arrest and dramatically prolonged QTc interval who were both born to healthy parents. The 2 parent-child trios were investigated with the use of exome sequencing to search for de novo genetic variants. We then performed follow-up candidate gene screening on an independent cohort of 82 subjects with congenital long-QT syndrome without an identified genetic cause. Biochemical studies were performed to determine the functional consequences of mutations discovered in 2 genes encoding calmodulin. We discovered 3 heterozygous de novo mutations in either CALM1 or CALM2, 2 of the 3 human genes encoding calmodulin, in the 2 probands and in 2 additional subjects with recurrent cardiac arrest. All mutation carriers were infants who exhibited life-threatening ventricular arrhythmias combined variably with epilepsy and delayed neurodevelopment. Mutations altered residues in or adjacent to critical calcium binding loops in the calmodulin carboxyl-terminal domain. Recombinant mutant calmodulins exhibited several-fold reductions in calcium binding affinity. CONCLUSIONS: Human calmodulin mutations disrupt calcium ion binding to the protein and are associated with a life-threatening condition in early infancy. Defects in calmodulin function will disrupt important calcium signaling events in heart, affecting membrane ion channels, a plausible molecular mechanism for potentially deadly disturbances in heart rhythm during infancy.","author":[{"dropping-particle":"","family":"Crotti","given":"Lia","non-dropping-particle":"","parse-names":false,"suffix":""},{"dropping-particle":"","family":"Johnson","given":"Christopher N.","non-dropping-particle":"","parse-names":false,"suffix":""},{"dropping-particle":"","family":"Graf","given":"Elisabeth","non-dropping-particle":"","parse-names":false,"suffix":""},{"dropping-particle":"","family":"Ferrari","given":"Gaetano M.","non-dropping-particle":"De","parse-names":false,"suffix":""},{"dropping-particle":"","family":"Cuneo","given":"Bettina F.","non-dropping-particle":"","parse-names":false,"suffix":""},{"dropping-particle":"","family":"Ovadia","given":"Marc","non-dropping-particle":"","parse-names":false,"suffix":""},{"dropping-particle":"","family":"Papagiannis","given":"John","non-dropping-particle":"","parse-names":false,"suffix":""},{"dropping-particle":"","family":"Feldkamp","given":"Michael D.","non-dropping-particle":"","parse-names":false,"suffix":""},{"dropping-particle":"","family":"Rathi","given":"Subodh G.","non-dropping-particle":"","parse-names":false,"suffix":""},{"dropping-particle":"","family":"Kunic","given":"Jennifer D.","non-dropping-particle":"","parse-names":false,"suffix":""},{"dropping-particle":"","family":"Pedrazzini","given":"Matteo","non-dropping-particle":"","parse-names":false,"suffix":""},{"dropping-particle":"","family":"Wieland","given":"Thomas","non-dropping-particle":"","parse-names":false,"suffix":""},{"dropping-particle":"","family":"Lichtner","given":"Peter","non-dropping-particle":"","parse-names":false,"suffix":""},{"dropping-particle":"","family":"Beckmann","given":"Britt Maria","non-dropping-particle":"","parse-names":false,"suffix":""},{"dropping-particle":"","family":"Clark","given":"Travis","non-dropping-particle":"","parse-names":false,"suffix":""},{"dropping-particle":"","family":"Shaffer","given":"Christian","non-dropping-particle":"","parse-names":false,"suffix":""},{"dropping-particle":"","family":"Benson","given":"D. Woodrow","non-dropping-particle":"","parse-names":false,"suffix":""},{"dropping-particle":"","family":"Kääb","given":"Stefan","non-dropping-particle":"","parse-names":false,"suffix":""},{"dropping-particle":"","family":"Meitinger","given":"Thomas","non-dropping-particle":"","parse-names":false,"suffix":""},{"dropping-particle":"","family":"Strom","given":"Tim M.","non-dropping-particle":"","parse-names":false,"suffix":""},{"dropping-particle":"","family":"Chazin","given":"Walter J.","non-dropping-particle":"","parse-names":false,"suffix":""},{"dropping-particle":"","family":"Schwartz","given":"Peter J.","non-dropping-particle":"","parse-names":false,"suffix":""},{"dropping-particle":"","family":"George","given":"Alfred L.","non-dropping-particle":"","parse-names":false,"suffix":""}],"container-title":"Circulation","id":"ITEM-1","issue":"9","issued":{"date-parts":[["2013"]]},"page":"1009-1017","title":"Calmodulin mutations associated with recurrent cardiac arrest in infants","type":"article-journal","volume":"127"},"uris":["http://www.mendeley.com/documents/?uuid=204ed9b7-ac41-432b-86f4-5a44027b3e83"]}],"mendeley":{"formattedCitation":"&lt;sup&gt;1&lt;/sup&gt;","plainTextFormattedCitation":"1","previouslyFormattedCitation":"&lt;sup&gt;1&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677B9D" w:rsidRPr="0075653C">
        <w:rPr>
          <w:rFonts w:ascii="Times New Roman" w:hAnsi="Times New Roman" w:cs="Times New Roman"/>
          <w:noProof/>
          <w:sz w:val="24"/>
          <w:szCs w:val="24"/>
          <w:vertAlign w:val="superscript"/>
          <w:lang w:val="en-US"/>
        </w:rPr>
        <w:t>1</w:t>
      </w:r>
      <w:r w:rsidR="00D77CCF" w:rsidRPr="0075653C">
        <w:rPr>
          <w:rFonts w:ascii="Times New Roman" w:hAnsi="Times New Roman" w:cs="Times New Roman"/>
          <w:sz w:val="24"/>
          <w:szCs w:val="24"/>
          <w:lang w:val="en-US"/>
        </w:rPr>
        <w:fldChar w:fldCharType="end"/>
      </w:r>
      <w:r w:rsidR="00A626B1"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we provided evidence that </w:t>
      </w:r>
      <w:proofErr w:type="spellStart"/>
      <w:r w:rsidRPr="0075653C">
        <w:rPr>
          <w:rFonts w:ascii="Times New Roman" w:hAnsi="Times New Roman" w:cs="Times New Roman"/>
          <w:sz w:val="24"/>
          <w:szCs w:val="24"/>
          <w:lang w:val="en-US"/>
        </w:rPr>
        <w:t>CaM</w:t>
      </w:r>
      <w:proofErr w:type="spellEnd"/>
      <w:r w:rsidRPr="0075653C">
        <w:rPr>
          <w:rFonts w:ascii="Times New Roman" w:hAnsi="Times New Roman" w:cs="Times New Roman"/>
          <w:sz w:val="24"/>
          <w:szCs w:val="24"/>
          <w:lang w:val="en-US"/>
        </w:rPr>
        <w:t xml:space="preserve"> mutations exhibited reduced </w:t>
      </w:r>
      <w:r w:rsidR="005D1601" w:rsidRPr="0075653C">
        <w:rPr>
          <w:rFonts w:ascii="Times New Roman" w:hAnsi="Times New Roman" w:cs="Times New Roman"/>
          <w:sz w:val="24"/>
          <w:szCs w:val="24"/>
          <w:lang w:val="en-GB"/>
        </w:rPr>
        <w:t>Ca</w:t>
      </w:r>
      <w:r w:rsidR="005D1601" w:rsidRPr="0075653C">
        <w:rPr>
          <w:rFonts w:ascii="Times New Roman" w:hAnsi="Times New Roman" w:cs="Times New Roman"/>
          <w:sz w:val="24"/>
          <w:szCs w:val="24"/>
          <w:vertAlign w:val="superscript"/>
          <w:lang w:val="en-GB"/>
        </w:rPr>
        <w:t>2</w:t>
      </w:r>
      <w:r w:rsidR="005D1601" w:rsidRPr="0075653C">
        <w:rPr>
          <w:rFonts w:ascii="Times New Roman" w:hAnsi="Times New Roman" w:cs="Times New Roman"/>
          <w:sz w:val="24"/>
          <w:szCs w:val="24"/>
          <w:vertAlign w:val="superscript"/>
          <w:lang w:val="en-US"/>
        </w:rPr>
        <w:t>+</w:t>
      </w:r>
      <w:r w:rsidR="005D1601">
        <w:rPr>
          <w:rFonts w:ascii="Times New Roman" w:hAnsi="Times New Roman" w:cs="Times New Roman"/>
          <w:sz w:val="24"/>
          <w:szCs w:val="24"/>
          <w:lang w:val="en-US"/>
        </w:rPr>
        <w:t xml:space="preserve">-binding </w:t>
      </w:r>
      <w:r w:rsidRPr="0075653C">
        <w:rPr>
          <w:rFonts w:ascii="Times New Roman" w:hAnsi="Times New Roman" w:cs="Times New Roman"/>
          <w:sz w:val="24"/>
          <w:szCs w:val="24"/>
          <w:lang w:val="en-US"/>
        </w:rPr>
        <w:t xml:space="preserve">affinity </w:t>
      </w:r>
      <w:r w:rsidR="000969A4" w:rsidRPr="0075653C">
        <w:rPr>
          <w:rFonts w:ascii="Times New Roman" w:hAnsi="Times New Roman" w:cs="Times New Roman"/>
          <w:sz w:val="24"/>
          <w:szCs w:val="24"/>
          <w:lang w:val="en-US"/>
        </w:rPr>
        <w:t>and impaired</w:t>
      </w:r>
      <w:r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GB"/>
        </w:rPr>
        <w:t>Ca</w:t>
      </w:r>
      <w:r w:rsidRPr="0075653C">
        <w:rPr>
          <w:rFonts w:ascii="Times New Roman" w:hAnsi="Times New Roman" w:cs="Times New Roman"/>
          <w:sz w:val="24"/>
          <w:szCs w:val="24"/>
          <w:vertAlign w:val="superscript"/>
          <w:lang w:val="en-GB"/>
        </w:rPr>
        <w:t>2</w:t>
      </w:r>
      <w:r w:rsidRPr="0075653C">
        <w:rPr>
          <w:rFonts w:ascii="Times New Roman" w:hAnsi="Times New Roman" w:cs="Times New Roman"/>
          <w:sz w:val="24"/>
          <w:szCs w:val="24"/>
          <w:vertAlign w:val="superscript"/>
          <w:lang w:val="en-US"/>
        </w:rPr>
        <w:t>+</w:t>
      </w:r>
      <w:r w:rsidRPr="0075653C">
        <w:rPr>
          <w:rFonts w:ascii="Times New Roman" w:hAnsi="Times New Roman" w:cs="Times New Roman"/>
          <w:sz w:val="24"/>
          <w:szCs w:val="24"/>
          <w:lang w:val="en-US"/>
        </w:rPr>
        <w:t>-mediated signal</w:t>
      </w:r>
      <w:r w:rsidR="005D1601">
        <w:rPr>
          <w:rFonts w:ascii="Times New Roman" w:hAnsi="Times New Roman" w:cs="Times New Roman"/>
          <w:sz w:val="24"/>
          <w:szCs w:val="24"/>
          <w:lang w:val="en-US"/>
        </w:rPr>
        <w:t xml:space="preserve"> transduction</w:t>
      </w:r>
      <w:r w:rsidRPr="0075653C">
        <w:rPr>
          <w:rFonts w:ascii="Times New Roman" w:hAnsi="Times New Roman" w:cs="Times New Roman"/>
          <w:sz w:val="24"/>
          <w:szCs w:val="24"/>
          <w:lang w:val="en-US"/>
        </w:rPr>
        <w:t xml:space="preserve">. </w:t>
      </w:r>
      <w:r w:rsidR="005D1601">
        <w:rPr>
          <w:rFonts w:ascii="Times New Roman" w:hAnsi="Times New Roman" w:cs="Times New Roman"/>
          <w:sz w:val="24"/>
          <w:szCs w:val="24"/>
          <w:lang w:val="en-US"/>
        </w:rPr>
        <w:t>Reduced</w:t>
      </w:r>
      <w:r w:rsidRPr="0075653C">
        <w:rPr>
          <w:rFonts w:ascii="Times New Roman" w:hAnsi="Times New Roman" w:cs="Times New Roman"/>
          <w:sz w:val="24"/>
          <w:szCs w:val="24"/>
          <w:lang w:val="en-US"/>
        </w:rPr>
        <w:t xml:space="preserve"> Ca</w:t>
      </w:r>
      <w:r w:rsidRPr="0075653C">
        <w:rPr>
          <w:rFonts w:ascii="Times New Roman" w:hAnsi="Times New Roman" w:cs="Times New Roman"/>
          <w:sz w:val="24"/>
          <w:szCs w:val="24"/>
          <w:vertAlign w:val="superscript"/>
          <w:lang w:val="en-US"/>
        </w:rPr>
        <w:t>2+</w:t>
      </w:r>
      <w:r w:rsidRPr="0075653C">
        <w:rPr>
          <w:rFonts w:ascii="Times New Roman" w:hAnsi="Times New Roman" w:cs="Times New Roman"/>
          <w:sz w:val="24"/>
          <w:szCs w:val="24"/>
          <w:lang w:val="en-US"/>
        </w:rPr>
        <w:t xml:space="preserve">-binding capacity </w:t>
      </w:r>
      <w:r w:rsidR="005F7D94">
        <w:rPr>
          <w:rFonts w:ascii="Times New Roman" w:hAnsi="Times New Roman" w:cs="Times New Roman"/>
          <w:sz w:val="24"/>
          <w:szCs w:val="24"/>
          <w:lang w:val="en-US"/>
        </w:rPr>
        <w:t>was</w:t>
      </w:r>
      <w:r w:rsidR="008C4A65">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demonstrated for other LQTS-related </w:t>
      </w:r>
      <w:proofErr w:type="spellStart"/>
      <w:r w:rsidRPr="0075653C">
        <w:rPr>
          <w:rFonts w:ascii="Times New Roman" w:hAnsi="Times New Roman" w:cs="Times New Roman"/>
          <w:sz w:val="24"/>
          <w:szCs w:val="24"/>
          <w:lang w:val="en-US"/>
        </w:rPr>
        <w:t>CaM</w:t>
      </w:r>
      <w:proofErr w:type="spellEnd"/>
      <w:r w:rsidRPr="0075653C">
        <w:rPr>
          <w:rFonts w:ascii="Times New Roman" w:hAnsi="Times New Roman" w:cs="Times New Roman"/>
          <w:sz w:val="24"/>
          <w:szCs w:val="24"/>
          <w:lang w:val="en-US"/>
        </w:rPr>
        <w:t xml:space="preserve"> mutations</w:t>
      </w:r>
      <w:r w:rsidR="00D77CCF" w:rsidRPr="0075653C">
        <w:rPr>
          <w:rFonts w:ascii="Times New Roman" w:hAnsi="Times New Roman" w:cs="Times New Roman"/>
          <w:sz w:val="24"/>
          <w:szCs w:val="24"/>
          <w:lang w:val="en-US"/>
        </w:rPr>
        <w:fldChar w:fldCharType="begin" w:fldLock="1"/>
      </w:r>
      <w:r w:rsidR="00276F91">
        <w:rPr>
          <w:rFonts w:ascii="Times New Roman" w:hAnsi="Times New Roman" w:cs="Times New Roman"/>
          <w:sz w:val="24"/>
          <w:szCs w:val="24"/>
          <w:lang w:val="en-US"/>
        </w:rPr>
        <w:instrText>ADDIN CSL_CITATION {"citationItems":[{"id":"ITEM-1","itemData":{"DOI":"10.1161/CIRCGENETICS.113.000459","ISBN":"3125034892","ISSN":"1942-3268","PMID":"24917665","abstract":"BACKGROUND Genetic predisposition to life-threatening cardiac arrhythmias such as congenital long-QT syndrome (LQTS) and catecholaminergic polymorphic ventricular tachycardia (CPVT) represent treatable causes of sudden cardiac death in young adults and children. Recently, mutations in calmodulin (CALM1, CALM2) have been associated with severe forms of LQTS and CPVT, with life-threatening arrhythmias occurring very early in life. Additional mutation-positive cases are needed to discern genotype-phenotype correlations associated with calmodulin mutations. METHODS AND RESULTS We used conventional and next-generation sequencing approaches, including exome analysis, in genotype-negative LQTS probands. We identified 5 novel de novo missense mutations in CALM2 in 3 subjects with LQTS (p.N98S, p.N98I, p.D134H) and 2 subjects with clinical features of both LQTS and CPVT (p.D132E, p.Q136P). Age of onset of major symptoms (syncope or cardiac arrest) ranged from 1 to 9 years. Three of 5 probands had cardiac arrest and 1 of these subjects did not survive. The clinical severity among subjects in this series was generally less than that originally reported for CALM1 and CALM2 associated with recurrent cardiac arrest during infancy. Four of 5 probands responded to β-blocker therapy, whereas 1 subject with mutation p.Q136P died suddenly during exertion despite this treatment. Mutations affect conserved residues located within Ca(2+)-binding loops III (p.N98S, p.N98I) or IV (p.D132E, p.D134H, p.Q136P) and caused reduced Ca(2+)-binding affinity. CONCLUSIONS CALM2 mutations can be associated with LQTS and with overlapping features of LQTS and CPVT.","author":[{"dropping-particle":"","family":"Makita","given":"Naomasa","non-dropping-particle":"","parse-names":false,"suffix":""},{"dropping-particle":"","family":"Yagihara","given":"Nobue","non-dropping-particle":"","parse-names":false,"suffix":""},{"dropping-particle":"","family":"Crotti","given":"Lia","non-dropping-particle":"","parse-names":false,"suffix":""},{"dropping-particle":"","family":"Johnson","given":"Christopher N","non-dropping-particle":"","parse-names":false,"suffix":""},{"dropping-particle":"","family":"Beckmann","given":"Britt-Maria","non-dropping-particle":"","parse-names":false,"suffix":""},{"dropping-particle":"","family":"Roh","given":"Michelle S","non-dropping-particle":"","parse-names":false,"suffix":""},{"dropping-particle":"","family":"Shigemizu","given":"Daichi","non-dropping-particle":"","parse-names":false,"suffix":""},{"dropping-particle":"","family":"Lichtner","given":"Peter","non-dropping-particle":"","parse-names":false,"suffix":""},{"dropping-particle":"","family":"Ishikawa","given":"Taisuke","non-dropping-particle":"","parse-names":false,"suffix":""},{"dropping-particle":"","family":"Aiba","given":"Takeshi","non-dropping-particle":"","parse-names":false,"suffix":""},{"dropping-particle":"","family":"Homfray","given":"Tessa","non-dropping-particle":"","parse-names":false,"suffix":""},{"dropping-particle":"","family":"Behr","given":"Elijah R","non-dropping-particle":"","parse-names":false,"suffix":""},{"dropping-particle":"","family":"Klug","given":"Didier","non-dropping-particle":"","parse-names":false,"suffix":""},{"dropping-particle":"","family":"Denjoy","given":"Isabelle","non-dropping-particle":"","parse-names":false,"suffix":""},{"dropping-particle":"","family":"Mastantuono","given":"Elisa","non-dropping-particle":"","parse-names":false,"suffix":""},{"dropping-particle":"","family":"Theisen","given":"Daniel","non-dropping-particle":"","parse-names":false,"suffix":""},{"dropping-particle":"","family":"Tsunoda","given":"Tatsuhiko","non-dropping-particle":"","parse-names":false,"suffix":""},{"dropping-particle":"","family":"Satake","given":"Wataru","non-dropping-particle":"","parse-names":false,"suffix":""},{"dropping-particle":"","family":"Toda","given":"Tatsushi","non-dropping-particle":"","parse-names":false,"suffix":""},{"dropping-particle":"","family":"Nakagawa","given":"Hidewaki","non-dropping-particle":"","parse-names":false,"suffix":""},{"dropping-particle":"","family":"Tsuji","given":"Yukiomi","non-dropping-particle":"","parse-names":false,"suffix":""},{"dropping-particle":"","family":"Tsuchiya","given":"Takeshi","non-dropping-particle":"","parse-names":false,"suffix":""},{"dropping-particle":"","family":"Yamamoto","given":"Hirokazu","non-dropping-particle":"","parse-names":false,"suffix":""},{"dropping-particle":"","family":"Miyamoto","given":"Yoshihiro","non-dropping-particle":"","parse-names":false,"suffix":""},{"dropping-particle":"","family":"Endo","given":"Naoto","non-dropping-particle":"","parse-names":false,"suffix":""},{"dropping-particle":"","family":"Kimura","given":"Akinori","non-dropping-particle":"","parse-names":false,"suffix":""},{"dropping-particle":"","family":"Ozaki","given":"Kouichi","non-dropping-particle":"","parse-names":false,"suffix":""},{"dropping-particle":"","family":"Motomura","given":"Hideki","non-dropping-particle":"","parse-names":false,"suffix":""},{"dropping-particle":"","family":"Suda","given":"Kenji","non-dropping-particle":"","parse-names":false,"suffix":""},{"dropping-particle":"","family":"Tanaka","given":"Toshihiro","non-dropping-particle":"","parse-names":false,"suffix":""},{"dropping-particle":"","family":"Schwartz","given":"Peter J","non-dropping-particle":"","parse-names":false,"suffix":""},{"dropping-particle":"","family":"Meitinger","given":"Thomas","non-dropping-particle":"","parse-names":false,"suffix":""},{"dropping-particle":"","family":"Kääb","given":"Stefan","non-dropping-particle":"","parse-names":false,"suffix":""},{"dropping-particle":"","family":"Guicheney","given":"Pascale","non-dropping-particle":"","parse-names":false,"suffix":""},{"dropping-particle":"","family":"Shimizu","given":"Wataru","non-dropping-particle":"","parse-names":false,"suffix":""},{"dropping-particle":"","family":"Bhuiyan","given":"Zahurul A","non-dropping-particle":"","parse-names":false,"suffix":""},{"dropping-particle":"","family":"Watanabe","given":"Hiroshi","non-dropping-particle":"","parse-names":false,"suffix":""},{"dropping-particle":"","family":"Chazin","given":"Walter J","non-dropping-particle":"","parse-names":false,"suffix":""},{"dropping-particle":"","family":"George","given":"Alfred L","non-dropping-particle":"","parse-names":false,"suffix":""}],"container-title":"Circulation. Cardiovascular genetics","id":"ITEM-1","issue":"4","issued":{"date-parts":[["2014","8"]]},"page":"466-74","title":"Novel calmodulin mutations associated with congenital arrhythmia susceptibility.","type":"article-journal","volume":"7"},"uris":["http://www.mendeley.com/documents/?uuid=0d927b90-710d-4553-a0f0-257e0b0f9e74"]},{"id":"ITEM-2","itemData":{"DOI":"10.1016/j.hrthm.2016.06.038","ISBN":"1547-5271","ISSN":"15563871","PMID":"27374306","abstract":"Background Calmodulin (CaM) mutations are associated with cardiac arrhythmia susceptibility including congenital long QT syndrome (LQTS). Objective The purpose of this study was to determine the clinical, genetic, and functional features of 2 novel CaM mutations in children with life-threatening ventricular arrhythmias. Methods The clinical and genetic features of 2 congenital arrhythmia cases associated with 2 novel CaM gene mutations were ascertained. Biochemical and functional investigations were conducted on the 2 mutations. Results A novel de novo CALM2 mutation (D132H) was discovered by candidate gene screening in a male infant with prenatal bradycardia born to healthy parents. Postnatal course was complicated by profound bradycardia, prolonged corrected QT interval (651 ms), 2:1 atrioventricular block, and cardiogenic shock. He was resuscitated and was treated with a cardiac device. A second novel de novo mutation in CALM1 (D132V) was discovered by clinical exome sequencing in a 3-year-old boy who suffered a witnessed cardiac arrest secondary to ventricular fibrillation. Electrocardiographic recording after successful resuscitation revealed a prolonged corrected QT interval of 574 ms. The Ca2+affinity of CaM-D132H and CaM-D132V revealed extremely weak binding to the C-terminal domain, with significant structural perturbations noted for D132H. Voltage-clamp recordings of human induced pluripotent stem cell–derived cardiomyocytes transiently expressing wild-type or mutant CaM demonstrated that both mutations caused impaired Ca2+-dependent inactivation of voltage-gated Ca2+current. Neither mutant affected voltage-dependent inactivation. Conclusion Our findings implicate impaired Ca2+-dependent inactivation in human cardiomyocytes as the plausible mechanism for long QT syndrome associated with 2 novel CaM mutations. The data further expand the spectrum of genotype and phenotype associated with calmodulinopathy.","author":[{"dropping-particle":"","family":"Pipilas","given":"Daniel C.","non-dropping-particle":"","parse-names":false,"suffix":""},{"dropping-particle":"","family":"Johnson","given":"Christopher N.","non-dropping-particle":"","parse-names":false,"suffix":""},{"dropping-particle":"","family":"Webster","given":"Gregory","non-dropping-particle":"","parse-names":false,"suffix":""},{"dropping-particle":"","family":"Schlaepfer","given":"Jurg","non-dropping-particle":"","parse-names":false,"suffix":""},{"dropping-particle":"","family":"Fellmann","given":"Florence","non-dropping-particle":"","parse-names":false,"suffix":""},{"dropping-particle":"","family":"Sekarski","given":"Nicole","non-dropping-particle":"","parse-names":false,"suffix":""},{"dropping-particle":"","family":"Wren","given":"Lisa M.","non-dropping-particle":"","parse-names":false,"suffix":""},{"dropping-particle":"V.","family":"Ogorodnik","given":"Kateryna","non-dropping-particle":"","parse-names":false,"suffix":""},{"dropping-particle":"","family":"Chazin","given":"Daniel M.","non-dropping-particle":"","parse-names":false,"suffix":""},{"dropping-particle":"","family":"Chazin","given":"Walter J.","non-dropping-particle":"","parse-names":false,"suffix":""},{"dropping-particle":"","family":"Crotti","given":"Lia","non-dropping-particle":"","parse-names":false,"suffix":""},{"dropping-particle":"","family":"Bhuiyan","given":"Zahurul A.","non-dropping-particle":"","parse-names":false,"suffix":""},{"dropping-particle":"","family":"George","given":"Alfred L.","non-dropping-particle":"","parse-names":false,"suffix":""}],"container-title":"Heart Rhythm","id":"ITEM-2","issue":"10","issued":{"date-parts":[["2016"]]},"page":"2012-2019","publisher":"Elsevier","title":"Novel calmodulin mutations associated with congenital long QT syndrome affect calcium current in human cardiomyocytes","type":"article-journal","volume":"13"},"uris":["http://www.mendeley.com/documents/?uuid=5ed7bb78-c9c8-46a1-a660-a46e29eaf390"]}],"mendeley":{"formattedCitation":"&lt;sup&gt;4,6&lt;/sup&gt;","plainTextFormattedCitation":"4,6","previouslyFormattedCitation":"&lt;sup&gt;4,6&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677B9D" w:rsidRPr="0075653C">
        <w:rPr>
          <w:rFonts w:ascii="Times New Roman" w:hAnsi="Times New Roman" w:cs="Times New Roman"/>
          <w:noProof/>
          <w:sz w:val="24"/>
          <w:szCs w:val="24"/>
          <w:vertAlign w:val="superscript"/>
          <w:lang w:val="en-US"/>
        </w:rPr>
        <w:t>4,6</w:t>
      </w:r>
      <w:r w:rsidR="00D77CCF" w:rsidRPr="0075653C">
        <w:rPr>
          <w:rFonts w:ascii="Times New Roman" w:hAnsi="Times New Roman" w:cs="Times New Roman"/>
          <w:sz w:val="24"/>
          <w:szCs w:val="24"/>
          <w:lang w:val="en-US"/>
        </w:rPr>
        <w:fldChar w:fldCharType="end"/>
      </w:r>
      <w:r w:rsidR="003D3136" w:rsidRPr="0075653C">
        <w:rPr>
          <w:rFonts w:ascii="Times New Roman" w:hAnsi="Times New Roman" w:cs="Times New Roman"/>
          <w:sz w:val="24"/>
          <w:szCs w:val="24"/>
          <w:lang w:val="en-US"/>
        </w:rPr>
        <w:t>.</w:t>
      </w:r>
      <w:r w:rsidRPr="0075653C">
        <w:rPr>
          <w:rFonts w:ascii="Times New Roman" w:hAnsi="Times New Roman" w:cs="Times New Roman"/>
          <w:sz w:val="24"/>
          <w:szCs w:val="24"/>
          <w:lang w:val="en-US"/>
        </w:rPr>
        <w:t xml:space="preserve"> </w:t>
      </w:r>
      <w:r w:rsidR="003D3136" w:rsidRPr="0075653C">
        <w:rPr>
          <w:rFonts w:ascii="Times New Roman" w:hAnsi="Times New Roman" w:cs="Times New Roman"/>
          <w:bCs/>
          <w:iCs/>
          <w:sz w:val="24"/>
          <w:szCs w:val="24"/>
          <w:lang w:val="en-US"/>
        </w:rPr>
        <w:t>T</w:t>
      </w:r>
      <w:r w:rsidRPr="0075653C">
        <w:rPr>
          <w:rFonts w:ascii="Times New Roman" w:hAnsi="Times New Roman" w:cs="Times New Roman"/>
          <w:bCs/>
          <w:iCs/>
          <w:sz w:val="24"/>
          <w:szCs w:val="24"/>
          <w:lang w:val="en-US"/>
        </w:rPr>
        <w:t xml:space="preserve">he mechanism </w:t>
      </w:r>
      <w:r w:rsidR="003D3136" w:rsidRPr="0075653C">
        <w:rPr>
          <w:rFonts w:ascii="Times New Roman" w:hAnsi="Times New Roman" w:cs="Times New Roman"/>
          <w:bCs/>
          <w:iCs/>
          <w:sz w:val="24"/>
          <w:szCs w:val="24"/>
          <w:lang w:val="en-US"/>
        </w:rPr>
        <w:t xml:space="preserve">by </w:t>
      </w:r>
      <w:r w:rsidRPr="0075653C">
        <w:rPr>
          <w:rFonts w:ascii="Times New Roman" w:hAnsi="Times New Roman" w:cs="Times New Roman"/>
          <w:bCs/>
          <w:iCs/>
          <w:sz w:val="24"/>
          <w:szCs w:val="24"/>
          <w:lang w:val="en-US"/>
        </w:rPr>
        <w:t>which this leads to prolongation of action potential duration</w:t>
      </w:r>
      <w:r w:rsidR="005F7D94">
        <w:rPr>
          <w:rFonts w:ascii="Times New Roman" w:hAnsi="Times New Roman" w:cs="Times New Roman"/>
          <w:bCs/>
          <w:iCs/>
          <w:sz w:val="24"/>
          <w:szCs w:val="24"/>
          <w:lang w:val="en-US"/>
        </w:rPr>
        <w:t xml:space="preserve"> </w:t>
      </w:r>
      <w:r w:rsidR="00E37DC8">
        <w:rPr>
          <w:rFonts w:ascii="Times New Roman" w:hAnsi="Times New Roman" w:cs="Times New Roman"/>
          <w:bCs/>
          <w:iCs/>
          <w:sz w:val="24"/>
          <w:szCs w:val="24"/>
          <w:lang w:val="en-US"/>
        </w:rPr>
        <w:t xml:space="preserve">is </w:t>
      </w:r>
      <w:r w:rsidRPr="0075653C">
        <w:rPr>
          <w:rFonts w:ascii="Times New Roman" w:hAnsi="Times New Roman" w:cs="Times New Roman"/>
          <w:bCs/>
          <w:iCs/>
          <w:sz w:val="24"/>
          <w:szCs w:val="24"/>
          <w:lang w:val="en-US"/>
        </w:rPr>
        <w:t xml:space="preserve">an impairment of </w:t>
      </w:r>
      <w:r w:rsidRPr="0075653C">
        <w:rPr>
          <w:rFonts w:ascii="Times New Roman" w:hAnsi="Times New Roman" w:cs="Times New Roman"/>
          <w:sz w:val="24"/>
          <w:szCs w:val="24"/>
          <w:lang w:val="en-US"/>
        </w:rPr>
        <w:t>Ca</w:t>
      </w:r>
      <w:r w:rsidRPr="0075653C">
        <w:rPr>
          <w:rFonts w:ascii="Times New Roman" w:hAnsi="Times New Roman" w:cs="Times New Roman"/>
          <w:sz w:val="24"/>
          <w:szCs w:val="24"/>
          <w:vertAlign w:val="superscript"/>
          <w:lang w:val="en-US"/>
        </w:rPr>
        <w:t>2+</w:t>
      </w:r>
      <w:r w:rsidRPr="0075653C">
        <w:rPr>
          <w:rFonts w:ascii="Times New Roman" w:hAnsi="Times New Roman" w:cs="Times New Roman"/>
          <w:sz w:val="24"/>
          <w:szCs w:val="24"/>
          <w:lang w:val="en-US"/>
        </w:rPr>
        <w:t>-dependent inactivation (CDI) of the L-type Ca</w:t>
      </w:r>
      <w:r w:rsidRPr="0075653C">
        <w:rPr>
          <w:rFonts w:ascii="Times New Roman" w:hAnsi="Times New Roman" w:cs="Times New Roman"/>
          <w:sz w:val="24"/>
          <w:szCs w:val="24"/>
          <w:vertAlign w:val="superscript"/>
          <w:lang w:val="en-US"/>
        </w:rPr>
        <w:t>2+</w:t>
      </w:r>
      <w:r w:rsidRPr="0075653C">
        <w:rPr>
          <w:rFonts w:ascii="Times New Roman" w:hAnsi="Times New Roman" w:cs="Times New Roman"/>
          <w:sz w:val="24"/>
          <w:szCs w:val="24"/>
          <w:lang w:val="en-US"/>
        </w:rPr>
        <w:t xml:space="preserve"> channel</w:t>
      </w:r>
      <w:r w:rsidRPr="0075653C">
        <w:rPr>
          <w:rFonts w:ascii="Times New Roman" w:hAnsi="Times New Roman" w:cs="Times New Roman"/>
          <w:bCs/>
          <w:iCs/>
          <w:sz w:val="24"/>
          <w:szCs w:val="24"/>
          <w:lang w:val="en-US"/>
        </w:rPr>
        <w:t xml:space="preserve"> Ca</w:t>
      </w:r>
      <w:r w:rsidRPr="0075653C">
        <w:rPr>
          <w:rFonts w:ascii="Times New Roman" w:hAnsi="Times New Roman" w:cs="Times New Roman"/>
          <w:bCs/>
          <w:iCs/>
          <w:sz w:val="24"/>
          <w:szCs w:val="24"/>
          <w:vertAlign w:val="subscript"/>
          <w:lang w:val="en-US"/>
        </w:rPr>
        <w:t>V</w:t>
      </w:r>
      <w:r w:rsidRPr="0075653C">
        <w:rPr>
          <w:rFonts w:ascii="Times New Roman" w:hAnsi="Times New Roman" w:cs="Times New Roman"/>
          <w:bCs/>
          <w:iCs/>
          <w:sz w:val="24"/>
          <w:szCs w:val="24"/>
          <w:lang w:val="en-US"/>
        </w:rPr>
        <w:t>1.2</w:t>
      </w:r>
      <w:r w:rsidR="00D77CCF" w:rsidRPr="0075653C">
        <w:rPr>
          <w:rFonts w:ascii="Times New Roman" w:hAnsi="Times New Roman" w:cs="Times New Roman"/>
          <w:sz w:val="24"/>
          <w:szCs w:val="24"/>
          <w:lang w:val="en-US"/>
        </w:rPr>
        <w:fldChar w:fldCharType="begin" w:fldLock="1"/>
      </w:r>
      <w:r w:rsidR="00144ACC">
        <w:rPr>
          <w:rFonts w:ascii="Times New Roman" w:hAnsi="Times New Roman" w:cs="Times New Roman"/>
          <w:sz w:val="24"/>
          <w:szCs w:val="24"/>
          <w:lang w:val="en-US"/>
        </w:rPr>
        <w:instrText>ADDIN CSL_CITATION {"citationItems":[{"id":"ITEM-1","itemData":{"DOI":"10.1161/JAHA.114.000996","ISBN":"2047-9980 (Electronic)\\r2047-9980 (Linking)","ISSN":"20479980","PMID":"24958779","abstract":"BACKGROUND: Calmodulin (CaM) mutations have been identified recently in subjects with congenital long QT syndrome (LQTS) or catecholaminergic polymorphic ventricular tachycardia (CPVT), but the mechanisms responsible for these divergent arrhythmia-susceptibility syndromes in this context are unknown. We tested the hypothesis that LQTS-associated CaM mutants disrupt Ca(2+) homeostasis in developing cardiomyocytes possibly by affecting either late Na current or Ca(2+)-dependent inactivation of L-type Ca(2+) current.\\n\\nMETHODS AND RESULTS: We coexpressed CaM mutants with the human cardiac Na channel (NaV1.5) in tsA201 cells, and we used mammalian fetal ventricular cardiomyocytes to investigate LQTS- and CPVT-associated CaM mutations (LQTS- and CPVT-CaM). LQTS-CaM mutants do not consistently affect L-type Na current in heterologous cells or native cardiomyocytes, suggesting that the Na channel does not contribute to LQTS pathogenesis in the context of CaM mutations. LQTS-CaM mutants (D96V, D130G, F142L) impaired Ca(2+)-dependent inactivation, whereas the CPVT-CaM mutant N54I had no effect on Ca(2+)-dependent inactivation. LQTS-CaM mutants led to loss of Ca(2+)-transient entrainment with the rank order from greatest to least effect: CaM-D130G~CaM-D96V&gt;CaM-F142L. This rank order follows measured Ca(2+)-CaM affinities for wild-type and mutant CaM. Acute isoproterenol restored entrainment for CaM-130G and CaM-D96V but caused irreversible cytosolic Ca(2+) overload for cells expressing a CPVT-CaM mutant.\\n\\nCONCLUSIONS: CaM mutations associated with LQTS may not affect L-type Na(+) current but may evoke defective Ca(2+)-dependent inactivation of L-type Ca(2+) current.","author":[{"dropping-particle":"","family":"Yin","given":"Guo","non-dropping-particle":"","parse-names":false,"suffix":""},{"dropping-particle":"","family":"Hassan","given":"Faisal","non-dropping-particle":"","parse-names":false,"suffix":""},{"dropping-particle":"","family":"Haroun","given":"Ayman R.","non-dropping-particle":"","parse-names":false,"suffix":""},{"dropping-particle":"","family":"Murphy","given":"Lisa L.","non-dropping-particle":"","parse-names":false,"suffix":""},{"dropping-particle":"","family":"Crotti","given":"Lia","non-dropping-particle":"","parse-names":false,"suffix":""},{"dropping-particle":"","family":"Schwartz","given":"Peter J.","non-dropping-particle":"","parse-names":false,"suffix":""},{"dropping-particle":"","family":"George","given":"Alfred L.","non-dropping-particle":"","parse-names":false,"suffix":""},{"dropping-particle":"","family":"Satin","given":"Jonathan","non-dropping-particle":"","parse-names":false,"suffix":""}],"container-title":"Journal of the American Heart Association","id":"ITEM-1","issue":"3","issued":{"date-parts":[["2014"]]},"page":"1-15","title":"Arrhythmogenic calmodulin mutations disrupt intracellular cardiomyocyte Ca&lt;sup&gt;2+&lt;/sup&gt; regulation by distinct mechanisms","type":"article-journal","volume":"3"},"uris":["http://www.mendeley.com/documents/?uuid=f4b6a34a-5581-4304-8823-86bd8e1f15fc","http://www.mendeley.com/documents/?uuid=426af908-cf15-4d47-8151-2e4bdfb23aac"]},{"id":"ITEM-2","itemData":{"DOI":"10.1016/j.hrthm.2016.06.038","ISBN":"1547-5271","ISSN":"15563871","PMID":"27374306","abstract":"Background Calmodulin (CaM) mutations are associated with cardiac arrhythmia susceptibility including congenital long QT syndrome (LQTS). Objective The purpose of this study was to determine the clinical, genetic, and functional features of 2 novel CaM mutations in children with life-threatening ventricular arrhythmias. Methods The clinical and genetic features of 2 congenital arrhythmia cases associated with 2 novel CaM gene mutations were ascertained. Biochemical and functional investigations were conducted on the 2 mutations. Results A novel de novo CALM2 mutation (D132H) was discovered by candidate gene screening in a male infant with prenatal bradycardia born to healthy parents. Postnatal course was complicated by profound bradycardia, prolonged corrected QT interval (651 ms), 2:1 atrioventricular block, and cardiogenic shock. He was resuscitated and was treated with a cardiac device. A second novel de novo mutation in CALM1 (D132V) was discovered by clinical exome sequencing in a 3-year-old boy who suffered a witnessed cardiac arrest secondary to ventricular fibrillation. Electrocardiographic recording after successful resuscitation revealed a prolonged corrected QT interval of 574 ms. The Ca2+affinity of CaM-D132H and CaM-D132V revealed extremely weak binding to the C-terminal domain, with significant structural perturbations noted for D132H. Voltage-clamp recordings of human induced pluripotent stem cell–derived cardiomyocytes transiently expressing wild-type or mutant CaM demonstrated that both mutations caused impaired Ca2+-dependent inactivation of voltage-gated Ca2+current. Neither mutant affected voltage-dependent inactivation. Conclusion Our findings implicate impaired Ca2+-dependent inactivation in human cardiomyocytes as the plausible mechanism for long QT syndrome associated with 2 novel CaM mutations. The data further expand the spectrum of genotype and phenotype associated with calmodulinopathy.","author":[{"dropping-particle":"","family":"Pipilas","given":"Daniel C.","non-dropping-particle":"","parse-names":false,"suffix":""},{"dropping-particle":"","family":"Johnson","given":"Christopher N.","non-dropping-particle":"","parse-names":false,"suffix":""},{"dropping-particle":"","family":"Webster","given":"Gregory","non-dropping-particle":"","parse-names":false,"suffix":""},{"dropping-particle":"","family":"Schlaepfer","given":"Jurg","non-dropping-particle":"","parse-names":false,"suffix":""},{"dropping-particle":"","family":"Fellmann","given":"Florence","non-dropping-particle":"","parse-names":false,"suffix":""},{"dropping-particle":"","family":"Sekarski","given":"Nicole","non-dropping-particle":"","parse-names":false,"suffix":""},{"dropping-particle":"","family":"Wren","given":"Lisa M.","non-dropping-particle":"","parse-names":false,"suffix":""},{"dropping-particle":"V.","family":"Ogorodnik","given":"Kateryna","non-dropping-particle":"","parse-names":false,"suffix":""},{"dropping-particle":"","family":"Chazin","given":"Daniel M.","non-dropping-particle":"","parse-names":false,"suffix":""},{"dropping-particle":"","family":"Chazin","given":"Walter J.","non-dropping-particle":"","parse-names":false,"suffix":""},{"dropping-particle":"","family":"Crotti","given":"Lia","non-dropping-particle":"","parse-names":false,"suffix":""},{"dropping-particle":"","family":"Bhuiyan","given":"Zahurul A.","non-dropping-particle":"","parse-names":false,"suffix":""},{"dropping-particle":"","family":"George","given":"Alfred L.","non-dropping-particle":"","parse-names":false,"suffix":""}],"container-title":"Heart Rhythm","id":"ITEM-2","issue":"10","issued":{"date-parts":[["2016"]]},"page":"2012-2019","publisher":"Elsevier","title":"Novel calmodulin mutations associated with congenital long QT syndrome affect calcium current in human cardiomyocytes","type":"article-journal","volume":"13"},"uris":["http://www.mendeley.com/documents/?uuid=5ed7bb78-c9c8-46a1-a660-a46e29eaf390"]}],"mendeley":{"formattedCitation":"&lt;sup&gt;6,32&lt;/sup&gt;","plainTextFormattedCitation":"6,32","previouslyFormattedCitation":"&lt;sup&gt;6,32&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144ACC" w:rsidRPr="00144ACC">
        <w:rPr>
          <w:rFonts w:ascii="Times New Roman" w:hAnsi="Times New Roman" w:cs="Times New Roman"/>
          <w:noProof/>
          <w:sz w:val="24"/>
          <w:szCs w:val="24"/>
          <w:vertAlign w:val="superscript"/>
          <w:lang w:val="en-US"/>
        </w:rPr>
        <w:t>6,32</w:t>
      </w:r>
      <w:r w:rsidR="00D77CCF" w:rsidRPr="0075653C">
        <w:rPr>
          <w:rFonts w:ascii="Times New Roman" w:hAnsi="Times New Roman" w:cs="Times New Roman"/>
          <w:sz w:val="24"/>
          <w:szCs w:val="24"/>
          <w:lang w:val="en-US"/>
        </w:rPr>
        <w:fldChar w:fldCharType="end"/>
      </w:r>
      <w:r w:rsidR="00677B9D" w:rsidRPr="0075653C">
        <w:rPr>
          <w:rFonts w:ascii="Times New Roman" w:hAnsi="Times New Roman" w:cs="Times New Roman"/>
          <w:bCs/>
          <w:iCs/>
          <w:sz w:val="24"/>
          <w:szCs w:val="24"/>
          <w:lang w:val="en-US"/>
        </w:rPr>
        <w:t xml:space="preserve">, </w:t>
      </w:r>
      <w:r w:rsidRPr="0075653C">
        <w:rPr>
          <w:rFonts w:ascii="Times New Roman" w:hAnsi="Times New Roman" w:cs="Times New Roman"/>
          <w:bCs/>
          <w:iCs/>
          <w:sz w:val="24"/>
          <w:szCs w:val="24"/>
          <w:lang w:val="en-US"/>
        </w:rPr>
        <w:t xml:space="preserve">while the other ion channels regulated by </w:t>
      </w:r>
      <w:proofErr w:type="spellStart"/>
      <w:r w:rsidRPr="0075653C">
        <w:rPr>
          <w:rFonts w:ascii="Times New Roman" w:hAnsi="Times New Roman" w:cs="Times New Roman"/>
          <w:bCs/>
          <w:iCs/>
          <w:sz w:val="24"/>
          <w:szCs w:val="24"/>
          <w:lang w:val="en-US"/>
        </w:rPr>
        <w:t>CaM</w:t>
      </w:r>
      <w:proofErr w:type="spellEnd"/>
      <w:r w:rsidRPr="0075653C">
        <w:rPr>
          <w:rFonts w:ascii="Times New Roman" w:hAnsi="Times New Roman" w:cs="Times New Roman"/>
          <w:bCs/>
          <w:iCs/>
          <w:sz w:val="24"/>
          <w:szCs w:val="24"/>
          <w:lang w:val="en-US"/>
        </w:rPr>
        <w:t xml:space="preserve"> </w:t>
      </w:r>
      <w:r w:rsidR="000969A4" w:rsidRPr="0075653C">
        <w:rPr>
          <w:rFonts w:ascii="Times New Roman" w:hAnsi="Times New Roman" w:cs="Times New Roman"/>
          <w:bCs/>
          <w:iCs/>
          <w:sz w:val="24"/>
          <w:szCs w:val="24"/>
          <w:lang w:val="en-US"/>
        </w:rPr>
        <w:t>are less consistently affected</w:t>
      </w:r>
      <w:r w:rsidR="00AD58C4" w:rsidRPr="0075653C">
        <w:rPr>
          <w:rFonts w:ascii="Times New Roman" w:hAnsi="Times New Roman" w:cs="Times New Roman"/>
          <w:bCs/>
          <w:iCs/>
          <w:sz w:val="24"/>
          <w:szCs w:val="24"/>
          <w:lang w:val="en-US"/>
        </w:rPr>
        <w:t>.</w:t>
      </w:r>
    </w:p>
    <w:p w:rsidR="00453A31" w:rsidRPr="00453A31" w:rsidRDefault="00453A31" w:rsidP="00BC22FA">
      <w:pPr>
        <w:spacing w:after="0" w:line="480" w:lineRule="auto"/>
        <w:ind w:firstLine="709"/>
        <w:jc w:val="both"/>
        <w:rPr>
          <w:rFonts w:ascii="Times New Roman" w:hAnsi="Times New Roman" w:cs="Times New Roman"/>
          <w:sz w:val="24"/>
          <w:szCs w:val="24"/>
          <w:lang w:val="en-US"/>
        </w:rPr>
      </w:pPr>
      <w:r w:rsidRPr="00453A31">
        <w:rPr>
          <w:rFonts w:ascii="Times New Roman" w:hAnsi="Times New Roman" w:cs="Times New Roman"/>
          <w:sz w:val="24"/>
          <w:szCs w:val="24"/>
          <w:lang w:val="en-US"/>
        </w:rPr>
        <w:t xml:space="preserve">Most functional studies thus far performed, attempted to assess </w:t>
      </w:r>
      <w:proofErr w:type="spellStart"/>
      <w:r w:rsidRPr="00453A31">
        <w:rPr>
          <w:rFonts w:ascii="Times New Roman" w:hAnsi="Times New Roman" w:cs="Times New Roman"/>
          <w:sz w:val="24"/>
          <w:szCs w:val="24"/>
          <w:lang w:val="en-US"/>
        </w:rPr>
        <w:t>CaM</w:t>
      </w:r>
      <w:proofErr w:type="spellEnd"/>
      <w:r w:rsidRPr="00453A31">
        <w:rPr>
          <w:rFonts w:ascii="Times New Roman" w:hAnsi="Times New Roman" w:cs="Times New Roman"/>
          <w:sz w:val="24"/>
          <w:szCs w:val="24"/>
          <w:lang w:val="en-US"/>
        </w:rPr>
        <w:t xml:space="preserve"> mutation effects in heterologous expression systems or mammalian </w:t>
      </w:r>
      <w:proofErr w:type="spellStart"/>
      <w:r w:rsidRPr="0075653C">
        <w:rPr>
          <w:rFonts w:ascii="Times New Roman" w:hAnsi="Times New Roman" w:cs="Times New Roman"/>
          <w:sz w:val="24"/>
          <w:szCs w:val="24"/>
          <w:lang w:val="en-US"/>
        </w:rPr>
        <w:t>cardiomyocytes</w:t>
      </w:r>
      <w:proofErr w:type="spellEnd"/>
      <w:r w:rsidRPr="00453A31">
        <w:rPr>
          <w:rFonts w:ascii="Times New Roman" w:hAnsi="Times New Roman" w:cs="Times New Roman"/>
          <w:sz w:val="24"/>
          <w:szCs w:val="24"/>
          <w:lang w:val="en-US"/>
        </w:rPr>
        <w:t xml:space="preserve">. Although these experiments contributed to delineating the underlying </w:t>
      </w:r>
      <w:proofErr w:type="spellStart"/>
      <w:r w:rsidRPr="00453A31">
        <w:rPr>
          <w:rFonts w:ascii="Times New Roman" w:hAnsi="Times New Roman" w:cs="Times New Roman"/>
          <w:sz w:val="24"/>
          <w:szCs w:val="24"/>
          <w:lang w:val="en-US"/>
        </w:rPr>
        <w:t>calmodulinopathy</w:t>
      </w:r>
      <w:proofErr w:type="spellEnd"/>
      <w:r w:rsidRPr="00453A31">
        <w:rPr>
          <w:rFonts w:ascii="Times New Roman" w:hAnsi="Times New Roman" w:cs="Times New Roman"/>
          <w:sz w:val="24"/>
          <w:szCs w:val="24"/>
          <w:lang w:val="en-US"/>
        </w:rPr>
        <w:t xml:space="preserve"> mechanism, the</w:t>
      </w:r>
      <w:r w:rsidR="00AE28C4">
        <w:rPr>
          <w:rFonts w:ascii="Times New Roman" w:hAnsi="Times New Roman" w:cs="Times New Roman"/>
          <w:sz w:val="24"/>
          <w:szCs w:val="24"/>
          <w:lang w:val="en-US"/>
        </w:rPr>
        <w:t>ir results</w:t>
      </w:r>
      <w:r w:rsidRPr="00453A31">
        <w:rPr>
          <w:rFonts w:ascii="Times New Roman" w:hAnsi="Times New Roman" w:cs="Times New Roman"/>
          <w:sz w:val="24"/>
          <w:szCs w:val="24"/>
          <w:lang w:val="en-US"/>
        </w:rPr>
        <w:t xml:space="preserve"> were</w:t>
      </w:r>
      <w:r w:rsidR="00AE28C4">
        <w:rPr>
          <w:rFonts w:ascii="Times New Roman" w:hAnsi="Times New Roman" w:cs="Times New Roman"/>
          <w:sz w:val="24"/>
          <w:szCs w:val="24"/>
          <w:lang w:val="en-US"/>
        </w:rPr>
        <w:t xml:space="preserve"> significantly limited </w:t>
      </w:r>
      <w:r w:rsidRPr="00453A31">
        <w:rPr>
          <w:rFonts w:ascii="Times New Roman" w:hAnsi="Times New Roman" w:cs="Times New Roman"/>
          <w:sz w:val="24"/>
          <w:szCs w:val="24"/>
          <w:lang w:val="en-US"/>
        </w:rPr>
        <w:t xml:space="preserve">by not </w:t>
      </w:r>
      <w:r w:rsidR="00AE28C4">
        <w:rPr>
          <w:rFonts w:ascii="Times New Roman" w:hAnsi="Times New Roman" w:cs="Times New Roman"/>
          <w:sz w:val="24"/>
          <w:szCs w:val="24"/>
          <w:lang w:val="en-US"/>
        </w:rPr>
        <w:t xml:space="preserve">having </w:t>
      </w:r>
      <w:r w:rsidRPr="00453A31">
        <w:rPr>
          <w:rFonts w:ascii="Times New Roman" w:hAnsi="Times New Roman" w:cs="Times New Roman"/>
          <w:sz w:val="24"/>
          <w:szCs w:val="24"/>
          <w:lang w:val="en-US"/>
        </w:rPr>
        <w:t>employ</w:t>
      </w:r>
      <w:r w:rsidR="00AE28C4">
        <w:rPr>
          <w:rFonts w:ascii="Times New Roman" w:hAnsi="Times New Roman" w:cs="Times New Roman"/>
          <w:sz w:val="24"/>
          <w:szCs w:val="24"/>
          <w:lang w:val="en-US"/>
        </w:rPr>
        <w:t>ed</w:t>
      </w:r>
      <w:r w:rsidRPr="00453A31">
        <w:rPr>
          <w:rFonts w:ascii="Times New Roman" w:hAnsi="Times New Roman" w:cs="Times New Roman"/>
          <w:sz w:val="24"/>
          <w:szCs w:val="24"/>
          <w:lang w:val="en-US"/>
        </w:rPr>
        <w:t xml:space="preserve"> a physiologically reliable experimental platform account</w:t>
      </w:r>
      <w:r w:rsidR="00AE28C4">
        <w:rPr>
          <w:rFonts w:ascii="Times New Roman" w:hAnsi="Times New Roman" w:cs="Times New Roman"/>
          <w:sz w:val="24"/>
          <w:szCs w:val="24"/>
          <w:lang w:val="en-US"/>
        </w:rPr>
        <w:t>ing</w:t>
      </w:r>
      <w:r w:rsidRPr="00453A31">
        <w:rPr>
          <w:rFonts w:ascii="Times New Roman" w:hAnsi="Times New Roman" w:cs="Times New Roman"/>
          <w:sz w:val="24"/>
          <w:szCs w:val="24"/>
          <w:lang w:val="en-US"/>
        </w:rPr>
        <w:t xml:space="preserve"> for </w:t>
      </w:r>
      <w:r w:rsidR="00AE28C4">
        <w:rPr>
          <w:rFonts w:ascii="Times New Roman" w:hAnsi="Times New Roman" w:cs="Times New Roman"/>
          <w:sz w:val="24"/>
          <w:szCs w:val="24"/>
          <w:lang w:val="en-US"/>
        </w:rPr>
        <w:t xml:space="preserve">the </w:t>
      </w:r>
      <w:r w:rsidRPr="00453A31">
        <w:rPr>
          <w:rFonts w:ascii="Times New Roman" w:hAnsi="Times New Roman" w:cs="Times New Roman"/>
          <w:sz w:val="24"/>
          <w:szCs w:val="24"/>
          <w:lang w:val="en-US"/>
        </w:rPr>
        <w:t>native stoichiometric ratio</w:t>
      </w:r>
      <w:r w:rsidR="00AE28C4">
        <w:rPr>
          <w:rFonts w:ascii="Times New Roman" w:hAnsi="Times New Roman" w:cs="Times New Roman"/>
          <w:sz w:val="24"/>
          <w:szCs w:val="24"/>
          <w:lang w:val="en-US"/>
        </w:rPr>
        <w:t xml:space="preserve"> of </w:t>
      </w:r>
      <w:proofErr w:type="spellStart"/>
      <w:r w:rsidR="00AE28C4">
        <w:rPr>
          <w:rFonts w:ascii="Times New Roman" w:hAnsi="Times New Roman" w:cs="Times New Roman"/>
          <w:sz w:val="24"/>
          <w:szCs w:val="24"/>
          <w:lang w:val="en-US"/>
        </w:rPr>
        <w:t>CaM</w:t>
      </w:r>
      <w:proofErr w:type="spellEnd"/>
      <w:r w:rsidRPr="00453A31">
        <w:rPr>
          <w:rFonts w:ascii="Times New Roman" w:hAnsi="Times New Roman" w:cs="Times New Roman"/>
          <w:sz w:val="24"/>
          <w:szCs w:val="24"/>
          <w:lang w:val="en-US"/>
        </w:rPr>
        <w:t xml:space="preserve">. Since </w:t>
      </w:r>
      <w:proofErr w:type="spellStart"/>
      <w:r w:rsidRPr="00453A31">
        <w:rPr>
          <w:rFonts w:ascii="Times New Roman" w:hAnsi="Times New Roman" w:cs="Times New Roman"/>
          <w:sz w:val="24"/>
          <w:szCs w:val="24"/>
          <w:lang w:val="en-US"/>
        </w:rPr>
        <w:t>CaM</w:t>
      </w:r>
      <w:proofErr w:type="spellEnd"/>
      <w:r w:rsidRPr="00453A31">
        <w:rPr>
          <w:rFonts w:ascii="Times New Roman" w:hAnsi="Times New Roman" w:cs="Times New Roman"/>
          <w:sz w:val="24"/>
          <w:szCs w:val="24"/>
          <w:lang w:val="en-US"/>
        </w:rPr>
        <w:t xml:space="preserve"> is encoded by three different genes, i.e. six alleles, a single mutation of one allele implies that mutant </w:t>
      </w:r>
      <w:proofErr w:type="spellStart"/>
      <w:r w:rsidRPr="00453A31">
        <w:rPr>
          <w:rFonts w:ascii="Times New Roman" w:hAnsi="Times New Roman" w:cs="Times New Roman"/>
          <w:sz w:val="24"/>
          <w:szCs w:val="24"/>
          <w:lang w:val="en-US"/>
        </w:rPr>
        <w:t>CaM</w:t>
      </w:r>
      <w:proofErr w:type="spellEnd"/>
      <w:r w:rsidRPr="00453A31">
        <w:rPr>
          <w:rFonts w:ascii="Times New Roman" w:hAnsi="Times New Roman" w:cs="Times New Roman"/>
          <w:sz w:val="24"/>
          <w:szCs w:val="24"/>
          <w:lang w:val="en-US"/>
        </w:rPr>
        <w:t xml:space="preserve"> and wild-type </w:t>
      </w:r>
      <w:proofErr w:type="spellStart"/>
      <w:r w:rsidRPr="00453A31">
        <w:rPr>
          <w:rFonts w:ascii="Times New Roman" w:hAnsi="Times New Roman" w:cs="Times New Roman"/>
          <w:sz w:val="24"/>
          <w:szCs w:val="24"/>
          <w:lang w:val="en-US"/>
        </w:rPr>
        <w:t>CaMs</w:t>
      </w:r>
      <w:proofErr w:type="spellEnd"/>
      <w:r w:rsidRPr="00453A31">
        <w:rPr>
          <w:rFonts w:ascii="Times New Roman" w:hAnsi="Times New Roman" w:cs="Times New Roman"/>
          <w:sz w:val="24"/>
          <w:szCs w:val="24"/>
          <w:lang w:val="en-US"/>
        </w:rPr>
        <w:t xml:space="preserve"> co-exist in the cell in a 1:5 ratio.</w:t>
      </w:r>
    </w:p>
    <w:p w:rsidR="003F65BE" w:rsidRPr="0075653C" w:rsidRDefault="003F65BE" w:rsidP="0075653C">
      <w:pPr>
        <w:pStyle w:val="Paragrafoelenco"/>
        <w:spacing w:after="0" w:line="480" w:lineRule="auto"/>
        <w:ind w:left="0" w:firstLine="708"/>
        <w:jc w:val="both"/>
        <w:rPr>
          <w:rFonts w:ascii="Times New Roman" w:hAnsi="Times New Roman" w:cs="Times New Roman"/>
          <w:bCs/>
          <w:iCs/>
          <w:sz w:val="24"/>
          <w:szCs w:val="24"/>
          <w:lang w:val="en-US"/>
        </w:rPr>
      </w:pPr>
      <w:r w:rsidRPr="0075653C">
        <w:rPr>
          <w:rFonts w:ascii="Times New Roman" w:hAnsi="Times New Roman" w:cs="Times New Roman"/>
          <w:bCs/>
          <w:iCs/>
          <w:sz w:val="24"/>
          <w:szCs w:val="24"/>
          <w:lang w:val="en-US"/>
        </w:rPr>
        <w:lastRenderedPageBreak/>
        <w:t xml:space="preserve">To overcome this issue and to provide a </w:t>
      </w:r>
      <w:r w:rsidR="00C8634C" w:rsidRPr="0075653C">
        <w:rPr>
          <w:rFonts w:ascii="Times New Roman" w:hAnsi="Times New Roman" w:cs="Times New Roman"/>
          <w:bCs/>
          <w:iCs/>
          <w:sz w:val="24"/>
          <w:szCs w:val="24"/>
          <w:lang w:val="en-US"/>
        </w:rPr>
        <w:t>deeper</w:t>
      </w:r>
      <w:r w:rsidRPr="0075653C">
        <w:rPr>
          <w:rFonts w:ascii="Times New Roman" w:hAnsi="Times New Roman" w:cs="Times New Roman"/>
          <w:bCs/>
          <w:iCs/>
          <w:sz w:val="24"/>
          <w:szCs w:val="24"/>
          <w:lang w:val="en-US"/>
        </w:rPr>
        <w:t xml:space="preserve"> understanding of the effects conferred by </w:t>
      </w:r>
      <w:proofErr w:type="spellStart"/>
      <w:r w:rsidRPr="0075653C">
        <w:rPr>
          <w:rFonts w:ascii="Times New Roman" w:hAnsi="Times New Roman" w:cs="Times New Roman"/>
          <w:bCs/>
          <w:iCs/>
          <w:sz w:val="24"/>
          <w:szCs w:val="24"/>
          <w:lang w:val="en-US"/>
        </w:rPr>
        <w:t>CaM</w:t>
      </w:r>
      <w:proofErr w:type="spellEnd"/>
      <w:r w:rsidRPr="0075653C">
        <w:rPr>
          <w:rFonts w:ascii="Times New Roman" w:hAnsi="Times New Roman" w:cs="Times New Roman"/>
          <w:bCs/>
          <w:iCs/>
          <w:sz w:val="24"/>
          <w:szCs w:val="24"/>
          <w:lang w:val="en-US"/>
        </w:rPr>
        <w:t xml:space="preserve"> mutations in their native CM environment, we </w:t>
      </w:r>
      <w:r w:rsidRPr="0075653C">
        <w:rPr>
          <w:rFonts w:ascii="Times New Roman" w:hAnsi="Times New Roman" w:cs="Times New Roman"/>
          <w:sz w:val="24"/>
          <w:szCs w:val="24"/>
          <w:lang w:val="en-US"/>
        </w:rPr>
        <w:t>generated patient-specific induced pluripotent stem cells (</w:t>
      </w:r>
      <w:proofErr w:type="spellStart"/>
      <w:r w:rsidRPr="0075653C">
        <w:rPr>
          <w:rFonts w:ascii="Times New Roman" w:hAnsi="Times New Roman" w:cs="Times New Roman"/>
          <w:sz w:val="24"/>
          <w:szCs w:val="24"/>
          <w:lang w:val="en-US"/>
        </w:rPr>
        <w:t>iPSC</w:t>
      </w:r>
      <w:proofErr w:type="spellEnd"/>
      <w:r w:rsidRPr="0075653C">
        <w:rPr>
          <w:rFonts w:ascii="Times New Roman" w:hAnsi="Times New Roman" w:cs="Times New Roman"/>
          <w:sz w:val="24"/>
          <w:szCs w:val="24"/>
          <w:lang w:val="en-US"/>
        </w:rPr>
        <w:t xml:space="preserve">) from skin fibroblasts of one of our </w:t>
      </w:r>
      <w:r w:rsidR="008E2E2B" w:rsidRPr="0075653C">
        <w:rPr>
          <w:rFonts w:ascii="Times New Roman" w:hAnsi="Times New Roman" w:cs="Times New Roman"/>
          <w:sz w:val="24"/>
          <w:szCs w:val="24"/>
          <w:lang w:val="en-US"/>
        </w:rPr>
        <w:t>patients with CALM-LQTS</w:t>
      </w:r>
      <w:r w:rsidR="00114134" w:rsidRPr="0075653C">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w:t>
      </w:r>
      <w:r w:rsidR="00C35595" w:rsidRPr="0075653C">
        <w:rPr>
          <w:rFonts w:ascii="Times New Roman" w:hAnsi="Times New Roman" w:cs="Times New Roman"/>
          <w:sz w:val="24"/>
          <w:szCs w:val="24"/>
          <w:lang w:val="en-US"/>
        </w:rPr>
        <w:t>p.Phe</w:t>
      </w:r>
      <w:r w:rsidRPr="0075653C">
        <w:rPr>
          <w:rFonts w:ascii="Times New Roman" w:hAnsi="Times New Roman" w:cs="Times New Roman"/>
          <w:sz w:val="24"/>
          <w:szCs w:val="24"/>
          <w:lang w:val="en-US"/>
        </w:rPr>
        <w:t>142L</w:t>
      </w:r>
      <w:r w:rsidR="00C35595" w:rsidRPr="0075653C">
        <w:rPr>
          <w:rFonts w:ascii="Times New Roman" w:hAnsi="Times New Roman" w:cs="Times New Roman"/>
          <w:sz w:val="24"/>
          <w:szCs w:val="24"/>
          <w:lang w:val="en-US"/>
        </w:rPr>
        <w:t>eu</w:t>
      </w:r>
      <w:r w:rsidR="008E2E2B" w:rsidRPr="0075653C">
        <w:rPr>
          <w:rFonts w:ascii="Times New Roman" w:hAnsi="Times New Roman" w:cs="Times New Roman"/>
          <w:sz w:val="24"/>
          <w:szCs w:val="24"/>
          <w:lang w:val="en-US"/>
        </w:rPr>
        <w:t xml:space="preserve"> </w:t>
      </w:r>
      <w:r w:rsidR="00DB0048" w:rsidRPr="0075653C">
        <w:rPr>
          <w:rFonts w:ascii="Times New Roman" w:hAnsi="Times New Roman" w:cs="Times New Roman"/>
          <w:sz w:val="24"/>
          <w:szCs w:val="24"/>
          <w:lang w:val="en-US"/>
        </w:rPr>
        <w:t xml:space="preserve">in </w:t>
      </w:r>
      <w:r w:rsidR="008E2E2B" w:rsidRPr="0075653C">
        <w:rPr>
          <w:rFonts w:ascii="Times New Roman" w:hAnsi="Times New Roman" w:cs="Times New Roman"/>
          <w:i/>
          <w:sz w:val="24"/>
          <w:szCs w:val="24"/>
          <w:lang w:val="en-US"/>
        </w:rPr>
        <w:t>CALM1</w:t>
      </w:r>
      <w:r w:rsidRPr="0075653C">
        <w:rPr>
          <w:rFonts w:ascii="Times New Roman" w:hAnsi="Times New Roman" w:cs="Times New Roman"/>
          <w:sz w:val="24"/>
          <w:szCs w:val="24"/>
          <w:lang w:val="en-US"/>
        </w:rPr>
        <w:t>)</w:t>
      </w:r>
      <w:r w:rsidR="00D77CCF" w:rsidRPr="0075653C">
        <w:rPr>
          <w:rFonts w:ascii="Times New Roman" w:hAnsi="Times New Roman" w:cs="Times New Roman"/>
          <w:sz w:val="24"/>
          <w:szCs w:val="24"/>
          <w:lang w:val="en-US"/>
        </w:rPr>
        <w:fldChar w:fldCharType="begin" w:fldLock="1"/>
      </w:r>
      <w:r w:rsidR="00276F91">
        <w:rPr>
          <w:rFonts w:ascii="Times New Roman" w:hAnsi="Times New Roman" w:cs="Times New Roman"/>
          <w:sz w:val="24"/>
          <w:szCs w:val="24"/>
          <w:lang w:val="en-US"/>
        </w:rPr>
        <w:instrText>ADDIN CSL_CITATION {"citationItems":[{"id":"ITEM-1","itemData":{"DOI":"10.1161/CIRCULATIONAHA.112.001216","ISBN":"1524-4539 (Electronic)\\r0009-7322 (Linking)","ISSN":"00097322","PMID":"23388215","abstract":"BACKGROUND: Life-threatening disorders of heart rhythm may arise during infancy and can result in the sudden and tragic death of a child. We performed exome sequencing on 2 unrelated infants presenting with recurrent cardiac arrest to discover a genetic cause. METHODS AND RESULTS: We ascertained 2 unrelated infants (probands) with recurrent cardiac arrest and dramatically prolonged QTc interval who were both born to healthy parents. The 2 parent-child trios were investigated with the use of exome sequencing to search for de novo genetic variants. We then performed follow-up candidate gene screening on an independent cohort of 82 subjects with congenital long-QT syndrome without an identified genetic cause. Biochemical studies were performed to determine the functional consequences of mutations discovered in 2 genes encoding calmodulin. We discovered 3 heterozygous de novo mutations in either CALM1 or CALM2, 2 of the 3 human genes encoding calmodulin, in the 2 probands and in 2 additional subjects with recurrent cardiac arrest. All mutation carriers were infants who exhibited life-threatening ventricular arrhythmias combined variably with epilepsy and delayed neurodevelopment. Mutations altered residues in or adjacent to critical calcium binding loops in the calmodulin carboxyl-terminal domain. Recombinant mutant calmodulins exhibited several-fold reductions in calcium binding affinity. CONCLUSIONS: Human calmodulin mutations disrupt calcium ion binding to the protein and are associated with a life-threatening condition in early infancy. Defects in calmodulin function will disrupt important calcium signaling events in heart, affecting membrane ion channels, a plausible molecular mechanism for potentially deadly disturbances in heart rhythm during infancy.","author":[{"dropping-particle":"","family":"Crotti","given":"Lia","non-dropping-particle":"","parse-names":false,"suffix":""},{"dropping-particle":"","family":"Johnson","given":"Christopher N.","non-dropping-particle":"","parse-names":false,"suffix":""},{"dropping-particle":"","family":"Graf","given":"Elisabeth","non-dropping-particle":"","parse-names":false,"suffix":""},{"dropping-particle":"","family":"Ferrari","given":"Gaetano M.","non-dropping-particle":"De","parse-names":false,"suffix":""},{"dropping-particle":"","family":"Cuneo","given":"Bettina F.","non-dropping-particle":"","parse-names":false,"suffix":""},{"dropping-particle":"","family":"Ovadia","given":"Marc","non-dropping-particle":"","parse-names":false,"suffix":""},{"dropping-particle":"","family":"Papagiannis","given":"John","non-dropping-particle":"","parse-names":false,"suffix":""},{"dropping-particle":"","family":"Feldkamp","given":"Michael D.","non-dropping-particle":"","parse-names":false,"suffix":""},{"dropping-particle":"","family":"Rathi","given":"Subodh G.","non-dropping-particle":"","parse-names":false,"suffix":""},{"dropping-particle":"","family":"Kunic","given":"Jennifer D.","non-dropping-particle":"","parse-names":false,"suffix":""},{"dropping-particle":"","family":"Pedrazzini","given":"Matteo","non-dropping-particle":"","parse-names":false,"suffix":""},{"dropping-particle":"","family":"Wieland","given":"Thomas","non-dropping-particle":"","parse-names":false,"suffix":""},{"dropping-particle":"","family":"Lichtner","given":"Peter","non-dropping-particle":"","parse-names":false,"suffix":""},{"dropping-particle":"","family":"Beckmann","given":"Britt Maria","non-dropping-particle":"","parse-names":false,"suffix":""},{"dropping-particle":"","family":"Clark","given":"Travis","non-dropping-particle":"","parse-names":false,"suffix":""},{"dropping-particle":"","family":"Shaffer","given":"Christian","non-dropping-particle":"","parse-names":false,"suffix":""},{"dropping-particle":"","family":"Benson","given":"D. Woodrow","non-dropping-particle":"","parse-names":false,"suffix":""},{"dropping-particle":"","family":"Kääb","given":"Stefan","non-dropping-particle":"","parse-names":false,"suffix":""},{"dropping-particle":"","family":"Meitinger","given":"Thomas","non-dropping-particle":"","parse-names":false,"suffix":""},{"dropping-particle":"","family":"Strom","given":"Tim M.","non-dropping-particle":"","parse-names":false,"suffix":""},{"dropping-particle":"","family":"Chazin","given":"Walter J.","non-dropping-particle":"","parse-names":false,"suffix":""},{"dropping-particle":"","family":"Schwartz","given":"Peter J.","non-dropping-particle":"","parse-names":false,"suffix":""},{"dropping-particle":"","family":"George","given":"Alfred L.","non-dropping-particle":"","parse-names":false,"suffix":""}],"container-title":"Circulation","id":"ITEM-1","issue":"9","issued":{"date-parts":[["2013"]]},"page":"1009-1017","title":"Calmodulin mutations associated with recurrent cardiac arrest in infants","type":"article-journal","volume":"127"},"uris":["http://www.mendeley.com/documents/?uuid=204ed9b7-ac41-432b-86f4-5a44027b3e83"]}],"mendeley":{"formattedCitation":"&lt;sup&gt;1&lt;/sup&gt;","plainTextFormattedCitation":"1","previouslyFormattedCitation":"&lt;sup&gt;1&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7861D3" w:rsidRPr="0075653C">
        <w:rPr>
          <w:rFonts w:ascii="Times New Roman" w:hAnsi="Times New Roman" w:cs="Times New Roman"/>
          <w:noProof/>
          <w:sz w:val="24"/>
          <w:szCs w:val="24"/>
          <w:vertAlign w:val="superscript"/>
          <w:lang w:val="en-US"/>
        </w:rPr>
        <w:t>1</w:t>
      </w:r>
      <w:r w:rsidR="00D77CCF" w:rsidRPr="0075653C">
        <w:rPr>
          <w:rFonts w:ascii="Times New Roman" w:hAnsi="Times New Roman" w:cs="Times New Roman"/>
          <w:sz w:val="24"/>
          <w:szCs w:val="24"/>
          <w:lang w:val="en-US"/>
        </w:rPr>
        <w:fldChar w:fldCharType="end"/>
      </w:r>
      <w:r w:rsidRPr="0075653C">
        <w:rPr>
          <w:rFonts w:ascii="Times New Roman" w:hAnsi="Times New Roman" w:cs="Times New Roman"/>
          <w:sz w:val="24"/>
          <w:szCs w:val="24"/>
          <w:lang w:val="en-US"/>
        </w:rPr>
        <w:t xml:space="preserve"> and differentiated them into CMs</w:t>
      </w:r>
      <w:r w:rsidR="003C1A35">
        <w:rPr>
          <w:rFonts w:ascii="Times New Roman" w:hAnsi="Times New Roman" w:cs="Times New Roman"/>
          <w:sz w:val="24"/>
          <w:szCs w:val="24"/>
          <w:vertAlign w:val="superscript"/>
          <w:lang w:val="en-US"/>
        </w:rPr>
        <w:t>33</w:t>
      </w:r>
      <w:r w:rsidRPr="0075653C">
        <w:rPr>
          <w:rFonts w:ascii="Times New Roman" w:hAnsi="Times New Roman" w:cs="Times New Roman"/>
          <w:sz w:val="24"/>
          <w:szCs w:val="24"/>
          <w:lang w:val="en-US"/>
        </w:rPr>
        <w:t xml:space="preserve"> (</w:t>
      </w:r>
      <w:proofErr w:type="spellStart"/>
      <w:r w:rsidRPr="0075653C">
        <w:rPr>
          <w:rFonts w:ascii="Times New Roman" w:hAnsi="Times New Roman" w:cs="Times New Roman"/>
          <w:bCs/>
          <w:iCs/>
          <w:sz w:val="24"/>
          <w:szCs w:val="24"/>
          <w:lang w:val="en-US"/>
        </w:rPr>
        <w:t>iPSC</w:t>
      </w:r>
      <w:proofErr w:type="spellEnd"/>
      <w:r w:rsidRPr="0075653C">
        <w:rPr>
          <w:rFonts w:ascii="Times New Roman" w:hAnsi="Times New Roman" w:cs="Times New Roman"/>
          <w:bCs/>
          <w:iCs/>
          <w:sz w:val="24"/>
          <w:szCs w:val="24"/>
          <w:lang w:val="en-US"/>
        </w:rPr>
        <w:t>-CMs</w:t>
      </w:r>
      <w:r w:rsidRPr="0075653C">
        <w:rPr>
          <w:rFonts w:ascii="Times New Roman" w:hAnsi="Times New Roman" w:cs="Times New Roman"/>
          <w:sz w:val="24"/>
          <w:szCs w:val="24"/>
          <w:lang w:val="en-US"/>
        </w:rPr>
        <w:t>).</w:t>
      </w:r>
      <w:r w:rsidRPr="0075653C">
        <w:rPr>
          <w:rFonts w:ascii="Times New Roman" w:hAnsi="Times New Roman" w:cs="Times New Roman"/>
          <w:bCs/>
          <w:iCs/>
          <w:sz w:val="24"/>
          <w:szCs w:val="24"/>
          <w:lang w:val="en-US"/>
        </w:rPr>
        <w:t xml:space="preserve"> By performing extracellular field potential, membrane action potential</w:t>
      </w:r>
      <w:r w:rsidR="00682269" w:rsidRPr="0075653C">
        <w:rPr>
          <w:rFonts w:ascii="Times New Roman" w:hAnsi="Times New Roman" w:cs="Times New Roman"/>
          <w:bCs/>
          <w:iCs/>
          <w:sz w:val="24"/>
          <w:szCs w:val="24"/>
          <w:lang w:val="en-US"/>
        </w:rPr>
        <w:t>,</w:t>
      </w:r>
      <w:r w:rsidRPr="0075653C">
        <w:rPr>
          <w:rFonts w:ascii="Times New Roman" w:hAnsi="Times New Roman" w:cs="Times New Roman"/>
          <w:bCs/>
          <w:iCs/>
          <w:sz w:val="24"/>
          <w:szCs w:val="24"/>
          <w:lang w:val="en-US"/>
        </w:rPr>
        <w:t xml:space="preserve"> and intracellular Ca</w:t>
      </w:r>
      <w:r w:rsidRPr="0075653C">
        <w:rPr>
          <w:rFonts w:ascii="Times New Roman" w:hAnsi="Times New Roman" w:cs="Times New Roman"/>
          <w:bCs/>
          <w:iCs/>
          <w:sz w:val="24"/>
          <w:szCs w:val="24"/>
          <w:vertAlign w:val="superscript"/>
          <w:lang w:val="en-US"/>
        </w:rPr>
        <w:t>2+</w:t>
      </w:r>
      <w:r w:rsidR="00D63B4B" w:rsidRPr="0075653C">
        <w:rPr>
          <w:rFonts w:ascii="Times New Roman" w:hAnsi="Times New Roman" w:cs="Times New Roman"/>
          <w:bCs/>
          <w:iCs/>
          <w:sz w:val="24"/>
          <w:szCs w:val="24"/>
          <w:vertAlign w:val="superscript"/>
          <w:lang w:val="en-US"/>
        </w:rPr>
        <w:t xml:space="preserve"> </w:t>
      </w:r>
      <w:r w:rsidRPr="0075653C">
        <w:rPr>
          <w:rFonts w:ascii="Times New Roman" w:hAnsi="Times New Roman" w:cs="Times New Roman"/>
          <w:bCs/>
          <w:iCs/>
          <w:sz w:val="24"/>
          <w:szCs w:val="24"/>
          <w:lang w:val="en-US"/>
        </w:rPr>
        <w:t xml:space="preserve">measurements, we </w:t>
      </w:r>
      <w:r w:rsidRPr="0075653C">
        <w:rPr>
          <w:rFonts w:ascii="Times New Roman" w:hAnsi="Times New Roman" w:cs="Times New Roman"/>
          <w:sz w:val="24"/>
          <w:szCs w:val="24"/>
          <w:lang w:val="en-US"/>
        </w:rPr>
        <w:t xml:space="preserve">demonstrated a </w:t>
      </w:r>
      <w:r w:rsidRPr="0075653C">
        <w:rPr>
          <w:rFonts w:ascii="Times New Roman" w:hAnsi="Times New Roman" w:cs="Times New Roman"/>
          <w:bCs/>
          <w:iCs/>
          <w:sz w:val="24"/>
          <w:szCs w:val="24"/>
          <w:lang w:val="en-US"/>
        </w:rPr>
        <w:t xml:space="preserve">strong dominant-negative </w:t>
      </w:r>
      <w:r w:rsidRPr="0075653C">
        <w:rPr>
          <w:rFonts w:ascii="Times New Roman" w:hAnsi="Times New Roman" w:cs="Times New Roman"/>
          <w:sz w:val="24"/>
          <w:szCs w:val="24"/>
          <w:lang w:val="en-US"/>
        </w:rPr>
        <w:t xml:space="preserve">reduction in the CDI of </w:t>
      </w:r>
      <w:r w:rsidR="008E2E2B" w:rsidRPr="0075653C">
        <w:rPr>
          <w:rFonts w:ascii="Times New Roman" w:hAnsi="Times New Roman" w:cs="Times New Roman"/>
          <w:bCs/>
          <w:iCs/>
          <w:sz w:val="24"/>
          <w:szCs w:val="24"/>
          <w:lang w:val="en-US"/>
        </w:rPr>
        <w:t>Ca</w:t>
      </w:r>
      <w:r w:rsidR="008E2E2B" w:rsidRPr="0075653C">
        <w:rPr>
          <w:rFonts w:ascii="Times New Roman" w:hAnsi="Times New Roman" w:cs="Times New Roman"/>
          <w:bCs/>
          <w:iCs/>
          <w:sz w:val="24"/>
          <w:szCs w:val="24"/>
          <w:vertAlign w:val="subscript"/>
          <w:lang w:val="en-US"/>
        </w:rPr>
        <w:t>V</w:t>
      </w:r>
      <w:r w:rsidR="008E2E2B" w:rsidRPr="0075653C">
        <w:rPr>
          <w:rFonts w:ascii="Times New Roman" w:hAnsi="Times New Roman" w:cs="Times New Roman"/>
          <w:bCs/>
          <w:iCs/>
          <w:sz w:val="24"/>
          <w:szCs w:val="24"/>
          <w:lang w:val="en-US"/>
        </w:rPr>
        <w:t>1.2</w:t>
      </w:r>
      <w:r w:rsidRPr="0075653C">
        <w:rPr>
          <w:rFonts w:ascii="Times New Roman" w:hAnsi="Times New Roman" w:cs="Times New Roman"/>
          <w:sz w:val="24"/>
          <w:szCs w:val="24"/>
          <w:lang w:val="en-US"/>
        </w:rPr>
        <w:t>,</w:t>
      </w:r>
      <w:r w:rsidRPr="0075653C">
        <w:rPr>
          <w:rFonts w:ascii="Times New Roman" w:hAnsi="Times New Roman" w:cs="Times New Roman"/>
          <w:bCs/>
          <w:iCs/>
          <w:sz w:val="24"/>
          <w:szCs w:val="24"/>
          <w:lang w:val="en-US"/>
        </w:rPr>
        <w:t xml:space="preserve"> </w:t>
      </w:r>
      <w:r w:rsidRPr="0075653C">
        <w:rPr>
          <w:rFonts w:ascii="Times New Roman" w:hAnsi="Times New Roman" w:cs="Times New Roman"/>
          <w:sz w:val="24"/>
          <w:szCs w:val="24"/>
          <w:lang w:val="en-US"/>
        </w:rPr>
        <w:t xml:space="preserve">resulting in increased </w:t>
      </w:r>
      <w:r w:rsidRPr="0075653C">
        <w:rPr>
          <w:rFonts w:ascii="Times New Roman" w:eastAsiaTheme="minorEastAsia" w:hAnsi="Times New Roman" w:cs="Times New Roman"/>
          <w:sz w:val="24"/>
          <w:szCs w:val="24"/>
          <w:lang w:val="en-US"/>
        </w:rPr>
        <w:t xml:space="preserve">inward </w:t>
      </w:r>
      <w:proofErr w:type="spellStart"/>
      <w:r w:rsidRPr="0075653C">
        <w:rPr>
          <w:rFonts w:ascii="Times New Roman" w:eastAsiaTheme="minorEastAsia" w:hAnsi="Times New Roman" w:cs="Times New Roman"/>
          <w:sz w:val="24"/>
          <w:szCs w:val="24"/>
          <w:lang w:val="en-US"/>
        </w:rPr>
        <w:t>I</w:t>
      </w:r>
      <w:r w:rsidRPr="0075653C">
        <w:rPr>
          <w:rFonts w:ascii="Times New Roman" w:eastAsiaTheme="minorEastAsia" w:hAnsi="Times New Roman" w:cs="Times New Roman"/>
          <w:sz w:val="24"/>
          <w:szCs w:val="24"/>
          <w:vertAlign w:val="subscript"/>
          <w:lang w:val="en-US"/>
        </w:rPr>
        <w:t>CaL</w:t>
      </w:r>
      <w:proofErr w:type="spellEnd"/>
      <w:r w:rsidRPr="0075653C">
        <w:rPr>
          <w:rFonts w:ascii="Times New Roman" w:hAnsi="Times New Roman" w:cs="Times New Roman"/>
          <w:sz w:val="24"/>
          <w:szCs w:val="24"/>
          <w:lang w:val="en-US"/>
        </w:rPr>
        <w:t xml:space="preserve"> and repolarization delay as the </w:t>
      </w:r>
      <w:r w:rsidR="008E2E2B" w:rsidRPr="0075653C">
        <w:rPr>
          <w:rFonts w:ascii="Times New Roman" w:hAnsi="Times New Roman" w:cs="Times New Roman"/>
          <w:sz w:val="24"/>
          <w:szCs w:val="24"/>
          <w:lang w:val="en-US"/>
        </w:rPr>
        <w:t xml:space="preserve">variant’s predominant </w:t>
      </w:r>
      <w:r w:rsidRPr="0075653C">
        <w:rPr>
          <w:rFonts w:ascii="Times New Roman" w:hAnsi="Times New Roman" w:cs="Times New Roman"/>
          <w:sz w:val="24"/>
          <w:szCs w:val="24"/>
          <w:lang w:val="en-US"/>
        </w:rPr>
        <w:t>effect</w:t>
      </w:r>
      <w:r w:rsidR="00D77CCF" w:rsidRPr="0075653C">
        <w:rPr>
          <w:rFonts w:ascii="Times New Roman" w:hAnsi="Times New Roman" w:cs="Times New Roman"/>
          <w:sz w:val="24"/>
          <w:szCs w:val="24"/>
          <w:lang w:val="en-US"/>
        </w:rPr>
        <w:fldChar w:fldCharType="begin" w:fldLock="1"/>
      </w:r>
      <w:r w:rsidR="00144ACC">
        <w:rPr>
          <w:rFonts w:ascii="Times New Roman" w:hAnsi="Times New Roman" w:cs="Times New Roman"/>
          <w:sz w:val="24"/>
          <w:szCs w:val="24"/>
          <w:lang w:val="en-US"/>
        </w:rPr>
        <w:instrText>ADDIN CSL_CITATION {"citationItems":[{"id":"ITEM-1","itemData":{"DOI":"10.1093/cvr/cvx006","ISBN":"1755-3245 (Electronic) 0008-6363 (Linking)","ISSN":"1755-3245","PMID":"28158429","abstract":"Aims Calmodulin (CaM) is a small protein, encoded by three genes (CALM1-3), exerting multiple Ca2+-dependent modulatory roles. A mutation (F142L) affecting only one of the six CALM alleles is associated with long QT syndrome (LQTS) characterized by recurrent cardiac arrests. This phenotypic severity is unexpected from the predicted allelic balance. In this work, the effects of heterozygous CALM1-F142L have been investigated in human induced pluripotent stem cell-derived cardiomyocytes (hiPSC-CMs) obtained from a LQTS patient carrying the F142L mutation, i.e. in the context of native allelic ratio and potential gene modifiers. Methods and Results Skin fibroblasts of the mutation carrier and two unrelated healthy subjects (controls) were reprogrammed to hiPSC and differentiated into hiPSC-CMs. Scanty IK1 expression, an hiPSC-CMs feature potentially biasing repolarization, was corrected by addition of simulated IK1 (Dynamic-Clamp). Abnormalities in repolarization rate-dependency (in single cells and cell aggregates), membrane currents and intracellular Ca2+ dynamics were evaluated as putative arrhythmogenic factors. CALM1-F142L prolonged repolarization, altered its rate-dependency and its response to isoproterenol. This was associated with severe impairment of Ca2+-dependent inactivation (CDI) of ICaL, resulting in augmented inward current during the plateau phase. As a result, the repolarization of mutant cells failed to adapt to high pacing rates, a finding well reproduced by using a recent hiPSC-CM action potential model. The mutation failed to affect IKs and INaL and changed If only marginally. Intracellular Ca2+ dynamics and Ca2+ store stability were not significantly modified. Mutation-induced repolarization abnormalities were reversed by verapamil. Conclusion The main functional derangement in CALM1-F142L was prolonged repolarization with altered rate-dependency and sensitivity to β-adrenergic stimulation. Impaired CDI of ICaL underlined the electrical abnormality, which was sensitive to ICaL blockade. High mutation penetrance was confirmed in the presence of the native genotype, implying strong dominance of effects.","author":[{"dropping-particle":"","family":"Rocchetti","given":"Marcella","non-dropping-particle":"","parse-names":false,"suffix":""},{"dropping-particle":"","family":"Sala","given":"Luca","non-dropping-particle":"","parse-names":false,"suffix":""},{"dropping-particle":"","family":"Dreizehnter","given":"Lisa","non-dropping-particle":"","parse-names":false,"suffix":""},{"dropping-particle":"","family":"Crotti","given":"Lia","non-dropping-particle":"","parse-names":false,"suffix":""},{"dropping-particle":"","family":"Sinnecker","given":"Daniel","non-dropping-particle":"","parse-names":false,"suffix":""},{"dropping-particle":"","family":"Mura","given":"Manuela","non-dropping-particle":"","parse-names":false,"suffix":""},{"dropping-particle":"","family":"Pane","given":"Luna Simona","non-dropping-particle":"","parse-names":false,"suffix":""},{"dropping-particle":"","family":"Altomare","given":"Claudia","non-dropping-particle":"","parse-names":false,"suffix":""},{"dropping-particle":"","family":"Torre","given":"Eleonora","non-dropping-particle":"","parse-names":false,"suffix":""},{"dropping-particle":"","family":"Mostacciuolo","given":"Gaspare","non-dropping-particle":"","parse-names":false,"suffix":""},{"dropping-particle":"","family":"Severi","given":"Stefano","non-dropping-particle":"","parse-names":false,"suffix":""},{"dropping-particle":"","family":"Porta","given":"Alberto","non-dropping-particle":"","parse-names":false,"suffix":""},{"dropping-particle":"","family":"Ferrari","given":"Gaetano M.","non-dropping-particle":"De","parse-names":false,"suffix":""},{"dropping-particle":"","family":"George","given":"Alfred L.","non-dropping-particle":"","parse-names":false,"suffix":""},{"dropping-particle":"","family":"Schwartz","given":"Peter J.","non-dropping-particle":"","parse-names":false,"suffix":""},{"dropping-particle":"","family":"Gnecchi","given":"Massimiliano","non-dropping-particle":"","parse-names":false,"suffix":""},{"dropping-particle":"","family":"Moretti","given":"Alessandra","non-dropping-particle":"","parse-names":false,"suffix":""},{"dropping-particle":"","family":"Zaza","given":"Antonio","non-dropping-particle":"","parse-names":false,"suffix":""}],"container-title":"Cardiovascular research","id":"ITEM-1","issue":"5","issued":{"date-parts":[["2017","4","1"]]},"page":"531-541","title":"Elucidating arrhythmogenic mechanisms of long-QT syndrome CALM1-F142L mutation in patient-specific induced pluripotent stem cell-derived cardiomyocytes.","type":"article-journal","volume":"113"},"uris":["http://www.mendeley.com/documents/?uuid=cd53c6fd-c55f-4d0c-baa2-200524803eb3"]}],"mendeley":{"formattedCitation":"&lt;sup&gt;33&lt;/sup&gt;","plainTextFormattedCitation":"33","previouslyFormattedCitation":"&lt;sup&gt;33&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144ACC" w:rsidRPr="00144ACC">
        <w:rPr>
          <w:rFonts w:ascii="Times New Roman" w:hAnsi="Times New Roman" w:cs="Times New Roman"/>
          <w:noProof/>
          <w:sz w:val="24"/>
          <w:szCs w:val="24"/>
          <w:vertAlign w:val="superscript"/>
          <w:lang w:val="en-US"/>
        </w:rPr>
        <w:t>33</w:t>
      </w:r>
      <w:r w:rsidR="00D77CCF" w:rsidRPr="0075653C">
        <w:rPr>
          <w:rFonts w:ascii="Times New Roman" w:hAnsi="Times New Roman" w:cs="Times New Roman"/>
          <w:sz w:val="24"/>
          <w:szCs w:val="24"/>
          <w:lang w:val="en-US"/>
        </w:rPr>
        <w:fldChar w:fldCharType="end"/>
      </w:r>
      <w:r w:rsidRPr="0075653C">
        <w:rPr>
          <w:rFonts w:ascii="Times New Roman" w:hAnsi="Times New Roman" w:cs="Times New Roman"/>
          <w:sz w:val="24"/>
          <w:szCs w:val="24"/>
          <w:lang w:val="en-US"/>
        </w:rPr>
        <w:t xml:space="preserve">. Similar results were obtained by </w:t>
      </w:r>
      <w:r w:rsidR="008E2E2B" w:rsidRPr="0075653C">
        <w:rPr>
          <w:rFonts w:ascii="Times New Roman" w:hAnsi="Times New Roman" w:cs="Times New Roman"/>
          <w:sz w:val="24"/>
          <w:szCs w:val="24"/>
          <w:lang w:val="en-US"/>
        </w:rPr>
        <w:t>two other</w:t>
      </w:r>
      <w:r w:rsidRPr="0075653C">
        <w:rPr>
          <w:rFonts w:ascii="Times New Roman" w:hAnsi="Times New Roman" w:cs="Times New Roman"/>
          <w:sz w:val="24"/>
          <w:szCs w:val="24"/>
          <w:lang w:val="en-US"/>
        </w:rPr>
        <w:t xml:space="preserve"> independent studies </w:t>
      </w:r>
      <w:r w:rsidR="003D3136" w:rsidRPr="0075653C">
        <w:rPr>
          <w:rFonts w:ascii="Times New Roman" w:hAnsi="Times New Roman" w:cs="Times New Roman"/>
          <w:sz w:val="24"/>
          <w:szCs w:val="24"/>
          <w:lang w:val="en-US"/>
        </w:rPr>
        <w:t xml:space="preserve">using </w:t>
      </w:r>
      <w:r w:rsidRPr="0075653C">
        <w:rPr>
          <w:rFonts w:ascii="Times New Roman" w:hAnsi="Times New Roman" w:cs="Times New Roman"/>
          <w:sz w:val="24"/>
          <w:szCs w:val="24"/>
          <w:lang w:val="en-US"/>
        </w:rPr>
        <w:t xml:space="preserve">an </w:t>
      </w:r>
      <w:proofErr w:type="spellStart"/>
      <w:r w:rsidRPr="0075653C">
        <w:rPr>
          <w:rFonts w:ascii="Times New Roman" w:hAnsi="Times New Roman" w:cs="Times New Roman"/>
          <w:sz w:val="24"/>
          <w:szCs w:val="24"/>
          <w:lang w:val="en-US"/>
        </w:rPr>
        <w:t>iPSC</w:t>
      </w:r>
      <w:proofErr w:type="spellEnd"/>
      <w:r w:rsidRPr="0075653C">
        <w:rPr>
          <w:rFonts w:ascii="Times New Roman" w:hAnsi="Times New Roman" w:cs="Times New Roman"/>
          <w:sz w:val="24"/>
          <w:szCs w:val="24"/>
          <w:lang w:val="en-US"/>
        </w:rPr>
        <w:t xml:space="preserve">-CM platform for </w:t>
      </w:r>
      <w:proofErr w:type="spellStart"/>
      <w:r w:rsidRPr="0075653C">
        <w:rPr>
          <w:rFonts w:ascii="Times New Roman" w:hAnsi="Times New Roman" w:cs="Times New Roman"/>
          <w:sz w:val="24"/>
          <w:szCs w:val="24"/>
          <w:lang w:val="en-US"/>
        </w:rPr>
        <w:t>calmodulinopathy</w:t>
      </w:r>
      <w:proofErr w:type="spellEnd"/>
      <w:r w:rsidRPr="0075653C">
        <w:rPr>
          <w:rFonts w:ascii="Times New Roman" w:hAnsi="Times New Roman" w:cs="Times New Roman"/>
          <w:sz w:val="24"/>
          <w:szCs w:val="24"/>
          <w:lang w:val="en-US"/>
        </w:rPr>
        <w:t xml:space="preserve"> modeling</w:t>
      </w:r>
      <w:r w:rsidR="00D77CCF" w:rsidRPr="0075653C">
        <w:rPr>
          <w:rFonts w:ascii="Times New Roman" w:hAnsi="Times New Roman" w:cs="Times New Roman"/>
          <w:sz w:val="24"/>
          <w:szCs w:val="24"/>
          <w:lang w:val="en-US"/>
        </w:rPr>
        <w:fldChar w:fldCharType="begin" w:fldLock="1"/>
      </w:r>
      <w:r w:rsidR="00144ACC">
        <w:rPr>
          <w:rFonts w:ascii="Times New Roman" w:hAnsi="Times New Roman" w:cs="Times New Roman"/>
          <w:sz w:val="24"/>
          <w:szCs w:val="24"/>
          <w:lang w:val="en-US"/>
        </w:rPr>
        <w:instrText>ADDIN CSL_CITATION {"citationItems":[{"id":"ITEM-1","itemData":{"DOI":"10.1093/hmg/ddx073","ISBN":"1460-2083 (Electronic)\r0964-6906 (Linking)","ISSN":"14602083","PMID":"28335032","abstract":"Background Calmodulin is a ubiquitous Ca 2+ sensor molecule encoded by three distinct calmodulin genes, CALM1-3 . Recently, mutations in CALM1-3 have been reported to be associated with severe early-onset long-QT syndrome (LQTS). However, the underlying mechanism through which heterozygous calmodulin mutations lead to severe LQTS remains unknown, particularly in human cardiomyocytes. Objectives We aimed to establish an LQTS disease model associated with a CALM2 mutation (LQT15) using human induced pluripotent stem cells (hiPSCs) and to assess mutant allele-specific ablation by genome editing for the treatment of LQT15. Methods We generated LQT15-hiPSCs from a 12-year-old boy with LQTS carrying a CALM2- N98S mutation and differentiated these hiPSCs into cardiomyocytes (LQT15-hiPSC-CMs). Action potentials (APs) and L-type Ca 2+ channel (LTCC) currents in hiPSC-CMs were analyzed by the patch-clamp technique and compared with those of healthy controls. Furthermore, we performed mutant allele-specific knockout using a CRISPR-Cas9 system and analyzed electrophysiological properties. Results Electrophysiological analyses revealed that LQT15-hiPSC-CMs exhibited significantly lower beating rates, prolonged AP durations, and impaired inactivation of LTCC currents compared with control cells, consistent with clinical phenotypes. Notably, ablation of the mutant allele rescued the electrophysiological abnormalities of LQT15-hiPSC-CMs, indicating that the mutant allele caused dominant-negative suppression of LTCC inactivation, resulting in prolonged AP duration. Conclusions We successfully recapitulated the disease phenotypes of LQT15 and revealed that inactivation of LTCC currents was impaired in CALM2 -N98S hiPSC model. Additionally, allele-specific ablation using the latest genome-editing technology provided important insights into a promising therapeutic approach for inherited cardiac diseases.","author":[{"dropping-particle":"","family":"Yamamoto","given":"Yuta","non-dropping-particle":"","parse-names":false,"suffix":""},{"dropping-particle":"","family":"Makiyama","given":"Takeru","non-dropping-particle":"","parse-names":false,"suffix":""},{"dropping-particle":"","family":"Harita","given":"Takeshi","non-dropping-particle":"","parse-names":false,"suffix":""},{"dropping-particle":"","family":"Sasaki","given":"Kenichi","non-dropping-particle":"","parse-names":false,"suffix":""},{"dropping-particle":"","family":"Wuriyanghai","given":"Yimin","non-dropping-particle":"","parse-names":false,"suffix":""},{"dropping-particle":"","family":"Hayano","given":"Mamoru","non-dropping-particle":"","parse-names":false,"suffix":""},{"dropping-particle":"","family":"Nishiuchi","given":"Suguru","non-dropping-particle":"","parse-names":false,"suffix":""},{"dropping-particle":"","family":"Kohjitani","given":"Hirohiko","non-dropping-particle":"","parse-names":false,"suffix":""},{"dropping-particle":"","family":"Hirose","given":"Sayako","non-dropping-particle":"","parse-names":false,"suffix":""},{"dropping-particle":"","family":"Chen","given":"Jiarong","non-dropping-particle":"","parse-names":false,"suffix":""},{"dropping-particle":"","family":"Yokoi","given":"Fumika","non-dropping-particle":"","parse-names":false,"suffix":""},{"dropping-particle":"","family":"Ishikawa","given":"Taisuke","non-dropping-particle":"","parse-names":false,"suffix":""},{"dropping-particle":"","family":"Ohno","given":"Seiko","non-dropping-particle":"","parse-names":false,"suffix":""},{"dropping-particle":"","family":"Chonabayashi","given":"Kazuhisa","non-dropping-particle":"","parse-names":false,"suffix":""},{"dropping-particle":"","family":"Motomura","given":"Hideki","non-dropping-particle":"","parse-names":false,"suffix":""},{"dropping-particle":"","family":"Yoshida","given":"Yoshinori","non-dropping-particle":"","parse-names":false,"suffix":""},{"dropping-particle":"","family":"Horie","given":"Minoru","non-dropping-particle":"","parse-names":false,"suffix":""},{"dropping-particle":"","family":"Makita","given":"Naomasa","non-dropping-particle":"","parse-names":false,"suffix":""},{"dropping-particle":"","family":"Kimura","given":"Takeshi","non-dropping-particle":"","parse-names":false,"suffix":""}],"container-title":"Human Molecular Genetics","id":"ITEM-1","issue":"9","issued":{"date-parts":[["2017"]]},"page":"1670-1677","title":"Allele-specific ablation rescues electrophysiological abnormalities in a human iPS cell model of long-QT syndrome with a CALM2 mutation","type":"article-journal","volume":"26"},"uris":["http://www.mendeley.com/documents/?uuid=e996ad93-535c-4713-8652-0be2a0a85614","http://www.mendeley.com/documents/?uuid=f2b8320a-623b-48a5-8ced-3954c0657fce"]},{"id":"ITEM-2","itemData":{"DOI":"10.1161/CIRCRESAHA.116.309283","ISBN":"1524-4571 (Electronic) 0009-7330 (Linking)","ISSN":"1524-4571","PMID":"27765793","abstract":"RATIONALE Calmodulinopathies comprise a new category of potentially life-threatening genetic arrhythmia syndromes capable of producing severe long-QT syndrome (LQTS) with mutations involving CALM1, CALM2, or CALM3. The underlying basis of this form of LQTS is a disruption of Ca2+/calmodulin (CaM)-dependent inactivation of L-type Ca2+ channels. OBJECTIVE To gain insight into the mechanistic underpinnings of calmodulinopathies and devise new therapeutic strategies for the treatment of this form of LQTS. METHODS AND RESULTS We generated and characterized the functional properties of induced pluripotent stem cell-derived cardiomyocytes from a patient with D130G-CALM2-mediated LQTS, thus creating a platform with which to devise and test novel therapeutic strategies. The patient-derived induced pluripotent stem cell-derived cardiomyocytes display (1) significantly prolonged action potentials, (2) disrupted Ca2+ cycling properties, and (3) diminished Ca2+/CaM-dependent inactivation of L-type Ca2+ channels. Next, taking advantage of the fact that calmodulinopathy patients harbor a mutation in only 1 of 6 redundant CaM-encoding alleles, we devised a strategy using CRISPR interference to selectively suppress the mutant gene while sparing the wild-type counterparts. Indeed, suppression of CALM2 expression produced a functional rescue in induced pluripotent stem cell-derived cardiomyocytes with D130G-CALM2, as shown by the normalization of action potential duration and Ca2+/CaM-dependent inactivation after treatment. Moreover, CRISPR interference can be designed to achieve selective knockdown of any of the 3 CALM genes, making it a generalizable therapeutic strategy for any calmodulinopathy. CONCLUSIONS Overall, this therapeutic strategy holds great promise for calmodulinopathy patients as it represents a generalizable intervention capable of specifically altering CaM expression and potentially attenuating LQTS-triggered cardiac events, thus initiating a path toward precision medicine.","author":[{"dropping-particle":"","family":"Limpitikul","given":"Worawan B.","non-dropping-particle":"","parse-names":false,"suffix":""},{"dropping-particle":"","family":"Dick","given":"Ivy E.","non-dropping-particle":"","parse-names":false,"suffix":""},{"dropping-particle":"","family":"Tester","given":"David J.","non-dropping-particle":"","parse-names":false,"suffix":""},{"dropping-particle":"","family":"Boczek","given":"Nicole J.","non-dropping-particle":"","parse-names":false,"suffix":""},{"dropping-particle":"","family":"Limphong","given":"Pattraranee","non-dropping-particle":"","parse-names":false,"suffix":""},{"dropping-particle":"","family":"Yang","given":"Wanjun","non-dropping-particle":"","parse-names":false,"suffix":""},{"dropping-particle":"","family":"Choi","given":"Myoung Hyun","non-dropping-particle":"","parse-names":false,"suffix":""},{"dropping-particle":"","family":"Babich","given":"Jennifer","non-dropping-particle":"","parse-names":false,"suffix":""},{"dropping-particle":"","family":"DiSilvestre","given":"Deborah","non-dropping-particle":"","parse-names":false,"suffix":""},{"dropping-particle":"","family":"Kanter","given":"Ronald J.","non-dropping-particle":"","parse-names":false,"suffix":""},{"dropping-particle":"","family":"Tomaselli","given":"Gordon F.","non-dropping-particle":"","parse-names":false,"suffix":""},{"dropping-particle":"","family":"Ackerman","given":"Michael J.","non-dropping-particle":"","parse-names":false,"suffix":""},{"dropping-particle":"","family":"Yue","given":"David T.","non-dropping-particle":"","parse-names":false,"suffix":""}],"container-title":"Circulation research","id":"ITEM-2","issue":"1","issued":{"date-parts":[["2017","1","6"]]},"page":"39-48","title":"A precision medicine approach to the rescue of function on malignant calmodulinopathic long-QT syndrome.","type":"article-journal","volume":"120"},"uris":["http://www.mendeley.com/documents/?uuid=7f883d2e-ee54-4881-bdee-810c075c2946"]}],"mendeley":{"formattedCitation":"&lt;sup&gt;34,35&lt;/sup&gt;","plainTextFormattedCitation":"34,35","previouslyFormattedCitation":"&lt;sup&gt;34,35&lt;/sup&gt;"},"properties":{"noteIndex":0},"schema":"https://github.com/citation-style-language/schema/raw/master/csl-citation.json"}</w:instrText>
      </w:r>
      <w:r w:rsidR="00D77CCF" w:rsidRPr="0075653C">
        <w:rPr>
          <w:rFonts w:ascii="Times New Roman" w:hAnsi="Times New Roman" w:cs="Times New Roman"/>
          <w:sz w:val="24"/>
          <w:szCs w:val="24"/>
          <w:lang w:val="en-US"/>
        </w:rPr>
        <w:fldChar w:fldCharType="separate"/>
      </w:r>
      <w:r w:rsidR="00144ACC" w:rsidRPr="00144ACC">
        <w:rPr>
          <w:rFonts w:ascii="Times New Roman" w:hAnsi="Times New Roman" w:cs="Times New Roman"/>
          <w:noProof/>
          <w:sz w:val="24"/>
          <w:szCs w:val="24"/>
          <w:vertAlign w:val="superscript"/>
          <w:lang w:val="en-US"/>
        </w:rPr>
        <w:t>34,35</w:t>
      </w:r>
      <w:r w:rsidR="00D77CCF" w:rsidRPr="0075653C">
        <w:rPr>
          <w:rFonts w:ascii="Times New Roman" w:hAnsi="Times New Roman" w:cs="Times New Roman"/>
          <w:sz w:val="24"/>
          <w:szCs w:val="24"/>
          <w:lang w:val="en-US"/>
        </w:rPr>
        <w:fldChar w:fldCharType="end"/>
      </w:r>
      <w:r w:rsidR="003C1A35" w:rsidRPr="003C1A35">
        <w:rPr>
          <w:rFonts w:ascii="Times New Roman" w:hAnsi="Times New Roman" w:cs="Times New Roman"/>
          <w:sz w:val="24"/>
          <w:szCs w:val="24"/>
          <w:vertAlign w:val="superscript"/>
          <w:lang w:val="en-US"/>
        </w:rPr>
        <w:t>,35</w:t>
      </w:r>
      <w:r w:rsidR="00261BD5">
        <w:rPr>
          <w:rFonts w:ascii="Times New Roman" w:hAnsi="Times New Roman" w:cs="Times New Roman"/>
          <w:sz w:val="24"/>
          <w:szCs w:val="24"/>
          <w:lang w:val="en-US"/>
        </w:rPr>
        <w:t>.</w:t>
      </w:r>
    </w:p>
    <w:p w:rsidR="003F65BE" w:rsidRDefault="008E2E2B" w:rsidP="0075653C">
      <w:pPr>
        <w:pStyle w:val="Paragrafoelenco"/>
        <w:spacing w:after="0" w:line="480" w:lineRule="auto"/>
        <w:ind w:left="0" w:firstLine="708"/>
        <w:jc w:val="both"/>
        <w:rPr>
          <w:rFonts w:ascii="Times New Roman" w:hAnsi="Times New Roman" w:cs="Times New Roman"/>
          <w:sz w:val="24"/>
          <w:szCs w:val="24"/>
          <w:lang w:val="en-GB"/>
        </w:rPr>
      </w:pPr>
      <w:r w:rsidRPr="0075653C">
        <w:rPr>
          <w:rFonts w:ascii="Times New Roman" w:hAnsi="Times New Roman" w:cs="Times New Roman"/>
          <w:sz w:val="24"/>
          <w:szCs w:val="24"/>
          <w:lang w:val="en-US"/>
        </w:rPr>
        <w:t xml:space="preserve">CPVT-associated disease-causative </w:t>
      </w:r>
      <w:r w:rsidRPr="0075653C">
        <w:rPr>
          <w:rFonts w:ascii="Times New Roman" w:hAnsi="Times New Roman" w:cs="Times New Roman"/>
          <w:i/>
          <w:sz w:val="24"/>
          <w:szCs w:val="24"/>
          <w:lang w:val="en-US"/>
        </w:rPr>
        <w:t xml:space="preserve">CALM </w:t>
      </w:r>
      <w:r w:rsidRPr="0075653C">
        <w:rPr>
          <w:rFonts w:ascii="Times New Roman" w:hAnsi="Times New Roman" w:cs="Times New Roman"/>
          <w:sz w:val="24"/>
          <w:szCs w:val="24"/>
          <w:lang w:val="en-US"/>
        </w:rPr>
        <w:t>variants</w:t>
      </w:r>
      <w:r w:rsidR="003F65BE" w:rsidRPr="0075653C">
        <w:rPr>
          <w:rFonts w:ascii="Times New Roman" w:hAnsi="Times New Roman" w:cs="Times New Roman"/>
          <w:sz w:val="24"/>
          <w:szCs w:val="24"/>
          <w:lang w:val="en-US"/>
        </w:rPr>
        <w:t xml:space="preserve"> have been studied </w:t>
      </w:r>
      <w:r w:rsidRPr="0075653C">
        <w:rPr>
          <w:rFonts w:ascii="Times New Roman" w:hAnsi="Times New Roman" w:cs="Times New Roman"/>
          <w:sz w:val="24"/>
          <w:szCs w:val="24"/>
          <w:lang w:val="en-US"/>
        </w:rPr>
        <w:t xml:space="preserve">less extensively </w:t>
      </w:r>
      <w:r w:rsidR="003F65BE" w:rsidRPr="0075653C">
        <w:rPr>
          <w:rFonts w:ascii="Times New Roman" w:hAnsi="Times New Roman" w:cs="Times New Roman"/>
          <w:sz w:val="24"/>
          <w:szCs w:val="24"/>
          <w:lang w:val="en-US"/>
        </w:rPr>
        <w:t xml:space="preserve">and never in the context of patient-derived </w:t>
      </w:r>
      <w:proofErr w:type="spellStart"/>
      <w:r w:rsidR="003F65BE" w:rsidRPr="0075653C">
        <w:rPr>
          <w:rFonts w:ascii="Times New Roman" w:hAnsi="Times New Roman" w:cs="Times New Roman"/>
          <w:sz w:val="24"/>
          <w:szCs w:val="24"/>
          <w:lang w:val="en-US"/>
        </w:rPr>
        <w:t>iPSC</w:t>
      </w:r>
      <w:proofErr w:type="spellEnd"/>
      <w:r w:rsidR="003F65BE" w:rsidRPr="0075653C">
        <w:rPr>
          <w:rFonts w:ascii="Times New Roman" w:hAnsi="Times New Roman" w:cs="Times New Roman"/>
          <w:sz w:val="24"/>
          <w:szCs w:val="24"/>
          <w:lang w:val="en-US"/>
        </w:rPr>
        <w:t>-CMs; however, the major</w:t>
      </w:r>
      <w:r w:rsidRPr="0075653C">
        <w:rPr>
          <w:rFonts w:ascii="Times New Roman" w:hAnsi="Times New Roman" w:cs="Times New Roman"/>
          <w:sz w:val="24"/>
          <w:szCs w:val="24"/>
          <w:lang w:val="en-US"/>
        </w:rPr>
        <w:t xml:space="preserve"> </w:t>
      </w:r>
      <w:r w:rsidRPr="0075653C">
        <w:rPr>
          <w:rFonts w:ascii="Times New Roman" w:hAnsi="Times New Roman" w:cs="Times New Roman"/>
          <w:i/>
          <w:sz w:val="24"/>
          <w:szCs w:val="24"/>
          <w:lang w:val="en-US"/>
        </w:rPr>
        <w:t xml:space="preserve">in vitro </w:t>
      </w:r>
      <w:r w:rsidR="003F65BE" w:rsidRPr="0075653C">
        <w:rPr>
          <w:rFonts w:ascii="Times New Roman" w:hAnsi="Times New Roman" w:cs="Times New Roman"/>
          <w:sz w:val="24"/>
          <w:szCs w:val="24"/>
          <w:lang w:val="en-US"/>
        </w:rPr>
        <w:t xml:space="preserve">effect of these </w:t>
      </w:r>
      <w:r w:rsidRPr="0075653C">
        <w:rPr>
          <w:rFonts w:ascii="Times New Roman" w:hAnsi="Times New Roman" w:cs="Times New Roman"/>
          <w:sz w:val="24"/>
          <w:szCs w:val="24"/>
          <w:lang w:val="en-US"/>
        </w:rPr>
        <w:t xml:space="preserve">variants </w:t>
      </w:r>
      <w:r w:rsidR="003F65BE" w:rsidRPr="0075653C">
        <w:rPr>
          <w:rFonts w:ascii="Times New Roman" w:hAnsi="Times New Roman" w:cs="Times New Roman"/>
          <w:sz w:val="24"/>
          <w:szCs w:val="24"/>
          <w:lang w:val="en-US"/>
        </w:rPr>
        <w:t xml:space="preserve">is a higher binding affinity </w:t>
      </w:r>
      <w:r w:rsidR="00BC1F2E" w:rsidRPr="0075653C">
        <w:rPr>
          <w:rFonts w:ascii="Times New Roman" w:hAnsi="Times New Roman" w:cs="Times New Roman"/>
          <w:sz w:val="24"/>
          <w:szCs w:val="24"/>
          <w:lang w:val="en-US"/>
        </w:rPr>
        <w:t xml:space="preserve">for </w:t>
      </w:r>
      <w:r w:rsidR="003F65BE" w:rsidRPr="0075653C">
        <w:rPr>
          <w:rFonts w:ascii="Times New Roman" w:hAnsi="Times New Roman" w:cs="Times New Roman"/>
          <w:sz w:val="24"/>
          <w:szCs w:val="24"/>
          <w:lang w:val="en-US"/>
        </w:rPr>
        <w:t xml:space="preserve">RyR2 producing a </w:t>
      </w:r>
      <w:r w:rsidR="003F65BE" w:rsidRPr="0075653C">
        <w:rPr>
          <w:rFonts w:ascii="Times New Roman" w:hAnsi="Times New Roman" w:cs="Times New Roman"/>
          <w:sz w:val="24"/>
          <w:szCs w:val="24"/>
          <w:lang w:val="en-GB"/>
        </w:rPr>
        <w:t>greater RyR2 channel open probability with spontaneous formation of Ca</w:t>
      </w:r>
      <w:r w:rsidR="003F65BE" w:rsidRPr="0075653C">
        <w:rPr>
          <w:rFonts w:ascii="Times New Roman" w:hAnsi="Times New Roman" w:cs="Times New Roman"/>
          <w:sz w:val="24"/>
          <w:szCs w:val="24"/>
          <w:vertAlign w:val="superscript"/>
          <w:lang w:val="en-GB"/>
        </w:rPr>
        <w:t>2+</w:t>
      </w:r>
      <w:r w:rsidR="003F65BE" w:rsidRPr="0075653C">
        <w:rPr>
          <w:rFonts w:ascii="Times New Roman" w:hAnsi="Times New Roman" w:cs="Times New Roman"/>
          <w:sz w:val="24"/>
          <w:szCs w:val="24"/>
          <w:lang w:val="en-GB"/>
        </w:rPr>
        <w:t xml:space="preserve"> waves</w:t>
      </w:r>
      <w:r w:rsidR="00D77CCF" w:rsidRPr="0075653C">
        <w:rPr>
          <w:rFonts w:ascii="Times New Roman" w:hAnsi="Times New Roman" w:cs="Times New Roman"/>
          <w:sz w:val="24"/>
          <w:szCs w:val="24"/>
          <w:lang w:val="en-GB"/>
        </w:rPr>
        <w:fldChar w:fldCharType="begin" w:fldLock="1"/>
      </w:r>
      <w:r w:rsidR="00144ACC">
        <w:rPr>
          <w:rFonts w:ascii="Times New Roman" w:hAnsi="Times New Roman" w:cs="Times New Roman"/>
          <w:sz w:val="24"/>
          <w:szCs w:val="24"/>
          <w:lang w:val="en-GB"/>
        </w:rPr>
        <w:instrText>ADDIN CSL_CITATION {"citationItems":[{"id":"ITEM-1","itemData":{"DOI":"10.1161/CIRCRESAHA.114.303391","ISBN":"1524-4571 (Electronic)\\r0009-7330 (Linking)","ISSN":"15244571","PMID":"24563457","abstract":"RATIONALE: Calmodulin (CaM) mutations are associated with an autosomal dominant syndrome of ventricular arrhythmia and sudden death that can present with divergent clinical features of catecholaminergic polymorphic ventricular tachycardia (CPVT) or long QT syndrome (LQTS). CaM binds to and inhibits ryanodine receptor (RyR2) Ca release channels in the heart, but whether arrhythmogenic CaM mutants alter RyR2 function is not known.\\n\\nOBJECTIVE: To gain mechanistic insight into how human CaM mutations affect RyR2 Ca channels.\\n\\nMETHODS AND RESULTS: We studied recombinant CaM mutants associated with CPVT (N54I and N98S) or LQTS (D96V, D130G, and F142L). As a group, all LQTS-associated CaM mutants (LQTS-CaMs) exhibited reduced Ca affinity, whereas CPVT-associated CaM mutants (CPVT-CaMs) had either normal or modestly lower Ca affinity. In permeabilized ventricular myocytes, CPVT-CaMs at a physiological intracellular concentration (100 nmol/L) promoted significantly higher spontaneous Ca wave and spark activity, a typical cellular phenotype of CPVT. Compared with wild-type CaM, CPVT-CaMs caused greater RyR2 single-channel open probability and showed enhanced binding affinity to RyR2. Even a 1:8 mixture of CPVT-CaM:wild-type-CaM activated Ca waves, demonstrating functional dominance. In contrast, LQTS-CaMs did not promote Ca waves and exhibited either normal regulation of RyR2 single channels (D96V) or lower RyR2-binding affinity (D130G and F142L). None of the CaM mutants altered Ca/CaM binding to CaM-kinase II.\\n\\nCONCLUSIONS: A small proportion of CPVT-CaM is sufficient to evoke arrhythmogenic Ca disturbances, whereas LQTS-CaMs do not. Our findings explain the clinical presentation and autosomal dominant inheritance of CPVT-CaM mutations and suggest that RyR2 interactions are unlikely to explain arrhythmogenicity of LQTS-CaM mutations.","author":[{"dropping-particle":"","family":"Hwang","given":"Hyun Seok","non-dropping-particle":"","parse-names":false,"suffix":""},{"dropping-particle":"","family":"Nitu","given":"Florentin R.","non-dropping-particle":"","parse-names":false,"suffix":""},{"dropping-particle":"","family":"Yang","given":"Yi","non-dropping-particle":"","parse-names":false,"suffix":""},{"dropping-particle":"","family":"Walweel","given":"Kafa","non-dropping-particle":"","parse-names":false,"suffix":""},{"dropping-particle":"","family":"Pereira","given":"Laetitia","non-dropping-particle":"","parse-names":false,"suffix":""},{"dropping-particle":"","family":"Johnson","given":"Christopher N.","non-dropping-particle":"","parse-names":false,"suffix":""},{"dropping-particle":"","family":"Faggioni","given":"Michela","non-dropping-particle":"","parse-names":false,"suffix":""},{"dropping-particle":"","family":"Chazin","given":"Walter J.","non-dropping-particle":"","parse-names":false,"suffix":""},{"dropping-particle":"","family":"Laver","given":"Derek","non-dropping-particle":"","parse-names":false,"suffix":""},{"dropping-particle":"","family":"George","given":"Alfred L.","non-dropping-particle":"","parse-names":false,"suffix":""},{"dropping-particle":"","family":"Cornea","given":"Razvan L.","non-dropping-particle":"","parse-names":false,"suffix":""},{"dropping-particle":"","family":"Bers","given":"Donald M.","non-dropping-particle":"","parse-names":false,"suffix":""},{"dropping-particle":"","family":"Knollmann","given":"Björn C.","non-dropping-particle":"","parse-names":false,"suffix":""}],"container-title":"Circulation Research","id":"ITEM-1","issue":"7","issued":{"date-parts":[["2014"]]},"page":"1114-1124","title":"Divergent regulation of ryanodine receptor 2 calcium release channels by arrhythmogenic human calmodulin missense mutants","type":"article-journal","volume":"114"},"uris":["http://www.mendeley.com/documents/?uuid=981a02ba-d120-4c0c-8d62-38022d3d385b","http://www.mendeley.com/documents/?uuid=57fd2a49-aa96-422b-ac71-4682fedcd704"]},{"id":"ITEM-2","itemData":{"DOI":"10.1016/j.yjmcc.2014.04.022","ISBN":"1095-8584 (Electronic)\\r0022-2828 (Linking)","ISSN":"10958584","PMID":"24816216","abstract":"Recent work has identified missense mutations in calmodulin (CaM) that are associated with severe early-onset long-QT syndrome (LQTS), leading to the proposition that altered CaM function may contribute to the molecular etiology of this subset of LQTS. To date, however, no experimental evidence has established these mutations as directly causative of LQTS substrates, nor have the molecular targets of CaM mutants been identified. Here, therefore, we test whether expression of CaM mutants in adult guinea-pig ventricular myocytes (aGPVM) induces action-potential prolongation, and whether affiliated alterations in the Ca2+ regulation of L-type Ca2+ channels (LTCC) might contribute to such prolongation. In particular, we first overexpressed CaM mutants in aGPVMs, and observed both increased action potential duration (APD) and heightened Ca2+ transients. Next, we demonstrated that all LQTS CaM mutants have the potential to strongly suppress Ca2+/CaM-dependent inactivation (CDI) of LTCCs, whether channels were heterologously expressed in HEK293 cells, or present in native form within myocytes. This attenuation of CDI is predicted to promote action-potential prolongation and boost Ca2+ influx. Finally, we demonstrated how a small fraction of LQTS CaM mutants (as in heterozygous patients) would nonetheless suffice to substantially diminish CDI, and derange electrical and Ca2+ profiles. In all, these results highlight LTCCs as a molecular locus for understanding and treating CaM-related LQTS in this group of patients. © 2014 Elsevier Ltd.","author":[{"dropping-particle":"","family":"Limpitikul","given":"Worawan B.","non-dropping-particle":"","parse-names":false,"suffix":""},{"dropping-particle":"","family":"Dick","given":"Ivy E.","non-dropping-particle":"","parse-names":false,"suffix":""},{"dropping-particle":"","family":"Joshi-Mukherjee","given":"Rosy","non-dropping-particle":"","parse-names":false,"suffix":""},{"dropping-particle":"","family":"Overgaard","given":"Michael T.","non-dropping-particle":"","parse-names":false,"suffix":""},{"dropping-particle":"","family":"George","given":"Alfred L.","non-dropping-particle":"","parse-names":false,"suffix":""},{"dropping-particle":"","family":"Yue","given":"David T.","non-dropping-particle":"","parse-names":false,"suffix":""}],"container-title":"Journal of Molecular and Cellular Cardiology","id":"ITEM-2","issued":{"date-parts":[["2014"]]},"page":"115-124","publisher":"Elsevier Ltd","title":"Calmodulin mutations associated with long QT syndrome prevent inactivation of cardiac L-type Ca2+ currents and promote proarrhythmic behavior in ventricular myocytes","type":"article-journal","volume":"74"},"uris":["http://www.mendeley.com/documents/?uuid=008da71a-e742-4f37-ad3b-231fc95e56bd","http://www.mendeley.com/documents/?uuid=7a7ca8b2-8bf1-4f6b-80b7-3b22b7e5d6f6"]},{"id":"ITEM-3","itemData":{"DOI":"10.1161/CIRCEP.116.004161","ISBN":"1941-3084 (Electronic)\\r1941-3084 (Linking)","ISSN":"19413084","PMID":"27516456","abstract":"BACKGROUND Calmodulin (CaM) mutations are associated with severe forms of long QT syndrome and catecholaminergic polymorphic ventricular tachycardia (CPVT). CaM mutations are found in 13% of genotype-negative long QT syndrome patients, but the prevalence of CaM mutations in genotype-negative CPVT patients is unknown. Here, we identify and characterize CaM mutations in 12 patients with genotype-negative but clinically diagnosed CPVT. METHODS AND RESULTS We performed mutational analysis of CALM1, CALM2, and CALM3 gene-coding regions, in vitro measurement of CaM-Ca(2+) (Ca)-binding affinity, ryanodine receptor 2-CaM binding, Ca handling, L-type Ca current, and action potential duration. We identified a novel CaM mutation-A103V-in CALM3 in 1 of 12 patients (8%), a female who experienced episodes of exertion-induced syncope since age 10, had normal QT interval, and displayed ventricular ectopy during stress testing consistent with CPVT. A103V modestly lowered CaM Ca-binding affinity (3-fold reduction versus WT-CaM), but did not alter CaM binding to ryanodine receptor 2. In permeabilized cardiomyocytes, A103V-CaM (100 nmol/L) promoted spontaneous Ca wave and spark activity, a cellular phenotype of ryanodine receptor 2 activation. Even a 1:3 mixture of A103V-CaM:WT-CaM activated Ca waves, demonstrating functional dominance. Compared with long QT syndrome D96V-CaM, A103V-CaM had significantly less effects on L-type Ca current inactivation, did not alter action potential duration, and caused delayed afterdepolarizations and triggered beats in intact cardiomyocytes. CONCLUSIONS We discovered a novel CPVT mutation in the CALM3 gene that shares functional characteristics with established CPVT-associated mutations in CALM1. A small proportion of A103V-CaM is sufficient to evoke arrhythmogenic Ca disturbances via ryanodine receptor 2 dysregulation, which explains the autosomal dominant inheritance.","author":[{"dropping-particle":"","family":"Gomez-Hurtado","given":"Nieves","non-dropping-particle":"","parse-names":false,"suffix":""},{"dropping-particle":"","family":"Boczek","given":"Nicole J.","non-dropping-particle":"","parse-names":false,"suffix":""},{"dropping-particle":"","family":"Kryshtal","given":"Dmytro O.","non-dropping-particle":"","parse-names":false,"suffix":""},{"dropping-particle":"","family":"Johnson","given":"Christopher N.","non-dropping-particle":"","parse-names":false,"suffix":""},{"dropping-particle":"","family":"Sun","given":"Jennifer","non-dropping-particle":"","parse-names":false,"suffix":""},{"dropping-particle":"","family":"Nitu","given":"Florentin R.","non-dropping-particle":"","parse-names":false,"suffix":""},{"dropping-particle":"","family":"Cornea","given":"Razvan L.","non-dropping-particle":"","parse-names":false,"suffix":""},{"dropping-particle":"","family":"Chazin","given":"Walter J.","non-dropping-particle":"","parse-names":false,"suffix":""},{"dropping-particle":"","family":"Calvert","given":"Melissa L.","non-dropping-particle":"","parse-names":false,"suffix":""},{"dropping-particle":"","family":"Tester","given":"David J.","non-dropping-particle":"","parse-names":false,"suffix":""},{"dropping-particle":"","family":"Ackerman","given":"Michael J.","non-dropping-particle":"","parse-names":false,"suffix":""},{"dropping-particle":"","family":"Knollmann","given":"Björn C.","non-dropping-particle":"","parse-names":false,"suffix":""}],"container-title":"Circulation: Arrhythmia and Electrophysiology","id":"ITEM-3","issue":"8","issued":{"date-parts":[["2016"]]},"title":"Novel CPVT-associated calmodulin mutation in CALM3 (CALM3-A103V) activates arrhythmogenic Ca waves and sparks","type":"article-journal","volume":"9"},"uris":["http://www.mendeley.com/documents/?uuid=280dc778-e58f-479a-a856-9b7dd50198ff"]},{"id":"ITEM-4","itemData":{"DOI":"10.1161/JAHA.114.000996","ISBN":"2047-9980 (Electronic)\\r2047-9980 (Linking)","ISSN":"20479980","PMID":"24958779","abstract":"BACKGROUND: Calmodulin (CaM) mutations have been identified recently in subjects with congenital long QT syndrome (LQTS) or catecholaminergic polymorphic ventricular tachycardia (CPVT), but the mechanisms responsible for these divergent arrhythmia-susceptibility syndromes in this context are unknown. We tested the hypothesis that LQTS-associated CaM mutants disrupt Ca(2+) homeostasis in developing cardiomyocytes possibly by affecting either late Na current or Ca(2+)-dependent inactivation of L-type Ca(2+) current.\\n\\nMETHODS AND RESULTS: We coexpressed CaM mutants with the human cardiac Na channel (NaV1.5) in tsA201 cells, and we used mammalian fetal ventricular cardiomyocytes to investigate LQTS- and CPVT-associated CaM mutations (LQTS- and CPVT-CaM). LQTS-CaM mutants do not consistently affect L-type Na current in heterologous cells or native cardiomyocytes, suggesting that the Na channel does not contribute to LQTS pathogenesis in the context of CaM mutations. LQTS-CaM mutants (D96V, D130G, F142L) impaired Ca(2+)-dependent inactivation, whereas the CPVT-CaM mutant N54I had no effect on Ca(2+)-dependent inactivation. LQTS-CaM mutants led to loss of Ca(2+)-transient entrainment with the rank order from greatest to least effect: CaM-D130G~CaM-D96V&gt;CaM-F142L. This rank order follows measured Ca(2+)-CaM affinities for wild-type and mutant CaM. Acute isoproterenol restored entrainment for CaM-130G and CaM-D96V but caused irreversible cytosolic Ca(2+) overload for cells expressing a CPVT-CaM mutant.\\n\\nCONCLUSIONS: CaM mutations associated with LQTS may not affect L-type Na(+) current but may evoke defective Ca(2+)-dependent inactivation of L-type Ca(2+) current.","author":[{"dropping-particle":"","family":"Yin","given":"Guo","non-dropping-particle":"","parse-names":false,"suffix":""},{"dropping-particle":"","family":"Hassan","given":"Faisal","non-dropping-particle":"","parse-names":false,"suffix":""},{"dropping-particle":"","family":"Haroun","given":"Ayman R.","non-dropping-particle":"","parse-names":false,"suffix":""},{"dropping-particle":"","family":"Murphy","given":"Lisa L.","non-dropping-particle":"","parse-names":false,"suffix":""},{"dropping-particle":"","family":"Crotti","given":"Lia","non-dropping-particle":"","parse-names":false,"suffix":""},{"dropping-particle":"","family":"Schwartz","given":"Peter J.","non-dropping-particle":"","parse-names":false,"suffix":""},{"dropping-particle":"","family":"George","given":"Alfred L.","non-dropping-particle":"","parse-names":false,"suffix":""},{"dropping-particle":"","family":"Satin","given":"Jonathan","non-dropping-particle":"","parse-names":false,"suffix":""}],"container-title":"Journal of the American Heart Association","id":"ITEM-4","issue":"3","issued":{"date-parts":[["2014"]]},"page":"1-15","title":"Arrhythmogenic calmodulin mutations disrupt intracellular cardiomyocyte Ca&lt;sup&gt;2+&lt;/sup&gt; regulation by distinct mechanisms","type":"article-journal","volume":"3"},"uris":["http://www.mendeley.com/documents/?uuid=426af908-cf15-4d47-8151-2e4bdfb23aac","http://www.mendeley.com/documents/?uuid=f4b6a34a-5581-4304-8823-86bd8e1f15fc","http://www.mendeley.com/documents/?uuid=474a29b7-3df7-4b02-8af7-2711c63ef222"]}],"mendeley":{"formattedCitation":"&lt;sup&gt;10,32,36,37&lt;/sup&gt;","plainTextFormattedCitation":"10,32,36,37","previouslyFormattedCitation":"&lt;sup&gt;10,32,36,37&lt;/sup&gt;"},"properties":{"noteIndex":0},"schema":"https://github.com/citation-style-language/schema/raw/master/csl-citation.json"}</w:instrText>
      </w:r>
      <w:r w:rsidR="00D77CCF" w:rsidRPr="0075653C">
        <w:rPr>
          <w:rFonts w:ascii="Times New Roman" w:hAnsi="Times New Roman" w:cs="Times New Roman"/>
          <w:sz w:val="24"/>
          <w:szCs w:val="24"/>
          <w:lang w:val="en-GB"/>
        </w:rPr>
        <w:fldChar w:fldCharType="separate"/>
      </w:r>
      <w:r w:rsidR="00144ACC" w:rsidRPr="00144ACC">
        <w:rPr>
          <w:rFonts w:ascii="Times New Roman" w:hAnsi="Times New Roman" w:cs="Times New Roman"/>
          <w:noProof/>
          <w:sz w:val="24"/>
          <w:szCs w:val="24"/>
          <w:vertAlign w:val="superscript"/>
          <w:lang w:val="en-GB"/>
        </w:rPr>
        <w:t>10,32,36,37</w:t>
      </w:r>
      <w:r w:rsidR="00D77CCF" w:rsidRPr="0075653C">
        <w:rPr>
          <w:rFonts w:ascii="Times New Roman" w:hAnsi="Times New Roman" w:cs="Times New Roman"/>
          <w:sz w:val="24"/>
          <w:szCs w:val="24"/>
          <w:lang w:val="en-GB"/>
        </w:rPr>
        <w:fldChar w:fldCharType="end"/>
      </w:r>
      <w:r w:rsidR="00261BD5">
        <w:rPr>
          <w:rFonts w:ascii="Times New Roman" w:hAnsi="Times New Roman" w:cs="Times New Roman"/>
          <w:sz w:val="24"/>
          <w:szCs w:val="24"/>
          <w:lang w:val="en-GB"/>
        </w:rPr>
        <w:t>.</w:t>
      </w:r>
    </w:p>
    <w:p w:rsidR="00492BFD" w:rsidRDefault="004C4386" w:rsidP="0075653C">
      <w:pPr>
        <w:pStyle w:val="Paragrafoelenco"/>
        <w:spacing w:after="0" w:line="480" w:lineRule="auto"/>
        <w:ind w:left="0" w:firstLine="708"/>
        <w:jc w:val="both"/>
        <w:rPr>
          <w:rFonts w:ascii="Times New Roman" w:hAnsi="Times New Roman" w:cs="Times New Roman"/>
          <w:sz w:val="24"/>
          <w:szCs w:val="24"/>
          <w:lang w:val="en-US"/>
        </w:rPr>
      </w:pPr>
      <w:r w:rsidRPr="0075653C">
        <w:rPr>
          <w:rFonts w:ascii="Times New Roman" w:hAnsi="Times New Roman" w:cs="Times New Roman"/>
          <w:sz w:val="24"/>
          <w:szCs w:val="24"/>
          <w:lang w:val="en-US"/>
        </w:rPr>
        <w:t xml:space="preserve">Overall, these studies have provided insights into the pathophysiological mechanisms underlying life-threatening arrhythmias in the context of </w:t>
      </w:r>
      <w:proofErr w:type="spellStart"/>
      <w:r w:rsidRPr="0075653C">
        <w:rPr>
          <w:rFonts w:ascii="Times New Roman" w:hAnsi="Times New Roman" w:cs="Times New Roman"/>
          <w:sz w:val="24"/>
          <w:szCs w:val="24"/>
          <w:lang w:val="en-US"/>
        </w:rPr>
        <w:t>calmodulinopathy</w:t>
      </w:r>
      <w:proofErr w:type="spellEnd"/>
      <w:r w:rsidRPr="0075653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2C58B1" w:rsidRDefault="00EF63F2" w:rsidP="00AB52C9">
      <w:pPr>
        <w:pStyle w:val="Paragrafoelenco"/>
        <w:spacing w:after="0"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At this time</w:t>
      </w:r>
      <w:r w:rsidR="004C4386">
        <w:rPr>
          <w:rFonts w:ascii="Times New Roman" w:hAnsi="Times New Roman" w:cs="Times New Roman"/>
          <w:sz w:val="24"/>
          <w:szCs w:val="24"/>
          <w:lang w:val="en-US"/>
        </w:rPr>
        <w:t xml:space="preserve"> </w:t>
      </w:r>
      <w:r w:rsidR="006A7CA8">
        <w:rPr>
          <w:rFonts w:ascii="Times New Roman" w:hAnsi="Times New Roman" w:cs="Times New Roman"/>
          <w:sz w:val="24"/>
          <w:szCs w:val="24"/>
          <w:lang w:val="en-US"/>
        </w:rPr>
        <w:t xml:space="preserve">it is evident that no gene-specific phenotypic correlations can be made since mutations in all 3 </w:t>
      </w:r>
      <w:r w:rsidR="006A7CA8" w:rsidRPr="006A7CA8">
        <w:rPr>
          <w:rFonts w:ascii="Times New Roman" w:hAnsi="Times New Roman" w:cs="Times New Roman"/>
          <w:i/>
          <w:sz w:val="24"/>
          <w:szCs w:val="24"/>
          <w:lang w:val="en-US"/>
        </w:rPr>
        <w:t>CALM</w:t>
      </w:r>
      <w:r w:rsidR="006A7CA8">
        <w:rPr>
          <w:rFonts w:ascii="Times New Roman" w:hAnsi="Times New Roman" w:cs="Times New Roman"/>
          <w:sz w:val="24"/>
          <w:szCs w:val="24"/>
          <w:lang w:val="en-US"/>
        </w:rPr>
        <w:t xml:space="preserve"> genes may give rise to different phenotypes.</w:t>
      </w:r>
      <w:r w:rsidR="00AE28C4">
        <w:rPr>
          <w:rFonts w:ascii="Times New Roman" w:hAnsi="Times New Roman" w:cs="Times New Roman"/>
          <w:sz w:val="24"/>
          <w:szCs w:val="24"/>
          <w:lang w:val="en-US"/>
        </w:rPr>
        <w:t xml:space="preserve"> On the other hand, a</w:t>
      </w:r>
      <w:r w:rsidR="006A7CA8">
        <w:rPr>
          <w:rFonts w:ascii="Times New Roman" w:hAnsi="Times New Roman" w:cs="Times New Roman"/>
          <w:sz w:val="24"/>
          <w:szCs w:val="24"/>
          <w:lang w:val="en-US"/>
        </w:rPr>
        <w:t xml:space="preserve"> few </w:t>
      </w:r>
      <w:r w:rsidR="00721385">
        <w:rPr>
          <w:rFonts w:ascii="Times New Roman" w:hAnsi="Times New Roman" w:cs="Times New Roman"/>
          <w:sz w:val="24"/>
          <w:szCs w:val="24"/>
          <w:lang w:val="en-US"/>
        </w:rPr>
        <w:t xml:space="preserve">mutation-specific phenotypic correlations </w:t>
      </w:r>
      <w:r w:rsidR="00AE28C4">
        <w:rPr>
          <w:rFonts w:ascii="Times New Roman" w:hAnsi="Times New Roman" w:cs="Times New Roman"/>
          <w:sz w:val="24"/>
          <w:szCs w:val="24"/>
          <w:lang w:val="en-US"/>
        </w:rPr>
        <w:t>seem</w:t>
      </w:r>
      <w:r w:rsidR="00D85713">
        <w:rPr>
          <w:rFonts w:ascii="Times New Roman" w:hAnsi="Times New Roman" w:cs="Times New Roman"/>
          <w:sz w:val="24"/>
          <w:szCs w:val="24"/>
          <w:lang w:val="en-US"/>
        </w:rPr>
        <w:t xml:space="preserve"> to emerge</w:t>
      </w:r>
      <w:r w:rsidR="006A7CA8">
        <w:rPr>
          <w:rFonts w:ascii="Times New Roman" w:hAnsi="Times New Roman" w:cs="Times New Roman"/>
          <w:sz w:val="24"/>
          <w:szCs w:val="24"/>
          <w:lang w:val="en-US"/>
        </w:rPr>
        <w:t xml:space="preserve">, such as the </w:t>
      </w:r>
      <w:r w:rsidR="006A7CA8" w:rsidRPr="0075653C">
        <w:rPr>
          <w:rFonts w:ascii="Times New Roman" w:hAnsi="Times New Roman" w:cs="Times New Roman"/>
          <w:sz w:val="24"/>
          <w:szCs w:val="24"/>
          <w:lang w:val="en-GB"/>
        </w:rPr>
        <w:t xml:space="preserve">p.Asp130Gly and p.Phe142Leu </w:t>
      </w:r>
      <w:r w:rsidR="006A7CA8">
        <w:rPr>
          <w:rFonts w:ascii="Times New Roman" w:hAnsi="Times New Roman" w:cs="Times New Roman"/>
          <w:sz w:val="24"/>
          <w:szCs w:val="24"/>
          <w:lang w:val="en-GB"/>
        </w:rPr>
        <w:t xml:space="preserve">mutations </w:t>
      </w:r>
      <w:r w:rsidR="006A7CA8" w:rsidRPr="0075653C">
        <w:rPr>
          <w:rFonts w:ascii="Times New Roman" w:hAnsi="Times New Roman" w:cs="Times New Roman"/>
          <w:sz w:val="24"/>
          <w:szCs w:val="24"/>
          <w:lang w:val="en-GB"/>
        </w:rPr>
        <w:t xml:space="preserve">always associated with </w:t>
      </w:r>
      <w:r w:rsidR="00A300A9">
        <w:rPr>
          <w:rFonts w:ascii="Times New Roman" w:hAnsi="Times New Roman" w:cs="Times New Roman"/>
          <w:sz w:val="24"/>
          <w:szCs w:val="24"/>
          <w:lang w:val="en-GB"/>
        </w:rPr>
        <w:t>an</w:t>
      </w:r>
      <w:r w:rsidR="006A7CA8" w:rsidRPr="0075653C">
        <w:rPr>
          <w:rFonts w:ascii="Times New Roman" w:hAnsi="Times New Roman" w:cs="Times New Roman"/>
          <w:sz w:val="24"/>
          <w:szCs w:val="24"/>
          <w:lang w:val="en-GB"/>
        </w:rPr>
        <w:t xml:space="preserve"> LQTS phenotype</w:t>
      </w:r>
      <w:r w:rsidR="00D85713">
        <w:rPr>
          <w:rFonts w:ascii="Times New Roman" w:hAnsi="Times New Roman" w:cs="Times New Roman"/>
          <w:sz w:val="24"/>
          <w:szCs w:val="24"/>
          <w:lang w:val="en-US"/>
        </w:rPr>
        <w:t>.</w:t>
      </w:r>
      <w:r w:rsidR="008C4A65">
        <w:rPr>
          <w:rFonts w:ascii="Times New Roman" w:hAnsi="Times New Roman" w:cs="Times New Roman"/>
          <w:sz w:val="24"/>
          <w:szCs w:val="24"/>
          <w:lang w:val="en-US"/>
        </w:rPr>
        <w:t xml:space="preserve"> </w:t>
      </w:r>
      <w:r w:rsidR="00182CB8">
        <w:rPr>
          <w:rFonts w:ascii="Times New Roman" w:hAnsi="Times New Roman" w:cs="Times New Roman"/>
          <w:sz w:val="24"/>
          <w:szCs w:val="24"/>
          <w:lang w:val="en-US"/>
        </w:rPr>
        <w:t xml:space="preserve">Another emerging correlation is that of mutation topology </w:t>
      </w:r>
      <w:r w:rsidR="00CC7348">
        <w:rPr>
          <w:rFonts w:ascii="Times New Roman" w:hAnsi="Times New Roman" w:cs="Times New Roman"/>
          <w:sz w:val="24"/>
          <w:szCs w:val="24"/>
          <w:lang w:val="en-US"/>
        </w:rPr>
        <w:t>and</w:t>
      </w:r>
      <w:r w:rsidR="00182CB8">
        <w:rPr>
          <w:rFonts w:ascii="Times New Roman" w:hAnsi="Times New Roman" w:cs="Times New Roman"/>
          <w:sz w:val="24"/>
          <w:szCs w:val="24"/>
          <w:lang w:val="en-US"/>
        </w:rPr>
        <w:t xml:space="preserve"> phenotype. </w:t>
      </w:r>
      <w:r w:rsidR="00CC7348">
        <w:rPr>
          <w:rFonts w:ascii="Times New Roman" w:hAnsi="Times New Roman" w:cs="Times New Roman"/>
          <w:sz w:val="24"/>
          <w:szCs w:val="24"/>
          <w:lang w:val="en-US"/>
        </w:rPr>
        <w:t>In fact, CALM-LQTS mutations</w:t>
      </w:r>
      <w:r w:rsidR="002C58B1">
        <w:rPr>
          <w:rFonts w:ascii="Times New Roman" w:hAnsi="Times New Roman" w:cs="Times New Roman"/>
          <w:sz w:val="24"/>
          <w:szCs w:val="24"/>
          <w:lang w:val="en-US"/>
        </w:rPr>
        <w:t xml:space="preserve"> </w:t>
      </w:r>
      <w:r w:rsidR="00CC7348">
        <w:rPr>
          <w:rFonts w:ascii="Times New Roman" w:hAnsi="Times New Roman" w:cs="Times New Roman"/>
          <w:sz w:val="24"/>
          <w:szCs w:val="24"/>
          <w:lang w:val="en-US"/>
        </w:rPr>
        <w:t xml:space="preserve">seem to </w:t>
      </w:r>
      <w:r>
        <w:rPr>
          <w:rFonts w:ascii="Times New Roman" w:hAnsi="Times New Roman" w:cs="Times New Roman"/>
          <w:sz w:val="24"/>
          <w:szCs w:val="24"/>
          <w:lang w:val="en-US"/>
        </w:rPr>
        <w:t xml:space="preserve">mainly </w:t>
      </w:r>
      <w:r w:rsidR="002C58B1">
        <w:rPr>
          <w:rFonts w:ascii="Times New Roman" w:hAnsi="Times New Roman" w:cs="Times New Roman"/>
          <w:sz w:val="24"/>
          <w:szCs w:val="24"/>
          <w:lang w:val="en-US"/>
        </w:rPr>
        <w:t>affect amino acids residing in the Ca</w:t>
      </w:r>
      <w:r w:rsidR="002C58B1" w:rsidRPr="004776A1">
        <w:rPr>
          <w:rFonts w:ascii="Times New Roman" w:hAnsi="Times New Roman" w:cs="Times New Roman"/>
          <w:sz w:val="24"/>
          <w:szCs w:val="24"/>
          <w:vertAlign w:val="superscript"/>
          <w:lang w:val="en-US"/>
        </w:rPr>
        <w:t>2+</w:t>
      </w:r>
      <w:r w:rsidR="002C58B1">
        <w:rPr>
          <w:rFonts w:ascii="Times New Roman" w:hAnsi="Times New Roman" w:cs="Times New Roman"/>
          <w:sz w:val="24"/>
          <w:szCs w:val="24"/>
          <w:lang w:val="en-US"/>
        </w:rPr>
        <w:t xml:space="preserve"> binding loops (EF-hands II</w:t>
      </w:r>
      <w:r w:rsidR="00975DC1">
        <w:rPr>
          <w:rFonts w:ascii="Times New Roman" w:hAnsi="Times New Roman" w:cs="Times New Roman"/>
          <w:sz w:val="24"/>
          <w:szCs w:val="24"/>
          <w:lang w:val="en-US"/>
        </w:rPr>
        <w:t>I</w:t>
      </w:r>
      <w:r w:rsidR="002C58B1">
        <w:rPr>
          <w:rFonts w:ascii="Times New Roman" w:hAnsi="Times New Roman" w:cs="Times New Roman"/>
          <w:sz w:val="24"/>
          <w:szCs w:val="24"/>
          <w:lang w:val="en-US"/>
        </w:rPr>
        <w:t xml:space="preserve"> and IV)</w:t>
      </w:r>
      <w:r w:rsidR="00492BFD">
        <w:rPr>
          <w:rFonts w:ascii="Times New Roman" w:hAnsi="Times New Roman" w:cs="Times New Roman"/>
          <w:sz w:val="24"/>
          <w:szCs w:val="24"/>
          <w:lang w:val="en-US"/>
        </w:rPr>
        <w:t xml:space="preserve">. </w:t>
      </w:r>
      <w:r w:rsidR="002C58B1">
        <w:rPr>
          <w:rFonts w:ascii="Times New Roman" w:hAnsi="Times New Roman" w:cs="Times New Roman"/>
          <w:sz w:val="24"/>
          <w:szCs w:val="24"/>
          <w:lang w:val="en-US"/>
        </w:rPr>
        <w:t xml:space="preserve">Functional characterization of several </w:t>
      </w:r>
      <w:r w:rsidR="00721385">
        <w:rPr>
          <w:rFonts w:ascii="Times New Roman" w:hAnsi="Times New Roman" w:cs="Times New Roman"/>
          <w:sz w:val="24"/>
          <w:szCs w:val="24"/>
          <w:lang w:val="en-US"/>
        </w:rPr>
        <w:t xml:space="preserve">LQTS-associated </w:t>
      </w:r>
      <w:proofErr w:type="spellStart"/>
      <w:r w:rsidR="00721385">
        <w:rPr>
          <w:rFonts w:ascii="Times New Roman" w:hAnsi="Times New Roman" w:cs="Times New Roman"/>
          <w:sz w:val="24"/>
          <w:szCs w:val="24"/>
          <w:lang w:val="en-US"/>
        </w:rPr>
        <w:t>CaM</w:t>
      </w:r>
      <w:proofErr w:type="spellEnd"/>
      <w:r w:rsidR="00721385">
        <w:rPr>
          <w:rFonts w:ascii="Times New Roman" w:hAnsi="Times New Roman" w:cs="Times New Roman"/>
          <w:sz w:val="24"/>
          <w:szCs w:val="24"/>
          <w:lang w:val="en-US"/>
        </w:rPr>
        <w:t xml:space="preserve"> mutations </w:t>
      </w:r>
      <w:r w:rsidR="002C58B1">
        <w:rPr>
          <w:rFonts w:ascii="Times New Roman" w:hAnsi="Times New Roman" w:cs="Times New Roman"/>
          <w:sz w:val="24"/>
          <w:szCs w:val="24"/>
          <w:lang w:val="en-US"/>
        </w:rPr>
        <w:t>has in</w:t>
      </w:r>
      <w:r>
        <w:rPr>
          <w:rFonts w:ascii="Times New Roman" w:hAnsi="Times New Roman" w:cs="Times New Roman"/>
          <w:sz w:val="24"/>
          <w:szCs w:val="24"/>
          <w:lang w:val="en-US"/>
        </w:rPr>
        <w:t>deed</w:t>
      </w:r>
      <w:r w:rsidR="002C58B1">
        <w:rPr>
          <w:rFonts w:ascii="Times New Roman" w:hAnsi="Times New Roman" w:cs="Times New Roman"/>
          <w:sz w:val="24"/>
          <w:szCs w:val="24"/>
          <w:lang w:val="en-US"/>
        </w:rPr>
        <w:t xml:space="preserve"> shown that the</w:t>
      </w:r>
      <w:r>
        <w:rPr>
          <w:rFonts w:ascii="Times New Roman" w:hAnsi="Times New Roman" w:cs="Times New Roman"/>
          <w:sz w:val="24"/>
          <w:szCs w:val="24"/>
          <w:lang w:val="en-US"/>
        </w:rPr>
        <w:t>y</w:t>
      </w:r>
      <w:r w:rsidR="002C58B1">
        <w:rPr>
          <w:rFonts w:ascii="Times New Roman" w:hAnsi="Times New Roman" w:cs="Times New Roman"/>
          <w:sz w:val="24"/>
          <w:szCs w:val="24"/>
          <w:lang w:val="en-US"/>
        </w:rPr>
        <w:t xml:space="preserve"> </w:t>
      </w:r>
      <w:r w:rsidR="00721385">
        <w:rPr>
          <w:rFonts w:ascii="Times New Roman" w:hAnsi="Times New Roman" w:cs="Times New Roman"/>
          <w:sz w:val="24"/>
          <w:szCs w:val="24"/>
          <w:lang w:val="en-US"/>
        </w:rPr>
        <w:t xml:space="preserve">mostly </w:t>
      </w:r>
      <w:r>
        <w:rPr>
          <w:rFonts w:ascii="Times New Roman" w:hAnsi="Times New Roman" w:cs="Times New Roman"/>
          <w:sz w:val="24"/>
          <w:szCs w:val="24"/>
          <w:lang w:val="en-US"/>
        </w:rPr>
        <w:t>affect</w:t>
      </w:r>
      <w:r w:rsidR="00721385">
        <w:rPr>
          <w:rFonts w:ascii="Times New Roman" w:hAnsi="Times New Roman" w:cs="Times New Roman"/>
          <w:sz w:val="24"/>
          <w:szCs w:val="24"/>
          <w:lang w:val="en-US"/>
        </w:rPr>
        <w:t xml:space="preserve"> </w:t>
      </w:r>
      <w:proofErr w:type="spellStart"/>
      <w:r w:rsidR="001E66B9">
        <w:rPr>
          <w:rFonts w:ascii="Times New Roman" w:hAnsi="Times New Roman" w:cs="Times New Roman"/>
          <w:sz w:val="24"/>
          <w:szCs w:val="24"/>
          <w:lang w:val="en-US"/>
        </w:rPr>
        <w:t>CaM’</w:t>
      </w:r>
      <w:r w:rsidR="00AB52C9">
        <w:rPr>
          <w:rFonts w:ascii="Times New Roman" w:hAnsi="Times New Roman" w:cs="Times New Roman"/>
          <w:sz w:val="24"/>
          <w:szCs w:val="24"/>
          <w:lang w:val="en-US"/>
        </w:rPr>
        <w:t>s</w:t>
      </w:r>
      <w:proofErr w:type="spellEnd"/>
      <w:r w:rsidR="00AB52C9">
        <w:rPr>
          <w:rFonts w:ascii="Times New Roman" w:hAnsi="Times New Roman" w:cs="Times New Roman"/>
          <w:sz w:val="24"/>
          <w:szCs w:val="24"/>
          <w:lang w:val="en-US"/>
        </w:rPr>
        <w:t xml:space="preserve"> Ca</w:t>
      </w:r>
      <w:r w:rsidR="00AB52C9" w:rsidRPr="00AB52C9">
        <w:rPr>
          <w:rFonts w:ascii="Times New Roman" w:hAnsi="Times New Roman" w:cs="Times New Roman"/>
          <w:sz w:val="24"/>
          <w:szCs w:val="24"/>
          <w:vertAlign w:val="superscript"/>
          <w:lang w:val="en-US"/>
        </w:rPr>
        <w:t>2+</w:t>
      </w:r>
      <w:r w:rsidR="001E66B9">
        <w:rPr>
          <w:rFonts w:ascii="Times New Roman" w:hAnsi="Times New Roman" w:cs="Times New Roman"/>
          <w:sz w:val="24"/>
          <w:szCs w:val="24"/>
          <w:lang w:val="en-US"/>
        </w:rPr>
        <w:t xml:space="preserve"> </w:t>
      </w:r>
      <w:r w:rsidR="00721385">
        <w:rPr>
          <w:rFonts w:ascii="Times New Roman" w:hAnsi="Times New Roman" w:cs="Times New Roman"/>
          <w:sz w:val="24"/>
          <w:szCs w:val="24"/>
          <w:lang w:val="en-US"/>
        </w:rPr>
        <w:t xml:space="preserve">binding affinity, </w:t>
      </w:r>
      <w:r w:rsidR="00492BFD">
        <w:rPr>
          <w:rFonts w:ascii="Times New Roman" w:hAnsi="Times New Roman" w:cs="Times New Roman"/>
          <w:sz w:val="24"/>
          <w:szCs w:val="24"/>
          <w:lang w:val="en-US"/>
        </w:rPr>
        <w:t xml:space="preserve">with a consequent impairment of the </w:t>
      </w:r>
      <w:r w:rsidR="00AB52C9">
        <w:rPr>
          <w:rFonts w:ascii="Times New Roman" w:hAnsi="Times New Roman" w:cs="Times New Roman"/>
          <w:sz w:val="24"/>
          <w:szCs w:val="24"/>
          <w:lang w:val="en-US"/>
        </w:rPr>
        <w:t>Ca</w:t>
      </w:r>
      <w:r w:rsidR="00AB52C9" w:rsidRPr="004776A1">
        <w:rPr>
          <w:rFonts w:ascii="Times New Roman" w:hAnsi="Times New Roman" w:cs="Times New Roman"/>
          <w:sz w:val="24"/>
          <w:szCs w:val="24"/>
          <w:vertAlign w:val="superscript"/>
          <w:lang w:val="en-US"/>
        </w:rPr>
        <w:t>2+</w:t>
      </w:r>
      <w:r w:rsidR="00492BFD">
        <w:rPr>
          <w:rFonts w:ascii="Times New Roman" w:hAnsi="Times New Roman" w:cs="Times New Roman"/>
          <w:sz w:val="24"/>
          <w:szCs w:val="24"/>
          <w:lang w:val="en-US"/>
        </w:rPr>
        <w:t>-dep</w:t>
      </w:r>
      <w:r w:rsidR="001E66B9">
        <w:rPr>
          <w:rFonts w:ascii="Times New Roman" w:hAnsi="Times New Roman" w:cs="Times New Roman"/>
          <w:sz w:val="24"/>
          <w:szCs w:val="24"/>
          <w:lang w:val="en-US"/>
        </w:rPr>
        <w:t xml:space="preserve">endent inactivation of the </w:t>
      </w:r>
      <w:r w:rsidR="00AB52C9">
        <w:rPr>
          <w:rFonts w:ascii="Times New Roman" w:hAnsi="Times New Roman" w:cs="Times New Roman"/>
          <w:sz w:val="24"/>
          <w:szCs w:val="24"/>
          <w:lang w:val="en-US"/>
        </w:rPr>
        <w:t>Ca</w:t>
      </w:r>
      <w:r w:rsidR="00AB52C9" w:rsidRPr="004776A1">
        <w:rPr>
          <w:rFonts w:ascii="Times New Roman" w:hAnsi="Times New Roman" w:cs="Times New Roman"/>
          <w:sz w:val="24"/>
          <w:szCs w:val="24"/>
          <w:vertAlign w:val="superscript"/>
          <w:lang w:val="en-US"/>
        </w:rPr>
        <w:t>2+</w:t>
      </w:r>
      <w:r w:rsidR="001E66B9">
        <w:rPr>
          <w:rFonts w:ascii="Times New Roman" w:hAnsi="Times New Roman" w:cs="Times New Roman"/>
          <w:sz w:val="24"/>
          <w:szCs w:val="24"/>
          <w:lang w:val="en-US"/>
        </w:rPr>
        <w:t xml:space="preserve"> </w:t>
      </w:r>
      <w:r w:rsidR="001E66B9" w:rsidRPr="00620EE9">
        <w:rPr>
          <w:rFonts w:ascii="Times New Roman" w:hAnsi="Times New Roman" w:cs="Times New Roman"/>
          <w:sz w:val="24"/>
          <w:szCs w:val="24"/>
          <w:lang w:val="en-US"/>
        </w:rPr>
        <w:t>channel</w:t>
      </w:r>
      <w:r w:rsidR="00620EE9">
        <w:rPr>
          <w:rFonts w:ascii="Times New Roman" w:hAnsi="Times New Roman" w:cs="Times New Roman"/>
          <w:sz w:val="24"/>
          <w:szCs w:val="24"/>
          <w:vertAlign w:val="superscript"/>
          <w:lang w:val="en-US"/>
        </w:rPr>
        <w:t>32-3</w:t>
      </w:r>
      <w:r w:rsidR="00E63D47">
        <w:rPr>
          <w:rFonts w:ascii="Times New Roman" w:hAnsi="Times New Roman" w:cs="Times New Roman"/>
          <w:sz w:val="24"/>
          <w:szCs w:val="24"/>
          <w:vertAlign w:val="superscript"/>
          <w:lang w:val="en-US"/>
        </w:rPr>
        <w:t>5</w:t>
      </w:r>
      <w:r w:rsidR="00620EE9">
        <w:rPr>
          <w:rFonts w:ascii="Times New Roman" w:hAnsi="Times New Roman" w:cs="Times New Roman"/>
          <w:sz w:val="24"/>
          <w:szCs w:val="24"/>
          <w:vertAlign w:val="superscript"/>
          <w:lang w:val="en-US"/>
        </w:rPr>
        <w:t>,</w:t>
      </w:r>
      <w:r w:rsidR="001B1659">
        <w:rPr>
          <w:rFonts w:ascii="Times New Roman" w:hAnsi="Times New Roman" w:cs="Times New Roman"/>
          <w:sz w:val="24"/>
          <w:szCs w:val="24"/>
          <w:vertAlign w:val="superscript"/>
          <w:lang w:val="en-US"/>
        </w:rPr>
        <w:fldChar w:fldCharType="begin" w:fldLock="1"/>
      </w:r>
      <w:r w:rsidR="00144ACC">
        <w:rPr>
          <w:rFonts w:ascii="Times New Roman" w:hAnsi="Times New Roman" w:cs="Times New Roman"/>
          <w:sz w:val="24"/>
          <w:szCs w:val="24"/>
          <w:vertAlign w:val="superscript"/>
          <w:lang w:val="en-US"/>
        </w:rPr>
        <w:instrText>ADDIN CSL_CITATION {"citationItems":[{"id":"ITEM-1","itemData":{"DOI":"10.1016/j.yjmcc.2014.04.022","ISBN":"1095-8584 (Electronic)\\r0022-2828 (Linking)","ISSN":"10958584","PMID":"24816216","abstract":"Recent work has identified missense mutations in calmodulin (CaM) that are associated with severe early-onset long-QT syndrome (LQTS), leading to the proposition that altered CaM function may contribute to the molecular etiology of this subset of LQTS. To date, however, no experimental evidence has established these mutations as directly causative of LQTS substrates, nor have the molecular targets of CaM mutants been identified. Here, therefore, we test whether expression of CaM mutants in adult guinea-pig ventricular myocytes (aGPVM) induces action-potential prolongation, and whether affiliated alterations in the Ca2+ regulation of L-type Ca2+ channels (LTCC) might contribute to such prolongation. In particular, we first overexpressed CaM mutants in aGPVMs, and observed both increased action potential duration (APD) and heightened Ca2+ transients. Next, we demonstrated that all LQTS CaM mutants have the potential to strongly suppress Ca2+/CaM-dependent inactivation (CDI) of LTCCs, whether channels were heterologously expressed in HEK293 cells, or present in native form within myocytes. This attenuation of CDI is predicted to promote action-potential prolongation and boost Ca2+ influx. Finally, we demonstrated how a small fraction of LQTS CaM mutants (as in heterozygous patients) would nonetheless suffice to substantially diminish CDI, and derange electrical and Ca2+ profiles. In all, these results highlight LTCCs as a molecular locus for understanding and treating CaM-related LQTS in this group of patients. © 2014 Elsevier Ltd.","author":[{"dropping-particle":"","family":"Limpitikul","given":"Worawan B.","non-dropping-particle":"","parse-names":false,"suffix":""},{"dropping-particle":"","family":"Dick","given":"Ivy E.","non-dropping-particle":"","parse-names":false,"suffix":""},{"dropping-particle":"","family":"Joshi-Mukherjee","given":"Rosy","non-dropping-particle":"","parse-names":false,"suffix":""},{"dropping-particle":"","family":"Overgaard","given":"Michael T.","non-dropping-particle":"","parse-names":false,"suffix":""},{"dropping-particle":"","family":"George","given":"Alfred L.","non-dropping-particle":"","parse-names":false,"suffix":""},{"dropping-particle":"","family":"Yue","given":"David T.","non-dropping-particle":"","parse-names":false,"suffix":""}],"container-title":"Journal of Molecular and Cellular Cardiology","id":"ITEM-1","issued":{"date-parts":[["2014"]]},"page":"115-124","publisher":"Elsevier Ltd","title":"Calmodulin mutations associated with long QT syndrome prevent inactivation of cardiac L-type Ca2+ currents and promote proarrhythmic behavior in ventricular myocytes","type":"article-journal","volume":"74"},"uris":["http://www.mendeley.com/documents/?uuid=7a7ca8b2-8bf1-4f6b-80b7-3b22b7e5d6f6"]},{"id":"ITEM-2","itemData":{"DOI":"10.3389/FCVM.2018.00175","ISSN":"2297-055X","abstract":"Sudden cardiac death (SCD) in the young may often be the first manifestation of a genetic arrythmogenic disease that had remained undiagnosed. Despite the significant discoveries of the genetic bases of inherited arrhythmia syndromes, there remains a measurable fraction of cases where in-depth clinical and genetic investigations fail to identify the underlying SCD etiology. A few years ago, 2 cases of infants with recurrent cardiac arrest episodes, due to what appeared to be as a severe form of long QT syndrome (LQTS), came to our attention. These prompted a number of clinical and genetic research investigations that allowed us to identify a novel, closely associated to LQTS but nevertheless distinct, clinical entity that is now known as calmodulinopathy. Calmodulinopathy is a life-threatening arrhythmia syndrome, affecting mostly young individuals, caused by mutations in any of the 3 genes encoding calmodulin (CaM). Calmodulin is a ubiquitously expressed Ca2+ signaling protein that, in the heart, modulates several ion channels and participates in a plethora of cellular processes. We will hereby provide an overview of CaM’s structure and function under normal and disease states, highlighting the genetic etiology of calmodulinopathy and the related disease mechanisms. We will also discuss the phenotypic spectrum of patients with calmodulinopathy and present state-of-the art approaches with patient-derived induced pluripotent stem cells that have been thus far adopted in order to accurately model calmodulinopathy in vitro, decipher disease mechanisms and identify novel therapies.","author":[{"dropping-particle":"","family":"Kotta","given":"Maria-Christina","non-dropping-particle":"","parse-names":false,"suffix":""},{"dropping-particle":"","family":"Sala","given":"Luca","non-dropping-particle":"","parse-names":false,"suffix":""},{"dropping-particle":"","family":"Ghidoni","given":"Alice","non-dropping-particle":"","parse-names":false,"suffix":""},{"dropping-particle":"","family":"Badone","given":"Beatrice","non-dropping-particle":"","parse-names":false,"suffix":""},{"dropping-particle":"","family":"Ronchi","given":"Carlotta","non-dropping-particle":"","parse-names":false,"suffix":""},{"dropping-particle":"","family":"Parati","given":"Gianfranco","non-dropping-particle":"","parse-names":false,"suffix":""},{"dropping-particle":"","family":"Zaza","given":"Antonio","non-dropping-particle":"","parse-names":false,"suffix":""},{"dropping-particle":"","family":"Crotti","given":"Lia","non-dropping-particle":"","parse-names":false,"suffix":""}],"container-title":"Frontiers in Cardiovascular Medicine","id":"ITEM-2","issue":"December","issued":{"date-parts":[["2018"]]},"page":"175","title":"Calmodulinopathy: a novel, life-threatening clinical entity affecting the young.","type":"article-journal","volume":"5"},"uris":["http://www.mendeley.com/documents/?uuid=e99b7191-b2ce-4f9d-84d6-1ab7fd7394ab"]},{"id":"ITEM-3","itemData":{"DOI":"10.3389/fcvm.2018.00176","ISSN":"2297-055X","author":[{"dropping-particle":"","family":"Badone","given":"Beatrice","non-dropping-particle":"","parse-names":false,"suffix":""},{"dropping-particle":"","family":"Ronchi","given":"Carlotta","non-dropping-particle":"","parse-names":false,"suffix":""},{"dropping-particle":"","family":"Kotta","given":"Maria-Christina","non-dropping-particle":"","parse-names":false,"suffix":""},{"dropping-particle":"","family":"Sala","given":"Luca","non-dropping-particle":"","parse-names":false,"suffix":""},{"dropping-particle":"","family":"Ghidoni","given":"Alice","non-dropping-particle":"","parse-names":false,"suffix":""},{"dropping-particle":"","family":"Crotti","given":"Lia","non-dropping-particle":"","parse-names":false,"suffix":""},{"dropping-particle":"","family":"Zaza","given":"Antonio","non-dropping-particle":"","parse-names":false,"suffix":""}],"container-title":"Frontiers in Cardiovascular Medicine","id":"ITEM-3","issue":"December","issued":{"date-parts":[["2018"]]},"page":"1-13","title":"Calmodulinopathy: functional effects of CALM mutations and their relationship with clinical phenotypes","type":"article-journal","volume":"5"},"uris":["http://www.mendeley.com/documents/?uuid=f832bdab-1695-4ec6-9199-1bca8f45929c"]}],"mendeley":{"formattedCitation":"&lt;sup&gt;37–39&lt;/sup&gt;","plainTextFormattedCitation":"37–39","previouslyFormattedCitation":"&lt;sup&gt;37–39&lt;/sup&gt;"},"properties":{"noteIndex":0},"schema":"https://github.com/citation-style-language/schema/raw/master/csl-citation.json"}</w:instrText>
      </w:r>
      <w:r w:rsidR="001B1659">
        <w:rPr>
          <w:rFonts w:ascii="Times New Roman" w:hAnsi="Times New Roman" w:cs="Times New Roman"/>
          <w:sz w:val="24"/>
          <w:szCs w:val="24"/>
          <w:vertAlign w:val="superscript"/>
          <w:lang w:val="en-US"/>
        </w:rPr>
        <w:fldChar w:fldCharType="separate"/>
      </w:r>
      <w:r w:rsidR="00144ACC" w:rsidRPr="00144ACC">
        <w:rPr>
          <w:rFonts w:ascii="Times New Roman" w:hAnsi="Times New Roman" w:cs="Times New Roman"/>
          <w:noProof/>
          <w:sz w:val="24"/>
          <w:szCs w:val="24"/>
          <w:vertAlign w:val="superscript"/>
          <w:lang w:val="en-US"/>
        </w:rPr>
        <w:t>37–39</w:t>
      </w:r>
      <w:r w:rsidR="001B1659">
        <w:rPr>
          <w:rFonts w:ascii="Times New Roman" w:hAnsi="Times New Roman" w:cs="Times New Roman"/>
          <w:sz w:val="24"/>
          <w:szCs w:val="24"/>
          <w:vertAlign w:val="superscript"/>
          <w:lang w:val="en-US"/>
        </w:rPr>
        <w:fldChar w:fldCharType="end"/>
      </w:r>
      <w:r w:rsidR="002C58B1" w:rsidRPr="00E74052">
        <w:rPr>
          <w:rFonts w:ascii="Times New Roman" w:hAnsi="Times New Roman" w:cs="Times New Roman"/>
          <w:sz w:val="24"/>
          <w:szCs w:val="24"/>
          <w:lang w:val="en-US"/>
        </w:rPr>
        <w:t>.</w:t>
      </w:r>
      <w:r w:rsidR="001E66B9">
        <w:rPr>
          <w:rFonts w:ascii="Times New Roman" w:hAnsi="Times New Roman" w:cs="Times New Roman"/>
          <w:sz w:val="24"/>
          <w:szCs w:val="24"/>
          <w:lang w:val="en-US"/>
        </w:rPr>
        <w:t xml:space="preserve"> </w:t>
      </w:r>
      <w:r w:rsidR="00F73BE9">
        <w:rPr>
          <w:rFonts w:ascii="Times New Roman" w:hAnsi="Times New Roman" w:cs="Times New Roman"/>
          <w:sz w:val="24"/>
          <w:szCs w:val="24"/>
          <w:lang w:val="en-US"/>
        </w:rPr>
        <w:t xml:space="preserve">This </w:t>
      </w:r>
      <w:r w:rsidR="00E37DC8">
        <w:rPr>
          <w:rFonts w:ascii="Times New Roman" w:hAnsi="Times New Roman" w:cs="Times New Roman"/>
          <w:sz w:val="24"/>
          <w:szCs w:val="24"/>
          <w:lang w:val="en-US"/>
        </w:rPr>
        <w:t xml:space="preserve">is </w:t>
      </w:r>
      <w:r w:rsidR="00F73BE9">
        <w:rPr>
          <w:rFonts w:ascii="Times New Roman" w:hAnsi="Times New Roman" w:cs="Times New Roman"/>
          <w:sz w:val="24"/>
          <w:szCs w:val="24"/>
          <w:lang w:val="en-US"/>
        </w:rPr>
        <w:t>a</w:t>
      </w:r>
      <w:r w:rsidR="00911F6A">
        <w:rPr>
          <w:rFonts w:ascii="Times New Roman" w:hAnsi="Times New Roman" w:cs="Times New Roman"/>
          <w:sz w:val="24"/>
          <w:szCs w:val="24"/>
          <w:lang w:val="en-US"/>
        </w:rPr>
        <w:t>n</w:t>
      </w:r>
      <w:r w:rsidR="00F73BE9">
        <w:rPr>
          <w:rFonts w:ascii="Times New Roman" w:hAnsi="Times New Roman" w:cs="Times New Roman"/>
          <w:sz w:val="24"/>
          <w:szCs w:val="24"/>
          <w:lang w:val="en-US"/>
        </w:rPr>
        <w:t xml:space="preserve"> </w:t>
      </w:r>
      <w:r w:rsidR="00911F6A">
        <w:rPr>
          <w:rFonts w:ascii="Times New Roman" w:hAnsi="Times New Roman" w:cs="Times New Roman"/>
          <w:sz w:val="24"/>
          <w:szCs w:val="24"/>
          <w:lang w:val="en-US"/>
        </w:rPr>
        <w:t xml:space="preserve">established </w:t>
      </w:r>
      <w:proofErr w:type="spellStart"/>
      <w:r w:rsidR="00F73BE9">
        <w:rPr>
          <w:rFonts w:ascii="Times New Roman" w:hAnsi="Times New Roman" w:cs="Times New Roman"/>
          <w:sz w:val="24"/>
          <w:szCs w:val="24"/>
          <w:lang w:val="en-US"/>
        </w:rPr>
        <w:t>calmodulinopathy</w:t>
      </w:r>
      <w:proofErr w:type="spellEnd"/>
      <w:r w:rsidR="00F73BE9">
        <w:rPr>
          <w:rFonts w:ascii="Times New Roman" w:hAnsi="Times New Roman" w:cs="Times New Roman"/>
          <w:sz w:val="24"/>
          <w:szCs w:val="24"/>
          <w:lang w:val="en-US"/>
        </w:rPr>
        <w:t xml:space="preserve"> mechanism</w:t>
      </w:r>
      <w:r w:rsidR="00620EE9">
        <w:rPr>
          <w:rFonts w:ascii="Times New Roman" w:hAnsi="Times New Roman" w:cs="Times New Roman"/>
          <w:sz w:val="24"/>
          <w:szCs w:val="24"/>
          <w:lang w:val="en-US"/>
        </w:rPr>
        <w:t xml:space="preserve"> </w:t>
      </w:r>
      <w:r w:rsidR="00F73BE9">
        <w:rPr>
          <w:rFonts w:ascii="Times New Roman" w:hAnsi="Times New Roman" w:cs="Times New Roman"/>
          <w:sz w:val="24"/>
          <w:szCs w:val="24"/>
          <w:lang w:val="en-US"/>
        </w:rPr>
        <w:t>and is in accordance with the fact that the most frequently encountered phenotype across all mutations in all 3 genes is LQTS.</w:t>
      </w:r>
    </w:p>
    <w:p w:rsidR="004C4386" w:rsidRPr="00A20A12" w:rsidRDefault="00EF63F2" w:rsidP="00AB52C9">
      <w:pPr>
        <w:pStyle w:val="Paragrafoelenco"/>
        <w:spacing w:after="0"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Conversely</w:t>
      </w:r>
      <w:r w:rsidR="002C58B1">
        <w:rPr>
          <w:rFonts w:ascii="Times New Roman" w:hAnsi="Times New Roman" w:cs="Times New Roman"/>
          <w:sz w:val="24"/>
          <w:szCs w:val="24"/>
          <w:lang w:val="en-US"/>
        </w:rPr>
        <w:t xml:space="preserve">, </w:t>
      </w:r>
      <w:r w:rsidR="001E66B9">
        <w:rPr>
          <w:rFonts w:ascii="Times New Roman" w:hAnsi="Times New Roman" w:cs="Times New Roman"/>
          <w:sz w:val="24"/>
          <w:szCs w:val="24"/>
          <w:lang w:val="en-US"/>
        </w:rPr>
        <w:t xml:space="preserve">CPVT-associated </w:t>
      </w:r>
      <w:proofErr w:type="spellStart"/>
      <w:r w:rsidR="001E66B9">
        <w:rPr>
          <w:rFonts w:ascii="Times New Roman" w:hAnsi="Times New Roman" w:cs="Times New Roman"/>
          <w:sz w:val="24"/>
          <w:szCs w:val="24"/>
          <w:lang w:val="en-US"/>
        </w:rPr>
        <w:t>CaM</w:t>
      </w:r>
      <w:proofErr w:type="spellEnd"/>
      <w:r w:rsidR="001E66B9">
        <w:rPr>
          <w:rFonts w:ascii="Times New Roman" w:hAnsi="Times New Roman" w:cs="Times New Roman"/>
          <w:sz w:val="24"/>
          <w:szCs w:val="24"/>
          <w:lang w:val="en-US"/>
        </w:rPr>
        <w:t xml:space="preserve"> mutations</w:t>
      </w:r>
      <w:r w:rsidR="008C4A65">
        <w:rPr>
          <w:rFonts w:ascii="Times New Roman" w:hAnsi="Times New Roman" w:cs="Times New Roman"/>
          <w:sz w:val="24"/>
          <w:szCs w:val="24"/>
          <w:lang w:val="en-US"/>
        </w:rPr>
        <w:t xml:space="preserve"> </w:t>
      </w:r>
      <w:r w:rsidR="0031656F">
        <w:rPr>
          <w:rFonts w:ascii="Times New Roman" w:hAnsi="Times New Roman" w:cs="Times New Roman"/>
          <w:sz w:val="24"/>
          <w:szCs w:val="24"/>
          <w:lang w:val="en-US"/>
        </w:rPr>
        <w:t>only occasionally</w:t>
      </w:r>
      <w:r w:rsidR="001E66B9">
        <w:rPr>
          <w:rFonts w:ascii="Times New Roman" w:hAnsi="Times New Roman" w:cs="Times New Roman"/>
          <w:sz w:val="24"/>
          <w:szCs w:val="24"/>
          <w:lang w:val="en-US"/>
        </w:rPr>
        <w:t xml:space="preserve"> involve amin</w:t>
      </w:r>
      <w:r w:rsidR="00AB52C9">
        <w:rPr>
          <w:rFonts w:ascii="Times New Roman" w:hAnsi="Times New Roman" w:cs="Times New Roman"/>
          <w:sz w:val="24"/>
          <w:szCs w:val="24"/>
          <w:lang w:val="en-US"/>
        </w:rPr>
        <w:t>o acid</w:t>
      </w:r>
      <w:r w:rsidR="001E66B9">
        <w:rPr>
          <w:rFonts w:ascii="Times New Roman" w:hAnsi="Times New Roman" w:cs="Times New Roman"/>
          <w:sz w:val="24"/>
          <w:szCs w:val="24"/>
          <w:lang w:val="en-US"/>
        </w:rPr>
        <w:t xml:space="preserve">s </w:t>
      </w:r>
      <w:r w:rsidR="00492BFD">
        <w:rPr>
          <w:rFonts w:ascii="Times New Roman" w:hAnsi="Times New Roman" w:cs="Times New Roman"/>
          <w:sz w:val="24"/>
          <w:szCs w:val="24"/>
          <w:lang w:val="en-US"/>
        </w:rPr>
        <w:t xml:space="preserve">directly responsible of </w:t>
      </w:r>
      <w:r w:rsidR="00AB52C9">
        <w:rPr>
          <w:rFonts w:ascii="Times New Roman" w:hAnsi="Times New Roman" w:cs="Times New Roman"/>
          <w:sz w:val="24"/>
          <w:szCs w:val="24"/>
          <w:lang w:val="en-US"/>
        </w:rPr>
        <w:t>Ca</w:t>
      </w:r>
      <w:r w:rsidR="00AB52C9" w:rsidRPr="004776A1">
        <w:rPr>
          <w:rFonts w:ascii="Times New Roman" w:hAnsi="Times New Roman" w:cs="Times New Roman"/>
          <w:sz w:val="24"/>
          <w:szCs w:val="24"/>
          <w:vertAlign w:val="superscript"/>
          <w:lang w:val="en-US"/>
        </w:rPr>
        <w:t>2+</w:t>
      </w:r>
      <w:r w:rsidR="001E66B9">
        <w:rPr>
          <w:rFonts w:ascii="Times New Roman" w:hAnsi="Times New Roman" w:cs="Times New Roman"/>
          <w:sz w:val="24"/>
          <w:szCs w:val="24"/>
          <w:lang w:val="en-US"/>
        </w:rPr>
        <w:t xml:space="preserve"> binding</w:t>
      </w:r>
      <w:r w:rsidR="0031656F">
        <w:rPr>
          <w:rFonts w:ascii="Times New Roman" w:hAnsi="Times New Roman" w:cs="Times New Roman"/>
          <w:sz w:val="24"/>
          <w:szCs w:val="24"/>
          <w:lang w:val="en-US"/>
        </w:rPr>
        <w:t>.</w:t>
      </w:r>
      <w:r w:rsidR="002C58B1">
        <w:rPr>
          <w:rFonts w:ascii="Times New Roman" w:hAnsi="Times New Roman" w:cs="Times New Roman"/>
          <w:sz w:val="24"/>
          <w:szCs w:val="24"/>
          <w:lang w:val="en-US"/>
        </w:rPr>
        <w:t xml:space="preserve"> </w:t>
      </w:r>
      <w:r w:rsidR="0031656F">
        <w:rPr>
          <w:rFonts w:ascii="Times New Roman" w:hAnsi="Times New Roman" w:cs="Times New Roman"/>
          <w:sz w:val="24"/>
          <w:szCs w:val="24"/>
          <w:lang w:val="en-US"/>
        </w:rPr>
        <w:t xml:space="preserve">Their few </w:t>
      </w:r>
      <w:r w:rsidR="002C58B1">
        <w:rPr>
          <w:rFonts w:ascii="Times New Roman" w:hAnsi="Times New Roman" w:cs="Times New Roman"/>
          <w:sz w:val="24"/>
          <w:szCs w:val="24"/>
          <w:lang w:val="en-US"/>
        </w:rPr>
        <w:t>functional</w:t>
      </w:r>
      <w:r w:rsidR="0031656F">
        <w:rPr>
          <w:rFonts w:ascii="Times New Roman" w:hAnsi="Times New Roman" w:cs="Times New Roman"/>
          <w:sz w:val="24"/>
          <w:szCs w:val="24"/>
          <w:lang w:val="en-US"/>
        </w:rPr>
        <w:t xml:space="preserve"> studies suggest that they </w:t>
      </w:r>
      <w:r w:rsidR="001E66B9">
        <w:rPr>
          <w:rFonts w:ascii="Times New Roman" w:hAnsi="Times New Roman" w:cs="Times New Roman"/>
          <w:sz w:val="24"/>
          <w:szCs w:val="24"/>
          <w:lang w:val="en-US"/>
        </w:rPr>
        <w:t xml:space="preserve">strengthen </w:t>
      </w:r>
      <w:proofErr w:type="spellStart"/>
      <w:r w:rsidR="001E66B9">
        <w:rPr>
          <w:rFonts w:ascii="Times New Roman" w:hAnsi="Times New Roman" w:cs="Times New Roman"/>
          <w:sz w:val="24"/>
          <w:szCs w:val="24"/>
          <w:lang w:val="en-US"/>
        </w:rPr>
        <w:lastRenderedPageBreak/>
        <w:t>CaM</w:t>
      </w:r>
      <w:r w:rsidR="002C58B1">
        <w:rPr>
          <w:rFonts w:ascii="Times New Roman" w:hAnsi="Times New Roman" w:cs="Times New Roman"/>
          <w:sz w:val="24"/>
          <w:szCs w:val="24"/>
          <w:lang w:val="en-US"/>
        </w:rPr>
        <w:t>’s</w:t>
      </w:r>
      <w:proofErr w:type="spellEnd"/>
      <w:r w:rsidR="001E66B9">
        <w:rPr>
          <w:rFonts w:ascii="Times New Roman" w:hAnsi="Times New Roman" w:cs="Times New Roman"/>
          <w:sz w:val="24"/>
          <w:szCs w:val="24"/>
          <w:lang w:val="en-US"/>
        </w:rPr>
        <w:t xml:space="preserve"> affinity for the RyR2 channel, promoting its open conformation</w:t>
      </w:r>
      <w:r w:rsidR="002C58B1">
        <w:rPr>
          <w:rFonts w:ascii="Times New Roman" w:hAnsi="Times New Roman" w:cs="Times New Roman"/>
          <w:sz w:val="24"/>
          <w:szCs w:val="24"/>
          <w:lang w:val="en-US"/>
        </w:rPr>
        <w:t xml:space="preserve"> and</w:t>
      </w:r>
      <w:r w:rsidR="001E66B9">
        <w:rPr>
          <w:rFonts w:ascii="Times New Roman" w:hAnsi="Times New Roman" w:cs="Times New Roman"/>
          <w:sz w:val="24"/>
          <w:szCs w:val="24"/>
          <w:lang w:val="en-US"/>
        </w:rPr>
        <w:t xml:space="preserve"> increasing </w:t>
      </w:r>
      <w:r w:rsidR="00AE28C4">
        <w:rPr>
          <w:rFonts w:ascii="Times New Roman" w:hAnsi="Times New Roman" w:cs="Times New Roman"/>
          <w:sz w:val="24"/>
          <w:szCs w:val="24"/>
          <w:lang w:val="en-US"/>
        </w:rPr>
        <w:t xml:space="preserve">the </w:t>
      </w:r>
      <w:r w:rsidR="001E66B9">
        <w:rPr>
          <w:rFonts w:ascii="Times New Roman" w:hAnsi="Times New Roman" w:cs="Times New Roman"/>
          <w:sz w:val="24"/>
          <w:szCs w:val="24"/>
          <w:lang w:val="en-US"/>
        </w:rPr>
        <w:t xml:space="preserve">frequency of </w:t>
      </w:r>
      <w:r w:rsidR="00AB52C9">
        <w:rPr>
          <w:rFonts w:ascii="Times New Roman" w:hAnsi="Times New Roman" w:cs="Times New Roman"/>
          <w:sz w:val="24"/>
          <w:szCs w:val="24"/>
          <w:lang w:val="en-US"/>
        </w:rPr>
        <w:t>Ca</w:t>
      </w:r>
      <w:r w:rsidR="00AB52C9" w:rsidRPr="004776A1">
        <w:rPr>
          <w:rFonts w:ascii="Times New Roman" w:hAnsi="Times New Roman" w:cs="Times New Roman"/>
          <w:sz w:val="24"/>
          <w:szCs w:val="24"/>
          <w:vertAlign w:val="superscript"/>
          <w:lang w:val="en-US"/>
        </w:rPr>
        <w:t>2+</w:t>
      </w:r>
      <w:r w:rsidR="001E66B9">
        <w:rPr>
          <w:rFonts w:ascii="Times New Roman" w:hAnsi="Times New Roman" w:cs="Times New Roman"/>
          <w:sz w:val="24"/>
          <w:szCs w:val="24"/>
          <w:lang w:val="en-US"/>
        </w:rPr>
        <w:t xml:space="preserve"> waves</w:t>
      </w:r>
      <w:r w:rsidR="009B4EB2">
        <w:rPr>
          <w:rFonts w:ascii="Times New Roman" w:hAnsi="Times New Roman" w:cs="Times New Roman"/>
          <w:sz w:val="24"/>
          <w:szCs w:val="24"/>
          <w:lang w:val="en-US"/>
        </w:rPr>
        <w:t>.</w:t>
      </w:r>
    </w:p>
    <w:p w:rsidR="008F4714" w:rsidRPr="00461478" w:rsidRDefault="00CE4AFA" w:rsidP="00AC186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GB"/>
        </w:rPr>
        <w:t>T</w:t>
      </w:r>
      <w:r w:rsidR="003F65BE" w:rsidRPr="0075653C">
        <w:rPr>
          <w:rFonts w:ascii="Times New Roman" w:hAnsi="Times New Roman" w:cs="Times New Roman"/>
          <w:sz w:val="24"/>
          <w:szCs w:val="24"/>
          <w:lang w:val="en-GB"/>
        </w:rPr>
        <w:t xml:space="preserve">he p.Asn98Ser variant, associated with both </w:t>
      </w:r>
      <w:r w:rsidR="00AC1861">
        <w:rPr>
          <w:rFonts w:ascii="Times New Roman" w:hAnsi="Times New Roman" w:cs="Times New Roman"/>
          <w:sz w:val="24"/>
          <w:szCs w:val="24"/>
          <w:lang w:val="en-GB"/>
        </w:rPr>
        <w:t xml:space="preserve">a </w:t>
      </w:r>
      <w:r w:rsidR="003F65BE" w:rsidRPr="0075653C">
        <w:rPr>
          <w:rFonts w:ascii="Times New Roman" w:hAnsi="Times New Roman" w:cs="Times New Roman"/>
          <w:sz w:val="24"/>
          <w:szCs w:val="24"/>
          <w:lang w:val="en-GB"/>
        </w:rPr>
        <w:t>CPVT and LQTS phenotype</w:t>
      </w:r>
      <w:r>
        <w:rPr>
          <w:rFonts w:ascii="Times New Roman" w:hAnsi="Times New Roman" w:cs="Times New Roman"/>
          <w:sz w:val="24"/>
          <w:szCs w:val="24"/>
          <w:lang w:val="en-GB"/>
        </w:rPr>
        <w:t>,</w:t>
      </w:r>
      <w:r w:rsidR="00865FAB">
        <w:rPr>
          <w:rFonts w:ascii="Times New Roman" w:hAnsi="Times New Roman" w:cs="Times New Roman"/>
          <w:sz w:val="24"/>
          <w:szCs w:val="24"/>
          <w:lang w:val="en-GB"/>
        </w:rPr>
        <w:t xml:space="preserve"> </w:t>
      </w:r>
      <w:r w:rsidR="00AC1861">
        <w:rPr>
          <w:rFonts w:ascii="Times New Roman" w:hAnsi="Times New Roman" w:cs="Times New Roman"/>
          <w:sz w:val="24"/>
          <w:szCs w:val="24"/>
          <w:lang w:val="en-GB"/>
        </w:rPr>
        <w:t>has shown</w:t>
      </w:r>
      <w:r w:rsidR="003F65BE" w:rsidRPr="0075653C">
        <w:rPr>
          <w:rFonts w:ascii="Times New Roman" w:hAnsi="Times New Roman" w:cs="Times New Roman"/>
          <w:sz w:val="24"/>
          <w:szCs w:val="24"/>
          <w:lang w:val="en-GB"/>
        </w:rPr>
        <w:t xml:space="preserve"> multiple effects </w:t>
      </w:r>
      <w:r w:rsidR="003F65BE" w:rsidRPr="00261BD5">
        <w:rPr>
          <w:rFonts w:ascii="Times New Roman" w:hAnsi="Times New Roman" w:cs="Times New Roman"/>
          <w:i/>
          <w:sz w:val="24"/>
          <w:szCs w:val="24"/>
          <w:lang w:val="en-GB"/>
        </w:rPr>
        <w:t>in vitro</w:t>
      </w:r>
      <w:r w:rsidR="003F65BE" w:rsidRPr="0075653C">
        <w:rPr>
          <w:rFonts w:ascii="Times New Roman" w:hAnsi="Times New Roman" w:cs="Times New Roman"/>
          <w:sz w:val="24"/>
          <w:szCs w:val="24"/>
          <w:lang w:val="en-GB"/>
        </w:rPr>
        <w:t xml:space="preserve"> as it leads to greater RyR2 single-channel open probability</w:t>
      </w:r>
      <w:r w:rsidR="009B4EB2">
        <w:rPr>
          <w:rFonts w:ascii="Times New Roman" w:hAnsi="Times New Roman" w:cs="Times New Roman"/>
          <w:sz w:val="24"/>
          <w:szCs w:val="24"/>
          <w:lang w:val="en-GB"/>
        </w:rPr>
        <w:fldChar w:fldCharType="begin" w:fldLock="1"/>
      </w:r>
      <w:r w:rsidR="00144ACC">
        <w:rPr>
          <w:rFonts w:ascii="Times New Roman" w:hAnsi="Times New Roman" w:cs="Times New Roman"/>
          <w:sz w:val="24"/>
          <w:szCs w:val="24"/>
          <w:lang w:val="en-GB"/>
        </w:rPr>
        <w:instrText>ADDIN CSL_CITATION {"citationItems":[{"id":"ITEM-1","itemData":{"DOI":"10.1161/CIRCRESAHA.114.303391","ISBN":"1524-4571 (Electronic)\\r0009-7330 (Linking)","ISSN":"15244571","PMID":"24563457","abstract":"RATIONALE: Calmodulin (CaM) mutations are associated with an autosomal dominant syndrome of ventricular arrhythmia and sudden death that can present with divergent clinical features of catecholaminergic polymorphic ventricular tachycardia (CPVT) or long QT syndrome (LQTS). CaM binds to and inhibits ryanodine receptor (RyR2) Ca release channels in the heart, but whether arrhythmogenic CaM mutants alter RyR2 function is not known.\\n\\nOBJECTIVE: To gain mechanistic insight into how human CaM mutations affect RyR2 Ca channels.\\n\\nMETHODS AND RESULTS: We studied recombinant CaM mutants associated with CPVT (N54I and N98S) or LQTS (D96V, D130G, and F142L). As a group, all LQTS-associated CaM mutants (LQTS-CaMs) exhibited reduced Ca affinity, whereas CPVT-associated CaM mutants (CPVT-CaMs) had either normal or modestly lower Ca affinity. In permeabilized ventricular myocytes, CPVT-CaMs at a physiological intracellular concentration (100 nmol/L) promoted significantly higher spontaneous Ca wave and spark activity, a typical cellular phenotype of CPVT. Compared with wild-type CaM, CPVT-CaMs caused greater RyR2 single-channel open probability and showed enhanced binding affinity to RyR2. Even a 1:8 mixture of CPVT-CaM:wild-type-CaM activated Ca waves, demonstrating functional dominance. In contrast, LQTS-CaMs did not promote Ca waves and exhibited either normal regulation of RyR2 single channels (D96V) or lower RyR2-binding affinity (D130G and F142L). None of the CaM mutants altered Ca/CaM binding to CaM-kinase II.\\n\\nCONCLUSIONS: A small proportion of CPVT-CaM is sufficient to evoke arrhythmogenic Ca disturbances, whereas LQTS-CaMs do not. Our findings explain the clinical presentation and autosomal dominant inheritance of CPVT-CaM mutations and suggest that RyR2 interactions are unlikely to explain arrhythmogenicity of LQTS-CaM mutations.","author":[{"dropping-particle":"","family":"Hwang","given":"Hyun Seok","non-dropping-particle":"","parse-names":false,"suffix":""},{"dropping-particle":"","family":"Nitu","given":"Florentin R.","non-dropping-particle":"","parse-names":false,"suffix":""},{"dropping-particle":"","family":"Yang","given":"Yi","non-dropping-particle":"","parse-names":false,"suffix":""},{"dropping-particle":"","family":"Walweel","given":"Kafa","non-dropping-particle":"","parse-names":false,"suffix":""},{"dropping-particle":"","family":"Pereira","given":"Laetitia","non-dropping-particle":"","parse-names":false,"suffix":""},{"dropping-particle":"","family":"Johnson","given":"Christopher N.","non-dropping-particle":"","parse-names":false,"suffix":""},{"dropping-particle":"","family":"Faggioni","given":"Michela","non-dropping-particle":"","parse-names":false,"suffix":""},{"dropping-particle":"","family":"Chazin","given":"Walter J.","non-dropping-particle":"","parse-names":false,"suffix":""},{"dropping-particle":"","family":"Laver","given":"Derek","non-dropping-particle":"","parse-names":false,"suffix":""},{"dropping-particle":"","family":"George","given":"Alfred L.","non-dropping-particle":"","parse-names":false,"suffix":""},{"dropping-particle":"","family":"Cornea","given":"Razvan L.","non-dropping-particle":"","parse-names":false,"suffix":""},{"dropping-particle":"","family":"Bers","given":"Donald M.","non-dropping-particle":"","parse-names":false,"suffix":""},{"dropping-particle":"","family":"Knollmann","given":"Björn C.","non-dropping-particle":"","parse-names":false,"suffix":""}],"container-title":"Circulation Research","id":"ITEM-1","issue":"7","issued":{"date-parts":[["2014"]]},"page":"1114-1124","title":"Divergent regulation of ryanodine receptor 2 calcium release channels by arrhythmogenic human calmodulin missense mutants","type":"article-journal","volume":"114"},"uris":["http://www.mendeley.com/documents/?uuid=57fd2a49-aa96-422b-ac71-4682fedcd704"]}],"mendeley":{"formattedCitation":"&lt;sup&gt;36&lt;/sup&gt;","plainTextFormattedCitation":"36","previouslyFormattedCitation":"&lt;sup&gt;36&lt;/sup&gt;"},"properties":{"noteIndex":0},"schema":"https://github.com/citation-style-language/schema/raw/master/csl-citation.json"}</w:instrText>
      </w:r>
      <w:r w:rsidR="009B4EB2">
        <w:rPr>
          <w:rFonts w:ascii="Times New Roman" w:hAnsi="Times New Roman" w:cs="Times New Roman"/>
          <w:sz w:val="24"/>
          <w:szCs w:val="24"/>
          <w:lang w:val="en-GB"/>
        </w:rPr>
        <w:fldChar w:fldCharType="separate"/>
      </w:r>
      <w:r w:rsidR="00144ACC" w:rsidRPr="00144ACC">
        <w:rPr>
          <w:rFonts w:ascii="Times New Roman" w:hAnsi="Times New Roman" w:cs="Times New Roman"/>
          <w:noProof/>
          <w:sz w:val="24"/>
          <w:szCs w:val="24"/>
          <w:vertAlign w:val="superscript"/>
          <w:lang w:val="en-GB"/>
        </w:rPr>
        <w:t>36</w:t>
      </w:r>
      <w:r w:rsidR="009B4EB2">
        <w:rPr>
          <w:rFonts w:ascii="Times New Roman" w:hAnsi="Times New Roman" w:cs="Times New Roman"/>
          <w:sz w:val="24"/>
          <w:szCs w:val="24"/>
          <w:lang w:val="en-GB"/>
        </w:rPr>
        <w:fldChar w:fldCharType="end"/>
      </w:r>
      <w:r w:rsidR="003F65BE" w:rsidRPr="0075653C">
        <w:rPr>
          <w:rFonts w:ascii="Times New Roman" w:hAnsi="Times New Roman" w:cs="Times New Roman"/>
          <w:sz w:val="24"/>
          <w:szCs w:val="24"/>
          <w:lang w:val="en-GB"/>
        </w:rPr>
        <w:t xml:space="preserve"> as well as to </w:t>
      </w:r>
      <w:r w:rsidR="00523D27" w:rsidRPr="0075653C">
        <w:rPr>
          <w:rFonts w:ascii="Times New Roman" w:hAnsi="Times New Roman" w:cs="Times New Roman"/>
          <w:sz w:val="24"/>
          <w:szCs w:val="24"/>
          <w:lang w:val="en-GB"/>
        </w:rPr>
        <w:t>impaired</w:t>
      </w:r>
      <w:r w:rsidR="003F65BE" w:rsidRPr="0075653C">
        <w:rPr>
          <w:rFonts w:ascii="Times New Roman" w:hAnsi="Times New Roman" w:cs="Times New Roman"/>
          <w:sz w:val="24"/>
          <w:szCs w:val="24"/>
          <w:lang w:val="en-GB"/>
        </w:rPr>
        <w:t xml:space="preserve"> CDI</w:t>
      </w:r>
      <w:r w:rsidR="00D77CCF" w:rsidRPr="0075653C">
        <w:rPr>
          <w:rFonts w:ascii="Times New Roman" w:hAnsi="Times New Roman" w:cs="Times New Roman"/>
          <w:sz w:val="24"/>
          <w:szCs w:val="24"/>
          <w:lang w:val="en-GB"/>
        </w:rPr>
        <w:fldChar w:fldCharType="begin" w:fldLock="1"/>
      </w:r>
      <w:r w:rsidR="00144ACC">
        <w:rPr>
          <w:rFonts w:ascii="Times New Roman" w:hAnsi="Times New Roman" w:cs="Times New Roman"/>
          <w:sz w:val="24"/>
          <w:szCs w:val="24"/>
          <w:lang w:val="en-GB"/>
        </w:rPr>
        <w:instrText>ADDIN CSL_CITATION {"citationItems":[{"id":"ITEM-1","itemData":{"DOI":"10.1093/hmg/ddx073","ISBN":"1460-2083 (Electronic)\r0964-6906 (Linking)","ISSN":"14602083","PMID":"28335032","abstract":"Background Calmodulin is a ubiquitous Ca 2+ sensor molecule encoded by three distinct calmodulin genes, CALM1-3 . Recently, mutations in CALM1-3 have been reported to be associated with severe early-onset long-QT syndrome (LQTS). However, the underlying mechanism through which heterozygous calmodulin mutations lead to severe LQTS remains unknown, particularly in human cardiomyocytes. Objectives We aimed to establish an LQTS disease model associated with a CALM2 mutation (LQT15) using human induced pluripotent stem cells (hiPSCs) and to assess mutant allele-specific ablation by genome editing for the treatment of LQT15. Methods We generated LQT15-hiPSCs from a 12-year-old boy with LQTS carrying a CALM2- N98S mutation and differentiated these hiPSCs into cardiomyocytes (LQT15-hiPSC-CMs). Action potentials (APs) and L-type Ca 2+ channel (LTCC) currents in hiPSC-CMs were analyzed by the patch-clamp technique and compared with those of healthy controls. Furthermore, we performed mutant allele-specific knockout using a CRISPR-Cas9 system and analyzed electrophysiological properties. Results Electrophysiological analyses revealed that LQT15-hiPSC-CMs exhibited significantly lower beating rates, prolonged AP durations, and impaired inactivation of LTCC currents compared with control cells, consistent with clinical phenotypes. Notably, ablation of the mutant allele rescued the electrophysiological abnormalities of LQT15-hiPSC-CMs, indicating that the mutant allele caused dominant-negative suppression of LTCC inactivation, resulting in prolonged AP duration. Conclusions We successfully recapitulated the disease phenotypes of LQT15 and revealed that inactivation of LTCC currents was impaired in CALM2 -N98S hiPSC model. Additionally, allele-specific ablation using the latest genome-editing technology provided important insights into a promising therapeutic approach for inherited cardiac diseases.","author":[{"dropping-particle":"","family":"Yamamoto","given":"Yuta","non-dropping-particle":"","parse-names":false,"suffix":""},{"dropping-particle":"","family":"Makiyama","given":"Takeru","non-dropping-particle":"","parse-names":false,"suffix":""},{"dropping-particle":"","family":"Harita","given":"Takeshi","non-dropping-particle":"","parse-names":false,"suffix":""},{"dropping-particle":"","family":"Sasaki","given":"Kenichi","non-dropping-particle":"","parse-names":false,"suffix":""},{"dropping-particle":"","family":"Wuriyanghai","given":"Yimin","non-dropping-particle":"","parse-names":false,"suffix":""},{"dropping-particle":"","family":"Hayano","given":"Mamoru","non-dropping-particle":"","parse-names":false,"suffix":""},{"dropping-particle":"","family":"Nishiuchi","given":"Suguru","non-dropping-particle":"","parse-names":false,"suffix":""},{"dropping-particle":"","family":"Kohjitani","given":"Hirohiko","non-dropping-particle":"","parse-names":false,"suffix":""},{"dropping-particle":"","family":"Hirose","given":"Sayako","non-dropping-particle":"","parse-names":false,"suffix":""},{"dropping-particle":"","family":"Chen","given":"Jiarong","non-dropping-particle":"","parse-names":false,"suffix":""},{"dropping-particle":"","family":"Yokoi","given":"Fumika","non-dropping-particle":"","parse-names":false,"suffix":""},{"dropping-particle":"","family":"Ishikawa","given":"Taisuke","non-dropping-particle":"","parse-names":false,"suffix":""},{"dropping-particle":"","family":"Ohno","given":"Seiko","non-dropping-particle":"","parse-names":false,"suffix":""},{"dropping-particle":"","family":"Chonabayashi","given":"Kazuhisa","non-dropping-particle":"","parse-names":false,"suffix":""},{"dropping-particle":"","family":"Motomura","given":"Hideki","non-dropping-particle":"","parse-names":false,"suffix":""},{"dropping-particle":"","family":"Yoshida","given":"Yoshinori","non-dropping-particle":"","parse-names":false,"suffix":""},{"dropping-particle":"","family":"Horie","given":"Minoru","non-dropping-particle":"","parse-names":false,"suffix":""},{"dropping-particle":"","family":"Makita","given":"Naomasa","non-dropping-particle":"","parse-names":false,"suffix":""},{"dropping-particle":"","family":"Kimura","given":"Takeshi","non-dropping-particle":"","parse-names":false,"suffix":""}],"container-title":"Human Molecular Genetics","id":"ITEM-1","issue":"9","issued":{"date-parts":[["2017"]]},"page":"1670-1677","title":"Allele-specific ablation rescues electrophysiological abnormalities in a human iPS cell model of long-QT syndrome with a CALM2 mutation","type":"article-journal","volume":"26"},"uris":["http://www.mendeley.com/documents/?uuid=f2b8320a-623b-48a5-8ced-3954c0657fce","http://www.mendeley.com/documents/?uuid=e996ad93-535c-4713-8652-0be2a0a85614"]},{"id":"ITEM-2","itemData":{"DOI":"10.1016/j.yjmcc.2014.04.022","ISBN":"1095-8584 (Electronic)\\r0022-2828 (Linking)","ISSN":"10958584","PMID":"24816216","abstract":"Recent work has identified missense mutations in calmodulin (CaM) that are associated with severe early-onset long-QT syndrome (LQTS), leading to the proposition that altered CaM function may contribute to the molecular etiology of this subset of LQTS. To date, however, no experimental evidence has established these mutations as directly causative of LQTS substrates, nor have the molecular targets of CaM mutants been identified. Here, therefore, we test whether expression of CaM mutants in adult guinea-pig ventricular myocytes (aGPVM) induces action-potential prolongation, and whether affiliated alterations in the Ca2+ regulation of L-type Ca2+ channels (LTCC) might contribute to such prolongation. In particular, we first overexpressed CaM mutants in aGPVMs, and observed both increased action potential duration (APD) and heightened Ca2+ transients. Next, we demonstrated that all LQTS CaM mutants have the potential to strongly suppress Ca2+/CaM-dependent inactivation (CDI) of LTCCs, whether channels were heterologously expressed in HEK293 cells, or present in native form within myocytes. This attenuation of CDI is predicted to promote action-potential prolongation and boost Ca2+ influx. Finally, we demonstrated how a small fraction of LQTS CaM mutants (as in heterozygous patients) would nonetheless suffice to substantially diminish CDI, and derange electrical and Ca2+ profiles. In all, these results highlight LTCCs as a molecular locus for understanding and treating CaM-related LQTS in this group of patients. © 2014 Elsevier Ltd.","author":[{"dropping-particle":"","family":"Limpitikul","given":"Worawan B.","non-dropping-particle":"","parse-names":false,"suffix":""},{"dropping-particle":"","family":"Dick","given":"Ivy E.","non-dropping-particle":"","parse-names":false,"suffix":""},{"dropping-particle":"","family":"Joshi-Mukherjee","given":"Rosy","non-dropping-particle":"","parse-names":false,"suffix":""},{"dropping-particle":"","family":"Overgaard","given":"Michael T.","non-dropping-particle":"","parse-names":false,"suffix":""},{"dropping-particle":"","family":"George","given":"Alfred L.","non-dropping-particle":"","parse-names":false,"suffix":""},{"dropping-particle":"","family":"Yue","given":"David T.","non-dropping-particle":"","parse-names":false,"suffix":""}],"container-title":"Journal of Molecular and Cellular Cardiology","id":"ITEM-2","issued":{"date-parts":[["2014"]]},"page":"115-124","publisher":"Elsevier Ltd","title":"Calmodulin mutations associated with long QT syndrome prevent inactivation of cardiac L-type Ca2+ currents and promote proarrhythmic behavior in ventricular myocytes","type":"article-journal","volume":"74"},"uris":["http://www.mendeley.com/documents/?uuid=7a7ca8b2-8bf1-4f6b-80b7-3b22b7e5d6f6","http://www.mendeley.com/documents/?uuid=008da71a-e742-4f37-ad3b-231fc95e56bd","http://www.mendeley.com/documents/?uuid=18b136c6-12b8-4760-834c-85016626a712"]}],"mendeley":{"formattedCitation":"&lt;sup&gt;34,37&lt;/sup&gt;","manualFormatting":"34,","plainTextFormattedCitation":"34,37","previouslyFormattedCitation":"&lt;sup&gt;34,37&lt;/sup&gt;"},"properties":{"noteIndex":0},"schema":"https://github.com/citation-style-language/schema/raw/master/csl-citation.json"}</w:instrText>
      </w:r>
      <w:r w:rsidR="00D77CCF" w:rsidRPr="0075653C">
        <w:rPr>
          <w:rFonts w:ascii="Times New Roman" w:hAnsi="Times New Roman" w:cs="Times New Roman"/>
          <w:sz w:val="24"/>
          <w:szCs w:val="24"/>
          <w:lang w:val="en-GB"/>
        </w:rPr>
        <w:fldChar w:fldCharType="separate"/>
      </w:r>
      <w:r w:rsidR="00276F91" w:rsidRPr="00276F91">
        <w:rPr>
          <w:rFonts w:ascii="Times New Roman" w:hAnsi="Times New Roman" w:cs="Times New Roman"/>
          <w:noProof/>
          <w:sz w:val="24"/>
          <w:szCs w:val="24"/>
          <w:vertAlign w:val="superscript"/>
          <w:lang w:val="en-GB"/>
        </w:rPr>
        <w:t>34,</w:t>
      </w:r>
      <w:r w:rsidR="00D77CCF" w:rsidRPr="0075653C">
        <w:rPr>
          <w:rFonts w:ascii="Times New Roman" w:hAnsi="Times New Roman" w:cs="Times New Roman"/>
          <w:sz w:val="24"/>
          <w:szCs w:val="24"/>
          <w:lang w:val="en-GB"/>
        </w:rPr>
        <w:fldChar w:fldCharType="end"/>
      </w:r>
      <w:r w:rsidR="009B4EB2">
        <w:rPr>
          <w:rFonts w:ascii="Times New Roman" w:hAnsi="Times New Roman" w:cs="Times New Roman"/>
          <w:sz w:val="24"/>
          <w:szCs w:val="24"/>
          <w:lang w:val="en-GB"/>
        </w:rPr>
        <w:fldChar w:fldCharType="begin" w:fldLock="1"/>
      </w:r>
      <w:r w:rsidR="00144ACC">
        <w:rPr>
          <w:rFonts w:ascii="Times New Roman" w:hAnsi="Times New Roman" w:cs="Times New Roman"/>
          <w:sz w:val="24"/>
          <w:szCs w:val="24"/>
          <w:lang w:val="en-GB"/>
        </w:rPr>
        <w:instrText>ADDIN CSL_CITATION {"citationItems":[{"id":"ITEM-1","itemData":{"DOI":"10.1016/j.yjmcc.2014.04.022","ISBN":"1095-8584 (Electronic)\\r0022-2828 (Linking)","ISSN":"10958584","PMID":"24816216","abstract":"Recent work has identified missense mutations in calmodulin (CaM) that are associated with severe early-onset long-QT syndrome (LQTS), leading to the proposition that altered CaM function may contribute to the molecular etiology of this subset of LQTS. To date, however, no experimental evidence has established these mutations as directly causative of LQTS substrates, nor have the molecular targets of CaM mutants been identified. Here, therefore, we test whether expression of CaM mutants in adult guinea-pig ventricular myocytes (aGPVM) induces action-potential prolongation, and whether affiliated alterations in the Ca2+ regulation of L-type Ca2+ channels (LTCC) might contribute to such prolongation. In particular, we first overexpressed CaM mutants in aGPVMs, and observed both increased action potential duration (APD) and heightened Ca2+ transients. Next, we demonstrated that all LQTS CaM mutants have the potential to strongly suppress Ca2+/CaM-dependent inactivation (CDI) of LTCCs, whether channels were heterologously expressed in HEK293 cells, or present in native form within myocytes. This attenuation of CDI is predicted to promote action-potential prolongation and boost Ca2+ influx. Finally, we demonstrated how a small fraction of LQTS CaM mutants (as in heterozygous patients) would nonetheless suffice to substantially diminish CDI, and derange electrical and Ca2+ profiles. In all, these results highlight LTCCs as a molecular locus for understanding and treating CaM-related LQTS in this group of patients. © 2014 Elsevier Ltd.","author":[{"dropping-particle":"","family":"Limpitikul","given":"Worawan B.","non-dropping-particle":"","parse-names":false,"suffix":""},{"dropping-particle":"","family":"Dick","given":"Ivy E.","non-dropping-particle":"","parse-names":false,"suffix":""},{"dropping-particle":"","family":"Joshi-Mukherjee","given":"Rosy","non-dropping-particle":"","parse-names":false,"suffix":""},{"dropping-particle":"","family":"Overgaard","given":"Michael T.","non-dropping-particle":"","parse-names":false,"suffix":""},{"dropping-particle":"","family":"George","given":"Alfred L.","non-dropping-particle":"","parse-names":false,"suffix":""},{"dropping-particle":"","family":"Yue","given":"David T.","non-dropping-particle":"","parse-names":false,"suffix":""}],"container-title":"Journal of Molecular and Cellular Cardiology","id":"ITEM-1","issued":{"date-parts":[["2014"]]},"page":"115-124","publisher":"Elsevier Ltd","title":"Calmodulin mutations associated with long QT syndrome prevent inactivation of cardiac L-type Ca2+ currents and promote proarrhythmic behavior in ventricular myocytes","type":"article-journal","volume":"74"},"uris":["http://www.mendeley.com/documents/?uuid=7a7ca8b2-8bf1-4f6b-80b7-3b22b7e5d6f6"]}],"mendeley":{"formattedCitation":"&lt;sup&gt;37&lt;/sup&gt;","plainTextFormattedCitation":"37","previouslyFormattedCitation":"&lt;sup&gt;37&lt;/sup&gt;"},"properties":{"noteIndex":0},"schema":"https://github.com/citation-style-language/schema/raw/master/csl-citation.json"}</w:instrText>
      </w:r>
      <w:r w:rsidR="009B4EB2">
        <w:rPr>
          <w:rFonts w:ascii="Times New Roman" w:hAnsi="Times New Roman" w:cs="Times New Roman"/>
          <w:sz w:val="24"/>
          <w:szCs w:val="24"/>
          <w:lang w:val="en-GB"/>
        </w:rPr>
        <w:fldChar w:fldCharType="separate"/>
      </w:r>
      <w:r w:rsidR="00144ACC" w:rsidRPr="00144ACC">
        <w:rPr>
          <w:rFonts w:ascii="Times New Roman" w:hAnsi="Times New Roman" w:cs="Times New Roman"/>
          <w:noProof/>
          <w:sz w:val="24"/>
          <w:szCs w:val="24"/>
          <w:vertAlign w:val="superscript"/>
          <w:lang w:val="en-GB"/>
        </w:rPr>
        <w:t>37</w:t>
      </w:r>
      <w:r w:rsidR="009B4EB2">
        <w:rPr>
          <w:rFonts w:ascii="Times New Roman" w:hAnsi="Times New Roman" w:cs="Times New Roman"/>
          <w:sz w:val="24"/>
          <w:szCs w:val="24"/>
          <w:lang w:val="en-GB"/>
        </w:rPr>
        <w:fldChar w:fldCharType="end"/>
      </w:r>
      <w:r w:rsidR="00E1647D" w:rsidRPr="0075653C">
        <w:rPr>
          <w:rFonts w:ascii="Times New Roman" w:hAnsi="Times New Roman" w:cs="Times New Roman"/>
          <w:sz w:val="24"/>
          <w:szCs w:val="24"/>
          <w:lang w:val="en-GB"/>
        </w:rPr>
        <w:t xml:space="preserve">, </w:t>
      </w:r>
      <w:r w:rsidR="0031656F">
        <w:rPr>
          <w:rFonts w:ascii="Times New Roman" w:hAnsi="Times New Roman" w:cs="Times New Roman"/>
          <w:sz w:val="24"/>
          <w:szCs w:val="24"/>
          <w:lang w:val="en-GB"/>
        </w:rPr>
        <w:t xml:space="preserve">which fits with </w:t>
      </w:r>
      <w:r w:rsidR="00E1647D" w:rsidRPr="0075653C">
        <w:rPr>
          <w:rFonts w:ascii="Times New Roman" w:hAnsi="Times New Roman" w:cs="Times New Roman"/>
          <w:sz w:val="24"/>
          <w:szCs w:val="24"/>
          <w:lang w:val="en-GB"/>
        </w:rPr>
        <w:t xml:space="preserve">the </w:t>
      </w:r>
      <w:r w:rsidR="0031656F">
        <w:rPr>
          <w:rFonts w:ascii="Times New Roman" w:hAnsi="Times New Roman" w:cs="Times New Roman"/>
          <w:sz w:val="24"/>
          <w:szCs w:val="24"/>
          <w:lang w:val="en-GB"/>
        </w:rPr>
        <w:t>two</w:t>
      </w:r>
      <w:r w:rsidR="00E1647D" w:rsidRPr="0075653C">
        <w:rPr>
          <w:rFonts w:ascii="Times New Roman" w:hAnsi="Times New Roman" w:cs="Times New Roman"/>
          <w:sz w:val="24"/>
          <w:szCs w:val="24"/>
          <w:lang w:val="en-GB"/>
        </w:rPr>
        <w:t xml:space="preserve"> phenotype</w:t>
      </w:r>
      <w:r w:rsidR="0031656F">
        <w:rPr>
          <w:rFonts w:ascii="Times New Roman" w:hAnsi="Times New Roman" w:cs="Times New Roman"/>
          <w:sz w:val="24"/>
          <w:szCs w:val="24"/>
          <w:lang w:val="en-GB"/>
        </w:rPr>
        <w:t>s</w:t>
      </w:r>
      <w:r w:rsidR="00E1647D" w:rsidRPr="0075653C">
        <w:rPr>
          <w:rFonts w:ascii="Times New Roman" w:hAnsi="Times New Roman" w:cs="Times New Roman"/>
          <w:sz w:val="24"/>
          <w:szCs w:val="24"/>
          <w:lang w:val="en-GB"/>
        </w:rPr>
        <w:t xml:space="preserve"> observed </w:t>
      </w:r>
      <w:r w:rsidR="00E1647D" w:rsidRPr="00261BD5">
        <w:rPr>
          <w:rFonts w:ascii="Times New Roman" w:hAnsi="Times New Roman" w:cs="Times New Roman"/>
          <w:i/>
          <w:sz w:val="24"/>
          <w:szCs w:val="24"/>
          <w:lang w:val="en-GB"/>
        </w:rPr>
        <w:t>in vivo</w:t>
      </w:r>
      <w:r w:rsidR="00E1647D" w:rsidRPr="0075653C">
        <w:rPr>
          <w:rFonts w:ascii="Times New Roman" w:hAnsi="Times New Roman" w:cs="Times New Roman"/>
          <w:sz w:val="24"/>
          <w:szCs w:val="24"/>
          <w:lang w:val="en-GB"/>
        </w:rPr>
        <w:t>.</w:t>
      </w:r>
      <w:r w:rsidR="007F04D3" w:rsidRPr="0075653C">
        <w:rPr>
          <w:rFonts w:ascii="Times New Roman" w:hAnsi="Times New Roman" w:cs="Times New Roman"/>
          <w:sz w:val="24"/>
          <w:szCs w:val="24"/>
          <w:lang w:val="en-GB"/>
        </w:rPr>
        <w:t xml:space="preserve"> </w:t>
      </w:r>
      <w:r w:rsidR="00AC1861">
        <w:rPr>
          <w:rFonts w:ascii="Times New Roman" w:hAnsi="Times New Roman" w:cs="Times New Roman"/>
          <w:sz w:val="24"/>
          <w:szCs w:val="24"/>
          <w:lang w:val="en-US"/>
        </w:rPr>
        <w:t xml:space="preserve">As with other </w:t>
      </w:r>
      <w:proofErr w:type="spellStart"/>
      <w:r w:rsidR="00AC1861">
        <w:rPr>
          <w:rFonts w:ascii="Times New Roman" w:hAnsi="Times New Roman" w:cs="Times New Roman"/>
          <w:sz w:val="24"/>
          <w:szCs w:val="24"/>
          <w:lang w:val="en-US"/>
        </w:rPr>
        <w:t>arrhythmogenic</w:t>
      </w:r>
      <w:proofErr w:type="spellEnd"/>
      <w:r w:rsidR="00AC1861">
        <w:rPr>
          <w:rFonts w:ascii="Times New Roman" w:hAnsi="Times New Roman" w:cs="Times New Roman"/>
          <w:sz w:val="24"/>
          <w:szCs w:val="24"/>
          <w:lang w:val="en-US"/>
        </w:rPr>
        <w:t xml:space="preserve"> diseases of genetic origin, o</w:t>
      </w:r>
      <w:r w:rsidR="006337C5">
        <w:rPr>
          <w:rFonts w:ascii="Times New Roman" w:hAnsi="Times New Roman" w:cs="Times New Roman"/>
          <w:sz w:val="24"/>
          <w:szCs w:val="24"/>
          <w:lang w:val="en-US"/>
        </w:rPr>
        <w:t xml:space="preserve">nly detailed functional studies on a case-by-case basis may </w:t>
      </w:r>
      <w:r w:rsidR="0031656F">
        <w:rPr>
          <w:rFonts w:ascii="Times New Roman" w:hAnsi="Times New Roman" w:cs="Times New Roman"/>
          <w:sz w:val="24"/>
          <w:szCs w:val="24"/>
          <w:lang w:val="en-US"/>
        </w:rPr>
        <w:t>explain</w:t>
      </w:r>
      <w:r w:rsidR="008C4A65">
        <w:rPr>
          <w:rFonts w:ascii="Times New Roman" w:hAnsi="Times New Roman" w:cs="Times New Roman"/>
          <w:sz w:val="24"/>
          <w:szCs w:val="24"/>
          <w:lang w:val="en-US"/>
        </w:rPr>
        <w:t xml:space="preserve"> </w:t>
      </w:r>
      <w:r w:rsidR="006337C5">
        <w:rPr>
          <w:rFonts w:ascii="Times New Roman" w:hAnsi="Times New Roman" w:cs="Times New Roman"/>
          <w:sz w:val="24"/>
          <w:szCs w:val="24"/>
          <w:lang w:val="en-US"/>
        </w:rPr>
        <w:t xml:space="preserve">how each </w:t>
      </w:r>
      <w:r w:rsidR="0031656F">
        <w:rPr>
          <w:rFonts w:ascii="Times New Roman" w:hAnsi="Times New Roman" w:cs="Times New Roman"/>
          <w:sz w:val="24"/>
          <w:szCs w:val="24"/>
          <w:lang w:val="en-US"/>
        </w:rPr>
        <w:t>specific</w:t>
      </w:r>
      <w:r w:rsidR="008C4A65">
        <w:rPr>
          <w:rFonts w:ascii="Times New Roman" w:hAnsi="Times New Roman" w:cs="Times New Roman"/>
          <w:sz w:val="24"/>
          <w:szCs w:val="24"/>
          <w:lang w:val="en-US"/>
        </w:rPr>
        <w:t xml:space="preserve"> </w:t>
      </w:r>
      <w:r w:rsidR="006337C5">
        <w:rPr>
          <w:rFonts w:ascii="Times New Roman" w:hAnsi="Times New Roman" w:cs="Times New Roman"/>
          <w:sz w:val="24"/>
          <w:szCs w:val="24"/>
          <w:lang w:val="en-US"/>
        </w:rPr>
        <w:t>mutation may give r</w:t>
      </w:r>
      <w:r w:rsidR="00BC22FA">
        <w:rPr>
          <w:rFonts w:ascii="Times New Roman" w:hAnsi="Times New Roman" w:cs="Times New Roman"/>
          <w:sz w:val="24"/>
          <w:szCs w:val="24"/>
          <w:lang w:val="en-US"/>
        </w:rPr>
        <w:t>ise to more than one phenotype.</w:t>
      </w:r>
    </w:p>
    <w:p w:rsidR="003F65BE" w:rsidRPr="0075653C" w:rsidRDefault="00924D71" w:rsidP="0075653C">
      <w:pPr>
        <w:pStyle w:val="Paragrafoelenco"/>
        <w:spacing w:after="0" w:line="480"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Management</w:t>
      </w:r>
    </w:p>
    <w:p w:rsidR="001C47CC" w:rsidRPr="0075653C" w:rsidRDefault="008E2E2B" w:rsidP="0075653C">
      <w:pPr>
        <w:pStyle w:val="Paragrafoelenco"/>
        <w:spacing w:after="0" w:line="480" w:lineRule="auto"/>
        <w:ind w:left="0" w:firstLine="708"/>
        <w:jc w:val="both"/>
        <w:rPr>
          <w:rFonts w:ascii="Times New Roman" w:hAnsi="Times New Roman" w:cs="Times New Roman"/>
          <w:bCs/>
          <w:iCs/>
          <w:sz w:val="24"/>
          <w:szCs w:val="24"/>
          <w:lang w:val="en-US"/>
        </w:rPr>
      </w:pPr>
      <w:r w:rsidRPr="0075653C">
        <w:rPr>
          <w:rFonts w:ascii="Times New Roman" w:hAnsi="Times New Roman" w:cs="Times New Roman"/>
          <w:bCs/>
          <w:iCs/>
          <w:sz w:val="24"/>
          <w:szCs w:val="24"/>
          <w:lang w:val="en-US"/>
        </w:rPr>
        <w:t>Despite the str</w:t>
      </w:r>
      <w:r w:rsidR="00C8634C" w:rsidRPr="0075653C">
        <w:rPr>
          <w:rFonts w:ascii="Times New Roman" w:hAnsi="Times New Roman" w:cs="Times New Roman"/>
          <w:bCs/>
          <w:iCs/>
          <w:sz w:val="24"/>
          <w:szCs w:val="24"/>
          <w:lang w:val="en-US"/>
        </w:rPr>
        <w:t xml:space="preserve">ength of the </w:t>
      </w:r>
      <w:r w:rsidRPr="0075653C">
        <w:rPr>
          <w:rFonts w:ascii="Times New Roman" w:hAnsi="Times New Roman" w:cs="Times New Roman"/>
          <w:bCs/>
          <w:iCs/>
          <w:sz w:val="24"/>
          <w:szCs w:val="24"/>
          <w:lang w:val="en-US"/>
        </w:rPr>
        <w:t>adrenergic trigger</w:t>
      </w:r>
      <w:r w:rsidR="00C8634C" w:rsidRPr="0075653C">
        <w:rPr>
          <w:rFonts w:ascii="Times New Roman" w:hAnsi="Times New Roman" w:cs="Times New Roman"/>
          <w:bCs/>
          <w:iCs/>
          <w:sz w:val="24"/>
          <w:szCs w:val="24"/>
          <w:lang w:val="en-US"/>
        </w:rPr>
        <w:t>s</w:t>
      </w:r>
      <w:r w:rsidRPr="0075653C">
        <w:rPr>
          <w:rFonts w:ascii="Times New Roman" w:hAnsi="Times New Roman" w:cs="Times New Roman"/>
          <w:bCs/>
          <w:iCs/>
          <w:sz w:val="24"/>
          <w:szCs w:val="24"/>
          <w:lang w:val="en-US"/>
        </w:rPr>
        <w:t xml:space="preserve"> observed in both CALM-LQTS and CALM-CPVT, it is disappointing</w:t>
      </w:r>
      <w:r w:rsidR="005F208B" w:rsidRPr="0075653C">
        <w:rPr>
          <w:rFonts w:ascii="Times New Roman" w:hAnsi="Times New Roman" w:cs="Times New Roman"/>
          <w:bCs/>
          <w:iCs/>
          <w:sz w:val="24"/>
          <w:szCs w:val="24"/>
          <w:lang w:val="en-US"/>
        </w:rPr>
        <w:t xml:space="preserve"> and </w:t>
      </w:r>
      <w:r w:rsidR="00C8634C" w:rsidRPr="0075653C">
        <w:rPr>
          <w:rFonts w:ascii="Times New Roman" w:hAnsi="Times New Roman" w:cs="Times New Roman"/>
          <w:bCs/>
          <w:iCs/>
          <w:sz w:val="24"/>
          <w:szCs w:val="24"/>
          <w:lang w:val="en-US"/>
        </w:rPr>
        <w:t xml:space="preserve">rather </w:t>
      </w:r>
      <w:r w:rsidR="005F208B" w:rsidRPr="0075653C">
        <w:rPr>
          <w:rFonts w:ascii="Times New Roman" w:hAnsi="Times New Roman" w:cs="Times New Roman"/>
          <w:bCs/>
          <w:iCs/>
          <w:sz w:val="24"/>
          <w:szCs w:val="24"/>
          <w:lang w:val="en-US"/>
        </w:rPr>
        <w:t>surprising</w:t>
      </w:r>
      <w:r w:rsidRPr="0075653C">
        <w:rPr>
          <w:rFonts w:ascii="Times New Roman" w:hAnsi="Times New Roman" w:cs="Times New Roman"/>
          <w:bCs/>
          <w:iCs/>
          <w:sz w:val="24"/>
          <w:szCs w:val="24"/>
          <w:lang w:val="en-US"/>
        </w:rPr>
        <w:t xml:space="preserve"> that anti-adrenergic strategies</w:t>
      </w:r>
      <w:r w:rsidR="007E7EFB">
        <w:rPr>
          <w:rFonts w:ascii="Times New Roman" w:hAnsi="Times New Roman" w:cs="Times New Roman"/>
          <w:bCs/>
          <w:iCs/>
          <w:sz w:val="24"/>
          <w:szCs w:val="24"/>
          <w:lang w:val="en-US"/>
        </w:rPr>
        <w:t xml:space="preserve"> effectively</w:t>
      </w:r>
      <w:r w:rsidRPr="0075653C">
        <w:rPr>
          <w:rFonts w:ascii="Times New Roman" w:hAnsi="Times New Roman" w:cs="Times New Roman"/>
          <w:bCs/>
          <w:iCs/>
          <w:sz w:val="24"/>
          <w:szCs w:val="24"/>
          <w:lang w:val="en-US"/>
        </w:rPr>
        <w:t xml:space="preserve"> used in conventional LQTS and CPVT (β</w:t>
      </w:r>
      <w:r w:rsidR="00C8634C" w:rsidRPr="0075653C">
        <w:rPr>
          <w:rFonts w:ascii="Times New Roman" w:hAnsi="Times New Roman" w:cs="Times New Roman"/>
          <w:bCs/>
          <w:iCs/>
          <w:sz w:val="24"/>
          <w:szCs w:val="24"/>
          <w:lang w:val="en-US"/>
        </w:rPr>
        <w:t>-</w:t>
      </w:r>
      <w:r w:rsidRPr="0075653C">
        <w:rPr>
          <w:rFonts w:ascii="Times New Roman" w:hAnsi="Times New Roman" w:cs="Times New Roman"/>
          <w:bCs/>
          <w:iCs/>
          <w:sz w:val="24"/>
          <w:szCs w:val="24"/>
          <w:lang w:val="en-US"/>
        </w:rPr>
        <w:t xml:space="preserve">blocker therapy and LCSD) are inadequately protective </w:t>
      </w:r>
      <w:r w:rsidR="001C47CC" w:rsidRPr="0075653C">
        <w:rPr>
          <w:rFonts w:ascii="Times New Roman" w:hAnsi="Times New Roman" w:cs="Times New Roman"/>
          <w:bCs/>
          <w:iCs/>
          <w:sz w:val="24"/>
          <w:szCs w:val="24"/>
          <w:lang w:val="en-US"/>
        </w:rPr>
        <w:t xml:space="preserve">for patients with </w:t>
      </w:r>
      <w:r w:rsidR="00B92039" w:rsidRPr="0075653C">
        <w:rPr>
          <w:rFonts w:ascii="Times New Roman" w:hAnsi="Times New Roman" w:cs="Times New Roman"/>
          <w:bCs/>
          <w:iCs/>
          <w:sz w:val="24"/>
          <w:szCs w:val="24"/>
          <w:lang w:val="en-US"/>
        </w:rPr>
        <w:t>calmodulinopathy</w:t>
      </w:r>
      <w:r w:rsidR="00144ACC">
        <w:rPr>
          <w:rFonts w:ascii="Times New Roman" w:hAnsi="Times New Roman" w:cs="Times New Roman"/>
          <w:bCs/>
          <w:iCs/>
          <w:sz w:val="24"/>
          <w:szCs w:val="24"/>
          <w:lang w:val="en-US"/>
        </w:rPr>
        <w:fldChar w:fldCharType="begin" w:fldLock="1"/>
      </w:r>
      <w:r w:rsidR="00144ACC">
        <w:rPr>
          <w:rFonts w:ascii="Times New Roman" w:hAnsi="Times New Roman" w:cs="Times New Roman"/>
          <w:bCs/>
          <w:iCs/>
          <w:sz w:val="24"/>
          <w:szCs w:val="24"/>
          <w:lang w:val="en-US"/>
        </w:rPr>
        <w:instrText>ADDIN CSL_CITATION {"citationItems":[{"id":"ITEM-1","itemData":{"DOI":"10.1093/europace/eut272","ISSN":"1532-2092","PMID":"23994779","author":[{"dropping-particle":"","family":"Priori","given":"Silvia G","non-dropping-particle":"","parse-names":false,"suffix":""},{"dropping-particle":"","family":"Wilde","given":"Arthur A","non-dropping-particle":"","parse-names":false,"suffix":""},{"dropping-particle":"","family":"Horie","given":"Minoru","non-dropping-particle":"","parse-names":false,"suffix":""},{"dropping-particle":"","family":"Cho","given":"Yongkeun","non-dropping-particle":"","parse-names":false,"suffix":""},{"dropping-particle":"","family":"Behr","given":"Elijah R","non-dropping-particle":"","parse-names":false,"suffix":""},{"dropping-particle":"","family":"Berul","given":"Charles","non-dropping-particle":"","parse-names":false,"suffix":""},{"dropping-particle":"","family":"Blom","given":"Nico","non-dropping-particle":"","parse-names":false,"suffix":""},{"dropping-particle":"","family":"Brugada","given":"Josep","non-dropping-particle":"","parse-names":false,"suffix":""},{"dropping-particle":"","family":"Chiang","given":"Chern-En","non-dropping-particle":"","parse-names":false,"suffix":""},{"dropping-particle":"","family":"Huikuri","given":"Heikki","non-dropping-particle":"","parse-names":false,"suffix":""},{"dropping-particle":"","family":"Kannankeril","given":"Prince","non-dropping-particle":"","parse-names":false,"suffix":""},{"dropping-particle":"","family":"Krahn","given":"Andrew","non-dropping-particle":"","parse-names":false,"suffix":""},{"dropping-particle":"","family":"Leenhardt","given":"Antoine","non-dropping-particle":"","parse-names":false,"suffix":""},{"dropping-particle":"","family":"Moss","given":"Arthur","non-dropping-particle":"","parse-names":false,"suffix":""},{"dropping-particle":"","family":"Schwartz","given":"Peter J","non-dropping-particle":"","parse-names":false,"suffix":""},{"dropping-particle":"","family":"Shimizu","given":"Wataru","non-dropping-particle":"","parse-names":false,"suffix":""},{"dropping-particle":"","family":"Tomaselli","given":"Gordon","non-dropping-particle":"","parse-names":false,"suffix":""},{"dropping-particle":"","family":"Tracy","given":"Cynthia","non-dropping-particle":"","parse-names":false,"suffix":""},{"dropping-particle":"","family":"Document Reviewers","given":"","non-dropping-particle":"","parse-names":false,"suffix":""},{"dropping-particle":"","family":"Ackerman","given":"Michael","non-dropping-particle":"","parse-names":false,"suffix":""},{"dropping-particle":"","family":"Belhassen","given":"Bernard","non-dropping-particle":"","parse-names":false,"suffix":""},{"dropping-particle":"","family":"Estes","given":"N A Mark","non-dropping-particle":"","parse-names":false,"suffix":""},{"dropping-particle":"","family":"Fatkin","given":"Diane","non-dropping-particle":"","parse-names":false,"suffix":""},{"dropping-particle":"","family":"Kalman","given":"Jonathan","non-dropping-particle":"","parse-names":false,"suffix":""},{"dropping-particle":"","family":"Kaufman","given":"Elizabeth","non-dropping-particle":"","parse-names":false,"suffix":""},{"dropping-particle":"","family":"Kirchhof","given":"Paulus","non-dropping-particle":"","parse-names":false,"suffix":""},{"dropping-particle":"","family":"Schulze-Bahr","given":"Eric","non-dropping-particle":"","parse-names":false,"suffix":""},{"dropping-particle":"","family":"Wolpert","given":"Christian","non-dropping-particle":"","parse-names":false,"suffix":""},{"dropping-particle":"","family":"Vohra","given":"Jitendra","non-dropping-particle":"","parse-names":false,"suffix":""},{"dropping-particle":"","family":"Refaat","given":"Marwan","non-dropping-particle":"","parse-names":false,"suffix":""},{"dropping-particle":"","family":"Etheridge","given":"Susan P","non-dropping-particle":"","parse-names":false,"suffix":""},{"dropping-particle":"","family":"Campbell","given":"Robert M","non-dropping-particle":"","parse-names":false,"suffix":""},{"dropping-particle":"","family":"Martin","given":"Edward T","non-dropping-particle":"","parse-names":false,"suffix":""},{"dropping-particle":"","family":"Quek","given":"Swee Chye","non-dropping-particle":"","parse-names":false,"suffix":""},{"dropping-particle":"","family":"Heart Rhythm Society","given":"","non-dropping-particle":"","parse-names":false,"suffix":""},{"dropping-particle":"","family":"European Heart Rhythm Association","given":"","non-dropping-particle":"","parse-names":false,"suffix":""},{"dropping-particle":"","family":"Asia Pacific Heart Rhythm Society","given":"","non-dropping-particle":"","parse-names":false,"suffix":""}],"container-title":"Europace : European pacing, arrhythmias, and cardiac electrophysiology : journal of the working groups on cardiac pacing, arrhythmias, and cardiac cellular electrophysiology of the European Society of Cardiology","id":"ITEM-1","issue":"10","issued":{"date-parts":[["2013","10"]]},"page":"1389-406","title":"Executive summary: HRS/EHRA/APHRS expert consensus statement on the diagnosis and management of patients with inherited primary arrhythmia syndromes.","type":"article-journal","volume":"15"},"uris":["http://www.mendeley.com/documents/?uuid=242d4dee-87be-439b-a700-992f0d5e72a1"]}],"mendeley":{"formattedCitation":"&lt;sup&gt;23&lt;/sup&gt;","plainTextFormattedCitation":"23"},"properties":{"noteIndex":0},"schema":"https://github.com/citation-style-language/schema/raw/master/csl-citation.json"}</w:instrText>
      </w:r>
      <w:r w:rsidR="00144ACC">
        <w:rPr>
          <w:rFonts w:ascii="Times New Roman" w:hAnsi="Times New Roman" w:cs="Times New Roman"/>
          <w:bCs/>
          <w:iCs/>
          <w:sz w:val="24"/>
          <w:szCs w:val="24"/>
          <w:lang w:val="en-US"/>
        </w:rPr>
        <w:fldChar w:fldCharType="separate"/>
      </w:r>
      <w:r w:rsidR="00144ACC" w:rsidRPr="00144ACC">
        <w:rPr>
          <w:rFonts w:ascii="Times New Roman" w:hAnsi="Times New Roman" w:cs="Times New Roman"/>
          <w:bCs/>
          <w:iCs/>
          <w:noProof/>
          <w:sz w:val="24"/>
          <w:szCs w:val="24"/>
          <w:vertAlign w:val="superscript"/>
          <w:lang w:val="en-US"/>
        </w:rPr>
        <w:t>23</w:t>
      </w:r>
      <w:r w:rsidR="00144ACC">
        <w:rPr>
          <w:rFonts w:ascii="Times New Roman" w:hAnsi="Times New Roman" w:cs="Times New Roman"/>
          <w:bCs/>
          <w:iCs/>
          <w:sz w:val="24"/>
          <w:szCs w:val="24"/>
          <w:lang w:val="en-US"/>
        </w:rPr>
        <w:fldChar w:fldCharType="end"/>
      </w:r>
      <w:r w:rsidRPr="0075653C">
        <w:rPr>
          <w:rFonts w:ascii="Times New Roman" w:hAnsi="Times New Roman" w:cs="Times New Roman"/>
          <w:bCs/>
          <w:iCs/>
          <w:sz w:val="24"/>
          <w:szCs w:val="24"/>
          <w:lang w:val="en-US"/>
        </w:rPr>
        <w:t xml:space="preserve">. </w:t>
      </w:r>
      <w:r w:rsidR="003F65BE" w:rsidRPr="0075653C">
        <w:rPr>
          <w:rFonts w:ascii="Times New Roman" w:hAnsi="Times New Roman" w:cs="Times New Roman"/>
          <w:bCs/>
          <w:iCs/>
          <w:sz w:val="24"/>
          <w:szCs w:val="24"/>
          <w:lang w:val="en-US"/>
        </w:rPr>
        <w:t>Indeed, β</w:t>
      </w:r>
      <w:r w:rsidR="00C8634C" w:rsidRPr="0075653C">
        <w:rPr>
          <w:rFonts w:ascii="Times New Roman" w:hAnsi="Times New Roman" w:cs="Times New Roman"/>
          <w:bCs/>
          <w:iCs/>
          <w:sz w:val="24"/>
          <w:szCs w:val="24"/>
          <w:lang w:val="en-US"/>
        </w:rPr>
        <w:t>-</w:t>
      </w:r>
      <w:r w:rsidR="003F65BE" w:rsidRPr="0075653C">
        <w:rPr>
          <w:rFonts w:ascii="Times New Roman" w:hAnsi="Times New Roman" w:cs="Times New Roman"/>
          <w:bCs/>
          <w:iCs/>
          <w:sz w:val="24"/>
          <w:szCs w:val="24"/>
          <w:lang w:val="en-US"/>
        </w:rPr>
        <w:t>blocker therapy, the mainstay treatment for LQTS</w:t>
      </w:r>
      <w:r w:rsidR="009B4EB2">
        <w:rPr>
          <w:rFonts w:ascii="Times New Roman" w:hAnsi="Times New Roman" w:cs="Times New Roman"/>
          <w:bCs/>
          <w:iCs/>
          <w:sz w:val="24"/>
          <w:szCs w:val="24"/>
          <w:lang w:val="en-US"/>
        </w:rPr>
        <w:fldChar w:fldCharType="begin" w:fldLock="1"/>
      </w:r>
      <w:r w:rsidR="00144ACC">
        <w:rPr>
          <w:rFonts w:ascii="Times New Roman" w:hAnsi="Times New Roman" w:cs="Times New Roman"/>
          <w:bCs/>
          <w:iCs/>
          <w:sz w:val="24"/>
          <w:szCs w:val="24"/>
          <w:lang w:val="en-US"/>
        </w:rPr>
        <w:instrText>ADDIN CSL_CITATION {"citationItems":[{"id":"ITEM-1","itemData":{"DOI":"10.1093/eurheartj/eht089","ISBN":"1522-9645 (Electronic)\\r0195-668X (Linking)","ISSN":"1522-9645","PMID":"23509228","abstract":"The mind-boggling progress in the understanding of the molecular mechanisms underlying the long QT syndrome (LQTS) has been the subject of many articles and reviews. Still, when it comes to the management of the patients affected by this life-threatening disorder, too many errors still take place, both in the diagnostic process and in the therapeutic choices. The price of these errors is paid by the patients and their families. This review is not directed to the relatively small number of LQTS experts who know what to do. It does not deal with genetics, with epidemiology, or with the well-known clinical manifestations. We have focused solely on the approach to diagnosis and therapy and we have directed this review to the average clinical cardiologist who, in his/her practice, sees occasionally patients affected or suspected to be affected by LQTS; the cardiologist who may know enough to manage them but not enough to be completely confident on his/her most critical choices. We have provided our personal views without making any attempt to blend differences whenever present. On most issues we agree fully but where we do not, we make it clear to the reader by indicating who is thinking what. The result may be unconventional, but it mirrors the challenges, often severe, that we all face in managing and protecting these patients from sudden death while also helping them live and thrive despite their diagnosis. We trust that this unabashed presentation of our clinical approach will be useful for both cardiologists and patients.","author":[{"dropping-particle":"","family":"Schwartz","given":"Peter J.","non-dropping-particle":"","parse-names":false,"suffix":""},{"dropping-particle":"","family":"Ackerman","given":"Michael J.","non-dropping-particle":"","parse-names":false,"suffix":""}],"container-title":"European heart journal","id":"ITEM-1","issue":"40","issued":{"date-parts":[["2013","10"]]},"page":"3109-16","title":"The long QT syndrome: a transatlantic clinical approach to diagnosis and therapy.","type":"article-journal","volume":"34"},"uris":["http://www.mendeley.com/documents/?uuid=b0899361-85d7-4e87-accd-2cf3eee235c4"]}],"mendeley":{"formattedCitation":"&lt;sup&gt;40&lt;/sup&gt;","plainTextFormattedCitation":"40","previouslyFormattedCitation":"&lt;sup&gt;41&lt;/sup&gt;"},"properties":{"noteIndex":0},"schema":"https://github.com/citation-style-language/schema/raw/master/csl-citation.json"}</w:instrText>
      </w:r>
      <w:r w:rsidR="009B4EB2">
        <w:rPr>
          <w:rFonts w:ascii="Times New Roman" w:hAnsi="Times New Roman" w:cs="Times New Roman"/>
          <w:bCs/>
          <w:iCs/>
          <w:sz w:val="24"/>
          <w:szCs w:val="24"/>
          <w:lang w:val="en-US"/>
        </w:rPr>
        <w:fldChar w:fldCharType="separate"/>
      </w:r>
      <w:r w:rsidR="00144ACC" w:rsidRPr="00144ACC">
        <w:rPr>
          <w:rFonts w:ascii="Times New Roman" w:hAnsi="Times New Roman" w:cs="Times New Roman"/>
          <w:bCs/>
          <w:iCs/>
          <w:noProof/>
          <w:sz w:val="24"/>
          <w:szCs w:val="24"/>
          <w:vertAlign w:val="superscript"/>
          <w:lang w:val="en-US"/>
        </w:rPr>
        <w:t>40</w:t>
      </w:r>
      <w:r w:rsidR="009B4EB2">
        <w:rPr>
          <w:rFonts w:ascii="Times New Roman" w:hAnsi="Times New Roman" w:cs="Times New Roman"/>
          <w:bCs/>
          <w:iCs/>
          <w:sz w:val="24"/>
          <w:szCs w:val="24"/>
          <w:lang w:val="en-US"/>
        </w:rPr>
        <w:fldChar w:fldCharType="end"/>
      </w:r>
      <w:r w:rsidR="003F65BE" w:rsidRPr="0075653C">
        <w:rPr>
          <w:rFonts w:ascii="Times New Roman" w:hAnsi="Times New Roman" w:cs="Times New Roman"/>
          <w:bCs/>
          <w:iCs/>
          <w:sz w:val="24"/>
          <w:szCs w:val="24"/>
          <w:lang w:val="en-US"/>
        </w:rPr>
        <w:t>, seems to offer modest benefit in controlling the life-threatening arrhythmias</w:t>
      </w:r>
      <w:r w:rsidR="00B92039" w:rsidRPr="0075653C">
        <w:rPr>
          <w:rFonts w:ascii="Times New Roman" w:hAnsi="Times New Roman" w:cs="Times New Roman"/>
          <w:bCs/>
          <w:iCs/>
          <w:sz w:val="24"/>
          <w:szCs w:val="24"/>
          <w:lang w:val="en-US"/>
        </w:rPr>
        <w:t xml:space="preserve"> </w:t>
      </w:r>
      <w:r w:rsidR="00C8634C" w:rsidRPr="0075653C">
        <w:rPr>
          <w:rFonts w:ascii="Times New Roman" w:hAnsi="Times New Roman" w:cs="Times New Roman"/>
          <w:bCs/>
          <w:iCs/>
          <w:sz w:val="24"/>
          <w:szCs w:val="24"/>
          <w:lang w:val="en-US"/>
        </w:rPr>
        <w:t>of</w:t>
      </w:r>
      <w:r w:rsidR="00B92039" w:rsidRPr="0075653C">
        <w:rPr>
          <w:rFonts w:ascii="Times New Roman" w:hAnsi="Times New Roman" w:cs="Times New Roman"/>
          <w:bCs/>
          <w:iCs/>
          <w:sz w:val="24"/>
          <w:szCs w:val="24"/>
          <w:lang w:val="en-US"/>
        </w:rPr>
        <w:t xml:space="preserve"> </w:t>
      </w:r>
      <w:proofErr w:type="spellStart"/>
      <w:r w:rsidR="00B92039" w:rsidRPr="0075653C">
        <w:rPr>
          <w:rFonts w:ascii="Times New Roman" w:hAnsi="Times New Roman" w:cs="Times New Roman"/>
          <w:bCs/>
          <w:iCs/>
          <w:sz w:val="24"/>
          <w:szCs w:val="24"/>
          <w:lang w:val="en-US"/>
        </w:rPr>
        <w:t>calmodulinopathy</w:t>
      </w:r>
      <w:proofErr w:type="spellEnd"/>
      <w:r w:rsidR="007F1177" w:rsidRPr="0075653C">
        <w:rPr>
          <w:rFonts w:ascii="Times New Roman" w:hAnsi="Times New Roman" w:cs="Times New Roman"/>
          <w:bCs/>
          <w:iCs/>
          <w:sz w:val="24"/>
          <w:szCs w:val="24"/>
          <w:lang w:val="en-US"/>
        </w:rPr>
        <w:t xml:space="preserve">. Mixed results were observed with the </w:t>
      </w:r>
      <w:r w:rsidR="003F65BE" w:rsidRPr="0075653C">
        <w:rPr>
          <w:rFonts w:ascii="Times New Roman" w:hAnsi="Times New Roman" w:cs="Times New Roman"/>
          <w:bCs/>
          <w:iCs/>
          <w:sz w:val="24"/>
          <w:szCs w:val="24"/>
          <w:lang w:val="en-US"/>
        </w:rPr>
        <w:t>sodium channel blocker</w:t>
      </w:r>
      <w:r w:rsidR="005F208B" w:rsidRPr="0075653C">
        <w:rPr>
          <w:rFonts w:ascii="Times New Roman" w:hAnsi="Times New Roman" w:cs="Times New Roman"/>
          <w:bCs/>
          <w:iCs/>
          <w:sz w:val="24"/>
          <w:szCs w:val="24"/>
          <w:lang w:val="en-US"/>
        </w:rPr>
        <w:t xml:space="preserve"> </w:t>
      </w:r>
      <w:proofErr w:type="spellStart"/>
      <w:r w:rsidR="005F208B" w:rsidRPr="0075653C">
        <w:rPr>
          <w:rFonts w:ascii="Times New Roman" w:hAnsi="Times New Roman" w:cs="Times New Roman"/>
          <w:bCs/>
          <w:iCs/>
          <w:sz w:val="24"/>
          <w:szCs w:val="24"/>
          <w:lang w:val="en-US"/>
        </w:rPr>
        <w:t>mexiletine</w:t>
      </w:r>
      <w:proofErr w:type="spellEnd"/>
      <w:r w:rsidR="00A37393">
        <w:rPr>
          <w:rFonts w:ascii="Times New Roman" w:hAnsi="Times New Roman" w:cs="Times New Roman"/>
          <w:bCs/>
          <w:iCs/>
          <w:sz w:val="24"/>
          <w:szCs w:val="24"/>
          <w:lang w:val="en-US"/>
        </w:rPr>
        <w:t>, possibly because of a mutation</w:t>
      </w:r>
      <w:r w:rsidR="00E65360">
        <w:rPr>
          <w:rFonts w:ascii="Times New Roman" w:hAnsi="Times New Roman" w:cs="Times New Roman"/>
          <w:bCs/>
          <w:iCs/>
          <w:sz w:val="24"/>
          <w:szCs w:val="24"/>
          <w:lang w:val="en-US"/>
        </w:rPr>
        <w:t>-</w:t>
      </w:r>
      <w:r w:rsidR="00A37393">
        <w:rPr>
          <w:rFonts w:ascii="Times New Roman" w:hAnsi="Times New Roman" w:cs="Times New Roman"/>
          <w:bCs/>
          <w:iCs/>
          <w:sz w:val="24"/>
          <w:szCs w:val="24"/>
          <w:lang w:val="en-US"/>
        </w:rPr>
        <w:t>specific effect</w:t>
      </w:r>
      <w:r w:rsidR="001B1659">
        <w:rPr>
          <w:rFonts w:ascii="Times New Roman" w:hAnsi="Times New Roman" w:cs="Times New Roman"/>
          <w:bCs/>
          <w:iCs/>
          <w:sz w:val="24"/>
          <w:szCs w:val="24"/>
          <w:lang w:val="en-US"/>
        </w:rPr>
        <w:fldChar w:fldCharType="begin" w:fldLock="1"/>
      </w:r>
      <w:r w:rsidR="00144ACC">
        <w:rPr>
          <w:rFonts w:ascii="Times New Roman" w:hAnsi="Times New Roman" w:cs="Times New Roman"/>
          <w:bCs/>
          <w:iCs/>
          <w:sz w:val="24"/>
          <w:szCs w:val="24"/>
          <w:lang w:val="en-US"/>
        </w:rPr>
        <w:instrText>ADDIN CSL_CITATION {"citationItems":[{"id":"ITEM-1","itemData":{"DOI":"10.1161/CIRCRESAHA.119.314629","ISSN":"1524-4571","PMID":"30763224","author":[{"dropping-particle":"","family":"Schwartz","given":"Peter J","non-dropping-particle":"","parse-names":false,"suffix":""},{"dropping-particle":"","family":"Sala","given":"Luca","non-dropping-particle":"","parse-names":false,"suffix":""}],"container-title":"Circulation research","id":"ITEM-1","issue":"4","issued":{"date-parts":[["2019","2","15"]]},"page":"459-461","title":"Precision versus traditional medicine-clinical questions trigger progress in basic science.","type":"article-journal","volume":"124"},"uris":["http://www.mendeley.com/documents/?uuid=249cc26e-95df-4bd1-befe-38c465ac8d9e"]}],"mendeley":{"formattedCitation":"&lt;sup&gt;41&lt;/sup&gt;","plainTextFormattedCitation":"41","previouslyFormattedCitation":"&lt;sup&gt;42&lt;/sup&gt;"},"properties":{"noteIndex":0},"schema":"https://github.com/citation-style-language/schema/raw/master/csl-citation.json"}</w:instrText>
      </w:r>
      <w:r w:rsidR="001B1659">
        <w:rPr>
          <w:rFonts w:ascii="Times New Roman" w:hAnsi="Times New Roman" w:cs="Times New Roman"/>
          <w:bCs/>
          <w:iCs/>
          <w:sz w:val="24"/>
          <w:szCs w:val="24"/>
          <w:lang w:val="en-US"/>
        </w:rPr>
        <w:fldChar w:fldCharType="separate"/>
      </w:r>
      <w:r w:rsidR="00144ACC" w:rsidRPr="00144ACC">
        <w:rPr>
          <w:rFonts w:ascii="Times New Roman" w:hAnsi="Times New Roman" w:cs="Times New Roman"/>
          <w:bCs/>
          <w:iCs/>
          <w:noProof/>
          <w:sz w:val="24"/>
          <w:szCs w:val="24"/>
          <w:vertAlign w:val="superscript"/>
          <w:lang w:val="en-US"/>
        </w:rPr>
        <w:t>41</w:t>
      </w:r>
      <w:r w:rsidR="001B1659">
        <w:rPr>
          <w:rFonts w:ascii="Times New Roman" w:hAnsi="Times New Roman" w:cs="Times New Roman"/>
          <w:bCs/>
          <w:iCs/>
          <w:sz w:val="24"/>
          <w:szCs w:val="24"/>
          <w:lang w:val="en-US"/>
        </w:rPr>
        <w:fldChar w:fldCharType="end"/>
      </w:r>
      <w:r w:rsidR="007F1177" w:rsidRPr="0075653C">
        <w:rPr>
          <w:rFonts w:ascii="Times New Roman" w:hAnsi="Times New Roman" w:cs="Times New Roman"/>
          <w:bCs/>
          <w:iCs/>
          <w:sz w:val="24"/>
          <w:szCs w:val="24"/>
          <w:lang w:val="en-US"/>
        </w:rPr>
        <w:t>.</w:t>
      </w:r>
      <w:r w:rsidR="003F65BE" w:rsidRPr="0075653C">
        <w:rPr>
          <w:rFonts w:ascii="Times New Roman" w:hAnsi="Times New Roman" w:cs="Times New Roman"/>
          <w:bCs/>
          <w:iCs/>
          <w:sz w:val="24"/>
          <w:szCs w:val="24"/>
          <w:lang w:val="en-US"/>
        </w:rPr>
        <w:t xml:space="preserve"> </w:t>
      </w:r>
      <w:r w:rsidR="003F65BE" w:rsidRPr="0075653C">
        <w:rPr>
          <w:rFonts w:ascii="Times New Roman" w:hAnsi="Times New Roman" w:cs="Times New Roman"/>
          <w:sz w:val="24"/>
          <w:szCs w:val="24"/>
          <w:lang w:val="en-US"/>
        </w:rPr>
        <w:t>Ca</w:t>
      </w:r>
      <w:r w:rsidR="003F65BE" w:rsidRPr="0075653C">
        <w:rPr>
          <w:rFonts w:ascii="Times New Roman" w:hAnsi="Times New Roman" w:cs="Times New Roman"/>
          <w:sz w:val="24"/>
          <w:szCs w:val="24"/>
          <w:vertAlign w:val="superscript"/>
          <w:lang w:val="en-US"/>
        </w:rPr>
        <w:t>2+</w:t>
      </w:r>
      <w:r w:rsidR="003F65BE" w:rsidRPr="0075653C">
        <w:rPr>
          <w:rFonts w:ascii="Times New Roman" w:hAnsi="Times New Roman" w:cs="Times New Roman"/>
          <w:sz w:val="24"/>
          <w:szCs w:val="24"/>
          <w:lang w:val="en-US"/>
        </w:rPr>
        <w:t xml:space="preserve"> channel</w:t>
      </w:r>
      <w:r w:rsidR="003F65BE" w:rsidRPr="0075653C">
        <w:rPr>
          <w:rFonts w:ascii="Times New Roman" w:hAnsi="Times New Roman" w:cs="Times New Roman"/>
          <w:bCs/>
          <w:iCs/>
          <w:sz w:val="24"/>
          <w:szCs w:val="24"/>
          <w:lang w:val="en-US"/>
        </w:rPr>
        <w:t xml:space="preserve"> b</w:t>
      </w:r>
      <w:r w:rsidR="006A6700" w:rsidRPr="0075653C">
        <w:rPr>
          <w:rFonts w:ascii="Times New Roman" w:hAnsi="Times New Roman" w:cs="Times New Roman"/>
          <w:bCs/>
          <w:iCs/>
          <w:sz w:val="24"/>
          <w:szCs w:val="24"/>
          <w:lang w:val="en-US"/>
        </w:rPr>
        <w:t>lockade may seem</w:t>
      </w:r>
      <w:r w:rsidR="003F65BE" w:rsidRPr="0075653C">
        <w:rPr>
          <w:rFonts w:ascii="Times New Roman" w:hAnsi="Times New Roman" w:cs="Times New Roman"/>
          <w:bCs/>
          <w:iCs/>
          <w:sz w:val="24"/>
          <w:szCs w:val="24"/>
          <w:lang w:val="en-US"/>
        </w:rPr>
        <w:t xml:space="preserve"> a rational therapeutic </w:t>
      </w:r>
      <w:r w:rsidR="005F208B" w:rsidRPr="0075653C">
        <w:rPr>
          <w:rFonts w:ascii="Times New Roman" w:hAnsi="Times New Roman" w:cs="Times New Roman"/>
          <w:bCs/>
          <w:iCs/>
          <w:sz w:val="24"/>
          <w:szCs w:val="24"/>
          <w:lang w:val="en-US"/>
        </w:rPr>
        <w:t xml:space="preserve">strategy </w:t>
      </w:r>
      <w:r w:rsidR="003E2F42" w:rsidRPr="0075653C">
        <w:rPr>
          <w:rFonts w:ascii="Times New Roman" w:hAnsi="Times New Roman" w:cs="Times New Roman"/>
          <w:bCs/>
          <w:iCs/>
          <w:sz w:val="24"/>
          <w:szCs w:val="24"/>
          <w:lang w:val="en-US"/>
        </w:rPr>
        <w:t xml:space="preserve">in CALM-LQTS </w:t>
      </w:r>
      <w:r w:rsidR="00B92039" w:rsidRPr="0075653C">
        <w:rPr>
          <w:rFonts w:ascii="Times New Roman" w:hAnsi="Times New Roman" w:cs="Times New Roman"/>
          <w:bCs/>
          <w:iCs/>
          <w:sz w:val="24"/>
          <w:szCs w:val="24"/>
          <w:lang w:val="en-US"/>
        </w:rPr>
        <w:t xml:space="preserve">given that </w:t>
      </w:r>
      <w:r w:rsidR="003F65BE" w:rsidRPr="0075653C">
        <w:rPr>
          <w:rFonts w:ascii="Times New Roman" w:hAnsi="Times New Roman" w:cs="Times New Roman"/>
          <w:bCs/>
          <w:iCs/>
          <w:sz w:val="24"/>
          <w:szCs w:val="24"/>
          <w:lang w:val="en-US"/>
        </w:rPr>
        <w:t>impaired CDI of Ca</w:t>
      </w:r>
      <w:r w:rsidR="003F65BE" w:rsidRPr="0075653C">
        <w:rPr>
          <w:rFonts w:ascii="Times New Roman" w:hAnsi="Times New Roman" w:cs="Times New Roman"/>
          <w:bCs/>
          <w:iCs/>
          <w:sz w:val="24"/>
          <w:szCs w:val="24"/>
          <w:vertAlign w:val="subscript"/>
          <w:lang w:val="en-US"/>
        </w:rPr>
        <w:t>V</w:t>
      </w:r>
      <w:r w:rsidR="003F65BE" w:rsidRPr="0075653C">
        <w:rPr>
          <w:rFonts w:ascii="Times New Roman" w:hAnsi="Times New Roman" w:cs="Times New Roman"/>
          <w:bCs/>
          <w:iCs/>
          <w:sz w:val="24"/>
          <w:szCs w:val="24"/>
          <w:lang w:val="en-US"/>
        </w:rPr>
        <w:t>1.2 is a prominent underlying mechanism</w:t>
      </w:r>
      <w:r w:rsidR="00D77CCF" w:rsidRPr="0075653C">
        <w:rPr>
          <w:rFonts w:ascii="Times New Roman" w:hAnsi="Times New Roman" w:cs="Times New Roman"/>
          <w:bCs/>
          <w:iCs/>
          <w:sz w:val="24"/>
          <w:szCs w:val="24"/>
          <w:lang w:val="en-US"/>
        </w:rPr>
        <w:fldChar w:fldCharType="begin" w:fldLock="1"/>
      </w:r>
      <w:r w:rsidR="00144ACC">
        <w:rPr>
          <w:rFonts w:ascii="Times New Roman" w:hAnsi="Times New Roman" w:cs="Times New Roman"/>
          <w:bCs/>
          <w:iCs/>
          <w:sz w:val="24"/>
          <w:szCs w:val="24"/>
          <w:lang w:val="en-US"/>
        </w:rPr>
        <w:instrText>ADDIN CSL_CITATION {"citationItems":[{"id":"ITEM-1","itemData":{"DOI":"10.1093/cvr/cvx006","ISBN":"1755-3245 (Electronic) 0008-6363 (Linking)","ISSN":"1755-3245","PMID":"28158429","abstract":"Aims Calmodulin (CaM) is a small protein, encoded by three genes (CALM1-3), exerting multiple Ca2+-dependent modulatory roles. A mutation (F142L) affecting only one of the six CALM alleles is associated with long QT syndrome (LQTS) characterized by recurrent cardiac arrests. This phenotypic severity is unexpected from the predicted allelic balance. In this work, the effects of heterozygous CALM1-F142L have been investigated in human induced pluripotent stem cell-derived cardiomyocytes (hiPSC-CMs) obtained from a LQTS patient carrying the F142L mutation, i.e. in the context of native allelic ratio and potential gene modifiers. Methods and Results Skin fibroblasts of the mutation carrier and two unrelated healthy subjects (controls) were reprogrammed to hiPSC and differentiated into hiPSC-CMs. Scanty IK1 expression, an hiPSC-CMs feature potentially biasing repolarization, was corrected by addition of simulated IK1 (Dynamic-Clamp). Abnormalities in repolarization rate-dependency (in single cells and cell aggregates), membrane currents and intracellular Ca2+ dynamics were evaluated as putative arrhythmogenic factors. CALM1-F142L prolonged repolarization, altered its rate-dependency and its response to isoproterenol. This was associated with severe impairment of Ca2+-dependent inactivation (CDI) of ICaL, resulting in augmented inward current during the plateau phase. As a result, the repolarization of mutant cells failed to adapt to high pacing rates, a finding well reproduced by using a recent hiPSC-CM action potential model. The mutation failed to affect IKs and INaL and changed If only marginally. Intracellular Ca2+ dynamics and Ca2+ store stability were not significantly modified. Mutation-induced repolarization abnormalities were reversed by verapamil. Conclusion The main functional derangement in CALM1-F142L was prolonged repolarization with altered rate-dependency and sensitivity to β-adrenergic stimulation. Impaired CDI of ICaL underlined the electrical abnormality, which was sensitive to ICaL blockade. High mutation penetrance was confirmed in the presence of the native genotype, implying strong dominance of effects.","author":[{"dropping-particle":"","family":"Rocchetti","given":"Marcella","non-dropping-particle":"","parse-names":false,"suffix":""},{"dropping-particle":"","family":"Sala","given":"Luca","non-dropping-particle":"","parse-names":false,"suffix":""},{"dropping-particle":"","family":"Dreizehnter","given":"Lisa","non-dropping-particle":"","parse-names":false,"suffix":""},{"dropping-particle":"","family":"Crotti","given":"Lia","non-dropping-particle":"","parse-names":false,"suffix":""},{"dropping-particle":"","family":"Sinnecker","given":"Daniel","non-dropping-particle":"","parse-names":false,"suffix":""},{"dropping-particle":"","family":"Mura","given":"Manuela","non-dropping-particle":"","parse-names":false,"suffix":""},{"dropping-particle":"","family":"Pane","given":"Luna Simona","non-dropping-particle":"","parse-names":false,"suffix":""},{"dropping-particle":"","family":"Altomare","given":"Claudia","non-dropping-particle":"","parse-names":false,"suffix":""},{"dropping-particle":"","family":"Torre","given":"Eleonora","non-dropping-particle":"","parse-names":false,"suffix":""},{"dropping-particle":"","family":"Mostacciuolo","given":"Gaspare","non-dropping-particle":"","parse-names":false,"suffix":""},{"dropping-particle":"","family":"Severi","given":"Stefano","non-dropping-particle":"","parse-names":false,"suffix":""},{"dropping-particle":"","family":"Porta","given":"Alberto","non-dropping-particle":"","parse-names":false,"suffix":""},{"dropping-particle":"","family":"Ferrari","given":"Gaetano M.","non-dropping-particle":"De","parse-names":false,"suffix":""},{"dropping-particle":"","family":"George","given":"Alfred L.","non-dropping-particle":"","parse-names":false,"suffix":""},{"dropping-particle":"","family":"Schwartz","given":"Peter J.","non-dropping-particle":"","parse-names":false,"suffix":""},{"dropping-particle":"","family":"Gnecchi","given":"Massimiliano","non-dropping-particle":"","parse-names":false,"suffix":""},{"dropping-particle":"","family":"Moretti","given":"Alessandra","non-dropping-particle":"","parse-names":false,"suffix":""},{"dropping-particle":"","family":"Zaza","given":"Antonio","non-dropping-particle":"","parse-names":false,"suffix":""}],"container-title":"Cardiovascular research","id":"ITEM-1","issue":"5","issued":{"date-parts":[["2017","4","1"]]},"page":"531-541","title":"Elucidating arrhythmogenic mechanisms of long-QT syndrome CALM1-F142L mutation in patient-specific induced pluripotent stem cell-derived cardiomyocytes.","type":"article-journal","volume":"113"},"uris":["http://www.mendeley.com/documents/?uuid=cd53c6fd-c55f-4d0c-baa2-200524803eb3"]},{"id":"ITEM-2","itemData":{"DOI":"10.1093/hmg/ddx073","ISBN":"1460-2083 (Electronic)\r0964-6906 (Linking)","ISSN":"14602083","PMID":"28335032","abstract":"Background Calmodulin is a ubiquitous Ca 2+ sensor molecule encoded by three distinct calmodulin genes, CALM1-3 . Recently, mutations in CALM1-3 have been reported to be associated with severe early-onset long-QT syndrome (LQTS). However, the underlying mechanism through which heterozygous calmodulin mutations lead to severe LQTS remains unknown, particularly in human cardiomyocytes. Objectives We aimed to establish an LQTS disease model associated with a CALM2 mutation (LQT15) using human induced pluripotent stem cells (hiPSCs) and to assess mutant allele-specific ablation by genome editing for the treatment of LQT15. Methods We generated LQT15-hiPSCs from a 12-year-old boy with LQTS carrying a CALM2- N98S mutation and differentiated these hiPSCs into cardiomyocytes (LQT15-hiPSC-CMs). Action potentials (APs) and L-type Ca 2+ channel (LTCC) currents in hiPSC-CMs were analyzed by the patch-clamp technique and compared with those of healthy controls. Furthermore, we performed mutant allele-specific knockout using a CRISPR-Cas9 system and analyzed electrophysiological properties. Results Electrophysiological analyses revealed that LQT15-hiPSC-CMs exhibited significantly lower beating rates, prolonged AP durations, and impaired inactivation of LTCC currents compared with control cells, consistent with clinical phenotypes. Notably, ablation of the mutant allele rescued the electrophysiological abnormalities of LQT15-hiPSC-CMs, indicating that the mutant allele caused dominant-negative suppression of LTCC inactivation, resulting in prolonged AP duration. Conclusions We successfully recapitulated the disease phenotypes of LQT15 and revealed that inactivation of LTCC currents was impaired in CALM2 -N98S hiPSC model. Additionally, allele-specific ablation using the latest genome-editing technology provided important insights into a promising therapeutic approach for inherited cardiac diseases.","author":[{"dropping-particle":"","family":"Yamamoto","given":"Yuta","non-dropping-particle":"","parse-names":false,"suffix":""},{"dropping-particle":"","family":"Makiyama","given":"Takeru","non-dropping-particle":"","parse-names":false,"suffix":""},{"dropping-particle":"","family":"Harita","given":"Takeshi","non-dropping-particle":"","parse-names":false,"suffix":""},{"dropping-particle":"","family":"Sasaki","given":"Kenichi","non-dropping-particle":"","parse-names":false,"suffix":""},{"dropping-particle":"","family":"Wuriyanghai","given":"Yimin","non-dropping-particle":"","parse-names":false,"suffix":""},{"dropping-particle":"","family":"Hayano","given":"Mamoru","non-dropping-particle":"","parse-names":false,"suffix":""},{"dropping-particle":"","family":"Nishiuchi","given":"Suguru","non-dropping-particle":"","parse-names":false,"suffix":""},{"dropping-particle":"","family":"Kohjitani","given":"Hirohiko","non-dropping-particle":"","parse-names":false,"suffix":""},{"dropping-particle":"","family":"Hirose","given":"Sayako","non-dropping-particle":"","parse-names":false,"suffix":""},{"dropping-particle":"","family":"Chen","given":"Jiarong","non-dropping-particle":"","parse-names":false,"suffix":""},{"dropping-particle":"","family":"Yokoi","given":"Fumika","non-dropping-particle":"","parse-names":false,"suffix":""},{"dropping-particle":"","family":"Ishikawa","given":"Taisuke","non-dropping-particle":"","parse-names":false,"suffix":""},{"dropping-particle":"","family":"Ohno","given":"Seiko","non-dropping-particle":"","parse-names":false,"suffix":""},{"dropping-particle":"","family":"Chonabayashi","given":"Kazuhisa","non-dropping-particle":"","parse-names":false,"suffix":""},{"dropping-particle":"","family":"Motomura","given":"Hideki","non-dropping-particle":"","parse-names":false,"suffix":""},{"dropping-particle":"","family":"Yoshida","given":"Yoshinori","non-dropping-particle":"","parse-names":false,"suffix":""},{"dropping-particle":"","family":"Horie","given":"Minoru","non-dropping-particle":"","parse-names":false,"suffix":""},{"dropping-particle":"","family":"Makita","given":"Naomasa","non-dropping-particle":"","parse-names":false,"suffix":""},{"dropping-particle":"","family":"Kimura","given":"Takeshi","non-dropping-particle":"","parse-names":false,"suffix":""}],"container-title":"Human Molecular Genetics","id":"ITEM-2","issue":"9","issued":{"date-parts":[["2017"]]},"page":"1670-1677","title":"Allele-specific ablation rescues electrophysiological abnormalities in a human iPS cell model of long-QT syndrome with a CALM2 mutation","type":"article-journal","volume":"26"},"uris":["http://www.mendeley.com/documents/?uuid=f2b8320a-623b-48a5-8ced-3954c0657fce","http://www.mendeley.com/documents/?uuid=e996ad93-535c-4713-8652-0be2a0a85614","http://www.mendeley.com/documents/?uuid=16fa1269-712c-45b0-8bdd-9b0d11cb7e50"]},{"id":"ITEM-3","itemData":{"DOI":"10.1161/CIRCRESAHA.116.309283","ISBN":"1524-4571 (Electronic) 0009-7330 (Linking)","ISSN":"1524-4571","PMID":"27765793","abstract":"RATIONALE Calmodulinopathies comprise a new category of potentially life-threatening genetic arrhythmia syndromes capable of producing severe long-QT syndrome (LQTS) with mutations involving CALM1, CALM2, or CALM3. The underlying basis of this form of LQTS is a disruption of Ca2+/calmodulin (CaM)-dependent inactivation of L-type Ca2+ channels. OBJECTIVE To gain insight into the mechanistic underpinnings of calmodulinopathies and devise new therapeutic strategies for the treatment of this form of LQTS. METHODS AND RESULTS We generated and characterized the functional properties of induced pluripotent stem cell-derived cardiomyocytes from a patient with D130G-CALM2-mediated LQTS, thus creating a platform with which to devise and test novel therapeutic strategies. The patient-derived induced pluripotent stem cell-derived cardiomyocytes display (1) significantly prolonged action potentials, (2) disrupted Ca2+ cycling properties, and (3) diminished Ca2+/CaM-dependent inactivation of L-type Ca2+ channels. Next, taking advantage of the fact that calmodulinopathy patients harbor a mutation in only 1 of 6 redundant CaM-encoding alleles, we devised a strategy using CRISPR interference to selectively suppress the mutant gene while sparing the wild-type counterparts. Indeed, suppression of CALM2 expression produced a functional rescue in induced pluripotent stem cell-derived cardiomyocytes with D130G-CALM2, as shown by the normalization of action potential duration and Ca2+/CaM-dependent inactivation after treatment. Moreover, CRISPR interference can be designed to achieve selective knockdown of any of the 3 CALM genes, making it a generalizable therapeutic strategy for any calmodulinopathy. CONCLUSIONS Overall, this therapeutic strategy holds great promise for calmodulinopathy patients as it represents a generalizable intervention capable of specifically altering CaM expression and potentially attenuating LQTS-triggered cardiac events, thus initiating a path toward precision medicine.","author":[{"dropping-particle":"","family":"Limpitikul","given":"Worawan B.","non-dropping-particle":"","parse-names":false,"suffix":""},{"dropping-particle":"","family":"Dick","given":"Ivy E.","non-dropping-particle":"","parse-names":false,"suffix":""},{"dropping-particle":"","family":"Tester","given":"David J.","non-dropping-particle":"","parse-names":false,"suffix":""},{"dropping-particle":"","family":"Boczek","given":"Nicole J.","non-dropping-particle":"","parse-names":false,"suffix":""},{"dropping-particle":"","family":"Limphong","given":"Pattraranee","non-dropping-particle":"","parse-names":false,"suffix":""},{"dropping-particle":"","family":"Yang","given":"Wanjun","non-dropping-particle":"","parse-names":false,"suffix":""},{"dropping-particle":"","family":"Choi","given":"Myoung Hyun","non-dropping-particle":"","parse-names":false,"suffix":""},{"dropping-particle":"","family":"Babich","given":"Jennifer","non-dropping-particle":"","parse-names":false,"suffix":""},{"dropping-particle":"","family":"DiSilvestre","given":"Deborah","non-dropping-particle":"","parse-names":false,"suffix":""},{"dropping-particle":"","family":"Kanter","given":"Ronald J.","non-dropping-particle":"","parse-names":false,"suffix":""},{"dropping-particle":"","family":"Tomaselli","given":"Gordon F.","non-dropping-particle":"","parse-names":false,"suffix":""},{"dropping-particle":"","family":"Ackerman","given":"Michael J.","non-dropping-particle":"","parse-names":false,"suffix":""},{"dropping-particle":"","family":"Yue","given":"David T.","non-dropping-particle":"","parse-names":false,"suffix":""}],"container-title":"Circulation research","id":"ITEM-3","issue":"1","issued":{"date-parts":[["2017","1","6"]]},"page":"39-48","title":"A precision medicine approach to the rescue of function on malignant calmodulinopathic long-QT syndrome.","type":"article-journal","volume":"120"},"uris":["http://www.mendeley.com/documents/?uuid=7f883d2e-ee54-4881-bdee-810c075c2946"]}],"mendeley":{"formattedCitation":"&lt;sup&gt;33–35&lt;/sup&gt;","plainTextFormattedCitation":"33–35","previouslyFormattedCitation":"&lt;sup&gt;33–35&lt;/sup&gt;"},"properties":{"noteIndex":0},"schema":"https://github.com/citation-style-language/schema/raw/master/csl-citation.json"}</w:instrText>
      </w:r>
      <w:r w:rsidR="00D77CCF" w:rsidRPr="0075653C">
        <w:rPr>
          <w:rFonts w:ascii="Times New Roman" w:hAnsi="Times New Roman" w:cs="Times New Roman"/>
          <w:bCs/>
          <w:iCs/>
          <w:sz w:val="24"/>
          <w:szCs w:val="24"/>
          <w:lang w:val="en-US"/>
        </w:rPr>
        <w:fldChar w:fldCharType="separate"/>
      </w:r>
      <w:r w:rsidR="00144ACC" w:rsidRPr="00144ACC">
        <w:rPr>
          <w:rFonts w:ascii="Times New Roman" w:hAnsi="Times New Roman" w:cs="Times New Roman"/>
          <w:bCs/>
          <w:iCs/>
          <w:noProof/>
          <w:sz w:val="24"/>
          <w:szCs w:val="24"/>
          <w:vertAlign w:val="superscript"/>
          <w:lang w:val="en-US"/>
        </w:rPr>
        <w:t>33–35</w:t>
      </w:r>
      <w:r w:rsidR="00D77CCF" w:rsidRPr="0075653C">
        <w:rPr>
          <w:rFonts w:ascii="Times New Roman" w:hAnsi="Times New Roman" w:cs="Times New Roman"/>
          <w:bCs/>
          <w:iCs/>
          <w:sz w:val="24"/>
          <w:szCs w:val="24"/>
          <w:lang w:val="en-US"/>
        </w:rPr>
        <w:fldChar w:fldCharType="end"/>
      </w:r>
      <w:r w:rsidR="001C47CC" w:rsidRPr="0075653C">
        <w:rPr>
          <w:rFonts w:ascii="Times New Roman" w:hAnsi="Times New Roman" w:cs="Times New Roman"/>
          <w:sz w:val="24"/>
          <w:szCs w:val="24"/>
          <w:lang w:val="en-US"/>
        </w:rPr>
        <w:t>.</w:t>
      </w:r>
      <w:r w:rsidR="002856CD" w:rsidRPr="0075653C">
        <w:rPr>
          <w:rFonts w:ascii="Times New Roman" w:hAnsi="Times New Roman" w:cs="Times New Roman"/>
          <w:sz w:val="24"/>
          <w:szCs w:val="24"/>
          <w:lang w:val="en-US"/>
        </w:rPr>
        <w:t xml:space="preserve"> </w:t>
      </w:r>
      <w:r w:rsidR="001C47CC" w:rsidRPr="0075653C">
        <w:rPr>
          <w:rFonts w:ascii="Times New Roman" w:hAnsi="Times New Roman" w:cs="Times New Roman"/>
          <w:sz w:val="24"/>
          <w:szCs w:val="24"/>
          <w:lang w:val="en-US"/>
        </w:rPr>
        <w:t>Unfortunately</w:t>
      </w:r>
      <w:r w:rsidR="006A6700" w:rsidRPr="0075653C">
        <w:rPr>
          <w:rFonts w:ascii="Times New Roman" w:hAnsi="Times New Roman" w:cs="Times New Roman"/>
          <w:sz w:val="24"/>
          <w:szCs w:val="24"/>
          <w:lang w:val="en-US"/>
        </w:rPr>
        <w:t xml:space="preserve">, at this time, </w:t>
      </w:r>
      <w:r w:rsidR="00FD5EFB" w:rsidRPr="0075653C">
        <w:rPr>
          <w:rFonts w:ascii="Times New Roman" w:hAnsi="Times New Roman" w:cs="Times New Roman"/>
          <w:sz w:val="24"/>
          <w:szCs w:val="24"/>
          <w:lang w:val="en-US"/>
        </w:rPr>
        <w:t>the data</w:t>
      </w:r>
      <w:r w:rsidR="00BA198D" w:rsidRPr="0075653C">
        <w:rPr>
          <w:rFonts w:ascii="Times New Roman" w:hAnsi="Times New Roman" w:cs="Times New Roman"/>
          <w:sz w:val="24"/>
          <w:szCs w:val="24"/>
          <w:lang w:val="en-US"/>
        </w:rPr>
        <w:t xml:space="preserve"> </w:t>
      </w:r>
      <w:r w:rsidR="006A6700" w:rsidRPr="0075653C">
        <w:rPr>
          <w:rFonts w:ascii="Times New Roman" w:hAnsi="Times New Roman" w:cs="Times New Roman"/>
          <w:sz w:val="24"/>
          <w:szCs w:val="24"/>
          <w:lang w:val="en-US"/>
        </w:rPr>
        <w:t xml:space="preserve">available with </w:t>
      </w:r>
      <w:r w:rsidR="003F65BE" w:rsidRPr="0075653C">
        <w:rPr>
          <w:rFonts w:ascii="Times New Roman" w:hAnsi="Times New Roman" w:cs="Times New Roman"/>
          <w:sz w:val="24"/>
          <w:szCs w:val="24"/>
          <w:lang w:val="en-US"/>
        </w:rPr>
        <w:t>verapamil</w:t>
      </w:r>
      <w:r w:rsidR="00FD5EFB" w:rsidRPr="0075653C">
        <w:rPr>
          <w:rFonts w:ascii="Times New Roman" w:hAnsi="Times New Roman" w:cs="Times New Roman"/>
          <w:sz w:val="24"/>
          <w:szCs w:val="24"/>
          <w:lang w:val="en-US"/>
        </w:rPr>
        <w:t xml:space="preserve"> are too limited</w:t>
      </w:r>
      <w:r w:rsidR="006A6700" w:rsidRPr="0075653C">
        <w:rPr>
          <w:rFonts w:ascii="Times New Roman" w:hAnsi="Times New Roman" w:cs="Times New Roman"/>
          <w:sz w:val="24"/>
          <w:szCs w:val="24"/>
          <w:lang w:val="en-US"/>
        </w:rPr>
        <w:t xml:space="preserve"> to draw any conclusion</w:t>
      </w:r>
      <w:r w:rsidR="00FD5EFB" w:rsidRPr="0075653C">
        <w:rPr>
          <w:rFonts w:ascii="Times New Roman" w:hAnsi="Times New Roman" w:cs="Times New Roman"/>
          <w:sz w:val="24"/>
          <w:szCs w:val="24"/>
          <w:vertAlign w:val="superscript"/>
          <w:lang w:val="en-US"/>
        </w:rPr>
        <w:t>1,</w:t>
      </w:r>
      <w:r w:rsidR="001B1659">
        <w:rPr>
          <w:rFonts w:ascii="Times New Roman" w:hAnsi="Times New Roman" w:cs="Times New Roman"/>
          <w:sz w:val="24"/>
          <w:szCs w:val="24"/>
          <w:vertAlign w:val="superscript"/>
          <w:lang w:val="en-US"/>
        </w:rPr>
        <w:fldChar w:fldCharType="begin" w:fldLock="1"/>
      </w:r>
      <w:r w:rsidR="00144ACC">
        <w:rPr>
          <w:rFonts w:ascii="Times New Roman" w:hAnsi="Times New Roman" w:cs="Times New Roman"/>
          <w:sz w:val="24"/>
          <w:szCs w:val="24"/>
          <w:vertAlign w:val="superscript"/>
          <w:lang w:val="en-US"/>
        </w:rPr>
        <w:instrText>ADDIN CSL_CITATION {"citationItems":[{"id":"ITEM-1","itemData":{"DOI":"10.1136/bcr-2017-220568","ISSN":"1757-790X","PMID":"28784889","abstract":"Pathological variants in genes encoding calmodulin are associated with severe clinical presentations, including recurrent ventricular fibrillation and sudden death. Beta-receptor antagonists (beta-blockers) and sodium-channel antagonists have been reported as pharmacotherapies in these disorders; however, recent data have demonstrated the importance of derangements in calcium channel inactivation. We report a sustained attempt to use calcium-channel antagonists to treat calmodulinopathy and review the treatment strategies reported in the literature to date.","author":[{"dropping-particle":"","family":"Webster","given":"Gregory","non-dropping-particle":"","parse-names":false,"suffix":""},{"dropping-particle":"","family":"Schoppen","given":"Zachary J","non-dropping-particle":"","parse-names":false,"suffix":""},{"dropping-particle":"","family":"George","given":"Alfred L","non-dropping-particle":"","parse-names":false,"suffix":""}],"container-title":"BMJ case reports","id":"ITEM-1","issued":{"date-parts":[["2017","8","7"]]},"page":"bcr--2017--220568","title":"Treatment of calmodulinopathy with verapamil.","type":"article-journal","volume":"2017"},"uris":["http://www.mendeley.com/documents/?uuid=56a03a4a-3457-4594-b365-08952bc83961"]}],"mendeley":{"formattedCitation":"&lt;sup&gt;42&lt;/sup&gt;","plainTextFormattedCitation":"42","previouslyFormattedCitation":"&lt;sup&gt;43&lt;/sup&gt;"},"properties":{"noteIndex":0},"schema":"https://github.com/citation-style-language/schema/raw/master/csl-citation.json"}</w:instrText>
      </w:r>
      <w:r w:rsidR="001B1659">
        <w:rPr>
          <w:rFonts w:ascii="Times New Roman" w:hAnsi="Times New Roman" w:cs="Times New Roman"/>
          <w:sz w:val="24"/>
          <w:szCs w:val="24"/>
          <w:vertAlign w:val="superscript"/>
          <w:lang w:val="en-US"/>
        </w:rPr>
        <w:fldChar w:fldCharType="separate"/>
      </w:r>
      <w:r w:rsidR="00144ACC" w:rsidRPr="00144ACC">
        <w:rPr>
          <w:rFonts w:ascii="Times New Roman" w:hAnsi="Times New Roman" w:cs="Times New Roman"/>
          <w:noProof/>
          <w:sz w:val="24"/>
          <w:szCs w:val="24"/>
          <w:vertAlign w:val="superscript"/>
          <w:lang w:val="en-US"/>
        </w:rPr>
        <w:t>42</w:t>
      </w:r>
      <w:r w:rsidR="001B1659">
        <w:rPr>
          <w:rFonts w:ascii="Times New Roman" w:hAnsi="Times New Roman" w:cs="Times New Roman"/>
          <w:sz w:val="24"/>
          <w:szCs w:val="24"/>
          <w:vertAlign w:val="superscript"/>
          <w:lang w:val="en-US"/>
        </w:rPr>
        <w:fldChar w:fldCharType="end"/>
      </w:r>
      <w:r w:rsidR="00261BD5" w:rsidRPr="0075653C">
        <w:rPr>
          <w:rFonts w:ascii="Times New Roman" w:hAnsi="Times New Roman" w:cs="Times New Roman"/>
          <w:sz w:val="24"/>
          <w:szCs w:val="24"/>
          <w:lang w:val="en-US"/>
        </w:rPr>
        <w:t>.</w:t>
      </w:r>
      <w:r w:rsidR="00FD5EFB" w:rsidRPr="0075653C">
        <w:rPr>
          <w:rFonts w:ascii="Times New Roman" w:hAnsi="Times New Roman" w:cs="Times New Roman"/>
          <w:sz w:val="24"/>
          <w:szCs w:val="24"/>
          <w:lang w:val="en-US"/>
        </w:rPr>
        <w:t xml:space="preserve"> </w:t>
      </w:r>
      <w:r w:rsidR="00FD5EFB" w:rsidRPr="0075653C">
        <w:rPr>
          <w:rFonts w:ascii="Times New Roman" w:hAnsi="Times New Roman" w:cs="Times New Roman"/>
          <w:bCs/>
          <w:iCs/>
          <w:sz w:val="24"/>
          <w:szCs w:val="24"/>
          <w:lang w:val="en-US"/>
        </w:rPr>
        <w:t xml:space="preserve">As part of this </w:t>
      </w:r>
      <w:r w:rsidR="007F1177" w:rsidRPr="0075653C">
        <w:rPr>
          <w:rFonts w:ascii="Times New Roman" w:hAnsi="Times New Roman" w:cs="Times New Roman"/>
          <w:bCs/>
          <w:iCs/>
          <w:sz w:val="24"/>
          <w:szCs w:val="24"/>
          <w:lang w:val="en-US"/>
        </w:rPr>
        <w:t xml:space="preserve">largely </w:t>
      </w:r>
      <w:r w:rsidR="00FD5EFB" w:rsidRPr="0075653C">
        <w:rPr>
          <w:rFonts w:ascii="Times New Roman" w:hAnsi="Times New Roman" w:cs="Times New Roman"/>
          <w:bCs/>
          <w:iCs/>
          <w:sz w:val="24"/>
          <w:szCs w:val="24"/>
          <w:lang w:val="en-US"/>
        </w:rPr>
        <w:t>negative picture, also</w:t>
      </w:r>
      <w:r w:rsidR="005F208B" w:rsidRPr="0075653C">
        <w:rPr>
          <w:rFonts w:ascii="Times New Roman" w:hAnsi="Times New Roman" w:cs="Times New Roman"/>
          <w:bCs/>
          <w:iCs/>
          <w:sz w:val="24"/>
          <w:szCs w:val="24"/>
          <w:lang w:val="en-US"/>
        </w:rPr>
        <w:t xml:space="preserve"> </w:t>
      </w:r>
      <w:r w:rsidR="003F65BE" w:rsidRPr="0075653C">
        <w:rPr>
          <w:rFonts w:ascii="Times New Roman" w:hAnsi="Times New Roman" w:cs="Times New Roman"/>
          <w:bCs/>
          <w:iCs/>
          <w:sz w:val="24"/>
          <w:szCs w:val="24"/>
          <w:lang w:val="en-US"/>
        </w:rPr>
        <w:t>LCSD, the other major pillar in LQTS</w:t>
      </w:r>
      <w:r w:rsidR="003B34F4">
        <w:rPr>
          <w:rFonts w:ascii="Times New Roman" w:hAnsi="Times New Roman" w:cs="Times New Roman"/>
          <w:bCs/>
          <w:iCs/>
          <w:sz w:val="24"/>
          <w:szCs w:val="24"/>
          <w:vertAlign w:val="superscript"/>
          <w:lang w:val="en-US"/>
        </w:rPr>
        <w:t>40</w:t>
      </w:r>
      <w:r w:rsidR="00A37393">
        <w:rPr>
          <w:rFonts w:ascii="Times New Roman" w:hAnsi="Times New Roman" w:cs="Times New Roman"/>
          <w:bCs/>
          <w:iCs/>
          <w:sz w:val="24"/>
          <w:szCs w:val="24"/>
          <w:vertAlign w:val="superscript"/>
          <w:lang w:val="en-US"/>
        </w:rPr>
        <w:t>,</w:t>
      </w:r>
      <w:r w:rsidR="001B1659">
        <w:rPr>
          <w:rFonts w:ascii="Times New Roman" w:hAnsi="Times New Roman" w:cs="Times New Roman"/>
          <w:bCs/>
          <w:iCs/>
          <w:sz w:val="24"/>
          <w:szCs w:val="24"/>
          <w:vertAlign w:val="superscript"/>
          <w:lang w:val="en-US"/>
        </w:rPr>
        <w:fldChar w:fldCharType="begin" w:fldLock="1"/>
      </w:r>
      <w:r w:rsidR="00144ACC">
        <w:rPr>
          <w:rFonts w:ascii="Times New Roman" w:hAnsi="Times New Roman" w:cs="Times New Roman"/>
          <w:bCs/>
          <w:iCs/>
          <w:sz w:val="24"/>
          <w:szCs w:val="24"/>
          <w:vertAlign w:val="superscript"/>
          <w:lang w:val="en-US"/>
        </w:rPr>
        <w:instrText>ADDIN CSL_CITATION {"citationItems":[{"id":"ITEM-1","itemData":{"DOI":"10.1161/01.CIR.0000125523.14403.1E","ISBN":"1573-6776 (Electronic)\\r0141-5492 (Linking)","ISSN":"1524-4539","PMID":"15051644","abstract":"BACKGROUND The management of long-QT syndrome (LQTS) patients who continue to have cardiac events (CEs) despite beta-blockers is complex. We assessed the long-term efficacy of left cardiac sympathetic denervation (LCSD) in a group of high-risk patients. METHODS AND RESULTS We identified 147 LQTS patients who underwent LCSD. Their QT interval was very prolonged (QTc, 543+/-65 ms); 99% were symptomatic; 48% had a cardiac arrest; and 75% of those treated with beta-blockers remained symptomatic. The average follow-up periods between first CE and LCSD and post-LCSD were 4.6 and 7.8 years, respectively. After LCSD, 46% remained asymptomatic. Syncope occurred in 31%, aborted cardiac arrest in 16%, and sudden death in 7%. The mean yearly number of CEs per patient dropped by 91% (P&lt;0.001). Among 74 patients with only syncope before LCSD, all types of CEs decreased significantly as in the entire group, and a post-LCSD QTc &lt;500 ms predicted very low risk. The percentage of patients with &gt;5 CEs declined from 55% to 8% (P&lt;0.001). In 5 patients with preoperative implantable defibrillator and multiple discharges, the post-LCSD count of shocks decreased by 95% (P=0.02) from a median number of 25 to 0 per patient. Among 51 genotyped patients, LCSD appeared more effective in LQT1 and LQT3 patients. CONCLUSIONS LCSD is associated with a significant reduction in the incidence of aborted cardiac arrest and syncope in high-risk LQTS patients when compared with pre-LCSD events. However, LCSD is not entirely effective in preventing cardiac events including sudden cardiac death during long-term follow-up. LCSD should be considered in patients with recurrent syncope despite beta-blockade and in patients who experience arrhythmia storms with an implanted defibrillator.","author":[{"dropping-particle":"","family":"Schwartz","given":"Peter J.","non-dropping-particle":"","parse-names":false,"suffix":""},{"dropping-particle":"","family":"Priori","given":"Silvia G.","non-dropping-particle":"","parse-names":false,"suffix":""},{"dropping-particle":"","family":"Cerrone","given":"Marina","non-dropping-particle":"","parse-names":false,"suffix":""},{"dropping-particle":"","family":"Spazzolini","given":"Carla","non-dropping-particle":"","parse-names":false,"suffix":""},{"dropping-particle":"","family":"Odero","given":"Attilio","non-dropping-particle":"","parse-names":false,"suffix":""},{"dropping-particle":"","family":"Napolitano","given":"Carlo","non-dropping-particle":"","parse-names":false,"suffix":""},{"dropping-particle":"","family":"Bloise","given":"Raffaella","non-dropping-particle":"","parse-names":false,"suffix":""},{"dropping-particle":"","family":"Ferrari","given":"Gaetano M.","non-dropping-particle":"De","parse-names":false,"suffix":""},{"dropping-particle":"","family":"Klersy","given":"Catherine","non-dropping-particle":"","parse-names":false,"suffix":""},{"dropping-particle":"","family":"Moss","given":"Arthur J.","non-dropping-particle":"","parse-names":false,"suffix":""},{"dropping-particle":"","family":"Zareba","given":"Wojciech","non-dropping-particle":"","parse-names":false,"suffix":""},{"dropping-particle":"","family":"Robinson","given":"Jennifer L.","non-dropping-particle":"","parse-names":false,"suffix":""},{"dropping-particle":"","family":"Hall","given":"W. Jackson","non-dropping-particle":"","parse-names":false,"suffix":""},{"dropping-particle":"","family":"Brink","given":"Paul A.","non-dropping-particle":"","parse-names":false,"suffix":""},{"dropping-particle":"","family":"Toivonen","given":"Lauri","non-dropping-particle":"","parse-names":false,"suffix":""},{"dropping-particle":"","family":"Epstein","given":"Andrew E.","non-dropping-particle":"","parse-names":false,"suffix":""},{"dropping-particle":"","family":"Li","given":"Cuilan","non-dropping-particle":"","parse-names":false,"suffix":""},{"dropping-particle":"","family":"Hu","given":"Dayi","non-dropping-particle":"","parse-names":false,"suffix":""}],"container-title":"Circulation","id":"ITEM-1","issue":"15","issued":{"date-parts":[["2004","4","20"]]},"page":"1826-33","title":"Left cardiac sympathetic denervation in the management of high-risk patients affected by the long-QT syndrome.","type":"article-journal","volume":"109"},"uris":["http://www.mendeley.com/documents/?uuid=dd6cca90-3170-4685-b483-3faf815b8df8"]},{"id":"ITEM-2","itemData":{"DOI":"10.1016/j.hrthm.2009.03.024","ISSN":"1556-3871","PMID":"19467503","abstract":"BACKGROUND Long QT syndrome (LQTS) and catecholaminergic polymorphic ventricular tachycardia (CPVT) are two of the most common, potentially lethal, cardiac channelopathies. Treatment strategies for the primary and secondary prevention of life-threatening polymorphic ventricular tachycardia/fibrillation include pharmacotherapy with beta-blockers, implantable cardioverter defibrillators, and left cardiac sympathetic denervation (LCSD). OBJECTIVES This study sought to report our institutional experience with LCSD using video-assisted thoracic surgery (VATS). METHODS From November 2005 through November 2008, 20 patients (8 female, average age at surgery 9.1 +/- 9.7 years, range 2 months to 42 years) underwent LCSD via either a traditional approach (N = 2) or VATS (N = 18). A total of 12 patients had genotype-positive LQTS (7 LQT1, 2 LQT2, 1 LQT3, 2 LQT1/LQT2), 2 had JLNS, 4 had genotype-negative LQTS, and 2 had CPVT1. Electronic medical records were reviewed for patient selection, perioperative complications, and short-term outcomes. RESULTS LCSD was performed as a secondary prevention strategy in 11 patients (8 LQTS patients, average QTc 549 ms) and as primary prevention in 9 patients (average QTc 480 ms). There were no perioperative complications, including no intraoperative ectopy, no uncontrolled hemorrhage, and no VATS cases requiring conversion to a traditional approach. The average length of available follow-up was 16.6 +/- 9.5 months (range 4 to 40 months). Among the 18 patients who underwent VATS-LCSD, the average time from operation to dismissal was 2.6 days (range 1 day to 15 days), the majority being next-day dismissals. Among those receiving LCSD as secondary prevention, there has been a marked reduction in cardiac events. CONCLUSIONS We present a series of 20 patients with LQTS and CPVT who underwent LCSD, 18 using VATS. The minimally invasive VATS surgical approach was associated with minimal perioperative complications, including no intraoperative ectopy and excellent immediate and short-term outcomes. Videoscopic denervation surgery, in addition to traditional LCSD, offers a safe and effective treatment option for the personalized medicine required for patients with LQTS/CPVT.","author":[{"dropping-particle":"","family":"Collura","given":"Christopher A","non-dropping-particle":"","parse-names":false,"suffix":""},{"dropping-particle":"","family":"Johnson","given":"Jonathan N","non-dropping-particle":"","parse-names":false,"suffix":""},{"dropping-particle":"","family":"Moir","given":"Christopher","non-dropping-particle":"","parse-names":false,"suffix":""},{"dropping-particle":"","family":"Ackerman","given":"Michael J","non-dropping-particle":"","parse-names":false,"suffix":""}],"container-title":"Heart rhythm","id":"ITEM-2","issue":"6","issued":{"date-parts":[["2009","6"]]},"page":"752-9","title":"Left cardiac sympathetic denervation for the treatment of long QT syndrome and catecholaminergic polymorphic ventricular tachycardia using video-assisted thoracic surgery.","type":"article-journal","volume":"6"},"uris":["http://www.mendeley.com/documents/?uuid=28426e9b-60f9-4b19-b12b-43030d29c215"]}],"mendeley":{"formattedCitation":"&lt;sup&gt;43,44&lt;/sup&gt;","plainTextFormattedCitation":"43,44","previouslyFormattedCitation":"&lt;sup&gt;44,45&lt;/sup&gt;"},"properties":{"noteIndex":0},"schema":"https://github.com/citation-style-language/schema/raw/master/csl-citation.json"}</w:instrText>
      </w:r>
      <w:r w:rsidR="001B1659">
        <w:rPr>
          <w:rFonts w:ascii="Times New Roman" w:hAnsi="Times New Roman" w:cs="Times New Roman"/>
          <w:bCs/>
          <w:iCs/>
          <w:sz w:val="24"/>
          <w:szCs w:val="24"/>
          <w:vertAlign w:val="superscript"/>
          <w:lang w:val="en-US"/>
        </w:rPr>
        <w:fldChar w:fldCharType="separate"/>
      </w:r>
      <w:r w:rsidR="00144ACC" w:rsidRPr="00144ACC">
        <w:rPr>
          <w:rFonts w:ascii="Times New Roman" w:hAnsi="Times New Roman" w:cs="Times New Roman"/>
          <w:bCs/>
          <w:iCs/>
          <w:noProof/>
          <w:sz w:val="24"/>
          <w:szCs w:val="24"/>
          <w:vertAlign w:val="superscript"/>
          <w:lang w:val="en-US"/>
        </w:rPr>
        <w:t>43,44</w:t>
      </w:r>
      <w:r w:rsidR="001B1659">
        <w:rPr>
          <w:rFonts w:ascii="Times New Roman" w:hAnsi="Times New Roman" w:cs="Times New Roman"/>
          <w:bCs/>
          <w:iCs/>
          <w:sz w:val="24"/>
          <w:szCs w:val="24"/>
          <w:vertAlign w:val="superscript"/>
          <w:lang w:val="en-US"/>
        </w:rPr>
        <w:fldChar w:fldCharType="end"/>
      </w:r>
      <w:r w:rsidR="00A37393">
        <w:rPr>
          <w:rFonts w:ascii="Times New Roman" w:hAnsi="Times New Roman" w:cs="Times New Roman"/>
          <w:bCs/>
          <w:iCs/>
          <w:sz w:val="24"/>
          <w:szCs w:val="24"/>
          <w:lang w:val="en-US"/>
        </w:rPr>
        <w:t xml:space="preserve"> and CPVT</w:t>
      </w:r>
      <w:r w:rsidR="001B1659">
        <w:rPr>
          <w:rFonts w:ascii="Times New Roman" w:hAnsi="Times New Roman" w:cs="Times New Roman"/>
          <w:bCs/>
          <w:iCs/>
          <w:sz w:val="24"/>
          <w:szCs w:val="24"/>
          <w:lang w:val="en-US"/>
        </w:rPr>
        <w:fldChar w:fldCharType="begin" w:fldLock="1"/>
      </w:r>
      <w:r w:rsidR="00144ACC">
        <w:rPr>
          <w:rFonts w:ascii="Times New Roman" w:hAnsi="Times New Roman" w:cs="Times New Roman"/>
          <w:bCs/>
          <w:iCs/>
          <w:sz w:val="24"/>
          <w:szCs w:val="24"/>
          <w:lang w:val="en-US"/>
        </w:rPr>
        <w:instrText>ADDIN CSL_CITATION {"citationItems":[{"id":"ITEM-1","itemData":{"DOI":"10.1161/CIRCULATIONAHA.115.015731","ISBN":"10.1161/CIRCULATIONAHA.115.015731","ISSN":"1524-4539","PMID":"26019152","abstract":"BACKGROUND Catecholaminergic polymorphic ventricular tachycardia (CPVT) is a genetic disorder causing life-threatening arrhythmias whenever sympathetic activity increases. β-Βlockers are the mainstay of therapy; when they fail, implantable cardioverter-defibrillators (ICDs) are used but often cause multiple shocks. Preliminary results with flecainide appear encouraging. We proposed left cardiac sympathetic denervation (LCSD) as useful additional therapy, but evidence remains anecdotal. METHODS AND RESULTS We report 63 patients with CPVT who underwent LCSD as secondary (n=54) or primary (n=9) prevention. The median post-LCSD follow-up was 37 months. The 9 asymptomatic patients remained free of major cardiac events. Of the 54 patients with prior major cardiac events either on (n=38) or off (n=16) optimal medical therapy, 13 (24%) had at least 1 recurrence: 0 patients had an aborted cardiac arrest, 2 patients had syncope only, 10 patients had ≥1 appropriate ICD discharges, and 1 patient died suddenly. The 1- and 2-year cumulative event-free survival rates were 87% and 81%. The percentage of patients with major cardiac events despite optimal medical therapy (n=38) was reduced from 100% to 32% (P&lt;0.001) after LCSD, and among 29 patients with a presurgical ICD, the rate of shocks dropped by 93% from 3.6 to 0.6 shocks per person per year (P&lt;0.001). Patients with an incomplete LCSD (n=7) were more likely to experience major cardiac events after LCSD (71% versus 17%; P&lt;0.01) than those with a complete LCSD. CONCLUSIONS LCSD is an effective antifibrillatory intervention for patients with CPVT. Whenever syncope occurs despite optimal medical therapy, LCSD could be considered the next step rather than an ICD and could complement ICDs in patients with recurrent shocks.","author":[{"dropping-particle":"","family":"Ferrari","given":"Gaetano M.","non-dropping-particle":"De","parse-names":false,"suffix":""},{"dropping-particle":"","family":"Dusi","given":"Veronica","non-dropping-particle":"","parse-names":false,"suffix":""},{"dropping-particle":"","family":"Spazzolini","given":"Carla","non-dropping-particle":"","parse-names":false,"suffix":""},{"dropping-particle":"","family":"Bos","given":"J. Martijn","non-dropping-particle":"","parse-names":false,"suffix":""},{"dropping-particle":"","family":"Abrams","given":"Dominic J.","non-dropping-particle":"","parse-names":false,"suffix":""},{"dropping-particle":"","family":"Berul","given":"Charles I.","non-dropping-particle":"","parse-names":false,"suffix":""},{"dropping-particle":"","family":"Crotti","given":"Lia","non-dropping-particle":"","parse-names":false,"suffix":""},{"dropping-particle":"","family":"Davis","given":"Andrew M.","non-dropping-particle":"","parse-names":false,"suffix":""},{"dropping-particle":"","family":"Eldar","given":"Michael","non-dropping-particle":"","parse-names":false,"suffix":""},{"dropping-particle":"","family":"Kharlap","given":"Maria","non-dropping-particle":"","parse-names":false,"suffix":""},{"dropping-particle":"","family":"Khoury","given":"Asaad","non-dropping-particle":"","parse-names":false,"suffix":""},{"dropping-particle":"","family":"Krahn","given":"Andrew D.","non-dropping-particle":"","parse-names":false,"suffix":""},{"dropping-particle":"","family":"Leenhardt","given":"Antoine","non-dropping-particle":"","parse-names":false,"suffix":""},{"dropping-particle":"","family":"Moir","given":"Christopher R.","non-dropping-particle":"","parse-names":false,"suffix":""},{"dropping-particle":"","family":"Odero","given":"Attilio","non-dropping-particle":"","parse-names":false,"suffix":""},{"dropping-particle":"","family":"Olde Nordkamp","given":"Louise","non-dropping-particle":"","parse-names":false,"suffix":""},{"dropping-particle":"","family":"Paul","given":"Thomas","non-dropping-particle":"","parse-names":false,"suffix":""},{"dropping-particle":"","family":"Rosés I Noguer","given":"Ferran","non-dropping-particle":"","parse-names":false,"suffix":""},{"dropping-particle":"","family":"Shkolnikova","given":"Maria","non-dropping-particle":"","parse-names":false,"suffix":""},{"dropping-particle":"","family":"Till","given":"Jan","non-dropping-particle":"","parse-names":false,"suffix":""},{"dropping-particle":"","family":"Wilde","given":"Arthur A M","non-dropping-particle":"","parse-names":false,"suffix":""},{"dropping-particle":"","family":"Ackerman","given":"Michael J.","non-dropping-particle":"","parse-names":false,"suffix":""},{"dropping-particle":"","family":"Schwartz","given":"Peter J.","non-dropping-particle":"","parse-names":false,"suffix":""}],"container-title":"Circulation","id":"ITEM-1","issue":"25","issued":{"date-parts":[["2015","6","23"]]},"page":"2185-93","title":"Clinical management of catecholaminergic polymorphic ventricular tachycardia: The role of left cardiac sympathetic denervation.","type":"article-journal","volume":"131"},"uris":["http://www.mendeley.com/documents/?uuid=41e10d01-a4fe-499b-b0eb-a468fada3183"]}],"mendeley":{"formattedCitation":"&lt;sup&gt;45&lt;/sup&gt;","plainTextFormattedCitation":"45","previouslyFormattedCitation":"&lt;sup&gt;46&lt;/sup&gt;"},"properties":{"noteIndex":0},"schema":"https://github.com/citation-style-language/schema/raw/master/csl-citation.json"}</w:instrText>
      </w:r>
      <w:r w:rsidR="001B1659">
        <w:rPr>
          <w:rFonts w:ascii="Times New Roman" w:hAnsi="Times New Roman" w:cs="Times New Roman"/>
          <w:bCs/>
          <w:iCs/>
          <w:sz w:val="24"/>
          <w:szCs w:val="24"/>
          <w:lang w:val="en-US"/>
        </w:rPr>
        <w:fldChar w:fldCharType="separate"/>
      </w:r>
      <w:r w:rsidR="00144ACC" w:rsidRPr="00144ACC">
        <w:rPr>
          <w:rFonts w:ascii="Times New Roman" w:hAnsi="Times New Roman" w:cs="Times New Roman"/>
          <w:bCs/>
          <w:iCs/>
          <w:noProof/>
          <w:sz w:val="24"/>
          <w:szCs w:val="24"/>
          <w:vertAlign w:val="superscript"/>
          <w:lang w:val="en-US"/>
        </w:rPr>
        <w:t>45</w:t>
      </w:r>
      <w:r w:rsidR="001B1659">
        <w:rPr>
          <w:rFonts w:ascii="Times New Roman" w:hAnsi="Times New Roman" w:cs="Times New Roman"/>
          <w:bCs/>
          <w:iCs/>
          <w:sz w:val="24"/>
          <w:szCs w:val="24"/>
          <w:lang w:val="en-US"/>
        </w:rPr>
        <w:fldChar w:fldCharType="end"/>
      </w:r>
      <w:r w:rsidR="008C4A65">
        <w:rPr>
          <w:rFonts w:ascii="Times New Roman" w:hAnsi="Times New Roman" w:cs="Times New Roman"/>
          <w:bCs/>
          <w:iCs/>
          <w:sz w:val="24"/>
          <w:szCs w:val="24"/>
          <w:vertAlign w:val="superscript"/>
          <w:lang w:val="en-US"/>
        </w:rPr>
        <w:t xml:space="preserve"> </w:t>
      </w:r>
      <w:r w:rsidR="003F65BE" w:rsidRPr="0075653C">
        <w:rPr>
          <w:rFonts w:ascii="Times New Roman" w:hAnsi="Times New Roman" w:cs="Times New Roman"/>
          <w:bCs/>
          <w:iCs/>
          <w:sz w:val="24"/>
          <w:szCs w:val="24"/>
          <w:lang w:val="en-US"/>
        </w:rPr>
        <w:t>treatment</w:t>
      </w:r>
      <w:r w:rsidR="005F208B" w:rsidRPr="0075653C">
        <w:rPr>
          <w:rFonts w:ascii="Times New Roman" w:hAnsi="Times New Roman" w:cs="Times New Roman"/>
          <w:bCs/>
          <w:iCs/>
          <w:sz w:val="24"/>
          <w:szCs w:val="24"/>
          <w:lang w:val="en-US"/>
        </w:rPr>
        <w:t xml:space="preserve">, </w:t>
      </w:r>
      <w:r w:rsidR="00FD5EFB" w:rsidRPr="0075653C">
        <w:rPr>
          <w:rFonts w:ascii="Times New Roman" w:hAnsi="Times New Roman" w:cs="Times New Roman"/>
          <w:bCs/>
          <w:iCs/>
          <w:sz w:val="24"/>
          <w:szCs w:val="24"/>
          <w:lang w:val="en-US"/>
        </w:rPr>
        <w:t>failed to prevent</w:t>
      </w:r>
      <w:r w:rsidR="00F81F68" w:rsidRPr="0075653C">
        <w:rPr>
          <w:rFonts w:ascii="Times New Roman" w:hAnsi="Times New Roman" w:cs="Times New Roman"/>
          <w:bCs/>
          <w:iCs/>
          <w:sz w:val="24"/>
          <w:szCs w:val="24"/>
          <w:vertAlign w:val="superscript"/>
          <w:lang w:val="en-US"/>
        </w:rPr>
        <w:t xml:space="preserve"> </w:t>
      </w:r>
      <w:r w:rsidR="003F65BE" w:rsidRPr="0075653C">
        <w:rPr>
          <w:rFonts w:ascii="Times New Roman" w:hAnsi="Times New Roman" w:cs="Times New Roman"/>
          <w:bCs/>
          <w:iCs/>
          <w:sz w:val="24"/>
          <w:szCs w:val="24"/>
          <w:lang w:val="en-US"/>
        </w:rPr>
        <w:t xml:space="preserve">life-threatening arrhythmias in </w:t>
      </w:r>
      <w:r w:rsidR="00D757E9" w:rsidRPr="0075653C">
        <w:rPr>
          <w:rFonts w:ascii="Times New Roman" w:hAnsi="Times New Roman" w:cs="Times New Roman"/>
          <w:bCs/>
          <w:iCs/>
          <w:sz w:val="24"/>
          <w:szCs w:val="24"/>
          <w:lang w:val="en-US"/>
        </w:rPr>
        <w:t xml:space="preserve">few </w:t>
      </w:r>
      <w:r w:rsidR="003F65BE" w:rsidRPr="0075653C">
        <w:rPr>
          <w:rFonts w:ascii="Times New Roman" w:hAnsi="Times New Roman" w:cs="Times New Roman"/>
          <w:bCs/>
          <w:iCs/>
          <w:sz w:val="24"/>
          <w:szCs w:val="24"/>
          <w:lang w:val="en-US"/>
        </w:rPr>
        <w:t>CALM-LQTS patients</w:t>
      </w:r>
      <w:r w:rsidR="00BA198D" w:rsidRPr="0075653C">
        <w:rPr>
          <w:rFonts w:ascii="Times New Roman" w:hAnsi="Times New Roman" w:cs="Times New Roman"/>
          <w:bCs/>
          <w:iCs/>
          <w:sz w:val="24"/>
          <w:szCs w:val="24"/>
          <w:lang w:val="en-US"/>
        </w:rPr>
        <w:t>.</w:t>
      </w:r>
    </w:p>
    <w:p w:rsidR="007F1177" w:rsidRPr="0075653C" w:rsidRDefault="007F04D3" w:rsidP="0075653C">
      <w:pPr>
        <w:pStyle w:val="Paragrafoelenco"/>
        <w:spacing w:after="0" w:line="480" w:lineRule="auto"/>
        <w:ind w:left="0" w:firstLine="708"/>
        <w:jc w:val="both"/>
        <w:rPr>
          <w:rFonts w:ascii="Times New Roman" w:eastAsia="Times New Roman" w:hAnsi="Times New Roman" w:cs="Times New Roman"/>
          <w:b/>
          <w:sz w:val="24"/>
          <w:szCs w:val="24"/>
          <w:lang w:val="en-US" w:eastAsia="it-IT"/>
        </w:rPr>
      </w:pPr>
      <w:r w:rsidRPr="0075653C">
        <w:rPr>
          <w:rFonts w:ascii="Times New Roman" w:hAnsi="Times New Roman" w:cs="Times New Roman"/>
          <w:bCs/>
          <w:iCs/>
          <w:sz w:val="24"/>
          <w:szCs w:val="24"/>
          <w:lang w:val="en-US"/>
        </w:rPr>
        <w:t>Whether or not to implant an ICD in these young patients is a difficult decision</w:t>
      </w:r>
      <w:r w:rsidR="007F1177" w:rsidRPr="0075653C">
        <w:rPr>
          <w:rFonts w:ascii="Times New Roman" w:hAnsi="Times New Roman" w:cs="Times New Roman"/>
          <w:bCs/>
          <w:iCs/>
          <w:sz w:val="24"/>
          <w:szCs w:val="24"/>
          <w:lang w:val="en-US"/>
        </w:rPr>
        <w:t>,</w:t>
      </w:r>
      <w:r w:rsidRPr="0075653C">
        <w:rPr>
          <w:rFonts w:ascii="Times New Roman" w:hAnsi="Times New Roman" w:cs="Times New Roman"/>
          <w:bCs/>
          <w:iCs/>
          <w:sz w:val="24"/>
          <w:szCs w:val="24"/>
          <w:lang w:val="en-US"/>
        </w:rPr>
        <w:t xml:space="preserve"> as exempli</w:t>
      </w:r>
      <w:r w:rsidR="007F1177" w:rsidRPr="0075653C">
        <w:rPr>
          <w:rFonts w:ascii="Times New Roman" w:hAnsi="Times New Roman" w:cs="Times New Roman"/>
          <w:bCs/>
          <w:iCs/>
          <w:sz w:val="24"/>
          <w:szCs w:val="24"/>
          <w:lang w:val="en-US"/>
        </w:rPr>
        <w:t>fied by the following two cas</w:t>
      </w:r>
      <w:r w:rsidRPr="0075653C">
        <w:rPr>
          <w:rFonts w:ascii="Times New Roman" w:hAnsi="Times New Roman" w:cs="Times New Roman"/>
          <w:bCs/>
          <w:iCs/>
          <w:sz w:val="24"/>
          <w:szCs w:val="24"/>
          <w:lang w:val="en-US"/>
        </w:rPr>
        <w:t>es. The decision not to implant an ICD in an asymptomatic infant, with</w:t>
      </w:r>
      <w:r w:rsidR="00E65360">
        <w:rPr>
          <w:rFonts w:ascii="Times New Roman" w:hAnsi="Times New Roman" w:cs="Times New Roman"/>
          <w:bCs/>
          <w:iCs/>
          <w:sz w:val="24"/>
          <w:szCs w:val="24"/>
          <w:lang w:val="en-US"/>
        </w:rPr>
        <w:t xml:space="preserve"> a</w:t>
      </w:r>
      <w:r w:rsidRPr="0075653C">
        <w:rPr>
          <w:rFonts w:ascii="Times New Roman" w:hAnsi="Times New Roman" w:cs="Times New Roman"/>
          <w:bCs/>
          <w:iCs/>
          <w:sz w:val="24"/>
          <w:szCs w:val="24"/>
          <w:lang w:val="en-US"/>
        </w:rPr>
        <w:t xml:space="preserve"> </w:t>
      </w:r>
      <w:r w:rsidRPr="0075653C">
        <w:rPr>
          <w:rFonts w:ascii="Times New Roman" w:hAnsi="Times New Roman" w:cs="Times New Roman"/>
          <w:bCs/>
          <w:i/>
          <w:iCs/>
          <w:sz w:val="24"/>
          <w:szCs w:val="24"/>
          <w:lang w:val="en-US"/>
        </w:rPr>
        <w:t>CALM2</w:t>
      </w:r>
      <w:r w:rsidRPr="0075653C">
        <w:rPr>
          <w:rFonts w:ascii="Times New Roman" w:hAnsi="Times New Roman" w:cs="Times New Roman"/>
          <w:bCs/>
          <w:iCs/>
          <w:sz w:val="24"/>
          <w:szCs w:val="24"/>
          <w:lang w:val="en-US"/>
        </w:rPr>
        <w:t xml:space="preserve"> mutation and a </w:t>
      </w:r>
      <w:proofErr w:type="spellStart"/>
      <w:r w:rsidRPr="0075653C">
        <w:rPr>
          <w:rFonts w:ascii="Times New Roman" w:hAnsi="Times New Roman" w:cs="Times New Roman"/>
          <w:bCs/>
          <w:iCs/>
          <w:sz w:val="24"/>
          <w:szCs w:val="24"/>
          <w:lang w:val="en-US"/>
        </w:rPr>
        <w:t>QTc</w:t>
      </w:r>
      <w:proofErr w:type="spellEnd"/>
      <w:r w:rsidRPr="0075653C">
        <w:rPr>
          <w:rFonts w:ascii="Times New Roman" w:hAnsi="Times New Roman" w:cs="Times New Roman"/>
          <w:bCs/>
          <w:iCs/>
          <w:sz w:val="24"/>
          <w:szCs w:val="24"/>
          <w:lang w:val="en-US"/>
        </w:rPr>
        <w:t xml:space="preserve"> of 552 </w:t>
      </w:r>
      <w:proofErr w:type="spellStart"/>
      <w:r w:rsidRPr="0075653C">
        <w:rPr>
          <w:rFonts w:ascii="Times New Roman" w:hAnsi="Times New Roman" w:cs="Times New Roman"/>
          <w:bCs/>
          <w:iCs/>
          <w:sz w:val="24"/>
          <w:szCs w:val="24"/>
          <w:lang w:val="en-US"/>
        </w:rPr>
        <w:t>ms</w:t>
      </w:r>
      <w:proofErr w:type="spellEnd"/>
      <w:r w:rsidRPr="0075653C">
        <w:rPr>
          <w:rFonts w:ascii="Times New Roman" w:hAnsi="Times New Roman" w:cs="Times New Roman"/>
          <w:bCs/>
          <w:iCs/>
          <w:sz w:val="24"/>
          <w:szCs w:val="24"/>
          <w:lang w:val="en-US"/>
        </w:rPr>
        <w:t>, resulted in his SCD due to documented V</w:t>
      </w:r>
      <w:r w:rsidR="007F1177" w:rsidRPr="0075653C">
        <w:rPr>
          <w:rFonts w:ascii="Times New Roman" w:hAnsi="Times New Roman" w:cs="Times New Roman"/>
          <w:bCs/>
          <w:iCs/>
          <w:sz w:val="24"/>
          <w:szCs w:val="24"/>
          <w:lang w:val="en-US"/>
        </w:rPr>
        <w:t xml:space="preserve">F at age of 20 months despite </w:t>
      </w:r>
      <w:r w:rsidRPr="0075653C">
        <w:rPr>
          <w:rFonts w:ascii="Times New Roman" w:hAnsi="Times New Roman" w:cs="Times New Roman"/>
          <w:bCs/>
          <w:iCs/>
          <w:sz w:val="24"/>
          <w:szCs w:val="24"/>
          <w:lang w:val="en-US"/>
        </w:rPr>
        <w:t>full dose β-block</w:t>
      </w:r>
      <w:r w:rsidR="007F1177" w:rsidRPr="0075653C">
        <w:rPr>
          <w:rFonts w:ascii="Times New Roman" w:hAnsi="Times New Roman" w:cs="Times New Roman"/>
          <w:bCs/>
          <w:iCs/>
          <w:sz w:val="24"/>
          <w:szCs w:val="24"/>
          <w:lang w:val="en-US"/>
        </w:rPr>
        <w:t>ade</w:t>
      </w:r>
      <w:r w:rsidRPr="0075653C">
        <w:rPr>
          <w:rFonts w:ascii="Times New Roman" w:hAnsi="Times New Roman" w:cs="Times New Roman"/>
          <w:bCs/>
          <w:iCs/>
          <w:sz w:val="24"/>
          <w:szCs w:val="24"/>
          <w:lang w:val="en-US"/>
        </w:rPr>
        <w:t xml:space="preserve">. By contrast, the decision to implant an ICD in a </w:t>
      </w:r>
      <w:r w:rsidRPr="0075653C">
        <w:rPr>
          <w:rFonts w:ascii="Times New Roman" w:hAnsi="Times New Roman" w:cs="Times New Roman"/>
          <w:bCs/>
          <w:i/>
          <w:iCs/>
          <w:sz w:val="24"/>
          <w:szCs w:val="24"/>
          <w:lang w:val="en-US"/>
        </w:rPr>
        <w:t>CALM3</w:t>
      </w:r>
      <w:r w:rsidRPr="0075653C">
        <w:rPr>
          <w:rFonts w:ascii="Times New Roman" w:hAnsi="Times New Roman" w:cs="Times New Roman"/>
          <w:bCs/>
          <w:iCs/>
          <w:sz w:val="24"/>
          <w:szCs w:val="24"/>
          <w:lang w:val="en-US"/>
        </w:rPr>
        <w:t xml:space="preserve"> neonate </w:t>
      </w:r>
      <w:r w:rsidR="001C47CC" w:rsidRPr="0075653C">
        <w:rPr>
          <w:rFonts w:ascii="Times New Roman" w:hAnsi="Times New Roman" w:cs="Times New Roman"/>
          <w:bCs/>
          <w:iCs/>
          <w:sz w:val="24"/>
          <w:szCs w:val="24"/>
          <w:lang w:val="en-US"/>
        </w:rPr>
        <w:t xml:space="preserve">contributed to </w:t>
      </w:r>
      <w:r w:rsidRPr="0075653C">
        <w:rPr>
          <w:rFonts w:ascii="Times New Roman" w:hAnsi="Times New Roman" w:cs="Times New Roman"/>
          <w:bCs/>
          <w:iCs/>
          <w:sz w:val="24"/>
          <w:szCs w:val="24"/>
          <w:lang w:val="en-US"/>
        </w:rPr>
        <w:t xml:space="preserve">his death due to device-related complications. These </w:t>
      </w:r>
      <w:r w:rsidR="007E7EFB">
        <w:rPr>
          <w:rFonts w:ascii="Times New Roman" w:hAnsi="Times New Roman" w:cs="Times New Roman"/>
          <w:bCs/>
          <w:iCs/>
          <w:sz w:val="24"/>
          <w:szCs w:val="24"/>
          <w:lang w:val="en-US"/>
        </w:rPr>
        <w:t xml:space="preserve">tragic </w:t>
      </w:r>
      <w:r w:rsidRPr="0075653C">
        <w:rPr>
          <w:rFonts w:ascii="Times New Roman" w:hAnsi="Times New Roman" w:cs="Times New Roman"/>
          <w:bCs/>
          <w:iCs/>
          <w:sz w:val="24"/>
          <w:szCs w:val="24"/>
          <w:lang w:val="en-US"/>
        </w:rPr>
        <w:t xml:space="preserve">examples </w:t>
      </w:r>
      <w:r w:rsidRPr="0075653C">
        <w:rPr>
          <w:rFonts w:ascii="Times New Roman" w:hAnsi="Times New Roman" w:cs="Times New Roman"/>
          <w:bCs/>
          <w:iCs/>
          <w:sz w:val="24"/>
          <w:szCs w:val="24"/>
          <w:lang w:val="en-US"/>
        </w:rPr>
        <w:lastRenderedPageBreak/>
        <w:t>highlight the urgent need to identify appropriate management strategies and therapies for life-threatening calmodulinopath</w:t>
      </w:r>
      <w:r w:rsidR="003C3A74">
        <w:rPr>
          <w:rFonts w:ascii="Times New Roman" w:hAnsi="Times New Roman" w:cs="Times New Roman"/>
          <w:bCs/>
          <w:iCs/>
          <w:sz w:val="24"/>
          <w:szCs w:val="24"/>
          <w:lang w:val="en-US"/>
        </w:rPr>
        <w:t>ies</w:t>
      </w:r>
      <w:r w:rsidR="001C47CC" w:rsidRPr="0075653C">
        <w:rPr>
          <w:rFonts w:ascii="Times New Roman" w:hAnsi="Times New Roman" w:cs="Times New Roman"/>
          <w:bCs/>
          <w:iCs/>
          <w:noProof/>
          <w:sz w:val="24"/>
          <w:szCs w:val="24"/>
          <w:vertAlign w:val="superscript"/>
          <w:lang w:val="en-US"/>
        </w:rPr>
        <w:t>3</w:t>
      </w:r>
      <w:r w:rsidR="00406D6C">
        <w:rPr>
          <w:rFonts w:ascii="Times New Roman" w:hAnsi="Times New Roman" w:cs="Times New Roman"/>
          <w:bCs/>
          <w:iCs/>
          <w:noProof/>
          <w:sz w:val="24"/>
          <w:szCs w:val="24"/>
          <w:vertAlign w:val="superscript"/>
          <w:lang w:val="en-US"/>
        </w:rPr>
        <w:t>5</w:t>
      </w:r>
      <w:r w:rsidR="00261BD5" w:rsidRPr="0075653C">
        <w:rPr>
          <w:rFonts w:ascii="Times New Roman" w:hAnsi="Times New Roman" w:cs="Times New Roman"/>
          <w:bCs/>
          <w:iCs/>
          <w:sz w:val="24"/>
          <w:szCs w:val="24"/>
          <w:lang w:val="en-US"/>
        </w:rPr>
        <w:t>.</w:t>
      </w:r>
    </w:p>
    <w:p w:rsidR="007F04D3" w:rsidRPr="0075653C" w:rsidRDefault="00BA198D" w:rsidP="0075653C">
      <w:pPr>
        <w:pStyle w:val="Paragrafoelenco"/>
        <w:spacing w:after="0" w:line="480" w:lineRule="auto"/>
        <w:ind w:left="0" w:firstLine="708"/>
        <w:jc w:val="both"/>
        <w:rPr>
          <w:rFonts w:ascii="Times New Roman" w:eastAsia="Times New Roman" w:hAnsi="Times New Roman" w:cs="Times New Roman"/>
          <w:b/>
          <w:sz w:val="24"/>
          <w:szCs w:val="24"/>
          <w:lang w:val="en-US" w:eastAsia="it-IT"/>
        </w:rPr>
      </w:pPr>
      <w:r w:rsidRPr="0075653C">
        <w:rPr>
          <w:rFonts w:ascii="Times New Roman" w:hAnsi="Times New Roman" w:cs="Times New Roman"/>
          <w:bCs/>
          <w:iCs/>
          <w:sz w:val="24"/>
          <w:szCs w:val="24"/>
          <w:lang w:val="en-US"/>
        </w:rPr>
        <w:t>Overall, i</w:t>
      </w:r>
      <w:r w:rsidRPr="0075653C">
        <w:rPr>
          <w:rFonts w:ascii="Times New Roman" w:hAnsi="Times New Roman" w:cs="Times New Roman"/>
          <w:sz w:val="24"/>
          <w:szCs w:val="24"/>
          <w:lang w:val="en-US"/>
        </w:rPr>
        <w:t xml:space="preserve">t is difficult to provide more granular information on response to therapy because in most cases, given the lack of protection and the dramatic situations with these small children, one therapy was added or substituted to another in relatively rapid sequence which makes hazardous to provide an accurate and non-misleading picture. Not infrequently, therapies followed by </w:t>
      </w:r>
      <w:r w:rsidR="007E7EFB">
        <w:rPr>
          <w:rFonts w:ascii="Times New Roman" w:hAnsi="Times New Roman" w:cs="Times New Roman"/>
          <w:sz w:val="24"/>
          <w:szCs w:val="24"/>
          <w:lang w:val="en-US"/>
        </w:rPr>
        <w:t xml:space="preserve">early </w:t>
      </w:r>
      <w:r w:rsidRPr="0075653C">
        <w:rPr>
          <w:rFonts w:ascii="Times New Roman" w:hAnsi="Times New Roman" w:cs="Times New Roman"/>
          <w:sz w:val="24"/>
          <w:szCs w:val="24"/>
          <w:lang w:val="en-US"/>
        </w:rPr>
        <w:t xml:space="preserve">recurrences were associated </w:t>
      </w:r>
      <w:r w:rsidR="001C47CC" w:rsidRPr="0075653C">
        <w:rPr>
          <w:rFonts w:ascii="Times New Roman" w:hAnsi="Times New Roman" w:cs="Times New Roman"/>
          <w:sz w:val="24"/>
          <w:szCs w:val="24"/>
          <w:lang w:val="en-US"/>
        </w:rPr>
        <w:t xml:space="preserve">subsequently </w:t>
      </w:r>
      <w:r w:rsidRPr="0075653C">
        <w:rPr>
          <w:rFonts w:ascii="Times New Roman" w:hAnsi="Times New Roman" w:cs="Times New Roman"/>
          <w:sz w:val="24"/>
          <w:szCs w:val="24"/>
          <w:lang w:val="en-US"/>
        </w:rPr>
        <w:t xml:space="preserve">with a stabilization of the condition. This is why we regard as more correct to provide our overall sense of the therapeutic outcome as </w:t>
      </w:r>
      <w:r w:rsidR="00A37393">
        <w:rPr>
          <w:rFonts w:ascii="Times New Roman" w:hAnsi="Times New Roman" w:cs="Times New Roman"/>
          <w:sz w:val="24"/>
          <w:szCs w:val="24"/>
          <w:lang w:val="en-US"/>
        </w:rPr>
        <w:t>we have gathered</w:t>
      </w:r>
      <w:r w:rsidR="008C4A65">
        <w:rPr>
          <w:rFonts w:ascii="Times New Roman" w:hAnsi="Times New Roman" w:cs="Times New Roman"/>
          <w:sz w:val="24"/>
          <w:szCs w:val="24"/>
          <w:lang w:val="en-US"/>
        </w:rPr>
        <w:t xml:space="preserve"> </w:t>
      </w:r>
      <w:r w:rsidRPr="0075653C">
        <w:rPr>
          <w:rFonts w:ascii="Times New Roman" w:hAnsi="Times New Roman" w:cs="Times New Roman"/>
          <w:sz w:val="24"/>
          <w:szCs w:val="24"/>
          <w:lang w:val="en-US"/>
        </w:rPr>
        <w:t xml:space="preserve">from the detailed series of events in the individual cases. </w:t>
      </w:r>
      <w:r w:rsidR="000C21AE">
        <w:rPr>
          <w:rFonts w:ascii="Times New Roman" w:hAnsi="Times New Roman" w:cs="Times New Roman"/>
          <w:sz w:val="24"/>
          <w:szCs w:val="24"/>
          <w:lang w:val="en-US"/>
        </w:rPr>
        <w:t>Indeed, t</w:t>
      </w:r>
      <w:r w:rsidR="007F04D3" w:rsidRPr="0075653C">
        <w:rPr>
          <w:rFonts w:ascii="Times New Roman" w:hAnsi="Times New Roman" w:cs="Times New Roman"/>
          <w:bCs/>
          <w:iCs/>
          <w:sz w:val="24"/>
          <w:szCs w:val="24"/>
          <w:lang w:val="en-US"/>
        </w:rPr>
        <w:t xml:space="preserve">he </w:t>
      </w:r>
      <w:r w:rsidR="007F1177" w:rsidRPr="0075653C">
        <w:rPr>
          <w:rFonts w:ascii="Times New Roman" w:hAnsi="Times New Roman" w:cs="Times New Roman"/>
          <w:bCs/>
          <w:iCs/>
          <w:sz w:val="24"/>
          <w:szCs w:val="24"/>
          <w:lang w:val="en-US"/>
        </w:rPr>
        <w:t xml:space="preserve">Registry </w:t>
      </w:r>
      <w:r w:rsidR="007F04D3" w:rsidRPr="0075653C">
        <w:rPr>
          <w:rFonts w:ascii="Times New Roman" w:hAnsi="Times New Roman" w:cs="Times New Roman"/>
          <w:bCs/>
          <w:iCs/>
          <w:sz w:val="24"/>
          <w:szCs w:val="24"/>
          <w:lang w:val="en-US"/>
        </w:rPr>
        <w:t xml:space="preserve">data do not as yet allow the identification of a promising approach to an effective clinical management. </w:t>
      </w:r>
      <w:r w:rsidR="000C21AE">
        <w:rPr>
          <w:rFonts w:ascii="Times New Roman" w:hAnsi="Times New Roman" w:cs="Times New Roman"/>
          <w:bCs/>
          <w:iCs/>
          <w:sz w:val="24"/>
          <w:szCs w:val="24"/>
          <w:lang w:val="en-US"/>
        </w:rPr>
        <w:t>What appear as</w:t>
      </w:r>
      <w:r w:rsidR="000C21AE" w:rsidRPr="0075653C">
        <w:rPr>
          <w:rFonts w:ascii="Times New Roman" w:hAnsi="Times New Roman" w:cs="Times New Roman"/>
          <w:bCs/>
          <w:iCs/>
          <w:sz w:val="24"/>
          <w:szCs w:val="24"/>
          <w:lang w:val="en-US"/>
        </w:rPr>
        <w:t xml:space="preserve"> </w:t>
      </w:r>
      <w:r w:rsidR="007F04D3" w:rsidRPr="0075653C">
        <w:rPr>
          <w:rFonts w:ascii="Times New Roman" w:hAnsi="Times New Roman" w:cs="Times New Roman"/>
          <w:bCs/>
          <w:iCs/>
          <w:sz w:val="24"/>
          <w:szCs w:val="24"/>
          <w:lang w:val="en-US"/>
        </w:rPr>
        <w:t xml:space="preserve">legitimate conclusions are that:1) </w:t>
      </w:r>
      <w:proofErr w:type="spellStart"/>
      <w:r w:rsidR="007F04D3" w:rsidRPr="0075653C">
        <w:rPr>
          <w:rFonts w:ascii="Times New Roman" w:hAnsi="Times New Roman" w:cs="Times New Roman"/>
          <w:bCs/>
          <w:iCs/>
          <w:sz w:val="24"/>
          <w:szCs w:val="24"/>
          <w:lang w:val="en-US"/>
        </w:rPr>
        <w:t>monotherapy</w:t>
      </w:r>
      <w:proofErr w:type="spellEnd"/>
      <w:r w:rsidR="007F04D3" w:rsidRPr="0075653C">
        <w:rPr>
          <w:rFonts w:ascii="Times New Roman" w:hAnsi="Times New Roman" w:cs="Times New Roman"/>
          <w:bCs/>
          <w:iCs/>
          <w:sz w:val="24"/>
          <w:szCs w:val="24"/>
          <w:lang w:val="en-US"/>
        </w:rPr>
        <w:t xml:space="preserve"> with β-blockers is usually insufficient; 2) combination therapy with β</w:t>
      </w:r>
      <w:r w:rsidR="00FA7820" w:rsidRPr="0075653C">
        <w:rPr>
          <w:rFonts w:ascii="Times New Roman" w:hAnsi="Times New Roman" w:cs="Times New Roman"/>
          <w:bCs/>
          <w:iCs/>
          <w:sz w:val="24"/>
          <w:szCs w:val="24"/>
          <w:lang w:val="en-US"/>
        </w:rPr>
        <w:t>–</w:t>
      </w:r>
      <w:r w:rsidR="007F04D3" w:rsidRPr="0075653C">
        <w:rPr>
          <w:rFonts w:ascii="Times New Roman" w:hAnsi="Times New Roman" w:cs="Times New Roman"/>
          <w:bCs/>
          <w:iCs/>
          <w:sz w:val="24"/>
          <w:szCs w:val="24"/>
          <w:lang w:val="en-US"/>
        </w:rPr>
        <w:t>blockers</w:t>
      </w:r>
      <w:r w:rsidR="00FA7820" w:rsidRPr="0075653C">
        <w:rPr>
          <w:rFonts w:ascii="Times New Roman" w:hAnsi="Times New Roman" w:cs="Times New Roman"/>
          <w:bCs/>
          <w:iCs/>
          <w:sz w:val="24"/>
          <w:szCs w:val="24"/>
          <w:lang w:val="en-US"/>
        </w:rPr>
        <w:t>, sodium channel blockers</w:t>
      </w:r>
      <w:r w:rsidR="007F04D3" w:rsidRPr="0075653C">
        <w:rPr>
          <w:rFonts w:ascii="Times New Roman" w:hAnsi="Times New Roman" w:cs="Times New Roman"/>
          <w:bCs/>
          <w:iCs/>
          <w:sz w:val="24"/>
          <w:szCs w:val="24"/>
          <w:lang w:val="en-US"/>
        </w:rPr>
        <w:t xml:space="preserve"> and LCSD may not be sufficient</w:t>
      </w:r>
      <w:r w:rsidR="0020729C" w:rsidRPr="0075653C">
        <w:rPr>
          <w:rFonts w:ascii="Times New Roman" w:hAnsi="Times New Roman" w:cs="Times New Roman"/>
          <w:bCs/>
          <w:iCs/>
          <w:sz w:val="24"/>
          <w:szCs w:val="24"/>
          <w:lang w:val="en-US"/>
        </w:rPr>
        <w:t xml:space="preserve">, </w:t>
      </w:r>
      <w:r w:rsidR="001C47CC" w:rsidRPr="0075653C">
        <w:rPr>
          <w:rFonts w:ascii="Times New Roman" w:hAnsi="Times New Roman" w:cs="Times New Roman"/>
          <w:bCs/>
          <w:iCs/>
          <w:sz w:val="24"/>
          <w:szCs w:val="24"/>
          <w:lang w:val="en-US"/>
        </w:rPr>
        <w:t xml:space="preserve">particularly </w:t>
      </w:r>
      <w:r w:rsidR="0020729C" w:rsidRPr="0075653C">
        <w:rPr>
          <w:rFonts w:ascii="Times New Roman" w:hAnsi="Times New Roman" w:cs="Times New Roman"/>
          <w:bCs/>
          <w:iCs/>
          <w:sz w:val="24"/>
          <w:szCs w:val="24"/>
          <w:lang w:val="en-US"/>
        </w:rPr>
        <w:t>in CALM-LQTS with perinatal presentation</w:t>
      </w:r>
      <w:r w:rsidR="007F04D3" w:rsidRPr="0075653C">
        <w:rPr>
          <w:rFonts w:ascii="Times New Roman" w:hAnsi="Times New Roman" w:cs="Times New Roman"/>
          <w:bCs/>
          <w:iCs/>
          <w:sz w:val="24"/>
          <w:szCs w:val="24"/>
          <w:lang w:val="en-US"/>
        </w:rPr>
        <w:t xml:space="preserve">; and 3) ICDs are probably necessary in most patients but, in the very young </w:t>
      </w:r>
      <w:r w:rsidR="004E6317" w:rsidRPr="0075653C">
        <w:rPr>
          <w:rFonts w:ascii="Times New Roman" w:hAnsi="Times New Roman" w:cs="Times New Roman"/>
          <w:bCs/>
          <w:iCs/>
          <w:sz w:val="24"/>
          <w:szCs w:val="24"/>
          <w:lang w:val="en-US"/>
        </w:rPr>
        <w:t>ones</w:t>
      </w:r>
      <w:r w:rsidR="007F04D3" w:rsidRPr="0075653C">
        <w:rPr>
          <w:rFonts w:ascii="Times New Roman" w:hAnsi="Times New Roman" w:cs="Times New Roman"/>
          <w:bCs/>
          <w:iCs/>
          <w:sz w:val="24"/>
          <w:szCs w:val="24"/>
          <w:lang w:val="en-US"/>
        </w:rPr>
        <w:t xml:space="preserve">, </w:t>
      </w:r>
      <w:r w:rsidR="001C47CC" w:rsidRPr="0075653C">
        <w:rPr>
          <w:rFonts w:ascii="Times New Roman" w:hAnsi="Times New Roman" w:cs="Times New Roman"/>
          <w:bCs/>
          <w:iCs/>
          <w:sz w:val="24"/>
          <w:szCs w:val="24"/>
          <w:lang w:val="en-US"/>
        </w:rPr>
        <w:t>the</w:t>
      </w:r>
      <w:r w:rsidR="00A37393">
        <w:rPr>
          <w:rFonts w:ascii="Times New Roman" w:hAnsi="Times New Roman" w:cs="Times New Roman"/>
          <w:bCs/>
          <w:iCs/>
          <w:sz w:val="24"/>
          <w:szCs w:val="24"/>
          <w:lang w:val="en-US"/>
        </w:rPr>
        <w:t>y</w:t>
      </w:r>
      <w:r w:rsidR="008C4A65">
        <w:rPr>
          <w:rFonts w:ascii="Times New Roman" w:hAnsi="Times New Roman" w:cs="Times New Roman"/>
          <w:bCs/>
          <w:iCs/>
          <w:sz w:val="24"/>
          <w:szCs w:val="24"/>
          <w:lang w:val="en-US"/>
        </w:rPr>
        <w:t xml:space="preserve"> </w:t>
      </w:r>
      <w:r w:rsidR="007F04D3" w:rsidRPr="0075653C">
        <w:rPr>
          <w:rFonts w:ascii="Times New Roman" w:hAnsi="Times New Roman" w:cs="Times New Roman"/>
          <w:bCs/>
          <w:iCs/>
          <w:sz w:val="24"/>
          <w:szCs w:val="24"/>
          <w:lang w:val="en-US"/>
        </w:rPr>
        <w:t>represent a double-edged sword and the appropriate time for implantation should be carefully balanced considering symptoms and age.</w:t>
      </w:r>
      <w:r w:rsidR="007F04D3" w:rsidRPr="0075653C">
        <w:rPr>
          <w:rFonts w:ascii="Times New Roman" w:eastAsia="Times New Roman" w:hAnsi="Times New Roman" w:cs="Times New Roman"/>
          <w:b/>
          <w:bCs/>
          <w:color w:val="555555"/>
          <w:sz w:val="24"/>
          <w:szCs w:val="24"/>
          <w:lang w:val="en-US" w:eastAsia="it-IT"/>
        </w:rPr>
        <w:t xml:space="preserve"> </w:t>
      </w:r>
      <w:r w:rsidR="00D02684">
        <w:rPr>
          <w:rFonts w:ascii="Times New Roman" w:eastAsia="Times New Roman" w:hAnsi="Times New Roman" w:cs="Times New Roman"/>
          <w:bCs/>
          <w:sz w:val="24"/>
          <w:szCs w:val="24"/>
          <w:lang w:val="en-US" w:eastAsia="it-IT"/>
        </w:rPr>
        <w:t>Only f</w:t>
      </w:r>
      <w:r w:rsidR="007F04D3" w:rsidRPr="0075653C">
        <w:rPr>
          <w:rFonts w:ascii="Times New Roman" w:eastAsia="Times New Roman" w:hAnsi="Times New Roman" w:cs="Times New Roman"/>
          <w:bCs/>
          <w:sz w:val="24"/>
          <w:szCs w:val="24"/>
          <w:lang w:val="en-US" w:eastAsia="it-IT"/>
        </w:rPr>
        <w:t>or truly desperate cases, cardiac transplantation could be considered as a last resort treatment option</w:t>
      </w:r>
      <w:r w:rsidR="001B1659">
        <w:rPr>
          <w:rFonts w:ascii="Times New Roman" w:eastAsia="Times New Roman" w:hAnsi="Times New Roman" w:cs="Times New Roman"/>
          <w:bCs/>
          <w:sz w:val="24"/>
          <w:szCs w:val="24"/>
          <w:lang w:val="en-US" w:eastAsia="it-IT"/>
        </w:rPr>
        <w:fldChar w:fldCharType="begin" w:fldLock="1"/>
      </w:r>
      <w:r w:rsidR="00144ACC">
        <w:rPr>
          <w:rFonts w:ascii="Times New Roman" w:eastAsia="Times New Roman" w:hAnsi="Times New Roman" w:cs="Times New Roman"/>
          <w:bCs/>
          <w:sz w:val="24"/>
          <w:szCs w:val="24"/>
          <w:lang w:val="en-US" w:eastAsia="it-IT"/>
        </w:rPr>
        <w:instrText>ADDIN CSL_CITATION {"citationItems":[{"id":"ITEM-1","itemData":{"DOI":"10.1016/j.hrthm.2017.04.023","ISSN":"15563871","PMID":"28416468","abstract":"Background Long QT syndrome (LQTS) is a potentially lethal, yet highly treatable, cardiac channelopathy. Cardiac transplantation has been reported anecdotally for patients with severe LQTS refractory to standard therapies. Objective The purpose of this study was to evaluate the incidence of and risk factors for cardiac transplantation in children evaluated and treated in an LQTS specialty center. Methods This was a retrospective review of 349 children with LQTS (mean age at diagnosis, 8.0 ± 5.7 years; mean corrected QT interval, 469 ± 51 ms; long QT syndrome type 1 [LQT1] in 46%, LQT2 in 31%, and LQT3 in 9%) evaluated from 2000 to 2013. A subset analysis was performed on patients referred for cardiac transplantation. Results Only 3 patients (0.9%; all LQT3; 2 female) underwent cardiac transplantation at ages 4, 11, and 17 years. Overall, 90 of 349 (26%) were symptomatic (exhibited LQTS-associated cardiac events) before LQTS diagnosis, including those who ultimately underwent transplant. Age at sentinel event was associated with transplantation (3 of 26 [12%] with an event at &lt;1 year of life were transplanted vs 0 of 64 with an event after age 1; P =.02). Genotype was also a risk factor (3 of 32 patients with LQT3 were transplanted [9.4%] vs 0 of 270 patients with LQT1 or LQT2; P =.001). Before transplant, all patients had recurrent ventricular fibrillation–terminating shocks despite combination drug therapy and bilateral sympathetic denervation. All transplanted patients are alive at follow-up. Conclusion Cardiac transplantation is seldom necessary for the management of LQTS. However, patients with LQT3 and in utero/neonatal expressivity are at higher risk of treatment failure and refractory ventricular arrhythmias with standard therapy, and cardiac transplantation should be considered for this malignant subset of LQTS.","author":[{"dropping-particle":"","family":"Kelle","given":"Angela M.","non-dropping-particle":"","parse-names":false,"suffix":""},{"dropping-particle":"","family":"Bos","given":"J. Martijn","non-dropping-particle":"","parse-names":false,"suffix":""},{"dropping-particle":"","family":"Etheridge","given":"Susan P.","non-dropping-particle":"","parse-names":false,"suffix":""},{"dropping-particle":"","family":"Cannon","given":"Bryan C.","non-dropping-particle":"","parse-names":false,"suffix":""},{"dropping-particle":"","family":"Bryant","given":"Randall M.","non-dropping-particle":"","parse-names":false,"suffix":""},{"dropping-particle":"","family":"Johnson","given":"Jonathan N.","non-dropping-particle":"","parse-names":false,"suffix":""},{"dropping-particle":"","family":"Ackerman","given":"Michael J.","non-dropping-particle":"","parse-names":false,"suffix":""}],"container-title":"Heart Rhythm","id":"ITEM-1","issue":"8","issued":{"date-parts":[["2017"]]},"page":"1182-1188","publisher":"Elsevier Inc.","title":"Cardiac transplantation in children and adolescents with long QT syndrome","type":"article-journal","volume":"14"},"uris":["http://www.mendeley.com/documents/?uuid=54e54ddf-0350-44f2-92a3-00c9446a8313"]}],"mendeley":{"formattedCitation":"&lt;sup&gt;46&lt;/sup&gt;","plainTextFormattedCitation":"46","previouslyFormattedCitation":"&lt;sup&gt;47&lt;/sup&gt;"},"properties":{"noteIndex":0},"schema":"https://github.com/citation-style-language/schema/raw/master/csl-citation.json"}</w:instrText>
      </w:r>
      <w:r w:rsidR="001B1659">
        <w:rPr>
          <w:rFonts w:ascii="Times New Roman" w:eastAsia="Times New Roman" w:hAnsi="Times New Roman" w:cs="Times New Roman"/>
          <w:bCs/>
          <w:sz w:val="24"/>
          <w:szCs w:val="24"/>
          <w:lang w:val="en-US" w:eastAsia="it-IT"/>
        </w:rPr>
        <w:fldChar w:fldCharType="separate"/>
      </w:r>
      <w:r w:rsidR="00144ACC" w:rsidRPr="00144ACC">
        <w:rPr>
          <w:rFonts w:ascii="Times New Roman" w:eastAsia="Times New Roman" w:hAnsi="Times New Roman" w:cs="Times New Roman"/>
          <w:bCs/>
          <w:noProof/>
          <w:sz w:val="24"/>
          <w:szCs w:val="24"/>
          <w:vertAlign w:val="superscript"/>
          <w:lang w:val="en-US" w:eastAsia="it-IT"/>
        </w:rPr>
        <w:t>46</w:t>
      </w:r>
      <w:r w:rsidR="001B1659">
        <w:rPr>
          <w:rFonts w:ascii="Times New Roman" w:eastAsia="Times New Roman" w:hAnsi="Times New Roman" w:cs="Times New Roman"/>
          <w:bCs/>
          <w:sz w:val="24"/>
          <w:szCs w:val="24"/>
          <w:lang w:val="en-US" w:eastAsia="it-IT"/>
        </w:rPr>
        <w:fldChar w:fldCharType="end"/>
      </w:r>
      <w:r w:rsidR="00261BD5" w:rsidRPr="0075653C">
        <w:rPr>
          <w:rFonts w:ascii="Times New Roman" w:eastAsia="Times New Roman" w:hAnsi="Times New Roman" w:cs="Times New Roman"/>
          <w:bCs/>
          <w:sz w:val="24"/>
          <w:szCs w:val="24"/>
          <w:lang w:val="en-US" w:eastAsia="it-IT"/>
        </w:rPr>
        <w:t>.</w:t>
      </w:r>
    </w:p>
    <w:p w:rsidR="00183737" w:rsidRPr="0075653C" w:rsidRDefault="006639EF" w:rsidP="0075653C">
      <w:pPr>
        <w:spacing w:after="0" w:line="480" w:lineRule="auto"/>
        <w:jc w:val="both"/>
        <w:rPr>
          <w:rFonts w:ascii="Times New Roman" w:eastAsia="Times New Roman" w:hAnsi="Times New Roman" w:cs="Times New Roman"/>
          <w:b/>
          <w:sz w:val="24"/>
          <w:szCs w:val="24"/>
          <w:lang w:val="en-US" w:eastAsia="it-IT"/>
        </w:rPr>
      </w:pPr>
      <w:r w:rsidRPr="0075653C">
        <w:rPr>
          <w:rFonts w:ascii="Times New Roman" w:eastAsia="Times New Roman" w:hAnsi="Times New Roman" w:cs="Times New Roman"/>
          <w:b/>
          <w:sz w:val="24"/>
          <w:szCs w:val="24"/>
          <w:lang w:val="en-US" w:eastAsia="it-IT"/>
        </w:rPr>
        <w:t>LIMITATIONS</w:t>
      </w:r>
    </w:p>
    <w:p w:rsidR="006639EF" w:rsidRDefault="00FB3088" w:rsidP="0075653C">
      <w:pPr>
        <w:pStyle w:val="yiv6937602349msonormal"/>
        <w:shd w:val="clear" w:color="auto" w:fill="FFFFFF"/>
        <w:spacing w:before="0" w:beforeAutospacing="0" w:after="0" w:afterAutospacing="0" w:line="480" w:lineRule="auto"/>
        <w:ind w:firstLine="708"/>
        <w:jc w:val="both"/>
        <w:rPr>
          <w:lang w:val="en-US"/>
        </w:rPr>
      </w:pPr>
      <w:r>
        <w:rPr>
          <w:lang w:val="en-US"/>
        </w:rPr>
        <w:t xml:space="preserve">All </w:t>
      </w:r>
      <w:r w:rsidR="003048F7">
        <w:rPr>
          <w:lang w:val="en-US"/>
        </w:rPr>
        <w:t>R</w:t>
      </w:r>
      <w:r w:rsidR="00803D7F" w:rsidRPr="0075653C">
        <w:rPr>
          <w:lang w:val="en-US"/>
        </w:rPr>
        <w:t>egistry data on rare and life-threatening conditions unavoidably suffer from the same limitation</w:t>
      </w:r>
      <w:r w:rsidR="00A37393">
        <w:rPr>
          <w:lang w:val="en-US"/>
        </w:rPr>
        <w:t>:</w:t>
      </w:r>
      <w:r>
        <w:rPr>
          <w:lang w:val="en-US"/>
        </w:rPr>
        <w:t xml:space="preserve"> n</w:t>
      </w:r>
      <w:r w:rsidR="00803D7F" w:rsidRPr="0075653C">
        <w:rPr>
          <w:lang w:val="en-US"/>
        </w:rPr>
        <w:t xml:space="preserve">amely, that despite careful and </w:t>
      </w:r>
      <w:r w:rsidR="006639EF" w:rsidRPr="0075653C">
        <w:rPr>
          <w:lang w:val="en-US"/>
        </w:rPr>
        <w:t>systematic</w:t>
      </w:r>
      <w:r w:rsidR="00803D7F" w:rsidRPr="0075653C">
        <w:rPr>
          <w:lang w:val="en-US"/>
        </w:rPr>
        <w:t xml:space="preserve"> collection of all possible information</w:t>
      </w:r>
      <w:r w:rsidR="001C47CC" w:rsidRPr="0075653C">
        <w:rPr>
          <w:lang w:val="en-US"/>
        </w:rPr>
        <w:t>,</w:t>
      </w:r>
      <w:r w:rsidR="00803D7F" w:rsidRPr="0075653C">
        <w:rPr>
          <w:lang w:val="en-US"/>
        </w:rPr>
        <w:t xml:space="preserve"> the very nature of the individual management of these high risk children usually results in a series, even large, of anecdotal cases. This complicates the attempt to generalize the results, as it would be necessary</w:t>
      </w:r>
      <w:r w:rsidR="00D02684">
        <w:rPr>
          <w:lang w:val="en-US"/>
        </w:rPr>
        <w:t xml:space="preserve"> and it </w:t>
      </w:r>
      <w:r w:rsidR="00803D7F" w:rsidRPr="0075653C">
        <w:rPr>
          <w:lang w:val="en-US"/>
        </w:rPr>
        <w:t>is why we thought more correct to provide our gesta</w:t>
      </w:r>
      <w:r w:rsidR="005765E5" w:rsidRPr="0075653C">
        <w:rPr>
          <w:lang w:val="en-US"/>
        </w:rPr>
        <w:t>lt view</w:t>
      </w:r>
      <w:r w:rsidR="003B0C59" w:rsidRPr="0075653C">
        <w:rPr>
          <w:lang w:val="en-US"/>
        </w:rPr>
        <w:t>.</w:t>
      </w:r>
      <w:r w:rsidR="00803D7F" w:rsidRPr="0075653C">
        <w:rPr>
          <w:lang w:val="en-US"/>
        </w:rPr>
        <w:t xml:space="preserve"> </w:t>
      </w:r>
      <w:r w:rsidR="005765E5" w:rsidRPr="0075653C">
        <w:rPr>
          <w:lang w:val="en-US"/>
        </w:rPr>
        <w:t>M</w:t>
      </w:r>
      <w:r w:rsidR="006639EF" w:rsidRPr="0075653C">
        <w:rPr>
          <w:lang w:val="en-US"/>
        </w:rPr>
        <w:t>ore granular data, greater numbers</w:t>
      </w:r>
      <w:r w:rsidR="001C47CC" w:rsidRPr="0075653C">
        <w:rPr>
          <w:lang w:val="en-US"/>
        </w:rPr>
        <w:t>,</w:t>
      </w:r>
      <w:r w:rsidR="006639EF" w:rsidRPr="0075653C">
        <w:rPr>
          <w:lang w:val="en-US"/>
        </w:rPr>
        <w:t xml:space="preserve"> and longer follow-up will be necessary to define </w:t>
      </w:r>
      <w:r w:rsidR="005765E5" w:rsidRPr="0075653C">
        <w:rPr>
          <w:lang w:val="en-US"/>
        </w:rPr>
        <w:t xml:space="preserve">the </w:t>
      </w:r>
      <w:r w:rsidR="006639EF" w:rsidRPr="0075653C">
        <w:rPr>
          <w:lang w:val="en-US"/>
        </w:rPr>
        <w:t xml:space="preserve">efficacy of specific therapies </w:t>
      </w:r>
      <w:r w:rsidR="00A37393">
        <w:rPr>
          <w:lang w:val="en-US"/>
        </w:rPr>
        <w:t>or</w:t>
      </w:r>
      <w:r w:rsidR="006639EF" w:rsidRPr="0075653C">
        <w:rPr>
          <w:lang w:val="en-US"/>
        </w:rPr>
        <w:t xml:space="preserve"> </w:t>
      </w:r>
      <w:r w:rsidR="005765E5" w:rsidRPr="0075653C">
        <w:rPr>
          <w:lang w:val="en-US"/>
        </w:rPr>
        <w:t xml:space="preserve">of their </w:t>
      </w:r>
      <w:r w:rsidR="006639EF" w:rsidRPr="0075653C">
        <w:rPr>
          <w:lang w:val="en-US"/>
        </w:rPr>
        <w:t>combination</w:t>
      </w:r>
      <w:r w:rsidR="005765E5" w:rsidRPr="0075653C">
        <w:rPr>
          <w:lang w:val="en-US"/>
        </w:rPr>
        <w:t>.</w:t>
      </w:r>
    </w:p>
    <w:p w:rsidR="00036545" w:rsidRDefault="00036545">
      <w:pPr>
        <w:rPr>
          <w:rFonts w:ascii="Times New Roman" w:eastAsia="Times New Roman" w:hAnsi="Times New Roman" w:cs="Times New Roman"/>
          <w:b/>
          <w:sz w:val="24"/>
          <w:szCs w:val="24"/>
          <w:lang w:val="en-US" w:eastAsia="it-IT"/>
        </w:rPr>
      </w:pPr>
      <w:r>
        <w:rPr>
          <w:b/>
          <w:lang w:val="en-US"/>
        </w:rPr>
        <w:br w:type="page"/>
      </w:r>
    </w:p>
    <w:p w:rsidR="006639EF" w:rsidRPr="0075653C" w:rsidRDefault="005765E5" w:rsidP="0075653C">
      <w:pPr>
        <w:pStyle w:val="yiv6937602349msonormal"/>
        <w:shd w:val="clear" w:color="auto" w:fill="FFFFFF"/>
        <w:spacing w:before="0" w:beforeAutospacing="0" w:after="0" w:afterAutospacing="0" w:line="480" w:lineRule="auto"/>
        <w:jc w:val="both"/>
        <w:rPr>
          <w:b/>
          <w:lang w:val="en-US"/>
        </w:rPr>
      </w:pPr>
      <w:r w:rsidRPr="0075653C">
        <w:rPr>
          <w:b/>
          <w:lang w:val="en-US"/>
        </w:rPr>
        <w:lastRenderedPageBreak/>
        <w:t>CONCLUSION</w:t>
      </w:r>
    </w:p>
    <w:p w:rsidR="00AD58C4" w:rsidRPr="0075653C" w:rsidRDefault="005765E5" w:rsidP="0075653C">
      <w:pPr>
        <w:pStyle w:val="yiv6937602349msonormal"/>
        <w:shd w:val="clear" w:color="auto" w:fill="FFFFFF"/>
        <w:spacing w:before="0" w:beforeAutospacing="0" w:after="0" w:afterAutospacing="0" w:line="480" w:lineRule="auto"/>
        <w:ind w:firstLine="708"/>
        <w:jc w:val="both"/>
        <w:rPr>
          <w:lang w:val="en-US"/>
        </w:rPr>
      </w:pPr>
      <w:r w:rsidRPr="0075653C">
        <w:rPr>
          <w:lang w:val="en-US"/>
        </w:rPr>
        <w:t xml:space="preserve">This first report </w:t>
      </w:r>
      <w:r w:rsidR="001C47CC" w:rsidRPr="0075653C">
        <w:rPr>
          <w:lang w:val="en-US"/>
        </w:rPr>
        <w:t xml:space="preserve">from </w:t>
      </w:r>
      <w:r w:rsidRPr="0075653C">
        <w:rPr>
          <w:lang w:val="en-US"/>
        </w:rPr>
        <w:t xml:space="preserve">the International </w:t>
      </w:r>
      <w:proofErr w:type="spellStart"/>
      <w:r w:rsidRPr="0075653C">
        <w:rPr>
          <w:lang w:val="en-US"/>
        </w:rPr>
        <w:t>Calmodulinopathy</w:t>
      </w:r>
      <w:proofErr w:type="spellEnd"/>
      <w:r w:rsidRPr="0075653C">
        <w:rPr>
          <w:lang w:val="en-US"/>
        </w:rPr>
        <w:t xml:space="preserve"> Registry provides </w:t>
      </w:r>
      <w:r w:rsidR="00671371" w:rsidRPr="0075653C">
        <w:rPr>
          <w:lang w:val="en-US"/>
        </w:rPr>
        <w:t>novel</w:t>
      </w:r>
      <w:r w:rsidRPr="0075653C">
        <w:rPr>
          <w:lang w:val="en-US"/>
        </w:rPr>
        <w:t xml:space="preserve"> information on the natural history and clinical presentation of these </w:t>
      </w:r>
      <w:r w:rsidR="001C47CC" w:rsidRPr="0075653C">
        <w:rPr>
          <w:lang w:val="en-US"/>
        </w:rPr>
        <w:t>life threatening</w:t>
      </w:r>
      <w:r w:rsidRPr="0075653C">
        <w:rPr>
          <w:lang w:val="en-US"/>
        </w:rPr>
        <w:t xml:space="preserve"> disorders. </w:t>
      </w:r>
      <w:r w:rsidR="003A1389">
        <w:rPr>
          <w:lang w:val="en-US"/>
        </w:rPr>
        <w:t>T</w:t>
      </w:r>
      <w:r w:rsidRPr="0075653C">
        <w:rPr>
          <w:lang w:val="en-US"/>
        </w:rPr>
        <w:t>he presence of distinct genotype-phenotype correlation</w:t>
      </w:r>
      <w:r w:rsidR="001C47CC" w:rsidRPr="0075653C">
        <w:rPr>
          <w:lang w:val="en-US"/>
        </w:rPr>
        <w:t>s</w:t>
      </w:r>
      <w:r w:rsidR="003A1389">
        <w:rPr>
          <w:lang w:val="en-US"/>
        </w:rPr>
        <w:t xml:space="preserve"> is beginning to emerge</w:t>
      </w:r>
      <w:r w:rsidRPr="0075653C">
        <w:rPr>
          <w:lang w:val="en-US"/>
        </w:rPr>
        <w:t xml:space="preserve">. As to the response to </w:t>
      </w:r>
      <w:r w:rsidR="001C47CC" w:rsidRPr="0075653C">
        <w:rPr>
          <w:lang w:val="en-US"/>
        </w:rPr>
        <w:t xml:space="preserve">the conventional </w:t>
      </w:r>
      <w:r w:rsidRPr="0075653C">
        <w:rPr>
          <w:lang w:val="en-US"/>
        </w:rPr>
        <w:t>therap</w:t>
      </w:r>
      <w:r w:rsidR="001C47CC" w:rsidRPr="0075653C">
        <w:rPr>
          <w:lang w:val="en-US"/>
        </w:rPr>
        <w:t>ies used for LQTS and CPVT,</w:t>
      </w:r>
      <w:r w:rsidRPr="0075653C">
        <w:rPr>
          <w:lang w:val="en-US"/>
        </w:rPr>
        <w:t xml:space="preserve"> the current data are not encouraging but a longer follow-up is necessary. The future inclusion in the Registry of many </w:t>
      </w:r>
      <w:r w:rsidR="00A37393">
        <w:rPr>
          <w:lang w:val="en-US"/>
        </w:rPr>
        <w:t xml:space="preserve">more </w:t>
      </w:r>
      <w:r w:rsidRPr="0075653C">
        <w:rPr>
          <w:lang w:val="en-US"/>
        </w:rPr>
        <w:t>cases will provide more insights and better guidance for the best management of these patients.</w:t>
      </w:r>
    </w:p>
    <w:p w:rsidR="00050786" w:rsidRPr="00571233" w:rsidRDefault="00050786" w:rsidP="0075653C">
      <w:pPr>
        <w:pStyle w:val="yiv6937602349msonormal"/>
        <w:shd w:val="clear" w:color="auto" w:fill="FFFFFF"/>
        <w:spacing w:before="0" w:beforeAutospacing="0" w:after="0" w:afterAutospacing="0" w:line="480" w:lineRule="auto"/>
        <w:ind w:firstLine="708"/>
        <w:jc w:val="both"/>
        <w:rPr>
          <w:color w:val="26282A"/>
          <w:lang w:val="en-US"/>
        </w:rPr>
      </w:pPr>
      <w:r w:rsidRPr="00571233">
        <w:rPr>
          <w:color w:val="26282A"/>
          <w:lang w:val="en-US"/>
        </w:rPr>
        <w:br w:type="page"/>
      </w:r>
    </w:p>
    <w:p w:rsidR="00050786" w:rsidRPr="0075653C" w:rsidRDefault="00AD58C4" w:rsidP="0075653C">
      <w:pPr>
        <w:pStyle w:val="ydpc8d507aeyiv3997483079msonormal"/>
        <w:spacing w:before="0" w:beforeAutospacing="0" w:after="0" w:afterAutospacing="0" w:line="480" w:lineRule="auto"/>
        <w:jc w:val="both"/>
        <w:rPr>
          <w:rFonts w:eastAsia="Times New Roman"/>
          <w:lang w:val="en-GB"/>
        </w:rPr>
      </w:pPr>
      <w:r w:rsidRPr="0075653C">
        <w:rPr>
          <w:rFonts w:eastAsia="Times New Roman"/>
          <w:b/>
          <w:lang w:val="en-GB"/>
        </w:rPr>
        <w:lastRenderedPageBreak/>
        <w:t>ACKNOWLEDGMENTS</w:t>
      </w:r>
      <w:r w:rsidRPr="0075653C">
        <w:rPr>
          <w:rFonts w:eastAsia="Times New Roman"/>
          <w:lang w:val="en-GB"/>
        </w:rPr>
        <w:t xml:space="preserve"> </w:t>
      </w:r>
    </w:p>
    <w:p w:rsidR="00050786" w:rsidRPr="0075653C" w:rsidRDefault="00050786" w:rsidP="0075653C">
      <w:pPr>
        <w:pStyle w:val="ydpc8d507aeyiv3997483079msonormal"/>
        <w:spacing w:before="0" w:beforeAutospacing="0" w:after="0" w:afterAutospacing="0" w:line="480" w:lineRule="auto"/>
        <w:ind w:firstLine="708"/>
        <w:jc w:val="both"/>
        <w:rPr>
          <w:rFonts w:eastAsia="Times New Roman"/>
          <w:lang w:val="en-GB"/>
        </w:rPr>
      </w:pPr>
      <w:r w:rsidRPr="0075653C">
        <w:rPr>
          <w:rFonts w:eastAsia="Times New Roman"/>
          <w:lang w:val="en-GB"/>
        </w:rPr>
        <w:t xml:space="preserve">We wish to thank </w:t>
      </w:r>
      <w:proofErr w:type="spellStart"/>
      <w:r w:rsidRPr="0075653C">
        <w:rPr>
          <w:rFonts w:eastAsia="Times New Roman"/>
          <w:lang w:val="en-GB"/>
        </w:rPr>
        <w:t>Drs</w:t>
      </w:r>
      <w:r w:rsidR="00261BD5">
        <w:rPr>
          <w:rFonts w:eastAsia="Times New Roman"/>
          <w:lang w:val="en-GB"/>
        </w:rPr>
        <w:t>.</w:t>
      </w:r>
      <w:proofErr w:type="spellEnd"/>
      <w:r w:rsidRPr="0075653C">
        <w:rPr>
          <w:rFonts w:eastAsia="Times New Roman"/>
          <w:lang w:val="en-GB"/>
        </w:rPr>
        <w:t xml:space="preserve"> </w:t>
      </w:r>
      <w:proofErr w:type="spellStart"/>
      <w:r w:rsidRPr="0075653C">
        <w:rPr>
          <w:rFonts w:eastAsia="Times New Roman"/>
          <w:lang w:val="en-GB"/>
        </w:rPr>
        <w:t>Mette</w:t>
      </w:r>
      <w:proofErr w:type="spellEnd"/>
      <w:r w:rsidRPr="0075653C">
        <w:rPr>
          <w:rFonts w:eastAsia="Times New Roman"/>
          <w:lang w:val="en-GB"/>
        </w:rPr>
        <w:t xml:space="preserve"> </w:t>
      </w:r>
      <w:proofErr w:type="spellStart"/>
      <w:r w:rsidRPr="0075653C">
        <w:rPr>
          <w:rFonts w:eastAsia="Times New Roman"/>
          <w:lang w:val="en-GB"/>
        </w:rPr>
        <w:t>Nyegaard</w:t>
      </w:r>
      <w:proofErr w:type="spellEnd"/>
      <w:r w:rsidRPr="0075653C">
        <w:rPr>
          <w:rFonts w:eastAsia="Times New Roman"/>
          <w:lang w:val="en-GB"/>
        </w:rPr>
        <w:t>, Bettina Cuneo and Kristina Haugaa for their collaboration and Pinuccia De Tomasi for expert editorial support. A special thanks to all the families represented in this Registry.</w:t>
      </w:r>
    </w:p>
    <w:p w:rsidR="00050786" w:rsidRPr="0075653C" w:rsidRDefault="00050786" w:rsidP="0075653C">
      <w:pPr>
        <w:pStyle w:val="ydpc8d507aeyiv3997483079msonormal"/>
        <w:spacing w:before="0" w:beforeAutospacing="0" w:after="0" w:afterAutospacing="0" w:line="480" w:lineRule="auto"/>
        <w:jc w:val="both"/>
        <w:rPr>
          <w:rFonts w:eastAsia="Times New Roman"/>
          <w:lang w:val="en-GB"/>
        </w:rPr>
      </w:pPr>
    </w:p>
    <w:p w:rsidR="00050786" w:rsidRPr="0075653C" w:rsidRDefault="00AD58C4" w:rsidP="0075653C">
      <w:pPr>
        <w:pStyle w:val="ydpc8d507aeyiv3997483079msonormal"/>
        <w:spacing w:before="0" w:beforeAutospacing="0" w:after="0" w:afterAutospacing="0" w:line="480" w:lineRule="auto"/>
        <w:jc w:val="both"/>
        <w:rPr>
          <w:rFonts w:eastAsia="Times New Roman"/>
          <w:b/>
          <w:lang w:val="en-GB"/>
        </w:rPr>
      </w:pPr>
      <w:r w:rsidRPr="0075653C">
        <w:rPr>
          <w:rFonts w:eastAsia="Times New Roman"/>
          <w:b/>
          <w:lang w:val="en-GB"/>
        </w:rPr>
        <w:t>FUNDING</w:t>
      </w:r>
    </w:p>
    <w:p w:rsidR="00050786" w:rsidRPr="0075653C" w:rsidRDefault="00050786" w:rsidP="0075653C">
      <w:pPr>
        <w:pStyle w:val="ydpc8d507aeyiv3997483079msonormal"/>
        <w:spacing w:before="0" w:beforeAutospacing="0" w:after="0" w:afterAutospacing="0" w:line="480" w:lineRule="auto"/>
        <w:jc w:val="both"/>
        <w:rPr>
          <w:rFonts w:eastAsia="Times New Roman"/>
          <w:lang w:val="en-GB"/>
        </w:rPr>
      </w:pPr>
      <w:r w:rsidRPr="0075653C">
        <w:rPr>
          <w:color w:val="000000"/>
          <w:lang w:val="en-US"/>
        </w:rPr>
        <w:t xml:space="preserve">Z.A.B. was funded by a grant (nr. 29283) from Swiss Heart </w:t>
      </w:r>
      <w:r w:rsidR="0042174F" w:rsidRPr="0075653C">
        <w:rPr>
          <w:color w:val="000000"/>
          <w:lang w:val="en-US"/>
        </w:rPr>
        <w:t>Foundation</w:t>
      </w:r>
      <w:r w:rsidR="0042174F">
        <w:rPr>
          <w:color w:val="000000"/>
          <w:lang w:val="en-US"/>
        </w:rPr>
        <w:t xml:space="preserve"> </w:t>
      </w:r>
      <w:r w:rsidR="0042174F" w:rsidRPr="0075653C">
        <w:rPr>
          <w:lang w:val="en-US"/>
        </w:rPr>
        <w:t>C.R.B</w:t>
      </w:r>
      <w:r w:rsidRPr="0075653C">
        <w:rPr>
          <w:lang w:val="en-US"/>
        </w:rPr>
        <w:t xml:space="preserve">. and </w:t>
      </w:r>
      <w:r w:rsidRPr="0075653C">
        <w:rPr>
          <w:rFonts w:eastAsia="Times New Roman"/>
          <w:color w:val="000000"/>
          <w:lang w:val="en-US"/>
        </w:rPr>
        <w:t xml:space="preserve">A.A.M.W. </w:t>
      </w:r>
      <w:r w:rsidRPr="0075653C">
        <w:rPr>
          <w:rFonts w:eastAsia="Times New Roman"/>
          <w:color w:val="000000"/>
          <w:lang w:val="en-CA"/>
        </w:rPr>
        <w:t>acknowledge the support from the Dutch Heart Foundation (CVON PREDICT project).</w:t>
      </w:r>
      <w:r w:rsidRPr="0075653C">
        <w:rPr>
          <w:color w:val="26282A"/>
          <w:lang w:val="en-US"/>
        </w:rPr>
        <w:t xml:space="preserve"> </w:t>
      </w:r>
      <w:r w:rsidRPr="0075653C">
        <w:rPr>
          <w:rFonts w:eastAsia="Times New Roman"/>
          <w:lang w:val="en-GB"/>
        </w:rPr>
        <w:t>L</w:t>
      </w:r>
      <w:r w:rsidR="00AD58C4" w:rsidRPr="0075653C">
        <w:rPr>
          <w:rFonts w:eastAsia="Times New Roman"/>
          <w:lang w:val="en-GB"/>
        </w:rPr>
        <w:t>.</w:t>
      </w:r>
      <w:r w:rsidRPr="0075653C">
        <w:rPr>
          <w:rFonts w:eastAsia="Times New Roman"/>
          <w:lang w:val="en-GB"/>
        </w:rPr>
        <w:t>C</w:t>
      </w:r>
      <w:r w:rsidR="00AD58C4" w:rsidRPr="0075653C">
        <w:rPr>
          <w:rFonts w:eastAsia="Times New Roman"/>
          <w:lang w:val="en-GB"/>
        </w:rPr>
        <w:t>.</w:t>
      </w:r>
      <w:r w:rsidRPr="0075653C">
        <w:rPr>
          <w:rFonts w:eastAsia="Times New Roman"/>
          <w:lang w:val="en-GB"/>
        </w:rPr>
        <w:t xml:space="preserve"> acknowledge the support of 2017-ATE-0082 funding. </w:t>
      </w:r>
      <w:r w:rsidRPr="0075653C">
        <w:rPr>
          <w:color w:val="000000"/>
          <w:shd w:val="clear" w:color="auto" w:fill="FFFFFF"/>
          <w:lang w:val="en-US"/>
        </w:rPr>
        <w:t>The Registry has been partially funded by the ERN GUARD-Heart.</w:t>
      </w:r>
      <w:r w:rsidRPr="0075653C">
        <w:rPr>
          <w:rFonts w:eastAsia="Times New Roman"/>
          <w:lang w:val="en-GB"/>
        </w:rPr>
        <w:t xml:space="preserve"> Partial funding for this work was provided by NIH grant HL083374 (A</w:t>
      </w:r>
      <w:r w:rsidR="00AD58C4" w:rsidRPr="0075653C">
        <w:rPr>
          <w:rFonts w:eastAsia="Times New Roman"/>
          <w:lang w:val="en-GB"/>
        </w:rPr>
        <w:t>.</w:t>
      </w:r>
      <w:r w:rsidRPr="0075653C">
        <w:rPr>
          <w:rFonts w:eastAsia="Times New Roman"/>
          <w:lang w:val="en-GB"/>
        </w:rPr>
        <w:t>L</w:t>
      </w:r>
      <w:r w:rsidR="00AD58C4" w:rsidRPr="0075653C">
        <w:rPr>
          <w:rFonts w:eastAsia="Times New Roman"/>
          <w:lang w:val="en-GB"/>
        </w:rPr>
        <w:t>.</w:t>
      </w:r>
      <w:r w:rsidRPr="0075653C">
        <w:rPr>
          <w:rFonts w:eastAsia="Times New Roman"/>
          <w:lang w:val="en-GB"/>
        </w:rPr>
        <w:t>G</w:t>
      </w:r>
      <w:r w:rsidR="00AD58C4" w:rsidRPr="0075653C">
        <w:rPr>
          <w:rFonts w:eastAsia="Times New Roman"/>
          <w:lang w:val="en-GB"/>
        </w:rPr>
        <w:t>.</w:t>
      </w:r>
      <w:r w:rsidRPr="0075653C">
        <w:rPr>
          <w:rFonts w:eastAsia="Times New Roman"/>
          <w:lang w:val="en-GB"/>
        </w:rPr>
        <w:t>, P</w:t>
      </w:r>
      <w:r w:rsidR="00AD58C4" w:rsidRPr="0075653C">
        <w:rPr>
          <w:rFonts w:eastAsia="Times New Roman"/>
          <w:lang w:val="en-GB"/>
        </w:rPr>
        <w:t>.</w:t>
      </w:r>
      <w:r w:rsidRPr="0075653C">
        <w:rPr>
          <w:rFonts w:eastAsia="Times New Roman"/>
          <w:lang w:val="en-GB"/>
        </w:rPr>
        <w:t>J</w:t>
      </w:r>
      <w:r w:rsidR="00AD58C4" w:rsidRPr="0075653C">
        <w:rPr>
          <w:rFonts w:eastAsia="Times New Roman"/>
          <w:lang w:val="en-GB"/>
        </w:rPr>
        <w:t>.</w:t>
      </w:r>
      <w:r w:rsidRPr="0075653C">
        <w:rPr>
          <w:rFonts w:eastAsia="Times New Roman"/>
          <w:lang w:val="en-GB"/>
        </w:rPr>
        <w:t>S</w:t>
      </w:r>
      <w:r w:rsidR="00AD58C4" w:rsidRPr="0075653C">
        <w:rPr>
          <w:rFonts w:eastAsia="Times New Roman"/>
          <w:lang w:val="en-GB"/>
        </w:rPr>
        <w:t>.</w:t>
      </w:r>
      <w:r w:rsidRPr="0075653C">
        <w:rPr>
          <w:rFonts w:eastAsia="Times New Roman"/>
          <w:lang w:val="en-GB"/>
        </w:rPr>
        <w:t>, L</w:t>
      </w:r>
      <w:r w:rsidR="00AD58C4" w:rsidRPr="0075653C">
        <w:rPr>
          <w:rFonts w:eastAsia="Times New Roman"/>
          <w:lang w:val="en-GB"/>
        </w:rPr>
        <w:t>.</w:t>
      </w:r>
      <w:r w:rsidRPr="0075653C">
        <w:rPr>
          <w:rFonts w:eastAsia="Times New Roman"/>
          <w:lang w:val="en-GB"/>
        </w:rPr>
        <w:t>C</w:t>
      </w:r>
      <w:r w:rsidR="00AD58C4" w:rsidRPr="0075653C">
        <w:rPr>
          <w:rFonts w:eastAsia="Times New Roman"/>
          <w:lang w:val="en-GB"/>
        </w:rPr>
        <w:t>.</w:t>
      </w:r>
      <w:r w:rsidRPr="0075653C">
        <w:rPr>
          <w:rFonts w:eastAsia="Times New Roman"/>
          <w:lang w:val="en-GB"/>
        </w:rPr>
        <w:t>). D</w:t>
      </w:r>
      <w:r w:rsidR="00AD58C4" w:rsidRPr="0075653C">
        <w:rPr>
          <w:rFonts w:eastAsia="Times New Roman"/>
          <w:lang w:val="en-GB"/>
        </w:rPr>
        <w:t>.</w:t>
      </w:r>
      <w:r w:rsidRPr="0075653C">
        <w:rPr>
          <w:rFonts w:eastAsia="Times New Roman"/>
          <w:lang w:val="en-GB"/>
        </w:rPr>
        <w:t>J</w:t>
      </w:r>
      <w:r w:rsidR="00AD58C4" w:rsidRPr="0075653C">
        <w:rPr>
          <w:rFonts w:eastAsia="Times New Roman"/>
          <w:lang w:val="en-GB"/>
        </w:rPr>
        <w:t>.</w:t>
      </w:r>
      <w:r w:rsidRPr="0075653C">
        <w:rPr>
          <w:rFonts w:eastAsia="Times New Roman"/>
          <w:lang w:val="en-GB"/>
        </w:rPr>
        <w:t>T</w:t>
      </w:r>
      <w:r w:rsidR="00AD58C4" w:rsidRPr="0075653C">
        <w:rPr>
          <w:rFonts w:eastAsia="Times New Roman"/>
          <w:lang w:val="en-GB"/>
        </w:rPr>
        <w:t>.</w:t>
      </w:r>
      <w:r w:rsidRPr="0075653C">
        <w:rPr>
          <w:rFonts w:eastAsia="Times New Roman"/>
          <w:lang w:val="en-GB"/>
        </w:rPr>
        <w:t xml:space="preserve"> and M</w:t>
      </w:r>
      <w:r w:rsidR="00AD58C4" w:rsidRPr="0075653C">
        <w:rPr>
          <w:rFonts w:eastAsia="Times New Roman"/>
          <w:lang w:val="en-GB"/>
        </w:rPr>
        <w:t>.</w:t>
      </w:r>
      <w:r w:rsidRPr="0075653C">
        <w:rPr>
          <w:rFonts w:eastAsia="Times New Roman"/>
          <w:lang w:val="en-GB"/>
        </w:rPr>
        <w:t>J</w:t>
      </w:r>
      <w:r w:rsidR="00AD58C4" w:rsidRPr="0075653C">
        <w:rPr>
          <w:rFonts w:eastAsia="Times New Roman"/>
          <w:lang w:val="en-GB"/>
        </w:rPr>
        <w:t>.</w:t>
      </w:r>
      <w:r w:rsidRPr="0075653C">
        <w:rPr>
          <w:rFonts w:eastAsia="Times New Roman"/>
          <w:lang w:val="en-GB"/>
        </w:rPr>
        <w:t>A</w:t>
      </w:r>
      <w:r w:rsidR="00AD58C4" w:rsidRPr="0075653C">
        <w:rPr>
          <w:rFonts w:eastAsia="Times New Roman"/>
          <w:lang w:val="en-GB"/>
        </w:rPr>
        <w:t>.</w:t>
      </w:r>
      <w:r w:rsidRPr="0075653C">
        <w:rPr>
          <w:rFonts w:eastAsia="Times New Roman"/>
          <w:lang w:val="en-GB"/>
        </w:rPr>
        <w:t xml:space="preserve"> acknowledge the support from the Mayo Clinic </w:t>
      </w:r>
      <w:proofErr w:type="spellStart"/>
      <w:r w:rsidRPr="0075653C">
        <w:rPr>
          <w:rFonts w:eastAsia="Times New Roman"/>
          <w:lang w:val="en-GB"/>
        </w:rPr>
        <w:t>Windland</w:t>
      </w:r>
      <w:proofErr w:type="spellEnd"/>
      <w:r w:rsidRPr="0075653C">
        <w:rPr>
          <w:rFonts w:eastAsia="Times New Roman"/>
          <w:lang w:val="en-GB"/>
        </w:rPr>
        <w:t xml:space="preserve"> Smith Rice Comprehensive Sudden Cardiac Death Program.</w:t>
      </w:r>
    </w:p>
    <w:p w:rsidR="008234FF" w:rsidRPr="0075653C" w:rsidRDefault="008234FF" w:rsidP="0075653C">
      <w:pPr>
        <w:pStyle w:val="ydpc8d507aeyiv3997483079msonormal"/>
        <w:spacing w:before="0" w:beforeAutospacing="0" w:after="0" w:afterAutospacing="0" w:line="480" w:lineRule="auto"/>
        <w:jc w:val="both"/>
        <w:rPr>
          <w:b/>
          <w:color w:val="000000"/>
          <w:lang w:val="en-US"/>
        </w:rPr>
      </w:pPr>
    </w:p>
    <w:p w:rsidR="00050786" w:rsidRPr="0075653C" w:rsidRDefault="00AD58C4" w:rsidP="0075653C">
      <w:pPr>
        <w:pStyle w:val="ydpc8d507aeyiv3997483079msonormal"/>
        <w:spacing w:before="0" w:beforeAutospacing="0" w:after="0" w:afterAutospacing="0" w:line="480" w:lineRule="auto"/>
        <w:jc w:val="both"/>
        <w:rPr>
          <w:b/>
          <w:color w:val="000000"/>
          <w:lang w:val="en-US"/>
        </w:rPr>
      </w:pPr>
      <w:r w:rsidRPr="0075653C">
        <w:rPr>
          <w:b/>
          <w:color w:val="000000"/>
          <w:lang w:val="en-US"/>
        </w:rPr>
        <w:t>CONFLICT OF INTERESTS</w:t>
      </w:r>
    </w:p>
    <w:p w:rsidR="00524143" w:rsidRDefault="00050786" w:rsidP="0075653C">
      <w:pPr>
        <w:pStyle w:val="ydpc8d507aeyiv3997483079msonormal"/>
        <w:spacing w:before="0" w:beforeAutospacing="0" w:after="0" w:afterAutospacing="0" w:line="480" w:lineRule="auto"/>
        <w:ind w:firstLine="708"/>
        <w:jc w:val="both"/>
        <w:rPr>
          <w:lang w:val="en-US"/>
        </w:rPr>
      </w:pPr>
      <w:r w:rsidRPr="0075653C">
        <w:rPr>
          <w:lang w:val="en-US"/>
        </w:rPr>
        <w:t>M</w:t>
      </w:r>
      <w:r w:rsidR="00AD58C4" w:rsidRPr="0075653C">
        <w:rPr>
          <w:lang w:val="en-US"/>
        </w:rPr>
        <w:t>.</w:t>
      </w:r>
      <w:r w:rsidRPr="0075653C">
        <w:rPr>
          <w:lang w:val="en-US"/>
        </w:rPr>
        <w:t>J</w:t>
      </w:r>
      <w:r w:rsidR="00AD58C4" w:rsidRPr="0075653C">
        <w:rPr>
          <w:lang w:val="en-US"/>
        </w:rPr>
        <w:t>.</w:t>
      </w:r>
      <w:r w:rsidRPr="0075653C">
        <w:rPr>
          <w:lang w:val="en-US"/>
        </w:rPr>
        <w:t>A</w:t>
      </w:r>
      <w:r w:rsidR="00AD58C4" w:rsidRPr="0075653C">
        <w:rPr>
          <w:lang w:val="en-US"/>
        </w:rPr>
        <w:t>.</w:t>
      </w:r>
      <w:r w:rsidRPr="0075653C">
        <w:rPr>
          <w:lang w:val="en-US"/>
        </w:rPr>
        <w:t xml:space="preserve"> is a consultant for </w:t>
      </w:r>
      <w:proofErr w:type="spellStart"/>
      <w:r w:rsidRPr="0075653C">
        <w:rPr>
          <w:lang w:val="en-US"/>
        </w:rPr>
        <w:t>Audentes</w:t>
      </w:r>
      <w:proofErr w:type="spellEnd"/>
      <w:r w:rsidRPr="0075653C">
        <w:rPr>
          <w:lang w:val="en-US"/>
        </w:rPr>
        <w:t xml:space="preserve"> Therapeutics, Boston Scientific, Gilead Sciences, </w:t>
      </w:r>
      <w:proofErr w:type="spellStart"/>
      <w:r w:rsidRPr="0075653C">
        <w:rPr>
          <w:lang w:val="en-US"/>
        </w:rPr>
        <w:t>Invitae</w:t>
      </w:r>
      <w:proofErr w:type="spellEnd"/>
      <w:r w:rsidRPr="0075653C">
        <w:rPr>
          <w:lang w:val="en-US"/>
        </w:rPr>
        <w:t xml:space="preserve">, Medtronic, </w:t>
      </w:r>
      <w:proofErr w:type="spellStart"/>
      <w:r w:rsidRPr="0075653C">
        <w:rPr>
          <w:lang w:val="en-US"/>
        </w:rPr>
        <w:t>MyoKardia</w:t>
      </w:r>
      <w:proofErr w:type="spellEnd"/>
      <w:r w:rsidRPr="0075653C">
        <w:rPr>
          <w:lang w:val="en-US"/>
        </w:rPr>
        <w:t xml:space="preserve">, and St. Jude Medical. </w:t>
      </w:r>
      <w:r w:rsidR="00AD58C4" w:rsidRPr="0075653C">
        <w:rPr>
          <w:lang w:val="en-US"/>
        </w:rPr>
        <w:t>M.J.A.</w:t>
      </w:r>
      <w:r w:rsidRPr="0075653C">
        <w:rPr>
          <w:lang w:val="en-US"/>
        </w:rPr>
        <w:t xml:space="preserve"> and Mayo Clinic have an equity/royalty relationship (without remuneration so far) with </w:t>
      </w:r>
      <w:proofErr w:type="spellStart"/>
      <w:r w:rsidRPr="0075653C">
        <w:rPr>
          <w:lang w:val="en-US"/>
        </w:rPr>
        <w:t>AliveCor</w:t>
      </w:r>
      <w:proofErr w:type="spellEnd"/>
      <w:r w:rsidRPr="0075653C">
        <w:rPr>
          <w:lang w:val="en-US"/>
        </w:rPr>
        <w:t xml:space="preserve">, Blue Ox Health Corporation, and </w:t>
      </w:r>
      <w:proofErr w:type="spellStart"/>
      <w:r w:rsidRPr="0075653C">
        <w:rPr>
          <w:lang w:val="en-US"/>
        </w:rPr>
        <w:t>StemoniX</w:t>
      </w:r>
      <w:proofErr w:type="spellEnd"/>
      <w:r w:rsidRPr="0075653C">
        <w:rPr>
          <w:lang w:val="en-US"/>
        </w:rPr>
        <w:t>. M</w:t>
      </w:r>
      <w:r w:rsidR="00AD58C4" w:rsidRPr="0075653C">
        <w:rPr>
          <w:lang w:val="en-US"/>
        </w:rPr>
        <w:t>.</w:t>
      </w:r>
      <w:r w:rsidRPr="0075653C">
        <w:rPr>
          <w:lang w:val="en-US"/>
        </w:rPr>
        <w:t>V</w:t>
      </w:r>
      <w:r w:rsidR="00AD58C4" w:rsidRPr="0075653C">
        <w:rPr>
          <w:lang w:val="en-US"/>
        </w:rPr>
        <w:t>.</w:t>
      </w:r>
      <w:r w:rsidRPr="0075653C">
        <w:rPr>
          <w:lang w:val="en-US"/>
        </w:rPr>
        <w:t xml:space="preserve"> receives salary/stock from </w:t>
      </w:r>
      <w:proofErr w:type="spellStart"/>
      <w:r w:rsidRPr="0075653C">
        <w:rPr>
          <w:lang w:val="en-US"/>
        </w:rPr>
        <w:t>Invitae</w:t>
      </w:r>
      <w:proofErr w:type="spellEnd"/>
      <w:r w:rsidRPr="0075653C">
        <w:rPr>
          <w:lang w:val="en-US"/>
        </w:rPr>
        <w:t xml:space="preserve"> Corporation. </w:t>
      </w:r>
      <w:r w:rsidRPr="0075653C">
        <w:rPr>
          <w:color w:val="26282A"/>
          <w:lang w:val="en-US"/>
        </w:rPr>
        <w:t>H</w:t>
      </w:r>
      <w:r w:rsidR="00AD58C4" w:rsidRPr="0075653C">
        <w:rPr>
          <w:color w:val="26282A"/>
          <w:lang w:val="en-US"/>
        </w:rPr>
        <w:t>.</w:t>
      </w:r>
      <w:r w:rsidRPr="0075653C">
        <w:rPr>
          <w:color w:val="26282A"/>
          <w:lang w:val="en-US"/>
        </w:rPr>
        <w:t>H</w:t>
      </w:r>
      <w:r w:rsidR="00AD58C4" w:rsidRPr="0075653C">
        <w:rPr>
          <w:color w:val="26282A"/>
          <w:lang w:val="en-US"/>
        </w:rPr>
        <w:t>.</w:t>
      </w:r>
      <w:r w:rsidRPr="0075653C">
        <w:rPr>
          <w:color w:val="26282A"/>
          <w:lang w:val="en-US"/>
        </w:rPr>
        <w:t>O</w:t>
      </w:r>
      <w:r w:rsidR="00C8178C">
        <w:rPr>
          <w:color w:val="26282A"/>
          <w:lang w:val="en-US"/>
        </w:rPr>
        <w:t xml:space="preserve"> </w:t>
      </w:r>
      <w:r w:rsidR="00AD58C4" w:rsidRPr="0075653C">
        <w:rPr>
          <w:color w:val="26282A"/>
          <w:lang w:val="en-US"/>
        </w:rPr>
        <w:t>.</w:t>
      </w:r>
      <w:r w:rsidRPr="0075653C">
        <w:rPr>
          <w:color w:val="26282A"/>
          <w:lang w:val="en-US"/>
        </w:rPr>
        <w:t xml:space="preserve"> have received salary from Abbot</w:t>
      </w:r>
      <w:r w:rsidR="00C8178C">
        <w:rPr>
          <w:color w:val="26282A"/>
          <w:lang w:val="en-US"/>
        </w:rPr>
        <w:t>t</w:t>
      </w:r>
      <w:r w:rsidRPr="0075653C">
        <w:rPr>
          <w:color w:val="26282A"/>
          <w:lang w:val="en-US"/>
        </w:rPr>
        <w:t xml:space="preserve"> and have research partnership with Medtronic. </w:t>
      </w:r>
      <w:r w:rsidRPr="0075653C">
        <w:rPr>
          <w:lang w:val="en-US"/>
        </w:rPr>
        <w:t xml:space="preserve">However, none of the disclosures pertain directly to this paper and none of the companies provided financial support for this </w:t>
      </w:r>
      <w:r w:rsidR="00C8178C">
        <w:rPr>
          <w:lang w:val="en-US"/>
        </w:rPr>
        <w:t>study</w:t>
      </w:r>
      <w:r w:rsidRPr="0075653C">
        <w:rPr>
          <w:lang w:val="en-US"/>
        </w:rPr>
        <w:t>. The other authors report no conflicts.</w:t>
      </w:r>
    </w:p>
    <w:p w:rsidR="00AD58C4" w:rsidRPr="0075653C" w:rsidRDefault="00AD58C4" w:rsidP="0075653C">
      <w:pPr>
        <w:pStyle w:val="ydpc8d507aeyiv3997483079msonormal"/>
        <w:spacing w:before="0" w:beforeAutospacing="0" w:after="0" w:afterAutospacing="0" w:line="480" w:lineRule="auto"/>
        <w:ind w:firstLine="708"/>
        <w:jc w:val="both"/>
        <w:rPr>
          <w:rFonts w:eastAsia="Times New Roman"/>
          <w:color w:val="26282A"/>
          <w:lang w:val="en-US"/>
        </w:rPr>
      </w:pPr>
      <w:r w:rsidRPr="0075653C">
        <w:rPr>
          <w:color w:val="26282A"/>
          <w:lang w:val="en-US"/>
        </w:rPr>
        <w:br w:type="page"/>
      </w:r>
    </w:p>
    <w:p w:rsidR="000A72F7" w:rsidRPr="00E6764A" w:rsidRDefault="00BD1C23" w:rsidP="0075653C">
      <w:pPr>
        <w:spacing w:after="0" w:line="480" w:lineRule="auto"/>
        <w:jc w:val="both"/>
        <w:rPr>
          <w:rFonts w:ascii="Times New Roman" w:eastAsia="Times New Roman" w:hAnsi="Times New Roman" w:cs="Times New Roman"/>
          <w:b/>
          <w:sz w:val="24"/>
          <w:szCs w:val="24"/>
          <w:lang w:val="en-US" w:eastAsia="it-IT"/>
        </w:rPr>
      </w:pPr>
      <w:r w:rsidRPr="00E6764A">
        <w:rPr>
          <w:rFonts w:ascii="Times New Roman" w:eastAsia="Times New Roman" w:hAnsi="Times New Roman" w:cs="Times New Roman"/>
          <w:b/>
          <w:sz w:val="24"/>
          <w:szCs w:val="24"/>
          <w:lang w:val="en-US" w:eastAsia="it-IT"/>
        </w:rPr>
        <w:lastRenderedPageBreak/>
        <w:t>REFERENCES</w:t>
      </w:r>
    </w:p>
    <w:p w:rsidR="00144ACC" w:rsidRPr="00144ACC" w:rsidRDefault="00D77CCF"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5653C">
        <w:rPr>
          <w:rFonts w:ascii="Times New Roman" w:eastAsia="Times New Roman" w:hAnsi="Times New Roman" w:cs="Times New Roman"/>
          <w:sz w:val="24"/>
          <w:szCs w:val="24"/>
          <w:lang w:val="en-US" w:eastAsia="it-IT"/>
        </w:rPr>
        <w:fldChar w:fldCharType="begin" w:fldLock="1"/>
      </w:r>
      <w:r w:rsidR="00075973" w:rsidRPr="00E6764A">
        <w:rPr>
          <w:rFonts w:ascii="Times New Roman" w:eastAsia="Times New Roman" w:hAnsi="Times New Roman" w:cs="Times New Roman"/>
          <w:sz w:val="24"/>
          <w:szCs w:val="24"/>
          <w:lang w:val="en-US" w:eastAsia="it-IT"/>
        </w:rPr>
        <w:instrText xml:space="preserve">ADDIN Mendeley Bibliography CSL_BIBLIOGRAPHY </w:instrText>
      </w:r>
      <w:r w:rsidRPr="0075653C">
        <w:rPr>
          <w:rFonts w:ascii="Times New Roman" w:eastAsia="Times New Roman" w:hAnsi="Times New Roman" w:cs="Times New Roman"/>
          <w:sz w:val="24"/>
          <w:szCs w:val="24"/>
          <w:lang w:val="en-US" w:eastAsia="it-IT"/>
        </w:rPr>
        <w:fldChar w:fldCharType="separate"/>
      </w:r>
      <w:r w:rsidR="00144ACC" w:rsidRPr="00144ACC">
        <w:rPr>
          <w:rFonts w:ascii="Times New Roman" w:hAnsi="Times New Roman" w:cs="Times New Roman"/>
          <w:noProof/>
          <w:sz w:val="24"/>
          <w:szCs w:val="24"/>
        </w:rPr>
        <w:t xml:space="preserve">1. </w:t>
      </w:r>
      <w:r w:rsidR="00144ACC" w:rsidRPr="00144ACC">
        <w:rPr>
          <w:rFonts w:ascii="Times New Roman" w:hAnsi="Times New Roman" w:cs="Times New Roman"/>
          <w:noProof/>
          <w:sz w:val="24"/>
          <w:szCs w:val="24"/>
        </w:rPr>
        <w:tab/>
        <w:t xml:space="preserve">Crotti L, Johnson CN, Graf E, De Ferrari GM, Cuneo BF, Ovadia M, Papagiannis J, Feldkamp MD, Rathi SG, Kunic JD, Pedrazzini M, Wieland T, Lichtner P, Beckmann BM, Clark T, Shaffer C, Benson DW, Kääb S, Meitinger T, Strom TM, Chazin WJ, Schwartz PJ, George AL. Calmodulin mutations associated with recurrent cardiac arrest in infants. </w:t>
      </w:r>
      <w:r w:rsidR="00144ACC" w:rsidRPr="00144ACC">
        <w:rPr>
          <w:rFonts w:ascii="Times New Roman" w:hAnsi="Times New Roman" w:cs="Times New Roman"/>
          <w:i/>
          <w:iCs/>
          <w:noProof/>
          <w:sz w:val="24"/>
          <w:szCs w:val="24"/>
        </w:rPr>
        <w:t>Circulation</w:t>
      </w:r>
      <w:r w:rsidR="00144ACC" w:rsidRPr="00144ACC">
        <w:rPr>
          <w:rFonts w:ascii="Times New Roman" w:hAnsi="Times New Roman" w:cs="Times New Roman"/>
          <w:noProof/>
          <w:sz w:val="24"/>
          <w:szCs w:val="24"/>
        </w:rPr>
        <w:t>. 2013;</w:t>
      </w:r>
      <w:r w:rsidR="00144ACC" w:rsidRPr="00144ACC">
        <w:rPr>
          <w:rFonts w:ascii="Times New Roman" w:hAnsi="Times New Roman" w:cs="Times New Roman"/>
          <w:b/>
          <w:bCs/>
          <w:noProof/>
          <w:sz w:val="24"/>
          <w:szCs w:val="24"/>
        </w:rPr>
        <w:t>127</w:t>
      </w:r>
      <w:r w:rsidR="00144ACC" w:rsidRPr="00144ACC">
        <w:rPr>
          <w:rFonts w:ascii="Times New Roman" w:hAnsi="Times New Roman" w:cs="Times New Roman"/>
          <w:noProof/>
          <w:sz w:val="24"/>
          <w:szCs w:val="24"/>
        </w:rPr>
        <w:t xml:space="preserve">:1009–1017.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 </w:t>
      </w:r>
      <w:r w:rsidRPr="00144ACC">
        <w:rPr>
          <w:rFonts w:ascii="Times New Roman" w:hAnsi="Times New Roman" w:cs="Times New Roman"/>
          <w:noProof/>
          <w:sz w:val="24"/>
          <w:szCs w:val="24"/>
        </w:rPr>
        <w:tab/>
        <w:t xml:space="preserve">Nyegaard M, Overgaard MT, Søndergaard MT, Vranas M, Behr ER, Hildebrandt LL, Lund J, Hedley PL, Camm AJ, Wettrell G, Fosdal I, Christiansen M, Børglum AD. Mutations in calmodulin cause ventricular tachycardia and sudden cardiac death. </w:t>
      </w:r>
      <w:r w:rsidRPr="00144ACC">
        <w:rPr>
          <w:rFonts w:ascii="Times New Roman" w:hAnsi="Times New Roman" w:cs="Times New Roman"/>
          <w:i/>
          <w:iCs/>
          <w:noProof/>
          <w:sz w:val="24"/>
          <w:szCs w:val="24"/>
        </w:rPr>
        <w:t>Am J Hum Genet</w:t>
      </w:r>
      <w:r w:rsidRPr="00144ACC">
        <w:rPr>
          <w:rFonts w:ascii="Times New Roman" w:hAnsi="Times New Roman" w:cs="Times New Roman"/>
          <w:noProof/>
          <w:sz w:val="24"/>
          <w:szCs w:val="24"/>
        </w:rPr>
        <w:t>. 2012;</w:t>
      </w:r>
      <w:r w:rsidRPr="00144ACC">
        <w:rPr>
          <w:rFonts w:ascii="Times New Roman" w:hAnsi="Times New Roman" w:cs="Times New Roman"/>
          <w:b/>
          <w:bCs/>
          <w:noProof/>
          <w:sz w:val="24"/>
          <w:szCs w:val="24"/>
        </w:rPr>
        <w:t>91</w:t>
      </w:r>
      <w:r w:rsidRPr="00144ACC">
        <w:rPr>
          <w:rFonts w:ascii="Times New Roman" w:hAnsi="Times New Roman" w:cs="Times New Roman"/>
          <w:noProof/>
          <w:sz w:val="24"/>
          <w:szCs w:val="24"/>
        </w:rPr>
        <w:t xml:space="preserve">:703–12.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 </w:t>
      </w:r>
      <w:r w:rsidRPr="00144ACC">
        <w:rPr>
          <w:rFonts w:ascii="Times New Roman" w:hAnsi="Times New Roman" w:cs="Times New Roman"/>
          <w:noProof/>
          <w:sz w:val="24"/>
          <w:szCs w:val="24"/>
        </w:rPr>
        <w:tab/>
        <w:t xml:space="preserve">Marsman RF, Barc J, Beekman L, Alders M, Dooijes D, Van Den Wijngaard A, Ratbi I, Sefiani A, Bhuiyan ZA, Wilde AAM, Bezzina CR. A mutation in CALM1 encoding calmodulin in familial idiopathic ventricular fibrillation in childhood and adolescence. </w:t>
      </w:r>
      <w:r w:rsidRPr="00144ACC">
        <w:rPr>
          <w:rFonts w:ascii="Times New Roman" w:hAnsi="Times New Roman" w:cs="Times New Roman"/>
          <w:i/>
          <w:iCs/>
          <w:noProof/>
          <w:sz w:val="24"/>
          <w:szCs w:val="24"/>
        </w:rPr>
        <w:t>J Am Coll Cardiol</w:t>
      </w:r>
      <w:r w:rsidRPr="00144ACC">
        <w:rPr>
          <w:rFonts w:ascii="Times New Roman" w:hAnsi="Times New Roman" w:cs="Times New Roman"/>
          <w:noProof/>
          <w:sz w:val="24"/>
          <w:szCs w:val="24"/>
        </w:rPr>
        <w:t>. 2014;</w:t>
      </w:r>
      <w:r w:rsidRPr="00144ACC">
        <w:rPr>
          <w:rFonts w:ascii="Times New Roman" w:hAnsi="Times New Roman" w:cs="Times New Roman"/>
          <w:b/>
          <w:bCs/>
          <w:noProof/>
          <w:sz w:val="24"/>
          <w:szCs w:val="24"/>
        </w:rPr>
        <w:t>63</w:t>
      </w:r>
      <w:r w:rsidRPr="00144ACC">
        <w:rPr>
          <w:rFonts w:ascii="Times New Roman" w:hAnsi="Times New Roman" w:cs="Times New Roman"/>
          <w:noProof/>
          <w:sz w:val="24"/>
          <w:szCs w:val="24"/>
        </w:rPr>
        <w:t xml:space="preserve">:259–266.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4. </w:t>
      </w:r>
      <w:r w:rsidRPr="00144ACC">
        <w:rPr>
          <w:rFonts w:ascii="Times New Roman" w:hAnsi="Times New Roman" w:cs="Times New Roman"/>
          <w:noProof/>
          <w:sz w:val="24"/>
          <w:szCs w:val="24"/>
        </w:rPr>
        <w:tab/>
        <w:t xml:space="preserve">Makita N, Yagihara N, Crotti L, Johnson CN, Beckmann B-M, Roh MS, Shigemizu D, Lichtner P, Ishikawa T, Aiba T, Homfray T, Behr ER, Klug D, Denjoy I, Mastantuono E, Theisen D, Tsunoda T, Satake W, Toda T, Nakagawa H, Tsuji Y, Tsuchiya T, Yamamoto H, Miyamoto Y, Endo N, Kimura A, Ozaki K, Motomura H, Suda K, Tanaka T, Schwartz PJ, Meitinger T, Kääb S, Guicheney P, Shimizu W, Bhuiyan ZA, Watanabe H, Chazin WJ, George AL. Novel calmodulin mutations associated with congenital arrhythmia susceptibility. </w:t>
      </w:r>
      <w:r w:rsidRPr="00144ACC">
        <w:rPr>
          <w:rFonts w:ascii="Times New Roman" w:hAnsi="Times New Roman" w:cs="Times New Roman"/>
          <w:i/>
          <w:iCs/>
          <w:noProof/>
          <w:sz w:val="24"/>
          <w:szCs w:val="24"/>
        </w:rPr>
        <w:t>Circ Cardiovasc Genet</w:t>
      </w:r>
      <w:r w:rsidRPr="00144ACC">
        <w:rPr>
          <w:rFonts w:ascii="Times New Roman" w:hAnsi="Times New Roman" w:cs="Times New Roman"/>
          <w:noProof/>
          <w:sz w:val="24"/>
          <w:szCs w:val="24"/>
        </w:rPr>
        <w:t>. 2014;</w:t>
      </w:r>
      <w:r w:rsidRPr="00144ACC">
        <w:rPr>
          <w:rFonts w:ascii="Times New Roman" w:hAnsi="Times New Roman" w:cs="Times New Roman"/>
          <w:b/>
          <w:bCs/>
          <w:noProof/>
          <w:sz w:val="24"/>
          <w:szCs w:val="24"/>
        </w:rPr>
        <w:t>7</w:t>
      </w:r>
      <w:r w:rsidRPr="00144ACC">
        <w:rPr>
          <w:rFonts w:ascii="Times New Roman" w:hAnsi="Times New Roman" w:cs="Times New Roman"/>
          <w:noProof/>
          <w:sz w:val="24"/>
          <w:szCs w:val="24"/>
        </w:rPr>
        <w:t xml:space="preserve">:466–74.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5. </w:t>
      </w:r>
      <w:r w:rsidRPr="00144ACC">
        <w:rPr>
          <w:rFonts w:ascii="Times New Roman" w:hAnsi="Times New Roman" w:cs="Times New Roman"/>
          <w:noProof/>
          <w:sz w:val="24"/>
          <w:szCs w:val="24"/>
        </w:rPr>
        <w:tab/>
        <w:t xml:space="preserve">Reed GJ, Boczek NJ, Etheridge SP, Ackerman MJ. CALM3 mutation associated with long QT syndrome. </w:t>
      </w:r>
      <w:r w:rsidRPr="00144ACC">
        <w:rPr>
          <w:rFonts w:ascii="Times New Roman" w:hAnsi="Times New Roman" w:cs="Times New Roman"/>
          <w:i/>
          <w:iCs/>
          <w:noProof/>
          <w:sz w:val="24"/>
          <w:szCs w:val="24"/>
        </w:rPr>
        <w:t>Heart Rhythm</w:t>
      </w:r>
      <w:r w:rsidRPr="00144ACC">
        <w:rPr>
          <w:rFonts w:ascii="Times New Roman" w:hAnsi="Times New Roman" w:cs="Times New Roman"/>
          <w:noProof/>
          <w:sz w:val="24"/>
          <w:szCs w:val="24"/>
        </w:rPr>
        <w:t>. 2015;</w:t>
      </w:r>
      <w:r w:rsidRPr="00144ACC">
        <w:rPr>
          <w:rFonts w:ascii="Times New Roman" w:hAnsi="Times New Roman" w:cs="Times New Roman"/>
          <w:b/>
          <w:bCs/>
          <w:noProof/>
          <w:sz w:val="24"/>
          <w:szCs w:val="24"/>
        </w:rPr>
        <w:t>12</w:t>
      </w:r>
      <w:r w:rsidRPr="00144ACC">
        <w:rPr>
          <w:rFonts w:ascii="Times New Roman" w:hAnsi="Times New Roman" w:cs="Times New Roman"/>
          <w:noProof/>
          <w:sz w:val="24"/>
          <w:szCs w:val="24"/>
        </w:rPr>
        <w:t xml:space="preserve">:419–422.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6. </w:t>
      </w:r>
      <w:r w:rsidRPr="00144ACC">
        <w:rPr>
          <w:rFonts w:ascii="Times New Roman" w:hAnsi="Times New Roman" w:cs="Times New Roman"/>
          <w:noProof/>
          <w:sz w:val="24"/>
          <w:szCs w:val="24"/>
        </w:rPr>
        <w:tab/>
        <w:t xml:space="preserve">Pipilas DC, Johnson CN, Webster G, Schlaepfer J, Fellmann F, Sekarski N, Wren LM, Ogorodnik K V., Chazin DM, Chazin WJ, Crotti L, Bhuiyan ZA, George AL. Novel calmodulin mutations associated with congenital long QT syndrome affect calcium current in </w:t>
      </w:r>
      <w:r w:rsidRPr="00144ACC">
        <w:rPr>
          <w:rFonts w:ascii="Times New Roman" w:hAnsi="Times New Roman" w:cs="Times New Roman"/>
          <w:noProof/>
          <w:sz w:val="24"/>
          <w:szCs w:val="24"/>
        </w:rPr>
        <w:lastRenderedPageBreak/>
        <w:t xml:space="preserve">human cardiomyocytes. </w:t>
      </w:r>
      <w:r w:rsidRPr="00144ACC">
        <w:rPr>
          <w:rFonts w:ascii="Times New Roman" w:hAnsi="Times New Roman" w:cs="Times New Roman"/>
          <w:i/>
          <w:iCs/>
          <w:noProof/>
          <w:sz w:val="24"/>
          <w:szCs w:val="24"/>
        </w:rPr>
        <w:t>Heart Rhythm</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13</w:t>
      </w:r>
      <w:r w:rsidRPr="00144ACC">
        <w:rPr>
          <w:rFonts w:ascii="Times New Roman" w:hAnsi="Times New Roman" w:cs="Times New Roman"/>
          <w:noProof/>
          <w:sz w:val="24"/>
          <w:szCs w:val="24"/>
        </w:rPr>
        <w:t xml:space="preserve">:2012–2019.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7. </w:t>
      </w:r>
      <w:r w:rsidRPr="00144ACC">
        <w:rPr>
          <w:rFonts w:ascii="Times New Roman" w:hAnsi="Times New Roman" w:cs="Times New Roman"/>
          <w:noProof/>
          <w:sz w:val="24"/>
          <w:szCs w:val="24"/>
        </w:rPr>
        <w:tab/>
        <w:t xml:space="preserve">Chaix MA, Koopmann TT, Goyette P, Alikashani A, Latour F, Fatah M, Hamilton RM, Rioux JD. Novel CALM3 mutations in pediatric long QT syndrome patients support a CALM3-specific calmodulinopathy. </w:t>
      </w:r>
      <w:r w:rsidRPr="00144ACC">
        <w:rPr>
          <w:rFonts w:ascii="Times New Roman" w:hAnsi="Times New Roman" w:cs="Times New Roman"/>
          <w:i/>
          <w:iCs/>
          <w:noProof/>
          <w:sz w:val="24"/>
          <w:szCs w:val="24"/>
        </w:rPr>
        <w:t>Hear Case Reports</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2</w:t>
      </w:r>
      <w:r w:rsidRPr="00144ACC">
        <w:rPr>
          <w:rFonts w:ascii="Times New Roman" w:hAnsi="Times New Roman" w:cs="Times New Roman"/>
          <w:noProof/>
          <w:sz w:val="24"/>
          <w:szCs w:val="24"/>
        </w:rPr>
        <w:t xml:space="preserve">:250–254.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8. </w:t>
      </w:r>
      <w:r w:rsidRPr="00144ACC">
        <w:rPr>
          <w:rFonts w:ascii="Times New Roman" w:hAnsi="Times New Roman" w:cs="Times New Roman"/>
          <w:noProof/>
          <w:sz w:val="24"/>
          <w:szCs w:val="24"/>
        </w:rPr>
        <w:tab/>
        <w:t xml:space="preserve">Boczek NJ, Gomez-Hurtado N, Ye D, Calvert ML, Tester DJ, Kryshtal DO, Hwang HS, Johnson CN, Chazin WJ, Loporcaro CG, Shah M, Papez AL, Lau YR, Kanter R, Knollmann BC, Ackerman MJ. Spectrum and prevalence of CALM1-, CALM2-, and CALM3-encoded calmodulin variants in long QT syndrome and functional characterization of a novel long QT syndrome-associated calmodulin missense variant, E141G. </w:t>
      </w:r>
      <w:r w:rsidRPr="00144ACC">
        <w:rPr>
          <w:rFonts w:ascii="Times New Roman" w:hAnsi="Times New Roman" w:cs="Times New Roman"/>
          <w:i/>
          <w:iCs/>
          <w:noProof/>
          <w:sz w:val="24"/>
          <w:szCs w:val="24"/>
        </w:rPr>
        <w:t>Circ Cardiovasc Genet</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9</w:t>
      </w:r>
      <w:r w:rsidRPr="00144ACC">
        <w:rPr>
          <w:rFonts w:ascii="Times New Roman" w:hAnsi="Times New Roman" w:cs="Times New Roman"/>
          <w:noProof/>
          <w:sz w:val="24"/>
          <w:szCs w:val="24"/>
        </w:rPr>
        <w:t xml:space="preserve">:136–146.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9. </w:t>
      </w:r>
      <w:r w:rsidRPr="00144ACC">
        <w:rPr>
          <w:rFonts w:ascii="Times New Roman" w:hAnsi="Times New Roman" w:cs="Times New Roman"/>
          <w:noProof/>
          <w:sz w:val="24"/>
          <w:szCs w:val="24"/>
        </w:rPr>
        <w:tab/>
        <w:t xml:space="preserve">Anderson JH, Tester DJ, Will ML, Ackerman MJ. Whole-exome molecular autopsy after exertion-related sudden unexplained death in the young. </w:t>
      </w:r>
      <w:r w:rsidRPr="00144ACC">
        <w:rPr>
          <w:rFonts w:ascii="Times New Roman" w:hAnsi="Times New Roman" w:cs="Times New Roman"/>
          <w:i/>
          <w:iCs/>
          <w:noProof/>
          <w:sz w:val="24"/>
          <w:szCs w:val="24"/>
        </w:rPr>
        <w:t>Circ Cardiovasc Genet</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9</w:t>
      </w:r>
      <w:r w:rsidRPr="00144ACC">
        <w:rPr>
          <w:rFonts w:ascii="Times New Roman" w:hAnsi="Times New Roman" w:cs="Times New Roman"/>
          <w:noProof/>
          <w:sz w:val="24"/>
          <w:szCs w:val="24"/>
        </w:rPr>
        <w:t xml:space="preserve">:259–65.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10. </w:t>
      </w:r>
      <w:r w:rsidRPr="00144ACC">
        <w:rPr>
          <w:rFonts w:ascii="Times New Roman" w:hAnsi="Times New Roman" w:cs="Times New Roman"/>
          <w:noProof/>
          <w:sz w:val="24"/>
          <w:szCs w:val="24"/>
        </w:rPr>
        <w:tab/>
        <w:t xml:space="preserve">Gomez-Hurtado N, Boczek NJ, Kryshtal DO, Johnson CN, Sun J, Nitu FR, Cornea RL, Chazin WJ, Calvert ML, Tester DJ, Ackerman MJ, Knollmann BC. Novel CPVT-associated calmodulin mutation in CALM3 (CALM3-A103V) activates arrhythmogenic Ca waves and sparks. </w:t>
      </w:r>
      <w:r w:rsidRPr="00144ACC">
        <w:rPr>
          <w:rFonts w:ascii="Times New Roman" w:hAnsi="Times New Roman" w:cs="Times New Roman"/>
          <w:i/>
          <w:iCs/>
          <w:noProof/>
          <w:sz w:val="24"/>
          <w:szCs w:val="24"/>
        </w:rPr>
        <w:t>Circ Arrhythmia Electrophysiol</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9</w:t>
      </w:r>
      <w:r w:rsidRPr="00144ACC">
        <w:rPr>
          <w:rFonts w:ascii="Times New Roman" w:hAnsi="Times New Roman" w:cs="Times New Roman"/>
          <w:noProof/>
          <w:sz w:val="24"/>
          <w:szCs w:val="24"/>
        </w:rPr>
        <w:t xml:space="preserve">.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11. </w:t>
      </w:r>
      <w:r w:rsidRPr="00144ACC">
        <w:rPr>
          <w:rFonts w:ascii="Times New Roman" w:hAnsi="Times New Roman" w:cs="Times New Roman"/>
          <w:noProof/>
          <w:sz w:val="24"/>
          <w:szCs w:val="24"/>
        </w:rPr>
        <w:tab/>
        <w:t xml:space="preserve">Jiménez-Jáimez J, Doza JP, Ortega Á, Macías-Ruiz R, Perin F, Rodríguez-Vázquez Del Rey MM, Ortiz-Genga M, Monserrat L, Barriales-Villa R, Blanca E, Álvarez M, Tercedor L. Calmodulin 2 mutation N98S is associated with unexplained cardiac arrest in infants due to low clinical penetrance electrical disorders. </w:t>
      </w:r>
      <w:r w:rsidRPr="00144ACC">
        <w:rPr>
          <w:rFonts w:ascii="Times New Roman" w:hAnsi="Times New Roman" w:cs="Times New Roman"/>
          <w:i/>
          <w:iCs/>
          <w:noProof/>
          <w:sz w:val="24"/>
          <w:szCs w:val="24"/>
        </w:rPr>
        <w:t>PLoS One</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11</w:t>
      </w:r>
      <w:r w:rsidRPr="00144ACC">
        <w:rPr>
          <w:rFonts w:ascii="Times New Roman" w:hAnsi="Times New Roman" w:cs="Times New Roman"/>
          <w:noProof/>
          <w:sz w:val="24"/>
          <w:szCs w:val="24"/>
        </w:rPr>
        <w:t xml:space="preserve">:1–10.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12. </w:t>
      </w:r>
      <w:r w:rsidRPr="00144ACC">
        <w:rPr>
          <w:rFonts w:ascii="Times New Roman" w:hAnsi="Times New Roman" w:cs="Times New Roman"/>
          <w:noProof/>
          <w:sz w:val="24"/>
          <w:szCs w:val="24"/>
        </w:rPr>
        <w:tab/>
        <w:t xml:space="preserve">Takahashi K, Ishikawa T, Makita N, Takefuta K, Nabeshima T, Nakayashiro M. A novel de novo calmodulin mutation in a 6-year-old boy who experienced an aborted cardiac arrest. </w:t>
      </w:r>
      <w:r w:rsidRPr="00144ACC">
        <w:rPr>
          <w:rFonts w:ascii="Times New Roman" w:hAnsi="Times New Roman" w:cs="Times New Roman"/>
          <w:i/>
          <w:iCs/>
          <w:noProof/>
          <w:sz w:val="24"/>
          <w:szCs w:val="24"/>
        </w:rPr>
        <w:t>Hear Rhythm Case Reports</w:t>
      </w:r>
      <w:r w:rsidRPr="00144ACC">
        <w:rPr>
          <w:rFonts w:ascii="Times New Roman" w:hAnsi="Times New Roman" w:cs="Times New Roman"/>
          <w:noProof/>
          <w:sz w:val="24"/>
          <w:szCs w:val="24"/>
        </w:rPr>
        <w:t>. 2017;</w:t>
      </w:r>
      <w:r w:rsidRPr="00144ACC">
        <w:rPr>
          <w:rFonts w:ascii="Times New Roman" w:hAnsi="Times New Roman" w:cs="Times New Roman"/>
          <w:b/>
          <w:bCs/>
          <w:noProof/>
          <w:sz w:val="24"/>
          <w:szCs w:val="24"/>
        </w:rPr>
        <w:t>3</w:t>
      </w:r>
      <w:r w:rsidRPr="00144ACC">
        <w:rPr>
          <w:rFonts w:ascii="Times New Roman" w:hAnsi="Times New Roman" w:cs="Times New Roman"/>
          <w:noProof/>
          <w:sz w:val="24"/>
          <w:szCs w:val="24"/>
        </w:rPr>
        <w:t xml:space="preserve">:69–72.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13. </w:t>
      </w:r>
      <w:r w:rsidRPr="00144ACC">
        <w:rPr>
          <w:rFonts w:ascii="Times New Roman" w:hAnsi="Times New Roman" w:cs="Times New Roman"/>
          <w:noProof/>
          <w:sz w:val="24"/>
          <w:szCs w:val="24"/>
        </w:rPr>
        <w:tab/>
        <w:t xml:space="preserve">Daly, A, Johnson, NM, Decker, E, Callis, TE, Tahiliani, J, Garcia, J, Aguilar, S, Murillo, L, Herrera, B, Beltran, D, Harte, R, Dunn, K, Dubin, AM, Ceresnak, SR, Priest, J, Motonaga, </w:t>
      </w:r>
      <w:r w:rsidRPr="00144ACC">
        <w:rPr>
          <w:rFonts w:ascii="Times New Roman" w:hAnsi="Times New Roman" w:cs="Times New Roman"/>
          <w:noProof/>
          <w:sz w:val="24"/>
          <w:szCs w:val="24"/>
        </w:rPr>
        <w:lastRenderedPageBreak/>
        <w:t xml:space="preserve">KS, Vatta M. Pathogenic variants in calmodulin associated with resuscitated childhood cardiac arrest (Abstract C-AB01-05). </w:t>
      </w:r>
      <w:r w:rsidRPr="00144ACC">
        <w:rPr>
          <w:rFonts w:ascii="Times New Roman" w:hAnsi="Times New Roman" w:cs="Times New Roman"/>
          <w:i/>
          <w:iCs/>
          <w:noProof/>
          <w:sz w:val="24"/>
          <w:szCs w:val="24"/>
        </w:rPr>
        <w:t>Heart Rhythm</w:t>
      </w:r>
      <w:r w:rsidRPr="00144ACC">
        <w:rPr>
          <w:rFonts w:ascii="Times New Roman" w:hAnsi="Times New Roman" w:cs="Times New Roman"/>
          <w:noProof/>
          <w:sz w:val="24"/>
          <w:szCs w:val="24"/>
        </w:rPr>
        <w:t>. 2017;</w:t>
      </w:r>
      <w:r w:rsidRPr="00144ACC">
        <w:rPr>
          <w:rFonts w:ascii="Times New Roman" w:hAnsi="Times New Roman" w:cs="Times New Roman"/>
          <w:b/>
          <w:bCs/>
          <w:noProof/>
          <w:sz w:val="24"/>
          <w:szCs w:val="24"/>
        </w:rPr>
        <w:t>14</w:t>
      </w:r>
      <w:r w:rsidRPr="00144ACC">
        <w:rPr>
          <w:rFonts w:ascii="Times New Roman" w:hAnsi="Times New Roman" w:cs="Times New Roman"/>
          <w:noProof/>
          <w:sz w:val="24"/>
          <w:szCs w:val="24"/>
        </w:rPr>
        <w:t xml:space="preserve">:S2.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14. </w:t>
      </w:r>
      <w:r w:rsidRPr="00144ACC">
        <w:rPr>
          <w:rFonts w:ascii="Times New Roman" w:hAnsi="Times New Roman" w:cs="Times New Roman"/>
          <w:noProof/>
          <w:sz w:val="24"/>
          <w:szCs w:val="24"/>
        </w:rPr>
        <w:tab/>
        <w:t xml:space="preserve">George AL. Calmodulinopathy: A genetic trilogy. </w:t>
      </w:r>
      <w:r w:rsidRPr="00144ACC">
        <w:rPr>
          <w:rFonts w:ascii="Times New Roman" w:hAnsi="Times New Roman" w:cs="Times New Roman"/>
          <w:i/>
          <w:iCs/>
          <w:noProof/>
          <w:sz w:val="24"/>
          <w:szCs w:val="24"/>
        </w:rPr>
        <w:t>Heart Rhythm</w:t>
      </w:r>
      <w:r w:rsidRPr="00144ACC">
        <w:rPr>
          <w:rFonts w:ascii="Times New Roman" w:hAnsi="Times New Roman" w:cs="Times New Roman"/>
          <w:noProof/>
          <w:sz w:val="24"/>
          <w:szCs w:val="24"/>
        </w:rPr>
        <w:t>. 2015;</w:t>
      </w:r>
      <w:r w:rsidRPr="00144ACC">
        <w:rPr>
          <w:rFonts w:ascii="Times New Roman" w:hAnsi="Times New Roman" w:cs="Times New Roman"/>
          <w:b/>
          <w:bCs/>
          <w:noProof/>
          <w:sz w:val="24"/>
          <w:szCs w:val="24"/>
        </w:rPr>
        <w:t>12</w:t>
      </w:r>
      <w:r w:rsidRPr="00144ACC">
        <w:rPr>
          <w:rFonts w:ascii="Times New Roman" w:hAnsi="Times New Roman" w:cs="Times New Roman"/>
          <w:noProof/>
          <w:sz w:val="24"/>
          <w:szCs w:val="24"/>
        </w:rPr>
        <w:t xml:space="preserve">:423–424.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15. </w:t>
      </w:r>
      <w:r w:rsidRPr="00144ACC">
        <w:rPr>
          <w:rFonts w:ascii="Times New Roman" w:hAnsi="Times New Roman" w:cs="Times New Roman"/>
          <w:noProof/>
          <w:sz w:val="24"/>
          <w:szCs w:val="24"/>
        </w:rPr>
        <w:tab/>
        <w:t xml:space="preserve">Schwartz P. The idiopathic long QT syndrome: the need for a prospective registry. </w:t>
      </w:r>
      <w:r w:rsidRPr="00144ACC">
        <w:rPr>
          <w:rFonts w:ascii="Times New Roman" w:hAnsi="Times New Roman" w:cs="Times New Roman"/>
          <w:i/>
          <w:iCs/>
          <w:noProof/>
          <w:sz w:val="24"/>
          <w:szCs w:val="24"/>
        </w:rPr>
        <w:t>Eur Heart J</w:t>
      </w:r>
      <w:r w:rsidRPr="00144ACC">
        <w:rPr>
          <w:rFonts w:ascii="Times New Roman" w:hAnsi="Times New Roman" w:cs="Times New Roman"/>
          <w:noProof/>
          <w:sz w:val="24"/>
          <w:szCs w:val="24"/>
        </w:rPr>
        <w:t>. 1983;</w:t>
      </w:r>
      <w:r w:rsidRPr="00144ACC">
        <w:rPr>
          <w:rFonts w:ascii="Times New Roman" w:hAnsi="Times New Roman" w:cs="Times New Roman"/>
          <w:b/>
          <w:bCs/>
          <w:noProof/>
          <w:sz w:val="24"/>
          <w:szCs w:val="24"/>
        </w:rPr>
        <w:t>4</w:t>
      </w:r>
      <w:r w:rsidRPr="00144ACC">
        <w:rPr>
          <w:rFonts w:ascii="Times New Roman" w:hAnsi="Times New Roman" w:cs="Times New Roman"/>
          <w:noProof/>
          <w:sz w:val="24"/>
          <w:szCs w:val="24"/>
        </w:rPr>
        <w:t xml:space="preserve">:529–31.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16. </w:t>
      </w:r>
      <w:r w:rsidRPr="00144ACC">
        <w:rPr>
          <w:rFonts w:ascii="Times New Roman" w:hAnsi="Times New Roman" w:cs="Times New Roman"/>
          <w:noProof/>
          <w:sz w:val="24"/>
          <w:szCs w:val="24"/>
        </w:rPr>
        <w:tab/>
        <w:t xml:space="preserve">Moss AJ, Schwartz PJ, Crampton RS, Locati E, Carleen E. The long QT syndrome: a prospective international study. </w:t>
      </w:r>
      <w:r w:rsidRPr="00144ACC">
        <w:rPr>
          <w:rFonts w:ascii="Times New Roman" w:hAnsi="Times New Roman" w:cs="Times New Roman"/>
          <w:i/>
          <w:iCs/>
          <w:noProof/>
          <w:sz w:val="24"/>
          <w:szCs w:val="24"/>
        </w:rPr>
        <w:t>Circulation</w:t>
      </w:r>
      <w:r w:rsidRPr="00144ACC">
        <w:rPr>
          <w:rFonts w:ascii="Times New Roman" w:hAnsi="Times New Roman" w:cs="Times New Roman"/>
          <w:noProof/>
          <w:sz w:val="24"/>
          <w:szCs w:val="24"/>
        </w:rPr>
        <w:t>. 1985;</w:t>
      </w:r>
      <w:r w:rsidRPr="00144ACC">
        <w:rPr>
          <w:rFonts w:ascii="Times New Roman" w:hAnsi="Times New Roman" w:cs="Times New Roman"/>
          <w:b/>
          <w:bCs/>
          <w:noProof/>
          <w:sz w:val="24"/>
          <w:szCs w:val="24"/>
        </w:rPr>
        <w:t>71</w:t>
      </w:r>
      <w:r w:rsidRPr="00144ACC">
        <w:rPr>
          <w:rFonts w:ascii="Times New Roman" w:hAnsi="Times New Roman" w:cs="Times New Roman"/>
          <w:noProof/>
          <w:sz w:val="24"/>
          <w:szCs w:val="24"/>
        </w:rPr>
        <w:t xml:space="preserve">:17–21.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17. </w:t>
      </w:r>
      <w:r w:rsidRPr="00144ACC">
        <w:rPr>
          <w:rFonts w:ascii="Times New Roman" w:hAnsi="Times New Roman" w:cs="Times New Roman"/>
          <w:noProof/>
          <w:sz w:val="24"/>
          <w:szCs w:val="24"/>
        </w:rPr>
        <w:tab/>
        <w:t xml:space="preserve">Moss A, Schwartz P. 25th anniversary of the International Long-QT Syndrome Registry: an ongoing quest to uncover the secrets of long-QT syndrome. </w:t>
      </w:r>
      <w:r w:rsidRPr="00144ACC">
        <w:rPr>
          <w:rFonts w:ascii="Times New Roman" w:hAnsi="Times New Roman" w:cs="Times New Roman"/>
          <w:i/>
          <w:iCs/>
          <w:noProof/>
          <w:sz w:val="24"/>
          <w:szCs w:val="24"/>
        </w:rPr>
        <w:t>Circulation</w:t>
      </w:r>
      <w:r w:rsidRPr="00144ACC">
        <w:rPr>
          <w:rFonts w:ascii="Times New Roman" w:hAnsi="Times New Roman" w:cs="Times New Roman"/>
          <w:noProof/>
          <w:sz w:val="24"/>
          <w:szCs w:val="24"/>
        </w:rPr>
        <w:t>. 2005;</w:t>
      </w:r>
      <w:r w:rsidRPr="00144ACC">
        <w:rPr>
          <w:rFonts w:ascii="Times New Roman" w:hAnsi="Times New Roman" w:cs="Times New Roman"/>
          <w:b/>
          <w:bCs/>
          <w:noProof/>
          <w:sz w:val="24"/>
          <w:szCs w:val="24"/>
        </w:rPr>
        <w:t>111</w:t>
      </w:r>
      <w:r w:rsidRPr="00144ACC">
        <w:rPr>
          <w:rFonts w:ascii="Times New Roman" w:hAnsi="Times New Roman" w:cs="Times New Roman"/>
          <w:noProof/>
          <w:sz w:val="24"/>
          <w:szCs w:val="24"/>
        </w:rPr>
        <w:t xml:space="preserve">:1199–1201.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18. </w:t>
      </w:r>
      <w:r w:rsidRPr="00144ACC">
        <w:rPr>
          <w:rFonts w:ascii="Times New Roman" w:hAnsi="Times New Roman" w:cs="Times New Roman"/>
          <w:noProof/>
          <w:sz w:val="24"/>
          <w:szCs w:val="24"/>
        </w:rPr>
        <w:tab/>
        <w:t xml:space="preserve">den Dunnen J, Dalgleish R, Maglott D, Hart R, Greenblatt M, McGowan J, Roux A, Smith T, Antonarakis S, Taschner P. HGVS Recommendations for the Description of Sequence Variants: 2016 Update. </w:t>
      </w:r>
      <w:r w:rsidRPr="00144ACC">
        <w:rPr>
          <w:rFonts w:ascii="Times New Roman" w:hAnsi="Times New Roman" w:cs="Times New Roman"/>
          <w:i/>
          <w:iCs/>
          <w:noProof/>
          <w:sz w:val="24"/>
          <w:szCs w:val="24"/>
        </w:rPr>
        <w:t>Hum Mutat</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37</w:t>
      </w:r>
      <w:r w:rsidRPr="00144ACC">
        <w:rPr>
          <w:rFonts w:ascii="Times New Roman" w:hAnsi="Times New Roman" w:cs="Times New Roman"/>
          <w:noProof/>
          <w:sz w:val="24"/>
          <w:szCs w:val="24"/>
        </w:rPr>
        <w:t xml:space="preserve">:564–569.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19. </w:t>
      </w:r>
      <w:r w:rsidRPr="00144ACC">
        <w:rPr>
          <w:rFonts w:ascii="Times New Roman" w:hAnsi="Times New Roman" w:cs="Times New Roman"/>
          <w:noProof/>
          <w:sz w:val="24"/>
          <w:szCs w:val="24"/>
        </w:rPr>
        <w:tab/>
        <w:t xml:space="preserve">Richards S, Aziz N, Bale S, Bick D, Das S, Gastier-Foster J, Grody W, Hegde M, Lyon E, Spector E, Voelkerding K, Rehm H, Committee. ALQA. Standards and Guidelines for the Interpretation of Sequence Variants: A Joint Consensus Recommendation of the American College of Medical Genetics and Genomics and the Association for Molecular Pathology. </w:t>
      </w:r>
      <w:r w:rsidRPr="00144ACC">
        <w:rPr>
          <w:rFonts w:ascii="Times New Roman" w:hAnsi="Times New Roman" w:cs="Times New Roman"/>
          <w:i/>
          <w:iCs/>
          <w:noProof/>
          <w:sz w:val="24"/>
          <w:szCs w:val="24"/>
        </w:rPr>
        <w:t>Genet Med</w:t>
      </w:r>
      <w:r w:rsidRPr="00144ACC">
        <w:rPr>
          <w:rFonts w:ascii="Times New Roman" w:hAnsi="Times New Roman" w:cs="Times New Roman"/>
          <w:noProof/>
          <w:sz w:val="24"/>
          <w:szCs w:val="24"/>
        </w:rPr>
        <w:t>. 2015;</w:t>
      </w:r>
      <w:r w:rsidRPr="00144ACC">
        <w:rPr>
          <w:rFonts w:ascii="Times New Roman" w:hAnsi="Times New Roman" w:cs="Times New Roman"/>
          <w:b/>
          <w:bCs/>
          <w:noProof/>
          <w:sz w:val="24"/>
          <w:szCs w:val="24"/>
        </w:rPr>
        <w:t>17</w:t>
      </w:r>
      <w:r w:rsidRPr="00144ACC">
        <w:rPr>
          <w:rFonts w:ascii="Times New Roman" w:hAnsi="Times New Roman" w:cs="Times New Roman"/>
          <w:noProof/>
          <w:sz w:val="24"/>
          <w:szCs w:val="24"/>
        </w:rPr>
        <w:t xml:space="preserve">:405–424.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20. </w:t>
      </w:r>
      <w:r w:rsidRPr="00144ACC">
        <w:rPr>
          <w:rFonts w:ascii="Times New Roman" w:hAnsi="Times New Roman" w:cs="Times New Roman"/>
          <w:noProof/>
          <w:sz w:val="24"/>
          <w:szCs w:val="24"/>
        </w:rPr>
        <w:tab/>
        <w:t xml:space="preserve">Consortium 1000 Genomes Project, Auton A, Brooks L, Durbin R, Garrison E, Kang H, Korbel J, Marchini J, McCarthy S, McVean G, Abecasis G. A global reference for human genetic variation. </w:t>
      </w:r>
      <w:r w:rsidRPr="00144ACC">
        <w:rPr>
          <w:rFonts w:ascii="Times New Roman" w:hAnsi="Times New Roman" w:cs="Times New Roman"/>
          <w:i/>
          <w:iCs/>
          <w:noProof/>
          <w:sz w:val="24"/>
          <w:szCs w:val="24"/>
        </w:rPr>
        <w:t>Nature</w:t>
      </w:r>
      <w:r w:rsidRPr="00144ACC">
        <w:rPr>
          <w:rFonts w:ascii="Times New Roman" w:hAnsi="Times New Roman" w:cs="Times New Roman"/>
          <w:noProof/>
          <w:sz w:val="24"/>
          <w:szCs w:val="24"/>
        </w:rPr>
        <w:t>. 2015;</w:t>
      </w:r>
      <w:r w:rsidRPr="00144ACC">
        <w:rPr>
          <w:rFonts w:ascii="Times New Roman" w:hAnsi="Times New Roman" w:cs="Times New Roman"/>
          <w:b/>
          <w:bCs/>
          <w:noProof/>
          <w:sz w:val="24"/>
          <w:szCs w:val="24"/>
        </w:rPr>
        <w:t>526</w:t>
      </w:r>
      <w:r w:rsidRPr="00144ACC">
        <w:rPr>
          <w:rFonts w:ascii="Times New Roman" w:hAnsi="Times New Roman" w:cs="Times New Roman"/>
          <w:noProof/>
          <w:sz w:val="24"/>
          <w:szCs w:val="24"/>
        </w:rPr>
        <w:t xml:space="preserve">:68–74.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21. </w:t>
      </w:r>
      <w:r w:rsidRPr="00144ACC">
        <w:rPr>
          <w:rFonts w:ascii="Times New Roman" w:hAnsi="Times New Roman" w:cs="Times New Roman"/>
          <w:noProof/>
          <w:sz w:val="24"/>
          <w:szCs w:val="24"/>
        </w:rPr>
        <w:tab/>
        <w:t xml:space="preserve">Exome Variant Server, NHLBI GO exome sequencing project (ESP), Seattle, http://evs.gs.washington.edu/EVS/ (April, 2018 accessed).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22. </w:t>
      </w:r>
      <w:r w:rsidRPr="00144ACC">
        <w:rPr>
          <w:rFonts w:ascii="Times New Roman" w:hAnsi="Times New Roman" w:cs="Times New Roman"/>
          <w:noProof/>
          <w:sz w:val="24"/>
          <w:szCs w:val="24"/>
        </w:rPr>
        <w:tab/>
        <w:t xml:space="preserve">Lek M, Karczewski KJ, Minikel E V., Samocha KE, Banks E, Fennell T, O’Donnell-Luria AH, Ware JS, Hill AJ, Cummings BB, Tukiainen T, Birnbaum DP, Kosmicki JA, Duncan LE, Estrada K, Zhao F, Zou J, Pierce-Hoffman E, Berghout J, Cooper DN, Deflaux N, </w:t>
      </w:r>
      <w:r w:rsidRPr="00144ACC">
        <w:rPr>
          <w:rFonts w:ascii="Times New Roman" w:hAnsi="Times New Roman" w:cs="Times New Roman"/>
          <w:noProof/>
          <w:sz w:val="24"/>
          <w:szCs w:val="24"/>
        </w:rPr>
        <w:lastRenderedPageBreak/>
        <w:t xml:space="preserve">DePristo M, Do R, Flannick J, Fromer M, Gauthier L, Goldstein J, Gupta N, Howrigan D, Kiezun A, Kurki MI, Moonshine AL, Natarajan P, Orozco L, Peloso GM, Poplin R, Rivas MA, Ruano-Rubio V, Rose SA, Ruderfer DM, Shakir K, Stenson PD, Stevens C, Thomas BP, Tiao G, Tusie-Luna MT, Weisburd B, Won HH, Yu D, Altshuler DM, Ardissino D, Boehnke M, Danesh J, Donnelly S, Elosua R, Florez JC, Gabriel SB, Getz G, Glatt SJ, Hultman CM, Kathiresan S, Laakso M, McCarroll S, McCarthy MI, McGovern D, McPherson R, Neale BM, Palotie A, Purcell SM, Saleheen D, Scharf JM, Sklar P, Sullivan PF, Tuomilehto J, Tsuang MT, Watkins HC, Wilson JG, Daly MJ, MacArthur DG. Analysis of protein-coding genetic variation in 60,706 humans. </w:t>
      </w:r>
      <w:r w:rsidRPr="00144ACC">
        <w:rPr>
          <w:rFonts w:ascii="Times New Roman" w:hAnsi="Times New Roman" w:cs="Times New Roman"/>
          <w:i/>
          <w:iCs/>
          <w:noProof/>
          <w:sz w:val="24"/>
          <w:szCs w:val="24"/>
        </w:rPr>
        <w:t>Nature</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536</w:t>
      </w:r>
      <w:r w:rsidRPr="00144ACC">
        <w:rPr>
          <w:rFonts w:ascii="Times New Roman" w:hAnsi="Times New Roman" w:cs="Times New Roman"/>
          <w:noProof/>
          <w:sz w:val="24"/>
          <w:szCs w:val="24"/>
        </w:rPr>
        <w:t xml:space="preserve">:285–291.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23. </w:t>
      </w:r>
      <w:r w:rsidRPr="00144ACC">
        <w:rPr>
          <w:rFonts w:ascii="Times New Roman" w:hAnsi="Times New Roman" w:cs="Times New Roman"/>
          <w:noProof/>
          <w:sz w:val="24"/>
          <w:szCs w:val="24"/>
        </w:rPr>
        <w:tab/>
        <w:t xml:space="preserve">Priori SG, Wilde AA, Horie M, Cho Y, Behr ER, Berul C, Blom N, Brugada J, Chiang C-E, Huikuri H, Kannankeril P, Krahn A, Leenhardt A, Moss A, Schwartz PJ, Shimizu W, Tomaselli G, Tracy C, Document Reviewers, Ackerman M, Belhassen B, Estes NAM, Fatkin D, Kalman J, Kaufman E, Kirchhof P, Schulze-Bahr E, Wolpert C, Vohra J, Refaat M, Etheridge SP, Campbell RM, Martin ET, Quek SC, Heart Rhythm Society, European Heart Rhythm Association, Asia Pacific Heart Rhythm Society. Executive summary: HRS/EHRA/APHRS expert consensus statement on the diagnosis and management of patients with inherited primary arrhythmia syndromes. </w:t>
      </w:r>
      <w:r w:rsidRPr="00144ACC">
        <w:rPr>
          <w:rFonts w:ascii="Times New Roman" w:hAnsi="Times New Roman" w:cs="Times New Roman"/>
          <w:i/>
          <w:iCs/>
          <w:noProof/>
          <w:sz w:val="24"/>
          <w:szCs w:val="24"/>
        </w:rPr>
        <w:t>Europace</w:t>
      </w:r>
      <w:r w:rsidRPr="00144ACC">
        <w:rPr>
          <w:rFonts w:ascii="Times New Roman" w:hAnsi="Times New Roman" w:cs="Times New Roman"/>
          <w:noProof/>
          <w:sz w:val="24"/>
          <w:szCs w:val="24"/>
        </w:rPr>
        <w:t>. 2013;</w:t>
      </w:r>
      <w:r w:rsidRPr="00144ACC">
        <w:rPr>
          <w:rFonts w:ascii="Times New Roman" w:hAnsi="Times New Roman" w:cs="Times New Roman"/>
          <w:b/>
          <w:bCs/>
          <w:noProof/>
          <w:sz w:val="24"/>
          <w:szCs w:val="24"/>
        </w:rPr>
        <w:t>15</w:t>
      </w:r>
      <w:r w:rsidRPr="00144ACC">
        <w:rPr>
          <w:rFonts w:ascii="Times New Roman" w:hAnsi="Times New Roman" w:cs="Times New Roman"/>
          <w:noProof/>
          <w:sz w:val="24"/>
          <w:szCs w:val="24"/>
        </w:rPr>
        <w:t xml:space="preserve">:1389–406.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24. </w:t>
      </w:r>
      <w:r w:rsidRPr="00144ACC">
        <w:rPr>
          <w:rFonts w:ascii="Times New Roman" w:hAnsi="Times New Roman" w:cs="Times New Roman"/>
          <w:noProof/>
          <w:sz w:val="24"/>
          <w:szCs w:val="24"/>
        </w:rPr>
        <w:tab/>
        <w:t xml:space="preserve">Priori SG, Wilde AA, Horie M, Cho Y, Behr ER, Berul C, Blom N, Brugada J, Chiang C-E, Huikuri H, Kannankeril P, Krahn A, Leenhardt A, Moss A, Schwartz PJ, Shimizu W, Tomaselli G, Tracy C. Executive summary: HRS/EHRA/APHRS expert consensus statement on the diagnosis and management of patients with inherited primary arrhythmia syndromes. </w:t>
      </w:r>
      <w:r w:rsidRPr="00144ACC">
        <w:rPr>
          <w:rFonts w:ascii="Times New Roman" w:hAnsi="Times New Roman" w:cs="Times New Roman"/>
          <w:i/>
          <w:iCs/>
          <w:noProof/>
          <w:sz w:val="24"/>
          <w:szCs w:val="24"/>
        </w:rPr>
        <w:t>Heart Rhythm</w:t>
      </w:r>
      <w:r w:rsidRPr="00144ACC">
        <w:rPr>
          <w:rFonts w:ascii="Times New Roman" w:hAnsi="Times New Roman" w:cs="Times New Roman"/>
          <w:noProof/>
          <w:sz w:val="24"/>
          <w:szCs w:val="24"/>
        </w:rPr>
        <w:t>. 2013;</w:t>
      </w:r>
      <w:r w:rsidRPr="00144ACC">
        <w:rPr>
          <w:rFonts w:ascii="Times New Roman" w:hAnsi="Times New Roman" w:cs="Times New Roman"/>
          <w:b/>
          <w:bCs/>
          <w:noProof/>
          <w:sz w:val="24"/>
          <w:szCs w:val="24"/>
        </w:rPr>
        <w:t>10</w:t>
      </w:r>
      <w:r w:rsidRPr="00144ACC">
        <w:rPr>
          <w:rFonts w:ascii="Times New Roman" w:hAnsi="Times New Roman" w:cs="Times New Roman"/>
          <w:noProof/>
          <w:sz w:val="24"/>
          <w:szCs w:val="24"/>
        </w:rPr>
        <w:t xml:space="preserve">:e85-108.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25. </w:t>
      </w:r>
      <w:r w:rsidRPr="00144ACC">
        <w:rPr>
          <w:rFonts w:ascii="Times New Roman" w:hAnsi="Times New Roman" w:cs="Times New Roman"/>
          <w:noProof/>
          <w:sz w:val="24"/>
          <w:szCs w:val="24"/>
        </w:rPr>
        <w:tab/>
        <w:t xml:space="preserve">Schwartz PJ, Priori SG, Locati EH, Napolitano C, Cantù F, Towbin JA, Keating MT, Hammoude H, Brown AM, Chen LS, Colatsky TJ. Long QT syndrome patients with mutations of the SCN5A and HERG genes have differential responses to Na+ channel blockade and to increases in heart rate. Implications for gene-specific therapy. </w:t>
      </w:r>
      <w:r w:rsidRPr="00144ACC">
        <w:rPr>
          <w:rFonts w:ascii="Times New Roman" w:hAnsi="Times New Roman" w:cs="Times New Roman"/>
          <w:i/>
          <w:iCs/>
          <w:noProof/>
          <w:sz w:val="24"/>
          <w:szCs w:val="24"/>
        </w:rPr>
        <w:t>Circulation</w:t>
      </w:r>
      <w:r w:rsidRPr="00144ACC">
        <w:rPr>
          <w:rFonts w:ascii="Times New Roman" w:hAnsi="Times New Roman" w:cs="Times New Roman"/>
          <w:noProof/>
          <w:sz w:val="24"/>
          <w:szCs w:val="24"/>
        </w:rPr>
        <w:t xml:space="preserve">. </w:t>
      </w:r>
      <w:r w:rsidRPr="00144ACC">
        <w:rPr>
          <w:rFonts w:ascii="Times New Roman" w:hAnsi="Times New Roman" w:cs="Times New Roman"/>
          <w:noProof/>
          <w:sz w:val="24"/>
          <w:szCs w:val="24"/>
        </w:rPr>
        <w:lastRenderedPageBreak/>
        <w:t>1995;</w:t>
      </w:r>
      <w:r w:rsidRPr="00144ACC">
        <w:rPr>
          <w:rFonts w:ascii="Times New Roman" w:hAnsi="Times New Roman" w:cs="Times New Roman"/>
          <w:b/>
          <w:bCs/>
          <w:noProof/>
          <w:sz w:val="24"/>
          <w:szCs w:val="24"/>
        </w:rPr>
        <w:t>92</w:t>
      </w:r>
      <w:r w:rsidRPr="00144ACC">
        <w:rPr>
          <w:rFonts w:ascii="Times New Roman" w:hAnsi="Times New Roman" w:cs="Times New Roman"/>
          <w:noProof/>
          <w:sz w:val="24"/>
          <w:szCs w:val="24"/>
        </w:rPr>
        <w:t xml:space="preserve">:3381–6.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26. </w:t>
      </w:r>
      <w:r w:rsidRPr="00144ACC">
        <w:rPr>
          <w:rFonts w:ascii="Times New Roman" w:hAnsi="Times New Roman" w:cs="Times New Roman"/>
          <w:noProof/>
          <w:sz w:val="24"/>
          <w:szCs w:val="24"/>
        </w:rPr>
        <w:tab/>
        <w:t xml:space="preserve">Zhang L, Benson DW, Tristani-Firouzi M, Ptacek LJ, Tawil R, Schwartz PJ, George AL, Horie M, Andelfinger G, Snow GL, Fu YH, Ackerman MJ, Vincent GM. Electrocardiographic features in Andersen-Tawil syndrome patients with KCNJ2 mutations: Characteristic T-U-wave patterns predict the KCNJ2 genotype. </w:t>
      </w:r>
      <w:r w:rsidRPr="00144ACC">
        <w:rPr>
          <w:rFonts w:ascii="Times New Roman" w:hAnsi="Times New Roman" w:cs="Times New Roman"/>
          <w:i/>
          <w:iCs/>
          <w:noProof/>
          <w:sz w:val="24"/>
          <w:szCs w:val="24"/>
        </w:rPr>
        <w:t>Circulation</w:t>
      </w:r>
      <w:r w:rsidRPr="00144ACC">
        <w:rPr>
          <w:rFonts w:ascii="Times New Roman" w:hAnsi="Times New Roman" w:cs="Times New Roman"/>
          <w:noProof/>
          <w:sz w:val="24"/>
          <w:szCs w:val="24"/>
        </w:rPr>
        <w:t>. 2005;</w:t>
      </w:r>
      <w:r w:rsidRPr="00144ACC">
        <w:rPr>
          <w:rFonts w:ascii="Times New Roman" w:hAnsi="Times New Roman" w:cs="Times New Roman"/>
          <w:b/>
          <w:bCs/>
          <w:noProof/>
          <w:sz w:val="24"/>
          <w:szCs w:val="24"/>
        </w:rPr>
        <w:t>111</w:t>
      </w:r>
      <w:r w:rsidRPr="00144ACC">
        <w:rPr>
          <w:rFonts w:ascii="Times New Roman" w:hAnsi="Times New Roman" w:cs="Times New Roman"/>
          <w:noProof/>
          <w:sz w:val="24"/>
          <w:szCs w:val="24"/>
        </w:rPr>
        <w:t xml:space="preserve">:2720–2726.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27. </w:t>
      </w:r>
      <w:r w:rsidRPr="00144ACC">
        <w:rPr>
          <w:rFonts w:ascii="Times New Roman" w:hAnsi="Times New Roman" w:cs="Times New Roman"/>
          <w:noProof/>
          <w:sz w:val="24"/>
          <w:szCs w:val="24"/>
        </w:rPr>
        <w:tab/>
        <w:t xml:space="preserve">Ben-Johny M, Dick I, Yang W, Issa J, Sang L, Lee S, Limpitikul W, Niu J, Kang P, Banerjee R, Babich J, Namkung H, Li J, Zhang M, Yang P, Yue D, Yue D. Towards a unified theory of calmodulin regulation (calmodulation) of voltage-gated calcium and sodium channels. </w:t>
      </w:r>
      <w:r w:rsidRPr="00144ACC">
        <w:rPr>
          <w:rFonts w:ascii="Times New Roman" w:hAnsi="Times New Roman" w:cs="Times New Roman"/>
          <w:i/>
          <w:iCs/>
          <w:noProof/>
          <w:sz w:val="24"/>
          <w:szCs w:val="24"/>
        </w:rPr>
        <w:t>Curr Mol Pharmacol</w:t>
      </w:r>
      <w:r w:rsidRPr="00144ACC">
        <w:rPr>
          <w:rFonts w:ascii="Times New Roman" w:hAnsi="Times New Roman" w:cs="Times New Roman"/>
          <w:noProof/>
          <w:sz w:val="24"/>
          <w:szCs w:val="24"/>
        </w:rPr>
        <w:t>. 2015;</w:t>
      </w:r>
      <w:r w:rsidRPr="00144ACC">
        <w:rPr>
          <w:rFonts w:ascii="Times New Roman" w:hAnsi="Times New Roman" w:cs="Times New Roman"/>
          <w:b/>
          <w:bCs/>
          <w:noProof/>
          <w:sz w:val="24"/>
          <w:szCs w:val="24"/>
        </w:rPr>
        <w:t>8</w:t>
      </w:r>
      <w:r w:rsidRPr="00144ACC">
        <w:rPr>
          <w:rFonts w:ascii="Times New Roman" w:hAnsi="Times New Roman" w:cs="Times New Roman"/>
          <w:noProof/>
          <w:sz w:val="24"/>
          <w:szCs w:val="24"/>
        </w:rPr>
        <w:t xml:space="preserve">:188–205.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28. </w:t>
      </w:r>
      <w:r w:rsidRPr="00144ACC">
        <w:rPr>
          <w:rFonts w:ascii="Times New Roman" w:hAnsi="Times New Roman" w:cs="Times New Roman"/>
          <w:noProof/>
          <w:sz w:val="24"/>
          <w:szCs w:val="24"/>
        </w:rPr>
        <w:tab/>
        <w:t xml:space="preserve">Halling DB, Liebeskind BJ, Hall AW, Aldrich RW. Conserved properties of individual Ca </w:t>
      </w:r>
      <w:r w:rsidRPr="00144ACC">
        <w:rPr>
          <w:rFonts w:ascii="Times New Roman" w:hAnsi="Times New Roman" w:cs="Times New Roman"/>
          <w:noProof/>
          <w:sz w:val="24"/>
          <w:szCs w:val="24"/>
          <w:vertAlign w:val="superscript"/>
        </w:rPr>
        <w:t>2+</w:t>
      </w:r>
      <w:r w:rsidRPr="00144ACC">
        <w:rPr>
          <w:rFonts w:ascii="Times New Roman" w:hAnsi="Times New Roman" w:cs="Times New Roman"/>
          <w:noProof/>
          <w:sz w:val="24"/>
          <w:szCs w:val="24"/>
        </w:rPr>
        <w:t xml:space="preserve"> -binding sites in calmodulin. </w:t>
      </w:r>
      <w:r w:rsidRPr="00144ACC">
        <w:rPr>
          <w:rFonts w:ascii="Times New Roman" w:hAnsi="Times New Roman" w:cs="Times New Roman"/>
          <w:i/>
          <w:iCs/>
          <w:noProof/>
          <w:sz w:val="24"/>
          <w:szCs w:val="24"/>
        </w:rPr>
        <w:t>Proc Natl Acad Sci</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113</w:t>
      </w:r>
      <w:r w:rsidRPr="00144ACC">
        <w:rPr>
          <w:rFonts w:ascii="Times New Roman" w:hAnsi="Times New Roman" w:cs="Times New Roman"/>
          <w:noProof/>
          <w:sz w:val="24"/>
          <w:szCs w:val="24"/>
        </w:rPr>
        <w:t xml:space="preserve">:E1216–E1225.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29. </w:t>
      </w:r>
      <w:r w:rsidRPr="00144ACC">
        <w:rPr>
          <w:rFonts w:ascii="Times New Roman" w:hAnsi="Times New Roman" w:cs="Times New Roman"/>
          <w:noProof/>
          <w:sz w:val="24"/>
          <w:szCs w:val="24"/>
        </w:rPr>
        <w:tab/>
        <w:t xml:space="preserve">Splawski I, Timothy KW, Sharpe LM, Decher N, Kumar P, Bloise R, Napolitano C, Schwartz PJ, Joseph RM, Condouris K, Tager-Flusberg H, Priori SG, Sanguinetti MC, Keating MT. Ca(V)1.2 calcium channel dysfunction causes a multisystem disorder including arrhythmia and autism. </w:t>
      </w:r>
      <w:r w:rsidRPr="00144ACC">
        <w:rPr>
          <w:rFonts w:ascii="Times New Roman" w:hAnsi="Times New Roman" w:cs="Times New Roman"/>
          <w:i/>
          <w:iCs/>
          <w:noProof/>
          <w:sz w:val="24"/>
          <w:szCs w:val="24"/>
        </w:rPr>
        <w:t>Cell</w:t>
      </w:r>
      <w:r w:rsidRPr="00144ACC">
        <w:rPr>
          <w:rFonts w:ascii="Times New Roman" w:hAnsi="Times New Roman" w:cs="Times New Roman"/>
          <w:noProof/>
          <w:sz w:val="24"/>
          <w:szCs w:val="24"/>
        </w:rPr>
        <w:t>. 2004;</w:t>
      </w:r>
      <w:r w:rsidRPr="00144ACC">
        <w:rPr>
          <w:rFonts w:ascii="Times New Roman" w:hAnsi="Times New Roman" w:cs="Times New Roman"/>
          <w:b/>
          <w:bCs/>
          <w:noProof/>
          <w:sz w:val="24"/>
          <w:szCs w:val="24"/>
        </w:rPr>
        <w:t>119</w:t>
      </w:r>
      <w:r w:rsidRPr="00144ACC">
        <w:rPr>
          <w:rFonts w:ascii="Times New Roman" w:hAnsi="Times New Roman" w:cs="Times New Roman"/>
          <w:noProof/>
          <w:sz w:val="24"/>
          <w:szCs w:val="24"/>
        </w:rPr>
        <w:t xml:space="preserve">:19–31.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30. </w:t>
      </w:r>
      <w:r w:rsidRPr="00144ACC">
        <w:rPr>
          <w:rFonts w:ascii="Times New Roman" w:hAnsi="Times New Roman" w:cs="Times New Roman"/>
          <w:noProof/>
          <w:sz w:val="24"/>
          <w:szCs w:val="24"/>
        </w:rPr>
        <w:tab/>
        <w:t xml:space="preserve">Dufendach KA, Timothy K, Ackerman MJ, Blevins B, Pflaumer A, Etheridge S, Perry J, Blom NA, Temple J, Chowdhury D, Skinner JR, Johnsrude C, Bratincsak A, Bos JM, Shah M. Clinical outcomes and modes of death in Timothy syndrome: A multicenter international study of a rare disorder. </w:t>
      </w:r>
      <w:r w:rsidRPr="00144ACC">
        <w:rPr>
          <w:rFonts w:ascii="Times New Roman" w:hAnsi="Times New Roman" w:cs="Times New Roman"/>
          <w:i/>
          <w:iCs/>
          <w:noProof/>
          <w:sz w:val="24"/>
          <w:szCs w:val="24"/>
        </w:rPr>
        <w:t>JACC Clin Electrophysiol</w:t>
      </w:r>
      <w:r w:rsidRPr="00144ACC">
        <w:rPr>
          <w:rFonts w:ascii="Times New Roman" w:hAnsi="Times New Roman" w:cs="Times New Roman"/>
          <w:noProof/>
          <w:sz w:val="24"/>
          <w:szCs w:val="24"/>
        </w:rPr>
        <w:t>. 2018;</w:t>
      </w:r>
      <w:r w:rsidRPr="00144ACC">
        <w:rPr>
          <w:rFonts w:ascii="Times New Roman" w:hAnsi="Times New Roman" w:cs="Times New Roman"/>
          <w:b/>
          <w:bCs/>
          <w:noProof/>
          <w:sz w:val="24"/>
          <w:szCs w:val="24"/>
        </w:rPr>
        <w:t>4</w:t>
      </w:r>
      <w:r w:rsidRPr="00144ACC">
        <w:rPr>
          <w:rFonts w:ascii="Times New Roman" w:hAnsi="Times New Roman" w:cs="Times New Roman"/>
          <w:noProof/>
          <w:sz w:val="24"/>
          <w:szCs w:val="24"/>
        </w:rPr>
        <w:t xml:space="preserve">:459–466.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31. </w:t>
      </w:r>
      <w:r w:rsidRPr="00144ACC">
        <w:rPr>
          <w:rFonts w:ascii="Times New Roman" w:hAnsi="Times New Roman" w:cs="Times New Roman"/>
          <w:noProof/>
          <w:sz w:val="24"/>
          <w:szCs w:val="24"/>
        </w:rPr>
        <w:tab/>
        <w:t xml:space="preserve">Triedman JK, Newburger JW. Trends in Congenital Heart Disease: The Next Decade. </w:t>
      </w:r>
      <w:r w:rsidRPr="00144ACC">
        <w:rPr>
          <w:rFonts w:ascii="Times New Roman" w:hAnsi="Times New Roman" w:cs="Times New Roman"/>
          <w:i/>
          <w:iCs/>
          <w:noProof/>
          <w:sz w:val="24"/>
          <w:szCs w:val="24"/>
        </w:rPr>
        <w:t>Circulation</w:t>
      </w:r>
      <w:r w:rsidRPr="00144ACC">
        <w:rPr>
          <w:rFonts w:ascii="Times New Roman" w:hAnsi="Times New Roman" w:cs="Times New Roman"/>
          <w:noProof/>
          <w:sz w:val="24"/>
          <w:szCs w:val="24"/>
        </w:rPr>
        <w:t>. 2016;</w:t>
      </w:r>
      <w:r w:rsidRPr="00144ACC">
        <w:rPr>
          <w:rFonts w:ascii="Times New Roman" w:hAnsi="Times New Roman" w:cs="Times New Roman"/>
          <w:b/>
          <w:bCs/>
          <w:noProof/>
          <w:sz w:val="24"/>
          <w:szCs w:val="24"/>
        </w:rPr>
        <w:t>133</w:t>
      </w:r>
      <w:r w:rsidRPr="00144ACC">
        <w:rPr>
          <w:rFonts w:ascii="Times New Roman" w:hAnsi="Times New Roman" w:cs="Times New Roman"/>
          <w:noProof/>
          <w:sz w:val="24"/>
          <w:szCs w:val="24"/>
        </w:rPr>
        <w:t xml:space="preserve">:2716–2733.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32. </w:t>
      </w:r>
      <w:r w:rsidRPr="00144ACC">
        <w:rPr>
          <w:rFonts w:ascii="Times New Roman" w:hAnsi="Times New Roman" w:cs="Times New Roman"/>
          <w:noProof/>
          <w:sz w:val="24"/>
          <w:szCs w:val="24"/>
        </w:rPr>
        <w:tab/>
        <w:t>Yin G, Hassan F, Haroun AR, Murphy LL, Crotti L, Schwartz PJ, George AL, Satin J. Arrhythmogenic calmodulin mutations disrupt intracellular cardiomyocyte Ca</w:t>
      </w:r>
      <w:r w:rsidRPr="00144ACC">
        <w:rPr>
          <w:rFonts w:ascii="Times New Roman" w:hAnsi="Times New Roman" w:cs="Times New Roman"/>
          <w:noProof/>
          <w:sz w:val="24"/>
          <w:szCs w:val="24"/>
          <w:vertAlign w:val="superscript"/>
        </w:rPr>
        <w:t>2+</w:t>
      </w:r>
      <w:r w:rsidRPr="00144ACC">
        <w:rPr>
          <w:rFonts w:ascii="Times New Roman" w:hAnsi="Times New Roman" w:cs="Times New Roman"/>
          <w:noProof/>
          <w:sz w:val="24"/>
          <w:szCs w:val="24"/>
        </w:rPr>
        <w:t xml:space="preserve"> regulation by distinct mechanisms. </w:t>
      </w:r>
      <w:r w:rsidRPr="00144ACC">
        <w:rPr>
          <w:rFonts w:ascii="Times New Roman" w:hAnsi="Times New Roman" w:cs="Times New Roman"/>
          <w:i/>
          <w:iCs/>
          <w:noProof/>
          <w:sz w:val="24"/>
          <w:szCs w:val="24"/>
        </w:rPr>
        <w:t>J Am Heart Assoc</w:t>
      </w:r>
      <w:r w:rsidRPr="00144ACC">
        <w:rPr>
          <w:rFonts w:ascii="Times New Roman" w:hAnsi="Times New Roman" w:cs="Times New Roman"/>
          <w:noProof/>
          <w:sz w:val="24"/>
          <w:szCs w:val="24"/>
        </w:rPr>
        <w:t>. 2014;</w:t>
      </w:r>
      <w:r w:rsidRPr="00144ACC">
        <w:rPr>
          <w:rFonts w:ascii="Times New Roman" w:hAnsi="Times New Roman" w:cs="Times New Roman"/>
          <w:b/>
          <w:bCs/>
          <w:noProof/>
          <w:sz w:val="24"/>
          <w:szCs w:val="24"/>
        </w:rPr>
        <w:t>3</w:t>
      </w:r>
      <w:r w:rsidRPr="00144ACC">
        <w:rPr>
          <w:rFonts w:ascii="Times New Roman" w:hAnsi="Times New Roman" w:cs="Times New Roman"/>
          <w:noProof/>
          <w:sz w:val="24"/>
          <w:szCs w:val="24"/>
        </w:rPr>
        <w:t xml:space="preserve">:1–15.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33. </w:t>
      </w:r>
      <w:r w:rsidRPr="00144ACC">
        <w:rPr>
          <w:rFonts w:ascii="Times New Roman" w:hAnsi="Times New Roman" w:cs="Times New Roman"/>
          <w:noProof/>
          <w:sz w:val="24"/>
          <w:szCs w:val="24"/>
        </w:rPr>
        <w:tab/>
        <w:t xml:space="preserve">Rocchetti M, Sala L, Dreizehnter L, Crotti L, Sinnecker D, Mura M, Pane LS, Altomare C, </w:t>
      </w:r>
      <w:r w:rsidRPr="00144ACC">
        <w:rPr>
          <w:rFonts w:ascii="Times New Roman" w:hAnsi="Times New Roman" w:cs="Times New Roman"/>
          <w:noProof/>
          <w:sz w:val="24"/>
          <w:szCs w:val="24"/>
        </w:rPr>
        <w:lastRenderedPageBreak/>
        <w:t xml:space="preserve">Torre E, Mostacciuolo G, Severi S, Porta A, De Ferrari GM, George AL, Schwartz PJ, Gnecchi M, Moretti A, Zaza A. Elucidating arrhythmogenic mechanisms of long-QT syndrome CALM1-F142L mutation in patient-specific induced pluripotent stem cell-derived cardiomyocytes. </w:t>
      </w:r>
      <w:r w:rsidRPr="00144ACC">
        <w:rPr>
          <w:rFonts w:ascii="Times New Roman" w:hAnsi="Times New Roman" w:cs="Times New Roman"/>
          <w:i/>
          <w:iCs/>
          <w:noProof/>
          <w:sz w:val="24"/>
          <w:szCs w:val="24"/>
        </w:rPr>
        <w:t>Cardiovasc Res</w:t>
      </w:r>
      <w:r w:rsidRPr="00144ACC">
        <w:rPr>
          <w:rFonts w:ascii="Times New Roman" w:hAnsi="Times New Roman" w:cs="Times New Roman"/>
          <w:noProof/>
          <w:sz w:val="24"/>
          <w:szCs w:val="24"/>
        </w:rPr>
        <w:t>. 2017;</w:t>
      </w:r>
      <w:r w:rsidRPr="00144ACC">
        <w:rPr>
          <w:rFonts w:ascii="Times New Roman" w:hAnsi="Times New Roman" w:cs="Times New Roman"/>
          <w:b/>
          <w:bCs/>
          <w:noProof/>
          <w:sz w:val="24"/>
          <w:szCs w:val="24"/>
        </w:rPr>
        <w:t>113</w:t>
      </w:r>
      <w:r w:rsidRPr="00144ACC">
        <w:rPr>
          <w:rFonts w:ascii="Times New Roman" w:hAnsi="Times New Roman" w:cs="Times New Roman"/>
          <w:noProof/>
          <w:sz w:val="24"/>
          <w:szCs w:val="24"/>
        </w:rPr>
        <w:t xml:space="preserve">:531–541.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34. </w:t>
      </w:r>
      <w:r w:rsidRPr="00144ACC">
        <w:rPr>
          <w:rFonts w:ascii="Times New Roman" w:hAnsi="Times New Roman" w:cs="Times New Roman"/>
          <w:noProof/>
          <w:sz w:val="24"/>
          <w:szCs w:val="24"/>
        </w:rPr>
        <w:tab/>
        <w:t xml:space="preserve">Yamamoto Y, Makiyama T, Harita T, Sasaki K, Wuriyanghai Y, Hayano M, Nishiuchi S, Kohjitani H, Hirose S, Chen J, Yokoi F, Ishikawa T, Ohno S, Chonabayashi K, Motomura H, Yoshida Y, Horie M, Makita N, Kimura T. Allele-specific ablation rescues electrophysiological abnormalities in a human iPS cell model of long-QT syndrome with a CALM2 mutation. </w:t>
      </w:r>
      <w:r w:rsidRPr="00144ACC">
        <w:rPr>
          <w:rFonts w:ascii="Times New Roman" w:hAnsi="Times New Roman" w:cs="Times New Roman"/>
          <w:i/>
          <w:iCs/>
          <w:noProof/>
          <w:sz w:val="24"/>
          <w:szCs w:val="24"/>
        </w:rPr>
        <w:t>Hum Mol Genet</w:t>
      </w:r>
      <w:r w:rsidRPr="00144ACC">
        <w:rPr>
          <w:rFonts w:ascii="Times New Roman" w:hAnsi="Times New Roman" w:cs="Times New Roman"/>
          <w:noProof/>
          <w:sz w:val="24"/>
          <w:szCs w:val="24"/>
        </w:rPr>
        <w:t>. 2017;</w:t>
      </w:r>
      <w:r w:rsidRPr="00144ACC">
        <w:rPr>
          <w:rFonts w:ascii="Times New Roman" w:hAnsi="Times New Roman" w:cs="Times New Roman"/>
          <w:b/>
          <w:bCs/>
          <w:noProof/>
          <w:sz w:val="24"/>
          <w:szCs w:val="24"/>
        </w:rPr>
        <w:t>26</w:t>
      </w:r>
      <w:r w:rsidRPr="00144ACC">
        <w:rPr>
          <w:rFonts w:ascii="Times New Roman" w:hAnsi="Times New Roman" w:cs="Times New Roman"/>
          <w:noProof/>
          <w:sz w:val="24"/>
          <w:szCs w:val="24"/>
        </w:rPr>
        <w:t xml:space="preserve">:1670–1677.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35. </w:t>
      </w:r>
      <w:r w:rsidRPr="00144ACC">
        <w:rPr>
          <w:rFonts w:ascii="Times New Roman" w:hAnsi="Times New Roman" w:cs="Times New Roman"/>
          <w:noProof/>
          <w:sz w:val="24"/>
          <w:szCs w:val="24"/>
        </w:rPr>
        <w:tab/>
        <w:t xml:space="preserve">Limpitikul WB, Dick IE, Tester DJ, Boczek NJ, Limphong P, Yang W, Choi MH, Babich J, DiSilvestre D, Kanter RJ, Tomaselli GF, Ackerman MJ, Yue DT. A precision medicine approach to the rescue of function on malignant calmodulinopathic long-QT syndrome. </w:t>
      </w:r>
      <w:r w:rsidRPr="00144ACC">
        <w:rPr>
          <w:rFonts w:ascii="Times New Roman" w:hAnsi="Times New Roman" w:cs="Times New Roman"/>
          <w:i/>
          <w:iCs/>
          <w:noProof/>
          <w:sz w:val="24"/>
          <w:szCs w:val="24"/>
        </w:rPr>
        <w:t>Circ Res</w:t>
      </w:r>
      <w:r w:rsidRPr="00144ACC">
        <w:rPr>
          <w:rFonts w:ascii="Times New Roman" w:hAnsi="Times New Roman" w:cs="Times New Roman"/>
          <w:noProof/>
          <w:sz w:val="24"/>
          <w:szCs w:val="24"/>
        </w:rPr>
        <w:t>. 2017;</w:t>
      </w:r>
      <w:r w:rsidRPr="00144ACC">
        <w:rPr>
          <w:rFonts w:ascii="Times New Roman" w:hAnsi="Times New Roman" w:cs="Times New Roman"/>
          <w:b/>
          <w:bCs/>
          <w:noProof/>
          <w:sz w:val="24"/>
          <w:szCs w:val="24"/>
        </w:rPr>
        <w:t>120</w:t>
      </w:r>
      <w:r w:rsidRPr="00144ACC">
        <w:rPr>
          <w:rFonts w:ascii="Times New Roman" w:hAnsi="Times New Roman" w:cs="Times New Roman"/>
          <w:noProof/>
          <w:sz w:val="24"/>
          <w:szCs w:val="24"/>
        </w:rPr>
        <w:t xml:space="preserve">:39–48.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36. </w:t>
      </w:r>
      <w:r w:rsidRPr="00144ACC">
        <w:rPr>
          <w:rFonts w:ascii="Times New Roman" w:hAnsi="Times New Roman" w:cs="Times New Roman"/>
          <w:noProof/>
          <w:sz w:val="24"/>
          <w:szCs w:val="24"/>
        </w:rPr>
        <w:tab/>
        <w:t xml:space="preserve">Hwang HS, Nitu FR, Yang Y, Walweel K, Pereira L, Johnson CN, Faggioni M, Chazin WJ, Laver D, George AL, Cornea RL, Bers DM, Knollmann BC. Divergent regulation of ryanodine receptor 2 calcium release channels by arrhythmogenic human calmodulin missense mutants. </w:t>
      </w:r>
      <w:r w:rsidRPr="00144ACC">
        <w:rPr>
          <w:rFonts w:ascii="Times New Roman" w:hAnsi="Times New Roman" w:cs="Times New Roman"/>
          <w:i/>
          <w:iCs/>
          <w:noProof/>
          <w:sz w:val="24"/>
          <w:szCs w:val="24"/>
        </w:rPr>
        <w:t>Circ Res</w:t>
      </w:r>
      <w:r w:rsidRPr="00144ACC">
        <w:rPr>
          <w:rFonts w:ascii="Times New Roman" w:hAnsi="Times New Roman" w:cs="Times New Roman"/>
          <w:noProof/>
          <w:sz w:val="24"/>
          <w:szCs w:val="24"/>
        </w:rPr>
        <w:t>. 2014;</w:t>
      </w:r>
      <w:r w:rsidRPr="00144ACC">
        <w:rPr>
          <w:rFonts w:ascii="Times New Roman" w:hAnsi="Times New Roman" w:cs="Times New Roman"/>
          <w:b/>
          <w:bCs/>
          <w:noProof/>
          <w:sz w:val="24"/>
          <w:szCs w:val="24"/>
        </w:rPr>
        <w:t>114</w:t>
      </w:r>
      <w:r w:rsidRPr="00144ACC">
        <w:rPr>
          <w:rFonts w:ascii="Times New Roman" w:hAnsi="Times New Roman" w:cs="Times New Roman"/>
          <w:noProof/>
          <w:sz w:val="24"/>
          <w:szCs w:val="24"/>
        </w:rPr>
        <w:t xml:space="preserve">:1114–1124.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37. </w:t>
      </w:r>
      <w:r w:rsidRPr="00144ACC">
        <w:rPr>
          <w:rFonts w:ascii="Times New Roman" w:hAnsi="Times New Roman" w:cs="Times New Roman"/>
          <w:noProof/>
          <w:sz w:val="24"/>
          <w:szCs w:val="24"/>
        </w:rPr>
        <w:tab/>
        <w:t xml:space="preserve">Limpitikul WB, Dick IE, Joshi-Mukherjee R, Overgaard MT, George AL, Yue DT. Calmodulin mutations associated with long QT syndrome prevent inactivation of cardiac L-type Ca2+ currents and promote proarrhythmic behavior in ventricular myocytes. </w:t>
      </w:r>
      <w:r w:rsidRPr="00144ACC">
        <w:rPr>
          <w:rFonts w:ascii="Times New Roman" w:hAnsi="Times New Roman" w:cs="Times New Roman"/>
          <w:i/>
          <w:iCs/>
          <w:noProof/>
          <w:sz w:val="24"/>
          <w:szCs w:val="24"/>
        </w:rPr>
        <w:t>J Mol Cell Cardiol</w:t>
      </w:r>
      <w:r w:rsidRPr="00144ACC">
        <w:rPr>
          <w:rFonts w:ascii="Times New Roman" w:hAnsi="Times New Roman" w:cs="Times New Roman"/>
          <w:noProof/>
          <w:sz w:val="24"/>
          <w:szCs w:val="24"/>
        </w:rPr>
        <w:t>. 2014;</w:t>
      </w:r>
      <w:r w:rsidRPr="00144ACC">
        <w:rPr>
          <w:rFonts w:ascii="Times New Roman" w:hAnsi="Times New Roman" w:cs="Times New Roman"/>
          <w:b/>
          <w:bCs/>
          <w:noProof/>
          <w:sz w:val="24"/>
          <w:szCs w:val="24"/>
        </w:rPr>
        <w:t>74</w:t>
      </w:r>
      <w:r w:rsidRPr="00144ACC">
        <w:rPr>
          <w:rFonts w:ascii="Times New Roman" w:hAnsi="Times New Roman" w:cs="Times New Roman"/>
          <w:noProof/>
          <w:sz w:val="24"/>
          <w:szCs w:val="24"/>
        </w:rPr>
        <w:t xml:space="preserve">:115–124.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38. </w:t>
      </w:r>
      <w:r w:rsidRPr="00144ACC">
        <w:rPr>
          <w:rFonts w:ascii="Times New Roman" w:hAnsi="Times New Roman" w:cs="Times New Roman"/>
          <w:noProof/>
          <w:sz w:val="24"/>
          <w:szCs w:val="24"/>
        </w:rPr>
        <w:tab/>
        <w:t xml:space="preserve">Kotta M-C, Sala L, Ghidoni A, Badone B, Ronchi C, Parati G, Zaza A, Crotti L. Calmodulinopathy: a novel, life-threatening clinical entity affecting the young. </w:t>
      </w:r>
      <w:r w:rsidRPr="00144ACC">
        <w:rPr>
          <w:rFonts w:ascii="Times New Roman" w:hAnsi="Times New Roman" w:cs="Times New Roman"/>
          <w:i/>
          <w:iCs/>
          <w:noProof/>
          <w:sz w:val="24"/>
          <w:szCs w:val="24"/>
        </w:rPr>
        <w:t>Front Cardiovasc Med</w:t>
      </w:r>
      <w:r w:rsidRPr="00144ACC">
        <w:rPr>
          <w:rFonts w:ascii="Times New Roman" w:hAnsi="Times New Roman" w:cs="Times New Roman"/>
          <w:noProof/>
          <w:sz w:val="24"/>
          <w:szCs w:val="24"/>
        </w:rPr>
        <w:t>. 2018;</w:t>
      </w:r>
      <w:r w:rsidRPr="00144ACC">
        <w:rPr>
          <w:rFonts w:ascii="Times New Roman" w:hAnsi="Times New Roman" w:cs="Times New Roman"/>
          <w:b/>
          <w:bCs/>
          <w:noProof/>
          <w:sz w:val="24"/>
          <w:szCs w:val="24"/>
        </w:rPr>
        <w:t>5</w:t>
      </w:r>
      <w:r w:rsidRPr="00144ACC">
        <w:rPr>
          <w:rFonts w:ascii="Times New Roman" w:hAnsi="Times New Roman" w:cs="Times New Roman"/>
          <w:noProof/>
          <w:sz w:val="24"/>
          <w:szCs w:val="24"/>
        </w:rPr>
        <w:t xml:space="preserve">:175.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39. </w:t>
      </w:r>
      <w:r w:rsidRPr="00144ACC">
        <w:rPr>
          <w:rFonts w:ascii="Times New Roman" w:hAnsi="Times New Roman" w:cs="Times New Roman"/>
          <w:noProof/>
          <w:sz w:val="24"/>
          <w:szCs w:val="24"/>
        </w:rPr>
        <w:tab/>
        <w:t xml:space="preserve">Badone B, Ronchi C, Kotta M-C, Sala L, Ghidoni A, Crotti L, Zaza A. Calmodulinopathy: functional effects of CALM mutations and their relationship with clinical phenotypes. </w:t>
      </w:r>
      <w:r w:rsidRPr="00144ACC">
        <w:rPr>
          <w:rFonts w:ascii="Times New Roman" w:hAnsi="Times New Roman" w:cs="Times New Roman"/>
          <w:i/>
          <w:iCs/>
          <w:noProof/>
          <w:sz w:val="24"/>
          <w:szCs w:val="24"/>
        </w:rPr>
        <w:t xml:space="preserve">Front </w:t>
      </w:r>
      <w:r w:rsidRPr="00144ACC">
        <w:rPr>
          <w:rFonts w:ascii="Times New Roman" w:hAnsi="Times New Roman" w:cs="Times New Roman"/>
          <w:i/>
          <w:iCs/>
          <w:noProof/>
          <w:sz w:val="24"/>
          <w:szCs w:val="24"/>
        </w:rPr>
        <w:lastRenderedPageBreak/>
        <w:t>Cardiovasc Med</w:t>
      </w:r>
      <w:r w:rsidRPr="00144ACC">
        <w:rPr>
          <w:rFonts w:ascii="Times New Roman" w:hAnsi="Times New Roman" w:cs="Times New Roman"/>
          <w:noProof/>
          <w:sz w:val="24"/>
          <w:szCs w:val="24"/>
        </w:rPr>
        <w:t>. 2018;</w:t>
      </w:r>
      <w:r w:rsidRPr="00144ACC">
        <w:rPr>
          <w:rFonts w:ascii="Times New Roman" w:hAnsi="Times New Roman" w:cs="Times New Roman"/>
          <w:b/>
          <w:bCs/>
          <w:noProof/>
          <w:sz w:val="24"/>
          <w:szCs w:val="24"/>
        </w:rPr>
        <w:t>5</w:t>
      </w:r>
      <w:r w:rsidRPr="00144ACC">
        <w:rPr>
          <w:rFonts w:ascii="Times New Roman" w:hAnsi="Times New Roman" w:cs="Times New Roman"/>
          <w:noProof/>
          <w:sz w:val="24"/>
          <w:szCs w:val="24"/>
        </w:rPr>
        <w:t xml:space="preserve">:1–13.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40. </w:t>
      </w:r>
      <w:r w:rsidRPr="00144ACC">
        <w:rPr>
          <w:rFonts w:ascii="Times New Roman" w:hAnsi="Times New Roman" w:cs="Times New Roman"/>
          <w:noProof/>
          <w:sz w:val="24"/>
          <w:szCs w:val="24"/>
        </w:rPr>
        <w:tab/>
        <w:t xml:space="preserve">Schwartz PJ, Ackerman MJ. The long QT syndrome: a transatlantic clinical approach to diagnosis and therapy. </w:t>
      </w:r>
      <w:r w:rsidRPr="00144ACC">
        <w:rPr>
          <w:rFonts w:ascii="Times New Roman" w:hAnsi="Times New Roman" w:cs="Times New Roman"/>
          <w:i/>
          <w:iCs/>
          <w:noProof/>
          <w:sz w:val="24"/>
          <w:szCs w:val="24"/>
        </w:rPr>
        <w:t>Eur Heart J</w:t>
      </w:r>
      <w:r w:rsidRPr="00144ACC">
        <w:rPr>
          <w:rFonts w:ascii="Times New Roman" w:hAnsi="Times New Roman" w:cs="Times New Roman"/>
          <w:noProof/>
          <w:sz w:val="24"/>
          <w:szCs w:val="24"/>
        </w:rPr>
        <w:t>. 2013;</w:t>
      </w:r>
      <w:r w:rsidRPr="00144ACC">
        <w:rPr>
          <w:rFonts w:ascii="Times New Roman" w:hAnsi="Times New Roman" w:cs="Times New Roman"/>
          <w:b/>
          <w:bCs/>
          <w:noProof/>
          <w:sz w:val="24"/>
          <w:szCs w:val="24"/>
        </w:rPr>
        <w:t>34</w:t>
      </w:r>
      <w:r w:rsidRPr="00144ACC">
        <w:rPr>
          <w:rFonts w:ascii="Times New Roman" w:hAnsi="Times New Roman" w:cs="Times New Roman"/>
          <w:noProof/>
          <w:sz w:val="24"/>
          <w:szCs w:val="24"/>
        </w:rPr>
        <w:t xml:space="preserve">:3109–16.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41. </w:t>
      </w:r>
      <w:r w:rsidRPr="00144ACC">
        <w:rPr>
          <w:rFonts w:ascii="Times New Roman" w:hAnsi="Times New Roman" w:cs="Times New Roman"/>
          <w:noProof/>
          <w:sz w:val="24"/>
          <w:szCs w:val="24"/>
        </w:rPr>
        <w:tab/>
        <w:t xml:space="preserve">Schwartz PJ, Sala L. Precision versus traditional medicine-clinical questions trigger progress in basic science. </w:t>
      </w:r>
      <w:r w:rsidRPr="00144ACC">
        <w:rPr>
          <w:rFonts w:ascii="Times New Roman" w:hAnsi="Times New Roman" w:cs="Times New Roman"/>
          <w:i/>
          <w:iCs/>
          <w:noProof/>
          <w:sz w:val="24"/>
          <w:szCs w:val="24"/>
        </w:rPr>
        <w:t>Circ Res</w:t>
      </w:r>
      <w:r w:rsidRPr="00144ACC">
        <w:rPr>
          <w:rFonts w:ascii="Times New Roman" w:hAnsi="Times New Roman" w:cs="Times New Roman"/>
          <w:noProof/>
          <w:sz w:val="24"/>
          <w:szCs w:val="24"/>
        </w:rPr>
        <w:t>. 2019;</w:t>
      </w:r>
      <w:r w:rsidRPr="00144ACC">
        <w:rPr>
          <w:rFonts w:ascii="Times New Roman" w:hAnsi="Times New Roman" w:cs="Times New Roman"/>
          <w:b/>
          <w:bCs/>
          <w:noProof/>
          <w:sz w:val="24"/>
          <w:szCs w:val="24"/>
        </w:rPr>
        <w:t>124</w:t>
      </w:r>
      <w:r w:rsidRPr="00144ACC">
        <w:rPr>
          <w:rFonts w:ascii="Times New Roman" w:hAnsi="Times New Roman" w:cs="Times New Roman"/>
          <w:noProof/>
          <w:sz w:val="24"/>
          <w:szCs w:val="24"/>
        </w:rPr>
        <w:t xml:space="preserve">:459–461.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42. </w:t>
      </w:r>
      <w:r w:rsidRPr="00144ACC">
        <w:rPr>
          <w:rFonts w:ascii="Times New Roman" w:hAnsi="Times New Roman" w:cs="Times New Roman"/>
          <w:noProof/>
          <w:sz w:val="24"/>
          <w:szCs w:val="24"/>
        </w:rPr>
        <w:tab/>
        <w:t xml:space="preserve">Webster G, Schoppen ZJ, George AL. Treatment of calmodulinopathy with verapamil. </w:t>
      </w:r>
      <w:r w:rsidRPr="00144ACC">
        <w:rPr>
          <w:rFonts w:ascii="Times New Roman" w:hAnsi="Times New Roman" w:cs="Times New Roman"/>
          <w:i/>
          <w:iCs/>
          <w:noProof/>
          <w:sz w:val="24"/>
          <w:szCs w:val="24"/>
        </w:rPr>
        <w:t>BMJ Case Rep</w:t>
      </w:r>
      <w:r w:rsidRPr="00144ACC">
        <w:rPr>
          <w:rFonts w:ascii="Times New Roman" w:hAnsi="Times New Roman" w:cs="Times New Roman"/>
          <w:noProof/>
          <w:sz w:val="24"/>
          <w:szCs w:val="24"/>
        </w:rPr>
        <w:t>. 2017;</w:t>
      </w:r>
      <w:r w:rsidRPr="00144ACC">
        <w:rPr>
          <w:rFonts w:ascii="Times New Roman" w:hAnsi="Times New Roman" w:cs="Times New Roman"/>
          <w:b/>
          <w:bCs/>
          <w:noProof/>
          <w:sz w:val="24"/>
          <w:szCs w:val="24"/>
        </w:rPr>
        <w:t>2017</w:t>
      </w:r>
      <w:r w:rsidRPr="00144ACC">
        <w:rPr>
          <w:rFonts w:ascii="Times New Roman" w:hAnsi="Times New Roman" w:cs="Times New Roman"/>
          <w:noProof/>
          <w:sz w:val="24"/>
          <w:szCs w:val="24"/>
        </w:rPr>
        <w:t xml:space="preserve">:bcr--2017--220568.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43. </w:t>
      </w:r>
      <w:r w:rsidRPr="00144ACC">
        <w:rPr>
          <w:rFonts w:ascii="Times New Roman" w:hAnsi="Times New Roman" w:cs="Times New Roman"/>
          <w:noProof/>
          <w:sz w:val="24"/>
          <w:szCs w:val="24"/>
        </w:rPr>
        <w:tab/>
        <w:t xml:space="preserve">Schwartz PJ, Priori SG, Cerrone M, Spazzolini C, Odero A, Napolitano C, Bloise R, De Ferrari GM, Klersy C, Moss AJ, Zareba W, Robinson JL, Hall WJ, Brink PA, Toivonen L, Epstein AE, Li C, Hu D. Left cardiac sympathetic denervation in the management of high-risk patients affected by the long-QT syndrome. </w:t>
      </w:r>
      <w:r w:rsidRPr="00144ACC">
        <w:rPr>
          <w:rFonts w:ascii="Times New Roman" w:hAnsi="Times New Roman" w:cs="Times New Roman"/>
          <w:i/>
          <w:iCs/>
          <w:noProof/>
          <w:sz w:val="24"/>
          <w:szCs w:val="24"/>
        </w:rPr>
        <w:t>Circulation</w:t>
      </w:r>
      <w:r w:rsidRPr="00144ACC">
        <w:rPr>
          <w:rFonts w:ascii="Times New Roman" w:hAnsi="Times New Roman" w:cs="Times New Roman"/>
          <w:noProof/>
          <w:sz w:val="24"/>
          <w:szCs w:val="24"/>
        </w:rPr>
        <w:t>. 2004;</w:t>
      </w:r>
      <w:r w:rsidRPr="00144ACC">
        <w:rPr>
          <w:rFonts w:ascii="Times New Roman" w:hAnsi="Times New Roman" w:cs="Times New Roman"/>
          <w:b/>
          <w:bCs/>
          <w:noProof/>
          <w:sz w:val="24"/>
          <w:szCs w:val="24"/>
        </w:rPr>
        <w:t>109</w:t>
      </w:r>
      <w:r w:rsidRPr="00144ACC">
        <w:rPr>
          <w:rFonts w:ascii="Times New Roman" w:hAnsi="Times New Roman" w:cs="Times New Roman"/>
          <w:noProof/>
          <w:sz w:val="24"/>
          <w:szCs w:val="24"/>
        </w:rPr>
        <w:t xml:space="preserve">:1826–33.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44. </w:t>
      </w:r>
      <w:r w:rsidRPr="00144ACC">
        <w:rPr>
          <w:rFonts w:ascii="Times New Roman" w:hAnsi="Times New Roman" w:cs="Times New Roman"/>
          <w:noProof/>
          <w:sz w:val="24"/>
          <w:szCs w:val="24"/>
        </w:rPr>
        <w:tab/>
        <w:t xml:space="preserve">Collura CA, Johnson JN, Moir C, Ackerman MJ. Left cardiac sympathetic denervation for the treatment of long QT syndrome and catecholaminergic polymorphic ventricular tachycardia using video-assisted thoracic surgery. </w:t>
      </w:r>
      <w:r w:rsidRPr="00144ACC">
        <w:rPr>
          <w:rFonts w:ascii="Times New Roman" w:hAnsi="Times New Roman" w:cs="Times New Roman"/>
          <w:i/>
          <w:iCs/>
          <w:noProof/>
          <w:sz w:val="24"/>
          <w:szCs w:val="24"/>
        </w:rPr>
        <w:t>Heart Rhythm</w:t>
      </w:r>
      <w:r w:rsidRPr="00144ACC">
        <w:rPr>
          <w:rFonts w:ascii="Times New Roman" w:hAnsi="Times New Roman" w:cs="Times New Roman"/>
          <w:noProof/>
          <w:sz w:val="24"/>
          <w:szCs w:val="24"/>
        </w:rPr>
        <w:t>. 2009;</w:t>
      </w:r>
      <w:r w:rsidRPr="00144ACC">
        <w:rPr>
          <w:rFonts w:ascii="Times New Roman" w:hAnsi="Times New Roman" w:cs="Times New Roman"/>
          <w:b/>
          <w:bCs/>
          <w:noProof/>
          <w:sz w:val="24"/>
          <w:szCs w:val="24"/>
        </w:rPr>
        <w:t>6</w:t>
      </w:r>
      <w:r w:rsidRPr="00144ACC">
        <w:rPr>
          <w:rFonts w:ascii="Times New Roman" w:hAnsi="Times New Roman" w:cs="Times New Roman"/>
          <w:noProof/>
          <w:sz w:val="24"/>
          <w:szCs w:val="24"/>
        </w:rPr>
        <w:t xml:space="preserve">:752–9.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144ACC">
        <w:rPr>
          <w:rFonts w:ascii="Times New Roman" w:hAnsi="Times New Roman" w:cs="Times New Roman"/>
          <w:noProof/>
          <w:sz w:val="24"/>
          <w:szCs w:val="24"/>
        </w:rPr>
        <w:t xml:space="preserve">45. </w:t>
      </w:r>
      <w:r w:rsidRPr="00144ACC">
        <w:rPr>
          <w:rFonts w:ascii="Times New Roman" w:hAnsi="Times New Roman" w:cs="Times New Roman"/>
          <w:noProof/>
          <w:sz w:val="24"/>
          <w:szCs w:val="24"/>
        </w:rPr>
        <w:tab/>
        <w:t xml:space="preserve">De Ferrari GM, Dusi V, Spazzolini C, Bos JM, Abrams DJ, Berul CI, Crotti L, Davis AM, Eldar M, Kharlap M, Khoury A, Krahn AD, Leenhardt A, Moir CR, Odero A, Olde Nordkamp L, Paul T, Rosés I Noguer F, Shkolnikova M, Till J, Wilde AAM, Ackerman MJ, Schwartz PJ. Clinical management of catecholaminergic polymorphic ventricular tachycardia: The role of left cardiac sympathetic denervation. </w:t>
      </w:r>
      <w:r w:rsidRPr="00144ACC">
        <w:rPr>
          <w:rFonts w:ascii="Times New Roman" w:hAnsi="Times New Roman" w:cs="Times New Roman"/>
          <w:i/>
          <w:iCs/>
          <w:noProof/>
          <w:sz w:val="24"/>
          <w:szCs w:val="24"/>
        </w:rPr>
        <w:t>Circulation</w:t>
      </w:r>
      <w:r w:rsidRPr="00144ACC">
        <w:rPr>
          <w:rFonts w:ascii="Times New Roman" w:hAnsi="Times New Roman" w:cs="Times New Roman"/>
          <w:noProof/>
          <w:sz w:val="24"/>
          <w:szCs w:val="24"/>
        </w:rPr>
        <w:t>. 2015;</w:t>
      </w:r>
      <w:r w:rsidRPr="00144ACC">
        <w:rPr>
          <w:rFonts w:ascii="Times New Roman" w:hAnsi="Times New Roman" w:cs="Times New Roman"/>
          <w:b/>
          <w:bCs/>
          <w:noProof/>
          <w:sz w:val="24"/>
          <w:szCs w:val="24"/>
        </w:rPr>
        <w:t>131</w:t>
      </w:r>
      <w:r w:rsidRPr="00144ACC">
        <w:rPr>
          <w:rFonts w:ascii="Times New Roman" w:hAnsi="Times New Roman" w:cs="Times New Roman"/>
          <w:noProof/>
          <w:sz w:val="24"/>
          <w:szCs w:val="24"/>
        </w:rPr>
        <w:t xml:space="preserve">:2185–93. </w:t>
      </w:r>
    </w:p>
    <w:p w:rsidR="00144ACC" w:rsidRPr="00144ACC" w:rsidRDefault="00144ACC" w:rsidP="00144ACC">
      <w:pPr>
        <w:widowControl w:val="0"/>
        <w:autoSpaceDE w:val="0"/>
        <w:autoSpaceDN w:val="0"/>
        <w:adjustRightInd w:val="0"/>
        <w:spacing w:after="0" w:line="480" w:lineRule="auto"/>
        <w:ind w:left="640" w:hanging="640"/>
        <w:rPr>
          <w:rFonts w:ascii="Times New Roman" w:hAnsi="Times New Roman" w:cs="Times New Roman"/>
          <w:noProof/>
          <w:sz w:val="24"/>
        </w:rPr>
      </w:pPr>
      <w:r w:rsidRPr="00144ACC">
        <w:rPr>
          <w:rFonts w:ascii="Times New Roman" w:hAnsi="Times New Roman" w:cs="Times New Roman"/>
          <w:noProof/>
          <w:sz w:val="24"/>
          <w:szCs w:val="24"/>
        </w:rPr>
        <w:t xml:space="preserve">46. </w:t>
      </w:r>
      <w:r w:rsidRPr="00144ACC">
        <w:rPr>
          <w:rFonts w:ascii="Times New Roman" w:hAnsi="Times New Roman" w:cs="Times New Roman"/>
          <w:noProof/>
          <w:sz w:val="24"/>
          <w:szCs w:val="24"/>
        </w:rPr>
        <w:tab/>
        <w:t xml:space="preserve">Kelle AM, Bos JM, Etheridge SP, Cannon BC, Bryant RM, Johnson JN, Ackerman MJ. Cardiac transplantation in children and adolescents with long QT syndrome. </w:t>
      </w:r>
      <w:r w:rsidRPr="00144ACC">
        <w:rPr>
          <w:rFonts w:ascii="Times New Roman" w:hAnsi="Times New Roman" w:cs="Times New Roman"/>
          <w:i/>
          <w:iCs/>
          <w:noProof/>
          <w:sz w:val="24"/>
          <w:szCs w:val="24"/>
        </w:rPr>
        <w:t>Heart Rhythm</w:t>
      </w:r>
      <w:r w:rsidRPr="00144ACC">
        <w:rPr>
          <w:rFonts w:ascii="Times New Roman" w:hAnsi="Times New Roman" w:cs="Times New Roman"/>
          <w:noProof/>
          <w:sz w:val="24"/>
          <w:szCs w:val="24"/>
        </w:rPr>
        <w:t>. 2017;</w:t>
      </w:r>
      <w:r w:rsidRPr="00144ACC">
        <w:rPr>
          <w:rFonts w:ascii="Times New Roman" w:hAnsi="Times New Roman" w:cs="Times New Roman"/>
          <w:b/>
          <w:bCs/>
          <w:noProof/>
          <w:sz w:val="24"/>
          <w:szCs w:val="24"/>
        </w:rPr>
        <w:t>14</w:t>
      </w:r>
      <w:r w:rsidRPr="00144ACC">
        <w:rPr>
          <w:rFonts w:ascii="Times New Roman" w:hAnsi="Times New Roman" w:cs="Times New Roman"/>
          <w:noProof/>
          <w:sz w:val="24"/>
          <w:szCs w:val="24"/>
        </w:rPr>
        <w:t xml:space="preserve">:1182–1188. </w:t>
      </w:r>
    </w:p>
    <w:p w:rsidR="0075653C" w:rsidRPr="00E6764A" w:rsidRDefault="00D77CCF" w:rsidP="00144ACC">
      <w:pPr>
        <w:widowControl w:val="0"/>
        <w:autoSpaceDE w:val="0"/>
        <w:autoSpaceDN w:val="0"/>
        <w:adjustRightInd w:val="0"/>
        <w:spacing w:after="0" w:line="480" w:lineRule="auto"/>
        <w:ind w:left="640" w:hanging="640"/>
        <w:rPr>
          <w:rFonts w:ascii="Times New Roman" w:eastAsia="Times New Roman" w:hAnsi="Times New Roman" w:cs="Times New Roman"/>
          <w:sz w:val="24"/>
          <w:szCs w:val="24"/>
          <w:lang w:val="en-US" w:eastAsia="it-IT"/>
        </w:rPr>
      </w:pPr>
      <w:r w:rsidRPr="0075653C">
        <w:rPr>
          <w:rFonts w:ascii="Times New Roman" w:eastAsia="Times New Roman" w:hAnsi="Times New Roman" w:cs="Times New Roman"/>
          <w:sz w:val="24"/>
          <w:szCs w:val="24"/>
          <w:lang w:val="en-US" w:eastAsia="it-IT"/>
        </w:rPr>
        <w:fldChar w:fldCharType="end"/>
      </w:r>
      <w:r w:rsidR="0075653C" w:rsidRPr="005C6369">
        <w:rPr>
          <w:rFonts w:ascii="Times New Roman" w:eastAsia="Times New Roman" w:hAnsi="Times New Roman" w:cs="Times New Roman"/>
          <w:b/>
          <w:sz w:val="24"/>
          <w:szCs w:val="24"/>
          <w:lang w:val="en-US" w:eastAsia="it-IT"/>
        </w:rPr>
        <w:br w:type="page"/>
      </w:r>
    </w:p>
    <w:p w:rsidR="00DD2A42" w:rsidRPr="00763842" w:rsidRDefault="0075653C" w:rsidP="00ED4B6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 LEGENDS</w:t>
      </w:r>
    </w:p>
    <w:p w:rsidR="00DD2A42" w:rsidRPr="00763842" w:rsidRDefault="00DD2A42" w:rsidP="00ED4B6B">
      <w:pPr>
        <w:spacing w:after="0" w:line="480" w:lineRule="auto"/>
        <w:jc w:val="both"/>
        <w:rPr>
          <w:rFonts w:ascii="Times New Roman" w:eastAsiaTheme="minorEastAsia" w:hAnsi="Times New Roman" w:cs="Times New Roman"/>
          <w:color w:val="000000" w:themeColor="text1"/>
          <w:kern w:val="24"/>
          <w:sz w:val="24"/>
          <w:szCs w:val="24"/>
          <w:lang w:val="en-GB" w:eastAsia="it-IT"/>
        </w:rPr>
      </w:pPr>
      <w:r w:rsidRPr="00763842">
        <w:rPr>
          <w:rFonts w:ascii="Times New Roman" w:eastAsiaTheme="minorEastAsia" w:hAnsi="Times New Roman" w:cs="Times New Roman"/>
          <w:b/>
          <w:bCs/>
          <w:color w:val="000000" w:themeColor="text1"/>
          <w:kern w:val="24"/>
          <w:sz w:val="24"/>
          <w:szCs w:val="24"/>
          <w:lang w:val="en-GB" w:eastAsia="it-IT"/>
        </w:rPr>
        <w:t>Figure 1.</w:t>
      </w:r>
      <w:r w:rsidR="00075973" w:rsidRPr="00763842">
        <w:rPr>
          <w:rFonts w:ascii="Times New Roman" w:eastAsiaTheme="minorEastAsia" w:hAnsi="Times New Roman" w:cs="Times New Roman"/>
          <w:b/>
          <w:bCs/>
          <w:color w:val="000000" w:themeColor="text1"/>
          <w:kern w:val="24"/>
          <w:sz w:val="24"/>
          <w:szCs w:val="24"/>
          <w:lang w:val="en-GB" w:eastAsia="it-IT"/>
        </w:rPr>
        <w:t xml:space="preserve"> </w:t>
      </w:r>
      <w:r w:rsidR="0018032D" w:rsidRPr="0018032D">
        <w:rPr>
          <w:rFonts w:ascii="Times New Roman" w:eastAsiaTheme="minorEastAsia" w:hAnsi="Times New Roman" w:cs="Times New Roman"/>
          <w:bCs/>
          <w:color w:val="000000" w:themeColor="text1"/>
          <w:kern w:val="24"/>
          <w:sz w:val="24"/>
          <w:szCs w:val="24"/>
          <w:lang w:val="en-GB" w:eastAsia="it-IT"/>
        </w:rPr>
        <w:t xml:space="preserve">Schematic </w:t>
      </w:r>
      <w:r w:rsidR="0018032D">
        <w:rPr>
          <w:rFonts w:ascii="Times New Roman" w:eastAsiaTheme="minorEastAsia" w:hAnsi="Times New Roman" w:cs="Times New Roman"/>
          <w:color w:val="000000" w:themeColor="text1"/>
          <w:kern w:val="24"/>
          <w:sz w:val="24"/>
          <w:szCs w:val="24"/>
          <w:lang w:val="en-GB" w:eastAsia="it-IT"/>
        </w:rPr>
        <w:t>m</w:t>
      </w:r>
      <w:r w:rsidRPr="00763842">
        <w:rPr>
          <w:rFonts w:ascii="Times New Roman" w:eastAsiaTheme="minorEastAsia" w:hAnsi="Times New Roman" w:cs="Times New Roman"/>
          <w:color w:val="000000" w:themeColor="text1"/>
          <w:kern w:val="24"/>
          <w:sz w:val="24"/>
          <w:szCs w:val="24"/>
          <w:lang w:val="en-GB" w:eastAsia="it-IT"/>
        </w:rPr>
        <w:t xml:space="preserve">odel of </w:t>
      </w:r>
      <w:proofErr w:type="spellStart"/>
      <w:r w:rsidRPr="00763842">
        <w:rPr>
          <w:rFonts w:ascii="Times New Roman" w:eastAsiaTheme="minorEastAsia" w:hAnsi="Times New Roman" w:cs="Times New Roman"/>
          <w:color w:val="000000" w:themeColor="text1"/>
          <w:kern w:val="24"/>
          <w:sz w:val="24"/>
          <w:szCs w:val="24"/>
          <w:lang w:val="en-GB" w:eastAsia="it-IT"/>
        </w:rPr>
        <w:t>calmodulin</w:t>
      </w:r>
      <w:proofErr w:type="spellEnd"/>
      <w:r w:rsidRPr="00763842">
        <w:rPr>
          <w:rFonts w:ascii="Times New Roman" w:eastAsiaTheme="minorEastAsia" w:hAnsi="Times New Roman" w:cs="Times New Roman"/>
          <w:color w:val="000000" w:themeColor="text1"/>
          <w:kern w:val="24"/>
          <w:sz w:val="24"/>
          <w:szCs w:val="24"/>
          <w:lang w:val="en-GB" w:eastAsia="it-IT"/>
        </w:rPr>
        <w:t xml:space="preserve"> with </w:t>
      </w:r>
      <w:r w:rsidR="0018032D">
        <w:rPr>
          <w:rFonts w:ascii="Times New Roman" w:eastAsiaTheme="minorEastAsia" w:hAnsi="Times New Roman" w:cs="Times New Roman"/>
          <w:color w:val="000000" w:themeColor="text1"/>
          <w:kern w:val="24"/>
          <w:sz w:val="24"/>
          <w:szCs w:val="24"/>
          <w:lang w:val="en-GB" w:eastAsia="it-IT"/>
        </w:rPr>
        <w:t xml:space="preserve">the </w:t>
      </w:r>
      <w:r w:rsidRPr="00763842">
        <w:rPr>
          <w:rFonts w:ascii="Times New Roman" w:eastAsiaTheme="minorEastAsia" w:hAnsi="Times New Roman" w:cs="Times New Roman"/>
          <w:color w:val="000000" w:themeColor="text1"/>
          <w:kern w:val="24"/>
          <w:sz w:val="24"/>
          <w:szCs w:val="24"/>
          <w:lang w:val="en-GB" w:eastAsia="it-IT"/>
        </w:rPr>
        <w:t>4 Ca</w:t>
      </w:r>
      <w:r w:rsidRPr="00763842">
        <w:rPr>
          <w:rFonts w:ascii="Times New Roman" w:eastAsiaTheme="minorEastAsia" w:hAnsi="Times New Roman" w:cs="Times New Roman"/>
          <w:color w:val="000000" w:themeColor="text1"/>
          <w:kern w:val="24"/>
          <w:sz w:val="24"/>
          <w:szCs w:val="24"/>
          <w:vertAlign w:val="superscript"/>
          <w:lang w:val="en-GB" w:eastAsia="it-IT"/>
        </w:rPr>
        <w:t>2+</w:t>
      </w:r>
      <w:r w:rsidRPr="00763842">
        <w:rPr>
          <w:rFonts w:ascii="Times New Roman" w:eastAsiaTheme="minorEastAsia" w:hAnsi="Times New Roman" w:cs="Times New Roman"/>
          <w:color w:val="000000" w:themeColor="text1"/>
          <w:kern w:val="24"/>
          <w:sz w:val="24"/>
          <w:szCs w:val="24"/>
          <w:lang w:val="en-GB" w:eastAsia="it-IT"/>
        </w:rPr>
        <w:t xml:space="preserve"> binding loops (EF-hand</w:t>
      </w:r>
      <w:r w:rsidR="003926C7">
        <w:rPr>
          <w:rFonts w:ascii="Times New Roman" w:eastAsiaTheme="minorEastAsia" w:hAnsi="Times New Roman" w:cs="Times New Roman"/>
          <w:color w:val="000000" w:themeColor="text1"/>
          <w:kern w:val="24"/>
          <w:sz w:val="24"/>
          <w:szCs w:val="24"/>
          <w:lang w:val="en-GB" w:eastAsia="it-IT"/>
        </w:rPr>
        <w:t>s</w:t>
      </w:r>
      <w:r w:rsidRPr="00763842">
        <w:rPr>
          <w:rFonts w:ascii="Times New Roman" w:eastAsiaTheme="minorEastAsia" w:hAnsi="Times New Roman" w:cs="Times New Roman"/>
          <w:color w:val="000000" w:themeColor="text1"/>
          <w:kern w:val="24"/>
          <w:sz w:val="24"/>
          <w:szCs w:val="24"/>
          <w:lang w:val="en-GB" w:eastAsia="it-IT"/>
        </w:rPr>
        <w:t xml:space="preserve"> I-IV) and amino acids </w:t>
      </w:r>
      <w:r w:rsidR="00735388">
        <w:rPr>
          <w:rFonts w:ascii="Times New Roman" w:eastAsiaTheme="minorEastAsia" w:hAnsi="Times New Roman" w:cs="Times New Roman"/>
          <w:color w:val="000000" w:themeColor="text1"/>
          <w:kern w:val="24"/>
          <w:sz w:val="24"/>
          <w:szCs w:val="24"/>
          <w:lang w:val="en-GB" w:eastAsia="it-IT"/>
        </w:rPr>
        <w:t>principal</w:t>
      </w:r>
      <w:r w:rsidRPr="00763842">
        <w:rPr>
          <w:rFonts w:ascii="Times New Roman" w:eastAsiaTheme="minorEastAsia" w:hAnsi="Times New Roman" w:cs="Times New Roman"/>
          <w:color w:val="000000" w:themeColor="text1"/>
          <w:kern w:val="24"/>
          <w:sz w:val="24"/>
          <w:szCs w:val="24"/>
          <w:lang w:val="en-GB" w:eastAsia="it-IT"/>
        </w:rPr>
        <w:t>ly involved in the binding of Ca</w:t>
      </w:r>
      <w:r w:rsidRPr="00763842">
        <w:rPr>
          <w:rFonts w:ascii="Times New Roman" w:eastAsiaTheme="minorEastAsia" w:hAnsi="Times New Roman" w:cs="Times New Roman"/>
          <w:color w:val="000000" w:themeColor="text1"/>
          <w:kern w:val="24"/>
          <w:sz w:val="24"/>
          <w:szCs w:val="24"/>
          <w:vertAlign w:val="superscript"/>
          <w:lang w:val="en-GB" w:eastAsia="it-IT"/>
        </w:rPr>
        <w:t>2+</w:t>
      </w:r>
      <w:r w:rsidRPr="00110C52">
        <w:rPr>
          <w:rFonts w:ascii="Times New Roman" w:eastAsiaTheme="minorEastAsia" w:hAnsi="Times New Roman" w:cs="Times New Roman"/>
          <w:color w:val="000000" w:themeColor="text1"/>
          <w:kern w:val="24"/>
          <w:sz w:val="24"/>
          <w:szCs w:val="24"/>
          <w:lang w:val="en-GB" w:eastAsia="it-IT"/>
        </w:rPr>
        <w:t xml:space="preserve"> </w:t>
      </w:r>
      <w:r w:rsidRPr="00763842">
        <w:rPr>
          <w:rFonts w:ascii="Times New Roman" w:eastAsiaTheme="minorEastAsia" w:hAnsi="Times New Roman" w:cs="Times New Roman"/>
          <w:color w:val="000000" w:themeColor="text1"/>
          <w:kern w:val="24"/>
          <w:sz w:val="24"/>
          <w:szCs w:val="24"/>
          <w:lang w:val="en-GB" w:eastAsia="it-IT"/>
        </w:rPr>
        <w:t xml:space="preserve">ions </w:t>
      </w:r>
      <w:r w:rsidR="0018032D">
        <w:rPr>
          <w:rFonts w:ascii="Times New Roman" w:eastAsiaTheme="minorEastAsia" w:hAnsi="Times New Roman" w:cs="Times New Roman"/>
          <w:color w:val="000000" w:themeColor="text1"/>
          <w:kern w:val="24"/>
          <w:sz w:val="24"/>
          <w:szCs w:val="24"/>
          <w:lang w:val="en-GB" w:eastAsia="it-IT"/>
        </w:rPr>
        <w:t xml:space="preserve">denoted </w:t>
      </w:r>
      <w:r w:rsidRPr="00763842">
        <w:rPr>
          <w:rFonts w:ascii="Times New Roman" w:eastAsiaTheme="minorEastAsia" w:hAnsi="Times New Roman" w:cs="Times New Roman"/>
          <w:color w:val="000000" w:themeColor="text1"/>
          <w:kern w:val="24"/>
          <w:sz w:val="24"/>
          <w:szCs w:val="24"/>
          <w:lang w:val="en-GB" w:eastAsia="it-IT"/>
        </w:rPr>
        <w:t xml:space="preserve">with </w:t>
      </w:r>
      <w:r w:rsidR="0018032D">
        <w:rPr>
          <w:rFonts w:ascii="Times New Roman" w:eastAsiaTheme="minorEastAsia" w:hAnsi="Times New Roman" w:cs="Times New Roman"/>
          <w:color w:val="000000" w:themeColor="text1"/>
          <w:kern w:val="24"/>
          <w:sz w:val="24"/>
          <w:szCs w:val="24"/>
          <w:lang w:val="en-GB" w:eastAsia="it-IT"/>
        </w:rPr>
        <w:t xml:space="preserve">light grey </w:t>
      </w:r>
      <w:r w:rsidRPr="00763842">
        <w:rPr>
          <w:rFonts w:ascii="Times New Roman" w:eastAsiaTheme="minorEastAsia" w:hAnsi="Times New Roman" w:cs="Times New Roman"/>
          <w:color w:val="000000" w:themeColor="text1"/>
          <w:kern w:val="24"/>
          <w:sz w:val="24"/>
          <w:szCs w:val="24"/>
          <w:lang w:val="en-GB" w:eastAsia="it-IT"/>
        </w:rPr>
        <w:t>lines. Colo</w:t>
      </w:r>
      <w:r w:rsidR="005E46A7" w:rsidRPr="00763842">
        <w:rPr>
          <w:rFonts w:ascii="Times New Roman" w:eastAsiaTheme="minorEastAsia" w:hAnsi="Times New Roman" w:cs="Times New Roman"/>
          <w:color w:val="000000" w:themeColor="text1"/>
          <w:kern w:val="24"/>
          <w:sz w:val="24"/>
          <w:szCs w:val="24"/>
          <w:lang w:val="en-GB" w:eastAsia="it-IT"/>
        </w:rPr>
        <w:t>u</w:t>
      </w:r>
      <w:r w:rsidRPr="00763842">
        <w:rPr>
          <w:rFonts w:ascii="Times New Roman" w:eastAsiaTheme="minorEastAsia" w:hAnsi="Times New Roman" w:cs="Times New Roman"/>
          <w:color w:val="000000" w:themeColor="text1"/>
          <w:kern w:val="24"/>
          <w:sz w:val="24"/>
          <w:szCs w:val="24"/>
          <w:lang w:val="en-GB" w:eastAsia="it-IT"/>
        </w:rPr>
        <w:t xml:space="preserve">red amino acid residues (circles in EF-hands and squares in linkers and N-/C- terminal regions) represent positions </w:t>
      </w:r>
      <w:r w:rsidR="005E46A7" w:rsidRPr="00763842">
        <w:rPr>
          <w:rFonts w:ascii="Times New Roman" w:eastAsiaTheme="minorEastAsia" w:hAnsi="Times New Roman" w:cs="Times New Roman"/>
          <w:color w:val="000000" w:themeColor="text1"/>
          <w:kern w:val="24"/>
          <w:sz w:val="24"/>
          <w:szCs w:val="24"/>
          <w:lang w:val="en-GB" w:eastAsia="it-IT"/>
        </w:rPr>
        <w:t>affected by</w:t>
      </w:r>
      <w:r w:rsidRPr="00763842">
        <w:rPr>
          <w:rFonts w:ascii="Times New Roman" w:eastAsiaTheme="minorEastAsia" w:hAnsi="Times New Roman" w:cs="Times New Roman"/>
          <w:color w:val="000000" w:themeColor="text1"/>
          <w:kern w:val="24"/>
          <w:sz w:val="24"/>
          <w:szCs w:val="24"/>
          <w:lang w:val="en-GB" w:eastAsia="it-IT"/>
        </w:rPr>
        <w:t xml:space="preserve"> genetic variant</w:t>
      </w:r>
      <w:r w:rsidR="005E46A7" w:rsidRPr="00763842">
        <w:rPr>
          <w:rFonts w:ascii="Times New Roman" w:eastAsiaTheme="minorEastAsia" w:hAnsi="Times New Roman" w:cs="Times New Roman"/>
          <w:color w:val="000000" w:themeColor="text1"/>
          <w:kern w:val="24"/>
          <w:sz w:val="24"/>
          <w:szCs w:val="24"/>
          <w:lang w:val="en-GB" w:eastAsia="it-IT"/>
        </w:rPr>
        <w:t>s</w:t>
      </w:r>
      <w:r w:rsidRPr="00763842">
        <w:rPr>
          <w:rFonts w:ascii="Times New Roman" w:eastAsiaTheme="minorEastAsia" w:hAnsi="Times New Roman" w:cs="Times New Roman"/>
          <w:color w:val="000000" w:themeColor="text1"/>
          <w:kern w:val="24"/>
          <w:sz w:val="24"/>
          <w:szCs w:val="24"/>
          <w:lang w:val="en-GB" w:eastAsia="it-IT"/>
        </w:rPr>
        <w:t>, identified either in patients of the Registry or in subjects of the general population (</w:t>
      </w:r>
      <w:proofErr w:type="spellStart"/>
      <w:r w:rsidRPr="00763842">
        <w:rPr>
          <w:rFonts w:ascii="Times New Roman" w:eastAsiaTheme="minorEastAsia" w:hAnsi="Times New Roman" w:cs="Times New Roman"/>
          <w:color w:val="000000" w:themeColor="text1"/>
          <w:kern w:val="24"/>
          <w:sz w:val="24"/>
          <w:szCs w:val="24"/>
          <w:lang w:val="en-GB" w:eastAsia="it-IT"/>
        </w:rPr>
        <w:t>gnomAD</w:t>
      </w:r>
      <w:proofErr w:type="spellEnd"/>
      <w:r w:rsidRPr="00763842">
        <w:rPr>
          <w:rFonts w:ascii="Times New Roman" w:eastAsiaTheme="minorEastAsia" w:hAnsi="Times New Roman" w:cs="Times New Roman"/>
          <w:color w:val="000000" w:themeColor="text1"/>
          <w:kern w:val="24"/>
          <w:sz w:val="24"/>
          <w:szCs w:val="24"/>
          <w:lang w:val="en-GB" w:eastAsia="it-IT"/>
        </w:rPr>
        <w:t xml:space="preserve"> database</w:t>
      </w:r>
      <w:r w:rsidR="00D77CCF" w:rsidRPr="00763842">
        <w:rPr>
          <w:rFonts w:ascii="Times New Roman" w:eastAsiaTheme="minorEastAsia" w:hAnsi="Times New Roman" w:cs="Times New Roman"/>
          <w:color w:val="000000" w:themeColor="text1"/>
          <w:kern w:val="24"/>
          <w:sz w:val="24"/>
          <w:szCs w:val="24"/>
          <w:lang w:val="en-GB" w:eastAsia="it-IT"/>
        </w:rPr>
        <w:fldChar w:fldCharType="begin" w:fldLock="1"/>
      </w:r>
      <w:r w:rsidR="00276F91">
        <w:rPr>
          <w:rFonts w:ascii="Times New Roman" w:eastAsiaTheme="minorEastAsia" w:hAnsi="Times New Roman" w:cs="Times New Roman"/>
          <w:color w:val="000000" w:themeColor="text1"/>
          <w:kern w:val="24"/>
          <w:sz w:val="24"/>
          <w:szCs w:val="24"/>
          <w:lang w:val="en-GB" w:eastAsia="it-IT"/>
        </w:rPr>
        <w:instrText>ADDIN CSL_CITATION {"citationItems":[{"id":"ITEM-1","itemData":{"DOI":"10.1038/nature19057","ISBN":"0000000000000","ISSN":"14764687","PMID":"27535533","abstract":"Large-scale reference data sets of human genetic variation are critical for the medical and functional interpretation of DNA sequence changes. Here we describe the aggregation and analysis of high-quality exome (protein-coding region) sequence data for 60,706 individuals of diverse ethnicities. The resulting catalogue of human genetic diversity has unprecedented resolution, with an average of one variant every eight bases of coding sequence and the presence of widespread mutational recurrence. The deep catalogue of variation provided by the Exome Aggregation Consortium (ExAC) can be used to calculate objective metrics of pathogenicity for sequence variants, and to identify genes subject to strong selection against various classes of mutation; we identify 3,230 genes with near-complete depletion of truncating variants, 79% of which have no currently established human disease phenotype. Finally, we show that these data can be used for the efficient filtering of candidate disease-causing variants, and for the discovery of human knockout variants in protein-coding genes.","author":[{"dropping-particle":"","family":"Lek","given":"Monkol","non-dropping-particle":"","parse-names":false,"suffix":""},{"dropping-particle":"","family":"Karczewski","given":"Konrad J.","non-dropping-particle":"","parse-names":false,"suffix":""},{"dropping-particle":"V.","family":"Minikel","given":"Eric","non-dropping-particle":"","parse-names":false,"suffix":""},{"dropping-particle":"","family":"Samocha","given":"Kaitlin E.","non-dropping-particle":"","parse-names":false,"suffix":""},{"dropping-particle":"","family":"Banks","given":"Eric","non-dropping-particle":"","parse-names":false,"suffix":""},{"dropping-particle":"","family":"Fennell","given":"Timothy","non-dropping-particle":"","parse-names":false,"suffix":""},{"dropping-particle":"","family":"O'Donnell-Luria","given":"Anne H.","non-dropping-particle":"","parse-names":false,"suffix":""},{"dropping-particle":"","family":"Ware","given":"James S.","non-dropping-particle":"","parse-names":false,"suffix":""},{"dropping-particle":"","family":"Hill","given":"Andrew J.","non-dropping-particle":"","parse-names":false,"suffix":""},{"dropping-particle":"","family":"Cummings","given":"Beryl B.","non-dropping-particle":"","parse-names":false,"suffix":""},{"dropping-particle":"","family":"Tukiainen","given":"Taru","non-dropping-particle":"","parse-names":false,"suffix":""},{"dropping-particle":"","family":"Birnbaum","given":"Daniel P.","non-dropping-particle":"","parse-names":false,"suffix":""},{"dropping-particle":"","family":"Kosmicki","given":"Jack A.","non-dropping-particle":"","parse-names":false,"suffix":""},{"dropping-particle":"","family":"Duncan","given":"Laramie E.","non-dropping-particle":"","parse-names":false,"suffix":""},{"dropping-particle":"","family":"Estrada","given":"Karol","non-dropping-particle":"","parse-names":false,"suffix":""},{"dropping-particle":"","family":"Zhao","given":"Fengmei","non-dropping-particle":"","parse-names":false,"suffix":""},{"dropping-particle":"","family":"Zou","given":"James","non-dropping-particle":"","parse-names":false,"suffix":""},{"dropping-particle":"","family":"Pierce-Hoffman","given":"Emma","non-dropping-particle":"","parse-names":false,"suffix":""},{"dropping-particle":"","family":"Berghout","given":"Joanne","non-dropping-particle":"","parse-names":false,"suffix":""},{"dropping-particle":"","family":"Cooper","given":"David N.","non-dropping-particle":"","parse-names":false,"suffix":""},{"dropping-particle":"","family":"Deflaux","given":"Nicole","non-dropping-particle":"","parse-names":false,"suffix":""},{"dropping-particle":"","family":"DePristo","given":"Mark","non-dropping-particle":"","parse-names":false,"suffix":""},{"dropping-particle":"","family":"Do","given":"Ron","non-dropping-particle":"","parse-names":false,"suffix":""},{"dropping-particle":"","family":"Flannick","given":"Jason","non-dropping-particle":"","parse-names":false,"suffix":""},{"dropping-particle":"","family":"Fromer","given":"Menachem","non-dropping-particle":"","parse-names":false,"suffix":""},{"dropping-particle":"","family":"Gauthier","given":"Laura","non-dropping-particle":"","parse-names":false,"suffix":""},{"dropping-particle":"","family":"Goldstein","given":"Jackie","non-dropping-particle":"","parse-names":false,"suffix":""},{"dropping-particle":"","family":"Gupta","given":"Namrata","non-dropping-particle":"","parse-names":false,"suffix":""},{"dropping-particle":"","family":"Howrigan","given":"Daniel","non-dropping-particle":"","parse-names":false,"suffix":""},{"dropping-particle":"","family":"Kiezun","given":"Adam","non-dropping-particle":"","parse-names":false,"suffix":""},{"dropping-particle":"","family":"Kurki","given":"Mitja I.","non-dropping-particle":"","parse-names":false,"suffix":""},{"dropping-particle":"","family":"Moonshine","given":"Ami Levy","non-dropping-particle":"","parse-names":false,"suffix":""},{"dropping-particle":"","family":"Natarajan","given":"Pradeep","non-dropping-particle":"","parse-names":false,"suffix":""},{"dropping-particle":"","family":"Orozco","given":"Lorena","non-dropping-particle":"","parse-names":false,"suffix":""},{"dropping-particle":"","family":"Peloso","given":"Gina M.","non-dropping-particle":"","parse-names":false,"suffix":""},{"dropping-particle":"","family":"Poplin","given":"Ryan","non-dropping-particle":"","parse-names":false,"suffix":""},{"dropping-particle":"","family":"Rivas","given":"Manuel A.","non-dropping-particle":"","parse-names":false,"suffix":""},{"dropping-particle":"","family":"Ruano-Rubio","given":"Valentin","non-dropping-particle":"","parse-names":false,"suffix":""},{"dropping-particle":"","family":"Rose","given":"Samuel A.","non-dropping-particle":"","parse-names":false,"suffix":""},{"dropping-particle":"","family":"Ruderfer","given":"Douglas M.","non-dropping-particle":"","parse-names":false,"suffix":""},{"dropping-particle":"","family":"Shakir","given":"Khalid","non-dropping-particle":"","parse-names":false,"suffix":""},{"dropping-particle":"","family":"Stenson","given":"Peter D.","non-dropping-particle":"","parse-names":false,"suffix":""},{"dropping-particle":"","family":"Stevens","given":"Christine","non-dropping-particle":"","parse-names":false,"suffix":""},{"dropping-particle":"","family":"Thomas","given":"Brett P.","non-dropping-particle":"","parse-names":false,"suffix":""},{"dropping-particle":"","family":"Tiao","given":"Grace","non-dropping-particle":"","parse-names":false,"suffix":""},{"dropping-particle":"","family":"Tusie-Luna","given":"Maria T.","non-dropping-particle":"","parse-names":false,"suffix":""},{"dropping-particle":"","family":"Weisburd","given":"Ben","non-dropping-particle":"","parse-names":false,"suffix":""},{"dropping-particle":"","family":"Won","given":"Hong Hee","non-dropping-particle":"","parse-names":false,"suffix":""},{"dropping-particle":"","family":"Yu","given":"Dongmei","non-dropping-particle":"","parse-names":false,"suffix":""},{"dropping-particle":"","family":"Altshuler","given":"David M.","non-dropping-particle":"","parse-names":false,"suffix":""},{"dropping-particle":"","family":"Ardissino","given":"Diego","non-dropping-particle":"","parse-names":false,"suffix":""},{"dropping-particle":"","family":"Boehnke","given":"Michael","non-dropping-particle":"","parse-names":false,"suffix":""},{"dropping-particle":"","family":"Danesh","given":"John","non-dropping-particle":"","parse-names":false,"suffix":""},{"dropping-particle":"","family":"Donnelly","given":"Stacey","non-dropping-particle":"","parse-names":false,"suffix":""},{"dropping-particle":"","family":"Elosua","given":"Roberto","non-dropping-particle":"","parse-names":false,"suffix":""},{"dropping-particle":"","family":"Florez","given":"Jose C.","non-dropping-particle":"","parse-names":false,"suffix":""},{"dropping-particle":"","family":"Gabriel","given":"Stacey B.","non-dropping-particle":"","parse-names":false,"suffix":""},{"dropping-particle":"","family":"Getz","given":"Gad","non-dropping-particle":"","parse-names":false,"suffix":""},{"dropping-particle":"","family":"Glatt","given":"Stephen J.","non-dropping-particle":"","parse-names":false,"suffix":""},{"dropping-particle":"","family":"Hultman","given":"Christina M.","non-dropping-particle":"","parse-names":false,"suffix":""},{"dropping-particle":"","family":"Kathiresan","given":"Sekar","non-dropping-particle":"","parse-names":false,"suffix":""},{"dropping-particle":"","family":"Laakso","given":"Markku","non-dropping-particle":"","parse-names":false,"suffix":""},{"dropping-particle":"","family":"McCarroll","given":"Steven","non-dropping-particle":"","parse-names":false,"suffix":""},{"dropping-particle":"","family":"McCarthy","given":"Mark I.","non-dropping-particle":"","parse-names":false,"suffix":""},{"dropping-particle":"","family":"McGovern","given":"Dermot","non-dropping-particle":"","parse-names":false,"suffix":""},{"dropping-particle":"","family":"McPherson","given":"Ruth","non-dropping-particle":"","parse-names":false,"suffix":""},{"dropping-particle":"","family":"Neale","given":"Benjamin M.","non-dropping-particle":"","parse-names":false,"suffix":""},{"dropping-particle":"","family":"Palotie","given":"Aarno","non-dropping-particle":"","parse-names":false,"suffix":""},{"dropping-particle":"","family":"Purcell","given":"Shaun M.","non-dropping-particle":"","parse-names":false,"suffix":""},{"dropping-particle":"","family":"Saleheen","given":"Danish","non-dropping-particle":"","parse-names":false,"suffix":""},{"dropping-particle":"","family":"Scharf","given":"Jeremiah M.","non-dropping-particle":"","parse-names":false,"suffix":""},{"dropping-particle":"","family":"Sklar","given":"Pamela","non-dropping-particle":"","parse-names":false,"suffix":""},{"dropping-particle":"","family":"Sullivan","given":"Patrick F.","non-dropping-particle":"","parse-names":false,"suffix":""},{"dropping-particle":"","family":"Tuomilehto","given":"Jaakko","non-dropping-particle":"","parse-names":false,"suffix":""},{"dropping-particle":"","family":"Tsuang","given":"Ming T.","non-dropping-particle":"","parse-names":false,"suffix":""},{"dropping-particle":"","family":"Watkins","given":"Hugh C.","non-dropping-particle":"","parse-names":false,"suffix":""},{"dropping-particle":"","family":"Wilson","given":"James G.","non-dropping-particle":"","parse-names":false,"suffix":""},{"dropping-particle":"","family":"Daly","given":"Mark J.","non-dropping-particle":"","parse-names":false,"suffix":""},{"dropping-particle":"","family":"MacArthur","given":"Daniel G.","non-dropping-particle":"","parse-names":false,"suffix":""}],"container-title":"Nature","id":"ITEM-1","issue":"7616","issued":{"date-parts":[["2016"]]},"page":"285-291","publisher":"Nature Publishing Group","title":"Analysis of protein-coding genetic variation in 60,706 humans","type":"article-journal","volume":"536"},"uris":["http://www.mendeley.com/documents/?uuid=c11d1eab-7ccc-4459-8095-803a61cedc8a","http://www.mendeley.com/documents/?uuid=5da77975-70b1-47f0-8b9e-a3ee62adc451"]}],"mendeley":{"formattedCitation":"&lt;sup&gt;22&lt;/sup&gt;","plainTextFormattedCitation":"22","previouslyFormattedCitation":"&lt;sup&gt;22&lt;/sup&gt;"},"properties":{"noteIndex":0},"schema":"https://github.com/citation-style-language/schema/raw/master/csl-citation.json"}</w:instrText>
      </w:r>
      <w:r w:rsidR="00D77CCF" w:rsidRPr="00763842">
        <w:rPr>
          <w:rFonts w:ascii="Times New Roman" w:eastAsiaTheme="minorEastAsia" w:hAnsi="Times New Roman" w:cs="Times New Roman"/>
          <w:color w:val="000000" w:themeColor="text1"/>
          <w:kern w:val="24"/>
          <w:sz w:val="24"/>
          <w:szCs w:val="24"/>
          <w:lang w:val="en-GB" w:eastAsia="it-IT"/>
        </w:rPr>
        <w:fldChar w:fldCharType="separate"/>
      </w:r>
      <w:r w:rsidRPr="00763842">
        <w:rPr>
          <w:rFonts w:ascii="Times New Roman" w:eastAsiaTheme="minorEastAsia" w:hAnsi="Times New Roman" w:cs="Times New Roman"/>
          <w:noProof/>
          <w:color w:val="000000" w:themeColor="text1"/>
          <w:kern w:val="24"/>
          <w:sz w:val="24"/>
          <w:szCs w:val="24"/>
          <w:vertAlign w:val="superscript"/>
          <w:lang w:val="en-GB" w:eastAsia="it-IT"/>
        </w:rPr>
        <w:t>22</w:t>
      </w:r>
      <w:r w:rsidR="00D77CCF" w:rsidRPr="00763842">
        <w:rPr>
          <w:rFonts w:ascii="Times New Roman" w:eastAsiaTheme="minorEastAsia" w:hAnsi="Times New Roman" w:cs="Times New Roman"/>
          <w:color w:val="000000" w:themeColor="text1"/>
          <w:kern w:val="24"/>
          <w:sz w:val="24"/>
          <w:szCs w:val="24"/>
          <w:lang w:val="en-GB" w:eastAsia="it-IT"/>
        </w:rPr>
        <w:fldChar w:fldCharType="end"/>
      </w:r>
      <w:r w:rsidRPr="00763842">
        <w:rPr>
          <w:rFonts w:ascii="Times New Roman" w:eastAsiaTheme="minorEastAsia" w:hAnsi="Times New Roman" w:cs="Times New Roman"/>
          <w:color w:val="000000" w:themeColor="text1"/>
          <w:kern w:val="24"/>
          <w:sz w:val="24"/>
          <w:szCs w:val="24"/>
          <w:lang w:val="en-GB" w:eastAsia="it-IT"/>
        </w:rPr>
        <w:t>). All amino acid changes so far identified are listed in circular boxes according to a colo</w:t>
      </w:r>
      <w:r w:rsidR="005E46A7" w:rsidRPr="00763842">
        <w:rPr>
          <w:rFonts w:ascii="Times New Roman" w:eastAsiaTheme="minorEastAsia" w:hAnsi="Times New Roman" w:cs="Times New Roman"/>
          <w:color w:val="000000" w:themeColor="text1"/>
          <w:kern w:val="24"/>
          <w:sz w:val="24"/>
          <w:szCs w:val="24"/>
          <w:lang w:val="en-GB" w:eastAsia="it-IT"/>
        </w:rPr>
        <w:t>u</w:t>
      </w:r>
      <w:r w:rsidRPr="00763842">
        <w:rPr>
          <w:rFonts w:ascii="Times New Roman" w:eastAsiaTheme="minorEastAsia" w:hAnsi="Times New Roman" w:cs="Times New Roman"/>
          <w:color w:val="000000" w:themeColor="text1"/>
          <w:kern w:val="24"/>
          <w:sz w:val="24"/>
          <w:szCs w:val="24"/>
          <w:lang w:val="en-GB" w:eastAsia="it-IT"/>
        </w:rPr>
        <w:t xml:space="preserve">r code </w:t>
      </w:r>
      <w:r w:rsidR="005E46A7" w:rsidRPr="00763842">
        <w:rPr>
          <w:rFonts w:ascii="Times New Roman" w:eastAsiaTheme="minorEastAsia" w:hAnsi="Times New Roman" w:cs="Times New Roman"/>
          <w:color w:val="000000" w:themeColor="text1"/>
          <w:kern w:val="24"/>
          <w:sz w:val="24"/>
          <w:szCs w:val="24"/>
          <w:lang w:val="en-GB" w:eastAsia="it-IT"/>
        </w:rPr>
        <w:t>for</w:t>
      </w:r>
      <w:r w:rsidRPr="00763842">
        <w:rPr>
          <w:rFonts w:ascii="Times New Roman" w:eastAsiaTheme="minorEastAsia" w:hAnsi="Times New Roman" w:cs="Times New Roman"/>
          <w:color w:val="000000" w:themeColor="text1"/>
          <w:kern w:val="24"/>
          <w:sz w:val="24"/>
          <w:szCs w:val="24"/>
          <w:lang w:val="en-GB" w:eastAsia="it-IT"/>
        </w:rPr>
        <w:t xml:space="preserve"> the associated phenotype: red for LQTS, green for CPVT, yellow for IVF, SUD or atypical phenotype, grey for variants identified in the </w:t>
      </w:r>
      <w:proofErr w:type="spellStart"/>
      <w:r w:rsidRPr="00763842">
        <w:rPr>
          <w:rFonts w:ascii="Times New Roman" w:eastAsiaTheme="minorEastAsia" w:hAnsi="Times New Roman" w:cs="Times New Roman"/>
          <w:color w:val="000000" w:themeColor="text1"/>
          <w:kern w:val="24"/>
          <w:sz w:val="24"/>
          <w:szCs w:val="24"/>
          <w:lang w:val="en-GB" w:eastAsia="it-IT"/>
        </w:rPr>
        <w:t>gnomAD</w:t>
      </w:r>
      <w:proofErr w:type="spellEnd"/>
      <w:r w:rsidRPr="00763842">
        <w:rPr>
          <w:rFonts w:ascii="Times New Roman" w:eastAsiaTheme="minorEastAsia" w:hAnsi="Times New Roman" w:cs="Times New Roman"/>
          <w:color w:val="000000" w:themeColor="text1"/>
          <w:kern w:val="24"/>
          <w:sz w:val="24"/>
          <w:szCs w:val="24"/>
          <w:lang w:val="en-GB" w:eastAsia="it-IT"/>
        </w:rPr>
        <w:t xml:space="preserve"> database. The corresponding amino acid positions in the protein are highlighted with the same colo</w:t>
      </w:r>
      <w:r w:rsidR="00500AFC" w:rsidRPr="00763842">
        <w:rPr>
          <w:rFonts w:ascii="Times New Roman" w:eastAsiaTheme="minorEastAsia" w:hAnsi="Times New Roman" w:cs="Times New Roman"/>
          <w:color w:val="000000" w:themeColor="text1"/>
          <w:kern w:val="24"/>
          <w:sz w:val="24"/>
          <w:szCs w:val="24"/>
          <w:lang w:val="en-GB" w:eastAsia="it-IT"/>
        </w:rPr>
        <w:t>u</w:t>
      </w:r>
      <w:r w:rsidRPr="00763842">
        <w:rPr>
          <w:rFonts w:ascii="Times New Roman" w:eastAsiaTheme="minorEastAsia" w:hAnsi="Times New Roman" w:cs="Times New Roman"/>
          <w:color w:val="000000" w:themeColor="text1"/>
          <w:kern w:val="24"/>
          <w:sz w:val="24"/>
          <w:szCs w:val="24"/>
          <w:lang w:val="en-GB" w:eastAsia="it-IT"/>
        </w:rPr>
        <w:t>r code. Shaded colo</w:t>
      </w:r>
      <w:r w:rsidR="00500AFC" w:rsidRPr="00763842">
        <w:rPr>
          <w:rFonts w:ascii="Times New Roman" w:eastAsiaTheme="minorEastAsia" w:hAnsi="Times New Roman" w:cs="Times New Roman"/>
          <w:color w:val="000000" w:themeColor="text1"/>
          <w:kern w:val="24"/>
          <w:sz w:val="24"/>
          <w:szCs w:val="24"/>
          <w:lang w:val="en-GB" w:eastAsia="it-IT"/>
        </w:rPr>
        <w:t>u</w:t>
      </w:r>
      <w:r w:rsidRPr="00763842">
        <w:rPr>
          <w:rFonts w:ascii="Times New Roman" w:eastAsiaTheme="minorEastAsia" w:hAnsi="Times New Roman" w:cs="Times New Roman"/>
          <w:color w:val="000000" w:themeColor="text1"/>
          <w:kern w:val="24"/>
          <w:sz w:val="24"/>
          <w:szCs w:val="24"/>
          <w:lang w:val="en-GB" w:eastAsia="it-IT"/>
        </w:rPr>
        <w:t>rs stand either for overlap phenotype or for an association wit</w:t>
      </w:r>
      <w:r w:rsidR="00110C52">
        <w:rPr>
          <w:rFonts w:ascii="Times New Roman" w:eastAsiaTheme="minorEastAsia" w:hAnsi="Times New Roman" w:cs="Times New Roman"/>
          <w:color w:val="000000" w:themeColor="text1"/>
          <w:kern w:val="24"/>
          <w:sz w:val="24"/>
          <w:szCs w:val="24"/>
          <w:lang w:val="en-GB" w:eastAsia="it-IT"/>
        </w:rPr>
        <w:t>h multiple distinct phenotypes.</w:t>
      </w:r>
    </w:p>
    <w:p w:rsidR="00DD2A42" w:rsidRPr="00763842" w:rsidRDefault="00DD2A42" w:rsidP="00ED4B6B">
      <w:pPr>
        <w:spacing w:after="0" w:line="480" w:lineRule="auto"/>
        <w:jc w:val="both"/>
        <w:rPr>
          <w:rFonts w:ascii="Times New Roman" w:hAnsi="Times New Roman" w:cs="Times New Roman"/>
          <w:sz w:val="24"/>
          <w:szCs w:val="24"/>
          <w:lang w:val="en-US"/>
        </w:rPr>
      </w:pPr>
      <w:r w:rsidRPr="00763842">
        <w:rPr>
          <w:rFonts w:ascii="Times New Roman" w:hAnsi="Times New Roman" w:cs="Times New Roman"/>
          <w:b/>
          <w:sz w:val="24"/>
          <w:szCs w:val="24"/>
          <w:lang w:val="en-US"/>
        </w:rPr>
        <w:t>Figure 2</w:t>
      </w:r>
      <w:r w:rsidR="00942EB5" w:rsidRPr="00763842">
        <w:rPr>
          <w:rFonts w:ascii="Times New Roman" w:hAnsi="Times New Roman" w:cs="Times New Roman"/>
          <w:b/>
          <w:sz w:val="24"/>
          <w:szCs w:val="24"/>
          <w:lang w:val="en-US"/>
        </w:rPr>
        <w:t>.</w:t>
      </w:r>
      <w:r w:rsidRPr="00763842">
        <w:rPr>
          <w:rFonts w:ascii="Times New Roman" w:hAnsi="Times New Roman" w:cs="Times New Roman"/>
          <w:b/>
          <w:sz w:val="24"/>
          <w:szCs w:val="24"/>
          <w:lang w:val="en-US"/>
        </w:rPr>
        <w:t xml:space="preserve"> </w:t>
      </w:r>
      <w:r w:rsidRPr="00763842">
        <w:rPr>
          <w:rFonts w:ascii="Times New Roman" w:hAnsi="Times New Roman" w:cs="Times New Roman"/>
          <w:sz w:val="24"/>
          <w:szCs w:val="24"/>
          <w:lang w:val="en-US"/>
        </w:rPr>
        <w:t>Event-free survival</w:t>
      </w:r>
      <w:r w:rsidR="00136F83" w:rsidRPr="00763842">
        <w:rPr>
          <w:rFonts w:ascii="Times New Roman" w:hAnsi="Times New Roman" w:cs="Times New Roman"/>
          <w:sz w:val="24"/>
          <w:szCs w:val="24"/>
          <w:lang w:val="en-US"/>
        </w:rPr>
        <w:t xml:space="preserve"> (to any first event)</w:t>
      </w:r>
      <w:r w:rsidRPr="00763842">
        <w:rPr>
          <w:rFonts w:ascii="Times New Roman" w:hAnsi="Times New Roman" w:cs="Times New Roman"/>
          <w:sz w:val="24"/>
          <w:szCs w:val="24"/>
          <w:lang w:val="en-US"/>
        </w:rPr>
        <w:t xml:space="preserve"> in the entire study population (A) and according to gender (B)</w:t>
      </w:r>
      <w:r w:rsidR="00136F83" w:rsidRPr="00763842">
        <w:rPr>
          <w:rFonts w:ascii="Times New Roman" w:hAnsi="Times New Roman" w:cs="Times New Roman"/>
          <w:sz w:val="24"/>
          <w:szCs w:val="24"/>
          <w:lang w:val="en-US"/>
        </w:rPr>
        <w:t>;</w:t>
      </w:r>
      <w:r w:rsidR="00EA73C1" w:rsidRPr="00763842">
        <w:rPr>
          <w:rFonts w:ascii="Times New Roman" w:hAnsi="Times New Roman" w:cs="Times New Roman"/>
          <w:sz w:val="24"/>
          <w:szCs w:val="24"/>
          <w:lang w:val="en-US"/>
        </w:rPr>
        <w:t xml:space="preserve"> cumulative survival </w:t>
      </w:r>
      <w:r w:rsidR="00136F83" w:rsidRPr="00763842">
        <w:rPr>
          <w:rFonts w:ascii="Times New Roman" w:hAnsi="Times New Roman" w:cs="Times New Roman"/>
          <w:sz w:val="24"/>
          <w:szCs w:val="24"/>
          <w:lang w:val="en-US"/>
        </w:rPr>
        <w:t xml:space="preserve">(to SCD) </w:t>
      </w:r>
      <w:r w:rsidR="00EA73C1" w:rsidRPr="00763842">
        <w:rPr>
          <w:rFonts w:ascii="Times New Roman" w:hAnsi="Times New Roman" w:cs="Times New Roman"/>
          <w:sz w:val="24"/>
          <w:szCs w:val="24"/>
          <w:lang w:val="en-US"/>
        </w:rPr>
        <w:t>in the entire study population (C)</w:t>
      </w:r>
      <w:r w:rsidRPr="00763842">
        <w:rPr>
          <w:rFonts w:ascii="Times New Roman" w:hAnsi="Times New Roman" w:cs="Times New Roman"/>
          <w:sz w:val="24"/>
          <w:szCs w:val="24"/>
          <w:lang w:val="en-US"/>
        </w:rPr>
        <w:t>.</w:t>
      </w:r>
    </w:p>
    <w:p w:rsidR="00F42484" w:rsidRPr="0075653C" w:rsidRDefault="00DD2A42" w:rsidP="00036545">
      <w:pPr>
        <w:spacing w:line="480" w:lineRule="auto"/>
        <w:jc w:val="both"/>
        <w:rPr>
          <w:lang w:val="en-US"/>
        </w:rPr>
      </w:pPr>
      <w:r w:rsidRPr="00EC50EF">
        <w:rPr>
          <w:rFonts w:ascii="Times New Roman" w:hAnsi="Times New Roman" w:cs="Times New Roman"/>
          <w:b/>
          <w:bCs/>
          <w:color w:val="000000" w:themeColor="text1"/>
          <w:kern w:val="24"/>
          <w:sz w:val="24"/>
          <w:szCs w:val="24"/>
          <w:lang w:val="en-US"/>
        </w:rPr>
        <w:t>Figure 3</w:t>
      </w:r>
      <w:r w:rsidRPr="00EC50EF">
        <w:rPr>
          <w:rFonts w:ascii="Times New Roman" w:hAnsi="Times New Roman" w:cs="Times New Roman"/>
          <w:bCs/>
          <w:color w:val="000000" w:themeColor="text1"/>
          <w:kern w:val="24"/>
          <w:sz w:val="24"/>
          <w:szCs w:val="24"/>
          <w:lang w:val="en-US"/>
        </w:rPr>
        <w:t xml:space="preserve">. </w:t>
      </w:r>
      <w:r w:rsidR="004D094A" w:rsidRPr="004D094A">
        <w:rPr>
          <w:rFonts w:ascii="Times New Roman" w:hAnsi="Times New Roman" w:cs="Times New Roman"/>
          <w:sz w:val="24"/>
          <w:szCs w:val="24"/>
          <w:shd w:val="clear" w:color="auto" w:fill="FFFFFF"/>
          <w:lang w:val="en-US"/>
        </w:rPr>
        <w:t>Representative ECGs of CALM-LQTS patients</w:t>
      </w:r>
      <w:r w:rsidR="004D094A" w:rsidRPr="004D094A">
        <w:rPr>
          <w:rFonts w:ascii="Times New Roman" w:hAnsi="Times New Roman" w:cs="Times New Roman"/>
          <w:b/>
          <w:bCs/>
          <w:sz w:val="24"/>
          <w:szCs w:val="24"/>
          <w:shd w:val="clear" w:color="auto" w:fill="FFFFFF"/>
          <w:lang w:val="en-US"/>
        </w:rPr>
        <w:t xml:space="preserve">. </w:t>
      </w:r>
      <w:r w:rsidR="004D094A" w:rsidRPr="004D094A">
        <w:rPr>
          <w:rFonts w:ascii="Times New Roman" w:hAnsi="Times New Roman" w:cs="Times New Roman"/>
          <w:sz w:val="24"/>
          <w:szCs w:val="24"/>
          <w:shd w:val="clear" w:color="auto" w:fill="FFFFFF"/>
          <w:lang w:val="en-US"/>
        </w:rPr>
        <w:t xml:space="preserve">A) </w:t>
      </w:r>
      <w:r w:rsidR="004D094A" w:rsidRPr="004D094A">
        <w:rPr>
          <w:rFonts w:ascii="Times New Roman" w:hAnsi="Times New Roman" w:cs="Times New Roman"/>
          <w:sz w:val="24"/>
          <w:szCs w:val="24"/>
          <w:shd w:val="clear" w:color="auto" w:fill="FFFFFF"/>
          <w:lang w:val="fr-CH"/>
        </w:rPr>
        <w:t xml:space="preserve">CALM3-D130G, male, 4 </w:t>
      </w:r>
      <w:proofErr w:type="spellStart"/>
      <w:r w:rsidR="004D094A" w:rsidRPr="004D094A">
        <w:rPr>
          <w:rFonts w:ascii="Times New Roman" w:hAnsi="Times New Roman" w:cs="Times New Roman"/>
          <w:sz w:val="24"/>
          <w:szCs w:val="24"/>
          <w:shd w:val="clear" w:color="auto" w:fill="FFFFFF"/>
          <w:lang w:val="fr-CH"/>
        </w:rPr>
        <w:t>days</w:t>
      </w:r>
      <w:proofErr w:type="spellEnd"/>
      <w:r w:rsidR="004D094A" w:rsidRPr="004D094A">
        <w:rPr>
          <w:rFonts w:ascii="Times New Roman" w:hAnsi="Times New Roman" w:cs="Times New Roman"/>
          <w:sz w:val="24"/>
          <w:szCs w:val="24"/>
          <w:shd w:val="clear" w:color="auto" w:fill="FFFFFF"/>
          <w:lang w:val="fr-CH"/>
        </w:rPr>
        <w:t xml:space="preserve">, </w:t>
      </w:r>
      <w:r w:rsidR="004D094A" w:rsidRPr="00EC50EF">
        <w:rPr>
          <w:rFonts w:ascii="Times New Roman" w:hAnsi="Times New Roman" w:cs="Times New Roman"/>
          <w:sz w:val="24"/>
          <w:szCs w:val="24"/>
          <w:lang w:val="en-GB"/>
        </w:rPr>
        <w:t xml:space="preserve">12-lead ECG showing markedly prolonged </w:t>
      </w:r>
      <w:proofErr w:type="spellStart"/>
      <w:r w:rsidR="004D094A" w:rsidRPr="00EC50EF">
        <w:rPr>
          <w:rFonts w:ascii="Times New Roman" w:hAnsi="Times New Roman" w:cs="Times New Roman"/>
          <w:sz w:val="24"/>
          <w:szCs w:val="24"/>
          <w:lang w:val="en-GB"/>
        </w:rPr>
        <w:t>QTc</w:t>
      </w:r>
      <w:proofErr w:type="spellEnd"/>
      <w:r w:rsidR="004D094A" w:rsidRPr="00EC50EF">
        <w:rPr>
          <w:rFonts w:ascii="Times New Roman" w:hAnsi="Times New Roman" w:cs="Times New Roman"/>
          <w:sz w:val="24"/>
          <w:szCs w:val="24"/>
          <w:lang w:val="en-GB"/>
        </w:rPr>
        <w:t xml:space="preserve"> and</w:t>
      </w:r>
      <w:r w:rsidR="00C72FBB">
        <w:rPr>
          <w:rFonts w:ascii="Times New Roman" w:hAnsi="Times New Roman" w:cs="Times New Roman"/>
          <w:sz w:val="24"/>
          <w:szCs w:val="24"/>
          <w:lang w:val="en-GB"/>
        </w:rPr>
        <w:t xml:space="preserve"> </w:t>
      </w:r>
      <w:r w:rsidR="004D094A" w:rsidRPr="00EC50EF">
        <w:rPr>
          <w:rFonts w:ascii="Times New Roman" w:hAnsi="Times New Roman" w:cs="Times New Roman"/>
          <w:sz w:val="24"/>
          <w:szCs w:val="24"/>
          <w:lang w:val="en-GB"/>
        </w:rPr>
        <w:t xml:space="preserve">2:1 </w:t>
      </w:r>
      <w:proofErr w:type="spellStart"/>
      <w:r w:rsidR="004D094A" w:rsidRPr="00EC50EF">
        <w:rPr>
          <w:rFonts w:ascii="Times New Roman" w:hAnsi="Times New Roman" w:cs="Times New Roman"/>
          <w:sz w:val="24"/>
          <w:szCs w:val="24"/>
          <w:lang w:val="en-GB"/>
        </w:rPr>
        <w:t>atrioventricular</w:t>
      </w:r>
      <w:proofErr w:type="spellEnd"/>
      <w:r w:rsidR="004D094A" w:rsidRPr="00EC50EF">
        <w:rPr>
          <w:rFonts w:ascii="Times New Roman" w:hAnsi="Times New Roman" w:cs="Times New Roman"/>
          <w:sz w:val="24"/>
          <w:szCs w:val="24"/>
          <w:lang w:val="en-GB"/>
        </w:rPr>
        <w:t xml:space="preserve"> block. B) CALM1-D130G, female, </w:t>
      </w:r>
      <w:r w:rsidR="004D094A">
        <w:rPr>
          <w:rFonts w:ascii="Times New Roman" w:hAnsi="Times New Roman" w:cs="Times New Roman"/>
          <w:sz w:val="24"/>
          <w:szCs w:val="24"/>
          <w:lang w:val="en-GB"/>
        </w:rPr>
        <w:t xml:space="preserve">2 years, </w:t>
      </w:r>
      <w:proofErr w:type="spellStart"/>
      <w:r w:rsidR="004D094A">
        <w:rPr>
          <w:rFonts w:ascii="Times New Roman" w:hAnsi="Times New Roman" w:cs="Times New Roman"/>
          <w:sz w:val="24"/>
          <w:szCs w:val="24"/>
          <w:lang w:val="en-GB"/>
        </w:rPr>
        <w:t>Holter</w:t>
      </w:r>
      <w:proofErr w:type="spellEnd"/>
      <w:r w:rsidR="004D094A">
        <w:rPr>
          <w:rFonts w:ascii="Times New Roman" w:hAnsi="Times New Roman" w:cs="Times New Roman"/>
          <w:sz w:val="24"/>
          <w:szCs w:val="24"/>
          <w:lang w:val="en-GB"/>
        </w:rPr>
        <w:t xml:space="preserve"> recording </w:t>
      </w:r>
      <w:r w:rsidR="004D094A" w:rsidRPr="004D094A">
        <w:rPr>
          <w:rFonts w:ascii="Times New Roman" w:hAnsi="Times New Roman" w:cs="Times New Roman"/>
          <w:sz w:val="24"/>
          <w:szCs w:val="24"/>
          <w:lang w:val="en-GB"/>
        </w:rPr>
        <w:t>showing</w:t>
      </w:r>
      <w:r w:rsidR="008C4A65">
        <w:rPr>
          <w:rFonts w:ascii="Times New Roman" w:hAnsi="Times New Roman" w:cs="Times New Roman"/>
          <w:sz w:val="24"/>
          <w:szCs w:val="24"/>
          <w:lang w:val="en-GB"/>
        </w:rPr>
        <w:t xml:space="preserve"> </w:t>
      </w:r>
      <w:r w:rsidR="00067B0A" w:rsidRPr="004D094A">
        <w:rPr>
          <w:rFonts w:ascii="Times New Roman" w:hAnsi="Times New Roman" w:cs="Times New Roman"/>
          <w:sz w:val="24"/>
          <w:szCs w:val="24"/>
          <w:lang w:val="en-GB"/>
        </w:rPr>
        <w:t xml:space="preserve">markedly prolonged </w:t>
      </w:r>
      <w:proofErr w:type="spellStart"/>
      <w:r w:rsidR="00067B0A" w:rsidRPr="004D094A">
        <w:rPr>
          <w:rFonts w:ascii="Times New Roman" w:hAnsi="Times New Roman" w:cs="Times New Roman"/>
          <w:sz w:val="24"/>
          <w:szCs w:val="24"/>
          <w:lang w:val="en-GB"/>
        </w:rPr>
        <w:t>QTc</w:t>
      </w:r>
      <w:proofErr w:type="spellEnd"/>
      <w:r w:rsidR="003D47ED">
        <w:rPr>
          <w:rFonts w:ascii="Times New Roman" w:hAnsi="Times New Roman" w:cs="Times New Roman"/>
          <w:sz w:val="24"/>
          <w:szCs w:val="24"/>
          <w:lang w:val="en-GB"/>
        </w:rPr>
        <w:t xml:space="preserve"> and phases of </w:t>
      </w:r>
      <w:r w:rsidR="003D47ED" w:rsidRPr="004D094A">
        <w:rPr>
          <w:rFonts w:ascii="Times New Roman" w:hAnsi="Times New Roman" w:cs="Times New Roman"/>
          <w:sz w:val="24"/>
          <w:szCs w:val="24"/>
          <w:lang w:val="en-GB"/>
        </w:rPr>
        <w:t xml:space="preserve">T wave </w:t>
      </w:r>
      <w:proofErr w:type="spellStart"/>
      <w:r w:rsidR="003D47ED" w:rsidRPr="004D094A">
        <w:rPr>
          <w:rFonts w:ascii="Times New Roman" w:hAnsi="Times New Roman" w:cs="Times New Roman"/>
          <w:sz w:val="24"/>
          <w:szCs w:val="24"/>
          <w:lang w:val="en-GB"/>
        </w:rPr>
        <w:t>alternans</w:t>
      </w:r>
      <w:proofErr w:type="spellEnd"/>
      <w:r w:rsidR="004D094A" w:rsidRPr="004D094A">
        <w:rPr>
          <w:rFonts w:ascii="Times New Roman" w:hAnsi="Times New Roman" w:cs="Times New Roman"/>
          <w:sz w:val="24"/>
          <w:szCs w:val="24"/>
          <w:lang w:val="en-GB"/>
        </w:rPr>
        <w:t xml:space="preserve">. C) </w:t>
      </w:r>
      <w:proofErr w:type="spellStart"/>
      <w:r w:rsidR="00EC50EF" w:rsidRPr="005873F2">
        <w:rPr>
          <w:rFonts w:ascii="Times New Roman" w:hAnsi="Times New Roman" w:cs="Times New Roman"/>
          <w:sz w:val="24"/>
          <w:szCs w:val="24"/>
          <w:lang w:val="en-GB"/>
        </w:rPr>
        <w:t>Holter</w:t>
      </w:r>
      <w:proofErr w:type="spellEnd"/>
      <w:r w:rsidR="00EC50EF" w:rsidRPr="005873F2">
        <w:rPr>
          <w:rFonts w:ascii="Times New Roman" w:hAnsi="Times New Roman" w:cs="Times New Roman"/>
          <w:sz w:val="24"/>
          <w:szCs w:val="24"/>
          <w:lang w:val="en-GB"/>
        </w:rPr>
        <w:t xml:space="preserve"> ECG showing </w:t>
      </w:r>
      <w:r w:rsidR="00EC50EF" w:rsidRPr="005873F2">
        <w:rPr>
          <w:rFonts w:ascii="Times New Roman" w:hAnsi="Times New Roman" w:cs="Times New Roman"/>
          <w:bCs/>
          <w:color w:val="000000" w:themeColor="text1"/>
          <w:kern w:val="24"/>
          <w:sz w:val="24"/>
          <w:szCs w:val="24"/>
          <w:lang w:val="en-GB"/>
        </w:rPr>
        <w:t xml:space="preserve">the VF onset in a CALM-LQTS, </w:t>
      </w:r>
      <w:r w:rsidR="00EC50EF" w:rsidRPr="005873F2">
        <w:rPr>
          <w:rFonts w:ascii="Times New Roman" w:hAnsi="Times New Roman" w:cs="Times New Roman"/>
          <w:bCs/>
          <w:i/>
          <w:color w:val="000000" w:themeColor="text1"/>
          <w:kern w:val="24"/>
          <w:sz w:val="24"/>
          <w:szCs w:val="24"/>
          <w:lang w:val="en-GB"/>
        </w:rPr>
        <w:t>CALM1</w:t>
      </w:r>
      <w:r w:rsidR="00EC50EF" w:rsidRPr="005873F2">
        <w:rPr>
          <w:rFonts w:ascii="Times New Roman" w:hAnsi="Times New Roman" w:cs="Times New Roman"/>
          <w:bCs/>
          <w:color w:val="000000" w:themeColor="text1"/>
          <w:kern w:val="24"/>
          <w:sz w:val="24"/>
          <w:szCs w:val="24"/>
          <w:lang w:val="en-GB"/>
        </w:rPr>
        <w:t>-D130G, female,</w:t>
      </w:r>
      <w:r w:rsidR="00C72FBB">
        <w:rPr>
          <w:rFonts w:ascii="Times New Roman" w:hAnsi="Times New Roman" w:cs="Times New Roman"/>
          <w:bCs/>
          <w:color w:val="000000" w:themeColor="text1"/>
          <w:kern w:val="24"/>
          <w:sz w:val="24"/>
          <w:szCs w:val="24"/>
          <w:lang w:val="en-GB"/>
        </w:rPr>
        <w:t xml:space="preserve"> </w:t>
      </w:r>
      <w:r w:rsidR="00EC50EF" w:rsidRPr="005873F2">
        <w:rPr>
          <w:rFonts w:ascii="Times New Roman" w:hAnsi="Times New Roman" w:cs="Times New Roman"/>
          <w:bCs/>
          <w:color w:val="000000" w:themeColor="text1"/>
          <w:kern w:val="24"/>
          <w:sz w:val="24"/>
          <w:szCs w:val="24"/>
          <w:lang w:val="en-GB"/>
        </w:rPr>
        <w:t>9 months.</w:t>
      </w:r>
    </w:p>
    <w:sectPr w:rsidR="00F42484" w:rsidRPr="0075653C" w:rsidSect="00F42484">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7C1" w:rsidRDefault="00A027C1" w:rsidP="00AD5457">
      <w:pPr>
        <w:spacing w:after="0" w:line="240" w:lineRule="auto"/>
      </w:pPr>
      <w:r>
        <w:separator/>
      </w:r>
    </w:p>
  </w:endnote>
  <w:endnote w:type="continuationSeparator" w:id="0">
    <w:p w:rsidR="00A027C1" w:rsidRDefault="00A027C1" w:rsidP="00AD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116663664"/>
      <w:docPartObj>
        <w:docPartGallery w:val="Page Numbers (Bottom of Page)"/>
        <w:docPartUnique/>
      </w:docPartObj>
    </w:sdtPr>
    <w:sdtEndPr/>
    <w:sdtContent>
      <w:p w:rsidR="00AF60D1" w:rsidRPr="00763842" w:rsidRDefault="00AF60D1" w:rsidP="00763842">
        <w:pPr>
          <w:pStyle w:val="Pidipagina"/>
          <w:jc w:val="right"/>
          <w:rPr>
            <w:rFonts w:ascii="Times New Roman" w:hAnsi="Times New Roman" w:cs="Times New Roman"/>
            <w:sz w:val="20"/>
            <w:szCs w:val="20"/>
          </w:rPr>
        </w:pPr>
        <w:r w:rsidRPr="00763842">
          <w:rPr>
            <w:rFonts w:ascii="Times New Roman" w:hAnsi="Times New Roman" w:cs="Times New Roman"/>
            <w:sz w:val="20"/>
            <w:szCs w:val="20"/>
          </w:rPr>
          <w:fldChar w:fldCharType="begin"/>
        </w:r>
        <w:r w:rsidRPr="00763842">
          <w:rPr>
            <w:rFonts w:ascii="Times New Roman" w:hAnsi="Times New Roman" w:cs="Times New Roman"/>
            <w:sz w:val="20"/>
            <w:szCs w:val="20"/>
          </w:rPr>
          <w:instrText>PAGE   \* MERGEFORMAT</w:instrText>
        </w:r>
        <w:r w:rsidRPr="00763842">
          <w:rPr>
            <w:rFonts w:ascii="Times New Roman" w:hAnsi="Times New Roman" w:cs="Times New Roman"/>
            <w:sz w:val="20"/>
            <w:szCs w:val="20"/>
          </w:rPr>
          <w:fldChar w:fldCharType="separate"/>
        </w:r>
        <w:r w:rsidR="00F834F9">
          <w:rPr>
            <w:rFonts w:ascii="Times New Roman" w:hAnsi="Times New Roman" w:cs="Times New Roman"/>
            <w:noProof/>
            <w:sz w:val="20"/>
            <w:szCs w:val="20"/>
          </w:rPr>
          <w:t>3</w:t>
        </w:r>
        <w:r w:rsidRPr="00763842">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7C1" w:rsidRDefault="00A027C1" w:rsidP="00AD5457">
      <w:pPr>
        <w:spacing w:after="0" w:line="240" w:lineRule="auto"/>
      </w:pPr>
      <w:r>
        <w:separator/>
      </w:r>
    </w:p>
  </w:footnote>
  <w:footnote w:type="continuationSeparator" w:id="0">
    <w:p w:rsidR="00A027C1" w:rsidRDefault="00A027C1" w:rsidP="00AD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D1" w:rsidRDefault="00F834F9" w:rsidP="00D15801">
    <w:pPr>
      <w:pStyle w:val="Intestazione"/>
      <w:jc w:val="right"/>
    </w:pPr>
    <w:r w:rsidRPr="00F834F9">
      <w:rPr>
        <w:rFonts w:ascii="Times New Roman" w:hAnsi="Times New Roman" w:cs="Times New Roman"/>
        <w:i/>
        <w:sz w:val="20"/>
        <w:szCs w:val="20"/>
      </w:rPr>
      <w:t>EURHEARTJ-D-18-02675R2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605"/>
    <w:multiLevelType w:val="hybridMultilevel"/>
    <w:tmpl w:val="B686CCC4"/>
    <w:lvl w:ilvl="0" w:tplc="205012A8">
      <w:start w:val="1"/>
      <w:numFmt w:val="decimal"/>
      <w:lvlText w:val="%1."/>
      <w:lvlJc w:val="left"/>
      <w:pPr>
        <w:ind w:left="360"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784F78"/>
    <w:multiLevelType w:val="hybridMultilevel"/>
    <w:tmpl w:val="EAAA3C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DA6165"/>
    <w:multiLevelType w:val="hybridMultilevel"/>
    <w:tmpl w:val="AE4ACE0E"/>
    <w:lvl w:ilvl="0" w:tplc="10F4BD86">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CA344C9"/>
    <w:multiLevelType w:val="hybridMultilevel"/>
    <w:tmpl w:val="A1629D34"/>
    <w:lvl w:ilvl="0" w:tplc="86E80D9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63434662"/>
    <w:multiLevelType w:val="hybridMultilevel"/>
    <w:tmpl w:val="922ABF10"/>
    <w:lvl w:ilvl="0" w:tplc="04100011">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37127C3"/>
    <w:multiLevelType w:val="hybridMultilevel"/>
    <w:tmpl w:val="DFCE68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3F459E6"/>
    <w:multiLevelType w:val="hybridMultilevel"/>
    <w:tmpl w:val="C1A09F60"/>
    <w:lvl w:ilvl="0" w:tplc="AD0C4D52">
      <w:start w:val="5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4D18C7"/>
    <w:multiLevelType w:val="hybridMultilevel"/>
    <w:tmpl w:val="AA4A4E82"/>
    <w:lvl w:ilvl="0" w:tplc="4CA61130">
      <w:start w:val="1"/>
      <w:numFmt w:val="decimal"/>
      <w:lvlText w:val="%1-"/>
      <w:lvlJc w:val="left"/>
      <w:pPr>
        <w:ind w:left="360" w:hanging="360"/>
      </w:pPr>
      <w:rPr>
        <w:rFonts w:hint="default"/>
        <w:lang w:val="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CC746C"/>
    <w:multiLevelType w:val="hybridMultilevel"/>
    <w:tmpl w:val="1932040C"/>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1084F"/>
    <w:multiLevelType w:val="multilevel"/>
    <w:tmpl w:val="BAB8A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5B73682"/>
    <w:multiLevelType w:val="hybridMultilevel"/>
    <w:tmpl w:val="3982B31E"/>
    <w:lvl w:ilvl="0" w:tplc="746016CE">
      <w:start w:val="1"/>
      <w:numFmt w:val="decimal"/>
      <w:lvlText w:val="%1)"/>
      <w:lvlJc w:val="left"/>
      <w:pPr>
        <w:ind w:left="720" w:hanging="360"/>
      </w:pPr>
      <w:rPr>
        <w:rFonts w:ascii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8"/>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0"/>
    <w:rsid w:val="00001D02"/>
    <w:rsid w:val="00001DF2"/>
    <w:rsid w:val="00002672"/>
    <w:rsid w:val="0000291D"/>
    <w:rsid w:val="000047A8"/>
    <w:rsid w:val="00005014"/>
    <w:rsid w:val="000058DA"/>
    <w:rsid w:val="000075F8"/>
    <w:rsid w:val="00007EC4"/>
    <w:rsid w:val="00010786"/>
    <w:rsid w:val="00010C09"/>
    <w:rsid w:val="00010C64"/>
    <w:rsid w:val="00012F9F"/>
    <w:rsid w:val="00013351"/>
    <w:rsid w:val="00013E51"/>
    <w:rsid w:val="00014142"/>
    <w:rsid w:val="00014B52"/>
    <w:rsid w:val="00014CCC"/>
    <w:rsid w:val="00015592"/>
    <w:rsid w:val="000158F8"/>
    <w:rsid w:val="00015EA6"/>
    <w:rsid w:val="0001673C"/>
    <w:rsid w:val="000168BC"/>
    <w:rsid w:val="00021087"/>
    <w:rsid w:val="00021577"/>
    <w:rsid w:val="00021684"/>
    <w:rsid w:val="000222A4"/>
    <w:rsid w:val="000224DC"/>
    <w:rsid w:val="00024A29"/>
    <w:rsid w:val="00025136"/>
    <w:rsid w:val="000255DA"/>
    <w:rsid w:val="00025604"/>
    <w:rsid w:val="00025B91"/>
    <w:rsid w:val="000267B3"/>
    <w:rsid w:val="00026E69"/>
    <w:rsid w:val="00027051"/>
    <w:rsid w:val="000302F9"/>
    <w:rsid w:val="000308FB"/>
    <w:rsid w:val="00030AF9"/>
    <w:rsid w:val="00030D31"/>
    <w:rsid w:val="00030D8D"/>
    <w:rsid w:val="00031916"/>
    <w:rsid w:val="00031985"/>
    <w:rsid w:val="00031D4D"/>
    <w:rsid w:val="00032474"/>
    <w:rsid w:val="00032EEE"/>
    <w:rsid w:val="0003458C"/>
    <w:rsid w:val="0003481C"/>
    <w:rsid w:val="000348E5"/>
    <w:rsid w:val="00034F48"/>
    <w:rsid w:val="00035307"/>
    <w:rsid w:val="00035B58"/>
    <w:rsid w:val="000361A7"/>
    <w:rsid w:val="00036545"/>
    <w:rsid w:val="00036EDD"/>
    <w:rsid w:val="0003745A"/>
    <w:rsid w:val="0004031A"/>
    <w:rsid w:val="000406BD"/>
    <w:rsid w:val="00040FA1"/>
    <w:rsid w:val="00041F15"/>
    <w:rsid w:val="00042FA4"/>
    <w:rsid w:val="0004378C"/>
    <w:rsid w:val="000447D2"/>
    <w:rsid w:val="00045463"/>
    <w:rsid w:val="00046A09"/>
    <w:rsid w:val="000472E5"/>
    <w:rsid w:val="00047E8A"/>
    <w:rsid w:val="00050786"/>
    <w:rsid w:val="0005139F"/>
    <w:rsid w:val="00051E8C"/>
    <w:rsid w:val="00051F05"/>
    <w:rsid w:val="00052A26"/>
    <w:rsid w:val="0005367A"/>
    <w:rsid w:val="000544D7"/>
    <w:rsid w:val="000553EE"/>
    <w:rsid w:val="00056C7F"/>
    <w:rsid w:val="00056D1E"/>
    <w:rsid w:val="00056DA1"/>
    <w:rsid w:val="00056DCB"/>
    <w:rsid w:val="00057352"/>
    <w:rsid w:val="00060843"/>
    <w:rsid w:val="00061CCF"/>
    <w:rsid w:val="00061E24"/>
    <w:rsid w:val="00061E97"/>
    <w:rsid w:val="00062034"/>
    <w:rsid w:val="00063DA0"/>
    <w:rsid w:val="00063DBD"/>
    <w:rsid w:val="00064FE3"/>
    <w:rsid w:val="000652CB"/>
    <w:rsid w:val="00065CCC"/>
    <w:rsid w:val="00065DCF"/>
    <w:rsid w:val="00066122"/>
    <w:rsid w:val="00066161"/>
    <w:rsid w:val="00066271"/>
    <w:rsid w:val="00066806"/>
    <w:rsid w:val="00066D63"/>
    <w:rsid w:val="00067B0A"/>
    <w:rsid w:val="00067BC5"/>
    <w:rsid w:val="000704D0"/>
    <w:rsid w:val="000708A6"/>
    <w:rsid w:val="000709B6"/>
    <w:rsid w:val="00070D35"/>
    <w:rsid w:val="0007124A"/>
    <w:rsid w:val="00072154"/>
    <w:rsid w:val="00073003"/>
    <w:rsid w:val="0007382A"/>
    <w:rsid w:val="00074349"/>
    <w:rsid w:val="00074A9C"/>
    <w:rsid w:val="00075346"/>
    <w:rsid w:val="0007567C"/>
    <w:rsid w:val="00075973"/>
    <w:rsid w:val="00080503"/>
    <w:rsid w:val="00081B92"/>
    <w:rsid w:val="000828D3"/>
    <w:rsid w:val="00083010"/>
    <w:rsid w:val="0008311D"/>
    <w:rsid w:val="00083228"/>
    <w:rsid w:val="0008330E"/>
    <w:rsid w:val="00083712"/>
    <w:rsid w:val="0008458B"/>
    <w:rsid w:val="000848F5"/>
    <w:rsid w:val="00084BE7"/>
    <w:rsid w:val="00084FAF"/>
    <w:rsid w:val="00085095"/>
    <w:rsid w:val="00085ADB"/>
    <w:rsid w:val="00085D33"/>
    <w:rsid w:val="00085D57"/>
    <w:rsid w:val="000863CD"/>
    <w:rsid w:val="000867E6"/>
    <w:rsid w:val="00090C78"/>
    <w:rsid w:val="000915D6"/>
    <w:rsid w:val="00091DEF"/>
    <w:rsid w:val="00092884"/>
    <w:rsid w:val="00093259"/>
    <w:rsid w:val="00093441"/>
    <w:rsid w:val="00094248"/>
    <w:rsid w:val="00094399"/>
    <w:rsid w:val="0009560B"/>
    <w:rsid w:val="000969A4"/>
    <w:rsid w:val="00096D07"/>
    <w:rsid w:val="00096D4A"/>
    <w:rsid w:val="000A0FD8"/>
    <w:rsid w:val="000A115F"/>
    <w:rsid w:val="000A11A4"/>
    <w:rsid w:val="000A15DD"/>
    <w:rsid w:val="000A1EA5"/>
    <w:rsid w:val="000A1F84"/>
    <w:rsid w:val="000A2C1F"/>
    <w:rsid w:val="000A4713"/>
    <w:rsid w:val="000A4A29"/>
    <w:rsid w:val="000A4D43"/>
    <w:rsid w:val="000A53A6"/>
    <w:rsid w:val="000A5712"/>
    <w:rsid w:val="000A591F"/>
    <w:rsid w:val="000A6C2B"/>
    <w:rsid w:val="000A72F7"/>
    <w:rsid w:val="000A7549"/>
    <w:rsid w:val="000A7EA1"/>
    <w:rsid w:val="000A7F25"/>
    <w:rsid w:val="000B062F"/>
    <w:rsid w:val="000B0A89"/>
    <w:rsid w:val="000B1AD6"/>
    <w:rsid w:val="000B1FB5"/>
    <w:rsid w:val="000B25EE"/>
    <w:rsid w:val="000B2627"/>
    <w:rsid w:val="000B278C"/>
    <w:rsid w:val="000B3104"/>
    <w:rsid w:val="000B3342"/>
    <w:rsid w:val="000B3679"/>
    <w:rsid w:val="000B36DE"/>
    <w:rsid w:val="000B3CFA"/>
    <w:rsid w:val="000B4F89"/>
    <w:rsid w:val="000B6CFE"/>
    <w:rsid w:val="000C0921"/>
    <w:rsid w:val="000C0ABB"/>
    <w:rsid w:val="000C1300"/>
    <w:rsid w:val="000C21AE"/>
    <w:rsid w:val="000C224E"/>
    <w:rsid w:val="000C22EE"/>
    <w:rsid w:val="000C3723"/>
    <w:rsid w:val="000C5087"/>
    <w:rsid w:val="000C5A51"/>
    <w:rsid w:val="000C79E1"/>
    <w:rsid w:val="000D0C9D"/>
    <w:rsid w:val="000D12A3"/>
    <w:rsid w:val="000D18B4"/>
    <w:rsid w:val="000D1A67"/>
    <w:rsid w:val="000D2697"/>
    <w:rsid w:val="000D385F"/>
    <w:rsid w:val="000D3972"/>
    <w:rsid w:val="000D4011"/>
    <w:rsid w:val="000D4722"/>
    <w:rsid w:val="000D490D"/>
    <w:rsid w:val="000D5A15"/>
    <w:rsid w:val="000D6411"/>
    <w:rsid w:val="000D6B4B"/>
    <w:rsid w:val="000D6C04"/>
    <w:rsid w:val="000D7BD5"/>
    <w:rsid w:val="000E0E3E"/>
    <w:rsid w:val="000E106A"/>
    <w:rsid w:val="000E111D"/>
    <w:rsid w:val="000E1E00"/>
    <w:rsid w:val="000E3498"/>
    <w:rsid w:val="000E4122"/>
    <w:rsid w:val="000E41F7"/>
    <w:rsid w:val="000E57C6"/>
    <w:rsid w:val="000E637C"/>
    <w:rsid w:val="000E64BA"/>
    <w:rsid w:val="000E746C"/>
    <w:rsid w:val="000E79E6"/>
    <w:rsid w:val="000E7CEC"/>
    <w:rsid w:val="000F287B"/>
    <w:rsid w:val="000F28BB"/>
    <w:rsid w:val="000F2CC6"/>
    <w:rsid w:val="000F304F"/>
    <w:rsid w:val="000F3678"/>
    <w:rsid w:val="000F3E5D"/>
    <w:rsid w:val="000F46DD"/>
    <w:rsid w:val="000F475E"/>
    <w:rsid w:val="000F51C8"/>
    <w:rsid w:val="000F5A94"/>
    <w:rsid w:val="000F675D"/>
    <w:rsid w:val="000F6E63"/>
    <w:rsid w:val="000F78DB"/>
    <w:rsid w:val="000F79FF"/>
    <w:rsid w:val="0010038B"/>
    <w:rsid w:val="001003DC"/>
    <w:rsid w:val="001008B5"/>
    <w:rsid w:val="00100FCA"/>
    <w:rsid w:val="00101B56"/>
    <w:rsid w:val="0010209B"/>
    <w:rsid w:val="00102253"/>
    <w:rsid w:val="00102298"/>
    <w:rsid w:val="00102AB6"/>
    <w:rsid w:val="001037E2"/>
    <w:rsid w:val="00103B13"/>
    <w:rsid w:val="00104D1F"/>
    <w:rsid w:val="001055CE"/>
    <w:rsid w:val="0010631F"/>
    <w:rsid w:val="00106F6A"/>
    <w:rsid w:val="00107285"/>
    <w:rsid w:val="00107442"/>
    <w:rsid w:val="00107615"/>
    <w:rsid w:val="001079F4"/>
    <w:rsid w:val="001079FF"/>
    <w:rsid w:val="00107D8E"/>
    <w:rsid w:val="00110015"/>
    <w:rsid w:val="001100C4"/>
    <w:rsid w:val="00110672"/>
    <w:rsid w:val="00110C52"/>
    <w:rsid w:val="00110F44"/>
    <w:rsid w:val="001112B8"/>
    <w:rsid w:val="00112D73"/>
    <w:rsid w:val="00114134"/>
    <w:rsid w:val="0011465F"/>
    <w:rsid w:val="0011602D"/>
    <w:rsid w:val="00117041"/>
    <w:rsid w:val="0011793D"/>
    <w:rsid w:val="001179A8"/>
    <w:rsid w:val="00117F3D"/>
    <w:rsid w:val="0012066B"/>
    <w:rsid w:val="001207DA"/>
    <w:rsid w:val="00120F4B"/>
    <w:rsid w:val="00121256"/>
    <w:rsid w:val="001213F1"/>
    <w:rsid w:val="00121D32"/>
    <w:rsid w:val="00122537"/>
    <w:rsid w:val="00122A7B"/>
    <w:rsid w:val="00122E94"/>
    <w:rsid w:val="0012346C"/>
    <w:rsid w:val="00124040"/>
    <w:rsid w:val="0012474C"/>
    <w:rsid w:val="0012501E"/>
    <w:rsid w:val="00125EA1"/>
    <w:rsid w:val="00125EB1"/>
    <w:rsid w:val="00127AB7"/>
    <w:rsid w:val="00127C93"/>
    <w:rsid w:val="00130EA7"/>
    <w:rsid w:val="00130FC9"/>
    <w:rsid w:val="0013391D"/>
    <w:rsid w:val="00133EB0"/>
    <w:rsid w:val="001345FC"/>
    <w:rsid w:val="001347DC"/>
    <w:rsid w:val="00134F50"/>
    <w:rsid w:val="0013684D"/>
    <w:rsid w:val="00136DFC"/>
    <w:rsid w:val="00136EC0"/>
    <w:rsid w:val="00136F83"/>
    <w:rsid w:val="00137112"/>
    <w:rsid w:val="00140CBC"/>
    <w:rsid w:val="001411E1"/>
    <w:rsid w:val="0014150D"/>
    <w:rsid w:val="00141D80"/>
    <w:rsid w:val="00142352"/>
    <w:rsid w:val="00142577"/>
    <w:rsid w:val="00142BB6"/>
    <w:rsid w:val="001432E2"/>
    <w:rsid w:val="00144825"/>
    <w:rsid w:val="00144ACC"/>
    <w:rsid w:val="001452AA"/>
    <w:rsid w:val="001456F1"/>
    <w:rsid w:val="001471CA"/>
    <w:rsid w:val="00150572"/>
    <w:rsid w:val="00150CE8"/>
    <w:rsid w:val="00151D3E"/>
    <w:rsid w:val="00152BA6"/>
    <w:rsid w:val="00152D35"/>
    <w:rsid w:val="00153CF9"/>
    <w:rsid w:val="00154C53"/>
    <w:rsid w:val="00155174"/>
    <w:rsid w:val="00155529"/>
    <w:rsid w:val="0015751D"/>
    <w:rsid w:val="00157E12"/>
    <w:rsid w:val="00160038"/>
    <w:rsid w:val="0016090C"/>
    <w:rsid w:val="001620E0"/>
    <w:rsid w:val="00163746"/>
    <w:rsid w:val="0016421E"/>
    <w:rsid w:val="00166A76"/>
    <w:rsid w:val="001670DA"/>
    <w:rsid w:val="00167B14"/>
    <w:rsid w:val="00170218"/>
    <w:rsid w:val="00171BF4"/>
    <w:rsid w:val="00171FA8"/>
    <w:rsid w:val="001720D1"/>
    <w:rsid w:val="00172150"/>
    <w:rsid w:val="0017253C"/>
    <w:rsid w:val="00172883"/>
    <w:rsid w:val="00172BB8"/>
    <w:rsid w:val="0017342C"/>
    <w:rsid w:val="00173E22"/>
    <w:rsid w:val="001740AA"/>
    <w:rsid w:val="0017561D"/>
    <w:rsid w:val="001765D7"/>
    <w:rsid w:val="00176947"/>
    <w:rsid w:val="0018032D"/>
    <w:rsid w:val="00180725"/>
    <w:rsid w:val="00180E87"/>
    <w:rsid w:val="0018190E"/>
    <w:rsid w:val="00182333"/>
    <w:rsid w:val="00182A36"/>
    <w:rsid w:val="00182CB8"/>
    <w:rsid w:val="00183652"/>
    <w:rsid w:val="00183737"/>
    <w:rsid w:val="00184201"/>
    <w:rsid w:val="00184220"/>
    <w:rsid w:val="0018446F"/>
    <w:rsid w:val="00184C1F"/>
    <w:rsid w:val="0018512E"/>
    <w:rsid w:val="001851D9"/>
    <w:rsid w:val="00185576"/>
    <w:rsid w:val="00185DFA"/>
    <w:rsid w:val="00186949"/>
    <w:rsid w:val="00187764"/>
    <w:rsid w:val="00190A05"/>
    <w:rsid w:val="00191BB0"/>
    <w:rsid w:val="00191C50"/>
    <w:rsid w:val="00192040"/>
    <w:rsid w:val="001928F4"/>
    <w:rsid w:val="00192CF4"/>
    <w:rsid w:val="001938A6"/>
    <w:rsid w:val="00193D8D"/>
    <w:rsid w:val="00194088"/>
    <w:rsid w:val="0019523A"/>
    <w:rsid w:val="001961A8"/>
    <w:rsid w:val="00197360"/>
    <w:rsid w:val="00197A45"/>
    <w:rsid w:val="00197D9E"/>
    <w:rsid w:val="001A06C6"/>
    <w:rsid w:val="001A0FE3"/>
    <w:rsid w:val="001A1719"/>
    <w:rsid w:val="001A21FC"/>
    <w:rsid w:val="001A363C"/>
    <w:rsid w:val="001A383C"/>
    <w:rsid w:val="001A3FB7"/>
    <w:rsid w:val="001A4108"/>
    <w:rsid w:val="001A4AA5"/>
    <w:rsid w:val="001A650B"/>
    <w:rsid w:val="001A6F42"/>
    <w:rsid w:val="001A7486"/>
    <w:rsid w:val="001A7BB0"/>
    <w:rsid w:val="001A7DF2"/>
    <w:rsid w:val="001A7F03"/>
    <w:rsid w:val="001B0108"/>
    <w:rsid w:val="001B04C1"/>
    <w:rsid w:val="001B11EF"/>
    <w:rsid w:val="001B1659"/>
    <w:rsid w:val="001B1824"/>
    <w:rsid w:val="001B1BF8"/>
    <w:rsid w:val="001B23F2"/>
    <w:rsid w:val="001B2515"/>
    <w:rsid w:val="001B2DDE"/>
    <w:rsid w:val="001B2E57"/>
    <w:rsid w:val="001B32AB"/>
    <w:rsid w:val="001B4280"/>
    <w:rsid w:val="001B4596"/>
    <w:rsid w:val="001B48FF"/>
    <w:rsid w:val="001B5341"/>
    <w:rsid w:val="001B607A"/>
    <w:rsid w:val="001B677F"/>
    <w:rsid w:val="001B6C07"/>
    <w:rsid w:val="001B6DD8"/>
    <w:rsid w:val="001B723C"/>
    <w:rsid w:val="001B7A2C"/>
    <w:rsid w:val="001C0030"/>
    <w:rsid w:val="001C037D"/>
    <w:rsid w:val="001C0965"/>
    <w:rsid w:val="001C1441"/>
    <w:rsid w:val="001C2C88"/>
    <w:rsid w:val="001C383B"/>
    <w:rsid w:val="001C39EA"/>
    <w:rsid w:val="001C3F51"/>
    <w:rsid w:val="001C41A0"/>
    <w:rsid w:val="001C47CC"/>
    <w:rsid w:val="001C4E41"/>
    <w:rsid w:val="001C50AE"/>
    <w:rsid w:val="001C623B"/>
    <w:rsid w:val="001C6337"/>
    <w:rsid w:val="001C6D33"/>
    <w:rsid w:val="001C7490"/>
    <w:rsid w:val="001C779E"/>
    <w:rsid w:val="001C7932"/>
    <w:rsid w:val="001D0E18"/>
    <w:rsid w:val="001D1828"/>
    <w:rsid w:val="001D1CC3"/>
    <w:rsid w:val="001D2FBE"/>
    <w:rsid w:val="001D36CC"/>
    <w:rsid w:val="001D42C7"/>
    <w:rsid w:val="001D50CA"/>
    <w:rsid w:val="001D559A"/>
    <w:rsid w:val="001D58E0"/>
    <w:rsid w:val="001D5FD7"/>
    <w:rsid w:val="001D6328"/>
    <w:rsid w:val="001D6CFD"/>
    <w:rsid w:val="001D6D2D"/>
    <w:rsid w:val="001E087E"/>
    <w:rsid w:val="001E096C"/>
    <w:rsid w:val="001E09AA"/>
    <w:rsid w:val="001E10B4"/>
    <w:rsid w:val="001E173B"/>
    <w:rsid w:val="001E1E13"/>
    <w:rsid w:val="001E20EF"/>
    <w:rsid w:val="001E20FE"/>
    <w:rsid w:val="001E2F7B"/>
    <w:rsid w:val="001E4031"/>
    <w:rsid w:val="001E4743"/>
    <w:rsid w:val="001E5445"/>
    <w:rsid w:val="001E66B9"/>
    <w:rsid w:val="001F0840"/>
    <w:rsid w:val="001F20D0"/>
    <w:rsid w:val="001F2578"/>
    <w:rsid w:val="001F26D3"/>
    <w:rsid w:val="001F2BA9"/>
    <w:rsid w:val="001F2D7E"/>
    <w:rsid w:val="001F2EEF"/>
    <w:rsid w:val="001F2F76"/>
    <w:rsid w:val="001F3016"/>
    <w:rsid w:val="001F4987"/>
    <w:rsid w:val="001F49D5"/>
    <w:rsid w:val="001F5266"/>
    <w:rsid w:val="001F53F7"/>
    <w:rsid w:val="001F568B"/>
    <w:rsid w:val="001F6666"/>
    <w:rsid w:val="001F6F70"/>
    <w:rsid w:val="001F70C3"/>
    <w:rsid w:val="002006F3"/>
    <w:rsid w:val="00200F63"/>
    <w:rsid w:val="00200F87"/>
    <w:rsid w:val="00201152"/>
    <w:rsid w:val="0020141F"/>
    <w:rsid w:val="002020D2"/>
    <w:rsid w:val="0020237B"/>
    <w:rsid w:val="002028BC"/>
    <w:rsid w:val="0020294A"/>
    <w:rsid w:val="00202A5B"/>
    <w:rsid w:val="00203432"/>
    <w:rsid w:val="00203E53"/>
    <w:rsid w:val="00204A62"/>
    <w:rsid w:val="00204E9E"/>
    <w:rsid w:val="0020568E"/>
    <w:rsid w:val="002060BC"/>
    <w:rsid w:val="00206939"/>
    <w:rsid w:val="00207225"/>
    <w:rsid w:val="0020729C"/>
    <w:rsid w:val="0020738C"/>
    <w:rsid w:val="002076E8"/>
    <w:rsid w:val="002109B8"/>
    <w:rsid w:val="00210A89"/>
    <w:rsid w:val="00210D78"/>
    <w:rsid w:val="00211960"/>
    <w:rsid w:val="00212CB2"/>
    <w:rsid w:val="00212F90"/>
    <w:rsid w:val="00213AB6"/>
    <w:rsid w:val="002145EC"/>
    <w:rsid w:val="002147BC"/>
    <w:rsid w:val="00214E5E"/>
    <w:rsid w:val="002156FC"/>
    <w:rsid w:val="00215762"/>
    <w:rsid w:val="00215952"/>
    <w:rsid w:val="00216169"/>
    <w:rsid w:val="00216401"/>
    <w:rsid w:val="00216AA5"/>
    <w:rsid w:val="00217578"/>
    <w:rsid w:val="00217878"/>
    <w:rsid w:val="002203D8"/>
    <w:rsid w:val="002205BA"/>
    <w:rsid w:val="00221DD7"/>
    <w:rsid w:val="00221ED7"/>
    <w:rsid w:val="002222AE"/>
    <w:rsid w:val="0022239F"/>
    <w:rsid w:val="0022240C"/>
    <w:rsid w:val="002241F4"/>
    <w:rsid w:val="002245B5"/>
    <w:rsid w:val="00225775"/>
    <w:rsid w:val="00225BD3"/>
    <w:rsid w:val="00226715"/>
    <w:rsid w:val="0022712D"/>
    <w:rsid w:val="00227785"/>
    <w:rsid w:val="00227AB5"/>
    <w:rsid w:val="00227C07"/>
    <w:rsid w:val="00227C9C"/>
    <w:rsid w:val="00230257"/>
    <w:rsid w:val="00230C19"/>
    <w:rsid w:val="00231886"/>
    <w:rsid w:val="002318A2"/>
    <w:rsid w:val="00231B4C"/>
    <w:rsid w:val="00233C0F"/>
    <w:rsid w:val="00233EDA"/>
    <w:rsid w:val="002348D5"/>
    <w:rsid w:val="00234CC5"/>
    <w:rsid w:val="00235131"/>
    <w:rsid w:val="00235538"/>
    <w:rsid w:val="002376F2"/>
    <w:rsid w:val="00240B87"/>
    <w:rsid w:val="002420CA"/>
    <w:rsid w:val="002426B9"/>
    <w:rsid w:val="00243AE9"/>
    <w:rsid w:val="00243B86"/>
    <w:rsid w:val="00244198"/>
    <w:rsid w:val="00244335"/>
    <w:rsid w:val="00244C81"/>
    <w:rsid w:val="002456F1"/>
    <w:rsid w:val="002457EE"/>
    <w:rsid w:val="0024788A"/>
    <w:rsid w:val="00247BC2"/>
    <w:rsid w:val="00247CBE"/>
    <w:rsid w:val="002504A0"/>
    <w:rsid w:val="00250850"/>
    <w:rsid w:val="00251E32"/>
    <w:rsid w:val="00252E43"/>
    <w:rsid w:val="00252E84"/>
    <w:rsid w:val="00252EA0"/>
    <w:rsid w:val="002533A5"/>
    <w:rsid w:val="00253715"/>
    <w:rsid w:val="00253935"/>
    <w:rsid w:val="0025398F"/>
    <w:rsid w:val="00254A38"/>
    <w:rsid w:val="00254B2E"/>
    <w:rsid w:val="0026029B"/>
    <w:rsid w:val="002606BA"/>
    <w:rsid w:val="002608C6"/>
    <w:rsid w:val="00260AA6"/>
    <w:rsid w:val="00261BD5"/>
    <w:rsid w:val="002630FA"/>
    <w:rsid w:val="002632D2"/>
    <w:rsid w:val="002634DD"/>
    <w:rsid w:val="002646DF"/>
    <w:rsid w:val="00264D64"/>
    <w:rsid w:val="0026586D"/>
    <w:rsid w:val="00266054"/>
    <w:rsid w:val="00267BEE"/>
    <w:rsid w:val="00267E5A"/>
    <w:rsid w:val="002707FE"/>
    <w:rsid w:val="00270802"/>
    <w:rsid w:val="00270B56"/>
    <w:rsid w:val="002714AA"/>
    <w:rsid w:val="002715C1"/>
    <w:rsid w:val="00271826"/>
    <w:rsid w:val="00272271"/>
    <w:rsid w:val="002723C4"/>
    <w:rsid w:val="002726BB"/>
    <w:rsid w:val="00272DDD"/>
    <w:rsid w:val="00273181"/>
    <w:rsid w:val="002741AA"/>
    <w:rsid w:val="002745A2"/>
    <w:rsid w:val="002748B4"/>
    <w:rsid w:val="0027652C"/>
    <w:rsid w:val="002768BA"/>
    <w:rsid w:val="002769CF"/>
    <w:rsid w:val="00276CA0"/>
    <w:rsid w:val="00276F91"/>
    <w:rsid w:val="0027752A"/>
    <w:rsid w:val="0027773A"/>
    <w:rsid w:val="0027773E"/>
    <w:rsid w:val="00277BE3"/>
    <w:rsid w:val="00277CFA"/>
    <w:rsid w:val="00280103"/>
    <w:rsid w:val="00280189"/>
    <w:rsid w:val="00280297"/>
    <w:rsid w:val="00280AD2"/>
    <w:rsid w:val="00280B00"/>
    <w:rsid w:val="00280D41"/>
    <w:rsid w:val="002816CA"/>
    <w:rsid w:val="00281C25"/>
    <w:rsid w:val="00282739"/>
    <w:rsid w:val="00283452"/>
    <w:rsid w:val="002837B3"/>
    <w:rsid w:val="002837F9"/>
    <w:rsid w:val="0028454E"/>
    <w:rsid w:val="00284B4F"/>
    <w:rsid w:val="00284C3E"/>
    <w:rsid w:val="002856CD"/>
    <w:rsid w:val="002867FB"/>
    <w:rsid w:val="00291FEB"/>
    <w:rsid w:val="002951EA"/>
    <w:rsid w:val="002952AD"/>
    <w:rsid w:val="0029550C"/>
    <w:rsid w:val="0029557C"/>
    <w:rsid w:val="002955D7"/>
    <w:rsid w:val="00297522"/>
    <w:rsid w:val="00297D31"/>
    <w:rsid w:val="002A0821"/>
    <w:rsid w:val="002A0E2B"/>
    <w:rsid w:val="002A0E59"/>
    <w:rsid w:val="002A1B07"/>
    <w:rsid w:val="002A1F15"/>
    <w:rsid w:val="002A2662"/>
    <w:rsid w:val="002A2EB0"/>
    <w:rsid w:val="002A3FCC"/>
    <w:rsid w:val="002A453A"/>
    <w:rsid w:val="002A497B"/>
    <w:rsid w:val="002A5015"/>
    <w:rsid w:val="002A5395"/>
    <w:rsid w:val="002A730E"/>
    <w:rsid w:val="002A789D"/>
    <w:rsid w:val="002A7AA9"/>
    <w:rsid w:val="002B0B1B"/>
    <w:rsid w:val="002B1648"/>
    <w:rsid w:val="002B27BD"/>
    <w:rsid w:val="002B2AC5"/>
    <w:rsid w:val="002B3081"/>
    <w:rsid w:val="002B3501"/>
    <w:rsid w:val="002B3920"/>
    <w:rsid w:val="002B3BFC"/>
    <w:rsid w:val="002B4288"/>
    <w:rsid w:val="002B4289"/>
    <w:rsid w:val="002B53A3"/>
    <w:rsid w:val="002B5763"/>
    <w:rsid w:val="002B7263"/>
    <w:rsid w:val="002B7ED2"/>
    <w:rsid w:val="002C068F"/>
    <w:rsid w:val="002C0B59"/>
    <w:rsid w:val="002C0BF2"/>
    <w:rsid w:val="002C1320"/>
    <w:rsid w:val="002C18EC"/>
    <w:rsid w:val="002C1B3A"/>
    <w:rsid w:val="002C3586"/>
    <w:rsid w:val="002C3634"/>
    <w:rsid w:val="002C44A5"/>
    <w:rsid w:val="002C55E5"/>
    <w:rsid w:val="002C5869"/>
    <w:rsid w:val="002C58B1"/>
    <w:rsid w:val="002C6396"/>
    <w:rsid w:val="002C6690"/>
    <w:rsid w:val="002C66CB"/>
    <w:rsid w:val="002C6BF8"/>
    <w:rsid w:val="002D0371"/>
    <w:rsid w:val="002D07EB"/>
    <w:rsid w:val="002D0813"/>
    <w:rsid w:val="002D0B6A"/>
    <w:rsid w:val="002D180D"/>
    <w:rsid w:val="002D19E7"/>
    <w:rsid w:val="002D2844"/>
    <w:rsid w:val="002D4702"/>
    <w:rsid w:val="002D546B"/>
    <w:rsid w:val="002D6300"/>
    <w:rsid w:val="002D63DE"/>
    <w:rsid w:val="002D689B"/>
    <w:rsid w:val="002D730E"/>
    <w:rsid w:val="002D745B"/>
    <w:rsid w:val="002D770F"/>
    <w:rsid w:val="002E0291"/>
    <w:rsid w:val="002E0562"/>
    <w:rsid w:val="002E094C"/>
    <w:rsid w:val="002E0CE4"/>
    <w:rsid w:val="002E16AE"/>
    <w:rsid w:val="002E1ACE"/>
    <w:rsid w:val="002E1B13"/>
    <w:rsid w:val="002E2CF6"/>
    <w:rsid w:val="002E2D13"/>
    <w:rsid w:val="002E2EBE"/>
    <w:rsid w:val="002E40FB"/>
    <w:rsid w:val="002E4401"/>
    <w:rsid w:val="002E45FE"/>
    <w:rsid w:val="002E5222"/>
    <w:rsid w:val="002E6064"/>
    <w:rsid w:val="002E6B9C"/>
    <w:rsid w:val="002E6D55"/>
    <w:rsid w:val="002F0890"/>
    <w:rsid w:val="002F2650"/>
    <w:rsid w:val="002F2BD9"/>
    <w:rsid w:val="002F2CB4"/>
    <w:rsid w:val="002F38D2"/>
    <w:rsid w:val="002F42C0"/>
    <w:rsid w:val="002F4EFF"/>
    <w:rsid w:val="002F57B2"/>
    <w:rsid w:val="002F6024"/>
    <w:rsid w:val="002F6963"/>
    <w:rsid w:val="002F6B34"/>
    <w:rsid w:val="002F6F07"/>
    <w:rsid w:val="002F6F25"/>
    <w:rsid w:val="002F6FC1"/>
    <w:rsid w:val="002F7C91"/>
    <w:rsid w:val="00300410"/>
    <w:rsid w:val="0030052B"/>
    <w:rsid w:val="00300765"/>
    <w:rsid w:val="003014E2"/>
    <w:rsid w:val="00303272"/>
    <w:rsid w:val="00303990"/>
    <w:rsid w:val="00304086"/>
    <w:rsid w:val="003048F7"/>
    <w:rsid w:val="00305801"/>
    <w:rsid w:val="003060C5"/>
    <w:rsid w:val="003068F2"/>
    <w:rsid w:val="0030697B"/>
    <w:rsid w:val="003070A1"/>
    <w:rsid w:val="003072A7"/>
    <w:rsid w:val="003075B4"/>
    <w:rsid w:val="00307C47"/>
    <w:rsid w:val="003101CE"/>
    <w:rsid w:val="00310795"/>
    <w:rsid w:val="00310CAC"/>
    <w:rsid w:val="00310FBB"/>
    <w:rsid w:val="00311C64"/>
    <w:rsid w:val="003125D6"/>
    <w:rsid w:val="00312821"/>
    <w:rsid w:val="003144FF"/>
    <w:rsid w:val="003149AA"/>
    <w:rsid w:val="00315576"/>
    <w:rsid w:val="0031624E"/>
    <w:rsid w:val="003163C5"/>
    <w:rsid w:val="0031656F"/>
    <w:rsid w:val="00316B69"/>
    <w:rsid w:val="0031720A"/>
    <w:rsid w:val="0031763A"/>
    <w:rsid w:val="0032008E"/>
    <w:rsid w:val="00320712"/>
    <w:rsid w:val="0032074E"/>
    <w:rsid w:val="00320C63"/>
    <w:rsid w:val="00320C6B"/>
    <w:rsid w:val="00321940"/>
    <w:rsid w:val="00322447"/>
    <w:rsid w:val="00322910"/>
    <w:rsid w:val="00322B42"/>
    <w:rsid w:val="00323658"/>
    <w:rsid w:val="003238AE"/>
    <w:rsid w:val="00323F65"/>
    <w:rsid w:val="003242DF"/>
    <w:rsid w:val="0032431C"/>
    <w:rsid w:val="00324C47"/>
    <w:rsid w:val="00325243"/>
    <w:rsid w:val="00325B7E"/>
    <w:rsid w:val="00326761"/>
    <w:rsid w:val="00327B5F"/>
    <w:rsid w:val="003303BF"/>
    <w:rsid w:val="00330BED"/>
    <w:rsid w:val="00330CBC"/>
    <w:rsid w:val="003316EE"/>
    <w:rsid w:val="003323DF"/>
    <w:rsid w:val="0033285D"/>
    <w:rsid w:val="00332B88"/>
    <w:rsid w:val="00334B49"/>
    <w:rsid w:val="00335023"/>
    <w:rsid w:val="00335A31"/>
    <w:rsid w:val="0033617A"/>
    <w:rsid w:val="00336D24"/>
    <w:rsid w:val="0033720E"/>
    <w:rsid w:val="00337576"/>
    <w:rsid w:val="00337E67"/>
    <w:rsid w:val="0034072F"/>
    <w:rsid w:val="0034165B"/>
    <w:rsid w:val="00341811"/>
    <w:rsid w:val="00341D1B"/>
    <w:rsid w:val="00341DB7"/>
    <w:rsid w:val="003420A8"/>
    <w:rsid w:val="00342D99"/>
    <w:rsid w:val="00345A7D"/>
    <w:rsid w:val="00346949"/>
    <w:rsid w:val="003511CF"/>
    <w:rsid w:val="00351520"/>
    <w:rsid w:val="0035265A"/>
    <w:rsid w:val="00352B9E"/>
    <w:rsid w:val="0035354A"/>
    <w:rsid w:val="003542DB"/>
    <w:rsid w:val="003550C3"/>
    <w:rsid w:val="00355BCA"/>
    <w:rsid w:val="00355DA4"/>
    <w:rsid w:val="00356732"/>
    <w:rsid w:val="0035770E"/>
    <w:rsid w:val="0036027A"/>
    <w:rsid w:val="0036082F"/>
    <w:rsid w:val="003611E8"/>
    <w:rsid w:val="00361D02"/>
    <w:rsid w:val="003625D8"/>
    <w:rsid w:val="00365656"/>
    <w:rsid w:val="0036574A"/>
    <w:rsid w:val="00366403"/>
    <w:rsid w:val="003673A9"/>
    <w:rsid w:val="00367F5B"/>
    <w:rsid w:val="00367FD7"/>
    <w:rsid w:val="003705C9"/>
    <w:rsid w:val="00371263"/>
    <w:rsid w:val="00371AF9"/>
    <w:rsid w:val="00371F60"/>
    <w:rsid w:val="003723F6"/>
    <w:rsid w:val="00373AFF"/>
    <w:rsid w:val="003744E8"/>
    <w:rsid w:val="0037471F"/>
    <w:rsid w:val="0037474E"/>
    <w:rsid w:val="00375897"/>
    <w:rsid w:val="00375BE1"/>
    <w:rsid w:val="00376CAC"/>
    <w:rsid w:val="00376CF5"/>
    <w:rsid w:val="00377540"/>
    <w:rsid w:val="00377ACE"/>
    <w:rsid w:val="00377DA8"/>
    <w:rsid w:val="003800A2"/>
    <w:rsid w:val="0038054D"/>
    <w:rsid w:val="00382151"/>
    <w:rsid w:val="00382A03"/>
    <w:rsid w:val="00382C3B"/>
    <w:rsid w:val="0038303E"/>
    <w:rsid w:val="003839C9"/>
    <w:rsid w:val="00383F42"/>
    <w:rsid w:val="00384917"/>
    <w:rsid w:val="003849F7"/>
    <w:rsid w:val="00385842"/>
    <w:rsid w:val="00385E1A"/>
    <w:rsid w:val="0038652E"/>
    <w:rsid w:val="003873F8"/>
    <w:rsid w:val="00387645"/>
    <w:rsid w:val="003877D5"/>
    <w:rsid w:val="0038791B"/>
    <w:rsid w:val="00387AB4"/>
    <w:rsid w:val="00387C90"/>
    <w:rsid w:val="00390128"/>
    <w:rsid w:val="003901CD"/>
    <w:rsid w:val="0039170E"/>
    <w:rsid w:val="00391B98"/>
    <w:rsid w:val="00391F20"/>
    <w:rsid w:val="003926C7"/>
    <w:rsid w:val="003931FD"/>
    <w:rsid w:val="0039334D"/>
    <w:rsid w:val="003937E7"/>
    <w:rsid w:val="00393CEB"/>
    <w:rsid w:val="003943E9"/>
    <w:rsid w:val="00394630"/>
    <w:rsid w:val="003947E9"/>
    <w:rsid w:val="003953C9"/>
    <w:rsid w:val="00395493"/>
    <w:rsid w:val="00396692"/>
    <w:rsid w:val="003969EE"/>
    <w:rsid w:val="0039766C"/>
    <w:rsid w:val="00397AD6"/>
    <w:rsid w:val="003A034B"/>
    <w:rsid w:val="003A1389"/>
    <w:rsid w:val="003A15AF"/>
    <w:rsid w:val="003A1FED"/>
    <w:rsid w:val="003A20B1"/>
    <w:rsid w:val="003A2836"/>
    <w:rsid w:val="003A350B"/>
    <w:rsid w:val="003A3C82"/>
    <w:rsid w:val="003A3F68"/>
    <w:rsid w:val="003A433D"/>
    <w:rsid w:val="003A490A"/>
    <w:rsid w:val="003A4DBE"/>
    <w:rsid w:val="003A5DC4"/>
    <w:rsid w:val="003A60E9"/>
    <w:rsid w:val="003A6389"/>
    <w:rsid w:val="003A6C3F"/>
    <w:rsid w:val="003A6CF9"/>
    <w:rsid w:val="003A7966"/>
    <w:rsid w:val="003A7CEE"/>
    <w:rsid w:val="003A7E9E"/>
    <w:rsid w:val="003B0017"/>
    <w:rsid w:val="003B0375"/>
    <w:rsid w:val="003B0C59"/>
    <w:rsid w:val="003B1149"/>
    <w:rsid w:val="003B1BBE"/>
    <w:rsid w:val="003B1C7F"/>
    <w:rsid w:val="003B21A2"/>
    <w:rsid w:val="003B2CBB"/>
    <w:rsid w:val="003B2DF3"/>
    <w:rsid w:val="003B2E20"/>
    <w:rsid w:val="003B34F4"/>
    <w:rsid w:val="003B3AA9"/>
    <w:rsid w:val="003B52F3"/>
    <w:rsid w:val="003B5D1E"/>
    <w:rsid w:val="003B655E"/>
    <w:rsid w:val="003B7004"/>
    <w:rsid w:val="003B7005"/>
    <w:rsid w:val="003C00CC"/>
    <w:rsid w:val="003C03B0"/>
    <w:rsid w:val="003C0E97"/>
    <w:rsid w:val="003C0EE0"/>
    <w:rsid w:val="003C1392"/>
    <w:rsid w:val="003C167F"/>
    <w:rsid w:val="003C18DF"/>
    <w:rsid w:val="003C1A35"/>
    <w:rsid w:val="003C2579"/>
    <w:rsid w:val="003C3A74"/>
    <w:rsid w:val="003C3ADA"/>
    <w:rsid w:val="003C470E"/>
    <w:rsid w:val="003C5F50"/>
    <w:rsid w:val="003C63DC"/>
    <w:rsid w:val="003C7C91"/>
    <w:rsid w:val="003C7D40"/>
    <w:rsid w:val="003C7F1D"/>
    <w:rsid w:val="003D02B2"/>
    <w:rsid w:val="003D05CE"/>
    <w:rsid w:val="003D06B3"/>
    <w:rsid w:val="003D09FB"/>
    <w:rsid w:val="003D0AE3"/>
    <w:rsid w:val="003D0B4B"/>
    <w:rsid w:val="003D1D3A"/>
    <w:rsid w:val="003D2440"/>
    <w:rsid w:val="003D27D0"/>
    <w:rsid w:val="003D2C25"/>
    <w:rsid w:val="003D2C97"/>
    <w:rsid w:val="003D3136"/>
    <w:rsid w:val="003D31E4"/>
    <w:rsid w:val="003D3F07"/>
    <w:rsid w:val="003D42B9"/>
    <w:rsid w:val="003D47EC"/>
    <w:rsid w:val="003D47ED"/>
    <w:rsid w:val="003D49B8"/>
    <w:rsid w:val="003D573F"/>
    <w:rsid w:val="003D610E"/>
    <w:rsid w:val="003D754F"/>
    <w:rsid w:val="003D7C50"/>
    <w:rsid w:val="003D7E3F"/>
    <w:rsid w:val="003E000F"/>
    <w:rsid w:val="003E08C6"/>
    <w:rsid w:val="003E1BFA"/>
    <w:rsid w:val="003E1E06"/>
    <w:rsid w:val="003E1F91"/>
    <w:rsid w:val="003E2019"/>
    <w:rsid w:val="003E24AB"/>
    <w:rsid w:val="003E2BA2"/>
    <w:rsid w:val="003E2F42"/>
    <w:rsid w:val="003E2FE5"/>
    <w:rsid w:val="003E2FFA"/>
    <w:rsid w:val="003E3072"/>
    <w:rsid w:val="003E3762"/>
    <w:rsid w:val="003E3ACA"/>
    <w:rsid w:val="003E4D67"/>
    <w:rsid w:val="003E59F6"/>
    <w:rsid w:val="003E60EE"/>
    <w:rsid w:val="003E63C6"/>
    <w:rsid w:val="003E7A35"/>
    <w:rsid w:val="003F06AF"/>
    <w:rsid w:val="003F0DC2"/>
    <w:rsid w:val="003F0DCF"/>
    <w:rsid w:val="003F0F98"/>
    <w:rsid w:val="003F113C"/>
    <w:rsid w:val="003F325A"/>
    <w:rsid w:val="003F396E"/>
    <w:rsid w:val="003F419E"/>
    <w:rsid w:val="003F42C1"/>
    <w:rsid w:val="003F452A"/>
    <w:rsid w:val="003F4883"/>
    <w:rsid w:val="003F4EF5"/>
    <w:rsid w:val="003F546A"/>
    <w:rsid w:val="003F5775"/>
    <w:rsid w:val="003F5FD1"/>
    <w:rsid w:val="003F6177"/>
    <w:rsid w:val="003F65BE"/>
    <w:rsid w:val="003F6732"/>
    <w:rsid w:val="003F776E"/>
    <w:rsid w:val="003F7B44"/>
    <w:rsid w:val="004012A2"/>
    <w:rsid w:val="00401F01"/>
    <w:rsid w:val="00402A08"/>
    <w:rsid w:val="00402A7C"/>
    <w:rsid w:val="00402C7D"/>
    <w:rsid w:val="00402CF5"/>
    <w:rsid w:val="00402ECE"/>
    <w:rsid w:val="00403438"/>
    <w:rsid w:val="00404F0F"/>
    <w:rsid w:val="00405146"/>
    <w:rsid w:val="00406D6C"/>
    <w:rsid w:val="004114AF"/>
    <w:rsid w:val="00412611"/>
    <w:rsid w:val="00412F8A"/>
    <w:rsid w:val="00412FC6"/>
    <w:rsid w:val="00413326"/>
    <w:rsid w:val="00413332"/>
    <w:rsid w:val="00414AB1"/>
    <w:rsid w:val="004153DA"/>
    <w:rsid w:val="00415D61"/>
    <w:rsid w:val="004161CF"/>
    <w:rsid w:val="00416973"/>
    <w:rsid w:val="00420E43"/>
    <w:rsid w:val="0042100B"/>
    <w:rsid w:val="0042174F"/>
    <w:rsid w:val="00421817"/>
    <w:rsid w:val="00421873"/>
    <w:rsid w:val="00421D11"/>
    <w:rsid w:val="00421F66"/>
    <w:rsid w:val="004231AA"/>
    <w:rsid w:val="0042355B"/>
    <w:rsid w:val="004239B3"/>
    <w:rsid w:val="00423B94"/>
    <w:rsid w:val="00423C9A"/>
    <w:rsid w:val="0042456A"/>
    <w:rsid w:val="00424FC1"/>
    <w:rsid w:val="0042508C"/>
    <w:rsid w:val="004259DE"/>
    <w:rsid w:val="00425BDF"/>
    <w:rsid w:val="0042613E"/>
    <w:rsid w:val="004270A9"/>
    <w:rsid w:val="00430848"/>
    <w:rsid w:val="00430969"/>
    <w:rsid w:val="00430ECD"/>
    <w:rsid w:val="00430F3C"/>
    <w:rsid w:val="00431611"/>
    <w:rsid w:val="0043193F"/>
    <w:rsid w:val="00432066"/>
    <w:rsid w:val="00432491"/>
    <w:rsid w:val="0043260B"/>
    <w:rsid w:val="00432EAE"/>
    <w:rsid w:val="00432EDD"/>
    <w:rsid w:val="00433228"/>
    <w:rsid w:val="00433512"/>
    <w:rsid w:val="00433C33"/>
    <w:rsid w:val="0043406A"/>
    <w:rsid w:val="00434270"/>
    <w:rsid w:val="00434772"/>
    <w:rsid w:val="00434833"/>
    <w:rsid w:val="00434BEE"/>
    <w:rsid w:val="0043552D"/>
    <w:rsid w:val="004356BE"/>
    <w:rsid w:val="00436418"/>
    <w:rsid w:val="00436ECA"/>
    <w:rsid w:val="00436F89"/>
    <w:rsid w:val="004379C6"/>
    <w:rsid w:val="00437BA2"/>
    <w:rsid w:val="00437EF1"/>
    <w:rsid w:val="00440635"/>
    <w:rsid w:val="00440EFF"/>
    <w:rsid w:val="004435B2"/>
    <w:rsid w:val="004436E4"/>
    <w:rsid w:val="00443FD1"/>
    <w:rsid w:val="004441A6"/>
    <w:rsid w:val="004449F1"/>
    <w:rsid w:val="00445333"/>
    <w:rsid w:val="004453DB"/>
    <w:rsid w:val="00445854"/>
    <w:rsid w:val="00445B6E"/>
    <w:rsid w:val="00446C52"/>
    <w:rsid w:val="00446EE5"/>
    <w:rsid w:val="004476C5"/>
    <w:rsid w:val="00450A28"/>
    <w:rsid w:val="00450DF7"/>
    <w:rsid w:val="0045126D"/>
    <w:rsid w:val="00451487"/>
    <w:rsid w:val="0045150D"/>
    <w:rsid w:val="00451E13"/>
    <w:rsid w:val="0045212E"/>
    <w:rsid w:val="00452A49"/>
    <w:rsid w:val="00453A31"/>
    <w:rsid w:val="00453C3D"/>
    <w:rsid w:val="00454B5E"/>
    <w:rsid w:val="00454C0F"/>
    <w:rsid w:val="00454EBA"/>
    <w:rsid w:val="00455075"/>
    <w:rsid w:val="004551E9"/>
    <w:rsid w:val="00455522"/>
    <w:rsid w:val="00455648"/>
    <w:rsid w:val="004558E4"/>
    <w:rsid w:val="00455BFB"/>
    <w:rsid w:val="00455E69"/>
    <w:rsid w:val="00455FD9"/>
    <w:rsid w:val="004563B9"/>
    <w:rsid w:val="0045764D"/>
    <w:rsid w:val="004606AA"/>
    <w:rsid w:val="00461478"/>
    <w:rsid w:val="00462052"/>
    <w:rsid w:val="00462365"/>
    <w:rsid w:val="004624AD"/>
    <w:rsid w:val="004626E1"/>
    <w:rsid w:val="00462B27"/>
    <w:rsid w:val="00463B50"/>
    <w:rsid w:val="00463DFA"/>
    <w:rsid w:val="004645F7"/>
    <w:rsid w:val="0046469B"/>
    <w:rsid w:val="00464D90"/>
    <w:rsid w:val="00466917"/>
    <w:rsid w:val="00466F58"/>
    <w:rsid w:val="004674A1"/>
    <w:rsid w:val="00470648"/>
    <w:rsid w:val="00470E05"/>
    <w:rsid w:val="0047162F"/>
    <w:rsid w:val="00471C66"/>
    <w:rsid w:val="004722A6"/>
    <w:rsid w:val="00473310"/>
    <w:rsid w:val="00473685"/>
    <w:rsid w:val="004744D1"/>
    <w:rsid w:val="00474749"/>
    <w:rsid w:val="004753DC"/>
    <w:rsid w:val="004762F8"/>
    <w:rsid w:val="004764D7"/>
    <w:rsid w:val="00476E44"/>
    <w:rsid w:val="004776A1"/>
    <w:rsid w:val="00480235"/>
    <w:rsid w:val="0048024A"/>
    <w:rsid w:val="00480338"/>
    <w:rsid w:val="00481D81"/>
    <w:rsid w:val="00481F57"/>
    <w:rsid w:val="0048202F"/>
    <w:rsid w:val="00482773"/>
    <w:rsid w:val="00482C01"/>
    <w:rsid w:val="00482E62"/>
    <w:rsid w:val="0048315A"/>
    <w:rsid w:val="004845B1"/>
    <w:rsid w:val="00484C0D"/>
    <w:rsid w:val="0048505D"/>
    <w:rsid w:val="0048568C"/>
    <w:rsid w:val="00486501"/>
    <w:rsid w:val="004867FF"/>
    <w:rsid w:val="00487EC5"/>
    <w:rsid w:val="00487FB6"/>
    <w:rsid w:val="004910A0"/>
    <w:rsid w:val="0049156E"/>
    <w:rsid w:val="0049245B"/>
    <w:rsid w:val="00492476"/>
    <w:rsid w:val="00492BFD"/>
    <w:rsid w:val="00492C43"/>
    <w:rsid w:val="00493712"/>
    <w:rsid w:val="0049393A"/>
    <w:rsid w:val="00494387"/>
    <w:rsid w:val="00494ADE"/>
    <w:rsid w:val="00495C0A"/>
    <w:rsid w:val="00496969"/>
    <w:rsid w:val="0049755E"/>
    <w:rsid w:val="00497652"/>
    <w:rsid w:val="004A0CA2"/>
    <w:rsid w:val="004A0FEB"/>
    <w:rsid w:val="004A25B6"/>
    <w:rsid w:val="004A2EEA"/>
    <w:rsid w:val="004A36D5"/>
    <w:rsid w:val="004A3F16"/>
    <w:rsid w:val="004A4610"/>
    <w:rsid w:val="004A479C"/>
    <w:rsid w:val="004A49C9"/>
    <w:rsid w:val="004A4EAF"/>
    <w:rsid w:val="004A4EC7"/>
    <w:rsid w:val="004A4EDC"/>
    <w:rsid w:val="004A533B"/>
    <w:rsid w:val="004A53E7"/>
    <w:rsid w:val="004A5428"/>
    <w:rsid w:val="004A5FC8"/>
    <w:rsid w:val="004A75EB"/>
    <w:rsid w:val="004B06A9"/>
    <w:rsid w:val="004B0FDC"/>
    <w:rsid w:val="004B1347"/>
    <w:rsid w:val="004B1414"/>
    <w:rsid w:val="004B1BC3"/>
    <w:rsid w:val="004B2424"/>
    <w:rsid w:val="004B276B"/>
    <w:rsid w:val="004B33DB"/>
    <w:rsid w:val="004B39AA"/>
    <w:rsid w:val="004B3CC9"/>
    <w:rsid w:val="004B4105"/>
    <w:rsid w:val="004B46CD"/>
    <w:rsid w:val="004B4B53"/>
    <w:rsid w:val="004B5887"/>
    <w:rsid w:val="004B5B7A"/>
    <w:rsid w:val="004B6124"/>
    <w:rsid w:val="004B6324"/>
    <w:rsid w:val="004B698F"/>
    <w:rsid w:val="004B73DC"/>
    <w:rsid w:val="004B74EE"/>
    <w:rsid w:val="004B7BBD"/>
    <w:rsid w:val="004C0113"/>
    <w:rsid w:val="004C0429"/>
    <w:rsid w:val="004C0869"/>
    <w:rsid w:val="004C1425"/>
    <w:rsid w:val="004C1477"/>
    <w:rsid w:val="004C1A6C"/>
    <w:rsid w:val="004C2ACD"/>
    <w:rsid w:val="004C3ECA"/>
    <w:rsid w:val="004C3F2D"/>
    <w:rsid w:val="004C4386"/>
    <w:rsid w:val="004C4961"/>
    <w:rsid w:val="004C53F7"/>
    <w:rsid w:val="004C56D8"/>
    <w:rsid w:val="004C5890"/>
    <w:rsid w:val="004C6464"/>
    <w:rsid w:val="004C697A"/>
    <w:rsid w:val="004C7192"/>
    <w:rsid w:val="004D01B2"/>
    <w:rsid w:val="004D094A"/>
    <w:rsid w:val="004D0C90"/>
    <w:rsid w:val="004D1915"/>
    <w:rsid w:val="004D1FAE"/>
    <w:rsid w:val="004D262C"/>
    <w:rsid w:val="004D2B18"/>
    <w:rsid w:val="004D2B56"/>
    <w:rsid w:val="004D2DC8"/>
    <w:rsid w:val="004D3290"/>
    <w:rsid w:val="004D338D"/>
    <w:rsid w:val="004D5CA2"/>
    <w:rsid w:val="004D691B"/>
    <w:rsid w:val="004D6F86"/>
    <w:rsid w:val="004D70EF"/>
    <w:rsid w:val="004E1A9A"/>
    <w:rsid w:val="004E1B5E"/>
    <w:rsid w:val="004E2496"/>
    <w:rsid w:val="004E3A60"/>
    <w:rsid w:val="004E3CC0"/>
    <w:rsid w:val="004E4542"/>
    <w:rsid w:val="004E4AFE"/>
    <w:rsid w:val="004E503C"/>
    <w:rsid w:val="004E5207"/>
    <w:rsid w:val="004E54E0"/>
    <w:rsid w:val="004E6317"/>
    <w:rsid w:val="004E707F"/>
    <w:rsid w:val="004F0439"/>
    <w:rsid w:val="004F0547"/>
    <w:rsid w:val="004F0940"/>
    <w:rsid w:val="004F0E3E"/>
    <w:rsid w:val="004F1049"/>
    <w:rsid w:val="004F178E"/>
    <w:rsid w:val="004F2E8B"/>
    <w:rsid w:val="004F320B"/>
    <w:rsid w:val="004F3AB9"/>
    <w:rsid w:val="004F5B28"/>
    <w:rsid w:val="004F6A7F"/>
    <w:rsid w:val="004F790C"/>
    <w:rsid w:val="004F7D5A"/>
    <w:rsid w:val="005000D2"/>
    <w:rsid w:val="005009C9"/>
    <w:rsid w:val="00500A40"/>
    <w:rsid w:val="00500AFC"/>
    <w:rsid w:val="00500C9D"/>
    <w:rsid w:val="00500EA7"/>
    <w:rsid w:val="00500F31"/>
    <w:rsid w:val="00501819"/>
    <w:rsid w:val="00501ABF"/>
    <w:rsid w:val="0050320E"/>
    <w:rsid w:val="0050372A"/>
    <w:rsid w:val="00503ABC"/>
    <w:rsid w:val="00504BBE"/>
    <w:rsid w:val="00504E84"/>
    <w:rsid w:val="005054B0"/>
    <w:rsid w:val="00507EEB"/>
    <w:rsid w:val="00510781"/>
    <w:rsid w:val="00511A44"/>
    <w:rsid w:val="00511DD8"/>
    <w:rsid w:val="00511F9C"/>
    <w:rsid w:val="005128A1"/>
    <w:rsid w:val="0051321D"/>
    <w:rsid w:val="005134EA"/>
    <w:rsid w:val="00513BB7"/>
    <w:rsid w:val="00514A59"/>
    <w:rsid w:val="00514BA2"/>
    <w:rsid w:val="005152B9"/>
    <w:rsid w:val="005154E3"/>
    <w:rsid w:val="00515501"/>
    <w:rsid w:val="0051581B"/>
    <w:rsid w:val="00515B71"/>
    <w:rsid w:val="00515B91"/>
    <w:rsid w:val="00517297"/>
    <w:rsid w:val="005177C2"/>
    <w:rsid w:val="0052119D"/>
    <w:rsid w:val="005219EC"/>
    <w:rsid w:val="00521B49"/>
    <w:rsid w:val="00521C6D"/>
    <w:rsid w:val="00522C47"/>
    <w:rsid w:val="00523B66"/>
    <w:rsid w:val="00523D27"/>
    <w:rsid w:val="00524143"/>
    <w:rsid w:val="00524C77"/>
    <w:rsid w:val="00524EFD"/>
    <w:rsid w:val="00525623"/>
    <w:rsid w:val="005256BD"/>
    <w:rsid w:val="00526294"/>
    <w:rsid w:val="0052669C"/>
    <w:rsid w:val="0052719D"/>
    <w:rsid w:val="00527683"/>
    <w:rsid w:val="005276A2"/>
    <w:rsid w:val="00527817"/>
    <w:rsid w:val="0053078D"/>
    <w:rsid w:val="005307B8"/>
    <w:rsid w:val="00531B45"/>
    <w:rsid w:val="00531C8D"/>
    <w:rsid w:val="00531E95"/>
    <w:rsid w:val="005323EC"/>
    <w:rsid w:val="005326A7"/>
    <w:rsid w:val="00532CF3"/>
    <w:rsid w:val="00532EA0"/>
    <w:rsid w:val="005337A0"/>
    <w:rsid w:val="00534735"/>
    <w:rsid w:val="005347A0"/>
    <w:rsid w:val="00535F52"/>
    <w:rsid w:val="005360BD"/>
    <w:rsid w:val="005400B3"/>
    <w:rsid w:val="00541BFC"/>
    <w:rsid w:val="00542739"/>
    <w:rsid w:val="00542764"/>
    <w:rsid w:val="00542BC8"/>
    <w:rsid w:val="005430D2"/>
    <w:rsid w:val="00543538"/>
    <w:rsid w:val="005438F2"/>
    <w:rsid w:val="00544248"/>
    <w:rsid w:val="00544B7B"/>
    <w:rsid w:val="00545B83"/>
    <w:rsid w:val="00545CF9"/>
    <w:rsid w:val="00545FD4"/>
    <w:rsid w:val="005464A0"/>
    <w:rsid w:val="00547A13"/>
    <w:rsid w:val="00550726"/>
    <w:rsid w:val="0055115B"/>
    <w:rsid w:val="0055248B"/>
    <w:rsid w:val="00553733"/>
    <w:rsid w:val="00553839"/>
    <w:rsid w:val="00553F60"/>
    <w:rsid w:val="00554877"/>
    <w:rsid w:val="00554F04"/>
    <w:rsid w:val="00554FCE"/>
    <w:rsid w:val="00555B16"/>
    <w:rsid w:val="00555E16"/>
    <w:rsid w:val="0055636D"/>
    <w:rsid w:val="00556634"/>
    <w:rsid w:val="0055686C"/>
    <w:rsid w:val="00556B29"/>
    <w:rsid w:val="00556EE4"/>
    <w:rsid w:val="0055797C"/>
    <w:rsid w:val="00557A8E"/>
    <w:rsid w:val="005600E7"/>
    <w:rsid w:val="005601CB"/>
    <w:rsid w:val="00560201"/>
    <w:rsid w:val="00560A6F"/>
    <w:rsid w:val="00560DFE"/>
    <w:rsid w:val="00560EC6"/>
    <w:rsid w:val="00561391"/>
    <w:rsid w:val="0056160E"/>
    <w:rsid w:val="00561CFE"/>
    <w:rsid w:val="005627BE"/>
    <w:rsid w:val="00562BC1"/>
    <w:rsid w:val="00562C59"/>
    <w:rsid w:val="00562CDE"/>
    <w:rsid w:val="00563B4E"/>
    <w:rsid w:val="00563B57"/>
    <w:rsid w:val="00564005"/>
    <w:rsid w:val="00564951"/>
    <w:rsid w:val="0056496E"/>
    <w:rsid w:val="00564B36"/>
    <w:rsid w:val="00564B51"/>
    <w:rsid w:val="00565487"/>
    <w:rsid w:val="00565BB5"/>
    <w:rsid w:val="00566CE7"/>
    <w:rsid w:val="005674A2"/>
    <w:rsid w:val="0057051A"/>
    <w:rsid w:val="00571233"/>
    <w:rsid w:val="00571B2B"/>
    <w:rsid w:val="005723B1"/>
    <w:rsid w:val="00573219"/>
    <w:rsid w:val="0057393D"/>
    <w:rsid w:val="005752B9"/>
    <w:rsid w:val="00575DC6"/>
    <w:rsid w:val="0057606D"/>
    <w:rsid w:val="005765E5"/>
    <w:rsid w:val="005769B0"/>
    <w:rsid w:val="00576F63"/>
    <w:rsid w:val="00576FE7"/>
    <w:rsid w:val="0057767C"/>
    <w:rsid w:val="00577FCA"/>
    <w:rsid w:val="0058052D"/>
    <w:rsid w:val="00580D7B"/>
    <w:rsid w:val="00580F0B"/>
    <w:rsid w:val="00581F06"/>
    <w:rsid w:val="005821FB"/>
    <w:rsid w:val="005827CE"/>
    <w:rsid w:val="00582F80"/>
    <w:rsid w:val="0058307A"/>
    <w:rsid w:val="00583A30"/>
    <w:rsid w:val="00584684"/>
    <w:rsid w:val="00584688"/>
    <w:rsid w:val="00584B41"/>
    <w:rsid w:val="00584C29"/>
    <w:rsid w:val="00584DFA"/>
    <w:rsid w:val="00585EF1"/>
    <w:rsid w:val="0058618A"/>
    <w:rsid w:val="005866AC"/>
    <w:rsid w:val="0058673C"/>
    <w:rsid w:val="00587885"/>
    <w:rsid w:val="00590398"/>
    <w:rsid w:val="00590A3F"/>
    <w:rsid w:val="0059136F"/>
    <w:rsid w:val="0059212E"/>
    <w:rsid w:val="0059287E"/>
    <w:rsid w:val="005928E9"/>
    <w:rsid w:val="00592F0A"/>
    <w:rsid w:val="00593B05"/>
    <w:rsid w:val="00593B33"/>
    <w:rsid w:val="0059429E"/>
    <w:rsid w:val="00594884"/>
    <w:rsid w:val="00594AE1"/>
    <w:rsid w:val="005950B5"/>
    <w:rsid w:val="005954D3"/>
    <w:rsid w:val="00595549"/>
    <w:rsid w:val="00596119"/>
    <w:rsid w:val="00597075"/>
    <w:rsid w:val="005A011C"/>
    <w:rsid w:val="005A1F67"/>
    <w:rsid w:val="005A2BE5"/>
    <w:rsid w:val="005A2CF6"/>
    <w:rsid w:val="005A2FFC"/>
    <w:rsid w:val="005A31DC"/>
    <w:rsid w:val="005A39A4"/>
    <w:rsid w:val="005A3A66"/>
    <w:rsid w:val="005A3E4E"/>
    <w:rsid w:val="005A485F"/>
    <w:rsid w:val="005A48BF"/>
    <w:rsid w:val="005A72B8"/>
    <w:rsid w:val="005A74F5"/>
    <w:rsid w:val="005A7B85"/>
    <w:rsid w:val="005A7E4A"/>
    <w:rsid w:val="005B0DD9"/>
    <w:rsid w:val="005B1F8E"/>
    <w:rsid w:val="005B2119"/>
    <w:rsid w:val="005B22D2"/>
    <w:rsid w:val="005B2543"/>
    <w:rsid w:val="005B2645"/>
    <w:rsid w:val="005B3641"/>
    <w:rsid w:val="005B37C8"/>
    <w:rsid w:val="005B5DA1"/>
    <w:rsid w:val="005B633B"/>
    <w:rsid w:val="005B65D8"/>
    <w:rsid w:val="005B6D45"/>
    <w:rsid w:val="005B70EC"/>
    <w:rsid w:val="005B775F"/>
    <w:rsid w:val="005B7EB3"/>
    <w:rsid w:val="005C0226"/>
    <w:rsid w:val="005C04EE"/>
    <w:rsid w:val="005C0CBE"/>
    <w:rsid w:val="005C1803"/>
    <w:rsid w:val="005C1E62"/>
    <w:rsid w:val="005C3620"/>
    <w:rsid w:val="005C3B17"/>
    <w:rsid w:val="005C3EA1"/>
    <w:rsid w:val="005C49A1"/>
    <w:rsid w:val="005C6369"/>
    <w:rsid w:val="005C664A"/>
    <w:rsid w:val="005C710A"/>
    <w:rsid w:val="005D02A6"/>
    <w:rsid w:val="005D0FF8"/>
    <w:rsid w:val="005D1601"/>
    <w:rsid w:val="005D1A40"/>
    <w:rsid w:val="005D23EF"/>
    <w:rsid w:val="005D34CC"/>
    <w:rsid w:val="005D3602"/>
    <w:rsid w:val="005D3650"/>
    <w:rsid w:val="005D3C8F"/>
    <w:rsid w:val="005D3F6C"/>
    <w:rsid w:val="005D4831"/>
    <w:rsid w:val="005D5131"/>
    <w:rsid w:val="005D5710"/>
    <w:rsid w:val="005D65DA"/>
    <w:rsid w:val="005D67E1"/>
    <w:rsid w:val="005D6FFA"/>
    <w:rsid w:val="005D7325"/>
    <w:rsid w:val="005D76E5"/>
    <w:rsid w:val="005D779B"/>
    <w:rsid w:val="005D7E70"/>
    <w:rsid w:val="005E0418"/>
    <w:rsid w:val="005E0526"/>
    <w:rsid w:val="005E07A1"/>
    <w:rsid w:val="005E103E"/>
    <w:rsid w:val="005E1D2F"/>
    <w:rsid w:val="005E2FE6"/>
    <w:rsid w:val="005E3072"/>
    <w:rsid w:val="005E33BB"/>
    <w:rsid w:val="005E3BD1"/>
    <w:rsid w:val="005E4101"/>
    <w:rsid w:val="005E45E8"/>
    <w:rsid w:val="005E46A7"/>
    <w:rsid w:val="005E4B73"/>
    <w:rsid w:val="005E4D7C"/>
    <w:rsid w:val="005E6E97"/>
    <w:rsid w:val="005E6F45"/>
    <w:rsid w:val="005E72E3"/>
    <w:rsid w:val="005E740E"/>
    <w:rsid w:val="005F04BE"/>
    <w:rsid w:val="005F0929"/>
    <w:rsid w:val="005F0D3D"/>
    <w:rsid w:val="005F12AA"/>
    <w:rsid w:val="005F187D"/>
    <w:rsid w:val="005F2013"/>
    <w:rsid w:val="005F208B"/>
    <w:rsid w:val="005F2168"/>
    <w:rsid w:val="005F2208"/>
    <w:rsid w:val="005F2A50"/>
    <w:rsid w:val="005F2B4A"/>
    <w:rsid w:val="005F40D5"/>
    <w:rsid w:val="005F431A"/>
    <w:rsid w:val="005F4AA4"/>
    <w:rsid w:val="005F4AC5"/>
    <w:rsid w:val="005F502D"/>
    <w:rsid w:val="005F50AB"/>
    <w:rsid w:val="005F52DB"/>
    <w:rsid w:val="005F5715"/>
    <w:rsid w:val="005F5A79"/>
    <w:rsid w:val="005F5FCE"/>
    <w:rsid w:val="005F6829"/>
    <w:rsid w:val="005F723C"/>
    <w:rsid w:val="005F7D94"/>
    <w:rsid w:val="00600219"/>
    <w:rsid w:val="00600A6C"/>
    <w:rsid w:val="006011C3"/>
    <w:rsid w:val="006014E7"/>
    <w:rsid w:val="00601C7C"/>
    <w:rsid w:val="00601EA8"/>
    <w:rsid w:val="00602AB0"/>
    <w:rsid w:val="00604EA0"/>
    <w:rsid w:val="006057F1"/>
    <w:rsid w:val="006061A1"/>
    <w:rsid w:val="00606DEE"/>
    <w:rsid w:val="00607C9C"/>
    <w:rsid w:val="006101E8"/>
    <w:rsid w:val="00610FEC"/>
    <w:rsid w:val="00611FE8"/>
    <w:rsid w:val="0061214E"/>
    <w:rsid w:val="006128C0"/>
    <w:rsid w:val="00612A3D"/>
    <w:rsid w:val="006139FD"/>
    <w:rsid w:val="00613E7B"/>
    <w:rsid w:val="006144EE"/>
    <w:rsid w:val="006154CF"/>
    <w:rsid w:val="0061562D"/>
    <w:rsid w:val="0061592B"/>
    <w:rsid w:val="00615BFD"/>
    <w:rsid w:val="00615E5D"/>
    <w:rsid w:val="006165D1"/>
    <w:rsid w:val="00617D30"/>
    <w:rsid w:val="00617ECC"/>
    <w:rsid w:val="006207AF"/>
    <w:rsid w:val="00620E40"/>
    <w:rsid w:val="00620EAB"/>
    <w:rsid w:val="00620EE9"/>
    <w:rsid w:val="00620F04"/>
    <w:rsid w:val="0062177B"/>
    <w:rsid w:val="006221FA"/>
    <w:rsid w:val="00622285"/>
    <w:rsid w:val="00623285"/>
    <w:rsid w:val="00623320"/>
    <w:rsid w:val="00623D91"/>
    <w:rsid w:val="0062415A"/>
    <w:rsid w:val="006244DD"/>
    <w:rsid w:val="006245FC"/>
    <w:rsid w:val="00624B01"/>
    <w:rsid w:val="00624D4E"/>
    <w:rsid w:val="00625012"/>
    <w:rsid w:val="006250E3"/>
    <w:rsid w:val="0062657F"/>
    <w:rsid w:val="00626DEE"/>
    <w:rsid w:val="00627340"/>
    <w:rsid w:val="00627554"/>
    <w:rsid w:val="006275B0"/>
    <w:rsid w:val="006276E2"/>
    <w:rsid w:val="0062774D"/>
    <w:rsid w:val="00627AA4"/>
    <w:rsid w:val="00627DE4"/>
    <w:rsid w:val="00631989"/>
    <w:rsid w:val="00632293"/>
    <w:rsid w:val="00632A2F"/>
    <w:rsid w:val="006332BF"/>
    <w:rsid w:val="0063376F"/>
    <w:rsid w:val="006337C5"/>
    <w:rsid w:val="006338B0"/>
    <w:rsid w:val="0063618F"/>
    <w:rsid w:val="00636598"/>
    <w:rsid w:val="0063765A"/>
    <w:rsid w:val="0064012F"/>
    <w:rsid w:val="00640A25"/>
    <w:rsid w:val="00640FED"/>
    <w:rsid w:val="006412D6"/>
    <w:rsid w:val="006415F0"/>
    <w:rsid w:val="006422D0"/>
    <w:rsid w:val="00642CB6"/>
    <w:rsid w:val="00643BD2"/>
    <w:rsid w:val="00643FA4"/>
    <w:rsid w:val="00644579"/>
    <w:rsid w:val="006449AA"/>
    <w:rsid w:val="00644C50"/>
    <w:rsid w:val="00645555"/>
    <w:rsid w:val="006462F6"/>
    <w:rsid w:val="00646AD9"/>
    <w:rsid w:val="00647237"/>
    <w:rsid w:val="0064753C"/>
    <w:rsid w:val="00647EBB"/>
    <w:rsid w:val="00650B2F"/>
    <w:rsid w:val="00650F62"/>
    <w:rsid w:val="00650F76"/>
    <w:rsid w:val="006510C1"/>
    <w:rsid w:val="00651B50"/>
    <w:rsid w:val="00652953"/>
    <w:rsid w:val="00652C6F"/>
    <w:rsid w:val="00652CA1"/>
    <w:rsid w:val="00652E07"/>
    <w:rsid w:val="00653BE4"/>
    <w:rsid w:val="006544AB"/>
    <w:rsid w:val="00654559"/>
    <w:rsid w:val="00656A1F"/>
    <w:rsid w:val="006571D5"/>
    <w:rsid w:val="00657413"/>
    <w:rsid w:val="00657B30"/>
    <w:rsid w:val="00657EFB"/>
    <w:rsid w:val="00660245"/>
    <w:rsid w:val="006608A3"/>
    <w:rsid w:val="006608DD"/>
    <w:rsid w:val="00660AD0"/>
    <w:rsid w:val="00660F98"/>
    <w:rsid w:val="00661056"/>
    <w:rsid w:val="0066115F"/>
    <w:rsid w:val="006623BE"/>
    <w:rsid w:val="00662F81"/>
    <w:rsid w:val="006639EF"/>
    <w:rsid w:val="00663B14"/>
    <w:rsid w:val="00664113"/>
    <w:rsid w:val="006644F6"/>
    <w:rsid w:val="00664F43"/>
    <w:rsid w:val="006664B2"/>
    <w:rsid w:val="0066674A"/>
    <w:rsid w:val="00666F54"/>
    <w:rsid w:val="006670AA"/>
    <w:rsid w:val="0067104F"/>
    <w:rsid w:val="00671371"/>
    <w:rsid w:val="00671EE3"/>
    <w:rsid w:val="00671EEE"/>
    <w:rsid w:val="006724AB"/>
    <w:rsid w:val="006729ED"/>
    <w:rsid w:val="00672A4C"/>
    <w:rsid w:val="006737B3"/>
    <w:rsid w:val="006742FE"/>
    <w:rsid w:val="006750BB"/>
    <w:rsid w:val="00677B9D"/>
    <w:rsid w:val="00677DA2"/>
    <w:rsid w:val="006817C4"/>
    <w:rsid w:val="00682269"/>
    <w:rsid w:val="006830C6"/>
    <w:rsid w:val="00683193"/>
    <w:rsid w:val="00683616"/>
    <w:rsid w:val="00683CA2"/>
    <w:rsid w:val="00683F97"/>
    <w:rsid w:val="006840A4"/>
    <w:rsid w:val="0068418C"/>
    <w:rsid w:val="00684B50"/>
    <w:rsid w:val="006852AD"/>
    <w:rsid w:val="006866AC"/>
    <w:rsid w:val="00686790"/>
    <w:rsid w:val="00690D96"/>
    <w:rsid w:val="00691A08"/>
    <w:rsid w:val="006932CD"/>
    <w:rsid w:val="0069387D"/>
    <w:rsid w:val="00694D27"/>
    <w:rsid w:val="00694D67"/>
    <w:rsid w:val="00694DF6"/>
    <w:rsid w:val="00695021"/>
    <w:rsid w:val="006956D0"/>
    <w:rsid w:val="006965AF"/>
    <w:rsid w:val="00697619"/>
    <w:rsid w:val="006A0E4F"/>
    <w:rsid w:val="006A11C8"/>
    <w:rsid w:val="006A1505"/>
    <w:rsid w:val="006A20DB"/>
    <w:rsid w:val="006A23BD"/>
    <w:rsid w:val="006A2457"/>
    <w:rsid w:val="006A2882"/>
    <w:rsid w:val="006A2CB9"/>
    <w:rsid w:val="006A3142"/>
    <w:rsid w:val="006A3497"/>
    <w:rsid w:val="006A3BBF"/>
    <w:rsid w:val="006A3E32"/>
    <w:rsid w:val="006A4519"/>
    <w:rsid w:val="006A4A02"/>
    <w:rsid w:val="006A5839"/>
    <w:rsid w:val="006A5932"/>
    <w:rsid w:val="006A5C23"/>
    <w:rsid w:val="006A60FB"/>
    <w:rsid w:val="006A6700"/>
    <w:rsid w:val="006A688C"/>
    <w:rsid w:val="006A690E"/>
    <w:rsid w:val="006A7CA8"/>
    <w:rsid w:val="006A7CDE"/>
    <w:rsid w:val="006A7FA5"/>
    <w:rsid w:val="006B03D4"/>
    <w:rsid w:val="006B089E"/>
    <w:rsid w:val="006B157A"/>
    <w:rsid w:val="006B244B"/>
    <w:rsid w:val="006B24C0"/>
    <w:rsid w:val="006B29E2"/>
    <w:rsid w:val="006B3DB8"/>
    <w:rsid w:val="006B4DA7"/>
    <w:rsid w:val="006B51ED"/>
    <w:rsid w:val="006B60F3"/>
    <w:rsid w:val="006C02E7"/>
    <w:rsid w:val="006C0386"/>
    <w:rsid w:val="006C0F47"/>
    <w:rsid w:val="006C2145"/>
    <w:rsid w:val="006C2205"/>
    <w:rsid w:val="006C24BF"/>
    <w:rsid w:val="006C273D"/>
    <w:rsid w:val="006C3C0C"/>
    <w:rsid w:val="006C3CB2"/>
    <w:rsid w:val="006C3D32"/>
    <w:rsid w:val="006C3FEB"/>
    <w:rsid w:val="006C4519"/>
    <w:rsid w:val="006C4917"/>
    <w:rsid w:val="006C4E08"/>
    <w:rsid w:val="006C56C2"/>
    <w:rsid w:val="006C6564"/>
    <w:rsid w:val="006C6568"/>
    <w:rsid w:val="006C65DC"/>
    <w:rsid w:val="006C70C2"/>
    <w:rsid w:val="006C7AE7"/>
    <w:rsid w:val="006C7B23"/>
    <w:rsid w:val="006D04AF"/>
    <w:rsid w:val="006D0649"/>
    <w:rsid w:val="006D1467"/>
    <w:rsid w:val="006D33B4"/>
    <w:rsid w:val="006D420D"/>
    <w:rsid w:val="006D5075"/>
    <w:rsid w:val="006D68AA"/>
    <w:rsid w:val="006D78DB"/>
    <w:rsid w:val="006D7AD7"/>
    <w:rsid w:val="006D7D94"/>
    <w:rsid w:val="006D7DB8"/>
    <w:rsid w:val="006D7E6B"/>
    <w:rsid w:val="006E06CD"/>
    <w:rsid w:val="006E095D"/>
    <w:rsid w:val="006E1DBE"/>
    <w:rsid w:val="006E204D"/>
    <w:rsid w:val="006E214F"/>
    <w:rsid w:val="006E476B"/>
    <w:rsid w:val="006E4854"/>
    <w:rsid w:val="006E496D"/>
    <w:rsid w:val="006E5395"/>
    <w:rsid w:val="006E55A1"/>
    <w:rsid w:val="006E5DC8"/>
    <w:rsid w:val="006E62DE"/>
    <w:rsid w:val="006E664E"/>
    <w:rsid w:val="006E78D2"/>
    <w:rsid w:val="006F013A"/>
    <w:rsid w:val="006F0167"/>
    <w:rsid w:val="006F0400"/>
    <w:rsid w:val="006F080E"/>
    <w:rsid w:val="006F0C8B"/>
    <w:rsid w:val="006F0FE9"/>
    <w:rsid w:val="006F20C6"/>
    <w:rsid w:val="006F3028"/>
    <w:rsid w:val="006F3641"/>
    <w:rsid w:val="006F391B"/>
    <w:rsid w:val="006F44F1"/>
    <w:rsid w:val="006F452E"/>
    <w:rsid w:val="006F4833"/>
    <w:rsid w:val="00700312"/>
    <w:rsid w:val="007004F7"/>
    <w:rsid w:val="0070066C"/>
    <w:rsid w:val="0070173A"/>
    <w:rsid w:val="0070461D"/>
    <w:rsid w:val="00704A28"/>
    <w:rsid w:val="00704E7F"/>
    <w:rsid w:val="007052B0"/>
    <w:rsid w:val="00705355"/>
    <w:rsid w:val="00707A21"/>
    <w:rsid w:val="00707CBF"/>
    <w:rsid w:val="0071008C"/>
    <w:rsid w:val="00711958"/>
    <w:rsid w:val="007124F0"/>
    <w:rsid w:val="00713015"/>
    <w:rsid w:val="00713722"/>
    <w:rsid w:val="00713C4B"/>
    <w:rsid w:val="00713FE3"/>
    <w:rsid w:val="007156D6"/>
    <w:rsid w:val="00715E2F"/>
    <w:rsid w:val="0071671C"/>
    <w:rsid w:val="00716D1A"/>
    <w:rsid w:val="00720977"/>
    <w:rsid w:val="00721385"/>
    <w:rsid w:val="007218E7"/>
    <w:rsid w:val="007220C9"/>
    <w:rsid w:val="00722A99"/>
    <w:rsid w:val="00723054"/>
    <w:rsid w:val="007231DA"/>
    <w:rsid w:val="0072359C"/>
    <w:rsid w:val="0072371C"/>
    <w:rsid w:val="00723B0A"/>
    <w:rsid w:val="00724A51"/>
    <w:rsid w:val="00724D89"/>
    <w:rsid w:val="0072526D"/>
    <w:rsid w:val="00725AF1"/>
    <w:rsid w:val="00725C4F"/>
    <w:rsid w:val="00727B87"/>
    <w:rsid w:val="00727E46"/>
    <w:rsid w:val="007308CB"/>
    <w:rsid w:val="00730CBA"/>
    <w:rsid w:val="0073134E"/>
    <w:rsid w:val="00731578"/>
    <w:rsid w:val="0073287C"/>
    <w:rsid w:val="00732E2E"/>
    <w:rsid w:val="0073499C"/>
    <w:rsid w:val="00734A24"/>
    <w:rsid w:val="00734FAF"/>
    <w:rsid w:val="00735388"/>
    <w:rsid w:val="00735CDB"/>
    <w:rsid w:val="00736C7F"/>
    <w:rsid w:val="00737050"/>
    <w:rsid w:val="00737D95"/>
    <w:rsid w:val="00737DE2"/>
    <w:rsid w:val="007414FD"/>
    <w:rsid w:val="00741790"/>
    <w:rsid w:val="0074216F"/>
    <w:rsid w:val="0074228F"/>
    <w:rsid w:val="007424F5"/>
    <w:rsid w:val="00742904"/>
    <w:rsid w:val="007437A1"/>
    <w:rsid w:val="00743FF8"/>
    <w:rsid w:val="0074487A"/>
    <w:rsid w:val="0074681B"/>
    <w:rsid w:val="0074685B"/>
    <w:rsid w:val="007476EF"/>
    <w:rsid w:val="0075011D"/>
    <w:rsid w:val="00751DCB"/>
    <w:rsid w:val="0075226D"/>
    <w:rsid w:val="00752CB9"/>
    <w:rsid w:val="00752EF0"/>
    <w:rsid w:val="007547EC"/>
    <w:rsid w:val="00754EE1"/>
    <w:rsid w:val="00755AAA"/>
    <w:rsid w:val="00755BFA"/>
    <w:rsid w:val="00755CCC"/>
    <w:rsid w:val="007560A2"/>
    <w:rsid w:val="0075653C"/>
    <w:rsid w:val="0075656C"/>
    <w:rsid w:val="00756AA3"/>
    <w:rsid w:val="00757482"/>
    <w:rsid w:val="00757517"/>
    <w:rsid w:val="0075758C"/>
    <w:rsid w:val="00757774"/>
    <w:rsid w:val="007578BE"/>
    <w:rsid w:val="007601EE"/>
    <w:rsid w:val="00760B95"/>
    <w:rsid w:val="007623F6"/>
    <w:rsid w:val="00762475"/>
    <w:rsid w:val="0076279D"/>
    <w:rsid w:val="007629F7"/>
    <w:rsid w:val="00762DE7"/>
    <w:rsid w:val="00762DFF"/>
    <w:rsid w:val="00763650"/>
    <w:rsid w:val="00763842"/>
    <w:rsid w:val="00763B82"/>
    <w:rsid w:val="00763E6E"/>
    <w:rsid w:val="00765B63"/>
    <w:rsid w:val="007661DC"/>
    <w:rsid w:val="007665F4"/>
    <w:rsid w:val="007673CF"/>
    <w:rsid w:val="007702D4"/>
    <w:rsid w:val="00771AB6"/>
    <w:rsid w:val="00771B53"/>
    <w:rsid w:val="0077203E"/>
    <w:rsid w:val="007727D5"/>
    <w:rsid w:val="00772AF2"/>
    <w:rsid w:val="00772F76"/>
    <w:rsid w:val="0077343C"/>
    <w:rsid w:val="00773E73"/>
    <w:rsid w:val="007740D2"/>
    <w:rsid w:val="00774131"/>
    <w:rsid w:val="00775703"/>
    <w:rsid w:val="00776B1D"/>
    <w:rsid w:val="00776B56"/>
    <w:rsid w:val="00777FEA"/>
    <w:rsid w:val="007806F8"/>
    <w:rsid w:val="007808B1"/>
    <w:rsid w:val="007813BE"/>
    <w:rsid w:val="00781963"/>
    <w:rsid w:val="007824FA"/>
    <w:rsid w:val="00782D8A"/>
    <w:rsid w:val="00782DFE"/>
    <w:rsid w:val="007834A5"/>
    <w:rsid w:val="00783792"/>
    <w:rsid w:val="00784861"/>
    <w:rsid w:val="00785304"/>
    <w:rsid w:val="00785AD1"/>
    <w:rsid w:val="00785C16"/>
    <w:rsid w:val="00785F37"/>
    <w:rsid w:val="007861D3"/>
    <w:rsid w:val="00787539"/>
    <w:rsid w:val="007875C3"/>
    <w:rsid w:val="007876F3"/>
    <w:rsid w:val="00787B20"/>
    <w:rsid w:val="00787C42"/>
    <w:rsid w:val="00790251"/>
    <w:rsid w:val="00791F11"/>
    <w:rsid w:val="007928C2"/>
    <w:rsid w:val="0079451C"/>
    <w:rsid w:val="00794AF3"/>
    <w:rsid w:val="00795624"/>
    <w:rsid w:val="00796D41"/>
    <w:rsid w:val="007973E5"/>
    <w:rsid w:val="00797E66"/>
    <w:rsid w:val="007A02E6"/>
    <w:rsid w:val="007A0B04"/>
    <w:rsid w:val="007A0DA7"/>
    <w:rsid w:val="007A1B37"/>
    <w:rsid w:val="007A1CFD"/>
    <w:rsid w:val="007A2059"/>
    <w:rsid w:val="007A4B83"/>
    <w:rsid w:val="007A4F78"/>
    <w:rsid w:val="007A512A"/>
    <w:rsid w:val="007A57A9"/>
    <w:rsid w:val="007A5BCA"/>
    <w:rsid w:val="007A6A50"/>
    <w:rsid w:val="007B0C60"/>
    <w:rsid w:val="007B0C9B"/>
    <w:rsid w:val="007B11E9"/>
    <w:rsid w:val="007B129A"/>
    <w:rsid w:val="007B16FB"/>
    <w:rsid w:val="007B1B89"/>
    <w:rsid w:val="007B1CB1"/>
    <w:rsid w:val="007B2F75"/>
    <w:rsid w:val="007B31F3"/>
    <w:rsid w:val="007B3F64"/>
    <w:rsid w:val="007B3F71"/>
    <w:rsid w:val="007B4972"/>
    <w:rsid w:val="007B5567"/>
    <w:rsid w:val="007B55F6"/>
    <w:rsid w:val="007B561D"/>
    <w:rsid w:val="007B613B"/>
    <w:rsid w:val="007B6D8F"/>
    <w:rsid w:val="007B6FB9"/>
    <w:rsid w:val="007B71D9"/>
    <w:rsid w:val="007B7B33"/>
    <w:rsid w:val="007B7DA6"/>
    <w:rsid w:val="007C0751"/>
    <w:rsid w:val="007C07E8"/>
    <w:rsid w:val="007C0D55"/>
    <w:rsid w:val="007C1174"/>
    <w:rsid w:val="007C187F"/>
    <w:rsid w:val="007C22E1"/>
    <w:rsid w:val="007C2CC6"/>
    <w:rsid w:val="007C2D3C"/>
    <w:rsid w:val="007C48D0"/>
    <w:rsid w:val="007C498C"/>
    <w:rsid w:val="007C5124"/>
    <w:rsid w:val="007C6C22"/>
    <w:rsid w:val="007C6C6B"/>
    <w:rsid w:val="007C6ECF"/>
    <w:rsid w:val="007C7148"/>
    <w:rsid w:val="007C7169"/>
    <w:rsid w:val="007C7B5D"/>
    <w:rsid w:val="007D0554"/>
    <w:rsid w:val="007D0CB4"/>
    <w:rsid w:val="007D10B3"/>
    <w:rsid w:val="007D1D0D"/>
    <w:rsid w:val="007D27C8"/>
    <w:rsid w:val="007D2E9A"/>
    <w:rsid w:val="007D3107"/>
    <w:rsid w:val="007D479E"/>
    <w:rsid w:val="007D4FA2"/>
    <w:rsid w:val="007D5962"/>
    <w:rsid w:val="007D5A0E"/>
    <w:rsid w:val="007D68A6"/>
    <w:rsid w:val="007D69EF"/>
    <w:rsid w:val="007D6DC2"/>
    <w:rsid w:val="007D7912"/>
    <w:rsid w:val="007E044B"/>
    <w:rsid w:val="007E0698"/>
    <w:rsid w:val="007E07AC"/>
    <w:rsid w:val="007E07F7"/>
    <w:rsid w:val="007E208D"/>
    <w:rsid w:val="007E33B8"/>
    <w:rsid w:val="007E3865"/>
    <w:rsid w:val="007E3E7D"/>
    <w:rsid w:val="007E43CB"/>
    <w:rsid w:val="007E4DCB"/>
    <w:rsid w:val="007E508F"/>
    <w:rsid w:val="007E569D"/>
    <w:rsid w:val="007E655E"/>
    <w:rsid w:val="007E6BDC"/>
    <w:rsid w:val="007E7EFB"/>
    <w:rsid w:val="007F04D3"/>
    <w:rsid w:val="007F0CA4"/>
    <w:rsid w:val="007F1177"/>
    <w:rsid w:val="007F1A4B"/>
    <w:rsid w:val="007F21CE"/>
    <w:rsid w:val="007F22BC"/>
    <w:rsid w:val="007F272B"/>
    <w:rsid w:val="007F2953"/>
    <w:rsid w:val="007F2B26"/>
    <w:rsid w:val="007F2B5B"/>
    <w:rsid w:val="007F45D4"/>
    <w:rsid w:val="007F46E3"/>
    <w:rsid w:val="007F4802"/>
    <w:rsid w:val="007F4906"/>
    <w:rsid w:val="007F4FF8"/>
    <w:rsid w:val="007F53DF"/>
    <w:rsid w:val="007F5927"/>
    <w:rsid w:val="007F5DBE"/>
    <w:rsid w:val="007F6010"/>
    <w:rsid w:val="007F64F0"/>
    <w:rsid w:val="007F7042"/>
    <w:rsid w:val="007F7139"/>
    <w:rsid w:val="007F7D48"/>
    <w:rsid w:val="007F7F4C"/>
    <w:rsid w:val="00801B33"/>
    <w:rsid w:val="00802A37"/>
    <w:rsid w:val="00803D7F"/>
    <w:rsid w:val="00804B41"/>
    <w:rsid w:val="00805CBE"/>
    <w:rsid w:val="00805F15"/>
    <w:rsid w:val="0080776B"/>
    <w:rsid w:val="008077A7"/>
    <w:rsid w:val="00810293"/>
    <w:rsid w:val="008103B9"/>
    <w:rsid w:val="00810B11"/>
    <w:rsid w:val="00811B2D"/>
    <w:rsid w:val="00811C4D"/>
    <w:rsid w:val="00811DC4"/>
    <w:rsid w:val="00812AB3"/>
    <w:rsid w:val="00812C79"/>
    <w:rsid w:val="00813115"/>
    <w:rsid w:val="0081343C"/>
    <w:rsid w:val="00813621"/>
    <w:rsid w:val="00813978"/>
    <w:rsid w:val="00813CDB"/>
    <w:rsid w:val="00813FC2"/>
    <w:rsid w:val="008146CC"/>
    <w:rsid w:val="00814776"/>
    <w:rsid w:val="00814E2D"/>
    <w:rsid w:val="00814E3E"/>
    <w:rsid w:val="00814FE9"/>
    <w:rsid w:val="008153A3"/>
    <w:rsid w:val="00815508"/>
    <w:rsid w:val="00815E95"/>
    <w:rsid w:val="008202F4"/>
    <w:rsid w:val="00820F12"/>
    <w:rsid w:val="008215C8"/>
    <w:rsid w:val="0082181A"/>
    <w:rsid w:val="00821B99"/>
    <w:rsid w:val="00821E28"/>
    <w:rsid w:val="00822400"/>
    <w:rsid w:val="00822F34"/>
    <w:rsid w:val="008234FF"/>
    <w:rsid w:val="00823A1A"/>
    <w:rsid w:val="00823CD6"/>
    <w:rsid w:val="00825903"/>
    <w:rsid w:val="00825DF2"/>
    <w:rsid w:val="008260A5"/>
    <w:rsid w:val="0082631D"/>
    <w:rsid w:val="00826723"/>
    <w:rsid w:val="00827386"/>
    <w:rsid w:val="00830394"/>
    <w:rsid w:val="00830616"/>
    <w:rsid w:val="00830783"/>
    <w:rsid w:val="00831D5C"/>
    <w:rsid w:val="008322F6"/>
    <w:rsid w:val="008328DF"/>
    <w:rsid w:val="00833774"/>
    <w:rsid w:val="00833966"/>
    <w:rsid w:val="0083406C"/>
    <w:rsid w:val="0083414C"/>
    <w:rsid w:val="0083429A"/>
    <w:rsid w:val="008343B9"/>
    <w:rsid w:val="00834F5E"/>
    <w:rsid w:val="00835DC2"/>
    <w:rsid w:val="00835FE1"/>
    <w:rsid w:val="008371B9"/>
    <w:rsid w:val="00837803"/>
    <w:rsid w:val="00841732"/>
    <w:rsid w:val="00841BC3"/>
    <w:rsid w:val="00842ECF"/>
    <w:rsid w:val="0084391F"/>
    <w:rsid w:val="00843B19"/>
    <w:rsid w:val="00843C1B"/>
    <w:rsid w:val="008444BB"/>
    <w:rsid w:val="008444E3"/>
    <w:rsid w:val="00844B41"/>
    <w:rsid w:val="0084505E"/>
    <w:rsid w:val="008456FE"/>
    <w:rsid w:val="00846277"/>
    <w:rsid w:val="008462EC"/>
    <w:rsid w:val="00850CC7"/>
    <w:rsid w:val="00851AAA"/>
    <w:rsid w:val="00851F45"/>
    <w:rsid w:val="0085214B"/>
    <w:rsid w:val="008522EA"/>
    <w:rsid w:val="00853DDE"/>
    <w:rsid w:val="008542B3"/>
    <w:rsid w:val="00854AFD"/>
    <w:rsid w:val="00855CA7"/>
    <w:rsid w:val="008600C3"/>
    <w:rsid w:val="008604BA"/>
    <w:rsid w:val="00860EAF"/>
    <w:rsid w:val="00860EF2"/>
    <w:rsid w:val="0086239E"/>
    <w:rsid w:val="00863601"/>
    <w:rsid w:val="00863A3D"/>
    <w:rsid w:val="00863DA0"/>
    <w:rsid w:val="00863E85"/>
    <w:rsid w:val="00864524"/>
    <w:rsid w:val="00864ECA"/>
    <w:rsid w:val="00865FAB"/>
    <w:rsid w:val="00866610"/>
    <w:rsid w:val="00866819"/>
    <w:rsid w:val="008669F9"/>
    <w:rsid w:val="008677CA"/>
    <w:rsid w:val="00867825"/>
    <w:rsid w:val="00867A52"/>
    <w:rsid w:val="00867AC5"/>
    <w:rsid w:val="00867F2A"/>
    <w:rsid w:val="00870E0F"/>
    <w:rsid w:val="00871102"/>
    <w:rsid w:val="00873072"/>
    <w:rsid w:val="00873BF3"/>
    <w:rsid w:val="0087410E"/>
    <w:rsid w:val="00874CEF"/>
    <w:rsid w:val="00875006"/>
    <w:rsid w:val="008756E5"/>
    <w:rsid w:val="00875750"/>
    <w:rsid w:val="0087663F"/>
    <w:rsid w:val="008766A2"/>
    <w:rsid w:val="00876D67"/>
    <w:rsid w:val="00876EE9"/>
    <w:rsid w:val="00877033"/>
    <w:rsid w:val="00877741"/>
    <w:rsid w:val="008779D0"/>
    <w:rsid w:val="00877C3E"/>
    <w:rsid w:val="00877E98"/>
    <w:rsid w:val="008801E7"/>
    <w:rsid w:val="00880EC5"/>
    <w:rsid w:val="008814ED"/>
    <w:rsid w:val="0088163E"/>
    <w:rsid w:val="00881697"/>
    <w:rsid w:val="00881984"/>
    <w:rsid w:val="00881D22"/>
    <w:rsid w:val="00882D33"/>
    <w:rsid w:val="00882F3C"/>
    <w:rsid w:val="00883AA6"/>
    <w:rsid w:val="008842F6"/>
    <w:rsid w:val="008845ED"/>
    <w:rsid w:val="00885E6E"/>
    <w:rsid w:val="00886D88"/>
    <w:rsid w:val="00890047"/>
    <w:rsid w:val="00890CB7"/>
    <w:rsid w:val="00890E2F"/>
    <w:rsid w:val="0089237E"/>
    <w:rsid w:val="00893352"/>
    <w:rsid w:val="008938F3"/>
    <w:rsid w:val="00893B03"/>
    <w:rsid w:val="0089427A"/>
    <w:rsid w:val="00894CDD"/>
    <w:rsid w:val="00894DBE"/>
    <w:rsid w:val="00895CBF"/>
    <w:rsid w:val="008966F6"/>
    <w:rsid w:val="00896A15"/>
    <w:rsid w:val="00896EF2"/>
    <w:rsid w:val="00897032"/>
    <w:rsid w:val="008A0233"/>
    <w:rsid w:val="008A0781"/>
    <w:rsid w:val="008A1032"/>
    <w:rsid w:val="008A1C53"/>
    <w:rsid w:val="008A1D85"/>
    <w:rsid w:val="008A278B"/>
    <w:rsid w:val="008A2C41"/>
    <w:rsid w:val="008A32C4"/>
    <w:rsid w:val="008A36FA"/>
    <w:rsid w:val="008A3D05"/>
    <w:rsid w:val="008A4704"/>
    <w:rsid w:val="008A4812"/>
    <w:rsid w:val="008A49FF"/>
    <w:rsid w:val="008A598F"/>
    <w:rsid w:val="008A62A0"/>
    <w:rsid w:val="008A65B3"/>
    <w:rsid w:val="008A6944"/>
    <w:rsid w:val="008B022F"/>
    <w:rsid w:val="008B039B"/>
    <w:rsid w:val="008B0639"/>
    <w:rsid w:val="008B0AE3"/>
    <w:rsid w:val="008B24CC"/>
    <w:rsid w:val="008B2DFC"/>
    <w:rsid w:val="008B2E56"/>
    <w:rsid w:val="008B33CB"/>
    <w:rsid w:val="008B57A8"/>
    <w:rsid w:val="008B6762"/>
    <w:rsid w:val="008B777F"/>
    <w:rsid w:val="008C0040"/>
    <w:rsid w:val="008C07BE"/>
    <w:rsid w:val="008C0AA0"/>
    <w:rsid w:val="008C0D3C"/>
    <w:rsid w:val="008C142F"/>
    <w:rsid w:val="008C282F"/>
    <w:rsid w:val="008C3165"/>
    <w:rsid w:val="008C3D15"/>
    <w:rsid w:val="008C4292"/>
    <w:rsid w:val="008C44EC"/>
    <w:rsid w:val="008C4682"/>
    <w:rsid w:val="008C4A65"/>
    <w:rsid w:val="008C4DB3"/>
    <w:rsid w:val="008C52EF"/>
    <w:rsid w:val="008C6B66"/>
    <w:rsid w:val="008D0031"/>
    <w:rsid w:val="008D06A4"/>
    <w:rsid w:val="008D07C7"/>
    <w:rsid w:val="008D0A96"/>
    <w:rsid w:val="008D0AF4"/>
    <w:rsid w:val="008D0C6B"/>
    <w:rsid w:val="008D121F"/>
    <w:rsid w:val="008D1227"/>
    <w:rsid w:val="008D130B"/>
    <w:rsid w:val="008D2498"/>
    <w:rsid w:val="008D2E5A"/>
    <w:rsid w:val="008D3D15"/>
    <w:rsid w:val="008D41C3"/>
    <w:rsid w:val="008D4796"/>
    <w:rsid w:val="008D5471"/>
    <w:rsid w:val="008D5B3B"/>
    <w:rsid w:val="008D5EDB"/>
    <w:rsid w:val="008D7346"/>
    <w:rsid w:val="008D7E95"/>
    <w:rsid w:val="008E1303"/>
    <w:rsid w:val="008E2855"/>
    <w:rsid w:val="008E2E2B"/>
    <w:rsid w:val="008E33B6"/>
    <w:rsid w:val="008E343F"/>
    <w:rsid w:val="008E3750"/>
    <w:rsid w:val="008E459E"/>
    <w:rsid w:val="008E4853"/>
    <w:rsid w:val="008E490C"/>
    <w:rsid w:val="008E490E"/>
    <w:rsid w:val="008E5A9C"/>
    <w:rsid w:val="008E61AC"/>
    <w:rsid w:val="008E6A9D"/>
    <w:rsid w:val="008E6C65"/>
    <w:rsid w:val="008E73BF"/>
    <w:rsid w:val="008F0FD5"/>
    <w:rsid w:val="008F1449"/>
    <w:rsid w:val="008F19EB"/>
    <w:rsid w:val="008F1B60"/>
    <w:rsid w:val="008F1E09"/>
    <w:rsid w:val="008F1E0D"/>
    <w:rsid w:val="008F2E71"/>
    <w:rsid w:val="008F31F0"/>
    <w:rsid w:val="008F3616"/>
    <w:rsid w:val="008F43AE"/>
    <w:rsid w:val="008F4714"/>
    <w:rsid w:val="008F5852"/>
    <w:rsid w:val="008F58DC"/>
    <w:rsid w:val="008F5E61"/>
    <w:rsid w:val="008F6744"/>
    <w:rsid w:val="008F7230"/>
    <w:rsid w:val="008F735D"/>
    <w:rsid w:val="00900263"/>
    <w:rsid w:val="009004AE"/>
    <w:rsid w:val="00900DC9"/>
    <w:rsid w:val="00901845"/>
    <w:rsid w:val="00901B0F"/>
    <w:rsid w:val="00901FF2"/>
    <w:rsid w:val="00902408"/>
    <w:rsid w:val="00902C11"/>
    <w:rsid w:val="00902F23"/>
    <w:rsid w:val="00902F9F"/>
    <w:rsid w:val="00902FB2"/>
    <w:rsid w:val="00903191"/>
    <w:rsid w:val="009038C4"/>
    <w:rsid w:val="00904CAD"/>
    <w:rsid w:val="00906C3B"/>
    <w:rsid w:val="00906EB6"/>
    <w:rsid w:val="009073ED"/>
    <w:rsid w:val="009103A4"/>
    <w:rsid w:val="0091073F"/>
    <w:rsid w:val="00910DBA"/>
    <w:rsid w:val="00911F6A"/>
    <w:rsid w:val="009133A3"/>
    <w:rsid w:val="009140AF"/>
    <w:rsid w:val="00914390"/>
    <w:rsid w:val="00914A9A"/>
    <w:rsid w:val="00914E64"/>
    <w:rsid w:val="00915F75"/>
    <w:rsid w:val="00916805"/>
    <w:rsid w:val="00916F2E"/>
    <w:rsid w:val="00916F62"/>
    <w:rsid w:val="009179EF"/>
    <w:rsid w:val="00917DE0"/>
    <w:rsid w:val="00920316"/>
    <w:rsid w:val="00920B16"/>
    <w:rsid w:val="00920B8F"/>
    <w:rsid w:val="009217B7"/>
    <w:rsid w:val="009220CE"/>
    <w:rsid w:val="00922165"/>
    <w:rsid w:val="009237DE"/>
    <w:rsid w:val="00924CA1"/>
    <w:rsid w:val="00924D71"/>
    <w:rsid w:val="00925343"/>
    <w:rsid w:val="0092556B"/>
    <w:rsid w:val="00925732"/>
    <w:rsid w:val="00926012"/>
    <w:rsid w:val="009268D9"/>
    <w:rsid w:val="009270F1"/>
    <w:rsid w:val="00927DA0"/>
    <w:rsid w:val="009303A4"/>
    <w:rsid w:val="00931C9D"/>
    <w:rsid w:val="0093230E"/>
    <w:rsid w:val="009331ED"/>
    <w:rsid w:val="0093345B"/>
    <w:rsid w:val="00933609"/>
    <w:rsid w:val="0093399A"/>
    <w:rsid w:val="00933E22"/>
    <w:rsid w:val="009344E9"/>
    <w:rsid w:val="009347D4"/>
    <w:rsid w:val="00935415"/>
    <w:rsid w:val="009355C8"/>
    <w:rsid w:val="00935E9A"/>
    <w:rsid w:val="00936467"/>
    <w:rsid w:val="00936533"/>
    <w:rsid w:val="00936704"/>
    <w:rsid w:val="0093685E"/>
    <w:rsid w:val="00936B4A"/>
    <w:rsid w:val="00936F92"/>
    <w:rsid w:val="00937254"/>
    <w:rsid w:val="00940505"/>
    <w:rsid w:val="00940A74"/>
    <w:rsid w:val="00941252"/>
    <w:rsid w:val="009414F1"/>
    <w:rsid w:val="00941B6F"/>
    <w:rsid w:val="0094269D"/>
    <w:rsid w:val="00942EB5"/>
    <w:rsid w:val="00943425"/>
    <w:rsid w:val="00943993"/>
    <w:rsid w:val="009439B8"/>
    <w:rsid w:val="00944483"/>
    <w:rsid w:val="0094454F"/>
    <w:rsid w:val="009452E9"/>
    <w:rsid w:val="00945927"/>
    <w:rsid w:val="00945A0B"/>
    <w:rsid w:val="00945EDB"/>
    <w:rsid w:val="00945F95"/>
    <w:rsid w:val="00946651"/>
    <w:rsid w:val="00950126"/>
    <w:rsid w:val="00950959"/>
    <w:rsid w:val="00950C3A"/>
    <w:rsid w:val="00951AE4"/>
    <w:rsid w:val="00951EE6"/>
    <w:rsid w:val="00952FAE"/>
    <w:rsid w:val="009531BE"/>
    <w:rsid w:val="00953EEA"/>
    <w:rsid w:val="00954817"/>
    <w:rsid w:val="0095519D"/>
    <w:rsid w:val="00955557"/>
    <w:rsid w:val="00957111"/>
    <w:rsid w:val="00957A94"/>
    <w:rsid w:val="00960466"/>
    <w:rsid w:val="00960878"/>
    <w:rsid w:val="00960E73"/>
    <w:rsid w:val="00960F0B"/>
    <w:rsid w:val="0096104F"/>
    <w:rsid w:val="0096133C"/>
    <w:rsid w:val="009616BD"/>
    <w:rsid w:val="00961ED9"/>
    <w:rsid w:val="009633E2"/>
    <w:rsid w:val="00964ACC"/>
    <w:rsid w:val="00965094"/>
    <w:rsid w:val="00965204"/>
    <w:rsid w:val="00965219"/>
    <w:rsid w:val="00965847"/>
    <w:rsid w:val="00967097"/>
    <w:rsid w:val="0096731F"/>
    <w:rsid w:val="00967EA3"/>
    <w:rsid w:val="0097001D"/>
    <w:rsid w:val="00970F43"/>
    <w:rsid w:val="0097265C"/>
    <w:rsid w:val="00972D88"/>
    <w:rsid w:val="009737EA"/>
    <w:rsid w:val="009739EC"/>
    <w:rsid w:val="00974903"/>
    <w:rsid w:val="00974E79"/>
    <w:rsid w:val="009759B2"/>
    <w:rsid w:val="00975DC1"/>
    <w:rsid w:val="00975F27"/>
    <w:rsid w:val="00976BDB"/>
    <w:rsid w:val="00977198"/>
    <w:rsid w:val="00977332"/>
    <w:rsid w:val="00977FDC"/>
    <w:rsid w:val="00981068"/>
    <w:rsid w:val="0098221C"/>
    <w:rsid w:val="00982AC2"/>
    <w:rsid w:val="0098302B"/>
    <w:rsid w:val="00983C01"/>
    <w:rsid w:val="00983E0D"/>
    <w:rsid w:val="00984DF8"/>
    <w:rsid w:val="00985168"/>
    <w:rsid w:val="00985B78"/>
    <w:rsid w:val="00985EF0"/>
    <w:rsid w:val="00985EF3"/>
    <w:rsid w:val="00985F07"/>
    <w:rsid w:val="00986728"/>
    <w:rsid w:val="00986B45"/>
    <w:rsid w:val="00986F50"/>
    <w:rsid w:val="00987978"/>
    <w:rsid w:val="00987F4B"/>
    <w:rsid w:val="009902BC"/>
    <w:rsid w:val="00990BA8"/>
    <w:rsid w:val="00990C6A"/>
    <w:rsid w:val="00991150"/>
    <w:rsid w:val="00991516"/>
    <w:rsid w:val="009916A2"/>
    <w:rsid w:val="009925F1"/>
    <w:rsid w:val="009937F2"/>
    <w:rsid w:val="0099440E"/>
    <w:rsid w:val="00994942"/>
    <w:rsid w:val="00995349"/>
    <w:rsid w:val="0099573A"/>
    <w:rsid w:val="00995DDE"/>
    <w:rsid w:val="009962FD"/>
    <w:rsid w:val="0099676B"/>
    <w:rsid w:val="0099704E"/>
    <w:rsid w:val="00997065"/>
    <w:rsid w:val="00997137"/>
    <w:rsid w:val="00997B44"/>
    <w:rsid w:val="00997B71"/>
    <w:rsid w:val="009A0176"/>
    <w:rsid w:val="009A04FC"/>
    <w:rsid w:val="009A089A"/>
    <w:rsid w:val="009A0CA8"/>
    <w:rsid w:val="009A0E58"/>
    <w:rsid w:val="009A147D"/>
    <w:rsid w:val="009A1BDD"/>
    <w:rsid w:val="009A1FE9"/>
    <w:rsid w:val="009A3593"/>
    <w:rsid w:val="009A3777"/>
    <w:rsid w:val="009A3E5F"/>
    <w:rsid w:val="009A3F7E"/>
    <w:rsid w:val="009A405A"/>
    <w:rsid w:val="009A4B6D"/>
    <w:rsid w:val="009A5057"/>
    <w:rsid w:val="009A5266"/>
    <w:rsid w:val="009A609D"/>
    <w:rsid w:val="009A64E0"/>
    <w:rsid w:val="009A71CC"/>
    <w:rsid w:val="009B0001"/>
    <w:rsid w:val="009B014B"/>
    <w:rsid w:val="009B03D0"/>
    <w:rsid w:val="009B133D"/>
    <w:rsid w:val="009B145A"/>
    <w:rsid w:val="009B23F6"/>
    <w:rsid w:val="009B278F"/>
    <w:rsid w:val="009B444E"/>
    <w:rsid w:val="009B4679"/>
    <w:rsid w:val="009B4EB2"/>
    <w:rsid w:val="009B510E"/>
    <w:rsid w:val="009B66EC"/>
    <w:rsid w:val="009B6836"/>
    <w:rsid w:val="009B6921"/>
    <w:rsid w:val="009B78D6"/>
    <w:rsid w:val="009C06C3"/>
    <w:rsid w:val="009C07CA"/>
    <w:rsid w:val="009C17CB"/>
    <w:rsid w:val="009C19C7"/>
    <w:rsid w:val="009C1A0A"/>
    <w:rsid w:val="009C1DF5"/>
    <w:rsid w:val="009C4289"/>
    <w:rsid w:val="009C4DCE"/>
    <w:rsid w:val="009C5288"/>
    <w:rsid w:val="009C5589"/>
    <w:rsid w:val="009C5EC0"/>
    <w:rsid w:val="009C6721"/>
    <w:rsid w:val="009C7209"/>
    <w:rsid w:val="009C737D"/>
    <w:rsid w:val="009D0242"/>
    <w:rsid w:val="009D0B70"/>
    <w:rsid w:val="009D0DE9"/>
    <w:rsid w:val="009D2955"/>
    <w:rsid w:val="009D2B87"/>
    <w:rsid w:val="009D51F2"/>
    <w:rsid w:val="009D5571"/>
    <w:rsid w:val="009D5FD3"/>
    <w:rsid w:val="009D7320"/>
    <w:rsid w:val="009E1014"/>
    <w:rsid w:val="009E1BEA"/>
    <w:rsid w:val="009E1DCA"/>
    <w:rsid w:val="009E216E"/>
    <w:rsid w:val="009E3150"/>
    <w:rsid w:val="009E37FB"/>
    <w:rsid w:val="009E4236"/>
    <w:rsid w:val="009E62BD"/>
    <w:rsid w:val="009E7061"/>
    <w:rsid w:val="009F023D"/>
    <w:rsid w:val="009F0AC2"/>
    <w:rsid w:val="009F1DB7"/>
    <w:rsid w:val="009F3245"/>
    <w:rsid w:val="009F49DB"/>
    <w:rsid w:val="009F50EA"/>
    <w:rsid w:val="009F5381"/>
    <w:rsid w:val="009F578D"/>
    <w:rsid w:val="009F5A7C"/>
    <w:rsid w:val="009F5CB6"/>
    <w:rsid w:val="009F6551"/>
    <w:rsid w:val="009F6736"/>
    <w:rsid w:val="009F6C55"/>
    <w:rsid w:val="009F7D30"/>
    <w:rsid w:val="00A002B5"/>
    <w:rsid w:val="00A00BC8"/>
    <w:rsid w:val="00A010D2"/>
    <w:rsid w:val="00A01F2F"/>
    <w:rsid w:val="00A02036"/>
    <w:rsid w:val="00A023DE"/>
    <w:rsid w:val="00A027C1"/>
    <w:rsid w:val="00A033EA"/>
    <w:rsid w:val="00A03A0E"/>
    <w:rsid w:val="00A03C85"/>
    <w:rsid w:val="00A04187"/>
    <w:rsid w:val="00A042B1"/>
    <w:rsid w:val="00A04B90"/>
    <w:rsid w:val="00A04E3D"/>
    <w:rsid w:val="00A04EC9"/>
    <w:rsid w:val="00A05B58"/>
    <w:rsid w:val="00A06340"/>
    <w:rsid w:val="00A0634D"/>
    <w:rsid w:val="00A071CD"/>
    <w:rsid w:val="00A1031B"/>
    <w:rsid w:val="00A10879"/>
    <w:rsid w:val="00A120D1"/>
    <w:rsid w:val="00A12ABC"/>
    <w:rsid w:val="00A13001"/>
    <w:rsid w:val="00A1320E"/>
    <w:rsid w:val="00A134F5"/>
    <w:rsid w:val="00A13A9D"/>
    <w:rsid w:val="00A13EC2"/>
    <w:rsid w:val="00A149F5"/>
    <w:rsid w:val="00A15343"/>
    <w:rsid w:val="00A16252"/>
    <w:rsid w:val="00A1646A"/>
    <w:rsid w:val="00A16845"/>
    <w:rsid w:val="00A16F5F"/>
    <w:rsid w:val="00A177EB"/>
    <w:rsid w:val="00A2014D"/>
    <w:rsid w:val="00A2068C"/>
    <w:rsid w:val="00A20A12"/>
    <w:rsid w:val="00A20DBB"/>
    <w:rsid w:val="00A214CC"/>
    <w:rsid w:val="00A21AF5"/>
    <w:rsid w:val="00A22B1E"/>
    <w:rsid w:val="00A23101"/>
    <w:rsid w:val="00A2420C"/>
    <w:rsid w:val="00A2453D"/>
    <w:rsid w:val="00A24ACA"/>
    <w:rsid w:val="00A25E41"/>
    <w:rsid w:val="00A2642F"/>
    <w:rsid w:val="00A26716"/>
    <w:rsid w:val="00A26B77"/>
    <w:rsid w:val="00A26E00"/>
    <w:rsid w:val="00A273D0"/>
    <w:rsid w:val="00A279B3"/>
    <w:rsid w:val="00A27C5E"/>
    <w:rsid w:val="00A27C6E"/>
    <w:rsid w:val="00A300A9"/>
    <w:rsid w:val="00A302B6"/>
    <w:rsid w:val="00A31075"/>
    <w:rsid w:val="00A31ED7"/>
    <w:rsid w:val="00A32AA9"/>
    <w:rsid w:val="00A349CE"/>
    <w:rsid w:val="00A34CA5"/>
    <w:rsid w:val="00A354CC"/>
    <w:rsid w:val="00A3651C"/>
    <w:rsid w:val="00A37393"/>
    <w:rsid w:val="00A37867"/>
    <w:rsid w:val="00A37AE7"/>
    <w:rsid w:val="00A37CCA"/>
    <w:rsid w:val="00A37E4A"/>
    <w:rsid w:val="00A415DC"/>
    <w:rsid w:val="00A41E65"/>
    <w:rsid w:val="00A41F7A"/>
    <w:rsid w:val="00A42039"/>
    <w:rsid w:val="00A4273E"/>
    <w:rsid w:val="00A429DD"/>
    <w:rsid w:val="00A441C4"/>
    <w:rsid w:val="00A44E09"/>
    <w:rsid w:val="00A4564E"/>
    <w:rsid w:val="00A46BB8"/>
    <w:rsid w:val="00A46BD9"/>
    <w:rsid w:val="00A47207"/>
    <w:rsid w:val="00A47DEE"/>
    <w:rsid w:val="00A52719"/>
    <w:rsid w:val="00A52999"/>
    <w:rsid w:val="00A5317A"/>
    <w:rsid w:val="00A534D8"/>
    <w:rsid w:val="00A53D22"/>
    <w:rsid w:val="00A54257"/>
    <w:rsid w:val="00A54B39"/>
    <w:rsid w:val="00A54C15"/>
    <w:rsid w:val="00A54D45"/>
    <w:rsid w:val="00A551DA"/>
    <w:rsid w:val="00A559EF"/>
    <w:rsid w:val="00A5687C"/>
    <w:rsid w:val="00A56A96"/>
    <w:rsid w:val="00A576FF"/>
    <w:rsid w:val="00A57A65"/>
    <w:rsid w:val="00A60033"/>
    <w:rsid w:val="00A60207"/>
    <w:rsid w:val="00A6020E"/>
    <w:rsid w:val="00A60881"/>
    <w:rsid w:val="00A60BA6"/>
    <w:rsid w:val="00A626B1"/>
    <w:rsid w:val="00A628B1"/>
    <w:rsid w:val="00A6296D"/>
    <w:rsid w:val="00A6346F"/>
    <w:rsid w:val="00A6373D"/>
    <w:rsid w:val="00A6377C"/>
    <w:rsid w:val="00A652DB"/>
    <w:rsid w:val="00A655E2"/>
    <w:rsid w:val="00A65F28"/>
    <w:rsid w:val="00A6611E"/>
    <w:rsid w:val="00A679C3"/>
    <w:rsid w:val="00A716BC"/>
    <w:rsid w:val="00A71B68"/>
    <w:rsid w:val="00A72C2A"/>
    <w:rsid w:val="00A73221"/>
    <w:rsid w:val="00A7355D"/>
    <w:rsid w:val="00A73F59"/>
    <w:rsid w:val="00A74872"/>
    <w:rsid w:val="00A756E0"/>
    <w:rsid w:val="00A75F63"/>
    <w:rsid w:val="00A762A8"/>
    <w:rsid w:val="00A76E35"/>
    <w:rsid w:val="00A76E6E"/>
    <w:rsid w:val="00A774DC"/>
    <w:rsid w:val="00A77974"/>
    <w:rsid w:val="00A77F8C"/>
    <w:rsid w:val="00A80273"/>
    <w:rsid w:val="00A80D36"/>
    <w:rsid w:val="00A82A05"/>
    <w:rsid w:val="00A8345F"/>
    <w:rsid w:val="00A84298"/>
    <w:rsid w:val="00A845A9"/>
    <w:rsid w:val="00A8509B"/>
    <w:rsid w:val="00A8661E"/>
    <w:rsid w:val="00A86FEA"/>
    <w:rsid w:val="00A87356"/>
    <w:rsid w:val="00A9018E"/>
    <w:rsid w:val="00A90D80"/>
    <w:rsid w:val="00A90E60"/>
    <w:rsid w:val="00A9103F"/>
    <w:rsid w:val="00A914B5"/>
    <w:rsid w:val="00A92324"/>
    <w:rsid w:val="00A9233C"/>
    <w:rsid w:val="00A92ABC"/>
    <w:rsid w:val="00A93108"/>
    <w:rsid w:val="00A94081"/>
    <w:rsid w:val="00A94A25"/>
    <w:rsid w:val="00A955A6"/>
    <w:rsid w:val="00A9646B"/>
    <w:rsid w:val="00A96EEB"/>
    <w:rsid w:val="00A97277"/>
    <w:rsid w:val="00A97781"/>
    <w:rsid w:val="00A97853"/>
    <w:rsid w:val="00AA01FB"/>
    <w:rsid w:val="00AA0C7B"/>
    <w:rsid w:val="00AA0EC4"/>
    <w:rsid w:val="00AA1972"/>
    <w:rsid w:val="00AA1993"/>
    <w:rsid w:val="00AA1BA8"/>
    <w:rsid w:val="00AA29DD"/>
    <w:rsid w:val="00AA3A32"/>
    <w:rsid w:val="00AA40C5"/>
    <w:rsid w:val="00AA419E"/>
    <w:rsid w:val="00AA5155"/>
    <w:rsid w:val="00AA540E"/>
    <w:rsid w:val="00AA5A17"/>
    <w:rsid w:val="00AA605F"/>
    <w:rsid w:val="00AA6581"/>
    <w:rsid w:val="00AA669C"/>
    <w:rsid w:val="00AA6DCB"/>
    <w:rsid w:val="00AA73CE"/>
    <w:rsid w:val="00AA750E"/>
    <w:rsid w:val="00AA7724"/>
    <w:rsid w:val="00AA7A45"/>
    <w:rsid w:val="00AB03A3"/>
    <w:rsid w:val="00AB1765"/>
    <w:rsid w:val="00AB2B47"/>
    <w:rsid w:val="00AB2B9B"/>
    <w:rsid w:val="00AB2D6D"/>
    <w:rsid w:val="00AB384E"/>
    <w:rsid w:val="00AB388B"/>
    <w:rsid w:val="00AB4635"/>
    <w:rsid w:val="00AB485B"/>
    <w:rsid w:val="00AB4CC5"/>
    <w:rsid w:val="00AB505E"/>
    <w:rsid w:val="00AB52C9"/>
    <w:rsid w:val="00AB5BB6"/>
    <w:rsid w:val="00AB5D71"/>
    <w:rsid w:val="00AB60CA"/>
    <w:rsid w:val="00AB63DC"/>
    <w:rsid w:val="00AB6817"/>
    <w:rsid w:val="00AB6CB0"/>
    <w:rsid w:val="00AB7D6C"/>
    <w:rsid w:val="00AC0510"/>
    <w:rsid w:val="00AC06EA"/>
    <w:rsid w:val="00AC0756"/>
    <w:rsid w:val="00AC14DD"/>
    <w:rsid w:val="00AC16AC"/>
    <w:rsid w:val="00AC1861"/>
    <w:rsid w:val="00AC1B19"/>
    <w:rsid w:val="00AC26F4"/>
    <w:rsid w:val="00AC3DCA"/>
    <w:rsid w:val="00AC46A0"/>
    <w:rsid w:val="00AC4947"/>
    <w:rsid w:val="00AC539E"/>
    <w:rsid w:val="00AC5716"/>
    <w:rsid w:val="00AC6566"/>
    <w:rsid w:val="00AC66AC"/>
    <w:rsid w:val="00AC6AE2"/>
    <w:rsid w:val="00AC6BB4"/>
    <w:rsid w:val="00AC79DD"/>
    <w:rsid w:val="00AC7A19"/>
    <w:rsid w:val="00AD0EFD"/>
    <w:rsid w:val="00AD3192"/>
    <w:rsid w:val="00AD34AD"/>
    <w:rsid w:val="00AD34DD"/>
    <w:rsid w:val="00AD43DF"/>
    <w:rsid w:val="00AD4686"/>
    <w:rsid w:val="00AD5457"/>
    <w:rsid w:val="00AD55C6"/>
    <w:rsid w:val="00AD5770"/>
    <w:rsid w:val="00AD58C4"/>
    <w:rsid w:val="00AD5C19"/>
    <w:rsid w:val="00AD68C1"/>
    <w:rsid w:val="00AD73CC"/>
    <w:rsid w:val="00AD7DB9"/>
    <w:rsid w:val="00AE0030"/>
    <w:rsid w:val="00AE0356"/>
    <w:rsid w:val="00AE0D90"/>
    <w:rsid w:val="00AE1289"/>
    <w:rsid w:val="00AE1788"/>
    <w:rsid w:val="00AE1DB2"/>
    <w:rsid w:val="00AE26AA"/>
    <w:rsid w:val="00AE28C4"/>
    <w:rsid w:val="00AE2DB8"/>
    <w:rsid w:val="00AE343B"/>
    <w:rsid w:val="00AE3A22"/>
    <w:rsid w:val="00AE3D28"/>
    <w:rsid w:val="00AE4183"/>
    <w:rsid w:val="00AE42CB"/>
    <w:rsid w:val="00AE4535"/>
    <w:rsid w:val="00AE4C4C"/>
    <w:rsid w:val="00AE51E2"/>
    <w:rsid w:val="00AE5442"/>
    <w:rsid w:val="00AE5AD1"/>
    <w:rsid w:val="00AE5E86"/>
    <w:rsid w:val="00AE7449"/>
    <w:rsid w:val="00AE7C0B"/>
    <w:rsid w:val="00AE7EFA"/>
    <w:rsid w:val="00AF11D1"/>
    <w:rsid w:val="00AF189F"/>
    <w:rsid w:val="00AF2743"/>
    <w:rsid w:val="00AF3030"/>
    <w:rsid w:val="00AF3902"/>
    <w:rsid w:val="00AF4922"/>
    <w:rsid w:val="00AF4FA5"/>
    <w:rsid w:val="00AF4FE5"/>
    <w:rsid w:val="00AF60D1"/>
    <w:rsid w:val="00AF7300"/>
    <w:rsid w:val="00AF7584"/>
    <w:rsid w:val="00AF7AC0"/>
    <w:rsid w:val="00AF7E74"/>
    <w:rsid w:val="00B002B8"/>
    <w:rsid w:val="00B00A7D"/>
    <w:rsid w:val="00B01265"/>
    <w:rsid w:val="00B01466"/>
    <w:rsid w:val="00B01481"/>
    <w:rsid w:val="00B0202C"/>
    <w:rsid w:val="00B0397D"/>
    <w:rsid w:val="00B03ECE"/>
    <w:rsid w:val="00B04132"/>
    <w:rsid w:val="00B04E1D"/>
    <w:rsid w:val="00B0536A"/>
    <w:rsid w:val="00B05465"/>
    <w:rsid w:val="00B05E09"/>
    <w:rsid w:val="00B06BBD"/>
    <w:rsid w:val="00B07707"/>
    <w:rsid w:val="00B07B0B"/>
    <w:rsid w:val="00B07C6E"/>
    <w:rsid w:val="00B07E9B"/>
    <w:rsid w:val="00B07EF7"/>
    <w:rsid w:val="00B10161"/>
    <w:rsid w:val="00B11ADB"/>
    <w:rsid w:val="00B11C74"/>
    <w:rsid w:val="00B12F2C"/>
    <w:rsid w:val="00B13441"/>
    <w:rsid w:val="00B135CF"/>
    <w:rsid w:val="00B157E5"/>
    <w:rsid w:val="00B15FFB"/>
    <w:rsid w:val="00B17D43"/>
    <w:rsid w:val="00B2087D"/>
    <w:rsid w:val="00B20EA5"/>
    <w:rsid w:val="00B22455"/>
    <w:rsid w:val="00B2300C"/>
    <w:rsid w:val="00B2330B"/>
    <w:rsid w:val="00B23E26"/>
    <w:rsid w:val="00B240B0"/>
    <w:rsid w:val="00B24DDE"/>
    <w:rsid w:val="00B24F87"/>
    <w:rsid w:val="00B26BC0"/>
    <w:rsid w:val="00B300B7"/>
    <w:rsid w:val="00B309CD"/>
    <w:rsid w:val="00B30EBE"/>
    <w:rsid w:val="00B316DF"/>
    <w:rsid w:val="00B321BE"/>
    <w:rsid w:val="00B3246F"/>
    <w:rsid w:val="00B32999"/>
    <w:rsid w:val="00B329AF"/>
    <w:rsid w:val="00B32DE3"/>
    <w:rsid w:val="00B33CFD"/>
    <w:rsid w:val="00B3569F"/>
    <w:rsid w:val="00B359F4"/>
    <w:rsid w:val="00B35B08"/>
    <w:rsid w:val="00B35FFD"/>
    <w:rsid w:val="00B36437"/>
    <w:rsid w:val="00B373FA"/>
    <w:rsid w:val="00B409AF"/>
    <w:rsid w:val="00B40D51"/>
    <w:rsid w:val="00B420EC"/>
    <w:rsid w:val="00B42408"/>
    <w:rsid w:val="00B42BD1"/>
    <w:rsid w:val="00B4331A"/>
    <w:rsid w:val="00B43A6F"/>
    <w:rsid w:val="00B446BC"/>
    <w:rsid w:val="00B4572A"/>
    <w:rsid w:val="00B45D05"/>
    <w:rsid w:val="00B460B9"/>
    <w:rsid w:val="00B46790"/>
    <w:rsid w:val="00B46B9C"/>
    <w:rsid w:val="00B47537"/>
    <w:rsid w:val="00B47E88"/>
    <w:rsid w:val="00B53320"/>
    <w:rsid w:val="00B5350A"/>
    <w:rsid w:val="00B5372B"/>
    <w:rsid w:val="00B5585F"/>
    <w:rsid w:val="00B55C6F"/>
    <w:rsid w:val="00B5661D"/>
    <w:rsid w:val="00B568B5"/>
    <w:rsid w:val="00B570F1"/>
    <w:rsid w:val="00B57225"/>
    <w:rsid w:val="00B57B69"/>
    <w:rsid w:val="00B609AF"/>
    <w:rsid w:val="00B61255"/>
    <w:rsid w:val="00B6148A"/>
    <w:rsid w:val="00B61830"/>
    <w:rsid w:val="00B62184"/>
    <w:rsid w:val="00B63635"/>
    <w:rsid w:val="00B636F5"/>
    <w:rsid w:val="00B639F2"/>
    <w:rsid w:val="00B63C2F"/>
    <w:rsid w:val="00B63EA1"/>
    <w:rsid w:val="00B647EC"/>
    <w:rsid w:val="00B6494F"/>
    <w:rsid w:val="00B64A00"/>
    <w:rsid w:val="00B65173"/>
    <w:rsid w:val="00B66844"/>
    <w:rsid w:val="00B66D6A"/>
    <w:rsid w:val="00B67362"/>
    <w:rsid w:val="00B67A03"/>
    <w:rsid w:val="00B67F74"/>
    <w:rsid w:val="00B70039"/>
    <w:rsid w:val="00B70612"/>
    <w:rsid w:val="00B70BF1"/>
    <w:rsid w:val="00B7192E"/>
    <w:rsid w:val="00B71B7A"/>
    <w:rsid w:val="00B725F7"/>
    <w:rsid w:val="00B72B99"/>
    <w:rsid w:val="00B738B1"/>
    <w:rsid w:val="00B73E0F"/>
    <w:rsid w:val="00B75767"/>
    <w:rsid w:val="00B75EF0"/>
    <w:rsid w:val="00B760BE"/>
    <w:rsid w:val="00B762C9"/>
    <w:rsid w:val="00B76471"/>
    <w:rsid w:val="00B80B6B"/>
    <w:rsid w:val="00B8109A"/>
    <w:rsid w:val="00B81882"/>
    <w:rsid w:val="00B822F8"/>
    <w:rsid w:val="00B82A37"/>
    <w:rsid w:val="00B82ACB"/>
    <w:rsid w:val="00B833D3"/>
    <w:rsid w:val="00B835BA"/>
    <w:rsid w:val="00B837F1"/>
    <w:rsid w:val="00B84780"/>
    <w:rsid w:val="00B84976"/>
    <w:rsid w:val="00B85260"/>
    <w:rsid w:val="00B86635"/>
    <w:rsid w:val="00B867E3"/>
    <w:rsid w:val="00B8722A"/>
    <w:rsid w:val="00B87294"/>
    <w:rsid w:val="00B901CA"/>
    <w:rsid w:val="00B90B78"/>
    <w:rsid w:val="00B90DC5"/>
    <w:rsid w:val="00B9129E"/>
    <w:rsid w:val="00B92039"/>
    <w:rsid w:val="00B93CFA"/>
    <w:rsid w:val="00B93FE4"/>
    <w:rsid w:val="00B941DA"/>
    <w:rsid w:val="00B946FF"/>
    <w:rsid w:val="00B94714"/>
    <w:rsid w:val="00B947B5"/>
    <w:rsid w:val="00B95EF1"/>
    <w:rsid w:val="00B9635A"/>
    <w:rsid w:val="00B96690"/>
    <w:rsid w:val="00B966E3"/>
    <w:rsid w:val="00B972DA"/>
    <w:rsid w:val="00B97BE8"/>
    <w:rsid w:val="00BA03DF"/>
    <w:rsid w:val="00BA040A"/>
    <w:rsid w:val="00BA08E3"/>
    <w:rsid w:val="00BA0958"/>
    <w:rsid w:val="00BA0D0C"/>
    <w:rsid w:val="00BA0DC3"/>
    <w:rsid w:val="00BA198D"/>
    <w:rsid w:val="00BA1F71"/>
    <w:rsid w:val="00BA2794"/>
    <w:rsid w:val="00BA2E5D"/>
    <w:rsid w:val="00BA35DA"/>
    <w:rsid w:val="00BA3B7C"/>
    <w:rsid w:val="00BA4402"/>
    <w:rsid w:val="00BA4CDF"/>
    <w:rsid w:val="00BA5DCB"/>
    <w:rsid w:val="00BA5F55"/>
    <w:rsid w:val="00BA629D"/>
    <w:rsid w:val="00BA667E"/>
    <w:rsid w:val="00BA6D08"/>
    <w:rsid w:val="00BA6D20"/>
    <w:rsid w:val="00BA7685"/>
    <w:rsid w:val="00BA769E"/>
    <w:rsid w:val="00BA7714"/>
    <w:rsid w:val="00BB08D5"/>
    <w:rsid w:val="00BB0E72"/>
    <w:rsid w:val="00BB1A90"/>
    <w:rsid w:val="00BB2B39"/>
    <w:rsid w:val="00BB34AC"/>
    <w:rsid w:val="00BB3763"/>
    <w:rsid w:val="00BB4511"/>
    <w:rsid w:val="00BB4B39"/>
    <w:rsid w:val="00BB4BAE"/>
    <w:rsid w:val="00BB4C79"/>
    <w:rsid w:val="00BB511E"/>
    <w:rsid w:val="00BB5201"/>
    <w:rsid w:val="00BB5270"/>
    <w:rsid w:val="00BB5C1F"/>
    <w:rsid w:val="00BB5ED9"/>
    <w:rsid w:val="00BB771D"/>
    <w:rsid w:val="00BB7ED9"/>
    <w:rsid w:val="00BC017E"/>
    <w:rsid w:val="00BC0238"/>
    <w:rsid w:val="00BC081C"/>
    <w:rsid w:val="00BC0A58"/>
    <w:rsid w:val="00BC0B1C"/>
    <w:rsid w:val="00BC1F2E"/>
    <w:rsid w:val="00BC22FA"/>
    <w:rsid w:val="00BC23F2"/>
    <w:rsid w:val="00BC2BF2"/>
    <w:rsid w:val="00BC2F1B"/>
    <w:rsid w:val="00BC3ADC"/>
    <w:rsid w:val="00BC3BB9"/>
    <w:rsid w:val="00BC44AB"/>
    <w:rsid w:val="00BC4613"/>
    <w:rsid w:val="00BC5230"/>
    <w:rsid w:val="00BC5263"/>
    <w:rsid w:val="00BC65ED"/>
    <w:rsid w:val="00BC66EA"/>
    <w:rsid w:val="00BC6769"/>
    <w:rsid w:val="00BC69AE"/>
    <w:rsid w:val="00BC6EC2"/>
    <w:rsid w:val="00BD01CA"/>
    <w:rsid w:val="00BD0303"/>
    <w:rsid w:val="00BD06AA"/>
    <w:rsid w:val="00BD0B73"/>
    <w:rsid w:val="00BD0E6C"/>
    <w:rsid w:val="00BD11BF"/>
    <w:rsid w:val="00BD12D0"/>
    <w:rsid w:val="00BD1364"/>
    <w:rsid w:val="00BD1AE0"/>
    <w:rsid w:val="00BD1B2A"/>
    <w:rsid w:val="00BD1C23"/>
    <w:rsid w:val="00BD1FBE"/>
    <w:rsid w:val="00BD2F57"/>
    <w:rsid w:val="00BD367A"/>
    <w:rsid w:val="00BD554C"/>
    <w:rsid w:val="00BD5604"/>
    <w:rsid w:val="00BD60B0"/>
    <w:rsid w:val="00BD692D"/>
    <w:rsid w:val="00BD6CED"/>
    <w:rsid w:val="00BD7A3D"/>
    <w:rsid w:val="00BE1206"/>
    <w:rsid w:val="00BE1913"/>
    <w:rsid w:val="00BE1DBE"/>
    <w:rsid w:val="00BE22F5"/>
    <w:rsid w:val="00BE35FF"/>
    <w:rsid w:val="00BE36F3"/>
    <w:rsid w:val="00BE3FE9"/>
    <w:rsid w:val="00BE468F"/>
    <w:rsid w:val="00BE4B4F"/>
    <w:rsid w:val="00BE5997"/>
    <w:rsid w:val="00BE6F59"/>
    <w:rsid w:val="00BE73DC"/>
    <w:rsid w:val="00BE745B"/>
    <w:rsid w:val="00BE7DE1"/>
    <w:rsid w:val="00BF08E1"/>
    <w:rsid w:val="00BF0DF1"/>
    <w:rsid w:val="00BF0E87"/>
    <w:rsid w:val="00BF0F09"/>
    <w:rsid w:val="00BF0F6F"/>
    <w:rsid w:val="00BF190F"/>
    <w:rsid w:val="00BF1ACC"/>
    <w:rsid w:val="00BF1FA1"/>
    <w:rsid w:val="00BF2AAB"/>
    <w:rsid w:val="00BF2CD5"/>
    <w:rsid w:val="00BF36EB"/>
    <w:rsid w:val="00BF3A30"/>
    <w:rsid w:val="00BF3CD7"/>
    <w:rsid w:val="00BF48D6"/>
    <w:rsid w:val="00BF494B"/>
    <w:rsid w:val="00BF56E0"/>
    <w:rsid w:val="00BF56FF"/>
    <w:rsid w:val="00BF61B1"/>
    <w:rsid w:val="00BF6AEB"/>
    <w:rsid w:val="00BF7A76"/>
    <w:rsid w:val="00BF7D24"/>
    <w:rsid w:val="00C0082D"/>
    <w:rsid w:val="00C0118E"/>
    <w:rsid w:val="00C0206D"/>
    <w:rsid w:val="00C0278F"/>
    <w:rsid w:val="00C02C2F"/>
    <w:rsid w:val="00C03A37"/>
    <w:rsid w:val="00C03E03"/>
    <w:rsid w:val="00C03EB0"/>
    <w:rsid w:val="00C042C8"/>
    <w:rsid w:val="00C04575"/>
    <w:rsid w:val="00C04A5C"/>
    <w:rsid w:val="00C05935"/>
    <w:rsid w:val="00C05DE0"/>
    <w:rsid w:val="00C0629A"/>
    <w:rsid w:val="00C06E89"/>
    <w:rsid w:val="00C10003"/>
    <w:rsid w:val="00C10F8E"/>
    <w:rsid w:val="00C11E63"/>
    <w:rsid w:val="00C11FDE"/>
    <w:rsid w:val="00C13205"/>
    <w:rsid w:val="00C13353"/>
    <w:rsid w:val="00C1382C"/>
    <w:rsid w:val="00C13D5E"/>
    <w:rsid w:val="00C1414F"/>
    <w:rsid w:val="00C152E6"/>
    <w:rsid w:val="00C1543F"/>
    <w:rsid w:val="00C15BCE"/>
    <w:rsid w:val="00C15DEC"/>
    <w:rsid w:val="00C167F2"/>
    <w:rsid w:val="00C16B86"/>
    <w:rsid w:val="00C178FB"/>
    <w:rsid w:val="00C2091C"/>
    <w:rsid w:val="00C21377"/>
    <w:rsid w:val="00C2197B"/>
    <w:rsid w:val="00C222F8"/>
    <w:rsid w:val="00C224CD"/>
    <w:rsid w:val="00C227D3"/>
    <w:rsid w:val="00C23B77"/>
    <w:rsid w:val="00C23F89"/>
    <w:rsid w:val="00C2469D"/>
    <w:rsid w:val="00C24ACD"/>
    <w:rsid w:val="00C2517C"/>
    <w:rsid w:val="00C26BE1"/>
    <w:rsid w:val="00C272AC"/>
    <w:rsid w:val="00C3012C"/>
    <w:rsid w:val="00C30EFC"/>
    <w:rsid w:val="00C33AF8"/>
    <w:rsid w:val="00C35595"/>
    <w:rsid w:val="00C367DE"/>
    <w:rsid w:val="00C36899"/>
    <w:rsid w:val="00C368A8"/>
    <w:rsid w:val="00C36F1C"/>
    <w:rsid w:val="00C37ABB"/>
    <w:rsid w:val="00C4075A"/>
    <w:rsid w:val="00C40D61"/>
    <w:rsid w:val="00C41194"/>
    <w:rsid w:val="00C418FA"/>
    <w:rsid w:val="00C4198A"/>
    <w:rsid w:val="00C436C2"/>
    <w:rsid w:val="00C43AA3"/>
    <w:rsid w:val="00C44CA0"/>
    <w:rsid w:val="00C44F77"/>
    <w:rsid w:val="00C46287"/>
    <w:rsid w:val="00C46D52"/>
    <w:rsid w:val="00C473D0"/>
    <w:rsid w:val="00C47890"/>
    <w:rsid w:val="00C502B9"/>
    <w:rsid w:val="00C50806"/>
    <w:rsid w:val="00C50E0B"/>
    <w:rsid w:val="00C51154"/>
    <w:rsid w:val="00C51618"/>
    <w:rsid w:val="00C51647"/>
    <w:rsid w:val="00C52539"/>
    <w:rsid w:val="00C5254C"/>
    <w:rsid w:val="00C52550"/>
    <w:rsid w:val="00C5467F"/>
    <w:rsid w:val="00C546D3"/>
    <w:rsid w:val="00C54CE2"/>
    <w:rsid w:val="00C551FA"/>
    <w:rsid w:val="00C5554A"/>
    <w:rsid w:val="00C55E00"/>
    <w:rsid w:val="00C56D6F"/>
    <w:rsid w:val="00C57D8C"/>
    <w:rsid w:val="00C6034D"/>
    <w:rsid w:val="00C61960"/>
    <w:rsid w:val="00C61D73"/>
    <w:rsid w:val="00C61FB7"/>
    <w:rsid w:val="00C61FE8"/>
    <w:rsid w:val="00C6535D"/>
    <w:rsid w:val="00C6565C"/>
    <w:rsid w:val="00C66651"/>
    <w:rsid w:val="00C66AD5"/>
    <w:rsid w:val="00C6783F"/>
    <w:rsid w:val="00C67AB8"/>
    <w:rsid w:val="00C70F31"/>
    <w:rsid w:val="00C718CE"/>
    <w:rsid w:val="00C71C77"/>
    <w:rsid w:val="00C71F76"/>
    <w:rsid w:val="00C72CE7"/>
    <w:rsid w:val="00C72FBB"/>
    <w:rsid w:val="00C73944"/>
    <w:rsid w:val="00C74A0F"/>
    <w:rsid w:val="00C74D0E"/>
    <w:rsid w:val="00C757D6"/>
    <w:rsid w:val="00C762C9"/>
    <w:rsid w:val="00C76DDE"/>
    <w:rsid w:val="00C76F9B"/>
    <w:rsid w:val="00C77318"/>
    <w:rsid w:val="00C7741D"/>
    <w:rsid w:val="00C77481"/>
    <w:rsid w:val="00C777AC"/>
    <w:rsid w:val="00C777F8"/>
    <w:rsid w:val="00C778EB"/>
    <w:rsid w:val="00C80771"/>
    <w:rsid w:val="00C80A9E"/>
    <w:rsid w:val="00C80E9A"/>
    <w:rsid w:val="00C8178C"/>
    <w:rsid w:val="00C81DD5"/>
    <w:rsid w:val="00C81F57"/>
    <w:rsid w:val="00C827C5"/>
    <w:rsid w:val="00C829EB"/>
    <w:rsid w:val="00C837A3"/>
    <w:rsid w:val="00C84F0A"/>
    <w:rsid w:val="00C84F45"/>
    <w:rsid w:val="00C8542A"/>
    <w:rsid w:val="00C85567"/>
    <w:rsid w:val="00C855AF"/>
    <w:rsid w:val="00C8634C"/>
    <w:rsid w:val="00C878FB"/>
    <w:rsid w:val="00C87FAF"/>
    <w:rsid w:val="00C908A4"/>
    <w:rsid w:val="00C90A82"/>
    <w:rsid w:val="00C90F1B"/>
    <w:rsid w:val="00C922E9"/>
    <w:rsid w:val="00C92D64"/>
    <w:rsid w:val="00C941E2"/>
    <w:rsid w:val="00C96707"/>
    <w:rsid w:val="00C96931"/>
    <w:rsid w:val="00C96953"/>
    <w:rsid w:val="00C96984"/>
    <w:rsid w:val="00C977FE"/>
    <w:rsid w:val="00C97958"/>
    <w:rsid w:val="00CA0D6C"/>
    <w:rsid w:val="00CA11DF"/>
    <w:rsid w:val="00CA1373"/>
    <w:rsid w:val="00CA2068"/>
    <w:rsid w:val="00CA2713"/>
    <w:rsid w:val="00CA28C3"/>
    <w:rsid w:val="00CA2AF4"/>
    <w:rsid w:val="00CA2C50"/>
    <w:rsid w:val="00CA41F0"/>
    <w:rsid w:val="00CA4AE9"/>
    <w:rsid w:val="00CA4C50"/>
    <w:rsid w:val="00CA4D8F"/>
    <w:rsid w:val="00CA501B"/>
    <w:rsid w:val="00CA564A"/>
    <w:rsid w:val="00CA5AD3"/>
    <w:rsid w:val="00CA602E"/>
    <w:rsid w:val="00CA63C7"/>
    <w:rsid w:val="00CA75C3"/>
    <w:rsid w:val="00CA775A"/>
    <w:rsid w:val="00CA785E"/>
    <w:rsid w:val="00CA7BA0"/>
    <w:rsid w:val="00CB39EE"/>
    <w:rsid w:val="00CB3C27"/>
    <w:rsid w:val="00CB3E22"/>
    <w:rsid w:val="00CB4576"/>
    <w:rsid w:val="00CB493A"/>
    <w:rsid w:val="00CB4DBB"/>
    <w:rsid w:val="00CB5261"/>
    <w:rsid w:val="00CB5EA5"/>
    <w:rsid w:val="00CB6886"/>
    <w:rsid w:val="00CB6B13"/>
    <w:rsid w:val="00CB6FC4"/>
    <w:rsid w:val="00CB7170"/>
    <w:rsid w:val="00CB7C44"/>
    <w:rsid w:val="00CB7C4A"/>
    <w:rsid w:val="00CC050A"/>
    <w:rsid w:val="00CC061F"/>
    <w:rsid w:val="00CC0EA8"/>
    <w:rsid w:val="00CC1758"/>
    <w:rsid w:val="00CC176A"/>
    <w:rsid w:val="00CC17E1"/>
    <w:rsid w:val="00CC17F9"/>
    <w:rsid w:val="00CC18FE"/>
    <w:rsid w:val="00CC2DE9"/>
    <w:rsid w:val="00CC3CE0"/>
    <w:rsid w:val="00CC4EBB"/>
    <w:rsid w:val="00CC617A"/>
    <w:rsid w:val="00CC696C"/>
    <w:rsid w:val="00CC6D7B"/>
    <w:rsid w:val="00CC7251"/>
    <w:rsid w:val="00CC7348"/>
    <w:rsid w:val="00CC7E84"/>
    <w:rsid w:val="00CD09BA"/>
    <w:rsid w:val="00CD1022"/>
    <w:rsid w:val="00CD1191"/>
    <w:rsid w:val="00CD181A"/>
    <w:rsid w:val="00CD1D84"/>
    <w:rsid w:val="00CD226C"/>
    <w:rsid w:val="00CD2286"/>
    <w:rsid w:val="00CD2CE5"/>
    <w:rsid w:val="00CD2F53"/>
    <w:rsid w:val="00CD357F"/>
    <w:rsid w:val="00CD456A"/>
    <w:rsid w:val="00CD4702"/>
    <w:rsid w:val="00CD55F1"/>
    <w:rsid w:val="00CD68DE"/>
    <w:rsid w:val="00CD6FFD"/>
    <w:rsid w:val="00CD73CF"/>
    <w:rsid w:val="00CD7E61"/>
    <w:rsid w:val="00CE0D56"/>
    <w:rsid w:val="00CE1591"/>
    <w:rsid w:val="00CE1865"/>
    <w:rsid w:val="00CE1D1D"/>
    <w:rsid w:val="00CE215A"/>
    <w:rsid w:val="00CE2CE5"/>
    <w:rsid w:val="00CE3AFC"/>
    <w:rsid w:val="00CE3C44"/>
    <w:rsid w:val="00CE41D7"/>
    <w:rsid w:val="00CE4AFA"/>
    <w:rsid w:val="00CE4C5D"/>
    <w:rsid w:val="00CE4E7F"/>
    <w:rsid w:val="00CE52B3"/>
    <w:rsid w:val="00CE5A1E"/>
    <w:rsid w:val="00CE5C43"/>
    <w:rsid w:val="00CE65D3"/>
    <w:rsid w:val="00CE6ADF"/>
    <w:rsid w:val="00CE7D17"/>
    <w:rsid w:val="00CF02BC"/>
    <w:rsid w:val="00CF0400"/>
    <w:rsid w:val="00CF1F6F"/>
    <w:rsid w:val="00CF25BE"/>
    <w:rsid w:val="00CF29C8"/>
    <w:rsid w:val="00CF37D2"/>
    <w:rsid w:val="00CF452B"/>
    <w:rsid w:val="00CF4E6A"/>
    <w:rsid w:val="00CF4F63"/>
    <w:rsid w:val="00CF5A3F"/>
    <w:rsid w:val="00CF5D51"/>
    <w:rsid w:val="00CF6A95"/>
    <w:rsid w:val="00CF6B4D"/>
    <w:rsid w:val="00CF6DD9"/>
    <w:rsid w:val="00CF7393"/>
    <w:rsid w:val="00D00270"/>
    <w:rsid w:val="00D00785"/>
    <w:rsid w:val="00D00DC2"/>
    <w:rsid w:val="00D0125A"/>
    <w:rsid w:val="00D01961"/>
    <w:rsid w:val="00D01DF4"/>
    <w:rsid w:val="00D02196"/>
    <w:rsid w:val="00D02297"/>
    <w:rsid w:val="00D02684"/>
    <w:rsid w:val="00D02A96"/>
    <w:rsid w:val="00D02C52"/>
    <w:rsid w:val="00D03498"/>
    <w:rsid w:val="00D0357E"/>
    <w:rsid w:val="00D03E9E"/>
    <w:rsid w:val="00D04139"/>
    <w:rsid w:val="00D04F5A"/>
    <w:rsid w:val="00D050A5"/>
    <w:rsid w:val="00D0517D"/>
    <w:rsid w:val="00D05291"/>
    <w:rsid w:val="00D10462"/>
    <w:rsid w:val="00D108D8"/>
    <w:rsid w:val="00D10E33"/>
    <w:rsid w:val="00D113C6"/>
    <w:rsid w:val="00D12498"/>
    <w:rsid w:val="00D12D4D"/>
    <w:rsid w:val="00D12E3F"/>
    <w:rsid w:val="00D12F10"/>
    <w:rsid w:val="00D13B41"/>
    <w:rsid w:val="00D1535C"/>
    <w:rsid w:val="00D15801"/>
    <w:rsid w:val="00D15B04"/>
    <w:rsid w:val="00D160B0"/>
    <w:rsid w:val="00D17411"/>
    <w:rsid w:val="00D17EFA"/>
    <w:rsid w:val="00D20393"/>
    <w:rsid w:val="00D20708"/>
    <w:rsid w:val="00D215ED"/>
    <w:rsid w:val="00D21BE5"/>
    <w:rsid w:val="00D22C62"/>
    <w:rsid w:val="00D236BF"/>
    <w:rsid w:val="00D23EC2"/>
    <w:rsid w:val="00D23FBD"/>
    <w:rsid w:val="00D2426D"/>
    <w:rsid w:val="00D24D43"/>
    <w:rsid w:val="00D25ED9"/>
    <w:rsid w:val="00D25FCB"/>
    <w:rsid w:val="00D26064"/>
    <w:rsid w:val="00D2624D"/>
    <w:rsid w:val="00D27631"/>
    <w:rsid w:val="00D27C27"/>
    <w:rsid w:val="00D27D47"/>
    <w:rsid w:val="00D30358"/>
    <w:rsid w:val="00D3079C"/>
    <w:rsid w:val="00D30D27"/>
    <w:rsid w:val="00D312E8"/>
    <w:rsid w:val="00D319E4"/>
    <w:rsid w:val="00D322A1"/>
    <w:rsid w:val="00D32630"/>
    <w:rsid w:val="00D32642"/>
    <w:rsid w:val="00D33285"/>
    <w:rsid w:val="00D33C83"/>
    <w:rsid w:val="00D33D61"/>
    <w:rsid w:val="00D33DFF"/>
    <w:rsid w:val="00D3569F"/>
    <w:rsid w:val="00D356C9"/>
    <w:rsid w:val="00D3574B"/>
    <w:rsid w:val="00D36060"/>
    <w:rsid w:val="00D37288"/>
    <w:rsid w:val="00D3746D"/>
    <w:rsid w:val="00D37685"/>
    <w:rsid w:val="00D37CA5"/>
    <w:rsid w:val="00D40708"/>
    <w:rsid w:val="00D40F29"/>
    <w:rsid w:val="00D41A53"/>
    <w:rsid w:val="00D41EF8"/>
    <w:rsid w:val="00D4282F"/>
    <w:rsid w:val="00D42898"/>
    <w:rsid w:val="00D42912"/>
    <w:rsid w:val="00D42934"/>
    <w:rsid w:val="00D4307C"/>
    <w:rsid w:val="00D43460"/>
    <w:rsid w:val="00D43C87"/>
    <w:rsid w:val="00D43EAD"/>
    <w:rsid w:val="00D45663"/>
    <w:rsid w:val="00D4584A"/>
    <w:rsid w:val="00D46422"/>
    <w:rsid w:val="00D46DC0"/>
    <w:rsid w:val="00D47434"/>
    <w:rsid w:val="00D47998"/>
    <w:rsid w:val="00D5030A"/>
    <w:rsid w:val="00D50DAB"/>
    <w:rsid w:val="00D51AC3"/>
    <w:rsid w:val="00D51E94"/>
    <w:rsid w:val="00D51EDA"/>
    <w:rsid w:val="00D51FD5"/>
    <w:rsid w:val="00D524B0"/>
    <w:rsid w:val="00D52A93"/>
    <w:rsid w:val="00D52CDA"/>
    <w:rsid w:val="00D53430"/>
    <w:rsid w:val="00D53AEF"/>
    <w:rsid w:val="00D53C21"/>
    <w:rsid w:val="00D53E4B"/>
    <w:rsid w:val="00D542AC"/>
    <w:rsid w:val="00D54E5E"/>
    <w:rsid w:val="00D5570C"/>
    <w:rsid w:val="00D5571F"/>
    <w:rsid w:val="00D56271"/>
    <w:rsid w:val="00D56E69"/>
    <w:rsid w:val="00D572C0"/>
    <w:rsid w:val="00D57D63"/>
    <w:rsid w:val="00D60210"/>
    <w:rsid w:val="00D6034C"/>
    <w:rsid w:val="00D60438"/>
    <w:rsid w:val="00D60A41"/>
    <w:rsid w:val="00D60F73"/>
    <w:rsid w:val="00D61463"/>
    <w:rsid w:val="00D61B4F"/>
    <w:rsid w:val="00D62149"/>
    <w:rsid w:val="00D62753"/>
    <w:rsid w:val="00D62DD3"/>
    <w:rsid w:val="00D63009"/>
    <w:rsid w:val="00D63B4B"/>
    <w:rsid w:val="00D6418C"/>
    <w:rsid w:val="00D645C9"/>
    <w:rsid w:val="00D66177"/>
    <w:rsid w:val="00D66D76"/>
    <w:rsid w:val="00D67E4D"/>
    <w:rsid w:val="00D70F04"/>
    <w:rsid w:val="00D7160A"/>
    <w:rsid w:val="00D7186F"/>
    <w:rsid w:val="00D71D1C"/>
    <w:rsid w:val="00D72D8B"/>
    <w:rsid w:val="00D7309C"/>
    <w:rsid w:val="00D7340D"/>
    <w:rsid w:val="00D73C13"/>
    <w:rsid w:val="00D73D9B"/>
    <w:rsid w:val="00D740D1"/>
    <w:rsid w:val="00D741D0"/>
    <w:rsid w:val="00D742CF"/>
    <w:rsid w:val="00D74B95"/>
    <w:rsid w:val="00D7506F"/>
    <w:rsid w:val="00D757E9"/>
    <w:rsid w:val="00D76014"/>
    <w:rsid w:val="00D772F1"/>
    <w:rsid w:val="00D77CCF"/>
    <w:rsid w:val="00D77E5B"/>
    <w:rsid w:val="00D807DE"/>
    <w:rsid w:val="00D8082B"/>
    <w:rsid w:val="00D81379"/>
    <w:rsid w:val="00D814C9"/>
    <w:rsid w:val="00D815DA"/>
    <w:rsid w:val="00D81715"/>
    <w:rsid w:val="00D81A43"/>
    <w:rsid w:val="00D81D38"/>
    <w:rsid w:val="00D82CFF"/>
    <w:rsid w:val="00D83BED"/>
    <w:rsid w:val="00D84144"/>
    <w:rsid w:val="00D84177"/>
    <w:rsid w:val="00D850AA"/>
    <w:rsid w:val="00D8544D"/>
    <w:rsid w:val="00D85713"/>
    <w:rsid w:val="00D8580F"/>
    <w:rsid w:val="00D85E60"/>
    <w:rsid w:val="00D85FEC"/>
    <w:rsid w:val="00D864EE"/>
    <w:rsid w:val="00D8773F"/>
    <w:rsid w:val="00D9005F"/>
    <w:rsid w:val="00D922B9"/>
    <w:rsid w:val="00D949A4"/>
    <w:rsid w:val="00D9629C"/>
    <w:rsid w:val="00D96AC1"/>
    <w:rsid w:val="00D96FA6"/>
    <w:rsid w:val="00D97411"/>
    <w:rsid w:val="00D9757E"/>
    <w:rsid w:val="00DA11C9"/>
    <w:rsid w:val="00DA21F0"/>
    <w:rsid w:val="00DA27F7"/>
    <w:rsid w:val="00DA291B"/>
    <w:rsid w:val="00DA31F4"/>
    <w:rsid w:val="00DA3271"/>
    <w:rsid w:val="00DA3599"/>
    <w:rsid w:val="00DA3C65"/>
    <w:rsid w:val="00DA4AD7"/>
    <w:rsid w:val="00DA4AF8"/>
    <w:rsid w:val="00DA50AA"/>
    <w:rsid w:val="00DA5A36"/>
    <w:rsid w:val="00DA5E55"/>
    <w:rsid w:val="00DA67A9"/>
    <w:rsid w:val="00DA789D"/>
    <w:rsid w:val="00DA7C3E"/>
    <w:rsid w:val="00DA7D8B"/>
    <w:rsid w:val="00DA7FFD"/>
    <w:rsid w:val="00DB0048"/>
    <w:rsid w:val="00DB0152"/>
    <w:rsid w:val="00DB0A3E"/>
    <w:rsid w:val="00DB0C11"/>
    <w:rsid w:val="00DB0C8B"/>
    <w:rsid w:val="00DB0D6E"/>
    <w:rsid w:val="00DB2C2E"/>
    <w:rsid w:val="00DB5340"/>
    <w:rsid w:val="00DB589D"/>
    <w:rsid w:val="00DB5DF4"/>
    <w:rsid w:val="00DB5E65"/>
    <w:rsid w:val="00DB6594"/>
    <w:rsid w:val="00DB687F"/>
    <w:rsid w:val="00DB6A9A"/>
    <w:rsid w:val="00DB6A9F"/>
    <w:rsid w:val="00DB76FE"/>
    <w:rsid w:val="00DB7A49"/>
    <w:rsid w:val="00DB7C17"/>
    <w:rsid w:val="00DC034E"/>
    <w:rsid w:val="00DC0D4D"/>
    <w:rsid w:val="00DC0EF6"/>
    <w:rsid w:val="00DC12FD"/>
    <w:rsid w:val="00DC15F9"/>
    <w:rsid w:val="00DC217C"/>
    <w:rsid w:val="00DC2ED5"/>
    <w:rsid w:val="00DC30DF"/>
    <w:rsid w:val="00DC35BE"/>
    <w:rsid w:val="00DC4644"/>
    <w:rsid w:val="00DC5756"/>
    <w:rsid w:val="00DC6760"/>
    <w:rsid w:val="00DC6FAE"/>
    <w:rsid w:val="00DC73D5"/>
    <w:rsid w:val="00DC761B"/>
    <w:rsid w:val="00DC7743"/>
    <w:rsid w:val="00DC7EF6"/>
    <w:rsid w:val="00DD06F0"/>
    <w:rsid w:val="00DD0A01"/>
    <w:rsid w:val="00DD1E4F"/>
    <w:rsid w:val="00DD2A42"/>
    <w:rsid w:val="00DD3332"/>
    <w:rsid w:val="00DD342E"/>
    <w:rsid w:val="00DD38FB"/>
    <w:rsid w:val="00DD408A"/>
    <w:rsid w:val="00DD569C"/>
    <w:rsid w:val="00DD605F"/>
    <w:rsid w:val="00DD6AF2"/>
    <w:rsid w:val="00DD6FCF"/>
    <w:rsid w:val="00DD74A5"/>
    <w:rsid w:val="00DD7688"/>
    <w:rsid w:val="00DD7F90"/>
    <w:rsid w:val="00DE0EC8"/>
    <w:rsid w:val="00DE0FB9"/>
    <w:rsid w:val="00DE115C"/>
    <w:rsid w:val="00DE1388"/>
    <w:rsid w:val="00DE1FF0"/>
    <w:rsid w:val="00DE250E"/>
    <w:rsid w:val="00DE2F4E"/>
    <w:rsid w:val="00DE36F6"/>
    <w:rsid w:val="00DE4356"/>
    <w:rsid w:val="00DE455F"/>
    <w:rsid w:val="00DE45BF"/>
    <w:rsid w:val="00DE4788"/>
    <w:rsid w:val="00DE5356"/>
    <w:rsid w:val="00DE5FCE"/>
    <w:rsid w:val="00DE635E"/>
    <w:rsid w:val="00DE6C2D"/>
    <w:rsid w:val="00DE6C9D"/>
    <w:rsid w:val="00DF061C"/>
    <w:rsid w:val="00DF0A8B"/>
    <w:rsid w:val="00DF1805"/>
    <w:rsid w:val="00DF1E09"/>
    <w:rsid w:val="00DF1F87"/>
    <w:rsid w:val="00DF2136"/>
    <w:rsid w:val="00DF2160"/>
    <w:rsid w:val="00DF3CDD"/>
    <w:rsid w:val="00DF4B7E"/>
    <w:rsid w:val="00DF5378"/>
    <w:rsid w:val="00DF5386"/>
    <w:rsid w:val="00DF63F5"/>
    <w:rsid w:val="00DF6ACE"/>
    <w:rsid w:val="00DF6EE7"/>
    <w:rsid w:val="00DF79ED"/>
    <w:rsid w:val="00E00226"/>
    <w:rsid w:val="00E01B18"/>
    <w:rsid w:val="00E01BD5"/>
    <w:rsid w:val="00E01DE8"/>
    <w:rsid w:val="00E02494"/>
    <w:rsid w:val="00E024BB"/>
    <w:rsid w:val="00E02DAF"/>
    <w:rsid w:val="00E03419"/>
    <w:rsid w:val="00E03938"/>
    <w:rsid w:val="00E03C67"/>
    <w:rsid w:val="00E0657C"/>
    <w:rsid w:val="00E065E9"/>
    <w:rsid w:val="00E06DE4"/>
    <w:rsid w:val="00E07FDB"/>
    <w:rsid w:val="00E1020B"/>
    <w:rsid w:val="00E11317"/>
    <w:rsid w:val="00E11384"/>
    <w:rsid w:val="00E11DB4"/>
    <w:rsid w:val="00E12844"/>
    <w:rsid w:val="00E12D58"/>
    <w:rsid w:val="00E13203"/>
    <w:rsid w:val="00E13511"/>
    <w:rsid w:val="00E15CC4"/>
    <w:rsid w:val="00E160AF"/>
    <w:rsid w:val="00E1647D"/>
    <w:rsid w:val="00E16856"/>
    <w:rsid w:val="00E17712"/>
    <w:rsid w:val="00E17ACE"/>
    <w:rsid w:val="00E17ECB"/>
    <w:rsid w:val="00E17F36"/>
    <w:rsid w:val="00E207F9"/>
    <w:rsid w:val="00E226CE"/>
    <w:rsid w:val="00E2333F"/>
    <w:rsid w:val="00E2667D"/>
    <w:rsid w:val="00E2730D"/>
    <w:rsid w:val="00E27D6A"/>
    <w:rsid w:val="00E27E9A"/>
    <w:rsid w:val="00E301E9"/>
    <w:rsid w:val="00E309F2"/>
    <w:rsid w:val="00E31B8D"/>
    <w:rsid w:val="00E32326"/>
    <w:rsid w:val="00E3234E"/>
    <w:rsid w:val="00E32415"/>
    <w:rsid w:val="00E32CAD"/>
    <w:rsid w:val="00E32D31"/>
    <w:rsid w:val="00E33893"/>
    <w:rsid w:val="00E33D2A"/>
    <w:rsid w:val="00E35A35"/>
    <w:rsid w:val="00E35E70"/>
    <w:rsid w:val="00E36098"/>
    <w:rsid w:val="00E369D5"/>
    <w:rsid w:val="00E37DC8"/>
    <w:rsid w:val="00E404C1"/>
    <w:rsid w:val="00E4080F"/>
    <w:rsid w:val="00E40F09"/>
    <w:rsid w:val="00E4288E"/>
    <w:rsid w:val="00E42C0B"/>
    <w:rsid w:val="00E43A3B"/>
    <w:rsid w:val="00E44555"/>
    <w:rsid w:val="00E446CD"/>
    <w:rsid w:val="00E4518B"/>
    <w:rsid w:val="00E45422"/>
    <w:rsid w:val="00E45727"/>
    <w:rsid w:val="00E46880"/>
    <w:rsid w:val="00E47499"/>
    <w:rsid w:val="00E504CF"/>
    <w:rsid w:val="00E505D6"/>
    <w:rsid w:val="00E50922"/>
    <w:rsid w:val="00E518AC"/>
    <w:rsid w:val="00E529E6"/>
    <w:rsid w:val="00E5310A"/>
    <w:rsid w:val="00E55F2B"/>
    <w:rsid w:val="00E56C27"/>
    <w:rsid w:val="00E56FDB"/>
    <w:rsid w:val="00E57060"/>
    <w:rsid w:val="00E57924"/>
    <w:rsid w:val="00E61550"/>
    <w:rsid w:val="00E61B35"/>
    <w:rsid w:val="00E62E8F"/>
    <w:rsid w:val="00E63AA8"/>
    <w:rsid w:val="00E63D47"/>
    <w:rsid w:val="00E642AD"/>
    <w:rsid w:val="00E64A1D"/>
    <w:rsid w:val="00E65360"/>
    <w:rsid w:val="00E65C99"/>
    <w:rsid w:val="00E65DA7"/>
    <w:rsid w:val="00E6764A"/>
    <w:rsid w:val="00E67F76"/>
    <w:rsid w:val="00E7002A"/>
    <w:rsid w:val="00E701AC"/>
    <w:rsid w:val="00E70DF6"/>
    <w:rsid w:val="00E70FC4"/>
    <w:rsid w:val="00E71401"/>
    <w:rsid w:val="00E71436"/>
    <w:rsid w:val="00E72151"/>
    <w:rsid w:val="00E7229C"/>
    <w:rsid w:val="00E727F3"/>
    <w:rsid w:val="00E74052"/>
    <w:rsid w:val="00E7428D"/>
    <w:rsid w:val="00E755CD"/>
    <w:rsid w:val="00E75790"/>
    <w:rsid w:val="00E759E1"/>
    <w:rsid w:val="00E764EF"/>
    <w:rsid w:val="00E769C2"/>
    <w:rsid w:val="00E76F10"/>
    <w:rsid w:val="00E76F82"/>
    <w:rsid w:val="00E7726C"/>
    <w:rsid w:val="00E77D6B"/>
    <w:rsid w:val="00E8192D"/>
    <w:rsid w:val="00E82FAC"/>
    <w:rsid w:val="00E835AB"/>
    <w:rsid w:val="00E83C0E"/>
    <w:rsid w:val="00E845F9"/>
    <w:rsid w:val="00E846AA"/>
    <w:rsid w:val="00E852AE"/>
    <w:rsid w:val="00E854D2"/>
    <w:rsid w:val="00E8585C"/>
    <w:rsid w:val="00E85ACC"/>
    <w:rsid w:val="00E86268"/>
    <w:rsid w:val="00E86A12"/>
    <w:rsid w:val="00E87C96"/>
    <w:rsid w:val="00E87D60"/>
    <w:rsid w:val="00E906CE"/>
    <w:rsid w:val="00E90AB9"/>
    <w:rsid w:val="00E90F59"/>
    <w:rsid w:val="00E9113E"/>
    <w:rsid w:val="00E9192A"/>
    <w:rsid w:val="00E91ADC"/>
    <w:rsid w:val="00E9216A"/>
    <w:rsid w:val="00E92EED"/>
    <w:rsid w:val="00E93067"/>
    <w:rsid w:val="00E941EF"/>
    <w:rsid w:val="00E94273"/>
    <w:rsid w:val="00E94E07"/>
    <w:rsid w:val="00E951B0"/>
    <w:rsid w:val="00E95370"/>
    <w:rsid w:val="00E95817"/>
    <w:rsid w:val="00E95B01"/>
    <w:rsid w:val="00E95BFF"/>
    <w:rsid w:val="00E95DB0"/>
    <w:rsid w:val="00E96B95"/>
    <w:rsid w:val="00E974E2"/>
    <w:rsid w:val="00E97794"/>
    <w:rsid w:val="00E97C96"/>
    <w:rsid w:val="00EA0529"/>
    <w:rsid w:val="00EA093C"/>
    <w:rsid w:val="00EA0D80"/>
    <w:rsid w:val="00EA3576"/>
    <w:rsid w:val="00EA4333"/>
    <w:rsid w:val="00EA4BC0"/>
    <w:rsid w:val="00EA4C53"/>
    <w:rsid w:val="00EA539F"/>
    <w:rsid w:val="00EA5DA7"/>
    <w:rsid w:val="00EA6180"/>
    <w:rsid w:val="00EA6280"/>
    <w:rsid w:val="00EA654F"/>
    <w:rsid w:val="00EA73C1"/>
    <w:rsid w:val="00EA7DA1"/>
    <w:rsid w:val="00EB08EE"/>
    <w:rsid w:val="00EB12A7"/>
    <w:rsid w:val="00EB1644"/>
    <w:rsid w:val="00EB182E"/>
    <w:rsid w:val="00EB1A0E"/>
    <w:rsid w:val="00EB28C3"/>
    <w:rsid w:val="00EB313C"/>
    <w:rsid w:val="00EB31FF"/>
    <w:rsid w:val="00EB37FE"/>
    <w:rsid w:val="00EB5A07"/>
    <w:rsid w:val="00EB6312"/>
    <w:rsid w:val="00EB635E"/>
    <w:rsid w:val="00EB74FD"/>
    <w:rsid w:val="00EB7A8A"/>
    <w:rsid w:val="00EC04B1"/>
    <w:rsid w:val="00EC0DF6"/>
    <w:rsid w:val="00EC1957"/>
    <w:rsid w:val="00EC1CF6"/>
    <w:rsid w:val="00EC1DBB"/>
    <w:rsid w:val="00EC1E79"/>
    <w:rsid w:val="00EC21F0"/>
    <w:rsid w:val="00EC2218"/>
    <w:rsid w:val="00EC2EFB"/>
    <w:rsid w:val="00EC3224"/>
    <w:rsid w:val="00EC4508"/>
    <w:rsid w:val="00EC49A7"/>
    <w:rsid w:val="00EC50EF"/>
    <w:rsid w:val="00EC53E1"/>
    <w:rsid w:val="00EC54BD"/>
    <w:rsid w:val="00EC5AAA"/>
    <w:rsid w:val="00EC5AED"/>
    <w:rsid w:val="00EC6264"/>
    <w:rsid w:val="00EC6455"/>
    <w:rsid w:val="00EC709C"/>
    <w:rsid w:val="00EC7471"/>
    <w:rsid w:val="00EC7ADF"/>
    <w:rsid w:val="00ED0DAA"/>
    <w:rsid w:val="00ED1010"/>
    <w:rsid w:val="00ED211E"/>
    <w:rsid w:val="00ED25E1"/>
    <w:rsid w:val="00ED2906"/>
    <w:rsid w:val="00ED2E8A"/>
    <w:rsid w:val="00ED3505"/>
    <w:rsid w:val="00ED378A"/>
    <w:rsid w:val="00ED42C9"/>
    <w:rsid w:val="00ED438E"/>
    <w:rsid w:val="00ED48EF"/>
    <w:rsid w:val="00ED4B6B"/>
    <w:rsid w:val="00ED4D6A"/>
    <w:rsid w:val="00ED5702"/>
    <w:rsid w:val="00ED62A5"/>
    <w:rsid w:val="00ED6E29"/>
    <w:rsid w:val="00ED7552"/>
    <w:rsid w:val="00ED78BC"/>
    <w:rsid w:val="00ED7906"/>
    <w:rsid w:val="00EE0D25"/>
    <w:rsid w:val="00EE1820"/>
    <w:rsid w:val="00EE1A18"/>
    <w:rsid w:val="00EE1ED1"/>
    <w:rsid w:val="00EE2647"/>
    <w:rsid w:val="00EE3806"/>
    <w:rsid w:val="00EE398C"/>
    <w:rsid w:val="00EE6670"/>
    <w:rsid w:val="00EE6F8F"/>
    <w:rsid w:val="00EE74C1"/>
    <w:rsid w:val="00EE78AE"/>
    <w:rsid w:val="00EE7952"/>
    <w:rsid w:val="00EE7EA2"/>
    <w:rsid w:val="00EF0BBC"/>
    <w:rsid w:val="00EF0EFD"/>
    <w:rsid w:val="00EF198B"/>
    <w:rsid w:val="00EF1ABA"/>
    <w:rsid w:val="00EF2149"/>
    <w:rsid w:val="00EF286E"/>
    <w:rsid w:val="00EF4B78"/>
    <w:rsid w:val="00EF4BA4"/>
    <w:rsid w:val="00EF4F03"/>
    <w:rsid w:val="00EF5193"/>
    <w:rsid w:val="00EF5F91"/>
    <w:rsid w:val="00EF624A"/>
    <w:rsid w:val="00EF63F2"/>
    <w:rsid w:val="00EF672F"/>
    <w:rsid w:val="00EF67FB"/>
    <w:rsid w:val="00EF6D78"/>
    <w:rsid w:val="00EF710D"/>
    <w:rsid w:val="00F0000A"/>
    <w:rsid w:val="00F0066B"/>
    <w:rsid w:val="00F0080E"/>
    <w:rsid w:val="00F016BD"/>
    <w:rsid w:val="00F01921"/>
    <w:rsid w:val="00F02576"/>
    <w:rsid w:val="00F02875"/>
    <w:rsid w:val="00F029E1"/>
    <w:rsid w:val="00F02BF1"/>
    <w:rsid w:val="00F02F64"/>
    <w:rsid w:val="00F03273"/>
    <w:rsid w:val="00F03893"/>
    <w:rsid w:val="00F044F6"/>
    <w:rsid w:val="00F0511F"/>
    <w:rsid w:val="00F05A23"/>
    <w:rsid w:val="00F06169"/>
    <w:rsid w:val="00F06414"/>
    <w:rsid w:val="00F06B4F"/>
    <w:rsid w:val="00F0761F"/>
    <w:rsid w:val="00F07875"/>
    <w:rsid w:val="00F10563"/>
    <w:rsid w:val="00F10D48"/>
    <w:rsid w:val="00F11D98"/>
    <w:rsid w:val="00F122CD"/>
    <w:rsid w:val="00F12B3E"/>
    <w:rsid w:val="00F12C30"/>
    <w:rsid w:val="00F12FE9"/>
    <w:rsid w:val="00F135E7"/>
    <w:rsid w:val="00F140B5"/>
    <w:rsid w:val="00F140D8"/>
    <w:rsid w:val="00F14B3F"/>
    <w:rsid w:val="00F14D9E"/>
    <w:rsid w:val="00F15405"/>
    <w:rsid w:val="00F15FF3"/>
    <w:rsid w:val="00F1630F"/>
    <w:rsid w:val="00F1668A"/>
    <w:rsid w:val="00F17539"/>
    <w:rsid w:val="00F2008D"/>
    <w:rsid w:val="00F20C55"/>
    <w:rsid w:val="00F20F05"/>
    <w:rsid w:val="00F21314"/>
    <w:rsid w:val="00F21852"/>
    <w:rsid w:val="00F21C4D"/>
    <w:rsid w:val="00F223F9"/>
    <w:rsid w:val="00F22AE0"/>
    <w:rsid w:val="00F23B0E"/>
    <w:rsid w:val="00F23E17"/>
    <w:rsid w:val="00F23F9E"/>
    <w:rsid w:val="00F247E5"/>
    <w:rsid w:val="00F24E19"/>
    <w:rsid w:val="00F25787"/>
    <w:rsid w:val="00F30177"/>
    <w:rsid w:val="00F3022B"/>
    <w:rsid w:val="00F30A61"/>
    <w:rsid w:val="00F31135"/>
    <w:rsid w:val="00F316C6"/>
    <w:rsid w:val="00F3232E"/>
    <w:rsid w:val="00F32996"/>
    <w:rsid w:val="00F3384E"/>
    <w:rsid w:val="00F33B68"/>
    <w:rsid w:val="00F33D5C"/>
    <w:rsid w:val="00F344B0"/>
    <w:rsid w:val="00F35519"/>
    <w:rsid w:val="00F35F41"/>
    <w:rsid w:val="00F36281"/>
    <w:rsid w:val="00F3658E"/>
    <w:rsid w:val="00F3678A"/>
    <w:rsid w:val="00F36C48"/>
    <w:rsid w:val="00F36F3B"/>
    <w:rsid w:val="00F40E90"/>
    <w:rsid w:val="00F4107A"/>
    <w:rsid w:val="00F410F2"/>
    <w:rsid w:val="00F41216"/>
    <w:rsid w:val="00F4199F"/>
    <w:rsid w:val="00F42231"/>
    <w:rsid w:val="00F423EA"/>
    <w:rsid w:val="00F4247B"/>
    <w:rsid w:val="00F42484"/>
    <w:rsid w:val="00F4253E"/>
    <w:rsid w:val="00F4279B"/>
    <w:rsid w:val="00F42936"/>
    <w:rsid w:val="00F42FD9"/>
    <w:rsid w:val="00F43029"/>
    <w:rsid w:val="00F43494"/>
    <w:rsid w:val="00F445D5"/>
    <w:rsid w:val="00F44816"/>
    <w:rsid w:val="00F45E1A"/>
    <w:rsid w:val="00F45EF7"/>
    <w:rsid w:val="00F473E9"/>
    <w:rsid w:val="00F50466"/>
    <w:rsid w:val="00F50CF3"/>
    <w:rsid w:val="00F50FA3"/>
    <w:rsid w:val="00F513CF"/>
    <w:rsid w:val="00F51ADE"/>
    <w:rsid w:val="00F51CE6"/>
    <w:rsid w:val="00F51DC2"/>
    <w:rsid w:val="00F5405D"/>
    <w:rsid w:val="00F541F4"/>
    <w:rsid w:val="00F54DE3"/>
    <w:rsid w:val="00F54E22"/>
    <w:rsid w:val="00F55596"/>
    <w:rsid w:val="00F561A5"/>
    <w:rsid w:val="00F56359"/>
    <w:rsid w:val="00F60D9A"/>
    <w:rsid w:val="00F60E92"/>
    <w:rsid w:val="00F619C6"/>
    <w:rsid w:val="00F61DDA"/>
    <w:rsid w:val="00F6307D"/>
    <w:rsid w:val="00F637FD"/>
    <w:rsid w:val="00F649AC"/>
    <w:rsid w:val="00F651FD"/>
    <w:rsid w:val="00F658A1"/>
    <w:rsid w:val="00F6611D"/>
    <w:rsid w:val="00F66328"/>
    <w:rsid w:val="00F66F06"/>
    <w:rsid w:val="00F67DD0"/>
    <w:rsid w:val="00F706F4"/>
    <w:rsid w:val="00F70BC6"/>
    <w:rsid w:val="00F70F67"/>
    <w:rsid w:val="00F70F95"/>
    <w:rsid w:val="00F714B3"/>
    <w:rsid w:val="00F715C9"/>
    <w:rsid w:val="00F716D0"/>
    <w:rsid w:val="00F71E8F"/>
    <w:rsid w:val="00F728C5"/>
    <w:rsid w:val="00F72AA5"/>
    <w:rsid w:val="00F72B6D"/>
    <w:rsid w:val="00F73BE9"/>
    <w:rsid w:val="00F740FF"/>
    <w:rsid w:val="00F74F24"/>
    <w:rsid w:val="00F7518B"/>
    <w:rsid w:val="00F75A1D"/>
    <w:rsid w:val="00F75A30"/>
    <w:rsid w:val="00F75C51"/>
    <w:rsid w:val="00F75F8A"/>
    <w:rsid w:val="00F76A4B"/>
    <w:rsid w:val="00F76E66"/>
    <w:rsid w:val="00F77451"/>
    <w:rsid w:val="00F802C9"/>
    <w:rsid w:val="00F80676"/>
    <w:rsid w:val="00F81F68"/>
    <w:rsid w:val="00F828F6"/>
    <w:rsid w:val="00F834F9"/>
    <w:rsid w:val="00F83F15"/>
    <w:rsid w:val="00F8407D"/>
    <w:rsid w:val="00F84794"/>
    <w:rsid w:val="00F849C1"/>
    <w:rsid w:val="00F84D3B"/>
    <w:rsid w:val="00F85166"/>
    <w:rsid w:val="00F85186"/>
    <w:rsid w:val="00F854CB"/>
    <w:rsid w:val="00F8559B"/>
    <w:rsid w:val="00F85D96"/>
    <w:rsid w:val="00F8624E"/>
    <w:rsid w:val="00F870E9"/>
    <w:rsid w:val="00F901D0"/>
    <w:rsid w:val="00F906D9"/>
    <w:rsid w:val="00F90BED"/>
    <w:rsid w:val="00F919EC"/>
    <w:rsid w:val="00F9278A"/>
    <w:rsid w:val="00F93D4B"/>
    <w:rsid w:val="00F93F2F"/>
    <w:rsid w:val="00F9418B"/>
    <w:rsid w:val="00F941E6"/>
    <w:rsid w:val="00F949D7"/>
    <w:rsid w:val="00F94A99"/>
    <w:rsid w:val="00F95853"/>
    <w:rsid w:val="00F95A11"/>
    <w:rsid w:val="00F95C54"/>
    <w:rsid w:val="00F967B8"/>
    <w:rsid w:val="00F96F1A"/>
    <w:rsid w:val="00FA0861"/>
    <w:rsid w:val="00FA08C8"/>
    <w:rsid w:val="00FA1570"/>
    <w:rsid w:val="00FA257D"/>
    <w:rsid w:val="00FA28EB"/>
    <w:rsid w:val="00FA2A7B"/>
    <w:rsid w:val="00FA2E74"/>
    <w:rsid w:val="00FA3712"/>
    <w:rsid w:val="00FA41AA"/>
    <w:rsid w:val="00FA50C8"/>
    <w:rsid w:val="00FA539F"/>
    <w:rsid w:val="00FA5738"/>
    <w:rsid w:val="00FA61DB"/>
    <w:rsid w:val="00FA6AB2"/>
    <w:rsid w:val="00FA7685"/>
    <w:rsid w:val="00FA7820"/>
    <w:rsid w:val="00FB069B"/>
    <w:rsid w:val="00FB08B0"/>
    <w:rsid w:val="00FB0C61"/>
    <w:rsid w:val="00FB1385"/>
    <w:rsid w:val="00FB1A5E"/>
    <w:rsid w:val="00FB2EF1"/>
    <w:rsid w:val="00FB3088"/>
    <w:rsid w:val="00FB31FB"/>
    <w:rsid w:val="00FB3CAB"/>
    <w:rsid w:val="00FB449C"/>
    <w:rsid w:val="00FB44AE"/>
    <w:rsid w:val="00FB4BA2"/>
    <w:rsid w:val="00FB53EB"/>
    <w:rsid w:val="00FB602D"/>
    <w:rsid w:val="00FB66B4"/>
    <w:rsid w:val="00FC00C1"/>
    <w:rsid w:val="00FC023F"/>
    <w:rsid w:val="00FC02F4"/>
    <w:rsid w:val="00FC2192"/>
    <w:rsid w:val="00FC225B"/>
    <w:rsid w:val="00FC2846"/>
    <w:rsid w:val="00FC31B5"/>
    <w:rsid w:val="00FC3614"/>
    <w:rsid w:val="00FC3821"/>
    <w:rsid w:val="00FC39B5"/>
    <w:rsid w:val="00FC3D1D"/>
    <w:rsid w:val="00FC4202"/>
    <w:rsid w:val="00FC49D6"/>
    <w:rsid w:val="00FC5589"/>
    <w:rsid w:val="00FC56F5"/>
    <w:rsid w:val="00FC64E3"/>
    <w:rsid w:val="00FC6A46"/>
    <w:rsid w:val="00FC6FBA"/>
    <w:rsid w:val="00FC71B8"/>
    <w:rsid w:val="00FC7621"/>
    <w:rsid w:val="00FC78BF"/>
    <w:rsid w:val="00FC7EEA"/>
    <w:rsid w:val="00FD118D"/>
    <w:rsid w:val="00FD1485"/>
    <w:rsid w:val="00FD1515"/>
    <w:rsid w:val="00FD177A"/>
    <w:rsid w:val="00FD20E0"/>
    <w:rsid w:val="00FD295D"/>
    <w:rsid w:val="00FD2EA6"/>
    <w:rsid w:val="00FD33B5"/>
    <w:rsid w:val="00FD42E5"/>
    <w:rsid w:val="00FD4616"/>
    <w:rsid w:val="00FD4808"/>
    <w:rsid w:val="00FD4B2A"/>
    <w:rsid w:val="00FD4DA8"/>
    <w:rsid w:val="00FD4F10"/>
    <w:rsid w:val="00FD54AD"/>
    <w:rsid w:val="00FD5722"/>
    <w:rsid w:val="00FD5EFB"/>
    <w:rsid w:val="00FD5FC4"/>
    <w:rsid w:val="00FD61CB"/>
    <w:rsid w:val="00FD6519"/>
    <w:rsid w:val="00FD7093"/>
    <w:rsid w:val="00FE108C"/>
    <w:rsid w:val="00FE189B"/>
    <w:rsid w:val="00FE1952"/>
    <w:rsid w:val="00FE1E68"/>
    <w:rsid w:val="00FE1FA0"/>
    <w:rsid w:val="00FE208D"/>
    <w:rsid w:val="00FE253A"/>
    <w:rsid w:val="00FE25CB"/>
    <w:rsid w:val="00FE2F64"/>
    <w:rsid w:val="00FE54C7"/>
    <w:rsid w:val="00FE710B"/>
    <w:rsid w:val="00FE73A1"/>
    <w:rsid w:val="00FE7648"/>
    <w:rsid w:val="00FE77E1"/>
    <w:rsid w:val="00FF00C5"/>
    <w:rsid w:val="00FF06F3"/>
    <w:rsid w:val="00FF0EC5"/>
    <w:rsid w:val="00FF1E4F"/>
    <w:rsid w:val="00FF290B"/>
    <w:rsid w:val="00FF2D45"/>
    <w:rsid w:val="00FF2EE6"/>
    <w:rsid w:val="00FF3052"/>
    <w:rsid w:val="00FF349E"/>
    <w:rsid w:val="00FF381A"/>
    <w:rsid w:val="00FF38D8"/>
    <w:rsid w:val="00FF3C45"/>
    <w:rsid w:val="00FF3F91"/>
    <w:rsid w:val="00FF518F"/>
    <w:rsid w:val="00FF51A1"/>
    <w:rsid w:val="00FF561D"/>
    <w:rsid w:val="00FF58C7"/>
    <w:rsid w:val="00FF61D1"/>
    <w:rsid w:val="00FF6C4C"/>
    <w:rsid w:val="00FF6E6B"/>
    <w:rsid w:val="00FF6E7D"/>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A1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1729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00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006F3"/>
    <w:pPr>
      <w:ind w:left="720"/>
      <w:contextualSpacing/>
    </w:pPr>
  </w:style>
  <w:style w:type="paragraph" w:customStyle="1" w:styleId="title1">
    <w:name w:val="title1"/>
    <w:basedOn w:val="Normale"/>
    <w:rsid w:val="002C5869"/>
    <w:pPr>
      <w:spacing w:after="0" w:line="240" w:lineRule="auto"/>
    </w:pPr>
    <w:rPr>
      <w:rFonts w:ascii="Times New Roman" w:eastAsia="Times New Roman" w:hAnsi="Times New Roman" w:cs="Times New Roman"/>
      <w:sz w:val="27"/>
      <w:szCs w:val="27"/>
      <w:lang w:eastAsia="it-IT"/>
    </w:rPr>
  </w:style>
  <w:style w:type="character" w:customStyle="1" w:styleId="jrnl">
    <w:name w:val="jrnl"/>
    <w:basedOn w:val="Carpredefinitoparagrafo"/>
    <w:rsid w:val="002C5869"/>
  </w:style>
  <w:style w:type="paragraph" w:customStyle="1" w:styleId="details">
    <w:name w:val="details"/>
    <w:basedOn w:val="Normale"/>
    <w:rsid w:val="002C58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12E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E3F"/>
    <w:rPr>
      <w:rFonts w:ascii="Tahoma" w:hAnsi="Tahoma" w:cs="Tahoma"/>
      <w:sz w:val="16"/>
      <w:szCs w:val="16"/>
    </w:rPr>
  </w:style>
  <w:style w:type="character" w:styleId="Rimandocommento">
    <w:name w:val="annotation reference"/>
    <w:basedOn w:val="Carpredefinitoparagrafo"/>
    <w:uiPriority w:val="99"/>
    <w:semiHidden/>
    <w:unhideWhenUsed/>
    <w:rsid w:val="00504BBE"/>
    <w:rPr>
      <w:sz w:val="16"/>
      <w:szCs w:val="16"/>
    </w:rPr>
  </w:style>
  <w:style w:type="paragraph" w:styleId="Testocommento">
    <w:name w:val="annotation text"/>
    <w:basedOn w:val="Normale"/>
    <w:link w:val="TestocommentoCarattere"/>
    <w:uiPriority w:val="99"/>
    <w:unhideWhenUsed/>
    <w:rsid w:val="00504BBE"/>
    <w:pPr>
      <w:spacing w:line="240" w:lineRule="auto"/>
    </w:pPr>
    <w:rPr>
      <w:sz w:val="20"/>
      <w:szCs w:val="20"/>
    </w:rPr>
  </w:style>
  <w:style w:type="character" w:customStyle="1" w:styleId="TestocommentoCarattere">
    <w:name w:val="Testo commento Carattere"/>
    <w:basedOn w:val="Carpredefinitoparagrafo"/>
    <w:link w:val="Testocommento"/>
    <w:uiPriority w:val="99"/>
    <w:rsid w:val="00504BBE"/>
    <w:rPr>
      <w:sz w:val="20"/>
      <w:szCs w:val="20"/>
    </w:rPr>
  </w:style>
  <w:style w:type="paragraph" w:styleId="Soggettocommento">
    <w:name w:val="annotation subject"/>
    <w:basedOn w:val="Testocommento"/>
    <w:next w:val="Testocommento"/>
    <w:link w:val="SoggettocommentoCarattere"/>
    <w:uiPriority w:val="99"/>
    <w:semiHidden/>
    <w:unhideWhenUsed/>
    <w:rsid w:val="00504BBE"/>
    <w:rPr>
      <w:b/>
      <w:bCs/>
    </w:rPr>
  </w:style>
  <w:style w:type="character" w:customStyle="1" w:styleId="SoggettocommentoCarattere">
    <w:name w:val="Soggetto commento Carattere"/>
    <w:basedOn w:val="TestocommentoCarattere"/>
    <w:link w:val="Soggettocommento"/>
    <w:uiPriority w:val="99"/>
    <w:semiHidden/>
    <w:rsid w:val="00504BBE"/>
    <w:rPr>
      <w:b/>
      <w:bCs/>
      <w:sz w:val="20"/>
      <w:szCs w:val="20"/>
    </w:rPr>
  </w:style>
  <w:style w:type="table" w:customStyle="1" w:styleId="Grigliatabella1">
    <w:name w:val="Griglia tabella1"/>
    <w:basedOn w:val="Tabellanormale"/>
    <w:next w:val="Grigliatabella"/>
    <w:uiPriority w:val="59"/>
    <w:rsid w:val="0044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90C"/>
    <w:pPr>
      <w:autoSpaceDE w:val="0"/>
      <w:autoSpaceDN w:val="0"/>
      <w:adjustRightInd w:val="0"/>
      <w:spacing w:after="0" w:line="240" w:lineRule="auto"/>
    </w:pPr>
    <w:rPr>
      <w:rFonts w:ascii="Times New Roman" w:hAnsi="Times New Roman" w:cs="Times New Roman"/>
      <w:color w:val="000000"/>
      <w:sz w:val="24"/>
      <w:szCs w:val="24"/>
    </w:rPr>
  </w:style>
  <w:style w:type="table" w:styleId="Sfondochiaro">
    <w:name w:val="Light Shading"/>
    <w:basedOn w:val="Tabellanormale"/>
    <w:uiPriority w:val="60"/>
    <w:rsid w:val="00D627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llegamentoipertestuale">
    <w:name w:val="Hyperlink"/>
    <w:basedOn w:val="Carpredefinitoparagrafo"/>
    <w:uiPriority w:val="99"/>
    <w:unhideWhenUsed/>
    <w:rsid w:val="00F854CB"/>
    <w:rPr>
      <w:color w:val="0000FF" w:themeColor="hyperlink"/>
      <w:u w:val="single"/>
    </w:rPr>
  </w:style>
  <w:style w:type="character" w:styleId="Enfasicorsivo">
    <w:name w:val="Emphasis"/>
    <w:basedOn w:val="Carpredefinitoparagrafo"/>
    <w:uiPriority w:val="20"/>
    <w:qFormat/>
    <w:rsid w:val="00D81715"/>
    <w:rPr>
      <w:i/>
      <w:iCs/>
    </w:rPr>
  </w:style>
  <w:style w:type="character" w:customStyle="1" w:styleId="genesymbol">
    <w:name w:val="genesymbol"/>
    <w:basedOn w:val="Carpredefinitoparagrafo"/>
    <w:rsid w:val="00454EBA"/>
  </w:style>
  <w:style w:type="table" w:customStyle="1" w:styleId="Grigliatabella2">
    <w:name w:val="Griglia tabella2"/>
    <w:basedOn w:val="Tabellanormale"/>
    <w:next w:val="Grigliatabella"/>
    <w:uiPriority w:val="59"/>
    <w:rsid w:val="00D4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D54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5457"/>
  </w:style>
  <w:style w:type="paragraph" w:styleId="Pidipagina">
    <w:name w:val="footer"/>
    <w:basedOn w:val="Normale"/>
    <w:link w:val="PidipaginaCarattere"/>
    <w:uiPriority w:val="99"/>
    <w:unhideWhenUsed/>
    <w:rsid w:val="00AD54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5457"/>
  </w:style>
  <w:style w:type="character" w:customStyle="1" w:styleId="Titolo1Carattere">
    <w:name w:val="Titolo 1 Carattere"/>
    <w:basedOn w:val="Carpredefinitoparagrafo"/>
    <w:link w:val="Titolo1"/>
    <w:uiPriority w:val="9"/>
    <w:rsid w:val="002A1F15"/>
    <w:rPr>
      <w:rFonts w:ascii="Times New Roman" w:eastAsia="Times New Roman" w:hAnsi="Times New Roman" w:cs="Times New Roman"/>
      <w:b/>
      <w:bCs/>
      <w:kern w:val="36"/>
      <w:sz w:val="48"/>
      <w:szCs w:val="48"/>
      <w:lang w:eastAsia="it-IT"/>
    </w:rPr>
  </w:style>
  <w:style w:type="character" w:customStyle="1" w:styleId="highlight">
    <w:name w:val="highlight"/>
    <w:basedOn w:val="Carpredefinitoparagrafo"/>
    <w:rsid w:val="002A1F15"/>
  </w:style>
  <w:style w:type="paragraph" w:customStyle="1" w:styleId="Titolo10">
    <w:name w:val="Titolo1"/>
    <w:basedOn w:val="Normale"/>
    <w:rsid w:val="008E45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e"/>
    <w:rsid w:val="008E45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4E54E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E54E0"/>
    <w:rPr>
      <w:rFonts w:ascii="Calibri" w:hAnsi="Calibri"/>
      <w:szCs w:val="21"/>
    </w:rPr>
  </w:style>
  <w:style w:type="paragraph" w:customStyle="1" w:styleId="H3">
    <w:name w:val="H3"/>
    <w:basedOn w:val="Normale"/>
    <w:next w:val="Normale"/>
    <w:rsid w:val="005F208B"/>
    <w:pPr>
      <w:keepNext/>
      <w:spacing w:before="100" w:after="100" w:line="240" w:lineRule="auto"/>
      <w:outlineLvl w:val="3"/>
    </w:pPr>
    <w:rPr>
      <w:rFonts w:ascii="Times New Roman" w:eastAsia="Times New Roman" w:hAnsi="Times New Roman" w:cs="Times New Roman"/>
      <w:b/>
      <w:snapToGrid w:val="0"/>
      <w:sz w:val="28"/>
      <w:szCs w:val="20"/>
      <w:lang w:val="en-US"/>
    </w:rPr>
  </w:style>
  <w:style w:type="paragraph" w:customStyle="1" w:styleId="ydpc8d507aeyiv3997483079msonormal">
    <w:name w:val="ydpc8d507aeyiv3997483079msonormal"/>
    <w:basedOn w:val="Normale"/>
    <w:rsid w:val="005B633B"/>
    <w:pPr>
      <w:spacing w:before="100" w:beforeAutospacing="1" w:after="100" w:afterAutospacing="1" w:line="240" w:lineRule="auto"/>
    </w:pPr>
    <w:rPr>
      <w:rFonts w:ascii="Times New Roman" w:hAnsi="Times New Roman" w:cs="Times New Roman"/>
      <w:sz w:val="24"/>
      <w:szCs w:val="24"/>
      <w:lang w:eastAsia="it-IT"/>
    </w:rPr>
  </w:style>
  <w:style w:type="paragraph" w:styleId="Revisione">
    <w:name w:val="Revision"/>
    <w:hidden/>
    <w:uiPriority w:val="99"/>
    <w:semiHidden/>
    <w:rsid w:val="00757482"/>
    <w:pPr>
      <w:spacing w:after="0" w:line="240" w:lineRule="auto"/>
    </w:pPr>
  </w:style>
  <w:style w:type="paragraph" w:customStyle="1" w:styleId="yiv6937602349msonormal">
    <w:name w:val="yiv6937602349msonormal"/>
    <w:basedOn w:val="Normale"/>
    <w:rsid w:val="006639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8089489800msonormal32">
    <w:name w:val="yiv8089489800msonormal32"/>
    <w:basedOn w:val="Normale"/>
    <w:rsid w:val="007B11E9"/>
    <w:pPr>
      <w:spacing w:before="100" w:beforeAutospacing="1" w:after="100" w:afterAutospacing="1" w:line="240" w:lineRule="auto"/>
    </w:pPr>
    <w:rPr>
      <w:rFonts w:ascii="New" w:hAnsi="New"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A1F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1729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00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006F3"/>
    <w:pPr>
      <w:ind w:left="720"/>
      <w:contextualSpacing/>
    </w:pPr>
  </w:style>
  <w:style w:type="paragraph" w:customStyle="1" w:styleId="title1">
    <w:name w:val="title1"/>
    <w:basedOn w:val="Normale"/>
    <w:rsid w:val="002C5869"/>
    <w:pPr>
      <w:spacing w:after="0" w:line="240" w:lineRule="auto"/>
    </w:pPr>
    <w:rPr>
      <w:rFonts w:ascii="Times New Roman" w:eastAsia="Times New Roman" w:hAnsi="Times New Roman" w:cs="Times New Roman"/>
      <w:sz w:val="27"/>
      <w:szCs w:val="27"/>
      <w:lang w:eastAsia="it-IT"/>
    </w:rPr>
  </w:style>
  <w:style w:type="character" w:customStyle="1" w:styleId="jrnl">
    <w:name w:val="jrnl"/>
    <w:basedOn w:val="Carpredefinitoparagrafo"/>
    <w:rsid w:val="002C5869"/>
  </w:style>
  <w:style w:type="paragraph" w:customStyle="1" w:styleId="details">
    <w:name w:val="details"/>
    <w:basedOn w:val="Normale"/>
    <w:rsid w:val="002C586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12E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2E3F"/>
    <w:rPr>
      <w:rFonts w:ascii="Tahoma" w:hAnsi="Tahoma" w:cs="Tahoma"/>
      <w:sz w:val="16"/>
      <w:szCs w:val="16"/>
    </w:rPr>
  </w:style>
  <w:style w:type="character" w:styleId="Rimandocommento">
    <w:name w:val="annotation reference"/>
    <w:basedOn w:val="Carpredefinitoparagrafo"/>
    <w:uiPriority w:val="99"/>
    <w:semiHidden/>
    <w:unhideWhenUsed/>
    <w:rsid w:val="00504BBE"/>
    <w:rPr>
      <w:sz w:val="16"/>
      <w:szCs w:val="16"/>
    </w:rPr>
  </w:style>
  <w:style w:type="paragraph" w:styleId="Testocommento">
    <w:name w:val="annotation text"/>
    <w:basedOn w:val="Normale"/>
    <w:link w:val="TestocommentoCarattere"/>
    <w:uiPriority w:val="99"/>
    <w:unhideWhenUsed/>
    <w:rsid w:val="00504BBE"/>
    <w:pPr>
      <w:spacing w:line="240" w:lineRule="auto"/>
    </w:pPr>
    <w:rPr>
      <w:sz w:val="20"/>
      <w:szCs w:val="20"/>
    </w:rPr>
  </w:style>
  <w:style w:type="character" w:customStyle="1" w:styleId="TestocommentoCarattere">
    <w:name w:val="Testo commento Carattere"/>
    <w:basedOn w:val="Carpredefinitoparagrafo"/>
    <w:link w:val="Testocommento"/>
    <w:uiPriority w:val="99"/>
    <w:rsid w:val="00504BBE"/>
    <w:rPr>
      <w:sz w:val="20"/>
      <w:szCs w:val="20"/>
    </w:rPr>
  </w:style>
  <w:style w:type="paragraph" w:styleId="Soggettocommento">
    <w:name w:val="annotation subject"/>
    <w:basedOn w:val="Testocommento"/>
    <w:next w:val="Testocommento"/>
    <w:link w:val="SoggettocommentoCarattere"/>
    <w:uiPriority w:val="99"/>
    <w:semiHidden/>
    <w:unhideWhenUsed/>
    <w:rsid w:val="00504BBE"/>
    <w:rPr>
      <w:b/>
      <w:bCs/>
    </w:rPr>
  </w:style>
  <w:style w:type="character" w:customStyle="1" w:styleId="SoggettocommentoCarattere">
    <w:name w:val="Soggetto commento Carattere"/>
    <w:basedOn w:val="TestocommentoCarattere"/>
    <w:link w:val="Soggettocommento"/>
    <w:uiPriority w:val="99"/>
    <w:semiHidden/>
    <w:rsid w:val="00504BBE"/>
    <w:rPr>
      <w:b/>
      <w:bCs/>
      <w:sz w:val="20"/>
      <w:szCs w:val="20"/>
    </w:rPr>
  </w:style>
  <w:style w:type="table" w:customStyle="1" w:styleId="Grigliatabella1">
    <w:name w:val="Griglia tabella1"/>
    <w:basedOn w:val="Tabellanormale"/>
    <w:next w:val="Grigliatabella"/>
    <w:uiPriority w:val="59"/>
    <w:rsid w:val="0044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90C"/>
    <w:pPr>
      <w:autoSpaceDE w:val="0"/>
      <w:autoSpaceDN w:val="0"/>
      <w:adjustRightInd w:val="0"/>
      <w:spacing w:after="0" w:line="240" w:lineRule="auto"/>
    </w:pPr>
    <w:rPr>
      <w:rFonts w:ascii="Times New Roman" w:hAnsi="Times New Roman" w:cs="Times New Roman"/>
      <w:color w:val="000000"/>
      <w:sz w:val="24"/>
      <w:szCs w:val="24"/>
    </w:rPr>
  </w:style>
  <w:style w:type="table" w:styleId="Sfondochiaro">
    <w:name w:val="Light Shading"/>
    <w:basedOn w:val="Tabellanormale"/>
    <w:uiPriority w:val="60"/>
    <w:rsid w:val="00D627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llegamentoipertestuale">
    <w:name w:val="Hyperlink"/>
    <w:basedOn w:val="Carpredefinitoparagrafo"/>
    <w:uiPriority w:val="99"/>
    <w:unhideWhenUsed/>
    <w:rsid w:val="00F854CB"/>
    <w:rPr>
      <w:color w:val="0000FF" w:themeColor="hyperlink"/>
      <w:u w:val="single"/>
    </w:rPr>
  </w:style>
  <w:style w:type="character" w:styleId="Enfasicorsivo">
    <w:name w:val="Emphasis"/>
    <w:basedOn w:val="Carpredefinitoparagrafo"/>
    <w:uiPriority w:val="20"/>
    <w:qFormat/>
    <w:rsid w:val="00D81715"/>
    <w:rPr>
      <w:i/>
      <w:iCs/>
    </w:rPr>
  </w:style>
  <w:style w:type="character" w:customStyle="1" w:styleId="genesymbol">
    <w:name w:val="genesymbol"/>
    <w:basedOn w:val="Carpredefinitoparagrafo"/>
    <w:rsid w:val="00454EBA"/>
  </w:style>
  <w:style w:type="table" w:customStyle="1" w:styleId="Grigliatabella2">
    <w:name w:val="Griglia tabella2"/>
    <w:basedOn w:val="Tabellanormale"/>
    <w:next w:val="Grigliatabella"/>
    <w:uiPriority w:val="59"/>
    <w:rsid w:val="00D45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D54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5457"/>
  </w:style>
  <w:style w:type="paragraph" w:styleId="Pidipagina">
    <w:name w:val="footer"/>
    <w:basedOn w:val="Normale"/>
    <w:link w:val="PidipaginaCarattere"/>
    <w:uiPriority w:val="99"/>
    <w:unhideWhenUsed/>
    <w:rsid w:val="00AD54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5457"/>
  </w:style>
  <w:style w:type="character" w:customStyle="1" w:styleId="Titolo1Carattere">
    <w:name w:val="Titolo 1 Carattere"/>
    <w:basedOn w:val="Carpredefinitoparagrafo"/>
    <w:link w:val="Titolo1"/>
    <w:uiPriority w:val="9"/>
    <w:rsid w:val="002A1F15"/>
    <w:rPr>
      <w:rFonts w:ascii="Times New Roman" w:eastAsia="Times New Roman" w:hAnsi="Times New Roman" w:cs="Times New Roman"/>
      <w:b/>
      <w:bCs/>
      <w:kern w:val="36"/>
      <w:sz w:val="48"/>
      <w:szCs w:val="48"/>
      <w:lang w:eastAsia="it-IT"/>
    </w:rPr>
  </w:style>
  <w:style w:type="character" w:customStyle="1" w:styleId="highlight">
    <w:name w:val="highlight"/>
    <w:basedOn w:val="Carpredefinitoparagrafo"/>
    <w:rsid w:val="002A1F15"/>
  </w:style>
  <w:style w:type="paragraph" w:customStyle="1" w:styleId="Titolo10">
    <w:name w:val="Titolo1"/>
    <w:basedOn w:val="Normale"/>
    <w:rsid w:val="008E45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e"/>
    <w:rsid w:val="008E459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4E54E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4E54E0"/>
    <w:rPr>
      <w:rFonts w:ascii="Calibri" w:hAnsi="Calibri"/>
      <w:szCs w:val="21"/>
    </w:rPr>
  </w:style>
  <w:style w:type="paragraph" w:customStyle="1" w:styleId="H3">
    <w:name w:val="H3"/>
    <w:basedOn w:val="Normale"/>
    <w:next w:val="Normale"/>
    <w:rsid w:val="005F208B"/>
    <w:pPr>
      <w:keepNext/>
      <w:spacing w:before="100" w:after="100" w:line="240" w:lineRule="auto"/>
      <w:outlineLvl w:val="3"/>
    </w:pPr>
    <w:rPr>
      <w:rFonts w:ascii="Times New Roman" w:eastAsia="Times New Roman" w:hAnsi="Times New Roman" w:cs="Times New Roman"/>
      <w:b/>
      <w:snapToGrid w:val="0"/>
      <w:sz w:val="28"/>
      <w:szCs w:val="20"/>
      <w:lang w:val="en-US"/>
    </w:rPr>
  </w:style>
  <w:style w:type="paragraph" w:customStyle="1" w:styleId="ydpc8d507aeyiv3997483079msonormal">
    <w:name w:val="ydpc8d507aeyiv3997483079msonormal"/>
    <w:basedOn w:val="Normale"/>
    <w:rsid w:val="005B633B"/>
    <w:pPr>
      <w:spacing w:before="100" w:beforeAutospacing="1" w:after="100" w:afterAutospacing="1" w:line="240" w:lineRule="auto"/>
    </w:pPr>
    <w:rPr>
      <w:rFonts w:ascii="Times New Roman" w:hAnsi="Times New Roman" w:cs="Times New Roman"/>
      <w:sz w:val="24"/>
      <w:szCs w:val="24"/>
      <w:lang w:eastAsia="it-IT"/>
    </w:rPr>
  </w:style>
  <w:style w:type="paragraph" w:styleId="Revisione">
    <w:name w:val="Revision"/>
    <w:hidden/>
    <w:uiPriority w:val="99"/>
    <w:semiHidden/>
    <w:rsid w:val="00757482"/>
    <w:pPr>
      <w:spacing w:after="0" w:line="240" w:lineRule="auto"/>
    </w:pPr>
  </w:style>
  <w:style w:type="paragraph" w:customStyle="1" w:styleId="yiv6937602349msonormal">
    <w:name w:val="yiv6937602349msonormal"/>
    <w:basedOn w:val="Normale"/>
    <w:rsid w:val="006639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8089489800msonormal32">
    <w:name w:val="yiv8089489800msonormal32"/>
    <w:basedOn w:val="Normale"/>
    <w:rsid w:val="007B11E9"/>
    <w:pPr>
      <w:spacing w:before="100" w:beforeAutospacing="1" w:after="100" w:afterAutospacing="1" w:line="240" w:lineRule="auto"/>
    </w:pPr>
    <w:rPr>
      <w:rFonts w:ascii="New" w:hAnsi="New"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3387">
      <w:bodyDiv w:val="1"/>
      <w:marLeft w:val="0"/>
      <w:marRight w:val="0"/>
      <w:marTop w:val="0"/>
      <w:marBottom w:val="0"/>
      <w:divBdr>
        <w:top w:val="none" w:sz="0" w:space="0" w:color="auto"/>
        <w:left w:val="none" w:sz="0" w:space="0" w:color="auto"/>
        <w:bottom w:val="none" w:sz="0" w:space="0" w:color="auto"/>
        <w:right w:val="none" w:sz="0" w:space="0" w:color="auto"/>
      </w:divBdr>
    </w:div>
    <w:div w:id="122309093">
      <w:bodyDiv w:val="1"/>
      <w:marLeft w:val="0"/>
      <w:marRight w:val="0"/>
      <w:marTop w:val="0"/>
      <w:marBottom w:val="0"/>
      <w:divBdr>
        <w:top w:val="none" w:sz="0" w:space="0" w:color="auto"/>
        <w:left w:val="none" w:sz="0" w:space="0" w:color="auto"/>
        <w:bottom w:val="none" w:sz="0" w:space="0" w:color="auto"/>
        <w:right w:val="none" w:sz="0" w:space="0" w:color="auto"/>
      </w:divBdr>
    </w:div>
    <w:div w:id="141045194">
      <w:bodyDiv w:val="1"/>
      <w:marLeft w:val="0"/>
      <w:marRight w:val="0"/>
      <w:marTop w:val="0"/>
      <w:marBottom w:val="0"/>
      <w:divBdr>
        <w:top w:val="none" w:sz="0" w:space="0" w:color="auto"/>
        <w:left w:val="none" w:sz="0" w:space="0" w:color="auto"/>
        <w:bottom w:val="none" w:sz="0" w:space="0" w:color="auto"/>
        <w:right w:val="none" w:sz="0" w:space="0" w:color="auto"/>
      </w:divBdr>
    </w:div>
    <w:div w:id="166872564">
      <w:bodyDiv w:val="1"/>
      <w:marLeft w:val="0"/>
      <w:marRight w:val="0"/>
      <w:marTop w:val="0"/>
      <w:marBottom w:val="0"/>
      <w:divBdr>
        <w:top w:val="none" w:sz="0" w:space="0" w:color="auto"/>
        <w:left w:val="none" w:sz="0" w:space="0" w:color="auto"/>
        <w:bottom w:val="none" w:sz="0" w:space="0" w:color="auto"/>
        <w:right w:val="none" w:sz="0" w:space="0" w:color="auto"/>
      </w:divBdr>
    </w:div>
    <w:div w:id="191656321">
      <w:bodyDiv w:val="1"/>
      <w:marLeft w:val="0"/>
      <w:marRight w:val="0"/>
      <w:marTop w:val="0"/>
      <w:marBottom w:val="0"/>
      <w:divBdr>
        <w:top w:val="none" w:sz="0" w:space="0" w:color="auto"/>
        <w:left w:val="none" w:sz="0" w:space="0" w:color="auto"/>
        <w:bottom w:val="none" w:sz="0" w:space="0" w:color="auto"/>
        <w:right w:val="none" w:sz="0" w:space="0" w:color="auto"/>
      </w:divBdr>
    </w:div>
    <w:div w:id="251545691">
      <w:bodyDiv w:val="1"/>
      <w:marLeft w:val="0"/>
      <w:marRight w:val="0"/>
      <w:marTop w:val="0"/>
      <w:marBottom w:val="0"/>
      <w:divBdr>
        <w:top w:val="none" w:sz="0" w:space="0" w:color="auto"/>
        <w:left w:val="none" w:sz="0" w:space="0" w:color="auto"/>
        <w:bottom w:val="none" w:sz="0" w:space="0" w:color="auto"/>
        <w:right w:val="none" w:sz="0" w:space="0" w:color="auto"/>
      </w:divBdr>
    </w:div>
    <w:div w:id="300766860">
      <w:bodyDiv w:val="1"/>
      <w:marLeft w:val="0"/>
      <w:marRight w:val="0"/>
      <w:marTop w:val="0"/>
      <w:marBottom w:val="0"/>
      <w:divBdr>
        <w:top w:val="none" w:sz="0" w:space="0" w:color="auto"/>
        <w:left w:val="none" w:sz="0" w:space="0" w:color="auto"/>
        <w:bottom w:val="none" w:sz="0" w:space="0" w:color="auto"/>
        <w:right w:val="none" w:sz="0" w:space="0" w:color="auto"/>
      </w:divBdr>
    </w:div>
    <w:div w:id="301542251">
      <w:bodyDiv w:val="1"/>
      <w:marLeft w:val="0"/>
      <w:marRight w:val="0"/>
      <w:marTop w:val="0"/>
      <w:marBottom w:val="0"/>
      <w:divBdr>
        <w:top w:val="none" w:sz="0" w:space="0" w:color="auto"/>
        <w:left w:val="none" w:sz="0" w:space="0" w:color="auto"/>
        <w:bottom w:val="none" w:sz="0" w:space="0" w:color="auto"/>
        <w:right w:val="none" w:sz="0" w:space="0" w:color="auto"/>
      </w:divBdr>
    </w:div>
    <w:div w:id="321810399">
      <w:bodyDiv w:val="1"/>
      <w:marLeft w:val="0"/>
      <w:marRight w:val="0"/>
      <w:marTop w:val="0"/>
      <w:marBottom w:val="0"/>
      <w:divBdr>
        <w:top w:val="none" w:sz="0" w:space="0" w:color="auto"/>
        <w:left w:val="none" w:sz="0" w:space="0" w:color="auto"/>
        <w:bottom w:val="none" w:sz="0" w:space="0" w:color="auto"/>
        <w:right w:val="none" w:sz="0" w:space="0" w:color="auto"/>
      </w:divBdr>
    </w:div>
    <w:div w:id="401367436">
      <w:bodyDiv w:val="1"/>
      <w:marLeft w:val="0"/>
      <w:marRight w:val="0"/>
      <w:marTop w:val="0"/>
      <w:marBottom w:val="0"/>
      <w:divBdr>
        <w:top w:val="none" w:sz="0" w:space="0" w:color="auto"/>
        <w:left w:val="none" w:sz="0" w:space="0" w:color="auto"/>
        <w:bottom w:val="none" w:sz="0" w:space="0" w:color="auto"/>
        <w:right w:val="none" w:sz="0" w:space="0" w:color="auto"/>
      </w:divBdr>
    </w:div>
    <w:div w:id="414329226">
      <w:bodyDiv w:val="1"/>
      <w:marLeft w:val="0"/>
      <w:marRight w:val="0"/>
      <w:marTop w:val="0"/>
      <w:marBottom w:val="0"/>
      <w:divBdr>
        <w:top w:val="none" w:sz="0" w:space="0" w:color="auto"/>
        <w:left w:val="none" w:sz="0" w:space="0" w:color="auto"/>
        <w:bottom w:val="none" w:sz="0" w:space="0" w:color="auto"/>
        <w:right w:val="none" w:sz="0" w:space="0" w:color="auto"/>
      </w:divBdr>
    </w:div>
    <w:div w:id="457916289">
      <w:bodyDiv w:val="1"/>
      <w:marLeft w:val="0"/>
      <w:marRight w:val="0"/>
      <w:marTop w:val="0"/>
      <w:marBottom w:val="0"/>
      <w:divBdr>
        <w:top w:val="none" w:sz="0" w:space="0" w:color="auto"/>
        <w:left w:val="none" w:sz="0" w:space="0" w:color="auto"/>
        <w:bottom w:val="none" w:sz="0" w:space="0" w:color="auto"/>
        <w:right w:val="none" w:sz="0" w:space="0" w:color="auto"/>
      </w:divBdr>
    </w:div>
    <w:div w:id="487942106">
      <w:bodyDiv w:val="1"/>
      <w:marLeft w:val="0"/>
      <w:marRight w:val="0"/>
      <w:marTop w:val="0"/>
      <w:marBottom w:val="0"/>
      <w:divBdr>
        <w:top w:val="none" w:sz="0" w:space="0" w:color="auto"/>
        <w:left w:val="none" w:sz="0" w:space="0" w:color="auto"/>
        <w:bottom w:val="none" w:sz="0" w:space="0" w:color="auto"/>
        <w:right w:val="none" w:sz="0" w:space="0" w:color="auto"/>
      </w:divBdr>
    </w:div>
    <w:div w:id="513307917">
      <w:bodyDiv w:val="1"/>
      <w:marLeft w:val="0"/>
      <w:marRight w:val="0"/>
      <w:marTop w:val="0"/>
      <w:marBottom w:val="0"/>
      <w:divBdr>
        <w:top w:val="none" w:sz="0" w:space="0" w:color="auto"/>
        <w:left w:val="none" w:sz="0" w:space="0" w:color="auto"/>
        <w:bottom w:val="none" w:sz="0" w:space="0" w:color="auto"/>
        <w:right w:val="none" w:sz="0" w:space="0" w:color="auto"/>
      </w:divBdr>
    </w:div>
    <w:div w:id="515969653">
      <w:bodyDiv w:val="1"/>
      <w:marLeft w:val="0"/>
      <w:marRight w:val="0"/>
      <w:marTop w:val="0"/>
      <w:marBottom w:val="0"/>
      <w:divBdr>
        <w:top w:val="none" w:sz="0" w:space="0" w:color="auto"/>
        <w:left w:val="none" w:sz="0" w:space="0" w:color="auto"/>
        <w:bottom w:val="none" w:sz="0" w:space="0" w:color="auto"/>
        <w:right w:val="none" w:sz="0" w:space="0" w:color="auto"/>
      </w:divBdr>
    </w:div>
    <w:div w:id="546991198">
      <w:bodyDiv w:val="1"/>
      <w:marLeft w:val="0"/>
      <w:marRight w:val="0"/>
      <w:marTop w:val="0"/>
      <w:marBottom w:val="0"/>
      <w:divBdr>
        <w:top w:val="none" w:sz="0" w:space="0" w:color="auto"/>
        <w:left w:val="none" w:sz="0" w:space="0" w:color="auto"/>
        <w:bottom w:val="none" w:sz="0" w:space="0" w:color="auto"/>
        <w:right w:val="none" w:sz="0" w:space="0" w:color="auto"/>
      </w:divBdr>
    </w:div>
    <w:div w:id="574899227">
      <w:bodyDiv w:val="1"/>
      <w:marLeft w:val="0"/>
      <w:marRight w:val="0"/>
      <w:marTop w:val="0"/>
      <w:marBottom w:val="0"/>
      <w:divBdr>
        <w:top w:val="none" w:sz="0" w:space="0" w:color="auto"/>
        <w:left w:val="none" w:sz="0" w:space="0" w:color="auto"/>
        <w:bottom w:val="none" w:sz="0" w:space="0" w:color="auto"/>
        <w:right w:val="none" w:sz="0" w:space="0" w:color="auto"/>
      </w:divBdr>
    </w:div>
    <w:div w:id="618529013">
      <w:bodyDiv w:val="1"/>
      <w:marLeft w:val="0"/>
      <w:marRight w:val="0"/>
      <w:marTop w:val="0"/>
      <w:marBottom w:val="0"/>
      <w:divBdr>
        <w:top w:val="none" w:sz="0" w:space="0" w:color="auto"/>
        <w:left w:val="none" w:sz="0" w:space="0" w:color="auto"/>
        <w:bottom w:val="none" w:sz="0" w:space="0" w:color="auto"/>
        <w:right w:val="none" w:sz="0" w:space="0" w:color="auto"/>
      </w:divBdr>
    </w:div>
    <w:div w:id="682173600">
      <w:bodyDiv w:val="1"/>
      <w:marLeft w:val="0"/>
      <w:marRight w:val="0"/>
      <w:marTop w:val="0"/>
      <w:marBottom w:val="0"/>
      <w:divBdr>
        <w:top w:val="none" w:sz="0" w:space="0" w:color="auto"/>
        <w:left w:val="none" w:sz="0" w:space="0" w:color="auto"/>
        <w:bottom w:val="none" w:sz="0" w:space="0" w:color="auto"/>
        <w:right w:val="none" w:sz="0" w:space="0" w:color="auto"/>
      </w:divBdr>
      <w:divsChild>
        <w:div w:id="1643464103">
          <w:marLeft w:val="0"/>
          <w:marRight w:val="0"/>
          <w:marTop w:val="0"/>
          <w:marBottom w:val="0"/>
          <w:divBdr>
            <w:top w:val="none" w:sz="0" w:space="0" w:color="auto"/>
            <w:left w:val="none" w:sz="0" w:space="0" w:color="auto"/>
            <w:bottom w:val="none" w:sz="0" w:space="0" w:color="auto"/>
            <w:right w:val="none" w:sz="0" w:space="0" w:color="auto"/>
          </w:divBdr>
        </w:div>
      </w:divsChild>
    </w:div>
    <w:div w:id="719019827">
      <w:bodyDiv w:val="1"/>
      <w:marLeft w:val="0"/>
      <w:marRight w:val="0"/>
      <w:marTop w:val="0"/>
      <w:marBottom w:val="0"/>
      <w:divBdr>
        <w:top w:val="none" w:sz="0" w:space="0" w:color="auto"/>
        <w:left w:val="none" w:sz="0" w:space="0" w:color="auto"/>
        <w:bottom w:val="none" w:sz="0" w:space="0" w:color="auto"/>
        <w:right w:val="none" w:sz="0" w:space="0" w:color="auto"/>
      </w:divBdr>
      <w:divsChild>
        <w:div w:id="1655989186">
          <w:marLeft w:val="0"/>
          <w:marRight w:val="0"/>
          <w:marTop w:val="0"/>
          <w:marBottom w:val="0"/>
          <w:divBdr>
            <w:top w:val="none" w:sz="0" w:space="0" w:color="auto"/>
            <w:left w:val="none" w:sz="0" w:space="0" w:color="auto"/>
            <w:bottom w:val="none" w:sz="0" w:space="0" w:color="auto"/>
            <w:right w:val="none" w:sz="0" w:space="0" w:color="auto"/>
          </w:divBdr>
        </w:div>
        <w:div w:id="1898320458">
          <w:marLeft w:val="0"/>
          <w:marRight w:val="0"/>
          <w:marTop w:val="0"/>
          <w:marBottom w:val="0"/>
          <w:divBdr>
            <w:top w:val="none" w:sz="0" w:space="0" w:color="auto"/>
            <w:left w:val="none" w:sz="0" w:space="0" w:color="auto"/>
            <w:bottom w:val="none" w:sz="0" w:space="0" w:color="auto"/>
            <w:right w:val="none" w:sz="0" w:space="0" w:color="auto"/>
          </w:divBdr>
          <w:divsChild>
            <w:div w:id="8227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42051">
      <w:bodyDiv w:val="1"/>
      <w:marLeft w:val="0"/>
      <w:marRight w:val="0"/>
      <w:marTop w:val="0"/>
      <w:marBottom w:val="0"/>
      <w:divBdr>
        <w:top w:val="none" w:sz="0" w:space="0" w:color="auto"/>
        <w:left w:val="none" w:sz="0" w:space="0" w:color="auto"/>
        <w:bottom w:val="none" w:sz="0" w:space="0" w:color="auto"/>
        <w:right w:val="none" w:sz="0" w:space="0" w:color="auto"/>
      </w:divBdr>
    </w:div>
    <w:div w:id="809635966">
      <w:bodyDiv w:val="1"/>
      <w:marLeft w:val="0"/>
      <w:marRight w:val="0"/>
      <w:marTop w:val="0"/>
      <w:marBottom w:val="0"/>
      <w:divBdr>
        <w:top w:val="none" w:sz="0" w:space="0" w:color="auto"/>
        <w:left w:val="none" w:sz="0" w:space="0" w:color="auto"/>
        <w:bottom w:val="none" w:sz="0" w:space="0" w:color="auto"/>
        <w:right w:val="none" w:sz="0" w:space="0" w:color="auto"/>
      </w:divBdr>
      <w:divsChild>
        <w:div w:id="1834879176">
          <w:marLeft w:val="0"/>
          <w:marRight w:val="0"/>
          <w:marTop w:val="0"/>
          <w:marBottom w:val="0"/>
          <w:divBdr>
            <w:top w:val="none" w:sz="0" w:space="0" w:color="auto"/>
            <w:left w:val="none" w:sz="0" w:space="0" w:color="auto"/>
            <w:bottom w:val="none" w:sz="0" w:space="0" w:color="auto"/>
            <w:right w:val="none" w:sz="0" w:space="0" w:color="auto"/>
          </w:divBdr>
        </w:div>
        <w:div w:id="1779909518">
          <w:marLeft w:val="0"/>
          <w:marRight w:val="0"/>
          <w:marTop w:val="0"/>
          <w:marBottom w:val="0"/>
          <w:divBdr>
            <w:top w:val="none" w:sz="0" w:space="0" w:color="auto"/>
            <w:left w:val="none" w:sz="0" w:space="0" w:color="auto"/>
            <w:bottom w:val="none" w:sz="0" w:space="0" w:color="auto"/>
            <w:right w:val="none" w:sz="0" w:space="0" w:color="auto"/>
          </w:divBdr>
        </w:div>
      </w:divsChild>
    </w:div>
    <w:div w:id="825704905">
      <w:bodyDiv w:val="1"/>
      <w:marLeft w:val="0"/>
      <w:marRight w:val="0"/>
      <w:marTop w:val="0"/>
      <w:marBottom w:val="0"/>
      <w:divBdr>
        <w:top w:val="none" w:sz="0" w:space="0" w:color="auto"/>
        <w:left w:val="none" w:sz="0" w:space="0" w:color="auto"/>
        <w:bottom w:val="none" w:sz="0" w:space="0" w:color="auto"/>
        <w:right w:val="none" w:sz="0" w:space="0" w:color="auto"/>
      </w:divBdr>
      <w:divsChild>
        <w:div w:id="2128623631">
          <w:marLeft w:val="0"/>
          <w:marRight w:val="0"/>
          <w:marTop w:val="0"/>
          <w:marBottom w:val="0"/>
          <w:divBdr>
            <w:top w:val="none" w:sz="0" w:space="0" w:color="auto"/>
            <w:left w:val="none" w:sz="0" w:space="0" w:color="auto"/>
            <w:bottom w:val="none" w:sz="0" w:space="0" w:color="auto"/>
            <w:right w:val="none" w:sz="0" w:space="0" w:color="auto"/>
          </w:divBdr>
        </w:div>
        <w:div w:id="621308460">
          <w:marLeft w:val="0"/>
          <w:marRight w:val="0"/>
          <w:marTop w:val="0"/>
          <w:marBottom w:val="0"/>
          <w:divBdr>
            <w:top w:val="none" w:sz="0" w:space="0" w:color="auto"/>
            <w:left w:val="none" w:sz="0" w:space="0" w:color="auto"/>
            <w:bottom w:val="none" w:sz="0" w:space="0" w:color="auto"/>
            <w:right w:val="none" w:sz="0" w:space="0" w:color="auto"/>
          </w:divBdr>
        </w:div>
      </w:divsChild>
    </w:div>
    <w:div w:id="829754750">
      <w:bodyDiv w:val="1"/>
      <w:marLeft w:val="0"/>
      <w:marRight w:val="0"/>
      <w:marTop w:val="0"/>
      <w:marBottom w:val="0"/>
      <w:divBdr>
        <w:top w:val="none" w:sz="0" w:space="0" w:color="auto"/>
        <w:left w:val="none" w:sz="0" w:space="0" w:color="auto"/>
        <w:bottom w:val="none" w:sz="0" w:space="0" w:color="auto"/>
        <w:right w:val="none" w:sz="0" w:space="0" w:color="auto"/>
      </w:divBdr>
    </w:div>
    <w:div w:id="990449789">
      <w:bodyDiv w:val="1"/>
      <w:marLeft w:val="0"/>
      <w:marRight w:val="0"/>
      <w:marTop w:val="0"/>
      <w:marBottom w:val="0"/>
      <w:divBdr>
        <w:top w:val="none" w:sz="0" w:space="0" w:color="auto"/>
        <w:left w:val="none" w:sz="0" w:space="0" w:color="auto"/>
        <w:bottom w:val="none" w:sz="0" w:space="0" w:color="auto"/>
        <w:right w:val="none" w:sz="0" w:space="0" w:color="auto"/>
      </w:divBdr>
    </w:div>
    <w:div w:id="1083137759">
      <w:bodyDiv w:val="1"/>
      <w:marLeft w:val="0"/>
      <w:marRight w:val="0"/>
      <w:marTop w:val="0"/>
      <w:marBottom w:val="0"/>
      <w:divBdr>
        <w:top w:val="none" w:sz="0" w:space="0" w:color="auto"/>
        <w:left w:val="none" w:sz="0" w:space="0" w:color="auto"/>
        <w:bottom w:val="none" w:sz="0" w:space="0" w:color="auto"/>
        <w:right w:val="none" w:sz="0" w:space="0" w:color="auto"/>
      </w:divBdr>
    </w:div>
    <w:div w:id="1096244539">
      <w:bodyDiv w:val="1"/>
      <w:marLeft w:val="0"/>
      <w:marRight w:val="0"/>
      <w:marTop w:val="0"/>
      <w:marBottom w:val="0"/>
      <w:divBdr>
        <w:top w:val="none" w:sz="0" w:space="0" w:color="auto"/>
        <w:left w:val="none" w:sz="0" w:space="0" w:color="auto"/>
        <w:bottom w:val="none" w:sz="0" w:space="0" w:color="auto"/>
        <w:right w:val="none" w:sz="0" w:space="0" w:color="auto"/>
      </w:divBdr>
    </w:div>
    <w:div w:id="1102342691">
      <w:bodyDiv w:val="1"/>
      <w:marLeft w:val="0"/>
      <w:marRight w:val="0"/>
      <w:marTop w:val="0"/>
      <w:marBottom w:val="0"/>
      <w:divBdr>
        <w:top w:val="none" w:sz="0" w:space="0" w:color="auto"/>
        <w:left w:val="none" w:sz="0" w:space="0" w:color="auto"/>
        <w:bottom w:val="none" w:sz="0" w:space="0" w:color="auto"/>
        <w:right w:val="none" w:sz="0" w:space="0" w:color="auto"/>
      </w:divBdr>
      <w:divsChild>
        <w:div w:id="907569858">
          <w:marLeft w:val="0"/>
          <w:marRight w:val="0"/>
          <w:marTop w:val="0"/>
          <w:marBottom w:val="0"/>
          <w:divBdr>
            <w:top w:val="none" w:sz="0" w:space="0" w:color="auto"/>
            <w:left w:val="none" w:sz="0" w:space="0" w:color="auto"/>
            <w:bottom w:val="none" w:sz="0" w:space="0" w:color="auto"/>
            <w:right w:val="none" w:sz="0" w:space="0" w:color="auto"/>
          </w:divBdr>
        </w:div>
      </w:divsChild>
    </w:div>
    <w:div w:id="1104111653">
      <w:bodyDiv w:val="1"/>
      <w:marLeft w:val="0"/>
      <w:marRight w:val="0"/>
      <w:marTop w:val="0"/>
      <w:marBottom w:val="0"/>
      <w:divBdr>
        <w:top w:val="none" w:sz="0" w:space="0" w:color="auto"/>
        <w:left w:val="none" w:sz="0" w:space="0" w:color="auto"/>
        <w:bottom w:val="none" w:sz="0" w:space="0" w:color="auto"/>
        <w:right w:val="none" w:sz="0" w:space="0" w:color="auto"/>
      </w:divBdr>
      <w:divsChild>
        <w:div w:id="1612589697">
          <w:marLeft w:val="0"/>
          <w:marRight w:val="0"/>
          <w:marTop w:val="0"/>
          <w:marBottom w:val="0"/>
          <w:divBdr>
            <w:top w:val="none" w:sz="0" w:space="0" w:color="auto"/>
            <w:left w:val="none" w:sz="0" w:space="0" w:color="auto"/>
            <w:bottom w:val="none" w:sz="0" w:space="0" w:color="auto"/>
            <w:right w:val="none" w:sz="0" w:space="0" w:color="auto"/>
          </w:divBdr>
        </w:div>
        <w:div w:id="682049064">
          <w:marLeft w:val="0"/>
          <w:marRight w:val="0"/>
          <w:marTop w:val="0"/>
          <w:marBottom w:val="0"/>
          <w:divBdr>
            <w:top w:val="none" w:sz="0" w:space="0" w:color="auto"/>
            <w:left w:val="none" w:sz="0" w:space="0" w:color="auto"/>
            <w:bottom w:val="none" w:sz="0" w:space="0" w:color="auto"/>
            <w:right w:val="none" w:sz="0" w:space="0" w:color="auto"/>
          </w:divBdr>
        </w:div>
        <w:div w:id="387150821">
          <w:marLeft w:val="0"/>
          <w:marRight w:val="0"/>
          <w:marTop w:val="0"/>
          <w:marBottom w:val="0"/>
          <w:divBdr>
            <w:top w:val="none" w:sz="0" w:space="0" w:color="auto"/>
            <w:left w:val="none" w:sz="0" w:space="0" w:color="auto"/>
            <w:bottom w:val="none" w:sz="0" w:space="0" w:color="auto"/>
            <w:right w:val="none" w:sz="0" w:space="0" w:color="auto"/>
          </w:divBdr>
        </w:div>
        <w:div w:id="1289968635">
          <w:marLeft w:val="0"/>
          <w:marRight w:val="0"/>
          <w:marTop w:val="0"/>
          <w:marBottom w:val="0"/>
          <w:divBdr>
            <w:top w:val="none" w:sz="0" w:space="0" w:color="auto"/>
            <w:left w:val="none" w:sz="0" w:space="0" w:color="auto"/>
            <w:bottom w:val="none" w:sz="0" w:space="0" w:color="auto"/>
            <w:right w:val="none" w:sz="0" w:space="0" w:color="auto"/>
          </w:divBdr>
        </w:div>
        <w:div w:id="1351642430">
          <w:marLeft w:val="0"/>
          <w:marRight w:val="0"/>
          <w:marTop w:val="0"/>
          <w:marBottom w:val="0"/>
          <w:divBdr>
            <w:top w:val="none" w:sz="0" w:space="0" w:color="auto"/>
            <w:left w:val="none" w:sz="0" w:space="0" w:color="auto"/>
            <w:bottom w:val="none" w:sz="0" w:space="0" w:color="auto"/>
            <w:right w:val="none" w:sz="0" w:space="0" w:color="auto"/>
          </w:divBdr>
        </w:div>
        <w:div w:id="134957693">
          <w:marLeft w:val="0"/>
          <w:marRight w:val="0"/>
          <w:marTop w:val="0"/>
          <w:marBottom w:val="0"/>
          <w:divBdr>
            <w:top w:val="none" w:sz="0" w:space="0" w:color="auto"/>
            <w:left w:val="none" w:sz="0" w:space="0" w:color="auto"/>
            <w:bottom w:val="none" w:sz="0" w:space="0" w:color="auto"/>
            <w:right w:val="none" w:sz="0" w:space="0" w:color="auto"/>
          </w:divBdr>
        </w:div>
        <w:div w:id="1217932404">
          <w:marLeft w:val="0"/>
          <w:marRight w:val="0"/>
          <w:marTop w:val="0"/>
          <w:marBottom w:val="0"/>
          <w:divBdr>
            <w:top w:val="none" w:sz="0" w:space="0" w:color="auto"/>
            <w:left w:val="none" w:sz="0" w:space="0" w:color="auto"/>
            <w:bottom w:val="none" w:sz="0" w:space="0" w:color="auto"/>
            <w:right w:val="none" w:sz="0" w:space="0" w:color="auto"/>
          </w:divBdr>
        </w:div>
        <w:div w:id="1768885755">
          <w:marLeft w:val="0"/>
          <w:marRight w:val="0"/>
          <w:marTop w:val="0"/>
          <w:marBottom w:val="0"/>
          <w:divBdr>
            <w:top w:val="none" w:sz="0" w:space="0" w:color="auto"/>
            <w:left w:val="none" w:sz="0" w:space="0" w:color="auto"/>
            <w:bottom w:val="none" w:sz="0" w:space="0" w:color="auto"/>
            <w:right w:val="none" w:sz="0" w:space="0" w:color="auto"/>
          </w:divBdr>
        </w:div>
        <w:div w:id="1861815995">
          <w:marLeft w:val="0"/>
          <w:marRight w:val="0"/>
          <w:marTop w:val="0"/>
          <w:marBottom w:val="0"/>
          <w:divBdr>
            <w:top w:val="none" w:sz="0" w:space="0" w:color="auto"/>
            <w:left w:val="none" w:sz="0" w:space="0" w:color="auto"/>
            <w:bottom w:val="none" w:sz="0" w:space="0" w:color="auto"/>
            <w:right w:val="none" w:sz="0" w:space="0" w:color="auto"/>
          </w:divBdr>
        </w:div>
        <w:div w:id="474951580">
          <w:marLeft w:val="0"/>
          <w:marRight w:val="0"/>
          <w:marTop w:val="0"/>
          <w:marBottom w:val="0"/>
          <w:divBdr>
            <w:top w:val="none" w:sz="0" w:space="0" w:color="auto"/>
            <w:left w:val="none" w:sz="0" w:space="0" w:color="auto"/>
            <w:bottom w:val="none" w:sz="0" w:space="0" w:color="auto"/>
            <w:right w:val="none" w:sz="0" w:space="0" w:color="auto"/>
          </w:divBdr>
        </w:div>
        <w:div w:id="9766681">
          <w:marLeft w:val="0"/>
          <w:marRight w:val="0"/>
          <w:marTop w:val="0"/>
          <w:marBottom w:val="0"/>
          <w:divBdr>
            <w:top w:val="none" w:sz="0" w:space="0" w:color="auto"/>
            <w:left w:val="none" w:sz="0" w:space="0" w:color="auto"/>
            <w:bottom w:val="none" w:sz="0" w:space="0" w:color="auto"/>
            <w:right w:val="none" w:sz="0" w:space="0" w:color="auto"/>
          </w:divBdr>
        </w:div>
        <w:div w:id="1304039736">
          <w:marLeft w:val="0"/>
          <w:marRight w:val="0"/>
          <w:marTop w:val="0"/>
          <w:marBottom w:val="0"/>
          <w:divBdr>
            <w:top w:val="none" w:sz="0" w:space="0" w:color="auto"/>
            <w:left w:val="none" w:sz="0" w:space="0" w:color="auto"/>
            <w:bottom w:val="none" w:sz="0" w:space="0" w:color="auto"/>
            <w:right w:val="none" w:sz="0" w:space="0" w:color="auto"/>
          </w:divBdr>
        </w:div>
        <w:div w:id="738408503">
          <w:marLeft w:val="0"/>
          <w:marRight w:val="0"/>
          <w:marTop w:val="0"/>
          <w:marBottom w:val="0"/>
          <w:divBdr>
            <w:top w:val="none" w:sz="0" w:space="0" w:color="auto"/>
            <w:left w:val="none" w:sz="0" w:space="0" w:color="auto"/>
            <w:bottom w:val="none" w:sz="0" w:space="0" w:color="auto"/>
            <w:right w:val="none" w:sz="0" w:space="0" w:color="auto"/>
          </w:divBdr>
        </w:div>
      </w:divsChild>
    </w:div>
    <w:div w:id="1178154959">
      <w:bodyDiv w:val="1"/>
      <w:marLeft w:val="0"/>
      <w:marRight w:val="0"/>
      <w:marTop w:val="0"/>
      <w:marBottom w:val="0"/>
      <w:divBdr>
        <w:top w:val="none" w:sz="0" w:space="0" w:color="auto"/>
        <w:left w:val="none" w:sz="0" w:space="0" w:color="auto"/>
        <w:bottom w:val="none" w:sz="0" w:space="0" w:color="auto"/>
        <w:right w:val="none" w:sz="0" w:space="0" w:color="auto"/>
      </w:divBdr>
    </w:div>
    <w:div w:id="1185826023">
      <w:bodyDiv w:val="1"/>
      <w:marLeft w:val="0"/>
      <w:marRight w:val="0"/>
      <w:marTop w:val="0"/>
      <w:marBottom w:val="0"/>
      <w:divBdr>
        <w:top w:val="none" w:sz="0" w:space="0" w:color="auto"/>
        <w:left w:val="none" w:sz="0" w:space="0" w:color="auto"/>
        <w:bottom w:val="none" w:sz="0" w:space="0" w:color="auto"/>
        <w:right w:val="none" w:sz="0" w:space="0" w:color="auto"/>
      </w:divBdr>
    </w:div>
    <w:div w:id="1271356225">
      <w:bodyDiv w:val="1"/>
      <w:marLeft w:val="0"/>
      <w:marRight w:val="0"/>
      <w:marTop w:val="0"/>
      <w:marBottom w:val="0"/>
      <w:divBdr>
        <w:top w:val="none" w:sz="0" w:space="0" w:color="auto"/>
        <w:left w:val="none" w:sz="0" w:space="0" w:color="auto"/>
        <w:bottom w:val="none" w:sz="0" w:space="0" w:color="auto"/>
        <w:right w:val="none" w:sz="0" w:space="0" w:color="auto"/>
      </w:divBdr>
      <w:divsChild>
        <w:div w:id="36785576">
          <w:marLeft w:val="0"/>
          <w:marRight w:val="0"/>
          <w:marTop w:val="0"/>
          <w:marBottom w:val="0"/>
          <w:divBdr>
            <w:top w:val="none" w:sz="0" w:space="0" w:color="auto"/>
            <w:left w:val="none" w:sz="0" w:space="0" w:color="auto"/>
            <w:bottom w:val="none" w:sz="0" w:space="0" w:color="auto"/>
            <w:right w:val="none" w:sz="0" w:space="0" w:color="auto"/>
          </w:divBdr>
        </w:div>
      </w:divsChild>
    </w:div>
    <w:div w:id="1305088570">
      <w:bodyDiv w:val="1"/>
      <w:marLeft w:val="0"/>
      <w:marRight w:val="0"/>
      <w:marTop w:val="0"/>
      <w:marBottom w:val="0"/>
      <w:divBdr>
        <w:top w:val="none" w:sz="0" w:space="0" w:color="auto"/>
        <w:left w:val="none" w:sz="0" w:space="0" w:color="auto"/>
        <w:bottom w:val="none" w:sz="0" w:space="0" w:color="auto"/>
        <w:right w:val="none" w:sz="0" w:space="0" w:color="auto"/>
      </w:divBdr>
    </w:div>
    <w:div w:id="1331373540">
      <w:bodyDiv w:val="1"/>
      <w:marLeft w:val="0"/>
      <w:marRight w:val="0"/>
      <w:marTop w:val="0"/>
      <w:marBottom w:val="0"/>
      <w:divBdr>
        <w:top w:val="none" w:sz="0" w:space="0" w:color="auto"/>
        <w:left w:val="none" w:sz="0" w:space="0" w:color="auto"/>
        <w:bottom w:val="none" w:sz="0" w:space="0" w:color="auto"/>
        <w:right w:val="none" w:sz="0" w:space="0" w:color="auto"/>
      </w:divBdr>
    </w:div>
    <w:div w:id="1354039693">
      <w:bodyDiv w:val="1"/>
      <w:marLeft w:val="0"/>
      <w:marRight w:val="0"/>
      <w:marTop w:val="0"/>
      <w:marBottom w:val="0"/>
      <w:divBdr>
        <w:top w:val="none" w:sz="0" w:space="0" w:color="auto"/>
        <w:left w:val="none" w:sz="0" w:space="0" w:color="auto"/>
        <w:bottom w:val="none" w:sz="0" w:space="0" w:color="auto"/>
        <w:right w:val="none" w:sz="0" w:space="0" w:color="auto"/>
      </w:divBdr>
    </w:div>
    <w:div w:id="1389643640">
      <w:bodyDiv w:val="1"/>
      <w:marLeft w:val="0"/>
      <w:marRight w:val="0"/>
      <w:marTop w:val="0"/>
      <w:marBottom w:val="0"/>
      <w:divBdr>
        <w:top w:val="none" w:sz="0" w:space="0" w:color="auto"/>
        <w:left w:val="none" w:sz="0" w:space="0" w:color="auto"/>
        <w:bottom w:val="none" w:sz="0" w:space="0" w:color="auto"/>
        <w:right w:val="none" w:sz="0" w:space="0" w:color="auto"/>
      </w:divBdr>
      <w:divsChild>
        <w:div w:id="1269195741">
          <w:marLeft w:val="0"/>
          <w:marRight w:val="0"/>
          <w:marTop w:val="0"/>
          <w:marBottom w:val="0"/>
          <w:divBdr>
            <w:top w:val="none" w:sz="0" w:space="0" w:color="auto"/>
            <w:left w:val="none" w:sz="0" w:space="0" w:color="auto"/>
            <w:bottom w:val="none" w:sz="0" w:space="0" w:color="auto"/>
            <w:right w:val="none" w:sz="0" w:space="0" w:color="auto"/>
          </w:divBdr>
        </w:div>
        <w:div w:id="698318472">
          <w:marLeft w:val="0"/>
          <w:marRight w:val="0"/>
          <w:marTop w:val="0"/>
          <w:marBottom w:val="0"/>
          <w:divBdr>
            <w:top w:val="none" w:sz="0" w:space="0" w:color="auto"/>
            <w:left w:val="none" w:sz="0" w:space="0" w:color="auto"/>
            <w:bottom w:val="none" w:sz="0" w:space="0" w:color="auto"/>
            <w:right w:val="none" w:sz="0" w:space="0" w:color="auto"/>
          </w:divBdr>
        </w:div>
      </w:divsChild>
    </w:div>
    <w:div w:id="1399745517">
      <w:bodyDiv w:val="1"/>
      <w:marLeft w:val="0"/>
      <w:marRight w:val="0"/>
      <w:marTop w:val="0"/>
      <w:marBottom w:val="0"/>
      <w:divBdr>
        <w:top w:val="none" w:sz="0" w:space="0" w:color="auto"/>
        <w:left w:val="none" w:sz="0" w:space="0" w:color="auto"/>
        <w:bottom w:val="none" w:sz="0" w:space="0" w:color="auto"/>
        <w:right w:val="none" w:sz="0" w:space="0" w:color="auto"/>
      </w:divBdr>
    </w:div>
    <w:div w:id="1408767063">
      <w:bodyDiv w:val="1"/>
      <w:marLeft w:val="0"/>
      <w:marRight w:val="0"/>
      <w:marTop w:val="0"/>
      <w:marBottom w:val="0"/>
      <w:divBdr>
        <w:top w:val="none" w:sz="0" w:space="0" w:color="auto"/>
        <w:left w:val="none" w:sz="0" w:space="0" w:color="auto"/>
        <w:bottom w:val="none" w:sz="0" w:space="0" w:color="auto"/>
        <w:right w:val="none" w:sz="0" w:space="0" w:color="auto"/>
      </w:divBdr>
      <w:divsChild>
        <w:div w:id="1014763627">
          <w:marLeft w:val="0"/>
          <w:marRight w:val="0"/>
          <w:marTop w:val="0"/>
          <w:marBottom w:val="0"/>
          <w:divBdr>
            <w:top w:val="none" w:sz="0" w:space="0" w:color="auto"/>
            <w:left w:val="none" w:sz="0" w:space="0" w:color="auto"/>
            <w:bottom w:val="none" w:sz="0" w:space="0" w:color="auto"/>
            <w:right w:val="none" w:sz="0" w:space="0" w:color="auto"/>
          </w:divBdr>
        </w:div>
      </w:divsChild>
    </w:div>
    <w:div w:id="1443186016">
      <w:bodyDiv w:val="1"/>
      <w:marLeft w:val="0"/>
      <w:marRight w:val="0"/>
      <w:marTop w:val="0"/>
      <w:marBottom w:val="0"/>
      <w:divBdr>
        <w:top w:val="none" w:sz="0" w:space="0" w:color="auto"/>
        <w:left w:val="none" w:sz="0" w:space="0" w:color="auto"/>
        <w:bottom w:val="none" w:sz="0" w:space="0" w:color="auto"/>
        <w:right w:val="none" w:sz="0" w:space="0" w:color="auto"/>
      </w:divBdr>
    </w:div>
    <w:div w:id="1527910798">
      <w:bodyDiv w:val="1"/>
      <w:marLeft w:val="0"/>
      <w:marRight w:val="0"/>
      <w:marTop w:val="0"/>
      <w:marBottom w:val="0"/>
      <w:divBdr>
        <w:top w:val="none" w:sz="0" w:space="0" w:color="auto"/>
        <w:left w:val="none" w:sz="0" w:space="0" w:color="auto"/>
        <w:bottom w:val="none" w:sz="0" w:space="0" w:color="auto"/>
        <w:right w:val="none" w:sz="0" w:space="0" w:color="auto"/>
      </w:divBdr>
      <w:divsChild>
        <w:div w:id="768818336">
          <w:marLeft w:val="0"/>
          <w:marRight w:val="1"/>
          <w:marTop w:val="0"/>
          <w:marBottom w:val="0"/>
          <w:divBdr>
            <w:top w:val="none" w:sz="0" w:space="0" w:color="auto"/>
            <w:left w:val="none" w:sz="0" w:space="0" w:color="auto"/>
            <w:bottom w:val="none" w:sz="0" w:space="0" w:color="auto"/>
            <w:right w:val="none" w:sz="0" w:space="0" w:color="auto"/>
          </w:divBdr>
          <w:divsChild>
            <w:div w:id="1269511323">
              <w:marLeft w:val="0"/>
              <w:marRight w:val="0"/>
              <w:marTop w:val="0"/>
              <w:marBottom w:val="0"/>
              <w:divBdr>
                <w:top w:val="none" w:sz="0" w:space="0" w:color="auto"/>
                <w:left w:val="none" w:sz="0" w:space="0" w:color="auto"/>
                <w:bottom w:val="none" w:sz="0" w:space="0" w:color="auto"/>
                <w:right w:val="none" w:sz="0" w:space="0" w:color="auto"/>
              </w:divBdr>
              <w:divsChild>
                <w:div w:id="1850951827">
                  <w:marLeft w:val="0"/>
                  <w:marRight w:val="1"/>
                  <w:marTop w:val="0"/>
                  <w:marBottom w:val="0"/>
                  <w:divBdr>
                    <w:top w:val="none" w:sz="0" w:space="0" w:color="auto"/>
                    <w:left w:val="none" w:sz="0" w:space="0" w:color="auto"/>
                    <w:bottom w:val="none" w:sz="0" w:space="0" w:color="auto"/>
                    <w:right w:val="none" w:sz="0" w:space="0" w:color="auto"/>
                  </w:divBdr>
                  <w:divsChild>
                    <w:div w:id="1369839403">
                      <w:marLeft w:val="0"/>
                      <w:marRight w:val="0"/>
                      <w:marTop w:val="0"/>
                      <w:marBottom w:val="0"/>
                      <w:divBdr>
                        <w:top w:val="none" w:sz="0" w:space="0" w:color="auto"/>
                        <w:left w:val="none" w:sz="0" w:space="0" w:color="auto"/>
                        <w:bottom w:val="none" w:sz="0" w:space="0" w:color="auto"/>
                        <w:right w:val="none" w:sz="0" w:space="0" w:color="auto"/>
                      </w:divBdr>
                      <w:divsChild>
                        <w:div w:id="1466771040">
                          <w:marLeft w:val="0"/>
                          <w:marRight w:val="0"/>
                          <w:marTop w:val="0"/>
                          <w:marBottom w:val="0"/>
                          <w:divBdr>
                            <w:top w:val="none" w:sz="0" w:space="0" w:color="auto"/>
                            <w:left w:val="none" w:sz="0" w:space="0" w:color="auto"/>
                            <w:bottom w:val="none" w:sz="0" w:space="0" w:color="auto"/>
                            <w:right w:val="none" w:sz="0" w:space="0" w:color="auto"/>
                          </w:divBdr>
                          <w:divsChild>
                            <w:div w:id="2111780863">
                              <w:marLeft w:val="0"/>
                              <w:marRight w:val="0"/>
                              <w:marTop w:val="120"/>
                              <w:marBottom w:val="360"/>
                              <w:divBdr>
                                <w:top w:val="none" w:sz="0" w:space="0" w:color="auto"/>
                                <w:left w:val="none" w:sz="0" w:space="0" w:color="auto"/>
                                <w:bottom w:val="none" w:sz="0" w:space="0" w:color="auto"/>
                                <w:right w:val="none" w:sz="0" w:space="0" w:color="auto"/>
                              </w:divBdr>
                              <w:divsChild>
                                <w:div w:id="64568134">
                                  <w:marLeft w:val="0"/>
                                  <w:marRight w:val="0"/>
                                  <w:marTop w:val="0"/>
                                  <w:marBottom w:val="0"/>
                                  <w:divBdr>
                                    <w:top w:val="none" w:sz="0" w:space="0" w:color="auto"/>
                                    <w:left w:val="none" w:sz="0" w:space="0" w:color="auto"/>
                                    <w:bottom w:val="none" w:sz="0" w:space="0" w:color="auto"/>
                                    <w:right w:val="none" w:sz="0" w:space="0" w:color="auto"/>
                                  </w:divBdr>
                                  <w:divsChild>
                                    <w:div w:id="1804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07539">
      <w:bodyDiv w:val="1"/>
      <w:marLeft w:val="0"/>
      <w:marRight w:val="0"/>
      <w:marTop w:val="0"/>
      <w:marBottom w:val="0"/>
      <w:divBdr>
        <w:top w:val="none" w:sz="0" w:space="0" w:color="auto"/>
        <w:left w:val="none" w:sz="0" w:space="0" w:color="auto"/>
        <w:bottom w:val="none" w:sz="0" w:space="0" w:color="auto"/>
        <w:right w:val="none" w:sz="0" w:space="0" w:color="auto"/>
      </w:divBdr>
    </w:div>
    <w:div w:id="1563559474">
      <w:bodyDiv w:val="1"/>
      <w:marLeft w:val="0"/>
      <w:marRight w:val="0"/>
      <w:marTop w:val="0"/>
      <w:marBottom w:val="0"/>
      <w:divBdr>
        <w:top w:val="none" w:sz="0" w:space="0" w:color="auto"/>
        <w:left w:val="none" w:sz="0" w:space="0" w:color="auto"/>
        <w:bottom w:val="none" w:sz="0" w:space="0" w:color="auto"/>
        <w:right w:val="none" w:sz="0" w:space="0" w:color="auto"/>
      </w:divBdr>
    </w:div>
    <w:div w:id="1575431485">
      <w:bodyDiv w:val="1"/>
      <w:marLeft w:val="0"/>
      <w:marRight w:val="0"/>
      <w:marTop w:val="0"/>
      <w:marBottom w:val="0"/>
      <w:divBdr>
        <w:top w:val="none" w:sz="0" w:space="0" w:color="auto"/>
        <w:left w:val="none" w:sz="0" w:space="0" w:color="auto"/>
        <w:bottom w:val="none" w:sz="0" w:space="0" w:color="auto"/>
        <w:right w:val="none" w:sz="0" w:space="0" w:color="auto"/>
      </w:divBdr>
    </w:div>
    <w:div w:id="1590918475">
      <w:bodyDiv w:val="1"/>
      <w:marLeft w:val="0"/>
      <w:marRight w:val="0"/>
      <w:marTop w:val="0"/>
      <w:marBottom w:val="0"/>
      <w:divBdr>
        <w:top w:val="none" w:sz="0" w:space="0" w:color="auto"/>
        <w:left w:val="none" w:sz="0" w:space="0" w:color="auto"/>
        <w:bottom w:val="none" w:sz="0" w:space="0" w:color="auto"/>
        <w:right w:val="none" w:sz="0" w:space="0" w:color="auto"/>
      </w:divBdr>
    </w:div>
    <w:div w:id="1666592622">
      <w:bodyDiv w:val="1"/>
      <w:marLeft w:val="0"/>
      <w:marRight w:val="0"/>
      <w:marTop w:val="0"/>
      <w:marBottom w:val="0"/>
      <w:divBdr>
        <w:top w:val="none" w:sz="0" w:space="0" w:color="auto"/>
        <w:left w:val="none" w:sz="0" w:space="0" w:color="auto"/>
        <w:bottom w:val="none" w:sz="0" w:space="0" w:color="auto"/>
        <w:right w:val="none" w:sz="0" w:space="0" w:color="auto"/>
      </w:divBdr>
      <w:divsChild>
        <w:div w:id="1236427891">
          <w:marLeft w:val="0"/>
          <w:marRight w:val="0"/>
          <w:marTop w:val="0"/>
          <w:marBottom w:val="0"/>
          <w:divBdr>
            <w:top w:val="none" w:sz="0" w:space="0" w:color="auto"/>
            <w:left w:val="none" w:sz="0" w:space="0" w:color="auto"/>
            <w:bottom w:val="none" w:sz="0" w:space="0" w:color="auto"/>
            <w:right w:val="none" w:sz="0" w:space="0" w:color="auto"/>
          </w:divBdr>
        </w:div>
        <w:div w:id="1081103211">
          <w:marLeft w:val="0"/>
          <w:marRight w:val="0"/>
          <w:marTop w:val="0"/>
          <w:marBottom w:val="0"/>
          <w:divBdr>
            <w:top w:val="none" w:sz="0" w:space="0" w:color="auto"/>
            <w:left w:val="none" w:sz="0" w:space="0" w:color="auto"/>
            <w:bottom w:val="none" w:sz="0" w:space="0" w:color="auto"/>
            <w:right w:val="none" w:sz="0" w:space="0" w:color="auto"/>
          </w:divBdr>
        </w:div>
      </w:divsChild>
    </w:div>
    <w:div w:id="1699508957">
      <w:bodyDiv w:val="1"/>
      <w:marLeft w:val="0"/>
      <w:marRight w:val="0"/>
      <w:marTop w:val="0"/>
      <w:marBottom w:val="0"/>
      <w:divBdr>
        <w:top w:val="none" w:sz="0" w:space="0" w:color="auto"/>
        <w:left w:val="none" w:sz="0" w:space="0" w:color="auto"/>
        <w:bottom w:val="none" w:sz="0" w:space="0" w:color="auto"/>
        <w:right w:val="none" w:sz="0" w:space="0" w:color="auto"/>
      </w:divBdr>
      <w:divsChild>
        <w:div w:id="1993942575">
          <w:marLeft w:val="0"/>
          <w:marRight w:val="0"/>
          <w:marTop w:val="0"/>
          <w:marBottom w:val="0"/>
          <w:divBdr>
            <w:top w:val="none" w:sz="0" w:space="0" w:color="auto"/>
            <w:left w:val="none" w:sz="0" w:space="0" w:color="auto"/>
            <w:bottom w:val="none" w:sz="0" w:space="0" w:color="auto"/>
            <w:right w:val="none" w:sz="0" w:space="0" w:color="auto"/>
          </w:divBdr>
        </w:div>
        <w:div w:id="1587418193">
          <w:marLeft w:val="0"/>
          <w:marRight w:val="0"/>
          <w:marTop w:val="0"/>
          <w:marBottom w:val="0"/>
          <w:divBdr>
            <w:top w:val="none" w:sz="0" w:space="0" w:color="auto"/>
            <w:left w:val="none" w:sz="0" w:space="0" w:color="auto"/>
            <w:bottom w:val="none" w:sz="0" w:space="0" w:color="auto"/>
            <w:right w:val="none" w:sz="0" w:space="0" w:color="auto"/>
          </w:divBdr>
        </w:div>
      </w:divsChild>
    </w:div>
    <w:div w:id="1832024040">
      <w:bodyDiv w:val="1"/>
      <w:marLeft w:val="0"/>
      <w:marRight w:val="0"/>
      <w:marTop w:val="0"/>
      <w:marBottom w:val="0"/>
      <w:divBdr>
        <w:top w:val="none" w:sz="0" w:space="0" w:color="auto"/>
        <w:left w:val="none" w:sz="0" w:space="0" w:color="auto"/>
        <w:bottom w:val="none" w:sz="0" w:space="0" w:color="auto"/>
        <w:right w:val="none" w:sz="0" w:space="0" w:color="auto"/>
      </w:divBdr>
      <w:divsChild>
        <w:div w:id="1360010001">
          <w:marLeft w:val="0"/>
          <w:marRight w:val="1"/>
          <w:marTop w:val="0"/>
          <w:marBottom w:val="0"/>
          <w:divBdr>
            <w:top w:val="none" w:sz="0" w:space="0" w:color="auto"/>
            <w:left w:val="none" w:sz="0" w:space="0" w:color="auto"/>
            <w:bottom w:val="none" w:sz="0" w:space="0" w:color="auto"/>
            <w:right w:val="none" w:sz="0" w:space="0" w:color="auto"/>
          </w:divBdr>
          <w:divsChild>
            <w:div w:id="51121021">
              <w:marLeft w:val="0"/>
              <w:marRight w:val="0"/>
              <w:marTop w:val="0"/>
              <w:marBottom w:val="0"/>
              <w:divBdr>
                <w:top w:val="none" w:sz="0" w:space="0" w:color="auto"/>
                <w:left w:val="none" w:sz="0" w:space="0" w:color="auto"/>
                <w:bottom w:val="none" w:sz="0" w:space="0" w:color="auto"/>
                <w:right w:val="none" w:sz="0" w:space="0" w:color="auto"/>
              </w:divBdr>
              <w:divsChild>
                <w:div w:id="1760326350">
                  <w:marLeft w:val="0"/>
                  <w:marRight w:val="1"/>
                  <w:marTop w:val="0"/>
                  <w:marBottom w:val="0"/>
                  <w:divBdr>
                    <w:top w:val="none" w:sz="0" w:space="0" w:color="auto"/>
                    <w:left w:val="none" w:sz="0" w:space="0" w:color="auto"/>
                    <w:bottom w:val="none" w:sz="0" w:space="0" w:color="auto"/>
                    <w:right w:val="none" w:sz="0" w:space="0" w:color="auto"/>
                  </w:divBdr>
                  <w:divsChild>
                    <w:div w:id="874267662">
                      <w:marLeft w:val="0"/>
                      <w:marRight w:val="0"/>
                      <w:marTop w:val="0"/>
                      <w:marBottom w:val="0"/>
                      <w:divBdr>
                        <w:top w:val="none" w:sz="0" w:space="0" w:color="auto"/>
                        <w:left w:val="none" w:sz="0" w:space="0" w:color="auto"/>
                        <w:bottom w:val="none" w:sz="0" w:space="0" w:color="auto"/>
                        <w:right w:val="none" w:sz="0" w:space="0" w:color="auto"/>
                      </w:divBdr>
                      <w:divsChild>
                        <w:div w:id="167450527">
                          <w:marLeft w:val="0"/>
                          <w:marRight w:val="0"/>
                          <w:marTop w:val="0"/>
                          <w:marBottom w:val="0"/>
                          <w:divBdr>
                            <w:top w:val="none" w:sz="0" w:space="0" w:color="auto"/>
                            <w:left w:val="none" w:sz="0" w:space="0" w:color="auto"/>
                            <w:bottom w:val="none" w:sz="0" w:space="0" w:color="auto"/>
                            <w:right w:val="none" w:sz="0" w:space="0" w:color="auto"/>
                          </w:divBdr>
                          <w:divsChild>
                            <w:div w:id="326593851">
                              <w:marLeft w:val="0"/>
                              <w:marRight w:val="0"/>
                              <w:marTop w:val="120"/>
                              <w:marBottom w:val="360"/>
                              <w:divBdr>
                                <w:top w:val="none" w:sz="0" w:space="0" w:color="auto"/>
                                <w:left w:val="none" w:sz="0" w:space="0" w:color="auto"/>
                                <w:bottom w:val="none" w:sz="0" w:space="0" w:color="auto"/>
                                <w:right w:val="none" w:sz="0" w:space="0" w:color="auto"/>
                              </w:divBdr>
                              <w:divsChild>
                                <w:div w:id="368650547">
                                  <w:marLeft w:val="0"/>
                                  <w:marRight w:val="0"/>
                                  <w:marTop w:val="0"/>
                                  <w:marBottom w:val="0"/>
                                  <w:divBdr>
                                    <w:top w:val="none" w:sz="0" w:space="0" w:color="auto"/>
                                    <w:left w:val="none" w:sz="0" w:space="0" w:color="auto"/>
                                    <w:bottom w:val="none" w:sz="0" w:space="0" w:color="auto"/>
                                    <w:right w:val="none" w:sz="0" w:space="0" w:color="auto"/>
                                  </w:divBdr>
                                  <w:divsChild>
                                    <w:div w:id="20154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64349">
      <w:bodyDiv w:val="1"/>
      <w:marLeft w:val="0"/>
      <w:marRight w:val="0"/>
      <w:marTop w:val="0"/>
      <w:marBottom w:val="0"/>
      <w:divBdr>
        <w:top w:val="none" w:sz="0" w:space="0" w:color="auto"/>
        <w:left w:val="none" w:sz="0" w:space="0" w:color="auto"/>
        <w:bottom w:val="none" w:sz="0" w:space="0" w:color="auto"/>
        <w:right w:val="none" w:sz="0" w:space="0" w:color="auto"/>
      </w:divBdr>
    </w:div>
    <w:div w:id="2096124044">
      <w:bodyDiv w:val="1"/>
      <w:marLeft w:val="0"/>
      <w:marRight w:val="0"/>
      <w:marTop w:val="0"/>
      <w:marBottom w:val="0"/>
      <w:divBdr>
        <w:top w:val="none" w:sz="0" w:space="0" w:color="auto"/>
        <w:left w:val="none" w:sz="0" w:space="0" w:color="auto"/>
        <w:bottom w:val="none" w:sz="0" w:space="0" w:color="auto"/>
        <w:right w:val="none" w:sz="0" w:space="0" w:color="auto"/>
      </w:divBdr>
      <w:divsChild>
        <w:div w:id="2100785737">
          <w:marLeft w:val="0"/>
          <w:marRight w:val="0"/>
          <w:marTop w:val="0"/>
          <w:marBottom w:val="0"/>
          <w:divBdr>
            <w:top w:val="none" w:sz="0" w:space="0" w:color="auto"/>
            <w:left w:val="none" w:sz="0" w:space="0" w:color="auto"/>
            <w:bottom w:val="none" w:sz="0" w:space="0" w:color="auto"/>
            <w:right w:val="none" w:sz="0" w:space="0" w:color="auto"/>
          </w:divBdr>
        </w:div>
      </w:divsChild>
    </w:div>
    <w:div w:id="2104178306">
      <w:bodyDiv w:val="1"/>
      <w:marLeft w:val="0"/>
      <w:marRight w:val="0"/>
      <w:marTop w:val="0"/>
      <w:marBottom w:val="0"/>
      <w:divBdr>
        <w:top w:val="none" w:sz="0" w:space="0" w:color="auto"/>
        <w:left w:val="none" w:sz="0" w:space="0" w:color="auto"/>
        <w:bottom w:val="none" w:sz="0" w:space="0" w:color="auto"/>
        <w:right w:val="none" w:sz="0" w:space="0" w:color="auto"/>
      </w:divBdr>
    </w:div>
    <w:div w:id="2120754329">
      <w:bodyDiv w:val="1"/>
      <w:marLeft w:val="0"/>
      <w:marRight w:val="0"/>
      <w:marTop w:val="0"/>
      <w:marBottom w:val="0"/>
      <w:divBdr>
        <w:top w:val="none" w:sz="0" w:space="0" w:color="auto"/>
        <w:left w:val="none" w:sz="0" w:space="0" w:color="auto"/>
        <w:bottom w:val="none" w:sz="0" w:space="0" w:color="auto"/>
        <w:right w:val="none" w:sz="0" w:space="0" w:color="auto"/>
      </w:divBdr>
      <w:divsChild>
        <w:div w:id="1916042629">
          <w:marLeft w:val="0"/>
          <w:marRight w:val="0"/>
          <w:marTop w:val="0"/>
          <w:marBottom w:val="0"/>
          <w:divBdr>
            <w:top w:val="none" w:sz="0" w:space="0" w:color="auto"/>
            <w:left w:val="none" w:sz="0" w:space="0" w:color="auto"/>
            <w:bottom w:val="none" w:sz="0" w:space="0" w:color="auto"/>
            <w:right w:val="none" w:sz="0" w:space="0" w:color="auto"/>
          </w:divBdr>
        </w:div>
        <w:div w:id="319425153">
          <w:marLeft w:val="0"/>
          <w:marRight w:val="0"/>
          <w:marTop w:val="0"/>
          <w:marBottom w:val="0"/>
          <w:divBdr>
            <w:top w:val="none" w:sz="0" w:space="0" w:color="auto"/>
            <w:left w:val="none" w:sz="0" w:space="0" w:color="auto"/>
            <w:bottom w:val="none" w:sz="0" w:space="0" w:color="auto"/>
            <w:right w:val="none" w:sz="0" w:space="0" w:color="auto"/>
          </w:divBdr>
        </w:div>
      </w:divsChild>
    </w:div>
    <w:div w:id="2128087096">
      <w:bodyDiv w:val="1"/>
      <w:marLeft w:val="0"/>
      <w:marRight w:val="0"/>
      <w:marTop w:val="0"/>
      <w:marBottom w:val="0"/>
      <w:divBdr>
        <w:top w:val="none" w:sz="0" w:space="0" w:color="auto"/>
        <w:left w:val="none" w:sz="0" w:space="0" w:color="auto"/>
        <w:bottom w:val="none" w:sz="0" w:space="0" w:color="auto"/>
        <w:right w:val="none" w:sz="0" w:space="0" w:color="auto"/>
      </w:divBdr>
      <w:divsChild>
        <w:div w:id="462818784">
          <w:marLeft w:val="0"/>
          <w:marRight w:val="0"/>
          <w:marTop w:val="0"/>
          <w:marBottom w:val="0"/>
          <w:divBdr>
            <w:top w:val="none" w:sz="0" w:space="0" w:color="auto"/>
            <w:left w:val="none" w:sz="0" w:space="0" w:color="auto"/>
            <w:bottom w:val="none" w:sz="0" w:space="0" w:color="auto"/>
            <w:right w:val="none" w:sz="0" w:space="0" w:color="auto"/>
          </w:divBdr>
        </w:div>
        <w:div w:id="170015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schwartz@auxologico.it" TargetMode="External"/><Relationship Id="rId4" Type="http://schemas.microsoft.com/office/2007/relationships/stylesWithEffects" Target="stylesWithEffects.xml"/><Relationship Id="rId9" Type="http://schemas.openxmlformats.org/officeDocument/2006/relationships/hyperlink" Target="mailto:peter.schwartz@unipv.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EE"/>
    <w:rsid w:val="00B010C5"/>
    <w:rsid w:val="00EE3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FD36690E16C42E78B829B709DAAD70D">
    <w:name w:val="5FD36690E16C42E78B829B709DAAD70D"/>
    <w:rsid w:val="00EE33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FD36690E16C42E78B829B709DAAD70D">
    <w:name w:val="5FD36690E16C42E78B829B709DAAD70D"/>
    <w:rsid w:val="00EE3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24F1-ED03-45DA-BC0A-A288A191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28</Pages>
  <Words>55204</Words>
  <Characters>314665</Characters>
  <Application>Microsoft Office Word</Application>
  <DocSecurity>0</DocSecurity>
  <Lines>2622</Lines>
  <Paragraphs>738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Sistemi Informativi</Company>
  <LinksUpToDate>false</LinksUpToDate>
  <CharactersWithSpaces>369131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carlaspaz</dc:creator>
  <cp:lastModifiedBy>Pinuccia De Tomasi</cp:lastModifiedBy>
  <cp:revision>7</cp:revision>
  <cp:lastPrinted>2019-01-31T14:59:00Z</cp:lastPrinted>
  <dcterms:created xsi:type="dcterms:W3CDTF">2019-04-02T11:15:00Z</dcterms:created>
  <dcterms:modified xsi:type="dcterms:W3CDTF">2019-04-03T09:28:00Z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https://csl.mendeley.com/styles/519663461/Circulation2</vt:lpwstr>
  </property>
  <property fmtid="{D5CDD505-2E9C-101B-9397-08002B2CF9AE}" pid="11" name="Mendeley Recent Style Name 4_1">
    <vt:lpwstr>Circulation - Alice Ghidoni</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23802319-f0c4-3706-ae38-aad0284e3e8a</vt:lpwstr>
  </property>
  <property fmtid="{D5CDD505-2E9C-101B-9397-08002B2CF9AE}" pid="24" name="Mendeley Citation Style_1">
    <vt:lpwstr>https://csl.mendeley.com/styles/519663461/Circulation2</vt:lpwstr>
  </property>
</Properties>
</file>