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A81583">
        <w:rPr>
          <w:rFonts w:eastAsiaTheme="minorEastAsia"/>
          <w:b/>
          <w:sz w:val="28"/>
          <w:szCs w:val="28"/>
        </w:rPr>
        <w:t>Additional File 2</w:t>
      </w:r>
      <w:r>
        <w:rPr>
          <w:rFonts w:eastAsiaTheme="minorEastAsia"/>
          <w:b/>
          <w:sz w:val="24"/>
          <w:szCs w:val="24"/>
        </w:rPr>
        <w:t xml:space="preserve">: </w:t>
      </w:r>
      <w:r w:rsidRPr="00A81583">
        <w:rPr>
          <w:rFonts w:eastAsiaTheme="minorEastAsia"/>
          <w:sz w:val="24"/>
          <w:szCs w:val="24"/>
        </w:rPr>
        <w:t>Expressing “pseudo” model data in terms of spatial and temporal correlations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and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Pr="00A81583">
        <w:rPr>
          <w:rFonts w:eastAsiaTheme="minorEastAsia"/>
          <w:sz w:val="24"/>
          <w:szCs w:val="24"/>
        </w:rPr>
        <w:t>) and variance ratios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and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Pr="00A81583">
        <w:rPr>
          <w:rFonts w:eastAsiaTheme="minorEastAsia"/>
          <w:sz w:val="24"/>
          <w:szCs w:val="24"/>
        </w:rPr>
        <w:t>)</w:t>
      </w:r>
    </w:p>
    <w:p w:rsidR="00965630" w:rsidRPr="00F85459" w:rsidRDefault="00965630" w:rsidP="00965630">
      <w:pPr>
        <w:spacing w:line="480" w:lineRule="auto"/>
        <w:rPr>
          <w:rFonts w:eastAsiaTheme="minorEastAsia"/>
          <w:b/>
          <w:sz w:val="24"/>
          <w:szCs w:val="24"/>
        </w:rPr>
      </w:pPr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F85459">
        <w:rPr>
          <w:rFonts w:eastAsiaTheme="minorEastAsia"/>
          <w:sz w:val="24"/>
          <w:szCs w:val="24"/>
        </w:rPr>
        <w:t xml:space="preserve">Based </w:t>
      </w:r>
      <w:r w:rsidR="001A2CA0">
        <w:rPr>
          <w:rFonts w:eastAsiaTheme="minorEastAsia"/>
          <w:sz w:val="24"/>
          <w:szCs w:val="24"/>
        </w:rPr>
        <w:t>on papers by Butland et al,</w:t>
      </w:r>
      <w:r>
        <w:rPr>
          <w:rFonts w:eastAsiaTheme="minorEastAsia"/>
          <w:sz w:val="24"/>
          <w:szCs w:val="24"/>
        </w:rPr>
        <w:t xml:space="preserve">[1] </w:t>
      </w:r>
      <w:r w:rsidR="001A2CA0">
        <w:rPr>
          <w:rFonts w:eastAsiaTheme="minorEastAsia"/>
          <w:sz w:val="24"/>
          <w:szCs w:val="24"/>
        </w:rPr>
        <w:t>and Reeves et al,</w:t>
      </w:r>
      <w:r>
        <w:rPr>
          <w:rFonts w:eastAsiaTheme="minorEastAsia"/>
          <w:sz w:val="24"/>
          <w:szCs w:val="24"/>
        </w:rPr>
        <w:t xml:space="preserve">[2] </w:t>
      </w:r>
      <w:r w:rsidRPr="00F85459">
        <w:rPr>
          <w:rFonts w:eastAsiaTheme="minorEastAsia"/>
          <w:sz w:val="24"/>
          <w:szCs w:val="24"/>
        </w:rPr>
        <w:t>we can incorporate both classical and Berkson error into “true” daily air pollution data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i,t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F85459">
        <w:rPr>
          <w:rFonts w:eastAsiaTheme="minorEastAsia"/>
          <w:sz w:val="24"/>
          <w:szCs w:val="24"/>
        </w:rPr>
        <w:t xml:space="preserve"> to obtain pseudo modelled data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i,t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F85459">
        <w:rPr>
          <w:rFonts w:eastAsiaTheme="minorEastAsia"/>
          <w:sz w:val="24"/>
          <w:szCs w:val="24"/>
        </w:rPr>
        <w:t xml:space="preserve"> for each site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F85459">
        <w:rPr>
          <w:rFonts w:eastAsiaTheme="minorEastAsia"/>
          <w:sz w:val="24"/>
          <w:szCs w:val="24"/>
        </w:rPr>
        <w:t xml:space="preserve"> using the following formula: </w:t>
      </w:r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κ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        </m:t>
          </m:r>
        </m:oMath>
      </m:oMathPara>
    </w:p>
    <w:p w:rsidR="00965630" w:rsidRPr="00E141E3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i,t</m:t>
                </m:r>
              </m:sub>
            </m:sSub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 N(0,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965630">
        <w:rPr>
          <w:rFonts w:eastAsiaTheme="minorEastAsia"/>
          <w:sz w:val="24"/>
          <w:szCs w:val="24"/>
        </w:rPr>
        <w:t xml:space="preserve"> </w:t>
      </w:r>
    </w:p>
    <w:p w:rsidR="00965630" w:rsidRPr="00E141E3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| 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965630" w:rsidRPr="005A3745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| 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i,t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i,t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| i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var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i,t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| i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| i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(2.1)</m:t>
          </m:r>
        </m:oMath>
      </m:oMathPara>
    </w:p>
    <w:p w:rsidR="00965630" w:rsidRPr="00F85459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μ=E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| 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;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| 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i,t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| i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F85459">
        <w:rPr>
          <w:rFonts w:eastAsiaTheme="minorEastAsia"/>
          <w:sz w:val="24"/>
          <w:szCs w:val="24"/>
        </w:rPr>
        <w:t>In order to incorporate error at both spatial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i=1,…,1000) </m:t>
        </m:r>
      </m:oMath>
      <w:r w:rsidRPr="00F85459">
        <w:rPr>
          <w:rFonts w:eastAsiaTheme="minorEastAsia"/>
          <w:sz w:val="24"/>
          <w:szCs w:val="24"/>
        </w:rPr>
        <w:t>and temporal levels (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t=1,…,1826) </m:t>
        </m:r>
      </m:oMath>
      <w:r w:rsidRPr="00F85459">
        <w:rPr>
          <w:rFonts w:eastAsiaTheme="minorEastAsia"/>
          <w:sz w:val="24"/>
          <w:szCs w:val="24"/>
        </w:rPr>
        <w:t>we can expand this formula using a generalisation of second-order regression as outl</w:t>
      </w:r>
      <w:r>
        <w:rPr>
          <w:rFonts w:eastAsiaTheme="minorEastAsia"/>
          <w:sz w:val="24"/>
          <w:szCs w:val="24"/>
        </w:rPr>
        <w:t xml:space="preserve">ined in Cox and </w:t>
      </w:r>
      <w:proofErr w:type="spellStart"/>
      <w:r>
        <w:rPr>
          <w:rFonts w:eastAsiaTheme="minorEastAsia"/>
          <w:sz w:val="24"/>
          <w:szCs w:val="24"/>
        </w:rPr>
        <w:t>Hinkley</w:t>
      </w:r>
      <w:proofErr w:type="spellEnd"/>
      <w:proofErr w:type="gramStart"/>
      <w:r>
        <w:rPr>
          <w:rFonts w:eastAsiaTheme="minorEastAsia"/>
          <w:sz w:val="24"/>
          <w:szCs w:val="24"/>
        </w:rPr>
        <w:t>,</w:t>
      </w:r>
      <w:bookmarkStart w:id="0" w:name="_GoBack"/>
      <w:bookmarkEnd w:id="0"/>
      <w:r>
        <w:rPr>
          <w:rFonts w:eastAsiaTheme="minorEastAsia"/>
          <w:sz w:val="24"/>
          <w:szCs w:val="24"/>
        </w:rPr>
        <w:t>[</w:t>
      </w:r>
      <w:proofErr w:type="gramEnd"/>
      <w:r>
        <w:rPr>
          <w:rFonts w:eastAsiaTheme="minorEastAsia"/>
          <w:sz w:val="24"/>
          <w:szCs w:val="24"/>
        </w:rPr>
        <w:t>3</w:t>
      </w:r>
      <w:r w:rsidRPr="00F85459">
        <w:rPr>
          <w:rFonts w:eastAsiaTheme="minorEastAsia"/>
          <w:sz w:val="24"/>
          <w:szCs w:val="24"/>
        </w:rPr>
        <w:t>] as follows:</w:t>
      </w:r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C+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+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i,t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(2.2)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C=μ+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) </m:t>
          </m:r>
        </m:oMath>
      </m:oMathPara>
    </w:p>
    <w:p w:rsidR="00965630" w:rsidRPr="00A44E2D" w:rsidRDefault="001A2CA0" w:rsidP="00965630">
      <w:pPr>
        <w:spacing w:line="480" w:lineRule="auto"/>
        <w:rPr>
          <w:rFonts w:ascii="Cambria Math" w:eastAsiaTheme="minorEastAsia" w:hAnsi="Cambria Math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~N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and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var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</m:t>
          </m:r>
        </m:oMath>
      </m:oMathPara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>
        <w:rPr>
          <w:rFonts w:ascii="Cambria Math" w:eastAsiaTheme="minorEastAsia" w:hAnsi="Cambria Math"/>
          <w:i/>
          <w:sz w:val="24"/>
          <w:szCs w:val="24"/>
        </w:rPr>
        <w:t xml:space="preserve"> </w:t>
      </w:r>
    </w:p>
    <w:p w:rsidR="00965630" w:rsidRPr="00B365FE" w:rsidRDefault="00965630" w:rsidP="00965630">
      <w:pPr>
        <w:spacing w:line="480" w:lineRule="auto"/>
        <w:rPr>
          <w:rFonts w:eastAsiaTheme="minorEastAsia"/>
          <w:sz w:val="24"/>
          <w:szCs w:val="24"/>
          <w:vertAlign w:val="subscript"/>
        </w:rPr>
      </w:pPr>
      <w:r w:rsidRPr="00F85459">
        <w:rPr>
          <w:rFonts w:eastAsiaTheme="minorEastAsia"/>
          <w:sz w:val="24"/>
          <w:szCs w:val="24"/>
        </w:rPr>
        <w:lastRenderedPageBreak/>
        <w:t xml:space="preserve">We want to express equation </w:t>
      </w:r>
      <w:r>
        <w:rPr>
          <w:rFonts w:eastAsiaTheme="minorEastAsia"/>
          <w:sz w:val="24"/>
          <w:szCs w:val="24"/>
        </w:rPr>
        <w:t>(2.2)</w:t>
      </w:r>
      <w:r w:rsidRPr="00F85459">
        <w:rPr>
          <w:rFonts w:eastAsiaTheme="minorEastAsia"/>
          <w:sz w:val="24"/>
          <w:szCs w:val="24"/>
        </w:rPr>
        <w:t xml:space="preserve"> in terms of: </w:t>
      </w:r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F85459">
        <w:rPr>
          <w:rFonts w:eastAsiaTheme="minorEastAsia"/>
          <w:sz w:val="24"/>
          <w:szCs w:val="24"/>
        </w:rPr>
        <w:t>a) The temporal correlation between true and model data</w:t>
      </w:r>
      <w:r>
        <w:rPr>
          <w:rFonts w:eastAsiaTheme="minorEastAsia"/>
          <w:sz w:val="24"/>
          <w:szCs w:val="24"/>
        </w:rPr>
        <w:t xml:space="preserve"> within site</w:t>
      </w:r>
      <w:r w:rsidRPr="00F85459">
        <w:rPr>
          <w:rFonts w:eastAsiaTheme="minorEastAsia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Pr="00F85459">
        <w:rPr>
          <w:rFonts w:eastAsiaTheme="minorEastAsia"/>
          <w:sz w:val="24"/>
          <w:szCs w:val="24"/>
        </w:rPr>
        <w:t>; b) the spatial correlation between true and model 5</w:t>
      </w:r>
      <w:r>
        <w:rPr>
          <w:rFonts w:eastAsiaTheme="minorEastAsia"/>
          <w:sz w:val="24"/>
          <w:szCs w:val="24"/>
        </w:rPr>
        <w:t>-</w:t>
      </w:r>
      <w:r w:rsidRPr="00F85459">
        <w:rPr>
          <w:rFonts w:eastAsiaTheme="minorEastAsia"/>
          <w:sz w:val="24"/>
          <w:szCs w:val="24"/>
        </w:rPr>
        <w:t>year means=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Pr="00F85459">
        <w:rPr>
          <w:rFonts w:eastAsiaTheme="minorEastAsia"/>
          <w:sz w:val="24"/>
          <w:szCs w:val="24"/>
        </w:rPr>
        <w:t>; c) the ratio of model to true variances temporally (variances of daily data within site)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</m:oMath>
      <w:r w:rsidRPr="00F85459">
        <w:rPr>
          <w:rFonts w:eastAsiaTheme="minorEastAsia"/>
          <w:sz w:val="24"/>
          <w:szCs w:val="24"/>
        </w:rPr>
        <w:t>; and d) the ratio of model to</w:t>
      </w:r>
      <w:r>
        <w:rPr>
          <w:rFonts w:eastAsiaTheme="minorEastAsia"/>
          <w:sz w:val="24"/>
          <w:szCs w:val="24"/>
        </w:rPr>
        <w:t xml:space="preserve"> true</w:t>
      </w:r>
      <w:r w:rsidRPr="00F85459">
        <w:rPr>
          <w:rFonts w:eastAsiaTheme="minorEastAsia"/>
          <w:sz w:val="24"/>
          <w:szCs w:val="24"/>
        </w:rPr>
        <w:t xml:space="preserve"> variances spatially (variances of 5</w:t>
      </w:r>
      <w:r>
        <w:rPr>
          <w:rFonts w:eastAsiaTheme="minorEastAsia"/>
          <w:sz w:val="24"/>
          <w:szCs w:val="24"/>
        </w:rPr>
        <w:t>-</w:t>
      </w:r>
      <w:r w:rsidRPr="00F85459">
        <w:rPr>
          <w:rFonts w:eastAsiaTheme="minorEastAsia"/>
          <w:sz w:val="24"/>
          <w:szCs w:val="24"/>
        </w:rPr>
        <w:t>year means across sites) =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Pr="00F85459">
        <w:rPr>
          <w:rFonts w:eastAsiaTheme="minorEastAsia"/>
          <w:sz w:val="24"/>
          <w:szCs w:val="24"/>
        </w:rPr>
        <w:t>.</w:t>
      </w:r>
    </w:p>
    <w:p w:rsidR="00965630" w:rsidRPr="00C73EB8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</m:t>
          </m:r>
        </m:oMath>
      </m:oMathPara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∴ 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i,t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| i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=α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                            (2.3) </m:t>
          </m:r>
          <m:r>
            <m:rPr>
              <m:sty m:val="p"/>
            </m:rPr>
            <w:rPr>
              <w:rFonts w:eastAsiaTheme="minorEastAsia"/>
              <w:sz w:val="24"/>
              <w:szCs w:val="24"/>
            </w:rPr>
            <w:br/>
          </m:r>
        </m:oMath>
      </m:oMathPara>
      <w:r w:rsidRPr="00F85459">
        <w:rPr>
          <w:rFonts w:eastAsiaTheme="minorEastAsia"/>
          <w:sz w:val="24"/>
          <w:szCs w:val="24"/>
        </w:rPr>
        <w:t>Similarly</w:t>
      </w:r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cov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 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=α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                                           (2.4)</m:t>
          </m:r>
        </m:oMath>
      </m:oMathPara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F85459">
        <w:rPr>
          <w:rFonts w:eastAsiaTheme="minorEastAsia"/>
          <w:sz w:val="24"/>
          <w:szCs w:val="24"/>
        </w:rPr>
        <w:t>U</w:t>
      </w:r>
      <w:r>
        <w:rPr>
          <w:rFonts w:eastAsiaTheme="minorEastAsia"/>
          <w:sz w:val="24"/>
          <w:szCs w:val="24"/>
        </w:rPr>
        <w:t>sing (</w:t>
      </w:r>
      <w:r w:rsidR="009F41B3">
        <w:rPr>
          <w:rFonts w:eastAsiaTheme="minorEastAsia"/>
          <w:sz w:val="24"/>
          <w:szCs w:val="24"/>
        </w:rPr>
        <w:t>2.</w:t>
      </w:r>
      <w:r w:rsidRPr="00F85459">
        <w:rPr>
          <w:rFonts w:eastAsiaTheme="minorEastAsia"/>
          <w:sz w:val="24"/>
          <w:szCs w:val="24"/>
        </w:rPr>
        <w:t>3) and (</w:t>
      </w:r>
      <w:r w:rsidR="009F41B3">
        <w:rPr>
          <w:rFonts w:eastAsiaTheme="minorEastAsia"/>
          <w:sz w:val="24"/>
          <w:szCs w:val="24"/>
        </w:rPr>
        <w:t>2.</w:t>
      </w:r>
      <w:r w:rsidRPr="00F85459">
        <w:rPr>
          <w:rFonts w:eastAsiaTheme="minorEastAsia"/>
          <w:sz w:val="24"/>
          <w:szCs w:val="24"/>
        </w:rPr>
        <w:t>4) we can re-write (2</w:t>
      </w:r>
      <w:r w:rsidR="009F41B3">
        <w:rPr>
          <w:rFonts w:eastAsiaTheme="minorEastAsia"/>
          <w:sz w:val="24"/>
          <w:szCs w:val="24"/>
        </w:rPr>
        <w:t>.2</w:t>
      </w:r>
      <w:r w:rsidRPr="00F85459">
        <w:rPr>
          <w:rFonts w:eastAsiaTheme="minorEastAsia"/>
          <w:sz w:val="24"/>
          <w:szCs w:val="24"/>
        </w:rPr>
        <w:t>)</w:t>
      </w:r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=C+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κ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</m:t>
          </m:r>
        </m:oMath>
      </m:oMathPara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965630" w:rsidRPr="00F85459">
        <w:rPr>
          <w:rFonts w:eastAsiaTheme="minorEastAsia"/>
          <w:sz w:val="24"/>
          <w:szCs w:val="24"/>
        </w:rPr>
        <w:t xml:space="preserve"> </w:t>
      </w:r>
    </w:p>
    <w:p w:rsidR="00965630" w:rsidRPr="00CA36F1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,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var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 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</m:t>
          </m:r>
        </m:oMath>
      </m:oMathPara>
    </w:p>
    <w:p w:rsidR="00965630" w:rsidRPr="00F85459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                                       </m:t>
          </m:r>
        </m:oMath>
      </m:oMathPara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i,t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~N(0,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965630" w:rsidRPr="00F85459">
        <w:rPr>
          <w:rFonts w:eastAsiaTheme="minorEastAsia"/>
          <w:sz w:val="24"/>
          <w:szCs w:val="24"/>
        </w:rPr>
        <w:t xml:space="preserve"> </w:t>
      </w:r>
    </w:p>
    <w:p w:rsidR="00965630" w:rsidRPr="00F85459" w:rsidRDefault="001A2CA0" w:rsidP="00965630">
      <w:pPr>
        <w:spacing w:line="480" w:lineRule="auto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i,t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| 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γ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965630" w:rsidRPr="00F85459">
        <w:rPr>
          <w:rFonts w:eastAsiaTheme="minorEastAsia"/>
          <w:sz w:val="24"/>
          <w:szCs w:val="24"/>
        </w:rPr>
        <w:t xml:space="preserve"> </w:t>
      </w:r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F85459">
        <w:rPr>
          <w:rFonts w:eastAsiaTheme="minorEastAsia"/>
          <w:sz w:val="24"/>
          <w:szCs w:val="24"/>
        </w:rPr>
        <w:t xml:space="preserve">In our simulations we assume that the variation across time is the same within each site </w:t>
      </w:r>
      <w:r>
        <w:rPr>
          <w:rFonts w:eastAsiaTheme="minorEastAsia"/>
          <w:sz w:val="24"/>
          <w:szCs w:val="24"/>
        </w:rPr>
        <w:t>i.e</w:t>
      </w:r>
      <w:proofErr w:type="gramStart"/>
      <w:r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w:proofErr w:type="gramEnd"/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ν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F8545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ν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F85459">
        <w:rPr>
          <w:rFonts w:eastAsiaTheme="minorEastAsia"/>
          <w:sz w:val="24"/>
          <w:szCs w:val="24"/>
        </w:rPr>
        <w:t xml:space="preserve">, for all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F85459">
        <w:rPr>
          <w:rFonts w:eastAsiaTheme="minorEastAsia"/>
          <w:sz w:val="24"/>
          <w:szCs w:val="24"/>
        </w:rPr>
        <w:t>.</w:t>
      </w:r>
    </w:p>
    <w:p w:rsidR="00965630" w:rsidRP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 w:rsidRPr="00A81583">
        <w:rPr>
          <w:rFonts w:eastAsiaTheme="minorEastAsia"/>
          <w:b/>
          <w:sz w:val="24"/>
          <w:szCs w:val="24"/>
        </w:rPr>
        <w:lastRenderedPageBreak/>
        <w:t>References</w:t>
      </w:r>
    </w:p>
    <w:p w:rsidR="00965630" w:rsidRPr="00965630" w:rsidRDefault="00965630" w:rsidP="00965630">
      <w:pPr>
        <w:spacing w:line="480" w:lineRule="auto"/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</w:pPr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[1] Butland BK, Armstrong B, Atkinson RW, Wilkinson P, Heal MR, Doherty RM, Vieno M</w:t>
      </w:r>
      <w:r w:rsidR="007F34EB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.</w:t>
      </w:r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 xml:space="preserve"> Measurement error in time-series analysis: a simulation study comparing modelled and monitored data. BMC Med Res </w:t>
      </w:r>
      <w:proofErr w:type="spellStart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Methodol</w:t>
      </w:r>
      <w:proofErr w:type="spellEnd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. 2013</w:t>
      </w:r>
      <w:proofErr w:type="gramStart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;13:136</w:t>
      </w:r>
      <w:proofErr w:type="gramEnd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.</w:t>
      </w:r>
    </w:p>
    <w:p w:rsidR="00965630" w:rsidRDefault="00965630" w:rsidP="00965630">
      <w:pPr>
        <w:spacing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[2</w:t>
      </w:r>
      <w:r w:rsidRPr="00F85459">
        <w:rPr>
          <w:rFonts w:eastAsiaTheme="minorEastAsia"/>
          <w:sz w:val="24"/>
          <w:szCs w:val="24"/>
        </w:rPr>
        <w:t xml:space="preserve">] Reeves GK, Cox DR, Darby SC, Whitley E. Some aspects of measurement error in explanatory variables for continuous and binary regression models. </w:t>
      </w:r>
      <w:r w:rsidRPr="00D71310">
        <w:rPr>
          <w:rFonts w:eastAsiaTheme="minorEastAsia"/>
          <w:sz w:val="24"/>
          <w:szCs w:val="24"/>
        </w:rPr>
        <w:t>Statist Med</w:t>
      </w:r>
      <w:r>
        <w:rPr>
          <w:rFonts w:eastAsiaTheme="minorEastAsia"/>
          <w:sz w:val="24"/>
          <w:szCs w:val="24"/>
        </w:rPr>
        <w:t>.</w:t>
      </w:r>
      <w:r w:rsidRPr="00F85459">
        <w:rPr>
          <w:rFonts w:eastAsiaTheme="minorEastAsia"/>
          <w:sz w:val="24"/>
          <w:szCs w:val="24"/>
        </w:rPr>
        <w:t xml:space="preserve"> 1998</w:t>
      </w:r>
      <w:proofErr w:type="gramStart"/>
      <w:r w:rsidRPr="00F85459">
        <w:rPr>
          <w:rFonts w:eastAsiaTheme="minorEastAsia"/>
          <w:sz w:val="24"/>
          <w:szCs w:val="24"/>
        </w:rPr>
        <w:t>;</w:t>
      </w:r>
      <w:r w:rsidRPr="00D71310">
        <w:rPr>
          <w:rFonts w:eastAsiaTheme="minorEastAsia"/>
          <w:sz w:val="24"/>
          <w:szCs w:val="24"/>
        </w:rPr>
        <w:t>17</w:t>
      </w:r>
      <w:r w:rsidRPr="00F85459">
        <w:rPr>
          <w:rFonts w:eastAsiaTheme="minorEastAsia"/>
          <w:sz w:val="24"/>
          <w:szCs w:val="24"/>
        </w:rPr>
        <w:t>:2157</w:t>
      </w:r>
      <w:proofErr w:type="gramEnd"/>
      <w:r w:rsidRPr="00F85459">
        <w:rPr>
          <w:rFonts w:eastAsiaTheme="minorEastAsia"/>
          <w:sz w:val="24"/>
          <w:szCs w:val="24"/>
        </w:rPr>
        <w:t>-77.</w:t>
      </w:r>
    </w:p>
    <w:p w:rsidR="00965630" w:rsidRPr="00497C77" w:rsidRDefault="00965630" w:rsidP="00965630">
      <w:pPr>
        <w:spacing w:line="480" w:lineRule="auto"/>
        <w:rPr>
          <w:rStyle w:val="Hyperlink"/>
          <w:rFonts w:eastAsia="Times New Roman" w:cs="Arial"/>
          <w:sz w:val="24"/>
          <w:szCs w:val="24"/>
          <w:lang w:eastAsia="en-GB"/>
        </w:rPr>
      </w:pPr>
      <w:r>
        <w:rPr>
          <w:rFonts w:eastAsiaTheme="minorEastAsia"/>
          <w:sz w:val="24"/>
          <w:szCs w:val="24"/>
        </w:rPr>
        <w:t>[3</w:t>
      </w:r>
      <w:r w:rsidRPr="00497C77">
        <w:rPr>
          <w:rFonts w:eastAsiaTheme="minorEastAsia"/>
          <w:sz w:val="24"/>
          <w:szCs w:val="24"/>
        </w:rPr>
        <w:t xml:space="preserve">] </w:t>
      </w:r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 xml:space="preserve">Cox DR, </w:t>
      </w:r>
      <w:proofErr w:type="spellStart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>Hinkley</w:t>
      </w:r>
      <w:proofErr w:type="spellEnd"/>
      <w:r w:rsidRPr="00965630">
        <w:rPr>
          <w:rStyle w:val="Hyperlink"/>
          <w:rFonts w:eastAsia="Times New Roman" w:cs="Arial"/>
          <w:color w:val="auto"/>
          <w:sz w:val="24"/>
          <w:szCs w:val="24"/>
          <w:u w:val="none"/>
          <w:lang w:eastAsia="en-GB"/>
        </w:rPr>
        <w:t xml:space="preserve"> DV: Appendix 3 Second-order regression for arbitrary random variables. In Theoretical Statistics. London: Chapman and Hall; 1974. p. 475-477.</w:t>
      </w:r>
    </w:p>
    <w:p w:rsidR="00D44787" w:rsidRDefault="00D44787"/>
    <w:sectPr w:rsidR="00D44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0"/>
    <w:rsid w:val="00082C1C"/>
    <w:rsid w:val="001A2CA0"/>
    <w:rsid w:val="00335B91"/>
    <w:rsid w:val="00584BF4"/>
    <w:rsid w:val="00645EB4"/>
    <w:rsid w:val="007F34EB"/>
    <w:rsid w:val="008F4E4C"/>
    <w:rsid w:val="00965630"/>
    <w:rsid w:val="0097645F"/>
    <w:rsid w:val="009B5856"/>
    <w:rsid w:val="009F41B3"/>
    <w:rsid w:val="00B338AF"/>
    <w:rsid w:val="00B365FE"/>
    <w:rsid w:val="00BF4B99"/>
    <w:rsid w:val="00C04A27"/>
    <w:rsid w:val="00D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65AF0-2E65-4DDB-991B-CC77686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Butland</dc:creator>
  <cp:keywords/>
  <dc:description/>
  <cp:lastModifiedBy>Barbara Butland</cp:lastModifiedBy>
  <cp:revision>5</cp:revision>
  <cp:lastPrinted>2018-02-27T14:51:00Z</cp:lastPrinted>
  <dcterms:created xsi:type="dcterms:W3CDTF">2018-11-26T14:56:00Z</dcterms:created>
  <dcterms:modified xsi:type="dcterms:W3CDTF">2018-11-27T13:01:00Z</dcterms:modified>
</cp:coreProperties>
</file>