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63042" w14:textId="62A253EF" w:rsidR="00967D76" w:rsidRDefault="00F52F69" w:rsidP="008D7CCC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i/>
          <w:sz w:val="32"/>
          <w:szCs w:val="32"/>
        </w:rPr>
        <w:t>Abiotrophia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defectivus</w:t>
      </w:r>
      <w:proofErr w:type="spellEnd"/>
      <w:r w:rsidR="00382FA6">
        <w:rPr>
          <w:rFonts w:ascii="Times New Roman" w:hAnsi="Times New Roman"/>
          <w:b/>
          <w:sz w:val="32"/>
          <w:szCs w:val="32"/>
        </w:rPr>
        <w:t xml:space="preserve"> infectious endocarditis: </w:t>
      </w:r>
      <w:r w:rsidR="008D7CCC">
        <w:rPr>
          <w:rFonts w:ascii="Times New Roman" w:hAnsi="Times New Roman"/>
          <w:b/>
          <w:sz w:val="32"/>
          <w:szCs w:val="32"/>
        </w:rPr>
        <w:t>Think beyond the heart</w:t>
      </w:r>
      <w:r w:rsidR="00967D76">
        <w:rPr>
          <w:rFonts w:ascii="Times New Roman" w:hAnsi="Times New Roman"/>
          <w:b/>
          <w:sz w:val="32"/>
          <w:szCs w:val="32"/>
        </w:rPr>
        <w:t>.</w:t>
      </w:r>
    </w:p>
    <w:p w14:paraId="59D6360E" w14:textId="29E1676D" w:rsidR="00967D76" w:rsidRDefault="008D7CCC" w:rsidP="00967D7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Dr. Andreas </w:t>
      </w:r>
      <w:r w:rsidR="00D95DCC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Kalogeropoulos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AE186E">
        <w:rPr>
          <w:rFonts w:ascii="Zapf Dingbats" w:hAnsi="Zapf Dingbats"/>
          <w:sz w:val="24"/>
          <w:szCs w:val="24"/>
          <w:vertAlign w:val="superscript"/>
        </w:rPr>
        <w:t>✚</w:t>
      </w:r>
      <w:r>
        <w:rPr>
          <w:rFonts w:ascii="Times New Roman" w:hAnsi="Times New Roman"/>
          <w:sz w:val="24"/>
          <w:szCs w:val="24"/>
        </w:rPr>
        <w:t xml:space="preserve"> PhD, Dr. </w:t>
      </w:r>
      <w:proofErr w:type="spellStart"/>
      <w:r>
        <w:rPr>
          <w:rFonts w:ascii="Times New Roman" w:hAnsi="Times New Roman"/>
          <w:sz w:val="24"/>
          <w:szCs w:val="24"/>
        </w:rPr>
        <w:t>Arun</w:t>
      </w:r>
      <w:proofErr w:type="spellEnd"/>
      <w:r>
        <w:rPr>
          <w:rFonts w:ascii="Times New Roman" w:hAnsi="Times New Roman"/>
          <w:sz w:val="24"/>
          <w:szCs w:val="24"/>
        </w:rPr>
        <w:t xml:space="preserve"> Siva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AE186E">
        <w:rPr>
          <w:rFonts w:ascii="Zapf Dingbats" w:hAnsi="Zapf Dingbats"/>
          <w:sz w:val="24"/>
          <w:szCs w:val="24"/>
          <w:vertAlign w:val="superscript"/>
        </w:rPr>
        <w:t>✚</w:t>
      </w:r>
      <w:r>
        <w:rPr>
          <w:rFonts w:ascii="Times New Roman" w:hAnsi="Times New Roman"/>
          <w:sz w:val="24"/>
          <w:szCs w:val="24"/>
        </w:rPr>
        <w:t xml:space="preserve"> </w:t>
      </w:r>
      <w:r w:rsidR="00836FA0">
        <w:rPr>
          <w:rFonts w:ascii="Times New Roman" w:hAnsi="Times New Roman"/>
          <w:sz w:val="24"/>
          <w:szCs w:val="24"/>
        </w:rPr>
        <w:t>M</w:t>
      </w:r>
      <w:r w:rsidR="003B265C">
        <w:rPr>
          <w:rFonts w:ascii="Times New Roman" w:hAnsi="Times New Roman"/>
          <w:sz w:val="24"/>
          <w:szCs w:val="24"/>
        </w:rPr>
        <w:t>BBS</w:t>
      </w:r>
      <w:r w:rsidR="00836F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</w:t>
      </w:r>
      <w:r w:rsidR="00610C3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Lisa Anderson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MD.</w:t>
      </w:r>
      <w:proofErr w:type="gramEnd"/>
    </w:p>
    <w:p w14:paraId="09E4AE60" w14:textId="77777777" w:rsidR="00967D76" w:rsidRDefault="00967D76" w:rsidP="00967D76">
      <w:pPr>
        <w:rPr>
          <w:rFonts w:ascii="Times New Roman" w:hAnsi="Times New Roman"/>
          <w:sz w:val="24"/>
          <w:szCs w:val="24"/>
        </w:rPr>
      </w:pPr>
    </w:p>
    <w:p w14:paraId="250252F2" w14:textId="77777777" w:rsidR="00967D76" w:rsidRDefault="00967D76" w:rsidP="00967D76">
      <w:pPr>
        <w:rPr>
          <w:rFonts w:ascii="Times New Roman" w:hAnsi="Times New Roman"/>
          <w:sz w:val="24"/>
          <w:szCs w:val="24"/>
        </w:rPr>
      </w:pPr>
    </w:p>
    <w:p w14:paraId="6534DEFC" w14:textId="77777777" w:rsidR="00967D76" w:rsidRDefault="00967D76" w:rsidP="00967D76">
      <w:pPr>
        <w:rPr>
          <w:rFonts w:ascii="Times New Roman" w:hAnsi="Times New Roman"/>
          <w:sz w:val="24"/>
          <w:szCs w:val="24"/>
        </w:rPr>
      </w:pPr>
    </w:p>
    <w:p w14:paraId="385B57EB" w14:textId="77777777" w:rsidR="00967D76" w:rsidRDefault="00967D76" w:rsidP="00967D76">
      <w:pPr>
        <w:rPr>
          <w:rFonts w:ascii="Times New Roman" w:hAnsi="Times New Roman"/>
          <w:sz w:val="24"/>
          <w:szCs w:val="24"/>
        </w:rPr>
      </w:pPr>
    </w:p>
    <w:p w14:paraId="23489B34" w14:textId="38A974CC" w:rsidR="00967D76" w:rsidRPr="00967D76" w:rsidRDefault="00967D76" w:rsidP="00967D7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967D76">
        <w:rPr>
          <w:rFonts w:ascii="Times New Roman" w:hAnsi="Times New Roman"/>
          <w:sz w:val="24"/>
          <w:szCs w:val="24"/>
        </w:rPr>
        <w:t>St George’s Health</w:t>
      </w:r>
      <w:r w:rsidR="00D81DFC">
        <w:rPr>
          <w:rFonts w:ascii="Times New Roman" w:hAnsi="Times New Roman"/>
          <w:sz w:val="24"/>
          <w:szCs w:val="24"/>
        </w:rPr>
        <w:t xml:space="preserve"> Care NHS Trust, Department of C</w:t>
      </w:r>
      <w:r w:rsidRPr="00967D76">
        <w:rPr>
          <w:rFonts w:ascii="Times New Roman" w:hAnsi="Times New Roman"/>
          <w:sz w:val="24"/>
          <w:szCs w:val="24"/>
        </w:rPr>
        <w:t>ardiology</w:t>
      </w:r>
    </w:p>
    <w:p w14:paraId="3376E2A6" w14:textId="77777777" w:rsidR="00967D76" w:rsidRDefault="00967D76" w:rsidP="00967D76">
      <w:pPr>
        <w:spacing w:line="480" w:lineRule="auto"/>
        <w:rPr>
          <w:rFonts w:ascii="Times New Roman" w:eastAsiaTheme="minorEastAsia" w:hAnsi="Times New Roman"/>
          <w:color w:val="262626"/>
          <w:sz w:val="24"/>
          <w:szCs w:val="24"/>
        </w:rPr>
      </w:pPr>
      <w:r>
        <w:rPr>
          <w:rFonts w:ascii="Times New Roman" w:eastAsiaTheme="minorEastAsia" w:hAnsi="Times New Roman"/>
          <w:color w:val="262626"/>
          <w:sz w:val="24"/>
          <w:szCs w:val="24"/>
        </w:rPr>
        <w:t xml:space="preserve"> </w:t>
      </w:r>
      <w:proofErr w:type="spellStart"/>
      <w:r w:rsidRPr="00967D76">
        <w:rPr>
          <w:rFonts w:ascii="Times New Roman" w:eastAsiaTheme="minorEastAsia" w:hAnsi="Times New Roman"/>
          <w:color w:val="262626"/>
          <w:sz w:val="24"/>
          <w:szCs w:val="24"/>
        </w:rPr>
        <w:t>Blackshaw</w:t>
      </w:r>
      <w:proofErr w:type="spellEnd"/>
      <w:r w:rsidRPr="00967D76">
        <w:rPr>
          <w:rFonts w:ascii="Times New Roman" w:eastAsiaTheme="minorEastAsia" w:hAnsi="Times New Roman"/>
          <w:color w:val="262626"/>
          <w:sz w:val="24"/>
          <w:szCs w:val="24"/>
        </w:rPr>
        <w:t xml:space="preserve"> Road </w:t>
      </w:r>
    </w:p>
    <w:p w14:paraId="72E1BC17" w14:textId="77777777" w:rsidR="00967D76" w:rsidRDefault="00967D76" w:rsidP="00967D76">
      <w:pPr>
        <w:spacing w:line="480" w:lineRule="auto"/>
        <w:rPr>
          <w:rFonts w:ascii="Times New Roman" w:eastAsiaTheme="minorEastAsia" w:hAnsi="Times New Roman"/>
          <w:color w:val="262626"/>
          <w:sz w:val="24"/>
          <w:szCs w:val="24"/>
        </w:rPr>
      </w:pPr>
      <w:r>
        <w:rPr>
          <w:rFonts w:ascii="Times New Roman" w:eastAsiaTheme="minorEastAsia" w:hAnsi="Times New Roman"/>
          <w:color w:val="262626"/>
          <w:sz w:val="24"/>
          <w:szCs w:val="24"/>
        </w:rPr>
        <w:t xml:space="preserve"> </w:t>
      </w:r>
      <w:r w:rsidRPr="00967D76">
        <w:rPr>
          <w:rFonts w:ascii="Times New Roman" w:eastAsiaTheme="minorEastAsia" w:hAnsi="Times New Roman"/>
          <w:color w:val="262626"/>
          <w:sz w:val="24"/>
          <w:szCs w:val="24"/>
        </w:rPr>
        <w:t>Tooting </w:t>
      </w:r>
    </w:p>
    <w:p w14:paraId="58F9AAA0" w14:textId="77777777" w:rsidR="00967D76" w:rsidRDefault="00967D76" w:rsidP="00967D76">
      <w:pPr>
        <w:spacing w:line="480" w:lineRule="auto"/>
        <w:rPr>
          <w:rFonts w:ascii="Times New Roman" w:eastAsiaTheme="minorEastAsia" w:hAnsi="Times New Roman"/>
          <w:color w:val="262626"/>
          <w:sz w:val="24"/>
          <w:szCs w:val="24"/>
        </w:rPr>
      </w:pPr>
      <w:r>
        <w:rPr>
          <w:rFonts w:ascii="Times New Roman" w:eastAsiaTheme="minorEastAsia" w:hAnsi="Times New Roman"/>
          <w:color w:val="262626"/>
          <w:sz w:val="24"/>
          <w:szCs w:val="24"/>
        </w:rPr>
        <w:t xml:space="preserve"> </w:t>
      </w:r>
      <w:r w:rsidRPr="00967D76">
        <w:rPr>
          <w:rFonts w:ascii="Times New Roman" w:eastAsiaTheme="minorEastAsia" w:hAnsi="Times New Roman"/>
          <w:color w:val="262626"/>
          <w:sz w:val="24"/>
          <w:szCs w:val="24"/>
        </w:rPr>
        <w:t>London</w:t>
      </w:r>
      <w:r>
        <w:rPr>
          <w:rFonts w:ascii="Times New Roman" w:eastAsiaTheme="minorEastAsia" w:hAnsi="Times New Roman"/>
          <w:color w:val="262626"/>
          <w:sz w:val="24"/>
          <w:szCs w:val="24"/>
        </w:rPr>
        <w:t xml:space="preserve">, </w:t>
      </w:r>
      <w:r w:rsidRPr="00967D76">
        <w:rPr>
          <w:rFonts w:ascii="Times New Roman" w:eastAsiaTheme="minorEastAsia" w:hAnsi="Times New Roman"/>
          <w:color w:val="262626"/>
          <w:sz w:val="24"/>
          <w:szCs w:val="24"/>
        </w:rPr>
        <w:t>SW17 0QT</w:t>
      </w:r>
    </w:p>
    <w:p w14:paraId="57F28263" w14:textId="447E5EE7" w:rsidR="00D81DFC" w:rsidRDefault="00D81DFC" w:rsidP="00967D76">
      <w:pPr>
        <w:spacing w:line="480" w:lineRule="auto"/>
        <w:rPr>
          <w:rFonts w:ascii="Times New Roman" w:eastAsiaTheme="minorEastAsia" w:hAnsi="Times New Roman"/>
          <w:color w:val="262626"/>
          <w:sz w:val="24"/>
          <w:szCs w:val="24"/>
        </w:rPr>
      </w:pPr>
      <w:r>
        <w:rPr>
          <w:rFonts w:ascii="Times New Roman" w:eastAsiaTheme="minorEastAsia" w:hAnsi="Times New Roman"/>
          <w:color w:val="262626"/>
          <w:sz w:val="24"/>
          <w:szCs w:val="24"/>
        </w:rPr>
        <w:t>United Kingdom</w:t>
      </w:r>
    </w:p>
    <w:p w14:paraId="526D80C3" w14:textId="77777777" w:rsidR="00AE186E" w:rsidRDefault="00AE186E" w:rsidP="00967D76">
      <w:pPr>
        <w:spacing w:line="480" w:lineRule="auto"/>
        <w:rPr>
          <w:rFonts w:ascii="Times New Roman" w:eastAsiaTheme="minorEastAsia" w:hAnsi="Times New Roman"/>
          <w:color w:val="262626"/>
          <w:sz w:val="24"/>
          <w:szCs w:val="24"/>
          <w:vertAlign w:val="superscript"/>
        </w:rPr>
      </w:pPr>
    </w:p>
    <w:p w14:paraId="7D13A818" w14:textId="522DA484" w:rsidR="00967D76" w:rsidRPr="00AE186E" w:rsidRDefault="00AE186E" w:rsidP="00967D76">
      <w:pPr>
        <w:spacing w:line="480" w:lineRule="auto"/>
        <w:rPr>
          <w:rFonts w:ascii="Times New Roman" w:eastAsiaTheme="minorEastAsia" w:hAnsi="Times New Roman"/>
          <w:color w:val="262626"/>
          <w:sz w:val="24"/>
          <w:szCs w:val="24"/>
        </w:rPr>
      </w:pPr>
      <w:r>
        <w:rPr>
          <w:rFonts w:ascii="Zapf Dingbats" w:hAnsi="Zapf Dingbats"/>
          <w:sz w:val="24"/>
          <w:szCs w:val="24"/>
          <w:vertAlign w:val="superscript"/>
        </w:rPr>
        <w:t>✚</w:t>
      </w:r>
      <w:r>
        <w:rPr>
          <w:rFonts w:ascii="Times New Roman" w:eastAsiaTheme="minorEastAsia" w:hAnsi="Times New Roman"/>
          <w:color w:val="262626"/>
          <w:sz w:val="24"/>
          <w:szCs w:val="24"/>
        </w:rPr>
        <w:t>Joint first authors</w:t>
      </w:r>
    </w:p>
    <w:p w14:paraId="7624971A" w14:textId="77777777" w:rsidR="00967D76" w:rsidRDefault="00967D76" w:rsidP="00967D76">
      <w:pPr>
        <w:spacing w:line="480" w:lineRule="auto"/>
        <w:rPr>
          <w:rFonts w:ascii="Times New Roman" w:eastAsiaTheme="minorEastAsia" w:hAnsi="Times New Roman"/>
          <w:b/>
          <w:color w:val="262626"/>
          <w:sz w:val="24"/>
          <w:szCs w:val="24"/>
        </w:rPr>
      </w:pPr>
    </w:p>
    <w:p w14:paraId="74C5C058" w14:textId="77777777" w:rsidR="000B455F" w:rsidRDefault="000B455F" w:rsidP="00967D76">
      <w:pPr>
        <w:spacing w:line="480" w:lineRule="auto"/>
        <w:rPr>
          <w:rFonts w:ascii="Times New Roman" w:eastAsiaTheme="minorEastAsia" w:hAnsi="Times New Roman"/>
          <w:b/>
          <w:color w:val="262626"/>
          <w:sz w:val="24"/>
          <w:szCs w:val="24"/>
        </w:rPr>
      </w:pPr>
    </w:p>
    <w:p w14:paraId="45169598" w14:textId="77777777" w:rsidR="000B455F" w:rsidRDefault="000B455F" w:rsidP="00967D76">
      <w:pPr>
        <w:spacing w:line="480" w:lineRule="auto"/>
        <w:rPr>
          <w:rFonts w:ascii="Times New Roman" w:eastAsiaTheme="minorEastAsia" w:hAnsi="Times New Roman"/>
          <w:b/>
          <w:color w:val="262626"/>
          <w:sz w:val="24"/>
          <w:szCs w:val="24"/>
        </w:rPr>
      </w:pPr>
    </w:p>
    <w:p w14:paraId="0E75B7CC" w14:textId="77777777" w:rsidR="000B455F" w:rsidRDefault="000B455F" w:rsidP="00967D76">
      <w:pPr>
        <w:spacing w:line="480" w:lineRule="auto"/>
        <w:rPr>
          <w:rFonts w:ascii="Times New Roman" w:eastAsiaTheme="minorEastAsia" w:hAnsi="Times New Roman"/>
          <w:b/>
          <w:color w:val="262626"/>
          <w:sz w:val="24"/>
          <w:szCs w:val="24"/>
        </w:rPr>
      </w:pPr>
    </w:p>
    <w:p w14:paraId="5518BCD6" w14:textId="77777777" w:rsidR="000B455F" w:rsidRDefault="000B455F" w:rsidP="00967D76">
      <w:pPr>
        <w:spacing w:line="480" w:lineRule="auto"/>
        <w:rPr>
          <w:rFonts w:ascii="Times New Roman" w:eastAsiaTheme="minorEastAsia" w:hAnsi="Times New Roman"/>
          <w:b/>
          <w:color w:val="262626"/>
          <w:sz w:val="24"/>
          <w:szCs w:val="24"/>
        </w:rPr>
      </w:pPr>
    </w:p>
    <w:p w14:paraId="009BD21E" w14:textId="77777777" w:rsidR="00967D76" w:rsidRDefault="00967D76" w:rsidP="00967D76">
      <w:pPr>
        <w:spacing w:line="480" w:lineRule="auto"/>
        <w:rPr>
          <w:rFonts w:ascii="Times New Roman" w:eastAsiaTheme="minorEastAsia" w:hAnsi="Times New Roman"/>
          <w:b/>
          <w:color w:val="262626"/>
          <w:sz w:val="24"/>
          <w:szCs w:val="24"/>
        </w:rPr>
      </w:pPr>
      <w:r w:rsidRPr="00967D76">
        <w:rPr>
          <w:rFonts w:ascii="Times New Roman" w:eastAsiaTheme="minorEastAsia" w:hAnsi="Times New Roman"/>
          <w:b/>
          <w:color w:val="262626"/>
          <w:sz w:val="24"/>
          <w:szCs w:val="24"/>
        </w:rPr>
        <w:t>Correspondence author:</w:t>
      </w:r>
    </w:p>
    <w:p w14:paraId="74D88463" w14:textId="77777777" w:rsidR="00967D76" w:rsidRDefault="00967D76" w:rsidP="00967D76">
      <w:pPr>
        <w:spacing w:line="480" w:lineRule="auto"/>
        <w:rPr>
          <w:rFonts w:ascii="Times New Roman" w:eastAsiaTheme="minorEastAsia" w:hAnsi="Times New Roman"/>
          <w:color w:val="262626"/>
          <w:sz w:val="24"/>
          <w:szCs w:val="24"/>
        </w:rPr>
      </w:pPr>
      <w:r w:rsidRPr="00967D76">
        <w:rPr>
          <w:rFonts w:ascii="Times New Roman" w:eastAsiaTheme="minorEastAsia" w:hAnsi="Times New Roman"/>
          <w:color w:val="262626"/>
          <w:sz w:val="24"/>
          <w:szCs w:val="24"/>
        </w:rPr>
        <w:t xml:space="preserve">Dr. Andreas S </w:t>
      </w:r>
      <w:proofErr w:type="spellStart"/>
      <w:r w:rsidRPr="00967D76">
        <w:rPr>
          <w:rFonts w:ascii="Times New Roman" w:eastAsiaTheme="minorEastAsia" w:hAnsi="Times New Roman"/>
          <w:color w:val="262626"/>
          <w:sz w:val="24"/>
          <w:szCs w:val="24"/>
        </w:rPr>
        <w:t>Kalogeropoulos</w:t>
      </w:r>
      <w:proofErr w:type="spellEnd"/>
      <w:r w:rsidRPr="00967D76">
        <w:rPr>
          <w:rFonts w:ascii="Times New Roman" w:eastAsiaTheme="minorEastAsia" w:hAnsi="Times New Roman"/>
          <w:color w:val="262626"/>
          <w:sz w:val="24"/>
          <w:szCs w:val="24"/>
        </w:rPr>
        <w:t>, MD, MRCP, PhD</w:t>
      </w:r>
    </w:p>
    <w:p w14:paraId="0F3B159D" w14:textId="68B8DBBC" w:rsidR="00AE186E" w:rsidRPr="00967D76" w:rsidRDefault="00AE186E" w:rsidP="00967D76">
      <w:pPr>
        <w:spacing w:line="480" w:lineRule="auto"/>
        <w:rPr>
          <w:rFonts w:ascii="Times New Roman" w:eastAsiaTheme="minorEastAsia" w:hAnsi="Times New Roman"/>
          <w:color w:val="262626"/>
          <w:sz w:val="24"/>
          <w:szCs w:val="24"/>
        </w:rPr>
      </w:pPr>
      <w:r>
        <w:rPr>
          <w:rFonts w:ascii="Times New Roman" w:eastAsiaTheme="minorEastAsia" w:hAnsi="Times New Roman"/>
          <w:color w:val="262626"/>
          <w:sz w:val="24"/>
          <w:szCs w:val="24"/>
        </w:rPr>
        <w:t>Cardiology Specialist Registrar</w:t>
      </w:r>
    </w:p>
    <w:p w14:paraId="315BD2B6" w14:textId="1B874697" w:rsidR="00967D76" w:rsidRPr="00967D76" w:rsidRDefault="00967D76" w:rsidP="00967D76">
      <w:pPr>
        <w:spacing w:line="480" w:lineRule="auto"/>
        <w:rPr>
          <w:rFonts w:ascii="Times New Roman" w:hAnsi="Times New Roman"/>
          <w:sz w:val="24"/>
          <w:szCs w:val="24"/>
        </w:rPr>
      </w:pPr>
      <w:r w:rsidRPr="00967D76">
        <w:rPr>
          <w:rFonts w:ascii="Times New Roman" w:hAnsi="Times New Roman"/>
          <w:sz w:val="24"/>
          <w:szCs w:val="24"/>
        </w:rPr>
        <w:t>St George’s Health</w:t>
      </w:r>
      <w:r w:rsidR="00AA5C3A">
        <w:rPr>
          <w:rFonts w:ascii="Times New Roman" w:hAnsi="Times New Roman"/>
          <w:sz w:val="24"/>
          <w:szCs w:val="24"/>
        </w:rPr>
        <w:t xml:space="preserve"> Care NHS Trust, Department of C</w:t>
      </w:r>
      <w:r w:rsidRPr="00967D76">
        <w:rPr>
          <w:rFonts w:ascii="Times New Roman" w:hAnsi="Times New Roman"/>
          <w:sz w:val="24"/>
          <w:szCs w:val="24"/>
        </w:rPr>
        <w:t>ardiology</w:t>
      </w:r>
    </w:p>
    <w:p w14:paraId="3050204D" w14:textId="77777777" w:rsidR="00967D76" w:rsidRPr="00967D76" w:rsidRDefault="00967D76" w:rsidP="00967D76">
      <w:pPr>
        <w:spacing w:line="480" w:lineRule="auto"/>
        <w:rPr>
          <w:rFonts w:ascii="Times New Roman" w:hAnsi="Times New Roman"/>
          <w:sz w:val="24"/>
          <w:szCs w:val="24"/>
        </w:rPr>
      </w:pPr>
      <w:r w:rsidRPr="00967D76">
        <w:rPr>
          <w:rFonts w:ascii="Times New Roman" w:hAnsi="Times New Roman"/>
          <w:sz w:val="24"/>
          <w:szCs w:val="24"/>
        </w:rPr>
        <w:t>Tel: 07548669965</w:t>
      </w:r>
    </w:p>
    <w:p w14:paraId="0CF3E458" w14:textId="5DC53835" w:rsidR="00967D76" w:rsidRDefault="00967D76" w:rsidP="00967D76">
      <w:pPr>
        <w:spacing w:line="480" w:lineRule="auto"/>
        <w:rPr>
          <w:rFonts w:ascii="Times New Roman" w:hAnsi="Times New Roman"/>
          <w:sz w:val="24"/>
          <w:szCs w:val="24"/>
        </w:rPr>
      </w:pPr>
      <w:r w:rsidRPr="00967D76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0F010E">
          <w:rPr>
            <w:rStyle w:val="Hyperlink"/>
            <w:rFonts w:ascii="Times New Roman" w:hAnsi="Times New Roman"/>
            <w:sz w:val="24"/>
            <w:szCs w:val="24"/>
          </w:rPr>
          <w:t>andkalog@gmail.com</w:t>
        </w:r>
      </w:hyperlink>
      <w:r w:rsidR="007B4455">
        <w:rPr>
          <w:rStyle w:val="Hyperlink"/>
          <w:rFonts w:ascii="Times New Roman" w:hAnsi="Times New Roman"/>
          <w:sz w:val="24"/>
          <w:szCs w:val="24"/>
        </w:rPr>
        <w:t>, andkalog@icloud.com</w:t>
      </w:r>
    </w:p>
    <w:p w14:paraId="3C0D3FD5" w14:textId="77777777" w:rsidR="00AE186E" w:rsidRDefault="00AE186E" w:rsidP="000B455F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356AD16" w14:textId="77777777" w:rsidR="00AE186E" w:rsidRDefault="00AE186E" w:rsidP="000B455F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3FD0067" w14:textId="7AED5B3F" w:rsidR="00D530CB" w:rsidRDefault="00D47DD7" w:rsidP="0051333C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 September 2013, a </w:t>
      </w:r>
      <w:r w:rsidR="00F31847">
        <w:rPr>
          <w:rFonts w:ascii="Times New Roman" w:hAnsi="Times New Roman"/>
          <w:sz w:val="24"/>
          <w:szCs w:val="24"/>
        </w:rPr>
        <w:t>19-year-old</w:t>
      </w:r>
      <w:r w:rsidR="00806D02">
        <w:rPr>
          <w:rFonts w:ascii="Times New Roman" w:hAnsi="Times New Roman"/>
          <w:sz w:val="24"/>
          <w:szCs w:val="24"/>
        </w:rPr>
        <w:t xml:space="preserve"> </w:t>
      </w:r>
      <w:r w:rsidR="007C64C1">
        <w:rPr>
          <w:rFonts w:ascii="Times New Roman" w:hAnsi="Times New Roman"/>
          <w:sz w:val="24"/>
          <w:szCs w:val="24"/>
        </w:rPr>
        <w:t>female</w:t>
      </w:r>
      <w:r w:rsidR="00120A5C">
        <w:rPr>
          <w:rFonts w:ascii="Times New Roman" w:hAnsi="Times New Roman"/>
          <w:sz w:val="24"/>
          <w:szCs w:val="24"/>
        </w:rPr>
        <w:t>-Caucasian</w:t>
      </w:r>
      <w:r w:rsidR="0063399A">
        <w:rPr>
          <w:rFonts w:ascii="Times New Roman" w:hAnsi="Times New Roman"/>
          <w:sz w:val="24"/>
          <w:szCs w:val="24"/>
        </w:rPr>
        <w:t>,</w:t>
      </w:r>
      <w:r w:rsidR="00120A5C">
        <w:rPr>
          <w:rFonts w:ascii="Times New Roman" w:hAnsi="Times New Roman"/>
          <w:sz w:val="24"/>
          <w:szCs w:val="24"/>
        </w:rPr>
        <w:t xml:space="preserve"> </w:t>
      </w:r>
      <w:r w:rsidR="0063399A">
        <w:rPr>
          <w:rFonts w:ascii="Times New Roman" w:hAnsi="Times New Roman"/>
          <w:sz w:val="24"/>
          <w:szCs w:val="24"/>
        </w:rPr>
        <w:t>college-</w:t>
      </w:r>
      <w:r w:rsidR="00975B8E">
        <w:rPr>
          <w:rFonts w:ascii="Times New Roman" w:hAnsi="Times New Roman"/>
          <w:sz w:val="24"/>
          <w:szCs w:val="24"/>
        </w:rPr>
        <w:t>student</w:t>
      </w:r>
      <w:r w:rsidR="003B265C">
        <w:rPr>
          <w:rFonts w:ascii="Times New Roman" w:hAnsi="Times New Roman"/>
          <w:sz w:val="24"/>
          <w:szCs w:val="24"/>
        </w:rPr>
        <w:t xml:space="preserve"> </w:t>
      </w:r>
      <w:r w:rsidR="00E129C8">
        <w:rPr>
          <w:rFonts w:ascii="Times New Roman" w:hAnsi="Times New Roman"/>
          <w:sz w:val="24"/>
          <w:szCs w:val="24"/>
        </w:rPr>
        <w:t>presented to</w:t>
      </w:r>
      <w:r w:rsidR="008F5B6F">
        <w:rPr>
          <w:rFonts w:ascii="Times New Roman" w:hAnsi="Times New Roman"/>
          <w:sz w:val="24"/>
          <w:szCs w:val="24"/>
        </w:rPr>
        <w:t xml:space="preserve"> hospital with </w:t>
      </w:r>
      <w:r w:rsidR="002157EE">
        <w:rPr>
          <w:rFonts w:ascii="Times New Roman" w:hAnsi="Times New Roman"/>
          <w:sz w:val="24"/>
          <w:szCs w:val="24"/>
        </w:rPr>
        <w:t xml:space="preserve">a </w:t>
      </w:r>
      <w:r w:rsidR="00137EC5">
        <w:rPr>
          <w:rFonts w:ascii="Times New Roman" w:hAnsi="Times New Roman"/>
          <w:sz w:val="24"/>
          <w:szCs w:val="24"/>
        </w:rPr>
        <w:t>one-week</w:t>
      </w:r>
      <w:r w:rsidR="00E824B4">
        <w:rPr>
          <w:rFonts w:ascii="Times New Roman" w:hAnsi="Times New Roman"/>
          <w:sz w:val="24"/>
          <w:szCs w:val="24"/>
        </w:rPr>
        <w:t xml:space="preserve"> </w:t>
      </w:r>
      <w:r w:rsidR="00A84ABB">
        <w:rPr>
          <w:rFonts w:ascii="Times New Roman" w:hAnsi="Times New Roman"/>
          <w:sz w:val="24"/>
          <w:szCs w:val="24"/>
        </w:rPr>
        <w:t>history</w:t>
      </w:r>
      <w:r w:rsidR="00975B8E">
        <w:rPr>
          <w:rFonts w:ascii="Times New Roman" w:hAnsi="Times New Roman"/>
          <w:sz w:val="24"/>
          <w:szCs w:val="24"/>
        </w:rPr>
        <w:t xml:space="preserve"> of </w:t>
      </w:r>
      <w:r w:rsidR="008F5B6F">
        <w:rPr>
          <w:rFonts w:ascii="Times New Roman" w:hAnsi="Times New Roman"/>
          <w:sz w:val="24"/>
          <w:szCs w:val="24"/>
        </w:rPr>
        <w:t>occipital headache</w:t>
      </w:r>
      <w:r w:rsidR="00975B8E">
        <w:rPr>
          <w:rFonts w:ascii="Times New Roman" w:hAnsi="Times New Roman"/>
          <w:sz w:val="24"/>
          <w:szCs w:val="24"/>
        </w:rPr>
        <w:t>,</w:t>
      </w:r>
      <w:r w:rsidR="00A84ABB">
        <w:rPr>
          <w:rFonts w:ascii="Times New Roman" w:hAnsi="Times New Roman"/>
          <w:sz w:val="24"/>
          <w:szCs w:val="24"/>
        </w:rPr>
        <w:t xml:space="preserve"> and </w:t>
      </w:r>
      <w:r w:rsidR="002447A6">
        <w:rPr>
          <w:rFonts w:ascii="Times New Roman" w:hAnsi="Times New Roman"/>
          <w:sz w:val="24"/>
          <w:szCs w:val="24"/>
        </w:rPr>
        <w:t>preceding</w:t>
      </w:r>
      <w:r w:rsidR="00E92127">
        <w:rPr>
          <w:rFonts w:ascii="Times New Roman" w:hAnsi="Times New Roman"/>
          <w:sz w:val="24"/>
          <w:szCs w:val="24"/>
        </w:rPr>
        <w:t xml:space="preserve"> </w:t>
      </w:r>
      <w:r w:rsidR="001C0CE5">
        <w:rPr>
          <w:rFonts w:ascii="Times New Roman" w:hAnsi="Times New Roman"/>
          <w:sz w:val="24"/>
          <w:szCs w:val="24"/>
        </w:rPr>
        <w:t xml:space="preserve">symptoms including </w:t>
      </w:r>
      <w:r w:rsidR="004C3C88">
        <w:rPr>
          <w:rFonts w:ascii="Times New Roman" w:hAnsi="Times New Roman"/>
          <w:sz w:val="24"/>
          <w:szCs w:val="24"/>
        </w:rPr>
        <w:t xml:space="preserve">one-month </w:t>
      </w:r>
      <w:r w:rsidR="004866C0">
        <w:rPr>
          <w:rFonts w:ascii="Times New Roman" w:hAnsi="Times New Roman"/>
          <w:sz w:val="24"/>
          <w:szCs w:val="24"/>
        </w:rPr>
        <w:t>of</w:t>
      </w:r>
      <w:r w:rsidR="00226E2D">
        <w:rPr>
          <w:rFonts w:ascii="Times New Roman" w:hAnsi="Times New Roman"/>
          <w:sz w:val="24"/>
          <w:szCs w:val="24"/>
        </w:rPr>
        <w:t xml:space="preserve"> </w:t>
      </w:r>
      <w:r w:rsidR="00AE1C10" w:rsidRPr="008D7CCC">
        <w:rPr>
          <w:rFonts w:ascii="Times New Roman" w:hAnsi="Times New Roman"/>
          <w:color w:val="auto"/>
          <w:sz w:val="24"/>
          <w:szCs w:val="24"/>
        </w:rPr>
        <w:t>intermittent</w:t>
      </w:r>
      <w:r w:rsidR="00975B8E">
        <w:rPr>
          <w:rFonts w:ascii="Times New Roman" w:hAnsi="Times New Roman"/>
          <w:sz w:val="24"/>
          <w:szCs w:val="24"/>
        </w:rPr>
        <w:t xml:space="preserve"> right</w:t>
      </w:r>
      <w:r w:rsidR="008F5B6F">
        <w:rPr>
          <w:rFonts w:ascii="Times New Roman" w:hAnsi="Times New Roman"/>
          <w:sz w:val="24"/>
          <w:szCs w:val="24"/>
        </w:rPr>
        <w:t xml:space="preserve"> </w:t>
      </w:r>
      <w:r w:rsidR="00DF2249">
        <w:rPr>
          <w:rFonts w:ascii="Times New Roman" w:hAnsi="Times New Roman"/>
          <w:sz w:val="24"/>
          <w:szCs w:val="24"/>
        </w:rPr>
        <w:t>calf pain</w:t>
      </w:r>
      <w:r w:rsidR="00137EC5">
        <w:rPr>
          <w:rFonts w:ascii="Times New Roman" w:hAnsi="Times New Roman"/>
          <w:sz w:val="24"/>
          <w:szCs w:val="24"/>
        </w:rPr>
        <w:t xml:space="preserve">, </w:t>
      </w:r>
      <w:r w:rsidR="00377B5C">
        <w:rPr>
          <w:rFonts w:ascii="Times New Roman" w:hAnsi="Times New Roman"/>
          <w:sz w:val="24"/>
          <w:szCs w:val="24"/>
        </w:rPr>
        <w:t>generalized</w:t>
      </w:r>
      <w:r w:rsidR="00DF2249">
        <w:rPr>
          <w:rFonts w:ascii="Times New Roman" w:hAnsi="Times New Roman"/>
          <w:sz w:val="24"/>
          <w:szCs w:val="24"/>
        </w:rPr>
        <w:t xml:space="preserve"> malaise and fevers</w:t>
      </w:r>
      <w:r w:rsidR="00987832">
        <w:rPr>
          <w:rFonts w:ascii="Times New Roman" w:hAnsi="Times New Roman"/>
          <w:sz w:val="24"/>
          <w:szCs w:val="24"/>
        </w:rPr>
        <w:t>.</w:t>
      </w:r>
      <w:r w:rsidR="00DF2249">
        <w:rPr>
          <w:rFonts w:ascii="Times New Roman" w:hAnsi="Times New Roman"/>
          <w:sz w:val="24"/>
          <w:szCs w:val="24"/>
        </w:rPr>
        <w:t xml:space="preserve"> </w:t>
      </w:r>
      <w:r w:rsidR="00B450C5">
        <w:rPr>
          <w:rFonts w:ascii="Times New Roman" w:hAnsi="Times New Roman"/>
          <w:sz w:val="24"/>
          <w:szCs w:val="24"/>
        </w:rPr>
        <w:t>Her past medical history was unremarkable</w:t>
      </w:r>
      <w:r w:rsidR="001C36C7">
        <w:rPr>
          <w:rFonts w:ascii="Times New Roman" w:hAnsi="Times New Roman"/>
          <w:sz w:val="24"/>
          <w:szCs w:val="24"/>
        </w:rPr>
        <w:t xml:space="preserve"> </w:t>
      </w:r>
      <w:r w:rsidR="00B450C5">
        <w:rPr>
          <w:rFonts w:ascii="Times New Roman" w:hAnsi="Times New Roman"/>
          <w:sz w:val="24"/>
          <w:szCs w:val="24"/>
        </w:rPr>
        <w:t>and she did not report</w:t>
      </w:r>
      <w:r w:rsidR="003B265C">
        <w:rPr>
          <w:rFonts w:ascii="Times New Roman" w:hAnsi="Times New Roman"/>
          <w:sz w:val="24"/>
          <w:szCs w:val="24"/>
        </w:rPr>
        <w:t xml:space="preserve"> </w:t>
      </w:r>
      <w:r w:rsidR="00B450C5">
        <w:rPr>
          <w:rFonts w:ascii="Times New Roman" w:hAnsi="Times New Roman"/>
          <w:sz w:val="24"/>
          <w:szCs w:val="24"/>
        </w:rPr>
        <w:t xml:space="preserve">any </w:t>
      </w:r>
      <w:r w:rsidR="004866C0">
        <w:rPr>
          <w:rFonts w:ascii="Times New Roman" w:hAnsi="Times New Roman"/>
          <w:sz w:val="24"/>
          <w:szCs w:val="24"/>
        </w:rPr>
        <w:t xml:space="preserve">alcohol or </w:t>
      </w:r>
      <w:r w:rsidR="003B265C">
        <w:rPr>
          <w:rFonts w:ascii="Times New Roman" w:hAnsi="Times New Roman"/>
          <w:sz w:val="24"/>
          <w:szCs w:val="24"/>
        </w:rPr>
        <w:t xml:space="preserve">illicit drug abuse. </w:t>
      </w:r>
      <w:r w:rsidR="008D43A3">
        <w:rPr>
          <w:rFonts w:ascii="Times New Roman" w:hAnsi="Times New Roman"/>
          <w:sz w:val="24"/>
          <w:szCs w:val="24"/>
        </w:rPr>
        <w:t>On</w:t>
      </w:r>
      <w:r w:rsidR="00A84ABB">
        <w:rPr>
          <w:rFonts w:ascii="Times New Roman" w:hAnsi="Times New Roman"/>
          <w:sz w:val="24"/>
          <w:szCs w:val="24"/>
        </w:rPr>
        <w:t xml:space="preserve"> examination </w:t>
      </w:r>
      <w:r w:rsidR="008D43A3">
        <w:rPr>
          <w:rFonts w:ascii="Times New Roman" w:hAnsi="Times New Roman"/>
          <w:sz w:val="24"/>
          <w:szCs w:val="24"/>
        </w:rPr>
        <w:t xml:space="preserve">she </w:t>
      </w:r>
      <w:r w:rsidR="003F07AE">
        <w:rPr>
          <w:rFonts w:ascii="Times New Roman" w:hAnsi="Times New Roman"/>
          <w:sz w:val="24"/>
          <w:szCs w:val="24"/>
        </w:rPr>
        <w:t>had</w:t>
      </w:r>
      <w:r w:rsidR="00F01B7D">
        <w:rPr>
          <w:rFonts w:ascii="Times New Roman" w:hAnsi="Times New Roman"/>
          <w:sz w:val="24"/>
          <w:szCs w:val="24"/>
        </w:rPr>
        <w:t xml:space="preserve"> a temperature of 39</w:t>
      </w:r>
      <w:r w:rsidR="00F01B7D">
        <w:rPr>
          <w:rFonts w:ascii="Times New Roman" w:hAnsi="Times New Roman"/>
          <w:sz w:val="24"/>
          <w:szCs w:val="24"/>
          <w:vertAlign w:val="superscript"/>
        </w:rPr>
        <w:t>0</w:t>
      </w:r>
      <w:r w:rsidR="008D7CCC">
        <w:rPr>
          <w:rFonts w:ascii="Times New Roman" w:hAnsi="Times New Roman"/>
          <w:sz w:val="24"/>
          <w:szCs w:val="24"/>
        </w:rPr>
        <w:t>C</w:t>
      </w:r>
      <w:r w:rsidR="003F1D04">
        <w:rPr>
          <w:rFonts w:ascii="Times New Roman" w:hAnsi="Times New Roman"/>
          <w:sz w:val="24"/>
          <w:szCs w:val="24"/>
        </w:rPr>
        <w:t>,</w:t>
      </w:r>
      <w:r w:rsidR="008D7CCC">
        <w:rPr>
          <w:rFonts w:ascii="Times New Roman" w:hAnsi="Times New Roman"/>
          <w:sz w:val="24"/>
          <w:szCs w:val="24"/>
        </w:rPr>
        <w:t xml:space="preserve"> </w:t>
      </w:r>
      <w:r w:rsidR="00B450C5">
        <w:rPr>
          <w:rFonts w:ascii="Times New Roman" w:hAnsi="Times New Roman"/>
          <w:sz w:val="24"/>
          <w:szCs w:val="24"/>
        </w:rPr>
        <w:t>a</w:t>
      </w:r>
      <w:r w:rsidR="0028059D">
        <w:rPr>
          <w:rFonts w:ascii="Times New Roman" w:hAnsi="Times New Roman"/>
          <w:sz w:val="24"/>
          <w:szCs w:val="24"/>
        </w:rPr>
        <w:t xml:space="preserve"> diastolic murmur </w:t>
      </w:r>
      <w:r w:rsidR="00F01B7D">
        <w:rPr>
          <w:rFonts w:ascii="Times New Roman" w:hAnsi="Times New Roman"/>
          <w:sz w:val="24"/>
          <w:szCs w:val="24"/>
        </w:rPr>
        <w:t>in the left parasternal area and</w:t>
      </w:r>
      <w:r w:rsidR="0028059D">
        <w:rPr>
          <w:rFonts w:ascii="Times New Roman" w:hAnsi="Times New Roman"/>
          <w:sz w:val="24"/>
          <w:szCs w:val="24"/>
        </w:rPr>
        <w:t xml:space="preserve"> a pan-systolic murmur </w:t>
      </w:r>
      <w:r w:rsidR="00457468">
        <w:rPr>
          <w:rFonts w:ascii="Times New Roman" w:hAnsi="Times New Roman"/>
          <w:sz w:val="24"/>
          <w:szCs w:val="24"/>
        </w:rPr>
        <w:t>in</w:t>
      </w:r>
      <w:r w:rsidR="004866C0">
        <w:rPr>
          <w:rFonts w:ascii="Times New Roman" w:hAnsi="Times New Roman"/>
          <w:sz w:val="24"/>
          <w:szCs w:val="24"/>
        </w:rPr>
        <w:t xml:space="preserve"> </w:t>
      </w:r>
      <w:r w:rsidR="00226E2D">
        <w:rPr>
          <w:rFonts w:ascii="Times New Roman" w:hAnsi="Times New Roman"/>
          <w:sz w:val="24"/>
          <w:szCs w:val="24"/>
        </w:rPr>
        <w:t>the apex</w:t>
      </w:r>
      <w:r w:rsidR="000365D5">
        <w:rPr>
          <w:rFonts w:ascii="Times New Roman" w:hAnsi="Times New Roman"/>
          <w:sz w:val="24"/>
          <w:szCs w:val="24"/>
        </w:rPr>
        <w:t xml:space="preserve">. </w:t>
      </w:r>
    </w:p>
    <w:p w14:paraId="486C0BCF" w14:textId="59474696" w:rsidR="0087208E" w:rsidRDefault="000365D5" w:rsidP="001373CE">
      <w:pPr>
        <w:spacing w:line="48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Initial</w:t>
      </w:r>
      <w:r w:rsidR="00F01B7D">
        <w:rPr>
          <w:rFonts w:ascii="Times New Roman" w:hAnsi="Times New Roman"/>
          <w:sz w:val="24"/>
          <w:szCs w:val="24"/>
        </w:rPr>
        <w:t xml:space="preserve"> investigations showed </w:t>
      </w:r>
      <w:r w:rsidR="00667FEE">
        <w:rPr>
          <w:rFonts w:ascii="Times New Roman" w:hAnsi="Times New Roman"/>
          <w:sz w:val="24"/>
          <w:szCs w:val="24"/>
        </w:rPr>
        <w:t xml:space="preserve">raised </w:t>
      </w:r>
      <w:proofErr w:type="gramStart"/>
      <w:r w:rsidR="00226470">
        <w:rPr>
          <w:rFonts w:ascii="Times New Roman" w:hAnsi="Times New Roman"/>
          <w:sz w:val="24"/>
          <w:szCs w:val="24"/>
        </w:rPr>
        <w:t>C</w:t>
      </w:r>
      <w:r w:rsidR="00E92127">
        <w:rPr>
          <w:rFonts w:ascii="Times New Roman" w:hAnsi="Times New Roman"/>
          <w:sz w:val="24"/>
          <w:szCs w:val="24"/>
        </w:rPr>
        <w:t>-</w:t>
      </w:r>
      <w:r w:rsidR="00226470">
        <w:rPr>
          <w:rFonts w:ascii="Times New Roman" w:hAnsi="Times New Roman"/>
          <w:sz w:val="24"/>
          <w:szCs w:val="24"/>
        </w:rPr>
        <w:t xml:space="preserve">Reactive </w:t>
      </w:r>
      <w:r w:rsidR="00667FEE">
        <w:rPr>
          <w:rFonts w:ascii="Times New Roman" w:hAnsi="Times New Roman"/>
          <w:sz w:val="24"/>
          <w:szCs w:val="24"/>
        </w:rPr>
        <w:t>P</w:t>
      </w:r>
      <w:r w:rsidR="00226470">
        <w:rPr>
          <w:rFonts w:ascii="Times New Roman" w:hAnsi="Times New Roman"/>
          <w:sz w:val="24"/>
          <w:szCs w:val="24"/>
        </w:rPr>
        <w:t>rotein</w:t>
      </w:r>
      <w:proofErr w:type="gramEnd"/>
      <w:r w:rsidR="00226470">
        <w:rPr>
          <w:rFonts w:ascii="Times New Roman" w:hAnsi="Times New Roman"/>
          <w:sz w:val="24"/>
          <w:szCs w:val="24"/>
        </w:rPr>
        <w:t xml:space="preserve"> </w:t>
      </w:r>
      <w:r w:rsidR="007C64C1">
        <w:rPr>
          <w:rFonts w:ascii="Times New Roman" w:hAnsi="Times New Roman"/>
          <w:sz w:val="24"/>
          <w:szCs w:val="24"/>
        </w:rPr>
        <w:t>(</w:t>
      </w:r>
      <w:r w:rsidR="00226470">
        <w:rPr>
          <w:rFonts w:ascii="Times New Roman" w:hAnsi="Times New Roman"/>
          <w:sz w:val="24"/>
          <w:szCs w:val="24"/>
        </w:rPr>
        <w:t>146.4</w:t>
      </w:r>
      <w:r w:rsidR="0063399A">
        <w:rPr>
          <w:rFonts w:ascii="Times New Roman" w:hAnsi="Times New Roman"/>
          <w:sz w:val="24"/>
          <w:szCs w:val="24"/>
        </w:rPr>
        <w:t xml:space="preserve"> </w:t>
      </w:r>
      <w:r w:rsidR="00226470">
        <w:rPr>
          <w:rFonts w:ascii="Times New Roman" w:hAnsi="Times New Roman"/>
          <w:sz w:val="24"/>
          <w:szCs w:val="24"/>
        </w:rPr>
        <w:t>mg/L</w:t>
      </w:r>
      <w:r w:rsidR="007C64C1">
        <w:rPr>
          <w:rFonts w:ascii="Times New Roman" w:hAnsi="Times New Roman"/>
          <w:sz w:val="24"/>
          <w:szCs w:val="24"/>
        </w:rPr>
        <w:t>)</w:t>
      </w:r>
      <w:r w:rsidR="00E92127">
        <w:rPr>
          <w:rFonts w:ascii="Times New Roman" w:hAnsi="Times New Roman"/>
          <w:sz w:val="24"/>
          <w:szCs w:val="24"/>
        </w:rPr>
        <w:t xml:space="preserve"> </w:t>
      </w:r>
      <w:r w:rsidR="00014ACB">
        <w:rPr>
          <w:rFonts w:ascii="Times New Roman" w:hAnsi="Times New Roman"/>
          <w:sz w:val="24"/>
          <w:szCs w:val="24"/>
        </w:rPr>
        <w:t>and no</w:t>
      </w:r>
      <w:r w:rsidR="00E92127">
        <w:rPr>
          <w:rFonts w:ascii="Times New Roman" w:hAnsi="Times New Roman"/>
          <w:sz w:val="24"/>
          <w:szCs w:val="24"/>
        </w:rPr>
        <w:t xml:space="preserve"> evidence of </w:t>
      </w:r>
      <w:proofErr w:type="spellStart"/>
      <w:r w:rsidR="00E92127">
        <w:rPr>
          <w:rFonts w:ascii="Times New Roman" w:hAnsi="Times New Roman"/>
          <w:sz w:val="24"/>
          <w:szCs w:val="24"/>
        </w:rPr>
        <w:t>immunocompromise</w:t>
      </w:r>
      <w:proofErr w:type="spellEnd"/>
      <w:r w:rsidR="00226470">
        <w:rPr>
          <w:rFonts w:ascii="Times New Roman" w:hAnsi="Times New Roman"/>
          <w:sz w:val="24"/>
          <w:szCs w:val="24"/>
        </w:rPr>
        <w:t xml:space="preserve">. </w:t>
      </w:r>
      <w:r w:rsidR="006C365A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3B265C">
        <w:rPr>
          <w:rFonts w:ascii="Times New Roman" w:hAnsi="Times New Roman"/>
          <w:color w:val="auto"/>
          <w:sz w:val="24"/>
          <w:szCs w:val="24"/>
        </w:rPr>
        <w:t>brain</w:t>
      </w:r>
      <w:r w:rsidR="00E92127">
        <w:rPr>
          <w:rFonts w:ascii="Times New Roman" w:hAnsi="Times New Roman"/>
          <w:color w:val="auto"/>
          <w:sz w:val="24"/>
          <w:szCs w:val="24"/>
        </w:rPr>
        <w:t>-</w:t>
      </w:r>
      <w:r w:rsidR="0004612E">
        <w:rPr>
          <w:rFonts w:ascii="Times New Roman" w:hAnsi="Times New Roman"/>
          <w:color w:val="auto"/>
          <w:sz w:val="24"/>
          <w:szCs w:val="24"/>
        </w:rPr>
        <w:t>MRI</w:t>
      </w:r>
      <w:r w:rsidR="00B450C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87832">
        <w:rPr>
          <w:rFonts w:ascii="Times New Roman" w:hAnsi="Times New Roman"/>
          <w:color w:val="auto"/>
          <w:sz w:val="24"/>
          <w:szCs w:val="24"/>
        </w:rPr>
        <w:t>demonstrated a small, left superior frontal gyrus cortical inf</w:t>
      </w:r>
      <w:r w:rsidR="003B265C">
        <w:rPr>
          <w:rFonts w:ascii="Times New Roman" w:hAnsi="Times New Roman"/>
          <w:color w:val="auto"/>
          <w:sz w:val="24"/>
          <w:szCs w:val="24"/>
        </w:rPr>
        <w:t xml:space="preserve">arct. </w:t>
      </w:r>
      <w:r w:rsidR="00B450C5">
        <w:rPr>
          <w:rFonts w:ascii="Times New Roman" w:hAnsi="Times New Roman"/>
          <w:color w:val="auto"/>
          <w:sz w:val="24"/>
          <w:szCs w:val="24"/>
        </w:rPr>
        <w:t>A t</w:t>
      </w:r>
      <w:r w:rsidR="00987832">
        <w:rPr>
          <w:rFonts w:ascii="Times New Roman" w:hAnsi="Times New Roman"/>
          <w:color w:val="auto"/>
          <w:sz w:val="24"/>
          <w:szCs w:val="24"/>
        </w:rPr>
        <w:t>rans-</w:t>
      </w:r>
      <w:proofErr w:type="spellStart"/>
      <w:r w:rsidR="00987832">
        <w:rPr>
          <w:rFonts w:ascii="Times New Roman" w:hAnsi="Times New Roman"/>
          <w:color w:val="auto"/>
          <w:sz w:val="24"/>
          <w:szCs w:val="24"/>
        </w:rPr>
        <w:t>oesophageal</w:t>
      </w:r>
      <w:proofErr w:type="spellEnd"/>
      <w:r w:rsidR="00987832">
        <w:rPr>
          <w:rFonts w:ascii="Times New Roman" w:hAnsi="Times New Roman"/>
          <w:color w:val="auto"/>
          <w:sz w:val="24"/>
          <w:szCs w:val="24"/>
        </w:rPr>
        <w:t xml:space="preserve"> echocardiogram </w:t>
      </w:r>
      <w:r w:rsidR="00342CF7">
        <w:rPr>
          <w:rFonts w:ascii="Times New Roman" w:hAnsi="Times New Roman"/>
          <w:color w:val="auto"/>
          <w:sz w:val="24"/>
          <w:szCs w:val="24"/>
        </w:rPr>
        <w:t xml:space="preserve">showed </w:t>
      </w:r>
      <w:r w:rsidR="00AF5347">
        <w:rPr>
          <w:rFonts w:ascii="Times New Roman" w:hAnsi="Times New Roman"/>
          <w:color w:val="auto"/>
          <w:sz w:val="24"/>
          <w:szCs w:val="24"/>
        </w:rPr>
        <w:t xml:space="preserve">severe </w:t>
      </w:r>
      <w:r w:rsidR="00A239B2">
        <w:rPr>
          <w:rFonts w:ascii="Times New Roman" w:hAnsi="Times New Roman"/>
          <w:color w:val="auto"/>
          <w:sz w:val="24"/>
          <w:szCs w:val="24"/>
        </w:rPr>
        <w:t>aortic</w:t>
      </w:r>
      <w:r w:rsidR="00B04CF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239B2">
        <w:rPr>
          <w:rFonts w:ascii="Times New Roman" w:hAnsi="Times New Roman"/>
          <w:color w:val="auto"/>
          <w:sz w:val="24"/>
          <w:szCs w:val="24"/>
        </w:rPr>
        <w:t>regurgitation with a</w:t>
      </w:r>
      <w:r w:rsidR="002157EE">
        <w:rPr>
          <w:rFonts w:ascii="Times New Roman" w:hAnsi="Times New Roman"/>
          <w:color w:val="auto"/>
          <w:sz w:val="24"/>
          <w:szCs w:val="24"/>
        </w:rPr>
        <w:t xml:space="preserve"> 3</w:t>
      </w:r>
      <w:r w:rsidR="00120A5C">
        <w:rPr>
          <w:rFonts w:ascii="Times New Roman" w:hAnsi="Times New Roman"/>
          <w:color w:val="auto"/>
          <w:sz w:val="24"/>
          <w:szCs w:val="24"/>
        </w:rPr>
        <w:t>cm</w:t>
      </w:r>
      <w:r w:rsidR="00A239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14ACB">
        <w:rPr>
          <w:rFonts w:ascii="Times New Roman" w:hAnsi="Times New Roman"/>
          <w:color w:val="auto"/>
          <w:sz w:val="24"/>
          <w:szCs w:val="24"/>
        </w:rPr>
        <w:t>vegetation</w:t>
      </w:r>
      <w:r w:rsidR="00A239B2">
        <w:rPr>
          <w:rFonts w:ascii="Times New Roman" w:hAnsi="Times New Roman"/>
          <w:color w:val="auto"/>
          <w:sz w:val="24"/>
          <w:szCs w:val="24"/>
        </w:rPr>
        <w:t xml:space="preserve"> prolapsing across a</w:t>
      </w:r>
      <w:r w:rsidR="00AF534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C35B88">
        <w:rPr>
          <w:rFonts w:ascii="Times New Roman" w:hAnsi="Times New Roman"/>
          <w:color w:val="auto"/>
          <w:sz w:val="24"/>
          <w:szCs w:val="24"/>
        </w:rPr>
        <w:t>tri</w:t>
      </w:r>
      <w:r w:rsidR="003B265C">
        <w:rPr>
          <w:rFonts w:ascii="Times New Roman" w:hAnsi="Times New Roman"/>
          <w:color w:val="auto"/>
          <w:sz w:val="24"/>
          <w:szCs w:val="24"/>
        </w:rPr>
        <w:t>leaflet</w:t>
      </w:r>
      <w:proofErr w:type="spellEnd"/>
      <w:r w:rsidR="00C35B88">
        <w:rPr>
          <w:rFonts w:ascii="Times New Roman" w:hAnsi="Times New Roman"/>
          <w:color w:val="auto"/>
          <w:sz w:val="24"/>
          <w:szCs w:val="24"/>
        </w:rPr>
        <w:t xml:space="preserve"> aortic valve </w:t>
      </w:r>
      <w:r w:rsidR="002B66AC">
        <w:rPr>
          <w:rFonts w:ascii="Times New Roman" w:hAnsi="Times New Roman"/>
          <w:color w:val="auto"/>
          <w:sz w:val="24"/>
          <w:szCs w:val="24"/>
        </w:rPr>
        <w:t>(</w:t>
      </w:r>
      <w:r w:rsidR="00BF3B27">
        <w:rPr>
          <w:rFonts w:ascii="Times New Roman" w:hAnsi="Times New Roman"/>
          <w:b/>
          <w:color w:val="auto"/>
          <w:sz w:val="24"/>
          <w:szCs w:val="24"/>
        </w:rPr>
        <w:t>Image</w:t>
      </w:r>
      <w:r w:rsidR="00AA5C3A">
        <w:rPr>
          <w:rFonts w:ascii="Times New Roman" w:hAnsi="Times New Roman"/>
          <w:b/>
          <w:color w:val="auto"/>
          <w:sz w:val="24"/>
          <w:szCs w:val="24"/>
        </w:rPr>
        <w:t xml:space="preserve"> 1</w:t>
      </w:r>
      <w:r w:rsidR="002B66AC" w:rsidRPr="002B66AC">
        <w:rPr>
          <w:rFonts w:ascii="Times New Roman" w:hAnsi="Times New Roman"/>
          <w:color w:val="auto"/>
          <w:sz w:val="24"/>
          <w:szCs w:val="24"/>
        </w:rPr>
        <w:t>)</w:t>
      </w:r>
      <w:r w:rsidR="00014ACB">
        <w:rPr>
          <w:rFonts w:ascii="Times New Roman" w:hAnsi="Times New Roman"/>
          <w:color w:val="auto"/>
          <w:sz w:val="24"/>
          <w:szCs w:val="24"/>
        </w:rPr>
        <w:t xml:space="preserve"> and </w:t>
      </w:r>
      <w:r w:rsidR="003F07AE">
        <w:rPr>
          <w:rFonts w:ascii="Times New Roman" w:hAnsi="Times New Roman"/>
          <w:color w:val="auto"/>
          <w:sz w:val="24"/>
          <w:szCs w:val="24"/>
        </w:rPr>
        <w:t>moderate mitral regurgitation with</w:t>
      </w:r>
      <w:r w:rsidR="00B04CFD" w:rsidRPr="000257A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257AC" w:rsidRPr="000257AC">
        <w:rPr>
          <w:rFonts w:ascii="Times New Roman" w:hAnsi="Times New Roman"/>
          <w:color w:val="auto"/>
          <w:sz w:val="24"/>
          <w:szCs w:val="24"/>
        </w:rPr>
        <w:t>perforation</w:t>
      </w:r>
      <w:r w:rsidR="00C35B88" w:rsidRPr="000257AC">
        <w:rPr>
          <w:rFonts w:ascii="Times New Roman" w:hAnsi="Times New Roman"/>
          <w:color w:val="auto"/>
          <w:sz w:val="24"/>
          <w:szCs w:val="24"/>
        </w:rPr>
        <w:t xml:space="preserve"> of the anterior leaflet</w:t>
      </w:r>
      <w:r w:rsidR="00C35B88">
        <w:rPr>
          <w:rFonts w:ascii="Times New Roman" w:hAnsi="Times New Roman"/>
          <w:color w:val="C0504D" w:themeColor="accent2"/>
          <w:sz w:val="24"/>
          <w:szCs w:val="24"/>
        </w:rPr>
        <w:t>.</w:t>
      </w:r>
      <w:r w:rsidR="00B04CFD">
        <w:rPr>
          <w:rFonts w:ascii="Times New Roman" w:hAnsi="Times New Roman"/>
          <w:color w:val="C0504D" w:themeColor="accent2"/>
          <w:sz w:val="24"/>
          <w:szCs w:val="24"/>
        </w:rPr>
        <w:t xml:space="preserve"> </w:t>
      </w:r>
      <w:r w:rsidR="003B265C">
        <w:rPr>
          <w:rFonts w:ascii="Times New Roman" w:hAnsi="Times New Roman"/>
          <w:color w:val="auto"/>
          <w:sz w:val="24"/>
          <w:szCs w:val="24"/>
        </w:rPr>
        <w:t>Three sets of blood cultures were taken and</w:t>
      </w:r>
      <w:r w:rsidR="002157EE">
        <w:rPr>
          <w:rFonts w:ascii="Times New Roman" w:hAnsi="Times New Roman"/>
          <w:color w:val="auto"/>
          <w:sz w:val="24"/>
          <w:szCs w:val="24"/>
        </w:rPr>
        <w:t>,</w:t>
      </w:r>
      <w:r w:rsidR="003B265C">
        <w:rPr>
          <w:rFonts w:ascii="Times New Roman" w:hAnsi="Times New Roman"/>
          <w:color w:val="auto"/>
          <w:sz w:val="24"/>
          <w:szCs w:val="24"/>
        </w:rPr>
        <w:t xml:space="preserve"> p</w:t>
      </w:r>
      <w:r w:rsidR="001A1E0E" w:rsidRPr="001A1E0E">
        <w:rPr>
          <w:rFonts w:ascii="Times New Roman" w:hAnsi="Times New Roman"/>
          <w:color w:val="auto"/>
          <w:sz w:val="24"/>
          <w:szCs w:val="24"/>
        </w:rPr>
        <w:t xml:space="preserve">ending the availability of </w:t>
      </w:r>
      <w:r w:rsidR="003F07AE">
        <w:rPr>
          <w:rFonts w:ascii="Times New Roman" w:hAnsi="Times New Roman"/>
          <w:color w:val="auto"/>
          <w:sz w:val="24"/>
          <w:szCs w:val="24"/>
        </w:rPr>
        <w:t>results</w:t>
      </w:r>
      <w:r w:rsidR="003B265C">
        <w:rPr>
          <w:rFonts w:ascii="Times New Roman" w:hAnsi="Times New Roman"/>
          <w:color w:val="auto"/>
          <w:sz w:val="24"/>
          <w:szCs w:val="24"/>
        </w:rPr>
        <w:t>,</w:t>
      </w:r>
      <w:r w:rsidR="001A1E0E">
        <w:rPr>
          <w:rFonts w:ascii="Times New Roman" w:hAnsi="Times New Roman"/>
          <w:color w:val="C0504D" w:themeColor="accent2"/>
          <w:sz w:val="24"/>
          <w:szCs w:val="24"/>
        </w:rPr>
        <w:t xml:space="preserve"> </w:t>
      </w:r>
      <w:r w:rsidR="001A1E0E">
        <w:rPr>
          <w:rFonts w:ascii="Times New Roman" w:hAnsi="Times New Roman"/>
          <w:color w:val="auto"/>
          <w:sz w:val="24"/>
          <w:szCs w:val="24"/>
        </w:rPr>
        <w:t>empirical treatment</w:t>
      </w:r>
      <w:r w:rsidR="00E92127">
        <w:rPr>
          <w:rFonts w:ascii="Times New Roman" w:hAnsi="Times New Roman"/>
          <w:color w:val="auto"/>
          <w:sz w:val="24"/>
          <w:szCs w:val="24"/>
        </w:rPr>
        <w:t xml:space="preserve"> for presumable infectious endocarditis (IE),</w:t>
      </w:r>
      <w:r w:rsidR="001A1E0E">
        <w:rPr>
          <w:rFonts w:ascii="Times New Roman" w:hAnsi="Times New Roman"/>
          <w:color w:val="auto"/>
          <w:sz w:val="24"/>
          <w:szCs w:val="24"/>
        </w:rPr>
        <w:t xml:space="preserve"> with i</w:t>
      </w:r>
      <w:r w:rsidR="001A1E0E" w:rsidRPr="001A1E0E">
        <w:rPr>
          <w:rFonts w:ascii="Times New Roman" w:hAnsi="Times New Roman"/>
          <w:color w:val="auto"/>
          <w:sz w:val="24"/>
          <w:szCs w:val="24"/>
        </w:rPr>
        <w:t xml:space="preserve">ntravenous </w:t>
      </w:r>
      <w:r w:rsidR="002048E6">
        <w:rPr>
          <w:rFonts w:ascii="Times New Roman" w:hAnsi="Times New Roman"/>
          <w:color w:val="auto"/>
          <w:sz w:val="24"/>
          <w:szCs w:val="24"/>
        </w:rPr>
        <w:t xml:space="preserve">vancomycin, gentamycin and rifampicin </w:t>
      </w:r>
      <w:r w:rsidR="004A34B0">
        <w:rPr>
          <w:rFonts w:ascii="Times New Roman" w:hAnsi="Times New Roman"/>
          <w:color w:val="auto"/>
          <w:sz w:val="24"/>
          <w:szCs w:val="24"/>
        </w:rPr>
        <w:t xml:space="preserve">was </w:t>
      </w:r>
      <w:r w:rsidR="00E92127">
        <w:rPr>
          <w:rFonts w:ascii="Times New Roman" w:hAnsi="Times New Roman"/>
          <w:color w:val="auto"/>
          <w:sz w:val="24"/>
          <w:szCs w:val="24"/>
        </w:rPr>
        <w:t>initiated</w:t>
      </w:r>
      <w:r w:rsidR="000A34A7" w:rsidRPr="008D7CCC">
        <w:rPr>
          <w:rFonts w:ascii="Times New Roman" w:hAnsi="Times New Roman"/>
          <w:color w:val="auto"/>
          <w:sz w:val="24"/>
          <w:szCs w:val="24"/>
        </w:rPr>
        <w:t>.</w:t>
      </w:r>
      <w:r w:rsidR="000A34A7">
        <w:rPr>
          <w:rFonts w:ascii="Times New Roman" w:hAnsi="Times New Roman"/>
          <w:color w:val="C0504D" w:themeColor="accent2"/>
          <w:sz w:val="24"/>
          <w:szCs w:val="24"/>
        </w:rPr>
        <w:t xml:space="preserve"> </w:t>
      </w:r>
      <w:r w:rsidR="002048E6" w:rsidRPr="008D7CCC">
        <w:rPr>
          <w:rFonts w:ascii="Times New Roman" w:hAnsi="Times New Roman"/>
          <w:color w:val="auto"/>
          <w:sz w:val="24"/>
          <w:szCs w:val="24"/>
        </w:rPr>
        <w:t>On day 2</w:t>
      </w:r>
      <w:r w:rsidR="000520A6">
        <w:rPr>
          <w:rFonts w:ascii="Times New Roman" w:hAnsi="Times New Roman"/>
          <w:color w:val="auto"/>
          <w:sz w:val="24"/>
          <w:szCs w:val="24"/>
        </w:rPr>
        <w:t>,</w:t>
      </w:r>
      <w:r w:rsidR="002048E6" w:rsidRPr="008D7CC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A34A7">
        <w:rPr>
          <w:rFonts w:ascii="Times New Roman" w:hAnsi="Times New Roman"/>
          <w:color w:val="auto"/>
          <w:sz w:val="24"/>
          <w:szCs w:val="24"/>
        </w:rPr>
        <w:t>blood cultures yielded</w:t>
      </w:r>
      <w:r w:rsidR="007F7273">
        <w:rPr>
          <w:rFonts w:ascii="Times New Roman" w:hAnsi="Times New Roman"/>
          <w:color w:val="auto"/>
          <w:sz w:val="24"/>
          <w:szCs w:val="24"/>
        </w:rPr>
        <w:t xml:space="preserve"> a </w:t>
      </w:r>
      <w:r w:rsidR="008D7CCC">
        <w:rPr>
          <w:rFonts w:ascii="Times New Roman" w:hAnsi="Times New Roman"/>
          <w:color w:val="auto"/>
          <w:sz w:val="24"/>
          <w:szCs w:val="24"/>
        </w:rPr>
        <w:t>Gram-positive</w:t>
      </w:r>
      <w:r w:rsidR="007F7273">
        <w:rPr>
          <w:rFonts w:ascii="Times New Roman" w:hAnsi="Times New Roman"/>
          <w:color w:val="auto"/>
          <w:sz w:val="24"/>
          <w:szCs w:val="24"/>
        </w:rPr>
        <w:t xml:space="preserve"> streptococcus,</w:t>
      </w:r>
      <w:r w:rsidR="004602E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F7273">
        <w:rPr>
          <w:rFonts w:ascii="Times New Roman" w:hAnsi="Times New Roman"/>
          <w:color w:val="auto"/>
          <w:sz w:val="24"/>
          <w:szCs w:val="24"/>
        </w:rPr>
        <w:t>identified as</w:t>
      </w:r>
      <w:r w:rsidR="008D7CC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8D7CCC" w:rsidRPr="00014289">
        <w:rPr>
          <w:rFonts w:ascii="Times New Roman" w:hAnsi="Times New Roman"/>
          <w:i/>
          <w:color w:val="auto"/>
          <w:sz w:val="24"/>
          <w:szCs w:val="24"/>
        </w:rPr>
        <w:t>A</w:t>
      </w:r>
      <w:r w:rsidR="00DD66CA" w:rsidRPr="00014289">
        <w:rPr>
          <w:rFonts w:ascii="Times New Roman" w:hAnsi="Times New Roman"/>
          <w:i/>
          <w:color w:val="auto"/>
          <w:sz w:val="24"/>
          <w:szCs w:val="24"/>
        </w:rPr>
        <w:t>biotro</w:t>
      </w:r>
      <w:r w:rsidR="008D7CCC" w:rsidRPr="00014289">
        <w:rPr>
          <w:rFonts w:ascii="Times New Roman" w:hAnsi="Times New Roman"/>
          <w:i/>
          <w:color w:val="auto"/>
          <w:sz w:val="24"/>
          <w:szCs w:val="24"/>
        </w:rPr>
        <w:t>phia</w:t>
      </w:r>
      <w:proofErr w:type="spellEnd"/>
      <w:r w:rsidR="008D7CCC" w:rsidRPr="00014289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="0030360C">
        <w:rPr>
          <w:rFonts w:ascii="Times New Roman" w:hAnsi="Times New Roman"/>
          <w:i/>
          <w:color w:val="auto"/>
          <w:sz w:val="24"/>
          <w:szCs w:val="24"/>
        </w:rPr>
        <w:t>d</w:t>
      </w:r>
      <w:r w:rsidR="000A34A7" w:rsidRPr="00014289">
        <w:rPr>
          <w:rFonts w:ascii="Times New Roman" w:hAnsi="Times New Roman"/>
          <w:i/>
          <w:color w:val="auto"/>
          <w:sz w:val="24"/>
          <w:szCs w:val="24"/>
        </w:rPr>
        <w:t>efectiv</w:t>
      </w:r>
      <w:r w:rsidR="00667FEE" w:rsidRPr="00014289">
        <w:rPr>
          <w:rFonts w:ascii="Times New Roman" w:hAnsi="Times New Roman"/>
          <w:i/>
          <w:color w:val="auto"/>
          <w:sz w:val="24"/>
          <w:szCs w:val="24"/>
        </w:rPr>
        <w:t>us</w:t>
      </w:r>
      <w:proofErr w:type="spellEnd"/>
      <w:r w:rsidR="004602E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57468">
        <w:rPr>
          <w:rFonts w:ascii="Times New Roman" w:hAnsi="Times New Roman"/>
          <w:color w:val="auto"/>
          <w:sz w:val="24"/>
          <w:szCs w:val="24"/>
        </w:rPr>
        <w:t>(</w:t>
      </w:r>
      <w:r w:rsidR="00457468" w:rsidRPr="00014289">
        <w:rPr>
          <w:rFonts w:ascii="Times New Roman" w:hAnsi="Times New Roman"/>
          <w:i/>
          <w:color w:val="auto"/>
          <w:sz w:val="24"/>
          <w:szCs w:val="24"/>
        </w:rPr>
        <w:t>AD</w:t>
      </w:r>
      <w:r w:rsidR="00457468">
        <w:rPr>
          <w:rFonts w:ascii="Times New Roman" w:hAnsi="Times New Roman"/>
          <w:color w:val="auto"/>
          <w:sz w:val="24"/>
          <w:szCs w:val="24"/>
        </w:rPr>
        <w:t>)</w:t>
      </w:r>
      <w:r w:rsidR="007F7273">
        <w:rPr>
          <w:rFonts w:ascii="Times New Roman" w:hAnsi="Times New Roman"/>
          <w:color w:val="auto"/>
          <w:sz w:val="24"/>
          <w:szCs w:val="24"/>
        </w:rPr>
        <w:t>. After incorporating the echocardiographic</w:t>
      </w:r>
      <w:r w:rsidR="003F07AE">
        <w:rPr>
          <w:rFonts w:ascii="Times New Roman" w:hAnsi="Times New Roman"/>
          <w:color w:val="auto"/>
          <w:sz w:val="24"/>
          <w:szCs w:val="24"/>
        </w:rPr>
        <w:t xml:space="preserve"> and </w:t>
      </w:r>
      <w:r w:rsidR="007F7273">
        <w:rPr>
          <w:rFonts w:ascii="Times New Roman" w:hAnsi="Times New Roman"/>
          <w:color w:val="auto"/>
          <w:sz w:val="24"/>
          <w:szCs w:val="24"/>
        </w:rPr>
        <w:t>blood culture</w:t>
      </w:r>
      <w:r w:rsidR="00137EC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07AE">
        <w:rPr>
          <w:rFonts w:ascii="Times New Roman" w:hAnsi="Times New Roman"/>
          <w:color w:val="auto"/>
          <w:sz w:val="24"/>
          <w:szCs w:val="24"/>
        </w:rPr>
        <w:t>findings</w:t>
      </w:r>
      <w:r w:rsidR="007F7273">
        <w:rPr>
          <w:rFonts w:ascii="Times New Roman" w:hAnsi="Times New Roman"/>
          <w:color w:val="auto"/>
          <w:sz w:val="24"/>
          <w:szCs w:val="24"/>
        </w:rPr>
        <w:t xml:space="preserve"> into the</w:t>
      </w:r>
      <w:r w:rsidR="006A18A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F7273">
        <w:rPr>
          <w:rFonts w:ascii="Times New Roman" w:hAnsi="Times New Roman"/>
          <w:color w:val="auto"/>
          <w:sz w:val="24"/>
          <w:szCs w:val="24"/>
        </w:rPr>
        <w:t>Duke criteria</w:t>
      </w:r>
      <w:r w:rsidR="000520A6">
        <w:rPr>
          <w:rFonts w:ascii="Times New Roman" w:hAnsi="Times New Roman"/>
          <w:color w:val="auto"/>
          <w:sz w:val="24"/>
          <w:szCs w:val="24"/>
        </w:rPr>
        <w:t>,</w:t>
      </w:r>
      <w:r w:rsidR="007F727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42CF7">
        <w:rPr>
          <w:rFonts w:ascii="Times New Roman" w:hAnsi="Times New Roman"/>
          <w:color w:val="auto"/>
          <w:sz w:val="24"/>
          <w:szCs w:val="24"/>
        </w:rPr>
        <w:t xml:space="preserve">a definite </w:t>
      </w:r>
      <w:r w:rsidR="007F7273">
        <w:rPr>
          <w:rFonts w:ascii="Times New Roman" w:hAnsi="Times New Roman"/>
          <w:color w:val="auto"/>
          <w:sz w:val="24"/>
          <w:szCs w:val="24"/>
        </w:rPr>
        <w:t xml:space="preserve">diagnosis </w:t>
      </w:r>
      <w:r w:rsidR="007C64C1">
        <w:rPr>
          <w:rFonts w:ascii="Times New Roman" w:hAnsi="Times New Roman"/>
          <w:color w:val="auto"/>
          <w:sz w:val="24"/>
          <w:szCs w:val="24"/>
        </w:rPr>
        <w:t xml:space="preserve">of </w:t>
      </w:r>
      <w:r w:rsidR="0030360C">
        <w:rPr>
          <w:rFonts w:ascii="Times New Roman" w:hAnsi="Times New Roman"/>
          <w:i/>
          <w:color w:val="auto"/>
          <w:sz w:val="24"/>
          <w:szCs w:val="24"/>
        </w:rPr>
        <w:t>AD</w:t>
      </w:r>
      <w:r w:rsidR="00137EC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92127">
        <w:rPr>
          <w:rFonts w:ascii="Times New Roman" w:hAnsi="Times New Roman"/>
          <w:color w:val="auto"/>
          <w:sz w:val="24"/>
          <w:szCs w:val="24"/>
        </w:rPr>
        <w:t xml:space="preserve">endocarditis </w:t>
      </w:r>
      <w:r w:rsidR="007F7273">
        <w:rPr>
          <w:rFonts w:ascii="Times New Roman" w:hAnsi="Times New Roman"/>
          <w:color w:val="auto"/>
          <w:sz w:val="24"/>
          <w:szCs w:val="24"/>
        </w:rPr>
        <w:t xml:space="preserve">was </w:t>
      </w:r>
      <w:r w:rsidR="00342CF7">
        <w:rPr>
          <w:rFonts w:ascii="Times New Roman" w:hAnsi="Times New Roman"/>
          <w:color w:val="auto"/>
          <w:sz w:val="24"/>
          <w:szCs w:val="24"/>
        </w:rPr>
        <w:t xml:space="preserve">made </w:t>
      </w:r>
      <w:r w:rsidR="000A34A7">
        <w:rPr>
          <w:rFonts w:ascii="Times New Roman" w:hAnsi="Times New Roman"/>
          <w:color w:val="auto"/>
          <w:sz w:val="24"/>
          <w:szCs w:val="24"/>
        </w:rPr>
        <w:t xml:space="preserve">and the </w:t>
      </w:r>
      <w:r w:rsidR="006C365A">
        <w:rPr>
          <w:rFonts w:ascii="Times New Roman" w:hAnsi="Times New Roman"/>
          <w:color w:val="auto"/>
          <w:sz w:val="24"/>
          <w:szCs w:val="24"/>
        </w:rPr>
        <w:t>antibiotics were</w:t>
      </w:r>
      <w:r w:rsidR="00493A4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A34A7">
        <w:rPr>
          <w:rFonts w:ascii="Times New Roman" w:hAnsi="Times New Roman"/>
          <w:color w:val="auto"/>
          <w:sz w:val="24"/>
          <w:szCs w:val="24"/>
        </w:rPr>
        <w:t>changed to intravenous</w:t>
      </w:r>
      <w:r w:rsidR="0069019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048E6" w:rsidRPr="008D7CCC">
        <w:rPr>
          <w:rFonts w:ascii="Times New Roman" w:hAnsi="Times New Roman"/>
          <w:color w:val="auto"/>
          <w:sz w:val="24"/>
          <w:szCs w:val="24"/>
        </w:rPr>
        <w:t>amoxicillin 2g</w:t>
      </w:r>
      <w:r w:rsidR="00D24E63">
        <w:rPr>
          <w:rFonts w:ascii="Times New Roman" w:hAnsi="Times New Roman"/>
          <w:color w:val="auto"/>
          <w:sz w:val="24"/>
          <w:szCs w:val="24"/>
        </w:rPr>
        <w:t>,</w:t>
      </w:r>
      <w:r w:rsidR="002048E6" w:rsidRPr="008D7CCC">
        <w:rPr>
          <w:rFonts w:ascii="Times New Roman" w:hAnsi="Times New Roman"/>
          <w:color w:val="auto"/>
          <w:sz w:val="24"/>
          <w:szCs w:val="24"/>
        </w:rPr>
        <w:t xml:space="preserve"> 4</w:t>
      </w:r>
      <w:r w:rsidR="002157EE">
        <w:rPr>
          <w:rFonts w:ascii="Times New Roman" w:hAnsi="Times New Roman"/>
          <w:color w:val="auto"/>
          <w:sz w:val="24"/>
          <w:szCs w:val="24"/>
        </w:rPr>
        <w:t>-</w:t>
      </w:r>
      <w:r w:rsidR="002048E6" w:rsidRPr="008D7CCC">
        <w:rPr>
          <w:rFonts w:ascii="Times New Roman" w:hAnsi="Times New Roman"/>
          <w:color w:val="auto"/>
          <w:sz w:val="24"/>
          <w:szCs w:val="24"/>
        </w:rPr>
        <w:t>hourly and gentamycin 80mg</w:t>
      </w:r>
      <w:r w:rsidR="00D24E63">
        <w:rPr>
          <w:rFonts w:ascii="Times New Roman" w:hAnsi="Times New Roman"/>
          <w:color w:val="auto"/>
          <w:sz w:val="24"/>
          <w:szCs w:val="24"/>
        </w:rPr>
        <w:t>,</w:t>
      </w:r>
      <w:r w:rsidR="002048E6" w:rsidRPr="008D7CCC">
        <w:rPr>
          <w:rFonts w:ascii="Times New Roman" w:hAnsi="Times New Roman"/>
          <w:color w:val="auto"/>
          <w:sz w:val="24"/>
          <w:szCs w:val="24"/>
        </w:rPr>
        <w:t xml:space="preserve"> BD</w:t>
      </w:r>
      <w:r w:rsidR="007F7273">
        <w:rPr>
          <w:rFonts w:ascii="Times New Roman" w:hAnsi="Times New Roman"/>
          <w:color w:val="C0504D" w:themeColor="accent2"/>
          <w:sz w:val="24"/>
          <w:szCs w:val="24"/>
        </w:rPr>
        <w:t xml:space="preserve"> </w:t>
      </w:r>
      <w:r w:rsidR="007F7273">
        <w:rPr>
          <w:rFonts w:ascii="Times New Roman" w:hAnsi="Times New Roman"/>
          <w:color w:val="auto"/>
          <w:sz w:val="24"/>
          <w:szCs w:val="24"/>
        </w:rPr>
        <w:t xml:space="preserve">according to </w:t>
      </w:r>
      <w:r w:rsidR="00F93E24">
        <w:rPr>
          <w:rFonts w:ascii="Times New Roman" w:hAnsi="Times New Roman"/>
          <w:color w:val="auto"/>
          <w:sz w:val="24"/>
          <w:szCs w:val="24"/>
        </w:rPr>
        <w:t xml:space="preserve">the </w:t>
      </w:r>
      <w:r w:rsidR="008D7CCC">
        <w:rPr>
          <w:rFonts w:ascii="Times New Roman" w:hAnsi="Times New Roman"/>
          <w:color w:val="auto"/>
          <w:sz w:val="24"/>
          <w:szCs w:val="24"/>
        </w:rPr>
        <w:t>hospital</w:t>
      </w:r>
      <w:r w:rsidR="007F727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24E63">
        <w:rPr>
          <w:rFonts w:ascii="Times New Roman" w:hAnsi="Times New Roman"/>
          <w:color w:val="auto"/>
          <w:sz w:val="24"/>
          <w:szCs w:val="24"/>
        </w:rPr>
        <w:t>protocol</w:t>
      </w:r>
      <w:r w:rsidR="007F7273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7C64C1">
        <w:rPr>
          <w:rFonts w:ascii="Times New Roman" w:hAnsi="Times New Roman"/>
          <w:color w:val="auto"/>
          <w:sz w:val="24"/>
          <w:szCs w:val="24"/>
        </w:rPr>
        <w:t>Due to</w:t>
      </w:r>
      <w:r w:rsidR="00477725" w:rsidRPr="00A5454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5454B" w:rsidRPr="00A5454B">
        <w:rPr>
          <w:rFonts w:ascii="Times New Roman" w:hAnsi="Times New Roman"/>
          <w:color w:val="auto"/>
          <w:sz w:val="24"/>
          <w:szCs w:val="24"/>
        </w:rPr>
        <w:t xml:space="preserve">the </w:t>
      </w:r>
      <w:r w:rsidR="00F93E24">
        <w:rPr>
          <w:rFonts w:ascii="Times New Roman" w:hAnsi="Times New Roman"/>
          <w:color w:val="auto"/>
          <w:sz w:val="24"/>
          <w:szCs w:val="24"/>
        </w:rPr>
        <w:t>significant</w:t>
      </w:r>
      <w:r w:rsidR="006C365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93E24">
        <w:rPr>
          <w:rFonts w:ascii="Times New Roman" w:hAnsi="Times New Roman"/>
          <w:color w:val="auto"/>
          <w:sz w:val="24"/>
          <w:szCs w:val="24"/>
        </w:rPr>
        <w:t>valve insufficiency</w:t>
      </w:r>
      <w:r w:rsidR="00D66BE5" w:rsidRPr="00A5454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66BE5">
        <w:rPr>
          <w:rFonts w:ascii="Times New Roman" w:hAnsi="Times New Roman"/>
          <w:color w:val="auto"/>
          <w:sz w:val="24"/>
          <w:szCs w:val="24"/>
        </w:rPr>
        <w:t>the patient underwent</w:t>
      </w:r>
      <w:r w:rsidR="006A18A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37EC5">
        <w:rPr>
          <w:rFonts w:ascii="Times New Roman" w:hAnsi="Times New Roman"/>
          <w:color w:val="auto"/>
          <w:sz w:val="24"/>
          <w:szCs w:val="24"/>
        </w:rPr>
        <w:t>a</w:t>
      </w:r>
      <w:r w:rsidR="00014ACB">
        <w:rPr>
          <w:rFonts w:ascii="Times New Roman" w:hAnsi="Times New Roman"/>
          <w:color w:val="auto"/>
          <w:sz w:val="24"/>
          <w:szCs w:val="24"/>
        </w:rPr>
        <w:t>n urgent</w:t>
      </w:r>
      <w:r w:rsidR="00137EC5">
        <w:rPr>
          <w:rFonts w:ascii="Times New Roman" w:hAnsi="Times New Roman"/>
          <w:color w:val="auto"/>
          <w:sz w:val="24"/>
          <w:szCs w:val="24"/>
        </w:rPr>
        <w:t xml:space="preserve"> tissue</w:t>
      </w:r>
      <w:r w:rsidR="00D66BE5">
        <w:rPr>
          <w:rFonts w:ascii="Times New Roman" w:hAnsi="Times New Roman"/>
          <w:color w:val="auto"/>
          <w:sz w:val="24"/>
          <w:szCs w:val="24"/>
        </w:rPr>
        <w:t xml:space="preserve"> aortic valve replacement and mitral valve repair.</w:t>
      </w:r>
      <w:r w:rsidR="00D95DC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447A6">
        <w:rPr>
          <w:rFonts w:ascii="Times New Roman" w:hAnsi="Times New Roman"/>
          <w:color w:val="auto"/>
          <w:sz w:val="24"/>
          <w:szCs w:val="24"/>
        </w:rPr>
        <w:t>Aortic valve histopathology</w:t>
      </w:r>
      <w:r w:rsidR="00FB69ED">
        <w:rPr>
          <w:rFonts w:ascii="Times New Roman" w:hAnsi="Times New Roman"/>
          <w:color w:val="auto"/>
          <w:sz w:val="24"/>
          <w:szCs w:val="24"/>
        </w:rPr>
        <w:t xml:space="preserve"> demonstrated </w:t>
      </w:r>
      <w:r w:rsidR="002447A6">
        <w:rPr>
          <w:rFonts w:ascii="Times New Roman" w:hAnsi="Times New Roman"/>
          <w:color w:val="auto"/>
          <w:sz w:val="24"/>
          <w:szCs w:val="24"/>
        </w:rPr>
        <w:t>white cells with g</w:t>
      </w:r>
      <w:r w:rsidR="00120A5C">
        <w:rPr>
          <w:rFonts w:ascii="Times New Roman" w:hAnsi="Times New Roman"/>
          <w:color w:val="auto"/>
          <w:sz w:val="24"/>
          <w:szCs w:val="24"/>
        </w:rPr>
        <w:t>ram-positive cocci. V</w:t>
      </w:r>
      <w:r w:rsidR="002447A6">
        <w:rPr>
          <w:rFonts w:ascii="Times New Roman" w:hAnsi="Times New Roman"/>
          <w:color w:val="auto"/>
          <w:sz w:val="24"/>
          <w:szCs w:val="24"/>
        </w:rPr>
        <w:t>alve culture</w:t>
      </w:r>
      <w:r w:rsidR="00665D48">
        <w:rPr>
          <w:rFonts w:ascii="Times New Roman" w:hAnsi="Times New Roman"/>
          <w:color w:val="auto"/>
          <w:sz w:val="24"/>
          <w:szCs w:val="24"/>
        </w:rPr>
        <w:t xml:space="preserve"> was</w:t>
      </w:r>
      <w:r w:rsidR="002447A6">
        <w:rPr>
          <w:rFonts w:ascii="Times New Roman" w:hAnsi="Times New Roman"/>
          <w:color w:val="auto"/>
          <w:sz w:val="24"/>
          <w:szCs w:val="24"/>
        </w:rPr>
        <w:t xml:space="preserve"> negative.</w:t>
      </w:r>
      <w:r w:rsidR="00D66BE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B265C">
        <w:rPr>
          <w:rFonts w:ascii="Times New Roman" w:hAnsi="Times New Roman"/>
          <w:color w:val="auto"/>
          <w:sz w:val="24"/>
          <w:szCs w:val="24"/>
        </w:rPr>
        <w:t xml:space="preserve">On </w:t>
      </w:r>
      <w:r w:rsidR="007C64C1">
        <w:rPr>
          <w:rFonts w:ascii="Times New Roman" w:hAnsi="Times New Roman"/>
          <w:color w:val="auto"/>
          <w:sz w:val="24"/>
          <w:szCs w:val="24"/>
        </w:rPr>
        <w:t>the third post-operative</w:t>
      </w:r>
      <w:r w:rsidR="00D66BE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C64C1">
        <w:rPr>
          <w:rFonts w:ascii="Times New Roman" w:hAnsi="Times New Roman"/>
          <w:color w:val="auto"/>
          <w:sz w:val="24"/>
          <w:szCs w:val="24"/>
        </w:rPr>
        <w:t>week</w:t>
      </w:r>
      <w:r w:rsidR="00D66BE5">
        <w:rPr>
          <w:rFonts w:ascii="Times New Roman" w:hAnsi="Times New Roman"/>
          <w:color w:val="auto"/>
          <w:sz w:val="24"/>
          <w:szCs w:val="24"/>
        </w:rPr>
        <w:t>,</w:t>
      </w:r>
      <w:r w:rsidR="003B26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00AF0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D66BE5">
        <w:rPr>
          <w:rFonts w:ascii="Times New Roman" w:hAnsi="Times New Roman"/>
          <w:color w:val="auto"/>
          <w:sz w:val="24"/>
          <w:szCs w:val="24"/>
        </w:rPr>
        <w:t>right calf pai</w:t>
      </w:r>
      <w:r w:rsidR="007904B4">
        <w:rPr>
          <w:rFonts w:ascii="Times New Roman" w:hAnsi="Times New Roman"/>
          <w:color w:val="auto"/>
          <w:sz w:val="24"/>
          <w:szCs w:val="24"/>
        </w:rPr>
        <w:t>n</w:t>
      </w:r>
      <w:r w:rsidR="00C00AF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66BE5">
        <w:rPr>
          <w:rFonts w:ascii="Times New Roman" w:hAnsi="Times New Roman"/>
          <w:color w:val="auto"/>
          <w:sz w:val="24"/>
          <w:szCs w:val="24"/>
        </w:rPr>
        <w:t>recurred. Her</w:t>
      </w:r>
      <w:r w:rsidR="006C365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66BE5">
        <w:rPr>
          <w:rFonts w:ascii="Times New Roman" w:hAnsi="Times New Roman"/>
          <w:color w:val="auto"/>
          <w:sz w:val="24"/>
          <w:szCs w:val="24"/>
        </w:rPr>
        <w:t xml:space="preserve">examination demonstrated </w:t>
      </w:r>
      <w:r w:rsidR="00A105BE">
        <w:rPr>
          <w:rFonts w:ascii="Times New Roman" w:hAnsi="Times New Roman"/>
          <w:color w:val="auto"/>
          <w:sz w:val="24"/>
          <w:szCs w:val="24"/>
        </w:rPr>
        <w:t>non-edematous</w:t>
      </w:r>
      <w:r w:rsidR="00D66BE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365A">
        <w:rPr>
          <w:rFonts w:ascii="Times New Roman" w:hAnsi="Times New Roman"/>
          <w:color w:val="auto"/>
          <w:sz w:val="24"/>
          <w:szCs w:val="24"/>
        </w:rPr>
        <w:t>legs</w:t>
      </w:r>
      <w:r w:rsidR="00D66BE5">
        <w:rPr>
          <w:rFonts w:ascii="Times New Roman" w:hAnsi="Times New Roman"/>
          <w:color w:val="auto"/>
          <w:sz w:val="24"/>
          <w:szCs w:val="24"/>
        </w:rPr>
        <w:t xml:space="preserve"> with</w:t>
      </w:r>
      <w:r w:rsidR="006A18A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C64C1">
        <w:rPr>
          <w:rFonts w:ascii="Times New Roman" w:hAnsi="Times New Roman"/>
          <w:color w:val="auto"/>
          <w:sz w:val="24"/>
          <w:szCs w:val="24"/>
        </w:rPr>
        <w:t xml:space="preserve">good peripheral pulses </w:t>
      </w:r>
      <w:r w:rsidR="006A18A5">
        <w:rPr>
          <w:rFonts w:ascii="Times New Roman" w:hAnsi="Times New Roman"/>
          <w:color w:val="auto"/>
          <w:sz w:val="24"/>
          <w:szCs w:val="24"/>
        </w:rPr>
        <w:t>and a</w:t>
      </w:r>
      <w:r w:rsidR="00D24E6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10EB">
        <w:rPr>
          <w:rFonts w:ascii="Times New Roman" w:hAnsi="Times New Roman"/>
          <w:color w:val="auto"/>
          <w:sz w:val="24"/>
          <w:szCs w:val="24"/>
        </w:rPr>
        <w:t xml:space="preserve">faint right radial pulse. </w:t>
      </w:r>
      <w:r w:rsidR="00667FEE">
        <w:rPr>
          <w:rFonts w:ascii="Times New Roman" w:hAnsi="Times New Roman"/>
          <w:color w:val="auto"/>
          <w:sz w:val="24"/>
          <w:szCs w:val="24"/>
        </w:rPr>
        <w:t>A</w:t>
      </w:r>
      <w:r w:rsidR="006F10EB">
        <w:rPr>
          <w:rFonts w:ascii="Times New Roman" w:hAnsi="Times New Roman"/>
          <w:color w:val="auto"/>
          <w:sz w:val="24"/>
          <w:szCs w:val="24"/>
        </w:rPr>
        <w:t xml:space="preserve"> duplex ultra</w:t>
      </w:r>
      <w:r w:rsidR="004C3C88">
        <w:rPr>
          <w:rFonts w:ascii="Times New Roman" w:hAnsi="Times New Roman"/>
          <w:color w:val="auto"/>
          <w:sz w:val="24"/>
          <w:szCs w:val="24"/>
        </w:rPr>
        <w:t>-</w:t>
      </w:r>
      <w:r w:rsidR="006F10EB">
        <w:rPr>
          <w:rFonts w:ascii="Times New Roman" w:hAnsi="Times New Roman"/>
          <w:color w:val="auto"/>
          <w:sz w:val="24"/>
          <w:szCs w:val="24"/>
        </w:rPr>
        <w:t>sound</w:t>
      </w:r>
      <w:r w:rsidR="00A105BE">
        <w:rPr>
          <w:rFonts w:ascii="Times New Roman" w:hAnsi="Times New Roman"/>
          <w:color w:val="auto"/>
          <w:sz w:val="24"/>
          <w:szCs w:val="24"/>
        </w:rPr>
        <w:t xml:space="preserve"> and </w:t>
      </w:r>
      <w:r w:rsidR="00493A44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A105BE">
        <w:rPr>
          <w:rFonts w:ascii="Times New Roman" w:hAnsi="Times New Roman"/>
          <w:color w:val="auto"/>
          <w:sz w:val="24"/>
          <w:szCs w:val="24"/>
        </w:rPr>
        <w:t>CT</w:t>
      </w:r>
      <w:r w:rsidR="004C3C88">
        <w:rPr>
          <w:rFonts w:ascii="Times New Roman" w:hAnsi="Times New Roman"/>
          <w:color w:val="auto"/>
          <w:sz w:val="24"/>
          <w:szCs w:val="24"/>
        </w:rPr>
        <w:t>-</w:t>
      </w:r>
      <w:r w:rsidR="00A105BE">
        <w:rPr>
          <w:rFonts w:ascii="Times New Roman" w:hAnsi="Times New Roman"/>
          <w:color w:val="auto"/>
          <w:sz w:val="24"/>
          <w:szCs w:val="24"/>
        </w:rPr>
        <w:t>angiogram showed a 20 x 19 x 17mm right peroneal mycotic aneurysm</w:t>
      </w:r>
      <w:r w:rsidR="002B66AC"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BF3B27">
        <w:rPr>
          <w:rFonts w:ascii="Times New Roman" w:hAnsi="Times New Roman"/>
          <w:b/>
          <w:color w:val="auto"/>
          <w:sz w:val="24"/>
          <w:szCs w:val="24"/>
        </w:rPr>
        <w:t>Image</w:t>
      </w:r>
      <w:r w:rsidR="00AA5C3A">
        <w:rPr>
          <w:rFonts w:ascii="Times New Roman" w:hAnsi="Times New Roman"/>
          <w:b/>
          <w:color w:val="auto"/>
          <w:sz w:val="24"/>
          <w:szCs w:val="24"/>
        </w:rPr>
        <w:t xml:space="preserve"> 2</w:t>
      </w:r>
      <w:r w:rsidR="002B66AC">
        <w:rPr>
          <w:rFonts w:ascii="Times New Roman" w:hAnsi="Times New Roman"/>
          <w:b/>
          <w:color w:val="auto"/>
          <w:sz w:val="24"/>
          <w:szCs w:val="24"/>
        </w:rPr>
        <w:t>)</w:t>
      </w:r>
      <w:r w:rsidR="00A105BE">
        <w:rPr>
          <w:rFonts w:ascii="Times New Roman" w:hAnsi="Times New Roman"/>
          <w:color w:val="auto"/>
          <w:sz w:val="24"/>
          <w:szCs w:val="24"/>
        </w:rPr>
        <w:t xml:space="preserve"> and an occluded right brachial </w:t>
      </w:r>
      <w:r w:rsidR="00A105BE">
        <w:rPr>
          <w:rFonts w:ascii="Times New Roman" w:hAnsi="Times New Roman"/>
          <w:color w:val="auto"/>
          <w:sz w:val="24"/>
          <w:szCs w:val="24"/>
        </w:rPr>
        <w:lastRenderedPageBreak/>
        <w:t xml:space="preserve">artery with </w:t>
      </w:r>
      <w:r w:rsidR="00F95CBC">
        <w:rPr>
          <w:rFonts w:ascii="Times New Roman" w:hAnsi="Times New Roman"/>
          <w:color w:val="auto"/>
          <w:sz w:val="24"/>
          <w:szCs w:val="24"/>
        </w:rPr>
        <w:t xml:space="preserve">adequate </w:t>
      </w:r>
      <w:r w:rsidR="00A105BE">
        <w:rPr>
          <w:rFonts w:ascii="Times New Roman" w:hAnsi="Times New Roman"/>
          <w:color w:val="auto"/>
          <w:sz w:val="24"/>
          <w:szCs w:val="24"/>
        </w:rPr>
        <w:t>collateral</w:t>
      </w:r>
      <w:r w:rsidR="00F95CBC">
        <w:rPr>
          <w:rFonts w:ascii="Times New Roman" w:hAnsi="Times New Roman"/>
          <w:color w:val="auto"/>
          <w:sz w:val="24"/>
          <w:szCs w:val="24"/>
        </w:rPr>
        <w:t xml:space="preserve"> circulation</w:t>
      </w:r>
      <w:r w:rsidR="00A105BE">
        <w:rPr>
          <w:rFonts w:ascii="Times New Roman" w:hAnsi="Times New Roman"/>
          <w:color w:val="auto"/>
          <w:sz w:val="24"/>
          <w:szCs w:val="24"/>
        </w:rPr>
        <w:t xml:space="preserve"> to the ipsilateral ulnar and radial arteries. </w:t>
      </w:r>
      <w:r w:rsidR="005A0B24">
        <w:rPr>
          <w:rFonts w:ascii="Times New Roman" w:hAnsi="Times New Roman"/>
          <w:color w:val="auto"/>
          <w:sz w:val="24"/>
          <w:szCs w:val="24"/>
        </w:rPr>
        <w:t>Excision</w:t>
      </w:r>
      <w:r w:rsidR="005622F8">
        <w:rPr>
          <w:rFonts w:ascii="Times New Roman" w:hAnsi="Times New Roman"/>
          <w:color w:val="auto"/>
          <w:sz w:val="24"/>
          <w:szCs w:val="24"/>
        </w:rPr>
        <w:t xml:space="preserve"> of the aneurysm </w:t>
      </w:r>
      <w:r w:rsidR="00FA10C0">
        <w:rPr>
          <w:rFonts w:ascii="Times New Roman" w:hAnsi="Times New Roman"/>
          <w:color w:val="auto"/>
          <w:sz w:val="24"/>
          <w:szCs w:val="24"/>
        </w:rPr>
        <w:t xml:space="preserve">and </w:t>
      </w:r>
      <w:proofErr w:type="spellStart"/>
      <w:r w:rsidR="005622F8">
        <w:rPr>
          <w:rFonts w:ascii="Times New Roman" w:hAnsi="Times New Roman"/>
          <w:color w:val="auto"/>
          <w:sz w:val="24"/>
          <w:szCs w:val="24"/>
        </w:rPr>
        <w:t>tibial</w:t>
      </w:r>
      <w:proofErr w:type="spellEnd"/>
      <w:r w:rsidR="005622F8">
        <w:rPr>
          <w:rFonts w:ascii="Times New Roman" w:hAnsi="Times New Roman"/>
          <w:color w:val="auto"/>
          <w:sz w:val="24"/>
          <w:szCs w:val="24"/>
        </w:rPr>
        <w:t xml:space="preserve">-peroneal trunk to posterior </w:t>
      </w:r>
      <w:proofErr w:type="spellStart"/>
      <w:r w:rsidR="00096F35">
        <w:rPr>
          <w:rFonts w:ascii="Times New Roman" w:hAnsi="Times New Roman"/>
          <w:color w:val="auto"/>
          <w:sz w:val="24"/>
          <w:szCs w:val="24"/>
        </w:rPr>
        <w:t>tibial</w:t>
      </w:r>
      <w:proofErr w:type="spellEnd"/>
      <w:r w:rsidR="00096F35">
        <w:rPr>
          <w:rFonts w:ascii="Times New Roman" w:hAnsi="Times New Roman"/>
          <w:color w:val="auto"/>
          <w:sz w:val="24"/>
          <w:szCs w:val="24"/>
        </w:rPr>
        <w:t xml:space="preserve"> artery bypass surgery were</w:t>
      </w:r>
      <w:r w:rsidR="005622F8">
        <w:rPr>
          <w:rFonts w:ascii="Times New Roman" w:hAnsi="Times New Roman"/>
          <w:color w:val="auto"/>
          <w:sz w:val="24"/>
          <w:szCs w:val="24"/>
        </w:rPr>
        <w:t xml:space="preserve"> successfully carried out. </w:t>
      </w:r>
      <w:r w:rsidR="00A239B2">
        <w:rPr>
          <w:rFonts w:ascii="Times New Roman" w:hAnsi="Times New Roman"/>
          <w:color w:val="auto"/>
          <w:sz w:val="24"/>
          <w:szCs w:val="24"/>
        </w:rPr>
        <w:t>The</w:t>
      </w:r>
      <w:r w:rsidR="007C64C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622F8">
        <w:rPr>
          <w:rFonts w:ascii="Times New Roman" w:hAnsi="Times New Roman"/>
          <w:color w:val="auto"/>
          <w:sz w:val="24"/>
          <w:szCs w:val="24"/>
        </w:rPr>
        <w:t>histo</w:t>
      </w:r>
      <w:r w:rsidR="003F1D04">
        <w:rPr>
          <w:rFonts w:ascii="Times New Roman" w:hAnsi="Times New Roman"/>
          <w:color w:val="auto"/>
          <w:sz w:val="24"/>
          <w:szCs w:val="24"/>
        </w:rPr>
        <w:t>pathology</w:t>
      </w:r>
      <w:r w:rsidR="00A239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1D04">
        <w:rPr>
          <w:rFonts w:ascii="Times New Roman" w:hAnsi="Times New Roman"/>
          <w:color w:val="auto"/>
          <w:sz w:val="24"/>
          <w:szCs w:val="24"/>
        </w:rPr>
        <w:t>revealed</w:t>
      </w:r>
      <w:r w:rsidR="005622F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77725">
        <w:rPr>
          <w:rFonts w:ascii="Times New Roman" w:hAnsi="Times New Roman"/>
          <w:color w:val="auto"/>
          <w:sz w:val="24"/>
          <w:szCs w:val="24"/>
        </w:rPr>
        <w:t xml:space="preserve">scanty white cells and coccobacilli in keeping with </w:t>
      </w:r>
      <w:r w:rsidR="00493A44">
        <w:rPr>
          <w:rFonts w:ascii="Times New Roman" w:hAnsi="Times New Roman"/>
          <w:color w:val="auto"/>
          <w:sz w:val="24"/>
          <w:szCs w:val="24"/>
        </w:rPr>
        <w:t xml:space="preserve">the </w:t>
      </w:r>
      <w:r w:rsidR="00271F34" w:rsidRPr="00014289">
        <w:rPr>
          <w:rFonts w:ascii="Times New Roman" w:hAnsi="Times New Roman"/>
          <w:i/>
          <w:color w:val="auto"/>
          <w:sz w:val="24"/>
          <w:szCs w:val="24"/>
        </w:rPr>
        <w:t>AD</w:t>
      </w:r>
      <w:r w:rsidR="00477725">
        <w:rPr>
          <w:rFonts w:ascii="Times New Roman" w:hAnsi="Times New Roman"/>
          <w:color w:val="auto"/>
          <w:sz w:val="24"/>
          <w:szCs w:val="24"/>
        </w:rPr>
        <w:t xml:space="preserve"> infection. The </w:t>
      </w:r>
      <w:r w:rsidR="00806D02">
        <w:rPr>
          <w:rFonts w:ascii="Times New Roman" w:hAnsi="Times New Roman"/>
          <w:color w:val="auto"/>
          <w:sz w:val="24"/>
          <w:szCs w:val="24"/>
        </w:rPr>
        <w:t>right arm was managed conservative</w:t>
      </w:r>
      <w:r w:rsidR="00477725">
        <w:rPr>
          <w:rFonts w:ascii="Times New Roman" w:hAnsi="Times New Roman"/>
          <w:color w:val="auto"/>
          <w:sz w:val="24"/>
          <w:szCs w:val="24"/>
        </w:rPr>
        <w:t xml:space="preserve">ly. The patient was discharged on </w:t>
      </w:r>
      <w:r w:rsidR="00DD66CA">
        <w:rPr>
          <w:rFonts w:ascii="Times New Roman" w:hAnsi="Times New Roman"/>
          <w:color w:val="auto"/>
          <w:sz w:val="24"/>
          <w:szCs w:val="24"/>
        </w:rPr>
        <w:t>day</w:t>
      </w:r>
      <w:r w:rsidR="00A5454B">
        <w:rPr>
          <w:rFonts w:ascii="Times New Roman" w:hAnsi="Times New Roman"/>
          <w:color w:val="C0504D" w:themeColor="accent2"/>
          <w:sz w:val="24"/>
          <w:szCs w:val="24"/>
        </w:rPr>
        <w:t xml:space="preserve"> </w:t>
      </w:r>
      <w:r w:rsidR="00A5454B" w:rsidRPr="00CD589F">
        <w:rPr>
          <w:rFonts w:ascii="Times New Roman" w:hAnsi="Times New Roman"/>
          <w:color w:val="auto"/>
          <w:sz w:val="24"/>
          <w:szCs w:val="24"/>
        </w:rPr>
        <w:t>50</w:t>
      </w:r>
      <w:r w:rsidR="00AA5C3A">
        <w:rPr>
          <w:rFonts w:ascii="Times New Roman" w:hAnsi="Times New Roman"/>
          <w:color w:val="auto"/>
          <w:sz w:val="24"/>
          <w:szCs w:val="24"/>
        </w:rPr>
        <w:t>,</w:t>
      </w:r>
      <w:r w:rsidR="00A5454B" w:rsidRPr="00CD589F">
        <w:rPr>
          <w:rFonts w:ascii="Times New Roman" w:hAnsi="Times New Roman"/>
          <w:color w:val="auto"/>
          <w:sz w:val="24"/>
          <w:szCs w:val="24"/>
        </w:rPr>
        <w:t xml:space="preserve"> after </w:t>
      </w:r>
      <w:r w:rsidR="007A39BF">
        <w:rPr>
          <w:rFonts w:ascii="Times New Roman" w:hAnsi="Times New Roman"/>
          <w:color w:val="auto"/>
          <w:sz w:val="24"/>
          <w:szCs w:val="24"/>
        </w:rPr>
        <w:t xml:space="preserve">completing </w:t>
      </w:r>
      <w:r w:rsidR="00A5454B" w:rsidRPr="00CD589F">
        <w:rPr>
          <w:rFonts w:ascii="Times New Roman" w:hAnsi="Times New Roman"/>
          <w:color w:val="auto"/>
          <w:sz w:val="24"/>
          <w:szCs w:val="24"/>
        </w:rPr>
        <w:t>6 weeks</w:t>
      </w:r>
      <w:r w:rsidR="00AA5C3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A18A5">
        <w:rPr>
          <w:rFonts w:ascii="Times New Roman" w:hAnsi="Times New Roman"/>
          <w:color w:val="auto"/>
          <w:sz w:val="24"/>
          <w:szCs w:val="24"/>
        </w:rPr>
        <w:t>of</w:t>
      </w:r>
      <w:r w:rsidR="00AA5C3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5454B" w:rsidRPr="00CD589F">
        <w:rPr>
          <w:rFonts w:ascii="Times New Roman" w:hAnsi="Times New Roman"/>
          <w:color w:val="auto"/>
          <w:sz w:val="24"/>
          <w:szCs w:val="24"/>
        </w:rPr>
        <w:t xml:space="preserve">antibiotics. </w:t>
      </w:r>
      <w:r w:rsidR="002813D8">
        <w:rPr>
          <w:rFonts w:ascii="Times New Roman" w:hAnsi="Times New Roman"/>
          <w:color w:val="auto"/>
          <w:sz w:val="24"/>
          <w:szCs w:val="24"/>
        </w:rPr>
        <w:t xml:space="preserve">At </w:t>
      </w:r>
      <w:r w:rsidR="00F95CBC">
        <w:rPr>
          <w:rFonts w:ascii="Times New Roman" w:hAnsi="Times New Roman"/>
          <w:color w:val="auto"/>
          <w:sz w:val="24"/>
          <w:szCs w:val="24"/>
        </w:rPr>
        <w:t>the</w:t>
      </w:r>
      <w:r w:rsidR="00E129C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813D8">
        <w:rPr>
          <w:rFonts w:ascii="Times New Roman" w:hAnsi="Times New Roman"/>
          <w:color w:val="auto"/>
          <w:sz w:val="24"/>
          <w:szCs w:val="24"/>
        </w:rPr>
        <w:t>last follow-</w:t>
      </w:r>
      <w:r w:rsidR="00B450C5">
        <w:rPr>
          <w:rFonts w:ascii="Times New Roman" w:hAnsi="Times New Roman"/>
          <w:color w:val="auto"/>
          <w:sz w:val="24"/>
          <w:szCs w:val="24"/>
        </w:rPr>
        <w:t>up</w:t>
      </w:r>
      <w:r w:rsidR="00CD2159">
        <w:rPr>
          <w:rFonts w:ascii="Times New Roman" w:hAnsi="Times New Roman"/>
          <w:color w:val="auto"/>
          <w:sz w:val="24"/>
          <w:szCs w:val="24"/>
        </w:rPr>
        <w:t>,</w:t>
      </w:r>
      <w:r w:rsidR="0087208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B07BA">
        <w:rPr>
          <w:rFonts w:ascii="Times New Roman" w:hAnsi="Times New Roman"/>
          <w:color w:val="auto"/>
          <w:sz w:val="24"/>
          <w:szCs w:val="24"/>
        </w:rPr>
        <w:t>on January 2014</w:t>
      </w:r>
      <w:r w:rsidR="00477725" w:rsidRPr="00CD589F">
        <w:rPr>
          <w:rFonts w:ascii="Times New Roman" w:hAnsi="Times New Roman"/>
          <w:color w:val="auto"/>
          <w:sz w:val="24"/>
          <w:szCs w:val="24"/>
        </w:rPr>
        <w:t xml:space="preserve"> the patient </w:t>
      </w:r>
      <w:r w:rsidR="0087208E">
        <w:rPr>
          <w:rFonts w:ascii="Times New Roman" w:hAnsi="Times New Roman"/>
          <w:color w:val="auto"/>
          <w:sz w:val="24"/>
          <w:szCs w:val="24"/>
        </w:rPr>
        <w:t>was well and asymptomatic</w:t>
      </w:r>
      <w:r w:rsidR="00477725" w:rsidRPr="00CD589F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87208E">
        <w:rPr>
          <w:rFonts w:ascii="Times New Roman" w:hAnsi="Times New Roman"/>
          <w:color w:val="auto"/>
          <w:sz w:val="24"/>
          <w:szCs w:val="24"/>
        </w:rPr>
        <w:t>Her</w:t>
      </w:r>
      <w:r w:rsidR="00477725" w:rsidRPr="00CD589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A18A5">
        <w:rPr>
          <w:rFonts w:ascii="Times New Roman" w:hAnsi="Times New Roman"/>
          <w:color w:val="auto"/>
          <w:sz w:val="24"/>
          <w:szCs w:val="24"/>
        </w:rPr>
        <w:t>echocardiogram</w:t>
      </w:r>
      <w:r w:rsidR="006F6ABF" w:rsidRPr="00CD589F">
        <w:rPr>
          <w:rFonts w:ascii="Times New Roman" w:hAnsi="Times New Roman"/>
          <w:color w:val="auto"/>
          <w:sz w:val="24"/>
          <w:szCs w:val="24"/>
        </w:rPr>
        <w:t xml:space="preserve"> showed a </w:t>
      </w:r>
      <w:r w:rsidR="0087208E">
        <w:rPr>
          <w:rFonts w:ascii="Times New Roman" w:hAnsi="Times New Roman"/>
          <w:color w:val="auto"/>
          <w:sz w:val="24"/>
          <w:szCs w:val="24"/>
        </w:rPr>
        <w:t xml:space="preserve">normal </w:t>
      </w:r>
      <w:r w:rsidR="006F7CE6" w:rsidRPr="00CD589F">
        <w:rPr>
          <w:rFonts w:ascii="Times New Roman" w:hAnsi="Times New Roman"/>
          <w:color w:val="auto"/>
          <w:sz w:val="24"/>
          <w:szCs w:val="24"/>
        </w:rPr>
        <w:t>aortic valve bio-p</w:t>
      </w:r>
      <w:r w:rsidR="00CD589F" w:rsidRPr="00CD589F">
        <w:rPr>
          <w:rFonts w:ascii="Times New Roman" w:hAnsi="Times New Roman"/>
          <w:color w:val="auto"/>
          <w:sz w:val="24"/>
          <w:szCs w:val="24"/>
        </w:rPr>
        <w:t xml:space="preserve">rosthesis </w:t>
      </w:r>
      <w:r w:rsidR="006F7CE6" w:rsidRPr="00CD589F">
        <w:rPr>
          <w:rFonts w:ascii="Times New Roman" w:hAnsi="Times New Roman"/>
          <w:color w:val="auto"/>
          <w:sz w:val="24"/>
          <w:szCs w:val="24"/>
        </w:rPr>
        <w:t xml:space="preserve">and </w:t>
      </w:r>
      <w:r w:rsidR="00CD589F" w:rsidRPr="00CD589F">
        <w:rPr>
          <w:rFonts w:ascii="Times New Roman" w:hAnsi="Times New Roman"/>
          <w:color w:val="auto"/>
          <w:sz w:val="24"/>
          <w:szCs w:val="24"/>
        </w:rPr>
        <w:t xml:space="preserve">moderate </w:t>
      </w:r>
      <w:r w:rsidR="006F7CE6">
        <w:rPr>
          <w:rFonts w:ascii="Times New Roman" w:hAnsi="Times New Roman"/>
          <w:color w:val="auto"/>
          <w:sz w:val="24"/>
          <w:szCs w:val="24"/>
        </w:rPr>
        <w:t>residual</w:t>
      </w:r>
      <w:r w:rsidR="004C1E6F">
        <w:rPr>
          <w:rFonts w:ascii="Times New Roman" w:hAnsi="Times New Roman"/>
          <w:color w:val="auto"/>
          <w:sz w:val="24"/>
          <w:szCs w:val="24"/>
        </w:rPr>
        <w:t xml:space="preserve"> mitral regurgitation.</w:t>
      </w:r>
    </w:p>
    <w:p w14:paraId="34E834EA" w14:textId="1478622C" w:rsidR="006A7B14" w:rsidRDefault="00FF5C4D">
      <w:pPr>
        <w:spacing w:line="48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auto"/>
          <w:sz w:val="24"/>
          <w:szCs w:val="24"/>
        </w:rPr>
        <w:t>A</w:t>
      </w:r>
      <w:r w:rsidR="0030360C">
        <w:rPr>
          <w:rFonts w:ascii="Times New Roman" w:hAnsi="Times New Roman"/>
          <w:i/>
          <w:color w:val="auto"/>
          <w:sz w:val="24"/>
          <w:szCs w:val="24"/>
        </w:rPr>
        <w:t>.</w:t>
      </w:r>
      <w:r w:rsidR="00B7689C">
        <w:rPr>
          <w:rFonts w:ascii="Times New Roman" w:hAnsi="Times New Roman"/>
          <w:i/>
          <w:color w:val="auto"/>
          <w:sz w:val="24"/>
          <w:szCs w:val="24"/>
        </w:rPr>
        <w:t>defectivus</w:t>
      </w:r>
      <w:proofErr w:type="spellEnd"/>
      <w:r w:rsidR="006F6ABF" w:rsidRPr="00014289">
        <w:rPr>
          <w:rFonts w:ascii="Times New Roman" w:hAnsi="Times New Roman"/>
          <w:i/>
          <w:color w:val="auto"/>
          <w:sz w:val="24"/>
          <w:szCs w:val="24"/>
        </w:rPr>
        <w:t>,</w:t>
      </w:r>
      <w:r w:rsidR="006F6ABF">
        <w:rPr>
          <w:rFonts w:ascii="Times New Roman" w:hAnsi="Times New Roman"/>
          <w:color w:val="auto"/>
          <w:sz w:val="24"/>
          <w:szCs w:val="24"/>
        </w:rPr>
        <w:t xml:space="preserve"> a nutritionally variant streptococcus, represents a rare</w:t>
      </w:r>
      <w:r w:rsidR="0087208E">
        <w:rPr>
          <w:rFonts w:ascii="Times New Roman" w:hAnsi="Times New Roman"/>
          <w:color w:val="auto"/>
          <w:sz w:val="24"/>
          <w:szCs w:val="24"/>
        </w:rPr>
        <w:t xml:space="preserve"> but important</w:t>
      </w:r>
      <w:r w:rsidR="006F6ABF">
        <w:rPr>
          <w:rFonts w:ascii="Times New Roman" w:hAnsi="Times New Roman"/>
          <w:color w:val="auto"/>
          <w:sz w:val="24"/>
          <w:szCs w:val="24"/>
        </w:rPr>
        <w:t xml:space="preserve"> cause of </w:t>
      </w:r>
      <w:r w:rsidR="00AF5347">
        <w:rPr>
          <w:rFonts w:ascii="Times New Roman" w:hAnsi="Times New Roman"/>
          <w:color w:val="auto"/>
          <w:sz w:val="24"/>
          <w:szCs w:val="24"/>
        </w:rPr>
        <w:t>IE</w:t>
      </w:r>
      <w:r w:rsidR="00137EC5">
        <w:rPr>
          <w:rFonts w:ascii="Times New Roman" w:hAnsi="Times New Roman"/>
          <w:color w:val="auto"/>
          <w:sz w:val="24"/>
          <w:szCs w:val="24"/>
        </w:rPr>
        <w:t xml:space="preserve"> (5-6% of streptococcal IE)</w:t>
      </w:r>
      <w:r w:rsidR="006F6ABF">
        <w:rPr>
          <w:rFonts w:ascii="Times New Roman" w:hAnsi="Times New Roman"/>
          <w:color w:val="auto"/>
          <w:sz w:val="24"/>
          <w:szCs w:val="24"/>
        </w:rPr>
        <w:t>.</w:t>
      </w:r>
      <w:r w:rsidR="002F197B">
        <w:rPr>
          <w:rFonts w:ascii="Times New Roman" w:hAnsi="Times New Roman"/>
          <w:color w:val="auto"/>
          <w:sz w:val="24"/>
          <w:szCs w:val="24"/>
          <w:vertAlign w:val="superscript"/>
        </w:rPr>
        <w:t>1</w:t>
      </w:r>
      <w:r w:rsidR="002F197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F6ABF">
        <w:rPr>
          <w:rFonts w:ascii="Times New Roman" w:hAnsi="Times New Roman"/>
          <w:color w:val="auto"/>
          <w:sz w:val="24"/>
          <w:szCs w:val="24"/>
        </w:rPr>
        <w:t>Abiotrophia</w:t>
      </w:r>
      <w:proofErr w:type="spellEnd"/>
      <w:r w:rsidR="006F6ABF">
        <w:rPr>
          <w:rFonts w:ascii="Times New Roman" w:hAnsi="Times New Roman"/>
          <w:color w:val="auto"/>
          <w:sz w:val="24"/>
          <w:szCs w:val="24"/>
        </w:rPr>
        <w:t xml:space="preserve"> species</w:t>
      </w:r>
      <w:r w:rsidR="00F01404">
        <w:rPr>
          <w:rFonts w:ascii="Times New Roman" w:hAnsi="Times New Roman"/>
          <w:color w:val="auto"/>
          <w:sz w:val="24"/>
          <w:szCs w:val="24"/>
        </w:rPr>
        <w:t xml:space="preserve"> are gram-positive coccobacilli</w:t>
      </w:r>
      <w:r w:rsidR="00137EC5">
        <w:rPr>
          <w:rFonts w:ascii="Times New Roman" w:hAnsi="Times New Roman"/>
          <w:color w:val="auto"/>
          <w:sz w:val="24"/>
          <w:szCs w:val="24"/>
        </w:rPr>
        <w:t>,</w:t>
      </w:r>
      <w:r w:rsidR="00F0140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42CF7">
        <w:rPr>
          <w:rFonts w:ascii="Times New Roman" w:hAnsi="Times New Roman"/>
          <w:color w:val="auto"/>
          <w:sz w:val="24"/>
          <w:szCs w:val="24"/>
        </w:rPr>
        <w:t>mainly</w:t>
      </w:r>
      <w:r w:rsidR="00232CAE">
        <w:rPr>
          <w:rFonts w:ascii="Times New Roman" w:hAnsi="Times New Roman"/>
          <w:color w:val="auto"/>
          <w:sz w:val="24"/>
          <w:szCs w:val="24"/>
        </w:rPr>
        <w:t xml:space="preserve"> found </w:t>
      </w:r>
      <w:r w:rsidR="006C365A">
        <w:rPr>
          <w:rFonts w:ascii="Times New Roman" w:hAnsi="Times New Roman"/>
          <w:color w:val="auto"/>
          <w:sz w:val="24"/>
          <w:szCs w:val="24"/>
        </w:rPr>
        <w:t>in the</w:t>
      </w:r>
      <w:r w:rsidR="00232CAE">
        <w:rPr>
          <w:rFonts w:ascii="Times New Roman" w:hAnsi="Times New Roman"/>
          <w:color w:val="auto"/>
          <w:sz w:val="24"/>
          <w:szCs w:val="24"/>
        </w:rPr>
        <w:t xml:space="preserve"> normal</w:t>
      </w:r>
      <w:r w:rsidR="00342CF7">
        <w:rPr>
          <w:rFonts w:ascii="Times New Roman" w:hAnsi="Times New Roman"/>
          <w:color w:val="auto"/>
          <w:sz w:val="24"/>
          <w:szCs w:val="24"/>
        </w:rPr>
        <w:t xml:space="preserve"> oral</w:t>
      </w:r>
      <w:r w:rsidR="00232CAE">
        <w:rPr>
          <w:rFonts w:ascii="Times New Roman" w:hAnsi="Times New Roman"/>
          <w:color w:val="auto"/>
          <w:sz w:val="24"/>
          <w:szCs w:val="24"/>
        </w:rPr>
        <w:t xml:space="preserve"> flora </w:t>
      </w:r>
      <w:r w:rsidR="0024454F">
        <w:rPr>
          <w:rFonts w:ascii="Times New Roman" w:hAnsi="Times New Roman"/>
          <w:color w:val="auto"/>
          <w:sz w:val="24"/>
          <w:szCs w:val="24"/>
        </w:rPr>
        <w:t xml:space="preserve">and </w:t>
      </w:r>
      <w:r w:rsidR="004602E3">
        <w:rPr>
          <w:rFonts w:ascii="Times New Roman" w:hAnsi="Times New Roman"/>
          <w:color w:val="auto"/>
          <w:sz w:val="24"/>
          <w:szCs w:val="24"/>
        </w:rPr>
        <w:t>the affected patients</w:t>
      </w:r>
      <w:r w:rsidR="003F1D0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36FBF">
        <w:rPr>
          <w:rFonts w:ascii="Times New Roman" w:hAnsi="Times New Roman"/>
          <w:color w:val="auto"/>
          <w:sz w:val="24"/>
          <w:szCs w:val="24"/>
        </w:rPr>
        <w:t>often</w:t>
      </w:r>
      <w:r w:rsidR="0024454F">
        <w:rPr>
          <w:rFonts w:ascii="Times New Roman" w:hAnsi="Times New Roman"/>
          <w:color w:val="auto"/>
          <w:sz w:val="24"/>
          <w:szCs w:val="24"/>
        </w:rPr>
        <w:t xml:space="preserve"> report </w:t>
      </w:r>
      <w:r w:rsidR="00E92127">
        <w:rPr>
          <w:rFonts w:ascii="Times New Roman" w:hAnsi="Times New Roman"/>
          <w:color w:val="auto"/>
          <w:sz w:val="24"/>
          <w:szCs w:val="24"/>
        </w:rPr>
        <w:t>previous</w:t>
      </w:r>
      <w:r w:rsidR="0024454F">
        <w:rPr>
          <w:rFonts w:ascii="Times New Roman" w:hAnsi="Times New Roman"/>
          <w:color w:val="auto"/>
          <w:sz w:val="24"/>
          <w:szCs w:val="24"/>
        </w:rPr>
        <w:t xml:space="preserve"> dental</w:t>
      </w:r>
      <w:r w:rsidR="004C3C88">
        <w:rPr>
          <w:rFonts w:ascii="Times New Roman" w:hAnsi="Times New Roman"/>
          <w:color w:val="auto"/>
          <w:sz w:val="24"/>
          <w:szCs w:val="24"/>
        </w:rPr>
        <w:t xml:space="preserve"> procedures</w:t>
      </w:r>
      <w:r w:rsidR="00F01404">
        <w:rPr>
          <w:rFonts w:ascii="Times New Roman" w:hAnsi="Times New Roman"/>
          <w:color w:val="auto"/>
          <w:sz w:val="24"/>
          <w:szCs w:val="24"/>
        </w:rPr>
        <w:t>.</w:t>
      </w:r>
      <w:r w:rsidR="002F197B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r w:rsidR="002F197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C64C1">
        <w:rPr>
          <w:rFonts w:ascii="Times New Roman" w:hAnsi="Times New Roman"/>
          <w:color w:val="auto"/>
          <w:sz w:val="24"/>
          <w:szCs w:val="24"/>
        </w:rPr>
        <w:t>In our case</w:t>
      </w:r>
      <w:r w:rsidR="00604EF4">
        <w:rPr>
          <w:rFonts w:ascii="Times New Roman" w:hAnsi="Times New Roman"/>
          <w:color w:val="auto"/>
          <w:sz w:val="24"/>
          <w:szCs w:val="24"/>
        </w:rPr>
        <w:t>,</w:t>
      </w:r>
      <w:r w:rsidR="007C64C1">
        <w:rPr>
          <w:rFonts w:ascii="Times New Roman" w:hAnsi="Times New Roman"/>
          <w:color w:val="auto"/>
          <w:sz w:val="24"/>
          <w:szCs w:val="24"/>
        </w:rPr>
        <w:t xml:space="preserve"> even though we suspect</w:t>
      </w:r>
      <w:r w:rsidR="00E92127">
        <w:rPr>
          <w:rFonts w:ascii="Times New Roman" w:hAnsi="Times New Roman"/>
          <w:color w:val="auto"/>
          <w:sz w:val="24"/>
          <w:szCs w:val="24"/>
        </w:rPr>
        <w:t>ed</w:t>
      </w:r>
      <w:r w:rsidR="007C64C1">
        <w:rPr>
          <w:rFonts w:ascii="Times New Roman" w:hAnsi="Times New Roman"/>
          <w:color w:val="auto"/>
          <w:sz w:val="24"/>
          <w:szCs w:val="24"/>
        </w:rPr>
        <w:t xml:space="preserve"> an </w:t>
      </w:r>
      <w:r w:rsidR="00E36FBF">
        <w:rPr>
          <w:rFonts w:ascii="Times New Roman" w:hAnsi="Times New Roman"/>
          <w:color w:val="auto"/>
          <w:sz w:val="24"/>
          <w:szCs w:val="24"/>
        </w:rPr>
        <w:t xml:space="preserve">oral origin, </w:t>
      </w:r>
      <w:r w:rsidR="0024454F">
        <w:rPr>
          <w:rFonts w:ascii="Times New Roman" w:hAnsi="Times New Roman"/>
          <w:color w:val="auto"/>
          <w:sz w:val="24"/>
          <w:szCs w:val="24"/>
        </w:rPr>
        <w:t xml:space="preserve">no specific portal of entry was </w:t>
      </w:r>
      <w:r w:rsidR="00E36FBF">
        <w:rPr>
          <w:rFonts w:ascii="Times New Roman" w:hAnsi="Times New Roman"/>
          <w:color w:val="auto"/>
          <w:sz w:val="24"/>
          <w:szCs w:val="24"/>
        </w:rPr>
        <w:t>confirmed</w:t>
      </w:r>
      <w:r w:rsidR="0024454F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6A18A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F1D04" w:rsidRPr="00014289">
        <w:rPr>
          <w:rFonts w:ascii="Times New Roman" w:hAnsi="Times New Roman"/>
          <w:i/>
          <w:color w:val="auto"/>
          <w:sz w:val="24"/>
          <w:szCs w:val="24"/>
        </w:rPr>
        <w:t>A</w:t>
      </w:r>
      <w:r w:rsidR="0030360C" w:rsidRPr="0030360C">
        <w:rPr>
          <w:rFonts w:ascii="Times New Roman" w:hAnsi="Times New Roman"/>
          <w:i/>
          <w:color w:val="auto"/>
          <w:sz w:val="24"/>
          <w:szCs w:val="24"/>
        </w:rPr>
        <w:t>.</w:t>
      </w:r>
      <w:r w:rsidR="0030360C">
        <w:rPr>
          <w:rFonts w:ascii="Times New Roman" w:hAnsi="Times New Roman"/>
          <w:i/>
          <w:color w:val="auto"/>
          <w:sz w:val="24"/>
          <w:szCs w:val="24"/>
        </w:rPr>
        <w:t>defectivus</w:t>
      </w:r>
      <w:proofErr w:type="spellEnd"/>
      <w:r w:rsidR="003F1D04">
        <w:rPr>
          <w:rFonts w:ascii="Times New Roman" w:hAnsi="Times New Roman"/>
          <w:color w:val="auto"/>
          <w:sz w:val="24"/>
          <w:szCs w:val="24"/>
        </w:rPr>
        <w:t xml:space="preserve"> IE</w:t>
      </w:r>
      <w:r w:rsidR="006C259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93A44">
        <w:rPr>
          <w:rFonts w:ascii="Times New Roman" w:hAnsi="Times New Roman"/>
          <w:color w:val="auto"/>
          <w:sz w:val="24"/>
          <w:szCs w:val="24"/>
        </w:rPr>
        <w:t xml:space="preserve">has </w:t>
      </w:r>
      <w:r w:rsidR="006A18A5">
        <w:rPr>
          <w:rFonts w:ascii="Times New Roman" w:hAnsi="Times New Roman"/>
          <w:color w:val="auto"/>
          <w:sz w:val="24"/>
          <w:szCs w:val="24"/>
        </w:rPr>
        <w:t>a slow</w:t>
      </w:r>
      <w:r w:rsidR="006C2592">
        <w:rPr>
          <w:rFonts w:ascii="Times New Roman" w:hAnsi="Times New Roman"/>
          <w:color w:val="auto"/>
          <w:sz w:val="24"/>
          <w:szCs w:val="24"/>
        </w:rPr>
        <w:t xml:space="preserve"> clinical course</w:t>
      </w:r>
      <w:r w:rsidR="00F01404">
        <w:rPr>
          <w:rFonts w:ascii="Times New Roman" w:hAnsi="Times New Roman"/>
          <w:color w:val="auto"/>
          <w:sz w:val="24"/>
          <w:szCs w:val="24"/>
        </w:rPr>
        <w:t xml:space="preserve"> and most commonly</w:t>
      </w:r>
      <w:r w:rsidR="009F2769">
        <w:rPr>
          <w:rFonts w:ascii="Times New Roman" w:hAnsi="Times New Roman"/>
          <w:color w:val="auto"/>
          <w:sz w:val="24"/>
          <w:szCs w:val="24"/>
        </w:rPr>
        <w:t xml:space="preserve"> occurs in the setting of preexisting h</w:t>
      </w:r>
      <w:r w:rsidR="007904B4">
        <w:rPr>
          <w:rFonts w:ascii="Times New Roman" w:hAnsi="Times New Roman"/>
          <w:color w:val="auto"/>
          <w:sz w:val="24"/>
          <w:szCs w:val="24"/>
        </w:rPr>
        <w:t>eart disease</w:t>
      </w:r>
      <w:r w:rsidR="00394CC4">
        <w:rPr>
          <w:rFonts w:ascii="Times New Roman" w:hAnsi="Times New Roman"/>
          <w:color w:val="auto"/>
          <w:sz w:val="24"/>
          <w:szCs w:val="24"/>
        </w:rPr>
        <w:t>.</w:t>
      </w:r>
      <w:r w:rsidR="002F197B">
        <w:rPr>
          <w:rFonts w:ascii="Times New Roman" w:hAnsi="Times New Roman"/>
          <w:color w:val="auto"/>
          <w:sz w:val="24"/>
          <w:szCs w:val="24"/>
          <w:vertAlign w:val="superscript"/>
        </w:rPr>
        <w:t>3</w:t>
      </w:r>
      <w:r w:rsidR="002F197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394CC4">
        <w:rPr>
          <w:rFonts w:ascii="Times New Roman" w:hAnsi="Times New Roman"/>
          <w:color w:val="auto"/>
          <w:sz w:val="24"/>
          <w:szCs w:val="24"/>
        </w:rPr>
        <w:t>It</w:t>
      </w:r>
      <w:proofErr w:type="gramEnd"/>
      <w:r w:rsidR="006C2592">
        <w:rPr>
          <w:rFonts w:ascii="Times New Roman" w:hAnsi="Times New Roman"/>
          <w:color w:val="auto"/>
          <w:sz w:val="24"/>
          <w:szCs w:val="24"/>
        </w:rPr>
        <w:t xml:space="preserve"> is associated with </w:t>
      </w:r>
      <w:r w:rsidR="009F2769">
        <w:rPr>
          <w:rFonts w:ascii="Times New Roman" w:hAnsi="Times New Roman"/>
          <w:color w:val="auto"/>
          <w:sz w:val="24"/>
          <w:szCs w:val="24"/>
        </w:rPr>
        <w:t xml:space="preserve">increased </w:t>
      </w:r>
      <w:r w:rsidR="00D376CE">
        <w:rPr>
          <w:rFonts w:ascii="Times New Roman" w:hAnsi="Times New Roman"/>
          <w:color w:val="auto"/>
          <w:sz w:val="24"/>
          <w:szCs w:val="24"/>
        </w:rPr>
        <w:t>mortality</w:t>
      </w:r>
      <w:r w:rsidR="009F276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376CE">
        <w:rPr>
          <w:rFonts w:ascii="Times New Roman" w:hAnsi="Times New Roman"/>
          <w:color w:val="auto"/>
          <w:sz w:val="24"/>
          <w:szCs w:val="24"/>
        </w:rPr>
        <w:t>compared to other</w:t>
      </w:r>
      <w:r w:rsidR="00493A4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376CE">
        <w:rPr>
          <w:rFonts w:ascii="Times New Roman" w:hAnsi="Times New Roman"/>
          <w:color w:val="auto"/>
          <w:sz w:val="24"/>
          <w:szCs w:val="24"/>
        </w:rPr>
        <w:t>streptococcal endocarditis</w:t>
      </w:r>
      <w:r w:rsidR="003F1D04">
        <w:rPr>
          <w:rFonts w:ascii="Times New Roman" w:hAnsi="Times New Roman"/>
          <w:color w:val="auto"/>
          <w:sz w:val="24"/>
          <w:szCs w:val="24"/>
        </w:rPr>
        <w:t xml:space="preserve"> forms,</w:t>
      </w:r>
      <w:r w:rsidR="00342C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93A44">
        <w:rPr>
          <w:rFonts w:ascii="Times New Roman" w:hAnsi="Times New Roman"/>
          <w:color w:val="auto"/>
          <w:sz w:val="24"/>
          <w:szCs w:val="24"/>
        </w:rPr>
        <w:t>not least due to</w:t>
      </w:r>
      <w:r w:rsidR="0098722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4454F">
        <w:rPr>
          <w:rFonts w:ascii="Times New Roman" w:hAnsi="Times New Roman"/>
          <w:color w:val="auto"/>
          <w:sz w:val="24"/>
          <w:szCs w:val="24"/>
        </w:rPr>
        <w:t xml:space="preserve">its </w:t>
      </w:r>
      <w:r w:rsidR="0098722B">
        <w:rPr>
          <w:rFonts w:ascii="Times New Roman" w:hAnsi="Times New Roman"/>
          <w:color w:val="auto"/>
          <w:sz w:val="24"/>
          <w:szCs w:val="24"/>
        </w:rPr>
        <w:t>extra-cardiac manifestations</w:t>
      </w:r>
      <w:r w:rsidR="00D376C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87208E">
        <w:rPr>
          <w:rFonts w:ascii="Times New Roman" w:hAnsi="Times New Roman"/>
          <w:color w:val="auto"/>
          <w:sz w:val="24"/>
          <w:szCs w:val="24"/>
        </w:rPr>
        <w:t>Commonest</w:t>
      </w:r>
      <w:r w:rsidR="00D376CE">
        <w:rPr>
          <w:rFonts w:ascii="Times New Roman" w:hAnsi="Times New Roman"/>
          <w:color w:val="auto"/>
          <w:sz w:val="24"/>
          <w:szCs w:val="24"/>
        </w:rPr>
        <w:t xml:space="preserve"> complications include heart failure, sepsis and embolic events.</w:t>
      </w:r>
      <w:r w:rsidR="002F197B">
        <w:rPr>
          <w:rFonts w:ascii="Times New Roman" w:hAnsi="Times New Roman"/>
          <w:color w:val="auto"/>
          <w:sz w:val="24"/>
          <w:szCs w:val="24"/>
          <w:vertAlign w:val="superscript"/>
        </w:rPr>
        <w:t>1</w:t>
      </w:r>
      <w:r w:rsidR="002F197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376CE">
        <w:rPr>
          <w:rFonts w:ascii="Times New Roman" w:hAnsi="Times New Roman"/>
          <w:color w:val="auto"/>
          <w:sz w:val="24"/>
          <w:szCs w:val="24"/>
        </w:rPr>
        <w:t xml:space="preserve">More rarely, it </w:t>
      </w:r>
      <w:r w:rsidR="0087208E">
        <w:rPr>
          <w:rFonts w:ascii="Times New Roman" w:hAnsi="Times New Roman"/>
          <w:color w:val="auto"/>
          <w:sz w:val="24"/>
          <w:szCs w:val="24"/>
        </w:rPr>
        <w:t>is</w:t>
      </w:r>
      <w:r w:rsidR="00D376CE">
        <w:rPr>
          <w:rFonts w:ascii="Times New Roman" w:hAnsi="Times New Roman"/>
          <w:color w:val="auto"/>
          <w:sz w:val="24"/>
          <w:szCs w:val="24"/>
        </w:rPr>
        <w:t xml:space="preserve"> associated with </w:t>
      </w:r>
      <w:proofErr w:type="spellStart"/>
      <w:r w:rsidR="00D376CE">
        <w:rPr>
          <w:rFonts w:ascii="Times New Roman" w:hAnsi="Times New Roman"/>
          <w:color w:val="auto"/>
          <w:sz w:val="24"/>
          <w:szCs w:val="24"/>
        </w:rPr>
        <w:t>rheumatological</w:t>
      </w:r>
      <w:proofErr w:type="spellEnd"/>
      <w:r w:rsidR="00D376CE">
        <w:rPr>
          <w:rFonts w:ascii="Times New Roman" w:hAnsi="Times New Roman"/>
          <w:color w:val="auto"/>
          <w:sz w:val="24"/>
          <w:szCs w:val="24"/>
        </w:rPr>
        <w:t xml:space="preserve"> manifestations, </w:t>
      </w:r>
      <w:proofErr w:type="spellStart"/>
      <w:r w:rsidR="00D376CE">
        <w:rPr>
          <w:rFonts w:ascii="Times New Roman" w:hAnsi="Times New Roman"/>
          <w:color w:val="auto"/>
          <w:sz w:val="24"/>
          <w:szCs w:val="24"/>
        </w:rPr>
        <w:t>haemophagocytic</w:t>
      </w:r>
      <w:proofErr w:type="spellEnd"/>
      <w:r w:rsidR="00D376CE">
        <w:rPr>
          <w:rFonts w:ascii="Times New Roman" w:hAnsi="Times New Roman"/>
          <w:color w:val="auto"/>
          <w:sz w:val="24"/>
          <w:szCs w:val="24"/>
        </w:rPr>
        <w:t xml:space="preserve"> syndrome and mycotic aneurysms.</w:t>
      </w:r>
      <w:r w:rsidR="002F197B">
        <w:rPr>
          <w:rFonts w:ascii="Times New Roman" w:hAnsi="Times New Roman"/>
          <w:color w:val="auto"/>
          <w:sz w:val="24"/>
          <w:szCs w:val="24"/>
          <w:vertAlign w:val="superscript"/>
        </w:rPr>
        <w:t>3-5</w:t>
      </w:r>
      <w:r w:rsidR="00D376CE">
        <w:rPr>
          <w:rFonts w:ascii="Times New Roman" w:hAnsi="Times New Roman"/>
          <w:color w:val="auto"/>
          <w:sz w:val="24"/>
          <w:szCs w:val="24"/>
        </w:rPr>
        <w:t xml:space="preserve"> S</w:t>
      </w:r>
      <w:r w:rsidR="00394CC4">
        <w:rPr>
          <w:rFonts w:ascii="Times New Roman" w:hAnsi="Times New Roman"/>
          <w:color w:val="auto"/>
          <w:sz w:val="24"/>
          <w:szCs w:val="24"/>
        </w:rPr>
        <w:t>urg</w:t>
      </w:r>
      <w:r w:rsidR="0087208E">
        <w:rPr>
          <w:rFonts w:ascii="Times New Roman" w:hAnsi="Times New Roman"/>
          <w:color w:val="auto"/>
          <w:sz w:val="24"/>
          <w:szCs w:val="24"/>
        </w:rPr>
        <w:t xml:space="preserve">ery </w:t>
      </w:r>
      <w:r w:rsidR="00D376CE">
        <w:rPr>
          <w:rFonts w:ascii="Times New Roman" w:hAnsi="Times New Roman"/>
          <w:color w:val="auto"/>
          <w:sz w:val="24"/>
          <w:szCs w:val="24"/>
        </w:rPr>
        <w:t xml:space="preserve">is </w:t>
      </w:r>
      <w:r w:rsidR="003A14D6">
        <w:rPr>
          <w:rFonts w:ascii="Times New Roman" w:hAnsi="Times New Roman"/>
          <w:color w:val="auto"/>
          <w:sz w:val="24"/>
          <w:szCs w:val="24"/>
        </w:rPr>
        <w:t xml:space="preserve">usually </w:t>
      </w:r>
      <w:r w:rsidR="00D376CE">
        <w:rPr>
          <w:rFonts w:ascii="Times New Roman" w:hAnsi="Times New Roman"/>
          <w:color w:val="auto"/>
          <w:sz w:val="24"/>
          <w:szCs w:val="24"/>
        </w:rPr>
        <w:t xml:space="preserve">required, </w:t>
      </w:r>
      <w:r w:rsidR="0087208E">
        <w:rPr>
          <w:rFonts w:ascii="Times New Roman" w:hAnsi="Times New Roman"/>
          <w:color w:val="auto"/>
          <w:sz w:val="24"/>
          <w:szCs w:val="24"/>
        </w:rPr>
        <w:t xml:space="preserve">but </w:t>
      </w:r>
      <w:r w:rsidR="00D376CE">
        <w:rPr>
          <w:rFonts w:ascii="Times New Roman" w:hAnsi="Times New Roman"/>
          <w:color w:val="auto"/>
          <w:sz w:val="24"/>
          <w:szCs w:val="24"/>
        </w:rPr>
        <w:t>the low susceptibility to</w:t>
      </w:r>
      <w:r w:rsidR="001406A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42CF7">
        <w:rPr>
          <w:rFonts w:ascii="Times New Roman" w:hAnsi="Times New Roman"/>
          <w:color w:val="auto"/>
          <w:sz w:val="24"/>
          <w:szCs w:val="24"/>
        </w:rPr>
        <w:t>antibiotics</w:t>
      </w:r>
      <w:r w:rsidR="00D376C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208E">
        <w:rPr>
          <w:rFonts w:ascii="Times New Roman" w:hAnsi="Times New Roman"/>
          <w:color w:val="auto"/>
          <w:sz w:val="24"/>
          <w:szCs w:val="24"/>
        </w:rPr>
        <w:t xml:space="preserve">and the </w:t>
      </w:r>
      <w:r w:rsidR="00D376CE">
        <w:rPr>
          <w:rFonts w:ascii="Times New Roman" w:hAnsi="Times New Roman"/>
          <w:color w:val="auto"/>
          <w:sz w:val="24"/>
          <w:szCs w:val="24"/>
        </w:rPr>
        <w:t xml:space="preserve">late diagnosis </w:t>
      </w:r>
      <w:r w:rsidR="003A14D6">
        <w:rPr>
          <w:rFonts w:ascii="Times New Roman" w:hAnsi="Times New Roman"/>
          <w:color w:val="auto"/>
          <w:sz w:val="24"/>
          <w:szCs w:val="24"/>
        </w:rPr>
        <w:t xml:space="preserve">often result in </w:t>
      </w:r>
      <w:r w:rsidR="009F2769">
        <w:rPr>
          <w:rFonts w:ascii="Times New Roman" w:hAnsi="Times New Roman"/>
          <w:color w:val="auto"/>
          <w:sz w:val="24"/>
          <w:szCs w:val="24"/>
        </w:rPr>
        <w:t>treatment</w:t>
      </w:r>
      <w:r w:rsidR="00394CC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376CE">
        <w:rPr>
          <w:rFonts w:ascii="Times New Roman" w:hAnsi="Times New Roman"/>
          <w:color w:val="auto"/>
          <w:sz w:val="24"/>
          <w:szCs w:val="24"/>
        </w:rPr>
        <w:t>failure</w:t>
      </w:r>
      <w:r w:rsidR="002F197B">
        <w:rPr>
          <w:rFonts w:ascii="Times New Roman" w:hAnsi="Times New Roman"/>
          <w:color w:val="auto"/>
          <w:sz w:val="24"/>
          <w:szCs w:val="24"/>
        </w:rPr>
        <w:t>.</w:t>
      </w:r>
      <w:r w:rsidR="002F197B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3 </w:t>
      </w:r>
      <w:r w:rsidR="00A24607">
        <w:rPr>
          <w:rFonts w:ascii="Times New Roman" w:hAnsi="Times New Roman"/>
          <w:color w:val="auto"/>
          <w:sz w:val="24"/>
          <w:szCs w:val="24"/>
        </w:rPr>
        <w:t xml:space="preserve">To our knowledge this is the first </w:t>
      </w:r>
      <w:r w:rsidR="006A7B14">
        <w:rPr>
          <w:rFonts w:ascii="Times New Roman" w:hAnsi="Times New Roman"/>
          <w:color w:val="auto"/>
          <w:sz w:val="24"/>
          <w:szCs w:val="24"/>
        </w:rPr>
        <w:t xml:space="preserve">reported </w:t>
      </w:r>
      <w:r w:rsidR="00A24607">
        <w:rPr>
          <w:rFonts w:ascii="Times New Roman" w:hAnsi="Times New Roman"/>
          <w:color w:val="auto"/>
          <w:sz w:val="24"/>
          <w:szCs w:val="24"/>
        </w:rPr>
        <w:t>case</w:t>
      </w:r>
      <w:r w:rsidR="003819BE">
        <w:rPr>
          <w:rFonts w:ascii="Times New Roman" w:hAnsi="Times New Roman"/>
          <w:color w:val="auto"/>
          <w:sz w:val="24"/>
          <w:szCs w:val="24"/>
        </w:rPr>
        <w:t xml:space="preserve"> in the United K</w:t>
      </w:r>
      <w:r w:rsidR="006A7B14">
        <w:rPr>
          <w:rFonts w:ascii="Times New Roman" w:hAnsi="Times New Roman"/>
          <w:color w:val="auto"/>
          <w:sz w:val="24"/>
          <w:szCs w:val="24"/>
        </w:rPr>
        <w:t>ingdom</w:t>
      </w:r>
      <w:r w:rsidR="00A2460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8722B">
        <w:rPr>
          <w:rFonts w:ascii="Times New Roman" w:hAnsi="Times New Roman"/>
          <w:color w:val="auto"/>
          <w:sz w:val="24"/>
          <w:szCs w:val="24"/>
        </w:rPr>
        <w:t xml:space="preserve">of an </w:t>
      </w:r>
      <w:r w:rsidR="00F93E24" w:rsidRPr="00014289">
        <w:rPr>
          <w:rFonts w:ascii="Times New Roman" w:hAnsi="Times New Roman"/>
          <w:i/>
          <w:color w:val="auto"/>
          <w:sz w:val="24"/>
          <w:szCs w:val="24"/>
        </w:rPr>
        <w:t>AD</w:t>
      </w:r>
      <w:r w:rsidR="006A7B1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4454F">
        <w:rPr>
          <w:rFonts w:ascii="Times New Roman" w:hAnsi="Times New Roman"/>
          <w:color w:val="auto"/>
          <w:sz w:val="24"/>
          <w:szCs w:val="24"/>
        </w:rPr>
        <w:t>endocarditis</w:t>
      </w:r>
      <w:r w:rsidR="006A7B14">
        <w:rPr>
          <w:rFonts w:ascii="Times New Roman" w:hAnsi="Times New Roman"/>
          <w:color w:val="auto"/>
          <w:sz w:val="24"/>
          <w:szCs w:val="24"/>
        </w:rPr>
        <w:t xml:space="preserve"> in a young person without </w:t>
      </w:r>
      <w:r w:rsidR="001406AD">
        <w:rPr>
          <w:rFonts w:ascii="Times New Roman" w:hAnsi="Times New Roman"/>
          <w:color w:val="auto"/>
          <w:sz w:val="24"/>
          <w:szCs w:val="24"/>
        </w:rPr>
        <w:t>an underlying</w:t>
      </w:r>
      <w:r w:rsidR="006A7B14">
        <w:rPr>
          <w:rFonts w:ascii="Times New Roman" w:hAnsi="Times New Roman"/>
          <w:color w:val="auto"/>
          <w:sz w:val="24"/>
          <w:szCs w:val="24"/>
        </w:rPr>
        <w:t xml:space="preserve"> heart disease, complicated with</w:t>
      </w:r>
      <w:r w:rsidR="0098722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1333C">
        <w:rPr>
          <w:rFonts w:ascii="Times New Roman" w:hAnsi="Times New Roman"/>
          <w:color w:val="auto"/>
          <w:sz w:val="24"/>
          <w:szCs w:val="24"/>
        </w:rPr>
        <w:t>embolic</w:t>
      </w:r>
      <w:r w:rsidR="0024454F">
        <w:rPr>
          <w:rFonts w:ascii="Times New Roman" w:hAnsi="Times New Roman"/>
          <w:color w:val="auto"/>
          <w:sz w:val="24"/>
          <w:szCs w:val="24"/>
        </w:rPr>
        <w:t xml:space="preserve"> inf</w:t>
      </w:r>
      <w:r w:rsidR="0051333C">
        <w:rPr>
          <w:rFonts w:ascii="Times New Roman" w:hAnsi="Times New Roman"/>
          <w:color w:val="auto"/>
          <w:sz w:val="24"/>
          <w:szCs w:val="24"/>
        </w:rPr>
        <w:t>arcts</w:t>
      </w:r>
      <w:r w:rsidR="0098722B">
        <w:rPr>
          <w:rFonts w:ascii="Times New Roman" w:hAnsi="Times New Roman"/>
          <w:color w:val="auto"/>
          <w:sz w:val="24"/>
          <w:szCs w:val="24"/>
        </w:rPr>
        <w:t xml:space="preserve"> and</w:t>
      </w:r>
      <w:r w:rsidR="006A7B1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4454F">
        <w:rPr>
          <w:rFonts w:ascii="Times New Roman" w:hAnsi="Times New Roman"/>
          <w:color w:val="auto"/>
          <w:sz w:val="24"/>
          <w:szCs w:val="24"/>
        </w:rPr>
        <w:t>a</w:t>
      </w:r>
      <w:r w:rsidR="0051333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A7B14">
        <w:rPr>
          <w:rFonts w:ascii="Times New Roman" w:hAnsi="Times New Roman"/>
          <w:color w:val="auto"/>
          <w:sz w:val="24"/>
          <w:szCs w:val="24"/>
        </w:rPr>
        <w:t>mycotic aneurysm.</w:t>
      </w:r>
      <w:r w:rsidR="00AF534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3175A">
        <w:rPr>
          <w:rFonts w:ascii="Times New Roman" w:hAnsi="Times New Roman"/>
          <w:color w:val="auto"/>
          <w:sz w:val="24"/>
          <w:szCs w:val="24"/>
        </w:rPr>
        <w:t>Infectious endocarditis</w:t>
      </w:r>
      <w:r w:rsidR="00BA712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3175A">
        <w:rPr>
          <w:rFonts w:ascii="Times New Roman" w:hAnsi="Times New Roman"/>
          <w:color w:val="auto"/>
          <w:sz w:val="24"/>
          <w:szCs w:val="24"/>
        </w:rPr>
        <w:t xml:space="preserve">can occur in the absence of predisposing conditions such as structural </w:t>
      </w:r>
      <w:r w:rsidR="00614B1D">
        <w:rPr>
          <w:rFonts w:ascii="Times New Roman" w:hAnsi="Times New Roman"/>
          <w:color w:val="auto"/>
          <w:sz w:val="24"/>
          <w:szCs w:val="24"/>
        </w:rPr>
        <w:t>heart disease</w:t>
      </w:r>
      <w:r w:rsidR="0083175A">
        <w:rPr>
          <w:rFonts w:ascii="Times New Roman" w:hAnsi="Times New Roman"/>
          <w:color w:val="auto"/>
          <w:sz w:val="24"/>
          <w:szCs w:val="24"/>
        </w:rPr>
        <w:t>. Furthermore</w:t>
      </w:r>
      <w:r w:rsidR="004602E3">
        <w:rPr>
          <w:rFonts w:ascii="Times New Roman" w:hAnsi="Times New Roman"/>
          <w:color w:val="auto"/>
          <w:sz w:val="24"/>
          <w:szCs w:val="24"/>
        </w:rPr>
        <w:t>,</w:t>
      </w:r>
      <w:r w:rsidR="0083175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A10C0" w:rsidRPr="00014289">
        <w:rPr>
          <w:rFonts w:ascii="Times New Roman" w:hAnsi="Times New Roman"/>
          <w:i/>
          <w:color w:val="auto"/>
          <w:sz w:val="24"/>
          <w:szCs w:val="24"/>
        </w:rPr>
        <w:t>AD</w:t>
      </w:r>
      <w:r w:rsidR="00FA10C0">
        <w:rPr>
          <w:rFonts w:ascii="Times New Roman" w:hAnsi="Times New Roman"/>
          <w:color w:val="auto"/>
          <w:sz w:val="24"/>
          <w:szCs w:val="24"/>
        </w:rPr>
        <w:t xml:space="preserve"> endocarditis</w:t>
      </w:r>
      <w:r w:rsidR="008170F3">
        <w:rPr>
          <w:rFonts w:ascii="Times New Roman" w:hAnsi="Times New Roman"/>
          <w:color w:val="auto"/>
          <w:sz w:val="24"/>
          <w:szCs w:val="24"/>
        </w:rPr>
        <w:t xml:space="preserve"> runs an indolent course, which contributes to its late detection and </w:t>
      </w:r>
      <w:r w:rsidR="00342CF7">
        <w:rPr>
          <w:rFonts w:ascii="Times New Roman" w:hAnsi="Times New Roman"/>
          <w:color w:val="auto"/>
          <w:sz w:val="24"/>
          <w:szCs w:val="24"/>
        </w:rPr>
        <w:t>high</w:t>
      </w:r>
      <w:r w:rsidR="008170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C3C88">
        <w:rPr>
          <w:rFonts w:ascii="Times New Roman" w:hAnsi="Times New Roman"/>
          <w:color w:val="auto"/>
          <w:sz w:val="24"/>
          <w:szCs w:val="24"/>
        </w:rPr>
        <w:t>mortality and</w:t>
      </w:r>
      <w:r w:rsidR="00665D4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07AE">
        <w:rPr>
          <w:rFonts w:ascii="Times New Roman" w:hAnsi="Times New Roman"/>
          <w:color w:val="auto"/>
          <w:sz w:val="24"/>
          <w:szCs w:val="24"/>
        </w:rPr>
        <w:t xml:space="preserve">complication </w:t>
      </w:r>
      <w:r w:rsidR="008170F3">
        <w:rPr>
          <w:rFonts w:ascii="Times New Roman" w:hAnsi="Times New Roman"/>
          <w:color w:val="auto"/>
          <w:sz w:val="24"/>
          <w:szCs w:val="24"/>
        </w:rPr>
        <w:t>rate</w:t>
      </w:r>
      <w:r w:rsidR="002F197B">
        <w:rPr>
          <w:rFonts w:ascii="Times New Roman" w:hAnsi="Times New Roman"/>
          <w:color w:val="auto"/>
          <w:sz w:val="24"/>
          <w:szCs w:val="24"/>
        </w:rPr>
        <w:t>s</w:t>
      </w:r>
      <w:r w:rsidR="008170F3">
        <w:rPr>
          <w:rFonts w:ascii="Times New Roman" w:hAnsi="Times New Roman"/>
          <w:color w:val="auto"/>
          <w:sz w:val="24"/>
          <w:szCs w:val="24"/>
        </w:rPr>
        <w:t>.</w:t>
      </w:r>
      <w:r w:rsidR="006A7B1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1333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E802B6D" w14:textId="77777777" w:rsidR="00FB69ED" w:rsidRDefault="00FB69ED" w:rsidP="00014289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436F26D9" w14:textId="7A6B8D71" w:rsidR="00D95DCC" w:rsidRDefault="00D95DCC" w:rsidP="00014289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Contributors</w:t>
      </w:r>
    </w:p>
    <w:p w14:paraId="0B1E1165" w14:textId="2E8B251F" w:rsidR="00D95DCC" w:rsidRDefault="00D95DCC" w:rsidP="00014289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14289">
        <w:rPr>
          <w:rFonts w:ascii="Times New Roman" w:hAnsi="Times New Roman"/>
          <w:color w:val="auto"/>
          <w:sz w:val="24"/>
          <w:szCs w:val="24"/>
        </w:rPr>
        <w:t>All authors look</w:t>
      </w:r>
      <w:r w:rsidR="00D80291">
        <w:rPr>
          <w:rFonts w:ascii="Times New Roman" w:hAnsi="Times New Roman"/>
          <w:color w:val="auto"/>
          <w:sz w:val="24"/>
          <w:szCs w:val="24"/>
        </w:rPr>
        <w:t>ed</w:t>
      </w:r>
      <w:r w:rsidRPr="00014289">
        <w:rPr>
          <w:rFonts w:ascii="Times New Roman" w:hAnsi="Times New Roman"/>
          <w:color w:val="auto"/>
          <w:sz w:val="24"/>
          <w:szCs w:val="24"/>
        </w:rPr>
        <w:t xml:space="preserve"> after the patient; ASK and AS wrote the report; LA contributed to the final version.</w:t>
      </w:r>
    </w:p>
    <w:p w14:paraId="768D4334" w14:textId="77777777" w:rsidR="00EA3AE1" w:rsidRDefault="00EA3AE1" w:rsidP="00014289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4581A9A" w14:textId="14A59539" w:rsidR="00EA3AE1" w:rsidRDefault="00EA3AE1" w:rsidP="00014289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014289">
        <w:rPr>
          <w:rFonts w:ascii="Times New Roman" w:hAnsi="Times New Roman"/>
          <w:b/>
          <w:color w:val="auto"/>
          <w:sz w:val="24"/>
          <w:szCs w:val="24"/>
          <w:u w:val="single"/>
        </w:rPr>
        <w:t>Conflict of interest</w:t>
      </w:r>
    </w:p>
    <w:p w14:paraId="2F5A5EA9" w14:textId="38EE40A7" w:rsidR="00EA3AE1" w:rsidRPr="00EA3AE1" w:rsidRDefault="00EA3AE1" w:rsidP="00014289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None</w:t>
      </w:r>
    </w:p>
    <w:p w14:paraId="316C43A2" w14:textId="77777777" w:rsidR="00EC2F99" w:rsidRDefault="00EC2F99" w:rsidP="00477725">
      <w:pPr>
        <w:spacing w:line="48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FC5168A" w14:textId="77777777" w:rsidR="00EC2F99" w:rsidRDefault="00EC2F99" w:rsidP="00477725">
      <w:pPr>
        <w:spacing w:line="48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994A903" w14:textId="77777777" w:rsidR="000D533D" w:rsidRDefault="000D533D" w:rsidP="00477725">
      <w:pPr>
        <w:spacing w:line="48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724B440" w14:textId="77777777" w:rsidR="000D533D" w:rsidRDefault="000D533D" w:rsidP="00477725">
      <w:pPr>
        <w:spacing w:line="48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76A72FF" w14:textId="77777777" w:rsidR="00457468" w:rsidRDefault="00457468" w:rsidP="0098722B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2331A9D" w14:textId="77777777" w:rsidR="007B4455" w:rsidRDefault="007B4455" w:rsidP="0098722B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4D90B3C7" w14:textId="77777777" w:rsidR="007B4455" w:rsidRDefault="007B4455" w:rsidP="0098722B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434DC2B8" w14:textId="77777777" w:rsidR="007B4455" w:rsidRDefault="007B4455" w:rsidP="0098722B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933D620" w14:textId="77777777" w:rsidR="007B4455" w:rsidRDefault="007B4455" w:rsidP="0098722B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0DD16D8D" w14:textId="77777777" w:rsidR="00F93E24" w:rsidRDefault="00F93E24" w:rsidP="0098722B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36647737" w14:textId="77777777" w:rsidR="00F93E24" w:rsidRDefault="00F93E24" w:rsidP="0098722B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55AC0C9E" w14:textId="77777777" w:rsidR="00222D76" w:rsidRDefault="00222D76" w:rsidP="0098722B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446CEBB4" w14:textId="77777777" w:rsidR="00222D76" w:rsidRDefault="00222D76" w:rsidP="0098722B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219B3E38" w14:textId="77777777" w:rsidR="00222D76" w:rsidRDefault="00222D76" w:rsidP="0098722B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5BAEBE69" w14:textId="77777777" w:rsidR="00222D76" w:rsidRDefault="00222D76" w:rsidP="0098722B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51F09ABB" w14:textId="77777777" w:rsidR="00222D76" w:rsidRDefault="00222D76" w:rsidP="0098722B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2B46B89" w14:textId="77777777" w:rsidR="004C3C88" w:rsidRDefault="004C3C88" w:rsidP="00AC5863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2E8E1CF2" w14:textId="77777777" w:rsidR="004C3C88" w:rsidRDefault="004C3C88" w:rsidP="00AC5863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3E8B03B0" w14:textId="77777777" w:rsidR="00AC5863" w:rsidRPr="000D533D" w:rsidRDefault="00AC5863" w:rsidP="00AC5863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References</w:t>
      </w:r>
    </w:p>
    <w:p w14:paraId="761959EA" w14:textId="77777777" w:rsidR="00AC5863" w:rsidRPr="00D80291" w:rsidRDefault="00AC5863" w:rsidP="00014289">
      <w:pPr>
        <w:pStyle w:val="EndNoteBibliography"/>
        <w:spacing w:line="480" w:lineRule="auto"/>
        <w:rPr>
          <w:noProof/>
        </w:rPr>
      </w:pPr>
      <w:r w:rsidRPr="000D533D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0D533D">
        <w:rPr>
          <w:rFonts w:ascii="Times New Roman" w:hAnsi="Times New Roman"/>
          <w:color w:val="auto"/>
          <w:sz w:val="24"/>
          <w:szCs w:val="24"/>
        </w:rPr>
        <w:instrText xml:space="preserve"> ADDIN EN.REFLIST </w:instrText>
      </w:r>
      <w:r w:rsidRPr="000D533D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D80291">
        <w:rPr>
          <w:noProof/>
        </w:rPr>
        <w:t>1.</w:t>
      </w:r>
      <w:r w:rsidRPr="00D80291">
        <w:rPr>
          <w:noProof/>
        </w:rPr>
        <w:tab/>
        <w:t xml:space="preserve">Ramos JN, dos Santos LS, Vidal LM, et al. A case report and literature overview: Abiotrophia defectiva aortic valve endocarditis in developing countries. </w:t>
      </w:r>
      <w:r w:rsidRPr="00D80291">
        <w:rPr>
          <w:i/>
          <w:noProof/>
        </w:rPr>
        <w:t>Infection</w:t>
      </w:r>
      <w:r w:rsidRPr="00D80291">
        <w:rPr>
          <w:noProof/>
        </w:rPr>
        <w:t xml:space="preserve"> 2014; </w:t>
      </w:r>
      <w:r w:rsidRPr="00D80291">
        <w:rPr>
          <w:b/>
          <w:noProof/>
        </w:rPr>
        <w:t>42</w:t>
      </w:r>
      <w:r w:rsidRPr="00D80291">
        <w:rPr>
          <w:noProof/>
        </w:rPr>
        <w:t>(3): 579-84.</w:t>
      </w:r>
    </w:p>
    <w:p w14:paraId="459B6430" w14:textId="77777777" w:rsidR="00AC5863" w:rsidRPr="00D80291" w:rsidRDefault="00AC5863" w:rsidP="00014289">
      <w:pPr>
        <w:pStyle w:val="EndNoteBibliography"/>
        <w:spacing w:line="480" w:lineRule="auto"/>
        <w:rPr>
          <w:noProof/>
        </w:rPr>
      </w:pPr>
      <w:r w:rsidRPr="00D80291">
        <w:rPr>
          <w:noProof/>
        </w:rPr>
        <w:t>2.</w:t>
      </w:r>
      <w:r w:rsidRPr="00D80291">
        <w:rPr>
          <w:noProof/>
        </w:rPr>
        <w:tab/>
        <w:t xml:space="preserve">Bouvet A. Human endocarditis due to nutritionally variant streptococci: streptococcus adjacens and Streptococcus defectivus. </w:t>
      </w:r>
      <w:r w:rsidRPr="00D80291">
        <w:rPr>
          <w:i/>
          <w:noProof/>
        </w:rPr>
        <w:t>European heart journal</w:t>
      </w:r>
      <w:r w:rsidRPr="00D80291">
        <w:rPr>
          <w:noProof/>
        </w:rPr>
        <w:t xml:space="preserve"> 1995; </w:t>
      </w:r>
      <w:r w:rsidRPr="00D80291">
        <w:rPr>
          <w:b/>
          <w:noProof/>
        </w:rPr>
        <w:t>16 Suppl B</w:t>
      </w:r>
      <w:r w:rsidRPr="00D80291">
        <w:rPr>
          <w:noProof/>
        </w:rPr>
        <w:t>: 24-7.</w:t>
      </w:r>
    </w:p>
    <w:p w14:paraId="755F5AC7" w14:textId="77777777" w:rsidR="00AC5863" w:rsidRPr="00D80291" w:rsidRDefault="00AC5863" w:rsidP="00014289">
      <w:pPr>
        <w:pStyle w:val="EndNoteBibliography"/>
        <w:spacing w:line="480" w:lineRule="auto"/>
        <w:rPr>
          <w:noProof/>
        </w:rPr>
      </w:pPr>
      <w:r w:rsidRPr="00D80291">
        <w:rPr>
          <w:noProof/>
        </w:rPr>
        <w:t>3.</w:t>
      </w:r>
      <w:r w:rsidRPr="00D80291">
        <w:rPr>
          <w:noProof/>
        </w:rPr>
        <w:tab/>
        <w:t xml:space="preserve">Kiernan TJ, O'Flaherty N, Gilmore R, et al. Abiotrophia defectiva endocarditis and associated hemophagocytic syndrome--a first case report and review of the literature. </w:t>
      </w:r>
      <w:r w:rsidRPr="00D80291">
        <w:rPr>
          <w:i/>
          <w:noProof/>
        </w:rPr>
        <w:t>Int J Infect Dis</w:t>
      </w:r>
      <w:r w:rsidRPr="00D80291">
        <w:rPr>
          <w:noProof/>
        </w:rPr>
        <w:t xml:space="preserve"> 2008; </w:t>
      </w:r>
      <w:r w:rsidRPr="00D80291">
        <w:rPr>
          <w:b/>
          <w:noProof/>
        </w:rPr>
        <w:t>12</w:t>
      </w:r>
      <w:r w:rsidRPr="00D80291">
        <w:rPr>
          <w:noProof/>
        </w:rPr>
        <w:t>(5): 478-82.</w:t>
      </w:r>
    </w:p>
    <w:p w14:paraId="662A8039" w14:textId="77777777" w:rsidR="00AC5863" w:rsidRPr="00D80291" w:rsidRDefault="00AC5863" w:rsidP="00014289">
      <w:pPr>
        <w:pStyle w:val="EndNoteBibliography"/>
        <w:spacing w:line="480" w:lineRule="auto"/>
        <w:rPr>
          <w:noProof/>
        </w:rPr>
      </w:pPr>
      <w:r w:rsidRPr="00D80291">
        <w:rPr>
          <w:noProof/>
        </w:rPr>
        <w:t>4.</w:t>
      </w:r>
      <w:r w:rsidRPr="00D80291">
        <w:rPr>
          <w:noProof/>
        </w:rPr>
        <w:tab/>
        <w:t xml:space="preserve">Haeusler GM, Goeman E, Cheung M, Creati M, Curtis N. Hip to the heart. </w:t>
      </w:r>
      <w:r w:rsidRPr="00D80291">
        <w:rPr>
          <w:i/>
          <w:noProof/>
        </w:rPr>
        <w:t>Lancet</w:t>
      </w:r>
      <w:r w:rsidRPr="00D80291">
        <w:rPr>
          <w:noProof/>
        </w:rPr>
        <w:t xml:space="preserve"> 2012; </w:t>
      </w:r>
      <w:r w:rsidRPr="00D80291">
        <w:rPr>
          <w:b/>
          <w:noProof/>
        </w:rPr>
        <w:t>380</w:t>
      </w:r>
      <w:r w:rsidRPr="00D80291">
        <w:rPr>
          <w:noProof/>
        </w:rPr>
        <w:t>(9844): 858.</w:t>
      </w:r>
    </w:p>
    <w:p w14:paraId="0785F555" w14:textId="77777777" w:rsidR="00AC5863" w:rsidRPr="00D80291" w:rsidRDefault="00AC5863" w:rsidP="00014289">
      <w:pPr>
        <w:pStyle w:val="EndNoteBibliography"/>
        <w:spacing w:line="480" w:lineRule="auto"/>
        <w:rPr>
          <w:noProof/>
        </w:rPr>
      </w:pPr>
      <w:r w:rsidRPr="00D80291">
        <w:rPr>
          <w:noProof/>
        </w:rPr>
        <w:t>5.</w:t>
      </w:r>
      <w:r w:rsidRPr="00D80291">
        <w:rPr>
          <w:noProof/>
        </w:rPr>
        <w:tab/>
        <w:t xml:space="preserve">Flor-de-Lima F, Lisboa L, Sarmento A, Almeida J, Mota T. Mycotic brain aneurysm and cerebral hemorrhagic stroke: a pediatric case report. </w:t>
      </w:r>
      <w:r w:rsidRPr="00D80291">
        <w:rPr>
          <w:i/>
          <w:noProof/>
        </w:rPr>
        <w:t>European journal of pediatrics</w:t>
      </w:r>
      <w:r w:rsidRPr="00D80291">
        <w:rPr>
          <w:noProof/>
        </w:rPr>
        <w:t xml:space="preserve"> 2013; </w:t>
      </w:r>
      <w:r w:rsidRPr="00D80291">
        <w:rPr>
          <w:b/>
          <w:noProof/>
        </w:rPr>
        <w:t>172</w:t>
      </w:r>
      <w:r w:rsidRPr="00D80291">
        <w:rPr>
          <w:noProof/>
        </w:rPr>
        <w:t>(9): 1285-6.</w:t>
      </w:r>
    </w:p>
    <w:p w14:paraId="39218390" w14:textId="77777777" w:rsidR="00AC5863" w:rsidRPr="00D80291" w:rsidRDefault="00AC5863" w:rsidP="00014289">
      <w:pPr>
        <w:pStyle w:val="EndNoteBibliography"/>
        <w:spacing w:line="480" w:lineRule="auto"/>
        <w:rPr>
          <w:noProof/>
        </w:rPr>
      </w:pPr>
    </w:p>
    <w:p w14:paraId="786263A7" w14:textId="4E371DD9" w:rsidR="009F2769" w:rsidRDefault="00AC5863" w:rsidP="00AC5863">
      <w:pPr>
        <w:spacing w:line="48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0D533D">
        <w:rPr>
          <w:rFonts w:ascii="Times New Roman" w:hAnsi="Times New Roman"/>
          <w:color w:val="auto"/>
          <w:sz w:val="24"/>
          <w:szCs w:val="24"/>
        </w:rPr>
        <w:fldChar w:fldCharType="end"/>
      </w:r>
    </w:p>
    <w:p w14:paraId="4F16C134" w14:textId="77777777" w:rsidR="007B4455" w:rsidRDefault="007B4455" w:rsidP="007B4455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6FEB631" w14:textId="77777777" w:rsidR="007B4455" w:rsidRDefault="007B4455" w:rsidP="007B4455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F50A0B7" w14:textId="77777777" w:rsidR="00222D76" w:rsidRDefault="00222D76" w:rsidP="00EF77EE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2332365E" w14:textId="77777777" w:rsidR="00222D76" w:rsidRDefault="00222D76" w:rsidP="00EF77EE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585C7C3A" w14:textId="77777777" w:rsidR="00222D76" w:rsidRDefault="00222D76" w:rsidP="00EF77EE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6F16B33B" w14:textId="77777777" w:rsidR="00222D76" w:rsidRDefault="00222D76" w:rsidP="00EF77EE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54E6C96E" w14:textId="77777777" w:rsidR="00222D76" w:rsidRDefault="00222D76" w:rsidP="00EF77EE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34CA697D" w14:textId="77777777" w:rsidR="00222D76" w:rsidRDefault="00222D76" w:rsidP="00EF77EE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543DA2CC" w14:textId="77777777" w:rsidR="00222D76" w:rsidRDefault="00222D76" w:rsidP="00EF77EE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5B9B4366" w14:textId="77777777" w:rsidR="00222D76" w:rsidRDefault="00222D76" w:rsidP="00EF77EE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6E759158" w14:textId="77777777" w:rsidR="00222D76" w:rsidRDefault="00222D76" w:rsidP="00EF77EE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5BB40079" w14:textId="77777777" w:rsidR="00222D76" w:rsidRDefault="00222D76" w:rsidP="00EF77EE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4020F0BC" w14:textId="3380E952" w:rsidR="00EF77EE" w:rsidRDefault="00D16938" w:rsidP="00EF77EE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Image </w:t>
      </w:r>
      <w:r w:rsidR="00EF77EE">
        <w:rPr>
          <w:rFonts w:ascii="Times New Roman" w:hAnsi="Times New Roman"/>
          <w:b/>
          <w:color w:val="auto"/>
          <w:sz w:val="24"/>
          <w:szCs w:val="24"/>
        </w:rPr>
        <w:t>legends</w:t>
      </w:r>
    </w:p>
    <w:p w14:paraId="4F834DEE" w14:textId="7383C04F" w:rsidR="00EF77EE" w:rsidRDefault="008E500D" w:rsidP="00EF77EE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Image</w:t>
      </w:r>
      <w:r w:rsidR="00EF77EE">
        <w:rPr>
          <w:rFonts w:ascii="Times New Roman" w:hAnsi="Times New Roman"/>
          <w:b/>
          <w:color w:val="auto"/>
          <w:sz w:val="24"/>
          <w:szCs w:val="24"/>
        </w:rPr>
        <w:t xml:space="preserve"> 1.</w:t>
      </w:r>
      <w:proofErr w:type="gramEnd"/>
    </w:p>
    <w:p w14:paraId="68A64F23" w14:textId="3F92407F" w:rsidR="00EF77EE" w:rsidRDefault="00EF77EE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Trans-oesophageal echocardiogram</w:t>
      </w:r>
      <w:r w:rsidR="006377A0">
        <w:rPr>
          <w:rFonts w:ascii="Times New Roman" w:hAnsi="Times New Roman"/>
          <w:color w:val="auto"/>
          <w:sz w:val="24"/>
          <w:szCs w:val="24"/>
        </w:rPr>
        <w:t>, trans-gastric long axis view</w:t>
      </w:r>
      <w:r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5075BE">
        <w:rPr>
          <w:rFonts w:ascii="Times New Roman" w:hAnsi="Times New Roman"/>
          <w:color w:val="auto"/>
          <w:sz w:val="24"/>
          <w:szCs w:val="24"/>
        </w:rPr>
        <w:t>A 3</w:t>
      </w:r>
      <w:proofErr w:type="gramEnd"/>
      <w:r w:rsidR="00CE512C">
        <w:rPr>
          <w:rFonts w:ascii="Times New Roman" w:hAnsi="Times New Roman"/>
          <w:color w:val="auto"/>
          <w:sz w:val="24"/>
          <w:szCs w:val="24"/>
        </w:rPr>
        <w:t xml:space="preserve"> cm</w:t>
      </w:r>
      <w:r w:rsidR="00054FC0">
        <w:rPr>
          <w:rFonts w:ascii="Times New Roman" w:hAnsi="Times New Roman"/>
          <w:color w:val="auto"/>
          <w:sz w:val="24"/>
          <w:szCs w:val="24"/>
        </w:rPr>
        <w:t xml:space="preserve"> vegetation</w:t>
      </w:r>
      <w:r w:rsidR="00D0218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54FC0">
        <w:rPr>
          <w:rFonts w:ascii="Times New Roman" w:hAnsi="Times New Roman"/>
          <w:color w:val="auto"/>
          <w:sz w:val="24"/>
          <w:szCs w:val="24"/>
        </w:rPr>
        <w:t>arises</w:t>
      </w:r>
      <w:r w:rsidR="006377A0">
        <w:rPr>
          <w:rFonts w:ascii="Times New Roman" w:hAnsi="Times New Roman"/>
          <w:color w:val="auto"/>
          <w:sz w:val="24"/>
          <w:szCs w:val="24"/>
        </w:rPr>
        <w:t xml:space="preserve"> from the </w:t>
      </w:r>
      <w:r w:rsidR="00EC0D21">
        <w:rPr>
          <w:rFonts w:ascii="Times New Roman" w:hAnsi="Times New Roman"/>
          <w:color w:val="auto"/>
          <w:sz w:val="24"/>
          <w:szCs w:val="24"/>
        </w:rPr>
        <w:t>upstream</w:t>
      </w:r>
      <w:r w:rsidR="005075BE">
        <w:rPr>
          <w:rFonts w:ascii="Times New Roman" w:hAnsi="Times New Roman"/>
          <w:color w:val="auto"/>
          <w:sz w:val="24"/>
          <w:szCs w:val="24"/>
        </w:rPr>
        <w:t xml:space="preserve"> side of a thickened</w:t>
      </w:r>
      <w:r w:rsidR="008770B1">
        <w:rPr>
          <w:rFonts w:ascii="Times New Roman" w:hAnsi="Times New Roman"/>
          <w:color w:val="auto"/>
          <w:sz w:val="24"/>
          <w:szCs w:val="24"/>
        </w:rPr>
        <w:t xml:space="preserve"> right </w:t>
      </w:r>
      <w:r w:rsidR="006377A0">
        <w:rPr>
          <w:rFonts w:ascii="Times New Roman" w:hAnsi="Times New Roman"/>
          <w:color w:val="auto"/>
          <w:sz w:val="24"/>
          <w:szCs w:val="24"/>
        </w:rPr>
        <w:t>coronary cusp</w:t>
      </w:r>
      <w:r w:rsidR="005075BE">
        <w:rPr>
          <w:rFonts w:ascii="Times New Roman" w:hAnsi="Times New Roman"/>
          <w:color w:val="auto"/>
          <w:sz w:val="24"/>
          <w:szCs w:val="24"/>
        </w:rPr>
        <w:t xml:space="preserve"> and extends across the aortic root during systole</w:t>
      </w:r>
      <w:r w:rsidR="00EC0D21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12D1C">
        <w:rPr>
          <w:rFonts w:ascii="Times New Roman" w:hAnsi="Times New Roman"/>
          <w:color w:val="auto"/>
          <w:sz w:val="24"/>
          <w:szCs w:val="24"/>
        </w:rPr>
        <w:t xml:space="preserve">The </w:t>
      </w:r>
      <w:r w:rsidR="00054FC0">
        <w:rPr>
          <w:rFonts w:ascii="Times New Roman" w:hAnsi="Times New Roman"/>
          <w:color w:val="auto"/>
          <w:sz w:val="24"/>
          <w:szCs w:val="24"/>
        </w:rPr>
        <w:t>vegetation</w:t>
      </w:r>
      <w:r w:rsidR="00A12D1C">
        <w:rPr>
          <w:rFonts w:ascii="Times New Roman" w:hAnsi="Times New Roman"/>
          <w:color w:val="auto"/>
          <w:sz w:val="24"/>
          <w:szCs w:val="24"/>
        </w:rPr>
        <w:t xml:space="preserve"> was associated with severe aortic regurgitation (</w:t>
      </w:r>
      <w:r w:rsidR="005075BE">
        <w:rPr>
          <w:rFonts w:ascii="Times New Roman" w:hAnsi="Times New Roman"/>
          <w:color w:val="auto"/>
          <w:sz w:val="24"/>
          <w:szCs w:val="24"/>
        </w:rPr>
        <w:t>Pressure half time of 104 milliseconds and h</w:t>
      </w:r>
      <w:r w:rsidR="00054FC0">
        <w:rPr>
          <w:rFonts w:ascii="Times New Roman" w:hAnsi="Times New Roman"/>
          <w:color w:val="auto"/>
          <w:sz w:val="24"/>
          <w:szCs w:val="24"/>
        </w:rPr>
        <w:t>olodiastolic flow reversal of the descending aorta</w:t>
      </w:r>
      <w:r w:rsidR="005075BE">
        <w:rPr>
          <w:rFonts w:ascii="Times New Roman" w:hAnsi="Times New Roman"/>
          <w:color w:val="auto"/>
          <w:sz w:val="24"/>
          <w:szCs w:val="24"/>
        </w:rPr>
        <w:t xml:space="preserve">). </w:t>
      </w:r>
    </w:p>
    <w:p w14:paraId="647029FD" w14:textId="1713413D" w:rsidR="00E270C7" w:rsidRDefault="00E270C7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14289">
        <w:rPr>
          <w:rFonts w:ascii="Times New Roman" w:hAnsi="Times New Roman"/>
          <w:b/>
          <w:color w:val="auto"/>
          <w:sz w:val="24"/>
          <w:szCs w:val="24"/>
        </w:rPr>
        <w:t>RCC</w:t>
      </w:r>
      <w:r>
        <w:rPr>
          <w:rFonts w:ascii="Times New Roman" w:hAnsi="Times New Roman"/>
          <w:color w:val="auto"/>
          <w:sz w:val="24"/>
          <w:szCs w:val="24"/>
        </w:rPr>
        <w:t>: Right coronary cusp.</w:t>
      </w:r>
    </w:p>
    <w:p w14:paraId="3FFE1362" w14:textId="77777777" w:rsidR="003C00CC" w:rsidRDefault="003C00CC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13A75EA" w14:textId="68C11EFA" w:rsidR="003C00CC" w:rsidRDefault="008E500D" w:rsidP="00EF77EE">
      <w:pPr>
        <w:spacing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Image</w:t>
      </w:r>
      <w:r w:rsidR="003C00CC">
        <w:rPr>
          <w:rFonts w:ascii="Times New Roman" w:hAnsi="Times New Roman"/>
          <w:b/>
          <w:color w:val="auto"/>
          <w:sz w:val="24"/>
          <w:szCs w:val="24"/>
        </w:rPr>
        <w:t xml:space="preserve"> 2.</w:t>
      </w:r>
      <w:proofErr w:type="gramEnd"/>
    </w:p>
    <w:p w14:paraId="3E0F949C" w14:textId="400782D4" w:rsidR="003C00CC" w:rsidRDefault="003C00CC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Duplex ultra sound with color flow Doppler of the right lower limb</w:t>
      </w:r>
      <w:r w:rsidR="00B633A8">
        <w:rPr>
          <w:rFonts w:ascii="Times New Roman" w:hAnsi="Times New Roman"/>
          <w:color w:val="auto"/>
          <w:sz w:val="24"/>
          <w:szCs w:val="24"/>
        </w:rPr>
        <w:t xml:space="preserve"> arteries</w:t>
      </w:r>
      <w:r>
        <w:rPr>
          <w:rFonts w:ascii="Times New Roman" w:hAnsi="Times New Roman"/>
          <w:color w:val="auto"/>
          <w:sz w:val="24"/>
          <w:szCs w:val="24"/>
        </w:rPr>
        <w:t>, showing a 20 x 19 x 17 mm pulsatile mass</w:t>
      </w:r>
      <w:r w:rsidR="000B5D26">
        <w:rPr>
          <w:rFonts w:ascii="Times New Roman" w:hAnsi="Times New Roman"/>
          <w:color w:val="auto"/>
          <w:sz w:val="24"/>
          <w:szCs w:val="24"/>
        </w:rPr>
        <w:t>,</w:t>
      </w:r>
      <w:r w:rsidR="00457468">
        <w:rPr>
          <w:rFonts w:ascii="Times New Roman" w:hAnsi="Times New Roman"/>
          <w:color w:val="auto"/>
          <w:sz w:val="24"/>
          <w:szCs w:val="24"/>
        </w:rPr>
        <w:t xml:space="preserve"> suggestive of a</w:t>
      </w:r>
      <w:r>
        <w:rPr>
          <w:rFonts w:ascii="Times New Roman" w:hAnsi="Times New Roman"/>
          <w:color w:val="auto"/>
          <w:sz w:val="24"/>
          <w:szCs w:val="24"/>
        </w:rPr>
        <w:t xml:space="preserve"> peroneal mycotic aneurysm (white arrow).</w:t>
      </w:r>
    </w:p>
    <w:p w14:paraId="1479C379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E4CC22A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1C18A7F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8EAD751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4532C92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5E1CE67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2B83ECE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14E2235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D82F5A9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4174D42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CFB9001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9D04497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5E4209B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BC3CCA7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7C8C562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AA2D94B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EBCDB78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E3C8182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24115D1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5EED89A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6F87871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531617D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275DB78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E714304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A24C1AC" w14:textId="77777777" w:rsidR="00836FA0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F26DFCB" w14:textId="173AE845" w:rsidR="00836FA0" w:rsidRPr="003C00CC" w:rsidRDefault="00836FA0" w:rsidP="00EF77EE">
      <w:p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836FA0" w:rsidRPr="003C00CC" w:rsidSect="00967D76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B6DCC" w14:textId="77777777" w:rsidR="002157EE" w:rsidRDefault="002157EE" w:rsidP="00EC4434">
      <w:r>
        <w:separator/>
      </w:r>
    </w:p>
  </w:endnote>
  <w:endnote w:type="continuationSeparator" w:id="0">
    <w:p w14:paraId="2B849187" w14:textId="77777777" w:rsidR="002157EE" w:rsidRDefault="002157EE" w:rsidP="00EC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8511" w14:textId="77777777" w:rsidR="002157EE" w:rsidRDefault="002157EE" w:rsidP="00EC4434">
      <w:r>
        <w:separator/>
      </w:r>
    </w:p>
  </w:footnote>
  <w:footnote w:type="continuationSeparator" w:id="0">
    <w:p w14:paraId="41FE9241" w14:textId="77777777" w:rsidR="002157EE" w:rsidRDefault="002157EE" w:rsidP="00EC4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05A4A" w14:textId="77777777" w:rsidR="002157EE" w:rsidRDefault="002157EE" w:rsidP="000142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3EADD9" w14:textId="77777777" w:rsidR="002157EE" w:rsidRDefault="002157EE" w:rsidP="0001428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FD987" w14:textId="77777777" w:rsidR="002157EE" w:rsidRDefault="002157EE" w:rsidP="000142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42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243848" w14:textId="77777777" w:rsidR="002157EE" w:rsidRDefault="002157EE" w:rsidP="0001428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US" w:vendorID="2" w:dllVersion="6" w:checkStyle="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z5zzv20hrpsv8epxr85xztmrrd0xvf5wrs5&quot;&gt;ABIOTROPHIA DEFECTIVA IE CASE&lt;record-ids&gt;&lt;item&gt;1&lt;/item&gt;&lt;item&gt;9&lt;/item&gt;&lt;/record-ids&gt;&lt;/item&gt;&lt;/Libraries&gt;"/>
  </w:docVars>
  <w:rsids>
    <w:rsidRoot w:val="00D47DD7"/>
    <w:rsid w:val="00014289"/>
    <w:rsid w:val="00014ACB"/>
    <w:rsid w:val="000257AC"/>
    <w:rsid w:val="000365D5"/>
    <w:rsid w:val="0004612E"/>
    <w:rsid w:val="000520A6"/>
    <w:rsid w:val="00054FC0"/>
    <w:rsid w:val="0005654A"/>
    <w:rsid w:val="00062EF0"/>
    <w:rsid w:val="000716B7"/>
    <w:rsid w:val="00096F35"/>
    <w:rsid w:val="000A34A7"/>
    <w:rsid w:val="000B455F"/>
    <w:rsid w:val="000B46A4"/>
    <w:rsid w:val="000B5D26"/>
    <w:rsid w:val="000D533D"/>
    <w:rsid w:val="00114B6C"/>
    <w:rsid w:val="00120A5C"/>
    <w:rsid w:val="001373CE"/>
    <w:rsid w:val="00137EC5"/>
    <w:rsid w:val="001406AD"/>
    <w:rsid w:val="00193250"/>
    <w:rsid w:val="001A1E0E"/>
    <w:rsid w:val="001A5CAF"/>
    <w:rsid w:val="001B07BA"/>
    <w:rsid w:val="001C0CE5"/>
    <w:rsid w:val="001C34D6"/>
    <w:rsid w:val="001C36C7"/>
    <w:rsid w:val="001D190B"/>
    <w:rsid w:val="001E6EB2"/>
    <w:rsid w:val="002048E6"/>
    <w:rsid w:val="00207971"/>
    <w:rsid w:val="002157EE"/>
    <w:rsid w:val="00222D76"/>
    <w:rsid w:val="00226470"/>
    <w:rsid w:val="00226E2D"/>
    <w:rsid w:val="00232CAE"/>
    <w:rsid w:val="00240D53"/>
    <w:rsid w:val="0024335D"/>
    <w:rsid w:val="0024454F"/>
    <w:rsid w:val="002447A6"/>
    <w:rsid w:val="00271F34"/>
    <w:rsid w:val="0028059D"/>
    <w:rsid w:val="002813D8"/>
    <w:rsid w:val="00291B2C"/>
    <w:rsid w:val="002B66AC"/>
    <w:rsid w:val="002F197B"/>
    <w:rsid w:val="0030360C"/>
    <w:rsid w:val="00337F4F"/>
    <w:rsid w:val="00341143"/>
    <w:rsid w:val="00342715"/>
    <w:rsid w:val="00342CF7"/>
    <w:rsid w:val="00351CED"/>
    <w:rsid w:val="00377B5C"/>
    <w:rsid w:val="003819BE"/>
    <w:rsid w:val="00382FA6"/>
    <w:rsid w:val="00394CC4"/>
    <w:rsid w:val="00395AFD"/>
    <w:rsid w:val="003A14D6"/>
    <w:rsid w:val="003B121F"/>
    <w:rsid w:val="003B265C"/>
    <w:rsid w:val="003C00CC"/>
    <w:rsid w:val="003F07AE"/>
    <w:rsid w:val="003F1D04"/>
    <w:rsid w:val="00457468"/>
    <w:rsid w:val="004602E3"/>
    <w:rsid w:val="00477725"/>
    <w:rsid w:val="004866C0"/>
    <w:rsid w:val="00493A44"/>
    <w:rsid w:val="004A34B0"/>
    <w:rsid w:val="004B663E"/>
    <w:rsid w:val="004C1E6F"/>
    <w:rsid w:val="004C3C88"/>
    <w:rsid w:val="005075BE"/>
    <w:rsid w:val="0051333C"/>
    <w:rsid w:val="005622F8"/>
    <w:rsid w:val="00567115"/>
    <w:rsid w:val="005A0B24"/>
    <w:rsid w:val="005B32D6"/>
    <w:rsid w:val="005C3EA7"/>
    <w:rsid w:val="00603169"/>
    <w:rsid w:val="00604EF4"/>
    <w:rsid w:val="00606B84"/>
    <w:rsid w:val="00610C3D"/>
    <w:rsid w:val="00613812"/>
    <w:rsid w:val="00614B1D"/>
    <w:rsid w:val="0063399A"/>
    <w:rsid w:val="006377A0"/>
    <w:rsid w:val="00657DEA"/>
    <w:rsid w:val="00665D48"/>
    <w:rsid w:val="00667FEE"/>
    <w:rsid w:val="006717AD"/>
    <w:rsid w:val="0069019F"/>
    <w:rsid w:val="006A18A5"/>
    <w:rsid w:val="006A7B14"/>
    <w:rsid w:val="006C2592"/>
    <w:rsid w:val="006C365A"/>
    <w:rsid w:val="006D7FF9"/>
    <w:rsid w:val="006F10EB"/>
    <w:rsid w:val="006F6ABF"/>
    <w:rsid w:val="006F7CE6"/>
    <w:rsid w:val="007043A0"/>
    <w:rsid w:val="007468BB"/>
    <w:rsid w:val="007811B6"/>
    <w:rsid w:val="007904B4"/>
    <w:rsid w:val="007A39BF"/>
    <w:rsid w:val="007B4455"/>
    <w:rsid w:val="007C64C1"/>
    <w:rsid w:val="007F7273"/>
    <w:rsid w:val="00806D02"/>
    <w:rsid w:val="008072D4"/>
    <w:rsid w:val="008170F3"/>
    <w:rsid w:val="0083175A"/>
    <w:rsid w:val="00836FA0"/>
    <w:rsid w:val="0087208E"/>
    <w:rsid w:val="008770B1"/>
    <w:rsid w:val="008A1F71"/>
    <w:rsid w:val="008D43A3"/>
    <w:rsid w:val="008D7CCC"/>
    <w:rsid w:val="008E500D"/>
    <w:rsid w:val="008F3BB7"/>
    <w:rsid w:val="008F5B6F"/>
    <w:rsid w:val="008F7ACC"/>
    <w:rsid w:val="009307B5"/>
    <w:rsid w:val="00967D76"/>
    <w:rsid w:val="00975B8E"/>
    <w:rsid w:val="00982566"/>
    <w:rsid w:val="0098722B"/>
    <w:rsid w:val="00987832"/>
    <w:rsid w:val="009B4D6D"/>
    <w:rsid w:val="009F2769"/>
    <w:rsid w:val="00A105BE"/>
    <w:rsid w:val="00A12D1C"/>
    <w:rsid w:val="00A239B2"/>
    <w:rsid w:val="00A24607"/>
    <w:rsid w:val="00A5454B"/>
    <w:rsid w:val="00A84ABB"/>
    <w:rsid w:val="00AA5C3A"/>
    <w:rsid w:val="00AC5863"/>
    <w:rsid w:val="00AE186E"/>
    <w:rsid w:val="00AE1C10"/>
    <w:rsid w:val="00AF5347"/>
    <w:rsid w:val="00B04CFD"/>
    <w:rsid w:val="00B07B1E"/>
    <w:rsid w:val="00B450C5"/>
    <w:rsid w:val="00B521A2"/>
    <w:rsid w:val="00B633A8"/>
    <w:rsid w:val="00B7689C"/>
    <w:rsid w:val="00BA3E29"/>
    <w:rsid w:val="00BA712E"/>
    <w:rsid w:val="00BC56FB"/>
    <w:rsid w:val="00BF3B27"/>
    <w:rsid w:val="00C00AF0"/>
    <w:rsid w:val="00C30BD6"/>
    <w:rsid w:val="00C35B88"/>
    <w:rsid w:val="00C93C47"/>
    <w:rsid w:val="00CC1DB9"/>
    <w:rsid w:val="00CD2159"/>
    <w:rsid w:val="00CD589F"/>
    <w:rsid w:val="00CE1F7B"/>
    <w:rsid w:val="00CE36AA"/>
    <w:rsid w:val="00CE512C"/>
    <w:rsid w:val="00CF0972"/>
    <w:rsid w:val="00D02187"/>
    <w:rsid w:val="00D10286"/>
    <w:rsid w:val="00D16938"/>
    <w:rsid w:val="00D24E63"/>
    <w:rsid w:val="00D261BF"/>
    <w:rsid w:val="00D311AF"/>
    <w:rsid w:val="00D367AB"/>
    <w:rsid w:val="00D376CE"/>
    <w:rsid w:val="00D45AEB"/>
    <w:rsid w:val="00D47DD7"/>
    <w:rsid w:val="00D530CB"/>
    <w:rsid w:val="00D63134"/>
    <w:rsid w:val="00D66BE5"/>
    <w:rsid w:val="00D80291"/>
    <w:rsid w:val="00D81DFC"/>
    <w:rsid w:val="00D8604F"/>
    <w:rsid w:val="00D95DCC"/>
    <w:rsid w:val="00DD66CA"/>
    <w:rsid w:val="00DF2249"/>
    <w:rsid w:val="00E129C8"/>
    <w:rsid w:val="00E270C7"/>
    <w:rsid w:val="00E36FBF"/>
    <w:rsid w:val="00E80975"/>
    <w:rsid w:val="00E824B4"/>
    <w:rsid w:val="00E83232"/>
    <w:rsid w:val="00E8749D"/>
    <w:rsid w:val="00E92127"/>
    <w:rsid w:val="00E93A4A"/>
    <w:rsid w:val="00EA3AE1"/>
    <w:rsid w:val="00EC0D21"/>
    <w:rsid w:val="00EC2F99"/>
    <w:rsid w:val="00EC4434"/>
    <w:rsid w:val="00ED61D8"/>
    <w:rsid w:val="00EF77EE"/>
    <w:rsid w:val="00F01404"/>
    <w:rsid w:val="00F01916"/>
    <w:rsid w:val="00F01B7D"/>
    <w:rsid w:val="00F2247F"/>
    <w:rsid w:val="00F31847"/>
    <w:rsid w:val="00F52F69"/>
    <w:rsid w:val="00F93E24"/>
    <w:rsid w:val="00F95CBC"/>
    <w:rsid w:val="00FA10C0"/>
    <w:rsid w:val="00FB69ED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2C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EastAsia" w:hAnsi="Lucida Sans" w:cs="Times New Roman"/>
        <w:color w:val="00000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76"/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D76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EC2F99"/>
    <w:pPr>
      <w:jc w:val="center"/>
    </w:pPr>
  </w:style>
  <w:style w:type="paragraph" w:customStyle="1" w:styleId="EndNoteBibliography">
    <w:name w:val="EndNote Bibliography"/>
    <w:basedOn w:val="Normal"/>
    <w:rsid w:val="00EC2F99"/>
    <w:pPr>
      <w:jc w:val="both"/>
    </w:pPr>
  </w:style>
  <w:style w:type="character" w:styleId="FollowedHyperlink">
    <w:name w:val="FollowedHyperlink"/>
    <w:basedOn w:val="DefaultParagraphFont"/>
    <w:uiPriority w:val="99"/>
    <w:semiHidden/>
    <w:unhideWhenUsed/>
    <w:rsid w:val="00D81DF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F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A0"/>
    <w:rPr>
      <w:rFonts w:ascii="Lucida Grande" w:eastAsia="Calibri" w:hAnsi="Lucida Grande"/>
      <w:sz w:val="18"/>
      <w:szCs w:val="18"/>
    </w:rPr>
  </w:style>
  <w:style w:type="paragraph" w:styleId="Revision">
    <w:name w:val="Revision"/>
    <w:hidden/>
    <w:uiPriority w:val="99"/>
    <w:semiHidden/>
    <w:rsid w:val="005B32D6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EC44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434"/>
    <w:rPr>
      <w:rFonts w:ascii="Calibri" w:eastAsia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EC4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EastAsia" w:hAnsi="Lucida Sans" w:cs="Times New Roman"/>
        <w:color w:val="00000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76"/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D76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EC2F99"/>
    <w:pPr>
      <w:jc w:val="center"/>
    </w:pPr>
  </w:style>
  <w:style w:type="paragraph" w:customStyle="1" w:styleId="EndNoteBibliography">
    <w:name w:val="EndNote Bibliography"/>
    <w:basedOn w:val="Normal"/>
    <w:rsid w:val="00EC2F99"/>
    <w:pPr>
      <w:jc w:val="both"/>
    </w:pPr>
  </w:style>
  <w:style w:type="character" w:styleId="FollowedHyperlink">
    <w:name w:val="FollowedHyperlink"/>
    <w:basedOn w:val="DefaultParagraphFont"/>
    <w:uiPriority w:val="99"/>
    <w:semiHidden/>
    <w:unhideWhenUsed/>
    <w:rsid w:val="00D81DF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F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A0"/>
    <w:rPr>
      <w:rFonts w:ascii="Lucida Grande" w:eastAsia="Calibri" w:hAnsi="Lucida Grande"/>
      <w:sz w:val="18"/>
      <w:szCs w:val="18"/>
    </w:rPr>
  </w:style>
  <w:style w:type="paragraph" w:styleId="Revision">
    <w:name w:val="Revision"/>
    <w:hidden/>
    <w:uiPriority w:val="99"/>
    <w:semiHidden/>
    <w:rsid w:val="005B32D6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EC44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434"/>
    <w:rPr>
      <w:rFonts w:ascii="Calibri" w:eastAsia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EC4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kalo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 Sivananthan</dc:creator>
  <cp:lastModifiedBy>Lisa Anderson</cp:lastModifiedBy>
  <cp:revision>2</cp:revision>
  <dcterms:created xsi:type="dcterms:W3CDTF">2018-01-24T15:40:00Z</dcterms:created>
  <dcterms:modified xsi:type="dcterms:W3CDTF">2018-01-24T15:40:00Z</dcterms:modified>
</cp:coreProperties>
</file>