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B6" w:rsidRDefault="00236FD7" w:rsidP="00F65DC8">
      <w:pPr>
        <w:spacing w:after="0" w:line="240" w:lineRule="auto"/>
      </w:pPr>
      <w:r>
        <w:t xml:space="preserve">Supplementary Table </w:t>
      </w:r>
      <w:r w:rsidR="00717940">
        <w:t>1</w:t>
      </w:r>
      <w:r w:rsidR="0072625D">
        <w:t>: Associations</w:t>
      </w:r>
      <w:r w:rsidR="00652817">
        <w:t xml:space="preserve"> </w:t>
      </w:r>
      <w:r w:rsidR="009B07B6">
        <w:t xml:space="preserve">between </w:t>
      </w:r>
      <w:r w:rsidR="005D51F1">
        <w:t>estimated VO</w:t>
      </w:r>
      <w:r w:rsidR="005D51F1" w:rsidRPr="005D51F1">
        <w:rPr>
          <w:vertAlign w:val="subscript"/>
        </w:rPr>
        <w:t>2 max</w:t>
      </w:r>
      <w:r w:rsidR="009B07B6" w:rsidRPr="005D51F1">
        <w:t xml:space="preserve"> </w:t>
      </w:r>
      <w:r w:rsidR="009B07B6">
        <w:t xml:space="preserve">and risk markers </w:t>
      </w:r>
      <w:r w:rsidR="001D3165">
        <w:t xml:space="preserve">for type 2 diabetes and cardiovascular disease </w:t>
      </w:r>
      <w:r w:rsidR="009B07B6">
        <w:t xml:space="preserve">(differences per one unit increase in </w:t>
      </w:r>
      <w:r w:rsidR="00C20707">
        <w:t xml:space="preserve">estimated </w:t>
      </w:r>
      <w:r w:rsidR="00EF49FD">
        <w:t>VO</w:t>
      </w:r>
      <w:r w:rsidR="00EF49FD">
        <w:rPr>
          <w:vertAlign w:val="subscript"/>
        </w:rPr>
        <w:t xml:space="preserve">2 </w:t>
      </w:r>
      <w:r w:rsidR="00C20707">
        <w:rPr>
          <w:vertAlign w:val="subscript"/>
        </w:rPr>
        <w:t>max</w:t>
      </w:r>
      <w:r w:rsidR="00EF49FD">
        <w:t xml:space="preserve"> </w:t>
      </w:r>
      <w:r w:rsidR="009B07B6">
        <w:t xml:space="preserve">in </w:t>
      </w:r>
      <w:r w:rsidR="009B07B6" w:rsidRPr="00A54DF5">
        <w:t>ml O</w:t>
      </w:r>
      <w:r w:rsidR="009B07B6" w:rsidRPr="00A4262F">
        <w:rPr>
          <w:vertAlign w:val="subscript"/>
        </w:rPr>
        <w:t>2</w:t>
      </w:r>
      <w:r w:rsidR="009B07B6" w:rsidRPr="00A54DF5">
        <w:t>/min/kg)</w:t>
      </w:r>
      <w:r w:rsidR="009B07B6">
        <w:t xml:space="preserve"> with adjustments for fat mass index: by sex</w:t>
      </w:r>
    </w:p>
    <w:p w:rsidR="00F65DC8" w:rsidRPr="007C002D" w:rsidRDefault="00F65DC8" w:rsidP="00F65DC8">
      <w:pPr>
        <w:spacing w:after="0" w:line="240" w:lineRule="auto"/>
        <w:rPr>
          <w:b/>
        </w:rPr>
      </w:pPr>
    </w:p>
    <w:tbl>
      <w:tblPr>
        <w:tblW w:w="11907" w:type="dxa"/>
        <w:tblLook w:val="04A0" w:firstRow="1" w:lastRow="0" w:firstColumn="1" w:lastColumn="0" w:noHBand="0" w:noVBand="1"/>
      </w:tblPr>
      <w:tblGrid>
        <w:gridCol w:w="3409"/>
        <w:gridCol w:w="1713"/>
        <w:gridCol w:w="908"/>
        <w:gridCol w:w="1636"/>
        <w:gridCol w:w="908"/>
        <w:gridCol w:w="1636"/>
        <w:gridCol w:w="1697"/>
      </w:tblGrid>
      <w:tr w:rsidR="007C002D" w:rsidRPr="007C002D" w:rsidTr="00F65DC8">
        <w:trPr>
          <w:trHeight w:val="631"/>
        </w:trPr>
        <w:tc>
          <w:tcPr>
            <w:tcW w:w="34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Risk markers  (N = 1445)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Adjustments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% difference/difference* (95% CI) for a one IQR  increase in estimated VO</w:t>
            </w:r>
            <w:r w:rsidRPr="007C002D">
              <w:rPr>
                <w:rFonts w:ascii="Calibri" w:eastAsia="Times New Roman" w:hAnsi="Calibri" w:cs="Times New Roman"/>
                <w:color w:val="000000"/>
                <w:szCs w:val="20"/>
                <w:vertAlign w:val="subscript"/>
                <w:lang w:eastAsia="en-GB"/>
              </w:rPr>
              <w:t xml:space="preserve">2 max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p(sex difference in association)</w:t>
            </w:r>
          </w:p>
        </w:tc>
      </w:tr>
      <w:tr w:rsidR="007C002D" w:rsidRPr="007C002D" w:rsidTr="00F65DC8">
        <w:trPr>
          <w:trHeight w:val="308"/>
        </w:trPr>
        <w:tc>
          <w:tcPr>
            <w:tcW w:w="34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Boys (n=723)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Girls (n=722)</w:t>
            </w:r>
          </w:p>
        </w:tc>
        <w:tc>
          <w:tcPr>
            <w:tcW w:w="16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Insulin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mU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-17.99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(-22.54, -13.18)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-19.87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(-24.61, -14.84)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0.58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-6.04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(-10.91, -0.90)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-9.52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(-14.46, -4.30)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0.31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HOMA Insulin resistance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-17.79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(-22.38, -12.93)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-19.94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(-24.71, -14.88)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0.53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-5.88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(-10.81, -0.68)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-9.67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(-14.66, -4.39)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0.27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HbA1c (%)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(-1.49, -0.25)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-0.20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(-0.87, 0.46)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0.14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(-1.28, 0.00)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(-0.68, 0.69)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0.16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Glucose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mmol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-1.23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(-1.95, -0.50)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-0.72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(-1.49, 0.07)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0.34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(-1.64, -0.13)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-0.42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(-1.21, 0.39)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0.38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Urate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mmol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-6.18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(-8.46, -3.84)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-5.46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(-7.92, -2.94)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0.68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(-4.69, 0.09)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-2.03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(-4.53, 0.54)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0.87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C-reactive protein (mg/l)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-40.33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(-47.37, -32.36)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-41.42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(-48.78, -33.01)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0.83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-18.83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(-27.70, -8.87)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-23.04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(-31.90, -13.03)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0.49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Triglyceride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mmol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-11.93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(-15.16, -8.59)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-7.26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(-10.88, -3.49)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0.05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-7.27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(-10.68, -3.73)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-2.92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(-6.69, 1.00)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0.07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HDL cholesterol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mmol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3.80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(1.66, 5.99)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3.76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(1.47, 6.10)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0.94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0.62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(-1.46, 2.74)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(-1.25, 3.20)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0.85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LDL cholesterol (</w:t>
            </w:r>
            <w:proofErr w:type="spellStart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mmol</w:t>
            </w:r>
            <w:proofErr w:type="spellEnd"/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/l)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-4.04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(-6.53, -1.48)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-2.82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(-5.51, -0.04)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0.51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-2.28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(-4.90, 0.41)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-1.26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(-4.05, 1.61)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0.59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Systolic blood pressure (mmHg)*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-2.47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(-3.49, -1.46)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-2.44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(-3.52, -1.35)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0.97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-1.66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(-2.70, -0.62)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-1.71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(-2.82, -0.61)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0.93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Diastolic blood pressure (mmHg)*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-2.64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(-3.55, -1.73)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-3.79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(-4.76, -2.81)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0.09</w:t>
            </w:r>
          </w:p>
        </w:tc>
      </w:tr>
      <w:tr w:rsidR="007C002D" w:rsidRPr="00F65DC8" w:rsidTr="00F65DC8">
        <w:trPr>
          <w:trHeight w:val="308"/>
        </w:trPr>
        <w:tc>
          <w:tcPr>
            <w:tcW w:w="34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Standard + FMI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-2.10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(-3.04, -1.15)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-3.30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(-4.30, -2.31)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F65DC8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</w:pPr>
            <w:r w:rsidRPr="00F65DC8">
              <w:rPr>
                <w:rFonts w:ascii="Calibri" w:eastAsia="Times New Roman" w:hAnsi="Calibri" w:cs="Times New Roman"/>
                <w:color w:val="000000"/>
                <w:szCs w:val="20"/>
                <w:lang w:eastAsia="en-GB"/>
              </w:rPr>
              <w:t>0.07</w:t>
            </w:r>
          </w:p>
        </w:tc>
      </w:tr>
    </w:tbl>
    <w:p w:rsidR="009B07B6" w:rsidRDefault="009B07B6" w:rsidP="00F65DC8">
      <w:pPr>
        <w:spacing w:after="0" w:line="240" w:lineRule="auto"/>
      </w:pPr>
    </w:p>
    <w:p w:rsidR="009B07B6" w:rsidRDefault="009B07B6" w:rsidP="00F65DC8">
      <w:pPr>
        <w:spacing w:after="0" w:line="240" w:lineRule="auto"/>
      </w:pPr>
      <w:r>
        <w:t>* Absolute differences are sh</w:t>
      </w:r>
      <w:r w:rsidR="009552FC">
        <w:t>own for untransformed variables</w:t>
      </w:r>
    </w:p>
    <w:p w:rsidR="009552FC" w:rsidRDefault="009552FC" w:rsidP="00F65DC8">
      <w:pPr>
        <w:spacing w:after="0" w:line="240" w:lineRule="auto"/>
      </w:pPr>
      <w:r>
        <w:t xml:space="preserve">Percentage differences are shown for all other variables which are log transformed </w:t>
      </w:r>
    </w:p>
    <w:p w:rsidR="009B07B6" w:rsidRDefault="009B07B6" w:rsidP="00F65DC8">
      <w:pPr>
        <w:spacing w:after="0" w:line="240" w:lineRule="auto"/>
      </w:pPr>
      <w:r>
        <w:t xml:space="preserve">Associations are adjusted for age (in </w:t>
      </w:r>
      <w:r w:rsidR="008200A5">
        <w:t>quartiles</w:t>
      </w:r>
      <w:r>
        <w:t xml:space="preserve">), ethnic group, </w:t>
      </w:r>
      <w:r w:rsidR="00821619">
        <w:t>month</w:t>
      </w:r>
      <w:r w:rsidR="00A4262F">
        <w:t xml:space="preserve"> of measurement</w:t>
      </w:r>
      <w:r w:rsidR="00821619">
        <w:t xml:space="preserve">, </w:t>
      </w:r>
      <w:r>
        <w:t xml:space="preserve">height, sex, an interaction between </w:t>
      </w:r>
      <w:r w:rsidR="00EF49FD">
        <w:t>VO</w:t>
      </w:r>
      <w:r w:rsidR="00C20707">
        <w:rPr>
          <w:vertAlign w:val="subscript"/>
        </w:rPr>
        <w:t>2 max</w:t>
      </w:r>
      <w:r w:rsidR="00EF49FD">
        <w:t xml:space="preserve"> </w:t>
      </w:r>
      <w:r>
        <w:t xml:space="preserve">and </w:t>
      </w:r>
      <w:r w:rsidR="009552FC">
        <w:t xml:space="preserve">sex and </w:t>
      </w:r>
      <w:r w:rsidR="00FD6B74">
        <w:t>school (random effect). P</w:t>
      </w:r>
      <w:r>
        <w:t xml:space="preserve">-values are for interaction between </w:t>
      </w:r>
      <w:r w:rsidR="00EF49FD">
        <w:t>VO</w:t>
      </w:r>
      <w:r w:rsidR="00EF49FD">
        <w:rPr>
          <w:vertAlign w:val="subscript"/>
        </w:rPr>
        <w:t xml:space="preserve">2 </w:t>
      </w:r>
      <w:r w:rsidR="00C20707">
        <w:rPr>
          <w:vertAlign w:val="subscript"/>
        </w:rPr>
        <w:t>max</w:t>
      </w:r>
      <w:r w:rsidR="00EF49FD">
        <w:t xml:space="preserve"> </w:t>
      </w:r>
      <w:r w:rsidR="00FD6B74">
        <w:t xml:space="preserve">and sex. </w:t>
      </w:r>
      <w:r>
        <w:t xml:space="preserve"> </w:t>
      </w:r>
    </w:p>
    <w:p w:rsidR="009B07B6" w:rsidRDefault="00236FD7" w:rsidP="00F65DC8">
      <w:pPr>
        <w:spacing w:after="0" w:line="240" w:lineRule="auto"/>
      </w:pPr>
      <w:r>
        <w:lastRenderedPageBreak/>
        <w:t xml:space="preserve">Supplementary Table </w:t>
      </w:r>
      <w:r w:rsidR="00717940">
        <w:t>2</w:t>
      </w:r>
      <w:r w:rsidR="009B07B6">
        <w:t xml:space="preserve">: Associations between </w:t>
      </w:r>
      <w:r w:rsidR="005D51F1">
        <w:t>estimated VO</w:t>
      </w:r>
      <w:r w:rsidR="005D51F1" w:rsidRPr="005D51F1">
        <w:rPr>
          <w:vertAlign w:val="subscript"/>
        </w:rPr>
        <w:t>2 max</w:t>
      </w:r>
      <w:r w:rsidR="005D51F1" w:rsidRPr="005D51F1">
        <w:t xml:space="preserve"> </w:t>
      </w:r>
      <w:r w:rsidR="009B07B6">
        <w:t xml:space="preserve">and risk markers </w:t>
      </w:r>
      <w:r w:rsidR="001D3165">
        <w:t xml:space="preserve">for type 2 diabetes and cardiovascular disease </w:t>
      </w:r>
      <w:r w:rsidR="009B07B6">
        <w:t xml:space="preserve">(differences per one unit increase in </w:t>
      </w:r>
      <w:r w:rsidR="00C20707">
        <w:t xml:space="preserve">estimated </w:t>
      </w:r>
      <w:r w:rsidR="00EF49FD">
        <w:t>VO</w:t>
      </w:r>
      <w:r w:rsidR="00EF49FD">
        <w:rPr>
          <w:vertAlign w:val="subscript"/>
        </w:rPr>
        <w:t xml:space="preserve">2 </w:t>
      </w:r>
      <w:r w:rsidR="00C20707">
        <w:rPr>
          <w:vertAlign w:val="subscript"/>
        </w:rPr>
        <w:t>max</w:t>
      </w:r>
      <w:r w:rsidR="00EF49FD">
        <w:t xml:space="preserve"> </w:t>
      </w:r>
      <w:r w:rsidR="009B07B6">
        <w:t xml:space="preserve">in </w:t>
      </w:r>
      <w:r w:rsidR="009B07B6" w:rsidRPr="00A54DF5">
        <w:t>ml O</w:t>
      </w:r>
      <w:r w:rsidR="009B07B6" w:rsidRPr="00A4262F">
        <w:rPr>
          <w:vertAlign w:val="subscript"/>
        </w:rPr>
        <w:t>2</w:t>
      </w:r>
      <w:r w:rsidR="009B07B6" w:rsidRPr="00A54DF5">
        <w:t>/min/kg)</w:t>
      </w:r>
      <w:r w:rsidR="009B07B6">
        <w:t xml:space="preserve"> with adjustments for fat mass index: by ethnic group</w:t>
      </w:r>
    </w:p>
    <w:p w:rsidR="009B07B6" w:rsidRDefault="009B07B6" w:rsidP="00F65DC8">
      <w:pPr>
        <w:spacing w:after="0" w:line="240" w:lineRule="auto"/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980"/>
        <w:gridCol w:w="1689"/>
        <w:gridCol w:w="895"/>
        <w:gridCol w:w="1641"/>
        <w:gridCol w:w="895"/>
        <w:gridCol w:w="1641"/>
        <w:gridCol w:w="895"/>
        <w:gridCol w:w="1641"/>
        <w:gridCol w:w="895"/>
        <w:gridCol w:w="1641"/>
        <w:gridCol w:w="1355"/>
      </w:tblGrid>
      <w:tr w:rsidR="007C002D" w:rsidRPr="007C002D" w:rsidTr="00F65DC8">
        <w:trPr>
          <w:trHeight w:val="360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Risk markers                (N = 1445)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Adjustments</w:t>
            </w:r>
          </w:p>
        </w:tc>
        <w:tc>
          <w:tcPr>
            <w:tcW w:w="1014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% difference/difference* (95% CI) for a one IQR increase in estimated VO</w:t>
            </w:r>
            <w:r w:rsidRPr="007C002D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 xml:space="preserve">2 max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p(ethnic difference in association)</w:t>
            </w:r>
          </w:p>
        </w:tc>
      </w:tr>
      <w:tr w:rsidR="007C002D" w:rsidRPr="007C002D" w:rsidTr="00F65DC8">
        <w:trPr>
          <w:trHeight w:val="515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White European (n=389)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South Asian (n=373)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Black African-Caribbean (n=346)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Other (n=337)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Insulin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mU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(-23.57, -11.33)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-22.49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(-28.41, -16.08)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-17.72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(-24.40, -10.45)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-17.36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(-23.87, -10.29)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-5.49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(-11.73, 1.19)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-10.64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(-16.93, -3.88)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-7.52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(-14.38, -0.11)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-7.37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(-14.04, -0.18)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0.73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HOMA Insulin resistance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(-23.80, -11.50)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-22.43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(-28.40, -15.96)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-17.29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(-24.05, -9.92)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-17.25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(-23.81, -10.12)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-5.84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(-12.12, 0.90)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-10.61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(-16.97, -3.77)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-7.11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(-14.08, 0.42)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(-14.06, -0.05)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HbA1c (%)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(-0.80, 0.82)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-0.98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(-1.83, -0.12)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-1.16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(-2.08, -0.24)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-0.28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(-1.17, 0.62)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(-0.59, 1.07)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-0.73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(-1.60, 0.15)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-0.96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(-1.89, -0.03)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-0.08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(-0.98, 0.83)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Glucose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-1.59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(-2.52, -0.64)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-0.69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(-1.70, 0.33)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(-1.91, 0.26)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-0.71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(-1.76, 0.34)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0.51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-1.24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(-2.20, -0.28)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-0.32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(-1.36, 0.72)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(-1.63, 0.57)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-0.43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(-1.49, 0.64)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0.52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Urate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(-7.69, -1.57)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(-10.27, -3.90)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-5.22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(-8.63, -1.68)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-6.46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(-9.71, -3.09)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0.72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-0.71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(-3.77, 2.46)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-3.20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(-6.39, 0.10)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(-5.23, 1.74)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(-6.52, 0.12)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0.63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 (mg/l)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-40.66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(-49.58, -30.15)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-47.44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(-55.83, -37.45)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-44.43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(-53.89, -33.04)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-28.54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(-40.30, -14.46)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-18.80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(-29.98, -5.83)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-26.99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(-37.68, -14.46)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-27.88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(-39.01, -14.71)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-8.82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(-22.46, 7.22)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-11.54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(-15.73, -7.14)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-12.54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(-16.96, -7.88)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-4.26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(-9.42, 1.19)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-9.41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(-14.13, -4.42)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0.07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-6.83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(-11.20, -2.25)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-7.66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(-12.28, -2.80)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(-5.24, 5.63)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-5.44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(-10.28, -0.34)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0.12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HDL cholesterol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2.67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(-0.08, 5.50)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4.56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(1.57, 7.64)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4.68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(1.48, 7.97)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3.54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(0.48, 6.69)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0.78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-0.52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(-3.14, 2.18)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1.21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(-1.64, 4.14)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1.93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(-1.10, 5.06)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(-2.02, 3.88)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0.67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LDL cholesterol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-5.84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(-9.00, -2.57)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-4.68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(-8.09, -1.15)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(-2.53, 5.41)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-3.41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(-6.99, 0.30)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-4.15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(-7.42, -0.77)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-2.84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(-6.37, 0.82)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2.92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(-1.05, 7.05)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(-5.62, 1.81)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(mmHg)*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-2.37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(-3.69, -1.05)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-3.10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(-4.52, -1.69)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(-3.17, -0.15)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-2.58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(-4.04, -1.12)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-1.55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(-2.89, -0.21)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-2.26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(-3.69, -0.83)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-0.97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(-2.48, 0.54)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-1.91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(-3.37, -0.44)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(mmHg)*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-2.87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(-4.06, -1.68)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-3.81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(-5.08, -2.53)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-2.66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(-4.02, -1.30)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-3.34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(-4.65, -2.02)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</w:tr>
      <w:tr w:rsidR="007C002D" w:rsidRPr="007C002D" w:rsidTr="00F65DC8">
        <w:trPr>
          <w:trHeight w:val="300"/>
        </w:trPr>
        <w:tc>
          <w:tcPr>
            <w:tcW w:w="19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FMI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(-3.54, -1.11)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(-4.54, -1.95)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(-3.57, -0.83)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-2.88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(-4.21, -1.56)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</w:tr>
    </w:tbl>
    <w:p w:rsidR="009B07B6" w:rsidRDefault="009B07B6" w:rsidP="00F65DC8">
      <w:pPr>
        <w:spacing w:after="0" w:line="240" w:lineRule="auto"/>
      </w:pPr>
    </w:p>
    <w:p w:rsidR="009552FC" w:rsidRDefault="009552FC" w:rsidP="00F65DC8">
      <w:pPr>
        <w:spacing w:after="0" w:line="240" w:lineRule="auto"/>
      </w:pPr>
      <w:r>
        <w:t>* Absolute differences are shown for untransformed variables</w:t>
      </w:r>
    </w:p>
    <w:p w:rsidR="009552FC" w:rsidRDefault="009552FC" w:rsidP="00F65DC8">
      <w:pPr>
        <w:spacing w:after="0" w:line="240" w:lineRule="auto"/>
      </w:pPr>
      <w:r>
        <w:t xml:space="preserve">Percentage differences are shown for all other variables which are log transformed </w:t>
      </w:r>
    </w:p>
    <w:p w:rsidR="009B07B6" w:rsidRDefault="009552FC" w:rsidP="00F65DC8">
      <w:pPr>
        <w:spacing w:after="0" w:line="240" w:lineRule="auto"/>
      </w:pPr>
      <w:r>
        <w:t xml:space="preserve">Associations are adjusted for </w:t>
      </w:r>
      <w:r w:rsidR="00A91C39">
        <w:t xml:space="preserve">sex, </w:t>
      </w:r>
      <w:r w:rsidR="00B67813">
        <w:t>age (</w:t>
      </w:r>
      <w:r w:rsidR="00A4262F">
        <w:t xml:space="preserve">in </w:t>
      </w:r>
      <w:r w:rsidR="00B67813">
        <w:t>quartiles</w:t>
      </w:r>
      <w:r>
        <w:t xml:space="preserve">), ethnic group, </w:t>
      </w:r>
      <w:r w:rsidR="00821619">
        <w:t>month</w:t>
      </w:r>
      <w:r w:rsidR="00A4262F">
        <w:t xml:space="preserve"> of measurement</w:t>
      </w:r>
      <w:r w:rsidR="00821619">
        <w:t xml:space="preserve">, </w:t>
      </w:r>
      <w:r>
        <w:t xml:space="preserve">height, an interaction between </w:t>
      </w:r>
      <w:r w:rsidR="00EF49FD">
        <w:t>VO</w:t>
      </w:r>
      <w:r w:rsidR="00EF49FD">
        <w:rPr>
          <w:vertAlign w:val="subscript"/>
        </w:rPr>
        <w:t xml:space="preserve">2 </w:t>
      </w:r>
      <w:r w:rsidR="00C20707">
        <w:rPr>
          <w:vertAlign w:val="subscript"/>
        </w:rPr>
        <w:t>max</w:t>
      </w:r>
      <w:r w:rsidRPr="009B07B6">
        <w:t xml:space="preserve"> </w:t>
      </w:r>
      <w:r>
        <w:t>and ethnic group and school (random effect)</w:t>
      </w:r>
      <w:r w:rsidR="00FD6B74">
        <w:t>. P</w:t>
      </w:r>
      <w:r>
        <w:t xml:space="preserve">-values are for interaction between </w:t>
      </w:r>
      <w:r w:rsidR="00EF49FD">
        <w:t>VO</w:t>
      </w:r>
      <w:r w:rsidR="00EF49FD">
        <w:rPr>
          <w:vertAlign w:val="subscript"/>
        </w:rPr>
        <w:t xml:space="preserve">2 </w:t>
      </w:r>
      <w:r w:rsidR="00C20707">
        <w:rPr>
          <w:vertAlign w:val="subscript"/>
        </w:rPr>
        <w:t xml:space="preserve">max </w:t>
      </w:r>
      <w:r>
        <w:t>and ethnic group</w:t>
      </w:r>
      <w:r w:rsidR="00FD6B74">
        <w:t xml:space="preserve">. </w:t>
      </w:r>
    </w:p>
    <w:p w:rsidR="007F506C" w:rsidRDefault="007F506C" w:rsidP="00F65DC8">
      <w:pPr>
        <w:spacing w:after="0" w:line="240" w:lineRule="auto"/>
      </w:pPr>
      <w:r>
        <w:lastRenderedPageBreak/>
        <w:t xml:space="preserve">Supplementary Table </w:t>
      </w:r>
      <w:r w:rsidR="00007396">
        <w:t>3</w:t>
      </w:r>
      <w:r>
        <w:t xml:space="preserve">: Associations between </w:t>
      </w:r>
      <w:r w:rsidR="005D51F1">
        <w:t>estimated VO</w:t>
      </w:r>
      <w:r w:rsidR="005D51F1" w:rsidRPr="005D51F1">
        <w:rPr>
          <w:vertAlign w:val="subscript"/>
        </w:rPr>
        <w:t>2 max</w:t>
      </w:r>
      <w:r>
        <w:t xml:space="preserve">, physical activity and risk markers </w:t>
      </w:r>
      <w:r w:rsidR="001D3165">
        <w:t xml:space="preserve">for type 2 diabetes and cardiovascular disease </w:t>
      </w:r>
      <w:r>
        <w:t xml:space="preserve">(differences per one </w:t>
      </w:r>
      <w:r w:rsidR="007D051F">
        <w:t>IQR</w:t>
      </w:r>
      <w:r>
        <w:t xml:space="preserve"> increase in estimated VO</w:t>
      </w:r>
      <w:r>
        <w:rPr>
          <w:vertAlign w:val="subscript"/>
        </w:rPr>
        <w:t>2 max</w:t>
      </w:r>
      <w:r>
        <w:t xml:space="preserve"> </w:t>
      </w:r>
      <w:r w:rsidR="0017563A">
        <w:t>or counts</w:t>
      </w:r>
      <w:r w:rsidRPr="00A54DF5">
        <w:t>)</w:t>
      </w:r>
      <w:r w:rsidR="005D51F1">
        <w:t>,</w:t>
      </w:r>
      <w:r>
        <w:t xml:space="preserve"> with adjustment for fat mass index</w:t>
      </w:r>
    </w:p>
    <w:p w:rsidR="007F506C" w:rsidRDefault="007F506C" w:rsidP="00F65DC8">
      <w:pPr>
        <w:spacing w:after="0" w:line="240" w:lineRule="auto"/>
      </w:pPr>
    </w:p>
    <w:tbl>
      <w:tblPr>
        <w:tblW w:w="12550" w:type="dxa"/>
        <w:tblLook w:val="04A0" w:firstRow="1" w:lastRow="0" w:firstColumn="1" w:lastColumn="0" w:noHBand="0" w:noVBand="1"/>
      </w:tblPr>
      <w:tblGrid>
        <w:gridCol w:w="3320"/>
        <w:gridCol w:w="1860"/>
        <w:gridCol w:w="895"/>
        <w:gridCol w:w="1863"/>
        <w:gridCol w:w="939"/>
        <w:gridCol w:w="895"/>
        <w:gridCol w:w="1839"/>
        <w:gridCol w:w="939"/>
      </w:tblGrid>
      <w:tr w:rsidR="001020BB" w:rsidRPr="001020BB" w:rsidTr="00F65DC8">
        <w:trPr>
          <w:trHeight w:val="705"/>
        </w:trPr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% difference / difference* (95% CI) for a one IQR increase in 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 counts, p-value</w:t>
            </w:r>
          </w:p>
        </w:tc>
      </w:tr>
      <w:tr w:rsidR="001020BB" w:rsidRPr="001020BB" w:rsidTr="00F65DC8">
        <w:trPr>
          <w:trHeight w:val="330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Risk markers  (N = 1083)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Variable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adjustment</w:t>
            </w:r>
          </w:p>
        </w:tc>
        <w:tc>
          <w:tcPr>
            <w:tcW w:w="3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Standard + </w:t>
            </w:r>
            <w:r w:rsidR="005F51C4">
              <w:rPr>
                <w:rFonts w:ascii="Calibri" w:eastAsia="Times New Roman" w:hAnsi="Calibri" w:cs="Times New Roman"/>
                <w:color w:val="000000"/>
                <w:lang w:eastAsia="en-GB"/>
              </w:rPr>
              <w:t>fat mass index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adjustment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Insulin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mU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-18.11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(-21.99, -14.04)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-6.43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(-10.67, -1.98)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-16.60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(-21.34, -11.57)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-7.68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(-12.45, -2.65)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HOMA Insulin resistance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-17.79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(-21.67, -13.72)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-6.23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(-10.48, -1.77)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-16.28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(-21.02, -11.25)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-7.45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(-12.23, -2.41)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HbA1c (%)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-0.64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(-1.17, -0.10)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-0.38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(-0.95, 0.19)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0.19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-0.22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(-0.86, 0.42)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(-0.65, 0.65)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Glucose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(-1.57, -0.33)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-0.64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(-1.30, 0.03)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0.06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-0.12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(-0.86, 0.63)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(-0.58, 0.94)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0.64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Urate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-5.61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(-7.60, -3.58)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-1.94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(-4.06, 0.23)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-2.82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(-5.26, -0.31)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(-2.32, 2.67)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0.91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 (mg/l)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-43.95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(-49.78, -37.44)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-23.65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(-31.22, -15.24)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-28.20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(-37.16, -17.97)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-8.01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(-18.39, 3.68)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0.17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-10.38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(-13.25, -7.41)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-5.54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(-8.65, -2.31)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-9.33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(-12.79, -5.74)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-5.52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(-9.06, -1.85)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HDL cholesterol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3.84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(1.99, 5.73)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0.86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(-0.99, 2.76)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2.44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(0.27, 4.67)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(-1.87, 2.37)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0.83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LDL cholesterol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-3.06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(-5.20, -0.87)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-1.22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(-3.53, 1.14)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0.31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-2.71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(-5.23, -0.12)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-1.34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(-3.93, 1.32)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0.32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(mmHg)*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-2.56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(-3.42, -1.69)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-1.74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(-2.66, -0.83)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</w:tr>
      <w:tr w:rsidR="001020BB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-0.37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(-1.42, 0.67)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0.41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(-0.64, 1.45)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0.45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(mmHg)*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-3.40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(-4.17, -2.62)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-2.90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(-3.73, -2.08)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</w:tr>
      <w:tr w:rsidR="005F51C4" w:rsidRPr="001020BB" w:rsidTr="00F65DC8">
        <w:trPr>
          <w:trHeight w:val="270"/>
        </w:trPr>
        <w:tc>
          <w:tcPr>
            <w:tcW w:w="33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Counts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-1.67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(-2.62, -0.72)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-1.09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(-2.05, -0.13)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</w:tr>
    </w:tbl>
    <w:p w:rsidR="007F506C" w:rsidRDefault="007F506C" w:rsidP="00F65DC8">
      <w:pPr>
        <w:spacing w:after="0" w:line="240" w:lineRule="auto"/>
      </w:pPr>
    </w:p>
    <w:p w:rsidR="002A4F24" w:rsidRDefault="002A4F24" w:rsidP="00F65DC8">
      <w:pPr>
        <w:spacing w:after="0" w:line="240" w:lineRule="auto"/>
      </w:pPr>
      <w:r>
        <w:t>* Absolute differences are shown for untransformed variables</w:t>
      </w:r>
    </w:p>
    <w:p w:rsidR="002A4F24" w:rsidRDefault="002A4F24" w:rsidP="00F65DC8">
      <w:pPr>
        <w:spacing w:after="0" w:line="240" w:lineRule="auto"/>
      </w:pPr>
      <w:r>
        <w:t xml:space="preserve">Percentage differences are shown for all other variables which are log transformed </w:t>
      </w:r>
    </w:p>
    <w:p w:rsidR="002A4F24" w:rsidRDefault="002A4F24" w:rsidP="00F65DC8">
      <w:pPr>
        <w:spacing w:after="0" w:line="240" w:lineRule="auto"/>
      </w:pPr>
      <w:r>
        <w:t>Standar</w:t>
      </w:r>
      <w:r w:rsidR="00B67813">
        <w:t>d adjustment is for sex, age (</w:t>
      </w:r>
      <w:r w:rsidR="00A4262F">
        <w:t xml:space="preserve">in </w:t>
      </w:r>
      <w:r w:rsidR="00B67813">
        <w:t>quartiles</w:t>
      </w:r>
      <w:r>
        <w:t xml:space="preserve">), </w:t>
      </w:r>
      <w:proofErr w:type="gramStart"/>
      <w:r>
        <w:t>ethnic</w:t>
      </w:r>
      <w:proofErr w:type="gramEnd"/>
      <w:r>
        <w:t xml:space="preserve"> group, </w:t>
      </w:r>
      <w:r w:rsidR="00821619">
        <w:t>month</w:t>
      </w:r>
      <w:r w:rsidR="00A4262F">
        <w:t xml:space="preserve"> of measurement</w:t>
      </w:r>
      <w:r w:rsidR="00821619">
        <w:t xml:space="preserve">, </w:t>
      </w:r>
      <w:r>
        <w:t xml:space="preserve">height, and school (random effect) </w:t>
      </w:r>
    </w:p>
    <w:p w:rsidR="00F65DC8" w:rsidRDefault="00F65DC8" w:rsidP="00F65DC8">
      <w:pPr>
        <w:spacing w:after="0" w:line="240" w:lineRule="auto"/>
      </w:pPr>
    </w:p>
    <w:p w:rsidR="00F65DC8" w:rsidRDefault="00F65DC8" w:rsidP="00F65DC8">
      <w:pPr>
        <w:spacing w:after="0" w:line="240" w:lineRule="auto"/>
      </w:pPr>
    </w:p>
    <w:p w:rsidR="004C581B" w:rsidRDefault="004C581B" w:rsidP="00F65DC8">
      <w:pPr>
        <w:spacing w:after="0" w:line="240" w:lineRule="auto"/>
      </w:pPr>
      <w:r>
        <w:lastRenderedPageBreak/>
        <w:t xml:space="preserve">Supplementary Table 4: Associations between </w:t>
      </w:r>
      <w:r w:rsidR="005D51F1">
        <w:t>estimated VO</w:t>
      </w:r>
      <w:r w:rsidR="005D51F1" w:rsidRPr="005D51F1">
        <w:rPr>
          <w:vertAlign w:val="subscript"/>
        </w:rPr>
        <w:t>2 max</w:t>
      </w:r>
      <w:r w:rsidR="005D51F1" w:rsidRPr="005D51F1">
        <w:t xml:space="preserve"> </w:t>
      </w:r>
      <w:r>
        <w:t xml:space="preserve">and risk markers </w:t>
      </w:r>
      <w:r w:rsidR="001D3165">
        <w:t xml:space="preserve">for type 2 diabetes and cardiovascular disease </w:t>
      </w:r>
      <w:r>
        <w:t>(differences per one IQR increase in estimated VO</w:t>
      </w:r>
      <w:r>
        <w:rPr>
          <w:vertAlign w:val="subscript"/>
        </w:rPr>
        <w:t>2 max</w:t>
      </w:r>
      <w:r w:rsidRPr="00A54DF5">
        <w:t>)</w:t>
      </w:r>
      <w:r>
        <w:t xml:space="preserve"> by tertiles of physical activity </w:t>
      </w:r>
      <w:r w:rsidR="00CF1465">
        <w:t xml:space="preserve">counts </w:t>
      </w:r>
    </w:p>
    <w:p w:rsidR="007C002D" w:rsidRDefault="007C002D" w:rsidP="00F65DC8">
      <w:pPr>
        <w:spacing w:after="0" w:line="240" w:lineRule="auto"/>
      </w:pPr>
    </w:p>
    <w:tbl>
      <w:tblPr>
        <w:tblW w:w="11802" w:type="dxa"/>
        <w:tblLook w:val="04A0" w:firstRow="1" w:lastRow="0" w:firstColumn="1" w:lastColumn="0" w:noHBand="0" w:noVBand="1"/>
      </w:tblPr>
      <w:tblGrid>
        <w:gridCol w:w="2501"/>
        <w:gridCol w:w="895"/>
        <w:gridCol w:w="1756"/>
        <w:gridCol w:w="895"/>
        <w:gridCol w:w="1756"/>
        <w:gridCol w:w="895"/>
        <w:gridCol w:w="1774"/>
        <w:gridCol w:w="1330"/>
      </w:tblGrid>
      <w:tr w:rsidR="007C002D" w:rsidRPr="007C002D" w:rsidTr="007C002D">
        <w:trPr>
          <w:trHeight w:val="705"/>
        </w:trPr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% difference / difference* (95% CI) for a one IQR increase in estimated VO</w:t>
            </w:r>
            <w:r w:rsidRPr="007C002D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by 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tertiles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physical activity counts 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p (interaction)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Risk markers  (N = 1083)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Lowest 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tertile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PA counts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Middle  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tertile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PA counts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Highest 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tertile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PA counts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Insulin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mU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-21.27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(-27.32, -14.72)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-18.39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(-24.97, -11.22)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-9.03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(-15.84, -1.66)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HOMA-IR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-20.99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(-27.06, -14.42)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-18.01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(-24.61, -10.82)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-8.88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(-15.70, -1.51)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HbA1c (%)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(-2.21, -0.41)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(-0.79, 1.11)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-0.72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(-1.59, 0.16)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Glucose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-1.26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(-2.31, -0.21)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(-1.92, 0.28)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-0.73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(-1.75, 0.30)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0.77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Urate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-6.73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(-10.03, -3.31)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-5.98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(-9.45, -2.39)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-3.30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(-6.61, 0.14)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CRP (mg/l)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-42.22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(-52.00, -30.45)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-42.55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(-52.65, -30.31)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-41.64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(-51.24, -30.16)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0.99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-13.04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(-17.63, -8.19)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-10.31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(-15.26, -5.07)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-4.34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(-9.25, 0.83)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0.04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HDL cholesterol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6.47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(3.29, 9.74)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1.84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(-1.34, 5.12)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2.51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(-0.47, 5.57)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LDL cholesterol (</w:t>
            </w:r>
            <w:proofErr w:type="spellStart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-5.08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(-8.61, -1.42)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-0.96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(-4.78, 3.02)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-1.59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(-5.13, 2.08)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0.23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BP (mmHg)*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-3.15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(-4.60, -1.71)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-1.83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(-3.34, -0.31)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-2.54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(-3.94, -1.13)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0.47</w:t>
            </w:r>
          </w:p>
        </w:tc>
      </w:tr>
      <w:tr w:rsidR="007C002D" w:rsidRPr="007C002D" w:rsidTr="007C002D">
        <w:trPr>
          <w:trHeight w:val="300"/>
        </w:trPr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BP (mmHg)*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-3.80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(-5.10, -2.49)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(-4.37, -1.63)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-3.04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(-4.31, -1.77)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02D" w:rsidRPr="007C002D" w:rsidRDefault="007C002D" w:rsidP="00F65D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C002D">
              <w:rPr>
                <w:rFonts w:ascii="Calibri" w:eastAsia="Times New Roman" w:hAnsi="Calibri" w:cs="Times New Roman"/>
                <w:color w:val="000000"/>
                <w:lang w:eastAsia="en-GB"/>
              </w:rPr>
              <w:t>0.61</w:t>
            </w:r>
          </w:p>
        </w:tc>
      </w:tr>
    </w:tbl>
    <w:p w:rsidR="004C581B" w:rsidRDefault="004C581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  <w:r>
        <w:t>* Absolute differences are shown for untransformed variables</w:t>
      </w:r>
    </w:p>
    <w:p w:rsidR="004A09FB" w:rsidRDefault="004A09FB" w:rsidP="00F65DC8">
      <w:pPr>
        <w:spacing w:after="0" w:line="240" w:lineRule="auto"/>
      </w:pPr>
      <w:r>
        <w:t xml:space="preserve">Percentage differences are shown for all other variables which are log transformed </w:t>
      </w:r>
    </w:p>
    <w:p w:rsidR="004A09FB" w:rsidRDefault="004A09FB" w:rsidP="00F65DC8">
      <w:pPr>
        <w:spacing w:after="0" w:line="240" w:lineRule="auto"/>
      </w:pPr>
      <w:r>
        <w:t>Differenc</w:t>
      </w:r>
      <w:r w:rsidR="00B67813">
        <w:t>es are adjusted for sex, age (quartiles</w:t>
      </w:r>
      <w:r>
        <w:t>), ethnic group, month, height, an interaction between estimated VO</w:t>
      </w:r>
      <w:r w:rsidRPr="00A4262F">
        <w:rPr>
          <w:vertAlign w:val="subscript"/>
        </w:rPr>
        <w:t xml:space="preserve">2 max </w:t>
      </w:r>
      <w:r>
        <w:t xml:space="preserve">and tertiles of PA and school (random effect) </w:t>
      </w:r>
    </w:p>
    <w:p w:rsidR="004A09FB" w:rsidRDefault="004A09F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656A0E" w:rsidRDefault="00656A0E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4A09FB" w:rsidRDefault="004A09FB" w:rsidP="00F65DC8">
      <w:pPr>
        <w:spacing w:after="0" w:line="240" w:lineRule="auto"/>
      </w:pPr>
    </w:p>
    <w:p w:rsidR="00042BD2" w:rsidRDefault="00042BD2" w:rsidP="00F65DC8">
      <w:pPr>
        <w:spacing w:after="0" w:line="240" w:lineRule="auto"/>
        <w:sectPr w:rsidR="00042BD2" w:rsidSect="00F65DC8">
          <w:footerReference w:type="default" r:id="rId8"/>
          <w:pgSz w:w="16838" w:h="11906" w:orient="landscape"/>
          <w:pgMar w:top="1134" w:right="1134" w:bottom="851" w:left="1134" w:header="0" w:footer="284" w:gutter="0"/>
          <w:cols w:space="708"/>
          <w:docGrid w:linePitch="360"/>
        </w:sectPr>
      </w:pPr>
    </w:p>
    <w:p w:rsidR="00F372BA" w:rsidRDefault="00F372BA" w:rsidP="00F65DC8">
      <w:pPr>
        <w:spacing w:after="0" w:line="240" w:lineRule="auto"/>
      </w:pPr>
      <w:r>
        <w:lastRenderedPageBreak/>
        <w:t>Supplementary Table 5:</w:t>
      </w:r>
      <w:r w:rsidRPr="00F372BA">
        <w:t xml:space="preserve"> </w:t>
      </w:r>
      <w:r>
        <w:t>Ethnic differences in risk markers</w:t>
      </w:r>
      <w:r w:rsidR="001D3165">
        <w:t xml:space="preserve"> for type 2 diabetes and cardiovascular disease</w:t>
      </w:r>
      <w:r>
        <w:t>: effect of adjustment for estimated VO</w:t>
      </w:r>
      <w:r>
        <w:rPr>
          <w:vertAlign w:val="subscript"/>
        </w:rPr>
        <w:t xml:space="preserve">2 </w:t>
      </w:r>
      <w:r w:rsidRPr="00C20707">
        <w:rPr>
          <w:vertAlign w:val="subscript"/>
        </w:rPr>
        <w:t>max</w:t>
      </w:r>
      <w:r>
        <w:t xml:space="preserve"> and physical activity </w:t>
      </w:r>
      <w:r w:rsidR="008E10C3">
        <w:t>counts</w:t>
      </w:r>
    </w:p>
    <w:p w:rsidR="00F372BA" w:rsidRDefault="00F372BA" w:rsidP="00F65DC8">
      <w:pPr>
        <w:spacing w:after="0" w:line="240" w:lineRule="auto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920"/>
        <w:gridCol w:w="2960"/>
        <w:gridCol w:w="725"/>
        <w:gridCol w:w="1824"/>
        <w:gridCol w:w="1026"/>
        <w:gridCol w:w="725"/>
      </w:tblGrid>
      <w:tr w:rsidR="001020BB" w:rsidRPr="001020BB" w:rsidTr="00F65DC8">
        <w:trPr>
          <w:trHeight w:val="990"/>
        </w:trPr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Risk markers                 (N =  1083)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Adjustments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% difference / difference* (95% CI), p-value, % reduction in ethnic difference following adjustment for estimated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South Asian - white European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Insulin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mU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44.49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(30.34, 60.18)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41.15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(27.68, 56.04)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7.5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38.24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(25.09, 52.76)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HOMA Insulin resistance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44.03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(30.00, 59.56)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40.76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(27.40, 55.53)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7.4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37.94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(24.88, 52.36)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13.8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HbA1c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1.66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(0.56, 2.76)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(0.49, 2.69)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1.58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(0.48, 2.68)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4.8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Glucose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1.60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(0.32, 2.90)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(0.22, 2.79)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6.9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1.52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(0.23, 2.82)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5.0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Urate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0.87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(-3.43, 5.35)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(-4.03, 4.56)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0.94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79.3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(-4.21, 4.38)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101.1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 (mg/l)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20.11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(-4.33, 50.81)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11.08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(-10.93, 38.53)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44.9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8.35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(-13.14, 35.16)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0.48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58.5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17.50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(9.85, 25.68)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15.96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(8.54, 23.90)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8.8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14.73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(7.39, 22.57)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&lt;0.0001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15.8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HDL cholesterol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-5.76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(-9.16, -2.24)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-5.22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(-8.63, -1.68)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0.004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9.4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-4.96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(-8.40, -1.39)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13.9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LDL cholesterol (</w:t>
            </w:r>
            <w:proofErr w:type="spellStart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mmol</w:t>
            </w:r>
            <w:proofErr w:type="spellEnd"/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/l)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1.68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(-2.74, 6.30)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0.46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1.29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(-3.10, 5.89)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0.57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23.2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(-3.35, 5.64)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38.1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(mmHg)*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-0.57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(-2.38, 1.23)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0.53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-0.88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(-2.66, 0.89)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-54.4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-0.83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(-2.62, 0.95)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-45.6</w:t>
            </w:r>
          </w:p>
        </w:tc>
      </w:tr>
      <w:tr w:rsidR="001020BB" w:rsidRPr="001020BB" w:rsidTr="00F65DC8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(mmHg)*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1.62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(-0.01, 3.26)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0.05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1.24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(-0.35, 2.83)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23.5</w:t>
            </w:r>
          </w:p>
        </w:tc>
      </w:tr>
      <w:tr w:rsidR="001020BB" w:rsidRPr="001020BB" w:rsidTr="00F65DC8">
        <w:trPr>
          <w:trHeight w:val="360"/>
        </w:trPr>
        <w:tc>
          <w:tcPr>
            <w:tcW w:w="19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Standard + VO</w:t>
            </w:r>
            <w:r w:rsidRPr="001020BB">
              <w:rPr>
                <w:rFonts w:ascii="Calibri" w:eastAsia="Times New Roman" w:hAnsi="Calibri" w:cs="Times New Roman"/>
                <w:color w:val="000000"/>
                <w:vertAlign w:val="subscript"/>
                <w:lang w:eastAsia="en-GB"/>
              </w:rPr>
              <w:t>2 max</w:t>
            </w: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+ counts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1.13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(-0.46, 2.73)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0.16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0BB" w:rsidRPr="001020BB" w:rsidRDefault="001020BB" w:rsidP="009859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020BB">
              <w:rPr>
                <w:rFonts w:ascii="Calibri" w:eastAsia="Times New Roman" w:hAnsi="Calibri" w:cs="Times New Roman"/>
                <w:color w:val="000000"/>
                <w:lang w:eastAsia="en-GB"/>
              </w:rPr>
              <w:t>30.2</w:t>
            </w:r>
          </w:p>
        </w:tc>
      </w:tr>
    </w:tbl>
    <w:p w:rsidR="000E2FA2" w:rsidRDefault="000E2FA2" w:rsidP="00F65DC8">
      <w:pPr>
        <w:spacing w:after="0" w:line="240" w:lineRule="auto"/>
      </w:pPr>
    </w:p>
    <w:p w:rsidR="003856C5" w:rsidRDefault="003856C5" w:rsidP="00F65DC8">
      <w:pPr>
        <w:spacing w:after="0" w:line="240" w:lineRule="auto"/>
      </w:pPr>
      <w:r>
        <w:t>* Absolute differences are shown for untransformed variables</w:t>
      </w:r>
    </w:p>
    <w:p w:rsidR="00FB60C4" w:rsidRDefault="003856C5" w:rsidP="00F65DC8">
      <w:pPr>
        <w:spacing w:after="0" w:line="240" w:lineRule="auto"/>
      </w:pPr>
      <w:r>
        <w:t>Percentage differences are shown for all other vari</w:t>
      </w:r>
      <w:r w:rsidR="009859ED">
        <w:t xml:space="preserve">ables which are log transformed. </w:t>
      </w:r>
      <w:r>
        <w:t>Standar</w:t>
      </w:r>
      <w:r w:rsidR="00B67813">
        <w:t>d adjustment is for sex, age (</w:t>
      </w:r>
      <w:r w:rsidR="00A4262F">
        <w:t xml:space="preserve">in </w:t>
      </w:r>
      <w:r w:rsidR="00B67813">
        <w:t>quartiles</w:t>
      </w:r>
      <w:r>
        <w:t xml:space="preserve">), </w:t>
      </w:r>
      <w:proofErr w:type="gramStart"/>
      <w:r>
        <w:t>ethnic</w:t>
      </w:r>
      <w:proofErr w:type="gramEnd"/>
      <w:r>
        <w:t xml:space="preserve"> group, month</w:t>
      </w:r>
      <w:r w:rsidR="00A4262F">
        <w:t xml:space="preserve"> of measurement</w:t>
      </w:r>
      <w:r>
        <w:t>, hei</w:t>
      </w:r>
      <w:r w:rsidR="00A41B68">
        <w:t xml:space="preserve">ght, and school (random effect). </w:t>
      </w:r>
    </w:p>
    <w:p w:rsidR="004C581B" w:rsidRDefault="004C581B" w:rsidP="00F65DC8">
      <w:pPr>
        <w:spacing w:after="0" w:line="240" w:lineRule="auto"/>
      </w:pPr>
      <w:r>
        <w:lastRenderedPageBreak/>
        <w:t xml:space="preserve">Supplementary Figure 1: Mean fasting insulin by tertiles of physical activity </w:t>
      </w:r>
      <w:r w:rsidR="00760B67">
        <w:t xml:space="preserve">and physical fitness </w:t>
      </w:r>
    </w:p>
    <w:p w:rsidR="00384C86" w:rsidRDefault="00384C86" w:rsidP="00F65DC8">
      <w:pPr>
        <w:spacing w:after="0" w:line="240" w:lineRule="auto"/>
      </w:pPr>
      <w:bookmarkStart w:id="0" w:name="_GoBack"/>
      <w:bookmarkEnd w:id="0"/>
    </w:p>
    <w:p w:rsidR="00F50699" w:rsidRDefault="00F50699" w:rsidP="00F65DC8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69360E3">
            <wp:extent cx="5905179" cy="351274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900" cy="3517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699" w:rsidRDefault="00F50699" w:rsidP="00F65DC8">
      <w:pPr>
        <w:spacing w:after="0" w:line="240" w:lineRule="auto"/>
      </w:pPr>
    </w:p>
    <w:p w:rsidR="00A4262F" w:rsidRDefault="00A4262F" w:rsidP="00F65DC8">
      <w:pPr>
        <w:spacing w:after="0" w:line="240" w:lineRule="auto"/>
      </w:pPr>
      <w:r>
        <w:t xml:space="preserve">Geometric means are adjusted for sex, age (in quartiles), </w:t>
      </w:r>
      <w:proofErr w:type="gramStart"/>
      <w:r>
        <w:t>ethnic</w:t>
      </w:r>
      <w:proofErr w:type="gramEnd"/>
      <w:r>
        <w:t xml:space="preserve"> group, month of measurement, height, and school (random effect)</w:t>
      </w:r>
    </w:p>
    <w:sectPr w:rsidR="00A4262F" w:rsidSect="00042B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07E" w:rsidRDefault="0033007E" w:rsidP="003C57E0">
      <w:pPr>
        <w:spacing w:after="0" w:line="240" w:lineRule="auto"/>
      </w:pPr>
      <w:r>
        <w:separator/>
      </w:r>
    </w:p>
  </w:endnote>
  <w:endnote w:type="continuationSeparator" w:id="0">
    <w:p w:rsidR="0033007E" w:rsidRDefault="0033007E" w:rsidP="003C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67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30428" w:rsidRPr="003C57E0" w:rsidRDefault="00030428">
            <w:pPr>
              <w:pStyle w:val="Footer"/>
              <w:jc w:val="right"/>
            </w:pPr>
            <w:r w:rsidRPr="003C57E0">
              <w:t xml:space="preserve">Page </w:t>
            </w:r>
            <w:r w:rsidRPr="003C57E0">
              <w:rPr>
                <w:bCs/>
              </w:rPr>
              <w:fldChar w:fldCharType="begin"/>
            </w:r>
            <w:r w:rsidRPr="003C57E0">
              <w:rPr>
                <w:bCs/>
              </w:rPr>
              <w:instrText xml:space="preserve"> PAGE </w:instrText>
            </w:r>
            <w:r w:rsidRPr="003C57E0">
              <w:rPr>
                <w:bCs/>
              </w:rPr>
              <w:fldChar w:fldCharType="separate"/>
            </w:r>
            <w:r w:rsidR="00F50699">
              <w:rPr>
                <w:bCs/>
                <w:noProof/>
              </w:rPr>
              <w:t>5</w:t>
            </w:r>
            <w:r w:rsidRPr="003C57E0">
              <w:rPr>
                <w:bCs/>
              </w:rPr>
              <w:fldChar w:fldCharType="end"/>
            </w:r>
            <w:r w:rsidRPr="003C57E0">
              <w:t xml:space="preserve"> of </w:t>
            </w:r>
            <w:r w:rsidRPr="003C57E0">
              <w:rPr>
                <w:bCs/>
              </w:rPr>
              <w:fldChar w:fldCharType="begin"/>
            </w:r>
            <w:r w:rsidRPr="003C57E0">
              <w:rPr>
                <w:bCs/>
              </w:rPr>
              <w:instrText xml:space="preserve"> NUMPAGES  </w:instrText>
            </w:r>
            <w:r w:rsidRPr="003C57E0">
              <w:rPr>
                <w:bCs/>
              </w:rPr>
              <w:fldChar w:fldCharType="separate"/>
            </w:r>
            <w:r w:rsidR="00F50699">
              <w:rPr>
                <w:bCs/>
                <w:noProof/>
              </w:rPr>
              <w:t>6</w:t>
            </w:r>
            <w:r w:rsidRPr="003C57E0">
              <w:rPr>
                <w:bCs/>
              </w:rPr>
              <w:fldChar w:fldCharType="end"/>
            </w:r>
          </w:p>
        </w:sdtContent>
      </w:sdt>
    </w:sdtContent>
  </w:sdt>
  <w:p w:rsidR="00F65DC8" w:rsidRDefault="00F65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07E" w:rsidRDefault="0033007E" w:rsidP="003C57E0">
      <w:pPr>
        <w:spacing w:after="0" w:line="240" w:lineRule="auto"/>
      </w:pPr>
      <w:r>
        <w:separator/>
      </w:r>
    </w:p>
  </w:footnote>
  <w:footnote w:type="continuationSeparator" w:id="0">
    <w:p w:rsidR="0033007E" w:rsidRDefault="0033007E" w:rsidP="003C5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789"/>
    <w:multiLevelType w:val="hybridMultilevel"/>
    <w:tmpl w:val="F4D67B02"/>
    <w:lvl w:ilvl="0" w:tplc="6728E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3788B"/>
    <w:multiLevelType w:val="hybridMultilevel"/>
    <w:tmpl w:val="5944DC68"/>
    <w:lvl w:ilvl="0" w:tplc="B6F8E9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A4B15"/>
    <w:multiLevelType w:val="hybridMultilevel"/>
    <w:tmpl w:val="72849CB6"/>
    <w:lvl w:ilvl="0" w:tplc="E990F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81"/>
    <w:rsid w:val="00005FA3"/>
    <w:rsid w:val="00007396"/>
    <w:rsid w:val="00030428"/>
    <w:rsid w:val="00042BD2"/>
    <w:rsid w:val="0004359A"/>
    <w:rsid w:val="00061D51"/>
    <w:rsid w:val="000709ED"/>
    <w:rsid w:val="00085B31"/>
    <w:rsid w:val="00086333"/>
    <w:rsid w:val="00087002"/>
    <w:rsid w:val="000A0017"/>
    <w:rsid w:val="000B08C4"/>
    <w:rsid w:val="000B4D99"/>
    <w:rsid w:val="000C54CE"/>
    <w:rsid w:val="000C5F1E"/>
    <w:rsid w:val="000E2FA2"/>
    <w:rsid w:val="000F6918"/>
    <w:rsid w:val="000F7655"/>
    <w:rsid w:val="0010042E"/>
    <w:rsid w:val="001020BB"/>
    <w:rsid w:val="00113AF6"/>
    <w:rsid w:val="00126557"/>
    <w:rsid w:val="00133599"/>
    <w:rsid w:val="001345B3"/>
    <w:rsid w:val="00144344"/>
    <w:rsid w:val="00152EF1"/>
    <w:rsid w:val="00173530"/>
    <w:rsid w:val="0017563A"/>
    <w:rsid w:val="00175C17"/>
    <w:rsid w:val="00177439"/>
    <w:rsid w:val="00181988"/>
    <w:rsid w:val="00182AFF"/>
    <w:rsid w:val="0018506A"/>
    <w:rsid w:val="0019094C"/>
    <w:rsid w:val="001A3764"/>
    <w:rsid w:val="001A660C"/>
    <w:rsid w:val="001B4E8D"/>
    <w:rsid w:val="001C6A92"/>
    <w:rsid w:val="001D06D4"/>
    <w:rsid w:val="001D0C91"/>
    <w:rsid w:val="001D3165"/>
    <w:rsid w:val="001D39E7"/>
    <w:rsid w:val="001E2093"/>
    <w:rsid w:val="001F4493"/>
    <w:rsid w:val="0020341D"/>
    <w:rsid w:val="00207E75"/>
    <w:rsid w:val="0021021A"/>
    <w:rsid w:val="002105E2"/>
    <w:rsid w:val="002349C1"/>
    <w:rsid w:val="00236FD7"/>
    <w:rsid w:val="0024075B"/>
    <w:rsid w:val="0024260A"/>
    <w:rsid w:val="00253FFC"/>
    <w:rsid w:val="0025767C"/>
    <w:rsid w:val="0026088C"/>
    <w:rsid w:val="002A0023"/>
    <w:rsid w:val="002A2DC4"/>
    <w:rsid w:val="002A3C39"/>
    <w:rsid w:val="002A4F24"/>
    <w:rsid w:val="002B71A9"/>
    <w:rsid w:val="002C58CB"/>
    <w:rsid w:val="002E30CB"/>
    <w:rsid w:val="0030170D"/>
    <w:rsid w:val="00315F76"/>
    <w:rsid w:val="003243FF"/>
    <w:rsid w:val="0033007E"/>
    <w:rsid w:val="003423ED"/>
    <w:rsid w:val="003518F0"/>
    <w:rsid w:val="00356267"/>
    <w:rsid w:val="003576D4"/>
    <w:rsid w:val="003631D3"/>
    <w:rsid w:val="00371F57"/>
    <w:rsid w:val="00374ABA"/>
    <w:rsid w:val="00374F82"/>
    <w:rsid w:val="00382094"/>
    <w:rsid w:val="00384C86"/>
    <w:rsid w:val="003856C5"/>
    <w:rsid w:val="00391617"/>
    <w:rsid w:val="00392554"/>
    <w:rsid w:val="00396456"/>
    <w:rsid w:val="003A52DD"/>
    <w:rsid w:val="003A6721"/>
    <w:rsid w:val="003B18DC"/>
    <w:rsid w:val="003B69D1"/>
    <w:rsid w:val="003B7055"/>
    <w:rsid w:val="003B7E64"/>
    <w:rsid w:val="003B7ED9"/>
    <w:rsid w:val="003C57E0"/>
    <w:rsid w:val="003D29C1"/>
    <w:rsid w:val="003E7AD0"/>
    <w:rsid w:val="003F3E1D"/>
    <w:rsid w:val="00401460"/>
    <w:rsid w:val="00404E28"/>
    <w:rsid w:val="00407BFB"/>
    <w:rsid w:val="00414CAA"/>
    <w:rsid w:val="00422842"/>
    <w:rsid w:val="00424A51"/>
    <w:rsid w:val="00425226"/>
    <w:rsid w:val="00431ED2"/>
    <w:rsid w:val="00465873"/>
    <w:rsid w:val="00466516"/>
    <w:rsid w:val="00481F23"/>
    <w:rsid w:val="0048206F"/>
    <w:rsid w:val="00484726"/>
    <w:rsid w:val="004A09FB"/>
    <w:rsid w:val="004A7D56"/>
    <w:rsid w:val="004B1AF3"/>
    <w:rsid w:val="004B4839"/>
    <w:rsid w:val="004C21CF"/>
    <w:rsid w:val="004C55A6"/>
    <w:rsid w:val="004C581B"/>
    <w:rsid w:val="004C5A31"/>
    <w:rsid w:val="004C6077"/>
    <w:rsid w:val="004E035E"/>
    <w:rsid w:val="004E5543"/>
    <w:rsid w:val="005010CE"/>
    <w:rsid w:val="0051628B"/>
    <w:rsid w:val="005662C9"/>
    <w:rsid w:val="005A5408"/>
    <w:rsid w:val="005A5B18"/>
    <w:rsid w:val="005A6529"/>
    <w:rsid w:val="005C6293"/>
    <w:rsid w:val="005D51F1"/>
    <w:rsid w:val="005D6AE7"/>
    <w:rsid w:val="005E4FF5"/>
    <w:rsid w:val="005E50D5"/>
    <w:rsid w:val="005E75A0"/>
    <w:rsid w:val="005F51C4"/>
    <w:rsid w:val="00603434"/>
    <w:rsid w:val="0061257D"/>
    <w:rsid w:val="006424D1"/>
    <w:rsid w:val="00652817"/>
    <w:rsid w:val="00656A0E"/>
    <w:rsid w:val="0066785A"/>
    <w:rsid w:val="00670EDE"/>
    <w:rsid w:val="00683ABB"/>
    <w:rsid w:val="00692C50"/>
    <w:rsid w:val="00694865"/>
    <w:rsid w:val="006B134E"/>
    <w:rsid w:val="006B15E7"/>
    <w:rsid w:val="006B740D"/>
    <w:rsid w:val="006C08DE"/>
    <w:rsid w:val="006C5571"/>
    <w:rsid w:val="006C6912"/>
    <w:rsid w:val="006E10DB"/>
    <w:rsid w:val="006E5738"/>
    <w:rsid w:val="006F1C65"/>
    <w:rsid w:val="006F3712"/>
    <w:rsid w:val="00704684"/>
    <w:rsid w:val="0070552E"/>
    <w:rsid w:val="00714555"/>
    <w:rsid w:val="00717940"/>
    <w:rsid w:val="0072625D"/>
    <w:rsid w:val="00726342"/>
    <w:rsid w:val="0073266E"/>
    <w:rsid w:val="007331F3"/>
    <w:rsid w:val="00741A4F"/>
    <w:rsid w:val="00760B67"/>
    <w:rsid w:val="00763FAE"/>
    <w:rsid w:val="0077047C"/>
    <w:rsid w:val="007741EC"/>
    <w:rsid w:val="00781202"/>
    <w:rsid w:val="00791984"/>
    <w:rsid w:val="0079438F"/>
    <w:rsid w:val="007A5118"/>
    <w:rsid w:val="007A7227"/>
    <w:rsid w:val="007B59EA"/>
    <w:rsid w:val="007C002D"/>
    <w:rsid w:val="007C276F"/>
    <w:rsid w:val="007C3AD0"/>
    <w:rsid w:val="007C7737"/>
    <w:rsid w:val="007D051F"/>
    <w:rsid w:val="007D4EB4"/>
    <w:rsid w:val="007E4537"/>
    <w:rsid w:val="007E5BCF"/>
    <w:rsid w:val="007F050D"/>
    <w:rsid w:val="007F506C"/>
    <w:rsid w:val="007F7A8E"/>
    <w:rsid w:val="008200A5"/>
    <w:rsid w:val="00821619"/>
    <w:rsid w:val="008264A7"/>
    <w:rsid w:val="008442A0"/>
    <w:rsid w:val="008446A0"/>
    <w:rsid w:val="00844FEE"/>
    <w:rsid w:val="00852E78"/>
    <w:rsid w:val="00860B0B"/>
    <w:rsid w:val="0088413A"/>
    <w:rsid w:val="00890A0D"/>
    <w:rsid w:val="008924D7"/>
    <w:rsid w:val="008C2A3D"/>
    <w:rsid w:val="008E10C3"/>
    <w:rsid w:val="008E16E0"/>
    <w:rsid w:val="0090513C"/>
    <w:rsid w:val="00924E2B"/>
    <w:rsid w:val="009512D7"/>
    <w:rsid w:val="009552FC"/>
    <w:rsid w:val="00975FA6"/>
    <w:rsid w:val="009859ED"/>
    <w:rsid w:val="00986F3C"/>
    <w:rsid w:val="00987C35"/>
    <w:rsid w:val="009A2F1B"/>
    <w:rsid w:val="009A42ED"/>
    <w:rsid w:val="009B07B6"/>
    <w:rsid w:val="009C79C6"/>
    <w:rsid w:val="009C7C45"/>
    <w:rsid w:val="009D0605"/>
    <w:rsid w:val="00A06C1B"/>
    <w:rsid w:val="00A06ED8"/>
    <w:rsid w:val="00A12A3F"/>
    <w:rsid w:val="00A23C1E"/>
    <w:rsid w:val="00A35CA2"/>
    <w:rsid w:val="00A41B68"/>
    <w:rsid w:val="00A41B76"/>
    <w:rsid w:val="00A4262F"/>
    <w:rsid w:val="00A44561"/>
    <w:rsid w:val="00A54DF5"/>
    <w:rsid w:val="00A5639F"/>
    <w:rsid w:val="00A640E2"/>
    <w:rsid w:val="00A710F4"/>
    <w:rsid w:val="00A76117"/>
    <w:rsid w:val="00A81741"/>
    <w:rsid w:val="00A9094E"/>
    <w:rsid w:val="00A91C39"/>
    <w:rsid w:val="00A947C8"/>
    <w:rsid w:val="00A95A7C"/>
    <w:rsid w:val="00AA3136"/>
    <w:rsid w:val="00AA76A0"/>
    <w:rsid w:val="00AC7021"/>
    <w:rsid w:val="00AE15C8"/>
    <w:rsid w:val="00AE1DD4"/>
    <w:rsid w:val="00AE7337"/>
    <w:rsid w:val="00AF006C"/>
    <w:rsid w:val="00AF423D"/>
    <w:rsid w:val="00B0312A"/>
    <w:rsid w:val="00B07A04"/>
    <w:rsid w:val="00B13EF4"/>
    <w:rsid w:val="00B16101"/>
    <w:rsid w:val="00B164E2"/>
    <w:rsid w:val="00B23274"/>
    <w:rsid w:val="00B27103"/>
    <w:rsid w:val="00B3075F"/>
    <w:rsid w:val="00B30A54"/>
    <w:rsid w:val="00B44C30"/>
    <w:rsid w:val="00B510E8"/>
    <w:rsid w:val="00B64AB4"/>
    <w:rsid w:val="00B67813"/>
    <w:rsid w:val="00B93AD4"/>
    <w:rsid w:val="00BA5581"/>
    <w:rsid w:val="00BC0C65"/>
    <w:rsid w:val="00BC3A4E"/>
    <w:rsid w:val="00BF2DCC"/>
    <w:rsid w:val="00C02BB0"/>
    <w:rsid w:val="00C03D1D"/>
    <w:rsid w:val="00C16D92"/>
    <w:rsid w:val="00C20707"/>
    <w:rsid w:val="00C320FB"/>
    <w:rsid w:val="00C42F1F"/>
    <w:rsid w:val="00C45366"/>
    <w:rsid w:val="00C5631E"/>
    <w:rsid w:val="00C7415F"/>
    <w:rsid w:val="00C86CA4"/>
    <w:rsid w:val="00CA79D5"/>
    <w:rsid w:val="00CB66DF"/>
    <w:rsid w:val="00CE5106"/>
    <w:rsid w:val="00CF1465"/>
    <w:rsid w:val="00CF4628"/>
    <w:rsid w:val="00CF7109"/>
    <w:rsid w:val="00D06EB2"/>
    <w:rsid w:val="00D14208"/>
    <w:rsid w:val="00D16BEF"/>
    <w:rsid w:val="00D343CB"/>
    <w:rsid w:val="00D416CE"/>
    <w:rsid w:val="00D44D87"/>
    <w:rsid w:val="00D64259"/>
    <w:rsid w:val="00D71BA8"/>
    <w:rsid w:val="00D7219E"/>
    <w:rsid w:val="00D74B48"/>
    <w:rsid w:val="00D76AB9"/>
    <w:rsid w:val="00D86161"/>
    <w:rsid w:val="00DA2DE8"/>
    <w:rsid w:val="00DB509A"/>
    <w:rsid w:val="00DC2FD1"/>
    <w:rsid w:val="00DC428F"/>
    <w:rsid w:val="00DD1B2A"/>
    <w:rsid w:val="00DE1415"/>
    <w:rsid w:val="00DF3E25"/>
    <w:rsid w:val="00DF5E7F"/>
    <w:rsid w:val="00E02ED0"/>
    <w:rsid w:val="00E424FB"/>
    <w:rsid w:val="00E44638"/>
    <w:rsid w:val="00E478E9"/>
    <w:rsid w:val="00E54F5F"/>
    <w:rsid w:val="00E60EA8"/>
    <w:rsid w:val="00E653EE"/>
    <w:rsid w:val="00E87C89"/>
    <w:rsid w:val="00E921DD"/>
    <w:rsid w:val="00EA1B18"/>
    <w:rsid w:val="00EA376A"/>
    <w:rsid w:val="00EB15AA"/>
    <w:rsid w:val="00EB1F37"/>
    <w:rsid w:val="00EE7AB8"/>
    <w:rsid w:val="00EF49FD"/>
    <w:rsid w:val="00EF531C"/>
    <w:rsid w:val="00EF6F0F"/>
    <w:rsid w:val="00F00C5F"/>
    <w:rsid w:val="00F124F8"/>
    <w:rsid w:val="00F15BA0"/>
    <w:rsid w:val="00F20477"/>
    <w:rsid w:val="00F324D1"/>
    <w:rsid w:val="00F372BA"/>
    <w:rsid w:val="00F40190"/>
    <w:rsid w:val="00F50699"/>
    <w:rsid w:val="00F60CC4"/>
    <w:rsid w:val="00F6319A"/>
    <w:rsid w:val="00F65DC8"/>
    <w:rsid w:val="00F747FE"/>
    <w:rsid w:val="00F809F7"/>
    <w:rsid w:val="00FB185C"/>
    <w:rsid w:val="00FB60C4"/>
    <w:rsid w:val="00FD0010"/>
    <w:rsid w:val="00FD0654"/>
    <w:rsid w:val="00FD48F1"/>
    <w:rsid w:val="00FD5D66"/>
    <w:rsid w:val="00FD6B74"/>
    <w:rsid w:val="00FD7311"/>
    <w:rsid w:val="00FD7FE9"/>
    <w:rsid w:val="00FF0CA4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E0"/>
  </w:style>
  <w:style w:type="paragraph" w:styleId="Footer">
    <w:name w:val="footer"/>
    <w:basedOn w:val="Normal"/>
    <w:link w:val="FooterChar"/>
    <w:uiPriority w:val="99"/>
    <w:unhideWhenUsed/>
    <w:rsid w:val="003C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E0"/>
  </w:style>
  <w:style w:type="paragraph" w:styleId="ListParagraph">
    <w:name w:val="List Paragraph"/>
    <w:basedOn w:val="Normal"/>
    <w:uiPriority w:val="34"/>
    <w:qFormat/>
    <w:rsid w:val="00733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E0"/>
  </w:style>
  <w:style w:type="paragraph" w:styleId="Footer">
    <w:name w:val="footer"/>
    <w:basedOn w:val="Normal"/>
    <w:link w:val="FooterChar"/>
    <w:uiPriority w:val="99"/>
    <w:unhideWhenUsed/>
    <w:rsid w:val="003C5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E0"/>
  </w:style>
  <w:style w:type="paragraph" w:styleId="ListParagraph">
    <w:name w:val="List Paragraph"/>
    <w:basedOn w:val="Normal"/>
    <w:uiPriority w:val="34"/>
    <w:qFormat/>
    <w:rsid w:val="007331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0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Claire Nightingale</cp:lastModifiedBy>
  <cp:revision>11</cp:revision>
  <cp:lastPrinted>2017-02-02T14:25:00Z</cp:lastPrinted>
  <dcterms:created xsi:type="dcterms:W3CDTF">2017-04-05T14:26:00Z</dcterms:created>
  <dcterms:modified xsi:type="dcterms:W3CDTF">2017-07-24T11:39:00Z</dcterms:modified>
</cp:coreProperties>
</file>