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17" w:rsidRPr="004865D2" w:rsidRDefault="00CA3517" w:rsidP="00CA3517">
      <w:pPr>
        <w:rPr>
          <w:b/>
        </w:rPr>
      </w:pPr>
      <w:r>
        <w:rPr>
          <w:b/>
        </w:rPr>
        <w:t>Table 1</w:t>
      </w:r>
      <w:r w:rsidRPr="004865D2">
        <w:rPr>
          <w:b/>
        </w:rPr>
        <w:t xml:space="preserve">: Comparison of </w:t>
      </w:r>
      <w:r>
        <w:rPr>
          <w:b/>
        </w:rPr>
        <w:t xml:space="preserve">MenC rSBA responses </w:t>
      </w:r>
      <w:r w:rsidR="00BA1619">
        <w:rPr>
          <w:b/>
        </w:rPr>
        <w:t xml:space="preserve">before and </w:t>
      </w:r>
      <w:r w:rsidRPr="004865D2">
        <w:rPr>
          <w:b/>
        </w:rPr>
        <w:t xml:space="preserve">6 </w:t>
      </w:r>
      <w:r w:rsidR="00BA1619">
        <w:rPr>
          <w:b/>
        </w:rPr>
        <w:t xml:space="preserve">and 28 </w:t>
      </w:r>
      <w:r w:rsidRPr="004865D2">
        <w:rPr>
          <w:b/>
        </w:rPr>
        <w:t xml:space="preserve">days </w:t>
      </w:r>
      <w:r>
        <w:rPr>
          <w:b/>
        </w:rPr>
        <w:t xml:space="preserve">after a MenCC </w:t>
      </w:r>
      <w:r w:rsidRPr="004865D2">
        <w:rPr>
          <w:b/>
        </w:rPr>
        <w:t xml:space="preserve">boost </w:t>
      </w:r>
    </w:p>
    <w:p w:rsidR="00CA3517" w:rsidRDefault="00CA3517" w:rsidP="00CA3517"/>
    <w:tbl>
      <w:tblPr>
        <w:tblpPr w:leftFromText="180" w:rightFromText="180" w:vertAnchor="text" w:horzAnchor="margin" w:tblpY="-39"/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845"/>
        <w:gridCol w:w="438"/>
        <w:gridCol w:w="424"/>
        <w:gridCol w:w="1830"/>
        <w:gridCol w:w="447"/>
        <w:gridCol w:w="544"/>
        <w:gridCol w:w="1703"/>
        <w:gridCol w:w="427"/>
        <w:gridCol w:w="427"/>
        <w:gridCol w:w="1698"/>
        <w:gridCol w:w="441"/>
        <w:gridCol w:w="418"/>
        <w:gridCol w:w="1977"/>
      </w:tblGrid>
      <w:tr w:rsidR="00CA3517" w:rsidRPr="00A24C3E" w:rsidTr="00176D45">
        <w:trPr>
          <w:trHeight w:val="412"/>
        </w:trPr>
        <w:tc>
          <w:tcPr>
            <w:tcW w:w="1338" w:type="pct"/>
            <w:gridSpan w:val="2"/>
            <w:shd w:val="clear" w:color="auto" w:fill="auto"/>
          </w:tcPr>
          <w:p w:rsidR="00CA3517" w:rsidRPr="00A24C3E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Analysis</w:t>
            </w:r>
          </w:p>
        </w:tc>
        <w:tc>
          <w:tcPr>
            <w:tcW w:w="915" w:type="pct"/>
            <w:gridSpan w:val="3"/>
            <w:shd w:val="clear" w:color="auto" w:fill="auto"/>
          </w:tcPr>
          <w:p w:rsidR="00105659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Single </w:t>
            </w:r>
            <w:r w:rsidR="00105659">
              <w:rPr>
                <w:rFonts w:eastAsia="Calibri"/>
                <w:b/>
                <w:sz w:val="20"/>
                <w:szCs w:val="20"/>
              </w:rPr>
              <w:t xml:space="preserve">infant </w:t>
            </w:r>
            <w:r w:rsidRPr="00A24C3E">
              <w:rPr>
                <w:rFonts w:eastAsia="Calibri"/>
                <w:b/>
                <w:sz w:val="20"/>
                <w:szCs w:val="20"/>
              </w:rPr>
              <w:t xml:space="preserve">dose </w:t>
            </w:r>
          </w:p>
          <w:p w:rsidR="00CA3517" w:rsidRPr="00A24C3E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MenC-CRM</w:t>
            </w:r>
            <w:r w:rsidR="00105659">
              <w:rPr>
                <w:rFonts w:eastAsia="Calibri"/>
                <w:b/>
                <w:sz w:val="20"/>
                <w:szCs w:val="20"/>
              </w:rPr>
              <w:t xml:space="preserve"> Group</w:t>
            </w:r>
          </w:p>
          <w:p w:rsidR="00CA3517" w:rsidRPr="00A24C3E" w:rsidRDefault="00CA3517" w:rsidP="001056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shd w:val="clear" w:color="auto" w:fill="auto"/>
          </w:tcPr>
          <w:p w:rsidR="00CA3517" w:rsidRPr="00A24C3E" w:rsidRDefault="00CA3517" w:rsidP="0010565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Two </w:t>
            </w:r>
            <w:r w:rsidR="00105659">
              <w:rPr>
                <w:rFonts w:eastAsia="Calibri"/>
                <w:b/>
                <w:sz w:val="20"/>
                <w:szCs w:val="20"/>
              </w:rPr>
              <w:t xml:space="preserve">infant </w:t>
            </w:r>
            <w:r w:rsidRPr="00A24C3E">
              <w:rPr>
                <w:rFonts w:eastAsia="Calibri"/>
                <w:b/>
                <w:sz w:val="20"/>
                <w:szCs w:val="20"/>
              </w:rPr>
              <w:t>dose MenC-CRM</w:t>
            </w:r>
            <w:r w:rsidR="00105659">
              <w:rPr>
                <w:rFonts w:eastAsia="Calibri"/>
                <w:b/>
                <w:sz w:val="20"/>
                <w:szCs w:val="20"/>
              </w:rPr>
              <w:t xml:space="preserve"> Group</w:t>
            </w:r>
          </w:p>
          <w:p w:rsidR="00CA3517" w:rsidRPr="00A24C3E" w:rsidRDefault="00CA3517" w:rsidP="0010565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</w:tcPr>
          <w:p w:rsidR="00CA3517" w:rsidRPr="00A24C3E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Control Group</w:t>
            </w:r>
          </w:p>
          <w:p w:rsidR="00CA3517" w:rsidRPr="00A24C3E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shd w:val="clear" w:color="auto" w:fill="auto"/>
          </w:tcPr>
          <w:p w:rsidR="00105659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Single </w:t>
            </w:r>
            <w:r w:rsidR="00105659">
              <w:rPr>
                <w:rFonts w:eastAsia="Calibri"/>
                <w:b/>
                <w:sz w:val="20"/>
                <w:szCs w:val="20"/>
              </w:rPr>
              <w:t xml:space="preserve">infant </w:t>
            </w:r>
            <w:r w:rsidRPr="00A24C3E">
              <w:rPr>
                <w:rFonts w:eastAsia="Calibri"/>
                <w:b/>
                <w:sz w:val="20"/>
                <w:szCs w:val="20"/>
              </w:rPr>
              <w:t xml:space="preserve">dose </w:t>
            </w:r>
          </w:p>
          <w:p w:rsidR="00CA3517" w:rsidRPr="00A24C3E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MenC-TT</w:t>
            </w:r>
            <w:r w:rsidR="00105659">
              <w:rPr>
                <w:rFonts w:eastAsia="Calibri"/>
                <w:b/>
                <w:sz w:val="20"/>
                <w:szCs w:val="20"/>
              </w:rPr>
              <w:t xml:space="preserve"> group</w:t>
            </w:r>
          </w:p>
          <w:p w:rsidR="00CA3517" w:rsidRPr="00A24C3E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936CCF" w:rsidRPr="00A24C3E" w:rsidTr="00FC3B98">
        <w:trPr>
          <w:trHeight w:val="227"/>
        </w:trPr>
        <w:tc>
          <w:tcPr>
            <w:tcW w:w="1338" w:type="pct"/>
            <w:gridSpan w:val="2"/>
            <w:shd w:val="clear" w:color="auto" w:fill="auto"/>
          </w:tcPr>
          <w:p w:rsidR="00025B6D" w:rsidRPr="00A24C3E" w:rsidRDefault="00025B6D" w:rsidP="00025B6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N</w:t>
            </w:r>
          </w:p>
        </w:tc>
        <w:tc>
          <w:tcPr>
            <w:tcW w:w="144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n</w:t>
            </w:r>
          </w:p>
        </w:tc>
        <w:tc>
          <w:tcPr>
            <w:tcW w:w="622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% (95% CI)</w:t>
            </w:r>
          </w:p>
        </w:tc>
        <w:tc>
          <w:tcPr>
            <w:tcW w:w="152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N</w:t>
            </w:r>
          </w:p>
        </w:tc>
        <w:tc>
          <w:tcPr>
            <w:tcW w:w="185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n</w:t>
            </w:r>
          </w:p>
        </w:tc>
        <w:tc>
          <w:tcPr>
            <w:tcW w:w="579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% (95% CI)</w:t>
            </w:r>
          </w:p>
        </w:tc>
        <w:tc>
          <w:tcPr>
            <w:tcW w:w="145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N</w:t>
            </w:r>
          </w:p>
        </w:tc>
        <w:tc>
          <w:tcPr>
            <w:tcW w:w="145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n</w:t>
            </w:r>
          </w:p>
        </w:tc>
        <w:tc>
          <w:tcPr>
            <w:tcW w:w="577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% (95% CI)</w:t>
            </w:r>
          </w:p>
        </w:tc>
        <w:tc>
          <w:tcPr>
            <w:tcW w:w="150" w:type="pct"/>
            <w:shd w:val="clear" w:color="auto" w:fill="auto"/>
          </w:tcPr>
          <w:p w:rsidR="00025B6D" w:rsidRPr="00936CCF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36CCF">
              <w:rPr>
                <w:rFonts w:eastAsia="Calibri"/>
                <w:b/>
                <w:sz w:val="20"/>
                <w:szCs w:val="20"/>
              </w:rPr>
              <w:t>N</w:t>
            </w:r>
          </w:p>
        </w:tc>
        <w:tc>
          <w:tcPr>
            <w:tcW w:w="142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</w:t>
            </w:r>
          </w:p>
        </w:tc>
        <w:tc>
          <w:tcPr>
            <w:tcW w:w="672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% (95% CI)</w:t>
            </w:r>
          </w:p>
        </w:tc>
      </w:tr>
      <w:tr w:rsidR="00936CCF" w:rsidRPr="00A24C3E" w:rsidTr="00176D45">
        <w:trPr>
          <w:trHeight w:val="227"/>
        </w:trPr>
        <w:tc>
          <w:tcPr>
            <w:tcW w:w="711" w:type="pct"/>
            <w:vMerge w:val="restart"/>
            <w:shd w:val="clear" w:color="auto" w:fill="auto"/>
          </w:tcPr>
          <w:p w:rsidR="00025B6D" w:rsidRPr="00A24C3E" w:rsidRDefault="00025B6D" w:rsidP="00C35CFA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Subjects with MenC rSBA ≥1:8</w:t>
            </w:r>
          </w:p>
          <w:p w:rsidR="00025B6D" w:rsidRPr="00A24C3E" w:rsidRDefault="00025B6D" w:rsidP="00105659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n; % (95% CI)</w:t>
            </w:r>
          </w:p>
        </w:tc>
        <w:tc>
          <w:tcPr>
            <w:tcW w:w="626" w:type="pct"/>
            <w:shd w:val="clear" w:color="auto" w:fill="auto"/>
          </w:tcPr>
          <w:p w:rsidR="00025B6D" w:rsidRPr="00A24C3E" w:rsidRDefault="00025B6D" w:rsidP="00C35CFA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Pre</w:t>
            </w:r>
          </w:p>
        </w:tc>
        <w:tc>
          <w:tcPr>
            <w:tcW w:w="149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44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 xml:space="preserve">14 </w:t>
            </w:r>
          </w:p>
        </w:tc>
        <w:tc>
          <w:tcPr>
            <w:tcW w:w="622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31.1% (18.2-46.6</w:t>
            </w:r>
            <w:r w:rsidRPr="00A24C3E">
              <w:rPr>
                <w:sz w:val="18"/>
                <w:szCs w:val="18"/>
              </w:rPr>
              <w:t>)</w:t>
            </w:r>
          </w:p>
        </w:tc>
        <w:tc>
          <w:tcPr>
            <w:tcW w:w="152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85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 xml:space="preserve">14 </w:t>
            </w:r>
          </w:p>
        </w:tc>
        <w:tc>
          <w:tcPr>
            <w:tcW w:w="579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33.3% (19.6-</w:t>
            </w:r>
            <w:r w:rsidRPr="00A24C3E">
              <w:rPr>
                <w:rFonts w:eastAsia="Calibri"/>
                <w:sz w:val="20"/>
                <w:szCs w:val="20"/>
              </w:rPr>
              <w:t>49.5)</w:t>
            </w:r>
          </w:p>
        </w:tc>
        <w:tc>
          <w:tcPr>
            <w:tcW w:w="145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45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0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42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672" w:type="pct"/>
            <w:shd w:val="clear" w:color="auto" w:fill="auto"/>
          </w:tcPr>
          <w:p w:rsidR="00025B6D" w:rsidRPr="00722E36" w:rsidRDefault="00025B6D" w:rsidP="00936CC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33.3</w:t>
            </w:r>
            <w:r>
              <w:rPr>
                <w:rFonts w:eastAsia="Calibri"/>
                <w:sz w:val="20"/>
                <w:szCs w:val="20"/>
              </w:rPr>
              <w:t>% (20.4-</w:t>
            </w:r>
            <w:r w:rsidRPr="00A24C3E">
              <w:rPr>
                <w:rFonts w:eastAsia="Calibri"/>
                <w:sz w:val="20"/>
                <w:szCs w:val="20"/>
              </w:rPr>
              <w:t>48.4)</w:t>
            </w:r>
          </w:p>
        </w:tc>
      </w:tr>
      <w:tr w:rsidR="00936CCF" w:rsidRPr="00A24C3E" w:rsidTr="00176D45">
        <w:trPr>
          <w:trHeight w:val="227"/>
        </w:trPr>
        <w:tc>
          <w:tcPr>
            <w:tcW w:w="711" w:type="pct"/>
            <w:vMerge/>
            <w:shd w:val="clear" w:color="auto" w:fill="auto"/>
          </w:tcPr>
          <w:p w:rsidR="00025B6D" w:rsidRPr="00A24C3E" w:rsidRDefault="00025B6D" w:rsidP="00C35CF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025B6D" w:rsidRPr="00A24C3E" w:rsidRDefault="00025B6D" w:rsidP="00C35C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 days later</w:t>
            </w:r>
          </w:p>
        </w:tc>
        <w:tc>
          <w:tcPr>
            <w:tcW w:w="14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44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62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 (92.0</w:t>
            </w:r>
            <w:r w:rsidRPr="00A24C3E">
              <w:rPr>
                <w:rFonts w:eastAsia="Calibri"/>
                <w:sz w:val="20"/>
                <w:szCs w:val="20"/>
              </w:rPr>
              <w:t xml:space="preserve"> -</w:t>
            </w:r>
            <w:r>
              <w:rPr>
                <w:rFonts w:eastAsia="Calibri"/>
                <w:sz w:val="20"/>
                <w:szCs w:val="20"/>
              </w:rPr>
              <w:t>100</w:t>
            </w:r>
            <w:r w:rsidRPr="00A24C3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8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57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 (92.0</w:t>
            </w:r>
            <w:r w:rsidRPr="00A24C3E">
              <w:rPr>
                <w:rFonts w:eastAsia="Calibri"/>
                <w:sz w:val="20"/>
                <w:szCs w:val="20"/>
              </w:rPr>
              <w:t xml:space="preserve"> - </w:t>
            </w:r>
            <w:r>
              <w:rPr>
                <w:rFonts w:eastAsia="Calibri"/>
                <w:sz w:val="20"/>
                <w:szCs w:val="20"/>
              </w:rPr>
              <w:t>100</w:t>
            </w:r>
            <w:r w:rsidRPr="00A24C3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 xml:space="preserve">38 </w:t>
            </w:r>
          </w:p>
        </w:tc>
        <w:tc>
          <w:tcPr>
            <w:tcW w:w="577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82.6% (68.6-92.2</w:t>
            </w:r>
            <w:r w:rsidRPr="00A24C3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0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4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67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 (92.0-100</w:t>
            </w:r>
            <w:r w:rsidRPr="00A24C3E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936CCF" w:rsidRPr="00A24C3E" w:rsidTr="00176D45">
        <w:trPr>
          <w:trHeight w:val="237"/>
        </w:trPr>
        <w:tc>
          <w:tcPr>
            <w:tcW w:w="711" w:type="pct"/>
            <w:vMerge/>
            <w:shd w:val="clear" w:color="auto" w:fill="auto"/>
          </w:tcPr>
          <w:p w:rsidR="00025B6D" w:rsidRPr="00A24C3E" w:rsidRDefault="00025B6D" w:rsidP="00C35CF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025B6D" w:rsidRPr="00A24C3E" w:rsidRDefault="00025B6D" w:rsidP="00C35C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 days later</w:t>
            </w:r>
          </w:p>
        </w:tc>
        <w:tc>
          <w:tcPr>
            <w:tcW w:w="14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44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62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 (91.40-1</w:t>
            </w:r>
            <w:r w:rsidRPr="00C35CFA">
              <w:rPr>
                <w:rFonts w:eastAsia="Calibri"/>
                <w:sz w:val="20"/>
                <w:szCs w:val="20"/>
              </w:rPr>
              <w:t>00)</w:t>
            </w:r>
          </w:p>
        </w:tc>
        <w:tc>
          <w:tcPr>
            <w:tcW w:w="15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8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34 </w:t>
            </w:r>
          </w:p>
        </w:tc>
        <w:tc>
          <w:tcPr>
            <w:tcW w:w="57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94.4% (81.3-99.3)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34 </w:t>
            </w:r>
          </w:p>
        </w:tc>
        <w:tc>
          <w:tcPr>
            <w:tcW w:w="577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82.9% (67.9-92.8)</w:t>
            </w:r>
          </w:p>
        </w:tc>
        <w:tc>
          <w:tcPr>
            <w:tcW w:w="150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4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41 </w:t>
            </w:r>
          </w:p>
        </w:tc>
        <w:tc>
          <w:tcPr>
            <w:tcW w:w="67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 (91.4-100)</w:t>
            </w:r>
          </w:p>
        </w:tc>
      </w:tr>
      <w:tr w:rsidR="00936CCF" w:rsidRPr="00A24C3E" w:rsidTr="00176D45">
        <w:trPr>
          <w:trHeight w:val="227"/>
        </w:trPr>
        <w:tc>
          <w:tcPr>
            <w:tcW w:w="711" w:type="pct"/>
            <w:vMerge w:val="restart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Subjects with MenC rSBA ≥1:128</w:t>
            </w:r>
          </w:p>
          <w:p w:rsidR="00025B6D" w:rsidRPr="00A24C3E" w:rsidRDefault="00025B6D" w:rsidP="00105659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n; % (95% CI)</w:t>
            </w:r>
          </w:p>
        </w:tc>
        <w:tc>
          <w:tcPr>
            <w:tcW w:w="626" w:type="pct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Pre</w:t>
            </w:r>
          </w:p>
        </w:tc>
        <w:tc>
          <w:tcPr>
            <w:tcW w:w="14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44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13.3% (5.1</w:t>
            </w:r>
            <w:r w:rsidRPr="00A24C3E">
              <w:rPr>
                <w:rFonts w:eastAsia="Calibri"/>
                <w:sz w:val="20"/>
                <w:szCs w:val="20"/>
              </w:rPr>
              <w:t>- 26.8)</w:t>
            </w:r>
          </w:p>
        </w:tc>
        <w:tc>
          <w:tcPr>
            <w:tcW w:w="15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8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9.5 (2.7 - 22.6)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0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4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67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14.6 (6.1 - 27.8)</w:t>
            </w:r>
          </w:p>
        </w:tc>
      </w:tr>
      <w:tr w:rsidR="00936CCF" w:rsidRPr="00A24C3E" w:rsidTr="00176D45">
        <w:trPr>
          <w:trHeight w:val="227"/>
        </w:trPr>
        <w:tc>
          <w:tcPr>
            <w:tcW w:w="711" w:type="pct"/>
            <w:vMerge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 days post boost</w:t>
            </w:r>
          </w:p>
        </w:tc>
        <w:tc>
          <w:tcPr>
            <w:tcW w:w="14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44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 xml:space="preserve">44 </w:t>
            </w:r>
          </w:p>
        </w:tc>
        <w:tc>
          <w:tcPr>
            <w:tcW w:w="62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97.8% (88.2 - 99.9</w:t>
            </w:r>
            <w:r w:rsidRPr="00A24C3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8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57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95.2% (83.8-99.4</w:t>
            </w:r>
            <w:r w:rsidRPr="00A24C3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577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80.4% (66.1-90.6</w:t>
            </w:r>
            <w:r w:rsidRPr="00A24C3E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0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14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 xml:space="preserve">48 </w:t>
            </w:r>
          </w:p>
        </w:tc>
        <w:tc>
          <w:tcPr>
            <w:tcW w:w="67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100% (92.0 - 100</w:t>
            </w:r>
            <w:r w:rsidRPr="00A24C3E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936CCF" w:rsidRPr="00A24C3E" w:rsidTr="00176D45">
        <w:trPr>
          <w:trHeight w:val="237"/>
        </w:trPr>
        <w:tc>
          <w:tcPr>
            <w:tcW w:w="711" w:type="pct"/>
            <w:vMerge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 days post boost</w:t>
            </w:r>
          </w:p>
        </w:tc>
        <w:tc>
          <w:tcPr>
            <w:tcW w:w="14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144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</w:t>
            </w:r>
          </w:p>
        </w:tc>
        <w:tc>
          <w:tcPr>
            <w:tcW w:w="62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92.9% (80.5-98.5)</w:t>
            </w:r>
          </w:p>
        </w:tc>
        <w:tc>
          <w:tcPr>
            <w:tcW w:w="15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8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579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83.3% (67.2-93.6)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45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26 </w:t>
            </w:r>
          </w:p>
        </w:tc>
        <w:tc>
          <w:tcPr>
            <w:tcW w:w="577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63.4% (46.9-77.9)</w:t>
            </w:r>
          </w:p>
        </w:tc>
        <w:tc>
          <w:tcPr>
            <w:tcW w:w="150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14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</w:tc>
        <w:tc>
          <w:tcPr>
            <w:tcW w:w="672" w:type="pct"/>
            <w:shd w:val="clear" w:color="auto" w:fill="auto"/>
          </w:tcPr>
          <w:p w:rsidR="00025B6D" w:rsidRPr="00A24C3E" w:rsidRDefault="00025B6D" w:rsidP="00936CCF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97.6% (87.1-99.9)</w:t>
            </w:r>
          </w:p>
        </w:tc>
      </w:tr>
      <w:tr w:rsidR="0000643F" w:rsidRPr="0000643F" w:rsidTr="00176D45">
        <w:trPr>
          <w:trHeight w:val="70"/>
        </w:trPr>
        <w:tc>
          <w:tcPr>
            <w:tcW w:w="711" w:type="pct"/>
            <w:shd w:val="clear" w:color="auto" w:fill="auto"/>
          </w:tcPr>
          <w:p w:rsidR="0000643F" w:rsidRPr="0000643F" w:rsidRDefault="0000643F" w:rsidP="003645CD">
            <w:pPr>
              <w:rPr>
                <w:rFonts w:eastAsia="Calibri"/>
                <w:b/>
                <w:sz w:val="4"/>
                <w:szCs w:val="4"/>
              </w:rPr>
            </w:pPr>
          </w:p>
        </w:tc>
        <w:tc>
          <w:tcPr>
            <w:tcW w:w="626" w:type="pct"/>
            <w:shd w:val="clear" w:color="auto" w:fill="auto"/>
          </w:tcPr>
          <w:p w:rsidR="0000643F" w:rsidRPr="0000643F" w:rsidRDefault="0000643F" w:rsidP="003645CD">
            <w:pPr>
              <w:rPr>
                <w:rFonts w:eastAsia="Calibri"/>
                <w:b/>
                <w:sz w:val="4"/>
                <w:szCs w:val="4"/>
              </w:rPr>
            </w:pPr>
          </w:p>
        </w:tc>
        <w:tc>
          <w:tcPr>
            <w:tcW w:w="915" w:type="pct"/>
            <w:gridSpan w:val="3"/>
            <w:shd w:val="clear" w:color="auto" w:fill="auto"/>
          </w:tcPr>
          <w:p w:rsidR="0000643F" w:rsidRPr="0000643F" w:rsidRDefault="0000643F" w:rsidP="003645CD">
            <w:pPr>
              <w:rPr>
                <w:rFonts w:eastAsia="Calibri"/>
                <w:sz w:val="4"/>
                <w:szCs w:val="4"/>
              </w:rPr>
            </w:pPr>
          </w:p>
        </w:tc>
        <w:tc>
          <w:tcPr>
            <w:tcW w:w="916" w:type="pct"/>
            <w:gridSpan w:val="3"/>
            <w:shd w:val="clear" w:color="auto" w:fill="auto"/>
          </w:tcPr>
          <w:p w:rsidR="0000643F" w:rsidRPr="0000643F" w:rsidRDefault="0000643F" w:rsidP="003645CD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867" w:type="pct"/>
            <w:gridSpan w:val="3"/>
            <w:shd w:val="clear" w:color="auto" w:fill="auto"/>
          </w:tcPr>
          <w:p w:rsidR="0000643F" w:rsidRPr="0000643F" w:rsidRDefault="0000643F" w:rsidP="003645CD">
            <w:pPr>
              <w:rPr>
                <w:rFonts w:eastAsia="Calibri"/>
                <w:sz w:val="4"/>
                <w:szCs w:val="4"/>
              </w:rPr>
            </w:pPr>
          </w:p>
        </w:tc>
        <w:tc>
          <w:tcPr>
            <w:tcW w:w="964" w:type="pct"/>
            <w:gridSpan w:val="3"/>
            <w:shd w:val="clear" w:color="auto" w:fill="auto"/>
          </w:tcPr>
          <w:p w:rsidR="0000643F" w:rsidRPr="0000643F" w:rsidRDefault="0000643F" w:rsidP="003645CD">
            <w:pPr>
              <w:rPr>
                <w:rFonts w:eastAsia="Calibri"/>
                <w:sz w:val="4"/>
                <w:szCs w:val="4"/>
              </w:rPr>
            </w:pPr>
          </w:p>
        </w:tc>
      </w:tr>
      <w:tr w:rsidR="00025B6D" w:rsidRPr="00A24C3E" w:rsidTr="00176D45">
        <w:trPr>
          <w:trHeight w:val="209"/>
        </w:trPr>
        <w:tc>
          <w:tcPr>
            <w:tcW w:w="711" w:type="pct"/>
            <w:vMerge w:val="restart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GMTs (95% CI)</w:t>
            </w:r>
          </w:p>
        </w:tc>
        <w:tc>
          <w:tcPr>
            <w:tcW w:w="626" w:type="pct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Pre</w:t>
            </w:r>
          </w:p>
        </w:tc>
        <w:tc>
          <w:tcPr>
            <w:tcW w:w="915" w:type="pct"/>
            <w:gridSpan w:val="3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722E36">
              <w:rPr>
                <w:rFonts w:eastAsia="Calibri"/>
                <w:sz w:val="20"/>
                <w:szCs w:val="20"/>
              </w:rPr>
              <w:t>5.70 (3.47-9.38)</w:t>
            </w:r>
          </w:p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  <w:lang w:eastAsia="en-US"/>
              </w:rPr>
              <w:t>6.35 (3.72-10.84)</w:t>
            </w:r>
          </w:p>
        </w:tc>
        <w:tc>
          <w:tcPr>
            <w:tcW w:w="867" w:type="pct"/>
            <w:gridSpan w:val="3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722E36">
              <w:rPr>
                <w:rFonts w:eastAsia="Calibri"/>
                <w:sz w:val="20"/>
                <w:szCs w:val="20"/>
              </w:rPr>
              <w:t>2</w:t>
            </w:r>
          </w:p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6.35 (3.74-10.78)</w:t>
            </w:r>
          </w:p>
        </w:tc>
      </w:tr>
      <w:tr w:rsidR="00025B6D" w:rsidRPr="00A24C3E" w:rsidTr="00176D45">
        <w:trPr>
          <w:trHeight w:val="254"/>
        </w:trPr>
        <w:tc>
          <w:tcPr>
            <w:tcW w:w="711" w:type="pct"/>
            <w:vMerge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 days post boost</w:t>
            </w:r>
          </w:p>
        </w:tc>
        <w:tc>
          <w:tcPr>
            <w:tcW w:w="915" w:type="pct"/>
            <w:gridSpan w:val="3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1039.90 (714.43-1513.63)</w:t>
            </w:r>
          </w:p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  <w:lang w:eastAsia="en-US"/>
              </w:rPr>
              <w:t>1093.88 (682.44-1753.37)</w:t>
            </w:r>
          </w:p>
        </w:tc>
        <w:tc>
          <w:tcPr>
            <w:tcW w:w="867" w:type="pct"/>
            <w:gridSpan w:val="3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248.40 (117.30-526.03)</w:t>
            </w:r>
          </w:p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>3702.2 (2838.04-4829.94)</w:t>
            </w:r>
          </w:p>
          <w:p w:rsidR="00025B6D" w:rsidRPr="00A24C3E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25B6D" w:rsidRPr="00A24C3E" w:rsidTr="00176D45">
        <w:trPr>
          <w:trHeight w:val="430"/>
        </w:trPr>
        <w:tc>
          <w:tcPr>
            <w:tcW w:w="711" w:type="pct"/>
            <w:vMerge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025B6D" w:rsidRPr="00A24C3E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 days post boost</w:t>
            </w:r>
          </w:p>
        </w:tc>
        <w:tc>
          <w:tcPr>
            <w:tcW w:w="915" w:type="pct"/>
            <w:gridSpan w:val="3"/>
            <w:shd w:val="clear" w:color="auto" w:fill="auto"/>
          </w:tcPr>
          <w:p w:rsidR="00025B6D" w:rsidRPr="0053586C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53586C">
              <w:rPr>
                <w:sz w:val="20"/>
                <w:szCs w:val="20"/>
              </w:rPr>
              <w:t>724.07 (454.55-1153.43)</w:t>
            </w:r>
          </w:p>
        </w:tc>
        <w:tc>
          <w:tcPr>
            <w:tcW w:w="916" w:type="pct"/>
            <w:gridSpan w:val="3"/>
            <w:shd w:val="clear" w:color="auto" w:fill="auto"/>
          </w:tcPr>
          <w:p w:rsidR="00025B6D" w:rsidRPr="0053586C" w:rsidRDefault="00025B6D" w:rsidP="003645C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586C">
              <w:rPr>
                <w:sz w:val="20"/>
                <w:szCs w:val="20"/>
              </w:rPr>
              <w:t>276.50 (159.28-479.97)</w:t>
            </w:r>
          </w:p>
        </w:tc>
        <w:tc>
          <w:tcPr>
            <w:tcW w:w="867" w:type="pct"/>
            <w:gridSpan w:val="3"/>
            <w:shd w:val="clear" w:color="auto" w:fill="auto"/>
          </w:tcPr>
          <w:p w:rsidR="00025B6D" w:rsidRPr="0053586C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53586C">
              <w:rPr>
                <w:sz w:val="20"/>
                <w:szCs w:val="20"/>
              </w:rPr>
              <w:t>97.66 (50.22-189.94)</w:t>
            </w:r>
          </w:p>
        </w:tc>
        <w:tc>
          <w:tcPr>
            <w:tcW w:w="964" w:type="pct"/>
            <w:gridSpan w:val="3"/>
            <w:shd w:val="clear" w:color="auto" w:fill="auto"/>
          </w:tcPr>
          <w:p w:rsidR="00025B6D" w:rsidRPr="0053586C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53586C">
              <w:rPr>
                <w:sz w:val="20"/>
                <w:szCs w:val="20"/>
              </w:rPr>
              <w:t>2305.29 (1406.86-3777.47)</w:t>
            </w:r>
          </w:p>
        </w:tc>
      </w:tr>
      <w:tr w:rsidR="003645CD" w:rsidRPr="00A24C3E" w:rsidTr="00176D45">
        <w:trPr>
          <w:trHeight w:val="367"/>
        </w:trPr>
        <w:tc>
          <w:tcPr>
            <w:tcW w:w="711" w:type="pct"/>
            <w:vMerge w:val="restart"/>
            <w:shd w:val="clear" w:color="auto" w:fill="auto"/>
          </w:tcPr>
          <w:p w:rsidR="003645CD" w:rsidRPr="00A24C3E" w:rsidRDefault="003645C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GMR </w:t>
            </w:r>
            <w:r>
              <w:rPr>
                <w:rFonts w:eastAsia="Calibri"/>
                <w:b/>
                <w:sz w:val="20"/>
                <w:szCs w:val="20"/>
              </w:rPr>
              <w:t xml:space="preserve">pre to 6 days post boost </w:t>
            </w:r>
            <w:r w:rsidRPr="00A24C3E">
              <w:rPr>
                <w:rFonts w:eastAsia="Calibri"/>
                <w:b/>
                <w:sz w:val="20"/>
                <w:szCs w:val="20"/>
              </w:rPr>
              <w:t>(95%CI) adjusted for pre-boost values</w:t>
            </w:r>
          </w:p>
        </w:tc>
        <w:tc>
          <w:tcPr>
            <w:tcW w:w="626" w:type="pct"/>
            <w:shd w:val="clear" w:color="auto" w:fill="auto"/>
          </w:tcPr>
          <w:p w:rsidR="003645CD" w:rsidRPr="00A24C3E" w:rsidRDefault="003645C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vs Control group </w:t>
            </w:r>
          </w:p>
        </w:tc>
        <w:tc>
          <w:tcPr>
            <w:tcW w:w="915" w:type="pct"/>
            <w:gridSpan w:val="3"/>
            <w:shd w:val="clear" w:color="auto" w:fill="auto"/>
          </w:tcPr>
          <w:p w:rsidR="003645CD" w:rsidRPr="00AC53A6" w:rsidRDefault="003645C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AC53A6">
              <w:rPr>
                <w:rFonts w:eastAsia="Calibri"/>
                <w:sz w:val="20"/>
                <w:szCs w:val="20"/>
              </w:rPr>
              <w:t xml:space="preserve">3.82 (1.88-7.77); </w:t>
            </w:r>
            <w:r w:rsidRPr="00AC53A6">
              <w:rPr>
                <w:rFonts w:eastAsia="Calibri"/>
                <w:b/>
                <w:sz w:val="20"/>
                <w:szCs w:val="20"/>
              </w:rPr>
              <w:t>p&lt;0.0001</w:t>
            </w:r>
          </w:p>
          <w:p w:rsidR="003645CD" w:rsidRPr="00AC53A6" w:rsidRDefault="003645C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shd w:val="clear" w:color="auto" w:fill="auto"/>
          </w:tcPr>
          <w:p w:rsidR="003645CD" w:rsidRPr="00AC53A6" w:rsidRDefault="003645CD" w:rsidP="003645CD">
            <w:pPr>
              <w:rPr>
                <w:rFonts w:eastAsia="Calibri"/>
                <w:sz w:val="20"/>
                <w:szCs w:val="20"/>
              </w:rPr>
            </w:pPr>
            <w:r w:rsidRPr="00AC53A6">
              <w:rPr>
                <w:rFonts w:eastAsia="Calibri"/>
                <w:sz w:val="20"/>
                <w:szCs w:val="20"/>
              </w:rPr>
              <w:t xml:space="preserve">3.99 (1.93-8.23); </w:t>
            </w:r>
            <w:r w:rsidRPr="00AC53A6">
              <w:rPr>
                <w:rFonts w:eastAsia="Calibri"/>
                <w:b/>
                <w:sz w:val="20"/>
                <w:szCs w:val="20"/>
              </w:rPr>
              <w:t>p&lt;0.0001</w:t>
            </w:r>
          </w:p>
        </w:tc>
        <w:tc>
          <w:tcPr>
            <w:tcW w:w="867" w:type="pct"/>
            <w:gridSpan w:val="3"/>
            <w:vMerge w:val="restart"/>
            <w:shd w:val="clear" w:color="auto" w:fill="BFBFBF" w:themeFill="background1" w:themeFillShade="BF"/>
          </w:tcPr>
          <w:p w:rsidR="003645CD" w:rsidRPr="00A24C3E" w:rsidRDefault="003645CD" w:rsidP="003645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shd w:val="clear" w:color="auto" w:fill="auto"/>
          </w:tcPr>
          <w:p w:rsidR="003645CD" w:rsidRPr="00A24C3E" w:rsidRDefault="003645C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sz w:val="20"/>
                <w:szCs w:val="20"/>
              </w:rPr>
              <w:t xml:space="preserve">13.49 (6.68 – 27.25); </w:t>
            </w:r>
            <w:r w:rsidRPr="00A24C3E">
              <w:rPr>
                <w:rFonts w:eastAsia="Calibri"/>
                <w:b/>
                <w:sz w:val="20"/>
                <w:szCs w:val="20"/>
              </w:rPr>
              <w:t>p&lt;0.0001</w:t>
            </w:r>
          </w:p>
          <w:p w:rsidR="003645CD" w:rsidRPr="00A24C3E" w:rsidRDefault="003645CD" w:rsidP="003645C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645CD" w:rsidRPr="00A24C3E" w:rsidTr="00176D45">
        <w:trPr>
          <w:trHeight w:val="269"/>
        </w:trPr>
        <w:tc>
          <w:tcPr>
            <w:tcW w:w="711" w:type="pct"/>
            <w:vMerge/>
            <w:shd w:val="clear" w:color="auto" w:fill="auto"/>
          </w:tcPr>
          <w:p w:rsidR="003645CD" w:rsidRPr="00A24C3E" w:rsidRDefault="003645CD" w:rsidP="003645C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3645CD" w:rsidRPr="00A24C3E" w:rsidRDefault="003645C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vs </w:t>
            </w:r>
            <w:r>
              <w:rPr>
                <w:rFonts w:eastAsia="Calibri"/>
                <w:b/>
                <w:sz w:val="20"/>
                <w:szCs w:val="20"/>
              </w:rPr>
              <w:t>Single</w:t>
            </w:r>
            <w:r w:rsidRPr="00A24C3E">
              <w:rPr>
                <w:rFonts w:eastAsia="Calibri"/>
                <w:b/>
                <w:sz w:val="20"/>
                <w:szCs w:val="20"/>
              </w:rPr>
              <w:t xml:space="preserve"> dose MenC-CRM</w:t>
            </w:r>
          </w:p>
        </w:tc>
        <w:tc>
          <w:tcPr>
            <w:tcW w:w="915" w:type="pct"/>
            <w:gridSpan w:val="3"/>
            <w:shd w:val="clear" w:color="auto" w:fill="BFBFBF" w:themeFill="background1" w:themeFillShade="BF"/>
          </w:tcPr>
          <w:p w:rsidR="003645CD" w:rsidRPr="00A24C3E" w:rsidRDefault="003645C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 w:val="restart"/>
            <w:shd w:val="clear" w:color="auto" w:fill="BFBFBF" w:themeFill="background1" w:themeFillShade="BF"/>
          </w:tcPr>
          <w:p w:rsidR="003645CD" w:rsidRPr="00A24C3E" w:rsidRDefault="003645C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shd w:val="clear" w:color="auto" w:fill="BFBFBF" w:themeFill="background1" w:themeFillShade="BF"/>
          </w:tcPr>
          <w:p w:rsidR="003645CD" w:rsidRPr="00A24C3E" w:rsidRDefault="003645CD" w:rsidP="003645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shd w:val="clear" w:color="auto" w:fill="auto"/>
          </w:tcPr>
          <w:p w:rsidR="003645CD" w:rsidRPr="00A24C3E" w:rsidRDefault="003645CD" w:rsidP="003645C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3.53 (1.79-6.97); </w:t>
            </w:r>
            <w:r w:rsidRPr="00F60027">
              <w:rPr>
                <w:rFonts w:eastAsia="Calibri"/>
                <w:b/>
                <w:sz w:val="20"/>
                <w:szCs w:val="20"/>
              </w:rPr>
              <w:t>p&lt;0.0001</w:t>
            </w:r>
          </w:p>
        </w:tc>
      </w:tr>
      <w:tr w:rsidR="003645CD" w:rsidRPr="00A24C3E" w:rsidTr="00176D45">
        <w:trPr>
          <w:trHeight w:val="272"/>
        </w:trPr>
        <w:tc>
          <w:tcPr>
            <w:tcW w:w="711" w:type="pct"/>
            <w:vMerge/>
            <w:shd w:val="clear" w:color="auto" w:fill="auto"/>
          </w:tcPr>
          <w:p w:rsidR="003645CD" w:rsidRPr="00A24C3E" w:rsidRDefault="003645CD" w:rsidP="003645CD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3645CD" w:rsidRPr="00A24C3E" w:rsidRDefault="003645C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vs </w:t>
            </w:r>
            <w:r>
              <w:rPr>
                <w:rFonts w:eastAsia="Calibri"/>
                <w:b/>
                <w:sz w:val="20"/>
                <w:szCs w:val="20"/>
              </w:rPr>
              <w:t>Two</w:t>
            </w:r>
            <w:r w:rsidRPr="00A24C3E">
              <w:rPr>
                <w:rFonts w:eastAsia="Calibri"/>
                <w:b/>
                <w:sz w:val="20"/>
                <w:szCs w:val="20"/>
              </w:rPr>
              <w:t xml:space="preserve"> dose MenC-</w:t>
            </w:r>
            <w:r>
              <w:rPr>
                <w:rFonts w:eastAsia="Calibri"/>
                <w:b/>
                <w:sz w:val="20"/>
                <w:szCs w:val="20"/>
              </w:rPr>
              <w:t>CRM</w:t>
            </w:r>
          </w:p>
        </w:tc>
        <w:tc>
          <w:tcPr>
            <w:tcW w:w="915" w:type="pct"/>
            <w:gridSpan w:val="3"/>
            <w:shd w:val="clear" w:color="auto" w:fill="auto"/>
          </w:tcPr>
          <w:p w:rsidR="003645CD" w:rsidRPr="00381089" w:rsidRDefault="003645CD" w:rsidP="003645CD">
            <w:pPr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A24C3E">
              <w:rPr>
                <w:rFonts w:eastAsia="Calibri"/>
                <w:sz w:val="20"/>
                <w:szCs w:val="20"/>
              </w:rPr>
              <w:t>0.96 (0.47-1.94); p=0.9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16" w:type="pct"/>
            <w:gridSpan w:val="3"/>
            <w:vMerge/>
            <w:shd w:val="clear" w:color="auto" w:fill="BFBFBF" w:themeFill="background1" w:themeFillShade="BF"/>
          </w:tcPr>
          <w:p w:rsidR="003645CD" w:rsidRPr="00381089" w:rsidRDefault="003645CD" w:rsidP="003645CD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67" w:type="pct"/>
            <w:gridSpan w:val="3"/>
            <w:vMerge/>
            <w:shd w:val="clear" w:color="auto" w:fill="BFBFBF" w:themeFill="background1" w:themeFillShade="BF"/>
          </w:tcPr>
          <w:p w:rsidR="003645CD" w:rsidRPr="00A24C3E" w:rsidRDefault="003645CD" w:rsidP="003645C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shd w:val="clear" w:color="auto" w:fill="auto"/>
          </w:tcPr>
          <w:p w:rsidR="003645CD" w:rsidRPr="00A24C3E" w:rsidRDefault="003645CD" w:rsidP="003645C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3.38 (1.69-</w:t>
            </w:r>
            <w:r w:rsidRPr="00F60027">
              <w:rPr>
                <w:rFonts w:eastAsia="Calibri"/>
                <w:sz w:val="20"/>
                <w:szCs w:val="20"/>
              </w:rPr>
              <w:t>6.7</w:t>
            </w:r>
            <w:r>
              <w:rPr>
                <w:rFonts w:eastAsia="Calibri"/>
                <w:sz w:val="20"/>
                <w:szCs w:val="20"/>
              </w:rPr>
              <w:t xml:space="preserve">7); </w:t>
            </w:r>
            <w:r w:rsidRPr="00F60027">
              <w:rPr>
                <w:rFonts w:eastAsia="Calibri"/>
                <w:b/>
                <w:sz w:val="20"/>
                <w:szCs w:val="20"/>
              </w:rPr>
              <w:t>p=0.001</w:t>
            </w:r>
          </w:p>
        </w:tc>
      </w:tr>
      <w:tr w:rsidR="00025B6D" w:rsidRPr="00A24C3E" w:rsidTr="00176D45">
        <w:trPr>
          <w:trHeight w:val="272"/>
        </w:trPr>
        <w:tc>
          <w:tcPr>
            <w:tcW w:w="711" w:type="pct"/>
            <w:vMerge w:val="restart"/>
            <w:shd w:val="clear" w:color="auto" w:fill="FFFFFF" w:themeFill="background1"/>
          </w:tcPr>
          <w:p w:rsidR="00025B6D" w:rsidRPr="005D3ABB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5D3ABB">
              <w:rPr>
                <w:rFonts w:eastAsia="Calibri"/>
                <w:b/>
                <w:sz w:val="20"/>
                <w:szCs w:val="20"/>
              </w:rPr>
              <w:t>GMR 6 days to 28 days post boost</w:t>
            </w:r>
            <w:r>
              <w:rPr>
                <w:rFonts w:eastAsia="Calibri"/>
                <w:b/>
                <w:sz w:val="20"/>
                <w:szCs w:val="20"/>
              </w:rPr>
              <w:t xml:space="preserve"> (95% CI) adjusted for 6 day post boost</w:t>
            </w:r>
            <w:r w:rsidRPr="005D3ABB">
              <w:rPr>
                <w:rFonts w:eastAsia="Calibri"/>
                <w:b/>
                <w:sz w:val="20"/>
                <w:szCs w:val="20"/>
              </w:rPr>
              <w:t xml:space="preserve"> values</w:t>
            </w:r>
          </w:p>
        </w:tc>
        <w:tc>
          <w:tcPr>
            <w:tcW w:w="626" w:type="pct"/>
            <w:shd w:val="clear" w:color="auto" w:fill="FFFFFF" w:themeFill="background1"/>
          </w:tcPr>
          <w:p w:rsidR="00025B6D" w:rsidRPr="0053586C" w:rsidRDefault="00025B6D" w:rsidP="003645C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53586C">
              <w:rPr>
                <w:b/>
                <w:sz w:val="20"/>
                <w:szCs w:val="20"/>
              </w:rPr>
              <w:t xml:space="preserve">vs Control group </w:t>
            </w:r>
          </w:p>
        </w:tc>
        <w:tc>
          <w:tcPr>
            <w:tcW w:w="915" w:type="pct"/>
            <w:gridSpan w:val="3"/>
            <w:shd w:val="clear" w:color="auto" w:fill="FFFFFF" w:themeFill="background1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0A46BF">
              <w:rPr>
                <w:rFonts w:eastAsia="Calibri"/>
                <w:sz w:val="20"/>
                <w:szCs w:val="20"/>
              </w:rPr>
              <w:t>4.04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0A46BF">
              <w:rPr>
                <w:rFonts w:eastAsia="Calibri"/>
                <w:sz w:val="20"/>
                <w:szCs w:val="20"/>
              </w:rPr>
              <w:t>1.96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0A46BF">
              <w:rPr>
                <w:rFonts w:eastAsia="Calibri"/>
                <w:sz w:val="20"/>
                <w:szCs w:val="20"/>
              </w:rPr>
              <w:t>8.3</w:t>
            </w:r>
            <w:r>
              <w:rPr>
                <w:rFonts w:eastAsia="Calibri"/>
                <w:sz w:val="20"/>
                <w:szCs w:val="20"/>
              </w:rPr>
              <w:t xml:space="preserve">1) </w:t>
            </w:r>
            <w:r w:rsidRPr="00775EC9">
              <w:rPr>
                <w:rFonts w:eastAsia="Calibri"/>
                <w:b/>
                <w:sz w:val="20"/>
                <w:szCs w:val="20"/>
              </w:rPr>
              <w:t>p=&lt;0.0001</w:t>
            </w:r>
          </w:p>
        </w:tc>
        <w:tc>
          <w:tcPr>
            <w:tcW w:w="916" w:type="pct"/>
            <w:gridSpan w:val="3"/>
            <w:shd w:val="clear" w:color="auto" w:fill="FFFFFF" w:themeFill="background1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775EC9">
              <w:rPr>
                <w:rFonts w:eastAsia="Calibri"/>
                <w:sz w:val="20"/>
                <w:szCs w:val="20"/>
              </w:rPr>
              <w:t>1.5</w:t>
            </w:r>
            <w:r>
              <w:rPr>
                <w:rFonts w:eastAsia="Calibri"/>
                <w:sz w:val="20"/>
                <w:szCs w:val="20"/>
              </w:rPr>
              <w:t>1 (0.72, 3.19); p=</w:t>
            </w:r>
            <w:r w:rsidRPr="00775EC9">
              <w:rPr>
                <w:rFonts w:eastAsia="Calibri"/>
                <w:sz w:val="20"/>
                <w:szCs w:val="20"/>
              </w:rPr>
              <w:t>0.27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67" w:type="pct"/>
            <w:gridSpan w:val="3"/>
            <w:vMerge w:val="restart"/>
            <w:shd w:val="clear" w:color="auto" w:fill="BFBFBF" w:themeFill="background1" w:themeFillShade="BF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shd w:val="clear" w:color="auto" w:fill="FFFFFF" w:themeFill="background1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  <w:r w:rsidRPr="00775EC9">
              <w:rPr>
                <w:rFonts w:eastAsia="Calibri"/>
                <w:sz w:val="20"/>
                <w:szCs w:val="20"/>
              </w:rPr>
              <w:t>7.9</w:t>
            </w:r>
            <w:r>
              <w:rPr>
                <w:rFonts w:eastAsia="Calibri"/>
                <w:sz w:val="20"/>
                <w:szCs w:val="20"/>
              </w:rPr>
              <w:t>9 (</w:t>
            </w:r>
            <w:r w:rsidRPr="00775EC9">
              <w:rPr>
                <w:rFonts w:eastAsia="Calibri"/>
                <w:sz w:val="20"/>
                <w:szCs w:val="20"/>
              </w:rPr>
              <w:t>3.6</w:t>
            </w:r>
            <w:r>
              <w:rPr>
                <w:rFonts w:eastAsia="Calibri"/>
                <w:sz w:val="20"/>
                <w:szCs w:val="20"/>
              </w:rPr>
              <w:t xml:space="preserve">3, 17.60); </w:t>
            </w:r>
            <w:r w:rsidRPr="00CE061A">
              <w:rPr>
                <w:rFonts w:eastAsia="Calibri"/>
                <w:b/>
                <w:sz w:val="20"/>
                <w:szCs w:val="20"/>
              </w:rPr>
              <w:t>p=&lt;0.0001</w:t>
            </w:r>
          </w:p>
        </w:tc>
      </w:tr>
      <w:tr w:rsidR="00025B6D" w:rsidRPr="00A24C3E" w:rsidTr="00176D45">
        <w:trPr>
          <w:trHeight w:val="272"/>
        </w:trPr>
        <w:tc>
          <w:tcPr>
            <w:tcW w:w="711" w:type="pct"/>
            <w:vMerge/>
            <w:shd w:val="clear" w:color="auto" w:fill="FFFFFF" w:themeFill="background1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25B6D" w:rsidRPr="0053586C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53586C">
              <w:rPr>
                <w:b/>
                <w:sz w:val="20"/>
                <w:szCs w:val="20"/>
              </w:rPr>
              <w:t>vs Single dose MenC-CRM</w:t>
            </w:r>
          </w:p>
        </w:tc>
        <w:tc>
          <w:tcPr>
            <w:tcW w:w="915" w:type="pct"/>
            <w:gridSpan w:val="3"/>
            <w:shd w:val="clear" w:color="auto" w:fill="BFBFBF" w:themeFill="background1" w:themeFillShade="BF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 w:val="restart"/>
            <w:shd w:val="clear" w:color="auto" w:fill="BFBFBF" w:themeFill="background1" w:themeFillShade="BF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shd w:val="clear" w:color="auto" w:fill="BFBFBF" w:themeFill="background1" w:themeFillShade="BF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shd w:val="clear" w:color="auto" w:fill="FFFFFF" w:themeFill="background1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1.98 (0.97, 4.02); p=0.06</w:t>
            </w:r>
          </w:p>
        </w:tc>
      </w:tr>
      <w:tr w:rsidR="00025B6D" w:rsidRPr="00A24C3E" w:rsidTr="00176D45">
        <w:trPr>
          <w:trHeight w:val="272"/>
        </w:trPr>
        <w:tc>
          <w:tcPr>
            <w:tcW w:w="711" w:type="pct"/>
            <w:vMerge/>
            <w:shd w:val="clear" w:color="auto" w:fill="FFFFFF" w:themeFill="background1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:rsidR="00025B6D" w:rsidRPr="0053586C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53586C">
              <w:rPr>
                <w:b/>
                <w:sz w:val="20"/>
                <w:szCs w:val="20"/>
              </w:rPr>
              <w:t>vs Two dose MenC-CRM</w:t>
            </w:r>
          </w:p>
        </w:tc>
        <w:tc>
          <w:tcPr>
            <w:tcW w:w="915" w:type="pct"/>
            <w:gridSpan w:val="3"/>
            <w:shd w:val="clear" w:color="auto" w:fill="FFFFFF" w:themeFill="background1"/>
          </w:tcPr>
          <w:p w:rsidR="00025B6D" w:rsidRDefault="00025B6D" w:rsidP="003645CD">
            <w:pPr>
              <w:rPr>
                <w:rFonts w:eastAsia="Calibri"/>
                <w:b/>
                <w:sz w:val="20"/>
                <w:szCs w:val="20"/>
              </w:rPr>
            </w:pPr>
            <w:r w:rsidRPr="00775EC9">
              <w:rPr>
                <w:rFonts w:eastAsia="Calibri"/>
                <w:sz w:val="20"/>
                <w:szCs w:val="20"/>
              </w:rPr>
              <w:t>2.6</w:t>
            </w:r>
            <w:r>
              <w:rPr>
                <w:rFonts w:eastAsia="Calibri"/>
                <w:sz w:val="20"/>
                <w:szCs w:val="20"/>
              </w:rPr>
              <w:t>7 (</w:t>
            </w:r>
            <w:r w:rsidRPr="00775EC9">
              <w:rPr>
                <w:rFonts w:eastAsia="Calibri"/>
                <w:sz w:val="20"/>
                <w:szCs w:val="20"/>
              </w:rPr>
              <w:t>1.</w:t>
            </w:r>
            <w:r>
              <w:rPr>
                <w:rFonts w:eastAsia="Calibri"/>
                <w:sz w:val="20"/>
                <w:szCs w:val="20"/>
              </w:rPr>
              <w:t xml:space="preserve">31, 5.44) </w:t>
            </w:r>
            <w:r w:rsidRPr="00CE061A">
              <w:rPr>
                <w:rFonts w:eastAsia="Calibri"/>
                <w:b/>
                <w:sz w:val="20"/>
                <w:szCs w:val="20"/>
              </w:rPr>
              <w:t>p=</w:t>
            </w:r>
            <w:r w:rsidRPr="00775EC9">
              <w:rPr>
                <w:rFonts w:eastAsia="Calibri"/>
                <w:b/>
                <w:sz w:val="20"/>
                <w:szCs w:val="20"/>
              </w:rPr>
              <w:t>0.00</w:t>
            </w: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shd w:val="clear" w:color="auto" w:fill="BFBFBF" w:themeFill="background1" w:themeFillShade="BF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vMerge/>
            <w:shd w:val="clear" w:color="auto" w:fill="BFBFBF" w:themeFill="background1" w:themeFillShade="BF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pct"/>
            <w:gridSpan w:val="3"/>
            <w:shd w:val="clear" w:color="auto" w:fill="FFFFFF" w:themeFill="background1"/>
          </w:tcPr>
          <w:p w:rsidR="00025B6D" w:rsidRDefault="00025B6D" w:rsidP="003645C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5.28 (2.54, 10.96); </w:t>
            </w:r>
            <w:r w:rsidRPr="009E0535">
              <w:rPr>
                <w:rFonts w:eastAsia="Calibri"/>
                <w:b/>
                <w:sz w:val="20"/>
                <w:szCs w:val="20"/>
              </w:rPr>
              <w:t>p&lt;0.0001</w:t>
            </w:r>
          </w:p>
        </w:tc>
      </w:tr>
    </w:tbl>
    <w:p w:rsidR="00025B6D" w:rsidRPr="00FC3B98" w:rsidRDefault="00FC3B98">
      <w:pPr>
        <w:rPr>
          <w:sz w:val="16"/>
          <w:szCs w:val="16"/>
        </w:rPr>
      </w:pPr>
      <w:r w:rsidRPr="00FC3B98">
        <w:rPr>
          <w:sz w:val="16"/>
          <w:szCs w:val="16"/>
        </w:rPr>
        <w:t xml:space="preserve">N=number of participants with available blood samples; </w:t>
      </w:r>
      <w:r>
        <w:rPr>
          <w:sz w:val="16"/>
          <w:szCs w:val="16"/>
        </w:rPr>
        <w:t xml:space="preserve">n=number of participants with SBA titres above the defined cut-off; CI: confidence intervals; GMTs: geometric mean titres; </w:t>
      </w:r>
      <w:r w:rsidRPr="00FC3B98">
        <w:rPr>
          <w:sz w:val="16"/>
          <w:szCs w:val="16"/>
        </w:rPr>
        <w:t>GMR: geometric mean ratio</w:t>
      </w:r>
    </w:p>
    <w:p w:rsidR="00BA1619" w:rsidRPr="00BA1619" w:rsidRDefault="00BA1619">
      <w:pPr>
        <w:rPr>
          <w:b/>
        </w:rPr>
      </w:pPr>
      <w:r w:rsidRPr="00BA1619">
        <w:rPr>
          <w:b/>
        </w:rPr>
        <w:lastRenderedPageBreak/>
        <w:t xml:space="preserve">Table </w:t>
      </w:r>
      <w:r w:rsidR="003377BD">
        <w:rPr>
          <w:b/>
        </w:rPr>
        <w:t>2</w:t>
      </w:r>
      <w:r w:rsidRPr="00BA1619">
        <w:rPr>
          <w:b/>
        </w:rPr>
        <w:t xml:space="preserve">: Comparison of </w:t>
      </w:r>
      <w:r w:rsidR="00CF4BCD">
        <w:rPr>
          <w:b/>
        </w:rPr>
        <w:t xml:space="preserve">memory </w:t>
      </w:r>
      <w:r w:rsidRPr="00BA1619">
        <w:rPr>
          <w:b/>
        </w:rPr>
        <w:t>B-cell responses before and 6 and 28 days after a MenCC boost</w:t>
      </w:r>
    </w:p>
    <w:p w:rsidR="00BA1619" w:rsidRDefault="00BA1619"/>
    <w:tbl>
      <w:tblPr>
        <w:tblpPr w:leftFromText="180" w:rightFromText="180" w:vertAnchor="text" w:horzAnchor="margin" w:tblpY="-39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702"/>
        <w:gridCol w:w="2695"/>
        <w:gridCol w:w="2551"/>
        <w:gridCol w:w="2553"/>
        <w:gridCol w:w="2689"/>
      </w:tblGrid>
      <w:tr w:rsidR="002D6AC7" w:rsidRPr="00A24C3E" w:rsidTr="000868D4">
        <w:trPr>
          <w:trHeight w:val="272"/>
        </w:trPr>
        <w:tc>
          <w:tcPr>
            <w:tcW w:w="775" w:type="pct"/>
            <w:shd w:val="clear" w:color="auto" w:fill="auto"/>
          </w:tcPr>
          <w:p w:rsidR="002D6AC7" w:rsidRDefault="002D6AC7" w:rsidP="002D6AC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2D6AC7" w:rsidRDefault="002D6AC7" w:rsidP="002D6AC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Analysis</w:t>
            </w:r>
          </w:p>
        </w:tc>
        <w:tc>
          <w:tcPr>
            <w:tcW w:w="934" w:type="pct"/>
            <w:shd w:val="clear" w:color="auto" w:fill="auto"/>
          </w:tcPr>
          <w:p w:rsidR="00176D45" w:rsidRDefault="002D6AC7" w:rsidP="002D6AC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Single 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infant </w:t>
            </w:r>
            <w:r w:rsidRPr="00A24C3E">
              <w:rPr>
                <w:rFonts w:eastAsia="Calibri"/>
                <w:b/>
                <w:sz w:val="20"/>
                <w:szCs w:val="20"/>
              </w:rPr>
              <w:t xml:space="preserve">dose </w:t>
            </w:r>
          </w:p>
          <w:p w:rsidR="002D6AC7" w:rsidRPr="00176D45" w:rsidRDefault="002D6AC7" w:rsidP="00176D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MenC-CRM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 Group</w:t>
            </w:r>
          </w:p>
        </w:tc>
        <w:tc>
          <w:tcPr>
            <w:tcW w:w="884" w:type="pct"/>
            <w:shd w:val="clear" w:color="auto" w:fill="auto"/>
          </w:tcPr>
          <w:p w:rsidR="00176D45" w:rsidRDefault="002D6AC7" w:rsidP="002D6AC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Two 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infant </w:t>
            </w:r>
            <w:r w:rsidRPr="00A24C3E">
              <w:rPr>
                <w:rFonts w:eastAsia="Calibri"/>
                <w:b/>
                <w:sz w:val="20"/>
                <w:szCs w:val="20"/>
              </w:rPr>
              <w:t xml:space="preserve">dose </w:t>
            </w:r>
          </w:p>
          <w:p w:rsidR="002D6AC7" w:rsidRPr="00176D45" w:rsidRDefault="002D6AC7" w:rsidP="00176D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MenC-CRM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 Group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auto"/>
          </w:tcPr>
          <w:p w:rsidR="002D6AC7" w:rsidRPr="00A24C3E" w:rsidRDefault="002D6AC7" w:rsidP="002D6AC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Control Group</w:t>
            </w:r>
          </w:p>
          <w:p w:rsidR="002D6AC7" w:rsidRDefault="002D6AC7" w:rsidP="002D6A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76D45" w:rsidRDefault="002D6AC7" w:rsidP="002D6AC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 xml:space="preserve">Single 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infant </w:t>
            </w:r>
            <w:r w:rsidRPr="00A24C3E">
              <w:rPr>
                <w:rFonts w:eastAsia="Calibri"/>
                <w:b/>
                <w:sz w:val="20"/>
                <w:szCs w:val="20"/>
              </w:rPr>
              <w:t xml:space="preserve">dose </w:t>
            </w:r>
          </w:p>
          <w:p w:rsidR="002D6AC7" w:rsidRPr="00A24C3E" w:rsidRDefault="002D6AC7" w:rsidP="002D6AC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24C3E">
              <w:rPr>
                <w:rFonts w:eastAsia="Calibri"/>
                <w:b/>
                <w:sz w:val="20"/>
                <w:szCs w:val="20"/>
              </w:rPr>
              <w:t>MenC-TT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 Group</w:t>
            </w:r>
          </w:p>
          <w:p w:rsidR="002D6AC7" w:rsidRDefault="002D6AC7" w:rsidP="002D6AC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5FAB" w:rsidRPr="00A24C3E" w:rsidTr="000868D4">
        <w:trPr>
          <w:trHeight w:val="272"/>
        </w:trPr>
        <w:tc>
          <w:tcPr>
            <w:tcW w:w="775" w:type="pct"/>
            <w:vMerge w:val="restart"/>
            <w:shd w:val="clear" w:color="auto" w:fill="auto"/>
          </w:tcPr>
          <w:p w:rsidR="003A5FAB" w:rsidRPr="00A24C3E" w:rsidRDefault="003A5FAB" w:rsidP="0053586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B cells/million PBMC</w:t>
            </w:r>
          </w:p>
        </w:tc>
        <w:tc>
          <w:tcPr>
            <w:tcW w:w="590" w:type="pct"/>
            <w:shd w:val="clear" w:color="auto" w:fill="auto"/>
          </w:tcPr>
          <w:p w:rsidR="003A5FAB" w:rsidRPr="00A24C3E" w:rsidRDefault="003A5FAB" w:rsidP="0053586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</w:t>
            </w:r>
          </w:p>
        </w:tc>
        <w:tc>
          <w:tcPr>
            <w:tcW w:w="934" w:type="pct"/>
            <w:shd w:val="clear" w:color="auto" w:fill="auto"/>
          </w:tcPr>
          <w:p w:rsidR="003A5FAB" w:rsidRPr="00A24C3E" w:rsidRDefault="003A5FAB" w:rsidP="005358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4.66</w:t>
            </w:r>
            <w:r w:rsidR="000762CA">
              <w:rPr>
                <w:rFonts w:eastAsia="Calibri"/>
                <w:sz w:val="20"/>
                <w:szCs w:val="20"/>
              </w:rPr>
              <w:t xml:space="preserve"> (2.50-</w:t>
            </w:r>
            <w:r>
              <w:rPr>
                <w:rFonts w:eastAsia="Calibri"/>
                <w:sz w:val="20"/>
                <w:szCs w:val="20"/>
              </w:rPr>
              <w:t>8.68), N=20</w:t>
            </w:r>
          </w:p>
        </w:tc>
        <w:tc>
          <w:tcPr>
            <w:tcW w:w="884" w:type="pct"/>
            <w:shd w:val="clear" w:color="auto" w:fill="auto"/>
          </w:tcPr>
          <w:p w:rsidR="003A5FAB" w:rsidRPr="0061431D" w:rsidRDefault="003A5FAB" w:rsidP="000762CA">
            <w:pPr>
              <w:rPr>
                <w:rFonts w:eastAsia="Calibri"/>
                <w:sz w:val="20"/>
                <w:szCs w:val="20"/>
              </w:rPr>
            </w:pPr>
            <w:r w:rsidRPr="0061431D">
              <w:rPr>
                <w:rFonts w:eastAsia="Calibri"/>
                <w:sz w:val="20"/>
                <w:szCs w:val="20"/>
              </w:rPr>
              <w:t>1.86 (</w:t>
            </w:r>
            <w:r w:rsidR="000762CA">
              <w:rPr>
                <w:rFonts w:eastAsia="Calibri"/>
                <w:sz w:val="20"/>
                <w:szCs w:val="20"/>
              </w:rPr>
              <w:t>0.76-</w:t>
            </w:r>
            <w:r w:rsidRPr="00765C5A">
              <w:rPr>
                <w:rFonts w:eastAsia="Calibri"/>
                <w:sz w:val="20"/>
                <w:szCs w:val="20"/>
              </w:rPr>
              <w:t>4.53)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E44268">
              <w:rPr>
                <w:rFonts w:eastAsia="Calibri"/>
                <w:sz w:val="20"/>
                <w:szCs w:val="20"/>
              </w:rPr>
              <w:t>N=13</w:t>
            </w:r>
          </w:p>
        </w:tc>
        <w:tc>
          <w:tcPr>
            <w:tcW w:w="885" w:type="pct"/>
            <w:shd w:val="clear" w:color="auto" w:fill="auto"/>
          </w:tcPr>
          <w:p w:rsidR="003A5FAB" w:rsidRPr="00A24C3E" w:rsidRDefault="003A5FAB" w:rsidP="005358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0.94</w:t>
            </w:r>
            <w:r w:rsidR="000762CA">
              <w:rPr>
                <w:rFonts w:eastAsia="Calibri"/>
                <w:sz w:val="20"/>
                <w:szCs w:val="20"/>
              </w:rPr>
              <w:t xml:space="preserve"> (0.56-</w:t>
            </w:r>
            <w:r>
              <w:rPr>
                <w:rFonts w:eastAsia="Calibri"/>
                <w:sz w:val="20"/>
                <w:szCs w:val="20"/>
              </w:rPr>
              <w:t>1.57), N=24</w:t>
            </w:r>
          </w:p>
        </w:tc>
        <w:tc>
          <w:tcPr>
            <w:tcW w:w="932" w:type="pct"/>
            <w:shd w:val="clear" w:color="auto" w:fill="auto"/>
          </w:tcPr>
          <w:p w:rsidR="003A5FAB" w:rsidRDefault="003A5FAB" w:rsidP="005358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2.80</w:t>
            </w:r>
            <w:r w:rsidR="000762CA">
              <w:rPr>
                <w:rFonts w:eastAsia="Calibri"/>
                <w:sz w:val="20"/>
                <w:szCs w:val="20"/>
              </w:rPr>
              <w:t xml:space="preserve"> (1.56-</w:t>
            </w:r>
            <w:r>
              <w:rPr>
                <w:rFonts w:eastAsia="Calibri"/>
                <w:sz w:val="20"/>
                <w:szCs w:val="20"/>
              </w:rPr>
              <w:t>5.01), N=19</w:t>
            </w:r>
          </w:p>
        </w:tc>
      </w:tr>
      <w:tr w:rsidR="003A5FAB" w:rsidRPr="00A24C3E" w:rsidTr="00BA1619">
        <w:trPr>
          <w:trHeight w:val="272"/>
        </w:trPr>
        <w:tc>
          <w:tcPr>
            <w:tcW w:w="775" w:type="pct"/>
            <w:vMerge/>
            <w:shd w:val="clear" w:color="auto" w:fill="auto"/>
          </w:tcPr>
          <w:p w:rsidR="003A5FAB" w:rsidRPr="00A24C3E" w:rsidRDefault="003A5FAB" w:rsidP="0053586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3A5FAB" w:rsidRPr="00A24C3E" w:rsidRDefault="003A5FAB" w:rsidP="0053586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 days later</w:t>
            </w:r>
          </w:p>
        </w:tc>
        <w:tc>
          <w:tcPr>
            <w:tcW w:w="934" w:type="pct"/>
            <w:shd w:val="clear" w:color="auto" w:fill="auto"/>
          </w:tcPr>
          <w:p w:rsidR="003A5FAB" w:rsidRPr="00A24C3E" w:rsidRDefault="003A5FAB" w:rsidP="005358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9.12</w:t>
            </w:r>
            <w:r w:rsidR="000762CA">
              <w:rPr>
                <w:rFonts w:eastAsia="Calibri"/>
                <w:sz w:val="20"/>
                <w:szCs w:val="20"/>
              </w:rPr>
              <w:t xml:space="preserve"> (5.23-</w:t>
            </w:r>
            <w:r>
              <w:rPr>
                <w:rFonts w:eastAsia="Calibri"/>
                <w:sz w:val="20"/>
                <w:szCs w:val="20"/>
              </w:rPr>
              <w:t>15.89), N=21</w:t>
            </w:r>
          </w:p>
        </w:tc>
        <w:tc>
          <w:tcPr>
            <w:tcW w:w="884" w:type="pct"/>
            <w:shd w:val="clear" w:color="auto" w:fill="auto"/>
          </w:tcPr>
          <w:p w:rsidR="003A5FAB" w:rsidRPr="0061431D" w:rsidRDefault="003A5FAB" w:rsidP="0053586C">
            <w:pPr>
              <w:rPr>
                <w:rFonts w:eastAsia="Calibri"/>
                <w:sz w:val="20"/>
                <w:szCs w:val="20"/>
              </w:rPr>
            </w:pPr>
            <w:r w:rsidRPr="0061431D">
              <w:rPr>
                <w:rFonts w:eastAsia="Calibri"/>
                <w:sz w:val="20"/>
                <w:szCs w:val="20"/>
              </w:rPr>
              <w:t>5.88 (</w:t>
            </w:r>
            <w:r w:rsidR="000762CA">
              <w:rPr>
                <w:rFonts w:eastAsia="Calibri"/>
                <w:sz w:val="20"/>
                <w:szCs w:val="20"/>
              </w:rPr>
              <w:t>2.99-</w:t>
            </w:r>
            <w:r w:rsidRPr="00765C5A">
              <w:rPr>
                <w:rFonts w:eastAsia="Calibri"/>
                <w:sz w:val="20"/>
                <w:szCs w:val="20"/>
              </w:rPr>
              <w:t>11.56)</w:t>
            </w:r>
            <w:r>
              <w:rPr>
                <w:rFonts w:eastAsia="Calibri"/>
                <w:sz w:val="20"/>
                <w:szCs w:val="20"/>
              </w:rPr>
              <w:t>, N=18</w:t>
            </w:r>
          </w:p>
        </w:tc>
        <w:tc>
          <w:tcPr>
            <w:tcW w:w="885" w:type="pct"/>
            <w:shd w:val="clear" w:color="auto" w:fill="auto"/>
          </w:tcPr>
          <w:p w:rsidR="003A5FAB" w:rsidRPr="00A24C3E" w:rsidRDefault="003A5FAB" w:rsidP="005358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0.77 (</w:t>
            </w:r>
            <w:r w:rsidRPr="00EB460D">
              <w:rPr>
                <w:rFonts w:eastAsia="Calibri"/>
                <w:sz w:val="20"/>
                <w:szCs w:val="20"/>
              </w:rPr>
              <w:t>0.4</w:t>
            </w:r>
            <w:r w:rsidR="000762CA">
              <w:rPr>
                <w:rFonts w:eastAsia="Calibri"/>
                <w:sz w:val="20"/>
                <w:szCs w:val="20"/>
              </w:rPr>
              <w:t>4-</w:t>
            </w:r>
            <w:r>
              <w:rPr>
                <w:rFonts w:eastAsia="Calibri"/>
                <w:sz w:val="20"/>
                <w:szCs w:val="20"/>
              </w:rPr>
              <w:t>1.37), N=18</w:t>
            </w:r>
          </w:p>
        </w:tc>
        <w:tc>
          <w:tcPr>
            <w:tcW w:w="932" w:type="pct"/>
            <w:shd w:val="clear" w:color="auto" w:fill="auto"/>
          </w:tcPr>
          <w:p w:rsidR="003A5FAB" w:rsidRDefault="003A5FAB" w:rsidP="005358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9.60 (</w:t>
            </w:r>
            <w:r w:rsidRPr="00EB460D">
              <w:rPr>
                <w:rFonts w:eastAsia="Calibri"/>
                <w:sz w:val="20"/>
                <w:szCs w:val="20"/>
              </w:rPr>
              <w:t>4.14</w:t>
            </w:r>
            <w:r w:rsidR="000762CA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22.24), N=15</w:t>
            </w:r>
          </w:p>
        </w:tc>
      </w:tr>
      <w:tr w:rsidR="003A5FAB" w:rsidRPr="00A24C3E" w:rsidTr="00BA1619">
        <w:trPr>
          <w:trHeight w:val="272"/>
        </w:trPr>
        <w:tc>
          <w:tcPr>
            <w:tcW w:w="775" w:type="pct"/>
            <w:vMerge/>
            <w:shd w:val="clear" w:color="auto" w:fill="auto"/>
          </w:tcPr>
          <w:p w:rsidR="003A5FAB" w:rsidRPr="00A24C3E" w:rsidRDefault="003A5FAB" w:rsidP="005D3AB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3A5FAB" w:rsidRPr="00A24C3E" w:rsidRDefault="003A5FAB" w:rsidP="005D3AB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28 days later</w:t>
            </w:r>
          </w:p>
        </w:tc>
        <w:tc>
          <w:tcPr>
            <w:tcW w:w="934" w:type="pct"/>
            <w:shd w:val="clear" w:color="auto" w:fill="auto"/>
          </w:tcPr>
          <w:p w:rsidR="003A5FAB" w:rsidRPr="00A24C3E" w:rsidRDefault="000762CA" w:rsidP="005D3A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4.22 (1.97-</w:t>
            </w:r>
            <w:r w:rsidR="003A5FAB">
              <w:rPr>
                <w:rFonts w:eastAsia="Calibri"/>
                <w:sz w:val="20"/>
                <w:szCs w:val="20"/>
              </w:rPr>
              <w:t>9.03), N=16</w:t>
            </w:r>
          </w:p>
        </w:tc>
        <w:tc>
          <w:tcPr>
            <w:tcW w:w="884" w:type="pct"/>
            <w:shd w:val="clear" w:color="auto" w:fill="auto"/>
          </w:tcPr>
          <w:p w:rsidR="003A5FAB" w:rsidRPr="00381089" w:rsidRDefault="000762CA" w:rsidP="005D3ABB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8.42 (3.92-</w:t>
            </w:r>
            <w:r w:rsidR="003A5FAB">
              <w:rPr>
                <w:rFonts w:eastAsia="Calibri"/>
                <w:sz w:val="20"/>
                <w:szCs w:val="20"/>
              </w:rPr>
              <w:t>18.07), N=13</w:t>
            </w:r>
          </w:p>
        </w:tc>
        <w:tc>
          <w:tcPr>
            <w:tcW w:w="885" w:type="pct"/>
            <w:shd w:val="clear" w:color="auto" w:fill="auto"/>
          </w:tcPr>
          <w:p w:rsidR="003A5FAB" w:rsidRPr="00A24C3E" w:rsidRDefault="000762CA" w:rsidP="005D3AB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6.53 (3.20-</w:t>
            </w:r>
            <w:r w:rsidR="003A5FAB">
              <w:rPr>
                <w:rFonts w:eastAsia="Calibri"/>
                <w:sz w:val="20"/>
                <w:szCs w:val="20"/>
              </w:rPr>
              <w:t>13.34), N=18</w:t>
            </w:r>
          </w:p>
        </w:tc>
        <w:tc>
          <w:tcPr>
            <w:tcW w:w="932" w:type="pct"/>
            <w:shd w:val="clear" w:color="auto" w:fill="auto"/>
          </w:tcPr>
          <w:p w:rsidR="003A5FAB" w:rsidRDefault="003A5FAB" w:rsidP="005D3AB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12.81 (</w:t>
            </w:r>
            <w:r w:rsidRPr="00423433">
              <w:rPr>
                <w:rFonts w:eastAsia="Calibri"/>
                <w:sz w:val="20"/>
                <w:szCs w:val="20"/>
              </w:rPr>
              <w:t>6.8</w:t>
            </w:r>
            <w:r w:rsidR="000762CA">
              <w:rPr>
                <w:rFonts w:eastAsia="Calibri"/>
                <w:sz w:val="20"/>
                <w:szCs w:val="20"/>
              </w:rPr>
              <w:t>9-</w:t>
            </w:r>
            <w:r>
              <w:rPr>
                <w:rFonts w:eastAsia="Calibri"/>
                <w:sz w:val="20"/>
                <w:szCs w:val="20"/>
              </w:rPr>
              <w:t>23.81), N=14</w:t>
            </w:r>
          </w:p>
        </w:tc>
      </w:tr>
      <w:tr w:rsidR="001F2215" w:rsidRPr="00A24C3E" w:rsidTr="00BA1619">
        <w:trPr>
          <w:trHeight w:val="272"/>
        </w:trPr>
        <w:tc>
          <w:tcPr>
            <w:tcW w:w="775" w:type="pct"/>
            <w:vMerge w:val="restart"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B-cell GMR pre to 6 days post boost (95%CI) adjusted for pre-boost values</w:t>
            </w:r>
          </w:p>
          <w:p w:rsidR="001F2215" w:rsidRPr="00CD2495" w:rsidRDefault="001F2215" w:rsidP="0053586C">
            <w:pPr>
              <w:rPr>
                <w:rFonts w:eastAsia="Calibri"/>
                <w:b/>
                <w:sz w:val="20"/>
                <w:szCs w:val="20"/>
              </w:rPr>
            </w:pPr>
          </w:p>
          <w:p w:rsidR="001F2215" w:rsidRPr="00CD2495" w:rsidRDefault="001F2215" w:rsidP="001F221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b/>
                <w:sz w:val="20"/>
                <w:szCs w:val="20"/>
              </w:rPr>
            </w:pPr>
            <w:r w:rsidRPr="00CD2495">
              <w:rPr>
                <w:rFonts w:eastAsia="Calibri"/>
                <w:b/>
                <w:sz w:val="20"/>
                <w:szCs w:val="20"/>
              </w:rPr>
              <w:t xml:space="preserve">vs Control group </w:t>
            </w:r>
          </w:p>
        </w:tc>
        <w:tc>
          <w:tcPr>
            <w:tcW w:w="934" w:type="pct"/>
            <w:shd w:val="clear" w:color="auto" w:fill="auto"/>
          </w:tcPr>
          <w:p w:rsidR="001F2215" w:rsidRPr="0061431D" w:rsidRDefault="001F2215" w:rsidP="0053586C">
            <w:pPr>
              <w:rPr>
                <w:color w:val="000000"/>
                <w:sz w:val="20"/>
                <w:szCs w:val="20"/>
                <w:lang w:eastAsia="en-GB"/>
              </w:rPr>
            </w:pPr>
            <w:r w:rsidRPr="00CD2495">
              <w:rPr>
                <w:color w:val="000000"/>
                <w:sz w:val="20"/>
                <w:szCs w:val="20"/>
                <w:lang w:eastAsia="en-GB"/>
              </w:rPr>
              <w:t>6.23 (2.04</w:t>
            </w:r>
            <w:r w:rsidR="000762CA">
              <w:rPr>
                <w:color w:val="000000"/>
                <w:sz w:val="20"/>
                <w:szCs w:val="20"/>
                <w:lang w:eastAsia="en-GB"/>
              </w:rPr>
              <w:t>-</w:t>
            </w:r>
            <w:r w:rsidRPr="00CD2495">
              <w:rPr>
                <w:color w:val="000000"/>
                <w:sz w:val="20"/>
                <w:szCs w:val="20"/>
                <w:lang w:eastAsia="en-GB"/>
              </w:rPr>
              <w:t>18.96), p=</w:t>
            </w:r>
            <w:r w:rsidRPr="00CD2495">
              <w:rPr>
                <w:b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884" w:type="pct"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CD2495">
              <w:rPr>
                <w:rFonts w:eastAsia="Calibri"/>
                <w:sz w:val="20"/>
                <w:szCs w:val="20"/>
              </w:rPr>
              <w:t>3.99 (1.23</w:t>
            </w:r>
            <w:r w:rsidR="000762CA">
              <w:rPr>
                <w:rFonts w:eastAsia="Calibri"/>
                <w:sz w:val="20"/>
                <w:szCs w:val="20"/>
              </w:rPr>
              <w:t>-</w:t>
            </w:r>
            <w:r w:rsidRPr="00CD2495">
              <w:rPr>
                <w:rFonts w:eastAsia="Calibri"/>
                <w:sz w:val="20"/>
                <w:szCs w:val="20"/>
              </w:rPr>
              <w:t xml:space="preserve">12.92), </w:t>
            </w:r>
            <w:r w:rsidRPr="00CD2495">
              <w:rPr>
                <w:rFonts w:eastAsia="Calibri"/>
                <w:b/>
                <w:sz w:val="20"/>
                <w:szCs w:val="20"/>
              </w:rPr>
              <w:t>p=0.022</w:t>
            </w:r>
          </w:p>
        </w:tc>
        <w:tc>
          <w:tcPr>
            <w:tcW w:w="885" w:type="pct"/>
            <w:shd w:val="clear" w:color="auto" w:fill="BFBFBF" w:themeFill="background1" w:themeFillShade="BF"/>
          </w:tcPr>
          <w:p w:rsidR="001F2215" w:rsidRPr="00CD2495" w:rsidRDefault="001F2215" w:rsidP="005358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sz w:val="20"/>
                <w:szCs w:val="20"/>
              </w:rPr>
            </w:pPr>
            <w:r w:rsidRPr="00CD2495">
              <w:rPr>
                <w:rFonts w:eastAsia="Calibri"/>
                <w:sz w:val="20"/>
                <w:szCs w:val="20"/>
              </w:rPr>
              <w:t>8.12 (2.33</w:t>
            </w:r>
            <w:r w:rsidR="000762CA">
              <w:rPr>
                <w:rFonts w:eastAsia="Calibri"/>
                <w:sz w:val="20"/>
                <w:szCs w:val="20"/>
              </w:rPr>
              <w:t>-</w:t>
            </w:r>
            <w:r w:rsidRPr="00CD2495">
              <w:rPr>
                <w:rFonts w:eastAsia="Calibri"/>
                <w:sz w:val="20"/>
                <w:szCs w:val="20"/>
              </w:rPr>
              <w:t xml:space="preserve">28.35), </w:t>
            </w:r>
            <w:r w:rsidRPr="00CD2495">
              <w:rPr>
                <w:rFonts w:eastAsia="Calibri"/>
                <w:b/>
                <w:sz w:val="20"/>
                <w:szCs w:val="20"/>
              </w:rPr>
              <w:t>p=0.0015</w:t>
            </w:r>
          </w:p>
        </w:tc>
      </w:tr>
      <w:tr w:rsidR="001F2215" w:rsidRPr="00A24C3E" w:rsidTr="00BA1619">
        <w:trPr>
          <w:trHeight w:val="272"/>
        </w:trPr>
        <w:tc>
          <w:tcPr>
            <w:tcW w:w="775" w:type="pct"/>
            <w:vMerge/>
            <w:shd w:val="clear" w:color="auto" w:fill="auto"/>
          </w:tcPr>
          <w:p w:rsidR="001F2215" w:rsidRPr="00CD2495" w:rsidRDefault="001F2215" w:rsidP="001F221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b/>
                <w:sz w:val="20"/>
                <w:szCs w:val="20"/>
              </w:rPr>
            </w:pPr>
            <w:r w:rsidRPr="00CD2495">
              <w:rPr>
                <w:rFonts w:eastAsia="Calibri"/>
                <w:b/>
                <w:sz w:val="20"/>
                <w:szCs w:val="20"/>
              </w:rPr>
              <w:t>vs Single dose MenC-CRM</w:t>
            </w:r>
          </w:p>
        </w:tc>
        <w:tc>
          <w:tcPr>
            <w:tcW w:w="934" w:type="pct"/>
            <w:shd w:val="clear" w:color="auto" w:fill="BFBFBF" w:themeFill="background1" w:themeFillShade="BF"/>
          </w:tcPr>
          <w:p w:rsidR="001F2215" w:rsidRPr="00CD2495" w:rsidRDefault="001F2215" w:rsidP="0053586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BFBFBF" w:themeFill="background1" w:themeFillShade="BF"/>
          </w:tcPr>
          <w:p w:rsidR="001F2215" w:rsidRPr="00CD2495" w:rsidRDefault="001F2215" w:rsidP="0053586C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shd w:val="clear" w:color="auto" w:fill="BFBFBF" w:themeFill="background1" w:themeFillShade="BF"/>
          </w:tcPr>
          <w:p w:rsidR="001F2215" w:rsidRPr="00CD2495" w:rsidRDefault="001F2215" w:rsidP="005358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sz w:val="20"/>
                <w:szCs w:val="20"/>
              </w:rPr>
            </w:pPr>
            <w:r w:rsidRPr="00CD2495">
              <w:rPr>
                <w:rFonts w:eastAsia="Calibri"/>
                <w:sz w:val="20"/>
                <w:szCs w:val="20"/>
              </w:rPr>
              <w:t>1.3 (0.43, 3.96), p=0.631</w:t>
            </w:r>
          </w:p>
        </w:tc>
      </w:tr>
      <w:tr w:rsidR="001F2215" w:rsidRPr="00A24C3E" w:rsidTr="00BA1619">
        <w:trPr>
          <w:trHeight w:val="272"/>
        </w:trPr>
        <w:tc>
          <w:tcPr>
            <w:tcW w:w="775" w:type="pct"/>
            <w:vMerge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b/>
                <w:sz w:val="20"/>
                <w:szCs w:val="20"/>
              </w:rPr>
            </w:pPr>
            <w:r w:rsidRPr="00CD2495">
              <w:rPr>
                <w:rFonts w:eastAsia="Calibri"/>
                <w:b/>
                <w:sz w:val="20"/>
                <w:szCs w:val="20"/>
              </w:rPr>
              <w:t>vs Two dose MenC-CRM</w:t>
            </w:r>
          </w:p>
        </w:tc>
        <w:tc>
          <w:tcPr>
            <w:tcW w:w="934" w:type="pct"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sz w:val="20"/>
                <w:szCs w:val="20"/>
              </w:rPr>
            </w:pPr>
            <w:r w:rsidRPr="00CD2495">
              <w:rPr>
                <w:rFonts w:eastAsia="Calibri"/>
                <w:sz w:val="20"/>
                <w:szCs w:val="20"/>
              </w:rPr>
              <w:t>1.56 (0.46</w:t>
            </w:r>
            <w:r w:rsidR="000762CA">
              <w:rPr>
                <w:rFonts w:eastAsia="Calibri"/>
                <w:sz w:val="20"/>
                <w:szCs w:val="20"/>
              </w:rPr>
              <w:t>-</w:t>
            </w:r>
            <w:r w:rsidRPr="00CD2495">
              <w:rPr>
                <w:rFonts w:eastAsia="Calibri"/>
                <w:sz w:val="20"/>
                <w:szCs w:val="20"/>
              </w:rPr>
              <w:t xml:space="preserve">5.32),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CD2495">
              <w:rPr>
                <w:rFonts w:eastAsia="Calibri"/>
                <w:sz w:val="20"/>
                <w:szCs w:val="20"/>
              </w:rPr>
              <w:t>=0.470</w:t>
            </w:r>
          </w:p>
        </w:tc>
        <w:tc>
          <w:tcPr>
            <w:tcW w:w="884" w:type="pct"/>
            <w:shd w:val="clear" w:color="auto" w:fill="BFBFBF" w:themeFill="background1" w:themeFillShade="BF"/>
          </w:tcPr>
          <w:p w:rsidR="001F2215" w:rsidRPr="00CD2495" w:rsidRDefault="001F2215" w:rsidP="0053586C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shd w:val="clear" w:color="auto" w:fill="BFBFBF" w:themeFill="background1" w:themeFillShade="BF"/>
          </w:tcPr>
          <w:p w:rsidR="001F2215" w:rsidRPr="00CD2495" w:rsidRDefault="001F2215" w:rsidP="005358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F2215" w:rsidRPr="00CD2495" w:rsidRDefault="001F2215" w:rsidP="0053586C">
            <w:pPr>
              <w:rPr>
                <w:rFonts w:eastAsia="Calibri"/>
                <w:sz w:val="20"/>
                <w:szCs w:val="20"/>
              </w:rPr>
            </w:pPr>
            <w:r w:rsidRPr="00CD2495">
              <w:rPr>
                <w:rFonts w:eastAsia="Calibri"/>
                <w:sz w:val="20"/>
                <w:szCs w:val="20"/>
              </w:rPr>
              <w:t>2.03 (0.52</w:t>
            </w:r>
            <w:r w:rsidR="000762CA">
              <w:rPr>
                <w:rFonts w:eastAsia="Calibri"/>
                <w:sz w:val="20"/>
                <w:szCs w:val="20"/>
              </w:rPr>
              <w:t>-</w:t>
            </w:r>
            <w:r w:rsidRPr="00CD2495">
              <w:rPr>
                <w:rFonts w:eastAsia="Calibri"/>
                <w:sz w:val="20"/>
                <w:szCs w:val="20"/>
              </w:rPr>
              <w:t>7.88), p=0.296</w:t>
            </w:r>
          </w:p>
        </w:tc>
      </w:tr>
      <w:tr w:rsidR="001F2215" w:rsidRPr="00A24C3E" w:rsidTr="00936CCF">
        <w:trPr>
          <w:trHeight w:val="272"/>
        </w:trPr>
        <w:tc>
          <w:tcPr>
            <w:tcW w:w="775" w:type="pct"/>
            <w:vMerge w:val="restart"/>
            <w:shd w:val="clear" w:color="auto" w:fill="auto"/>
          </w:tcPr>
          <w:p w:rsidR="001F2215" w:rsidRPr="00CD2495" w:rsidDel="005D3ABB" w:rsidRDefault="001F2215" w:rsidP="001F221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B-cell GMR 6 to 28 days post boost (95%CI) adjusted for 6 day post boost values</w:t>
            </w:r>
          </w:p>
        </w:tc>
        <w:tc>
          <w:tcPr>
            <w:tcW w:w="590" w:type="pct"/>
            <w:shd w:val="clear" w:color="auto" w:fill="auto"/>
          </w:tcPr>
          <w:p w:rsidR="001F2215" w:rsidRPr="00CD2495" w:rsidRDefault="001F2215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CD2495">
              <w:rPr>
                <w:rFonts w:eastAsia="Calibri"/>
                <w:b/>
                <w:sz w:val="20"/>
                <w:szCs w:val="20"/>
              </w:rPr>
              <w:t xml:space="preserve">vs Control group </w:t>
            </w:r>
          </w:p>
        </w:tc>
        <w:tc>
          <w:tcPr>
            <w:tcW w:w="934" w:type="pct"/>
            <w:shd w:val="clear" w:color="auto" w:fill="BFBFBF" w:themeFill="background1" w:themeFillShade="BF"/>
          </w:tcPr>
          <w:p w:rsidR="001F2215" w:rsidRPr="00CD2495" w:rsidRDefault="001F2215" w:rsidP="001F2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BFBFBF" w:themeFill="background1" w:themeFillShade="BF"/>
          </w:tcPr>
          <w:p w:rsidR="001F2215" w:rsidRPr="00CD2495" w:rsidRDefault="001F2215" w:rsidP="001F2215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shd w:val="clear" w:color="auto" w:fill="BFBFBF" w:themeFill="background1" w:themeFillShade="BF"/>
          </w:tcPr>
          <w:p w:rsidR="001F2215" w:rsidRPr="00CD2495" w:rsidRDefault="001F2215" w:rsidP="001F22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</w:tcPr>
          <w:p w:rsidR="001F2215" w:rsidRPr="00CD2495" w:rsidRDefault="001F2215" w:rsidP="001F2215">
            <w:pPr>
              <w:rPr>
                <w:rFonts w:eastAsia="Calibri"/>
                <w:sz w:val="20"/>
                <w:szCs w:val="20"/>
              </w:rPr>
            </w:pPr>
            <w:r w:rsidRPr="000F478F">
              <w:rPr>
                <w:rFonts w:eastAsia="Calibri"/>
                <w:sz w:val="20"/>
                <w:szCs w:val="20"/>
              </w:rPr>
              <w:t>0.48 (0.10-2.25); p=0.34</w:t>
            </w:r>
          </w:p>
        </w:tc>
      </w:tr>
      <w:tr w:rsidR="001F2215" w:rsidRPr="00A24C3E" w:rsidTr="00936CCF">
        <w:trPr>
          <w:trHeight w:val="272"/>
        </w:trPr>
        <w:tc>
          <w:tcPr>
            <w:tcW w:w="775" w:type="pct"/>
            <w:vMerge/>
            <w:shd w:val="clear" w:color="auto" w:fill="auto"/>
          </w:tcPr>
          <w:p w:rsidR="001F2215" w:rsidRPr="00CD2495" w:rsidDel="005D3ABB" w:rsidRDefault="001F2215" w:rsidP="001F221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1F2215" w:rsidRPr="00CD2495" w:rsidRDefault="001F2215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CD2495">
              <w:rPr>
                <w:rFonts w:eastAsia="Calibri"/>
                <w:b/>
                <w:sz w:val="20"/>
                <w:szCs w:val="20"/>
              </w:rPr>
              <w:t>vs Single dose MenC-CRM</w:t>
            </w:r>
          </w:p>
        </w:tc>
        <w:tc>
          <w:tcPr>
            <w:tcW w:w="934" w:type="pct"/>
            <w:shd w:val="clear" w:color="auto" w:fill="BFBFBF" w:themeFill="background1" w:themeFillShade="BF"/>
          </w:tcPr>
          <w:p w:rsidR="001F2215" w:rsidRPr="00CD2495" w:rsidRDefault="001F2215" w:rsidP="001F2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BFBFBF" w:themeFill="background1" w:themeFillShade="BF"/>
          </w:tcPr>
          <w:p w:rsidR="001F2215" w:rsidRPr="00CD2495" w:rsidRDefault="001F2215" w:rsidP="001F2215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shd w:val="clear" w:color="auto" w:fill="auto"/>
          </w:tcPr>
          <w:p w:rsidR="001F2215" w:rsidRPr="00CD2495" w:rsidRDefault="00714851" w:rsidP="001F22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4.85 (1.29-18.29); </w:t>
            </w:r>
            <w:r w:rsidRPr="001F77E8">
              <w:rPr>
                <w:rFonts w:eastAsia="Calibri"/>
                <w:b/>
                <w:sz w:val="20"/>
                <w:szCs w:val="20"/>
              </w:rPr>
              <w:t>p=0.02</w:t>
            </w:r>
          </w:p>
        </w:tc>
        <w:tc>
          <w:tcPr>
            <w:tcW w:w="932" w:type="pct"/>
            <w:shd w:val="clear" w:color="auto" w:fill="auto"/>
          </w:tcPr>
          <w:p w:rsidR="001F2215" w:rsidRPr="00CD2495" w:rsidRDefault="001F2215" w:rsidP="001F2215">
            <w:pPr>
              <w:rPr>
                <w:rFonts w:eastAsia="Calibri"/>
                <w:sz w:val="20"/>
                <w:szCs w:val="20"/>
              </w:rPr>
            </w:pPr>
            <w:r w:rsidRPr="000F478F">
              <w:rPr>
                <w:rFonts w:eastAsia="Calibri"/>
                <w:sz w:val="20"/>
                <w:szCs w:val="20"/>
              </w:rPr>
              <w:t>2.31 (0.67-7.96); p=0.18</w:t>
            </w:r>
          </w:p>
        </w:tc>
      </w:tr>
      <w:tr w:rsidR="001F2215" w:rsidRPr="00A24C3E" w:rsidTr="00936CCF">
        <w:trPr>
          <w:trHeight w:val="272"/>
        </w:trPr>
        <w:tc>
          <w:tcPr>
            <w:tcW w:w="775" w:type="pct"/>
            <w:vMerge/>
            <w:shd w:val="clear" w:color="auto" w:fill="auto"/>
          </w:tcPr>
          <w:p w:rsidR="001F2215" w:rsidRPr="00CD2495" w:rsidDel="005D3ABB" w:rsidRDefault="001F2215" w:rsidP="001F221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1F2215" w:rsidRPr="00CD2495" w:rsidRDefault="001F2215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CD2495">
              <w:rPr>
                <w:rFonts w:eastAsia="Calibri"/>
                <w:b/>
                <w:sz w:val="20"/>
                <w:szCs w:val="20"/>
              </w:rPr>
              <w:t>vs Two dose MenC-CRM</w:t>
            </w:r>
          </w:p>
        </w:tc>
        <w:tc>
          <w:tcPr>
            <w:tcW w:w="934" w:type="pct"/>
            <w:shd w:val="clear" w:color="auto" w:fill="auto"/>
          </w:tcPr>
          <w:p w:rsidR="001F2215" w:rsidRPr="00CD2495" w:rsidRDefault="001F2215" w:rsidP="001F2215">
            <w:pPr>
              <w:rPr>
                <w:rFonts w:eastAsia="Calibri"/>
                <w:sz w:val="20"/>
                <w:szCs w:val="20"/>
              </w:rPr>
            </w:pPr>
            <w:r w:rsidRPr="000F478F">
              <w:rPr>
                <w:rFonts w:eastAsia="Calibri"/>
                <w:sz w:val="20"/>
                <w:szCs w:val="20"/>
              </w:rPr>
              <w:t>0.95 (0.29-3.15); p=0.93</w:t>
            </w:r>
          </w:p>
        </w:tc>
        <w:tc>
          <w:tcPr>
            <w:tcW w:w="884" w:type="pct"/>
            <w:shd w:val="clear" w:color="auto" w:fill="BFBFBF" w:themeFill="background1" w:themeFillShade="BF"/>
          </w:tcPr>
          <w:p w:rsidR="001F2215" w:rsidRPr="00CD2495" w:rsidRDefault="001F2215" w:rsidP="001F2215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shd w:val="clear" w:color="auto" w:fill="auto"/>
          </w:tcPr>
          <w:p w:rsidR="001F2215" w:rsidRPr="00CD2495" w:rsidRDefault="00714851" w:rsidP="001F22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4.63 (0.10-21.48); </w:t>
            </w:r>
            <w:r w:rsidRPr="001F77E8">
              <w:rPr>
                <w:rFonts w:eastAsia="Calibri"/>
                <w:b/>
                <w:sz w:val="20"/>
                <w:szCs w:val="20"/>
              </w:rPr>
              <w:t>p=0.05</w:t>
            </w:r>
          </w:p>
        </w:tc>
        <w:tc>
          <w:tcPr>
            <w:tcW w:w="932" w:type="pct"/>
            <w:shd w:val="clear" w:color="auto" w:fill="auto"/>
          </w:tcPr>
          <w:p w:rsidR="001F2215" w:rsidRPr="00CD2495" w:rsidRDefault="001F2215" w:rsidP="001F2215">
            <w:pPr>
              <w:rPr>
                <w:rFonts w:eastAsia="Calibri"/>
                <w:sz w:val="20"/>
                <w:szCs w:val="20"/>
              </w:rPr>
            </w:pPr>
            <w:r w:rsidRPr="00CA38C2">
              <w:rPr>
                <w:rFonts w:eastAsia="Calibri"/>
                <w:sz w:val="20"/>
                <w:szCs w:val="20"/>
              </w:rPr>
              <w:t>2.20 (0.59-8.14); p=0.23</w:t>
            </w:r>
          </w:p>
        </w:tc>
      </w:tr>
    </w:tbl>
    <w:p w:rsidR="001F2215" w:rsidRDefault="003A5FAB" w:rsidP="00CA3517">
      <w:pPr>
        <w:rPr>
          <w:b/>
        </w:rPr>
      </w:pPr>
      <w:r w:rsidRPr="003A5FAB">
        <w:rPr>
          <w:sz w:val="16"/>
          <w:szCs w:val="16"/>
        </w:rPr>
        <w:t>PBMC: peripheral blood mononuclear cells</w:t>
      </w:r>
      <w:r w:rsidR="00057B49">
        <w:rPr>
          <w:sz w:val="16"/>
          <w:szCs w:val="16"/>
        </w:rPr>
        <w:t>;</w:t>
      </w:r>
      <w:r w:rsidR="00057B49" w:rsidRPr="00057B49">
        <w:t xml:space="preserve"> </w:t>
      </w:r>
      <w:r w:rsidR="00057B49" w:rsidRPr="00057B49">
        <w:rPr>
          <w:sz w:val="16"/>
          <w:szCs w:val="16"/>
        </w:rPr>
        <w:t>N=number of participants with available blood samples</w:t>
      </w:r>
      <w:r w:rsidR="00FC3B98">
        <w:rPr>
          <w:sz w:val="16"/>
          <w:szCs w:val="16"/>
        </w:rPr>
        <w:t>; GMR: geometric mean ratio</w:t>
      </w:r>
    </w:p>
    <w:p w:rsidR="001F2215" w:rsidRDefault="001F2215" w:rsidP="00CA3517">
      <w:pPr>
        <w:rPr>
          <w:b/>
        </w:rPr>
      </w:pPr>
    </w:p>
    <w:p w:rsidR="001F2215" w:rsidRDefault="001F2215" w:rsidP="00CA3517">
      <w:pPr>
        <w:rPr>
          <w:b/>
        </w:rPr>
      </w:pPr>
    </w:p>
    <w:p w:rsidR="003A5FAB" w:rsidRDefault="003A5FAB" w:rsidP="00CA3517">
      <w:pPr>
        <w:rPr>
          <w:b/>
        </w:rPr>
      </w:pPr>
    </w:p>
    <w:p w:rsidR="003A5FAB" w:rsidRDefault="003A5FAB" w:rsidP="00CA3517">
      <w:pPr>
        <w:rPr>
          <w:b/>
        </w:rPr>
      </w:pPr>
    </w:p>
    <w:p w:rsidR="003A5FAB" w:rsidRDefault="003A5FAB" w:rsidP="00CA3517">
      <w:pPr>
        <w:rPr>
          <w:b/>
        </w:rPr>
      </w:pPr>
    </w:p>
    <w:p w:rsidR="001F2215" w:rsidRDefault="001F2215" w:rsidP="00CA3517">
      <w:pPr>
        <w:rPr>
          <w:b/>
        </w:rPr>
      </w:pPr>
    </w:p>
    <w:p w:rsidR="001F2215" w:rsidRDefault="001F2215" w:rsidP="00CA3517">
      <w:pPr>
        <w:rPr>
          <w:b/>
        </w:rPr>
      </w:pPr>
    </w:p>
    <w:p w:rsidR="001F2215" w:rsidRDefault="001F2215" w:rsidP="00CA3517">
      <w:pPr>
        <w:rPr>
          <w:b/>
        </w:rPr>
      </w:pPr>
    </w:p>
    <w:p w:rsidR="00FC3B98" w:rsidRDefault="00FC3B98" w:rsidP="00CA3517">
      <w:pPr>
        <w:rPr>
          <w:b/>
        </w:rPr>
      </w:pPr>
    </w:p>
    <w:p w:rsidR="00FC3B98" w:rsidRDefault="00FC3B98" w:rsidP="00CA3517">
      <w:pPr>
        <w:rPr>
          <w:b/>
        </w:rPr>
      </w:pPr>
    </w:p>
    <w:p w:rsidR="00BA1619" w:rsidRDefault="00BA1619" w:rsidP="00CA3517">
      <w:pPr>
        <w:rPr>
          <w:b/>
        </w:rPr>
      </w:pPr>
    </w:p>
    <w:p w:rsidR="00CA3517" w:rsidRPr="00D50CA5" w:rsidRDefault="00CA3517" w:rsidP="00CA3517">
      <w:pPr>
        <w:rPr>
          <w:b/>
        </w:rPr>
      </w:pPr>
      <w:r>
        <w:rPr>
          <w:b/>
        </w:rPr>
        <w:lastRenderedPageBreak/>
        <w:t>Supplementary Table 1</w:t>
      </w:r>
      <w:r w:rsidRPr="00D50CA5">
        <w:rPr>
          <w:b/>
        </w:rPr>
        <w:t xml:space="preserve">: Comparison of </w:t>
      </w:r>
      <w:r>
        <w:rPr>
          <w:b/>
        </w:rPr>
        <w:t>MenC rSBA responses before</w:t>
      </w:r>
      <w:r w:rsidRPr="00D50CA5">
        <w:rPr>
          <w:b/>
        </w:rPr>
        <w:t xml:space="preserve"> and 6 days </w:t>
      </w:r>
      <w:r>
        <w:rPr>
          <w:b/>
        </w:rPr>
        <w:t>after a MenCC boost</w:t>
      </w:r>
      <w:r w:rsidRPr="00D50CA5">
        <w:rPr>
          <w:b/>
        </w:rPr>
        <w:t xml:space="preserve"> in participants with pre-boost MenC rSBA titres &lt;4 and ≥4</w:t>
      </w:r>
    </w:p>
    <w:p w:rsidR="00CA3517" w:rsidRDefault="00CA3517" w:rsidP="00CA3517"/>
    <w:tbl>
      <w:tblPr>
        <w:tblpPr w:leftFromText="180" w:rightFromText="180" w:vertAnchor="text" w:horzAnchor="margin" w:tblpXSpec="center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7"/>
        <w:gridCol w:w="2027"/>
        <w:gridCol w:w="34"/>
        <w:gridCol w:w="28"/>
        <w:gridCol w:w="675"/>
        <w:gridCol w:w="2577"/>
        <w:gridCol w:w="2594"/>
        <w:gridCol w:w="2160"/>
        <w:gridCol w:w="2943"/>
      </w:tblGrid>
      <w:tr w:rsidR="00CA3517" w:rsidRPr="009461C4" w:rsidTr="00480E69">
        <w:trPr>
          <w:trHeight w:val="248"/>
        </w:trPr>
        <w:tc>
          <w:tcPr>
            <w:tcW w:w="1376" w:type="pct"/>
            <w:gridSpan w:val="6"/>
            <w:shd w:val="clear" w:color="auto" w:fill="auto"/>
          </w:tcPr>
          <w:p w:rsidR="00CA3517" w:rsidRPr="00D50CA5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D50CA5">
              <w:rPr>
                <w:rFonts w:eastAsia="Calibri"/>
                <w:b/>
                <w:sz w:val="20"/>
                <w:szCs w:val="20"/>
              </w:rPr>
              <w:t>Analysis</w:t>
            </w:r>
          </w:p>
        </w:tc>
        <w:tc>
          <w:tcPr>
            <w:tcW w:w="909" w:type="pct"/>
            <w:shd w:val="clear" w:color="auto" w:fill="auto"/>
          </w:tcPr>
          <w:p w:rsidR="00176D45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0CA5">
              <w:rPr>
                <w:rFonts w:eastAsia="Calibri"/>
                <w:b/>
                <w:sz w:val="20"/>
                <w:szCs w:val="20"/>
              </w:rPr>
              <w:t xml:space="preserve">Single 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infant </w:t>
            </w:r>
            <w:r w:rsidRPr="00D50CA5">
              <w:rPr>
                <w:rFonts w:eastAsia="Calibri"/>
                <w:b/>
                <w:sz w:val="20"/>
                <w:szCs w:val="20"/>
              </w:rPr>
              <w:t xml:space="preserve">dose </w:t>
            </w:r>
          </w:p>
          <w:p w:rsidR="00CA3517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0CA5">
              <w:rPr>
                <w:rFonts w:eastAsia="Calibri"/>
                <w:b/>
                <w:sz w:val="20"/>
                <w:szCs w:val="20"/>
              </w:rPr>
              <w:t>MenC-CRM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 Group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CA3517" w:rsidRPr="00D50CA5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n=45</w:t>
            </w:r>
          </w:p>
        </w:tc>
        <w:tc>
          <w:tcPr>
            <w:tcW w:w="915" w:type="pct"/>
            <w:shd w:val="clear" w:color="auto" w:fill="auto"/>
          </w:tcPr>
          <w:p w:rsidR="00176D45" w:rsidRDefault="00CA3517" w:rsidP="00176D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0CA5">
              <w:rPr>
                <w:rFonts w:eastAsia="Calibri"/>
                <w:b/>
                <w:sz w:val="20"/>
                <w:szCs w:val="20"/>
              </w:rPr>
              <w:t xml:space="preserve">Two 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infant </w:t>
            </w:r>
            <w:r w:rsidRPr="00D50CA5">
              <w:rPr>
                <w:rFonts w:eastAsia="Calibri"/>
                <w:b/>
                <w:sz w:val="20"/>
                <w:szCs w:val="20"/>
              </w:rPr>
              <w:t xml:space="preserve">dose </w:t>
            </w:r>
          </w:p>
          <w:p w:rsidR="00CA3517" w:rsidRDefault="00CA3517" w:rsidP="00176D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0CA5">
              <w:rPr>
                <w:rFonts w:eastAsia="Calibri"/>
                <w:b/>
                <w:sz w:val="20"/>
                <w:szCs w:val="20"/>
              </w:rPr>
              <w:t>MenC-CRM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 Group</w:t>
            </w:r>
          </w:p>
          <w:p w:rsidR="00CA3517" w:rsidRPr="00D50CA5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n=42</w:t>
            </w:r>
          </w:p>
        </w:tc>
        <w:tc>
          <w:tcPr>
            <w:tcW w:w="762" w:type="pct"/>
            <w:shd w:val="clear" w:color="auto" w:fill="auto"/>
          </w:tcPr>
          <w:p w:rsidR="00CA3517" w:rsidRPr="00D50CA5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0CA5">
              <w:rPr>
                <w:rFonts w:eastAsia="Calibri"/>
                <w:b/>
                <w:sz w:val="20"/>
                <w:szCs w:val="20"/>
              </w:rPr>
              <w:t>Control Group</w:t>
            </w:r>
          </w:p>
          <w:p w:rsidR="00CA3517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CA3517" w:rsidRPr="00D50CA5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n=46</w:t>
            </w:r>
          </w:p>
        </w:tc>
        <w:tc>
          <w:tcPr>
            <w:tcW w:w="1038" w:type="pct"/>
            <w:shd w:val="clear" w:color="auto" w:fill="auto"/>
          </w:tcPr>
          <w:p w:rsidR="00176D45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0CA5">
              <w:rPr>
                <w:rFonts w:eastAsia="Calibri"/>
                <w:b/>
                <w:sz w:val="20"/>
                <w:szCs w:val="20"/>
              </w:rPr>
              <w:t xml:space="preserve">Single 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infant </w:t>
            </w:r>
            <w:r w:rsidRPr="00D50CA5">
              <w:rPr>
                <w:rFonts w:eastAsia="Calibri"/>
                <w:b/>
                <w:sz w:val="20"/>
                <w:szCs w:val="20"/>
              </w:rPr>
              <w:t xml:space="preserve">dose </w:t>
            </w:r>
          </w:p>
          <w:p w:rsidR="00CA3517" w:rsidRDefault="00CA3517" w:rsidP="00176D4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50CA5">
              <w:rPr>
                <w:rFonts w:eastAsia="Calibri"/>
                <w:b/>
                <w:sz w:val="20"/>
                <w:szCs w:val="20"/>
              </w:rPr>
              <w:t>MenC-TT</w:t>
            </w:r>
            <w:r w:rsidR="00176D45">
              <w:rPr>
                <w:rFonts w:eastAsia="Calibri"/>
                <w:b/>
                <w:sz w:val="20"/>
                <w:szCs w:val="20"/>
              </w:rPr>
              <w:t xml:space="preserve"> Group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CA3517" w:rsidRPr="00D50CA5" w:rsidRDefault="00CA3517" w:rsidP="001F2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n=48</w:t>
            </w:r>
          </w:p>
        </w:tc>
      </w:tr>
      <w:tr w:rsidR="00CA3517" w:rsidRPr="009461C4" w:rsidTr="00480E69">
        <w:trPr>
          <w:trHeight w:val="248"/>
        </w:trPr>
        <w:tc>
          <w:tcPr>
            <w:tcW w:w="1376" w:type="pct"/>
            <w:gridSpan w:val="6"/>
            <w:shd w:val="clear" w:color="auto" w:fill="D9D9D9"/>
          </w:tcPr>
          <w:p w:rsidR="00CA3517" w:rsidRPr="009461C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9461C4">
              <w:rPr>
                <w:rFonts w:eastAsia="Calibri"/>
                <w:b/>
                <w:sz w:val="20"/>
                <w:szCs w:val="20"/>
              </w:rPr>
              <w:t>Pre-boost MenC rSBA &lt;1:4</w:t>
            </w:r>
          </w:p>
        </w:tc>
        <w:tc>
          <w:tcPr>
            <w:tcW w:w="909" w:type="pct"/>
            <w:shd w:val="clear" w:color="auto" w:fill="auto"/>
          </w:tcPr>
          <w:p w:rsidR="00CA3517" w:rsidRPr="009461C4" w:rsidRDefault="00CA3517" w:rsidP="001F2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n=2</w:t>
            </w:r>
            <w:r>
              <w:rPr>
                <w:rFonts w:eastAsia="Calibri"/>
                <w:sz w:val="20"/>
                <w:szCs w:val="20"/>
              </w:rPr>
              <w:t xml:space="preserve">9; </w:t>
            </w:r>
            <w:r w:rsidRPr="00827DB4">
              <w:rPr>
                <w:rFonts w:eastAsia="Calibri"/>
                <w:sz w:val="20"/>
                <w:szCs w:val="20"/>
              </w:rPr>
              <w:t>64.4%</w:t>
            </w:r>
          </w:p>
        </w:tc>
        <w:tc>
          <w:tcPr>
            <w:tcW w:w="915" w:type="pct"/>
            <w:shd w:val="clear" w:color="auto" w:fill="auto"/>
          </w:tcPr>
          <w:p w:rsidR="00CA3517" w:rsidRPr="009461C4" w:rsidRDefault="00CA3517" w:rsidP="001F2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n=25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Pr="00827DB4">
              <w:rPr>
                <w:rFonts w:eastAsia="Calibri"/>
                <w:sz w:val="20"/>
                <w:szCs w:val="20"/>
              </w:rPr>
              <w:t>59.5%</w:t>
            </w:r>
          </w:p>
        </w:tc>
        <w:tc>
          <w:tcPr>
            <w:tcW w:w="762" w:type="pct"/>
            <w:shd w:val="clear" w:color="auto" w:fill="auto"/>
          </w:tcPr>
          <w:p w:rsidR="00CA3517" w:rsidRPr="009461C4" w:rsidRDefault="00CA3517" w:rsidP="001F2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n=46</w:t>
            </w:r>
            <w:r>
              <w:rPr>
                <w:rFonts w:eastAsia="Calibri"/>
                <w:sz w:val="20"/>
                <w:szCs w:val="20"/>
              </w:rPr>
              <w:t>; 100%</w:t>
            </w:r>
          </w:p>
        </w:tc>
        <w:tc>
          <w:tcPr>
            <w:tcW w:w="1038" w:type="pct"/>
            <w:shd w:val="clear" w:color="auto" w:fill="auto"/>
          </w:tcPr>
          <w:p w:rsidR="00CA3517" w:rsidRPr="009461C4" w:rsidRDefault="00CA3517" w:rsidP="001F2215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n=31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Pr="00827DB4">
              <w:rPr>
                <w:rFonts w:eastAsia="Calibri"/>
                <w:sz w:val="20"/>
                <w:szCs w:val="20"/>
              </w:rPr>
              <w:t>64.6%</w:t>
            </w:r>
          </w:p>
        </w:tc>
      </w:tr>
      <w:tr w:rsidR="00CA3517" w:rsidRPr="009461C4" w:rsidTr="00480E69">
        <w:trPr>
          <w:trHeight w:val="188"/>
        </w:trPr>
        <w:tc>
          <w:tcPr>
            <w:tcW w:w="1128" w:type="pct"/>
            <w:gridSpan w:val="4"/>
            <w:vMerge w:val="restart"/>
            <w:shd w:val="clear" w:color="auto" w:fill="auto"/>
          </w:tcPr>
          <w:p w:rsidR="00CA3517" w:rsidRPr="00155A5F" w:rsidRDefault="00CA3517" w:rsidP="001F2215">
            <w:pPr>
              <w:tabs>
                <w:tab w:val="left" w:pos="2085"/>
              </w:tabs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b/>
                <w:sz w:val="20"/>
                <w:szCs w:val="20"/>
              </w:rPr>
              <w:t>GMTs (95% CI)</w:t>
            </w:r>
          </w:p>
        </w:tc>
        <w:tc>
          <w:tcPr>
            <w:tcW w:w="248" w:type="pct"/>
            <w:gridSpan w:val="2"/>
          </w:tcPr>
          <w:p w:rsidR="00CA3517" w:rsidRPr="009461C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9461C4">
              <w:rPr>
                <w:rFonts w:eastAsia="Calibri"/>
                <w:b/>
                <w:sz w:val="20"/>
                <w:szCs w:val="20"/>
              </w:rPr>
              <w:t>Pre</w:t>
            </w:r>
          </w:p>
        </w:tc>
        <w:tc>
          <w:tcPr>
            <w:tcW w:w="909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915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762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1038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CA3517" w:rsidRPr="009461C4" w:rsidTr="00480E69">
        <w:trPr>
          <w:trHeight w:val="233"/>
        </w:trPr>
        <w:tc>
          <w:tcPr>
            <w:tcW w:w="1128" w:type="pct"/>
            <w:gridSpan w:val="4"/>
            <w:vMerge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CA3517" w:rsidRPr="009461C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9461C4">
              <w:rPr>
                <w:rFonts w:eastAsia="Calibri"/>
                <w:b/>
                <w:sz w:val="20"/>
                <w:szCs w:val="20"/>
              </w:rPr>
              <w:t>Post</w:t>
            </w:r>
          </w:p>
        </w:tc>
        <w:tc>
          <w:tcPr>
            <w:tcW w:w="909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1074.14 (646.44-1784.82)</w:t>
            </w:r>
          </w:p>
        </w:tc>
        <w:tc>
          <w:tcPr>
            <w:tcW w:w="915" w:type="pct"/>
            <w:shd w:val="clear" w:color="auto" w:fill="auto"/>
          </w:tcPr>
          <w:p w:rsidR="00CA3517" w:rsidRPr="00717FE6" w:rsidRDefault="00CA3517" w:rsidP="001F2215">
            <w:pPr>
              <w:rPr>
                <w:rFonts w:eastAsia="Calibri"/>
                <w:sz w:val="20"/>
                <w:szCs w:val="20"/>
              </w:rPr>
            </w:pPr>
            <w:r w:rsidRPr="00717FE6">
              <w:rPr>
                <w:rFonts w:eastAsia="Calibri"/>
                <w:sz w:val="20"/>
                <w:szCs w:val="20"/>
              </w:rPr>
              <w:t>968.76 (528.23-1776.71)</w:t>
            </w:r>
          </w:p>
        </w:tc>
        <w:tc>
          <w:tcPr>
            <w:tcW w:w="762" w:type="pct"/>
            <w:shd w:val="clear" w:color="auto" w:fill="auto"/>
          </w:tcPr>
          <w:p w:rsidR="00CA3517" w:rsidRPr="00717FE6" w:rsidRDefault="00CA3517" w:rsidP="001F2215">
            <w:pPr>
              <w:rPr>
                <w:rFonts w:eastAsia="Calibri"/>
                <w:sz w:val="20"/>
                <w:szCs w:val="20"/>
              </w:rPr>
            </w:pPr>
            <w:r w:rsidRPr="00717FE6">
              <w:rPr>
                <w:rFonts w:eastAsia="Calibri"/>
                <w:sz w:val="20"/>
                <w:szCs w:val="20"/>
              </w:rPr>
              <w:t>248.40 (117.30-526.03)</w:t>
            </w:r>
          </w:p>
        </w:tc>
        <w:tc>
          <w:tcPr>
            <w:tcW w:w="1038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3202.90 (2255.34-4548.56)</w:t>
            </w:r>
          </w:p>
        </w:tc>
      </w:tr>
      <w:tr w:rsidR="00CA3517" w:rsidRPr="009461C4" w:rsidTr="00480E69">
        <w:trPr>
          <w:trHeight w:val="267"/>
        </w:trPr>
        <w:tc>
          <w:tcPr>
            <w:tcW w:w="401" w:type="pct"/>
            <w:gridSpan w:val="2"/>
            <w:vMerge w:val="restar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9461C4">
              <w:rPr>
                <w:rFonts w:eastAsia="Calibri"/>
                <w:b/>
                <w:sz w:val="20"/>
                <w:szCs w:val="20"/>
              </w:rPr>
              <w:t xml:space="preserve">GMR </w:t>
            </w:r>
            <w:r>
              <w:rPr>
                <w:rFonts w:eastAsia="Calibri"/>
                <w:b/>
                <w:sz w:val="20"/>
                <w:szCs w:val="20"/>
              </w:rPr>
              <w:t>(95% CI)</w:t>
            </w:r>
          </w:p>
        </w:tc>
        <w:tc>
          <w:tcPr>
            <w:tcW w:w="975" w:type="pct"/>
            <w:gridSpan w:val="4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9461C4">
              <w:rPr>
                <w:rFonts w:eastAsia="Calibri"/>
                <w:b/>
                <w:sz w:val="20"/>
                <w:szCs w:val="20"/>
              </w:rPr>
              <w:t>vs Control group</w:t>
            </w:r>
          </w:p>
        </w:tc>
        <w:tc>
          <w:tcPr>
            <w:tcW w:w="909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4.32 (1.85-10.11</w:t>
            </w:r>
            <w:r w:rsidRPr="009461C4">
              <w:rPr>
                <w:rFonts w:eastAsia="Calibri"/>
                <w:sz w:val="20"/>
                <w:szCs w:val="20"/>
              </w:rPr>
              <w:t xml:space="preserve">); </w:t>
            </w:r>
            <w:r w:rsidRPr="00ED25BD">
              <w:rPr>
                <w:rFonts w:eastAsia="Calibri"/>
                <w:b/>
                <w:sz w:val="20"/>
                <w:szCs w:val="20"/>
              </w:rPr>
              <w:t>p=0.001</w:t>
            </w:r>
          </w:p>
        </w:tc>
        <w:tc>
          <w:tcPr>
            <w:tcW w:w="915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61C4">
              <w:rPr>
                <w:rFonts w:eastAsia="Calibri"/>
                <w:color w:val="000000"/>
                <w:sz w:val="20"/>
                <w:szCs w:val="20"/>
                <w:lang w:eastAsia="en-US"/>
              </w:rPr>
              <w:t>3.90 (1.6-9.5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Pr="009461C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); </w:t>
            </w:r>
            <w:r w:rsidRPr="00ED25B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p=0.003</w:t>
            </w:r>
          </w:p>
        </w:tc>
        <w:tc>
          <w:tcPr>
            <w:tcW w:w="762" w:type="pct"/>
            <w:shd w:val="clear" w:color="auto" w:fill="D9D9D9"/>
          </w:tcPr>
          <w:p w:rsidR="00CA3517" w:rsidRPr="009461C4" w:rsidRDefault="00CA3517" w:rsidP="001F22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CA3517" w:rsidRPr="007D086A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12.89 (5.6-29.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9461C4">
              <w:rPr>
                <w:rFonts w:eastAsia="Calibri"/>
                <w:sz w:val="20"/>
                <w:szCs w:val="20"/>
              </w:rPr>
              <w:t xml:space="preserve">5); </w:t>
            </w:r>
            <w:r w:rsidRPr="00ED25BD">
              <w:rPr>
                <w:rFonts w:eastAsia="Calibri"/>
                <w:b/>
                <w:sz w:val="20"/>
                <w:szCs w:val="20"/>
              </w:rPr>
              <w:t>p&lt;0.0001</w:t>
            </w:r>
          </w:p>
        </w:tc>
      </w:tr>
      <w:tr w:rsidR="00CA3517" w:rsidRPr="009461C4" w:rsidTr="00480E69">
        <w:trPr>
          <w:trHeight w:val="145"/>
        </w:trPr>
        <w:tc>
          <w:tcPr>
            <w:tcW w:w="401" w:type="pct"/>
            <w:gridSpan w:val="2"/>
            <w:vMerge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5" w:type="pct"/>
            <w:gridSpan w:val="4"/>
            <w:shd w:val="clear" w:color="auto" w:fill="auto"/>
          </w:tcPr>
          <w:p w:rsidR="00CA3517" w:rsidRPr="008B41A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vs Single</w:t>
            </w:r>
            <w:r w:rsidRPr="008B41A4">
              <w:rPr>
                <w:rFonts w:eastAsia="Calibri"/>
                <w:b/>
                <w:sz w:val="20"/>
                <w:szCs w:val="20"/>
              </w:rPr>
              <w:t xml:space="preserve"> dose MenC-CRM</w:t>
            </w:r>
          </w:p>
        </w:tc>
        <w:tc>
          <w:tcPr>
            <w:tcW w:w="909" w:type="pct"/>
            <w:shd w:val="clear" w:color="auto" w:fill="BFBFBF" w:themeFill="background1" w:themeFillShade="BF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BFBFBF"/>
          </w:tcPr>
          <w:p w:rsidR="00CA3517" w:rsidRPr="009461C4" w:rsidRDefault="00CA3517" w:rsidP="001F221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shd w:val="clear" w:color="auto" w:fill="BFBFBF"/>
          </w:tcPr>
          <w:p w:rsidR="00CA3517" w:rsidRPr="009461C4" w:rsidRDefault="00CA3517" w:rsidP="001F22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2.98 (</w:t>
            </w:r>
            <w:r w:rsidRPr="00F52DA1">
              <w:rPr>
                <w:rFonts w:eastAsia="Calibri"/>
                <w:sz w:val="20"/>
                <w:szCs w:val="20"/>
              </w:rPr>
              <w:t>1.18</w:t>
            </w:r>
            <w:r>
              <w:rPr>
                <w:rFonts w:eastAsia="Calibri"/>
                <w:sz w:val="20"/>
                <w:szCs w:val="20"/>
              </w:rPr>
              <w:t xml:space="preserve">-7.52); </w:t>
            </w:r>
            <w:r w:rsidRPr="00F52DA1">
              <w:rPr>
                <w:rFonts w:eastAsia="Calibri"/>
                <w:b/>
                <w:sz w:val="20"/>
                <w:szCs w:val="20"/>
              </w:rPr>
              <w:t>p=0.021</w:t>
            </w:r>
          </w:p>
        </w:tc>
      </w:tr>
      <w:tr w:rsidR="00CA3517" w:rsidRPr="009461C4" w:rsidTr="00480E69">
        <w:trPr>
          <w:trHeight w:val="191"/>
        </w:trPr>
        <w:tc>
          <w:tcPr>
            <w:tcW w:w="401" w:type="pct"/>
            <w:gridSpan w:val="2"/>
            <w:vMerge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75" w:type="pct"/>
            <w:gridSpan w:val="4"/>
            <w:shd w:val="clear" w:color="auto" w:fill="auto"/>
          </w:tcPr>
          <w:p w:rsidR="00CA3517" w:rsidRPr="008B41A4" w:rsidRDefault="00CA3517" w:rsidP="001F2215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vs Two</w:t>
            </w:r>
            <w:r w:rsidRPr="008B41A4">
              <w:rPr>
                <w:rFonts w:eastAsia="Calibri"/>
                <w:b/>
                <w:sz w:val="20"/>
                <w:szCs w:val="20"/>
              </w:rPr>
              <w:t xml:space="preserve"> dose MenC-</w:t>
            </w:r>
            <w:r>
              <w:rPr>
                <w:rFonts w:eastAsia="Calibri"/>
                <w:b/>
                <w:sz w:val="20"/>
                <w:szCs w:val="20"/>
              </w:rPr>
              <w:t>CRM</w:t>
            </w:r>
          </w:p>
        </w:tc>
        <w:tc>
          <w:tcPr>
            <w:tcW w:w="909" w:type="pct"/>
            <w:shd w:val="clear" w:color="auto" w:fill="auto"/>
          </w:tcPr>
          <w:p w:rsidR="00CA3517" w:rsidRPr="00B55331" w:rsidRDefault="00CA3517" w:rsidP="001F2215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1.11 (0.42-2.95); p=0.84</w:t>
            </w:r>
          </w:p>
        </w:tc>
        <w:tc>
          <w:tcPr>
            <w:tcW w:w="915" w:type="pct"/>
            <w:shd w:val="clear" w:color="auto" w:fill="BFBFBF" w:themeFill="background1" w:themeFillShade="BF"/>
          </w:tcPr>
          <w:p w:rsidR="00CA3517" w:rsidRPr="00B55331" w:rsidRDefault="00CA3517" w:rsidP="001F2215">
            <w:pPr>
              <w:rPr>
                <w:rFonts w:eastAsia="Calibri"/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2" w:type="pct"/>
            <w:shd w:val="clear" w:color="auto" w:fill="BFBFBF"/>
          </w:tcPr>
          <w:p w:rsidR="00CA3517" w:rsidRPr="009461C4" w:rsidRDefault="00CA3517" w:rsidP="001F22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CA3517" w:rsidRPr="009461C4" w:rsidRDefault="00CA3517" w:rsidP="001F221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3.31 (1.26-8.66); p=</w:t>
            </w:r>
            <w:r w:rsidRPr="005E68B5">
              <w:rPr>
                <w:rFonts w:eastAsia="Calibri"/>
                <w:sz w:val="20"/>
                <w:szCs w:val="20"/>
              </w:rPr>
              <w:t>0.015</w:t>
            </w:r>
          </w:p>
        </w:tc>
      </w:tr>
      <w:tr w:rsidR="003A5FAB" w:rsidRPr="009461C4" w:rsidTr="00250F69">
        <w:trPr>
          <w:trHeight w:val="267"/>
        </w:trPr>
        <w:tc>
          <w:tcPr>
            <w:tcW w:w="1116" w:type="pct"/>
            <w:gridSpan w:val="3"/>
            <w:vMerge w:val="restart"/>
            <w:shd w:val="clear" w:color="auto" w:fill="auto"/>
          </w:tcPr>
          <w:p w:rsidR="003A5FAB" w:rsidRPr="009461C4" w:rsidRDefault="003A5FAB" w:rsidP="00765C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B-cells/</w:t>
            </w:r>
            <w:r w:rsidRPr="003A5FAB">
              <w:rPr>
                <w:rFonts w:eastAsia="Calibri"/>
                <w:b/>
                <w:sz w:val="20"/>
                <w:szCs w:val="20"/>
              </w:rPr>
              <w:t>million PBMC</w:t>
            </w:r>
          </w:p>
        </w:tc>
        <w:tc>
          <w:tcPr>
            <w:tcW w:w="260" w:type="pct"/>
            <w:gridSpan w:val="3"/>
            <w:shd w:val="clear" w:color="auto" w:fill="auto"/>
          </w:tcPr>
          <w:p w:rsidR="003A5FAB" w:rsidRPr="009461C4" w:rsidRDefault="003A5FAB" w:rsidP="00765C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</w:t>
            </w:r>
          </w:p>
        </w:tc>
        <w:tc>
          <w:tcPr>
            <w:tcW w:w="909" w:type="pct"/>
            <w:shd w:val="clear" w:color="auto" w:fill="auto"/>
          </w:tcPr>
          <w:p w:rsidR="003A5FAB" w:rsidRPr="009461C4" w:rsidRDefault="003A5FAB" w:rsidP="00765C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2.78 (0.95-8.04), N=10</w:t>
            </w:r>
          </w:p>
        </w:tc>
        <w:tc>
          <w:tcPr>
            <w:tcW w:w="915" w:type="pct"/>
            <w:shd w:val="clear" w:color="auto" w:fill="auto"/>
          </w:tcPr>
          <w:p w:rsidR="003A5FAB" w:rsidRPr="009461C4" w:rsidRDefault="003A5FAB" w:rsidP="00765C5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1.16 (0.53-2.51), N=9</w:t>
            </w:r>
          </w:p>
        </w:tc>
        <w:tc>
          <w:tcPr>
            <w:tcW w:w="762" w:type="pct"/>
            <w:shd w:val="clear" w:color="auto" w:fill="auto"/>
          </w:tcPr>
          <w:p w:rsidR="003A5FAB" w:rsidRPr="009461C4" w:rsidRDefault="003A5FAB" w:rsidP="00765C5A">
            <w:pPr>
              <w:jc w:val="center"/>
              <w:rPr>
                <w:rFonts w:eastAsia="Calibri"/>
                <w:sz w:val="20"/>
                <w:szCs w:val="20"/>
              </w:rPr>
            </w:pPr>
            <w:r w:rsidRPr="003A5FAB">
              <w:rPr>
                <w:rFonts w:eastAsia="Calibri"/>
                <w:sz w:val="20"/>
                <w:szCs w:val="20"/>
              </w:rPr>
              <w:t>0.94 (0.56-1.57), N=24</w:t>
            </w:r>
          </w:p>
        </w:tc>
        <w:tc>
          <w:tcPr>
            <w:tcW w:w="1038" w:type="pct"/>
            <w:shd w:val="clear" w:color="auto" w:fill="auto"/>
          </w:tcPr>
          <w:p w:rsidR="003A5FAB" w:rsidRPr="009461C4" w:rsidRDefault="003A5FAB" w:rsidP="00765C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2.05 (0.85-4.92), N=10</w:t>
            </w:r>
          </w:p>
        </w:tc>
      </w:tr>
      <w:tr w:rsidR="003A5FAB" w:rsidRPr="009461C4" w:rsidTr="00250F69">
        <w:trPr>
          <w:trHeight w:val="70"/>
        </w:trPr>
        <w:tc>
          <w:tcPr>
            <w:tcW w:w="1116" w:type="pct"/>
            <w:gridSpan w:val="3"/>
            <w:vMerge/>
            <w:shd w:val="clear" w:color="auto" w:fill="auto"/>
          </w:tcPr>
          <w:p w:rsidR="003A5FAB" w:rsidRPr="009461C4" w:rsidRDefault="003A5FAB" w:rsidP="00765C5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0" w:type="pct"/>
            <w:gridSpan w:val="3"/>
            <w:shd w:val="clear" w:color="auto" w:fill="auto"/>
          </w:tcPr>
          <w:p w:rsidR="003A5FAB" w:rsidRPr="009461C4" w:rsidRDefault="003A5FAB" w:rsidP="00765C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Post</w:t>
            </w:r>
          </w:p>
        </w:tc>
        <w:tc>
          <w:tcPr>
            <w:tcW w:w="909" w:type="pct"/>
            <w:shd w:val="clear" w:color="auto" w:fill="auto"/>
          </w:tcPr>
          <w:p w:rsidR="003A5FAB" w:rsidRPr="0061431D" w:rsidRDefault="003A5FAB" w:rsidP="00765C5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F2EFA">
              <w:rPr>
                <w:rFonts w:eastAsia="Calibri"/>
                <w:sz w:val="20"/>
                <w:szCs w:val="20"/>
              </w:rPr>
              <w:t>6.11 (2.78-13.43),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9352DF">
              <w:rPr>
                <w:rFonts w:eastAsia="Calibri"/>
                <w:sz w:val="20"/>
                <w:szCs w:val="20"/>
              </w:rPr>
              <w:t>N=12</w:t>
            </w:r>
          </w:p>
        </w:tc>
        <w:tc>
          <w:tcPr>
            <w:tcW w:w="915" w:type="pct"/>
            <w:shd w:val="clear" w:color="auto" w:fill="auto"/>
          </w:tcPr>
          <w:p w:rsidR="003A5FAB" w:rsidRPr="009461C4" w:rsidRDefault="003A5FAB" w:rsidP="00765C5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3.19 (0.93-11.03), N=9</w:t>
            </w:r>
          </w:p>
        </w:tc>
        <w:tc>
          <w:tcPr>
            <w:tcW w:w="762" w:type="pct"/>
            <w:shd w:val="clear" w:color="auto" w:fill="auto"/>
          </w:tcPr>
          <w:p w:rsidR="003A5FAB" w:rsidRPr="009461C4" w:rsidRDefault="003A5FAB" w:rsidP="00765C5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0.77 (0.44-1.37), N=18</w:t>
            </w:r>
          </w:p>
        </w:tc>
        <w:tc>
          <w:tcPr>
            <w:tcW w:w="1038" w:type="pct"/>
            <w:shd w:val="clear" w:color="auto" w:fill="auto"/>
          </w:tcPr>
          <w:p w:rsidR="003A5FAB" w:rsidRPr="000F2EFA" w:rsidRDefault="003A5FAB" w:rsidP="00765C5A">
            <w:pPr>
              <w:jc w:val="center"/>
              <w:rPr>
                <w:rFonts w:eastAsia="Calibri"/>
                <w:sz w:val="20"/>
                <w:szCs w:val="20"/>
              </w:rPr>
            </w:pPr>
            <w:r w:rsidRPr="000F2EFA">
              <w:rPr>
                <w:rFonts w:eastAsia="Calibri"/>
                <w:sz w:val="20"/>
                <w:szCs w:val="20"/>
              </w:rPr>
              <w:t>9.37 (2.35-37.37), N=8</w:t>
            </w:r>
          </w:p>
        </w:tc>
      </w:tr>
      <w:tr w:rsidR="00176D45" w:rsidRPr="009461C4" w:rsidTr="00176D45">
        <w:trPr>
          <w:trHeight w:val="267"/>
        </w:trPr>
        <w:tc>
          <w:tcPr>
            <w:tcW w:w="388" w:type="pct"/>
            <w:vMerge w:val="restart"/>
            <w:shd w:val="clear" w:color="auto" w:fill="auto"/>
          </w:tcPr>
          <w:p w:rsidR="00176D45" w:rsidRPr="009461C4" w:rsidRDefault="00176D45" w:rsidP="002D42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Adj B-cell GMR (95% CI)</w:t>
            </w:r>
          </w:p>
        </w:tc>
        <w:tc>
          <w:tcPr>
            <w:tcW w:w="988" w:type="pct"/>
            <w:gridSpan w:val="5"/>
            <w:shd w:val="clear" w:color="auto" w:fill="auto"/>
          </w:tcPr>
          <w:p w:rsidR="00176D45" w:rsidRPr="009461C4" w:rsidRDefault="00176D45" w:rsidP="002D42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vs Control group</w:t>
            </w:r>
          </w:p>
        </w:tc>
        <w:tc>
          <w:tcPr>
            <w:tcW w:w="909" w:type="pct"/>
            <w:shd w:val="clear" w:color="auto" w:fill="auto"/>
          </w:tcPr>
          <w:p w:rsidR="00176D45" w:rsidRPr="009461C4" w:rsidRDefault="00176D45" w:rsidP="00BC5CE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2.28 (</w:t>
            </w:r>
            <w:r w:rsidRPr="00BC5CE1">
              <w:rPr>
                <w:rFonts w:eastAsia="Calibri"/>
                <w:sz w:val="20"/>
                <w:szCs w:val="20"/>
              </w:rPr>
              <w:t>0.9</w:t>
            </w:r>
            <w:r>
              <w:rPr>
                <w:rFonts w:eastAsia="Calibri"/>
                <w:sz w:val="20"/>
                <w:szCs w:val="20"/>
              </w:rPr>
              <w:t>4-</w:t>
            </w:r>
            <w:r w:rsidRPr="00BC5CE1">
              <w:rPr>
                <w:rFonts w:eastAsia="Calibri"/>
                <w:sz w:val="20"/>
                <w:szCs w:val="20"/>
              </w:rPr>
              <w:t>5.5</w:t>
            </w:r>
            <w:r>
              <w:rPr>
                <w:rFonts w:eastAsia="Calibri"/>
                <w:sz w:val="20"/>
                <w:szCs w:val="20"/>
              </w:rPr>
              <w:t>3); p=0.07</w:t>
            </w:r>
          </w:p>
        </w:tc>
        <w:tc>
          <w:tcPr>
            <w:tcW w:w="915" w:type="pct"/>
            <w:shd w:val="clear" w:color="auto" w:fill="auto"/>
          </w:tcPr>
          <w:p w:rsidR="00176D45" w:rsidRPr="009461C4" w:rsidRDefault="00176D45" w:rsidP="00BC5CE1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1.57 (</w:t>
            </w:r>
            <w:r w:rsidRPr="00BC5CE1">
              <w:rPr>
                <w:rFonts w:eastAsia="Calibri"/>
                <w:color w:val="000000"/>
                <w:sz w:val="20"/>
                <w:szCs w:val="20"/>
                <w:lang w:eastAsia="en-US"/>
              </w:rPr>
              <w:t>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60-</w:t>
            </w:r>
            <w:r w:rsidRPr="00BC5CE1">
              <w:rPr>
                <w:rFonts w:eastAsia="Calibri"/>
                <w:color w:val="000000"/>
                <w:sz w:val="20"/>
                <w:szCs w:val="20"/>
                <w:lang w:eastAsia="en-US"/>
              </w:rPr>
              <w:t>4.15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); p=</w:t>
            </w:r>
            <w:r w:rsidRPr="00BC5CE1">
              <w:rPr>
                <w:rFonts w:eastAsia="Calibri"/>
                <w:color w:val="000000"/>
                <w:sz w:val="20"/>
                <w:szCs w:val="20"/>
                <w:lang w:eastAsia="en-US"/>
              </w:rPr>
              <w:t>0.35</w:t>
            </w:r>
          </w:p>
        </w:tc>
        <w:tc>
          <w:tcPr>
            <w:tcW w:w="762" w:type="pct"/>
            <w:shd w:val="clear" w:color="auto" w:fill="BFBFBF" w:themeFill="background1" w:themeFillShade="BF"/>
          </w:tcPr>
          <w:p w:rsidR="00176D45" w:rsidRPr="009461C4" w:rsidRDefault="00176D45" w:rsidP="002D42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176D45" w:rsidRPr="009461C4" w:rsidRDefault="00176D45" w:rsidP="00BC5CE1">
            <w:pPr>
              <w:jc w:val="center"/>
              <w:rPr>
                <w:rFonts w:eastAsia="Calibri"/>
                <w:sz w:val="20"/>
                <w:szCs w:val="20"/>
              </w:rPr>
            </w:pPr>
            <w:r w:rsidRPr="00BC5CE1">
              <w:rPr>
                <w:rFonts w:eastAsia="Calibri"/>
                <w:sz w:val="20"/>
                <w:szCs w:val="20"/>
              </w:rPr>
              <w:t>1.80</w:t>
            </w:r>
            <w:r>
              <w:rPr>
                <w:rFonts w:eastAsia="Calibri"/>
                <w:sz w:val="20"/>
                <w:szCs w:val="20"/>
              </w:rPr>
              <w:t xml:space="preserve"> (0.76-4.30); p=0.18</w:t>
            </w:r>
          </w:p>
        </w:tc>
      </w:tr>
      <w:tr w:rsidR="00176D45" w:rsidRPr="009461C4" w:rsidTr="00176D45">
        <w:trPr>
          <w:trHeight w:val="267"/>
        </w:trPr>
        <w:tc>
          <w:tcPr>
            <w:tcW w:w="388" w:type="pct"/>
            <w:vMerge/>
            <w:shd w:val="clear" w:color="auto" w:fill="auto"/>
          </w:tcPr>
          <w:p w:rsidR="00176D45" w:rsidRPr="009461C4" w:rsidRDefault="00176D45" w:rsidP="002D427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8" w:type="pct"/>
            <w:gridSpan w:val="5"/>
            <w:shd w:val="clear" w:color="auto" w:fill="auto"/>
          </w:tcPr>
          <w:p w:rsidR="00176D45" w:rsidRPr="009461C4" w:rsidRDefault="00176D45" w:rsidP="002D42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vs Single</w:t>
            </w:r>
            <w:r w:rsidRPr="008B41A4">
              <w:rPr>
                <w:rFonts w:eastAsia="Calibri"/>
                <w:b/>
                <w:sz w:val="20"/>
                <w:szCs w:val="20"/>
              </w:rPr>
              <w:t xml:space="preserve"> dose MenC-CRM</w:t>
            </w:r>
          </w:p>
        </w:tc>
        <w:tc>
          <w:tcPr>
            <w:tcW w:w="909" w:type="pct"/>
            <w:shd w:val="clear" w:color="auto" w:fill="BFBFBF" w:themeFill="background1" w:themeFillShade="BF"/>
          </w:tcPr>
          <w:p w:rsidR="00176D45" w:rsidRPr="009461C4" w:rsidRDefault="00176D45" w:rsidP="002D42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BFBFBF" w:themeFill="background1" w:themeFillShade="BF"/>
          </w:tcPr>
          <w:p w:rsidR="00176D45" w:rsidRPr="009461C4" w:rsidRDefault="00176D45" w:rsidP="002D427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shd w:val="clear" w:color="auto" w:fill="BFBFBF" w:themeFill="background1" w:themeFillShade="BF"/>
          </w:tcPr>
          <w:p w:rsidR="00176D45" w:rsidRPr="009461C4" w:rsidRDefault="00176D45" w:rsidP="002D42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176D45" w:rsidRPr="009461C4" w:rsidRDefault="00176D45" w:rsidP="00D85D94">
            <w:pPr>
              <w:jc w:val="center"/>
              <w:rPr>
                <w:rFonts w:eastAsia="Calibri"/>
                <w:sz w:val="20"/>
                <w:szCs w:val="20"/>
              </w:rPr>
            </w:pPr>
            <w:r w:rsidRPr="00D85D94">
              <w:rPr>
                <w:rFonts w:eastAsia="Calibri"/>
                <w:sz w:val="20"/>
                <w:szCs w:val="20"/>
              </w:rPr>
              <w:t>0.79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D85D94">
              <w:rPr>
                <w:rFonts w:eastAsia="Calibri"/>
                <w:sz w:val="20"/>
                <w:szCs w:val="20"/>
              </w:rPr>
              <w:t>0.</w:t>
            </w:r>
            <w:r>
              <w:rPr>
                <w:rFonts w:eastAsia="Calibri"/>
                <w:sz w:val="20"/>
                <w:szCs w:val="20"/>
              </w:rPr>
              <w:t>30-2.12); p=0.64</w:t>
            </w:r>
          </w:p>
        </w:tc>
      </w:tr>
      <w:tr w:rsidR="00176D45" w:rsidRPr="009461C4" w:rsidTr="00176D45">
        <w:trPr>
          <w:trHeight w:val="267"/>
        </w:trPr>
        <w:tc>
          <w:tcPr>
            <w:tcW w:w="388" w:type="pct"/>
            <w:vMerge/>
            <w:shd w:val="clear" w:color="auto" w:fill="auto"/>
          </w:tcPr>
          <w:p w:rsidR="00176D45" w:rsidRPr="009461C4" w:rsidRDefault="00176D45" w:rsidP="002D427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8" w:type="pct"/>
            <w:gridSpan w:val="5"/>
            <w:shd w:val="clear" w:color="auto" w:fill="auto"/>
          </w:tcPr>
          <w:p w:rsidR="00176D45" w:rsidRPr="009461C4" w:rsidRDefault="00176D45" w:rsidP="002D427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vs Two</w:t>
            </w:r>
            <w:r w:rsidRPr="008B41A4">
              <w:rPr>
                <w:rFonts w:eastAsia="Calibri"/>
                <w:b/>
                <w:sz w:val="20"/>
                <w:szCs w:val="20"/>
              </w:rPr>
              <w:t xml:space="preserve"> dose MenC-</w:t>
            </w:r>
            <w:r>
              <w:rPr>
                <w:rFonts w:eastAsia="Calibri"/>
                <w:b/>
                <w:sz w:val="20"/>
                <w:szCs w:val="20"/>
              </w:rPr>
              <w:t>CRM</w:t>
            </w:r>
          </w:p>
        </w:tc>
        <w:tc>
          <w:tcPr>
            <w:tcW w:w="909" w:type="pct"/>
            <w:shd w:val="clear" w:color="auto" w:fill="auto"/>
          </w:tcPr>
          <w:p w:rsidR="00176D45" w:rsidRPr="009461C4" w:rsidRDefault="00176D45" w:rsidP="002D427F">
            <w:pPr>
              <w:jc w:val="center"/>
              <w:rPr>
                <w:rFonts w:eastAsia="Calibri"/>
                <w:sz w:val="20"/>
                <w:szCs w:val="20"/>
              </w:rPr>
            </w:pPr>
            <w:r w:rsidRPr="00BC5CE1">
              <w:rPr>
                <w:rFonts w:eastAsia="Calibri"/>
                <w:sz w:val="20"/>
                <w:szCs w:val="20"/>
              </w:rPr>
              <w:t>1.4</w:t>
            </w:r>
            <w:r>
              <w:rPr>
                <w:rFonts w:eastAsia="Calibri"/>
                <w:sz w:val="20"/>
                <w:szCs w:val="20"/>
              </w:rPr>
              <w:t>5 (</w:t>
            </w:r>
            <w:r w:rsidRPr="00BC5CE1">
              <w:rPr>
                <w:rFonts w:eastAsia="Calibri"/>
                <w:sz w:val="20"/>
                <w:szCs w:val="20"/>
              </w:rPr>
              <w:t>0.48</w:t>
            </w:r>
            <w:r>
              <w:rPr>
                <w:rFonts w:eastAsia="Calibri"/>
                <w:sz w:val="20"/>
                <w:szCs w:val="20"/>
              </w:rPr>
              <w:t>-4.32); p=</w:t>
            </w:r>
            <w:r w:rsidRPr="00BC5CE1">
              <w:rPr>
                <w:rFonts w:eastAsia="Calibri"/>
                <w:sz w:val="20"/>
                <w:szCs w:val="20"/>
              </w:rPr>
              <w:t>0.50</w:t>
            </w:r>
          </w:p>
        </w:tc>
        <w:tc>
          <w:tcPr>
            <w:tcW w:w="915" w:type="pct"/>
            <w:shd w:val="clear" w:color="auto" w:fill="BFBFBF" w:themeFill="background1" w:themeFillShade="BF"/>
          </w:tcPr>
          <w:p w:rsidR="00176D45" w:rsidRPr="009461C4" w:rsidRDefault="00176D45" w:rsidP="002D427F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shd w:val="clear" w:color="auto" w:fill="BFBFBF" w:themeFill="background1" w:themeFillShade="BF"/>
          </w:tcPr>
          <w:p w:rsidR="00176D45" w:rsidRPr="009461C4" w:rsidRDefault="00176D45" w:rsidP="002D427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176D45" w:rsidRPr="009461C4" w:rsidRDefault="00176D45" w:rsidP="00D85D9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1.14 (</w:t>
            </w:r>
            <w:r w:rsidRPr="00D85D94">
              <w:rPr>
                <w:rFonts w:eastAsia="Calibri"/>
                <w:sz w:val="20"/>
                <w:szCs w:val="20"/>
              </w:rPr>
              <w:t>0.3</w:t>
            </w:r>
            <w:r>
              <w:rPr>
                <w:rFonts w:eastAsia="Calibri"/>
                <w:sz w:val="20"/>
                <w:szCs w:val="20"/>
              </w:rPr>
              <w:t>9-</w:t>
            </w:r>
            <w:r w:rsidRPr="00D85D94">
              <w:rPr>
                <w:rFonts w:eastAsia="Calibri"/>
                <w:sz w:val="20"/>
                <w:szCs w:val="20"/>
              </w:rPr>
              <w:t>3.39</w:t>
            </w:r>
            <w:r>
              <w:rPr>
                <w:rFonts w:eastAsia="Calibri"/>
                <w:sz w:val="20"/>
                <w:szCs w:val="20"/>
              </w:rPr>
              <w:t>); p=</w:t>
            </w:r>
            <w:r w:rsidRPr="00D85D94">
              <w:rPr>
                <w:rFonts w:eastAsia="Calibri"/>
                <w:sz w:val="20"/>
                <w:szCs w:val="20"/>
              </w:rPr>
              <w:t>0.80</w:t>
            </w:r>
          </w:p>
        </w:tc>
      </w:tr>
      <w:tr w:rsidR="00480E69" w:rsidRPr="009461C4" w:rsidTr="00480E69">
        <w:trPr>
          <w:trHeight w:val="267"/>
        </w:trPr>
        <w:tc>
          <w:tcPr>
            <w:tcW w:w="1376" w:type="pct"/>
            <w:gridSpan w:val="6"/>
            <w:shd w:val="clear" w:color="auto" w:fill="D9D9D9"/>
          </w:tcPr>
          <w:p w:rsidR="00480E69" w:rsidRPr="009461C4" w:rsidRDefault="00480E69" w:rsidP="00480E69">
            <w:pPr>
              <w:rPr>
                <w:rFonts w:eastAsia="Calibri"/>
                <w:b/>
                <w:sz w:val="20"/>
                <w:szCs w:val="20"/>
              </w:rPr>
            </w:pPr>
            <w:r w:rsidRPr="009461C4">
              <w:rPr>
                <w:rFonts w:eastAsia="Calibri"/>
                <w:b/>
                <w:sz w:val="20"/>
                <w:szCs w:val="20"/>
              </w:rPr>
              <w:t>Pre boost MenC rSBA ≥1:4</w:t>
            </w:r>
          </w:p>
        </w:tc>
        <w:tc>
          <w:tcPr>
            <w:tcW w:w="909" w:type="pct"/>
            <w:shd w:val="clear" w:color="auto" w:fill="auto"/>
          </w:tcPr>
          <w:p w:rsidR="00480E69" w:rsidRPr="009461C4" w:rsidRDefault="00480E69" w:rsidP="00480E6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n=16</w:t>
            </w:r>
            <w:r>
              <w:rPr>
                <w:rFonts w:eastAsia="Calibri"/>
                <w:sz w:val="20"/>
                <w:szCs w:val="20"/>
              </w:rPr>
              <w:t>; 35.6%</w:t>
            </w:r>
          </w:p>
        </w:tc>
        <w:tc>
          <w:tcPr>
            <w:tcW w:w="915" w:type="pct"/>
            <w:shd w:val="clear" w:color="auto" w:fill="auto"/>
          </w:tcPr>
          <w:p w:rsidR="00480E69" w:rsidRPr="009461C4" w:rsidRDefault="00480E69" w:rsidP="00480E6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61C4">
              <w:rPr>
                <w:rFonts w:eastAsia="Calibri"/>
                <w:color w:val="000000"/>
                <w:sz w:val="20"/>
                <w:szCs w:val="20"/>
                <w:lang w:eastAsia="en-US"/>
              </w:rPr>
              <w:t>n=17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; 40.5%</w:t>
            </w:r>
          </w:p>
        </w:tc>
        <w:tc>
          <w:tcPr>
            <w:tcW w:w="762" w:type="pct"/>
            <w:shd w:val="clear" w:color="auto" w:fill="auto"/>
          </w:tcPr>
          <w:p w:rsidR="00480E69" w:rsidRPr="009461C4" w:rsidRDefault="00480E69" w:rsidP="00480E6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n=0</w:t>
            </w:r>
          </w:p>
        </w:tc>
        <w:tc>
          <w:tcPr>
            <w:tcW w:w="1038" w:type="pct"/>
            <w:shd w:val="clear" w:color="auto" w:fill="auto"/>
          </w:tcPr>
          <w:p w:rsidR="00480E69" w:rsidRPr="009461C4" w:rsidRDefault="00480E69" w:rsidP="00480E69">
            <w:pPr>
              <w:jc w:val="center"/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n=17</w:t>
            </w:r>
            <w:r>
              <w:rPr>
                <w:rFonts w:eastAsia="Calibri"/>
                <w:sz w:val="20"/>
                <w:szCs w:val="20"/>
              </w:rPr>
              <w:t>; 35.4%</w:t>
            </w:r>
          </w:p>
        </w:tc>
      </w:tr>
      <w:tr w:rsidR="00250F69" w:rsidRPr="009461C4" w:rsidTr="00480E69">
        <w:trPr>
          <w:trHeight w:val="277"/>
        </w:trPr>
        <w:tc>
          <w:tcPr>
            <w:tcW w:w="1128" w:type="pct"/>
            <w:gridSpan w:val="4"/>
            <w:vMerge w:val="restart"/>
            <w:shd w:val="clear" w:color="auto" w:fill="auto"/>
          </w:tcPr>
          <w:p w:rsidR="00250F69" w:rsidRPr="009461C4" w:rsidRDefault="00250F69" w:rsidP="00480E69">
            <w:pPr>
              <w:rPr>
                <w:rFonts w:eastAsia="Calibri"/>
                <w:b/>
                <w:sz w:val="20"/>
                <w:szCs w:val="20"/>
              </w:rPr>
            </w:pPr>
            <w:r w:rsidRPr="009461C4">
              <w:rPr>
                <w:rFonts w:eastAsia="Calibri"/>
                <w:b/>
                <w:sz w:val="20"/>
                <w:szCs w:val="20"/>
              </w:rPr>
              <w:t>GMTs (95% CI)</w:t>
            </w:r>
          </w:p>
        </w:tc>
        <w:tc>
          <w:tcPr>
            <w:tcW w:w="248" w:type="pct"/>
            <w:gridSpan w:val="2"/>
          </w:tcPr>
          <w:p w:rsidR="00250F69" w:rsidRPr="003A5FAB" w:rsidRDefault="00250F69" w:rsidP="00480E69">
            <w:pPr>
              <w:rPr>
                <w:rFonts w:eastAsia="Calibri"/>
                <w:b/>
                <w:sz w:val="20"/>
                <w:szCs w:val="20"/>
              </w:rPr>
            </w:pPr>
            <w:r w:rsidRPr="003A5FAB">
              <w:rPr>
                <w:rFonts w:eastAsia="Calibri"/>
                <w:b/>
                <w:sz w:val="20"/>
                <w:szCs w:val="20"/>
              </w:rPr>
              <w:t>Pre</w:t>
            </w:r>
          </w:p>
        </w:tc>
        <w:tc>
          <w:tcPr>
            <w:tcW w:w="909" w:type="pct"/>
            <w:shd w:val="clear" w:color="auto" w:fill="auto"/>
          </w:tcPr>
          <w:p w:rsidR="00250F69" w:rsidRPr="009461C4" w:rsidRDefault="00250F69" w:rsidP="00480E69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38.05 (</w:t>
            </w:r>
            <w:r>
              <w:rPr>
                <w:rFonts w:eastAsia="Calibri"/>
                <w:sz w:val="20"/>
                <w:szCs w:val="20"/>
              </w:rPr>
              <w:t>17.71</w:t>
            </w:r>
            <w:r w:rsidRPr="009461C4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81.77</w:t>
            </w:r>
            <w:r w:rsidRPr="009461C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15" w:type="pct"/>
            <w:shd w:val="clear" w:color="auto" w:fill="auto"/>
          </w:tcPr>
          <w:p w:rsidR="00250F69" w:rsidRPr="009461C4" w:rsidRDefault="00250F69" w:rsidP="00480E69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color w:val="000000"/>
                <w:sz w:val="20"/>
                <w:szCs w:val="20"/>
                <w:lang w:eastAsia="en-US"/>
              </w:rPr>
              <w:t>34.72 (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16.53</w:t>
            </w:r>
            <w:r w:rsidRPr="009461C4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72.92</w:t>
            </w:r>
            <w:r w:rsidRPr="009461C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62" w:type="pct"/>
            <w:vMerge w:val="restart"/>
            <w:shd w:val="clear" w:color="auto" w:fill="BFBFBF"/>
          </w:tcPr>
          <w:p w:rsidR="00250F69" w:rsidRPr="009461C4" w:rsidRDefault="00250F69" w:rsidP="00480E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250F69" w:rsidRPr="009461C4" w:rsidRDefault="00250F69" w:rsidP="00480E69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52.2 (</w:t>
            </w:r>
            <w:r>
              <w:rPr>
                <w:rFonts w:eastAsia="Calibri"/>
                <w:sz w:val="20"/>
                <w:szCs w:val="20"/>
              </w:rPr>
              <w:t>24.85</w:t>
            </w:r>
            <w:r w:rsidRPr="009461C4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109.63</w:t>
            </w:r>
            <w:r w:rsidRPr="009461C4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250F69" w:rsidRPr="009461C4" w:rsidTr="00480E69">
        <w:trPr>
          <w:trHeight w:val="236"/>
        </w:trPr>
        <w:tc>
          <w:tcPr>
            <w:tcW w:w="1128" w:type="pct"/>
            <w:gridSpan w:val="4"/>
            <w:vMerge/>
            <w:shd w:val="clear" w:color="auto" w:fill="auto"/>
          </w:tcPr>
          <w:p w:rsidR="00250F69" w:rsidRPr="009461C4" w:rsidRDefault="00250F69" w:rsidP="00480E6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48" w:type="pct"/>
            <w:gridSpan w:val="2"/>
          </w:tcPr>
          <w:p w:rsidR="00250F69" w:rsidRPr="003A5FAB" w:rsidRDefault="00250F69" w:rsidP="00480E69">
            <w:pPr>
              <w:rPr>
                <w:rFonts w:eastAsia="Calibri"/>
                <w:b/>
                <w:sz w:val="20"/>
                <w:szCs w:val="20"/>
              </w:rPr>
            </w:pPr>
            <w:r w:rsidRPr="003A5FAB">
              <w:rPr>
                <w:rFonts w:eastAsia="Calibri"/>
                <w:b/>
                <w:sz w:val="20"/>
                <w:szCs w:val="20"/>
              </w:rPr>
              <w:t>Post</w:t>
            </w:r>
          </w:p>
        </w:tc>
        <w:tc>
          <w:tcPr>
            <w:tcW w:w="909" w:type="pct"/>
            <w:shd w:val="clear" w:color="auto" w:fill="auto"/>
          </w:tcPr>
          <w:p w:rsidR="00250F69" w:rsidRPr="009461C4" w:rsidRDefault="00250F69" w:rsidP="00480E69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980.59 (</w:t>
            </w:r>
            <w:r>
              <w:rPr>
                <w:rFonts w:eastAsia="Calibri"/>
                <w:sz w:val="20"/>
                <w:szCs w:val="20"/>
              </w:rPr>
              <w:t>530.6-1812.23</w:t>
            </w:r>
            <w:r w:rsidRPr="009461C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915" w:type="pct"/>
            <w:shd w:val="clear" w:color="auto" w:fill="auto"/>
          </w:tcPr>
          <w:p w:rsidR="00250F69" w:rsidRPr="009461C4" w:rsidRDefault="00250F69" w:rsidP="00480E69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color w:val="000000"/>
                <w:sz w:val="20"/>
                <w:szCs w:val="20"/>
                <w:lang w:eastAsia="en-US"/>
              </w:rPr>
              <w:t>1307.81 (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720.75-2373.07</w:t>
            </w:r>
            <w:r w:rsidRPr="009461C4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62" w:type="pct"/>
            <w:vMerge/>
            <w:shd w:val="clear" w:color="auto" w:fill="BFBFBF"/>
          </w:tcPr>
          <w:p w:rsidR="00250F69" w:rsidRPr="009461C4" w:rsidRDefault="00250F69" w:rsidP="00480E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250F69" w:rsidRPr="009461C4" w:rsidRDefault="00250F69" w:rsidP="00480E69">
            <w:pPr>
              <w:rPr>
                <w:rFonts w:eastAsia="Calibri"/>
                <w:sz w:val="20"/>
                <w:szCs w:val="20"/>
              </w:rPr>
            </w:pPr>
            <w:r w:rsidRPr="009461C4">
              <w:rPr>
                <w:rFonts w:eastAsia="Calibri"/>
                <w:sz w:val="20"/>
                <w:szCs w:val="20"/>
              </w:rPr>
              <w:t>4821.6 (</w:t>
            </w:r>
            <w:r>
              <w:rPr>
                <w:rFonts w:eastAsia="Calibri"/>
                <w:sz w:val="20"/>
                <w:szCs w:val="20"/>
              </w:rPr>
              <w:t>2657.21-8748.93</w:t>
            </w:r>
            <w:r w:rsidRPr="009461C4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176D45" w:rsidRPr="009461C4" w:rsidTr="003A5FAB">
        <w:trPr>
          <w:trHeight w:val="241"/>
        </w:trPr>
        <w:tc>
          <w:tcPr>
            <w:tcW w:w="388" w:type="pct"/>
            <w:vMerge w:val="restart"/>
            <w:shd w:val="clear" w:color="auto" w:fill="auto"/>
          </w:tcPr>
          <w:p w:rsidR="00176D45" w:rsidRDefault="00176D45" w:rsidP="00480E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Adj </w:t>
            </w:r>
            <w:r w:rsidRPr="009461C4">
              <w:rPr>
                <w:rFonts w:eastAsia="Calibri"/>
                <w:b/>
                <w:sz w:val="20"/>
                <w:szCs w:val="20"/>
              </w:rPr>
              <w:t xml:space="preserve">GMR </w:t>
            </w:r>
            <w:r>
              <w:rPr>
                <w:rFonts w:eastAsia="Calibri"/>
                <w:b/>
                <w:sz w:val="20"/>
                <w:szCs w:val="20"/>
              </w:rPr>
              <w:t>(95% CI)</w:t>
            </w:r>
          </w:p>
        </w:tc>
        <w:tc>
          <w:tcPr>
            <w:tcW w:w="988" w:type="pct"/>
            <w:gridSpan w:val="5"/>
            <w:shd w:val="clear" w:color="auto" w:fill="auto"/>
          </w:tcPr>
          <w:p w:rsidR="00176D45" w:rsidRDefault="00176D45" w:rsidP="00480E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vs Single</w:t>
            </w:r>
            <w:r w:rsidRPr="008B41A4">
              <w:rPr>
                <w:rFonts w:eastAsia="Calibri"/>
                <w:b/>
                <w:sz w:val="20"/>
                <w:szCs w:val="20"/>
              </w:rPr>
              <w:t xml:space="preserve"> dose MenC-CRM</w:t>
            </w:r>
          </w:p>
        </w:tc>
        <w:tc>
          <w:tcPr>
            <w:tcW w:w="909" w:type="pct"/>
            <w:shd w:val="clear" w:color="auto" w:fill="BFBFBF" w:themeFill="background1" w:themeFillShade="BF"/>
          </w:tcPr>
          <w:p w:rsidR="00176D45" w:rsidRDefault="00176D45" w:rsidP="00480E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shd w:val="clear" w:color="auto" w:fill="BFBFBF" w:themeFill="background1" w:themeFillShade="BF"/>
          </w:tcPr>
          <w:p w:rsidR="00176D45" w:rsidRDefault="00176D45" w:rsidP="00480E69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 w:val="restart"/>
            <w:shd w:val="clear" w:color="auto" w:fill="BFBFBF"/>
          </w:tcPr>
          <w:p w:rsidR="00176D45" w:rsidRPr="009461C4" w:rsidRDefault="00176D45" w:rsidP="00480E6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176D45" w:rsidRDefault="00176D45" w:rsidP="00480E6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4.72 (</w:t>
            </w:r>
            <w:r w:rsidRPr="00F52DA1">
              <w:rPr>
                <w:rFonts w:eastAsia="Calibri"/>
                <w:sz w:val="20"/>
                <w:szCs w:val="20"/>
              </w:rPr>
              <w:t>2.00</w:t>
            </w:r>
            <w:r>
              <w:rPr>
                <w:rFonts w:eastAsia="Calibri"/>
                <w:sz w:val="20"/>
                <w:szCs w:val="20"/>
              </w:rPr>
              <w:t xml:space="preserve">-11.14); </w:t>
            </w:r>
            <w:r w:rsidRPr="00CE426C">
              <w:rPr>
                <w:rFonts w:eastAsia="Calibri"/>
                <w:b/>
                <w:sz w:val="20"/>
                <w:szCs w:val="20"/>
              </w:rPr>
              <w:t>p=0.001</w:t>
            </w:r>
          </w:p>
        </w:tc>
      </w:tr>
      <w:tr w:rsidR="00176D45" w:rsidRPr="009461C4" w:rsidTr="003A5FAB">
        <w:trPr>
          <w:trHeight w:val="241"/>
        </w:trPr>
        <w:tc>
          <w:tcPr>
            <w:tcW w:w="388" w:type="pct"/>
            <w:vMerge/>
            <w:shd w:val="clear" w:color="auto" w:fill="auto"/>
          </w:tcPr>
          <w:p w:rsidR="00176D45" w:rsidRDefault="00176D45" w:rsidP="00765C5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8" w:type="pct"/>
            <w:gridSpan w:val="5"/>
            <w:shd w:val="clear" w:color="auto" w:fill="auto"/>
          </w:tcPr>
          <w:p w:rsidR="00176D45" w:rsidRDefault="00176D45" w:rsidP="00765C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vs Two</w:t>
            </w:r>
            <w:r w:rsidRPr="008B41A4">
              <w:rPr>
                <w:rFonts w:eastAsia="Calibri"/>
                <w:b/>
                <w:sz w:val="20"/>
                <w:szCs w:val="20"/>
              </w:rPr>
              <w:t xml:space="preserve"> dose MenC-</w:t>
            </w:r>
            <w:r>
              <w:rPr>
                <w:rFonts w:eastAsia="Calibri"/>
                <w:b/>
                <w:sz w:val="20"/>
                <w:szCs w:val="20"/>
              </w:rPr>
              <w:t>CRM</w:t>
            </w:r>
          </w:p>
        </w:tc>
        <w:tc>
          <w:tcPr>
            <w:tcW w:w="909" w:type="pct"/>
            <w:shd w:val="clear" w:color="auto" w:fill="auto"/>
          </w:tcPr>
          <w:p w:rsidR="00176D45" w:rsidRDefault="00176D45" w:rsidP="00765C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0.74 (0.32-1.74); p=0.48</w:t>
            </w:r>
          </w:p>
        </w:tc>
        <w:tc>
          <w:tcPr>
            <w:tcW w:w="915" w:type="pct"/>
            <w:vMerge/>
            <w:shd w:val="clear" w:color="auto" w:fill="BFBFBF" w:themeFill="background1" w:themeFillShade="BF"/>
          </w:tcPr>
          <w:p w:rsidR="00176D45" w:rsidRDefault="00176D45" w:rsidP="00765C5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BFBFBF"/>
          </w:tcPr>
          <w:p w:rsidR="00176D45" w:rsidRPr="009461C4" w:rsidRDefault="00176D45" w:rsidP="00765C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176D45" w:rsidRDefault="00176D45" w:rsidP="00765C5A">
            <w:pPr>
              <w:rPr>
                <w:rFonts w:eastAsia="Calibri"/>
                <w:sz w:val="20"/>
                <w:szCs w:val="20"/>
              </w:rPr>
            </w:pPr>
            <w:r w:rsidRPr="005E68B5">
              <w:rPr>
                <w:rFonts w:eastAsia="Calibri"/>
                <w:sz w:val="20"/>
                <w:szCs w:val="20"/>
              </w:rPr>
              <w:t>3.50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5E68B5">
              <w:rPr>
                <w:rFonts w:eastAsia="Calibri"/>
                <w:sz w:val="20"/>
                <w:szCs w:val="20"/>
              </w:rPr>
              <w:t>1.50</w:t>
            </w:r>
            <w:r>
              <w:rPr>
                <w:rFonts w:eastAsia="Calibri"/>
                <w:sz w:val="20"/>
                <w:szCs w:val="20"/>
              </w:rPr>
              <w:t xml:space="preserve">-8.17); </w:t>
            </w:r>
            <w:r w:rsidRPr="00834E1C">
              <w:rPr>
                <w:rFonts w:eastAsia="Calibri"/>
                <w:b/>
                <w:sz w:val="20"/>
                <w:szCs w:val="20"/>
              </w:rPr>
              <w:t>p=0.005</w:t>
            </w:r>
          </w:p>
        </w:tc>
      </w:tr>
      <w:tr w:rsidR="00176D45" w:rsidRPr="009461C4" w:rsidTr="003A5FAB">
        <w:trPr>
          <w:trHeight w:val="241"/>
        </w:trPr>
        <w:tc>
          <w:tcPr>
            <w:tcW w:w="1138" w:type="pct"/>
            <w:gridSpan w:val="5"/>
            <w:vMerge w:val="restart"/>
            <w:shd w:val="clear" w:color="auto" w:fill="auto"/>
          </w:tcPr>
          <w:p w:rsidR="00176D45" w:rsidRDefault="00176D45" w:rsidP="00765C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B-cells</w:t>
            </w:r>
            <w:r>
              <w:t>/</w:t>
            </w:r>
            <w:r w:rsidRPr="003A5FAB">
              <w:rPr>
                <w:rFonts w:eastAsia="Calibri"/>
                <w:b/>
                <w:sz w:val="20"/>
                <w:szCs w:val="20"/>
              </w:rPr>
              <w:t>million PBMC</w:t>
            </w:r>
          </w:p>
        </w:tc>
        <w:tc>
          <w:tcPr>
            <w:tcW w:w="238" w:type="pct"/>
            <w:shd w:val="clear" w:color="auto" w:fill="auto"/>
          </w:tcPr>
          <w:p w:rsidR="00176D45" w:rsidRDefault="00176D45" w:rsidP="00765C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</w:t>
            </w:r>
          </w:p>
        </w:tc>
        <w:tc>
          <w:tcPr>
            <w:tcW w:w="909" w:type="pct"/>
            <w:shd w:val="clear" w:color="auto" w:fill="auto"/>
          </w:tcPr>
          <w:p w:rsidR="00176D45" w:rsidRPr="00B55331" w:rsidRDefault="00176D45" w:rsidP="00765C5A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7.86 (4.00-15.46), N=10</w:t>
            </w:r>
          </w:p>
        </w:tc>
        <w:tc>
          <w:tcPr>
            <w:tcW w:w="915" w:type="pct"/>
            <w:shd w:val="clear" w:color="auto" w:fill="auto"/>
          </w:tcPr>
          <w:p w:rsidR="00176D45" w:rsidRDefault="00176D45" w:rsidP="00765C5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5.39 (</w:t>
            </w:r>
            <w:r w:rsidRPr="00476816">
              <w:rPr>
                <w:rFonts w:eastAsia="Calibri"/>
                <w:color w:val="000000"/>
                <w:sz w:val="20"/>
                <w:szCs w:val="20"/>
                <w:lang w:eastAsia="en-US"/>
              </w:rPr>
              <w:t>0.24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-119.62), N=4</w:t>
            </w:r>
          </w:p>
        </w:tc>
        <w:tc>
          <w:tcPr>
            <w:tcW w:w="762" w:type="pct"/>
            <w:vMerge w:val="restart"/>
            <w:shd w:val="clear" w:color="auto" w:fill="BFBFBF"/>
          </w:tcPr>
          <w:p w:rsidR="00176D45" w:rsidRPr="009461C4" w:rsidRDefault="00176D45" w:rsidP="00765C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176D45" w:rsidRDefault="00176D45" w:rsidP="00765C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3.95 (1.62-9.66), N=9</w:t>
            </w:r>
          </w:p>
        </w:tc>
      </w:tr>
      <w:tr w:rsidR="00176D45" w:rsidRPr="009461C4" w:rsidTr="003A5FAB">
        <w:trPr>
          <w:trHeight w:val="241"/>
        </w:trPr>
        <w:tc>
          <w:tcPr>
            <w:tcW w:w="1138" w:type="pct"/>
            <w:gridSpan w:val="5"/>
            <w:vMerge/>
            <w:shd w:val="clear" w:color="auto" w:fill="auto"/>
          </w:tcPr>
          <w:p w:rsidR="00176D45" w:rsidRDefault="00176D45" w:rsidP="00765C5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</w:tcPr>
          <w:p w:rsidR="00176D45" w:rsidRDefault="00176D45" w:rsidP="00765C5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Post</w:t>
            </w:r>
          </w:p>
        </w:tc>
        <w:tc>
          <w:tcPr>
            <w:tcW w:w="909" w:type="pct"/>
            <w:shd w:val="clear" w:color="auto" w:fill="auto"/>
          </w:tcPr>
          <w:p w:rsidR="00176D45" w:rsidRPr="00B55331" w:rsidRDefault="00176D45" w:rsidP="00765C5A">
            <w:pPr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15.56 (7.09-34.13), N=9</w:t>
            </w:r>
          </w:p>
        </w:tc>
        <w:tc>
          <w:tcPr>
            <w:tcW w:w="915" w:type="pct"/>
            <w:shd w:val="clear" w:color="auto" w:fill="auto"/>
          </w:tcPr>
          <w:p w:rsidR="00176D45" w:rsidRDefault="00176D45" w:rsidP="00765C5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10.82 (6.30-18.58), N=9</w:t>
            </w:r>
          </w:p>
        </w:tc>
        <w:tc>
          <w:tcPr>
            <w:tcW w:w="762" w:type="pct"/>
            <w:vMerge/>
            <w:shd w:val="clear" w:color="auto" w:fill="BFBFBF" w:themeFill="background1" w:themeFillShade="BF"/>
          </w:tcPr>
          <w:p w:rsidR="00176D45" w:rsidRPr="003A5FAB" w:rsidRDefault="00176D45" w:rsidP="00765C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176D45" w:rsidRDefault="00176D45" w:rsidP="00765C5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9.87 (2.52-38.60), N=7</w:t>
            </w:r>
          </w:p>
        </w:tc>
      </w:tr>
      <w:tr w:rsidR="00250F69" w:rsidRPr="009461C4" w:rsidTr="003A5FAB">
        <w:trPr>
          <w:trHeight w:val="241"/>
        </w:trPr>
        <w:tc>
          <w:tcPr>
            <w:tcW w:w="388" w:type="pct"/>
            <w:vMerge w:val="restart"/>
            <w:shd w:val="clear" w:color="auto" w:fill="auto"/>
          </w:tcPr>
          <w:p w:rsidR="00250F69" w:rsidRDefault="00250F69" w:rsidP="00D85D94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Adj B-cell GMR (95% CI)</w:t>
            </w:r>
          </w:p>
        </w:tc>
        <w:tc>
          <w:tcPr>
            <w:tcW w:w="988" w:type="pct"/>
            <w:gridSpan w:val="5"/>
            <w:shd w:val="clear" w:color="auto" w:fill="auto"/>
          </w:tcPr>
          <w:p w:rsidR="00250F69" w:rsidRPr="00D85D94" w:rsidRDefault="00250F69" w:rsidP="00D85D94">
            <w:pPr>
              <w:rPr>
                <w:rFonts w:eastAsia="Calibri"/>
                <w:b/>
                <w:sz w:val="20"/>
                <w:szCs w:val="20"/>
              </w:rPr>
            </w:pPr>
            <w:r w:rsidRPr="00D85D94">
              <w:rPr>
                <w:sz w:val="20"/>
                <w:szCs w:val="20"/>
              </w:rPr>
              <w:t>vs Single dose MenC-CRM</w:t>
            </w:r>
          </w:p>
        </w:tc>
        <w:tc>
          <w:tcPr>
            <w:tcW w:w="909" w:type="pct"/>
            <w:shd w:val="clear" w:color="auto" w:fill="BFBFBF" w:themeFill="background1" w:themeFillShade="BF"/>
          </w:tcPr>
          <w:p w:rsidR="00250F69" w:rsidRDefault="00250F69" w:rsidP="00D85D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shd w:val="clear" w:color="auto" w:fill="BFBFBF" w:themeFill="background1" w:themeFillShade="BF"/>
          </w:tcPr>
          <w:p w:rsidR="00250F69" w:rsidRDefault="00250F69" w:rsidP="00D85D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 w:val="restart"/>
            <w:shd w:val="clear" w:color="auto" w:fill="BFBFBF"/>
          </w:tcPr>
          <w:p w:rsidR="00250F69" w:rsidRPr="009461C4" w:rsidRDefault="00250F69" w:rsidP="00D85D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250F69" w:rsidRDefault="00250F69" w:rsidP="001C234B">
            <w:pPr>
              <w:rPr>
                <w:rFonts w:eastAsia="Calibri"/>
                <w:sz w:val="20"/>
                <w:szCs w:val="20"/>
              </w:rPr>
            </w:pPr>
            <w:r w:rsidRPr="001C234B">
              <w:rPr>
                <w:rFonts w:eastAsia="Calibri"/>
                <w:sz w:val="20"/>
                <w:szCs w:val="20"/>
              </w:rPr>
              <w:t>0.40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1C234B">
              <w:rPr>
                <w:rFonts w:eastAsia="Calibri"/>
                <w:sz w:val="20"/>
                <w:szCs w:val="20"/>
              </w:rPr>
              <w:t>0.08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C234B">
              <w:rPr>
                <w:rFonts w:eastAsia="Calibri"/>
                <w:sz w:val="20"/>
                <w:szCs w:val="20"/>
              </w:rPr>
              <w:t>1.9</w:t>
            </w:r>
            <w:r>
              <w:rPr>
                <w:rFonts w:eastAsia="Calibri"/>
                <w:sz w:val="20"/>
                <w:szCs w:val="20"/>
              </w:rPr>
              <w:t>1); p=0.24</w:t>
            </w:r>
          </w:p>
        </w:tc>
      </w:tr>
      <w:tr w:rsidR="00250F69" w:rsidRPr="009461C4" w:rsidTr="003A5FAB">
        <w:trPr>
          <w:trHeight w:val="241"/>
        </w:trPr>
        <w:tc>
          <w:tcPr>
            <w:tcW w:w="388" w:type="pct"/>
            <w:vMerge/>
            <w:shd w:val="clear" w:color="auto" w:fill="auto"/>
          </w:tcPr>
          <w:p w:rsidR="00250F69" w:rsidRDefault="00250F69" w:rsidP="00D85D9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88" w:type="pct"/>
            <w:gridSpan w:val="5"/>
            <w:shd w:val="clear" w:color="auto" w:fill="auto"/>
          </w:tcPr>
          <w:p w:rsidR="00250F69" w:rsidRPr="00D85D94" w:rsidRDefault="00250F69" w:rsidP="00D85D94">
            <w:pPr>
              <w:rPr>
                <w:rFonts w:eastAsia="Calibri"/>
                <w:b/>
                <w:sz w:val="20"/>
                <w:szCs w:val="20"/>
              </w:rPr>
            </w:pPr>
            <w:r w:rsidRPr="00D85D94">
              <w:rPr>
                <w:sz w:val="20"/>
                <w:szCs w:val="20"/>
              </w:rPr>
              <w:t>vs Two dose MenC-CRM</w:t>
            </w:r>
          </w:p>
        </w:tc>
        <w:tc>
          <w:tcPr>
            <w:tcW w:w="909" w:type="pct"/>
            <w:shd w:val="clear" w:color="auto" w:fill="auto"/>
          </w:tcPr>
          <w:p w:rsidR="00250F69" w:rsidRDefault="00250F69" w:rsidP="001C234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1.28 (0</w:t>
            </w:r>
            <w:r w:rsidRPr="001C234B">
              <w:rPr>
                <w:rFonts w:eastAsia="Calibri"/>
                <w:sz w:val="20"/>
                <w:szCs w:val="20"/>
              </w:rPr>
              <w:t>.18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C234B">
              <w:rPr>
                <w:rFonts w:eastAsia="Calibri"/>
                <w:sz w:val="20"/>
                <w:szCs w:val="20"/>
              </w:rPr>
              <w:t>9.0</w:t>
            </w:r>
            <w:r>
              <w:rPr>
                <w:rFonts w:eastAsia="Calibri"/>
                <w:sz w:val="20"/>
                <w:szCs w:val="20"/>
              </w:rPr>
              <w:t>3); p=0.80</w:t>
            </w:r>
          </w:p>
        </w:tc>
        <w:tc>
          <w:tcPr>
            <w:tcW w:w="915" w:type="pct"/>
            <w:vMerge/>
            <w:shd w:val="clear" w:color="auto" w:fill="BFBFBF" w:themeFill="background1" w:themeFillShade="BF"/>
          </w:tcPr>
          <w:p w:rsidR="00250F69" w:rsidRDefault="00250F69" w:rsidP="00D85D9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shd w:val="clear" w:color="auto" w:fill="BFBFBF"/>
          </w:tcPr>
          <w:p w:rsidR="00250F69" w:rsidRPr="009461C4" w:rsidRDefault="00250F69" w:rsidP="00D85D9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auto"/>
          </w:tcPr>
          <w:p w:rsidR="00250F69" w:rsidRDefault="00250F69" w:rsidP="001C234B">
            <w:pPr>
              <w:rPr>
                <w:rFonts w:eastAsia="Calibri"/>
                <w:sz w:val="20"/>
                <w:szCs w:val="20"/>
              </w:rPr>
            </w:pPr>
            <w:r w:rsidRPr="001C234B">
              <w:rPr>
                <w:rFonts w:eastAsia="Calibri"/>
                <w:sz w:val="20"/>
                <w:szCs w:val="20"/>
              </w:rPr>
              <w:t>0.51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1C234B">
              <w:rPr>
                <w:rFonts w:eastAsia="Calibri"/>
                <w:sz w:val="20"/>
                <w:szCs w:val="20"/>
              </w:rPr>
              <w:t>0.07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1C234B">
              <w:rPr>
                <w:rFonts w:eastAsia="Calibri"/>
                <w:sz w:val="20"/>
                <w:szCs w:val="20"/>
              </w:rPr>
              <w:t>3.71</w:t>
            </w:r>
            <w:r>
              <w:rPr>
                <w:rFonts w:eastAsia="Calibri"/>
                <w:sz w:val="20"/>
                <w:szCs w:val="20"/>
              </w:rPr>
              <w:t>); p=0.49</w:t>
            </w:r>
          </w:p>
        </w:tc>
      </w:tr>
    </w:tbl>
    <w:p w:rsidR="00CA3517" w:rsidRPr="004865D2" w:rsidRDefault="00250F69" w:rsidP="00CA3517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N=number of participants with available blood samples; </w:t>
      </w:r>
      <w:r w:rsidR="00CA3517">
        <w:rPr>
          <w:rFonts w:eastAsia="Calibri"/>
          <w:sz w:val="16"/>
          <w:szCs w:val="16"/>
        </w:rPr>
        <w:t>Adj GMR: geometric mean ratio adjusted for pre-boost MenC rSBA</w:t>
      </w:r>
      <w:r w:rsidR="003A5FAB">
        <w:rPr>
          <w:rFonts w:eastAsia="Calibri"/>
          <w:sz w:val="16"/>
          <w:szCs w:val="16"/>
        </w:rPr>
        <w:t>; adj B-cell GMR: geometric mean ration adjusted for the number of pre-boost MenC specific B-cells</w:t>
      </w:r>
    </w:p>
    <w:p w:rsidR="003A5FAB" w:rsidRDefault="003A5FAB" w:rsidP="003A5FAB">
      <w:pPr>
        <w:spacing w:line="480" w:lineRule="auto"/>
        <w:jc w:val="both"/>
        <w:rPr>
          <w:b/>
          <w:noProof/>
        </w:rPr>
      </w:pPr>
      <w:bookmarkStart w:id="0" w:name="_GoBack"/>
      <w:bookmarkEnd w:id="0"/>
    </w:p>
    <w:sectPr w:rsidR="003A5FAB" w:rsidSect="00672395">
      <w:footnotePr>
        <w:numRestart w:val="eachSect"/>
      </w:footnotePr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9B" w:rsidRDefault="00FB329B" w:rsidP="00025B6D">
      <w:r>
        <w:separator/>
      </w:r>
    </w:p>
  </w:endnote>
  <w:endnote w:type="continuationSeparator" w:id="0">
    <w:p w:rsidR="00FB329B" w:rsidRDefault="00FB329B" w:rsidP="0002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9B" w:rsidRDefault="00FB329B" w:rsidP="00025B6D">
      <w:r>
        <w:separator/>
      </w:r>
    </w:p>
  </w:footnote>
  <w:footnote w:type="continuationSeparator" w:id="0">
    <w:p w:rsidR="00FB329B" w:rsidRDefault="00FB329B" w:rsidP="00025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A3517"/>
    <w:rsid w:val="0000643F"/>
    <w:rsid w:val="000112CD"/>
    <w:rsid w:val="00025B6D"/>
    <w:rsid w:val="00057B49"/>
    <w:rsid w:val="000762CA"/>
    <w:rsid w:val="000868D4"/>
    <w:rsid w:val="000A46BF"/>
    <w:rsid w:val="000D2AF8"/>
    <w:rsid w:val="000E2D05"/>
    <w:rsid w:val="000F2EFA"/>
    <w:rsid w:val="000F478F"/>
    <w:rsid w:val="0010543D"/>
    <w:rsid w:val="00105659"/>
    <w:rsid w:val="00127F47"/>
    <w:rsid w:val="00176D45"/>
    <w:rsid w:val="00185B8A"/>
    <w:rsid w:val="001C234B"/>
    <w:rsid w:val="001D7413"/>
    <w:rsid w:val="001F2215"/>
    <w:rsid w:val="001F77E8"/>
    <w:rsid w:val="00210837"/>
    <w:rsid w:val="00224BAB"/>
    <w:rsid w:val="00246DF9"/>
    <w:rsid w:val="00250F69"/>
    <w:rsid w:val="002A791D"/>
    <w:rsid w:val="002C5E87"/>
    <w:rsid w:val="002D427F"/>
    <w:rsid w:val="002D6AC7"/>
    <w:rsid w:val="002E68A0"/>
    <w:rsid w:val="002F2578"/>
    <w:rsid w:val="003377BD"/>
    <w:rsid w:val="003645CD"/>
    <w:rsid w:val="003A5FAB"/>
    <w:rsid w:val="003C6AF0"/>
    <w:rsid w:val="00423433"/>
    <w:rsid w:val="00476816"/>
    <w:rsid w:val="00480E69"/>
    <w:rsid w:val="00503A11"/>
    <w:rsid w:val="0053544C"/>
    <w:rsid w:val="0053586C"/>
    <w:rsid w:val="00556307"/>
    <w:rsid w:val="005C6D7E"/>
    <w:rsid w:val="005D3ABB"/>
    <w:rsid w:val="0061431D"/>
    <w:rsid w:val="00672395"/>
    <w:rsid w:val="006B14A0"/>
    <w:rsid w:val="00714851"/>
    <w:rsid w:val="00717FE6"/>
    <w:rsid w:val="007375BE"/>
    <w:rsid w:val="00765C5A"/>
    <w:rsid w:val="007C5CD6"/>
    <w:rsid w:val="008812F5"/>
    <w:rsid w:val="008A2A14"/>
    <w:rsid w:val="00916760"/>
    <w:rsid w:val="009352DF"/>
    <w:rsid w:val="00936CCF"/>
    <w:rsid w:val="009662B3"/>
    <w:rsid w:val="00966479"/>
    <w:rsid w:val="00982F6C"/>
    <w:rsid w:val="009B4B88"/>
    <w:rsid w:val="00A446E1"/>
    <w:rsid w:val="00A7609A"/>
    <w:rsid w:val="00A877AC"/>
    <w:rsid w:val="00AA6A28"/>
    <w:rsid w:val="00B079F3"/>
    <w:rsid w:val="00BA1619"/>
    <w:rsid w:val="00BC4458"/>
    <w:rsid w:val="00BC5CE1"/>
    <w:rsid w:val="00BE5678"/>
    <w:rsid w:val="00C35CFA"/>
    <w:rsid w:val="00CA3517"/>
    <w:rsid w:val="00CA38C2"/>
    <w:rsid w:val="00CB4296"/>
    <w:rsid w:val="00CD2495"/>
    <w:rsid w:val="00CF4BCD"/>
    <w:rsid w:val="00D42850"/>
    <w:rsid w:val="00D85D94"/>
    <w:rsid w:val="00E025EC"/>
    <w:rsid w:val="00E44268"/>
    <w:rsid w:val="00EB460D"/>
    <w:rsid w:val="00F65591"/>
    <w:rsid w:val="00F832D0"/>
    <w:rsid w:val="00FB329B"/>
    <w:rsid w:val="00FC1347"/>
    <w:rsid w:val="00FC3B98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363995-E5EB-47FD-8238-D52E1FA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35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16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25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B6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5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B6D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36CC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2016-08-26T14:12:00Z</dcterms:created>
  <dcterms:modified xsi:type="dcterms:W3CDTF">2016-08-26T14:12:00Z</dcterms:modified>
</cp:coreProperties>
</file>