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BC" w:rsidRPr="006B0E99" w:rsidRDefault="005858BC" w:rsidP="005858BC">
      <w:pPr>
        <w:spacing w:before="60" w:after="0" w:line="360" w:lineRule="auto"/>
        <w:jc w:val="both"/>
        <w:rPr>
          <w:rFonts w:ascii="Arial" w:hAnsi="Arial" w:cs="Arial"/>
          <w:b/>
        </w:rPr>
      </w:pPr>
      <w:r w:rsidRPr="006B0E99">
        <w:rPr>
          <w:rFonts w:ascii="Arial" w:hAnsi="Arial" w:cs="Arial"/>
          <w:b/>
        </w:rPr>
        <w:t>Table 1</w:t>
      </w:r>
      <w:r>
        <w:rPr>
          <w:rFonts w:ascii="Arial" w:hAnsi="Arial" w:cs="Arial"/>
          <w:b/>
        </w:rPr>
        <w:t>. Patient demographics, common comorbidities and levels treated.</w:t>
      </w:r>
    </w:p>
    <w:tbl>
      <w:tblPr>
        <w:tblStyle w:val="GridTable4-Ac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15"/>
        <w:gridCol w:w="4501"/>
      </w:tblGrid>
      <w:tr w:rsidR="005858BC" w:rsidRPr="00C1368F" w:rsidTr="00495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Mean a</w:t>
            </w:r>
            <w:r w:rsidRPr="00C1368F">
              <w:rPr>
                <w:rFonts w:ascii="Arial" w:hAnsi="Arial" w:cs="Arial"/>
                <w:b w:val="0"/>
                <w:color w:val="000000" w:themeColor="text1"/>
              </w:rPr>
              <w:t>ge at surgery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61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</w:rPr>
              <w:t>s.d.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</w:rPr>
              <w:t xml:space="preserve"> 13</w:t>
            </w:r>
            <w:r w:rsidRPr="00C1368F">
              <w:rPr>
                <w:rFonts w:ascii="Arial" w:hAnsi="Arial" w:cs="Arial"/>
                <w:b w:val="0"/>
                <w:color w:val="000000" w:themeColor="text1"/>
              </w:rPr>
              <w:t>)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years</w:t>
            </w:r>
          </w:p>
        </w:tc>
      </w:tr>
      <w:tr w:rsidR="005858BC" w:rsidRPr="00C1368F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Gender (M:F)</w:t>
            </w:r>
          </w:p>
        </w:tc>
        <w:tc>
          <w:tcPr>
            <w:tcW w:w="45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11:12</w:t>
            </w:r>
          </w:p>
        </w:tc>
      </w:tr>
      <w:tr w:rsidR="005858BC" w:rsidRPr="00C1368F" w:rsidTr="004954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 xml:space="preserve">Diabetes 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13.0%</w:t>
            </w:r>
          </w:p>
        </w:tc>
      </w:tr>
      <w:tr w:rsidR="005858BC" w:rsidRPr="00C1368F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Smoking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13.0%</w:t>
            </w:r>
          </w:p>
        </w:tc>
      </w:tr>
      <w:tr w:rsidR="005858BC" w:rsidRPr="00C1368F" w:rsidTr="004954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Hypertension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47.8%</w:t>
            </w:r>
          </w:p>
        </w:tc>
      </w:tr>
      <w:tr w:rsidR="005858BC" w:rsidRPr="00C1368F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Previous spine surgery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34.8%</w:t>
            </w:r>
          </w:p>
        </w:tc>
      </w:tr>
      <w:tr w:rsidR="005858BC" w:rsidRPr="00C1368F" w:rsidTr="004954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Pure XLIF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65.2%</w:t>
            </w:r>
          </w:p>
        </w:tc>
      </w:tr>
      <w:tr w:rsidR="005858BC" w:rsidRPr="00C1368F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Total number of levels fixed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5858BC" w:rsidRPr="00C1368F" w:rsidTr="004954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5858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L1/2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858BC" w:rsidRPr="00C1368F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5858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L2/3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5858BC" w:rsidRPr="00C1368F" w:rsidTr="0049547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5858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L3/4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FFFFFF" w:themeFill="background1"/>
            <w:vAlign w:val="center"/>
          </w:tcPr>
          <w:p w:rsidR="005858BC" w:rsidRPr="00C1368F" w:rsidRDefault="005858BC" w:rsidP="005858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L4/5</w:t>
            </w:r>
          </w:p>
        </w:tc>
        <w:tc>
          <w:tcPr>
            <w:tcW w:w="450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</w:tbl>
    <w:p w:rsidR="005858BC" w:rsidRDefault="005858BC" w:rsidP="005858BC">
      <w:pPr>
        <w:spacing w:before="60" w:after="0" w:line="360" w:lineRule="auto"/>
        <w:jc w:val="both"/>
        <w:rPr>
          <w:rFonts w:ascii="Arial" w:hAnsi="Arial" w:cs="Arial"/>
          <w:b/>
        </w:rPr>
      </w:pPr>
    </w:p>
    <w:p w:rsidR="005858BC" w:rsidRDefault="005858BC" w:rsidP="00585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58BC" w:rsidRPr="006B0E99" w:rsidRDefault="005858BC" w:rsidP="005858BC">
      <w:pPr>
        <w:spacing w:before="6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2. Frequency of primary diagnoses.</w:t>
      </w:r>
    </w:p>
    <w:tbl>
      <w:tblPr>
        <w:tblStyle w:val="GridTable4-Ac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18"/>
        <w:gridCol w:w="4498"/>
      </w:tblGrid>
      <w:tr w:rsidR="005858BC" w:rsidRPr="006B0E99" w:rsidTr="00495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 xml:space="preserve">Primary diagnoses  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Frequency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Sciatica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5858BC" w:rsidRPr="006B0E99" w:rsidTr="0049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Degenerative scoliosis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Disc failure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5858BC" w:rsidRPr="006B0E99" w:rsidTr="0049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 xml:space="preserve">Degenerative spondylolisthesis 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Broken metal work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5858BC" w:rsidRPr="006B0E99" w:rsidTr="0049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Presence of back pain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1368F">
              <w:rPr>
                <w:rFonts w:ascii="Arial" w:hAnsi="Arial" w:cs="Arial"/>
                <w:b w:val="0"/>
                <w:color w:val="000000" w:themeColor="text1"/>
              </w:rPr>
              <w:t>Presence of leg pain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C1368F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1368F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</w:tbl>
    <w:p w:rsidR="005858BC" w:rsidRDefault="005858BC" w:rsidP="005858BC">
      <w:pPr>
        <w:spacing w:before="60" w:after="0" w:line="360" w:lineRule="auto"/>
        <w:jc w:val="both"/>
        <w:rPr>
          <w:rFonts w:ascii="Arial" w:hAnsi="Arial" w:cs="Arial"/>
          <w:b/>
        </w:rPr>
      </w:pPr>
    </w:p>
    <w:p w:rsidR="005858BC" w:rsidRDefault="005858BC" w:rsidP="00585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58BC" w:rsidRPr="006B0E99" w:rsidRDefault="005858BC" w:rsidP="005858BC">
      <w:pPr>
        <w:spacing w:before="60" w:after="0" w:line="360" w:lineRule="auto"/>
        <w:jc w:val="both"/>
        <w:rPr>
          <w:rFonts w:ascii="Arial" w:hAnsi="Arial" w:cs="Arial"/>
          <w:b/>
        </w:rPr>
      </w:pPr>
      <w:r w:rsidRPr="006B0E99">
        <w:rPr>
          <w:rFonts w:ascii="Arial" w:hAnsi="Arial" w:cs="Arial"/>
          <w:b/>
        </w:rPr>
        <w:lastRenderedPageBreak/>
        <w:t>Table</w:t>
      </w:r>
      <w:r>
        <w:rPr>
          <w:rFonts w:ascii="Arial" w:hAnsi="Arial" w:cs="Arial"/>
          <w:b/>
        </w:rPr>
        <w:t xml:space="preserve"> 3. Frequency of pre-operative radiological abnormalities.</w:t>
      </w:r>
    </w:p>
    <w:tbl>
      <w:tblPr>
        <w:tblStyle w:val="GridTable4-Ac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5858BC" w:rsidRPr="006B0E99" w:rsidTr="00495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 xml:space="preserve">Radiological evidence  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Frequency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>Spinal stenosis (CC, LR, NF)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5858BC" w:rsidRPr="006B0E99" w:rsidTr="0049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 xml:space="preserve">Spondylolisthesis 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>Scoliosis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5858BC" w:rsidRPr="006B0E99" w:rsidTr="0049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 xml:space="preserve">No pathology 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5858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>1 pathology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5858BC" w:rsidRPr="006B0E99" w:rsidTr="0049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5858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>2 pathologies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5858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>3 pathologies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858BC" w:rsidRPr="006B0E99" w:rsidTr="0049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 xml:space="preserve">Disc Height Loss 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5858B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>L1/2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5858BC" w:rsidRPr="006B0E99" w:rsidTr="0049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5858B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>L2/3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5858B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>L3/4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858BC" w:rsidRPr="006B0E99" w:rsidTr="00495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5858B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color w:val="000000" w:themeColor="text1"/>
              </w:rPr>
              <w:t>L4/5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5858B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995935">
              <w:rPr>
                <w:rFonts w:ascii="Arial" w:hAnsi="Arial" w:cs="Arial"/>
                <w:b w:val="0"/>
                <w:bCs w:val="0"/>
                <w:color w:val="000000" w:themeColor="text1"/>
              </w:rPr>
              <w:t>L5/S1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5858BC" w:rsidRPr="00995935" w:rsidRDefault="005858BC" w:rsidP="004954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95935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</w:tbl>
    <w:p w:rsidR="005858BC" w:rsidRPr="006B0E99" w:rsidRDefault="005858BC" w:rsidP="005858BC">
      <w:pPr>
        <w:spacing w:before="60" w:after="0" w:line="360" w:lineRule="auto"/>
        <w:jc w:val="both"/>
        <w:rPr>
          <w:rFonts w:ascii="Arial" w:hAnsi="Arial" w:cs="Arial"/>
          <w:b/>
        </w:rPr>
      </w:pPr>
    </w:p>
    <w:p w:rsidR="005858BC" w:rsidRDefault="005858BC" w:rsidP="00585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58BC" w:rsidRPr="006B0E99" w:rsidRDefault="005858BC" w:rsidP="005858BC">
      <w:pPr>
        <w:spacing w:before="60" w:after="0" w:line="360" w:lineRule="auto"/>
        <w:jc w:val="both"/>
        <w:rPr>
          <w:rFonts w:ascii="Arial" w:hAnsi="Arial" w:cs="Arial"/>
          <w:b/>
        </w:rPr>
      </w:pPr>
      <w:r w:rsidRPr="006B0E99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4. Frequency of MRI findings of stenosis or other abnormalities.</w:t>
      </w:r>
    </w:p>
    <w:tbl>
      <w:tblPr>
        <w:tblStyle w:val="GridTable5Dark-Accent11"/>
        <w:tblW w:w="97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92"/>
        <w:gridCol w:w="904"/>
        <w:gridCol w:w="980"/>
        <w:gridCol w:w="1172"/>
        <w:gridCol w:w="1174"/>
        <w:gridCol w:w="1246"/>
        <w:gridCol w:w="1294"/>
      </w:tblGrid>
      <w:tr w:rsidR="005858BC" w:rsidRPr="006B0E99" w:rsidTr="00495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L1/2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L2/3</w:t>
            </w: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L3/4</w:t>
            </w:r>
          </w:p>
        </w:tc>
        <w:tc>
          <w:tcPr>
            <w:tcW w:w="11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L4/5</w:t>
            </w:r>
          </w:p>
        </w:tc>
        <w:tc>
          <w:tcPr>
            <w:tcW w:w="12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L5/S1</w:t>
            </w:r>
          </w:p>
        </w:tc>
        <w:tc>
          <w:tcPr>
            <w:tcW w:w="12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TOTAL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Neural Foramen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12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25</w:t>
            </w:r>
          </w:p>
        </w:tc>
      </w:tr>
      <w:tr w:rsidR="005858BC" w:rsidRPr="006B0E99" w:rsidTr="004954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Central Canal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13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Lateral Recess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12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21</w:t>
            </w:r>
          </w:p>
        </w:tc>
      </w:tr>
      <w:tr w:rsidR="005858BC" w:rsidRPr="006B0E99" w:rsidTr="004954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Disc Bulge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14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Fracture #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4</w:t>
            </w:r>
          </w:p>
        </w:tc>
      </w:tr>
      <w:tr w:rsidR="005858BC" w:rsidRPr="006B0E99" w:rsidTr="004954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Facet Degeneration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5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Spondylolisthesis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7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16</w:t>
            </w:r>
          </w:p>
        </w:tc>
      </w:tr>
      <w:tr w:rsidR="005858BC" w:rsidRPr="006B0E99" w:rsidTr="004954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Pars defect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spellStart"/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Pseudoarthritis</w:t>
            </w:r>
            <w:proofErr w:type="spellEnd"/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</w:t>
            </w:r>
          </w:p>
        </w:tc>
      </w:tr>
      <w:tr w:rsidR="005858BC" w:rsidRPr="006B0E99" w:rsidTr="004954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Fusion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Cyst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4</w:t>
            </w:r>
          </w:p>
        </w:tc>
      </w:tr>
      <w:tr w:rsidR="005858BC" w:rsidRPr="006B0E99" w:rsidTr="004954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spellStart"/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Schmorl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’s</w:t>
            </w:r>
            <w:proofErr w:type="spellEnd"/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Nodes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</w:t>
            </w:r>
          </w:p>
        </w:tc>
      </w:tr>
      <w:tr w:rsidR="005858BC" w:rsidRPr="006B0E99" w:rsidTr="0049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60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color w:val="000000" w:themeColor="text1"/>
                <w:lang w:eastAsia="en-GB"/>
              </w:rPr>
              <w:t>TOTAL</w:t>
            </w:r>
          </w:p>
        </w:tc>
        <w:tc>
          <w:tcPr>
            <w:tcW w:w="90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6</w:t>
            </w:r>
          </w:p>
        </w:tc>
        <w:tc>
          <w:tcPr>
            <w:tcW w:w="980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14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23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50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15</w:t>
            </w:r>
          </w:p>
        </w:tc>
        <w:tc>
          <w:tcPr>
            <w:tcW w:w="1294" w:type="dxa"/>
            <w:shd w:val="clear" w:color="auto" w:fill="FFFFFF" w:themeFill="background1"/>
            <w:noWrap/>
            <w:vAlign w:val="center"/>
            <w:hideMark/>
          </w:tcPr>
          <w:p w:rsidR="005858BC" w:rsidRPr="00995935" w:rsidRDefault="005858BC" w:rsidP="00495472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9593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108</w:t>
            </w:r>
          </w:p>
        </w:tc>
      </w:tr>
    </w:tbl>
    <w:p w:rsidR="005858BC" w:rsidRPr="006B0E99" w:rsidRDefault="005858BC" w:rsidP="005858BC">
      <w:pPr>
        <w:spacing w:before="60" w:after="0" w:line="360" w:lineRule="auto"/>
        <w:jc w:val="both"/>
        <w:rPr>
          <w:rFonts w:ascii="Arial" w:hAnsi="Arial" w:cs="Arial"/>
          <w:b/>
        </w:rPr>
      </w:pPr>
    </w:p>
    <w:p w:rsidR="00E84622" w:rsidRDefault="00E84622">
      <w:r>
        <w:br w:type="page"/>
      </w:r>
    </w:p>
    <w:p w:rsidR="00E84622" w:rsidRDefault="00E84622" w:rsidP="00E84622">
      <w:pPr>
        <w:rPr>
          <w:rFonts w:ascii="Arial" w:hAnsi="Arial" w:cs="Arial"/>
          <w:b/>
        </w:rPr>
      </w:pPr>
      <w:r w:rsidRPr="006B0E99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5. Frequency of complications after surgery.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4622" w:rsidTr="00FC3169">
        <w:tc>
          <w:tcPr>
            <w:tcW w:w="4508" w:type="dxa"/>
          </w:tcPr>
          <w:p w:rsidR="00E84622" w:rsidRDefault="00E84622" w:rsidP="00FC316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Complication</w:t>
            </w:r>
          </w:p>
        </w:tc>
        <w:tc>
          <w:tcPr>
            <w:tcW w:w="4508" w:type="dxa"/>
          </w:tcPr>
          <w:p w:rsidR="00E84622" w:rsidRDefault="00E84622" w:rsidP="00FC316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</w:tr>
      <w:tr w:rsidR="00E84622" w:rsidTr="00FC3169"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FC3169">
              <w:rPr>
                <w:rFonts w:ascii="Arial" w:hAnsi="Arial" w:cs="Arial"/>
              </w:rPr>
              <w:t>Numbness</w:t>
            </w:r>
          </w:p>
        </w:tc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FC3169">
              <w:rPr>
                <w:rFonts w:ascii="Arial" w:hAnsi="Arial" w:cs="Arial"/>
              </w:rPr>
              <w:t>11</w:t>
            </w:r>
          </w:p>
        </w:tc>
      </w:tr>
      <w:tr w:rsidR="00E84622" w:rsidTr="00FC3169"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FC3169">
              <w:rPr>
                <w:rFonts w:ascii="Arial" w:hAnsi="Arial" w:cs="Arial"/>
              </w:rPr>
              <w:t>Pain</w:t>
            </w:r>
          </w:p>
        </w:tc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FC3169">
              <w:rPr>
                <w:rFonts w:ascii="Arial" w:hAnsi="Arial" w:cs="Arial"/>
              </w:rPr>
              <w:t>6</w:t>
            </w:r>
          </w:p>
        </w:tc>
      </w:tr>
      <w:tr w:rsidR="00E84622" w:rsidTr="00FC3169"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1C1388">
              <w:rPr>
                <w:rFonts w:ascii="Arial" w:hAnsi="Arial" w:cs="Arial"/>
              </w:rPr>
              <w:t>Imbalance from altered sensation</w:t>
            </w:r>
          </w:p>
        </w:tc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1C1388">
              <w:rPr>
                <w:rFonts w:ascii="Arial" w:hAnsi="Arial" w:cs="Arial"/>
              </w:rPr>
              <w:t>3</w:t>
            </w:r>
          </w:p>
        </w:tc>
      </w:tr>
      <w:tr w:rsidR="00E84622" w:rsidTr="00FC3169"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1C1388">
              <w:rPr>
                <w:rFonts w:ascii="Arial" w:hAnsi="Arial" w:cs="Arial"/>
              </w:rPr>
              <w:t>Infection</w:t>
            </w:r>
          </w:p>
        </w:tc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1C1388">
              <w:rPr>
                <w:rFonts w:ascii="Arial" w:hAnsi="Arial" w:cs="Arial"/>
              </w:rPr>
              <w:t>1</w:t>
            </w:r>
          </w:p>
        </w:tc>
      </w:tr>
      <w:tr w:rsidR="00E84622" w:rsidTr="00FC3169"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1388">
              <w:rPr>
                <w:rFonts w:ascii="Arial" w:hAnsi="Arial" w:cs="Arial"/>
              </w:rPr>
              <w:t>Footdrop</w:t>
            </w:r>
            <w:proofErr w:type="spellEnd"/>
          </w:p>
        </w:tc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1C1388">
              <w:rPr>
                <w:rFonts w:ascii="Arial" w:hAnsi="Arial" w:cs="Arial"/>
              </w:rPr>
              <w:t>1</w:t>
            </w:r>
          </w:p>
        </w:tc>
      </w:tr>
      <w:tr w:rsidR="00E84622" w:rsidTr="00FC3169"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1388">
              <w:rPr>
                <w:rFonts w:ascii="Arial" w:hAnsi="Arial" w:cs="Arial"/>
              </w:rPr>
              <w:t>Dysaesthesia</w:t>
            </w:r>
            <w:proofErr w:type="spellEnd"/>
          </w:p>
        </w:tc>
        <w:tc>
          <w:tcPr>
            <w:tcW w:w="4508" w:type="dxa"/>
          </w:tcPr>
          <w:p w:rsidR="00E84622" w:rsidRPr="00FC3169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1C1388">
              <w:rPr>
                <w:rFonts w:ascii="Arial" w:hAnsi="Arial" w:cs="Arial"/>
              </w:rPr>
              <w:t>1</w:t>
            </w:r>
          </w:p>
        </w:tc>
      </w:tr>
      <w:tr w:rsidR="00E84622" w:rsidRPr="00750113" w:rsidTr="00FC3169">
        <w:tc>
          <w:tcPr>
            <w:tcW w:w="4508" w:type="dxa"/>
          </w:tcPr>
          <w:p w:rsidR="00E84622" w:rsidRPr="001C1388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1C1388">
              <w:rPr>
                <w:rFonts w:ascii="Arial" w:hAnsi="Arial" w:cs="Arial"/>
              </w:rPr>
              <w:t>Psoas haematoma</w:t>
            </w:r>
          </w:p>
        </w:tc>
        <w:tc>
          <w:tcPr>
            <w:tcW w:w="4508" w:type="dxa"/>
          </w:tcPr>
          <w:p w:rsidR="00E84622" w:rsidRPr="00E14926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E14926">
              <w:rPr>
                <w:rFonts w:ascii="Arial" w:hAnsi="Arial" w:cs="Arial"/>
              </w:rPr>
              <w:t>1</w:t>
            </w:r>
          </w:p>
        </w:tc>
      </w:tr>
      <w:tr w:rsidR="00E84622" w:rsidRPr="00750113" w:rsidTr="00FC3169">
        <w:tc>
          <w:tcPr>
            <w:tcW w:w="4508" w:type="dxa"/>
          </w:tcPr>
          <w:p w:rsidR="00E84622" w:rsidRPr="001C1388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Anaemia needing blood transfusion</w:t>
            </w:r>
          </w:p>
        </w:tc>
        <w:tc>
          <w:tcPr>
            <w:tcW w:w="4508" w:type="dxa"/>
          </w:tcPr>
          <w:p w:rsidR="00E84622" w:rsidRPr="00750113" w:rsidRDefault="00E84622" w:rsidP="00FC3169">
            <w:pPr>
              <w:spacing w:line="360" w:lineRule="auto"/>
              <w:rPr>
                <w:rFonts w:ascii="Arial" w:hAnsi="Arial" w:cs="Arial"/>
              </w:rPr>
            </w:pPr>
            <w:r w:rsidRPr="00750113">
              <w:rPr>
                <w:rFonts w:ascii="Arial" w:hAnsi="Arial" w:cs="Arial"/>
              </w:rPr>
              <w:t>1</w:t>
            </w:r>
          </w:p>
        </w:tc>
      </w:tr>
    </w:tbl>
    <w:p w:rsidR="0009319C" w:rsidRDefault="0009319C">
      <w:bookmarkStart w:id="0" w:name="_GoBack"/>
      <w:bookmarkEnd w:id="0"/>
    </w:p>
    <w:sectPr w:rsidR="0009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3F1"/>
    <w:multiLevelType w:val="hybridMultilevel"/>
    <w:tmpl w:val="72000190"/>
    <w:lvl w:ilvl="0" w:tplc="81BA528E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BC"/>
    <w:rsid w:val="0009319C"/>
    <w:rsid w:val="005858BC"/>
    <w:rsid w:val="00E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F2DE2-987A-4FC5-9557-9CC72F9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BC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5858B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858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E8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Erlick Pereira</dc:creator>
  <cp:keywords/>
  <dc:description/>
  <cp:lastModifiedBy>Erlick Pereira</cp:lastModifiedBy>
  <cp:revision>2</cp:revision>
  <dcterms:created xsi:type="dcterms:W3CDTF">2016-08-10T14:28:00Z</dcterms:created>
  <dcterms:modified xsi:type="dcterms:W3CDTF">2016-08-10T14:28:00Z</dcterms:modified>
</cp:coreProperties>
</file>