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E90C7" w14:textId="4FC161B1" w:rsidR="00F23431" w:rsidRPr="00FC5DE1" w:rsidRDefault="00B44CB4" w:rsidP="00BF6829">
      <w:pPr>
        <w:spacing w:line="360" w:lineRule="auto"/>
        <w:jc w:val="both"/>
        <w:rPr>
          <w:rFonts w:ascii="Times New Roman" w:hAnsi="Times New Roman" w:cs="Times New Roman"/>
          <w:noProof/>
          <w:lang w:val="en-GB"/>
        </w:rPr>
      </w:pPr>
      <w:r w:rsidRPr="00FC5DE1">
        <w:rPr>
          <w:rFonts w:ascii="Times New Roman" w:hAnsi="Times New Roman" w:cs="Times New Roman"/>
          <w:b/>
          <w:noProof/>
          <w:lang w:val="en-GB"/>
        </w:rPr>
        <w:t>Title:</w:t>
      </w:r>
      <w:r w:rsidRPr="00FC5DE1">
        <w:rPr>
          <w:rFonts w:ascii="Times New Roman" w:hAnsi="Times New Roman" w:cs="Times New Roman"/>
          <w:noProof/>
          <w:lang w:val="en-GB"/>
        </w:rPr>
        <w:t xml:space="preserve"> </w:t>
      </w:r>
      <w:r w:rsidR="0056547B" w:rsidRPr="00FC5DE1">
        <w:rPr>
          <w:rFonts w:ascii="Times New Roman" w:hAnsi="Times New Roman" w:cs="Times New Roman"/>
          <w:noProof/>
          <w:lang w:val="en-GB"/>
        </w:rPr>
        <w:t xml:space="preserve">Molecular and functional characterisation of Kv7 channels in </w:t>
      </w:r>
      <w:r w:rsidR="004678DE" w:rsidRPr="00FC5DE1">
        <w:rPr>
          <w:rFonts w:ascii="Times New Roman" w:hAnsi="Times New Roman" w:cs="Times New Roman"/>
          <w:noProof/>
          <w:lang w:val="en-GB"/>
        </w:rPr>
        <w:t xml:space="preserve">penile arteries and corpus cavernosum </w:t>
      </w:r>
      <w:r w:rsidR="0056547B" w:rsidRPr="00FC5DE1">
        <w:rPr>
          <w:rFonts w:ascii="Times New Roman" w:hAnsi="Times New Roman" w:cs="Times New Roman"/>
          <w:noProof/>
          <w:lang w:val="en-GB"/>
        </w:rPr>
        <w:t>of healthy and metabolic syndrome rats.</w:t>
      </w:r>
    </w:p>
    <w:p w14:paraId="10D7FD5D" w14:textId="77777777" w:rsidR="00240E35" w:rsidRPr="00FC5DE1" w:rsidRDefault="00240E35" w:rsidP="00BF6829">
      <w:pPr>
        <w:spacing w:line="360" w:lineRule="auto"/>
        <w:jc w:val="both"/>
        <w:rPr>
          <w:rFonts w:ascii="Times New Roman" w:hAnsi="Times New Roman" w:cs="Times New Roman"/>
          <w:noProof/>
          <w:lang w:val="en-GB"/>
        </w:rPr>
      </w:pPr>
    </w:p>
    <w:p w14:paraId="6054A5D7" w14:textId="30936E03" w:rsidR="00F40E25" w:rsidRPr="00FC5DE1" w:rsidRDefault="00F40E25" w:rsidP="00BF6829">
      <w:pPr>
        <w:spacing w:line="360" w:lineRule="auto"/>
        <w:jc w:val="both"/>
        <w:rPr>
          <w:rFonts w:ascii="Times New Roman" w:hAnsi="Times New Roman" w:cs="Times New Roman"/>
          <w:noProof/>
          <w:lang w:val="en-GB"/>
        </w:rPr>
      </w:pPr>
      <w:r w:rsidRPr="00FC5DE1">
        <w:rPr>
          <w:rFonts w:ascii="Times New Roman" w:hAnsi="Times New Roman" w:cs="Times New Roman"/>
          <w:b/>
          <w:noProof/>
          <w:lang w:val="en-GB"/>
        </w:rPr>
        <w:t xml:space="preserve">Running title: </w:t>
      </w:r>
      <w:r w:rsidRPr="00FC5DE1">
        <w:rPr>
          <w:rFonts w:ascii="Times New Roman" w:hAnsi="Times New Roman" w:cs="Times New Roman"/>
          <w:noProof/>
          <w:lang w:val="en-GB"/>
        </w:rPr>
        <w:t>Kv7 channels and erectile function</w:t>
      </w:r>
    </w:p>
    <w:p w14:paraId="20FDAED1" w14:textId="77777777" w:rsidR="00B44CB4" w:rsidRPr="00FC5DE1" w:rsidRDefault="00B44CB4" w:rsidP="00BF6829">
      <w:pPr>
        <w:spacing w:line="360" w:lineRule="auto"/>
        <w:jc w:val="both"/>
        <w:rPr>
          <w:rFonts w:ascii="Times New Roman" w:hAnsi="Times New Roman" w:cs="Times New Roman"/>
          <w:noProof/>
          <w:lang w:val="en-GB"/>
        </w:rPr>
      </w:pPr>
    </w:p>
    <w:p w14:paraId="5FE098F6" w14:textId="08B14992" w:rsidR="00E51539" w:rsidRPr="00FC5DE1" w:rsidRDefault="00B44CB4" w:rsidP="00BF6829">
      <w:pPr>
        <w:spacing w:line="360" w:lineRule="auto"/>
        <w:jc w:val="both"/>
        <w:rPr>
          <w:rFonts w:ascii="Times New Roman" w:hAnsi="Times New Roman" w:cs="Times New Roman"/>
          <w:noProof/>
          <w:vertAlign w:val="superscript"/>
          <w:lang w:val="en-GB"/>
        </w:rPr>
      </w:pPr>
      <w:r w:rsidRPr="00FC5DE1">
        <w:rPr>
          <w:rFonts w:ascii="Times New Roman" w:hAnsi="Times New Roman" w:cs="Times New Roman"/>
          <w:b/>
          <w:noProof/>
          <w:lang w:val="en-GB"/>
        </w:rPr>
        <w:t>Authors:</w:t>
      </w:r>
      <w:r w:rsidRPr="00FC5DE1">
        <w:rPr>
          <w:rFonts w:ascii="Times New Roman" w:hAnsi="Times New Roman" w:cs="Times New Roman"/>
          <w:noProof/>
          <w:lang w:val="en-GB"/>
        </w:rPr>
        <w:t xml:space="preserve"> T A Jepps</w:t>
      </w:r>
      <w:r w:rsidR="00891BB9" w:rsidRPr="00FC5DE1">
        <w:rPr>
          <w:rFonts w:ascii="Times New Roman" w:hAnsi="Times New Roman" w:cs="Times New Roman"/>
          <w:noProof/>
          <w:vertAlign w:val="superscript"/>
          <w:lang w:val="en-GB"/>
        </w:rPr>
        <w:t>1</w:t>
      </w:r>
      <w:r w:rsidRPr="00FC5DE1">
        <w:rPr>
          <w:rFonts w:ascii="Times New Roman" w:hAnsi="Times New Roman" w:cs="Times New Roman"/>
          <w:noProof/>
          <w:lang w:val="en-GB"/>
        </w:rPr>
        <w:t>, S P Olesen</w:t>
      </w:r>
      <w:r w:rsidR="00891BB9" w:rsidRPr="00FC5DE1">
        <w:rPr>
          <w:rFonts w:ascii="Times New Roman" w:hAnsi="Times New Roman" w:cs="Times New Roman"/>
          <w:noProof/>
          <w:vertAlign w:val="superscript"/>
          <w:lang w:val="en-GB"/>
        </w:rPr>
        <w:t>1</w:t>
      </w:r>
      <w:r w:rsidRPr="00FC5DE1">
        <w:rPr>
          <w:rFonts w:ascii="Times New Roman" w:hAnsi="Times New Roman" w:cs="Times New Roman"/>
          <w:noProof/>
          <w:lang w:val="en-GB"/>
        </w:rPr>
        <w:t>, I A Greenwood</w:t>
      </w:r>
      <w:r w:rsidR="00891BB9" w:rsidRPr="00FC5DE1">
        <w:rPr>
          <w:rFonts w:ascii="Times New Roman" w:hAnsi="Times New Roman" w:cs="Times New Roman"/>
          <w:noProof/>
          <w:vertAlign w:val="superscript"/>
          <w:lang w:val="en-GB"/>
        </w:rPr>
        <w:t>1,</w:t>
      </w:r>
      <w:r w:rsidR="005F2799" w:rsidRPr="00FC5DE1">
        <w:rPr>
          <w:rFonts w:ascii="Times New Roman" w:hAnsi="Times New Roman" w:cs="Times New Roman"/>
          <w:noProof/>
          <w:vertAlign w:val="superscript"/>
          <w:lang w:val="en-GB"/>
        </w:rPr>
        <w:t>2</w:t>
      </w:r>
      <w:r w:rsidRPr="00FC5DE1">
        <w:rPr>
          <w:rFonts w:ascii="Times New Roman" w:hAnsi="Times New Roman" w:cs="Times New Roman"/>
          <w:noProof/>
          <w:lang w:val="en-GB"/>
        </w:rPr>
        <w:t>, T Dalsgaard</w:t>
      </w:r>
      <w:r w:rsidR="00891BB9" w:rsidRPr="00FC5DE1">
        <w:rPr>
          <w:rFonts w:ascii="Times New Roman" w:hAnsi="Times New Roman" w:cs="Times New Roman"/>
          <w:noProof/>
          <w:vertAlign w:val="superscript"/>
          <w:lang w:val="en-GB"/>
        </w:rPr>
        <w:t>1</w:t>
      </w:r>
    </w:p>
    <w:p w14:paraId="618F1FDE" w14:textId="77777777" w:rsidR="00E51539" w:rsidRPr="00FC5DE1" w:rsidRDefault="00E51539" w:rsidP="00BF6829">
      <w:pPr>
        <w:spacing w:line="360" w:lineRule="auto"/>
        <w:jc w:val="both"/>
        <w:rPr>
          <w:rFonts w:ascii="Times New Roman" w:hAnsi="Times New Roman" w:cs="Times New Roman"/>
          <w:noProof/>
          <w:lang w:val="en-GB"/>
        </w:rPr>
      </w:pPr>
    </w:p>
    <w:p w14:paraId="38154464" w14:textId="525472D1" w:rsidR="00E51539" w:rsidRPr="00FC5DE1" w:rsidRDefault="00E51539" w:rsidP="00BF6829">
      <w:pPr>
        <w:widowControl w:val="0"/>
        <w:autoSpaceDE w:val="0"/>
        <w:autoSpaceDN w:val="0"/>
        <w:adjustRightInd w:val="0"/>
        <w:spacing w:line="360" w:lineRule="auto"/>
        <w:jc w:val="both"/>
        <w:rPr>
          <w:rFonts w:ascii="Times New Roman" w:hAnsi="Times New Roman" w:cs="Times New Roman"/>
          <w:noProof/>
          <w:lang w:val="en-GB"/>
        </w:rPr>
      </w:pPr>
      <w:r w:rsidRPr="00FC5DE1">
        <w:rPr>
          <w:rFonts w:ascii="Times New Roman" w:hAnsi="Times New Roman" w:cs="Times New Roman"/>
          <w:b/>
          <w:noProof/>
          <w:lang w:val="en-GB"/>
        </w:rPr>
        <w:t xml:space="preserve">Affiliation: </w:t>
      </w:r>
      <w:r w:rsidR="00891BB9" w:rsidRPr="00FC5DE1">
        <w:rPr>
          <w:rFonts w:ascii="Times New Roman" w:hAnsi="Times New Roman" w:cs="Times New Roman"/>
          <w:vertAlign w:val="superscript"/>
          <w:lang w:val="en-GB"/>
        </w:rPr>
        <w:t>1</w:t>
      </w:r>
      <w:r w:rsidR="00891BB9" w:rsidRPr="00FC5DE1">
        <w:rPr>
          <w:rFonts w:ascii="Times New Roman" w:hAnsi="Times New Roman" w:cs="Times New Roman"/>
          <w:lang w:val="en-GB"/>
        </w:rPr>
        <w:t>De</w:t>
      </w:r>
      <w:r w:rsidR="00BA7327" w:rsidRPr="00FC5DE1">
        <w:rPr>
          <w:rFonts w:ascii="Times New Roman" w:hAnsi="Times New Roman" w:cs="Times New Roman"/>
          <w:lang w:val="en-GB"/>
        </w:rPr>
        <w:t>pa</w:t>
      </w:r>
      <w:r w:rsidR="00891BB9" w:rsidRPr="00FC5DE1">
        <w:rPr>
          <w:rFonts w:ascii="Times New Roman" w:hAnsi="Times New Roman" w:cs="Times New Roman"/>
          <w:lang w:val="en-GB"/>
        </w:rPr>
        <w:t xml:space="preserve">rtment of Biomedical Sciences, Faculty of Health and Medical Sciences, University of Copenhagen, Copenhagen, Denmark, </w:t>
      </w:r>
      <w:r w:rsidR="005F2799" w:rsidRPr="00FC5DE1">
        <w:rPr>
          <w:rFonts w:ascii="Times New Roman" w:hAnsi="Times New Roman" w:cs="Times New Roman"/>
          <w:lang w:val="en-GB"/>
        </w:rPr>
        <w:t xml:space="preserve">and </w:t>
      </w:r>
      <w:r w:rsidR="007C0FB2" w:rsidRPr="00FC5DE1">
        <w:rPr>
          <w:rFonts w:ascii="Times New Roman" w:hAnsi="Times New Roman" w:cs="Times New Roman"/>
          <w:vertAlign w:val="superscript"/>
          <w:lang w:val="en-GB"/>
        </w:rPr>
        <w:t>2</w:t>
      </w:r>
      <w:r w:rsidR="00891BB9" w:rsidRPr="00FC5DE1">
        <w:rPr>
          <w:rFonts w:ascii="Times New Roman" w:hAnsi="Times New Roman" w:cs="Times New Roman"/>
          <w:lang w:val="en-GB"/>
        </w:rPr>
        <w:t xml:space="preserve">The </w:t>
      </w:r>
      <w:r w:rsidR="007C0FB2" w:rsidRPr="00FC5DE1">
        <w:rPr>
          <w:rFonts w:ascii="Times New Roman" w:hAnsi="Times New Roman" w:cs="Times New Roman"/>
          <w:lang w:val="en-GB"/>
        </w:rPr>
        <w:t xml:space="preserve">Vascular Biology Research Centre, Institute of Cardiovascular &amp; Cell Sciences, St George’s, London, UK </w:t>
      </w:r>
    </w:p>
    <w:p w14:paraId="5AA3D7BB" w14:textId="77777777" w:rsidR="00BE7444" w:rsidRPr="00FC5DE1" w:rsidRDefault="00BE7444" w:rsidP="00BF6829">
      <w:pPr>
        <w:spacing w:line="360" w:lineRule="auto"/>
        <w:jc w:val="both"/>
        <w:rPr>
          <w:rFonts w:ascii="Times New Roman" w:hAnsi="Times New Roman" w:cs="Times New Roman"/>
          <w:b/>
          <w:noProof/>
          <w:lang w:val="en-GB"/>
        </w:rPr>
      </w:pPr>
    </w:p>
    <w:p w14:paraId="65D4BC1F" w14:textId="47067DE8" w:rsidR="005C7ECA" w:rsidRPr="00FC5DE1" w:rsidRDefault="00BE7444"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Correspondence:</w:t>
      </w:r>
      <w:r w:rsidR="005C7ECA" w:rsidRPr="00FC5DE1">
        <w:rPr>
          <w:rFonts w:ascii="Times New Roman" w:hAnsi="Times New Roman" w:cs="Times New Roman"/>
          <w:noProof/>
          <w:lang w:val="en-GB"/>
        </w:rPr>
        <w:t xml:space="preserve"> Dr T Dalsgaard, D</w:t>
      </w:r>
      <w:r w:rsidR="005C7ECA" w:rsidRPr="00FC5DE1">
        <w:rPr>
          <w:rFonts w:ascii="Times New Roman" w:hAnsi="Times New Roman" w:cs="Times New Roman"/>
          <w:lang w:val="en-GB"/>
        </w:rPr>
        <w:t xml:space="preserve">epartment of Biomedical Sciences, Faculty of Health and Medical Sciences, University of Copenhagen, </w:t>
      </w:r>
      <w:r w:rsidR="009C76EA">
        <w:rPr>
          <w:rFonts w:ascii="Times New Roman" w:hAnsi="Times New Roman" w:cs="Times New Roman"/>
          <w:lang w:val="en-GB"/>
        </w:rPr>
        <w:t xml:space="preserve">Blegdamsvej 3B, Bldg. 12.5.32. 2200 </w:t>
      </w:r>
      <w:r w:rsidR="005C7ECA" w:rsidRPr="00FC5DE1">
        <w:rPr>
          <w:rFonts w:ascii="Times New Roman" w:hAnsi="Times New Roman" w:cs="Times New Roman"/>
          <w:lang w:val="en-GB"/>
        </w:rPr>
        <w:t>Copenhagen</w:t>
      </w:r>
      <w:r w:rsidR="009C76EA">
        <w:rPr>
          <w:rFonts w:ascii="Times New Roman" w:hAnsi="Times New Roman" w:cs="Times New Roman"/>
          <w:lang w:val="en-GB"/>
        </w:rPr>
        <w:t xml:space="preserve"> N</w:t>
      </w:r>
      <w:r w:rsidR="005C7ECA" w:rsidRPr="00FC5DE1">
        <w:rPr>
          <w:rFonts w:ascii="Times New Roman" w:hAnsi="Times New Roman" w:cs="Times New Roman"/>
          <w:lang w:val="en-GB"/>
        </w:rPr>
        <w:t>, Denmark.</w:t>
      </w:r>
      <w:r w:rsidR="009C76EA">
        <w:rPr>
          <w:rFonts w:ascii="Times New Roman" w:hAnsi="Times New Roman" w:cs="Times New Roman"/>
          <w:lang w:val="en-GB"/>
        </w:rPr>
        <w:t xml:space="preserve"> Email: </w:t>
      </w:r>
      <w:r w:rsidR="00514FB5" w:rsidRPr="00FC5DE1">
        <w:rPr>
          <w:rFonts w:ascii="Times New Roman" w:hAnsi="Times New Roman" w:cs="Times New Roman"/>
          <w:lang w:val="en-GB"/>
        </w:rPr>
        <w:t>thomasd@sund</w:t>
      </w:r>
      <w:r w:rsidR="005C7ECA" w:rsidRPr="00FC5DE1">
        <w:rPr>
          <w:rFonts w:ascii="Times New Roman" w:hAnsi="Times New Roman" w:cs="Times New Roman"/>
          <w:lang w:val="en-GB"/>
        </w:rPr>
        <w:t>.ku.dk</w:t>
      </w:r>
      <w:r w:rsidR="00514FB5" w:rsidRPr="00FC5DE1" w:rsidDel="00514FB5">
        <w:rPr>
          <w:rFonts w:ascii="Times New Roman" w:hAnsi="Times New Roman" w:cs="Times New Roman"/>
          <w:lang w:val="en-GB"/>
        </w:rPr>
        <w:t xml:space="preserve"> </w:t>
      </w:r>
    </w:p>
    <w:p w14:paraId="133752B5" w14:textId="77777777" w:rsidR="00BE7444" w:rsidRDefault="00BE7444" w:rsidP="00BF6829">
      <w:pPr>
        <w:spacing w:line="360" w:lineRule="auto"/>
        <w:jc w:val="both"/>
        <w:rPr>
          <w:rFonts w:ascii="Times New Roman" w:hAnsi="Times New Roman" w:cs="Times New Roman"/>
          <w:noProof/>
          <w:lang w:val="en-GB"/>
        </w:rPr>
      </w:pPr>
    </w:p>
    <w:p w14:paraId="011A4C9B" w14:textId="754C1789" w:rsidR="00BE7444" w:rsidRPr="00FC5DE1" w:rsidRDefault="00BE7444" w:rsidP="00BF6829">
      <w:pPr>
        <w:widowControl w:val="0"/>
        <w:autoSpaceDE w:val="0"/>
        <w:autoSpaceDN w:val="0"/>
        <w:adjustRightInd w:val="0"/>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Keywords:</w:t>
      </w:r>
      <w:r w:rsidR="00497B52" w:rsidRPr="00FC5DE1">
        <w:rPr>
          <w:rFonts w:ascii="Times New Roman" w:hAnsi="Times New Roman" w:cs="Times New Roman"/>
          <w:noProof/>
          <w:lang w:val="en-GB"/>
        </w:rPr>
        <w:t xml:space="preserve"> </w:t>
      </w:r>
      <w:r w:rsidR="00773363" w:rsidRPr="00FC5DE1">
        <w:rPr>
          <w:rFonts w:ascii="Times New Roman" w:hAnsi="Times New Roman" w:cs="Times New Roman"/>
          <w:noProof/>
          <w:lang w:val="en-GB"/>
        </w:rPr>
        <w:t xml:space="preserve">KCNQ, Kv7, penile artery, corpus cavernosum, erectile dynsfunction, sildenafil, </w:t>
      </w:r>
      <w:r w:rsidR="00514FB5" w:rsidRPr="00FC5DE1">
        <w:rPr>
          <w:rFonts w:ascii="Times New Roman" w:hAnsi="Times New Roman" w:cs="Times New Roman"/>
          <w:noProof/>
          <w:lang w:val="en-GB"/>
        </w:rPr>
        <w:t xml:space="preserve">nitric oxide, </w:t>
      </w:r>
      <w:r w:rsidR="00773363" w:rsidRPr="00FC5DE1">
        <w:rPr>
          <w:rFonts w:ascii="Times New Roman" w:hAnsi="Times New Roman" w:cs="Times New Roman"/>
          <w:noProof/>
          <w:lang w:val="en-GB"/>
        </w:rPr>
        <w:t>metabolic syndrome.</w:t>
      </w:r>
    </w:p>
    <w:p w14:paraId="0F5B93F7" w14:textId="77777777" w:rsidR="00E51539" w:rsidRPr="00FC5DE1" w:rsidRDefault="00E51539" w:rsidP="00BF6829">
      <w:pPr>
        <w:spacing w:line="360" w:lineRule="auto"/>
        <w:jc w:val="both"/>
        <w:rPr>
          <w:rFonts w:ascii="Times New Roman" w:hAnsi="Times New Roman" w:cs="Times New Roman"/>
          <w:noProof/>
          <w:lang w:val="en-GB"/>
        </w:rPr>
      </w:pPr>
    </w:p>
    <w:p w14:paraId="474834FC" w14:textId="77777777" w:rsidR="00E51539" w:rsidRPr="00FC5DE1" w:rsidRDefault="00E51539" w:rsidP="00BF6829">
      <w:pPr>
        <w:spacing w:line="360" w:lineRule="auto"/>
        <w:jc w:val="both"/>
        <w:rPr>
          <w:rFonts w:ascii="Times New Roman" w:hAnsi="Times New Roman" w:cs="Times New Roman"/>
          <w:noProof/>
          <w:lang w:val="en-GB"/>
        </w:rPr>
      </w:pPr>
    </w:p>
    <w:p w14:paraId="11EA2440" w14:textId="77777777" w:rsidR="00E51539" w:rsidRPr="00FC5DE1" w:rsidRDefault="00E51539"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br w:type="page"/>
      </w:r>
    </w:p>
    <w:p w14:paraId="5E7D7846" w14:textId="77777777" w:rsidR="00E51539" w:rsidRPr="00FC5DE1" w:rsidRDefault="00E51539" w:rsidP="00BF6829">
      <w:pPr>
        <w:spacing w:line="360" w:lineRule="auto"/>
        <w:jc w:val="both"/>
        <w:rPr>
          <w:rFonts w:ascii="Times New Roman" w:hAnsi="Times New Roman" w:cs="Times New Roman"/>
          <w:b/>
          <w:noProof/>
          <w:lang w:val="en-GB"/>
        </w:rPr>
      </w:pPr>
      <w:r w:rsidRPr="00FC5DE1">
        <w:rPr>
          <w:rFonts w:ascii="Times New Roman" w:hAnsi="Times New Roman" w:cs="Times New Roman"/>
          <w:b/>
          <w:noProof/>
          <w:lang w:val="en-GB"/>
        </w:rPr>
        <w:lastRenderedPageBreak/>
        <w:t>Abstract</w:t>
      </w:r>
    </w:p>
    <w:p w14:paraId="0EBD1538" w14:textId="086C61F2" w:rsidR="00BE7444" w:rsidRPr="00FC5DE1" w:rsidRDefault="00574009"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BACKGROUND AND PURPOSE</w:t>
      </w:r>
    </w:p>
    <w:p w14:paraId="4E7089E8" w14:textId="1BD52F00" w:rsidR="004D1B5C" w:rsidRPr="00FC5DE1" w:rsidRDefault="0090547D" w:rsidP="00BF6829">
      <w:pPr>
        <w:spacing w:line="360" w:lineRule="auto"/>
        <w:jc w:val="both"/>
        <w:rPr>
          <w:rFonts w:ascii="Times New Roman" w:hAnsi="Times New Roman" w:cs="Times New Roman"/>
          <w:noProof/>
          <w:lang w:val="en-GB"/>
        </w:rPr>
      </w:pPr>
      <w:r w:rsidRPr="00FC5DE1">
        <w:rPr>
          <w:rFonts w:ascii="Times New Roman" w:hAnsi="Times New Roman" w:cs="Times New Roman"/>
          <w:i/>
          <w:noProof/>
          <w:lang w:val="en-GB"/>
        </w:rPr>
        <w:t>KCNQ</w:t>
      </w:r>
      <w:r w:rsidRPr="00FC5DE1">
        <w:rPr>
          <w:rFonts w:ascii="Times New Roman" w:hAnsi="Times New Roman" w:cs="Times New Roman"/>
          <w:noProof/>
          <w:lang w:val="en-GB"/>
        </w:rPr>
        <w:t>-encoded v</w:t>
      </w:r>
      <w:r w:rsidR="001E54CD" w:rsidRPr="00FC5DE1">
        <w:rPr>
          <w:rFonts w:ascii="Times New Roman" w:hAnsi="Times New Roman" w:cs="Times New Roman"/>
          <w:noProof/>
          <w:lang w:val="en-GB"/>
        </w:rPr>
        <w:t xml:space="preserve">oltage-dependent potassium </w:t>
      </w:r>
      <w:r w:rsidRPr="00FC5DE1">
        <w:rPr>
          <w:rFonts w:ascii="Times New Roman" w:hAnsi="Times New Roman" w:cs="Times New Roman"/>
          <w:noProof/>
          <w:lang w:val="en-GB"/>
        </w:rPr>
        <w:t xml:space="preserve">channels </w:t>
      </w:r>
      <w:r w:rsidR="001E54CD" w:rsidRPr="00FC5DE1">
        <w:rPr>
          <w:rFonts w:ascii="Times New Roman" w:hAnsi="Times New Roman" w:cs="Times New Roman"/>
          <w:noProof/>
          <w:lang w:val="en-GB"/>
        </w:rPr>
        <w:t>(Kv</w:t>
      </w:r>
      <w:r w:rsidRPr="00FC5DE1">
        <w:rPr>
          <w:rFonts w:ascii="Times New Roman" w:hAnsi="Times New Roman" w:cs="Times New Roman"/>
          <w:noProof/>
          <w:lang w:val="en-GB"/>
        </w:rPr>
        <w:t>7</w:t>
      </w:r>
      <w:r w:rsidR="00A01B95" w:rsidRPr="00FC5DE1">
        <w:rPr>
          <w:rFonts w:ascii="Times New Roman" w:hAnsi="Times New Roman" w:cs="Times New Roman"/>
          <w:noProof/>
          <w:lang w:val="en-GB"/>
        </w:rPr>
        <w:t>) are involved in</w:t>
      </w:r>
      <w:r w:rsidR="001E54CD" w:rsidRPr="00FC5DE1">
        <w:rPr>
          <w:rFonts w:ascii="Times New Roman" w:hAnsi="Times New Roman" w:cs="Times New Roman"/>
          <w:noProof/>
          <w:lang w:val="en-GB"/>
        </w:rPr>
        <w:t xml:space="preserve"> </w:t>
      </w:r>
      <w:r w:rsidR="00631E43" w:rsidRPr="00FC5DE1">
        <w:rPr>
          <w:rFonts w:ascii="Times New Roman" w:hAnsi="Times New Roman" w:cs="Times New Roman"/>
          <w:noProof/>
          <w:lang w:val="en-GB"/>
        </w:rPr>
        <w:t xml:space="preserve">the </w:t>
      </w:r>
      <w:r w:rsidR="001E54CD" w:rsidRPr="00FC5DE1">
        <w:rPr>
          <w:rFonts w:ascii="Times New Roman" w:hAnsi="Times New Roman" w:cs="Times New Roman"/>
          <w:noProof/>
          <w:lang w:val="en-GB"/>
        </w:rPr>
        <w:t xml:space="preserve">regulation of vascular tone. </w:t>
      </w:r>
      <w:r w:rsidR="00635301" w:rsidRPr="00FC5DE1">
        <w:rPr>
          <w:rFonts w:ascii="Times New Roman" w:hAnsi="Times New Roman" w:cs="Times New Roman"/>
          <w:noProof/>
          <w:lang w:val="en-GB"/>
        </w:rPr>
        <w:t>This study</w:t>
      </w:r>
      <w:r w:rsidR="003D51AE" w:rsidRPr="00FC5DE1">
        <w:rPr>
          <w:rFonts w:ascii="Times New Roman" w:hAnsi="Times New Roman" w:cs="Times New Roman"/>
          <w:noProof/>
          <w:lang w:val="en-GB"/>
        </w:rPr>
        <w:t xml:space="preserve"> evaluated the influence of Kv7 channel-activation on </w:t>
      </w:r>
      <w:r w:rsidR="00CD09B3" w:rsidRPr="00FC5DE1">
        <w:rPr>
          <w:rFonts w:ascii="Times New Roman" w:hAnsi="Times New Roman" w:cs="Times New Roman"/>
          <w:noProof/>
          <w:lang w:val="en-GB"/>
        </w:rPr>
        <w:t xml:space="preserve">smooth muscle </w:t>
      </w:r>
      <w:r w:rsidR="003D51AE" w:rsidRPr="00FC5DE1">
        <w:rPr>
          <w:rFonts w:ascii="Times New Roman" w:hAnsi="Times New Roman" w:cs="Times New Roman"/>
          <w:noProof/>
          <w:lang w:val="en-GB"/>
        </w:rPr>
        <w:t>relaxation</w:t>
      </w:r>
      <w:r w:rsidR="001E54CD" w:rsidRPr="00FC5DE1">
        <w:rPr>
          <w:rFonts w:ascii="Times New Roman" w:hAnsi="Times New Roman" w:cs="Times New Roman"/>
          <w:noProof/>
          <w:lang w:val="en-GB"/>
        </w:rPr>
        <w:t xml:space="preserve"> in rat penile arteries</w:t>
      </w:r>
      <w:r w:rsidR="00470E6F" w:rsidRPr="00FC5DE1">
        <w:rPr>
          <w:rFonts w:ascii="Times New Roman" w:hAnsi="Times New Roman" w:cs="Times New Roman"/>
          <w:noProof/>
          <w:lang w:val="en-GB"/>
        </w:rPr>
        <w:t xml:space="preserve"> </w:t>
      </w:r>
      <w:r w:rsidR="001E54CD" w:rsidRPr="00FC5DE1">
        <w:rPr>
          <w:rFonts w:ascii="Times New Roman" w:hAnsi="Times New Roman" w:cs="Times New Roman"/>
          <w:noProof/>
          <w:lang w:val="en-GB"/>
        </w:rPr>
        <w:t>and corpus cavernosum</w:t>
      </w:r>
      <w:r w:rsidR="00470E6F" w:rsidRPr="00FC5DE1">
        <w:rPr>
          <w:rFonts w:ascii="Times New Roman" w:hAnsi="Times New Roman" w:cs="Times New Roman"/>
          <w:noProof/>
          <w:lang w:val="en-GB"/>
        </w:rPr>
        <w:t xml:space="preserve"> </w:t>
      </w:r>
      <w:r w:rsidR="003D51AE" w:rsidRPr="00FC5DE1">
        <w:rPr>
          <w:rFonts w:ascii="Times New Roman" w:hAnsi="Times New Roman" w:cs="Times New Roman"/>
          <w:noProof/>
          <w:lang w:val="en-GB"/>
        </w:rPr>
        <w:t>from normal and SHHF rats - a rat model of human metabolic syndrome</w:t>
      </w:r>
      <w:r w:rsidR="00F37B49" w:rsidRPr="00FC5DE1">
        <w:rPr>
          <w:rFonts w:ascii="Times New Roman" w:hAnsi="Times New Roman" w:cs="Times New Roman"/>
          <w:noProof/>
          <w:lang w:val="en-GB"/>
        </w:rPr>
        <w:t>.</w:t>
      </w:r>
      <w:r w:rsidR="003D51AE" w:rsidRPr="00FC5DE1">
        <w:rPr>
          <w:rFonts w:ascii="Times New Roman" w:hAnsi="Times New Roman" w:cs="Times New Roman"/>
          <w:noProof/>
          <w:lang w:val="en-GB"/>
        </w:rPr>
        <w:t xml:space="preserve"> </w:t>
      </w:r>
    </w:p>
    <w:p w14:paraId="0A76CA53" w14:textId="77777777" w:rsidR="00707812" w:rsidRPr="00FC5DE1" w:rsidRDefault="00574009"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EXPERIMENTAL APPROACH</w:t>
      </w:r>
    </w:p>
    <w:p w14:paraId="1263F84E" w14:textId="48CD9ECA" w:rsidR="003D51AE" w:rsidRPr="00FC5DE1" w:rsidRDefault="00D321B1" w:rsidP="00BF6829">
      <w:pPr>
        <w:widowControl w:val="0"/>
        <w:autoSpaceDE w:val="0"/>
        <w:autoSpaceDN w:val="0"/>
        <w:adjustRightInd w:val="0"/>
        <w:spacing w:after="240" w:line="360" w:lineRule="auto"/>
        <w:jc w:val="both"/>
        <w:rPr>
          <w:rFonts w:ascii="Times" w:hAnsi="Times" w:cs="Times"/>
          <w:lang w:val="en-GB"/>
        </w:rPr>
      </w:pPr>
      <w:r w:rsidRPr="00FC5DE1">
        <w:rPr>
          <w:rFonts w:ascii="Times" w:hAnsi="Times" w:cs="Times"/>
          <w:lang w:val="en-GB"/>
        </w:rPr>
        <w:t>q</w:t>
      </w:r>
      <w:r w:rsidR="003D51AE" w:rsidRPr="00FC5DE1">
        <w:rPr>
          <w:rFonts w:ascii="Times" w:hAnsi="Times" w:cs="Times"/>
          <w:lang w:val="en-GB"/>
        </w:rPr>
        <w:t xml:space="preserve">PCR </w:t>
      </w:r>
      <w:r w:rsidR="00D122B6" w:rsidRPr="00FC5DE1">
        <w:rPr>
          <w:rFonts w:ascii="Times" w:hAnsi="Times" w:cs="Times"/>
          <w:lang w:val="en-GB"/>
        </w:rPr>
        <w:t xml:space="preserve">and immunohistochemistry </w:t>
      </w:r>
      <w:r w:rsidR="003D51AE" w:rsidRPr="00FC5DE1">
        <w:rPr>
          <w:rFonts w:ascii="Times" w:hAnsi="Times" w:cs="Times"/>
          <w:lang w:val="en-GB"/>
        </w:rPr>
        <w:t>w</w:t>
      </w:r>
      <w:r w:rsidR="00AE16B2" w:rsidRPr="00FC5DE1">
        <w:rPr>
          <w:rFonts w:ascii="Times" w:hAnsi="Times" w:cs="Times"/>
          <w:lang w:val="en-GB"/>
        </w:rPr>
        <w:t>ere</w:t>
      </w:r>
      <w:r w:rsidR="003D51AE" w:rsidRPr="00FC5DE1">
        <w:rPr>
          <w:rFonts w:ascii="Times" w:hAnsi="Times" w:cs="Times"/>
          <w:lang w:val="en-GB"/>
        </w:rPr>
        <w:t xml:space="preserve"> used </w:t>
      </w:r>
      <w:r w:rsidR="00CD09B3" w:rsidRPr="00FC5DE1">
        <w:rPr>
          <w:rFonts w:ascii="Times" w:hAnsi="Times" w:cs="Times"/>
          <w:lang w:val="en-GB"/>
        </w:rPr>
        <w:t xml:space="preserve">to </w:t>
      </w:r>
      <w:r w:rsidR="00D122B6" w:rsidRPr="00FC5DE1">
        <w:rPr>
          <w:rFonts w:ascii="Times" w:hAnsi="Times" w:cs="Times"/>
          <w:lang w:val="en-GB"/>
        </w:rPr>
        <w:t>determine the expression</w:t>
      </w:r>
      <w:r w:rsidR="003D51AE" w:rsidRPr="00FC5DE1">
        <w:rPr>
          <w:rFonts w:ascii="Times" w:hAnsi="Times" w:cs="Times"/>
          <w:lang w:val="en-GB"/>
        </w:rPr>
        <w:t xml:space="preserve"> </w:t>
      </w:r>
      <w:r w:rsidR="00D122B6" w:rsidRPr="00FC5DE1">
        <w:rPr>
          <w:rFonts w:ascii="Times" w:hAnsi="Times" w:cs="Times"/>
          <w:lang w:val="en-GB"/>
        </w:rPr>
        <w:t xml:space="preserve">of </w:t>
      </w:r>
      <w:r w:rsidR="003D51AE" w:rsidRPr="00FC5DE1">
        <w:rPr>
          <w:rFonts w:ascii="Times" w:hAnsi="Times" w:cs="Times"/>
          <w:lang w:val="en-GB"/>
        </w:rPr>
        <w:t>KCNQ</w:t>
      </w:r>
      <w:r w:rsidR="00D122B6" w:rsidRPr="00FC5DE1">
        <w:rPr>
          <w:rFonts w:ascii="Times" w:hAnsi="Times" w:cs="Times"/>
          <w:lang w:val="en-GB"/>
        </w:rPr>
        <w:t xml:space="preserve"> isoforms</w:t>
      </w:r>
      <w:r w:rsidR="003D51AE" w:rsidRPr="00FC5DE1">
        <w:rPr>
          <w:rFonts w:ascii="Times" w:hAnsi="Times" w:cs="Times"/>
          <w:lang w:val="en-GB"/>
        </w:rPr>
        <w:t xml:space="preserve"> in penile tissue. Isometric tension was measured in intracavernous arterial rings and corpus cavernosum strips isolated from normal and SHHF rats. </w:t>
      </w:r>
    </w:p>
    <w:p w14:paraId="3C6558D3" w14:textId="77777777" w:rsidR="005A78D4" w:rsidRPr="00FC5DE1" w:rsidRDefault="00574009"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KEY RESULTS</w:t>
      </w:r>
    </w:p>
    <w:p w14:paraId="1372184B" w14:textId="5DE9AC0E" w:rsidR="00BE7444" w:rsidRPr="00FC5DE1" w:rsidRDefault="00FE2F00"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 xml:space="preserve">Transcripts for </w:t>
      </w:r>
      <w:r w:rsidR="00470E6F" w:rsidRPr="00FC5DE1">
        <w:rPr>
          <w:rFonts w:ascii="Times New Roman" w:hAnsi="Times New Roman" w:cs="Times New Roman"/>
          <w:i/>
          <w:noProof/>
          <w:lang w:val="en-GB"/>
        </w:rPr>
        <w:t>KCNQ</w:t>
      </w:r>
      <w:r w:rsidRPr="00FC5DE1">
        <w:rPr>
          <w:rFonts w:ascii="Times New Roman" w:hAnsi="Times New Roman" w:cs="Times New Roman"/>
          <w:i/>
          <w:noProof/>
          <w:lang w:val="en-GB"/>
        </w:rPr>
        <w:t>3</w:t>
      </w:r>
      <w:r w:rsidR="00514FB5" w:rsidRPr="00FC5DE1">
        <w:rPr>
          <w:rFonts w:ascii="Times New Roman" w:hAnsi="Times New Roman" w:cs="Times New Roman"/>
          <w:noProof/>
          <w:lang w:val="en-GB"/>
        </w:rPr>
        <w:t>,</w:t>
      </w:r>
      <w:r w:rsidR="00470E6F" w:rsidRPr="00FC5DE1">
        <w:rPr>
          <w:rFonts w:ascii="Times New Roman" w:hAnsi="Times New Roman" w:cs="Times New Roman"/>
          <w:noProof/>
          <w:lang w:val="en-GB"/>
        </w:rPr>
        <w:t xml:space="preserve"> </w:t>
      </w:r>
      <w:r w:rsidR="00470E6F" w:rsidRPr="00FC5DE1">
        <w:rPr>
          <w:rFonts w:ascii="Times New Roman" w:hAnsi="Times New Roman" w:cs="Times New Roman"/>
          <w:i/>
          <w:noProof/>
          <w:lang w:val="en-GB"/>
        </w:rPr>
        <w:t>KCNQ4</w:t>
      </w:r>
      <w:r w:rsidR="00514FB5" w:rsidRPr="00FC5DE1">
        <w:rPr>
          <w:rFonts w:ascii="Times New Roman" w:hAnsi="Times New Roman" w:cs="Times New Roman"/>
          <w:noProof/>
          <w:lang w:val="en-GB"/>
        </w:rPr>
        <w:t>,</w:t>
      </w:r>
      <w:r w:rsidR="00470E6F" w:rsidRPr="00FC5DE1">
        <w:rPr>
          <w:rFonts w:ascii="Times New Roman" w:hAnsi="Times New Roman" w:cs="Times New Roman"/>
          <w:noProof/>
          <w:lang w:val="en-GB"/>
        </w:rPr>
        <w:t xml:space="preserve"> and </w:t>
      </w:r>
      <w:r w:rsidR="00470E6F" w:rsidRPr="00FC5DE1">
        <w:rPr>
          <w:rFonts w:ascii="Times New Roman" w:hAnsi="Times New Roman" w:cs="Times New Roman"/>
          <w:i/>
          <w:noProof/>
          <w:lang w:val="en-GB"/>
        </w:rPr>
        <w:t>KCNQ</w:t>
      </w:r>
      <w:r w:rsidRPr="00FC5DE1">
        <w:rPr>
          <w:rFonts w:ascii="Times New Roman" w:hAnsi="Times New Roman" w:cs="Times New Roman"/>
          <w:i/>
          <w:noProof/>
          <w:lang w:val="en-GB"/>
        </w:rPr>
        <w:t>5</w:t>
      </w:r>
      <w:r w:rsidR="00470E6F" w:rsidRPr="00FC5DE1">
        <w:rPr>
          <w:rFonts w:ascii="Times New Roman" w:hAnsi="Times New Roman" w:cs="Times New Roman"/>
          <w:noProof/>
          <w:lang w:val="en-GB"/>
        </w:rPr>
        <w:t xml:space="preserve"> were detected in </w:t>
      </w:r>
      <w:r w:rsidR="00BA7327" w:rsidRPr="00FC5DE1">
        <w:rPr>
          <w:rFonts w:ascii="Times New Roman" w:hAnsi="Times New Roman" w:cs="Times New Roman"/>
          <w:noProof/>
          <w:lang w:val="en-GB"/>
        </w:rPr>
        <w:t>penile arter</w:t>
      </w:r>
      <w:r w:rsidR="002C7B1B" w:rsidRPr="00FC5DE1">
        <w:rPr>
          <w:rFonts w:ascii="Times New Roman" w:hAnsi="Times New Roman" w:cs="Times New Roman"/>
          <w:noProof/>
          <w:lang w:val="en-GB"/>
        </w:rPr>
        <w:t>ies</w:t>
      </w:r>
      <w:r w:rsidR="00BA7327" w:rsidRPr="00FC5DE1">
        <w:rPr>
          <w:rFonts w:ascii="Times New Roman" w:hAnsi="Times New Roman" w:cs="Times New Roman"/>
          <w:noProof/>
          <w:lang w:val="en-GB"/>
        </w:rPr>
        <w:t xml:space="preserve"> </w:t>
      </w:r>
      <w:r w:rsidR="00470E6F" w:rsidRPr="00FC5DE1">
        <w:rPr>
          <w:rFonts w:ascii="Times New Roman" w:hAnsi="Times New Roman" w:cs="Times New Roman"/>
          <w:noProof/>
          <w:lang w:val="en-GB"/>
        </w:rPr>
        <w:t xml:space="preserve">and </w:t>
      </w:r>
      <w:r w:rsidR="00BA7327" w:rsidRPr="00FC5DE1">
        <w:rPr>
          <w:rFonts w:ascii="Times New Roman" w:hAnsi="Times New Roman" w:cs="Times New Roman"/>
          <w:noProof/>
          <w:lang w:val="en-GB"/>
        </w:rPr>
        <w:t>corpus cavernosum</w:t>
      </w:r>
      <w:r w:rsidR="00470E6F" w:rsidRPr="00FC5DE1">
        <w:rPr>
          <w:rFonts w:ascii="Times New Roman" w:hAnsi="Times New Roman" w:cs="Times New Roman"/>
          <w:noProof/>
          <w:lang w:val="en-GB"/>
        </w:rPr>
        <w:t xml:space="preserve">. </w:t>
      </w:r>
      <w:r w:rsidR="00470E6F" w:rsidRPr="00FC5DE1">
        <w:rPr>
          <w:rFonts w:ascii="Times New Roman" w:hAnsi="Times New Roman" w:cs="Times New Roman"/>
          <w:i/>
          <w:noProof/>
          <w:lang w:val="en-GB"/>
        </w:rPr>
        <w:t>KCNQ1</w:t>
      </w:r>
      <w:r w:rsidR="00470E6F" w:rsidRPr="00FC5DE1">
        <w:rPr>
          <w:rFonts w:ascii="Times New Roman" w:hAnsi="Times New Roman" w:cs="Times New Roman"/>
          <w:noProof/>
          <w:lang w:val="en-GB"/>
        </w:rPr>
        <w:t xml:space="preserve"> was only found in </w:t>
      </w:r>
      <w:r w:rsidR="00BA7327" w:rsidRPr="00FC5DE1">
        <w:rPr>
          <w:rFonts w:ascii="Times New Roman" w:hAnsi="Times New Roman" w:cs="Times New Roman"/>
          <w:noProof/>
          <w:lang w:val="en-GB"/>
        </w:rPr>
        <w:t>corpus cavernosum</w:t>
      </w:r>
      <w:r w:rsidR="00470E6F" w:rsidRPr="00FC5DE1">
        <w:rPr>
          <w:rFonts w:ascii="Times New Roman" w:hAnsi="Times New Roman" w:cs="Times New Roman"/>
          <w:noProof/>
          <w:lang w:val="en-GB"/>
        </w:rPr>
        <w:t xml:space="preserve">. </w:t>
      </w:r>
      <w:r w:rsidR="00514FB5" w:rsidRPr="00FC5DE1">
        <w:rPr>
          <w:rFonts w:ascii="Times New Roman" w:hAnsi="Times New Roman" w:cs="Times New Roman"/>
          <w:noProof/>
          <w:lang w:val="en-GB"/>
        </w:rPr>
        <w:t>I</w:t>
      </w:r>
      <w:r w:rsidR="00470E6F" w:rsidRPr="00FC5DE1">
        <w:rPr>
          <w:rFonts w:ascii="Times New Roman" w:hAnsi="Times New Roman" w:cs="Times New Roman"/>
          <w:noProof/>
          <w:lang w:val="en-GB"/>
        </w:rPr>
        <w:t xml:space="preserve">mmunofluorescence signals </w:t>
      </w:r>
      <w:r w:rsidR="0090547D" w:rsidRPr="00FC5DE1">
        <w:rPr>
          <w:rFonts w:ascii="Times New Roman" w:hAnsi="Times New Roman" w:cs="Times New Roman"/>
          <w:noProof/>
          <w:lang w:val="en-GB"/>
        </w:rPr>
        <w:t xml:space="preserve">to Kv7.4 and Kv7.5 were found in </w:t>
      </w:r>
      <w:r w:rsidR="00BA7327" w:rsidRPr="00FC5DE1">
        <w:rPr>
          <w:rFonts w:ascii="Times New Roman" w:hAnsi="Times New Roman" w:cs="Times New Roman"/>
          <w:noProof/>
          <w:lang w:val="en-GB"/>
        </w:rPr>
        <w:t>penile arter</w:t>
      </w:r>
      <w:r w:rsidR="002C7B1B" w:rsidRPr="00FC5DE1">
        <w:rPr>
          <w:rFonts w:ascii="Times New Roman" w:hAnsi="Times New Roman" w:cs="Times New Roman"/>
          <w:noProof/>
          <w:lang w:val="en-GB"/>
        </w:rPr>
        <w:t>ies</w:t>
      </w:r>
      <w:r w:rsidR="00470E6F" w:rsidRPr="00FC5DE1">
        <w:rPr>
          <w:rFonts w:ascii="Times New Roman" w:hAnsi="Times New Roman" w:cs="Times New Roman"/>
          <w:noProof/>
          <w:lang w:val="en-GB"/>
        </w:rPr>
        <w:t>, penile vein</w:t>
      </w:r>
      <w:r w:rsidR="002C7B1B" w:rsidRPr="00FC5DE1">
        <w:rPr>
          <w:rFonts w:ascii="Times New Roman" w:hAnsi="Times New Roman" w:cs="Times New Roman"/>
          <w:noProof/>
          <w:lang w:val="en-GB"/>
        </w:rPr>
        <w:t>s</w:t>
      </w:r>
      <w:r w:rsidR="00470E6F" w:rsidRPr="00FC5DE1">
        <w:rPr>
          <w:rFonts w:ascii="Times New Roman" w:hAnsi="Times New Roman" w:cs="Times New Roman"/>
          <w:noProof/>
          <w:lang w:val="en-GB"/>
        </w:rPr>
        <w:t xml:space="preserve"> and </w:t>
      </w:r>
      <w:r w:rsidR="00BA7327" w:rsidRPr="00FC5DE1">
        <w:rPr>
          <w:rFonts w:ascii="Times New Roman" w:hAnsi="Times New Roman" w:cs="Times New Roman"/>
          <w:noProof/>
          <w:lang w:val="en-GB"/>
        </w:rPr>
        <w:t>corpus cavernosum</w:t>
      </w:r>
      <w:r w:rsidR="00470E6F" w:rsidRPr="00FC5DE1">
        <w:rPr>
          <w:rFonts w:ascii="Times New Roman" w:hAnsi="Times New Roman" w:cs="Times New Roman"/>
          <w:noProof/>
          <w:lang w:val="en-GB"/>
        </w:rPr>
        <w:t xml:space="preserve">. </w:t>
      </w:r>
      <w:r w:rsidRPr="00FC5DE1">
        <w:rPr>
          <w:rFonts w:ascii="Times New Roman" w:hAnsi="Times New Roman" w:cs="Times New Roman"/>
          <w:noProof/>
          <w:lang w:val="en-GB"/>
        </w:rPr>
        <w:t xml:space="preserve">The </w:t>
      </w:r>
      <w:r w:rsidR="00470E6F" w:rsidRPr="00FC5DE1">
        <w:rPr>
          <w:rFonts w:ascii="Times New Roman" w:hAnsi="Times New Roman" w:cs="Times New Roman"/>
          <w:noProof/>
          <w:lang w:val="en-GB"/>
        </w:rPr>
        <w:t>Kv7</w:t>
      </w:r>
      <w:r w:rsidR="0090547D" w:rsidRPr="00FC5DE1">
        <w:rPr>
          <w:rFonts w:ascii="Times New Roman" w:hAnsi="Times New Roman" w:cs="Times New Roman"/>
          <w:noProof/>
          <w:lang w:val="en-GB"/>
        </w:rPr>
        <w:t>.2-7.5</w:t>
      </w:r>
      <w:r w:rsidR="00470E6F" w:rsidRPr="00FC5DE1">
        <w:rPr>
          <w:rFonts w:ascii="Times New Roman" w:hAnsi="Times New Roman" w:cs="Times New Roman"/>
          <w:noProof/>
          <w:lang w:val="en-GB"/>
        </w:rPr>
        <w:t xml:space="preserve"> </w:t>
      </w:r>
      <w:r w:rsidRPr="00FC5DE1">
        <w:rPr>
          <w:rFonts w:ascii="Times New Roman" w:hAnsi="Times New Roman" w:cs="Times New Roman"/>
          <w:noProof/>
          <w:lang w:val="en-GB"/>
        </w:rPr>
        <w:t>act</w:t>
      </w:r>
      <w:r w:rsidR="00514FB5" w:rsidRPr="00FC5DE1">
        <w:rPr>
          <w:rFonts w:ascii="Times New Roman" w:hAnsi="Times New Roman" w:cs="Times New Roman"/>
          <w:noProof/>
          <w:lang w:val="en-GB"/>
        </w:rPr>
        <w:t>i</w:t>
      </w:r>
      <w:r w:rsidRPr="00FC5DE1">
        <w:rPr>
          <w:rFonts w:ascii="Times New Roman" w:hAnsi="Times New Roman" w:cs="Times New Roman"/>
          <w:noProof/>
          <w:lang w:val="en-GB"/>
        </w:rPr>
        <w:t>vators, ML213 and BMS204352</w:t>
      </w:r>
      <w:r w:rsidR="00470E6F" w:rsidRPr="00FC5DE1">
        <w:rPr>
          <w:rFonts w:ascii="Times New Roman" w:hAnsi="Times New Roman" w:cs="Times New Roman"/>
          <w:noProof/>
          <w:lang w:val="en-GB"/>
        </w:rPr>
        <w:t xml:space="preserve">, </w:t>
      </w:r>
      <w:r w:rsidRPr="00FC5DE1">
        <w:rPr>
          <w:rFonts w:ascii="Times New Roman" w:hAnsi="Times New Roman" w:cs="Times New Roman"/>
          <w:noProof/>
          <w:lang w:val="en-GB"/>
        </w:rPr>
        <w:t>relaxed precontracted</w:t>
      </w:r>
      <w:r w:rsidR="00470E6F" w:rsidRPr="00FC5DE1">
        <w:rPr>
          <w:rFonts w:ascii="Times New Roman" w:hAnsi="Times New Roman" w:cs="Times New Roman"/>
          <w:noProof/>
          <w:lang w:val="en-GB"/>
        </w:rPr>
        <w:t xml:space="preserve"> </w:t>
      </w:r>
      <w:r w:rsidR="00BA7327" w:rsidRPr="00FC5DE1">
        <w:rPr>
          <w:rFonts w:ascii="Times New Roman" w:hAnsi="Times New Roman" w:cs="Times New Roman"/>
          <w:noProof/>
          <w:lang w:val="en-GB"/>
        </w:rPr>
        <w:t>penile arter</w:t>
      </w:r>
      <w:r w:rsidR="002C7B1B" w:rsidRPr="00FC5DE1">
        <w:rPr>
          <w:rFonts w:ascii="Times New Roman" w:hAnsi="Times New Roman" w:cs="Times New Roman"/>
          <w:noProof/>
          <w:lang w:val="en-GB"/>
        </w:rPr>
        <w:t>ies</w:t>
      </w:r>
      <w:r w:rsidR="00470E6F" w:rsidRPr="00FC5DE1">
        <w:rPr>
          <w:rFonts w:ascii="Times New Roman" w:hAnsi="Times New Roman" w:cs="Times New Roman"/>
          <w:noProof/>
          <w:lang w:val="en-GB"/>
        </w:rPr>
        <w:t xml:space="preserve"> and </w:t>
      </w:r>
      <w:r w:rsidR="00BA7327" w:rsidRPr="00FC5DE1">
        <w:rPr>
          <w:rFonts w:ascii="Times New Roman" w:hAnsi="Times New Roman" w:cs="Times New Roman"/>
          <w:noProof/>
          <w:lang w:val="en-GB"/>
        </w:rPr>
        <w:t>corpus cavernosum</w:t>
      </w:r>
      <w:r w:rsidR="00F75A15" w:rsidRPr="00FC5DE1">
        <w:rPr>
          <w:rFonts w:ascii="Times New Roman" w:hAnsi="Times New Roman" w:cs="Times New Roman"/>
          <w:noProof/>
          <w:lang w:val="en-GB"/>
        </w:rPr>
        <w:t xml:space="preserve"> independently of NO synthase or endothelium-derived hyperpolarisation</w:t>
      </w:r>
      <w:r w:rsidR="00470E6F" w:rsidRPr="00FC5DE1">
        <w:rPr>
          <w:rFonts w:ascii="Times New Roman" w:hAnsi="Times New Roman" w:cs="Times New Roman"/>
          <w:noProof/>
          <w:lang w:val="en-GB"/>
        </w:rPr>
        <w:t>. Relaxations to sildenafil</w:t>
      </w:r>
      <w:r w:rsidR="002C7B1B" w:rsidRPr="00FC5DE1">
        <w:rPr>
          <w:rFonts w:ascii="Times New Roman" w:hAnsi="Times New Roman" w:cs="Times New Roman"/>
          <w:noProof/>
          <w:lang w:val="en-GB"/>
        </w:rPr>
        <w:t>, a phosphodiesterase 5 inhibitor,</w:t>
      </w:r>
      <w:r w:rsidR="00470E6F" w:rsidRPr="00FC5DE1">
        <w:rPr>
          <w:rFonts w:ascii="Times New Roman" w:hAnsi="Times New Roman" w:cs="Times New Roman"/>
          <w:noProof/>
          <w:lang w:val="en-GB"/>
        </w:rPr>
        <w:t xml:space="preserve"> and</w:t>
      </w:r>
      <w:r w:rsidR="002C7B1B" w:rsidRPr="00FC5DE1">
        <w:rPr>
          <w:rFonts w:ascii="Times New Roman" w:hAnsi="Times New Roman" w:cs="Times New Roman"/>
          <w:noProof/>
          <w:lang w:val="en-GB"/>
        </w:rPr>
        <w:t xml:space="preserve"> SNP,</w:t>
      </w:r>
      <w:r w:rsidR="00470E6F" w:rsidRPr="00FC5DE1">
        <w:rPr>
          <w:rFonts w:ascii="Times New Roman" w:hAnsi="Times New Roman" w:cs="Times New Roman"/>
          <w:noProof/>
          <w:lang w:val="en-GB"/>
        </w:rPr>
        <w:t xml:space="preserve"> </w:t>
      </w:r>
      <w:r w:rsidR="005931B8" w:rsidRPr="00FC5DE1">
        <w:rPr>
          <w:rFonts w:ascii="Times New Roman" w:hAnsi="Times New Roman" w:cs="Times New Roman"/>
          <w:noProof/>
          <w:lang w:val="en-GB"/>
        </w:rPr>
        <w:t>a NO donor</w:t>
      </w:r>
      <w:r w:rsidR="002C7B1B" w:rsidRPr="00FC5DE1">
        <w:rPr>
          <w:rFonts w:ascii="Times New Roman" w:hAnsi="Times New Roman" w:cs="Times New Roman"/>
          <w:noProof/>
          <w:lang w:val="en-GB"/>
        </w:rPr>
        <w:t>,</w:t>
      </w:r>
      <w:r w:rsidR="005931B8" w:rsidRPr="00FC5DE1">
        <w:rPr>
          <w:rFonts w:ascii="Times New Roman" w:hAnsi="Times New Roman" w:cs="Times New Roman"/>
          <w:noProof/>
          <w:lang w:val="en-GB"/>
        </w:rPr>
        <w:t xml:space="preserve"> </w:t>
      </w:r>
      <w:r w:rsidR="00470E6F" w:rsidRPr="00FC5DE1">
        <w:rPr>
          <w:rFonts w:ascii="Times New Roman" w:hAnsi="Times New Roman" w:cs="Times New Roman"/>
          <w:noProof/>
          <w:lang w:val="en-GB"/>
        </w:rPr>
        <w:t xml:space="preserve">were reduced by blocking Kv7 channels with linopirdine in </w:t>
      </w:r>
      <w:r w:rsidR="00BA7327" w:rsidRPr="00FC5DE1">
        <w:rPr>
          <w:rFonts w:ascii="Times New Roman" w:hAnsi="Times New Roman" w:cs="Times New Roman"/>
          <w:noProof/>
          <w:lang w:val="en-GB"/>
        </w:rPr>
        <w:t>penile arter</w:t>
      </w:r>
      <w:r w:rsidR="002C7B1B" w:rsidRPr="00FC5DE1">
        <w:rPr>
          <w:rFonts w:ascii="Times New Roman" w:hAnsi="Times New Roman" w:cs="Times New Roman"/>
          <w:noProof/>
          <w:lang w:val="en-GB"/>
        </w:rPr>
        <w:t>ies</w:t>
      </w:r>
      <w:r w:rsidR="00470E6F" w:rsidRPr="00FC5DE1">
        <w:rPr>
          <w:rFonts w:ascii="Times New Roman" w:hAnsi="Times New Roman" w:cs="Times New Roman"/>
          <w:noProof/>
          <w:lang w:val="en-GB"/>
        </w:rPr>
        <w:t xml:space="preserve"> and </w:t>
      </w:r>
      <w:r w:rsidR="00BA7327" w:rsidRPr="00FC5DE1">
        <w:rPr>
          <w:rFonts w:ascii="Times New Roman" w:hAnsi="Times New Roman" w:cs="Times New Roman"/>
          <w:noProof/>
          <w:lang w:val="en-GB"/>
        </w:rPr>
        <w:t>corpus cavernosum</w:t>
      </w:r>
      <w:r w:rsidR="00470E6F" w:rsidRPr="00FC5DE1">
        <w:rPr>
          <w:rFonts w:ascii="Times New Roman" w:hAnsi="Times New Roman" w:cs="Times New Roman"/>
          <w:noProof/>
          <w:lang w:val="en-GB"/>
        </w:rPr>
        <w:t>. In</w:t>
      </w:r>
      <w:r w:rsidR="00514FB5" w:rsidRPr="00FC5DE1">
        <w:rPr>
          <w:rFonts w:ascii="Times New Roman" w:hAnsi="Times New Roman" w:cs="Times New Roman"/>
          <w:noProof/>
          <w:lang w:val="en-GB"/>
        </w:rPr>
        <w:t xml:space="preserve"> </w:t>
      </w:r>
      <w:r w:rsidR="00470E6F" w:rsidRPr="00FC5DE1">
        <w:rPr>
          <w:rFonts w:ascii="Times New Roman" w:hAnsi="Times New Roman" w:cs="Times New Roman"/>
          <w:noProof/>
          <w:lang w:val="en-GB"/>
        </w:rPr>
        <w:t>SHHF rat</w:t>
      </w:r>
      <w:r w:rsidR="00514FB5" w:rsidRPr="00FC5DE1">
        <w:rPr>
          <w:rFonts w:ascii="Times New Roman" w:hAnsi="Times New Roman" w:cs="Times New Roman"/>
          <w:noProof/>
          <w:lang w:val="en-GB"/>
        </w:rPr>
        <w:t xml:space="preserve"> penile arter</w:t>
      </w:r>
      <w:r w:rsidR="002C7B1B" w:rsidRPr="00FC5DE1">
        <w:rPr>
          <w:rFonts w:ascii="Times New Roman" w:hAnsi="Times New Roman" w:cs="Times New Roman"/>
          <w:noProof/>
          <w:lang w:val="en-GB"/>
        </w:rPr>
        <w:t>ies</w:t>
      </w:r>
      <w:r w:rsidR="00514FB5" w:rsidRPr="00FC5DE1">
        <w:rPr>
          <w:rFonts w:ascii="Times New Roman" w:hAnsi="Times New Roman" w:cs="Times New Roman"/>
          <w:noProof/>
          <w:lang w:val="en-GB"/>
        </w:rPr>
        <w:t xml:space="preserve"> and corpus cavernosum</w:t>
      </w:r>
      <w:r w:rsidR="00470E6F" w:rsidRPr="00FC5DE1">
        <w:rPr>
          <w:rFonts w:ascii="Times New Roman" w:hAnsi="Times New Roman" w:cs="Times New Roman"/>
          <w:noProof/>
          <w:lang w:val="en-GB"/>
        </w:rPr>
        <w:t xml:space="preserve">, </w:t>
      </w:r>
      <w:r w:rsidR="00702103" w:rsidRPr="00FC5DE1">
        <w:rPr>
          <w:rFonts w:ascii="Times New Roman" w:hAnsi="Times New Roman" w:cs="Times New Roman"/>
          <w:noProof/>
          <w:lang w:val="en-GB"/>
        </w:rPr>
        <w:t xml:space="preserve">relaxations to ML213 and BMS204352 </w:t>
      </w:r>
      <w:r w:rsidR="003461E3" w:rsidRPr="00FC5DE1">
        <w:rPr>
          <w:rFonts w:ascii="Times New Roman" w:hAnsi="Times New Roman" w:cs="Times New Roman"/>
          <w:noProof/>
          <w:lang w:val="en-GB"/>
        </w:rPr>
        <w:t xml:space="preserve">were attenuated, and </w:t>
      </w:r>
      <w:r w:rsidR="00702103" w:rsidRPr="00FC5DE1">
        <w:rPr>
          <w:rFonts w:ascii="Times New Roman" w:hAnsi="Times New Roman" w:cs="Times New Roman"/>
          <w:noProof/>
          <w:lang w:val="en-GB"/>
        </w:rPr>
        <w:t xml:space="preserve"> the blocking effect of linopirdine on sildenafil- and SNP-induced relaxations </w:t>
      </w:r>
      <w:r w:rsidR="003461E3" w:rsidRPr="00FC5DE1">
        <w:rPr>
          <w:rFonts w:ascii="Times New Roman" w:hAnsi="Times New Roman" w:cs="Times New Roman"/>
          <w:noProof/>
          <w:lang w:val="en-GB"/>
        </w:rPr>
        <w:t>reduced</w:t>
      </w:r>
      <w:r w:rsidR="00702103" w:rsidRPr="00FC5DE1">
        <w:rPr>
          <w:rFonts w:ascii="Times New Roman" w:hAnsi="Times New Roman" w:cs="Times New Roman"/>
          <w:noProof/>
          <w:lang w:val="en-GB"/>
        </w:rPr>
        <w:t xml:space="preserve">. </w:t>
      </w:r>
      <w:r w:rsidR="00470E6F" w:rsidRPr="00FC5DE1">
        <w:rPr>
          <w:rFonts w:ascii="Times New Roman" w:hAnsi="Times New Roman" w:cs="Times New Roman"/>
          <w:i/>
          <w:noProof/>
          <w:lang w:val="en-GB"/>
        </w:rPr>
        <w:t>KCNQ</w:t>
      </w:r>
      <w:r w:rsidR="00702103" w:rsidRPr="00FC5DE1">
        <w:rPr>
          <w:rFonts w:ascii="Times New Roman" w:hAnsi="Times New Roman" w:cs="Times New Roman"/>
          <w:i/>
          <w:noProof/>
          <w:lang w:val="en-GB"/>
        </w:rPr>
        <w:t>3</w:t>
      </w:r>
      <w:r w:rsidR="00702103" w:rsidRPr="00FC5DE1">
        <w:rPr>
          <w:rFonts w:ascii="Times New Roman" w:hAnsi="Times New Roman" w:cs="Times New Roman"/>
          <w:noProof/>
          <w:lang w:val="en-GB"/>
        </w:rPr>
        <w:t xml:space="preserve">, </w:t>
      </w:r>
      <w:r w:rsidR="00702103" w:rsidRPr="00FC5DE1">
        <w:rPr>
          <w:rFonts w:ascii="Times New Roman" w:hAnsi="Times New Roman" w:cs="Times New Roman"/>
          <w:i/>
          <w:noProof/>
          <w:lang w:val="en-GB"/>
        </w:rPr>
        <w:t>KCNQ4</w:t>
      </w:r>
      <w:r w:rsidR="00702103" w:rsidRPr="00FC5DE1">
        <w:rPr>
          <w:rFonts w:ascii="Times New Roman" w:hAnsi="Times New Roman" w:cs="Times New Roman"/>
          <w:noProof/>
          <w:lang w:val="en-GB"/>
        </w:rPr>
        <w:t xml:space="preserve">, and </w:t>
      </w:r>
      <w:r w:rsidR="00702103" w:rsidRPr="00FC5DE1">
        <w:rPr>
          <w:rFonts w:ascii="Times New Roman" w:hAnsi="Times New Roman" w:cs="Times New Roman"/>
          <w:i/>
          <w:noProof/>
          <w:lang w:val="en-GB"/>
        </w:rPr>
        <w:t>KCNQ5</w:t>
      </w:r>
      <w:r w:rsidR="00702103" w:rsidRPr="00FC5DE1">
        <w:rPr>
          <w:rFonts w:ascii="Times New Roman" w:hAnsi="Times New Roman" w:cs="Times New Roman"/>
          <w:noProof/>
          <w:lang w:val="en-GB"/>
        </w:rPr>
        <w:t xml:space="preserve"> were downregulated and </w:t>
      </w:r>
      <w:r w:rsidR="00702103" w:rsidRPr="00FC5DE1">
        <w:rPr>
          <w:rFonts w:ascii="Times New Roman" w:hAnsi="Times New Roman" w:cs="Times New Roman"/>
          <w:i/>
          <w:noProof/>
          <w:lang w:val="en-GB"/>
        </w:rPr>
        <w:t>KCNQ1</w:t>
      </w:r>
      <w:r w:rsidR="00702103" w:rsidRPr="00FC5DE1">
        <w:rPr>
          <w:rFonts w:ascii="Times New Roman" w:hAnsi="Times New Roman" w:cs="Times New Roman"/>
          <w:noProof/>
          <w:lang w:val="en-GB"/>
        </w:rPr>
        <w:t xml:space="preserve"> was upregulated in </w:t>
      </w:r>
      <w:r w:rsidR="00095C18" w:rsidRPr="00FC5DE1">
        <w:rPr>
          <w:rFonts w:ascii="Times New Roman" w:hAnsi="Times New Roman" w:cs="Times New Roman"/>
          <w:noProof/>
          <w:lang w:val="en-GB"/>
        </w:rPr>
        <w:t xml:space="preserve">corpus </w:t>
      </w:r>
      <w:r w:rsidR="00BA7327" w:rsidRPr="00FC5DE1">
        <w:rPr>
          <w:rFonts w:ascii="Times New Roman" w:hAnsi="Times New Roman" w:cs="Times New Roman"/>
          <w:noProof/>
          <w:lang w:val="en-GB"/>
        </w:rPr>
        <w:lastRenderedPageBreak/>
        <w:t>cavernosum</w:t>
      </w:r>
      <w:r w:rsidR="00702103" w:rsidRPr="00FC5DE1">
        <w:rPr>
          <w:rFonts w:ascii="Times New Roman" w:hAnsi="Times New Roman" w:cs="Times New Roman"/>
          <w:noProof/>
          <w:lang w:val="en-GB"/>
        </w:rPr>
        <w:t xml:space="preserve"> from SHHF rats. </w:t>
      </w:r>
      <w:r w:rsidR="00702103" w:rsidRPr="00FC5DE1">
        <w:rPr>
          <w:rFonts w:ascii="Times New Roman" w:hAnsi="Times New Roman" w:cs="Times New Roman"/>
          <w:i/>
          <w:noProof/>
          <w:lang w:val="en-GB"/>
        </w:rPr>
        <w:t>KCNQ1-5</w:t>
      </w:r>
      <w:r w:rsidR="00702103" w:rsidRPr="00FC5DE1">
        <w:rPr>
          <w:rFonts w:ascii="Times New Roman" w:hAnsi="Times New Roman" w:cs="Times New Roman"/>
          <w:noProof/>
          <w:lang w:val="en-GB"/>
        </w:rPr>
        <w:t xml:space="preserve"> </w:t>
      </w:r>
      <w:r w:rsidR="0090547D" w:rsidRPr="00FC5DE1">
        <w:rPr>
          <w:rFonts w:ascii="Times New Roman" w:hAnsi="Times New Roman" w:cs="Times New Roman"/>
          <w:noProof/>
          <w:lang w:val="en-GB"/>
        </w:rPr>
        <w:t>transcripts</w:t>
      </w:r>
      <w:r w:rsidR="00702103" w:rsidRPr="00FC5DE1">
        <w:rPr>
          <w:rFonts w:ascii="Times New Roman" w:hAnsi="Times New Roman" w:cs="Times New Roman"/>
          <w:noProof/>
          <w:lang w:val="en-GB"/>
        </w:rPr>
        <w:t xml:space="preserve"> remained unchanged in </w:t>
      </w:r>
      <w:r w:rsidR="00BA7327" w:rsidRPr="00FC5DE1">
        <w:rPr>
          <w:rFonts w:ascii="Times New Roman" w:hAnsi="Times New Roman" w:cs="Times New Roman"/>
          <w:noProof/>
          <w:lang w:val="en-GB"/>
        </w:rPr>
        <w:t>penile arteries</w:t>
      </w:r>
      <w:r w:rsidR="00702103" w:rsidRPr="00FC5DE1">
        <w:rPr>
          <w:rFonts w:ascii="Times New Roman" w:hAnsi="Times New Roman" w:cs="Times New Roman"/>
          <w:noProof/>
          <w:lang w:val="en-GB"/>
        </w:rPr>
        <w:t xml:space="preserve"> from SHHF rats. </w:t>
      </w:r>
      <w:r w:rsidR="00470E6F" w:rsidRPr="00FC5DE1">
        <w:rPr>
          <w:rFonts w:ascii="Times New Roman" w:hAnsi="Times New Roman" w:cs="Times New Roman"/>
          <w:noProof/>
          <w:lang w:val="en-GB"/>
        </w:rPr>
        <w:t xml:space="preserve"> </w:t>
      </w:r>
    </w:p>
    <w:p w14:paraId="6FF5E84B" w14:textId="2A8A8E35" w:rsidR="00702103" w:rsidRPr="00FC5DE1" w:rsidRDefault="00574009"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CONCLUSIONS AND IMPLICATIONS</w:t>
      </w:r>
    </w:p>
    <w:p w14:paraId="47DD6561" w14:textId="0A4DFA3F" w:rsidR="00702103" w:rsidRPr="00FC5DE1" w:rsidRDefault="00FB050B"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These data suggest that Kv7</w:t>
      </w:r>
      <w:r w:rsidR="00BF5DBD" w:rsidRPr="00FC5DE1">
        <w:rPr>
          <w:rFonts w:ascii="Times New Roman" w:hAnsi="Times New Roman" w:cs="Times New Roman"/>
          <w:noProof/>
          <w:lang w:val="en-GB"/>
        </w:rPr>
        <w:t xml:space="preserve"> channels play a role in erectile function </w:t>
      </w:r>
      <w:r w:rsidRPr="00FC5DE1">
        <w:rPr>
          <w:rFonts w:ascii="Times New Roman" w:hAnsi="Times New Roman" w:cs="Times New Roman"/>
          <w:noProof/>
          <w:lang w:val="en-GB"/>
        </w:rPr>
        <w:t xml:space="preserve">and contribute to the pathophysiology of erectile dysfunction, </w:t>
      </w:r>
      <w:r w:rsidR="00BF5DBD" w:rsidRPr="00FC5DE1">
        <w:rPr>
          <w:rFonts w:ascii="Times New Roman" w:hAnsi="Times New Roman" w:cs="Times New Roman"/>
          <w:noProof/>
          <w:lang w:val="en-GB"/>
        </w:rPr>
        <w:t>an early indicator of cardiovascular disease.</w:t>
      </w:r>
      <w:r w:rsidR="0090547D" w:rsidRPr="00FC5DE1">
        <w:rPr>
          <w:rFonts w:ascii="Times New Roman" w:hAnsi="Times New Roman" w:cs="Times New Roman"/>
          <w:noProof/>
          <w:lang w:val="en-GB"/>
        </w:rPr>
        <w:t xml:space="preserve"> </w:t>
      </w:r>
    </w:p>
    <w:p w14:paraId="47C44BA1" w14:textId="77777777" w:rsidR="00E51539" w:rsidRPr="00FC5DE1" w:rsidRDefault="00E51539" w:rsidP="00BF6829">
      <w:pPr>
        <w:spacing w:line="360" w:lineRule="auto"/>
        <w:jc w:val="both"/>
        <w:rPr>
          <w:rFonts w:ascii="Times New Roman" w:hAnsi="Times New Roman" w:cs="Times New Roman"/>
          <w:noProof/>
          <w:lang w:val="en-GB"/>
        </w:rPr>
      </w:pPr>
    </w:p>
    <w:p w14:paraId="08207553" w14:textId="77777777" w:rsidR="003D51AE" w:rsidRPr="00FC5DE1" w:rsidRDefault="003D51AE" w:rsidP="00BF6829">
      <w:pPr>
        <w:spacing w:line="360" w:lineRule="auto"/>
        <w:jc w:val="both"/>
        <w:rPr>
          <w:rFonts w:ascii="Times New Roman" w:hAnsi="Times New Roman" w:cs="Times New Roman"/>
          <w:noProof/>
          <w:lang w:val="en-GB"/>
        </w:rPr>
      </w:pPr>
    </w:p>
    <w:p w14:paraId="6041B1AA" w14:textId="77777777" w:rsidR="003D51AE" w:rsidRPr="00FC5DE1" w:rsidRDefault="003D51AE" w:rsidP="00BF6829">
      <w:pPr>
        <w:spacing w:line="360" w:lineRule="auto"/>
        <w:jc w:val="both"/>
        <w:rPr>
          <w:rFonts w:ascii="Times New Roman" w:hAnsi="Times New Roman" w:cs="Times New Roman"/>
          <w:noProof/>
          <w:lang w:val="en-GB"/>
        </w:rPr>
      </w:pPr>
    </w:p>
    <w:p w14:paraId="5349AFA8" w14:textId="77777777" w:rsidR="003D51AE" w:rsidRPr="00FC5DE1" w:rsidRDefault="003D51AE" w:rsidP="00BF6829">
      <w:pPr>
        <w:spacing w:line="360" w:lineRule="auto"/>
        <w:jc w:val="both"/>
        <w:rPr>
          <w:rFonts w:ascii="Times New Roman" w:hAnsi="Times New Roman" w:cs="Times New Roman"/>
          <w:noProof/>
          <w:lang w:val="en-GB"/>
        </w:rPr>
      </w:pPr>
    </w:p>
    <w:p w14:paraId="4CE4A542" w14:textId="77777777" w:rsidR="003D51AE" w:rsidRPr="00FC5DE1" w:rsidRDefault="003D51AE" w:rsidP="00BF6829">
      <w:pPr>
        <w:spacing w:line="360" w:lineRule="auto"/>
        <w:jc w:val="both"/>
        <w:rPr>
          <w:rFonts w:ascii="Times New Roman" w:hAnsi="Times New Roman" w:cs="Times New Roman"/>
          <w:noProof/>
          <w:lang w:val="en-GB"/>
        </w:rPr>
      </w:pPr>
    </w:p>
    <w:p w14:paraId="7AA4BE06" w14:textId="77777777" w:rsidR="003D51AE" w:rsidRPr="00FC5DE1" w:rsidRDefault="003D51AE" w:rsidP="00BF6829">
      <w:pPr>
        <w:spacing w:line="360" w:lineRule="auto"/>
        <w:jc w:val="both"/>
        <w:rPr>
          <w:rFonts w:ascii="Times New Roman" w:hAnsi="Times New Roman" w:cs="Times New Roman"/>
          <w:noProof/>
          <w:lang w:val="en-GB"/>
        </w:rPr>
      </w:pPr>
    </w:p>
    <w:p w14:paraId="2E4A5B61" w14:textId="685FE334" w:rsidR="00E51539" w:rsidRPr="00FC5DE1" w:rsidRDefault="00BE7444"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 xml:space="preserve">Abbreviations: </w:t>
      </w:r>
      <w:r w:rsidR="00522969" w:rsidRPr="00FC5DE1">
        <w:rPr>
          <w:rFonts w:ascii="Times New Roman" w:hAnsi="Times New Roman" w:cs="Times New Roman"/>
          <w:noProof/>
          <w:lang w:val="en-GB"/>
        </w:rPr>
        <w:t>BK</w:t>
      </w:r>
      <w:r w:rsidR="00522969" w:rsidRPr="00FC5DE1">
        <w:rPr>
          <w:rFonts w:ascii="Times New Roman" w:hAnsi="Times New Roman" w:cs="Times New Roman"/>
          <w:noProof/>
          <w:vertAlign w:val="subscript"/>
          <w:lang w:val="en-GB"/>
        </w:rPr>
        <w:t>Ca</w:t>
      </w:r>
      <w:r w:rsidR="00522969" w:rsidRPr="00FC5DE1">
        <w:rPr>
          <w:rFonts w:ascii="Times New Roman" w:hAnsi="Times New Roman" w:cs="Times New Roman"/>
          <w:noProof/>
          <w:lang w:val="en-GB"/>
        </w:rPr>
        <w:t xml:space="preserve">, large conductance calcium-activated potassium channel; </w:t>
      </w:r>
      <w:r w:rsidR="00DA4275" w:rsidRPr="00FC5DE1">
        <w:rPr>
          <w:rFonts w:ascii="Times New Roman" w:hAnsi="Times New Roman" w:cs="Times New Roman"/>
          <w:lang w:val="en-GB"/>
        </w:rPr>
        <w:t xml:space="preserve">BMS204352, (3S)-(+)-(5-chloro-2-methoxyphenyl)-1,3-dihydro-3-fluoro-6-(trifluoromethyl)-2H-indol-2-one; </w:t>
      </w:r>
      <w:r w:rsidR="00177C55" w:rsidRPr="00FC5DE1">
        <w:rPr>
          <w:rFonts w:ascii="Times New Roman" w:hAnsi="Times New Roman" w:cs="Times New Roman"/>
          <w:lang w:val="en-GB"/>
        </w:rPr>
        <w:t xml:space="preserve">ED, erectile dysfunction; </w:t>
      </w:r>
      <w:r w:rsidR="00522969" w:rsidRPr="00FC5DE1">
        <w:rPr>
          <w:rFonts w:ascii="Times New Roman" w:hAnsi="Times New Roman" w:cs="Times New Roman"/>
          <w:noProof/>
          <w:lang w:val="en-GB"/>
        </w:rPr>
        <w:t>IK</w:t>
      </w:r>
      <w:r w:rsidR="00522969" w:rsidRPr="00FC5DE1">
        <w:rPr>
          <w:rFonts w:ascii="Times New Roman" w:hAnsi="Times New Roman" w:cs="Times New Roman"/>
          <w:noProof/>
          <w:vertAlign w:val="subscript"/>
          <w:lang w:val="en-GB"/>
        </w:rPr>
        <w:t>Ca</w:t>
      </w:r>
      <w:r w:rsidR="00522969" w:rsidRPr="00FC5DE1">
        <w:rPr>
          <w:rFonts w:ascii="Times New Roman" w:hAnsi="Times New Roman" w:cs="Times New Roman"/>
          <w:noProof/>
          <w:lang w:val="en-GB"/>
        </w:rPr>
        <w:t>, intermediate conductance calcium-activated potassium channel</w:t>
      </w:r>
      <w:r w:rsidR="00522969" w:rsidRPr="00FC5DE1">
        <w:rPr>
          <w:rFonts w:ascii="Times New Roman" w:hAnsi="Times New Roman" w:cs="Times New Roman"/>
          <w:lang w:val="en-GB"/>
        </w:rPr>
        <w:t xml:space="preserve">; </w:t>
      </w:r>
      <w:r w:rsidR="00DA4275" w:rsidRPr="00FC5DE1">
        <w:rPr>
          <w:rFonts w:ascii="Times New Roman" w:hAnsi="Times New Roman" w:cs="Times New Roman"/>
          <w:lang w:val="en-GB"/>
        </w:rPr>
        <w:t xml:space="preserve">Kv, voltage-gated potassium channel; ML213, N-mesitylbicyclo[2.2.1]heptane-2-carboxamide; </w:t>
      </w:r>
      <w:r w:rsidR="00177C55" w:rsidRPr="00FC5DE1">
        <w:rPr>
          <w:rFonts w:ascii="Times New Roman" w:hAnsi="Times New Roman" w:cs="Times New Roman"/>
          <w:lang w:val="en-GB"/>
        </w:rPr>
        <w:t xml:space="preserve">PDE, phosphodiesterase; </w:t>
      </w:r>
      <w:r w:rsidR="00DA4275" w:rsidRPr="00FC5DE1">
        <w:rPr>
          <w:rFonts w:ascii="Times New Roman" w:hAnsi="Times New Roman" w:cs="Times New Roman"/>
          <w:lang w:val="en-GB"/>
        </w:rPr>
        <w:t>QPCR, quantitative PCR</w:t>
      </w:r>
      <w:r w:rsidR="00FE69BE" w:rsidRPr="00FC5DE1">
        <w:rPr>
          <w:rFonts w:ascii="Times New Roman" w:hAnsi="Times New Roman" w:cs="Times New Roman"/>
          <w:lang w:val="en-GB"/>
        </w:rPr>
        <w:t xml:space="preserve">; </w:t>
      </w:r>
      <w:r w:rsidR="00522969" w:rsidRPr="00FC5DE1">
        <w:rPr>
          <w:rFonts w:ascii="Times New Roman" w:hAnsi="Times New Roman" w:cs="Times New Roman"/>
          <w:noProof/>
          <w:lang w:val="en-GB"/>
        </w:rPr>
        <w:t>SK</w:t>
      </w:r>
      <w:r w:rsidR="00522969" w:rsidRPr="00FC5DE1">
        <w:rPr>
          <w:rFonts w:ascii="Times New Roman" w:hAnsi="Times New Roman" w:cs="Times New Roman"/>
          <w:noProof/>
          <w:vertAlign w:val="subscript"/>
          <w:lang w:val="en-GB"/>
        </w:rPr>
        <w:t>Ca</w:t>
      </w:r>
      <w:r w:rsidR="00522969" w:rsidRPr="00FC5DE1">
        <w:rPr>
          <w:rFonts w:ascii="Times New Roman" w:hAnsi="Times New Roman" w:cs="Times New Roman"/>
          <w:noProof/>
          <w:lang w:val="en-GB"/>
        </w:rPr>
        <w:t>, small conductance calcium-activated potassium channel</w:t>
      </w:r>
      <w:r w:rsidR="00522969" w:rsidRPr="00FC5DE1">
        <w:rPr>
          <w:rFonts w:ascii="Times New Roman" w:hAnsi="Times New Roman" w:cs="Times New Roman"/>
          <w:lang w:val="en-GB"/>
        </w:rPr>
        <w:t xml:space="preserve">; </w:t>
      </w:r>
      <w:r w:rsidR="00FE69BE" w:rsidRPr="00FC5DE1">
        <w:rPr>
          <w:rFonts w:ascii="Times New Roman" w:hAnsi="Times New Roman" w:cs="Times New Roman"/>
          <w:lang w:val="en-GB"/>
        </w:rPr>
        <w:t>SNP, sodium nitroprusside</w:t>
      </w:r>
      <w:r w:rsidR="009B6A7A" w:rsidRPr="00FC5DE1">
        <w:rPr>
          <w:rFonts w:ascii="Times New Roman" w:hAnsi="Times New Roman" w:cs="Times New Roman"/>
          <w:lang w:val="en-GB"/>
        </w:rPr>
        <w:t xml:space="preserve">; TRAM-34, </w:t>
      </w:r>
      <w:r w:rsidR="009B6A7A" w:rsidRPr="00FC5DE1">
        <w:rPr>
          <w:rFonts w:ascii="Times New Roman" w:hAnsi="Times New Roman" w:cs="Times New Roman"/>
          <w:lang w:val="en-US"/>
        </w:rPr>
        <w:t>1-[(2-Chlorophenyl)diphenylmethyl]-1</w:t>
      </w:r>
      <w:r w:rsidR="009B6A7A" w:rsidRPr="00FC5DE1">
        <w:rPr>
          <w:rFonts w:ascii="Times New Roman" w:hAnsi="Times New Roman" w:cs="Times New Roman"/>
          <w:i/>
          <w:iCs/>
          <w:lang w:val="en-US"/>
        </w:rPr>
        <w:t>H</w:t>
      </w:r>
      <w:r w:rsidR="009B6A7A" w:rsidRPr="00FC5DE1">
        <w:rPr>
          <w:rFonts w:ascii="Times New Roman" w:hAnsi="Times New Roman" w:cs="Times New Roman"/>
          <w:lang w:val="en-US"/>
        </w:rPr>
        <w:t>-pyrazole</w:t>
      </w:r>
      <w:r w:rsidR="009B6A7A" w:rsidRPr="00FC5DE1">
        <w:rPr>
          <w:rFonts w:ascii="Times New Roman" w:hAnsi="Times New Roman" w:cs="Times New Roman"/>
          <w:noProof/>
          <w:lang w:val="en-GB"/>
        </w:rPr>
        <w:t>.</w:t>
      </w:r>
      <w:r w:rsidR="00FE69BE" w:rsidRPr="00FC5DE1">
        <w:rPr>
          <w:rFonts w:ascii="Times New Roman" w:hAnsi="Times New Roman" w:cs="Times New Roman"/>
          <w:noProof/>
          <w:lang w:val="en-GB"/>
        </w:rPr>
        <w:t xml:space="preserve"> </w:t>
      </w:r>
      <w:r w:rsidR="00E51539" w:rsidRPr="00FC5DE1">
        <w:rPr>
          <w:rFonts w:ascii="Times New Roman" w:hAnsi="Times New Roman" w:cs="Times New Roman"/>
          <w:noProof/>
          <w:lang w:val="en-GB"/>
        </w:rPr>
        <w:br w:type="page"/>
      </w:r>
    </w:p>
    <w:p w14:paraId="244E5D15" w14:textId="77777777" w:rsidR="00E51539" w:rsidRPr="00FC5DE1" w:rsidRDefault="00E51539" w:rsidP="00BF6829">
      <w:pPr>
        <w:spacing w:line="360" w:lineRule="auto"/>
        <w:jc w:val="both"/>
        <w:rPr>
          <w:rFonts w:ascii="Times New Roman" w:hAnsi="Times New Roman" w:cs="Times New Roman"/>
          <w:b/>
          <w:noProof/>
          <w:lang w:val="en-GB"/>
        </w:rPr>
      </w:pPr>
      <w:r w:rsidRPr="00FC5DE1">
        <w:rPr>
          <w:rFonts w:ascii="Times New Roman" w:hAnsi="Times New Roman" w:cs="Times New Roman"/>
          <w:b/>
          <w:noProof/>
          <w:lang w:val="en-GB"/>
        </w:rPr>
        <w:lastRenderedPageBreak/>
        <w:t>Introduction</w:t>
      </w:r>
    </w:p>
    <w:p w14:paraId="4057F05D" w14:textId="3870C5FB" w:rsidR="00707E0A" w:rsidRPr="004C581E" w:rsidRDefault="003C3FA7" w:rsidP="00BF6829">
      <w:pPr>
        <w:spacing w:line="360" w:lineRule="auto"/>
        <w:ind w:firstLine="720"/>
        <w:jc w:val="both"/>
        <w:rPr>
          <w:rFonts w:ascii="Times New Roman" w:hAnsi="Times New Roman" w:cs="Times New Roman"/>
          <w:lang w:val="en-GB"/>
        </w:rPr>
      </w:pPr>
      <w:r w:rsidRPr="004C581E">
        <w:rPr>
          <w:rFonts w:ascii="Times New Roman" w:hAnsi="Times New Roman" w:cs="Times New Roman"/>
          <w:noProof/>
          <w:lang w:val="en-GB"/>
        </w:rPr>
        <w:t>Penile erection is the end result of a complex neuro-vascular process in which nerves, endothelium of sinusoids and blood vessels, and smooth muscle cells in the target organ are involved.</w:t>
      </w:r>
      <w:r w:rsidR="00F1301B" w:rsidRPr="004C581E">
        <w:rPr>
          <w:rFonts w:ascii="Times New Roman" w:hAnsi="Times New Roman" w:cs="Times New Roman"/>
          <w:noProof/>
          <w:lang w:val="en-GB"/>
        </w:rPr>
        <w:t xml:space="preserve"> </w:t>
      </w:r>
      <w:r w:rsidR="00401E72" w:rsidRPr="004C581E">
        <w:rPr>
          <w:rFonts w:ascii="Times New Roman" w:hAnsi="Times New Roman" w:cs="Times New Roman"/>
          <w:noProof/>
          <w:lang w:val="en-GB"/>
        </w:rPr>
        <w:t xml:space="preserve">Penile erection is achieved by dilatation of penile arteries and relaxation of the trabecular smooth muscle located in the corpus cavernosum combined with the associated compression of penile veins. </w:t>
      </w:r>
      <w:r w:rsidR="000F7C2D" w:rsidRPr="004C581E">
        <w:rPr>
          <w:rFonts w:ascii="Times New Roman" w:hAnsi="Times New Roman" w:cs="Times New Roman"/>
          <w:noProof/>
          <w:lang w:val="en-GB"/>
        </w:rPr>
        <w:t xml:space="preserve">The main mediator </w:t>
      </w:r>
      <w:r w:rsidR="003044D4" w:rsidRPr="004C581E">
        <w:rPr>
          <w:rFonts w:ascii="Times New Roman" w:hAnsi="Times New Roman" w:cs="Times New Roman"/>
          <w:noProof/>
          <w:lang w:val="en-GB"/>
        </w:rPr>
        <w:t xml:space="preserve">of this </w:t>
      </w:r>
      <w:r w:rsidR="000F7C2D" w:rsidRPr="004C581E">
        <w:rPr>
          <w:rFonts w:ascii="Times New Roman" w:hAnsi="Times New Roman" w:cs="Times New Roman"/>
          <w:noProof/>
          <w:lang w:val="en-GB"/>
        </w:rPr>
        <w:t xml:space="preserve">smooth muscle cell relaxation in the penis is nitric oxide (NO), which is synthesised </w:t>
      </w:r>
      <w:r w:rsidR="00A92242" w:rsidRPr="004C581E">
        <w:rPr>
          <w:rFonts w:ascii="Times New Roman" w:hAnsi="Times New Roman" w:cs="Times New Roman"/>
          <w:noProof/>
          <w:lang w:val="en-GB"/>
        </w:rPr>
        <w:t xml:space="preserve">by the endothelial (eNOS) and neuronal (nNOS) nitric oxide synthase </w:t>
      </w:r>
      <w:r w:rsidR="000F7C2D" w:rsidRPr="004C581E">
        <w:rPr>
          <w:rFonts w:ascii="Times New Roman" w:hAnsi="Times New Roman" w:cs="Times New Roman"/>
          <w:noProof/>
          <w:lang w:val="en-GB"/>
        </w:rPr>
        <w:t>in nonadrenergic-noncholinergic nerves (NANC), endothelial cells</w:t>
      </w:r>
      <w:r w:rsidR="009116C6" w:rsidRPr="004C581E">
        <w:rPr>
          <w:rFonts w:ascii="Times New Roman" w:hAnsi="Times New Roman" w:cs="Times New Roman"/>
          <w:noProof/>
          <w:lang w:val="en-GB"/>
        </w:rPr>
        <w:t>,</w:t>
      </w:r>
      <w:r w:rsidR="000F7C2D" w:rsidRPr="004C581E">
        <w:rPr>
          <w:rFonts w:ascii="Times New Roman" w:hAnsi="Times New Roman" w:cs="Times New Roman"/>
          <w:noProof/>
          <w:lang w:val="en-GB"/>
        </w:rPr>
        <w:t xml:space="preserve"> and cavernosal smooth muscle cells. </w:t>
      </w:r>
      <w:r w:rsidR="00F1301B" w:rsidRPr="004C581E">
        <w:rPr>
          <w:rFonts w:ascii="Times New Roman" w:hAnsi="Times New Roman" w:cs="Times New Roman"/>
          <w:noProof/>
          <w:lang w:val="en-GB"/>
        </w:rPr>
        <w:t>The relative contribution of the different forms of NOS to erection has not been definitely established, but existing evidence points toward a model in which nNOS initiates the erectile response, which is then maintained and increased by eNOS activity (Musicki et al., 2009</w:t>
      </w:r>
      <w:r w:rsidR="003D26CB" w:rsidRPr="004C581E">
        <w:rPr>
          <w:rFonts w:ascii="Times New Roman" w:hAnsi="Times New Roman" w:cs="Times New Roman"/>
          <w:noProof/>
          <w:lang w:val="en-GB"/>
        </w:rPr>
        <w:t xml:space="preserve">; </w:t>
      </w:r>
      <w:r w:rsidR="003D26CB" w:rsidRPr="004C581E">
        <w:rPr>
          <w:rFonts w:ascii="Times New Roman" w:hAnsi="Times New Roman" w:cs="Times New Roman"/>
          <w:lang w:val="en-US"/>
        </w:rPr>
        <w:t>Gratzke et al., 2010</w:t>
      </w:r>
      <w:r w:rsidR="00F1301B" w:rsidRPr="004C581E">
        <w:rPr>
          <w:rFonts w:ascii="Times New Roman" w:hAnsi="Times New Roman" w:cs="Times New Roman"/>
          <w:noProof/>
          <w:lang w:val="en-GB"/>
        </w:rPr>
        <w:t>). The i</w:t>
      </w:r>
      <w:r w:rsidR="000F7C2D" w:rsidRPr="004C581E">
        <w:rPr>
          <w:rFonts w:ascii="Times New Roman" w:hAnsi="Times New Roman" w:cs="Times New Roman"/>
          <w:noProof/>
          <w:lang w:val="en-GB"/>
        </w:rPr>
        <w:t>ncreased NO production induces activation of soluble guanylate cyclase</w:t>
      </w:r>
      <w:r w:rsidR="003044D4" w:rsidRPr="004C581E">
        <w:rPr>
          <w:rFonts w:ascii="Times New Roman" w:hAnsi="Times New Roman" w:cs="Times New Roman"/>
          <w:noProof/>
          <w:lang w:val="en-GB"/>
        </w:rPr>
        <w:t xml:space="preserve"> (sGC)</w:t>
      </w:r>
      <w:r w:rsidR="000F7C2D" w:rsidRPr="004C581E">
        <w:rPr>
          <w:rFonts w:ascii="Times New Roman" w:hAnsi="Times New Roman" w:cs="Times New Roman"/>
          <w:noProof/>
          <w:lang w:val="en-GB"/>
        </w:rPr>
        <w:t>, increased cyclic guanosine monophosphate (cGMP) levels and activation of cGMP-dependent protein kinase (PKG)</w:t>
      </w:r>
      <w:r w:rsidR="00573660" w:rsidRPr="004C581E">
        <w:rPr>
          <w:rFonts w:ascii="Times New Roman" w:hAnsi="Times New Roman" w:cs="Times New Roman"/>
          <w:noProof/>
          <w:lang w:val="en-GB"/>
        </w:rPr>
        <w:t xml:space="preserve"> </w:t>
      </w:r>
      <w:r w:rsidR="00AE20E4" w:rsidRPr="004C581E">
        <w:rPr>
          <w:rFonts w:ascii="Times New Roman" w:hAnsi="Times New Roman" w:cs="Times New Roman"/>
          <w:noProof/>
          <w:lang w:val="en-GB"/>
        </w:rPr>
        <w:fldChar w:fldCharType="begin"/>
      </w:r>
      <w:r w:rsidR="007E1205" w:rsidRPr="004C581E">
        <w:rPr>
          <w:rFonts w:ascii="Times New Roman" w:hAnsi="Times New Roman" w:cs="Times New Roman"/>
          <w:noProof/>
          <w:lang w:val="en-GB"/>
        </w:rPr>
        <w:instrText xml:space="preserve"> ADDIN PAPERS2_CITATIONS &lt;citation&gt;&lt;uuid&gt;C5B55777-3EE1-4093-950E-19E504FE9889&lt;/uuid&gt;&lt;priority&gt;0&lt;/priority&gt;&lt;publications&gt;&lt;publication&gt;&lt;uuid&gt;2130EF71-0381-4AA9-A467-F822F18B2DAE&lt;/uuid&gt;&lt;volume&gt;7&lt;/volume&gt;&lt;doi&gt;10.1111/j.1743-6109.2009.01624.x&lt;/doi&gt;&lt;startpage&gt;445&lt;/startpage&gt;&lt;publication_date&gt;99201001001200000000220000&lt;/publication_date&gt;&lt;url&gt;http://doi.wiley.com/10.1111/j.1743-6109.2009.01624.x&lt;/url&gt;&lt;type&gt;400&lt;/type&gt;&lt;title&gt;Anatomy, physiology, and pathophysiology of erectile dysfunction.&lt;/title&gt;&lt;publisher&gt;Blackwell Publishing Inc&lt;/publisher&gt;&lt;institution&gt;Department of Urology, Ludwig-Maximilians-Universität, München, Germany.&lt;/institution&gt;&lt;number&gt;1 Pt 2&lt;/number&gt;&lt;subtype&gt;400&lt;/subtype&gt;&lt;endpage&gt;475&lt;/endpage&gt;&lt;bundle&gt;&lt;publication&gt;&lt;title&gt;The journal of sexual medicine&lt;/title&gt;&lt;type&gt;-100&lt;/type&gt;&lt;subtype&gt;-100&lt;/subtype&gt;&lt;uuid&gt;F26E46BD-BAEC-499C-BF5D-FE7E5B2CEC0C&lt;/uuid&gt;&lt;/publication&gt;&lt;/bundle&gt;&lt;authors&gt;&lt;author&gt;&lt;firstName&gt;Christian&lt;/firstName&gt;&lt;lastName&gt;Gratzke&lt;/lastName&gt;&lt;/author&gt;&lt;author&gt;&lt;firstName&gt;Javier&lt;/firstName&gt;&lt;lastName&gt;Angulo&lt;/lastName&gt;&lt;/author&gt;&lt;author&gt;&lt;firstName&gt;Kanchan&lt;/firstName&gt;&lt;lastName&gt;Chitaley&lt;/lastName&gt;&lt;/author&gt;&lt;author&gt;&lt;firstName&gt;Yu-Tian&lt;/firstName&gt;&lt;lastName&gt;Dai&lt;/lastName&gt;&lt;/author&gt;&lt;author&gt;&lt;firstName&gt;Noel&lt;/firstName&gt;&lt;middleNames&gt;N&lt;/middleNames&gt;&lt;lastName&gt;Kim&lt;/lastName&gt;&lt;/author&gt;&lt;author&gt;&lt;firstName&gt;Jaw-Seung&lt;/firstName&gt;&lt;lastName&gt;Paick&lt;/lastName&gt;&lt;/author&gt;&lt;author&gt;&lt;firstName&gt;Ulf&lt;/firstName&gt;&lt;lastName&gt;Simonsen&lt;/lastName&gt;&lt;/author&gt;&lt;author&gt;&lt;firstName&gt;Stefan&lt;/firstName&gt;&lt;lastName&gt;Uckert&lt;/lastName&gt;&lt;/author&gt;&lt;author&gt;&lt;firstName&gt;Eric&lt;/firstName&gt;&lt;lastName&gt;Wespes&lt;/lastName&gt;&lt;/author&gt;&lt;author&gt;&lt;firstName&gt;Karl&lt;/firstName&gt;&lt;middleNames&gt;E&lt;/middleNames&gt;&lt;lastName&gt;Andersson&lt;/lastName&gt;&lt;/author&gt;&lt;author&gt;&lt;firstName&gt;Tom&lt;/firstName&gt;&lt;middleNames&gt;F&lt;/middleNames&gt;&lt;lastName&gt;Lue&lt;/lastName&gt;&lt;/author&gt;&lt;author&gt;&lt;firstName&gt;Christian&lt;/firstName&gt;&lt;middleNames&gt;G&lt;/middleNames&gt;&lt;lastName&gt;Stief&lt;/lastName&gt;&lt;/author&gt;&lt;/authors&gt;&lt;/publication&gt;&lt;/publications&gt;&lt;cites&gt;&lt;/cites&gt;&lt;/citation&gt;</w:instrText>
      </w:r>
      <w:r w:rsidR="00AE20E4" w:rsidRPr="004C581E">
        <w:rPr>
          <w:rFonts w:ascii="Times New Roman" w:hAnsi="Times New Roman" w:cs="Times New Roman"/>
          <w:noProof/>
          <w:lang w:val="en-GB"/>
        </w:rPr>
        <w:fldChar w:fldCharType="separate"/>
      </w:r>
      <w:r w:rsidR="002F3902" w:rsidRPr="004C581E">
        <w:rPr>
          <w:rFonts w:ascii="Times New Roman" w:hAnsi="Times New Roman" w:cs="Times New Roman"/>
          <w:lang w:val="en-US"/>
        </w:rPr>
        <w:t>(Gratzke et al., 2010)</w:t>
      </w:r>
      <w:r w:rsidR="00AE20E4" w:rsidRPr="004C581E">
        <w:rPr>
          <w:rFonts w:ascii="Times New Roman" w:hAnsi="Times New Roman" w:cs="Times New Roman"/>
          <w:noProof/>
          <w:lang w:val="en-GB"/>
        </w:rPr>
        <w:fldChar w:fldCharType="end"/>
      </w:r>
      <w:r w:rsidR="00401E72" w:rsidRPr="004C581E">
        <w:rPr>
          <w:rFonts w:ascii="Times New Roman" w:hAnsi="Times New Roman" w:cs="Times New Roman"/>
          <w:noProof/>
          <w:lang w:val="en-GB"/>
        </w:rPr>
        <w:t xml:space="preserve">. The importance of this mechanism is underlined by the </w:t>
      </w:r>
      <w:r w:rsidR="000F7C2D" w:rsidRPr="004C581E">
        <w:rPr>
          <w:rFonts w:ascii="Times New Roman" w:hAnsi="Times New Roman" w:cs="Times New Roman"/>
          <w:noProof/>
          <w:lang w:val="en-GB"/>
        </w:rPr>
        <w:t>succ</w:t>
      </w:r>
      <w:r w:rsidR="00401E72" w:rsidRPr="004C581E">
        <w:rPr>
          <w:rFonts w:ascii="Times New Roman" w:hAnsi="Times New Roman" w:cs="Times New Roman"/>
          <w:noProof/>
          <w:lang w:val="en-GB"/>
        </w:rPr>
        <w:t xml:space="preserve">essful use of </w:t>
      </w:r>
      <w:r w:rsidR="00177C55" w:rsidRPr="004C581E">
        <w:rPr>
          <w:rFonts w:ascii="Times New Roman" w:hAnsi="Times New Roman" w:cs="Times New Roman"/>
          <w:noProof/>
          <w:lang w:val="en-GB"/>
        </w:rPr>
        <w:t>p</w:t>
      </w:r>
      <w:r w:rsidR="007A719C" w:rsidRPr="004C581E">
        <w:rPr>
          <w:rFonts w:ascii="Times New Roman" w:hAnsi="Times New Roman" w:cs="Times New Roman"/>
          <w:noProof/>
          <w:lang w:val="en-GB"/>
        </w:rPr>
        <w:t>hosphodiesterase 5 (</w:t>
      </w:r>
      <w:r w:rsidR="00401E72" w:rsidRPr="004C581E">
        <w:rPr>
          <w:rFonts w:ascii="Times New Roman" w:hAnsi="Times New Roman" w:cs="Times New Roman"/>
          <w:noProof/>
          <w:lang w:val="en-GB"/>
        </w:rPr>
        <w:t>PDE5</w:t>
      </w:r>
      <w:r w:rsidR="007A719C" w:rsidRPr="004C581E">
        <w:rPr>
          <w:rFonts w:ascii="Times New Roman" w:hAnsi="Times New Roman" w:cs="Times New Roman"/>
          <w:noProof/>
          <w:lang w:val="en-GB"/>
        </w:rPr>
        <w:t>)</w:t>
      </w:r>
      <w:r w:rsidR="00401E72" w:rsidRPr="004C581E">
        <w:rPr>
          <w:rFonts w:ascii="Times New Roman" w:hAnsi="Times New Roman" w:cs="Times New Roman"/>
          <w:noProof/>
          <w:lang w:val="en-GB"/>
        </w:rPr>
        <w:t xml:space="preserve"> inhibitors</w:t>
      </w:r>
      <w:r w:rsidR="00E70DFE" w:rsidRPr="004C581E">
        <w:rPr>
          <w:rFonts w:ascii="Times New Roman" w:hAnsi="Times New Roman" w:cs="Times New Roman"/>
          <w:noProof/>
          <w:lang w:val="en-GB"/>
        </w:rPr>
        <w:t>,</w:t>
      </w:r>
      <w:r w:rsidR="00401E72" w:rsidRPr="004C581E">
        <w:rPr>
          <w:rFonts w:ascii="Times New Roman" w:hAnsi="Times New Roman" w:cs="Times New Roman"/>
          <w:noProof/>
          <w:lang w:val="en-GB"/>
        </w:rPr>
        <w:t xml:space="preserve"> such as sildenafil, which prevent the breakdown of cGMP, in </w:t>
      </w:r>
      <w:r w:rsidR="001E5A51" w:rsidRPr="004C581E">
        <w:rPr>
          <w:rFonts w:ascii="Times New Roman" w:hAnsi="Times New Roman" w:cs="Times New Roman"/>
          <w:noProof/>
          <w:lang w:val="en-GB"/>
        </w:rPr>
        <w:t xml:space="preserve">the </w:t>
      </w:r>
      <w:r w:rsidR="00401E72" w:rsidRPr="004C581E">
        <w:rPr>
          <w:rFonts w:ascii="Times New Roman" w:hAnsi="Times New Roman" w:cs="Times New Roman"/>
          <w:noProof/>
          <w:lang w:val="en-GB"/>
        </w:rPr>
        <w:t>treatment of erectile dysfunction</w:t>
      </w:r>
      <w:r w:rsidR="003716A3" w:rsidRPr="004C581E">
        <w:rPr>
          <w:rFonts w:ascii="Times New Roman" w:hAnsi="Times New Roman" w:cs="Times New Roman"/>
          <w:noProof/>
          <w:lang w:val="en-GB"/>
        </w:rPr>
        <w:t xml:space="preserve"> (ED)</w:t>
      </w:r>
      <w:r w:rsidR="00401E72" w:rsidRPr="004C581E">
        <w:rPr>
          <w:rFonts w:ascii="Times New Roman" w:hAnsi="Times New Roman" w:cs="Times New Roman"/>
          <w:noProof/>
          <w:lang w:val="en-GB"/>
        </w:rPr>
        <w:t xml:space="preserve">. </w:t>
      </w:r>
      <w:r w:rsidR="003716A3" w:rsidRPr="004C581E">
        <w:rPr>
          <w:rFonts w:ascii="Times New Roman" w:hAnsi="Times New Roman" w:cs="Times New Roman"/>
          <w:noProof/>
          <w:lang w:val="en-GB"/>
        </w:rPr>
        <w:t>ED is the failure to gain or maintain penile erection</w:t>
      </w:r>
      <w:r w:rsidR="003D26CB" w:rsidRPr="004C581E">
        <w:rPr>
          <w:rFonts w:ascii="Times New Roman" w:hAnsi="Times New Roman" w:cs="Times New Roman"/>
          <w:noProof/>
          <w:lang w:val="en-GB"/>
        </w:rPr>
        <w:t xml:space="preserve"> and</w:t>
      </w:r>
      <w:r w:rsidR="003D7AA9" w:rsidRPr="004C581E">
        <w:rPr>
          <w:rFonts w:ascii="Times New Roman" w:hAnsi="Times New Roman" w:cs="Times New Roman"/>
          <w:noProof/>
          <w:lang w:val="en-GB"/>
        </w:rPr>
        <w:t xml:space="preserve"> is also an associated risk of diabetes and cardiovascular disease. </w:t>
      </w:r>
      <w:r w:rsidR="003716A3" w:rsidRPr="004C581E">
        <w:rPr>
          <w:rFonts w:ascii="Times New Roman" w:hAnsi="Times New Roman" w:cs="Times New Roman"/>
          <w:noProof/>
          <w:lang w:val="en-GB"/>
        </w:rPr>
        <w:t>In fact, ED</w:t>
      </w:r>
      <w:r w:rsidR="00B32CEF" w:rsidRPr="004C581E">
        <w:rPr>
          <w:rFonts w:ascii="Times New Roman" w:hAnsi="Times New Roman" w:cs="Times New Roman"/>
          <w:noProof/>
          <w:lang w:val="en-GB"/>
        </w:rPr>
        <w:t xml:space="preserve"> often precedes the development of cardiovascular disease, particularly in diabetic patients, and</w:t>
      </w:r>
      <w:r w:rsidR="003716A3" w:rsidRPr="004C581E">
        <w:rPr>
          <w:rFonts w:ascii="Times New Roman" w:hAnsi="Times New Roman" w:cs="Times New Roman"/>
          <w:noProof/>
          <w:lang w:val="en-GB"/>
        </w:rPr>
        <w:t xml:space="preserve"> is </w:t>
      </w:r>
      <w:r w:rsidR="00B32CEF" w:rsidRPr="004C581E">
        <w:rPr>
          <w:rFonts w:ascii="Times New Roman" w:hAnsi="Times New Roman" w:cs="Times New Roman"/>
          <w:noProof/>
          <w:lang w:val="en-GB"/>
        </w:rPr>
        <w:t xml:space="preserve">now </w:t>
      </w:r>
      <w:r w:rsidR="009505B6" w:rsidRPr="004C581E">
        <w:rPr>
          <w:rFonts w:ascii="Times New Roman" w:hAnsi="Times New Roman" w:cs="Times New Roman"/>
          <w:noProof/>
          <w:lang w:val="en-GB"/>
        </w:rPr>
        <w:t xml:space="preserve">considered </w:t>
      </w:r>
      <w:r w:rsidR="003716A3" w:rsidRPr="004C581E">
        <w:rPr>
          <w:rFonts w:ascii="Times New Roman" w:hAnsi="Times New Roman" w:cs="Times New Roman"/>
          <w:noProof/>
          <w:lang w:val="en-GB"/>
        </w:rPr>
        <w:t>as a prognostic indicator</w:t>
      </w:r>
      <w:r w:rsidR="00B32CEF" w:rsidRPr="004C581E">
        <w:rPr>
          <w:rFonts w:ascii="Times New Roman" w:hAnsi="Times New Roman" w:cs="Times New Roman"/>
          <w:noProof/>
          <w:lang w:val="en-GB"/>
        </w:rPr>
        <w:t xml:space="preserve"> for </w:t>
      </w:r>
      <w:r w:rsidR="003A2B04" w:rsidRPr="004C581E">
        <w:rPr>
          <w:rFonts w:ascii="Times New Roman" w:hAnsi="Times New Roman" w:cs="Times New Roman"/>
          <w:noProof/>
          <w:lang w:val="en-GB"/>
        </w:rPr>
        <w:t xml:space="preserve">serious </w:t>
      </w:r>
      <w:r w:rsidR="00B32CEF" w:rsidRPr="004C581E">
        <w:rPr>
          <w:rFonts w:ascii="Times New Roman" w:hAnsi="Times New Roman" w:cs="Times New Roman"/>
          <w:noProof/>
          <w:lang w:val="en-GB"/>
        </w:rPr>
        <w:t xml:space="preserve">cardiovascular </w:t>
      </w:r>
      <w:r w:rsidR="003A2B04" w:rsidRPr="004C581E">
        <w:rPr>
          <w:rFonts w:ascii="Times New Roman" w:hAnsi="Times New Roman" w:cs="Times New Roman"/>
          <w:noProof/>
          <w:lang w:val="en-GB"/>
        </w:rPr>
        <w:t>disease</w:t>
      </w:r>
      <w:r w:rsidR="005E0EDD" w:rsidRPr="004C581E">
        <w:rPr>
          <w:rFonts w:ascii="Times New Roman" w:hAnsi="Times New Roman" w:cs="Times New Roman"/>
          <w:noProof/>
          <w:lang w:val="en-GB"/>
        </w:rPr>
        <w:t>s</w:t>
      </w:r>
      <w:r w:rsidR="003A2B04" w:rsidRPr="004C581E">
        <w:rPr>
          <w:rFonts w:ascii="Times New Roman" w:hAnsi="Times New Roman" w:cs="Times New Roman"/>
          <w:noProof/>
          <w:lang w:val="en-GB"/>
        </w:rPr>
        <w:t xml:space="preserve"> </w:t>
      </w:r>
      <w:r w:rsidR="004501C1" w:rsidRPr="004C581E">
        <w:rPr>
          <w:rFonts w:ascii="Times New Roman" w:hAnsi="Times New Roman" w:cs="Times New Roman"/>
          <w:noProof/>
          <w:lang w:val="en-GB"/>
        </w:rPr>
        <w:fldChar w:fldCharType="begin"/>
      </w:r>
      <w:r w:rsidR="007E1205" w:rsidRPr="004C581E">
        <w:rPr>
          <w:rFonts w:ascii="Times New Roman" w:hAnsi="Times New Roman" w:cs="Times New Roman"/>
          <w:noProof/>
          <w:lang w:val="en-GB"/>
        </w:rPr>
        <w:instrText xml:space="preserve"> ADDIN PAPERS2_CITATIONS &lt;citation&gt;&lt;uuid&gt;42C9413D-30A5-487B-8177-FA7454E7C5DF&lt;/uuid&gt;&lt;priority&gt;0&lt;/priority&gt;&lt;publications&gt;&lt;publication&gt;&lt;uuid&gt;53B9BD04-A189-48EF-AC23-8DCC8EF60D9E&lt;/uuid&gt;&lt;volume&gt;19&lt;/volume&gt;&lt;doi&gt;10.1177/1074248413504034&lt;/doi&gt;&lt;startpage&gt;53&lt;/startpage&gt;&lt;publication_date&gt;99201401001200000000220000&lt;/publication_date&gt;&lt;url&gt;http://cpt.sagepub.com/cgi/doi/10.1177/1074248413504034&lt;/url&gt;&lt;type&gt;400&lt;/type&gt;&lt;title&gt;Pharmacologic therapy for erectile dysfunction and its interaction with the cardiovascular system.&lt;/title&gt;&lt;publisher&gt;SAGE Publications&lt;/publisher&gt;&lt;institution&gt;1First Department of Cardiology, Cardiovascular Diseases and Sexual Health Unit, Athens Medical School, Hippokration Hospital, Athens, Greece.&lt;/institution&gt;&lt;number&gt;1&lt;/number&gt;&lt;subtype&gt;400&lt;/subtype&gt;&lt;endpage&gt;64&lt;/endpage&gt;&lt;bundle&gt;&lt;publication&gt;&lt;title&gt;Journal of cardiovascular pharmacology and therapeutics&lt;/title&gt;&lt;type&gt;-100&lt;/type&gt;&lt;subtype&gt;-100&lt;/subtype&gt;&lt;uuid&gt;281E1E9F-41BE-4501-BEB9-701BDC7E03A8&lt;/uuid&gt;&lt;/publication&gt;&lt;/bundle&gt;&lt;authors&gt;&lt;author&gt;&lt;firstName&gt;Nikolaos&lt;/firstName&gt;&lt;lastName&gt;Ioakeimidis&lt;/lastName&gt;&lt;/author&gt;&lt;author&gt;&lt;firstName&gt;John&lt;/firstName&gt;&lt;middleNames&gt;B&lt;/middleNames&gt;&lt;lastName&gt;Kostis&lt;/lastName&gt;&lt;/author&gt;&lt;/authors&gt;&lt;/publication&gt;&lt;/publications&gt;&lt;cites&gt;&lt;/cites&gt;&lt;/citation&gt;</w:instrText>
      </w:r>
      <w:r w:rsidR="004501C1" w:rsidRPr="004C581E">
        <w:rPr>
          <w:rFonts w:ascii="Times New Roman" w:hAnsi="Times New Roman" w:cs="Times New Roman"/>
          <w:noProof/>
          <w:lang w:val="en-GB"/>
        </w:rPr>
        <w:fldChar w:fldCharType="separate"/>
      </w:r>
      <w:r w:rsidR="002F3902" w:rsidRPr="004C581E">
        <w:rPr>
          <w:rFonts w:ascii="Times New Roman" w:hAnsi="Times New Roman" w:cs="Times New Roman"/>
          <w:lang w:val="en-US"/>
        </w:rPr>
        <w:t xml:space="preserve">(Ioakeimidis and Kostis, </w:t>
      </w:r>
      <w:r w:rsidR="002F3902" w:rsidRPr="004C581E">
        <w:rPr>
          <w:rFonts w:ascii="Times New Roman" w:hAnsi="Times New Roman" w:cs="Times New Roman"/>
          <w:lang w:val="en-US"/>
        </w:rPr>
        <w:lastRenderedPageBreak/>
        <w:t>2014)</w:t>
      </w:r>
      <w:r w:rsidR="004501C1" w:rsidRPr="004C581E">
        <w:rPr>
          <w:rFonts w:ascii="Times New Roman" w:hAnsi="Times New Roman" w:cs="Times New Roman"/>
          <w:noProof/>
          <w:lang w:val="en-GB"/>
        </w:rPr>
        <w:fldChar w:fldCharType="end"/>
      </w:r>
      <w:r w:rsidR="003716A3" w:rsidRPr="004C581E">
        <w:rPr>
          <w:rFonts w:ascii="Times New Roman" w:hAnsi="Times New Roman" w:cs="Times New Roman"/>
          <w:noProof/>
          <w:lang w:val="en-GB"/>
        </w:rPr>
        <w:t xml:space="preserve">. </w:t>
      </w:r>
      <w:r w:rsidR="004501C1" w:rsidRPr="004C581E">
        <w:rPr>
          <w:rFonts w:ascii="Times New Roman" w:hAnsi="Times New Roman" w:cs="Times New Roman"/>
          <w:lang w:val="en-GB"/>
        </w:rPr>
        <w:t xml:space="preserve">Despite the fact that </w:t>
      </w:r>
      <w:r w:rsidR="007A719C" w:rsidRPr="004C581E">
        <w:rPr>
          <w:rFonts w:ascii="Times New Roman" w:hAnsi="Times New Roman" w:cs="Times New Roman"/>
          <w:lang w:val="en-GB"/>
        </w:rPr>
        <w:t>PDE5 inhibitors have a</w:t>
      </w:r>
      <w:r w:rsidR="004501C1" w:rsidRPr="004C581E">
        <w:rPr>
          <w:rFonts w:ascii="Times New Roman" w:hAnsi="Times New Roman" w:cs="Times New Roman"/>
          <w:lang w:val="en-GB"/>
        </w:rPr>
        <w:t xml:space="preserve"> high efficacy to overcome ED in </w:t>
      </w:r>
      <w:r w:rsidR="00964D48" w:rsidRPr="004C581E">
        <w:rPr>
          <w:rFonts w:ascii="Times New Roman" w:hAnsi="Times New Roman" w:cs="Times New Roman"/>
          <w:lang w:val="en-GB"/>
        </w:rPr>
        <w:t xml:space="preserve">the </w:t>
      </w:r>
      <w:r w:rsidR="004501C1" w:rsidRPr="004C581E">
        <w:rPr>
          <w:rFonts w:ascii="Times New Roman" w:hAnsi="Times New Roman" w:cs="Times New Roman"/>
          <w:lang w:val="en-GB"/>
        </w:rPr>
        <w:t>general population</w:t>
      </w:r>
      <w:r w:rsidR="007A719C" w:rsidRPr="004C581E">
        <w:rPr>
          <w:rFonts w:ascii="Times New Roman" w:hAnsi="Times New Roman" w:cs="Times New Roman"/>
          <w:lang w:val="en-GB"/>
        </w:rPr>
        <w:t xml:space="preserve"> </w:t>
      </w:r>
      <w:r w:rsidR="002F3902" w:rsidRPr="004C581E">
        <w:rPr>
          <w:rFonts w:ascii="Times New Roman" w:hAnsi="Times New Roman" w:cs="Times New Roman"/>
          <w:lang w:val="en-GB"/>
        </w:rPr>
        <w:fldChar w:fldCharType="begin"/>
      </w:r>
      <w:r w:rsidR="007E1205" w:rsidRPr="004C581E">
        <w:rPr>
          <w:rFonts w:ascii="Times New Roman" w:hAnsi="Times New Roman" w:cs="Times New Roman"/>
          <w:lang w:val="en-GB"/>
        </w:rPr>
        <w:instrText xml:space="preserve"> ADDIN PAPERS2_CITATIONS &lt;citation&gt;&lt;uuid&gt;34A52FD0-86AE-4C41-8656-8FF53B430472&lt;/uuid&gt;&lt;priority&gt;2&lt;/priority&gt;&lt;publications&gt;&lt;publication&gt;&lt;uuid&gt;463D7BA3-27A4-408F-971A-BED23F5339B5&lt;/uuid&gt;&lt;volume&gt;338&lt;/volume&gt;&lt;doi&gt;10.1056/NEJM199805143382001&lt;/doi&gt;&lt;startpage&gt;1397&lt;/startpage&gt;&lt;publication_date&gt;99199805141200000000222000&lt;/publication_date&gt;&lt;url&gt;http://www.nejm.org/doi/abs/10.1056/NEJM199805143382001&lt;/url&gt;&lt;type&gt;400&lt;/type&gt;&lt;title&gt;Oral sildenafil in the treatment of erectile dysfunction. Sildenafil Study Group.&lt;/title&gt;&lt;institution&gt;Department of Urology, Boston University Medical Center, MA 02118, USA.&lt;/institution&gt;&lt;number&gt;20&lt;/number&gt;&lt;subtype&gt;400&lt;/subtype&gt;&lt;endpage&gt;1404&lt;/endpage&gt;&lt;bundle&gt;&lt;publication&gt;&lt;title&gt;N Engl J Med&lt;/title&gt;&lt;type&gt;-100&lt;/type&gt;&lt;subtype&gt;-100&lt;/subtype&gt;&lt;uuid&gt;31FF4A5D-6567-4683-919D-3DA2E549F79C&lt;/uuid&gt;&lt;/publication&gt;&lt;/bundle&gt;&lt;authors&gt;&lt;author&gt;&lt;firstName&gt;I&lt;/firstName&gt;&lt;lastName&gt;Goldstein&lt;/lastName&gt;&lt;/author&gt;&lt;author&gt;&lt;firstName&gt;T&lt;/firstName&gt;&lt;middleNames&gt;F&lt;/middleNames&gt;&lt;lastName&gt;Lue&lt;/lastName&gt;&lt;/author&gt;&lt;author&gt;&lt;firstName&gt;H&lt;/firstName&gt;&lt;lastName&gt;Padma-Nathan&lt;/lastName&gt;&lt;/author&gt;&lt;author&gt;&lt;firstName&gt;R&lt;/firstName&gt;&lt;middleNames&gt;C&lt;/middleNames&gt;&lt;lastName&gt;Rosen&lt;/lastName&gt;&lt;/author&gt;&lt;author&gt;&lt;firstName&gt;W&lt;/firstName&gt;&lt;middleNames&gt;D&lt;/middleNames&gt;&lt;lastName&gt;Steers&lt;/lastName&gt;&lt;/author&gt;&lt;author&gt;&lt;firstName&gt;P&lt;/firstName&gt;&lt;middleNames&gt;A&lt;/middleNames&gt;&lt;lastName&gt;Wicker&lt;/lastName&gt;&lt;/author&gt;&lt;/authors&gt;&lt;/publication&gt;&lt;publication&gt;&lt;uuid&gt;618792C4-A971-4700-81D2-99B196437FCF&lt;/uuid&gt;&lt;volume&gt;13&lt;/volume&gt;&lt;accepted_date&gt;99200010091200000000222000&lt;/accepted_date&gt;&lt;doi&gt;10.1038/sj.ijir.3900631&lt;/doi&gt;&lt;startpage&gt;2&lt;/startpage&gt;&lt;publication_date&gt;99200102001200000000220000&lt;/publication_date&gt;&lt;url&gt;http://www.nature.com/doifinder/10.1038/sj.ijir.3900631&lt;/url&gt;&lt;type&gt;400&lt;/type&gt;&lt;title&gt;On-demand IC351 (Cialis) enhances erectile function in patients with erectile dysfunction.&lt;/title&gt;&lt;publisher&gt;Nature Publishing Group&lt;/publisher&gt;&lt;submission_date&gt;99200006121200000000222000&lt;/submission_date&gt;&lt;number&gt;1&lt;/number&gt;&lt;institution&gt;Keck School of Medicine, University of Southern California, Los Angeles, California 90212, USA.&lt;/institution&gt;&lt;subtype&gt;400&lt;/subtype&gt;&lt;endpage&gt;9&lt;/endpage&gt;&lt;bundle&gt;&lt;publication&gt;&lt;title&gt;International journal of impotence research&lt;/title&gt;&lt;type&gt;-100&lt;/type&gt;&lt;subtype&gt;-100&lt;/subtype&gt;&lt;uuid&gt;AE501C33-248A-4917-8E73-FC687C60A3C7&lt;/uuid&gt;&lt;/publication&gt;&lt;/bundle&gt;&lt;authors&gt;&lt;author&gt;&lt;firstName&gt;H&lt;/firstName&gt;&lt;lastName&gt;Padma-Nathan&lt;/lastName&gt;&lt;/author&gt;&lt;author&gt;&lt;firstName&gt;J&lt;/firstName&gt;&lt;middleNames&gt;G&lt;/middleNames&gt;&lt;lastName&gt;McMurray&lt;/lastName&gt;&lt;/author&gt;&lt;author&gt;&lt;firstName&gt;W&lt;/firstName&gt;&lt;middleNames&gt;E&lt;/middleNames&gt;&lt;lastName&gt;Pullman&lt;/lastName&gt;&lt;/author&gt;&lt;author&gt;&lt;firstName&gt;J&lt;/firstName&gt;&lt;middleNames&gt;S&lt;/middleNames&gt;&lt;lastName&gt;Whitaker&lt;/lastName&gt;&lt;/author&gt;&lt;author&gt;&lt;firstName&gt;J&lt;/firstName&gt;&lt;middleNames&gt;B&lt;/middleNames&gt;&lt;lastName&gt;Saoud&lt;/lastName&gt;&lt;/author&gt;&lt;author&gt;&lt;firstName&gt;K&lt;/firstName&gt;&lt;middleNames&gt;M&lt;/middleNames&gt;&lt;lastName&gt;Ferguson&lt;/lastName&gt;&lt;/author&gt;&lt;author&gt;&lt;firstName&gt;R&lt;/firstName&gt;&lt;middleNames&gt;C&lt;/middleNames&gt;&lt;lastName&gt;Rosen&lt;/lastName&gt;&lt;/author&gt;&lt;author&gt;&lt;lastName&gt;IC351 On-Demand Dosing Study Group&lt;/lastName&gt;&lt;/author&gt;&lt;/authors&gt;&lt;/publication&gt;&lt;publication&gt;&lt;uuid&gt;9F47946D-100E-45F3-919B-3031520E24C3&lt;/uuid&gt;&lt;volume&gt;13&lt;/volume&gt;&lt;accepted_date&gt;99200105051200000000222000&lt;/accepted_date&gt;&lt;doi&gt;10.1038/sj.ijir.3900713&lt;/doi&gt;&lt;startpage&gt;192&lt;/startpage&gt;&lt;publication_date&gt;99200108001200000000220000&lt;/publication_date&gt;&lt;url&gt;http://www.nature.com/doifinder/10.1038/sj.ijir.3900713&lt;/url&gt;&lt;type&gt;400&lt;/type&gt;&lt;title&gt;The efficacy and tolerability of vardenafil, a new, oral, selective phosphodiesterase type 5 inhibitor, in patients with erectile dysfunction: the first at-home clinical trial.&lt;/title&gt;&lt;publisher&gt;Nature Publishing Group&lt;/publisher&gt;&lt;submission_date&gt;99200012021200000000222000&lt;/submission_date&gt;&lt;number&gt;4&lt;/number&gt;&lt;institution&gt;Urological Practice, Hamburg, Germany. porst20354@aol.com&lt;/institution&gt;&lt;subtype&gt;400&lt;/subtype&gt;&lt;endpage&gt;199&lt;/endpage&gt;&lt;bundle&gt;&lt;publication&gt;&lt;title&gt;International journal of impotence research&lt;/title&gt;&lt;type&gt;-100&lt;/type&gt;&lt;subtype&gt;-100&lt;/subtype&gt;&lt;uuid&gt;AE501C33-248A-4917-8E73-FC687C60A3C7&lt;/uuid&gt;&lt;/publication&gt;&lt;/bundle&gt;&lt;authors&gt;&lt;author&gt;&lt;firstName&gt;H&lt;/firstName&gt;&lt;lastName&gt;Porst&lt;/lastName&gt;&lt;/author&gt;&lt;author&gt;&lt;firstName&gt;R&lt;/firstName&gt;&lt;lastName&gt;Rosen&lt;/lastName&gt;&lt;/author&gt;&lt;author&gt;&lt;firstName&gt;H&lt;/firstName&gt;&lt;lastName&gt;Padma-Nathan&lt;/lastName&gt;&lt;/author&gt;&lt;author&gt;&lt;firstName&gt;I&lt;/firstName&gt;&lt;lastName&gt;Goldstein&lt;/lastName&gt;&lt;/author&gt;&lt;author&gt;&lt;firstName&gt;F&lt;/firstName&gt;&lt;lastName&gt;Giuliano&lt;/lastName&gt;&lt;/author&gt;&lt;author&gt;&lt;firstName&gt;E&lt;/firstName&gt;&lt;lastName&gt;Ulbrich&lt;/lastName&gt;&lt;/author&gt;&lt;author&gt;&lt;firstName&gt;T&lt;/firstName&gt;&lt;lastName&gt;Bandel&lt;/lastName&gt;&lt;/author&gt;&lt;/authors&gt;&lt;/publication&gt;&lt;/publications&gt;&lt;cites&gt;&lt;/cites&gt;&lt;/citation&gt;</w:instrText>
      </w:r>
      <w:r w:rsidR="002F3902" w:rsidRPr="004C581E">
        <w:rPr>
          <w:rFonts w:ascii="Times New Roman" w:hAnsi="Times New Roman" w:cs="Times New Roman"/>
          <w:lang w:val="en-GB"/>
        </w:rPr>
        <w:fldChar w:fldCharType="separate"/>
      </w:r>
      <w:r w:rsidR="002F3902" w:rsidRPr="004C581E">
        <w:rPr>
          <w:rFonts w:ascii="Times New Roman" w:hAnsi="Times New Roman" w:cs="Times New Roman"/>
          <w:lang w:val="en-US"/>
        </w:rPr>
        <w:t>(Goldstein et al., 1998; Padma-Nathan et al., 2001; Porst et al., 2001)</w:t>
      </w:r>
      <w:r w:rsidR="002F3902" w:rsidRPr="004C581E">
        <w:rPr>
          <w:rFonts w:ascii="Times New Roman" w:hAnsi="Times New Roman" w:cs="Times New Roman"/>
          <w:lang w:val="en-GB"/>
        </w:rPr>
        <w:fldChar w:fldCharType="end"/>
      </w:r>
      <w:r w:rsidR="007A719C" w:rsidRPr="004C581E">
        <w:rPr>
          <w:rFonts w:ascii="Times New Roman" w:hAnsi="Times New Roman" w:cs="Times New Roman"/>
          <w:lang w:val="en-GB"/>
        </w:rPr>
        <w:t xml:space="preserve">, some </w:t>
      </w:r>
      <w:r w:rsidR="007B2E91" w:rsidRPr="004C581E">
        <w:rPr>
          <w:rFonts w:ascii="Times New Roman" w:hAnsi="Times New Roman" w:cs="Times New Roman"/>
          <w:lang w:val="en-GB"/>
        </w:rPr>
        <w:t>pa</w:t>
      </w:r>
      <w:r w:rsidR="007A719C" w:rsidRPr="004C581E">
        <w:rPr>
          <w:rFonts w:ascii="Times New Roman" w:hAnsi="Times New Roman" w:cs="Times New Roman"/>
          <w:lang w:val="en-GB"/>
        </w:rPr>
        <w:t>tient groups</w:t>
      </w:r>
      <w:r w:rsidR="004501C1" w:rsidRPr="004C581E">
        <w:rPr>
          <w:rFonts w:ascii="Times New Roman" w:hAnsi="Times New Roman" w:cs="Times New Roman"/>
          <w:lang w:val="en-GB"/>
        </w:rPr>
        <w:t xml:space="preserve">, such as diabetic men, </w:t>
      </w:r>
      <w:r w:rsidR="00964D48" w:rsidRPr="004C581E">
        <w:rPr>
          <w:rFonts w:ascii="Times New Roman" w:hAnsi="Times New Roman" w:cs="Times New Roman"/>
          <w:lang w:val="en-GB"/>
        </w:rPr>
        <w:t>are either un</w:t>
      </w:r>
      <w:r w:rsidR="007A719C" w:rsidRPr="004C581E">
        <w:rPr>
          <w:rFonts w:ascii="Times New Roman" w:hAnsi="Times New Roman" w:cs="Times New Roman"/>
          <w:lang w:val="en-GB"/>
        </w:rPr>
        <w:t>responsive to this treatment</w:t>
      </w:r>
      <w:r w:rsidR="002F3902" w:rsidRPr="004C581E">
        <w:rPr>
          <w:rFonts w:ascii="Times New Roman" w:hAnsi="Times New Roman" w:cs="Times New Roman"/>
          <w:lang w:val="en-GB"/>
        </w:rPr>
        <w:t xml:space="preserve"> </w:t>
      </w:r>
      <w:r w:rsidR="002F3902" w:rsidRPr="004C581E">
        <w:rPr>
          <w:rFonts w:ascii="Times New Roman" w:hAnsi="Times New Roman" w:cs="Times New Roman"/>
          <w:lang w:val="en-GB"/>
        </w:rPr>
        <w:fldChar w:fldCharType="begin"/>
      </w:r>
      <w:r w:rsidR="007E1205" w:rsidRPr="004C581E">
        <w:rPr>
          <w:rFonts w:ascii="Times New Roman" w:hAnsi="Times New Roman" w:cs="Times New Roman"/>
          <w:lang w:val="en-GB"/>
        </w:rPr>
        <w:instrText xml:space="preserve"> ADDIN PAPERS2_CITATIONS &lt;citation&gt;&lt;uuid&gt;2B1F3ECB-6ADC-4790-A780-33E6DB67CE2A&lt;/uuid&gt;&lt;priority&gt;0&lt;/priority&gt;&lt;publications&gt;&lt;publication&gt;&lt;volume&gt;281&lt;/volume&gt;&lt;publication_date&gt;99199902031200000000222000&lt;/publication_date&gt;&lt;number&gt;5&lt;/number&gt;&lt;institution&gt;Creighton Diabetes Center, Omaha, Neb 68131, USA.&lt;/institution&gt;&lt;startpage&gt;421&lt;/startpage&gt;&lt;title&gt;Sildenafil for treatment of erectile dysfunction in men with diabetes: a randomized controlled trial. Sildenafil Diabetes Study Group.&lt;/title&gt;&lt;uuid&gt;26447DB8-0851-4B79-BF2F-4E5D955F199C&lt;/uuid&gt;&lt;subtype&gt;400&lt;/subtype&gt;&lt;endpage&gt;426&lt;/endpage&gt;&lt;type&gt;400&lt;/type&gt;&lt;url&gt;http://eutils.ncbi.nlm.nih.gov/entrez/eutils/elink.fcgi?dbfrom=pubmed&amp;amp;id=9952201&amp;amp;retmode=ref&amp;amp;cmd=prlinks&lt;/url&gt;&lt;bundle&gt;&lt;publication&gt;&lt;title&gt;JAMA&lt;/title&gt;&lt;type&gt;-100&lt;/type&gt;&lt;subtype&gt;-100&lt;/subtype&gt;&lt;uuid&gt;BA091873-699E-49D2-9D2E-EC237CF3ADE2&lt;/uuid&gt;&lt;/publication&gt;&lt;/bundle&gt;&lt;authors&gt;&lt;author&gt;&lt;firstName&gt;M&lt;/firstName&gt;&lt;middleNames&gt;S&lt;/middleNames&gt;&lt;lastName&gt;Rendell&lt;/lastName&gt;&lt;/author&gt;&lt;author&gt;&lt;firstName&gt;J&lt;/firstName&gt;&lt;lastName&gt;Rajfer&lt;/lastName&gt;&lt;/author&gt;&lt;author&gt;&lt;firstName&gt;P&lt;/firstName&gt;&lt;middleNames&gt;A&lt;/middleNames&gt;&lt;lastName&gt;Wicker&lt;/lastName&gt;&lt;/author&gt;&lt;author&gt;&lt;firstName&gt;M&lt;/firstName&gt;&lt;middleNames&gt;D&lt;/middleNames&gt;&lt;lastName&gt;Smith&lt;/lastName&gt;&lt;/author&gt;&lt;/authors&gt;&lt;/publication&gt;&lt;publication&gt;&lt;volume&gt;25&lt;/volume&gt;&lt;publication_date&gt;99200212001200000000220000&lt;/publication_date&gt;&lt;number&gt;12&lt;/number&gt;&lt;institution&gt;Fundacíon para la Investigacíon y el Desarrollo en Andrología, Madrid, Spain.&lt;/institution&gt;&lt;startpage&gt;2159&lt;/startpage&gt;&lt;title&gt;Effects of tadalafil on erectile dysfunction in men with diabetes.&lt;/title&gt;&lt;uuid&gt;B1F60074-F208-4DF9-85A6-2F6D9A5A23AD&lt;/uuid&gt;&lt;subtype&gt;400&lt;/subtype&gt;&lt;endpage&gt;2164&lt;/endpage&gt;&lt;type&gt;400&lt;/type&gt;&lt;url&gt;http://eutils.ncbi.nlm.nih.gov/entrez/eutils/elink.fcgi?dbfrom=pubmed&amp;amp;id=12453954&amp;amp;retmode=ref&amp;amp;cmd=prlinks&lt;/url&gt;&lt;bundle&gt;&lt;publication&gt;&lt;title&gt;Diabetes care&lt;/title&gt;&lt;type&gt;-100&lt;/type&gt;&lt;subtype&gt;-100&lt;/subtype&gt;&lt;uuid&gt;13CC480C-BB6D-41DE-927E-369A05463715&lt;/uuid&gt;&lt;/publication&gt;&lt;/bundle&gt;&lt;authors&gt;&lt;author&gt;&lt;firstName&gt;Iñigo&lt;/firstName&gt;&lt;lastName&gt;Sáenz de Tejada&lt;/lastName&gt;&lt;/author&gt;&lt;author&gt;&lt;firstName&gt;Greg&lt;/firstName&gt;&lt;lastName&gt;Anglin&lt;/lastName&gt;&lt;/author&gt;&lt;author&gt;&lt;firstName&gt;James&lt;/firstName&gt;&lt;middleNames&gt;R&lt;/middleNames&gt;&lt;lastName&gt;Knight&lt;/lastName&gt;&lt;/author&gt;&lt;author&gt;&lt;firstName&gt;Jeffrey&lt;/firstName&gt;&lt;middleNames&gt;T&lt;/middleNames&gt;&lt;lastName&gt;Emmick&lt;/lastName&gt;&lt;/author&gt;&lt;/authors&gt;&lt;/publication&gt;&lt;publication&gt;&lt;volume&gt;26&lt;/volume&gt;&lt;publication_date&gt;99200303001200000000220000&lt;/publication_date&gt;&lt;number&gt;3&lt;/number&gt;&lt;institution&gt;Boston University Medical Center, Boston, Massachusetts 02118, USA. igoldst@bu.edu&lt;/institution&gt;&lt;startpage&gt;777&lt;/startpage&gt;&lt;title&gt;Vardenafil, a new phosphodiesterase type 5 inhibitor, in the treatment of erectile dysfunction in men with diabetes: a multicenter double-blind placebo-controlled fixed-dose study.&lt;/title&gt;&lt;uuid&gt;1E742707-63A0-41C0-BB94-7E4D2AE0C8F9&lt;/uuid&gt;&lt;subtype&gt;400&lt;/subtype&gt;&lt;endpage&gt;783&lt;/endpage&gt;&lt;type&gt;400&lt;/type&gt;&lt;url&gt;http://eutils.ncbi.nlm.nih.gov/entrez/eutils/elink.fcgi?dbfrom=pubmed&amp;amp;id=12610037&amp;amp;retmode=ref&amp;amp;cmd=prlinks&lt;/url&gt;&lt;bundle&gt;&lt;publication&gt;&lt;title&gt;Diabetes care&lt;/title&gt;&lt;type&gt;-100&lt;/type&gt;&lt;subtype&gt;-100&lt;/subtype&gt;&lt;uuid&gt;13CC480C-BB6D-41DE-927E-369A05463715&lt;/uuid&gt;&lt;/publication&gt;&lt;/bundle&gt;&lt;authors&gt;&lt;author&gt;&lt;firstName&gt;Irwin&lt;/firstName&gt;&lt;lastName&gt;Goldstein&lt;/lastName&gt;&lt;/author&gt;&lt;author&gt;&lt;firstName&gt;Jay&lt;/firstName&gt;&lt;middleNames&gt;M&lt;/middleNames&gt;&lt;lastName&gt;Young&lt;/lastName&gt;&lt;/author&gt;&lt;author&gt;&lt;firstName&gt;Jerome&lt;/firstName&gt;&lt;lastName&gt;Fischer&lt;/lastName&gt;&lt;/author&gt;&lt;author&gt;&lt;firstName&gt;Keith&lt;/firstName&gt;&lt;lastName&gt;Bangerter&lt;/lastName&gt;&lt;/author&gt;&lt;author&gt;&lt;firstName&gt;Thomas&lt;/firstName&gt;&lt;lastName&gt;Segerson&lt;/lastName&gt;&lt;/author&gt;&lt;author&gt;&lt;firstName&gt;Terry&lt;/firstName&gt;&lt;lastName&gt;Taylor&lt;/lastName&gt;&lt;/author&gt;&lt;author&gt;&lt;lastName&gt;Vardenafil Diabetes Study Group&lt;/lastName&gt;&lt;/author&gt;&lt;/authors&gt;&lt;/publication&gt;&lt;/publications&gt;&lt;cites&gt;&lt;/cites&gt;&lt;/citation&gt;</w:instrText>
      </w:r>
      <w:r w:rsidR="002F3902" w:rsidRPr="004C581E">
        <w:rPr>
          <w:rFonts w:ascii="Times New Roman" w:hAnsi="Times New Roman" w:cs="Times New Roman"/>
          <w:lang w:val="en-GB"/>
        </w:rPr>
        <w:fldChar w:fldCharType="separate"/>
      </w:r>
      <w:r w:rsidR="002F3902" w:rsidRPr="004C581E">
        <w:rPr>
          <w:rFonts w:ascii="Times New Roman" w:hAnsi="Times New Roman" w:cs="Times New Roman"/>
          <w:lang w:val="en-US"/>
        </w:rPr>
        <w:t>(Rendell et al., 1999; Sáenz de Tejada et al., 2002; Goldstein et al., 2003)</w:t>
      </w:r>
      <w:r w:rsidR="002F3902" w:rsidRPr="004C581E">
        <w:rPr>
          <w:rFonts w:ascii="Times New Roman" w:hAnsi="Times New Roman" w:cs="Times New Roman"/>
          <w:lang w:val="en-GB"/>
        </w:rPr>
        <w:fldChar w:fldCharType="end"/>
      </w:r>
      <w:r w:rsidR="003044D4" w:rsidRPr="004C581E">
        <w:rPr>
          <w:rFonts w:ascii="Times New Roman" w:hAnsi="Times New Roman" w:cs="Times New Roman"/>
          <w:lang w:val="en-GB"/>
        </w:rPr>
        <w:t xml:space="preserve"> </w:t>
      </w:r>
      <w:r w:rsidR="00964D48" w:rsidRPr="004C581E">
        <w:rPr>
          <w:rFonts w:ascii="Times New Roman" w:hAnsi="Times New Roman" w:cs="Times New Roman"/>
          <w:lang w:val="en-GB"/>
        </w:rPr>
        <w:t>or it is contraindicated due to other cardiovascular complications</w:t>
      </w:r>
      <w:r w:rsidR="00573660" w:rsidRPr="004C581E">
        <w:rPr>
          <w:rFonts w:ascii="Times New Roman" w:hAnsi="Times New Roman" w:cs="Times New Roman"/>
          <w:lang w:val="en-GB"/>
        </w:rPr>
        <w:t xml:space="preserve"> </w:t>
      </w:r>
      <w:r w:rsidR="00AF40A2" w:rsidRPr="004C581E">
        <w:rPr>
          <w:rFonts w:ascii="Times New Roman" w:hAnsi="Times New Roman" w:cs="Times New Roman"/>
          <w:lang w:val="en-GB"/>
        </w:rPr>
        <w:fldChar w:fldCharType="begin"/>
      </w:r>
      <w:r w:rsidR="007E1205" w:rsidRPr="004C581E">
        <w:rPr>
          <w:rFonts w:ascii="Times New Roman" w:hAnsi="Times New Roman" w:cs="Times New Roman"/>
          <w:lang w:val="en-GB"/>
        </w:rPr>
        <w:instrText xml:space="preserve"> ADDIN PAPERS2_CITATIONS &lt;citation&gt;&lt;uuid&gt;F0765058-7703-48FD-B98A-5D6B2E39C1C5&lt;/uuid&gt;&lt;priority&gt;0&lt;/priority&gt;&lt;publications&gt;&lt;publication&gt;&lt;uuid&gt;250B8CA7-C81A-48D6-A07C-24916F2588F9&lt;/uuid&gt;&lt;volume&gt;4&lt;/volume&gt;&lt;doi&gt;10.1517/14740338.4.3.531&lt;/doi&gt;&lt;startpage&gt;531&lt;/startpage&gt;&lt;publication_date&gt;99200505001200000000220000&lt;/publication_date&gt;&lt;url&gt;http://www.informapharmascience.com/doi/abs/10.1517/14740338.4.3.531&lt;/url&gt;&lt;type&gt;400&lt;/type&gt;&lt;title&gt;Pharmacotherapy of erectile dysfunction: focus on cardiovascular safety.&lt;/title&gt;&lt;institution&gt;The Heart Institute, Good Samaritan Hospital, Division of Cardiovascular Medicine, Keck School of Medicine, University of Southern California, 1225 Wilshire Boulevard, Los Angeles, CA 90017-2395, USA.&lt;/institution&gt;&lt;number&gt;3&lt;/number&gt;&lt;subtype&gt;400&lt;/subtype&gt;&lt;endpage&gt;540&lt;/endpage&gt;&lt;bundle&gt;&lt;publication&gt;&lt;title&gt;Expert opinion on drug safety&lt;/title&gt;&lt;type&gt;-100&lt;/type&gt;&lt;subtype&gt;-100&lt;/subtype&gt;&lt;uuid&gt;D4E4AADA-1BC4-4C01-844B-3DE871A6CDC0&lt;/uuid&gt;&lt;/publication&gt;&lt;/bundle&gt;&lt;authors&gt;&lt;author&gt;&lt;firstName&gt;Thorsten&lt;/firstName&gt;&lt;lastName&gt;Reffelmann&lt;/lastName&gt;&lt;/author&gt;&lt;author&gt;&lt;firstName&gt;Robert&lt;/firstName&gt;&lt;middleNames&gt;A&lt;/middleNames&gt;&lt;lastName&gt;Kloner&lt;/lastName&gt;&lt;/author&gt;&lt;/authors&gt;&lt;/publication&gt;&lt;/publications&gt;&lt;cites&gt;&lt;/cites&gt;&lt;/citation&gt;</w:instrText>
      </w:r>
      <w:r w:rsidR="00AF40A2" w:rsidRPr="004C581E">
        <w:rPr>
          <w:rFonts w:ascii="Times New Roman" w:hAnsi="Times New Roman" w:cs="Times New Roman"/>
          <w:lang w:val="en-GB"/>
        </w:rPr>
        <w:fldChar w:fldCharType="separate"/>
      </w:r>
      <w:r w:rsidR="002F3902" w:rsidRPr="004C581E">
        <w:rPr>
          <w:rFonts w:ascii="Times New Roman" w:hAnsi="Times New Roman" w:cs="Times New Roman"/>
          <w:lang w:val="en-US"/>
        </w:rPr>
        <w:t>(Reffelmann and Kloner, 2005)</w:t>
      </w:r>
      <w:r w:rsidR="00AF40A2" w:rsidRPr="004C581E">
        <w:rPr>
          <w:rFonts w:ascii="Times New Roman" w:hAnsi="Times New Roman" w:cs="Times New Roman"/>
          <w:lang w:val="en-GB"/>
        </w:rPr>
        <w:fldChar w:fldCharType="end"/>
      </w:r>
      <w:r w:rsidR="004501C1" w:rsidRPr="004C581E">
        <w:rPr>
          <w:rFonts w:ascii="Times New Roman" w:hAnsi="Times New Roman" w:cs="Times New Roman"/>
          <w:lang w:val="en-GB"/>
        </w:rPr>
        <w:t xml:space="preserve">. Thus, alternative pharmacological strategies </w:t>
      </w:r>
      <w:r w:rsidR="000F7C2D" w:rsidRPr="004C581E">
        <w:rPr>
          <w:rFonts w:ascii="Times New Roman" w:hAnsi="Times New Roman" w:cs="Times New Roman"/>
          <w:lang w:val="en-GB"/>
        </w:rPr>
        <w:t xml:space="preserve">are required to </w:t>
      </w:r>
      <w:r w:rsidR="005E0EDD" w:rsidRPr="004C581E">
        <w:rPr>
          <w:rFonts w:ascii="Times New Roman" w:hAnsi="Times New Roman" w:cs="Times New Roman"/>
          <w:lang w:val="en-GB"/>
        </w:rPr>
        <w:t xml:space="preserve">the </w:t>
      </w:r>
      <w:r w:rsidR="000F7C2D" w:rsidRPr="004C581E">
        <w:rPr>
          <w:rFonts w:ascii="Times New Roman" w:hAnsi="Times New Roman" w:cs="Times New Roman"/>
          <w:lang w:val="en-GB"/>
        </w:rPr>
        <w:t>improve treatment of ED</w:t>
      </w:r>
      <w:r w:rsidR="007D504B" w:rsidRPr="004C581E">
        <w:rPr>
          <w:rFonts w:ascii="Times New Roman" w:hAnsi="Times New Roman" w:cs="Times New Roman"/>
          <w:lang w:val="en-GB"/>
        </w:rPr>
        <w:t>.</w:t>
      </w:r>
      <w:r w:rsidR="00120442" w:rsidRPr="004C581E">
        <w:rPr>
          <w:rFonts w:ascii="Times New Roman" w:hAnsi="Times New Roman" w:cs="Times New Roman"/>
          <w:lang w:val="en-GB"/>
        </w:rPr>
        <w:t xml:space="preserve"> </w:t>
      </w:r>
    </w:p>
    <w:p w14:paraId="14185FC2" w14:textId="03537006" w:rsidR="00AE5E51" w:rsidRPr="004C581E" w:rsidRDefault="00707E0A" w:rsidP="00BF6829">
      <w:pPr>
        <w:spacing w:line="360" w:lineRule="auto"/>
        <w:ind w:firstLine="720"/>
        <w:jc w:val="both"/>
        <w:rPr>
          <w:rFonts w:ascii="Times New Roman" w:hAnsi="Times New Roman" w:cs="Times New Roman"/>
          <w:noProof/>
        </w:rPr>
      </w:pPr>
      <w:r w:rsidRPr="004C581E">
        <w:rPr>
          <w:rFonts w:ascii="Times New Roman" w:hAnsi="Times New Roman" w:cs="Times New Roman"/>
          <w:lang w:val="en-GB"/>
        </w:rPr>
        <w:t>T</w:t>
      </w:r>
      <w:r w:rsidR="007D504B" w:rsidRPr="004C581E">
        <w:rPr>
          <w:rFonts w:ascii="Times New Roman" w:hAnsi="Times New Roman" w:cs="Times New Roman"/>
          <w:lang w:val="en-GB"/>
        </w:rPr>
        <w:t xml:space="preserve">he physiological stimuli that generate an erection have been thoroughly investigated </w:t>
      </w:r>
      <w:r w:rsidR="007D504B" w:rsidRPr="004C581E">
        <w:rPr>
          <w:rFonts w:ascii="Times New Roman" w:hAnsi="Times New Roman" w:cs="Times New Roman"/>
          <w:noProof/>
          <w:lang w:val="en-GB"/>
        </w:rPr>
        <w:fldChar w:fldCharType="begin"/>
      </w:r>
      <w:r w:rsidR="007E1205" w:rsidRPr="004C581E">
        <w:rPr>
          <w:rFonts w:ascii="Times New Roman" w:hAnsi="Times New Roman" w:cs="Times New Roman"/>
          <w:noProof/>
          <w:lang w:val="en-GB"/>
        </w:rPr>
        <w:instrText xml:space="preserve"> ADDIN PAPERS2_CITATIONS &lt;citation&gt;&lt;uuid&gt;ADA025C3-56F6-42EF-A405-025CEA7B31D2&lt;/uuid&gt;&lt;priority&gt;0&lt;/priority&gt;&lt;publications&gt;&lt;publication&gt;&lt;uuid&gt;2130EF71-0381-4AA9-A467-F822F18B2DAE&lt;/uuid&gt;&lt;volume&gt;7&lt;/volume&gt;&lt;doi&gt;10.1111/j.1743-6109.2009.01624.x&lt;/doi&gt;&lt;startpage&gt;445&lt;/startpage&gt;&lt;publication_date&gt;99201001001200000000220000&lt;/publication_date&gt;&lt;url&gt;http://doi.wiley.com/10.1111/j.1743-6109.2009.01624.x&lt;/url&gt;&lt;type&gt;400&lt;/type&gt;&lt;title&gt;Anatomy, physiology, and pathophysiology of erectile dysfunction.&lt;/title&gt;&lt;publisher&gt;Blackwell Publishing Inc&lt;/publisher&gt;&lt;institution&gt;Department of Urology, Ludwig-Maximilians-Universität, München, Germany.&lt;/institution&gt;&lt;number&gt;1 Pt 2&lt;/number&gt;&lt;subtype&gt;400&lt;/subtype&gt;&lt;endpage&gt;475&lt;/endpage&gt;&lt;bundle&gt;&lt;publication&gt;&lt;title&gt;The journal of sexual medicine&lt;/title&gt;&lt;type&gt;-100&lt;/type&gt;&lt;subtype&gt;-100&lt;/subtype&gt;&lt;uuid&gt;F26E46BD-BAEC-499C-BF5D-FE7E5B2CEC0C&lt;/uuid&gt;&lt;/publication&gt;&lt;/bundle&gt;&lt;authors&gt;&lt;author&gt;&lt;firstName&gt;Christian&lt;/firstName&gt;&lt;lastName&gt;Gratzke&lt;/lastName&gt;&lt;/author&gt;&lt;author&gt;&lt;firstName&gt;Javier&lt;/firstName&gt;&lt;lastName&gt;Angulo&lt;/lastName&gt;&lt;/author&gt;&lt;author&gt;&lt;firstName&gt;Kanchan&lt;/firstName&gt;&lt;lastName&gt;Chitaley&lt;/lastName&gt;&lt;/author&gt;&lt;author&gt;&lt;firstName&gt;Yu-Tian&lt;/firstName&gt;&lt;lastName&gt;Dai&lt;/lastName&gt;&lt;/author&gt;&lt;author&gt;&lt;firstName&gt;Noel&lt;/firstName&gt;&lt;middleNames&gt;N&lt;/middleNames&gt;&lt;lastName&gt;Kim&lt;/lastName&gt;&lt;/author&gt;&lt;author&gt;&lt;firstName&gt;Jaw-Seung&lt;/firstName&gt;&lt;lastName&gt;Paick&lt;/lastName&gt;&lt;/author&gt;&lt;author&gt;&lt;firstName&gt;Ulf&lt;/firstName&gt;&lt;lastName&gt;Simonsen&lt;/lastName&gt;&lt;/author&gt;&lt;author&gt;&lt;firstName&gt;Stefan&lt;/firstName&gt;&lt;lastName&gt;Uckert&lt;/lastName&gt;&lt;/author&gt;&lt;author&gt;&lt;firstName&gt;Eric&lt;/firstName&gt;&lt;lastName&gt;Wespes&lt;/lastName&gt;&lt;/author&gt;&lt;author&gt;&lt;firstName&gt;Karl&lt;/firstName&gt;&lt;middleNames&gt;E&lt;/middleNames&gt;&lt;lastName&gt;Andersson&lt;/lastName&gt;&lt;/author&gt;&lt;author&gt;&lt;firstName&gt;Tom&lt;/firstName&gt;&lt;middleNames&gt;F&lt;/middleNames&gt;&lt;lastName&gt;Lue&lt;/lastName&gt;&lt;/author&gt;&lt;author&gt;&lt;firstName&gt;Christian&lt;/firstName&gt;&lt;middleNames&gt;G&lt;/middleNames&gt;&lt;lastName&gt;Stief&lt;/lastName&gt;&lt;/author&gt;&lt;/authors&gt;&lt;/publication&gt;&lt;/publications&gt;&lt;cites&gt;&lt;/cites&gt;&lt;/citation&gt;</w:instrText>
      </w:r>
      <w:r w:rsidR="007D504B" w:rsidRPr="004C581E">
        <w:rPr>
          <w:rFonts w:ascii="Times New Roman" w:hAnsi="Times New Roman" w:cs="Times New Roman"/>
          <w:noProof/>
          <w:lang w:val="en-GB"/>
        </w:rPr>
        <w:fldChar w:fldCharType="separate"/>
      </w:r>
      <w:r w:rsidR="002F3902" w:rsidRPr="004C581E">
        <w:rPr>
          <w:rFonts w:ascii="Times New Roman" w:hAnsi="Times New Roman" w:cs="Times New Roman"/>
          <w:lang w:val="en-US"/>
        </w:rPr>
        <w:t>(Gratzke et al., 2010)</w:t>
      </w:r>
      <w:r w:rsidR="007D504B" w:rsidRPr="004C581E">
        <w:rPr>
          <w:rFonts w:ascii="Times New Roman" w:hAnsi="Times New Roman" w:cs="Times New Roman"/>
          <w:noProof/>
          <w:lang w:val="en-GB"/>
        </w:rPr>
        <w:fldChar w:fldCharType="end"/>
      </w:r>
      <w:r w:rsidR="00FA662F" w:rsidRPr="004C581E">
        <w:rPr>
          <w:rFonts w:ascii="Times New Roman" w:hAnsi="Times New Roman" w:cs="Times New Roman"/>
          <w:noProof/>
          <w:lang w:val="en-GB"/>
        </w:rPr>
        <w:t>.</w:t>
      </w:r>
      <w:r w:rsidR="007D504B" w:rsidRPr="004C581E">
        <w:rPr>
          <w:rFonts w:ascii="Times New Roman" w:hAnsi="Times New Roman" w:cs="Times New Roman"/>
          <w:noProof/>
          <w:lang w:val="en-GB"/>
        </w:rPr>
        <w:t xml:space="preserve"> </w:t>
      </w:r>
      <w:r w:rsidR="00FA662F" w:rsidRPr="004C581E">
        <w:rPr>
          <w:rFonts w:ascii="Times New Roman" w:hAnsi="Times New Roman" w:cs="Times New Roman"/>
          <w:noProof/>
          <w:lang w:val="en-GB"/>
        </w:rPr>
        <w:t>H</w:t>
      </w:r>
      <w:r w:rsidRPr="004C581E">
        <w:rPr>
          <w:rFonts w:ascii="Times New Roman" w:hAnsi="Times New Roman" w:cs="Times New Roman"/>
          <w:noProof/>
          <w:lang w:val="en-GB"/>
        </w:rPr>
        <w:t xml:space="preserve">owever, </w:t>
      </w:r>
      <w:r w:rsidR="007D504B" w:rsidRPr="004C581E">
        <w:rPr>
          <w:rFonts w:ascii="Times New Roman" w:hAnsi="Times New Roman" w:cs="Times New Roman"/>
          <w:noProof/>
          <w:lang w:val="en-GB"/>
        </w:rPr>
        <w:t xml:space="preserve">the exact </w:t>
      </w:r>
      <w:r w:rsidR="003A2B04" w:rsidRPr="004C581E">
        <w:rPr>
          <w:rFonts w:ascii="Times New Roman" w:hAnsi="Times New Roman" w:cs="Times New Roman"/>
          <w:noProof/>
          <w:lang w:val="en-GB"/>
        </w:rPr>
        <w:t xml:space="preserve">cellular </w:t>
      </w:r>
      <w:r w:rsidR="007D504B" w:rsidRPr="004C581E">
        <w:rPr>
          <w:rFonts w:ascii="Times New Roman" w:hAnsi="Times New Roman" w:cs="Times New Roman"/>
          <w:noProof/>
          <w:lang w:val="en-GB"/>
        </w:rPr>
        <w:t xml:space="preserve">mechanisms that lead to arterial and trabecular relaxation are </w:t>
      </w:r>
      <w:r w:rsidR="00FA662F" w:rsidRPr="004C581E">
        <w:rPr>
          <w:rFonts w:ascii="Times New Roman" w:hAnsi="Times New Roman" w:cs="Times New Roman"/>
          <w:noProof/>
          <w:lang w:val="en-GB"/>
        </w:rPr>
        <w:t xml:space="preserve">not </w:t>
      </w:r>
      <w:r w:rsidR="003A2B04" w:rsidRPr="004C581E">
        <w:rPr>
          <w:rFonts w:ascii="Times New Roman" w:hAnsi="Times New Roman" w:cs="Times New Roman"/>
          <w:noProof/>
          <w:lang w:val="en-GB"/>
        </w:rPr>
        <w:t xml:space="preserve">well </w:t>
      </w:r>
      <w:r w:rsidR="00FA662F" w:rsidRPr="004C581E">
        <w:rPr>
          <w:rFonts w:ascii="Times New Roman" w:hAnsi="Times New Roman" w:cs="Times New Roman"/>
          <w:noProof/>
          <w:lang w:val="en-GB"/>
        </w:rPr>
        <w:t>defined and, in particular</w:t>
      </w:r>
      <w:r w:rsidR="007D504B" w:rsidRPr="004C581E">
        <w:rPr>
          <w:rFonts w:ascii="Times New Roman" w:hAnsi="Times New Roman" w:cs="Times New Roman"/>
          <w:noProof/>
          <w:lang w:val="en-GB"/>
        </w:rPr>
        <w:t xml:space="preserve"> the pathological mechanisms underlying ED are unclear. </w:t>
      </w:r>
      <w:r w:rsidR="003D26CB" w:rsidRPr="004C581E">
        <w:rPr>
          <w:rFonts w:ascii="Times New Roman" w:hAnsi="Times New Roman" w:cs="Times New Roman"/>
          <w:noProof/>
          <w:lang w:val="en-GB"/>
        </w:rPr>
        <w:t>ED is predominately a disease of vascular origin and correlates to the development of endothelial dysfunction</w:t>
      </w:r>
      <w:r w:rsidR="00A404EB" w:rsidRPr="004C581E">
        <w:rPr>
          <w:rFonts w:ascii="Times New Roman" w:hAnsi="Times New Roman" w:cs="Times New Roman"/>
          <w:noProof/>
          <w:lang w:val="en-GB"/>
        </w:rPr>
        <w:t xml:space="preserve"> (Aversa et al., 2009). Among other things, e</w:t>
      </w:r>
      <w:r w:rsidR="003D26CB" w:rsidRPr="004C581E">
        <w:rPr>
          <w:rFonts w:ascii="Times New Roman" w:hAnsi="Times New Roman" w:cs="Times New Roman"/>
          <w:noProof/>
          <w:lang w:val="en-GB"/>
        </w:rPr>
        <w:t xml:space="preserve">ndothelial dysfunction leads to a decreased NO bioavailability, </w:t>
      </w:r>
      <w:r w:rsidR="00A404EB" w:rsidRPr="004C581E">
        <w:rPr>
          <w:rFonts w:ascii="Times New Roman" w:hAnsi="Times New Roman" w:cs="Times New Roman"/>
          <w:noProof/>
          <w:lang w:val="en-GB"/>
        </w:rPr>
        <w:t xml:space="preserve">again </w:t>
      </w:r>
      <w:r w:rsidR="003D26CB" w:rsidRPr="004C581E">
        <w:rPr>
          <w:rFonts w:ascii="Times New Roman" w:hAnsi="Times New Roman" w:cs="Times New Roman"/>
          <w:noProof/>
          <w:lang w:val="en-GB"/>
        </w:rPr>
        <w:t xml:space="preserve">highlighting the importance of </w:t>
      </w:r>
      <w:r w:rsidR="00A404EB" w:rsidRPr="004C581E">
        <w:rPr>
          <w:rFonts w:ascii="Times New Roman" w:hAnsi="Times New Roman" w:cs="Times New Roman"/>
          <w:noProof/>
          <w:lang w:val="en-GB"/>
        </w:rPr>
        <w:t>NO</w:t>
      </w:r>
      <w:r w:rsidR="003D26CB" w:rsidRPr="004C581E">
        <w:rPr>
          <w:rFonts w:ascii="Times New Roman" w:hAnsi="Times New Roman" w:cs="Times New Roman"/>
          <w:noProof/>
          <w:lang w:val="en-GB"/>
        </w:rPr>
        <w:t xml:space="preserve"> in erectile function, but </w:t>
      </w:r>
      <w:r w:rsidR="00F73BE5" w:rsidRPr="004C581E">
        <w:rPr>
          <w:rFonts w:ascii="Times New Roman" w:hAnsi="Times New Roman" w:cs="Times New Roman"/>
          <w:noProof/>
          <w:lang w:val="en-GB"/>
        </w:rPr>
        <w:t>other factors such as in</w:t>
      </w:r>
      <w:r w:rsidR="00A404EB" w:rsidRPr="004C581E">
        <w:rPr>
          <w:rFonts w:ascii="Times New Roman" w:hAnsi="Times New Roman" w:cs="Times New Roman"/>
          <w:noProof/>
          <w:lang w:val="en-GB"/>
        </w:rPr>
        <w:t xml:space="preserve">creased release of </w:t>
      </w:r>
      <w:r w:rsidR="003D26CB" w:rsidRPr="004C581E">
        <w:rPr>
          <w:rFonts w:ascii="Times New Roman" w:hAnsi="Times New Roman" w:cs="Times New Roman"/>
          <w:noProof/>
          <w:lang w:val="en-GB"/>
        </w:rPr>
        <w:t>vasoconst</w:t>
      </w:r>
      <w:r w:rsidR="00A404EB" w:rsidRPr="004C581E">
        <w:rPr>
          <w:rFonts w:ascii="Times New Roman" w:hAnsi="Times New Roman" w:cs="Times New Roman"/>
          <w:noProof/>
          <w:lang w:val="en-GB"/>
        </w:rPr>
        <w:t>riction-mediating transmitters (</w:t>
      </w:r>
      <w:r w:rsidR="003D26CB" w:rsidRPr="004C581E">
        <w:rPr>
          <w:rFonts w:ascii="Times New Roman" w:hAnsi="Times New Roman" w:cs="Times New Roman"/>
          <w:noProof/>
          <w:lang w:val="en-GB"/>
        </w:rPr>
        <w:t>noradrenaline, thromboxane A</w:t>
      </w:r>
      <w:r w:rsidR="003D26CB" w:rsidRPr="004C581E">
        <w:rPr>
          <w:rFonts w:ascii="Times New Roman" w:hAnsi="Times New Roman" w:cs="Times New Roman"/>
          <w:noProof/>
          <w:vertAlign w:val="subscript"/>
          <w:lang w:val="en-GB"/>
        </w:rPr>
        <w:t>2</w:t>
      </w:r>
      <w:r w:rsidR="003D26CB" w:rsidRPr="004C581E">
        <w:rPr>
          <w:rFonts w:ascii="Times New Roman" w:hAnsi="Times New Roman" w:cs="Times New Roman"/>
          <w:noProof/>
          <w:lang w:val="en-GB"/>
        </w:rPr>
        <w:t>, endothelin-1, and angiotensin II)</w:t>
      </w:r>
      <w:r w:rsidR="00A404EB" w:rsidRPr="004C581E">
        <w:rPr>
          <w:rFonts w:ascii="Times New Roman" w:hAnsi="Times New Roman" w:cs="Times New Roman"/>
          <w:noProof/>
          <w:lang w:val="en-GB"/>
        </w:rPr>
        <w:t xml:space="preserve"> also contribute to ED </w:t>
      </w:r>
      <w:r w:rsidR="00A404EB" w:rsidRPr="004C581E">
        <w:rPr>
          <w:rFonts w:ascii="Times New Roman" w:hAnsi="Times New Roman" w:cs="Times New Roman"/>
          <w:noProof/>
          <w:lang w:val="en-GB"/>
        </w:rPr>
        <w:fldChar w:fldCharType="begin"/>
      </w:r>
      <w:r w:rsidR="00A404EB" w:rsidRPr="004C581E">
        <w:rPr>
          <w:rFonts w:ascii="Times New Roman" w:hAnsi="Times New Roman" w:cs="Times New Roman"/>
          <w:noProof/>
          <w:lang w:val="en-GB"/>
        </w:rPr>
        <w:instrText xml:space="preserve"> ADDIN PAPERS2_CITATIONS &lt;citation&gt;&lt;uuid&gt;ADA025C3-56F6-42EF-A405-025CEA7B31D2&lt;/uuid&gt;&lt;priority&gt;0&lt;/priority&gt;&lt;publications&gt;&lt;publication&gt;&lt;uuid&gt;2130EF71-0381-4AA9-A467-F822F18B2DAE&lt;/uuid&gt;&lt;volume&gt;7&lt;/volume&gt;&lt;doi&gt;10.1111/j.1743-6109.2009.01624.x&lt;/doi&gt;&lt;startpage&gt;445&lt;/startpage&gt;&lt;publication_date&gt;99201001001200000000220000&lt;/publication_date&gt;&lt;url&gt;http://doi.wiley.com/10.1111/j.1743-6109.2009.01624.x&lt;/url&gt;&lt;type&gt;400&lt;/type&gt;&lt;title&gt;Anatomy, physiology, and pathophysiology of erectile dysfunction.&lt;/title&gt;&lt;publisher&gt;Blackwell Publishing Inc&lt;/publisher&gt;&lt;institution&gt;Department of Urology, Ludwig-Maximilians-Universität, München, Germany.&lt;/institution&gt;&lt;number&gt;1 Pt 2&lt;/number&gt;&lt;subtype&gt;400&lt;/subtype&gt;&lt;endpage&gt;475&lt;/endpage&gt;&lt;bundle&gt;&lt;publication&gt;&lt;title&gt;The journal of sexual medicine&lt;/title&gt;&lt;type&gt;-100&lt;/type&gt;&lt;subtype&gt;-100&lt;/subtype&gt;&lt;uuid&gt;F26E46BD-BAEC-499C-BF5D-FE7E5B2CEC0C&lt;/uuid&gt;&lt;/publication&gt;&lt;/bundle&gt;&lt;authors&gt;&lt;author&gt;&lt;firstName&gt;Christian&lt;/firstName&gt;&lt;lastName&gt;Gratzke&lt;/lastName&gt;&lt;/author&gt;&lt;author&gt;&lt;firstName&gt;Javier&lt;/firstName&gt;&lt;lastName&gt;Angulo&lt;/lastName&gt;&lt;/author&gt;&lt;author&gt;&lt;firstName&gt;Kanchan&lt;/firstName&gt;&lt;lastName&gt;Chitaley&lt;/lastName&gt;&lt;/author&gt;&lt;author&gt;&lt;firstName&gt;Yu-Tian&lt;/firstName&gt;&lt;lastName&gt;Dai&lt;/lastName&gt;&lt;/author&gt;&lt;author&gt;&lt;firstName&gt;Noel&lt;/firstName&gt;&lt;middleNames&gt;N&lt;/middleNames&gt;&lt;lastName&gt;Kim&lt;/lastName&gt;&lt;/author&gt;&lt;author&gt;&lt;firstName&gt;Jaw-Seung&lt;/firstName&gt;&lt;lastName&gt;Paick&lt;/lastName&gt;&lt;/author&gt;&lt;author&gt;&lt;firstName&gt;Ulf&lt;/firstName&gt;&lt;lastName&gt;Simonsen&lt;/lastName&gt;&lt;/author&gt;&lt;author&gt;&lt;firstName&gt;Stefan&lt;/firstName&gt;&lt;lastName&gt;Uckert&lt;/lastName&gt;&lt;/author&gt;&lt;author&gt;&lt;firstName&gt;Eric&lt;/firstName&gt;&lt;lastName&gt;Wespes&lt;/lastName&gt;&lt;/author&gt;&lt;author&gt;&lt;firstName&gt;Karl&lt;/firstName&gt;&lt;middleNames&gt;E&lt;/middleNames&gt;&lt;lastName&gt;Andersson&lt;/lastName&gt;&lt;/author&gt;&lt;author&gt;&lt;firstName&gt;Tom&lt;/firstName&gt;&lt;middleNames&gt;F&lt;/middleNames&gt;&lt;lastName&gt;Lue&lt;/lastName&gt;&lt;/author&gt;&lt;author&gt;&lt;firstName&gt;Christian&lt;/firstName&gt;&lt;middleNames&gt;G&lt;/middleNames&gt;&lt;lastName&gt;Stief&lt;/lastName&gt;&lt;/author&gt;&lt;/authors&gt;&lt;/publication&gt;&lt;/publications&gt;&lt;cites&gt;&lt;/cites&gt;&lt;/citation&gt;</w:instrText>
      </w:r>
      <w:r w:rsidR="00A404EB" w:rsidRPr="004C581E">
        <w:rPr>
          <w:rFonts w:ascii="Times New Roman" w:hAnsi="Times New Roman" w:cs="Times New Roman"/>
          <w:noProof/>
          <w:lang w:val="en-GB"/>
        </w:rPr>
        <w:fldChar w:fldCharType="separate"/>
      </w:r>
      <w:r w:rsidR="00A404EB" w:rsidRPr="004C581E">
        <w:rPr>
          <w:rFonts w:ascii="Times New Roman" w:hAnsi="Times New Roman" w:cs="Times New Roman"/>
          <w:lang w:val="en-US"/>
        </w:rPr>
        <w:t>(Gratzke et al., 2010; Andersson, 2011)</w:t>
      </w:r>
      <w:r w:rsidR="00A404EB" w:rsidRPr="004C581E">
        <w:rPr>
          <w:rFonts w:ascii="Times New Roman" w:hAnsi="Times New Roman" w:cs="Times New Roman"/>
          <w:noProof/>
          <w:lang w:val="en-GB"/>
        </w:rPr>
        <w:fldChar w:fldCharType="end"/>
      </w:r>
      <w:r w:rsidR="0048286D" w:rsidRPr="004C581E">
        <w:rPr>
          <w:rFonts w:ascii="Times New Roman" w:hAnsi="Times New Roman" w:cs="Times New Roman"/>
          <w:noProof/>
          <w:lang w:val="en-GB"/>
        </w:rPr>
        <w:t>.</w:t>
      </w:r>
      <w:r w:rsidR="003D26CB" w:rsidRPr="004C581E">
        <w:rPr>
          <w:rFonts w:ascii="Times New Roman" w:hAnsi="Times New Roman" w:cs="Times New Roman"/>
          <w:noProof/>
          <w:lang w:val="en-GB"/>
        </w:rPr>
        <w:t xml:space="preserve"> </w:t>
      </w:r>
      <w:r w:rsidR="00193C26" w:rsidRPr="004C581E">
        <w:rPr>
          <w:rFonts w:ascii="Times New Roman" w:hAnsi="Times New Roman" w:cs="Times New Roman"/>
          <w:noProof/>
          <w:lang w:val="en-GB"/>
        </w:rPr>
        <w:t>A</w:t>
      </w:r>
      <w:r w:rsidR="007D504B" w:rsidRPr="004C581E">
        <w:rPr>
          <w:rFonts w:ascii="Times New Roman" w:hAnsi="Times New Roman" w:cs="Times New Roman"/>
          <w:lang w:val="en-US"/>
        </w:rPr>
        <w:t xml:space="preserve"> number of </w:t>
      </w:r>
      <w:r w:rsidR="00CB62DE" w:rsidRPr="004C581E">
        <w:rPr>
          <w:rFonts w:ascii="Times New Roman" w:hAnsi="Times New Roman" w:cs="Times New Roman"/>
          <w:lang w:val="en-US"/>
        </w:rPr>
        <w:t>new therapeutic strategies for the treatment of ED</w:t>
      </w:r>
      <w:r w:rsidR="008F1A10" w:rsidRPr="004C581E">
        <w:rPr>
          <w:rFonts w:ascii="Times New Roman" w:hAnsi="Times New Roman" w:cs="Times New Roman"/>
          <w:lang w:val="en-US"/>
        </w:rPr>
        <w:t xml:space="preserve"> have been suggested</w:t>
      </w:r>
      <w:r w:rsidR="00120442" w:rsidRPr="004C581E">
        <w:rPr>
          <w:rFonts w:ascii="Times New Roman" w:hAnsi="Times New Roman" w:cs="Times New Roman"/>
          <w:lang w:val="en-US"/>
        </w:rPr>
        <w:t>, which</w:t>
      </w:r>
      <w:r w:rsidR="00A4628B" w:rsidRPr="004C581E">
        <w:rPr>
          <w:rFonts w:ascii="Times New Roman" w:hAnsi="Times New Roman" w:cs="Times New Roman"/>
          <w:lang w:val="en-US"/>
        </w:rPr>
        <w:t xml:space="preserve"> include the ability to reverse, regenerate, and</w:t>
      </w:r>
      <w:r w:rsidR="00A4628B" w:rsidRPr="004C581E">
        <w:rPr>
          <w:rFonts w:ascii="Times New Roman" w:hAnsi="Times New Roman" w:cs="Times New Roman"/>
          <w:sz w:val="26"/>
          <w:szCs w:val="26"/>
          <w:lang w:val="en-US"/>
        </w:rPr>
        <w:t xml:space="preserve"> </w:t>
      </w:r>
      <w:r w:rsidR="00A4628B" w:rsidRPr="004C581E">
        <w:rPr>
          <w:rFonts w:ascii="Times New Roman" w:hAnsi="Times New Roman" w:cs="Times New Roman"/>
          <w:lang w:val="en-US"/>
        </w:rPr>
        <w:t>replace underlying diseased endothelial, neural, and penile vascular smooth muscle cells</w:t>
      </w:r>
      <w:r w:rsidR="008F1A10" w:rsidRPr="004C581E">
        <w:rPr>
          <w:rFonts w:ascii="Times New Roman" w:hAnsi="Times New Roman" w:cs="Times New Roman"/>
          <w:lang w:val="en-US"/>
        </w:rPr>
        <w:t xml:space="preserve"> </w:t>
      </w:r>
      <w:r w:rsidR="00A4628B" w:rsidRPr="004C581E">
        <w:rPr>
          <w:rFonts w:ascii="Times New Roman" w:hAnsi="Times New Roman" w:cs="Times New Roman"/>
          <w:lang w:val="en-US"/>
        </w:rPr>
        <w:fldChar w:fldCharType="begin"/>
      </w:r>
      <w:r w:rsidR="007E1205" w:rsidRPr="004C581E">
        <w:rPr>
          <w:rFonts w:ascii="Times New Roman" w:hAnsi="Times New Roman" w:cs="Times New Roman"/>
          <w:lang w:val="en-US"/>
        </w:rPr>
        <w:instrText xml:space="preserve"> ADDIN PAPERS2_CITATIONS &lt;citation&gt;&lt;uuid&gt;0D06984F-DBD5-4E9F-985F-735B125C529A&lt;/uuid&gt;&lt;priority&gt;0&lt;/priority&gt;&lt;publications&gt;&lt;publication&gt;&lt;uuid&gt;5B7B6CF6-3227-4A74-8261-BFD6E8527A0A&lt;/uuid&gt;&lt;volume&gt;12&lt;/volume&gt;&lt;doi&gt;10.1007/s11934-011-0216-y&lt;/doi&gt;&lt;startpage&gt;432&lt;/startpage&gt;&lt;publication_date&gt;99201109161200000000222000&lt;/publication_date&gt;&lt;url&gt;http://link.springer.com/article/10.1007/s11934-011-0216-y/fulltext.html&lt;/url&gt;&lt;type&gt;400&lt;/type&gt;&lt;title&gt;Emerging and Novel Therapeutic Approaches in the Treatment of Male Erectile Dysfunction&lt;/title&gt;&lt;publisher&gt;Current Science Inc.&lt;/publisher&gt;&lt;number&gt;6&lt;/number&gt;&lt;subtype&gt;400&lt;/subtype&gt;&lt;endpage&gt;443&lt;/endpage&gt;&lt;bundle&gt;&lt;publication&gt;&lt;title&gt;Current Urology Reports&lt;/title&gt;&lt;type&gt;-100&lt;/type&gt;&lt;subtype&gt;-100&lt;/subtype&gt;&lt;uuid&gt;CDA3276B-2F7C-4BAD-8096-81D2867320DF&lt;/uuid&gt;&lt;/publication&gt;&lt;/bundle&gt;&lt;authors&gt;&lt;author&gt;&lt;firstName&gt;Eric&lt;/firstName&gt;&lt;lastName&gt;Chung&lt;/lastName&gt;&lt;/author&gt;&lt;author&gt;&lt;firstName&gt;Gerald&lt;/firstName&gt;&lt;middleNames&gt;B&lt;/middleNames&gt;&lt;lastName&gt;Brock&lt;/lastName&gt;&lt;/author&gt;&lt;/authors&gt;&lt;/publication&gt;&lt;publication&gt;&lt;volume&gt;121&lt;/volume&gt;&lt;publication_date&gt;99201406001200000000220000&lt;/publication_date&gt;&lt;doi&gt;10.1016/j.pbb.2013.11.024&lt;/doi&gt;&lt;startpage&gt;146&lt;/startpage&gt;&lt;title&gt;Treatment of erectile dysfunction: New targets and strategies from recent research&lt;/title&gt;&lt;uuid&gt;1D665A90-038C-4975-BAEF-B9CD37304403&lt;/uuid&gt;&lt;subtype&gt;400&lt;/subtype&gt;&lt;endpage&gt;157&lt;/endpage&gt;&lt;type&gt;400&lt;/type&gt;&lt;url&gt;http://linkinghub.elsevier.com/retrieve/pii/S0091305713003237&lt;/url&gt;&lt;bundle&gt;&lt;publication&gt;&lt;title&gt;Pharmacology Biochemistry and Behavior&lt;/title&gt;&lt;type&gt;-100&lt;/type&gt;&lt;subtype&gt;-100&lt;/subtype&gt;&lt;uuid&gt;AFF52F12-F090-4A7A-B70B-DF59344C782D&lt;/uuid&gt;&lt;/publication&gt;&lt;/bundle&gt;&lt;authors&gt;&lt;author&gt;&lt;firstName&gt;K&lt;/firstName&gt;&lt;lastName&gt;Decaluwé&lt;/lastName&gt;&lt;/author&gt;&lt;author&gt;&lt;firstName&gt;B&lt;/firstName&gt;&lt;lastName&gt;Pauwels&lt;/lastName&gt;&lt;/author&gt;&lt;author&gt;&lt;firstName&gt;C&lt;/firstName&gt;&lt;lastName&gt;Boydens&lt;/lastName&gt;&lt;/author&gt;&lt;author&gt;&lt;nonDroppingParticle&gt;Van de&lt;/nonDroppingParticle&gt;&lt;firstName&gt;J&lt;/firstName&gt;&lt;lastName&gt;Voorde&lt;/lastName&gt;&lt;/author&gt;&lt;/authors&gt;&lt;/publication&gt;&lt;/publications&gt;&lt;cites&gt;&lt;/cites&gt;&lt;/citation&gt;</w:instrText>
      </w:r>
      <w:r w:rsidR="00A4628B" w:rsidRPr="004C581E">
        <w:rPr>
          <w:rFonts w:ascii="Times New Roman" w:hAnsi="Times New Roman" w:cs="Times New Roman"/>
          <w:lang w:val="en-US"/>
        </w:rPr>
        <w:fldChar w:fldCharType="separate"/>
      </w:r>
      <w:r w:rsidR="004F11BC" w:rsidRPr="004C581E">
        <w:rPr>
          <w:rFonts w:ascii="Times New Roman" w:hAnsi="Times New Roman" w:cs="Times New Roman"/>
          <w:lang w:val="en-US"/>
        </w:rPr>
        <w:t>(Chung and Brock, 2011; Decaluwé et al., 2014)</w:t>
      </w:r>
      <w:r w:rsidR="00A4628B" w:rsidRPr="004C581E">
        <w:rPr>
          <w:rFonts w:ascii="Times New Roman" w:hAnsi="Times New Roman" w:cs="Times New Roman"/>
          <w:lang w:val="en-US"/>
        </w:rPr>
        <w:fldChar w:fldCharType="end"/>
      </w:r>
      <w:r w:rsidR="00A4628B" w:rsidRPr="004C581E">
        <w:rPr>
          <w:rFonts w:ascii="Times New Roman" w:hAnsi="Times New Roman" w:cs="Times New Roman"/>
          <w:lang w:val="en-US"/>
        </w:rPr>
        <w:t xml:space="preserve">. </w:t>
      </w:r>
      <w:r w:rsidRPr="004C581E">
        <w:rPr>
          <w:rFonts w:ascii="Times New Roman" w:hAnsi="Times New Roman" w:cs="Times New Roman"/>
          <w:lang w:val="en-US"/>
        </w:rPr>
        <w:t>Among</w:t>
      </w:r>
      <w:r w:rsidR="009D63E7" w:rsidRPr="004C581E">
        <w:rPr>
          <w:rFonts w:ascii="Times New Roman" w:hAnsi="Times New Roman" w:cs="Times New Roman"/>
          <w:lang w:val="en-US"/>
        </w:rPr>
        <w:t xml:space="preserve"> others, d</w:t>
      </w:r>
      <w:r w:rsidR="00AE5E51" w:rsidRPr="004C581E">
        <w:rPr>
          <w:rFonts w:ascii="Times New Roman" w:hAnsi="Times New Roman" w:cs="Times New Roman"/>
          <w:lang w:val="en-US"/>
        </w:rPr>
        <w:t>ifferent K</w:t>
      </w:r>
      <w:r w:rsidR="00AE5E51" w:rsidRPr="004C581E">
        <w:rPr>
          <w:rFonts w:ascii="Times New Roman" w:hAnsi="Times New Roman" w:cs="Times New Roman"/>
          <w:vertAlign w:val="superscript"/>
          <w:lang w:val="en-US"/>
        </w:rPr>
        <w:t>+</w:t>
      </w:r>
      <w:r w:rsidR="00AE5E51" w:rsidRPr="004C581E">
        <w:rPr>
          <w:rFonts w:ascii="Times New Roman" w:hAnsi="Times New Roman" w:cs="Times New Roman"/>
          <w:lang w:val="en-US"/>
        </w:rPr>
        <w:t xml:space="preserve"> channels, such as </w:t>
      </w:r>
      <w:r w:rsidR="00AE5E51" w:rsidRPr="004C581E">
        <w:rPr>
          <w:rFonts w:ascii="Times New Roman" w:hAnsi="Times New Roman" w:cs="Times New Roman"/>
          <w:noProof/>
          <w:lang w:val="en-GB"/>
        </w:rPr>
        <w:t>intermediate (IK</w:t>
      </w:r>
      <w:r w:rsidR="00AE5E51" w:rsidRPr="004C581E">
        <w:rPr>
          <w:rFonts w:ascii="Times New Roman" w:hAnsi="Times New Roman" w:cs="Times New Roman"/>
          <w:noProof/>
          <w:vertAlign w:val="subscript"/>
          <w:lang w:val="en-GB"/>
        </w:rPr>
        <w:t>Ca</w:t>
      </w:r>
      <w:r w:rsidR="00AE5E51" w:rsidRPr="004C581E">
        <w:rPr>
          <w:rFonts w:ascii="Times New Roman" w:hAnsi="Times New Roman" w:cs="Times New Roman"/>
          <w:noProof/>
          <w:lang w:val="en-GB"/>
        </w:rPr>
        <w:t>)- and large (BK</w:t>
      </w:r>
      <w:r w:rsidR="00AE5E51" w:rsidRPr="004C581E">
        <w:rPr>
          <w:rFonts w:ascii="Times New Roman" w:hAnsi="Times New Roman" w:cs="Times New Roman"/>
          <w:noProof/>
          <w:vertAlign w:val="subscript"/>
          <w:lang w:val="en-GB"/>
        </w:rPr>
        <w:t>Ca</w:t>
      </w:r>
      <w:r w:rsidR="00AE5E51" w:rsidRPr="004C581E">
        <w:rPr>
          <w:rFonts w:ascii="Times New Roman" w:hAnsi="Times New Roman" w:cs="Times New Roman"/>
          <w:noProof/>
          <w:lang w:val="en-GB"/>
        </w:rPr>
        <w:t>) conductance Ca</w:t>
      </w:r>
      <w:r w:rsidR="00AE5E51" w:rsidRPr="004C581E">
        <w:rPr>
          <w:rFonts w:ascii="Times New Roman" w:hAnsi="Times New Roman" w:cs="Times New Roman"/>
          <w:noProof/>
          <w:vertAlign w:val="superscript"/>
          <w:lang w:val="en-GB"/>
        </w:rPr>
        <w:t>2+</w:t>
      </w:r>
      <w:r w:rsidR="00AE5E51" w:rsidRPr="004C581E">
        <w:rPr>
          <w:rFonts w:ascii="Times New Roman" w:hAnsi="Times New Roman" w:cs="Times New Roman"/>
          <w:noProof/>
          <w:lang w:val="en-GB"/>
        </w:rPr>
        <w:t>-activated K</w:t>
      </w:r>
      <w:r w:rsidR="00AE5E51" w:rsidRPr="004C581E">
        <w:rPr>
          <w:rFonts w:ascii="Times New Roman" w:hAnsi="Times New Roman" w:cs="Times New Roman"/>
          <w:noProof/>
          <w:vertAlign w:val="superscript"/>
          <w:lang w:val="en-GB"/>
        </w:rPr>
        <w:t>+</w:t>
      </w:r>
      <w:r w:rsidR="00AE5E51" w:rsidRPr="004C581E">
        <w:rPr>
          <w:rFonts w:ascii="Times New Roman" w:hAnsi="Times New Roman" w:cs="Times New Roman"/>
          <w:noProof/>
          <w:lang w:val="en-GB"/>
        </w:rPr>
        <w:t xml:space="preserve"> channels</w:t>
      </w:r>
      <w:r w:rsidR="00AE5E51" w:rsidRPr="004C581E">
        <w:rPr>
          <w:rFonts w:ascii="Times New Roman" w:hAnsi="Times New Roman" w:cs="Times New Roman"/>
          <w:lang w:val="en-US"/>
        </w:rPr>
        <w:t xml:space="preserve"> have been </w:t>
      </w:r>
      <w:r w:rsidRPr="004C581E">
        <w:rPr>
          <w:rFonts w:ascii="Times New Roman" w:hAnsi="Times New Roman" w:cs="Times New Roman"/>
          <w:lang w:val="en-US"/>
        </w:rPr>
        <w:t xml:space="preserve">suggested as novel </w:t>
      </w:r>
      <w:r w:rsidRPr="004C581E">
        <w:rPr>
          <w:rFonts w:ascii="Times New Roman" w:hAnsi="Times New Roman" w:cs="Times New Roman"/>
          <w:lang w:val="en-US"/>
        </w:rPr>
        <w:lastRenderedPageBreak/>
        <w:t>therapeutic targets for the treatment of ED</w:t>
      </w:r>
      <w:r w:rsidR="005E0EDD" w:rsidRPr="004C581E">
        <w:rPr>
          <w:rFonts w:ascii="Times New Roman" w:hAnsi="Times New Roman" w:cs="Times New Roman"/>
          <w:lang w:val="en-US"/>
        </w:rPr>
        <w:t xml:space="preserve"> </w:t>
      </w:r>
      <w:r w:rsidR="005E0EDD" w:rsidRPr="004C581E">
        <w:rPr>
          <w:rFonts w:ascii="Times New Roman" w:hAnsi="Times New Roman" w:cs="Times New Roman"/>
          <w:noProof/>
          <w:lang w:val="en-GB"/>
        </w:rPr>
        <w:fldChar w:fldCharType="begin"/>
      </w:r>
      <w:r w:rsidR="007E1205" w:rsidRPr="004C581E">
        <w:rPr>
          <w:rFonts w:ascii="Times New Roman" w:hAnsi="Times New Roman" w:cs="Times New Roman"/>
          <w:noProof/>
          <w:lang w:val="en-GB"/>
        </w:rPr>
        <w:instrText xml:space="preserve"> ADDIN PAPERS2_CITATIONS &lt;citation&gt;&lt;uuid&gt;B73FA6AB-532F-4CB7-8386-9230028E52DA&lt;/uuid&gt;&lt;priority&gt;0&lt;/priority&gt;&lt;publications&gt;&lt;publication&gt;&lt;uuid&gt;598B11D0-2521-4C85-B121-26A1E7B802E1&lt;/uuid&gt;&lt;volume&gt;567&lt;/volume&gt;&lt;doi&gt;10.1113/jphysiol.2005.093823&lt;/doi&gt;&lt;subtitle&gt;BK channel and erectile dysfunction&lt;/subtitle&gt;&lt;startpage&gt;545&lt;/startpage&gt;&lt;publication_date&gt;99200509011200000000222000&lt;/publication_date&gt;&lt;url&gt;http://doi.wiley.com/10.1113/jphysiol.2005.093823&lt;/url&gt;&lt;type&gt;400&lt;/type&gt;&lt;title&gt;Erectile dysfunction in mice lacking the large-conductance calcium-activated potassium (BK) channel.&lt;/title&gt;&lt;publisher&gt;Blackwell Science Ltd&lt;/publisher&gt;&lt;institution&gt;Department of Pharmacology, College of Medicine, University of Vermont, Burlington, VT 05405, USA.&lt;/institution&gt;&lt;number&gt;Pt 2&lt;/number&gt;&lt;subtype&gt;400&lt;/subtype&gt;&lt;endpage&gt;556&lt;/endpage&gt;&lt;bundle&gt;&lt;publication&gt;&lt;publisher&gt;Wiley-Blackwell&lt;/publisher&gt;&lt;title&gt;The Journal of Physiology&lt;/title&gt;&lt;type&gt;-100&lt;/type&gt;&lt;subtype&gt;-100&lt;/subtype&gt;&lt;uuid&gt;6973C98F-FE3A-4155-B2B9-DF18682C7A1D&lt;/uuid&gt;&lt;/publication&gt;&lt;/bundle&gt;&lt;authors&gt;&lt;author&gt;&lt;firstName&gt;Matthias&lt;/firstName&gt;&lt;middleNames&gt;E&lt;/middleNames&gt;&lt;lastName&gt;Werner&lt;/lastName&gt;&lt;/author&gt;&lt;author&gt;&lt;firstName&gt;Peter&lt;/firstName&gt;&lt;lastName&gt;Zvara&lt;/lastName&gt;&lt;/author&gt;&lt;author&gt;&lt;firstName&gt;Andrea&lt;/firstName&gt;&lt;middleNames&gt;L&lt;/middleNames&gt;&lt;lastName&gt;Meredith&lt;/lastName&gt;&lt;/author&gt;&lt;author&gt;&lt;firstName&gt;Richard&lt;/firstName&gt;&lt;middleNames&gt;W&lt;/middleNames&gt;&lt;lastName&gt;Aldrich&lt;/lastName&gt;&lt;/author&gt;&lt;author&gt;&lt;firstName&gt;Mark&lt;/firstName&gt;&lt;middleNames&gt;T&lt;/middleNames&gt;&lt;lastName&gt;Nelson&lt;/lastName&gt;&lt;/author&gt;&lt;/authors&gt;&lt;/publication&gt;&lt;publication&gt;&lt;uuid&gt;6BE7BC66-2473-453B-9EFE-F12A441B0ED8&lt;/uuid&gt;&lt;volume&gt;295&lt;/volume&gt;&lt;doi&gt;10.1152/ajpregu.00173.2008&lt;/doi&gt;&lt;startpage&gt;R181&lt;/startpage&gt;&lt;publication_date&gt;99200807001200000000220000&lt;/publication_date&gt;&lt;url&gt;http://ajpregu.physiology.org/cgi/doi/10.1152/ajpregu.00173.2008&lt;/url&gt;&lt;type&gt;400&lt;/type&gt;&lt;title&gt;Hypercontractility and impaired sildenafil relaxations in the BKCa channel deletion model of erectile dysfunction.&lt;/title&gt;&lt;publisher&gt;American Physiological Society&lt;/publisher&gt;&lt;institution&gt;Division of Cardiovascular and Endocrine Sciences, School of Medicine, University of Manchester, Manchester, United Kingdom. Matthias.Werner@manchester.ac.uk&lt;/institution&gt;&lt;number&gt;1&lt;/number&gt;&lt;subtype&gt;400&lt;/subtype&gt;&lt;endpage&gt;8&lt;/endpage&gt;&lt;bundle&gt;&lt;publication&gt;&lt;publisher&gt;American Physiological Society&lt;/publisher&gt;&lt;title&gt;American journal of physiology. Regulatory, integrative and comparative physiology&lt;/title&gt;&lt;type&gt;-100&lt;/type&gt;&lt;subtype&gt;-100&lt;/subtype&gt;&lt;uuid&gt;5FAC0A1F-C007-4D0E-B3AD-0BB4C23B4B06&lt;/uuid&gt;&lt;/publication&gt;&lt;/bundle&gt;&lt;authors&gt;&lt;author&gt;&lt;firstName&gt;Matthias&lt;/firstName&gt;&lt;middleNames&gt;E&lt;/middleNames&gt;&lt;lastName&gt;Werner&lt;/lastName&gt;&lt;/author&gt;&lt;author&gt;&lt;firstName&gt;Andrea&lt;/firstName&gt;&lt;middleNames&gt;L&lt;/middleNames&gt;&lt;lastName&gt;Meredith&lt;/lastName&gt;&lt;/author&gt;&lt;author&gt;&lt;firstName&gt;Richard&lt;/firstName&gt;&lt;middleNames&gt;W&lt;/middleNames&gt;&lt;lastName&gt;Aldrich&lt;/lastName&gt;&lt;/author&gt;&lt;author&gt;&lt;firstName&gt;Mark&lt;/firstName&gt;&lt;middleNames&gt;T&lt;/middleNames&gt;&lt;lastName&gt;Nelson&lt;/lastName&gt;&lt;/author&gt;&lt;/authors&gt;&lt;/publication&gt;&lt;publication&gt;&lt;uuid&gt;BFAAB7FD-B55D-4A1A-A4BD-E08201D37696&lt;/uuid&gt;&lt;volume&gt;158&lt;/volume&gt;&lt;doi&gt;10.1111/j.1476-5381.2009.00404.x&lt;/doi&gt;&lt;subtitle&gt;Effect of NS11021 in erectile tissue&lt;/subtitle&gt;&lt;startpage&gt;1465&lt;/startpage&gt;&lt;publication_date&gt;99200911011200000000222000&lt;/publication_date&gt;&lt;url&gt;http://doi.wiley.com/10.1111/j.1476-5381.2009.00404.x&lt;/url&gt;&lt;type&gt;400&lt;/type&gt;&lt;title&gt;NS11021, a novel opener of large-conductance Ca2+-activated K+ channels, enhances erectile responses in rats&lt;/title&gt;&lt;publisher&gt;Wiley-Blackwell&lt;/publisher&gt;&lt;institution&gt;Department of Pharmacology, University of Aarhus, Denmark.&lt;/institution&gt;&lt;number&gt;6&lt;/number&gt;&lt;subtype&gt;400&lt;/subtype&gt;&lt;endpage&gt;1476&lt;/endpage&gt;&lt;bundle&gt;&lt;publication&gt;&lt;publisher&gt;Wiley-Blackwell&lt;/publisher&gt;&lt;title&gt;British Journal of Pharmacology&lt;/title&gt;&lt;type&gt;-100&lt;/type&gt;&lt;subtype&gt;-100&lt;/subtype&gt;&lt;uuid&gt;449EEDF0-C0B4-4519-952A-347CE72B8AA4&lt;/uuid&gt;&lt;/publication&gt;&lt;/bundle&gt;&lt;authors&gt;&lt;author&gt;&lt;firstName&gt;A&lt;/firstName&gt;&lt;lastName&gt;Kun&lt;/lastName&gt;&lt;/author&gt;&lt;author&gt;&lt;firstName&gt;V&lt;/firstName&gt;&lt;middleNames&gt;V&lt;/middleNames&gt;&lt;lastName&gt;Matchkov&lt;/lastName&gt;&lt;/author&gt;&lt;author&gt;&lt;firstName&gt;E&lt;/firstName&gt;&lt;lastName&gt;Stankevicius&lt;/lastName&gt;&lt;/author&gt;&lt;author&gt;&lt;firstName&gt;A&lt;/firstName&gt;&lt;lastName&gt;Nardi&lt;/lastName&gt;&lt;/author&gt;&lt;author&gt;&lt;firstName&gt;A&lt;/firstName&gt;&lt;middleNames&gt;D&lt;/middleNames&gt;&lt;lastName&gt;Hughes&lt;/lastName&gt;&lt;/author&gt;&lt;author&gt;&lt;firstName&gt;H&lt;/firstName&gt;&lt;middleNames&gt;J&lt;/middleNames&gt;&lt;lastName&gt;Kirkeby&lt;/lastName&gt;&lt;/author&gt;&lt;author&gt;&lt;firstName&gt;J&lt;/firstName&gt;&lt;lastName&gt;Demnitz&lt;/lastName&gt;&lt;/author&gt;&lt;author&gt;&lt;firstName&gt;U&lt;/firstName&gt;&lt;lastName&gt;Simonsen&lt;/lastName&gt;&lt;/author&gt;&lt;/authors&gt;&lt;/publication&gt;&lt;publication&gt;&lt;uuid&gt;2DD967A8-FBB5-438E-B063-3CAD801D07DB&lt;/uuid&gt;&lt;volume&gt;113&lt;/volume&gt;&lt;accepted_date&gt;99201301281200000000222000&lt;/accepted_date&gt;&lt;doi&gt;10.1111/bcpt.12059&lt;/doi&gt;&lt;startpage&gt;19&lt;/startpage&gt;&lt;publication_date&gt;99201307001200000000220000&lt;/publication_date&gt;&lt;url&gt;http://doi.wiley.com/10.1111/bcpt.12059&lt;/url&gt;&lt;type&gt;400&lt;/type&gt;&lt;title&gt;Involvement of large-conductance Ca(2+) -activated K(+) channels in both nitric oxide and endothelium-derived hyperpolarization-type relaxation in human penile small arteries.&lt;/title&gt;&lt;submission_date&gt;99201212211200000000222000&lt;/submission_date&gt;&lt;number&gt;1&lt;/number&gt;&lt;institution&gt;Department of Urology, University of Szeged, Szeged, Hungary.&lt;/institution&gt;&lt;subtype&gt;400&lt;/subtype&gt;&lt;endpage&gt;24&lt;/endpage&gt;&lt;bundle&gt;&lt;publication&gt;&lt;title&gt;Basic &amp;amp; clinical pharmacology &amp;amp; toxicology&lt;/title&gt;&lt;type&gt;-100&lt;/type&gt;&lt;subtype&gt;-100&lt;/subtype&gt;&lt;uuid&gt;C356CF30-888D-489A-A6B4-FF9EB7E8AED1&lt;/uuid&gt;&lt;/publication&gt;&lt;/bundle&gt;&lt;authors&gt;&lt;author&gt;&lt;firstName&gt;István&lt;/firstName&gt;&lt;lastName&gt;Király&lt;/lastName&gt;&lt;/author&gt;&lt;author&gt;&lt;firstName&gt;János&lt;/firstName&gt;&lt;lastName&gt;Pataricza&lt;/lastName&gt;&lt;/author&gt;&lt;author&gt;&lt;firstName&gt;Zoltán&lt;/firstName&gt;&lt;lastName&gt;Bajory&lt;/lastName&gt;&lt;/author&gt;&lt;author&gt;&lt;firstName&gt;Ulf&lt;/firstName&gt;&lt;lastName&gt;Simonsen&lt;/lastName&gt;&lt;/author&gt;&lt;author&gt;&lt;firstName&gt;András&lt;/firstName&gt;&lt;lastName&gt;Varro&lt;/lastName&gt;&lt;/author&gt;&lt;author&gt;&lt;firstName&gt;Julius&lt;/firstName&gt;&lt;middleNames&gt;Gy&lt;/middleNames&gt;&lt;lastName&gt;Papp&lt;/lastName&gt;&lt;/author&gt;&lt;author&gt;&lt;firstName&gt;Lászlo&lt;/firstName&gt;&lt;lastName&gt;Pajor&lt;/lastName&gt;&lt;/author&gt;&lt;author&gt;&lt;firstName&gt;Attila&lt;/firstName&gt;&lt;lastName&gt;Kun&lt;/lastName&gt;&lt;/author&gt;&lt;/authors&gt;&lt;/publication&gt;&lt;publication&gt;&lt;uuid&gt;0F9ECDDB-7211-48AE-A3B6-92A96C0771A3&lt;/uuid&gt;&lt;volume&gt;169&lt;/volume&gt;&lt;accepted_date&gt;99201302171200000000222000&lt;/accepted_date&gt;&lt;subtitle&gt;K Caactivation enhances PDE5 inhibition efficacy&lt;/subtitle&gt;&lt;doi&gt;10.1111/bph.12143&lt;/doi&gt;&lt;revision_date&gt;99201301311200000000222000&lt;/revision_date&gt;&lt;startpage&gt;449&lt;/startpage&gt;&lt;publication_date&gt;99201305011200000000222000&lt;/publication_date&gt;&lt;url&gt;http://doi.wiley.com/10.1111/bph.12143&lt;/url&gt;&lt;type&gt;400&lt;/type&gt;&lt;titl</w:instrText>
      </w:r>
      <w:r w:rsidR="007E1205" w:rsidRPr="004C581E">
        <w:rPr>
          <w:rFonts w:ascii="Times New Roman" w:hAnsi="Times New Roman" w:cs="Times New Roman"/>
          <w:noProof/>
        </w:rPr>
        <w:instrText>e&gt;Ca2+-activated K+ channel (KCa) stimulation improves relaxant capacity of PDE5 inhibitors in human penile arteries and recovers the reduced efficacy of PDE5 inhibition in diabetic erectile dysfunction&lt;/title&gt;&lt;publisher&gt;Wiley-Blackwell&lt;/publisher&gt;&lt;submission_date&gt;99201211151200000000222000&lt;/submission_date&gt;&lt;number&gt;2&lt;/number&gt;&lt;institution&gt;Servicio de Histología-Investigación, Instituto Ramón y Cajal de Investigación Sanitaria, Hospital Universitario Ramón y Cajal, Madrid, Spain.&lt;/institution&gt;&lt;subtype&gt;400&lt;/subtype&gt;&lt;endpage&gt;461&lt;/endpage&gt;&lt;bundle&gt;&lt;publication&gt;&lt;publisher&gt;Wiley-Blackwell&lt;/publisher&gt;&lt;title&gt;British Journal of Pharmacology&lt;/title&gt;&lt;type&gt;-100&lt;/type&gt;&lt;subtype&gt;-100&lt;/subtype&gt;&lt;uuid&gt;449EEDF0-C0B4-4519-952A-347CE72B8AA4&lt;/uuid&gt;&lt;/publication&gt;&lt;/bundle&gt;&lt;authors&gt;&lt;author&gt;&lt;firstName&gt;R&lt;/firstName&gt;&lt;lastName&gt;González-Corrochano&lt;/lastName&gt;&lt;/author&gt;&lt;author&gt;&lt;lastName&gt;Fuente&lt;/lastName&gt;&lt;nonDroppingParticle&gt;La&lt;/nonDroppingParticle&gt;&lt;firstName&gt;J&lt;/firstName&gt;&lt;middleNames&gt;M&lt;/middleNames&gt;&lt;/author&gt;&lt;author&gt;&lt;firstName&gt;P&lt;/firstName&gt;&lt;lastName&gt;Cuevas&lt;/lastName&gt;&lt;/author&gt;&lt;author&gt;&lt;firstName&gt;A&lt;/firstName&gt;&lt;lastName&gt;Fernández&lt;/lastName&gt;&lt;/author&gt;&lt;author&gt;&lt;firstName&gt;M&lt;/firstName&gt;&lt;middleNames&gt;X&lt;/middleNames&gt;&lt;lastName&gt;Chen&lt;/lastName&gt;&lt;/author&gt;&lt;author&gt;&lt;lastName&gt;Tejada&lt;/lastName&gt;&lt;nonDroppingParticle&gt;de&lt;/nonDroppingParticle&gt;&lt;firstName&gt;I&lt;/firstName&gt;&lt;middleNames&gt;Sáenz&lt;/middleNames&gt;&lt;/author&gt;&lt;author&gt;&lt;firstName&gt;J&lt;/firstName&gt;&lt;lastName&gt;Angulo&lt;/lastName&gt;&lt;/author&gt;&lt;/authors&gt;&lt;/publication&gt;&lt;/publications&gt;&lt;cites&gt;&lt;/cites&gt;&lt;/citation&gt;</w:instrText>
      </w:r>
      <w:r w:rsidR="005E0EDD" w:rsidRPr="004C581E">
        <w:rPr>
          <w:rFonts w:ascii="Times New Roman" w:hAnsi="Times New Roman" w:cs="Times New Roman"/>
          <w:noProof/>
          <w:lang w:val="en-GB"/>
        </w:rPr>
        <w:fldChar w:fldCharType="separate"/>
      </w:r>
      <w:r w:rsidR="005E0EDD" w:rsidRPr="004C581E">
        <w:rPr>
          <w:rFonts w:ascii="Times New Roman" w:hAnsi="Times New Roman" w:cs="Times New Roman"/>
        </w:rPr>
        <w:t>(Werner et al., 2005; 2008; Kun et al., 2009; González-Corrochano et al., 2013; Király et al., 2013)</w:t>
      </w:r>
      <w:r w:rsidR="005E0EDD" w:rsidRPr="004C581E">
        <w:rPr>
          <w:rFonts w:ascii="Times New Roman" w:hAnsi="Times New Roman" w:cs="Times New Roman"/>
          <w:noProof/>
          <w:lang w:val="en-GB"/>
        </w:rPr>
        <w:fldChar w:fldCharType="end"/>
      </w:r>
      <w:r w:rsidR="00AE5E51" w:rsidRPr="004C581E">
        <w:rPr>
          <w:rFonts w:ascii="Times New Roman" w:hAnsi="Times New Roman" w:cs="Times New Roman"/>
        </w:rPr>
        <w:t>.</w:t>
      </w:r>
    </w:p>
    <w:p w14:paraId="64615F00" w14:textId="618F0A4F" w:rsidR="003B0924" w:rsidRPr="00FC5DE1" w:rsidRDefault="00401E72" w:rsidP="00BF6829">
      <w:pPr>
        <w:spacing w:line="360" w:lineRule="auto"/>
        <w:ind w:firstLine="720"/>
        <w:jc w:val="both"/>
        <w:rPr>
          <w:rFonts w:ascii="Times New Roman" w:hAnsi="Times New Roman" w:cs="Times New Roman"/>
          <w:noProof/>
          <w:lang w:val="en-GB"/>
        </w:rPr>
      </w:pPr>
      <w:r w:rsidRPr="004C581E">
        <w:rPr>
          <w:rFonts w:ascii="Times New Roman" w:hAnsi="Times New Roman" w:cs="Times New Roman"/>
          <w:i/>
          <w:noProof/>
          <w:lang w:val="en-GB"/>
        </w:rPr>
        <w:t>KCNQ</w:t>
      </w:r>
      <w:r w:rsidRPr="004C581E">
        <w:rPr>
          <w:rFonts w:ascii="Times New Roman" w:hAnsi="Times New Roman" w:cs="Times New Roman"/>
          <w:noProof/>
          <w:lang w:val="en-GB"/>
        </w:rPr>
        <w:t>-encoded Kv7 channels have been identified as key determinants of vascular and non-vascular smooth muscle tone</w:t>
      </w:r>
      <w:r w:rsidR="00585515" w:rsidRPr="004C581E">
        <w:rPr>
          <w:rFonts w:ascii="Times New Roman" w:hAnsi="Times New Roman" w:cs="Times New Roman"/>
          <w:noProof/>
          <w:lang w:val="en-GB"/>
        </w:rPr>
        <w:t xml:space="preserve"> </w:t>
      </w:r>
      <w:r w:rsidR="00AE16B2" w:rsidRPr="004C581E">
        <w:rPr>
          <w:rFonts w:ascii="Times New Roman" w:hAnsi="Times New Roman" w:cs="Times New Roman"/>
          <w:noProof/>
          <w:lang w:val="en-GB"/>
        </w:rPr>
        <w:fldChar w:fldCharType="begin"/>
      </w:r>
      <w:r w:rsidR="007E1205" w:rsidRPr="004C581E">
        <w:rPr>
          <w:rFonts w:ascii="Times New Roman" w:hAnsi="Times New Roman" w:cs="Times New Roman"/>
          <w:noProof/>
          <w:lang w:val="en-GB"/>
        </w:rPr>
        <w:instrText xml:space="preserve"> ADDIN PAPERS2_CITATIONS &lt;citation&gt;&lt;uuid&gt;1FA65D6C-1B11-4076-B1C7-3B75E8A470FB&lt;/uuid&gt;&lt;priority&gt;0&lt;/priority&gt;&lt;publications&gt;&lt;publication&gt;&lt;uuid&gt;FD395D62-15EE-471D-A850-22A25EF3FF99&lt;/uuid&gt;&lt;volume&gt;19&lt;/volume&gt;&lt;accepted_date&gt;99201312041200000000222000&lt;/accepted_date&gt;&lt;doi&gt;10.1016/j.drudis.2013.12.003&lt;/doi&gt;&lt;startpage&gt;413&lt;/startpage&gt;&lt;revision_date&gt;99201310211200000000222000&lt;/revision_date&gt;&lt;publication_date&gt;99201404001200000000220000&lt;/publication_date&gt;&lt;url&gt;http://linkinghub.elsevier.com/retrieve/pii/S1359644613004212&lt;/url&gt;&lt;type&gt;400&lt;/type&gt;&lt;title&gt;K(V)7 potassium channels: a new therapeutic target in smooth muscle disorders. - PubMed - NCBI&lt;/title&gt;&lt;submission_date&gt;99201308101200000000222000&lt;/submission_date&gt;&lt;number&gt;4&lt;/number&gt;&lt;institution&gt;Division of Biomedical Sciences, St George's, University of London, London, UK.&lt;/institution&gt;&lt;subtype&gt;400&lt;/subtype&gt;&lt;endpage&gt;424&lt;/endpage&gt;&lt;bundle&gt;&lt;publication&gt;&lt;title&gt;Drug Discovery Today&lt;/title&gt;&lt;type&gt;-100&lt;/type&gt;&lt;subtype&gt;-100&lt;/subtype&gt;&lt;uuid&gt;282E9DE4-FFFE-4CBF-911D-9F57C0DFE264&lt;/uuid&gt;&lt;/publication&gt;&lt;/bundle&gt;&lt;authors&gt;&lt;author&gt;&lt;firstName&gt;Jennifer&lt;/firstName&gt;&lt;middleNames&gt;B&lt;/middleNames&gt;&lt;lastName&gt;Stott&lt;/lastName&gt;&lt;/author&gt;&lt;author&gt;&lt;firstName&gt;Thomas&lt;/firstName&gt;&lt;middleNames&gt;A&lt;/middleNames&gt;&lt;lastName&gt;Jepps&lt;/lastName&gt;&lt;/author&gt;&lt;author&gt;&lt;firstName&gt;Iain&lt;/firstName&gt;&lt;middleNames&gt;A&lt;/middleNames&gt;&lt;lastName&gt;Greenwood&lt;/lastName&gt;&lt;/author&gt;&lt;/authors&gt;&lt;/publication&gt;&lt;/publications&gt;&lt;cites&gt;&lt;/cites&gt;&lt;/citation&gt;</w:instrText>
      </w:r>
      <w:r w:rsidR="00AE16B2" w:rsidRPr="004C581E">
        <w:rPr>
          <w:rFonts w:ascii="Times New Roman" w:hAnsi="Times New Roman" w:cs="Times New Roman"/>
          <w:noProof/>
          <w:lang w:val="en-GB"/>
        </w:rPr>
        <w:fldChar w:fldCharType="separate"/>
      </w:r>
      <w:r w:rsidR="002F3902" w:rsidRPr="004C581E">
        <w:rPr>
          <w:rFonts w:ascii="Times New Roman" w:hAnsi="Times New Roman" w:cs="Times New Roman"/>
          <w:lang w:val="en-US"/>
        </w:rPr>
        <w:t>(Stott et al., 2014)</w:t>
      </w:r>
      <w:r w:rsidR="00AE16B2" w:rsidRPr="004C581E">
        <w:rPr>
          <w:rFonts w:ascii="Times New Roman" w:hAnsi="Times New Roman" w:cs="Times New Roman"/>
          <w:noProof/>
          <w:lang w:val="en-GB"/>
        </w:rPr>
        <w:fldChar w:fldCharType="end"/>
      </w:r>
      <w:r w:rsidRPr="004C581E">
        <w:rPr>
          <w:rFonts w:ascii="Times New Roman" w:hAnsi="Times New Roman" w:cs="Times New Roman"/>
          <w:noProof/>
          <w:lang w:val="en-GB"/>
        </w:rPr>
        <w:t xml:space="preserve">. </w:t>
      </w:r>
      <w:r w:rsidR="00A807C7" w:rsidRPr="004C581E">
        <w:rPr>
          <w:rFonts w:ascii="Times New Roman" w:hAnsi="Times New Roman" w:cs="Times New Roman"/>
          <w:noProof/>
          <w:lang w:val="en-GB"/>
        </w:rPr>
        <w:t>R</w:t>
      </w:r>
      <w:r w:rsidRPr="004C581E">
        <w:rPr>
          <w:rFonts w:ascii="Times New Roman" w:hAnsi="Times New Roman" w:cs="Times New Roman"/>
          <w:noProof/>
          <w:lang w:val="en-GB"/>
        </w:rPr>
        <w:t>odent and human arteries express</w:t>
      </w:r>
      <w:r w:rsidR="001E5A51" w:rsidRPr="004C581E">
        <w:rPr>
          <w:rFonts w:ascii="Times New Roman" w:hAnsi="Times New Roman" w:cs="Times New Roman"/>
          <w:noProof/>
          <w:lang w:val="en-GB"/>
        </w:rPr>
        <w:t xml:space="preserve"> </w:t>
      </w:r>
      <w:r w:rsidRPr="004C581E">
        <w:rPr>
          <w:rFonts w:ascii="Times New Roman" w:hAnsi="Times New Roman" w:cs="Times New Roman"/>
          <w:noProof/>
          <w:lang w:val="en-GB"/>
        </w:rPr>
        <w:t>Kv7.1, Kv7.4 and Kv7.5</w:t>
      </w:r>
      <w:r w:rsidR="00177C55" w:rsidRPr="004C581E">
        <w:rPr>
          <w:rFonts w:ascii="Times New Roman" w:hAnsi="Times New Roman" w:cs="Times New Roman"/>
          <w:noProof/>
          <w:lang w:val="en-GB"/>
        </w:rPr>
        <w:t>,</w:t>
      </w:r>
      <w:r w:rsidRPr="004C581E">
        <w:rPr>
          <w:rFonts w:ascii="Times New Roman" w:hAnsi="Times New Roman" w:cs="Times New Roman"/>
          <w:noProof/>
          <w:lang w:val="en-GB"/>
        </w:rPr>
        <w:t xml:space="preserve"> and much evidence has been generated to suggest that the latter two channels are the most relevant</w:t>
      </w:r>
      <w:r w:rsidR="00A807C7" w:rsidRPr="004C581E">
        <w:rPr>
          <w:rFonts w:ascii="Times New Roman" w:hAnsi="Times New Roman" w:cs="Times New Roman"/>
          <w:noProof/>
          <w:lang w:val="en-GB"/>
        </w:rPr>
        <w:t xml:space="preserve"> </w:t>
      </w:r>
      <w:r w:rsidR="009D63E7" w:rsidRPr="004C581E">
        <w:rPr>
          <w:rFonts w:ascii="Times New Roman" w:hAnsi="Times New Roman" w:cs="Times New Roman"/>
          <w:noProof/>
          <w:lang w:val="en-GB"/>
        </w:rPr>
        <w:t>physiologically</w:t>
      </w:r>
      <w:r w:rsidR="009D63E7" w:rsidRPr="004C581E" w:rsidDel="00A807C7">
        <w:rPr>
          <w:rFonts w:ascii="Times New Roman" w:hAnsi="Times New Roman" w:cs="Times New Roman"/>
          <w:noProof/>
          <w:lang w:val="en-GB"/>
        </w:rPr>
        <w:t xml:space="preserve"> </w:t>
      </w:r>
      <w:r w:rsidR="00B94315" w:rsidRPr="004C581E">
        <w:rPr>
          <w:rFonts w:ascii="Times New Roman" w:hAnsi="Times New Roman" w:cs="Times New Roman"/>
          <w:noProof/>
          <w:lang w:val="en-GB"/>
        </w:rPr>
        <w:fldChar w:fldCharType="begin"/>
      </w:r>
      <w:r w:rsidR="007E1205" w:rsidRPr="004C581E">
        <w:rPr>
          <w:rFonts w:ascii="Times New Roman" w:hAnsi="Times New Roman" w:cs="Times New Roman"/>
          <w:noProof/>
          <w:lang w:val="en-GB"/>
        </w:rPr>
        <w:instrText xml:space="preserve"> ADDIN PAPERS2_CITATIONS &lt;citation&gt;&lt;uuid&gt;A7B3E539-4DC1-4C15-A7FD-D8CA60061317&lt;/uuid&gt;&lt;priority&gt;0&lt;/priority&gt;&lt;publications&gt;&lt;publication&gt;&lt;uuid&gt;733FF90A-3AD0-4774-AB9C-D9F8A4DC454C&lt;/uuid&gt;&lt;volume&gt;34&lt;/volume&gt;&lt;doi&gt;10.1161/ATVBAHA.114.303405&lt;/doi&gt;&lt;startpage&gt;887&lt;/startpage&gt;&lt;publication_date&gt;99201403191200000000222000&lt;/publication_date&gt;&lt;url&gt;http://atvb.ahajournals.org/cgi/doi/10.1161/ATVBAHA.114.303405&lt;/url&gt;&lt;type&gt;400&lt;/type&gt;&lt;title&gt;Contribution of kv7.4/kv7.5 heteromers to intrinsic and calcitonin gene-related peptide-induced cerebral reactivity. - PubMed - NCBI&lt;/title&gt;&lt;institution&gt;From the Division of Biomedical Sciences, Pharmacology and Cell Physiology Research Group, St George's University of London, London, United Kingdom (P.S.C., T.A.J., G.C., J.B.S., I.A.G.); and The Smooth Muscle Research Group, Department of Physiology and Pharmacology, Faculty of Medicine, University of Calgary, Calgary, Alberta, Canada (H.-L.Z., W.C.C.).&lt;/institution&gt;&lt;number&gt;4&lt;/number&gt;&lt;subtype&gt;400&lt;/subtype&gt;&lt;endpage&gt;893&lt;/endpage&gt;&lt;bundle&gt;&lt;publication&gt;&lt;title&gt;Arterioscler Thromb Vasc Biol&lt;/title&gt;&lt;type&gt;-100&lt;/type&gt;&lt;subtype&gt;-100&lt;/subtype&gt;&lt;uuid&gt;C1936EE0-AB43-409D-8945-033F92A82A4B&lt;/uuid&gt;&lt;/publication&gt;&lt;/bundle&gt;&lt;authors&gt;&lt;author&gt;&lt;firstName&gt;P&lt;/firstName&gt;&lt;middleNames&gt;S&lt;/middleNames&gt;&lt;lastName&gt;Chadha&lt;/lastName&gt;&lt;/author&gt;&lt;author&gt;&lt;firstName&gt;T&lt;/firstName&gt;&lt;middleNames&gt;A&lt;/middleNames&gt;&lt;lastName&gt;Jepps&lt;/lastName&gt;&lt;/author&gt;&lt;author&gt;&lt;firstName&gt;G&lt;/firstName&gt;&lt;lastName&gt;Carr&lt;/lastName&gt;&lt;/author&gt;&lt;author&gt;&lt;firstName&gt;J&lt;/firstName&gt;&lt;middleNames&gt;B&lt;/middleNames&gt;&lt;lastName&gt;Stott&lt;/lastName&gt;&lt;/author&gt;&lt;author&gt;&lt;firstName&gt;H&lt;/firstName&gt;&lt;middleNames&gt;L&lt;/middleNames&gt;&lt;lastName&gt;Zhu&lt;/lastName&gt;&lt;/author&gt;&lt;author&gt;&lt;firstName&gt;W&lt;/firstName&gt;&lt;middleNames&gt;C&lt;/middleNames&gt;&lt;lastName&gt;Cole&lt;/lastName&gt;&lt;/author&gt;&lt;author&gt;&lt;firstName&gt;I&lt;/firstName&gt;&lt;middleNames&gt;A&lt;/middleNames&gt;&lt;lastName&gt;Greenwood&lt;/lastName&gt;&lt;/author&gt;&lt;/authors&gt;&lt;/publication&gt;&lt;publication&gt;&lt;uuid&gt;7E3B549E-2154-4FF5-A266-C1FFB2CDE4C8&lt;/uuid&gt;&lt;volume&gt;86&lt;/volume&gt;&lt;doi&gt;10.1124/mol.114.093799&lt;/doi&gt;&lt;startpage&gt;330&lt;/startpage&gt;&lt;publication_date&gt;99201407241200000000222000&lt;/publication_date&gt;&lt;url&gt;http://molpharm.aspetjournals.org/cgi/doi/10.1124/mol.114.093799&lt;/url&gt;&lt;type&gt;400&lt;/type&gt;&lt;title&gt;Differential activation of vascular smooth muscle Kv7.4, Kv7.5, and Kv7.4/7.5 channels by ML213 and ICA-069673. - PubMed - NCBI&lt;/title&gt;&lt;institution&gt;Department of Molecular Pharmacology and Therapeutics (L.I.B., J.M.H., K.L.B.) and Cell and Molecular Physiology (L.L.C.); Loyola University Chicago Stritch School of Medicine, Maywood, Illinois.&lt;/institution&gt;&lt;number&gt;3&lt;/number&gt;&lt;subtype&gt;400&lt;/subtype&gt;&lt;endpage&gt;341&lt;/endpage&gt;&lt;bundle&gt;&lt;publication&gt;&lt;title&gt;Molecular pharmacology&lt;/title&gt;&lt;type&gt;-100&lt;/type&gt;&lt;subtype&gt;-100&lt;/subtype&gt;&lt;uuid&gt;129C2315-3E12-4AF8-AB3F-D0591FEF61AA&lt;/uuid&gt;&lt;/publication&gt;&lt;/bundle&gt;&lt;authors&gt;&lt;author&gt;&lt;firstName&gt;L&lt;/firstName&gt;&lt;middleNames&gt;I&lt;/middleNames&gt;&lt;lastName&gt;Brueggemann&lt;/lastName&gt;&lt;/author&gt;&lt;author&gt;&lt;firstName&gt;J&lt;/firstName&gt;&lt;middleNames&gt;M&lt;/middleNames&gt;&lt;lastName&gt;Haick&lt;/lastName&gt;&lt;/author&gt;&lt;author&gt;&lt;firstName&gt;L&lt;/firstName&gt;&lt;middleNames&gt;L&lt;/middleNames&gt;&lt;lastName&gt;Cribbs&lt;/lastName&gt;&lt;/author&gt;&lt;author&gt;&lt;firstName&gt;K&lt;/firstName&gt;&lt;middleNames&gt;L&lt;/middleNames&gt;&lt;lastName&gt;Byron&lt;/lastName&gt;&lt;/author&gt;&lt;/authors&gt;&lt;/publication&gt;&lt;publication&gt;&lt;uuid&gt;F84A8E10-E525-4D26-AECC-47A07554CF24&lt;/uuid&gt;&lt;volume&gt;289&lt;/volume&gt;&lt;doi&gt;10.1074/jbc.M113.527820&lt;/doi&gt;&lt;startpage&gt;2099&lt;/startpage&gt;&lt;publication_date&gt;99201401241200000000222000&lt;/publication_date&gt;&lt;url&gt;http://www.jbc.org/cgi/doi/10.1074/jbc.M113.527820&lt;/url&gt;&lt;type&gt;400&lt;/type&gt;&lt;title&gt;Differential Protein Kinase C-dependent Modulation of Kv7.4 and Kv7.5 Subunits of Vascular Kv7 Channels&lt;/title&gt;&lt;institution&gt;From the Departments of Molecular Pharmacology and Therapeutics.&lt;/institution&gt;&lt;number&gt;4&lt;/number&gt;&lt;subtype&gt;400&lt;/subtype&gt;&lt;endpage&gt;2111&lt;/endpage&gt;&lt;bundle&gt;&lt;publication&gt;&lt;title&gt;The Journal of biological chemistry&lt;/title&gt;&lt;type&gt;-100&lt;/type&gt;&lt;subtype&gt;-100&lt;/subtype&gt;&lt;uuid&gt;F4F8D8E5-D68C-4F62-BFBD-0BB7151C935F&lt;/uuid&gt;&lt;/publication&gt;&lt;/bundle&gt;&lt;authors&gt;&lt;author&gt;&lt;firstName&gt;L&lt;/firstName&gt;&lt;middleNames&gt;I&lt;/middleNames&gt;&lt;lastName&gt;Brueggemann&lt;/lastName&gt;&lt;/author&gt;&lt;author&gt;&lt;firstName&gt;A&lt;/firstName&gt;&lt;middleNames&gt;R&lt;/middleNames&gt;&lt;lastName&gt;Mackie&lt;/lastName&gt;&lt;/author&gt;&lt;author&gt;&lt;firstName&gt;L&lt;/firstName&gt;&lt;middleNames&gt;L&lt;/middleNames&gt;&lt;lastName&gt;Cribbs&lt;/lastName&gt;&lt;/author&gt;&lt;author&gt;&lt;firstName&gt;J&lt;/firstName&gt;&lt;lastName&gt;Freda&lt;/lastName&gt;&lt;/author&gt;&lt;author&gt;&lt;firstName&gt;A&lt;/firstName&gt;&lt;lastName&gt;Tripathi&lt;/lastName&gt;&lt;/author&gt;&lt;author&gt;&lt;firstName&gt;M&lt;/firstName&gt;&lt;lastName&gt;Majetschak&lt;/lastName&gt;&lt;/author&gt;&lt;author&gt;&lt;firstName&gt;K&lt;/firstName&gt;&lt;middleNames&gt;L&lt;/middleNames&gt;&lt;lastName&gt;Byron&lt;/lastName&gt;&lt;/author&gt;&lt;/authors&gt;&lt;/publication&gt;&lt;/publications&gt;&lt;cites&gt;&lt;/cites&gt;&lt;/citation&gt;</w:instrText>
      </w:r>
      <w:r w:rsidR="00B94315" w:rsidRPr="004C581E">
        <w:rPr>
          <w:rFonts w:ascii="Times New Roman" w:hAnsi="Times New Roman" w:cs="Times New Roman"/>
          <w:noProof/>
          <w:lang w:val="en-GB"/>
        </w:rPr>
        <w:fldChar w:fldCharType="separate"/>
      </w:r>
      <w:r w:rsidR="002F3902" w:rsidRPr="004C581E">
        <w:rPr>
          <w:rFonts w:ascii="Times New Roman" w:hAnsi="Times New Roman" w:cs="Times New Roman"/>
          <w:lang w:val="en-US"/>
        </w:rPr>
        <w:t>(Chadha et al., 2014; Brueggemann et al., 2014a; 2014b)</w:t>
      </w:r>
      <w:r w:rsidR="00B94315" w:rsidRPr="004C581E">
        <w:rPr>
          <w:rFonts w:ascii="Times New Roman" w:hAnsi="Times New Roman" w:cs="Times New Roman"/>
          <w:noProof/>
          <w:lang w:val="en-GB"/>
        </w:rPr>
        <w:fldChar w:fldCharType="end"/>
      </w:r>
      <w:r w:rsidR="00B94315" w:rsidRPr="004C581E">
        <w:rPr>
          <w:rFonts w:ascii="Times New Roman" w:hAnsi="Times New Roman" w:cs="Times New Roman"/>
          <w:noProof/>
          <w:lang w:val="en-GB"/>
        </w:rPr>
        <w:t>.</w:t>
      </w:r>
      <w:r w:rsidRPr="004C581E">
        <w:rPr>
          <w:rFonts w:ascii="Times New Roman" w:hAnsi="Times New Roman" w:cs="Times New Roman"/>
          <w:noProof/>
          <w:lang w:val="en-GB"/>
        </w:rPr>
        <w:t xml:space="preserve"> Kv7 channels not on</w:t>
      </w:r>
      <w:r w:rsidR="009D63E7" w:rsidRPr="004C581E">
        <w:rPr>
          <w:rFonts w:ascii="Times New Roman" w:hAnsi="Times New Roman" w:cs="Times New Roman"/>
          <w:noProof/>
          <w:lang w:val="en-GB"/>
        </w:rPr>
        <w:t>l</w:t>
      </w:r>
      <w:r w:rsidRPr="004C581E">
        <w:rPr>
          <w:rFonts w:ascii="Times New Roman" w:hAnsi="Times New Roman" w:cs="Times New Roman"/>
          <w:noProof/>
          <w:lang w:val="en-GB"/>
        </w:rPr>
        <w:t xml:space="preserve">y regulate basal tone but </w:t>
      </w:r>
      <w:r w:rsidR="00D122B6" w:rsidRPr="004C581E">
        <w:rPr>
          <w:rFonts w:ascii="Times New Roman" w:hAnsi="Times New Roman" w:cs="Times New Roman"/>
          <w:noProof/>
          <w:lang w:val="en-GB"/>
        </w:rPr>
        <w:t>are also</w:t>
      </w:r>
      <w:r w:rsidRPr="004C581E">
        <w:rPr>
          <w:rFonts w:ascii="Times New Roman" w:hAnsi="Times New Roman" w:cs="Times New Roman"/>
          <w:noProof/>
          <w:lang w:val="en-GB"/>
        </w:rPr>
        <w:t xml:space="preserve"> functional endpoints for Gs-linked receptor agonists</w:t>
      </w:r>
      <w:r w:rsidR="00B94315" w:rsidRPr="004C581E">
        <w:rPr>
          <w:rFonts w:ascii="Times New Roman" w:hAnsi="Times New Roman" w:cs="Times New Roman"/>
          <w:noProof/>
          <w:lang w:val="en-GB"/>
        </w:rPr>
        <w:t xml:space="preserve"> </w:t>
      </w:r>
      <w:r w:rsidR="00B94315" w:rsidRPr="004C581E">
        <w:rPr>
          <w:rFonts w:ascii="Times New Roman" w:hAnsi="Times New Roman" w:cs="Times New Roman"/>
          <w:noProof/>
          <w:lang w:val="en-GB"/>
        </w:rPr>
        <w:fldChar w:fldCharType="begin"/>
      </w:r>
      <w:r w:rsidR="007E1205" w:rsidRPr="004C581E">
        <w:rPr>
          <w:rFonts w:ascii="Times New Roman" w:hAnsi="Times New Roman" w:cs="Times New Roman"/>
          <w:noProof/>
          <w:lang w:val="en-GB"/>
        </w:rPr>
        <w:instrText xml:space="preserve"> ADDIN PAPERS2_CITATIONS &lt;citation&gt;&lt;uuid&gt;C20FDEDC-4A66-4C9A-9187-92DA918191B7&lt;/uuid&gt;&lt;priority&gt;0&lt;/priority&gt;&lt;publications&gt;&lt;publication&gt;&lt;uuid&gt;E7461063-2796-4C14-90B1-0E76243A6C81&lt;/uuid&gt;&lt;volume&gt;59&lt;/volume&gt;&lt;doi&gt;10.1161/HYPERTENSIONAHA.111.187427&lt;/doi&gt;&lt;startpage&gt;877&lt;/startpage&gt;&lt;publication_date&gt;99201203141200000000222000&lt;/publication_date&gt;&lt;url&gt;http://hyper.ahajournals.org/cgi/doi/10.1161/HYPERTENSIONAHA.111.187427&lt;/url&gt;&lt;type&gt;400&lt;/type&gt;&lt;title&gt;Reduced KCNQ4-Encoded Voltage-Dependent Potassium Channel Activity Underlies Impaired  -Adrenoceptor-Mediated Relaxation of Renal Arteries in Hypertension&lt;/title&gt;&lt;institution&gt;Division of Biomedical Sciences, Pharmacology and Cell Physiology Research Group, St George's, University of London, Cranmer Terrace, London SW17 0RE, UK.&lt;/institution&gt;&lt;number&gt;4&lt;/number&gt;&lt;subtype&gt;400&lt;/subtype&gt;&lt;endpage&gt;884&lt;/endpage&gt;&lt;bundle&gt;&lt;publication&gt;&lt;title&gt;Hypertension&lt;/title&gt;&lt;type&gt;-100&lt;/type&gt;&lt;subtype&gt;-100&lt;/subtype&gt;&lt;uuid&gt;C12218CE-CAF5-4993-BCAF-5AF177F924B7&lt;/uuid&gt;&lt;/publication&gt;&lt;/bundle&gt;&lt;authors&gt;&lt;author&gt;&lt;firstName&gt;P&lt;/firstName&gt;&lt;middleNames&gt;S&lt;/middleNames&gt;&lt;lastName&gt;Chadha&lt;/lastName&gt;&lt;/author&gt;&lt;author&gt;&lt;firstName&gt;F&lt;/firstName&gt;&lt;lastName&gt;Zunke&lt;/lastName&gt;&lt;/author&gt;&lt;author&gt;&lt;firstName&gt;H&lt;/firstName&gt;&lt;middleNames&gt;L&lt;/middleNames&gt;&lt;lastName&gt;Zhu&lt;/lastName&gt;&lt;/author&gt;&lt;author&gt;&lt;firstName&gt;A&lt;/firstName&gt;&lt;middleNames&gt;J&lt;/middleNames&gt;&lt;lastName&gt;Davis&lt;/lastName&gt;&lt;/author&gt;&lt;author&gt;&lt;firstName&gt;T&lt;/firstName&gt;&lt;middleNames&gt;A&lt;/middleNames&gt;&lt;lastName&gt;Jepps&lt;/lastName&gt;&lt;/author&gt;&lt;author&gt;&lt;firstName&gt;S&lt;/firstName&gt;&lt;middleNames&gt;P&lt;/middleNames&gt;&lt;lastName&gt;Olesen&lt;/lastName&gt;&lt;/author&gt;&lt;author&gt;&lt;firstName&gt;W&lt;/firstName&gt;&lt;middleNames&gt;C&lt;/middleNames&gt;&lt;lastName&gt;Cole&lt;/lastName&gt;&lt;/author&gt;&lt;author&gt;&lt;firstName&gt;J&lt;/firstName&gt;&lt;middleNames&gt;D&lt;/middleNames&gt;&lt;lastName&gt;Moffatt&lt;/lastName&gt;&lt;/author&gt;&lt;author&gt;&lt;firstName&gt;I&lt;/firstName&gt;&lt;middleNames&gt;A&lt;/middleNames&gt;&lt;lastName&gt;Greenwood&lt;/lastName&gt;&lt;/author&gt;&lt;/authors&gt;&lt;/publication&gt;&lt;publication&gt;&lt;uuid&gt;43BF0954-BA72-4707-8403-F147B8873C51&lt;/uuid&gt;&lt;volume&gt;62&lt;/volume&gt;&lt;doi&gt;10.1161/HYPERTENSIONAHA.113.01244&lt;/doi&gt;&lt;subtitle&gt;Hypertension&lt;/subtitle&gt;&lt;startpage&gt;1090&lt;/startpage&gt;&lt;publication_date&gt;99201300001200000000200000&lt;/publication_date&gt;&lt;url&gt;http://hyper.ahajournals.org/content/62/6/1090.long#ref-1&lt;/url&gt;&lt;type&gt;400&lt;/type&gt;&lt;title&gt;Contribution of Kv7 channels to basal coronary flow and active response to ischemia.&lt;/title&gt;&lt;number&gt;6&lt;/number&gt;&lt;subtype&gt;400&lt;/subtype&gt;&lt;endpage&gt;1097&lt;/endpage&gt;&lt;bundle&gt;&lt;publication&gt;&lt;title&gt;Hypertension&lt;/title&gt;&lt;type&gt;-100&lt;/type&gt;&lt;subtype&gt;-100&lt;/subtype&gt;&lt;uuid&gt;C12218CE-CAF5-4993-BCAF-5AF177F924B7&lt;/uuid&gt;&lt;/publication&gt;&lt;/bundle&gt;&lt;authors&gt;&lt;author&gt;&lt;firstName&gt;Saereh&lt;/firstName&gt;&lt;lastName&gt;Khanamiri&lt;/lastName&gt;&lt;/author&gt;&lt;author&gt;&lt;firstName&gt;Ewa&lt;/firstName&gt;&lt;lastName&gt;Soltysinska&lt;/lastName&gt;&lt;/author&gt;&lt;author&gt;&lt;firstName&gt;Thomas&lt;/firstName&gt;&lt;middleNames&gt;A&lt;/middleNames&gt;&lt;lastName&gt;Jepps&lt;/lastName&gt;&lt;/author&gt;&lt;author&gt;&lt;firstName&gt;Bo&lt;/firstName&gt;&lt;middleNames&gt;H&lt;/middleNames&gt;&lt;lastName&gt;Bentzen&lt;/lastName&gt;&lt;/author&gt;&lt;author&gt;&lt;firstName&gt;Preet&lt;/firstName&gt;&lt;middleNames&gt;S&lt;/middleNames&gt;&lt;lastName&gt;Chadha&lt;/lastName&gt;&lt;/author&gt;&lt;author&gt;&lt;firstName&gt;Nicole&lt;/firstName&gt;&lt;lastName&gt;Schmitt&lt;/lastName&gt;&lt;/author&gt;&lt;author&gt;&lt;firstName&gt;Iain&lt;/firstName&gt;&lt;middleNames&gt;A&lt;/middleNames&gt;&lt;lastName&gt;Greenwood&lt;/lastName&gt;&lt;/author&gt;&lt;author&gt;&lt;firstName&gt;Søren-Peter&lt;/firstName&gt;&lt;lastName&gt;Olesen&lt;/lastName&gt;&lt;/author&gt;&lt;/authors&gt;&lt;/publication&gt;&lt;publication&gt;&lt;uuid&gt;733FF90A-3AD0-4774-AB9C-D9F8A4DC454C&lt;/uuid&gt;&lt;volume&gt;34&lt;/volume&gt;&lt;doi&gt;10.1161/ATVBAHA.114.303405&lt;/doi&gt;&lt;startpage&gt;887&lt;/startpage&gt;&lt;publication_date&gt;99201403191200000000222000&lt;/publication_date&gt;&lt;url&gt;http://atvb.ahajournals.org/cgi/doi/10.1161/ATVBAHA.114.303405&lt;/url&gt;&lt;type&gt;400&lt;/type&gt;&lt;title&gt;Contribution of kv7.4/kv7.5 heteromers to intrinsic and calcitonin gene-related peptide-induced cerebral reactivity. - PubMed - NCBI&lt;/title&gt;&lt;institution&gt;From the Division of Biomedical Sciences, Pharmacology and Cell Physiology Research Group, St George's University of London, London, United Kingdom (P.S.C., T.A.J., G.C., J.B.S., I.A.G.); and The Smooth Muscle Research Group, Department of Physiology and Pharmacology, Faculty of Medicine, University of Calgary, Calgary, Alberta, Canada (H.-L.Z., W.C.C.).&lt;/institution&gt;&lt;number&gt;4&lt;/number&gt;&lt;subtype&gt;400&lt;/subtype&gt;&lt;endpage&gt;893&lt;/endpage&gt;&lt;bundle&gt;&lt;publication&gt;&lt;title&gt;Arterioscler Thromb Vasc Biol&lt;/title&gt;&lt;type&gt;-100&lt;/type&gt;&lt;subtype&gt;-100&lt;/subtype&gt;&lt;uuid&gt;C1936EE0-AB43-409D-8945-033F92A82A4B&lt;/uuid&gt;&lt;/publication&gt;&lt;/bundle&gt;&lt;authors&gt;&lt;author&gt;&lt;firstName&gt;P&lt;/firstName&gt;&lt;middleNames&gt;S&lt;/middleNames&gt;&lt;lastName&gt;Chadha&lt;/lastName&gt;&lt;/author&gt;&lt;author&gt;&lt;firstName&gt;T&lt;/firstName&gt;&lt;middleNames&gt;A&lt;/middleNames&gt;&lt;lastName&gt;Jepps&lt;/lastName&gt;&lt;/author&gt;&lt;author&gt;&lt;firstName&gt;G&lt;/firstName&gt;&lt;lastName&gt;Carr&lt;/lastName&gt;&lt;/author&gt;&lt;author&gt;&lt;firstName&gt;J&lt;/firstName&gt;&lt;middleNames&gt;B&lt;/middleNames&gt;&lt;lastName&gt;Stott&lt;/lastName&gt;&lt;/author&gt;&lt;author&gt;&lt;firstName&gt;H&lt;/firstName&gt;&lt;middleNames&gt;L&lt;/middleNames&gt;&lt;lastName&gt;Zhu&lt;/lastName&gt;&lt;/author&gt;&lt;author&gt;&lt;firstName&gt;W&lt;/firstName&gt;&lt;middleNames&gt;C&lt;/middleNames&gt;&lt;lastName&gt;Cole&lt;/lastName&gt;&lt;/author&gt;&lt;author&gt;&lt;firstName&gt;I&lt;/firstName&gt;&lt;middleNames&gt;A&lt;/middleNames&gt;&lt;lastName&gt;Greenwood&lt;/lastName&gt;&lt;/author&gt;&lt;/authors&gt;&lt;/publication&gt;&lt;publication&gt;&lt;uuid&gt;F1C76BF4-FBB7-4C47-BE91-7BD8A06EED8B&lt;/uuid&gt;&lt;volume&gt;65&lt;/volume&gt;&lt;doi&gt;10.1161/HYPERTENSIONAHA.114.04373&lt;/doi&gt;&lt;startpage&gt;676&lt;/startpage&gt;&lt;publication_date&gt;99201503001200000000220000&lt;/publication_date&gt;&lt;url&gt;http://hyper.ahajournals.org/cgi/doi/10.1161/HYPERTENSIONAHA.114.04373&lt;/url&gt;&lt;type&gt;400&lt;/type&gt;&lt;title&gt;Contribution of Kv7 channels to natriuretic peptide mediated vasodilation in normal and hypertensive rats.&lt;/title&gt;&lt;publisher&gt;Lippincott Williams &amp;amp; Wilkins&lt;/publisher&gt;&lt;institution&gt;From the Vascular Biology Research Centre, Institute for Cardiovascular and Cell Sciences, St George's University of London, London, United Kingdom (J.B.S., V.B., E.V.L., I.A.G.); and Ion Channels Group, Institute of Biomedical Sciences, University of Copenhagen, Copenhagen, Denmark (T.A.J.).&lt;/institution&gt;&lt;number&gt;3&lt;/number&gt;&lt;subtype&gt;400&lt;/subtype&gt;&lt;endpage&gt;682&lt;/endpage&gt;&lt;bundle&gt;&lt;publication&gt;&lt;title&gt;Hypertension&lt;/title&gt;&lt;type&gt;-100&lt;/type&gt;&lt;subtype&gt;-100&lt;/subtype&gt;&lt;uuid&gt;C12218CE-CAF5-4993-BCAF-5AF177F924B7&lt;/uuid&gt;&lt;/publication&gt;&lt;/bundle&gt;&lt;authors&gt;&lt;author&gt;&lt;firstName&gt;Jennifer&lt;/firstName&gt;&lt;middleNames&gt;B&lt;/middleNames&gt;&lt;lastName&gt;Stott&lt;/lastName&gt;&lt;/author&gt;&lt;author&gt;&lt;firstName&gt;Vincenzo&lt;/firstName&gt;&lt;lastName&gt;Barrese&lt;/lastName&gt;&lt;/author&gt;&lt;author&gt;&lt;firstName&gt;Thomas&lt;/firstName&gt;&lt;middleNames&gt;A&lt;/middleNames&gt;&lt;lastName&gt;Jepps&lt;/lastName&gt;&lt;/author&gt;&lt;author&gt;&lt;firstName&gt;Emma&lt;/firstName&gt;&lt;middleNames&gt;V&lt;/middleNames&gt;&lt;lastName&gt;Leighton&lt;/lastName&gt;&lt;/author</w:instrText>
      </w:r>
      <w:r w:rsidR="007E1205" w:rsidRPr="004C581E">
        <w:rPr>
          <w:rFonts w:ascii="Times New Roman" w:hAnsi="Times New Roman" w:cs="Times New Roman"/>
          <w:noProof/>
        </w:rPr>
        <w:instrText xml:space="preserve">&gt;&lt;author&gt;&lt;firstName&gt;Iain&lt;/firstName&gt;&lt;middleNames&gt;A&lt;/middleNames&gt;&lt;lastName&gt;Greenwood&lt;/lastName&gt;&lt;/author&gt;&lt;/authors&gt;&lt;/publication&gt;&lt;publication&gt;&lt;uuid&gt;03991A95-6353-4C41-9183-CE6FE681B136&lt;/uuid&gt;&lt;volume&gt;112&lt;/volume&gt;&lt;doi&gt;10.1073/pnas.1418605112&lt;/doi&gt;&lt;startpage&gt;6497&lt;/startpage&gt;&lt;publication_date&gt;99201505191200000000222000&lt;/publication_date&gt;&lt;url&gt;http://www.pnas.org/lookup/doi/10.1073/pnas.1418605112&lt;/url&gt;&lt;type&gt;400&lt;/type&gt;&lt;title&gt;G-protein </w:instrText>
      </w:r>
      <w:r w:rsidR="007E1205" w:rsidRPr="004C581E">
        <w:rPr>
          <w:rFonts w:ascii="Times New Roman" w:hAnsi="Times New Roman" w:cs="Times New Roman"/>
          <w:noProof/>
          <w:lang w:val="en-GB"/>
        </w:rPr>
        <w:instrText>βγ</w:instrText>
      </w:r>
      <w:r w:rsidR="007E1205" w:rsidRPr="004C581E">
        <w:rPr>
          <w:rFonts w:ascii="Times New Roman" w:hAnsi="Times New Roman" w:cs="Times New Roman"/>
          <w:noProof/>
        </w:rPr>
        <w:instrText xml:space="preserve"> subunits are positive regulators of Kv7.4 and native vascular Kv7 channel activity&lt;/title&gt;&lt;institution&gt;Institute of Cardiovascular &amp;amp; Cell Sciences, St. George's Medical School, London, SW17 0RE, United Kingdom.&lt;/institution&gt;&lt;number&gt;20&lt;/number&gt;&lt;subtype&gt;400&lt;/subtype&gt;&lt;endpage&gt;6502&lt;/endpage&gt;&lt;bundle&gt;&lt;publication&gt;&lt;publisher&gt;National Acad Sciences&lt;/publisher&gt;&lt;title&gt;Proceedings of the National Academy of Sciences&lt;/title&gt;&lt;type&gt;-100&lt;/type&gt;&lt;subtype&gt;-100&lt;/subtype&gt;&lt;uuid&gt;8E3FFB93-9026-459A-9A52-FE9F95FC8296&lt;/uuid&gt;&lt;/publication&gt;&lt;/bundle&gt;&lt;authors&gt;&lt;author&gt;&lt;firstName&gt;Jennifer&lt;/firstName&gt;&lt;middleNames&gt;B&lt;/middleNames&gt;&lt;lastName&gt;Stott&lt;/lastName&gt;&lt;/author&gt;&lt;author&gt;&lt;firstName&gt;Oleksandr&lt;/firstName&gt;&lt;middleNames&gt;V&lt;/middleNames&gt;&lt;lastName&gt;Povstyan&lt;/lastName&gt;&lt;/author&gt;&lt;author&gt;&lt;firstName&gt;Georgina&lt;/firstName&gt;&lt;lastName&gt;Carr&lt;/lastName&gt;&lt;/author&gt;&lt;author&gt;&lt;firstName&gt;Vincenzo&lt;/firstName&gt;&lt;lastName&gt;Barrese&lt;/lastName&gt;&lt;/author&gt;&lt;author&gt;&lt;firstName&gt;Iain&lt;/firstName&gt;&lt;middleNames&gt;A&lt;/middleNames&gt;&lt;lastName&gt;Greenwood&lt;/lastName&gt;&lt;/author&gt;&lt;/authors&gt;&lt;/publication&gt;&lt;/publications&gt;&lt;cites&gt;&lt;/cites&gt;&lt;/citation&gt;</w:instrText>
      </w:r>
      <w:r w:rsidR="00B94315" w:rsidRPr="004C581E">
        <w:rPr>
          <w:rFonts w:ascii="Times New Roman" w:hAnsi="Times New Roman" w:cs="Times New Roman"/>
          <w:noProof/>
          <w:lang w:val="en-GB"/>
        </w:rPr>
        <w:fldChar w:fldCharType="separate"/>
      </w:r>
      <w:r w:rsidR="002F3902" w:rsidRPr="004C581E">
        <w:rPr>
          <w:rFonts w:ascii="Times New Roman" w:hAnsi="Times New Roman" w:cs="Times New Roman"/>
        </w:rPr>
        <w:t>(Chadha et al., 2012; Khanamiri et al., 2013; Chadha et al., 2014; Stott et al., 2015a; 2015b)</w:t>
      </w:r>
      <w:r w:rsidR="00B94315" w:rsidRPr="004C581E">
        <w:rPr>
          <w:rFonts w:ascii="Times New Roman" w:hAnsi="Times New Roman" w:cs="Times New Roman"/>
          <w:noProof/>
          <w:lang w:val="en-GB"/>
        </w:rPr>
        <w:fldChar w:fldCharType="end"/>
      </w:r>
      <w:r w:rsidR="00B94315" w:rsidRPr="004C581E">
        <w:rPr>
          <w:rFonts w:ascii="Times New Roman" w:hAnsi="Times New Roman" w:cs="Times New Roman"/>
          <w:noProof/>
        </w:rPr>
        <w:t>.</w:t>
      </w:r>
      <w:r w:rsidRPr="004C581E">
        <w:rPr>
          <w:rFonts w:ascii="Times New Roman" w:hAnsi="Times New Roman" w:cs="Times New Roman"/>
          <w:noProof/>
        </w:rPr>
        <w:t xml:space="preserve"> </w:t>
      </w:r>
      <w:r w:rsidRPr="004C581E">
        <w:rPr>
          <w:rFonts w:ascii="Times New Roman" w:hAnsi="Times New Roman" w:cs="Times New Roman"/>
          <w:noProof/>
          <w:lang w:val="en-GB"/>
        </w:rPr>
        <w:t>More pertinently for penile physiology</w:t>
      </w:r>
      <w:r w:rsidR="001E5A51" w:rsidRPr="004C581E">
        <w:rPr>
          <w:rFonts w:ascii="Times New Roman" w:hAnsi="Times New Roman" w:cs="Times New Roman"/>
          <w:noProof/>
          <w:lang w:val="en-GB"/>
        </w:rPr>
        <w:t>,</w:t>
      </w:r>
      <w:r w:rsidRPr="004C581E">
        <w:rPr>
          <w:rFonts w:ascii="Times New Roman" w:hAnsi="Times New Roman" w:cs="Times New Roman"/>
          <w:noProof/>
          <w:lang w:val="en-GB"/>
        </w:rPr>
        <w:t xml:space="preserve"> Kv7 blockers also im</w:t>
      </w:r>
      <w:r w:rsidR="009133C0" w:rsidRPr="004C581E">
        <w:rPr>
          <w:rFonts w:ascii="Times New Roman" w:hAnsi="Times New Roman" w:cs="Times New Roman"/>
          <w:noProof/>
          <w:lang w:val="en-GB"/>
        </w:rPr>
        <w:t>p</w:t>
      </w:r>
      <w:r w:rsidR="00964D48" w:rsidRPr="004C581E">
        <w:rPr>
          <w:rFonts w:ascii="Times New Roman" w:hAnsi="Times New Roman" w:cs="Times New Roman"/>
          <w:noProof/>
          <w:lang w:val="en-GB"/>
        </w:rPr>
        <w:t>a</w:t>
      </w:r>
      <w:r w:rsidRPr="004C581E">
        <w:rPr>
          <w:rFonts w:ascii="Times New Roman" w:hAnsi="Times New Roman" w:cs="Times New Roman"/>
          <w:noProof/>
          <w:lang w:val="en-GB"/>
        </w:rPr>
        <w:t>ir arterial relaxation produced by atrial natriuretic peptide and sodium nit</w:t>
      </w:r>
      <w:r w:rsidR="00EB0068" w:rsidRPr="004C581E">
        <w:rPr>
          <w:rFonts w:ascii="Times New Roman" w:hAnsi="Times New Roman" w:cs="Times New Roman"/>
          <w:noProof/>
          <w:lang w:val="en-GB"/>
        </w:rPr>
        <w:t>ro</w:t>
      </w:r>
      <w:r w:rsidRPr="004C581E">
        <w:rPr>
          <w:rFonts w:ascii="Times New Roman" w:hAnsi="Times New Roman" w:cs="Times New Roman"/>
          <w:noProof/>
          <w:lang w:val="en-GB"/>
        </w:rPr>
        <w:t>prusside that increase cellular cGMP</w:t>
      </w:r>
      <w:r w:rsidR="004501C1" w:rsidRPr="004C581E">
        <w:rPr>
          <w:rFonts w:ascii="Times New Roman" w:hAnsi="Times New Roman" w:cs="Times New Roman"/>
          <w:noProof/>
          <w:lang w:val="en-GB"/>
        </w:rPr>
        <w:t xml:space="preserve"> </w:t>
      </w:r>
      <w:r w:rsidR="00BE72AA" w:rsidRPr="004C581E">
        <w:rPr>
          <w:rFonts w:ascii="Times New Roman" w:hAnsi="Times New Roman" w:cs="Times New Roman"/>
          <w:noProof/>
          <w:lang w:val="en-GB"/>
        </w:rPr>
        <w:fldChar w:fldCharType="begin"/>
      </w:r>
      <w:r w:rsidR="007E1205" w:rsidRPr="004C581E">
        <w:rPr>
          <w:rFonts w:ascii="Times New Roman" w:hAnsi="Times New Roman" w:cs="Times New Roman"/>
          <w:noProof/>
          <w:lang w:val="en-GB"/>
        </w:rPr>
        <w:instrText xml:space="preserve"> ADDIN PAPERS2_CITATIONS &lt;citation&gt;&lt;uuid&gt;C1E31C58-712C-4076-AF76-95E712D89979&lt;/uuid&gt;&lt;priority&gt;0&lt;/priority&gt;&lt;publications&gt;&lt;publication&gt;&lt;uuid&gt;F1C76BF4-FBB7-4C47-BE91-7BD8A06EED8B&lt;/uuid&gt;&lt;volume&gt;65&lt;/volume&gt;&lt;doi&gt;10.1161/HYPERTENSIONAHA.114.04373&lt;/doi&gt;&lt;startpage&gt;676&lt;/startpage&gt;&lt;publication_date&gt;99201503001200000000220000&lt;/publication_date&gt;&lt;url&gt;http://hyper.ahajournals.org/cgi/doi/10.1161/HYPERTENSIONAHA.114.04373&lt;/url&gt;&lt;type&gt;400&lt;/type&gt;&lt;title&gt;Contribution of Kv7 channels to natriuretic peptide mediated vasodilation in normal and hypertensive rats.&lt;/title&gt;&lt;publisher&gt;Lippincott Williams &amp;amp; Wilkins&lt;/publisher&gt;&lt;institution&gt;From the Vascular Biology Research Centre, Institute for Cardiovascular and Cell Sciences, St George's University of London, London, United Kingdom (J.B.S., V.B., E.V.L., I.A.G.); and Ion Channels Group, Institute of Biomedical Sciences, University of Copenhagen, Copenhagen, Denmark (T.A.J.).&lt;/institution&gt;&lt;number&gt;3&lt;/number&gt;&lt;subtype&gt;400&lt;/subtype&gt;&lt;endpage&gt;682&lt;/endpage&gt;&lt;bundle&gt;&lt;publication&gt;&lt;title&gt;Hypertension&lt;/title&gt;&lt;type&gt;-100&lt;/type&gt;&lt;subtype&gt;-100&lt;/subtype&gt;&lt;uuid&gt;C12218CE-CAF5-4993-BCAF-5AF177F924B7&lt;/uuid&gt;&lt;/publication&gt;&lt;/bundle&gt;&lt;authors&gt;&lt;author&gt;&lt;firstName&gt;Jennifer&lt;/firstName&gt;&lt;middleNames&gt;B&lt;/middleNames&gt;&lt;lastName&gt;Stott&lt;/lastName&gt;&lt;/author&gt;&lt;author&gt;&lt;firstName&gt;Vincenzo&lt;/firstName&gt;&lt;lastName&gt;Barrese&lt;/lastName&gt;&lt;/author&gt;&lt;author&gt;&lt;firstName&gt;Thomas&lt;/firstName&gt;&lt;middleNames&gt;A&lt;/middleNames&gt;&lt;lastName&gt;Jepps&lt;/lastName&gt;&lt;/author&gt;&lt;author&gt;&lt;firstName&gt;Emma&lt;/firstName&gt;&lt;middleNames&gt;V&lt;/middleNames&gt;&lt;lastName&gt;Leighton&lt;/lastName&gt;&lt;/author&gt;&lt;author&gt;&lt;firstName&gt;Iain&lt;/firstName&gt;&lt;middleNames&gt;A&lt;/middleNames&gt;&lt;lastName&gt;Greenwood&lt;/lastName&gt;&lt;/author&gt;&lt;/authors&gt;&lt;/publication&gt;&lt;/publications&gt;&lt;cites&gt;&lt;/cites&gt;&lt;/citation&gt;</w:instrText>
      </w:r>
      <w:r w:rsidR="00BE72AA" w:rsidRPr="004C581E">
        <w:rPr>
          <w:rFonts w:ascii="Times New Roman" w:hAnsi="Times New Roman" w:cs="Times New Roman"/>
          <w:noProof/>
          <w:lang w:val="en-GB"/>
        </w:rPr>
        <w:fldChar w:fldCharType="separate"/>
      </w:r>
      <w:r w:rsidR="002F3902" w:rsidRPr="004C581E">
        <w:rPr>
          <w:rFonts w:ascii="Times New Roman" w:hAnsi="Times New Roman" w:cs="Times New Roman"/>
          <w:lang w:val="en-US"/>
        </w:rPr>
        <w:t>(Stott et al., 2015a)</w:t>
      </w:r>
      <w:r w:rsidR="00BE72AA" w:rsidRPr="004C581E">
        <w:rPr>
          <w:rFonts w:ascii="Times New Roman" w:hAnsi="Times New Roman" w:cs="Times New Roman"/>
          <w:noProof/>
          <w:lang w:val="en-GB"/>
        </w:rPr>
        <w:fldChar w:fldCharType="end"/>
      </w:r>
      <w:r w:rsidRPr="004C581E">
        <w:rPr>
          <w:rFonts w:ascii="Times New Roman" w:hAnsi="Times New Roman" w:cs="Times New Roman"/>
          <w:noProof/>
          <w:lang w:val="en-GB"/>
        </w:rPr>
        <w:t xml:space="preserve">. Moreover, </w:t>
      </w:r>
      <w:r w:rsidR="009D63E7" w:rsidRPr="004C581E">
        <w:rPr>
          <w:rFonts w:ascii="Times New Roman" w:hAnsi="Times New Roman" w:cs="Times New Roman"/>
          <w:noProof/>
          <w:lang w:val="en-GB"/>
        </w:rPr>
        <w:t xml:space="preserve">in arteries from hypertensive </w:t>
      </w:r>
      <w:r w:rsidR="0037083A" w:rsidRPr="004C581E">
        <w:rPr>
          <w:rFonts w:ascii="Times New Roman" w:hAnsi="Times New Roman" w:cs="Times New Roman"/>
          <w:noProof/>
          <w:lang w:val="en-GB"/>
        </w:rPr>
        <w:t xml:space="preserve">rats </w:t>
      </w:r>
      <w:r w:rsidRPr="004C581E">
        <w:rPr>
          <w:rFonts w:ascii="Times New Roman" w:hAnsi="Times New Roman" w:cs="Times New Roman"/>
          <w:noProof/>
          <w:lang w:val="en-GB"/>
        </w:rPr>
        <w:t xml:space="preserve">Kv7 </w:t>
      </w:r>
      <w:r w:rsidR="009D63E7" w:rsidRPr="004C581E">
        <w:rPr>
          <w:rFonts w:ascii="Times New Roman" w:hAnsi="Times New Roman" w:cs="Times New Roman"/>
          <w:noProof/>
          <w:lang w:val="en-GB"/>
        </w:rPr>
        <w:t xml:space="preserve">channel function </w:t>
      </w:r>
      <w:r w:rsidRPr="004C581E">
        <w:rPr>
          <w:rFonts w:ascii="Times New Roman" w:hAnsi="Times New Roman" w:cs="Times New Roman"/>
          <w:noProof/>
          <w:lang w:val="en-GB"/>
        </w:rPr>
        <w:t>is compromised</w:t>
      </w:r>
      <w:r w:rsidR="009D63E7" w:rsidRPr="004C581E">
        <w:rPr>
          <w:rFonts w:ascii="Times New Roman" w:hAnsi="Times New Roman" w:cs="Times New Roman"/>
          <w:noProof/>
          <w:lang w:val="en-GB"/>
        </w:rPr>
        <w:t>, which correlate</w:t>
      </w:r>
      <w:r w:rsidR="00F76C3E" w:rsidRPr="004C581E">
        <w:rPr>
          <w:rFonts w:ascii="Times New Roman" w:hAnsi="Times New Roman" w:cs="Times New Roman"/>
          <w:noProof/>
          <w:lang w:val="en-GB"/>
        </w:rPr>
        <w:t>d</w:t>
      </w:r>
      <w:r w:rsidRPr="004C581E">
        <w:rPr>
          <w:rFonts w:ascii="Times New Roman" w:hAnsi="Times New Roman" w:cs="Times New Roman"/>
          <w:noProof/>
          <w:lang w:val="en-GB"/>
        </w:rPr>
        <w:t xml:space="preserve"> with a decrease in</w:t>
      </w:r>
      <w:r w:rsidR="009D63E7" w:rsidRPr="004C581E">
        <w:rPr>
          <w:rFonts w:ascii="Times New Roman" w:hAnsi="Times New Roman" w:cs="Times New Roman"/>
          <w:noProof/>
          <w:lang w:val="en-GB"/>
        </w:rPr>
        <w:t xml:space="preserve"> the</w:t>
      </w:r>
      <w:r w:rsidRPr="004C581E">
        <w:rPr>
          <w:rFonts w:ascii="Times New Roman" w:hAnsi="Times New Roman" w:cs="Times New Roman"/>
          <w:noProof/>
          <w:lang w:val="en-GB"/>
        </w:rPr>
        <w:t xml:space="preserve"> Kv7.4 protein levels</w:t>
      </w:r>
      <w:r w:rsidR="00BE72AA" w:rsidRPr="004C581E">
        <w:rPr>
          <w:rFonts w:ascii="Times New Roman" w:hAnsi="Times New Roman" w:cs="Times New Roman"/>
          <w:noProof/>
          <w:lang w:val="en-GB"/>
        </w:rPr>
        <w:t xml:space="preserve"> </w:t>
      </w:r>
      <w:r w:rsidR="004B4CE5" w:rsidRPr="004C581E">
        <w:rPr>
          <w:rFonts w:ascii="Times New Roman" w:hAnsi="Times New Roman" w:cs="Times New Roman"/>
          <w:noProof/>
          <w:lang w:val="en-GB"/>
        </w:rPr>
        <w:fldChar w:fldCharType="begin"/>
      </w:r>
      <w:r w:rsidR="007E1205" w:rsidRPr="004C581E">
        <w:rPr>
          <w:rFonts w:ascii="Times New Roman" w:hAnsi="Times New Roman" w:cs="Times New Roman"/>
          <w:noProof/>
          <w:lang w:val="en-GB"/>
        </w:rPr>
        <w:instrText xml:space="preserve"> ADDIN PAPERS2_CITATIONS &lt;citation&gt;&lt;uuid&gt;DACFACD8-AB9D-4557-A649-0AED059820BE&lt;/uuid&gt;&lt;priority&gt;13&lt;/priority&gt;&lt;publications&gt;&lt;publication&gt;&lt;uuid&gt;1AA7B67B-3907-4EE8-8850-5FB0C6050890&lt;/uuid&gt;&lt;volume&gt;124&lt;/volume&gt;&lt;doi&gt;10.1161/CIRCULATIONAHA.111.032136&lt;/doi&gt;&lt;startpage&gt;602&lt;/startpage&gt;&lt;publication_date&gt;99201108021200000000222000&lt;/publication_date&gt;&lt;url&gt;http://circ.ahajournals.org/cgi/doi/10.1161/CIRCULATIONAHA.111.032136&lt;/url&gt;&lt;type&gt;400&lt;/type&gt;&lt;title&gt;Downregulation of Kv7.4 channel activity in primary and secondary hypertension.&lt;/title&gt;&lt;publisher&gt;Lippincott Williams &amp;amp; Wilkins&lt;/publisher&gt;&lt;institution&gt;Division of Biomedical Sciences, St. George's, University of London, United Kingdom.&lt;/institution&gt;&lt;number&gt;5&lt;/number&gt;&lt;subtype&gt;400&lt;/subtype&gt;&lt;endpage&gt;611&lt;/endpage&gt;&lt;bundle&gt;&lt;publication&gt;&lt;title&gt;Circulation&lt;/title&gt;&lt;type&gt;-100&lt;/type&gt;&lt;subtype&gt;-100&lt;/subtype&gt;&lt;uuid&gt;2DFCA570-676D-42BB-AF44-3B43DADBBC38&lt;/uuid&gt;&lt;/publication&gt;&lt;/bundle&gt;&lt;authors&gt;&lt;author&gt;&lt;firstName&gt;Thomas&lt;/firstName&gt;&lt;middleNames&gt;A&lt;/middleNames&gt;&lt;lastName&gt;Jepps&lt;/lastName&gt;&lt;/author&gt;&lt;author&gt;&lt;firstName&gt;Preet&lt;/firstName&gt;&lt;middleNames&gt;S&lt;/middleNames&gt;&lt;lastName&gt;Chadha&lt;/lastName&gt;&lt;/author&gt;&lt;author&gt;&lt;firstName&gt;Alison&lt;/firstName&gt;&lt;middleNames&gt;J&lt;/middleNames&gt;&lt;lastName&gt;Davis&lt;/lastName&gt;&lt;/author&gt;&lt;author&gt;&lt;firstName&gt;Maksym&lt;/firstName&gt;&lt;middleNames&gt;I&lt;/middleNames&gt;&lt;lastName&gt;Harhun&lt;/lastName&gt;&lt;/author&gt;&lt;author&gt;&lt;firstName&gt;Gillian&lt;/firstName&gt;&lt;middleNames&gt;W&lt;/middleNames&gt;&lt;lastName&gt;Cockerill&lt;/lastName&gt;&lt;/author&gt;&lt;author&gt;&lt;firstName&gt;Søren&lt;/firstName&gt;&lt;middleNames&gt;P&lt;/middleNames&gt;&lt;lastName&gt;Olesen&lt;/lastName&gt;&lt;/author&gt;&lt;author&gt;&lt;firstName&gt;Rie&lt;/firstName&gt;&lt;middleNames&gt;S&lt;/middleNames&gt;&lt;lastName&gt;Hansen&lt;/lastName&gt;&lt;/author&gt;&lt;author&gt;&lt;firstName&gt;Iain&lt;/firstName&gt;&lt;middleNames&gt;A&lt;/middleNames&gt;&lt;lastName&gt;Greenwood&lt;/lastName&gt;&lt;/author&gt;&lt;/authors&gt;&lt;/publication&gt;&lt;publication&gt;&lt;uuid&gt;E7461063-2796-4C14-90B1-0E76243A6C81&lt;/uuid&gt;&lt;volume&gt;59&lt;/volume&gt;&lt;doi&gt;10.1161/HYPERTENSIONAHA.111.187427&lt;/doi&gt;&lt;startpage&gt;877&lt;/startpage&gt;&lt;publication_date&gt;99201203141200000000222000&lt;/publication_date&gt;&lt;url&gt;http://hyper.ahajournals.org/cgi/doi/10.1161/HYPERTENSIONAHA.111.187427&lt;/url&gt;&lt;type&gt;400&lt;/type&gt;&lt;title&gt;Reduced KCNQ4-Encoded Voltage-Dependent Potassium Channel Activity Underlies Impaired  -Adrenoceptor-Mediated Relaxation of Renal Arteries in Hypertension&lt;/title&gt;&lt;institution&gt;Division of Biomedical Sciences, Pharmacology and Cell Physiology Research Group, St George's, University of London, Cranmer Terrace, London SW17 0RE, UK.&lt;/institution&gt;&lt;number&gt;4&lt;/number&gt;&lt;subtype&gt;400&lt;/subtype&gt;&lt;endpage&gt;884&lt;/endpage&gt;&lt;bundle&gt;&lt;publication&gt;&lt;title&gt;Hypertension&lt;/title&gt;&lt;type&gt;-100&lt;/type&gt;&lt;subtype&gt;-100&lt;/subtype&gt;&lt;uuid&gt;C12218CE-CAF5-4993-BCAF-5AF177F924B7&lt;/uuid&gt;&lt;/publication&gt;&lt;/bundle&gt;&lt;authors&gt;&lt;author&gt;&lt;firstName&gt;P&lt;/firstName&gt;&lt;middleNames&gt;S&lt;/middleNames&gt;&lt;lastName&gt;Chadha&lt;/lastName&gt;&lt;/author&gt;&lt;author&gt;&lt;firstName&gt;F&lt;/firstName&gt;&lt;lastName&gt;Zunke&lt;/lastName&gt;&lt;/author&gt;&lt;author&gt;&lt;firstName&gt;H&lt;/firstName&gt;&lt;middleNames&gt;L&lt;/middleNames&gt;&lt;lastName&gt;Zhu&lt;/lastName&gt;&lt;/author&gt;&lt;author&gt;&lt;firstName&gt;A&lt;/firstName&gt;&lt;middleNames&gt;J&lt;/middleNames&gt;&lt;lastName&gt;Davis&lt;/lastName&gt;&lt;/author&gt;&lt;author&gt;&lt;firstName&gt;T&lt;/firstName&gt;&lt;middleNames&gt;A&lt;/middleNames&gt;&lt;lastName&gt;Jepps&lt;/lastName&gt;&lt;/author&gt;&lt;author&gt;&lt;firstName&gt;S&lt;/firstName&gt;&lt;middleNames&gt;P&lt;/middleNames&gt;&lt;lastName&gt;Olesen&lt;/lastName&gt;&lt;/author&gt;&lt;author&gt;&lt;firstName&gt;W&lt;/firstName&gt;&lt;middleNames&gt;C&lt;/middleNames&gt;&lt;lastName&gt;Cole&lt;/lastName&gt;&lt;/author&gt;&lt;author&gt;&lt;firstName&gt;J&lt;/firstName&gt;&lt;middleNames&gt;D&lt;/middleNames&gt;&lt;lastName&gt;Moffatt&lt;/lastName&gt;&lt;/author&gt;&lt;author&gt;&lt;firstName&gt;I&lt;/firstName&gt;&lt;middleNames&gt;A&lt;/middleNames&gt;&lt;lastName&gt;Greenwood&lt;/lastName&gt;&lt;/author&gt;&lt;/authors&gt;&lt;/publication&gt;&lt;publication&gt;&lt;uuid&gt;43BF0954-BA72-4707-8403-F147B8873C51&lt;/uuid&gt;&lt;volume&gt;62&lt;/volume&gt;&lt;doi&gt;10.1161/HYPERTENSIONAHA.113.01244&lt;/doi&gt;&lt;subtitle&gt;Hypertension&lt;/subtitle&gt;&lt;startpage&gt;1090&lt;/startpage&gt;&lt;publication_date&gt;99201300001200000000200000&lt;/publication_date&gt;&lt;url&gt;http://hyper.ahajournals.org/content/62/6/1090.long#ref-1&lt;/url&gt;&lt;type&gt;400&lt;/type&gt;&lt;title&gt;Contribution of Kv7 channels to basal coronary flow and active response to ischemia.&lt;/title&gt;&lt;number&gt;6&lt;/number&gt;&lt;subtype&gt;400&lt;/subtype&gt;&lt;endpage&gt;1097&lt;/endpage&gt;&lt;bundle&gt;&lt;publication&gt;&lt;title&gt;Hypertension&lt;/title&gt;&lt;type&gt;-100&lt;/type&gt;&lt;subtype&gt;-100&lt;/subtype&gt;&lt;uuid&gt;C12218CE-CAF5-4993-BCAF-5AF177F924B7&lt;/uuid&gt;&lt;/publication&gt;&lt;/bundle&gt;&lt;authors&gt;&lt;author&gt;&lt;firstName&gt;Saereh&lt;/firstName&gt;&lt;lastName&gt;Khanamiri&lt;/lastName&gt;&lt;/author&gt;&lt;author&gt;&lt;firstName&gt;Ewa&lt;/firstName&gt;&lt;lastName&gt;Soltysinska&lt;/lastName&gt;&lt;/author&gt;&lt;author&gt;&lt;firstName&gt;Thomas&lt;/firstName&gt;&lt;middleNames&gt;A&lt;/middleNames&gt;&lt;lastName&gt;Jepps&lt;/lastName&gt;&lt;/author&gt;&lt;author&gt;&lt;firstName&gt;Bo&lt;/firstName&gt;&lt;middleNames&gt;H&lt;/middleNames&gt;&lt;lastName&gt;Bentzen&lt;/lastName&gt;&lt;/author&gt;&lt;author&gt;&lt;firstName&gt;Preet&lt;/firstName&gt;&lt;middleNames&gt;S&lt;/middleNames&gt;&lt;lastName&gt;Chadha&lt;/lastName&gt;&lt;/author&gt;&lt;author&gt;&lt;firstName&gt;Nicole&lt;/firstName&gt;&lt;lastName&gt;Schmitt&lt;/lastName&gt;&lt;/author&gt;&lt;author&gt;&lt;firstName&gt;Iain&lt;/firstName&gt;&lt;middleNames&gt;A&lt;/middleNames&gt;&lt;lastName&gt;Greenwood&lt;/lastName&gt;&lt;/author&gt;&lt;author&gt;&lt;firstName&gt;Søren-Peter&lt;/firstName&gt;&lt;lastName&gt;Olesen&lt;/lastName&gt;&lt;/author&gt;&lt;/authors&gt;&lt;/publication&gt;&lt;publication&gt;&lt;uuid&gt;3FBCD161-8BE7-465A-A1DB-59CF996BE9BC&lt;/uuid&gt;&lt;volume&gt;698&lt;/volume&gt;&lt;accepte</w:instrText>
      </w:r>
      <w:r w:rsidR="007E1205" w:rsidRPr="004C581E">
        <w:rPr>
          <w:rFonts w:ascii="Times New Roman" w:hAnsi="Times New Roman" w:cs="Times New Roman"/>
          <w:noProof/>
        </w:rPr>
        <w:instrText>d_date&gt;99201209221200000000222000&lt;/accepted_date&gt;&lt;doi&gt;10.1016/j.ejphar.2012.09.026&lt;/doi&gt;&lt;startpage&gt;310&lt;/startpage&gt;&lt;revision_date&gt;99201209071200000000222000&lt;/revision_date&gt;&lt;publication_date&gt;99201301001200000000220000&lt;/publication_date&gt;&lt;url&gt;http://linkinghub.elsevier.com/retrieve/pii/S001429991200800X&lt;/url&gt;&lt;type&gt;400&lt;/type&gt;&lt;title&gt;Reduced anti-contractile effect of perivascular adipose tissue on mesenteric small arteries from spontaneously hypertensive rats: Role of Kv7 channels&lt;/title&gt;&lt;submission_date&gt;99201111101200000000222000&lt;/submission_date&gt;&lt;number&gt;1-3&lt;/number&gt;&lt;institution&gt;Department of Physiology, Institute of Neuroscience and Physiology, The Sahlgrenska Academy at the University of Gothenburg, PO Box 432, S-40530 Gothenburg, Sweden. rui.li@gu.se&lt;/institution&gt;&lt;subtype&gt;400&lt;/subtype&gt;&lt;endpage&gt;315&lt;/endpage&gt;&lt;bundle&gt;&lt;publication&gt;&lt;title&gt;Eur J Pharmacol&lt;/title&gt;&lt;type&gt;-100&lt;/type&gt;&lt;subtype&gt;-100&lt;/subtype&gt;&lt;uuid&gt;1A4B2201-2C07-4A6F-92F6-29AE105203FF&lt;/uuid&gt;&lt;/publication&gt;&lt;/bundle&gt;&lt;authors&gt;&lt;author&gt;&lt;firstName&gt;Rui&lt;/firstName&gt;&lt;lastName&gt;Li&lt;/lastName&gt;&lt;/author&gt;&lt;author&gt;&lt;firstName&gt;Ingrid&lt;/firstName&gt;&lt;lastName&gt;Andersen&lt;/lastName&gt;&lt;/author&gt;&lt;author&gt;&lt;firstName&gt;Josefin&lt;/firstName&gt;&lt;lastName&gt;Aleke&lt;/lastName&gt;&lt;/author&gt;&lt;author&gt;&lt;firstName&gt;Veronika&lt;/firstName&gt;&lt;lastName&gt;Golubinskaya&lt;/lastName&gt;&lt;/author&gt;&lt;author&gt;&lt;firstName&gt;Helena&lt;/firstName&gt;&lt;lastName&gt;Gustafsson&lt;/lastName&gt;&lt;/author&gt;&lt;author&gt;&lt;firstName&gt;Holger&lt;/firstName&gt;&lt;lastName&gt;Nilsson&lt;/lastName&gt;&lt;/author&gt;&lt;/authors&gt;&lt;/publication&gt;&lt;/publications&gt;&lt;cites&gt;&lt;/cites&gt;&lt;/citation&gt;</w:instrText>
      </w:r>
      <w:r w:rsidR="004B4CE5" w:rsidRPr="004C581E">
        <w:rPr>
          <w:rFonts w:ascii="Times New Roman" w:hAnsi="Times New Roman" w:cs="Times New Roman"/>
          <w:noProof/>
          <w:lang w:val="en-GB"/>
        </w:rPr>
        <w:fldChar w:fldCharType="separate"/>
      </w:r>
      <w:r w:rsidR="002F3902" w:rsidRPr="004C581E">
        <w:rPr>
          <w:rFonts w:ascii="Times New Roman" w:hAnsi="Times New Roman" w:cs="Times New Roman"/>
        </w:rPr>
        <w:t>(Jepps et al., 2011; Chadha et al., 2012; Khanamiri et al., 2013; Li et al., 2013)</w:t>
      </w:r>
      <w:r w:rsidR="004B4CE5" w:rsidRPr="004C581E">
        <w:rPr>
          <w:rFonts w:ascii="Times New Roman" w:hAnsi="Times New Roman" w:cs="Times New Roman"/>
          <w:noProof/>
          <w:lang w:val="en-GB"/>
        </w:rPr>
        <w:fldChar w:fldCharType="end"/>
      </w:r>
      <w:r w:rsidRPr="004C581E">
        <w:rPr>
          <w:rFonts w:ascii="Times New Roman" w:hAnsi="Times New Roman" w:cs="Times New Roman"/>
          <w:noProof/>
        </w:rPr>
        <w:t xml:space="preserve">. </w:t>
      </w:r>
      <w:r w:rsidR="009D63E7" w:rsidRPr="004C581E">
        <w:rPr>
          <w:rFonts w:ascii="Times New Roman" w:hAnsi="Times New Roman" w:cs="Times New Roman"/>
          <w:noProof/>
          <w:lang w:val="en-GB"/>
        </w:rPr>
        <w:t>Based on these previous findings, we</w:t>
      </w:r>
      <w:r w:rsidRPr="004C581E">
        <w:rPr>
          <w:rFonts w:ascii="Times New Roman" w:hAnsi="Times New Roman" w:cs="Times New Roman"/>
          <w:noProof/>
          <w:lang w:val="en-GB"/>
        </w:rPr>
        <w:t xml:space="preserve"> hypothesised that Kv7 channels regulate</w:t>
      </w:r>
      <w:r w:rsidR="00F76C3E" w:rsidRPr="004C581E">
        <w:rPr>
          <w:rFonts w:ascii="Times New Roman" w:hAnsi="Times New Roman" w:cs="Times New Roman"/>
          <w:noProof/>
          <w:lang w:val="en-GB"/>
        </w:rPr>
        <w:t xml:space="preserve"> the smooth muscle of the </w:t>
      </w:r>
      <w:r w:rsidRPr="004C581E">
        <w:rPr>
          <w:rFonts w:ascii="Times New Roman" w:hAnsi="Times New Roman" w:cs="Times New Roman"/>
          <w:noProof/>
          <w:lang w:val="en-GB"/>
        </w:rPr>
        <w:t>penile artery</w:t>
      </w:r>
      <w:r w:rsidR="00F76C3E" w:rsidRPr="004C581E">
        <w:rPr>
          <w:rFonts w:ascii="Times New Roman" w:hAnsi="Times New Roman" w:cs="Times New Roman"/>
          <w:noProof/>
          <w:lang w:val="en-GB"/>
        </w:rPr>
        <w:t xml:space="preserve"> and </w:t>
      </w:r>
      <w:r w:rsidRPr="004C581E">
        <w:rPr>
          <w:rFonts w:ascii="Times New Roman" w:hAnsi="Times New Roman" w:cs="Times New Roman"/>
          <w:noProof/>
          <w:lang w:val="en-GB"/>
        </w:rPr>
        <w:t>corpus cavernosum</w:t>
      </w:r>
      <w:r w:rsidR="00F37B49" w:rsidRPr="004C581E">
        <w:rPr>
          <w:rFonts w:ascii="Times New Roman" w:hAnsi="Times New Roman" w:cs="Times New Roman"/>
          <w:noProof/>
          <w:lang w:val="en-GB"/>
        </w:rPr>
        <w:t xml:space="preserve">, and that in Spontaneously Hypertensive rats, prone to Heart Failure (SHHF), a model of ED, </w:t>
      </w:r>
      <w:r w:rsidRPr="004C581E">
        <w:rPr>
          <w:rFonts w:ascii="Times New Roman" w:hAnsi="Times New Roman" w:cs="Times New Roman"/>
          <w:noProof/>
          <w:lang w:val="en-GB"/>
        </w:rPr>
        <w:t xml:space="preserve">Kv7 channel </w:t>
      </w:r>
      <w:r w:rsidR="00F37B49" w:rsidRPr="004C581E">
        <w:rPr>
          <w:rFonts w:ascii="Times New Roman" w:hAnsi="Times New Roman" w:cs="Times New Roman"/>
          <w:noProof/>
          <w:lang w:val="en-GB"/>
        </w:rPr>
        <w:t>function is compromised</w:t>
      </w:r>
      <w:r w:rsidR="00B51E78" w:rsidRPr="004C581E">
        <w:rPr>
          <w:rFonts w:ascii="Times New Roman" w:hAnsi="Times New Roman" w:cs="Times New Roman"/>
          <w:noProof/>
          <w:lang w:val="en-GB"/>
        </w:rPr>
        <w:t xml:space="preserve">. </w:t>
      </w:r>
      <w:r w:rsidR="00F37B49" w:rsidRPr="004C581E">
        <w:rPr>
          <w:rFonts w:ascii="Times New Roman" w:hAnsi="Times New Roman" w:cs="Times New Roman"/>
          <w:noProof/>
          <w:lang w:val="en-GB"/>
        </w:rPr>
        <w:t>T</w:t>
      </w:r>
      <w:r w:rsidR="001B62BB" w:rsidRPr="004C581E">
        <w:rPr>
          <w:rFonts w:ascii="Times New Roman" w:hAnsi="Times New Roman" w:cs="Times New Roman"/>
          <w:noProof/>
          <w:lang w:val="en-GB"/>
        </w:rPr>
        <w:t>herefore</w:t>
      </w:r>
      <w:r w:rsidR="00F37B49" w:rsidRPr="004C581E">
        <w:rPr>
          <w:rFonts w:ascii="Times New Roman" w:hAnsi="Times New Roman" w:cs="Times New Roman"/>
          <w:noProof/>
          <w:lang w:val="en-GB"/>
        </w:rPr>
        <w:t>, we</w:t>
      </w:r>
      <w:r w:rsidR="001B62BB" w:rsidRPr="004C581E">
        <w:rPr>
          <w:rFonts w:ascii="Times New Roman" w:hAnsi="Times New Roman" w:cs="Times New Roman"/>
          <w:noProof/>
          <w:lang w:val="en-GB"/>
        </w:rPr>
        <w:t xml:space="preserve"> investigated the Kv7 expression profile, localisation of Kv7.4, and 7.5 channels, as well as Kv7 channel involvement in NO- and sildenafil-induced relaxation of penile arteries and corpus cavernosum from normal and SHHF rats. </w:t>
      </w:r>
    </w:p>
    <w:p w14:paraId="714A54B9" w14:textId="77777777" w:rsidR="003B0924" w:rsidRPr="00FC5DE1" w:rsidRDefault="003B0924" w:rsidP="00BF6829">
      <w:pPr>
        <w:spacing w:line="360" w:lineRule="auto"/>
        <w:jc w:val="both"/>
        <w:rPr>
          <w:rFonts w:ascii="Times New Roman" w:hAnsi="Times New Roman" w:cs="Times New Roman"/>
          <w:noProof/>
          <w:lang w:val="en-GB"/>
        </w:rPr>
      </w:pPr>
    </w:p>
    <w:p w14:paraId="0A5BDA4A" w14:textId="245C8EF0" w:rsidR="000F55F7" w:rsidRPr="00FC5DE1" w:rsidRDefault="00E51539"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br w:type="page"/>
      </w:r>
      <w:r w:rsidR="00BE7444" w:rsidRPr="00FC5DE1">
        <w:rPr>
          <w:rFonts w:ascii="Times New Roman" w:hAnsi="Times New Roman" w:cs="Times New Roman"/>
          <w:b/>
          <w:noProof/>
          <w:lang w:val="en-GB"/>
        </w:rPr>
        <w:lastRenderedPageBreak/>
        <w:t>M</w:t>
      </w:r>
      <w:r w:rsidRPr="00FC5DE1">
        <w:rPr>
          <w:rFonts w:ascii="Times New Roman" w:hAnsi="Times New Roman" w:cs="Times New Roman"/>
          <w:b/>
          <w:noProof/>
          <w:lang w:val="en-GB"/>
        </w:rPr>
        <w:t>ethods</w:t>
      </w:r>
      <w:r w:rsidR="00B44CB4" w:rsidRPr="00FC5DE1">
        <w:rPr>
          <w:rFonts w:ascii="Times New Roman" w:hAnsi="Times New Roman" w:cs="Times New Roman"/>
          <w:b/>
          <w:noProof/>
          <w:lang w:val="en-GB"/>
        </w:rPr>
        <w:t xml:space="preserve"> </w:t>
      </w:r>
    </w:p>
    <w:p w14:paraId="7472C476" w14:textId="71E7EB02" w:rsidR="000F55F7" w:rsidRPr="00FC5DE1" w:rsidRDefault="000F55F7" w:rsidP="00BF6829">
      <w:pPr>
        <w:spacing w:line="360" w:lineRule="auto"/>
        <w:jc w:val="both"/>
        <w:rPr>
          <w:rFonts w:ascii="Times New Roman" w:hAnsi="Times New Roman" w:cs="Times New Roman"/>
          <w:i/>
          <w:lang w:val="en-GB"/>
        </w:rPr>
      </w:pPr>
      <w:r w:rsidRPr="00FC5DE1">
        <w:rPr>
          <w:rFonts w:ascii="Times New Roman" w:hAnsi="Times New Roman" w:cs="Times New Roman"/>
          <w:i/>
          <w:lang w:val="en-GB"/>
        </w:rPr>
        <w:t>Animals</w:t>
      </w:r>
    </w:p>
    <w:p w14:paraId="692FAD93" w14:textId="3BF8CD84" w:rsidR="000F55F7" w:rsidRPr="00FC5DE1" w:rsidRDefault="000F55F7"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lang w:val="en-GB"/>
        </w:rPr>
        <w:t xml:space="preserve">Animal care and experimental procedures were </w:t>
      </w:r>
      <w:r w:rsidR="00964D48" w:rsidRPr="00FC5DE1">
        <w:rPr>
          <w:rFonts w:ascii="Times New Roman" w:hAnsi="Times New Roman" w:cs="Times New Roman"/>
          <w:lang w:val="en-GB"/>
        </w:rPr>
        <w:t xml:space="preserve">performed </w:t>
      </w:r>
      <w:r w:rsidRPr="00FC5DE1">
        <w:rPr>
          <w:rFonts w:ascii="Times New Roman" w:hAnsi="Times New Roman" w:cs="Times New Roman"/>
          <w:lang w:val="en-GB"/>
        </w:rPr>
        <w:t>a</w:t>
      </w:r>
      <w:r w:rsidR="009133C0" w:rsidRPr="00FC5DE1">
        <w:rPr>
          <w:rFonts w:ascii="Times New Roman" w:hAnsi="Times New Roman" w:cs="Times New Roman"/>
          <w:lang w:val="en-GB"/>
        </w:rPr>
        <w:t>c</w:t>
      </w:r>
      <w:r w:rsidR="00964D48" w:rsidRPr="00FC5DE1">
        <w:rPr>
          <w:rFonts w:ascii="Times New Roman" w:hAnsi="Times New Roman" w:cs="Times New Roman"/>
          <w:lang w:val="en-GB"/>
        </w:rPr>
        <w:t>c</w:t>
      </w:r>
      <w:r w:rsidRPr="00FC5DE1">
        <w:rPr>
          <w:rFonts w:ascii="Times New Roman" w:hAnsi="Times New Roman" w:cs="Times New Roman"/>
          <w:lang w:val="en-GB"/>
        </w:rPr>
        <w:t>ording to</w:t>
      </w:r>
      <w:r w:rsidR="0017125E" w:rsidRPr="00FC5DE1">
        <w:rPr>
          <w:rFonts w:ascii="Times New Roman" w:hAnsi="Times New Roman"/>
          <w:lang w:val="en-GB"/>
        </w:rPr>
        <w:t xml:space="preserve"> the Principles of Laboratory Animal Care (National Institutes of Health, revised 1996) approved by the national ethics committee, Denmark</w:t>
      </w:r>
      <w:r w:rsidR="008125EA" w:rsidRPr="00FC5DE1">
        <w:rPr>
          <w:rFonts w:ascii="Times New Roman" w:hAnsi="Times New Roman"/>
          <w:lang w:val="en-GB"/>
        </w:rPr>
        <w:t xml:space="preserve"> (License number: 2014-15-2934-0161)</w:t>
      </w:r>
      <w:r w:rsidR="0017125E" w:rsidRPr="00FC5DE1">
        <w:rPr>
          <w:rFonts w:ascii="Times New Roman" w:hAnsi="Times New Roman"/>
          <w:lang w:val="en-GB"/>
        </w:rPr>
        <w:t>.</w:t>
      </w:r>
      <w:r w:rsidRPr="00FC5DE1">
        <w:rPr>
          <w:rFonts w:ascii="Times New Roman" w:hAnsi="Times New Roman" w:cs="Times New Roman"/>
          <w:lang w:val="en-GB"/>
        </w:rPr>
        <w:t xml:space="preserve"> Adult male Wistar and SHHF rats (12–16 weeks old) were kept and cared for in standard cages under clean conditions in se</w:t>
      </w:r>
      <w:r w:rsidR="00C0399E" w:rsidRPr="00FC5DE1">
        <w:rPr>
          <w:rFonts w:ascii="Times New Roman" w:hAnsi="Times New Roman" w:cs="Times New Roman"/>
          <w:lang w:val="en-GB"/>
        </w:rPr>
        <w:t>pa</w:t>
      </w:r>
      <w:r w:rsidRPr="00FC5DE1">
        <w:rPr>
          <w:rFonts w:ascii="Times New Roman" w:hAnsi="Times New Roman" w:cs="Times New Roman"/>
          <w:lang w:val="en-GB"/>
        </w:rPr>
        <w:t>rate quarters in a 12–12 h light–dark cycle with free a</w:t>
      </w:r>
      <w:r w:rsidR="00C0399E" w:rsidRPr="00FC5DE1">
        <w:rPr>
          <w:rFonts w:ascii="Times New Roman" w:hAnsi="Times New Roman" w:cs="Times New Roman"/>
          <w:lang w:val="en-GB"/>
        </w:rPr>
        <w:t>cc</w:t>
      </w:r>
      <w:r w:rsidRPr="00FC5DE1">
        <w:rPr>
          <w:rFonts w:ascii="Times New Roman" w:hAnsi="Times New Roman" w:cs="Times New Roman"/>
          <w:lang w:val="en-GB"/>
        </w:rPr>
        <w:t>ess to water and food pellets.</w:t>
      </w:r>
      <w:r w:rsidRPr="00FC5DE1">
        <w:rPr>
          <w:rFonts w:ascii="Times New Roman" w:hAnsi="Times New Roman" w:cs="Times New Roman"/>
          <w:noProof/>
          <w:lang w:val="en-GB"/>
        </w:rPr>
        <w:t xml:space="preserve"> </w:t>
      </w:r>
      <w:r w:rsidR="001B62BB" w:rsidRPr="00FC5DE1">
        <w:rPr>
          <w:rFonts w:ascii="Times New Roman" w:hAnsi="Times New Roman" w:cs="Times New Roman"/>
          <w:noProof/>
          <w:lang w:val="en-GB"/>
        </w:rPr>
        <w:t xml:space="preserve">The SHHF is a rat model that mimics the pathophysiology of human metabolic syndrome, defined as </w:t>
      </w:r>
      <w:r w:rsidR="001B62BB" w:rsidRPr="00FC5DE1">
        <w:rPr>
          <w:rFonts w:ascii="Times" w:hAnsi="Times" w:cs="Times"/>
          <w:lang w:val="en-GB"/>
        </w:rPr>
        <w:t xml:space="preserve">the simultaneous occurrence of at least three of the five following risk factors: obesity, hypertension, dyslipidemia, type 2 diabetes and insulin resistance </w:t>
      </w:r>
      <w:r w:rsidR="001B62BB" w:rsidRPr="00FC5DE1">
        <w:rPr>
          <w:rFonts w:ascii="Times" w:hAnsi="Times" w:cs="Times"/>
          <w:lang w:val="en-GB"/>
        </w:rPr>
        <w:fldChar w:fldCharType="begin"/>
      </w:r>
      <w:r w:rsidR="007E1205" w:rsidRPr="00FC5DE1">
        <w:rPr>
          <w:rFonts w:ascii="Times" w:hAnsi="Times" w:cs="Times"/>
          <w:lang w:val="en-GB"/>
        </w:rPr>
        <w:instrText xml:space="preserve"> ADDIN PAPERS2_CITATIONS &lt;citation&gt;&lt;uuid&gt;0BBB10BA-8D07-4C5C-966F-AF698A4E2691&lt;/uuid&gt;&lt;priority&gt;0&lt;/priority&gt;&lt;publications&gt;&lt;publication&gt;&lt;volume&gt;9&lt;/volume&gt;&lt;publication_date&gt;99201405151200000000222000&lt;/publication_date&gt;&lt;number&gt;5&lt;/number&gt;&lt;doi&gt;10.1371/journal.pone.0096452&lt;/doi&gt;&lt;startpage&gt;e96452&lt;/startpage&gt;&lt;title&gt;Simultaneous characterization of metabolic, cardiac, vascular and renal phenotypes of lean and obese SHHF rats. - PubMed - NCBI&lt;/title&gt;&lt;uuid&gt;59624F57-8802-438C-855B-840AB630212B&lt;/uuid&gt;&lt;subtype&gt;400&lt;/subtype&gt;&lt;type&gt;400&lt;/type&gt;&lt;url&gt;http://dx.plos.org/10.1371/journal.pone.0096452&lt;/url&gt;&lt;bundle&gt;&lt;publication&gt;&lt;title&gt;PLoS One&lt;/title&gt;&lt;type&gt;-100&lt;/type&gt;&lt;subtype&gt;-100&lt;/subtype&gt;&lt;uuid&gt;927970C7-4309-4AE3-AFDC-9652F9D4AF82&lt;/uuid&gt;&lt;/publication&gt;&lt;/bundle&gt;&lt;authors&gt;&lt;author&gt;&lt;firstName&gt;Gina&lt;/firstName&gt;&lt;lastName&gt;Youcef&lt;/lastName&gt;&lt;/author&gt;&lt;author&gt;&lt;firstName&gt;Arnaud&lt;/firstName&gt;&lt;lastName&gt;Olivier&lt;/lastName&gt;&lt;/author&gt;&lt;author&gt;&lt;firstName&gt;Clément&lt;/firstName&gt;&lt;middleNames&gt;P J&lt;/middleNames&gt;&lt;lastName&gt;L'Huillier&lt;/lastName&gt;&lt;/author&gt;&lt;author&gt;&lt;firstName&gt;Carlos&lt;/firstName&gt;&lt;lastName&gt;Labat&lt;/lastName&gt;&lt;/author&gt;&lt;author&gt;&lt;firstName&gt;Renaud&lt;/firstName&gt;&lt;lastName&gt;Fay&lt;/lastName&gt;&lt;/author&gt;&lt;author&gt;&lt;firstName&gt;Lina&lt;/firstName&gt;&lt;lastName&gt;Tabcheh&lt;/lastName&gt;&lt;/author&gt;&lt;author&gt;&lt;firstName&gt;Simon&lt;/firstName&gt;&lt;lastName&gt;Toupance&lt;/lastName&gt;&lt;/author&gt;&lt;author&gt;&lt;firstName&gt;Rosa-Maria&lt;/firstName&gt;&lt;lastName&gt;Rodriguez-Guéant&lt;/lastName&gt;&lt;/author&gt;&lt;author&gt;&lt;firstName&gt;Damien&lt;/firstName&gt;&lt;lastName&gt;Bergerot&lt;/lastName&gt;&lt;/author&gt;&lt;author&gt;&lt;firstName&gt;Frédéric&lt;/firstName&gt;&lt;lastName&gt;Jaisser&lt;/lastName&gt;&lt;/author&gt;&lt;author&gt;&lt;firstName&gt;Patrick&lt;/firstName&gt;&lt;lastName&gt;Lacolley&lt;/lastName&gt;&lt;/author&gt;&lt;author&gt;&lt;firstName&gt;Faiez&lt;/firstName&gt;&lt;lastName&gt;Zannad&lt;/lastName&gt;&lt;/author&gt;&lt;author&gt;&lt;lastName&gt;Laurent Vallar&lt;/lastName&gt;&lt;/author&gt;&lt;author&gt;&lt;firstName&gt;Anne&lt;/firstName&gt;&lt;lastName&gt;Pizard&lt;/lastName&gt;&lt;/author&gt;&lt;/authors&gt;&lt;editors&gt;&lt;author&gt;&lt;firstName&gt;Mihai&lt;/firstName&gt;&lt;lastName&gt;Covasa&lt;/lastName&gt;&lt;/author&gt;&lt;/editors&gt;&lt;/publication&gt;&lt;/publications&gt;&lt;cites&gt;&lt;/cites&gt;&lt;/citation&gt;</w:instrText>
      </w:r>
      <w:r w:rsidR="001B62BB" w:rsidRPr="00FC5DE1">
        <w:rPr>
          <w:rFonts w:ascii="Times" w:hAnsi="Times" w:cs="Times"/>
          <w:lang w:val="en-GB"/>
        </w:rPr>
        <w:fldChar w:fldCharType="separate"/>
      </w:r>
      <w:r w:rsidR="001B62BB" w:rsidRPr="00FC5DE1">
        <w:rPr>
          <w:rFonts w:ascii="Times" w:hAnsi="Times" w:cs="Times"/>
          <w:lang w:val="en-US"/>
        </w:rPr>
        <w:t>(Youcef et al., 2014)</w:t>
      </w:r>
      <w:r w:rsidR="001B62BB" w:rsidRPr="00FC5DE1">
        <w:rPr>
          <w:rFonts w:ascii="Times" w:hAnsi="Times" w:cs="Times"/>
          <w:lang w:val="en-GB"/>
        </w:rPr>
        <w:fldChar w:fldCharType="end"/>
      </w:r>
      <w:r w:rsidR="001B62BB" w:rsidRPr="00FC5DE1">
        <w:rPr>
          <w:rFonts w:ascii="Times" w:hAnsi="Times" w:cs="Times"/>
          <w:lang w:val="en-GB"/>
        </w:rPr>
        <w:t xml:space="preserve">, which </w:t>
      </w:r>
      <w:r w:rsidR="001B62BB" w:rsidRPr="00FC5DE1">
        <w:rPr>
          <w:rFonts w:ascii="Times New Roman" w:hAnsi="Times New Roman" w:cs="Times New Roman"/>
          <w:noProof/>
          <w:lang w:val="en-GB"/>
        </w:rPr>
        <w:t xml:space="preserve">is present in approximately 40% of the patients with ED </w:t>
      </w:r>
      <w:r w:rsidR="001B62BB"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D831CB58-1C26-48DF-886E-2680842D68BC&lt;/uuid&gt;&lt;priority&gt;0&lt;/priority&gt;&lt;publications&gt;&lt;publication&gt;&lt;uuid&gt;1286C3ED-592C-410B-92A3-664CB032A31D&lt;/uuid&gt;&lt;volume&gt;12&lt;/volume&gt;&lt;doi&gt;10.1111/jsm.12828&lt;/doi&gt;&lt;subtitle&gt;Metabolic Syndrome and Erectile Dysfunction&lt;/subtitle&gt;&lt;startpage&gt;856&lt;/startpage&gt;&lt;publication_date&gt;99201502111200000000222000&lt;/publication_date&gt;&lt;url&gt;http://doi.wiley.com/10.1111/jsm.12828&lt;/url&gt;&lt;type&gt;400&lt;/type&gt;&lt;title&gt;A comprehensive review of metabolic syndrome affecting erectile dysfunction. - PubMed - NCBI&lt;/title&gt;&lt;institution&gt;Departments of Biochemistry and Pharmacology, Faculty of Pharmacy, Ankara University, Ankara, Turkey.&lt;/institution&gt;&lt;number&gt;4&lt;/number&gt;&lt;subtype&gt;400&lt;/subtype&gt;&lt;endpage&gt;875&lt;/endpage&gt;&lt;bundle&gt;&lt;publication&gt;&lt;title&gt;The journal of sexual medicine&lt;/title&gt;&lt;type&gt;-100&lt;/type&gt;&lt;subtype&gt;-100&lt;/subtype&gt;&lt;uuid&gt;F26E46BD-BAEC-499C-BF5D-FE7E5B2CEC0C&lt;/uuid&gt;&lt;/publication&gt;&lt;/bundle&gt;&lt;authors&gt;&lt;author&gt;&lt;firstName&gt;Ecem&lt;/firstName&gt;&lt;lastName&gt;Kaya&lt;/lastName&gt;&lt;/author&gt;&lt;author&gt;&lt;firstName&gt;Suresh&lt;/firstName&gt;&lt;middleNames&gt;C&lt;/middleNames&gt;&lt;lastName&gt;Sikka&lt;/lastName&gt;&lt;/author&gt;&lt;author&gt;&lt;firstName&gt;Serap&lt;/firstName&gt;&lt;lastName&gt;Gur&lt;/lastName&gt;&lt;/author&gt;&lt;/authors&gt;&lt;/publication&gt;&lt;/publications&gt;&lt;cites&gt;&lt;/cites&gt;&lt;/citation&gt;</w:instrText>
      </w:r>
      <w:r w:rsidR="001B62BB" w:rsidRPr="00FC5DE1">
        <w:rPr>
          <w:rFonts w:ascii="Times New Roman" w:hAnsi="Times New Roman" w:cs="Times New Roman"/>
          <w:noProof/>
          <w:lang w:val="en-GB"/>
        </w:rPr>
        <w:fldChar w:fldCharType="separate"/>
      </w:r>
      <w:r w:rsidR="001B62BB" w:rsidRPr="00FC5DE1">
        <w:rPr>
          <w:rFonts w:ascii="Times New Roman" w:hAnsi="Times New Roman" w:cs="Times New Roman"/>
          <w:lang w:val="en-US"/>
        </w:rPr>
        <w:t>(Kaya et al., 2015)</w:t>
      </w:r>
      <w:r w:rsidR="001B62BB" w:rsidRPr="00FC5DE1">
        <w:rPr>
          <w:rFonts w:ascii="Times New Roman" w:hAnsi="Times New Roman" w:cs="Times New Roman"/>
          <w:noProof/>
          <w:lang w:val="en-GB"/>
        </w:rPr>
        <w:fldChar w:fldCharType="end"/>
      </w:r>
      <w:r w:rsidR="001B62BB" w:rsidRPr="00FC5DE1">
        <w:rPr>
          <w:rFonts w:ascii="Times New Roman" w:hAnsi="Times New Roman" w:cs="Times New Roman"/>
          <w:shd w:val="clear" w:color="auto" w:fill="FFFFFF"/>
          <w:lang w:val="en-GB"/>
        </w:rPr>
        <w:t>.</w:t>
      </w:r>
      <w:r w:rsidR="001B62BB" w:rsidRPr="00FC5DE1">
        <w:rPr>
          <w:rFonts w:ascii="Times New Roman" w:hAnsi="Times New Roman" w:cs="Times New Roman"/>
          <w:noProof/>
          <w:lang w:val="en-GB"/>
        </w:rPr>
        <w:t xml:space="preserve"> </w:t>
      </w:r>
    </w:p>
    <w:p w14:paraId="04D33A36" w14:textId="77777777" w:rsidR="000F55F7" w:rsidRPr="00FC5DE1" w:rsidRDefault="000F55F7" w:rsidP="00BF6829">
      <w:pPr>
        <w:spacing w:line="360" w:lineRule="auto"/>
        <w:jc w:val="both"/>
        <w:rPr>
          <w:rFonts w:ascii="Times New Roman" w:hAnsi="Times New Roman" w:cs="Times New Roman"/>
          <w:noProof/>
          <w:lang w:val="en-GB"/>
        </w:rPr>
      </w:pPr>
    </w:p>
    <w:p w14:paraId="084B4054" w14:textId="4B0E5A02" w:rsidR="000F55F7" w:rsidRPr="00FC5DE1" w:rsidRDefault="000F55F7" w:rsidP="00BF6829">
      <w:pPr>
        <w:spacing w:line="360" w:lineRule="auto"/>
        <w:jc w:val="both"/>
        <w:rPr>
          <w:rFonts w:ascii="Times New Roman" w:hAnsi="Times New Roman" w:cs="Times New Roman"/>
          <w:i/>
          <w:noProof/>
          <w:lang w:val="en-GB"/>
        </w:rPr>
      </w:pPr>
      <w:r w:rsidRPr="00FC5DE1">
        <w:rPr>
          <w:rFonts w:ascii="Times New Roman" w:hAnsi="Times New Roman" w:cs="Times New Roman"/>
          <w:i/>
          <w:noProof/>
          <w:lang w:val="en-GB"/>
        </w:rPr>
        <w:t>Quantitative PCR (</w:t>
      </w:r>
      <w:r w:rsidR="00614E14" w:rsidRPr="00FC5DE1">
        <w:rPr>
          <w:rFonts w:ascii="Times New Roman" w:hAnsi="Times New Roman" w:cs="Times New Roman"/>
          <w:i/>
          <w:noProof/>
          <w:lang w:val="en-GB"/>
        </w:rPr>
        <w:t>q</w:t>
      </w:r>
      <w:r w:rsidRPr="00FC5DE1">
        <w:rPr>
          <w:rFonts w:ascii="Times New Roman" w:hAnsi="Times New Roman" w:cs="Times New Roman"/>
          <w:i/>
          <w:noProof/>
          <w:lang w:val="en-GB"/>
        </w:rPr>
        <w:t>PCR)</w:t>
      </w:r>
    </w:p>
    <w:p w14:paraId="7CA934B2" w14:textId="60D2E451" w:rsidR="00B520E7" w:rsidRDefault="00EF7988"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noProof/>
          <w:lang w:val="en-GB"/>
        </w:rPr>
        <w:t xml:space="preserve">The relative expression of the </w:t>
      </w:r>
      <w:r w:rsidRPr="00FC5DE1">
        <w:rPr>
          <w:rFonts w:ascii="Times New Roman" w:hAnsi="Times New Roman" w:cs="Times New Roman"/>
          <w:i/>
          <w:noProof/>
          <w:lang w:val="en-GB"/>
        </w:rPr>
        <w:t>KCNQ1-5</w:t>
      </w:r>
      <w:r w:rsidRPr="00FC5DE1">
        <w:rPr>
          <w:rFonts w:ascii="Times New Roman" w:hAnsi="Times New Roman" w:cs="Times New Roman"/>
          <w:noProof/>
          <w:lang w:val="en-GB"/>
        </w:rPr>
        <w:t xml:space="preserve"> isoforms was determined in the </w:t>
      </w:r>
      <w:r w:rsidR="00B2307C" w:rsidRPr="00FC5DE1">
        <w:rPr>
          <w:rFonts w:ascii="Times New Roman" w:hAnsi="Times New Roman" w:cs="Times New Roman"/>
          <w:noProof/>
          <w:lang w:val="en-GB"/>
        </w:rPr>
        <w:t xml:space="preserve">penile arteries </w:t>
      </w:r>
      <w:r w:rsidRPr="00FC5DE1">
        <w:rPr>
          <w:rFonts w:ascii="Times New Roman" w:hAnsi="Times New Roman" w:cs="Times New Roman"/>
          <w:noProof/>
          <w:lang w:val="en-GB"/>
        </w:rPr>
        <w:t xml:space="preserve">and </w:t>
      </w:r>
      <w:r w:rsidR="00B2307C" w:rsidRPr="00FC5DE1">
        <w:rPr>
          <w:rFonts w:ascii="Times New Roman" w:hAnsi="Times New Roman" w:cs="Times New Roman"/>
          <w:noProof/>
          <w:lang w:val="en-GB"/>
        </w:rPr>
        <w:t xml:space="preserve">corpus cavernosum </w:t>
      </w:r>
      <w:r w:rsidRPr="00FC5DE1">
        <w:rPr>
          <w:rFonts w:ascii="Times New Roman" w:hAnsi="Times New Roman" w:cs="Times New Roman"/>
          <w:noProof/>
          <w:lang w:val="en-GB"/>
        </w:rPr>
        <w:t xml:space="preserve">of the Wistar and SHHF rats by </w:t>
      </w:r>
      <w:r w:rsidR="00D321B1" w:rsidRPr="00FC5DE1">
        <w:rPr>
          <w:rFonts w:ascii="Times New Roman" w:hAnsi="Times New Roman" w:cs="Times New Roman"/>
          <w:noProof/>
          <w:lang w:val="en-GB"/>
        </w:rPr>
        <w:t>q</w:t>
      </w:r>
      <w:r w:rsidRPr="00FC5DE1">
        <w:rPr>
          <w:rFonts w:ascii="Times New Roman" w:hAnsi="Times New Roman" w:cs="Times New Roman"/>
          <w:noProof/>
          <w:lang w:val="en-GB"/>
        </w:rPr>
        <w:t xml:space="preserve">PCR analysis, as described previously </w:t>
      </w:r>
      <w:r w:rsidR="00573660"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7DF58BA2-350C-4FF6-8B4A-4AE13200B897&lt;/uuid&gt;&lt;priority&gt;0&lt;/priority&gt;&lt;publications&gt;&lt;publication&gt;&lt;uuid&gt;F633D827-D3C9-4205-B867-C752FEB7A8CA&lt;/uuid&gt;&lt;volume&gt;171&lt;/volume&gt;&lt;accepted_date&gt;99201405141200000000222000&lt;/accepted_date&gt;&lt;subtitle&gt;Novel K v7 enhancers relax blood vessels&lt;/subtitle&gt;&lt;doi&gt;10.1111/bph.12805&lt;/doi&gt;&lt;revision_date&gt;99201404251200000000222000&lt;/revision_date&gt;&lt;startpage&gt;4413&lt;/startpage&gt;&lt;publication_date&gt;99201410001200000000220000&lt;/publication_date&gt;&lt;url&gt;http://doi.wiley.com/10.1111/bph.12805&lt;/url&gt;&lt;type&gt;400&lt;/type&gt;&lt;title&gt;Vasorelaxant effects of novel Kv 7.4 channel enhancers ML213 and NS15370.&lt;/title&gt;&lt;submission_date&gt;99201403201200000000222000&lt;/submission_date&gt;&lt;number&gt;19&lt;/number&gt;&lt;institution&gt;Department of Biomedical Sciences, Faculty of Health and Medical Sciences, University of Copenhagen, Copenhagen, Denmark.&lt;/institution&gt;&lt;subtype&gt;400&lt;/subtype&gt;&lt;endpage&gt;4424&lt;/endpage&gt;&lt;bundle&gt;&lt;publication&gt;&lt;publisher&gt;Wiley-Blackwell&lt;/publisher&gt;&lt;title&gt;British Journal of Pharmacology&lt;/title&gt;&lt;type&gt;-100&lt;/type&gt;&lt;subtype&gt;-100&lt;/subtype&gt;&lt;uuid&gt;449EEDF0-C0B4-4519-952A-347CE72B8AA4&lt;/uuid&gt;&lt;/publication&gt;&lt;/bundle&gt;&lt;authors&gt;&lt;author&gt;&lt;firstName&gt;T&lt;/firstName&gt;&lt;middleNames&gt;A&lt;/middleNames&gt;&lt;lastName&gt;Jepps&lt;/lastName&gt;&lt;/author&gt;&lt;author&gt;&lt;firstName&gt;B&lt;/firstName&gt;&lt;middleNames&gt;H&lt;/middleNames&gt;&lt;lastName&gt;Bentzen&lt;/lastName&gt;&lt;/author&gt;&lt;author&gt;&lt;firstName&gt;J&lt;/firstName&gt;&lt;middleNames&gt;B&lt;/middleNames&gt;&lt;lastName&gt;Stott&lt;/lastName&gt;&lt;/author&gt;&lt;author&gt;&lt;firstName&gt;O&lt;/firstName&gt;&lt;middleNames&gt;V&lt;/middleNames&gt;&lt;lastName&gt;Povstyan&lt;/lastName&gt;&lt;/author&gt;&lt;author&gt;&lt;firstName&gt;K&lt;/firstName&gt;&lt;lastName&gt;Sivaloganathan&lt;/lastName&gt;&lt;/author&gt;&lt;author&gt;&lt;firstName&gt;W&lt;/firstName&gt;&lt;lastName&gt;Dalby-Brown&lt;/lastName&gt;&lt;/author&gt;&lt;author&gt;&lt;firstName&gt;I&lt;/firstName&gt;&lt;middleNames&gt;A&lt;/middleNames&gt;&lt;lastName&gt;Greenwood&lt;/lastName&gt;&lt;/author&gt;&lt;/authors&gt;&lt;/publication&gt;&lt;/publications&gt;&lt;cites&gt;&lt;/cites&gt;&lt;/citation&gt;</w:instrText>
      </w:r>
      <w:r w:rsidR="00573660"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(Jepps et al., 2014)</w:t>
      </w:r>
      <w:r w:rsidR="00573660" w:rsidRPr="00FC5DE1">
        <w:rPr>
          <w:rFonts w:ascii="Times New Roman" w:hAnsi="Times New Roman" w:cs="Times New Roman"/>
          <w:noProof/>
          <w:lang w:val="en-GB"/>
        </w:rPr>
        <w:fldChar w:fldCharType="end"/>
      </w:r>
      <w:r w:rsidRPr="00FC5DE1">
        <w:rPr>
          <w:rFonts w:ascii="Times New Roman" w:hAnsi="Times New Roman" w:cs="Times New Roman"/>
          <w:noProof/>
          <w:lang w:val="en-GB"/>
        </w:rPr>
        <w:t xml:space="preserve">. </w:t>
      </w:r>
      <w:r w:rsidR="00201AFC" w:rsidRPr="00FC5DE1">
        <w:rPr>
          <w:rFonts w:ascii="Times New Roman" w:hAnsi="Times New Roman" w:cs="Times New Roman"/>
          <w:lang w:val="en-US"/>
        </w:rPr>
        <w:t>Briefly, RNA was extracted using the RNEasy Micro Extraction Kit, including a DNase treatment, (Qiagen) and reverse transcribed using</w:t>
      </w:r>
      <w:r w:rsidR="00201AFC" w:rsidRPr="00FC5DE1">
        <w:rPr>
          <w:rFonts w:ascii="Times New Roman" w:hAnsi="Times New Roman" w:cs="Times New Roman"/>
          <w:noProof/>
          <w:lang w:val="en-GB"/>
        </w:rPr>
        <w:t xml:space="preserve"> the Nanoscript 2 kit (PrimerDesign Ltd., Southampton, U.K.), as per the manufacturor</w:t>
      </w:r>
      <w:r w:rsidR="00DA4892" w:rsidRPr="00FC5DE1">
        <w:rPr>
          <w:rFonts w:ascii="Times New Roman" w:hAnsi="Times New Roman" w:cs="Times New Roman"/>
          <w:noProof/>
          <w:lang w:val="en-GB"/>
        </w:rPr>
        <w:t>’</w:t>
      </w:r>
      <w:r w:rsidR="00201AFC" w:rsidRPr="00FC5DE1">
        <w:rPr>
          <w:rFonts w:ascii="Times New Roman" w:hAnsi="Times New Roman" w:cs="Times New Roman"/>
          <w:noProof/>
          <w:lang w:val="en-GB"/>
        </w:rPr>
        <w:t xml:space="preserve">s instructions. </w:t>
      </w:r>
      <w:r w:rsidRPr="00FC5DE1">
        <w:rPr>
          <w:rFonts w:ascii="Times New Roman" w:hAnsi="Times New Roman" w:cs="Times New Roman"/>
          <w:noProof/>
          <w:lang w:val="en-GB"/>
        </w:rPr>
        <w:t xml:space="preserve">Quantitative analysis of the </w:t>
      </w:r>
      <w:r w:rsidRPr="00FC5DE1">
        <w:rPr>
          <w:rFonts w:ascii="Times New Roman" w:hAnsi="Times New Roman" w:cs="Times New Roman"/>
          <w:i/>
          <w:noProof/>
          <w:lang w:val="en-GB"/>
        </w:rPr>
        <w:t>KCNQ</w:t>
      </w:r>
      <w:r w:rsidRPr="00FC5DE1">
        <w:rPr>
          <w:rFonts w:ascii="Times New Roman" w:hAnsi="Times New Roman" w:cs="Times New Roman"/>
          <w:noProof/>
          <w:lang w:val="en-GB"/>
        </w:rPr>
        <w:t xml:space="preserve"> genes within our cDNA samples</w:t>
      </w:r>
      <w:r w:rsidR="00120221" w:rsidRPr="00FC5DE1">
        <w:rPr>
          <w:rFonts w:ascii="Times New Roman" w:hAnsi="Times New Roman" w:cs="Times New Roman"/>
          <w:noProof/>
          <w:lang w:val="en-GB"/>
        </w:rPr>
        <w:t xml:space="preserve"> (that had a concentration of 3 ng/µl)</w:t>
      </w:r>
      <w:r w:rsidRPr="00FC5DE1">
        <w:rPr>
          <w:rFonts w:ascii="Times New Roman" w:hAnsi="Times New Roman" w:cs="Times New Roman"/>
          <w:noProof/>
          <w:lang w:val="en-GB"/>
        </w:rPr>
        <w:t xml:space="preserve"> was determined using Precision PLUS-iC SYBR mastermix (PrimerDesign Ltd., </w:t>
      </w:r>
      <w:r w:rsidRPr="00FC5DE1">
        <w:rPr>
          <w:rFonts w:ascii="Times New Roman" w:hAnsi="Times New Roman" w:cs="Times New Roman"/>
          <w:noProof/>
          <w:lang w:val="en-GB"/>
        </w:rPr>
        <w:lastRenderedPageBreak/>
        <w:t>Southampton, U.K.)</w:t>
      </w:r>
      <w:r w:rsidR="00201AFC" w:rsidRPr="00FC5DE1">
        <w:rPr>
          <w:rFonts w:ascii="Times New Roman" w:hAnsi="Times New Roman" w:cs="Times New Roman"/>
          <w:noProof/>
          <w:lang w:val="en-GB"/>
        </w:rPr>
        <w:t xml:space="preserve"> in 20 µl samples</w:t>
      </w:r>
      <w:r w:rsidR="00120221" w:rsidRPr="00FC5DE1">
        <w:rPr>
          <w:rFonts w:ascii="Times New Roman" w:hAnsi="Times New Roman" w:cs="Times New Roman"/>
          <w:noProof/>
          <w:lang w:val="en-GB"/>
        </w:rPr>
        <w:t xml:space="preserve"> containing 5 µl of cDNA</w:t>
      </w:r>
      <w:r w:rsidR="00DF5AE6" w:rsidRPr="00FC5DE1">
        <w:rPr>
          <w:rFonts w:ascii="Times New Roman" w:hAnsi="Times New Roman" w:cs="Times New Roman"/>
          <w:noProof/>
          <w:lang w:val="en-GB"/>
        </w:rPr>
        <w:t xml:space="preserve"> and 300 nM primer</w:t>
      </w:r>
      <w:r w:rsidR="00201AFC" w:rsidRPr="00FC5DE1">
        <w:rPr>
          <w:rFonts w:ascii="Times New Roman" w:hAnsi="Times New Roman" w:cs="Times New Roman"/>
          <w:noProof/>
          <w:lang w:val="en-GB"/>
        </w:rPr>
        <w:t>, as per the manufacturer</w:t>
      </w:r>
      <w:r w:rsidR="00DA4892" w:rsidRPr="00FC5DE1">
        <w:rPr>
          <w:rFonts w:ascii="Times New Roman" w:hAnsi="Times New Roman" w:cs="Times New Roman"/>
          <w:noProof/>
          <w:lang w:val="en-GB"/>
        </w:rPr>
        <w:t>’</w:t>
      </w:r>
      <w:r w:rsidR="00201AFC" w:rsidRPr="00FC5DE1">
        <w:rPr>
          <w:rFonts w:ascii="Times New Roman" w:hAnsi="Times New Roman" w:cs="Times New Roman"/>
          <w:noProof/>
          <w:lang w:val="en-GB"/>
        </w:rPr>
        <w:t>s instructions. Experiments were run</w:t>
      </w:r>
      <w:r w:rsidR="000C06E9" w:rsidRPr="00FC5DE1">
        <w:rPr>
          <w:rFonts w:ascii="Times New Roman" w:hAnsi="Times New Roman" w:cs="Times New Roman"/>
          <w:noProof/>
          <w:lang w:val="en-GB"/>
        </w:rPr>
        <w:t xml:space="preserve"> </w:t>
      </w:r>
      <w:r w:rsidR="00201AFC" w:rsidRPr="00FC5DE1">
        <w:rPr>
          <w:rFonts w:ascii="Times New Roman" w:hAnsi="Times New Roman" w:cs="Times New Roman"/>
          <w:noProof/>
          <w:lang w:val="en-GB"/>
        </w:rPr>
        <w:t>on</w:t>
      </w:r>
      <w:r w:rsidRPr="00FC5DE1">
        <w:rPr>
          <w:rFonts w:ascii="Times New Roman" w:hAnsi="Times New Roman" w:cs="Times New Roman"/>
          <w:noProof/>
          <w:lang w:val="en-GB"/>
        </w:rPr>
        <w:t xml:space="preserve"> </w:t>
      </w:r>
      <w:r w:rsidR="00DA4892" w:rsidRPr="00FC5DE1">
        <w:rPr>
          <w:rFonts w:ascii="Times New Roman" w:hAnsi="Times New Roman" w:cs="Times New Roman"/>
          <w:noProof/>
          <w:lang w:val="en-GB"/>
        </w:rPr>
        <w:t xml:space="preserve">a </w:t>
      </w:r>
      <w:r w:rsidRPr="00FC5DE1">
        <w:rPr>
          <w:rFonts w:ascii="Times New Roman" w:hAnsi="Times New Roman" w:cs="Times New Roman"/>
          <w:noProof/>
          <w:lang w:val="en-GB"/>
        </w:rPr>
        <w:t xml:space="preserve">CFX96 Real-Time PCR Detection System (Bio-Rad, Hertfordshire, U.K.). </w:t>
      </w:r>
      <w:r w:rsidR="00120221" w:rsidRPr="00FC5DE1">
        <w:rPr>
          <w:rFonts w:ascii="Times New Roman" w:hAnsi="Times New Roman" w:cs="Times New Roman"/>
          <w:lang w:val="en-US"/>
        </w:rPr>
        <w:t xml:space="preserve">The following cycling conditions were used: initial activation at 95 °C for 10 min, followed by 40 cycles of 95 °C for 15 s, and 60 °C for 1 min, and data was collected during each cycling phase. Melt curve analysis, to ensure each primer set amplified a single, specific product, completed the protocol. RT- samples and no-template controls (NTCs) were run alongside all reactions to assess contamination. </w:t>
      </w:r>
      <w:r w:rsidRPr="00FC5DE1">
        <w:rPr>
          <w:rFonts w:ascii="Times New Roman" w:hAnsi="Times New Roman" w:cs="Times New Roman"/>
          <w:noProof/>
          <w:lang w:val="en-GB"/>
        </w:rPr>
        <w:t xml:space="preserve">Quantification cycle (Cq) values were determined using Bio-Rad CFX96 Manager 3.0 software. The optimal reference genes in our samples were identified using the geNorm reference gene selection kit and the Biogazelle qbase PLUS software (PrimerDesign Ltd.; </w:t>
      </w:r>
      <w:r w:rsidR="00A80BD2"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B53B26F4-9224-46AB-8B7A-715609E1DF1B&lt;/uuid&gt;&lt;priority&gt;0&lt;/priority&gt;&lt;publications&gt;&lt;publication&gt;&lt;uuid&gt;6BDFCD8B-B6EC-4480-9E63-2514432484C6&lt;/uuid&gt;&lt;volume&gt;3&lt;/volume&gt;&lt;accepted_date&gt;99200205071200000000222000&lt;/accepted_date&gt;&lt;startpage&gt;RESEARCH0034&lt;/startpage&gt;&lt;revision_date&gt;99200204101200000000222000&lt;/revision_date&gt;&lt;publication_date&gt;99200206181200000000222000&lt;/publication_date&gt;&lt;url&gt;/pmc/articles/PMC126239/?report=abstract&lt;/url&gt;&lt;type&gt;400&lt;/type&gt;&lt;title&gt;Accurate normalization of real-time quantitative RT-PCR data by geometric averaging of multiple internal control genes.&lt;/title&gt;&lt;publisher&gt;BioMed Central&lt;/publisher&gt;&lt;submission_date&gt;99200112201200000000222000&lt;/submission_date&gt;&lt;number&gt;7&lt;/number&gt;&lt;institution&gt;Center for Medical Genetics, Ghent University Hospital 1K5, De Pintelaan 185, B-9000 Ghent, Belgium. franki.speleman@rug.ac.be&lt;/institution&gt;&lt;subtype&gt;400&lt;/subtype&gt;&lt;bundle&gt;&lt;publication&gt;&lt;publisher&gt;BioMed Central&lt;/publisher&gt;&lt;title&gt;Genome Biology&lt;/title&gt;&lt;type&gt;-100&lt;/type&gt;&lt;subtype&gt;-100&lt;/subtype&gt;&lt;uuid&gt;6D57E648-AAF5-4F4F-A06D-C809180822AC&lt;/uuid&gt;&lt;/publication&gt;&lt;/bundle&gt;&lt;authors&gt;&lt;author&gt;&lt;firstName&gt;Jo&lt;/firstName&gt;&lt;lastName&gt;Vandesompele&lt;/lastName&gt;&lt;/author&gt;&lt;author&gt;&lt;nonDroppingParticle&gt;De&lt;/nonDroppingParticle&gt;&lt;firstName&gt;Katleen&lt;/firstName&gt;&lt;lastName&gt;Preter&lt;/lastName&gt;&lt;/author&gt;&lt;author&gt;&lt;firstName&gt;Filip&lt;/firstName&gt;&lt;lastName&gt;Pattyn&lt;/lastName&gt;&lt;/author&gt;&lt;author&gt;&lt;firstName&gt;Bruce&lt;/firstName&gt;&lt;lastName&gt;Poppe&lt;/lastName&gt;&lt;/author&gt;&lt;author&gt;&lt;nonDroppingParticle&gt;Van&lt;/nonDroppingParticle&gt;&lt;firstName&gt;Nadine&lt;/firstName&gt;&lt;lastName&gt;Roy&lt;/lastName&gt;&lt;/author&gt;&lt;author&gt;&lt;nonDroppingParticle&gt;De&lt;/nonDroppingParticle&gt;&lt;firstName&gt;Anne&lt;/firstName&gt;&lt;lastName&gt;Paepe&lt;/lastName&gt;&lt;/author&gt;&lt;author&gt;&lt;firstName&gt;Frank&lt;/firstName&gt;&lt;lastName&gt;Speleman&lt;/lastName&gt;&lt;/author&gt;&lt;/authors&gt;&lt;/publication&gt;&lt;/publications&gt;&lt;cites&gt;&lt;/cites&gt;&lt;/citation&gt;</w:instrText>
      </w:r>
      <w:r w:rsidR="00A80BD2" w:rsidRPr="00FC5DE1">
        <w:rPr>
          <w:rFonts w:ascii="Times New Roman" w:hAnsi="Times New Roman" w:cs="Times New Roman"/>
          <w:noProof/>
          <w:lang w:val="en-GB"/>
        </w:rPr>
        <w:fldChar w:fldCharType="separate"/>
      </w:r>
      <w:r w:rsidR="004F11BC" w:rsidRPr="00FC5DE1">
        <w:rPr>
          <w:rFonts w:ascii="Times New Roman" w:hAnsi="Times New Roman" w:cs="Times New Roman"/>
          <w:lang w:val="en-US"/>
        </w:rPr>
        <w:t>(Vandesompele et al., 2002)</w:t>
      </w:r>
      <w:r w:rsidR="00A80BD2" w:rsidRPr="00FC5DE1">
        <w:rPr>
          <w:rFonts w:ascii="Times New Roman" w:hAnsi="Times New Roman" w:cs="Times New Roman"/>
          <w:noProof/>
          <w:lang w:val="en-GB"/>
        </w:rPr>
        <w:fldChar w:fldCharType="end"/>
      </w:r>
      <w:r w:rsidRPr="00FC5DE1">
        <w:rPr>
          <w:rFonts w:ascii="Times New Roman" w:hAnsi="Times New Roman" w:cs="Times New Roman"/>
          <w:noProof/>
          <w:lang w:val="en-GB"/>
        </w:rPr>
        <w:t xml:space="preserve">. Under our experimental conditions, the optimal reference genes were </w:t>
      </w:r>
      <w:r w:rsidR="00A80BD2" w:rsidRPr="00FC5DE1">
        <w:rPr>
          <w:rFonts w:ascii="Times New Roman" w:hAnsi="Times New Roman" w:cs="Times New Roman"/>
          <w:lang w:val="en-US"/>
        </w:rPr>
        <w:t>malate dehydrogenase 1</w:t>
      </w:r>
      <w:r w:rsidR="00A80BD2" w:rsidRPr="00FC5DE1">
        <w:rPr>
          <w:rFonts w:ascii="Times New Roman" w:hAnsi="Times New Roman" w:cs="Times New Roman"/>
          <w:noProof/>
          <w:lang w:val="en-GB"/>
        </w:rPr>
        <w:t xml:space="preserve"> (</w:t>
      </w:r>
      <w:r w:rsidRPr="00FC5DE1">
        <w:rPr>
          <w:rFonts w:ascii="Times New Roman" w:hAnsi="Times New Roman" w:cs="Times New Roman"/>
          <w:noProof/>
          <w:lang w:val="en-GB"/>
        </w:rPr>
        <w:t>MDH1</w:t>
      </w:r>
      <w:r w:rsidR="00A80BD2" w:rsidRPr="00FC5DE1">
        <w:rPr>
          <w:rFonts w:ascii="Times New Roman" w:hAnsi="Times New Roman" w:cs="Times New Roman"/>
          <w:noProof/>
          <w:lang w:val="en-GB"/>
        </w:rPr>
        <w:t>)</w:t>
      </w:r>
      <w:r w:rsidRPr="00FC5DE1">
        <w:rPr>
          <w:rFonts w:ascii="Times New Roman" w:hAnsi="Times New Roman" w:cs="Times New Roman"/>
          <w:noProof/>
          <w:lang w:val="en-GB"/>
        </w:rPr>
        <w:t xml:space="preserve"> and </w:t>
      </w:r>
      <w:r w:rsidR="00A80BD2" w:rsidRPr="00FC5DE1">
        <w:rPr>
          <w:rFonts w:ascii="Times New Roman" w:hAnsi="Times New Roman" w:cs="Times New Roman"/>
          <w:lang w:val="en-US"/>
        </w:rPr>
        <w:t>ubiquitin C</w:t>
      </w:r>
      <w:r w:rsidR="00A80BD2" w:rsidRPr="00FC5DE1">
        <w:rPr>
          <w:rFonts w:ascii="Times New Roman" w:hAnsi="Times New Roman" w:cs="Times New Roman"/>
          <w:noProof/>
          <w:lang w:val="en-GB"/>
        </w:rPr>
        <w:t xml:space="preserve"> (</w:t>
      </w:r>
      <w:r w:rsidRPr="00FC5DE1">
        <w:rPr>
          <w:rFonts w:ascii="Times New Roman" w:hAnsi="Times New Roman" w:cs="Times New Roman"/>
          <w:noProof/>
          <w:lang w:val="en-GB"/>
        </w:rPr>
        <w:t>UBC</w:t>
      </w:r>
      <w:r w:rsidR="00A80BD2" w:rsidRPr="00FC5DE1">
        <w:rPr>
          <w:rFonts w:ascii="Times New Roman" w:hAnsi="Times New Roman" w:cs="Times New Roman"/>
          <w:noProof/>
          <w:lang w:val="en-GB"/>
        </w:rPr>
        <w:t>)</w:t>
      </w:r>
      <w:r w:rsidRPr="00FC5DE1">
        <w:rPr>
          <w:rFonts w:ascii="Times New Roman" w:hAnsi="Times New Roman" w:cs="Times New Roman"/>
          <w:noProof/>
          <w:lang w:val="en-GB"/>
        </w:rPr>
        <w:t xml:space="preserve"> for the corpus cavernosum and for the penile arteries </w:t>
      </w:r>
      <w:r w:rsidR="00A80BD2" w:rsidRPr="00FC5DE1">
        <w:rPr>
          <w:rFonts w:ascii="Times New Roman" w:hAnsi="Times New Roman" w:cs="Times New Roman"/>
          <w:lang w:val="en-US"/>
        </w:rPr>
        <w:t>beta-2 microglobulin</w:t>
      </w:r>
      <w:r w:rsidR="00A80BD2" w:rsidRPr="00FC5DE1">
        <w:rPr>
          <w:rFonts w:ascii="Times New Roman" w:hAnsi="Times New Roman" w:cs="Times New Roman"/>
          <w:noProof/>
          <w:lang w:val="en-GB"/>
        </w:rPr>
        <w:t xml:space="preserve"> (</w:t>
      </w:r>
      <w:r w:rsidRPr="00FC5DE1">
        <w:rPr>
          <w:rFonts w:ascii="Times New Roman" w:hAnsi="Times New Roman" w:cs="Times New Roman"/>
          <w:noProof/>
          <w:lang w:val="en-GB"/>
        </w:rPr>
        <w:t>B2M</w:t>
      </w:r>
      <w:r w:rsidR="00A80BD2" w:rsidRPr="00FC5DE1">
        <w:rPr>
          <w:rFonts w:ascii="Times New Roman" w:hAnsi="Times New Roman" w:cs="Times New Roman"/>
          <w:noProof/>
          <w:lang w:val="en-GB"/>
        </w:rPr>
        <w:t>)</w:t>
      </w:r>
      <w:r w:rsidRPr="00FC5DE1">
        <w:rPr>
          <w:rFonts w:ascii="Times New Roman" w:hAnsi="Times New Roman" w:cs="Times New Roman"/>
          <w:noProof/>
          <w:lang w:val="en-GB"/>
        </w:rPr>
        <w:t xml:space="preserve"> and UBC. The expression</w:t>
      </w:r>
      <w:r w:rsidR="005E0EDD" w:rsidRPr="00FC5DE1">
        <w:rPr>
          <w:rFonts w:ascii="Times New Roman" w:hAnsi="Times New Roman" w:cs="Times New Roman"/>
          <w:noProof/>
          <w:lang w:val="en-GB"/>
        </w:rPr>
        <w:t xml:space="preserve"> levels</w:t>
      </w:r>
      <w:r w:rsidRPr="00FC5DE1">
        <w:rPr>
          <w:rFonts w:ascii="Times New Roman" w:hAnsi="Times New Roman" w:cs="Times New Roman"/>
          <w:noProof/>
          <w:lang w:val="en-GB"/>
        </w:rPr>
        <w:t xml:space="preserve"> of the </w:t>
      </w:r>
      <w:r w:rsidRPr="00FC5DE1">
        <w:rPr>
          <w:rFonts w:ascii="Times New Roman" w:hAnsi="Times New Roman" w:cs="Times New Roman"/>
          <w:i/>
          <w:noProof/>
          <w:lang w:val="en-GB"/>
        </w:rPr>
        <w:t>KCNQ</w:t>
      </w:r>
      <w:r w:rsidRPr="00FC5DE1">
        <w:rPr>
          <w:rFonts w:ascii="Times New Roman" w:hAnsi="Times New Roman" w:cs="Times New Roman"/>
          <w:noProof/>
          <w:lang w:val="en-GB"/>
        </w:rPr>
        <w:t xml:space="preserve"> isoforms w</w:t>
      </w:r>
      <w:r w:rsidR="005E0EDD" w:rsidRPr="00FC5DE1">
        <w:rPr>
          <w:rFonts w:ascii="Times New Roman" w:hAnsi="Times New Roman" w:cs="Times New Roman"/>
          <w:noProof/>
          <w:lang w:val="en-GB"/>
        </w:rPr>
        <w:t>ere</w:t>
      </w:r>
      <w:r w:rsidRPr="00FC5DE1">
        <w:rPr>
          <w:rFonts w:ascii="Times New Roman" w:hAnsi="Times New Roman" w:cs="Times New Roman"/>
          <w:noProof/>
          <w:lang w:val="en-GB"/>
        </w:rPr>
        <w:t xml:space="preserve"> calculated relative to these reference genes in each artery to give a relative isoform expression profile</w:t>
      </w:r>
      <w:r w:rsidR="000C06E9" w:rsidRPr="00FC5DE1">
        <w:rPr>
          <w:rFonts w:ascii="Times New Roman" w:hAnsi="Times New Roman" w:cs="Times New Roman"/>
          <w:noProof/>
          <w:lang w:val="en-GB"/>
        </w:rPr>
        <w:t xml:space="preserve"> </w:t>
      </w:r>
      <w:r w:rsidR="000C06E9"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C506B5FD-8975-4A23-9655-35D41465092A&lt;/uuid&gt;&lt;priority&gt;0&lt;/priority&gt;&lt;publications&gt;&lt;publication&gt;&lt;volume&gt;25&lt;/volume&gt;&lt;publication_date&gt;99200112001200000000220000&lt;/publication_date&gt;&lt;number&gt;4&lt;/number&gt;&lt;doi&gt;10.1006/meth.2001.1262&lt;/doi&gt;&lt;startpage&gt;402&lt;/startpage&gt;&lt;title&gt;Analysis of Relative Gene Expression Data Using Real-Time Quantitative PCR and the 2−ΔΔCT Method&lt;/title&gt;&lt;uuid&gt;A7E8CB4F-A49E-49D3-AD31-DAC705C58832&lt;/uuid&gt;&lt;subtype&gt;400&lt;/subtype&gt;&lt;endpage&gt;408&lt;/endpage&gt;&lt;type&gt;400&lt;/type&gt;&lt;url&gt;http://linkinghub.elsevier.com/retrieve/pii/S1046202301912629&lt;/url&gt;&lt;bundle&gt;&lt;publication&gt;&lt;title&gt;Methods&lt;/title&gt;&lt;type&gt;-100&lt;/type&gt;&lt;subtype&gt;-100&lt;/subtype&gt;&lt;uuid&gt;2766FAFE-2482-40A5-ACD0-0C2AD52845C4&lt;/uuid&gt;&lt;/publication&gt;&lt;/bundle&gt;&lt;authors&gt;&lt;author&gt;&lt;firstName&gt;Kenneth&lt;/firstName&gt;&lt;middleNames&gt;J&lt;/middleNames&gt;&lt;lastName&gt;Livak&lt;/lastName&gt;&lt;/author&gt;&lt;author&gt;&lt;firstName&gt;Thomas&lt;/firstName&gt;&lt;middleNames&gt;D&lt;/middleNames&gt;&lt;lastName&gt;Schmittgen&lt;/lastName&gt;&lt;/author&gt;&lt;/authors&gt;&lt;/publication&gt;&lt;/publications&gt;&lt;cites&gt;&lt;/cites&gt;&lt;/citation&gt;</w:instrText>
      </w:r>
      <w:r w:rsidR="000C06E9" w:rsidRPr="00FC5DE1">
        <w:rPr>
          <w:rFonts w:ascii="Times New Roman" w:hAnsi="Times New Roman" w:cs="Times New Roman"/>
          <w:noProof/>
          <w:lang w:val="en-GB"/>
        </w:rPr>
        <w:fldChar w:fldCharType="separate"/>
      </w:r>
      <w:r w:rsidR="004F11BC" w:rsidRPr="00FC5DE1">
        <w:rPr>
          <w:rFonts w:ascii="Times New Roman" w:hAnsi="Times New Roman" w:cs="Times New Roman"/>
          <w:lang w:val="en-US"/>
        </w:rPr>
        <w:t>(Livak and Schmittgen, 2001)</w:t>
      </w:r>
      <w:r w:rsidR="000C06E9" w:rsidRPr="00FC5DE1">
        <w:rPr>
          <w:rFonts w:ascii="Times New Roman" w:hAnsi="Times New Roman" w:cs="Times New Roman"/>
          <w:noProof/>
          <w:lang w:val="en-GB"/>
        </w:rPr>
        <w:fldChar w:fldCharType="end"/>
      </w:r>
      <w:r w:rsidRPr="00FC5DE1">
        <w:rPr>
          <w:rFonts w:ascii="Times New Roman" w:hAnsi="Times New Roman" w:cs="Times New Roman"/>
          <w:noProof/>
          <w:lang w:val="en-GB"/>
        </w:rPr>
        <w:t xml:space="preserve">. The fold-change in </w:t>
      </w:r>
      <w:r w:rsidRPr="00FC5DE1">
        <w:rPr>
          <w:rFonts w:ascii="Times New Roman" w:hAnsi="Times New Roman" w:cs="Times New Roman"/>
          <w:i/>
          <w:noProof/>
          <w:lang w:val="en-GB"/>
        </w:rPr>
        <w:t>KCNQ</w:t>
      </w:r>
      <w:r w:rsidRPr="00FC5DE1">
        <w:rPr>
          <w:rFonts w:ascii="Times New Roman" w:hAnsi="Times New Roman" w:cs="Times New Roman"/>
          <w:noProof/>
          <w:lang w:val="en-GB"/>
        </w:rPr>
        <w:t xml:space="preserve"> gene expression between Wistar and SHHF rats was then calculated with 2</w:t>
      </w:r>
      <w:r w:rsidRPr="00FC5DE1">
        <w:rPr>
          <w:rFonts w:ascii="Times New Roman" w:hAnsi="Times New Roman" w:cs="Times New Roman"/>
          <w:noProof/>
          <w:vertAlign w:val="superscript"/>
          <w:lang w:val="en-GB"/>
        </w:rPr>
        <w:t>-</w:t>
      </w:r>
      <w:r w:rsidRPr="00FC5DE1">
        <w:rPr>
          <w:rFonts w:ascii="Times New Roman" w:hAnsi="Times New Roman" w:cs="Times New Roman" w:hint="eastAsia"/>
          <w:noProof/>
          <w:vertAlign w:val="superscript"/>
          <w:lang w:val="en-GB"/>
        </w:rPr>
        <w:t>ΔΔ</w:t>
      </w:r>
      <w:r w:rsidRPr="00FC5DE1">
        <w:rPr>
          <w:rFonts w:ascii="Times New Roman" w:hAnsi="Times New Roman" w:cs="Times New Roman"/>
          <w:noProof/>
          <w:vertAlign w:val="superscript"/>
          <w:lang w:val="en-GB"/>
        </w:rPr>
        <w:t>Cq</w:t>
      </w:r>
      <w:r w:rsidRPr="00FC5DE1">
        <w:rPr>
          <w:rFonts w:ascii="Times New Roman" w:hAnsi="Times New Roman" w:cs="Times New Roman"/>
          <w:noProof/>
          <w:lang w:val="en-GB"/>
        </w:rPr>
        <w:t xml:space="preserve">. All reference genes in the rat geNorm reference gene selection kit and the </w:t>
      </w:r>
      <w:r w:rsidRPr="00FC5DE1">
        <w:rPr>
          <w:rFonts w:ascii="Times New Roman" w:hAnsi="Times New Roman" w:cs="Times New Roman"/>
          <w:i/>
          <w:noProof/>
          <w:lang w:val="en-GB"/>
        </w:rPr>
        <w:t>KCNQ1-5</w:t>
      </w:r>
      <w:r w:rsidRPr="00FC5DE1">
        <w:rPr>
          <w:rFonts w:ascii="Times New Roman" w:hAnsi="Times New Roman" w:cs="Times New Roman"/>
          <w:noProof/>
          <w:lang w:val="en-GB"/>
        </w:rPr>
        <w:t xml:space="preserve"> assays (Table 1) were designed and optimised by PrimerDesign Ltd</w:t>
      </w:r>
      <w:r w:rsidR="00201AFC" w:rsidRPr="00FC5DE1">
        <w:rPr>
          <w:rFonts w:ascii="Times New Roman" w:hAnsi="Times New Roman" w:cs="Times New Roman"/>
          <w:noProof/>
          <w:lang w:val="en-GB"/>
        </w:rPr>
        <w:t xml:space="preserve"> in accordance with the MIQE guidelines</w:t>
      </w:r>
      <w:r w:rsidR="000C06E9" w:rsidRPr="00FC5DE1">
        <w:rPr>
          <w:rFonts w:ascii="Times New Roman" w:hAnsi="Times New Roman" w:cs="Times New Roman"/>
          <w:noProof/>
          <w:lang w:val="en-GB"/>
        </w:rPr>
        <w:t xml:space="preserve"> </w:t>
      </w:r>
      <w:r w:rsidR="000C06E9"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3861DC0A-C841-4E81-85C8-571FCB15EBDD&lt;/uuid&gt;&lt;priority&gt;0&lt;/priority&gt;&lt;publications&gt;&lt;publication&gt;&lt;uuid&gt;F3F22EE5-CACE-489F-A493-F5A91AD3863C&lt;/uuid&gt;&lt;volume&gt;55&lt;/volume&gt;&lt;doi&gt;10.1373/clinchem.2008.112797&lt;/doi&gt;&lt;startpage&gt;611&lt;/startpage&gt;&lt;publication_date&gt;99200904001200000000220000&lt;/publication_date&gt;&lt;url&gt;http://www.clinchem.org/content/55/4/611.full&lt;/url&gt;&lt;type&gt;700&lt;/type&gt;&lt;title&gt;The MIQE guidelines: minimum information for publication of quantitative real-time PCR experiments.&lt;/title&gt;&lt;publisher&gt;American Association for Clinical Chemistry&lt;/publisher&gt;&lt;institution&gt;Centre for Academic Surgery, Institute of Cell and Molecular Science, Barts and the London School of Medicine and Dentistry, London, UK. s.a.bustin@qmul.ac.uk&lt;/institution&gt;&lt;number&gt;4&lt;/number&gt;&lt;subtype&gt;717&lt;/subtype&gt;&lt;endpage&gt;622&lt;/endpage&gt;&lt;bundle&gt;&lt;publication&gt;&lt;title&gt;Clinical Chemistry&lt;/title&gt;&lt;type&gt;-100&lt;/type&gt;&lt;subtype&gt;-100&lt;/subtype&gt;&lt;uuid&gt;43FEF461-01A1-4D41-A65D-C2E08D977224&lt;/uuid&gt;&lt;/publication&gt;&lt;/bundle&gt;&lt;authors&gt;&lt;author&gt;&lt;firstName&gt;Stephen&lt;/firstName&gt;&lt;middleNames&gt;A&lt;/middleNames&gt;&lt;lastName&gt;Bustin&lt;/lastName&gt;&lt;/author&gt;&lt;author&gt;&lt;firstName&gt;Vladimir&lt;/firstName&gt;&lt;lastName&gt;Benes&lt;/lastName&gt;&lt;/author&gt;&lt;author&gt;&lt;firstName&gt;Jeremy&lt;/firstName&gt;&lt;middleNames&gt;A&lt;/middleNames&gt;&lt;lastName&gt;Garson&lt;/lastName&gt;&lt;/author&gt;&lt;author&gt;&lt;firstName&gt;Jan&lt;/firstName&gt;&lt;lastName&gt;Hellemans&lt;/lastName&gt;&lt;/author&gt;&lt;author&gt;&lt;firstName&gt;Jim&lt;/firstName&gt;&lt;lastName&gt;Huggett&lt;/lastName&gt;&lt;/author&gt;&lt;author&gt;&lt;firstName&gt;Mikael&lt;/firstName&gt;&lt;lastName&gt;Kubista&lt;/lastName&gt;&lt;/author&gt;&lt;author&gt;&lt;firstName&gt;Reinhold&lt;/firstName&gt;&lt;lastName&gt;Mueller&lt;/lastName&gt;&lt;/author&gt;&lt;author&gt;&lt;firstName&gt;Tania&lt;/firstName&gt;&lt;lastName&gt;Nolan&lt;/lastName&gt;&lt;/author&gt;&lt;author&gt;&lt;firstName&gt;Michael&lt;/firstName&gt;&lt;middleNames&gt;W&lt;/middleNames&gt;&lt;lastName&gt;Pfaffl&lt;/lastName&gt;&lt;/author&gt;&lt;author&gt;&lt;firstName&gt;Gregory&lt;/firstName&gt;&lt;middleNames&gt;L&lt;/middleNames&gt;&lt;lastName&gt;Shipley&lt;/lastName&gt;&lt;/author&gt;&lt;author&gt;&lt;firstName&gt;Jo&lt;/firstName&gt;&lt;lastName&gt;Vandesompele&lt;/lastName&gt;&lt;/author&gt;&lt;author&gt;&lt;firstName&gt;Carl&lt;/firstName&gt;&lt;middleNames&gt;T&lt;/middleNames&gt;&lt;lastName&gt;Wittwer&lt;/lastName&gt;&lt;/author&gt;&lt;/authors&gt;&lt;/publication&gt;&lt;/publications&gt;&lt;cites&gt;&lt;/cites&gt;&lt;/citation&gt;</w:instrText>
      </w:r>
      <w:r w:rsidR="000C06E9"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(Bustin et al., 2009)</w:t>
      </w:r>
      <w:r w:rsidR="000C06E9" w:rsidRPr="00FC5DE1">
        <w:rPr>
          <w:rFonts w:ascii="Times New Roman" w:hAnsi="Times New Roman" w:cs="Times New Roman"/>
          <w:noProof/>
          <w:lang w:val="en-GB"/>
        </w:rPr>
        <w:fldChar w:fldCharType="end"/>
      </w:r>
      <w:r w:rsidR="00201AFC" w:rsidRPr="00FC5DE1">
        <w:rPr>
          <w:rFonts w:ascii="Times New Roman" w:hAnsi="Times New Roman" w:cs="Times New Roman"/>
          <w:noProof/>
          <w:lang w:val="en-GB"/>
        </w:rPr>
        <w:t xml:space="preserve"> </w:t>
      </w:r>
      <w:r w:rsidR="00DF5AE6" w:rsidRPr="00FC5DE1">
        <w:rPr>
          <w:rFonts w:ascii="Times New Roman" w:hAnsi="Times New Roman" w:cs="Times New Roman"/>
          <w:noProof/>
          <w:lang w:val="en-GB"/>
        </w:rPr>
        <w:t>and had efficiencies of 90-100 % making them suitable for comparison according to</w:t>
      </w:r>
      <w:r w:rsidR="000C06E9" w:rsidRPr="00FC5DE1">
        <w:rPr>
          <w:rFonts w:ascii="Times New Roman" w:hAnsi="Times New Roman" w:cs="Times New Roman"/>
          <w:noProof/>
          <w:lang w:val="en-GB"/>
        </w:rPr>
        <w:t xml:space="preserve"> </w:t>
      </w:r>
      <w:r w:rsidR="000C06E9"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8DC3D786-63FB-44C1-BE9D-ECF6AD70F361&lt;/uuid&gt;&lt;priority&gt;0&lt;/priority&gt;&lt;publications&gt;&lt;publication&gt;&lt;volume&gt;29&lt;/volume&gt;&lt;publication_date&gt;99200105011200000000222000&lt;/publication_date&gt;&lt;number&gt;9&lt;/number&gt;&lt;institution&gt;Institute of Physiology, FML-Weihenstephan, Center of Life and Food Sciences, Technical University of Munich, Germany. pfaffl@weihenstephan.de&lt;/institution&gt;&lt;startpage&gt;e45&lt;/startpage&gt;&lt;title&gt;A new mathematical model for relative quantification in real-time RT-PCR.&lt;/title&gt;&lt;uuid&gt;DE2B66A2-982A-4B25-BF43-EBBB9CF96A8B&lt;/uuid&gt;&lt;subtype&gt;400&lt;/subtype&gt;&lt;type&gt;400&lt;/type&gt;&lt;url&gt;http://eutils.ncbi.nlm.nih.gov/entrez/eutils/elink.fcgi?dbfrom=pubmed&amp;amp;id=11328886&amp;amp;retmode=ref&amp;amp;cmd=prlinks&lt;/url&gt;&lt;bundle&gt;&lt;publication&gt;&lt;title&gt;Nucleic acids research&lt;/title&gt;&lt;type&gt;-100&lt;/type&gt;&lt;subtype&gt;-100&lt;/subtype&gt;&lt;uuid&gt;D4950AB3-B49B-419D-B3E9-205F66A61AD2&lt;/uuid&gt;&lt;/publication&gt;&lt;/bundle&gt;&lt;authors&gt;&lt;author&gt;&lt;firstName&gt;M&lt;/firstName&gt;&lt;middleNames&gt;W&lt;/middleNames&gt;&lt;lastName&gt;Pfaffl&lt;/lastName&gt;&lt;/author&gt;&lt;/authors&gt;&lt;/publication&gt;&lt;/publications&gt;&lt;cites&gt;&lt;/cites&gt;&lt;/citation&gt;</w:instrText>
      </w:r>
      <w:r w:rsidR="000C06E9"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(Pfaffl, 2001)</w:t>
      </w:r>
      <w:r w:rsidR="000C06E9" w:rsidRPr="00FC5DE1">
        <w:rPr>
          <w:rFonts w:ascii="Times New Roman" w:hAnsi="Times New Roman" w:cs="Times New Roman"/>
          <w:noProof/>
          <w:lang w:val="en-GB"/>
        </w:rPr>
        <w:fldChar w:fldCharType="end"/>
      </w:r>
      <w:r w:rsidRPr="00FC5DE1">
        <w:rPr>
          <w:rFonts w:ascii="Times New Roman" w:hAnsi="Times New Roman" w:cs="Times New Roman"/>
          <w:noProof/>
          <w:lang w:val="en-GB"/>
        </w:rPr>
        <w:t>.</w:t>
      </w:r>
    </w:p>
    <w:p w14:paraId="186A0A55" w14:textId="207B9E8C" w:rsidR="009D15AF" w:rsidRPr="00B520E7" w:rsidRDefault="00B520E7" w:rsidP="00BF6829">
      <w:pPr>
        <w:spacing w:line="360" w:lineRule="auto"/>
        <w:jc w:val="both"/>
        <w:rPr>
          <w:rFonts w:ascii="Times New Roman" w:hAnsi="Times New Roman" w:cs="Times New Roman"/>
          <w:noProof/>
          <w:lang w:val="en-GB"/>
        </w:rPr>
      </w:pPr>
      <w:r>
        <w:rPr>
          <w:rFonts w:ascii="Times New Roman" w:hAnsi="Times New Roman" w:cs="Times New Roman"/>
          <w:noProof/>
          <w:lang w:val="en-GB" w:eastAsia="en-GB"/>
        </w:rPr>
        <w:lastRenderedPageBreak/>
        <w:drawing>
          <wp:inline distT="0" distB="0" distL="0" distR="0" wp14:anchorId="5FBD1306" wp14:editId="690FDC19">
            <wp:extent cx="5270500" cy="3279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sgaard_Table1.eps"/>
                    <pic:cNvPicPr/>
                  </pic:nvPicPr>
                  <pic:blipFill>
                    <a:blip r:embed="rId8">
                      <a:extLst>
                        <a:ext uri="{28A0092B-C50C-407E-A947-70E740481C1C}">
                          <a14:useLocalDpi xmlns:a14="http://schemas.microsoft.com/office/drawing/2010/main" val="0"/>
                        </a:ext>
                      </a:extLst>
                    </a:blip>
                    <a:stretch>
                      <a:fillRect/>
                    </a:stretch>
                  </pic:blipFill>
                  <pic:spPr>
                    <a:xfrm>
                      <a:off x="0" y="0"/>
                      <a:ext cx="5270500" cy="3279775"/>
                    </a:xfrm>
                    <a:prstGeom prst="rect">
                      <a:avLst/>
                    </a:prstGeom>
                  </pic:spPr>
                </pic:pic>
              </a:graphicData>
            </a:graphic>
          </wp:inline>
        </w:drawing>
      </w:r>
    </w:p>
    <w:p w14:paraId="430FEB92" w14:textId="4090DF41" w:rsidR="00FA36A1" w:rsidRPr="00FC5DE1" w:rsidRDefault="00FA36A1" w:rsidP="00BF6829">
      <w:pPr>
        <w:spacing w:line="360" w:lineRule="auto"/>
        <w:jc w:val="both"/>
        <w:rPr>
          <w:rFonts w:ascii="Times New Roman" w:hAnsi="Times New Roman" w:cs="Times New Roman"/>
          <w:i/>
          <w:noProof/>
          <w:lang w:val="en-GB"/>
        </w:rPr>
      </w:pPr>
      <w:r w:rsidRPr="00FC5DE1">
        <w:rPr>
          <w:rFonts w:ascii="Times New Roman" w:hAnsi="Times New Roman" w:cs="Times New Roman"/>
          <w:i/>
          <w:noProof/>
          <w:lang w:val="en-GB"/>
        </w:rPr>
        <w:t>Immunohistochemistry</w:t>
      </w:r>
    </w:p>
    <w:p w14:paraId="3A769B3C" w14:textId="0B5F9E7F" w:rsidR="005A3418" w:rsidRPr="00FC5DE1" w:rsidRDefault="005A3418" w:rsidP="00BF6829">
      <w:pPr>
        <w:widowControl w:val="0"/>
        <w:autoSpaceDE w:val="0"/>
        <w:autoSpaceDN w:val="0"/>
        <w:adjustRightInd w:val="0"/>
        <w:spacing w:after="300" w:line="360" w:lineRule="auto"/>
        <w:ind w:firstLine="720"/>
        <w:jc w:val="both"/>
        <w:rPr>
          <w:rFonts w:ascii="Times New Roman" w:hAnsi="Times New Roman" w:cs="Times New Roman"/>
          <w:lang w:val="en-GB"/>
        </w:rPr>
      </w:pPr>
      <w:r w:rsidRPr="00FC5DE1">
        <w:rPr>
          <w:rFonts w:ascii="Times New Roman" w:hAnsi="Times New Roman" w:cs="Times New Roman"/>
          <w:lang w:val="en-GB"/>
        </w:rPr>
        <w:t>Approx. 2 mm. segments of the penis were flash-frozen in chilled isopentane, embedded in Tissue-Tek optimal cutting temperature compound (Sakura Finetek, Zoeterwoude, The Netherlands), and frozen at −80°C. Sections (</w:t>
      </w:r>
      <w:r w:rsidR="00E8665B" w:rsidRPr="00FC5DE1">
        <w:rPr>
          <w:rFonts w:ascii="Times New Roman" w:hAnsi="Times New Roman" w:cs="Times New Roman"/>
          <w:lang w:val="en-GB"/>
        </w:rPr>
        <w:t xml:space="preserve">10 </w:t>
      </w:r>
      <w:r w:rsidRPr="00FC5DE1">
        <w:rPr>
          <w:rFonts w:ascii="Times New Roman" w:hAnsi="Times New Roman" w:cs="Times New Roman"/>
          <w:lang w:val="en-GB"/>
        </w:rPr>
        <w:t>μm) were pre</w:t>
      </w:r>
      <w:r w:rsidR="00964D48" w:rsidRPr="00FC5DE1">
        <w:rPr>
          <w:rFonts w:ascii="Times New Roman" w:hAnsi="Times New Roman" w:cs="Times New Roman"/>
          <w:lang w:val="en-GB"/>
        </w:rPr>
        <w:t>pa</w:t>
      </w:r>
      <w:r w:rsidRPr="00FC5DE1">
        <w:rPr>
          <w:rFonts w:ascii="Times New Roman" w:hAnsi="Times New Roman" w:cs="Times New Roman"/>
          <w:lang w:val="en-GB"/>
        </w:rPr>
        <w:t xml:space="preserve">red and mounted onto poly-L-lysine-coated slides prior </w:t>
      </w:r>
      <w:r w:rsidR="00EA161A" w:rsidRPr="00FC5DE1">
        <w:rPr>
          <w:rFonts w:ascii="Times New Roman" w:hAnsi="Times New Roman" w:cs="Times New Roman"/>
          <w:lang w:val="en-GB"/>
        </w:rPr>
        <w:t xml:space="preserve">fixing in 4% </w:t>
      </w:r>
      <w:r w:rsidR="003F426D" w:rsidRPr="00FC5DE1">
        <w:rPr>
          <w:rFonts w:ascii="Times New Roman" w:hAnsi="Times New Roman" w:cs="Times New Roman"/>
          <w:lang w:val="en-GB"/>
        </w:rPr>
        <w:t>paraformaldehyde</w:t>
      </w:r>
      <w:r w:rsidR="004A624B" w:rsidRPr="00FC5DE1">
        <w:rPr>
          <w:rFonts w:ascii="Times New Roman" w:hAnsi="Times New Roman" w:cs="Times New Roman"/>
          <w:lang w:val="en-GB"/>
        </w:rPr>
        <w:t xml:space="preserve"> for 20 min</w:t>
      </w:r>
      <w:r w:rsidR="00EA161A" w:rsidRPr="00FC5DE1">
        <w:rPr>
          <w:rFonts w:ascii="Times New Roman" w:hAnsi="Times New Roman" w:cs="Times New Roman"/>
          <w:lang w:val="en-GB"/>
        </w:rPr>
        <w:t>. Sections were washed in PBS-TritonX (0.025%; PBS-T) before being blocked for 1 hour at room temperature in PBS-T containing 0.1% BSA.</w:t>
      </w:r>
      <w:r w:rsidRPr="00FC5DE1">
        <w:rPr>
          <w:rFonts w:ascii="Times New Roman" w:hAnsi="Times New Roman" w:cs="Times New Roman"/>
          <w:lang w:val="en-GB"/>
        </w:rPr>
        <w:t xml:space="preserve"> </w:t>
      </w:r>
      <w:r w:rsidR="007E7F16" w:rsidRPr="00FC5DE1">
        <w:rPr>
          <w:rFonts w:ascii="Times New Roman" w:hAnsi="Times New Roman" w:cs="Times New Roman"/>
          <w:lang w:val="en-US"/>
        </w:rPr>
        <w:t>Primary antibodies were applied to the sections for 18 h at 4°C. The following primary antibodies were used: Kv7.4 (1:200; 75-082, Neuromab), Kv7.5 (1:200; ab19319, Abcam), smooth muscle actin antibodies (both 1:500; ab32575 and ab7817, Abcam). Following washes in PBS-T, secondary antibod</w:t>
      </w:r>
      <w:r w:rsidR="005E0EDD" w:rsidRPr="00FC5DE1">
        <w:rPr>
          <w:rFonts w:ascii="Times New Roman" w:hAnsi="Times New Roman" w:cs="Times New Roman"/>
          <w:lang w:val="en-US"/>
        </w:rPr>
        <w:t xml:space="preserve">ies (Alexa-Fluor 488 and 555, both at 1:200; </w:t>
      </w:r>
      <w:r w:rsidR="007E7F16" w:rsidRPr="00FC5DE1">
        <w:rPr>
          <w:rFonts w:ascii="Times New Roman" w:hAnsi="Times New Roman" w:cs="Times New Roman"/>
          <w:lang w:val="en-US"/>
        </w:rPr>
        <w:t xml:space="preserve">Thermo Fisher Scientific, Massachusetts, USA) were applied for 1 hour at room temperature. </w:t>
      </w:r>
      <w:r w:rsidR="00EA161A" w:rsidRPr="00FC5DE1">
        <w:rPr>
          <w:rFonts w:ascii="Times New Roman" w:hAnsi="Times New Roman" w:cs="Times New Roman"/>
          <w:lang w:val="en-GB"/>
        </w:rPr>
        <w:t xml:space="preserve">Prolong Gold (Life Technologies, Nærum, </w:t>
      </w:r>
      <w:r w:rsidR="00EA161A" w:rsidRPr="00FC5DE1">
        <w:rPr>
          <w:rFonts w:ascii="Times New Roman" w:hAnsi="Times New Roman" w:cs="Times New Roman"/>
          <w:lang w:val="en-GB"/>
        </w:rPr>
        <w:lastRenderedPageBreak/>
        <w:t xml:space="preserve">Denmark) was applied before </w:t>
      </w:r>
      <w:r w:rsidR="00F13497" w:rsidRPr="00FC5DE1">
        <w:rPr>
          <w:rFonts w:ascii="Times New Roman" w:hAnsi="Times New Roman" w:cs="Times New Roman"/>
          <w:lang w:val="en-GB"/>
        </w:rPr>
        <w:t xml:space="preserve">mounting </w:t>
      </w:r>
      <w:r w:rsidR="00EA161A" w:rsidRPr="00FC5DE1">
        <w:rPr>
          <w:rFonts w:ascii="Times New Roman" w:hAnsi="Times New Roman" w:cs="Times New Roman"/>
          <w:lang w:val="en-GB"/>
        </w:rPr>
        <w:t xml:space="preserve">the sections. Sections were visualised using a Confocal LSM 780 </w:t>
      </w:r>
      <w:r w:rsidR="00964D48" w:rsidRPr="00FC5DE1">
        <w:rPr>
          <w:rFonts w:ascii="Times New Roman" w:hAnsi="Times New Roman" w:cs="Times New Roman"/>
          <w:lang w:val="en-GB"/>
        </w:rPr>
        <w:t xml:space="preserve">with </w:t>
      </w:r>
      <w:r w:rsidR="00EA161A" w:rsidRPr="00FC5DE1">
        <w:rPr>
          <w:rFonts w:ascii="Times New Roman" w:hAnsi="Times New Roman" w:cs="Times New Roman"/>
          <w:lang w:val="en-GB"/>
        </w:rPr>
        <w:t xml:space="preserve">Zen software (Zeiss, Germany). </w:t>
      </w:r>
    </w:p>
    <w:p w14:paraId="6AB6CD89" w14:textId="77777777" w:rsidR="005A3418" w:rsidRPr="00FC5DE1" w:rsidRDefault="005A3418" w:rsidP="00BF6829">
      <w:pPr>
        <w:spacing w:line="360" w:lineRule="auto"/>
        <w:jc w:val="both"/>
        <w:rPr>
          <w:rFonts w:ascii="Times New Roman" w:hAnsi="Times New Roman" w:cs="Times New Roman"/>
          <w:noProof/>
          <w:lang w:val="en-GB"/>
        </w:rPr>
      </w:pPr>
    </w:p>
    <w:p w14:paraId="48E02194" w14:textId="77777777" w:rsidR="000F55F7" w:rsidRPr="00FC5DE1" w:rsidRDefault="000F55F7" w:rsidP="00BF6829">
      <w:pPr>
        <w:spacing w:line="360" w:lineRule="auto"/>
        <w:jc w:val="both"/>
        <w:rPr>
          <w:rFonts w:ascii="Times New Roman" w:hAnsi="Times New Roman" w:cs="Times New Roman"/>
          <w:i/>
          <w:noProof/>
          <w:lang w:val="en-GB"/>
        </w:rPr>
      </w:pPr>
      <w:r w:rsidRPr="00FC5DE1">
        <w:rPr>
          <w:rFonts w:ascii="Times New Roman" w:hAnsi="Times New Roman" w:cs="Times New Roman"/>
          <w:i/>
          <w:noProof/>
          <w:lang w:val="en-GB"/>
        </w:rPr>
        <w:t>Myography</w:t>
      </w:r>
    </w:p>
    <w:p w14:paraId="154D21EC" w14:textId="773C3E1D" w:rsidR="00226B9F" w:rsidRPr="00FC5DE1" w:rsidRDefault="00964D48" w:rsidP="00BF6829">
      <w:pPr>
        <w:widowControl w:val="0"/>
        <w:autoSpaceDE w:val="0"/>
        <w:autoSpaceDN w:val="0"/>
        <w:adjustRightInd w:val="0"/>
        <w:spacing w:line="360" w:lineRule="auto"/>
        <w:ind w:firstLine="720"/>
        <w:jc w:val="both"/>
        <w:rPr>
          <w:rFonts w:ascii="Times New Roman" w:hAnsi="Times New Roman" w:cs="Times New Roman"/>
          <w:u w:color="243778"/>
          <w:lang w:val="en-GB"/>
        </w:rPr>
      </w:pPr>
      <w:r w:rsidRPr="00FC5DE1">
        <w:rPr>
          <w:rFonts w:ascii="Times New Roman" w:hAnsi="Times New Roman" w:cs="Times New Roman"/>
          <w:lang w:val="en-GB"/>
        </w:rPr>
        <w:t xml:space="preserve">Segments (2 mm) </w:t>
      </w:r>
      <w:r w:rsidR="00B2710B" w:rsidRPr="00FC5DE1">
        <w:rPr>
          <w:rFonts w:ascii="Times New Roman" w:hAnsi="Times New Roman" w:cs="Times New Roman"/>
          <w:lang w:val="en-GB"/>
        </w:rPr>
        <w:t xml:space="preserve">of </w:t>
      </w:r>
      <w:r w:rsidR="000F55F7" w:rsidRPr="00FC5DE1">
        <w:rPr>
          <w:rFonts w:ascii="Times New Roman" w:hAnsi="Times New Roman" w:cs="Times New Roman"/>
          <w:lang w:val="en-GB"/>
        </w:rPr>
        <w:t xml:space="preserve">intracavernous artery </w:t>
      </w:r>
      <w:r w:rsidRPr="00FC5DE1">
        <w:rPr>
          <w:rFonts w:ascii="Times New Roman" w:hAnsi="Times New Roman" w:cs="Times New Roman"/>
          <w:lang w:val="en-GB"/>
        </w:rPr>
        <w:t xml:space="preserve">was </w:t>
      </w:r>
      <w:r w:rsidR="000F55F7" w:rsidRPr="00FC5DE1">
        <w:rPr>
          <w:rFonts w:ascii="Times New Roman" w:hAnsi="Times New Roman" w:cs="Times New Roman"/>
          <w:lang w:val="en-GB"/>
        </w:rPr>
        <w:t xml:space="preserve">dissected and mounted on two 40 µm </w:t>
      </w:r>
      <w:r w:rsidR="00B2710B" w:rsidRPr="00FC5DE1">
        <w:rPr>
          <w:rFonts w:ascii="Times New Roman" w:hAnsi="Times New Roman" w:cs="Times New Roman"/>
          <w:lang w:val="en-GB"/>
        </w:rPr>
        <w:t xml:space="preserve">stainless steel </w:t>
      </w:r>
      <w:r w:rsidR="000F55F7" w:rsidRPr="00FC5DE1">
        <w:rPr>
          <w:rFonts w:ascii="Times New Roman" w:hAnsi="Times New Roman" w:cs="Times New Roman"/>
          <w:lang w:val="en-GB"/>
        </w:rPr>
        <w:t xml:space="preserve">wires </w:t>
      </w:r>
      <w:r w:rsidR="00B2710B" w:rsidRPr="00FC5DE1">
        <w:rPr>
          <w:rFonts w:ascii="Times New Roman" w:hAnsi="Times New Roman" w:cs="Times New Roman"/>
          <w:lang w:val="en-GB"/>
        </w:rPr>
        <w:t>in a</w:t>
      </w:r>
      <w:r w:rsidR="000F55F7" w:rsidRPr="00FC5DE1">
        <w:rPr>
          <w:rFonts w:ascii="Times New Roman" w:hAnsi="Times New Roman" w:cs="Times New Roman"/>
          <w:lang w:val="en-GB"/>
        </w:rPr>
        <w:t xml:space="preserve"> </w:t>
      </w:r>
      <w:r w:rsidR="00B2710B" w:rsidRPr="00FC5DE1">
        <w:rPr>
          <w:rFonts w:ascii="Times New Roman" w:hAnsi="Times New Roman" w:cs="Times New Roman"/>
          <w:lang w:val="en-GB"/>
        </w:rPr>
        <w:t xml:space="preserve">wire </w:t>
      </w:r>
      <w:r w:rsidR="000F55F7" w:rsidRPr="00FC5DE1">
        <w:rPr>
          <w:rFonts w:ascii="Times New Roman" w:hAnsi="Times New Roman" w:cs="Times New Roman"/>
          <w:lang w:val="en-GB"/>
        </w:rPr>
        <w:t>myograph (</w:t>
      </w:r>
      <w:r w:rsidR="00DF6DB2" w:rsidRPr="00FC5DE1">
        <w:rPr>
          <w:rFonts w:ascii="Times New Roman" w:hAnsi="Times New Roman" w:cs="Times New Roman"/>
          <w:lang w:val="en-GB"/>
        </w:rPr>
        <w:t xml:space="preserve">model 610, </w:t>
      </w:r>
      <w:r w:rsidR="00B2710B" w:rsidRPr="00FC5DE1">
        <w:rPr>
          <w:rFonts w:ascii="Times New Roman" w:hAnsi="Times New Roman" w:cs="Times New Roman"/>
          <w:lang w:val="en-GB"/>
        </w:rPr>
        <w:t>DMT</w:t>
      </w:r>
      <w:r w:rsidR="000F55F7" w:rsidRPr="00FC5DE1">
        <w:rPr>
          <w:rFonts w:ascii="Times New Roman" w:hAnsi="Times New Roman" w:cs="Times New Roman"/>
          <w:lang w:val="en-GB"/>
        </w:rPr>
        <w:t>, Aarhus, Denmark)</w:t>
      </w:r>
      <w:r w:rsidR="000F55F7" w:rsidRPr="00FC5DE1">
        <w:rPr>
          <w:rFonts w:ascii="Times New Roman" w:hAnsi="Times New Roman" w:cs="Times New Roman"/>
          <w:u w:color="243778"/>
          <w:lang w:val="en-GB"/>
        </w:rPr>
        <w:t>. The pre</w:t>
      </w:r>
      <w:r w:rsidR="00C0399E" w:rsidRPr="00FC5DE1">
        <w:rPr>
          <w:rFonts w:ascii="Times New Roman" w:hAnsi="Times New Roman" w:cs="Times New Roman"/>
          <w:u w:color="243778"/>
          <w:lang w:val="en-GB"/>
        </w:rPr>
        <w:t>pa</w:t>
      </w:r>
      <w:r w:rsidR="000F55F7" w:rsidRPr="00FC5DE1">
        <w:rPr>
          <w:rFonts w:ascii="Times New Roman" w:hAnsi="Times New Roman" w:cs="Times New Roman"/>
          <w:u w:color="243778"/>
          <w:lang w:val="en-GB"/>
        </w:rPr>
        <w:t xml:space="preserve">rations were allowed to equilibrate in </w:t>
      </w:r>
      <w:r w:rsidR="00226B9F" w:rsidRPr="00FC5DE1">
        <w:rPr>
          <w:rFonts w:ascii="Times New Roman" w:hAnsi="Times New Roman" w:cs="Times New Roman"/>
          <w:u w:color="243778"/>
          <w:lang w:val="en-GB"/>
        </w:rPr>
        <w:t xml:space="preserve">a </w:t>
      </w:r>
      <w:r w:rsidR="00226B9F" w:rsidRPr="00FC5DE1">
        <w:rPr>
          <w:rFonts w:ascii="Times New Roman" w:hAnsi="Times New Roman" w:cs="Times New Roman"/>
          <w:lang w:val="en-GB"/>
        </w:rPr>
        <w:t>Krebs</w:t>
      </w:r>
      <w:r w:rsidR="004D5395" w:rsidRPr="00FC5DE1">
        <w:rPr>
          <w:rFonts w:ascii="Times New Roman" w:hAnsi="Times New Roman" w:cs="Times New Roman"/>
          <w:lang w:val="en-GB"/>
        </w:rPr>
        <w:t>’</w:t>
      </w:r>
      <w:r w:rsidR="00226B9F" w:rsidRPr="00FC5DE1">
        <w:rPr>
          <w:rFonts w:ascii="Times New Roman" w:hAnsi="Times New Roman" w:cs="Times New Roman"/>
          <w:lang w:val="en-GB"/>
        </w:rPr>
        <w:t xml:space="preserve"> solution </w:t>
      </w:r>
      <w:r w:rsidR="00226B9F" w:rsidRPr="00FC5DE1">
        <w:rPr>
          <w:rFonts w:ascii="Times New Roman" w:hAnsi="Times New Roman" w:cs="Times New Roman"/>
          <w:u w:color="243778"/>
          <w:lang w:val="en-GB"/>
        </w:rPr>
        <w:t>of the following composition (in mM):</w:t>
      </w:r>
      <w:r w:rsidR="00226B9F" w:rsidRPr="00FC5DE1">
        <w:rPr>
          <w:rFonts w:ascii="Times New Roman" w:hAnsi="Times New Roman" w:cs="Times New Roman"/>
          <w:lang w:val="en-GB"/>
        </w:rPr>
        <w:t xml:space="preserve"> 133 NaCl, 4.6 KCl, 2.5 CaCl</w:t>
      </w:r>
      <w:r w:rsidR="00226B9F" w:rsidRPr="00FC5DE1">
        <w:rPr>
          <w:rFonts w:ascii="Times New Roman" w:hAnsi="Times New Roman" w:cs="Times New Roman"/>
          <w:vertAlign w:val="subscript"/>
          <w:lang w:val="en-GB"/>
        </w:rPr>
        <w:t>2</w:t>
      </w:r>
      <w:r w:rsidR="00226B9F" w:rsidRPr="00FC5DE1">
        <w:rPr>
          <w:rFonts w:ascii="Times New Roman" w:hAnsi="Times New Roman" w:cs="Times New Roman"/>
          <w:lang w:val="en-GB"/>
        </w:rPr>
        <w:t>, 16.3 NaHCO</w:t>
      </w:r>
      <w:r w:rsidR="00226B9F" w:rsidRPr="00FC5DE1">
        <w:rPr>
          <w:rFonts w:ascii="Times New Roman" w:hAnsi="Times New Roman" w:cs="Times New Roman"/>
          <w:vertAlign w:val="subscript"/>
          <w:lang w:val="en-GB"/>
        </w:rPr>
        <w:t>3</w:t>
      </w:r>
      <w:r w:rsidR="00226B9F" w:rsidRPr="00FC5DE1">
        <w:rPr>
          <w:rFonts w:ascii="Times New Roman" w:hAnsi="Times New Roman" w:cs="Times New Roman"/>
          <w:lang w:val="en-GB"/>
        </w:rPr>
        <w:t>, 1.75 NaH</w:t>
      </w:r>
      <w:r w:rsidR="00226B9F" w:rsidRPr="00FC5DE1">
        <w:rPr>
          <w:rFonts w:ascii="Times New Roman" w:hAnsi="Times New Roman" w:cs="Times New Roman"/>
          <w:vertAlign w:val="subscript"/>
          <w:lang w:val="en-GB"/>
        </w:rPr>
        <w:t>2</w:t>
      </w:r>
      <w:r w:rsidR="00226B9F" w:rsidRPr="00FC5DE1">
        <w:rPr>
          <w:rFonts w:ascii="Times New Roman" w:hAnsi="Times New Roman" w:cs="Times New Roman"/>
          <w:lang w:val="en-GB"/>
        </w:rPr>
        <w:t>PO</w:t>
      </w:r>
      <w:r w:rsidR="00226B9F" w:rsidRPr="00FC5DE1">
        <w:rPr>
          <w:rFonts w:ascii="Times New Roman" w:hAnsi="Times New Roman" w:cs="Times New Roman"/>
          <w:vertAlign w:val="subscript"/>
          <w:lang w:val="en-GB"/>
        </w:rPr>
        <w:t>4</w:t>
      </w:r>
      <w:r w:rsidR="00226B9F" w:rsidRPr="00FC5DE1">
        <w:rPr>
          <w:rFonts w:ascii="Times New Roman" w:hAnsi="Times New Roman" w:cs="Times New Roman"/>
          <w:lang w:val="en-GB"/>
        </w:rPr>
        <w:t>, 0.6 MgSO</w:t>
      </w:r>
      <w:r w:rsidR="00226B9F" w:rsidRPr="00FC5DE1">
        <w:rPr>
          <w:rFonts w:ascii="Times New Roman" w:hAnsi="Times New Roman" w:cs="Times New Roman"/>
          <w:vertAlign w:val="subscript"/>
          <w:lang w:val="en-GB"/>
        </w:rPr>
        <w:t>4</w:t>
      </w:r>
      <w:r w:rsidR="00226B9F" w:rsidRPr="00FC5DE1">
        <w:rPr>
          <w:rFonts w:ascii="Times New Roman" w:hAnsi="Times New Roman" w:cs="Times New Roman"/>
          <w:lang w:val="en-GB"/>
        </w:rPr>
        <w:t>, 10 glucose</w:t>
      </w:r>
      <w:r w:rsidR="000F55F7" w:rsidRPr="00FC5DE1">
        <w:rPr>
          <w:rFonts w:ascii="Times New Roman" w:hAnsi="Times New Roman" w:cs="Times New Roman"/>
          <w:u w:color="243778"/>
          <w:lang w:val="en-GB"/>
        </w:rPr>
        <w:t xml:space="preserve">, </w:t>
      </w:r>
      <w:r w:rsidR="00226B9F" w:rsidRPr="00FC5DE1">
        <w:rPr>
          <w:rFonts w:ascii="Times New Roman" w:hAnsi="Times New Roman" w:cs="Times New Roman"/>
          <w:u w:color="243778"/>
          <w:lang w:val="en-GB"/>
        </w:rPr>
        <w:t>equilibrated</w:t>
      </w:r>
      <w:r w:rsidR="000F55F7" w:rsidRPr="00FC5DE1">
        <w:rPr>
          <w:rFonts w:ascii="Times New Roman" w:hAnsi="Times New Roman" w:cs="Times New Roman"/>
          <w:u w:color="243778"/>
          <w:lang w:val="en-GB"/>
        </w:rPr>
        <w:t xml:space="preserve"> </w:t>
      </w:r>
      <w:r w:rsidR="00226B9F" w:rsidRPr="00FC5DE1">
        <w:rPr>
          <w:rFonts w:ascii="Times New Roman" w:hAnsi="Times New Roman" w:cs="Times New Roman"/>
          <w:lang w:val="en-GB"/>
        </w:rPr>
        <w:t>with 95% O</w:t>
      </w:r>
      <w:r w:rsidR="00226B9F" w:rsidRPr="00FC5DE1">
        <w:rPr>
          <w:rFonts w:ascii="Times New Roman" w:hAnsi="Times New Roman" w:cs="Times New Roman"/>
          <w:vertAlign w:val="subscript"/>
          <w:lang w:val="en-GB"/>
        </w:rPr>
        <w:t>2</w:t>
      </w:r>
      <w:r w:rsidR="00226B9F" w:rsidRPr="00FC5DE1">
        <w:rPr>
          <w:rFonts w:ascii="Times New Roman" w:hAnsi="Times New Roman" w:cs="Times New Roman"/>
          <w:lang w:val="en-GB"/>
        </w:rPr>
        <w:t>/5% CO</w:t>
      </w:r>
      <w:r w:rsidR="00226B9F" w:rsidRPr="00FC5DE1">
        <w:rPr>
          <w:rFonts w:ascii="Times New Roman" w:hAnsi="Times New Roman" w:cs="Times New Roman"/>
          <w:vertAlign w:val="subscript"/>
          <w:lang w:val="en-GB"/>
        </w:rPr>
        <w:t>2</w:t>
      </w:r>
      <w:r w:rsidR="00226B9F" w:rsidRPr="00FC5DE1">
        <w:rPr>
          <w:rFonts w:ascii="Times New Roman" w:hAnsi="Times New Roman" w:cs="Times New Roman"/>
          <w:lang w:val="en-GB"/>
        </w:rPr>
        <w:t xml:space="preserve"> </w:t>
      </w:r>
      <w:r w:rsidR="000F55F7" w:rsidRPr="00FC5DE1">
        <w:rPr>
          <w:rFonts w:ascii="Times New Roman" w:hAnsi="Times New Roman" w:cs="Times New Roman"/>
          <w:u w:color="243778"/>
          <w:lang w:val="en-GB"/>
        </w:rPr>
        <w:t>to maintain pH at 7.4</w:t>
      </w:r>
      <w:r w:rsidR="00226B9F" w:rsidRPr="00FC5DE1">
        <w:rPr>
          <w:rFonts w:ascii="Times New Roman" w:hAnsi="Times New Roman" w:cs="Times New Roman"/>
          <w:lang w:val="en-GB"/>
        </w:rPr>
        <w:t xml:space="preserve"> at 37°C</w:t>
      </w:r>
      <w:r w:rsidR="000F55F7" w:rsidRPr="00FC5DE1">
        <w:rPr>
          <w:rFonts w:ascii="Times New Roman" w:hAnsi="Times New Roman" w:cs="Times New Roman"/>
          <w:u w:color="243778"/>
          <w:lang w:val="en-GB"/>
        </w:rPr>
        <w:t xml:space="preserve">. </w:t>
      </w:r>
      <w:r w:rsidR="00967C65" w:rsidRPr="00FC5DE1">
        <w:rPr>
          <w:rFonts w:ascii="Times New Roman" w:hAnsi="Times New Roman" w:cs="Times New Roman"/>
          <w:lang w:val="en-GB"/>
        </w:rPr>
        <w:t>I</w:t>
      </w:r>
      <w:r w:rsidR="005E0EDD" w:rsidRPr="00FC5DE1">
        <w:rPr>
          <w:rFonts w:ascii="Times New Roman" w:hAnsi="Times New Roman" w:cs="Times New Roman"/>
          <w:lang w:val="en-GB"/>
        </w:rPr>
        <w:t xml:space="preserve">n a relaxed vessel </w:t>
      </w:r>
      <w:r w:rsidR="00967C65" w:rsidRPr="00FC5DE1">
        <w:rPr>
          <w:rFonts w:ascii="Times New Roman" w:hAnsi="Times New Roman" w:cs="Times New Roman"/>
          <w:lang w:val="en-GB"/>
        </w:rPr>
        <w:t>the internal circumference, L100, was calculated corresponding to a transmural pressure of 100 mmHg</w:t>
      </w:r>
      <w:r w:rsidR="00226B9F" w:rsidRPr="00FC5DE1">
        <w:rPr>
          <w:rFonts w:ascii="Times New Roman" w:hAnsi="Times New Roman" w:cs="Times New Roman"/>
          <w:lang w:val="en-GB"/>
        </w:rPr>
        <w:t xml:space="preserve">. Subsequently, the internal circumference of the vessels was set to L1, where L1 = 0.9 x L100. </w:t>
      </w:r>
    </w:p>
    <w:p w14:paraId="61DA35C2" w14:textId="63E675F8" w:rsidR="00B2710B" w:rsidRPr="00FC5DE1" w:rsidRDefault="00FA36A1" w:rsidP="00BF6829">
      <w:pPr>
        <w:widowControl w:val="0"/>
        <w:autoSpaceDE w:val="0"/>
        <w:autoSpaceDN w:val="0"/>
        <w:adjustRightInd w:val="0"/>
        <w:spacing w:line="360" w:lineRule="auto"/>
        <w:jc w:val="both"/>
        <w:rPr>
          <w:rFonts w:ascii="Times New Roman" w:hAnsi="Times New Roman" w:cs="Times New Roman"/>
          <w:u w:color="243778"/>
          <w:lang w:val="en-GB"/>
        </w:rPr>
      </w:pPr>
      <w:r w:rsidRPr="00FC5DE1">
        <w:rPr>
          <w:rFonts w:ascii="Times New Roman" w:hAnsi="Times New Roman" w:cs="Times New Roman"/>
          <w:u w:color="243778"/>
          <w:lang w:val="en-GB"/>
        </w:rPr>
        <w:t xml:space="preserve"> </w:t>
      </w:r>
      <w:r w:rsidR="004D5395" w:rsidRPr="00FC5DE1">
        <w:rPr>
          <w:rFonts w:ascii="Times New Roman" w:hAnsi="Times New Roman" w:cs="Times New Roman"/>
          <w:u w:color="243778"/>
          <w:lang w:val="en-GB"/>
        </w:rPr>
        <w:t>The</w:t>
      </w:r>
      <w:r w:rsidR="00226B9F" w:rsidRPr="00FC5DE1">
        <w:rPr>
          <w:rFonts w:ascii="Times New Roman" w:hAnsi="Times New Roman" w:cs="Times New Roman"/>
          <w:u w:color="243778"/>
          <w:lang w:val="en-GB"/>
        </w:rPr>
        <w:t xml:space="preserve"> corpus </w:t>
      </w:r>
      <w:r w:rsidRPr="00FC5DE1">
        <w:rPr>
          <w:rFonts w:ascii="Times New Roman" w:hAnsi="Times New Roman" w:cs="Times New Roman"/>
          <w:u w:color="243778"/>
          <w:lang w:val="en-GB"/>
        </w:rPr>
        <w:t>cavernosum</w:t>
      </w:r>
      <w:r w:rsidR="00226B9F" w:rsidRPr="00FC5DE1">
        <w:rPr>
          <w:rFonts w:ascii="Times New Roman" w:hAnsi="Times New Roman" w:cs="Times New Roman"/>
          <w:u w:color="243778"/>
          <w:lang w:val="en-GB"/>
        </w:rPr>
        <w:t xml:space="preserve"> </w:t>
      </w:r>
      <w:r w:rsidR="004D5395" w:rsidRPr="00FC5DE1">
        <w:rPr>
          <w:rFonts w:ascii="Times New Roman" w:hAnsi="Times New Roman" w:cs="Times New Roman"/>
          <w:u w:color="243778"/>
          <w:lang w:val="en-GB"/>
        </w:rPr>
        <w:t>was</w:t>
      </w:r>
      <w:r w:rsidR="00226B9F" w:rsidRPr="00FC5DE1">
        <w:rPr>
          <w:rFonts w:ascii="Times New Roman" w:hAnsi="Times New Roman" w:cs="Times New Roman"/>
          <w:lang w:val="en-GB"/>
        </w:rPr>
        <w:t xml:space="preserve"> dissected and</w:t>
      </w:r>
      <w:r w:rsidR="004D5395" w:rsidRPr="00FC5DE1">
        <w:rPr>
          <w:rFonts w:ascii="Times New Roman" w:hAnsi="Times New Roman" w:cs="Times New Roman"/>
          <w:lang w:val="en-GB"/>
        </w:rPr>
        <w:t xml:space="preserve"> segments</w:t>
      </w:r>
      <w:r w:rsidR="00226B9F" w:rsidRPr="00FC5DE1">
        <w:rPr>
          <w:rFonts w:ascii="Times New Roman" w:hAnsi="Times New Roman" w:cs="Times New Roman"/>
          <w:lang w:val="en-GB"/>
        </w:rPr>
        <w:t xml:space="preserve"> </w:t>
      </w:r>
      <w:r w:rsidR="004D5395" w:rsidRPr="00FC5DE1">
        <w:rPr>
          <w:rFonts w:ascii="Times New Roman" w:hAnsi="Times New Roman" w:cs="Times New Roman"/>
          <w:u w:color="243778"/>
          <w:lang w:val="en-GB"/>
        </w:rPr>
        <w:t xml:space="preserve">(5 mm) were </w:t>
      </w:r>
      <w:r w:rsidR="00226B9F" w:rsidRPr="00FC5DE1">
        <w:rPr>
          <w:rFonts w:ascii="Times New Roman" w:hAnsi="Times New Roman" w:cs="Times New Roman"/>
          <w:lang w:val="en-GB"/>
        </w:rPr>
        <w:t>mounted</w:t>
      </w:r>
      <w:r w:rsidR="00226B9F" w:rsidRPr="00FC5DE1">
        <w:rPr>
          <w:rFonts w:ascii="Times New Roman" w:hAnsi="Times New Roman" w:cs="Times New Roman"/>
          <w:u w:color="243778"/>
          <w:lang w:val="en-GB"/>
        </w:rPr>
        <w:t xml:space="preserve"> </w:t>
      </w:r>
      <w:r w:rsidR="004D5395" w:rsidRPr="00FC5DE1">
        <w:rPr>
          <w:rFonts w:ascii="Times New Roman" w:hAnsi="Times New Roman" w:cs="Times New Roman"/>
          <w:u w:color="243778"/>
          <w:lang w:val="en-GB"/>
        </w:rPr>
        <w:t xml:space="preserve">with sutures </w:t>
      </w:r>
      <w:r w:rsidR="00226B9F" w:rsidRPr="00FC5DE1">
        <w:rPr>
          <w:rFonts w:ascii="Times New Roman" w:hAnsi="Times New Roman" w:cs="Times New Roman"/>
          <w:u w:color="243778"/>
          <w:lang w:val="en-GB"/>
        </w:rPr>
        <w:t>in a tissue organ bath system (</w:t>
      </w:r>
      <w:r w:rsidR="00DF6DB2" w:rsidRPr="00FC5DE1">
        <w:rPr>
          <w:rFonts w:ascii="Times New Roman" w:hAnsi="Times New Roman" w:cs="Times New Roman"/>
          <w:u w:color="243778"/>
          <w:lang w:val="en-GB"/>
        </w:rPr>
        <w:t>model 610</w:t>
      </w:r>
      <w:r w:rsidR="00226B9F" w:rsidRPr="00FC5DE1">
        <w:rPr>
          <w:rFonts w:ascii="Times New Roman" w:hAnsi="Times New Roman" w:cs="Times New Roman"/>
          <w:u w:color="243778"/>
          <w:lang w:val="en-GB"/>
        </w:rPr>
        <w:t>, DMT</w:t>
      </w:r>
      <w:r w:rsidRPr="00FC5DE1">
        <w:rPr>
          <w:rFonts w:ascii="Times New Roman" w:hAnsi="Times New Roman" w:cs="Times New Roman"/>
          <w:u w:color="243778"/>
          <w:lang w:val="en-GB"/>
        </w:rPr>
        <w:t xml:space="preserve">, Aarhus, Denmark) </w:t>
      </w:r>
      <w:r w:rsidR="00226B9F" w:rsidRPr="00FC5DE1">
        <w:rPr>
          <w:rFonts w:ascii="Times New Roman" w:hAnsi="Times New Roman" w:cs="Times New Roman"/>
          <w:u w:color="243778"/>
          <w:lang w:val="en-GB"/>
        </w:rPr>
        <w:t xml:space="preserve">containing </w:t>
      </w:r>
      <w:r w:rsidRPr="00FC5DE1">
        <w:rPr>
          <w:rFonts w:ascii="Times New Roman" w:hAnsi="Times New Roman" w:cs="Times New Roman"/>
          <w:lang w:val="en-GB"/>
        </w:rPr>
        <w:t>Krebs</w:t>
      </w:r>
      <w:r w:rsidR="004D5395" w:rsidRPr="00FC5DE1">
        <w:rPr>
          <w:rFonts w:ascii="Times New Roman" w:hAnsi="Times New Roman" w:cs="Times New Roman"/>
          <w:lang w:val="en-GB"/>
        </w:rPr>
        <w:t>’</w:t>
      </w:r>
      <w:r w:rsidRPr="00FC5DE1">
        <w:rPr>
          <w:rFonts w:ascii="Times New Roman" w:hAnsi="Times New Roman" w:cs="Times New Roman"/>
          <w:lang w:val="en-GB"/>
        </w:rPr>
        <w:t xml:space="preserve"> solution</w:t>
      </w:r>
      <w:r w:rsidRPr="00FC5DE1">
        <w:rPr>
          <w:rFonts w:ascii="Times New Roman" w:hAnsi="Times New Roman" w:cs="Times New Roman"/>
          <w:u w:color="243778"/>
          <w:lang w:val="en-GB"/>
        </w:rPr>
        <w:t xml:space="preserve">. </w:t>
      </w:r>
      <w:r w:rsidR="00226B9F" w:rsidRPr="00FC5DE1">
        <w:rPr>
          <w:rFonts w:ascii="Times New Roman" w:hAnsi="Times New Roman" w:cs="Times New Roman"/>
          <w:u w:color="243778"/>
          <w:lang w:val="en-GB"/>
        </w:rPr>
        <w:t>During an equilibration period of 60 min, tension was adjusted unti</w:t>
      </w:r>
      <w:r w:rsidRPr="00FC5DE1">
        <w:rPr>
          <w:rFonts w:ascii="Times New Roman" w:hAnsi="Times New Roman" w:cs="Times New Roman"/>
          <w:u w:color="243778"/>
          <w:lang w:val="en-GB"/>
        </w:rPr>
        <w:t xml:space="preserve">l a mean stable tension of </w:t>
      </w:r>
      <w:r w:rsidR="00226B9F" w:rsidRPr="00FC5DE1">
        <w:rPr>
          <w:rFonts w:ascii="Times New Roman" w:hAnsi="Times New Roman" w:cs="Times New Roman"/>
          <w:u w:color="243778"/>
          <w:lang w:val="en-GB"/>
        </w:rPr>
        <w:t>1.2 mN was obtained</w:t>
      </w:r>
      <w:r w:rsidRPr="00FC5DE1">
        <w:rPr>
          <w:rFonts w:ascii="Times New Roman" w:hAnsi="Times New Roman" w:cs="Times New Roman"/>
          <w:u w:color="243778"/>
          <w:lang w:val="en-GB"/>
        </w:rPr>
        <w:t>,</w:t>
      </w:r>
      <w:r w:rsidR="00226B9F" w:rsidRPr="00FC5DE1">
        <w:rPr>
          <w:rFonts w:ascii="Times New Roman" w:hAnsi="Times New Roman" w:cs="Times New Roman"/>
          <w:u w:color="243778"/>
          <w:lang w:val="en-GB"/>
        </w:rPr>
        <w:t xml:space="preserve"> as previously described</w:t>
      </w:r>
      <w:r w:rsidRPr="00FC5DE1">
        <w:rPr>
          <w:rFonts w:ascii="Times New Roman" w:hAnsi="Times New Roman" w:cs="Times New Roman"/>
          <w:u w:color="243778"/>
          <w:lang w:val="en-GB"/>
        </w:rPr>
        <w:t xml:space="preserve"> </w:t>
      </w:r>
      <w:r w:rsidRPr="00FC5DE1">
        <w:rPr>
          <w:rFonts w:ascii="Times New Roman" w:hAnsi="Times New Roman" w:cs="Times New Roman"/>
          <w:u w:color="243778"/>
          <w:lang w:val="en-GB"/>
        </w:rPr>
        <w:fldChar w:fldCharType="begin"/>
      </w:r>
      <w:r w:rsidR="007E1205" w:rsidRPr="00FC5DE1">
        <w:rPr>
          <w:rFonts w:ascii="Times New Roman" w:hAnsi="Times New Roman" w:cs="Times New Roman"/>
          <w:u w:color="243778"/>
          <w:lang w:val="en-GB"/>
        </w:rPr>
        <w:instrText xml:space="preserve"> ADDIN PAPERS2_CITATIONS &lt;citation&gt;&lt;uuid&gt;4600E407-6C28-4EB1-8A89-C51BA1F99389&lt;/uuid&gt;&lt;priority&gt;0&lt;/priority&gt;&lt;publications&gt;&lt;publication&gt;&lt;uuid&gt;322D9A63-5095-4B73-8BBF-A31F15421B95&lt;/uuid&gt;&lt;volume&gt;146&lt;/volume&gt;&lt;doi&gt;10.1038/sj.bjp.0706317&lt;/doi&gt;&lt;subtitle&gt;Apomorphine and cavernous smooth muscle relaxation&lt;/subtitle&gt;&lt;startpage&gt;259&lt;/startpage&gt;&lt;publication_date&gt;99200509151200000000222000&lt;/publication_date&gt;&lt;url&gt;http://doi.wiley.com/10.1038/sj.bjp.0706317&lt;/url&gt;&lt;type&gt;400&lt;/type&gt;&lt;title&gt;Effects in vitro and in vivo by apomorphine in the rat corpus cavernosum&lt;/title&gt;&lt;publisher&gt;Wiley-Blackwell&lt;/publisher&gt;&lt;institution&gt;Department of Clinical and Experimental Pharmacology, Lund University Hospital, Lund S-221 85, Sweden.&lt;/institution&gt;&lt;number&gt;2&lt;/number&gt;&lt;subtype&gt;400&lt;/subtype&gt;&lt;endpage&gt;267&lt;/endpage&gt;&lt;bundle&gt;&lt;publication&gt;&lt;publisher&gt;Wiley-Blackwell&lt;/publisher&gt;&lt;title&gt;British Journal of Pharmacology&lt;/title&gt;&lt;type&gt;-100&lt;/type&gt;&lt;subtype&gt;-100&lt;/subtype&gt;&lt;uuid&gt;449EEDF0-C0B4-4519-952A-347CE72B8AA4&lt;/uuid&gt;&lt;/publication&gt;&lt;/bundle&gt;&lt;authors&gt;&lt;author&gt;&lt;firstName&gt;Kenshi&lt;/firstName&gt;&lt;lastName&gt;Matsumoto&lt;/lastName&gt;&lt;/author&gt;&lt;author&gt;&lt;firstName&gt;Masaki&lt;/firstName&gt;&lt;lastName&gt;Yoshida&lt;/lastName&gt;&lt;/author&gt;&lt;author&gt;&lt;firstName&gt;Karl-Erik&lt;/firstName&gt;&lt;lastName&gt;Andersson&lt;/lastName&gt;&lt;/author&gt;&lt;author&gt;&lt;firstName&gt;Petter&lt;/firstName&gt;&lt;lastName&gt;Hedlund&lt;/lastName&gt;&lt;/author&gt;&lt;/authors&gt;&lt;/publication&gt;&lt;publication&gt;&lt;uuid&gt;CEC142F8-E15A-41D3-ACDD-CC55F4B0746B&lt;/uuid&gt;&lt;volume&gt;127&lt;/volume&gt;&lt;doi&gt;10.1038/sj.bjp.0702556&lt;/doi&gt;&lt;startpage&gt;349&lt;/startpage&gt;&lt;publication_date&gt;99199905011200000000222000&lt;/publication_date&gt;&lt;url&gt;http://doi.wiley.com/10.1038/sj.bjp.0702556&lt;/url&gt;&lt;type&gt;400&lt;/type&gt;&lt;title&gt;NO synthase in cholinergic nerves and NO-induced relaxation in the rat isolated corpus cavernosum&lt;/title&gt;&lt;publisher&gt;Wiley-Blackwell&lt;/publisher&gt;&lt;institution&gt;Department of Clinical Pharmacology, Institute of Laboratory Medicine, University of Lund, Sweden.&lt;/institution&gt;&lt;number&gt;2&lt;/number&gt;&lt;subtype&gt;400&lt;/subtype&gt;&lt;endpage&gt;360&lt;/endpage&gt;&lt;bundle&gt;&lt;publication&gt;&lt;publisher&gt;Wiley-Blackwell&lt;/publisher&gt;&lt;title&gt;British Journal of Pharmacology&lt;/title&gt;&lt;type&gt;-100&lt;/type&gt;&lt;subtype&gt;-100&lt;/subtype&gt;&lt;uuid&gt;449EEDF0-C0B4-4519-952A-347CE72B8AA4&lt;/uuid&gt;&lt;/publication&gt;&lt;/bundle&gt;&lt;authors&gt;&lt;author&gt;&lt;firstName&gt;Petter&lt;/firstName&gt;&lt;lastName&gt;Hedlund&lt;/lastName&gt;&lt;/author&gt;&lt;author&gt;&lt;firstName&gt;Per&lt;/firstName&gt;&lt;lastName&gt;Alm&lt;/lastName&gt;&lt;/author&gt;&lt;author&gt;&lt;firstName&gt;Karl-Erik&lt;/firstName&gt;&lt;lastName&gt;Andersson&lt;/lastName&gt;&lt;/author&gt;&lt;/authors&gt;&lt;/publication&gt;&lt;/publications&gt;&lt;cites&gt;&lt;/cites&gt;&lt;/citation&gt;</w:instrText>
      </w:r>
      <w:r w:rsidRPr="00FC5DE1">
        <w:rPr>
          <w:rFonts w:ascii="Times New Roman" w:hAnsi="Times New Roman" w:cs="Times New Roman"/>
          <w:u w:color="243778"/>
          <w:lang w:val="en-GB"/>
        </w:rPr>
        <w:fldChar w:fldCharType="separate"/>
      </w:r>
      <w:r w:rsidR="002F3902" w:rsidRPr="00FC5DE1">
        <w:rPr>
          <w:rFonts w:ascii="Times New Roman" w:hAnsi="Times New Roman" w:cs="Times New Roman"/>
          <w:lang w:val="en-US"/>
        </w:rPr>
        <w:t>(Hedlund et al., 1999; Matsumoto et al., 2005)</w:t>
      </w:r>
      <w:r w:rsidRPr="00FC5DE1">
        <w:rPr>
          <w:rFonts w:ascii="Times New Roman" w:hAnsi="Times New Roman" w:cs="Times New Roman"/>
          <w:u w:color="243778"/>
          <w:lang w:val="en-GB"/>
        </w:rPr>
        <w:fldChar w:fldCharType="end"/>
      </w:r>
      <w:r w:rsidR="00226B9F" w:rsidRPr="00FC5DE1">
        <w:rPr>
          <w:rFonts w:ascii="Times New Roman" w:hAnsi="Times New Roman" w:cs="Times New Roman"/>
          <w:u w:color="243778"/>
          <w:lang w:val="en-GB"/>
        </w:rPr>
        <w:t>.</w:t>
      </w:r>
      <w:r w:rsidR="00226B9F" w:rsidRPr="00FC5DE1">
        <w:rPr>
          <w:rFonts w:ascii="Times New Roman" w:hAnsi="Times New Roman" w:cs="Times New Roman"/>
          <w:noProof/>
          <w:lang w:val="en-GB"/>
        </w:rPr>
        <w:t xml:space="preserve"> </w:t>
      </w:r>
    </w:p>
    <w:p w14:paraId="055035CC" w14:textId="77777777" w:rsidR="000F55F7" w:rsidRPr="00FC5DE1" w:rsidRDefault="000F55F7" w:rsidP="00BF6829">
      <w:pPr>
        <w:spacing w:line="360" w:lineRule="auto"/>
        <w:jc w:val="both"/>
        <w:rPr>
          <w:rFonts w:ascii="Times New Roman" w:hAnsi="Times New Roman" w:cs="Times New Roman"/>
          <w:noProof/>
          <w:lang w:val="en-GB"/>
        </w:rPr>
      </w:pPr>
    </w:p>
    <w:p w14:paraId="4E945BFA" w14:textId="2C996581" w:rsidR="000F55F7" w:rsidRPr="00FC5DE1" w:rsidRDefault="000F55F7" w:rsidP="00BF6829">
      <w:pPr>
        <w:spacing w:line="360" w:lineRule="auto"/>
        <w:jc w:val="both"/>
        <w:rPr>
          <w:rFonts w:ascii="Times New Roman" w:hAnsi="Times New Roman" w:cs="Times New Roman"/>
          <w:i/>
          <w:noProof/>
          <w:lang w:val="en-GB"/>
        </w:rPr>
      </w:pPr>
      <w:r w:rsidRPr="00FC5DE1">
        <w:rPr>
          <w:rFonts w:ascii="Times New Roman" w:hAnsi="Times New Roman" w:cs="Times New Roman"/>
          <w:bCs/>
          <w:i/>
          <w:lang w:val="en-GB"/>
        </w:rPr>
        <w:t>Experimental procedure</w:t>
      </w:r>
    </w:p>
    <w:p w14:paraId="65AA0573" w14:textId="3154526B" w:rsidR="006A4D72" w:rsidRPr="00FC5DE1" w:rsidRDefault="000F55F7"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lang w:val="en-GB"/>
        </w:rPr>
        <w:t xml:space="preserve">To test contractility of the </w:t>
      </w:r>
      <w:r w:rsidR="00FA36A1" w:rsidRPr="00FC5DE1">
        <w:rPr>
          <w:rFonts w:ascii="Times New Roman" w:hAnsi="Times New Roman" w:cs="Times New Roman"/>
          <w:lang w:val="en-GB"/>
        </w:rPr>
        <w:t xml:space="preserve">rat erectile tissue </w:t>
      </w:r>
      <w:r w:rsidRPr="00FC5DE1">
        <w:rPr>
          <w:rFonts w:ascii="Times New Roman" w:hAnsi="Times New Roman" w:cs="Times New Roman"/>
          <w:lang w:val="en-GB"/>
        </w:rPr>
        <w:t>pre</w:t>
      </w:r>
      <w:r w:rsidR="00C0399E" w:rsidRPr="00FC5DE1">
        <w:rPr>
          <w:rFonts w:ascii="Times New Roman" w:hAnsi="Times New Roman" w:cs="Times New Roman"/>
          <w:lang w:val="en-GB"/>
        </w:rPr>
        <w:t>pa</w:t>
      </w:r>
      <w:r w:rsidRPr="00FC5DE1">
        <w:rPr>
          <w:rFonts w:ascii="Times New Roman" w:hAnsi="Times New Roman" w:cs="Times New Roman"/>
          <w:lang w:val="en-GB"/>
        </w:rPr>
        <w:t xml:space="preserve">rations, </w:t>
      </w:r>
      <w:r w:rsidR="00FA36A1" w:rsidRPr="00FC5DE1">
        <w:rPr>
          <w:rFonts w:ascii="Times New Roman" w:hAnsi="Times New Roman" w:cs="Times New Roman"/>
          <w:lang w:val="en-GB"/>
        </w:rPr>
        <w:t>cumulative concentration-response curves for phenylephrine (10 nM – 100 µM) were created</w:t>
      </w:r>
      <w:r w:rsidRPr="00FC5DE1">
        <w:rPr>
          <w:rFonts w:ascii="Times New Roman" w:hAnsi="Times New Roman" w:cs="Times New Roman"/>
          <w:lang w:val="en-GB"/>
        </w:rPr>
        <w:t xml:space="preserve">. </w:t>
      </w:r>
      <w:r w:rsidR="00FA36A1" w:rsidRPr="00FC5DE1">
        <w:rPr>
          <w:rFonts w:ascii="Times New Roman" w:hAnsi="Times New Roman" w:cs="Times New Roman"/>
          <w:lang w:val="en-GB"/>
        </w:rPr>
        <w:t>For cumulative concentration-response curves for the K</w:t>
      </w:r>
      <w:r w:rsidR="00747ECB" w:rsidRPr="00FC5DE1">
        <w:rPr>
          <w:rFonts w:ascii="Times New Roman" w:hAnsi="Times New Roman" w:cs="Times New Roman"/>
          <w:lang w:val="en-GB"/>
        </w:rPr>
        <w:t>v</w:t>
      </w:r>
      <w:r w:rsidR="00FA36A1" w:rsidRPr="00FC5DE1">
        <w:rPr>
          <w:rFonts w:ascii="Times New Roman" w:hAnsi="Times New Roman" w:cs="Times New Roman"/>
          <w:lang w:val="en-GB"/>
        </w:rPr>
        <w:t>7.</w:t>
      </w:r>
      <w:r w:rsidR="002C28A7" w:rsidRPr="00FC5DE1">
        <w:rPr>
          <w:rFonts w:ascii="Times New Roman" w:hAnsi="Times New Roman" w:cs="Times New Roman"/>
          <w:lang w:val="en-GB"/>
        </w:rPr>
        <w:t>2</w:t>
      </w:r>
      <w:r w:rsidR="00FA36A1" w:rsidRPr="00FC5DE1">
        <w:rPr>
          <w:rFonts w:ascii="Times New Roman" w:hAnsi="Times New Roman" w:cs="Times New Roman"/>
          <w:lang w:val="en-GB"/>
        </w:rPr>
        <w:t xml:space="preserve">-7.5 activators, ML213 </w:t>
      </w:r>
      <w:r w:rsidR="00FA36A1" w:rsidRPr="00FC5DE1">
        <w:rPr>
          <w:rFonts w:ascii="Times New Roman" w:hAnsi="Times New Roman" w:cs="Times New Roman"/>
          <w:lang w:val="en-GB"/>
        </w:rPr>
        <w:lastRenderedPageBreak/>
        <w:t>(0.1 – 3 µM)</w:t>
      </w:r>
      <w:r w:rsidR="00997B7E" w:rsidRPr="00FC5DE1">
        <w:rPr>
          <w:rFonts w:ascii="Times New Roman" w:hAnsi="Times New Roman" w:cs="Times New Roman"/>
          <w:lang w:val="en-GB"/>
        </w:rPr>
        <w:t xml:space="preserve"> </w:t>
      </w:r>
      <w:r w:rsidR="00FA36A1" w:rsidRPr="00FC5DE1">
        <w:rPr>
          <w:rFonts w:ascii="Times New Roman" w:hAnsi="Times New Roman" w:cs="Times New Roman"/>
          <w:lang w:val="en-GB"/>
        </w:rPr>
        <w:t>and BMS204352 (0.1 – 3 µM)</w:t>
      </w:r>
      <w:r w:rsidR="00997B7E" w:rsidRPr="00FC5DE1">
        <w:rPr>
          <w:rFonts w:ascii="Times New Roman" w:hAnsi="Times New Roman" w:cs="Times New Roman"/>
          <w:lang w:val="en-GB"/>
        </w:rPr>
        <w:t xml:space="preserve"> </w:t>
      </w:r>
      <w:r w:rsidR="004F1B0F" w:rsidRPr="00FC5DE1">
        <w:rPr>
          <w:rFonts w:ascii="Times New Roman" w:hAnsi="Times New Roman" w:cs="Times New Roman"/>
          <w:lang w:val="en-GB"/>
        </w:rPr>
        <w:fldChar w:fldCharType="begin"/>
      </w:r>
      <w:r w:rsidR="007E1205" w:rsidRPr="00FC5DE1">
        <w:rPr>
          <w:rFonts w:ascii="Times New Roman" w:hAnsi="Times New Roman" w:cs="Times New Roman"/>
          <w:lang w:val="en-GB"/>
        </w:rPr>
        <w:instrText xml:space="preserve"> ADDIN PAPERS2_CITATIONS &lt;citation&gt;&lt;uuid&gt;FAD7DDD8-5B3B-41AE-B00B-312C70CC08A3&lt;/uuid&gt;&lt;priority&gt;0&lt;/priority&gt;&lt;publications&gt;&lt;publication&gt;&lt;uuid&gt;F633D827-D3C9-4205-B867-C752FEB7A8CA&lt;/uuid&gt;&lt;volume&gt;171&lt;/volume&gt;&lt;accepted_date&gt;99201405141200000000222000&lt;/accepted_date&gt;&lt;subtitle&gt;Novel K v7 enhancers relax blood vessels&lt;/subtitle&gt;&lt;doi&gt;10.1111/bph.12805&lt;/doi&gt;&lt;revision_date&gt;99201404251200000000222000&lt;/revision_date&gt;&lt;startpage&gt;4413&lt;/startpage&gt;&lt;publication_date&gt;99201410001200000000220000&lt;/publication_date&gt;&lt;url&gt;http://doi.wiley.com/10.1111/bph.12805&lt;/url&gt;&lt;type&gt;400&lt;/type&gt;&lt;title&gt;Vasorelaxant effects of novel Kv 7.4 channel enhancers ML213 and NS15370.&lt;/title&gt;&lt;submission_date&gt;99201403201200000000222000&lt;/submission_date&gt;&lt;number&gt;19&lt;/number&gt;&lt;institution&gt;Department of Biomedical Sciences, Faculty of Health and Medical Sciences, University of Copenhagen, Copenhagen, Denmark.&lt;/institution&gt;&lt;subtype&gt;400&lt;/subtype&gt;&lt;endpage&gt;4424&lt;/endpage&gt;&lt;bundle&gt;&lt;publication&gt;&lt;publisher&gt;Wiley-Blackwell&lt;/publisher&gt;&lt;title&gt;British Journal of Pharmacology&lt;/title&gt;&lt;type&gt;-100&lt;/type&gt;&lt;subtype&gt;-100&lt;/subtype&gt;&lt;uuid&gt;449EEDF0-C0B4-4519-952A-347CE72B8AA4&lt;/uuid&gt;&lt;/publication&gt;&lt;/bundle&gt;&lt;authors&gt;&lt;author&gt;&lt;firstName&gt;T&lt;/firstName&gt;&lt;middleNames&gt;A&lt;/middleNames&gt;&lt;lastName&gt;Jepps&lt;/lastName&gt;&lt;/author&gt;&lt;author&gt;&lt;firstName&gt;B&lt;/firstName&gt;&lt;middleNames&gt;H&lt;/middleNames&gt;&lt;lastName&gt;Bentzen&lt;/lastName&gt;&lt;/author&gt;&lt;author&gt;&lt;firstName&gt;J&lt;/firstName&gt;&lt;middleNames&gt;B&lt;/middleNames&gt;&lt;lastName&gt;Stott&lt;/lastName&gt;&lt;/author&gt;&lt;author&gt;&lt;firstName&gt;O&lt;/firstName&gt;&lt;middleNames&gt;V&lt;/middleNames&gt;&lt;lastName&gt;Povstyan&lt;/lastName&gt;&lt;/author&gt;&lt;author&gt;&lt;firstName&gt;K&lt;/firstName&gt;&lt;lastName&gt;Sivaloganathan&lt;/lastName&gt;&lt;/author&gt;&lt;author&gt;&lt;firstName&gt;W&lt;/firstName&gt;&lt;lastName&gt;Dalby-Brown&lt;/lastName&gt;&lt;/author&gt;&lt;author&gt;&lt;firstName&gt;I&lt;/firstName&gt;&lt;middleNames&gt;A&lt;/middleNames&gt;&lt;lastName&gt;Greenwood&lt;/lastName&gt;&lt;/author&gt;&lt;/authors&gt;&lt;/publication&gt;&lt;/publications&gt;&lt;cites&gt;&lt;/cites&gt;&lt;/citation&gt;</w:instrText>
      </w:r>
      <w:r w:rsidR="004F1B0F" w:rsidRPr="00FC5DE1">
        <w:rPr>
          <w:rFonts w:ascii="Times New Roman" w:hAnsi="Times New Roman" w:cs="Times New Roman"/>
          <w:lang w:val="en-GB"/>
        </w:rPr>
        <w:fldChar w:fldCharType="separate"/>
      </w:r>
      <w:r w:rsidR="002F3902" w:rsidRPr="00FC5DE1">
        <w:rPr>
          <w:rFonts w:ascii="Times New Roman" w:hAnsi="Times New Roman" w:cs="Times New Roman"/>
          <w:lang w:val="en-US"/>
        </w:rPr>
        <w:t>(Jepps et al., 2014)</w:t>
      </w:r>
      <w:r w:rsidR="004F1B0F" w:rsidRPr="00FC5DE1">
        <w:rPr>
          <w:rFonts w:ascii="Times New Roman" w:hAnsi="Times New Roman" w:cs="Times New Roman"/>
          <w:lang w:val="en-GB"/>
        </w:rPr>
        <w:fldChar w:fldCharType="end"/>
      </w:r>
      <w:r w:rsidR="006507F5" w:rsidRPr="00FC5DE1">
        <w:rPr>
          <w:rFonts w:ascii="Times New Roman" w:hAnsi="Times New Roman" w:cs="Times New Roman"/>
          <w:lang w:val="en-GB"/>
        </w:rPr>
        <w:t>,</w:t>
      </w:r>
      <w:r w:rsidR="00FA36A1" w:rsidRPr="00FC5DE1">
        <w:rPr>
          <w:rFonts w:ascii="Times New Roman" w:hAnsi="Times New Roman" w:cs="Times New Roman"/>
          <w:lang w:val="en-GB"/>
        </w:rPr>
        <w:t xml:space="preserve"> </w:t>
      </w:r>
      <w:r w:rsidR="00747ECB" w:rsidRPr="00FC5DE1">
        <w:rPr>
          <w:rFonts w:ascii="Times New Roman" w:hAnsi="Times New Roman" w:cs="Times New Roman"/>
          <w:lang w:val="en-GB"/>
        </w:rPr>
        <w:t xml:space="preserve">the NO-donor, </w:t>
      </w:r>
      <w:r w:rsidR="00FA36A1" w:rsidRPr="00FC5DE1">
        <w:rPr>
          <w:rFonts w:ascii="Times New Roman" w:hAnsi="Times New Roman" w:cs="Times New Roman"/>
          <w:lang w:val="en-GB"/>
        </w:rPr>
        <w:t>SNP (0.1 nM – 100 µM)</w:t>
      </w:r>
      <w:r w:rsidR="00700191" w:rsidRPr="00FC5DE1">
        <w:rPr>
          <w:rFonts w:ascii="Times New Roman" w:hAnsi="Times New Roman" w:cs="Times New Roman"/>
          <w:lang w:val="en-GB"/>
        </w:rPr>
        <w:t xml:space="preserve"> </w:t>
      </w:r>
      <w:r w:rsidR="00747ECB" w:rsidRPr="00FC5DE1">
        <w:rPr>
          <w:rFonts w:ascii="Times New Roman" w:hAnsi="Times New Roman" w:cs="Times New Roman"/>
          <w:lang w:val="en-GB"/>
        </w:rPr>
        <w:t>and the phosphodiesterase 5 inhibitor, sildenafil (0.1 nM – 10 µM),</w:t>
      </w:r>
      <w:r w:rsidR="00FA36A1" w:rsidRPr="00FC5DE1">
        <w:rPr>
          <w:rFonts w:ascii="Times New Roman" w:hAnsi="Times New Roman" w:cs="Times New Roman"/>
          <w:lang w:val="en-GB"/>
        </w:rPr>
        <w:t xml:space="preserve"> </w:t>
      </w:r>
      <w:r w:rsidR="00747ECB" w:rsidRPr="00FC5DE1">
        <w:rPr>
          <w:rFonts w:ascii="Times New Roman" w:hAnsi="Times New Roman" w:cs="Times New Roman"/>
          <w:lang w:val="en-GB"/>
        </w:rPr>
        <w:t>a</w:t>
      </w:r>
      <w:r w:rsidRPr="00FC5DE1">
        <w:rPr>
          <w:rFonts w:ascii="Times New Roman" w:hAnsi="Times New Roman" w:cs="Times New Roman"/>
          <w:lang w:val="en-GB"/>
        </w:rPr>
        <w:t>rteries and corpus cavernosum strips were contracted with phenylephrine</w:t>
      </w:r>
      <w:r w:rsidR="00747ECB" w:rsidRPr="00FC5DE1">
        <w:rPr>
          <w:rFonts w:ascii="Times New Roman" w:hAnsi="Times New Roman" w:cs="Times New Roman"/>
          <w:lang w:val="en-GB"/>
        </w:rPr>
        <w:t xml:space="preserve"> corresponding to approx. 80 % of maximum contraction. For those experiments investigating the involvement of Kv7.1-7.5 channels in tone regulation, the Kv7.1-7.5 channel inhibitor, linopirdine (10 µM)</w:t>
      </w:r>
      <w:r w:rsidR="00997B7E" w:rsidRPr="00FC5DE1">
        <w:rPr>
          <w:rFonts w:ascii="Times New Roman" w:hAnsi="Times New Roman" w:cs="Times New Roman"/>
          <w:lang w:val="en-GB"/>
        </w:rPr>
        <w:t xml:space="preserve"> </w:t>
      </w:r>
      <w:r w:rsidR="006507F5" w:rsidRPr="00FC5DE1">
        <w:rPr>
          <w:rFonts w:ascii="Times New Roman" w:hAnsi="Times New Roman" w:cs="Times New Roman"/>
          <w:lang w:val="en-GB"/>
        </w:rPr>
        <w:fldChar w:fldCharType="begin"/>
      </w:r>
      <w:r w:rsidR="007E1205" w:rsidRPr="00FC5DE1">
        <w:rPr>
          <w:rFonts w:ascii="Times New Roman" w:hAnsi="Times New Roman" w:cs="Times New Roman"/>
          <w:lang w:val="en-GB"/>
        </w:rPr>
        <w:instrText xml:space="preserve"> ADDIN PAPERS2_CITATIONS &lt;citation&gt;&lt;uuid&gt;AFDD7089-57C3-4AC7-85B7-7E287236C2CF&lt;/uuid&gt;&lt;priority&gt;0&lt;/priority&gt;&lt;publications&gt;&lt;publication&gt;&lt;uuid&gt;F633D827-D3C9-4205-B867-C752FEB7A8CA&lt;/uuid&gt;&lt;volume&gt;171&lt;/volume&gt;&lt;accepted_date&gt;99201405141200000000222000&lt;/accepted_date&gt;&lt;subtitle&gt;Novel K v7 enhancers relax blood vessels&lt;/subtitle&gt;&lt;doi&gt;10.1111/bph.12805&lt;/doi&gt;&lt;revision_date&gt;99201404251200000000222000&lt;/revision_date&gt;&lt;startpage&gt;4413&lt;/startpage&gt;&lt;publication_date&gt;99201410001200000000220000&lt;/publication_date&gt;&lt;url&gt;http://doi.wiley.com/10.1111/bph.12805&lt;/url&gt;&lt;type&gt;400&lt;/type&gt;&lt;title&gt;Vasorelaxant effects of novel Kv 7.4 channel enhancers ML213 and NS15370.&lt;/title&gt;&lt;submission_date&gt;99201403201200000000222000&lt;/submission_date&gt;&lt;number&gt;19&lt;/number&gt;&lt;institution&gt;Department of Biomedical Sciences, Faculty of Health and Medical Sciences, University of Copenhagen, Copenhagen, Denmark.&lt;/institution&gt;&lt;subtype&gt;400&lt;/subtype&gt;&lt;endpage&gt;4424&lt;/endpage&gt;&lt;bundle&gt;&lt;publication&gt;&lt;publisher&gt;Wiley-Blackwell&lt;/publisher&gt;&lt;title&gt;British Journal of Pharmacology&lt;/title&gt;&lt;type&gt;-100&lt;/type&gt;&lt;subtype&gt;-100&lt;/subtype&gt;&lt;uuid&gt;449EEDF0-C0B4-4519-952A-347CE72B8AA4&lt;/uuid&gt;&lt;/publication&gt;&lt;/bundle&gt;&lt;authors&gt;&lt;author&gt;&lt;firstName&gt;T&lt;/firstName&gt;&lt;middleNames&gt;A&lt;/middleNames&gt;&lt;lastName&gt;Jepps&lt;/lastName&gt;&lt;/author&gt;&lt;author&gt;&lt;firstName&gt;B&lt;/firstName&gt;&lt;middleNames&gt;H&lt;/middleNames&gt;&lt;lastName&gt;Bentzen&lt;/lastName&gt;&lt;/author&gt;&lt;author&gt;&lt;firstName&gt;J&lt;/firstName&gt;&lt;middleNames&gt;B&lt;/middleNames&gt;&lt;lastName&gt;Stott&lt;/lastName&gt;&lt;/author&gt;&lt;author&gt;&lt;firstName&gt;O&lt;/firstName&gt;&lt;middleNames&gt;V&lt;/middleNames&gt;&lt;lastName&gt;Povstyan&lt;/lastName&gt;&lt;/author&gt;&lt;author&gt;&lt;firstName&gt;K&lt;/firstName&gt;&lt;lastName&gt;Sivaloganathan&lt;/lastName&gt;&lt;/author&gt;&lt;author&gt;&lt;firstName&gt;W&lt;/firstName&gt;&lt;lastName&gt;Dalby-Brown&lt;/lastName&gt;&lt;/author&gt;&lt;author&gt;&lt;firstName&gt;I&lt;/firstName&gt;&lt;middleNames&gt;A&lt;/middleNames&gt;&lt;lastName&gt;Greenwood&lt;/lastName&gt;&lt;/author&gt;&lt;/authors&gt;&lt;/publication&gt;&lt;/publications&gt;&lt;cites&gt;&lt;/cites&gt;&lt;/citation&gt;</w:instrText>
      </w:r>
      <w:r w:rsidR="006507F5" w:rsidRPr="00FC5DE1">
        <w:rPr>
          <w:rFonts w:ascii="Times New Roman" w:hAnsi="Times New Roman" w:cs="Times New Roman"/>
          <w:lang w:val="en-GB"/>
        </w:rPr>
        <w:fldChar w:fldCharType="separate"/>
      </w:r>
      <w:r w:rsidR="002F3902" w:rsidRPr="00FC5DE1">
        <w:rPr>
          <w:rFonts w:ascii="Times New Roman" w:hAnsi="Times New Roman" w:cs="Times New Roman"/>
          <w:lang w:val="en-US"/>
        </w:rPr>
        <w:t>(Jepps et al., 2014)</w:t>
      </w:r>
      <w:r w:rsidR="006507F5" w:rsidRPr="00FC5DE1">
        <w:rPr>
          <w:rFonts w:ascii="Times New Roman" w:hAnsi="Times New Roman" w:cs="Times New Roman"/>
          <w:lang w:val="en-GB"/>
        </w:rPr>
        <w:fldChar w:fldCharType="end"/>
      </w:r>
      <w:r w:rsidR="00147667" w:rsidRPr="00FC5DE1">
        <w:rPr>
          <w:rFonts w:ascii="Times New Roman" w:hAnsi="Times New Roman" w:cs="Times New Roman"/>
          <w:lang w:val="en-GB"/>
        </w:rPr>
        <w:t xml:space="preserve"> </w:t>
      </w:r>
      <w:r w:rsidR="00747ECB" w:rsidRPr="00FC5DE1">
        <w:rPr>
          <w:rFonts w:ascii="Times New Roman" w:hAnsi="Times New Roman" w:cs="Times New Roman"/>
          <w:lang w:val="en-GB"/>
        </w:rPr>
        <w:t xml:space="preserve">was added 15 min prior to contraction with phenylephrine. </w:t>
      </w:r>
      <w:r w:rsidR="002C28A7" w:rsidRPr="00FC5DE1">
        <w:rPr>
          <w:rFonts w:ascii="Times New Roman" w:hAnsi="Times New Roman" w:cs="Times New Roman"/>
          <w:lang w:val="en-GB"/>
        </w:rPr>
        <w:t xml:space="preserve">For those experiments investigating the involvement of NO and </w:t>
      </w:r>
      <w:r w:rsidR="00A52622" w:rsidRPr="00FC5DE1">
        <w:rPr>
          <w:rFonts w:ascii="Times New Roman" w:hAnsi="Times New Roman" w:cs="Times New Roman"/>
          <w:lang w:val="en-GB"/>
        </w:rPr>
        <w:t>endothelium-derived hyperpolarisation in Kv7 channel-evoked relaxations, the NO synthase inhibitor, L-NAME (100 μM)</w:t>
      </w:r>
      <w:r w:rsidR="007E0B0B" w:rsidRPr="00FC5DE1">
        <w:rPr>
          <w:rFonts w:ascii="Times New Roman" w:hAnsi="Times New Roman" w:cs="Times New Roman"/>
          <w:lang w:val="en-GB"/>
        </w:rPr>
        <w:t xml:space="preserve"> </w:t>
      </w:r>
      <w:r w:rsidR="007E0B0B" w:rsidRPr="00FC5DE1">
        <w:rPr>
          <w:rFonts w:ascii="Times New Roman" w:hAnsi="Times New Roman" w:cs="Times New Roman"/>
          <w:lang w:val="en-GB"/>
        </w:rPr>
        <w:fldChar w:fldCharType="begin"/>
      </w:r>
      <w:r w:rsidR="007E1205" w:rsidRPr="00FC5DE1">
        <w:rPr>
          <w:rFonts w:ascii="Times New Roman" w:hAnsi="Times New Roman" w:cs="Times New Roman"/>
          <w:lang w:val="en-GB"/>
        </w:rPr>
        <w:instrText xml:space="preserve"> ADDIN PAPERS2_CITATIONS &lt;citation&gt;&lt;uuid&gt;91DA65B3-03B0-467F-BA06-4A454C86FB2E&lt;/uuid&gt;&lt;priority&gt;0&lt;/priority&gt;&lt;publications&gt;&lt;publication&gt;&lt;volume&gt;279&lt;/volume&gt;&lt;publication_date&gt;99200000001200000000200000&lt;/publication_date&gt;&lt;number&gt;6&lt;/number&gt;&lt;subtitle&gt;Am J Physiol Heart Circ Physiol&lt;/subtitle&gt;&lt;startpage&gt;H2604&lt;/startpage&gt;&lt;title&gt;Tonic regulation of vascular tone by nitric oxide and chloride ions in rat isolated small coronary arteries&lt;/title&gt;&lt;uuid&gt;3CD8D6E5-2B88-46EB-BAAE-C4520E9D572D&lt;/uuid&gt;&lt;subtype&gt;400&lt;/subtype&gt;&lt;endpage&gt;2611&lt;/endpage&gt;&lt;type&gt;400&lt;/type&gt;&lt;url&gt;http://ajpheart.physiology.org/content/279/6/H2604.long&lt;/url&gt;&lt;bundle&gt;&lt;publication&gt;&lt;publisher&gt;American Physiological Society&lt;/publisher&gt;&lt;title&gt;Am J Physiol Heart Circ Physiol&lt;/title&gt;&lt;type&gt;-100&lt;/type&gt;&lt;subtype&gt;-100&lt;/subtype&gt;&lt;uuid&gt;1853BA3A-1D3B-468C-BFE5-4FC3B1E9B507&lt;/uuid&gt;&lt;/publication&gt;&lt;/bundle&gt;&lt;authors&gt;&lt;author&gt;&lt;firstName&gt;Jonathan&lt;/firstName&gt;&lt;middleNames&gt;E&lt;/middleNames&gt;&lt;lastName&gt;Graves&lt;/lastName&gt;&lt;/author&gt;&lt;author&gt;&lt;firstName&gt;Iain&lt;/firstName&gt;&lt;middleNames&gt;A&lt;/middleNames&gt;&lt;lastName&gt;Greenwood&lt;/lastName&gt;&lt;/author&gt;&lt;author&gt;&lt;firstName&gt;William&lt;/firstName&gt;&lt;middleNames&gt;A&lt;/middleNames&gt;&lt;lastName&gt;Large&lt;/lastName&gt;&lt;/author&gt;&lt;/authors&gt;&lt;/publication&gt;&lt;/publications&gt;&lt;cites&gt;&lt;/cites&gt;&lt;/citation&gt;</w:instrText>
      </w:r>
      <w:r w:rsidR="007E0B0B" w:rsidRPr="00FC5DE1">
        <w:rPr>
          <w:rFonts w:ascii="Times New Roman" w:hAnsi="Times New Roman" w:cs="Times New Roman"/>
          <w:lang w:val="en-GB"/>
        </w:rPr>
        <w:fldChar w:fldCharType="separate"/>
      </w:r>
      <w:r w:rsidR="002F3902" w:rsidRPr="00FC5DE1">
        <w:rPr>
          <w:rFonts w:ascii="Times New Roman" w:hAnsi="Times New Roman" w:cs="Times New Roman"/>
          <w:lang w:val="en-US"/>
        </w:rPr>
        <w:t>(Graves et al., 2000)</w:t>
      </w:r>
      <w:r w:rsidR="007E0B0B" w:rsidRPr="00FC5DE1">
        <w:rPr>
          <w:rFonts w:ascii="Times New Roman" w:hAnsi="Times New Roman" w:cs="Times New Roman"/>
          <w:lang w:val="en-GB"/>
        </w:rPr>
        <w:fldChar w:fldCharType="end"/>
      </w:r>
      <w:r w:rsidR="00A52622" w:rsidRPr="00FC5DE1">
        <w:rPr>
          <w:rFonts w:ascii="Times New Roman" w:hAnsi="Times New Roman" w:cs="Times New Roman"/>
          <w:lang w:val="en-GB"/>
        </w:rPr>
        <w:t>, or the IK</w:t>
      </w:r>
      <w:r w:rsidR="00A52622" w:rsidRPr="00FC5DE1">
        <w:rPr>
          <w:rFonts w:ascii="Times New Roman" w:hAnsi="Times New Roman" w:cs="Times New Roman"/>
          <w:vertAlign w:val="subscript"/>
          <w:lang w:val="en-GB"/>
        </w:rPr>
        <w:t>Ca</w:t>
      </w:r>
      <w:r w:rsidR="00A52622" w:rsidRPr="00FC5DE1">
        <w:rPr>
          <w:rFonts w:ascii="Times New Roman" w:hAnsi="Times New Roman" w:cs="Times New Roman"/>
          <w:lang w:val="en-GB"/>
        </w:rPr>
        <w:t xml:space="preserve"> and SK</w:t>
      </w:r>
      <w:r w:rsidR="00A52622" w:rsidRPr="00FC5DE1">
        <w:rPr>
          <w:rFonts w:ascii="Times New Roman" w:hAnsi="Times New Roman" w:cs="Times New Roman"/>
          <w:vertAlign w:val="subscript"/>
          <w:lang w:val="en-GB"/>
        </w:rPr>
        <w:t>Ca</w:t>
      </w:r>
      <w:r w:rsidR="00A52622" w:rsidRPr="00FC5DE1">
        <w:rPr>
          <w:rFonts w:ascii="Times New Roman" w:hAnsi="Times New Roman" w:cs="Times New Roman"/>
          <w:lang w:val="en-GB"/>
        </w:rPr>
        <w:t xml:space="preserve"> channel blockers, </w:t>
      </w:r>
      <w:r w:rsidR="007E0B0B" w:rsidRPr="00FC5DE1">
        <w:rPr>
          <w:rFonts w:ascii="Times New Roman" w:hAnsi="Times New Roman" w:cs="Times New Roman"/>
          <w:lang w:val="en-GB"/>
        </w:rPr>
        <w:t>TRAM-34 (1 μM)</w:t>
      </w:r>
      <w:r w:rsidR="0041354F" w:rsidRPr="00FC5DE1">
        <w:rPr>
          <w:rFonts w:ascii="Times New Roman" w:hAnsi="Times New Roman" w:cs="Times New Roman"/>
          <w:lang w:val="en-GB"/>
        </w:rPr>
        <w:t xml:space="preserve"> </w:t>
      </w:r>
      <w:r w:rsidR="0041354F" w:rsidRPr="00FC5DE1">
        <w:rPr>
          <w:rFonts w:ascii="Times New Roman" w:hAnsi="Times New Roman" w:cs="Times New Roman"/>
          <w:lang w:val="en-GB"/>
        </w:rPr>
        <w:fldChar w:fldCharType="begin"/>
      </w:r>
      <w:r w:rsidR="007E1205" w:rsidRPr="00FC5DE1">
        <w:rPr>
          <w:rFonts w:ascii="Times New Roman" w:hAnsi="Times New Roman" w:cs="Times New Roman"/>
          <w:lang w:val="en-GB"/>
        </w:rPr>
        <w:instrText xml:space="preserve"> ADDIN PAPERS2_CITATIONS &lt;citation&gt;&lt;uuid&gt;D271A072-384C-4F78-8785-5D38E6181870&lt;/uuid&gt;&lt;priority&gt;0&lt;/priority&gt;&lt;publications&gt;&lt;publication&gt;&lt;uuid&gt;52B13F1A-70B3-417F-A717-5B0A92722A0B&lt;/uuid&gt;&lt;volume&gt;167&lt;/volume&gt;&lt;</w:instrText>
      </w:r>
      <w:r w:rsidR="007E1205" w:rsidRPr="00665E4E">
        <w:rPr>
          <w:rFonts w:ascii="Times New Roman" w:hAnsi="Times New Roman" w:cs="Times New Roman"/>
        </w:rPr>
        <w:instrText>doi&gt;10.1111/j.1476-5381.2012.01986.x&lt;/doi&gt;&lt;startpage&gt;37&lt;/startpage&gt;&lt;publication_date&gt;99201209001200000000220000&lt;/publication_date&gt;&lt;url&gt;http://eutils.ncbi.nlm.nih.gov/entrez/eutils/elink.fcgi?dbfrom=pubmed&amp;amp;id=22506557&amp;amp;retmode=ref&amp;amp;cmd=prlinks&lt;/url&gt;&lt;type&gt;400&lt;/type&gt;&lt;title&gt;Activation of endothelial and epithelial K(Ca) 2.3 calcium-activated potassium channels by NS309 relaxes human small pulmonary arteries and bronchioles.&lt;/title&gt;&lt;institution&gt;Department of Biomedicine, Pulmonary and Cardiovascular Pharmacology, Faculty of Health Sciences, Aarhus University, Aarhus C, Denmark.&lt;/institution&gt;&lt;number&gt;1&lt;/number&gt;&lt;subtype&gt;400&lt;/subtype&gt;&lt;endpage&gt;47&lt;/endpage&gt;&lt;bundle&gt;&lt;publication&gt;&lt;publisher&gt;Wiley-Blackwell&lt;/publisher&gt;&lt;title&gt;British Journal of Pharmacology&lt;/title&gt;&lt;type&gt;-100&lt;/type&gt;&lt;subtype&gt;-100&lt;/subtype&gt;&lt;uuid&gt;449EEDF0-C0B4-4519-952A-347CE72B8AA4&lt;/uuid&gt;&lt;/publication&gt;&lt;/bundle&gt;&lt;authors&gt;&lt;author&gt;&lt;firstName&gt;Christel&lt;/firstName&gt;&lt;lastName&gt;Krøigaard&lt;/lastName&gt;&lt;/author&gt;&lt;author&gt;&lt;firstName&gt;Thomas&lt;/firstName&gt;&lt;lastName&gt;Dalsgaard&lt;/lastName&gt;&lt;/author&gt;&lt;author&gt;&lt;firstName&gt;Gorm&lt;/firstName&gt;&lt;lastName&gt;Nielsen&lt;/lastName&gt;&lt;/author&gt;&lt;author&gt;&lt;firstName&gt;Britt&lt;/firstName&gt;&lt;middleNames&gt;E&lt;/middleNames&gt;&lt;lastName&gt;Laursen&lt;/lastName&gt;&lt;/author&gt;&lt;author&gt;&lt;firstName&gt;Hans&lt;/firstName&gt;&lt;lastName&gt;Pilegaard&lt;/lastName&gt;&lt;/author&gt;&lt;author&gt;&lt;firstName&gt;Ralf&lt;/firstName&gt;&lt;lastName&gt;Köhler&lt;/lastName&gt;&lt;/author&gt;&lt;author&gt;&lt;firstName&gt;Ulf&lt;/firstName&gt;&lt;lastName&gt;Simonsen&lt;/lastName&gt;&lt;/author&gt;&lt;/authors&gt;&lt;/publication&gt;&lt;/publications&gt;&lt;cites&gt;&lt;/cites&gt;&lt;/citation&gt;</w:instrText>
      </w:r>
      <w:r w:rsidR="0041354F" w:rsidRPr="00FC5DE1">
        <w:rPr>
          <w:rFonts w:ascii="Times New Roman" w:hAnsi="Times New Roman" w:cs="Times New Roman"/>
          <w:lang w:val="en-GB"/>
        </w:rPr>
        <w:fldChar w:fldCharType="separate"/>
      </w:r>
      <w:r w:rsidR="002F3902" w:rsidRPr="00FC5DE1">
        <w:rPr>
          <w:rFonts w:ascii="Times New Roman" w:hAnsi="Times New Roman" w:cs="Times New Roman"/>
        </w:rPr>
        <w:t>(Krøigaard et al., 2012)</w:t>
      </w:r>
      <w:r w:rsidR="0041354F" w:rsidRPr="00FC5DE1">
        <w:rPr>
          <w:rFonts w:ascii="Times New Roman" w:hAnsi="Times New Roman" w:cs="Times New Roman"/>
          <w:lang w:val="en-GB"/>
        </w:rPr>
        <w:fldChar w:fldCharType="end"/>
      </w:r>
      <w:r w:rsidR="007E0B0B" w:rsidRPr="00FC5DE1">
        <w:rPr>
          <w:rFonts w:ascii="Times New Roman" w:hAnsi="Times New Roman" w:cs="Times New Roman"/>
        </w:rPr>
        <w:t xml:space="preserve"> and apamin (0.3</w:t>
      </w:r>
      <w:r w:rsidR="00A52622" w:rsidRPr="00FC5DE1">
        <w:rPr>
          <w:rFonts w:ascii="Times New Roman" w:hAnsi="Times New Roman" w:cs="Times New Roman"/>
        </w:rPr>
        <w:t xml:space="preserve"> </w:t>
      </w:r>
      <w:r w:rsidR="007E0B0B" w:rsidRPr="00FC5DE1">
        <w:rPr>
          <w:rFonts w:ascii="Times New Roman" w:hAnsi="Times New Roman" w:cs="Times New Roman"/>
          <w:lang w:val="en-GB"/>
        </w:rPr>
        <w:t>μ</w:t>
      </w:r>
      <w:r w:rsidR="007E0B0B" w:rsidRPr="00FC5DE1">
        <w:rPr>
          <w:rFonts w:ascii="Times New Roman" w:hAnsi="Times New Roman" w:cs="Times New Roman"/>
        </w:rPr>
        <w:t>M</w:t>
      </w:r>
      <w:r w:rsidR="00A52622" w:rsidRPr="00FC5DE1">
        <w:rPr>
          <w:rFonts w:ascii="Times New Roman" w:hAnsi="Times New Roman" w:cs="Times New Roman"/>
        </w:rPr>
        <w:t>)</w:t>
      </w:r>
      <w:r w:rsidR="0041354F" w:rsidRPr="00FC5DE1">
        <w:rPr>
          <w:rFonts w:ascii="Times New Roman" w:hAnsi="Times New Roman" w:cs="Times New Roman"/>
        </w:rPr>
        <w:t xml:space="preserve"> </w:t>
      </w:r>
      <w:r w:rsidR="0010198D" w:rsidRPr="00FC5DE1">
        <w:rPr>
          <w:rFonts w:ascii="Times New Roman" w:hAnsi="Times New Roman" w:cs="Times New Roman"/>
          <w:lang w:val="en-GB"/>
        </w:rPr>
        <w:fldChar w:fldCharType="begin"/>
      </w:r>
      <w:r w:rsidR="007E1205" w:rsidRPr="00FC5DE1">
        <w:rPr>
          <w:rFonts w:ascii="Times New Roman" w:hAnsi="Times New Roman" w:cs="Times New Roman"/>
        </w:rPr>
        <w:instrText xml:space="preserve"> ADDIN PAPERS2_CITATIONS &lt;citation&gt;&lt;uuid&gt;4ECD165C-48E3-4C70-ACC0-1A04EAB3F1C8&lt;/uuid&gt;&lt;priority&gt;0&lt;/priority&gt;&lt;publications&gt;&lt;publication&gt;&lt;uuid&gt;869A2A9B-F784-4F43-A9CD-5593F3790BC6&lt;/uuid&gt;&lt;volume&gt;336&lt;/volume&gt;&lt;doi&gt;10.1126/science.1216283&lt;/doi&gt;&lt;subtitle&gt;Science&lt;/subtitle&gt;&lt;startpage&gt;597&lt;/startpage&gt;&lt;publication_date&gt;99201205041200000000222000&lt;/publication_date&gt;&lt;url&gt;http://www.ncbi.nlm.nih.gov/pubmed/22556255&lt;/url&gt;&lt;citekey&gt;Sonkusare:2012ig&lt;/citekey&gt;&lt;type&gt;400&lt;/type&gt;&lt;title&gt;Elementary Ca2+ signals through endothelial TRPV4 channels regulate vascular function&lt;/title&gt;&lt;institution&gt;Department of Pharmacology, College of Medicine, University of Vermont, Burlington, VT 05405, USA.&lt;/institution&gt;&lt;number&gt;6081&lt;/number&gt;&lt;subtype&gt;400&lt;/subtype&gt;&lt;endpage&gt;601&lt;/endpage&gt;&lt;bundle&gt;&lt;publication&gt;&lt;title&gt;Science&lt;/title&gt;&lt;type&gt;-100&lt;/type&gt;&lt;subtype&gt;-100&lt;/subtype&gt;&lt;uuid&gt;9882D063-2B93-4552-BB62-7751FA804653&lt;/uuid&gt;&lt;/publication&gt;&lt;/bundle&gt;&lt;authors&gt;&lt;author&gt;&lt;firstName&gt;S&lt;/firstName&gt;&lt;middleNames&gt;K&lt;/middleNames&gt;&lt;lastName&gt;Sonkusare&lt;/lastName&gt;&lt;/author&gt;&lt;author&gt;&lt;firstName&gt;A&lt;/firstName&gt;&lt;middleNames&gt;D&lt;/middleNames&gt;&lt;lastName&gt;Bonev&lt;/lastName&gt;&lt;/author&gt;&lt;author&gt;&lt;firstName&gt;J&lt;/firstName&gt;&lt;lastName&gt;Ledoux&lt;/lastName&gt;&lt;/author&gt;&lt;author&gt;&lt;firstName&gt;W&lt;/firstName&gt;&lt;lastName&gt;Liedtke&lt;/lastName&gt;&lt;/author&gt;&lt;author&gt;&lt;firstName&gt;M&lt;/firstName&gt;&lt;middleNames&gt;I&lt;/middleNames&gt;&lt;lastName&gt;Kotlikoff&lt;/lastName&gt;&lt;/author&gt;&lt;author&gt;&lt;firstName&gt;T&lt;/firstName&gt;&lt;middleNames&gt;J&lt;/middleNames&gt;&lt;lastName&gt;Heppner&lt;/lastName&gt;&lt;/author&gt;&lt;author&gt;&lt;firstName&gt;D&lt;/firstName&gt;&lt;middleNames&gt;C&lt;/middleNames&gt;&lt;lastName&gt;Hill-Eubanks&lt;/lastName&gt;&lt;/author&gt;&lt;author&gt;&lt;firstName&gt;M&lt;/firstName&gt;&lt;middleNames&gt;T&lt;/middleNames&gt;&lt;lastName&gt;Nelson&lt;/lastName&gt;&lt;/author&gt;&lt;/authors&gt;&lt;/publication&gt;&lt;/publications&gt;&lt;cites&gt;&lt;/cites&gt;&lt;/citation&gt;</w:instrText>
      </w:r>
      <w:r w:rsidR="0010198D" w:rsidRPr="00FC5DE1">
        <w:rPr>
          <w:rFonts w:ascii="Times New Roman" w:hAnsi="Times New Roman" w:cs="Times New Roman"/>
          <w:lang w:val="en-GB"/>
        </w:rPr>
        <w:fldChar w:fldCharType="separate"/>
      </w:r>
      <w:r w:rsidR="002F3902" w:rsidRPr="00FC5DE1">
        <w:rPr>
          <w:rFonts w:ascii="Times New Roman" w:hAnsi="Times New Roman" w:cs="Times New Roman"/>
        </w:rPr>
        <w:t>(Sonkusare et al., 2012)</w:t>
      </w:r>
      <w:r w:rsidR="0010198D" w:rsidRPr="00FC5DE1">
        <w:rPr>
          <w:rFonts w:ascii="Times New Roman" w:hAnsi="Times New Roman" w:cs="Times New Roman"/>
          <w:lang w:val="en-GB"/>
        </w:rPr>
        <w:fldChar w:fldCharType="end"/>
      </w:r>
      <w:r w:rsidR="00A52622" w:rsidRPr="00FC5DE1">
        <w:rPr>
          <w:rFonts w:ascii="Times New Roman" w:hAnsi="Times New Roman" w:cs="Times New Roman"/>
        </w:rPr>
        <w:t>, were added 15 min prior to contraction with phenylephrine</w:t>
      </w:r>
      <w:r w:rsidR="002C28A7" w:rsidRPr="00FC5DE1">
        <w:rPr>
          <w:rFonts w:ascii="Times New Roman" w:hAnsi="Times New Roman" w:cs="Times New Roman"/>
        </w:rPr>
        <w:t xml:space="preserve">. </w:t>
      </w:r>
      <w:r w:rsidR="007E0B0B" w:rsidRPr="00FC5DE1">
        <w:rPr>
          <w:rFonts w:ascii="Times New Roman" w:hAnsi="Times New Roman" w:cs="Times New Roman"/>
          <w:lang w:val="en-GB"/>
        </w:rPr>
        <w:t>For confirmation of a functional endothelium, o</w:t>
      </w:r>
      <w:r w:rsidR="002C28A7" w:rsidRPr="00FC5DE1">
        <w:rPr>
          <w:rFonts w:ascii="Times New Roman" w:hAnsi="Times New Roman" w:cs="Times New Roman"/>
          <w:lang w:val="en-GB"/>
        </w:rPr>
        <w:t xml:space="preserve">nly those arteries and strips that showed dilations </w:t>
      </w:r>
      <w:r w:rsidR="00A52622" w:rsidRPr="00FC5DE1">
        <w:rPr>
          <w:rFonts w:ascii="Times New Roman" w:hAnsi="Times New Roman" w:cs="Times New Roman"/>
          <w:lang w:val="en-GB"/>
        </w:rPr>
        <w:t xml:space="preserve">to 1 </w:t>
      </w:r>
      <w:r w:rsidR="004E6DDA" w:rsidRPr="00FC5DE1">
        <w:rPr>
          <w:rFonts w:ascii="Times New Roman" w:hAnsi="Times New Roman" w:cs="Times New Roman"/>
          <w:lang w:val="en-GB"/>
        </w:rPr>
        <w:t>μM</w:t>
      </w:r>
      <w:r w:rsidR="00A52622" w:rsidRPr="00FC5DE1">
        <w:rPr>
          <w:rFonts w:ascii="Times New Roman" w:hAnsi="Times New Roman" w:cs="Times New Roman"/>
          <w:lang w:val="en-GB"/>
        </w:rPr>
        <w:t xml:space="preserve"> of carbachol </w:t>
      </w:r>
      <w:r w:rsidR="002C28A7" w:rsidRPr="00FC5DE1">
        <w:rPr>
          <w:rFonts w:ascii="Times New Roman" w:hAnsi="Times New Roman" w:cs="Times New Roman"/>
          <w:lang w:val="en-GB"/>
        </w:rPr>
        <w:t>greate</w:t>
      </w:r>
      <w:r w:rsidR="00A52622" w:rsidRPr="00FC5DE1">
        <w:rPr>
          <w:rFonts w:ascii="Times New Roman" w:hAnsi="Times New Roman" w:cs="Times New Roman"/>
          <w:lang w:val="en-GB"/>
        </w:rPr>
        <w:t xml:space="preserve">r </w:t>
      </w:r>
      <w:r w:rsidR="007E0B0B" w:rsidRPr="00FC5DE1">
        <w:rPr>
          <w:rFonts w:ascii="Times New Roman" w:hAnsi="Times New Roman" w:cs="Times New Roman"/>
          <w:lang w:val="en-GB"/>
        </w:rPr>
        <w:t>than 50% and 20% respectively were</w:t>
      </w:r>
      <w:r w:rsidR="002C28A7" w:rsidRPr="00FC5DE1">
        <w:rPr>
          <w:rFonts w:ascii="Times New Roman" w:hAnsi="Times New Roman" w:cs="Times New Roman"/>
          <w:lang w:val="en-GB"/>
        </w:rPr>
        <w:t xml:space="preserve"> included</w:t>
      </w:r>
      <w:r w:rsidR="004F11BC" w:rsidRPr="00FC5DE1">
        <w:rPr>
          <w:rFonts w:ascii="Times New Roman" w:hAnsi="Times New Roman" w:cs="Times New Roman"/>
          <w:lang w:val="en-GB"/>
        </w:rPr>
        <w:t xml:space="preserve"> </w:t>
      </w:r>
      <w:r w:rsidR="004F11BC" w:rsidRPr="00FC5DE1">
        <w:rPr>
          <w:rFonts w:ascii="Times New Roman" w:hAnsi="Times New Roman" w:cs="Times New Roman"/>
          <w:lang w:val="en-GB"/>
        </w:rPr>
        <w:fldChar w:fldCharType="begin"/>
      </w:r>
      <w:r w:rsidR="007E1205" w:rsidRPr="00FC5DE1">
        <w:rPr>
          <w:rFonts w:ascii="Times New Roman" w:hAnsi="Times New Roman" w:cs="Times New Roman"/>
          <w:lang w:val="en-GB"/>
        </w:rPr>
        <w:instrText xml:space="preserve"> ADDIN PAPERS2_CITATIONS &lt;citation&gt;&lt;uuid&gt;ED62A1AF-3AEC-4331-8D7B-DE811328F84E&lt;/uuid&gt;&lt;priority&gt;0&lt;/priority&gt;&lt;publications&gt;&lt;publication&gt;&lt;uuid&gt;9C8C1DAB-5236-475C-90E4-9F8E55C00084&lt;/uuid&gt;&lt;volume&gt;299&lt;/volume&gt;&lt;doi&gt;10.1152/ajpheart.00382.2010&lt;/doi&gt;&lt;startpage&gt;H915&lt;/startpage&gt;&lt;publication_date&gt;99201009011200000000222000&lt;/publication_date&gt;&lt;url&gt;http://ajpheart.physiology.org/cgi/doi/10.1152/ajpheart.00382.2010&lt;/url&gt;&lt;type&gt;400&lt;/type&gt;&lt;title&gt;Hypoxic relaxation of penile arteries: involvement of endothelial nitric oxide and modulation by reactive oxygen species&lt;/title&gt;&lt;publisher&gt;American Physiological Society&lt;/publisher&gt;&lt;institution&gt;Dept. of Physiology, Faculty of Pharmacy, Universidad Complutense de Madrid, 28040-Madrid, Spain. dprieto@farm.ucm.es&lt;/institution&gt;&lt;number&gt;3&lt;/number&gt;&lt;subtype&gt;400&lt;/subtype&gt;&lt;endpage&gt;H924&lt;/endpage&gt;&lt;bundle&gt;&lt;publication&gt;&lt;publisher&gt;American Physiological Society&lt;/publisher&gt;&lt;title&gt;Am J Physiol Heart Circ Physiol&lt;/title&gt;&lt;type&gt;-100&lt;/type&gt;&lt;subtype&gt;-100&lt;/subtype&gt;&lt;uuid&gt;1853BA3A-1D3B-468C-BFE5-4FC3B1E9B507&lt;/uuid&gt;&lt;/publication&gt;&lt;/bundle&gt;&lt;authors&gt;&lt;author&gt;&lt;firstName&gt;Dolores&lt;/firstName&gt;&lt;lastName&gt;Prieto&lt;/lastName&gt;&lt;/author&gt;&lt;author&gt;&lt;firstName&gt;Pawel&lt;/firstName&gt;&lt;middleNames&gt;M&lt;/middleNames&gt;&lt;lastName&gt;Kaminski&lt;/lastName&gt;&lt;/author&gt;&lt;author&gt;&lt;firstName&gt;Zsolt&lt;/firstName&gt;&lt;lastName&gt;Bagi&lt;/lastName&gt;&lt;/author&gt;&lt;author&gt;&lt;firstName&gt;Mansoor&lt;/firstName&gt;&lt;lastName&gt;Ahmad&lt;/lastName&gt;&lt;/author&gt;&lt;author&gt;&lt;firstName&gt;Michael&lt;/firstName&gt;&lt;middleNames&gt;S&lt;/middleNames&gt;&lt;lastName&gt;Wolin&lt;/lastName&gt;&lt;/author&gt;&lt;/authors&gt;&lt;/publication&gt;&lt;publication&gt;&lt;uuid&gt;F3727962-6E2B-47A0-BB14-BCB3D0618C1F&lt;/uuid&gt;&lt;volume&gt;16&lt;/volume&gt;&lt;accepted_date&gt;99200605241200000000222000&lt;/accepted_date&gt;&lt;doi&gt;10.1016/j.niox.2006.05.004&lt;/doi&gt;&lt;startpage&gt;54&lt;/startpage&gt;&lt;revision_date&gt;99200605081200000000222000&lt;/revision_date&gt;&lt;publication_date&gt;99200702001200000000220000&lt;/publication_date&gt;&lt;url&gt;http://linkinghub.elsevier.com/retrieve/pii/S1089860306003478&lt;/url&gt;&lt;type&gt;400&lt;/type&gt;&lt;title&gt;Effect of lithium on endothelium-dependent and neurogenic relaxation of rat corpus cavernosum: role of nitric oxide pathway.&lt;/title&gt;&lt;submission_date&gt;99200602141200000000222000&lt;/submission_date&gt;&lt;number&gt;1&lt;/number&gt;&lt;institution&gt;Department of Pharmacology, School of Medicine, Tehran University of Medical Sciences, Tehran, Iran.&lt;/institution&gt;&lt;subtype&gt;400&lt;/subtype&gt;&lt;endpage&gt;63&lt;/endpage&gt;&lt;bundle&gt;&lt;publication&gt;&lt;title&gt;Nitric Oxide&lt;/title&gt;&lt;type&gt;-100&lt;/type&gt;&lt;subtype&gt;-100&lt;/subtype&gt;&lt;uuid&gt;F431B580-F344-4C2B-BC9E-14C3951899C6&lt;/uuid&gt;&lt;/publication&gt;&lt;/bundle&gt;&lt;authors&gt;&lt;author&gt;&lt;firstName&gt;Hamed&lt;/firstName&gt;&lt;lastName&gt;Sadeghipour&lt;/lastName&gt;&lt;/author&gt;&lt;author&gt;&lt;firstName&gt;Mehdi&lt;/firstName&gt;&lt;lastName&gt;Ghasemi&lt;/lastName&gt;&lt;/author&gt;&lt;author&gt;&lt;firstName&gt;Farzad&lt;/firstName&gt;&lt;lastName&gt;Ebrahimi&lt;/lastName&gt;&lt;/author&gt;&lt;author&gt;&lt;firstName&gt;Ahmad&lt;/firstName&gt;&lt;middleNames&gt;Reza&lt;/middleNames&gt;&lt;lastName&gt;Dehpour&lt;/lastName&gt;&lt;/author&gt;&lt;/authors&gt;&lt;/publication&gt;&lt;/publications&gt;&lt;cites&gt;&lt;/cites&gt;&lt;/citation&gt;</w:instrText>
      </w:r>
      <w:r w:rsidR="004F11BC" w:rsidRPr="00FC5DE1">
        <w:rPr>
          <w:rFonts w:ascii="Times New Roman" w:hAnsi="Times New Roman" w:cs="Times New Roman"/>
          <w:lang w:val="en-GB"/>
        </w:rPr>
        <w:fldChar w:fldCharType="separate"/>
      </w:r>
      <w:r w:rsidR="004F11BC" w:rsidRPr="00FC5DE1">
        <w:rPr>
          <w:rFonts w:ascii="Times New Roman" w:hAnsi="Times New Roman" w:cs="Times New Roman"/>
          <w:lang w:val="en-US"/>
        </w:rPr>
        <w:t>(Sadeghipour et al., 2007; Prieto et al., 2010)</w:t>
      </w:r>
      <w:r w:rsidR="004F11BC" w:rsidRPr="00FC5DE1">
        <w:rPr>
          <w:rFonts w:ascii="Times New Roman" w:hAnsi="Times New Roman" w:cs="Times New Roman"/>
          <w:lang w:val="en-GB"/>
        </w:rPr>
        <w:fldChar w:fldCharType="end"/>
      </w:r>
      <w:r w:rsidR="002C28A7" w:rsidRPr="00FC5DE1">
        <w:rPr>
          <w:rFonts w:ascii="Times New Roman" w:hAnsi="Times New Roman" w:cs="Times New Roman"/>
          <w:lang w:val="en-GB"/>
        </w:rPr>
        <w:t xml:space="preserve">. </w:t>
      </w:r>
    </w:p>
    <w:p w14:paraId="24711040" w14:textId="77777777" w:rsidR="00747ECB" w:rsidRPr="00FC5DE1" w:rsidRDefault="00747ECB" w:rsidP="00BF6829">
      <w:pPr>
        <w:spacing w:line="360" w:lineRule="auto"/>
        <w:jc w:val="both"/>
        <w:rPr>
          <w:rFonts w:ascii="Times New Roman" w:hAnsi="Times New Roman" w:cs="Times New Roman"/>
          <w:lang w:val="en-GB"/>
        </w:rPr>
      </w:pPr>
    </w:p>
    <w:p w14:paraId="69BDF0F0" w14:textId="47D20D50" w:rsidR="00747ECB" w:rsidRPr="00FC5DE1" w:rsidRDefault="00747ECB" w:rsidP="00BF6829">
      <w:pPr>
        <w:widowControl w:val="0"/>
        <w:autoSpaceDE w:val="0"/>
        <w:autoSpaceDN w:val="0"/>
        <w:adjustRightInd w:val="0"/>
        <w:spacing w:line="360" w:lineRule="auto"/>
        <w:jc w:val="both"/>
        <w:rPr>
          <w:rFonts w:ascii="Times New Roman" w:hAnsi="Times New Roman" w:cs="Times New Roman"/>
          <w:bCs/>
          <w:i/>
          <w:lang w:val="en-GB"/>
        </w:rPr>
      </w:pPr>
      <w:r w:rsidRPr="00FC5DE1">
        <w:rPr>
          <w:rFonts w:ascii="Times New Roman" w:hAnsi="Times New Roman" w:cs="Times New Roman"/>
          <w:bCs/>
          <w:i/>
          <w:lang w:val="en-GB"/>
        </w:rPr>
        <w:t>Data analysis</w:t>
      </w:r>
    </w:p>
    <w:p w14:paraId="1551544C" w14:textId="101EB99B" w:rsidR="00747ECB" w:rsidRPr="00FC5DE1" w:rsidRDefault="00226B9F" w:rsidP="00BF6829">
      <w:pPr>
        <w:spacing w:line="360" w:lineRule="auto"/>
        <w:ind w:firstLine="720"/>
        <w:jc w:val="both"/>
        <w:rPr>
          <w:rFonts w:ascii="Times New Roman" w:hAnsi="Times New Roman" w:cs="Times New Roman"/>
          <w:lang w:val="en-GB"/>
        </w:rPr>
      </w:pPr>
      <w:r w:rsidRPr="00FC5DE1">
        <w:rPr>
          <w:rFonts w:ascii="Times New Roman" w:hAnsi="Times New Roman" w:cs="Times New Roman"/>
          <w:lang w:val="en-GB"/>
        </w:rPr>
        <w:t xml:space="preserve">PowerLab4/25-Chart7 acquisition systems (ADInstruments Ltd, Oxford, UK) were used </w:t>
      </w:r>
      <w:r w:rsidR="00747ECB" w:rsidRPr="00FC5DE1">
        <w:rPr>
          <w:rFonts w:ascii="Times New Roman" w:hAnsi="Times New Roman" w:cs="Times New Roman"/>
          <w:lang w:val="en-GB"/>
        </w:rPr>
        <w:t xml:space="preserve">for data recording. The mechanical responses of the vessels were measured as force and expressed as active wall tension, </w:t>
      </w:r>
      <w:r w:rsidR="00747ECB" w:rsidRPr="00FC5DE1">
        <w:rPr>
          <w:rFonts w:ascii="Times New Roman" w:hAnsi="Times New Roman" w:cs="Times New Roman"/>
          <w:iCs/>
          <w:lang w:val="en-GB"/>
        </w:rPr>
        <w:t>ΔT</w:t>
      </w:r>
      <w:r w:rsidR="00747ECB" w:rsidRPr="00FC5DE1">
        <w:rPr>
          <w:rFonts w:ascii="Times New Roman" w:hAnsi="Times New Roman" w:cs="Times New Roman"/>
          <w:lang w:val="en-GB"/>
        </w:rPr>
        <w:t xml:space="preserve">, which is the increase in measured force, </w:t>
      </w:r>
      <w:r w:rsidR="00747ECB" w:rsidRPr="00FC5DE1">
        <w:rPr>
          <w:rFonts w:ascii="Times New Roman" w:hAnsi="Times New Roman" w:cs="Times New Roman"/>
          <w:iCs/>
          <w:lang w:val="en-GB"/>
        </w:rPr>
        <w:t>ΔF</w:t>
      </w:r>
      <w:r w:rsidR="00747ECB" w:rsidRPr="00FC5DE1">
        <w:rPr>
          <w:rFonts w:ascii="Times New Roman" w:hAnsi="Times New Roman" w:cs="Times New Roman"/>
          <w:lang w:val="en-GB"/>
        </w:rPr>
        <w:t xml:space="preserve">, divided by twice the segment length. The magnitude of relaxant responses is given as percentage of the contraction level just prior to the addition of the drug. </w:t>
      </w:r>
    </w:p>
    <w:p w14:paraId="59FD2A59" w14:textId="7EE6598D" w:rsidR="006A4D72" w:rsidRPr="00E5724D" w:rsidRDefault="00747ECB" w:rsidP="00BF6829">
      <w:pPr>
        <w:spacing w:line="360" w:lineRule="auto"/>
        <w:ind w:firstLine="720"/>
        <w:jc w:val="both"/>
        <w:rPr>
          <w:rFonts w:ascii="Times New Roman" w:hAnsi="Times New Roman" w:cs="Times New Roman"/>
          <w:lang w:val="en-GB"/>
        </w:rPr>
      </w:pPr>
      <w:r w:rsidRPr="00FC5DE1">
        <w:rPr>
          <w:rFonts w:ascii="Times New Roman" w:hAnsi="Times New Roman" w:cs="Times New Roman"/>
          <w:lang w:val="en-GB"/>
        </w:rPr>
        <w:lastRenderedPageBreak/>
        <w:t>Results are expressed as mean</w:t>
      </w:r>
      <w:r w:rsidR="006A4D72" w:rsidRPr="00FC5DE1">
        <w:rPr>
          <w:rFonts w:ascii="Times New Roman" w:hAnsi="Times New Roman" w:cs="Times New Roman"/>
          <w:lang w:val="en-GB"/>
        </w:rPr>
        <w:t xml:space="preserve"> ± SEM and </w:t>
      </w:r>
      <w:r w:rsidR="006A4D72" w:rsidRPr="00FC5DE1">
        <w:rPr>
          <w:rFonts w:ascii="Times New Roman" w:hAnsi="Times New Roman" w:cs="Times New Roman"/>
          <w:iCs/>
          <w:lang w:val="en-GB"/>
        </w:rPr>
        <w:t>n</w:t>
      </w:r>
      <w:r w:rsidR="006A4D72" w:rsidRPr="00FC5DE1">
        <w:rPr>
          <w:rFonts w:ascii="Times New Roman" w:hAnsi="Times New Roman" w:cs="Times New Roman"/>
          <w:lang w:val="en-GB"/>
        </w:rPr>
        <w:t xml:space="preserve"> denotes the number of pre</w:t>
      </w:r>
      <w:r w:rsidR="00DB41C4" w:rsidRPr="00FC5DE1">
        <w:rPr>
          <w:rFonts w:ascii="Times New Roman" w:hAnsi="Times New Roman" w:cs="Times New Roman"/>
          <w:lang w:val="en-GB"/>
        </w:rPr>
        <w:t>pa</w:t>
      </w:r>
      <w:r w:rsidR="006A4D72" w:rsidRPr="00FC5DE1">
        <w:rPr>
          <w:rFonts w:ascii="Times New Roman" w:hAnsi="Times New Roman" w:cs="Times New Roman"/>
          <w:lang w:val="en-GB"/>
        </w:rPr>
        <w:t>rations.</w:t>
      </w:r>
      <w:r w:rsidR="00147667" w:rsidRPr="00FC5DE1">
        <w:rPr>
          <w:rFonts w:ascii="Times New Roman" w:hAnsi="Times New Roman" w:cs="Times New Roman"/>
          <w:lang w:val="en-GB"/>
        </w:rPr>
        <w:t xml:space="preserve"> Data was analysed using Graphpad Prism6 software (Graphpad, La Jolla, CA, USA)</w:t>
      </w:r>
      <w:r w:rsidR="00550558" w:rsidRPr="00FC5DE1">
        <w:rPr>
          <w:rFonts w:ascii="Times New Roman" w:hAnsi="Times New Roman" w:cs="Times New Roman"/>
          <w:lang w:val="en-GB"/>
        </w:rPr>
        <w:t>.</w:t>
      </w:r>
      <w:r w:rsidR="00147667" w:rsidRPr="00FC5DE1">
        <w:rPr>
          <w:rFonts w:ascii="Times New Roman" w:hAnsi="Times New Roman" w:cs="Times New Roman"/>
          <w:lang w:val="en-GB"/>
        </w:rPr>
        <w:t xml:space="preserve"> </w:t>
      </w:r>
      <w:r w:rsidR="00F56C71" w:rsidRPr="00FC5DE1">
        <w:rPr>
          <w:rFonts w:ascii="Times New Roman" w:hAnsi="Times New Roman" w:cs="Times New Roman"/>
          <w:lang w:val="en-GB"/>
        </w:rPr>
        <w:t xml:space="preserve">For those experimental series where all experiments reached a relaxation greater than 50%, </w:t>
      </w:r>
      <w:r w:rsidR="005901B9" w:rsidRPr="00FC5DE1">
        <w:rPr>
          <w:rFonts w:ascii="Times New Roman" w:hAnsi="Times New Roman" w:cs="Times New Roman"/>
          <w:lang w:val="en-GB"/>
        </w:rPr>
        <w:t xml:space="preserve">individual concentration-response curves were fitted to </w:t>
      </w:r>
      <w:r w:rsidR="008D428B" w:rsidRPr="00FC5DE1">
        <w:rPr>
          <w:rFonts w:ascii="Times New Roman" w:hAnsi="Times New Roman" w:cs="Times New Roman"/>
          <w:lang w:val="en-GB"/>
        </w:rPr>
        <w:t xml:space="preserve">a non-linear regression curve and </w:t>
      </w:r>
      <w:r w:rsidR="00117C8F" w:rsidRPr="00FC5DE1">
        <w:rPr>
          <w:rFonts w:ascii="Times New Roman" w:hAnsi="Times New Roman" w:cs="Times New Roman"/>
          <w:lang w:val="en-GB"/>
        </w:rPr>
        <w:t>EC</w:t>
      </w:r>
      <w:r w:rsidR="00117C8F" w:rsidRPr="00FC5DE1">
        <w:rPr>
          <w:rFonts w:ascii="Times New Roman" w:hAnsi="Times New Roman" w:cs="Times New Roman"/>
          <w:vertAlign w:val="subscript"/>
          <w:lang w:val="en-GB"/>
        </w:rPr>
        <w:t>50</w:t>
      </w:r>
      <w:r w:rsidR="00117C8F" w:rsidRPr="00FC5DE1">
        <w:rPr>
          <w:rFonts w:ascii="Times New Roman" w:hAnsi="Times New Roman" w:cs="Times New Roman"/>
          <w:lang w:val="en-GB"/>
        </w:rPr>
        <w:t xml:space="preserve"> and E</w:t>
      </w:r>
      <w:r w:rsidR="00117C8F" w:rsidRPr="00FC5DE1">
        <w:rPr>
          <w:rFonts w:ascii="Times New Roman" w:hAnsi="Times New Roman" w:cs="Times New Roman"/>
          <w:vertAlign w:val="subscript"/>
          <w:lang w:val="en-GB"/>
        </w:rPr>
        <w:t>max</w:t>
      </w:r>
      <w:r w:rsidR="00117C8F" w:rsidRPr="00FC5DE1">
        <w:rPr>
          <w:rFonts w:ascii="Times New Roman" w:hAnsi="Times New Roman" w:cs="Times New Roman"/>
          <w:lang w:val="en-GB"/>
        </w:rPr>
        <w:t xml:space="preserve"> values were calculated</w:t>
      </w:r>
      <w:r w:rsidR="00F56C71" w:rsidRPr="00FC5DE1">
        <w:rPr>
          <w:rFonts w:ascii="Times New Roman" w:hAnsi="Times New Roman" w:cs="Times New Roman"/>
          <w:lang w:val="en-GB"/>
        </w:rPr>
        <w:t>. D</w:t>
      </w:r>
      <w:r w:rsidR="00117C8F" w:rsidRPr="00FC5DE1">
        <w:rPr>
          <w:rFonts w:ascii="Times New Roman" w:hAnsi="Times New Roman" w:cs="Times New Roman"/>
          <w:lang w:val="en-GB"/>
        </w:rPr>
        <w:t xml:space="preserve">ifferences between </w:t>
      </w:r>
      <w:r w:rsidR="00F56C71" w:rsidRPr="00FC5DE1">
        <w:rPr>
          <w:rFonts w:ascii="Times New Roman" w:hAnsi="Times New Roman" w:cs="Times New Roman"/>
          <w:lang w:val="en-GB"/>
        </w:rPr>
        <w:t>EC</w:t>
      </w:r>
      <w:r w:rsidR="00F56C71" w:rsidRPr="00FC5DE1">
        <w:rPr>
          <w:rFonts w:ascii="Times New Roman" w:hAnsi="Times New Roman" w:cs="Times New Roman"/>
          <w:vertAlign w:val="subscript"/>
          <w:lang w:val="en-GB"/>
        </w:rPr>
        <w:t>50</w:t>
      </w:r>
      <w:r w:rsidR="00F56C71" w:rsidRPr="00FC5DE1">
        <w:rPr>
          <w:rFonts w:ascii="Times New Roman" w:hAnsi="Times New Roman" w:cs="Times New Roman"/>
          <w:lang w:val="en-GB"/>
        </w:rPr>
        <w:t xml:space="preserve"> and E</w:t>
      </w:r>
      <w:r w:rsidR="00F56C71" w:rsidRPr="00FC5DE1">
        <w:rPr>
          <w:rFonts w:ascii="Times New Roman" w:hAnsi="Times New Roman" w:cs="Times New Roman"/>
          <w:vertAlign w:val="subscript"/>
          <w:lang w:val="en-GB"/>
        </w:rPr>
        <w:t>max</w:t>
      </w:r>
      <w:r w:rsidR="00F56C71" w:rsidRPr="00FC5DE1">
        <w:rPr>
          <w:rFonts w:ascii="Times New Roman" w:hAnsi="Times New Roman" w:cs="Times New Roman"/>
          <w:lang w:val="en-GB"/>
        </w:rPr>
        <w:t xml:space="preserve"> values</w:t>
      </w:r>
      <w:r w:rsidR="00117C8F" w:rsidRPr="00FC5DE1">
        <w:rPr>
          <w:rFonts w:ascii="Times New Roman" w:hAnsi="Times New Roman" w:cs="Times New Roman"/>
          <w:lang w:val="en-GB"/>
        </w:rPr>
        <w:t xml:space="preserve"> were </w:t>
      </w:r>
      <w:r w:rsidR="00F56C71" w:rsidRPr="00B520E7">
        <w:rPr>
          <w:rFonts w:ascii="Times New Roman" w:hAnsi="Times New Roman" w:cs="Times New Roman"/>
          <w:lang w:val="en-GB"/>
        </w:rPr>
        <w:t>then analysed</w:t>
      </w:r>
      <w:r w:rsidR="00117C8F" w:rsidRPr="00B520E7">
        <w:rPr>
          <w:rFonts w:ascii="Times New Roman" w:hAnsi="Times New Roman" w:cs="Times New Roman"/>
          <w:lang w:val="en-GB"/>
        </w:rPr>
        <w:t xml:space="preserve"> using </w:t>
      </w:r>
      <w:r w:rsidR="00326A91" w:rsidRPr="00B520E7">
        <w:rPr>
          <w:rFonts w:ascii="Times New Roman" w:hAnsi="Times New Roman" w:cs="Times New Roman"/>
          <w:lang w:val="en-GB"/>
        </w:rPr>
        <w:t xml:space="preserve">either </w:t>
      </w:r>
      <w:r w:rsidR="00117C8F" w:rsidRPr="00B520E7">
        <w:rPr>
          <w:rFonts w:ascii="Times New Roman" w:hAnsi="Times New Roman" w:cs="Times New Roman"/>
          <w:lang w:val="en-GB"/>
        </w:rPr>
        <w:t>an unpaired</w:t>
      </w:r>
      <w:r w:rsidR="008376DB" w:rsidRPr="00B520E7">
        <w:rPr>
          <w:rFonts w:ascii="Times New Roman" w:hAnsi="Times New Roman" w:cs="Times New Roman"/>
          <w:lang w:val="en-GB"/>
        </w:rPr>
        <w:t xml:space="preserve"> Student’s</w:t>
      </w:r>
      <w:r w:rsidR="00117C8F" w:rsidRPr="00B520E7">
        <w:rPr>
          <w:rFonts w:ascii="Times New Roman" w:hAnsi="Times New Roman" w:cs="Times New Roman"/>
          <w:lang w:val="en-GB"/>
        </w:rPr>
        <w:t xml:space="preserve"> t-test</w:t>
      </w:r>
      <w:r w:rsidR="00326A91" w:rsidRPr="00B520E7">
        <w:rPr>
          <w:rFonts w:ascii="Times New Roman" w:hAnsi="Times New Roman" w:cs="Times New Roman"/>
          <w:lang w:val="en-GB"/>
        </w:rPr>
        <w:t xml:space="preserve"> or a one-way ANOVA with a Bonferroni post hoc test (Curtis et al., 2015)</w:t>
      </w:r>
      <w:r w:rsidR="00117C8F" w:rsidRPr="00B520E7">
        <w:rPr>
          <w:rFonts w:ascii="Times New Roman" w:hAnsi="Times New Roman" w:cs="Times New Roman"/>
          <w:lang w:val="en-GB"/>
        </w:rPr>
        <w:t>.</w:t>
      </w:r>
      <w:r w:rsidR="00F56C71" w:rsidRPr="00B520E7">
        <w:rPr>
          <w:rFonts w:ascii="Times New Roman" w:hAnsi="Times New Roman" w:cs="Times New Roman"/>
          <w:lang w:val="en-GB"/>
        </w:rPr>
        <w:t xml:space="preserve"> For those experimental series where all experiments did not reach a relaxation greater than 50%, d</w:t>
      </w:r>
      <w:r w:rsidR="006A4D72" w:rsidRPr="00B520E7">
        <w:rPr>
          <w:rFonts w:ascii="Times New Roman" w:hAnsi="Times New Roman" w:cs="Times New Roman"/>
          <w:lang w:val="en-GB"/>
        </w:rPr>
        <w:t>ifferences in concentration–response relationships between treatments were analysed using</w:t>
      </w:r>
      <w:r w:rsidR="008376DB" w:rsidRPr="00B520E7">
        <w:rPr>
          <w:rFonts w:ascii="Times New Roman" w:hAnsi="Times New Roman" w:cs="Times New Roman"/>
          <w:lang w:val="en-GB"/>
        </w:rPr>
        <w:t xml:space="preserve"> a</w:t>
      </w:r>
      <w:r w:rsidR="006A4D72" w:rsidRPr="00B520E7">
        <w:rPr>
          <w:rFonts w:ascii="Times New Roman" w:hAnsi="Times New Roman" w:cs="Times New Roman"/>
          <w:lang w:val="en-GB"/>
        </w:rPr>
        <w:t xml:space="preserve"> two-way </w:t>
      </w:r>
      <w:r w:rsidR="001C16E1" w:rsidRPr="00B520E7">
        <w:rPr>
          <w:rFonts w:ascii="Times New Roman" w:hAnsi="Times New Roman" w:cs="Times New Roman"/>
          <w:lang w:val="en-GB"/>
        </w:rPr>
        <w:t>ANOVA</w:t>
      </w:r>
      <w:r w:rsidR="00F56C71" w:rsidRPr="00B520E7">
        <w:rPr>
          <w:rFonts w:ascii="Times New Roman" w:hAnsi="Times New Roman" w:cs="Times New Roman"/>
          <w:lang w:val="en-GB"/>
        </w:rPr>
        <w:t xml:space="preserve"> with a Bonferroni post hoc test</w:t>
      </w:r>
      <w:r w:rsidR="00E5724D" w:rsidRPr="00B520E7">
        <w:rPr>
          <w:rFonts w:ascii="Times New Roman" w:hAnsi="Times New Roman" w:cs="Times New Roman"/>
          <w:lang w:val="en-GB"/>
        </w:rPr>
        <w:t>.</w:t>
      </w:r>
      <w:r w:rsidR="00F56C71" w:rsidRPr="00B520E7">
        <w:rPr>
          <w:rFonts w:ascii="Times New Roman" w:hAnsi="Times New Roman" w:cs="Times New Roman"/>
          <w:lang w:val="en-GB"/>
        </w:rPr>
        <w:t xml:space="preserve"> </w:t>
      </w:r>
      <w:r w:rsidR="00B520E7" w:rsidRPr="00B520E7">
        <w:rPr>
          <w:rFonts w:ascii="Times New Roman" w:hAnsi="Times New Roman" w:cs="Times New Roman"/>
          <w:lang w:val="en-GB"/>
        </w:rPr>
        <w:t xml:space="preserve">A </w:t>
      </w:r>
      <w:r w:rsidR="00E5724D" w:rsidRPr="00B520E7">
        <w:rPr>
          <w:rFonts w:ascii="Times New Roman" w:hAnsi="Times New Roman" w:cs="Times New Roman"/>
          <w:lang w:val="en-GB"/>
        </w:rPr>
        <w:t>Bonferroni post hoc test</w:t>
      </w:r>
      <w:r w:rsidR="00E5724D" w:rsidRPr="00B520E7">
        <w:rPr>
          <w:rFonts w:ascii="Times New Roman" w:hAnsi="Times New Roman" w:cs="Times New Roman"/>
          <w:lang w:val="en-US"/>
        </w:rPr>
        <w:t xml:space="preserve"> was only applied if P</w:t>
      </w:r>
      <w:r w:rsidR="00B520E7" w:rsidRPr="00B520E7">
        <w:rPr>
          <w:rFonts w:ascii="Times New Roman" w:hAnsi="Times New Roman" w:cs="Times New Roman"/>
          <w:lang w:val="en-US"/>
        </w:rPr>
        <w:t xml:space="preserve"> </w:t>
      </w:r>
      <w:r w:rsidR="00E5724D" w:rsidRPr="00B520E7">
        <w:rPr>
          <w:rFonts w:ascii="Times New Roman" w:hAnsi="Times New Roman" w:cs="Times New Roman"/>
          <w:lang w:val="en-US"/>
        </w:rPr>
        <w:t>&lt;</w:t>
      </w:r>
      <w:r w:rsidR="00B520E7" w:rsidRPr="00B520E7">
        <w:rPr>
          <w:rFonts w:ascii="Times New Roman" w:hAnsi="Times New Roman" w:cs="Times New Roman"/>
          <w:lang w:val="en-US"/>
        </w:rPr>
        <w:t xml:space="preserve"> </w:t>
      </w:r>
      <w:r w:rsidR="00E5724D" w:rsidRPr="00B520E7">
        <w:rPr>
          <w:rFonts w:ascii="Times New Roman" w:hAnsi="Times New Roman" w:cs="Times New Roman"/>
          <w:lang w:val="en-US"/>
        </w:rPr>
        <w:t xml:space="preserve">0.05, and there was no significant variance inhomogeneity </w:t>
      </w:r>
      <w:r w:rsidR="008376DB" w:rsidRPr="00B520E7">
        <w:rPr>
          <w:rFonts w:ascii="Times New Roman" w:hAnsi="Times New Roman" w:cs="Times New Roman"/>
          <w:lang w:val="en-GB"/>
        </w:rPr>
        <w:fldChar w:fldCharType="begin"/>
      </w:r>
      <w:r w:rsidR="007E1205" w:rsidRPr="00B520E7">
        <w:rPr>
          <w:rFonts w:ascii="Times New Roman" w:hAnsi="Times New Roman" w:cs="Times New Roman"/>
          <w:lang w:val="en-GB"/>
        </w:rPr>
        <w:instrText xml:space="preserve"> ADDIN PAPERS2_CITATIONS &lt;citation&gt;&lt;uuid&gt;A63CEA3A-168C-439B-8587-17ACD6B618B2&lt;/uuid&gt;&lt;priority&gt;0&lt;/priority&gt;&lt;publications&gt;&lt;publication&gt;&lt;uuid&gt;4938C22D-DA7A-434B-A085-42FDA7C51D9C&lt;/uuid&gt;&lt;volume&gt;172&lt;/volume&gt;&lt;doi&gt;10.1111/bph.12856&lt;/doi&gt;&lt;subtitle&gt;Editorial&lt;/subtitle&gt;&lt;startpage&gt;3461&lt;/startpage&gt;&lt;publication_date&gt;99201507001200000000220000&lt;/publication_date&gt;&lt;url&gt;http://doi.wiley.com/10.1111/bph.12856&lt;/url&gt;&lt;type&gt;400&lt;/type&gt;&lt;title&gt;Experimental design and analysis and their reporting: new guidance for publication in BJP.&lt;/title&gt;&lt;institution&gt;Editorial Office, British Journal of Pharmacology.&lt;/institution&gt;&lt;number&gt;14&lt;/number&gt;&lt;subtype&gt;400&lt;/subtype&gt;&lt;endpage&gt;3471&lt;/endpage&gt;&lt;bundle&gt;&lt;publication&gt;&lt;publisher&gt;Wiley-Blackwell&lt;/publisher&gt;&lt;title&gt;British Journal of Pharmacology&lt;/title&gt;&lt;type&gt;-100&lt;/type&gt;&lt;subtype&gt;-100&lt;/subtype&gt;&lt;uuid&gt;449EEDF0-C0B4-4519-952A-347CE72B8AA4&lt;/uuid&gt;&lt;/publication&gt;&lt;/bundle&gt;&lt;authors&gt;&lt;author&gt;&lt;firstName&gt;Michael&lt;/firstName&gt;&lt;middleNames&gt;J&lt;/middleNames&gt;&lt;lastName&gt;Curtis&lt;/lastName&gt;&lt;/author&gt;&lt;author&gt;&lt;firstName&gt;Richard&lt;/firstName&gt;&lt;middleNames&gt;A&lt;/middleNames&gt;&lt;lastName&gt;Bond&lt;/lastName&gt;&lt;/author&gt;&lt;author&gt;&lt;firstName&gt;Domenico&lt;/firstName&gt;&lt;lastName&gt;Spina&lt;/lastName&gt;&lt;/author&gt;&lt;author&gt;&lt;firstName&gt;Amrita&lt;/firstName&gt;&lt;lastName&gt;Ahluwalia&lt;/lastName&gt;&lt;/author&gt;&lt;author&gt;&lt;firstName&gt;Stephen&lt;/firstName&gt;&lt;middleNames&gt;P A&lt;/middleNames&gt;&lt;lastName&gt;Alexander&lt;/lastName&gt;&lt;/author&gt;&lt;author&gt;&lt;firstName&gt;Mark&lt;/firstName&gt;&lt;middleNames&gt;A&lt;/middleNames&gt;&lt;lastName&gt;Giembycz&lt;/lastName&gt;&lt;/author&gt;&lt;author&gt;&lt;firstName&gt;Annette&lt;/firstName&gt;&lt;lastName&gt;Gilchrist&lt;/lastName&gt;&lt;/author&gt;&lt;author&gt;&lt;firstName&gt;Daniel&lt;/firstName&gt;&lt;lastName&gt;Hoyer&lt;/lastName&gt;&lt;/author&gt;&lt;author&gt;&lt;firstName&gt;Paul&lt;/firstName&gt;&lt;middleNames&gt;A&lt;/middleNames&gt;&lt;lastName&gt;Insel&lt;/lastName&gt;&lt;/author&gt;&lt;author&gt;&lt;firstName&gt;Angelo&lt;/firstName&gt;&lt;middleNames&gt;A&lt;/middleNames&gt;&lt;lastName&gt;Izzo&lt;/lastName&gt;&lt;/author&gt;&lt;author&gt;&lt;firstName&gt;Andrew&lt;/firstName&gt;&lt;middleNames&gt;J&lt;/middleNames&gt;&lt;lastName&gt;Lawrence&lt;/lastName&gt;&lt;/author&gt;&lt;author&gt;&lt;firstName&gt;David&lt;/firstName&gt;&lt;middleNames&gt;J&lt;/middleNames&gt;&lt;lastName&gt;MacEwan&lt;/lastName&gt;&lt;/author&gt;&lt;author&gt;&lt;firstName&gt;Lawrence&lt;/firstName&gt;&lt;middleNames&gt;D F&lt;/middleNames&gt;&lt;lastName&gt;Moon&lt;/lastName&gt;&lt;/author&gt;&lt;author&gt;&lt;firstName&gt;Sue&lt;/firstName&gt;&lt;lastName&gt;Wonnacott&lt;/lastName&gt;&lt;/author&gt;&lt;author&gt;&lt;firstName&gt;Arthur&lt;/firstName&gt;&lt;middleNames&gt;H&lt;/middleNames&gt;&lt;lastName&gt;Weston&lt;/lastName&gt;&lt;/author&gt;&lt;author&gt;&lt;firstName&gt;John&lt;/firstName&gt;&lt;middleNames&gt;C&lt;/middleNames&gt;&lt;lastName&gt;McGrath&lt;/lastName&gt;&lt;/author&gt;&lt;/authors&gt;&lt;/publication&gt;&lt;/publications&gt;&lt;cites&gt;&lt;/cites&gt;&lt;/citation&gt;</w:instrText>
      </w:r>
      <w:r w:rsidR="008376DB" w:rsidRPr="00B520E7">
        <w:rPr>
          <w:rFonts w:ascii="Times New Roman" w:hAnsi="Times New Roman" w:cs="Times New Roman"/>
          <w:lang w:val="en-GB"/>
        </w:rPr>
        <w:fldChar w:fldCharType="separate"/>
      </w:r>
      <w:r w:rsidR="002F3902" w:rsidRPr="00B520E7">
        <w:rPr>
          <w:rFonts w:ascii="Times New Roman" w:hAnsi="Times New Roman" w:cs="Times New Roman"/>
          <w:lang w:val="en-US"/>
        </w:rPr>
        <w:t>(Curtis et al., 2015)</w:t>
      </w:r>
      <w:r w:rsidR="008376DB" w:rsidRPr="00B520E7">
        <w:rPr>
          <w:rFonts w:ascii="Times New Roman" w:hAnsi="Times New Roman" w:cs="Times New Roman"/>
          <w:lang w:val="en-GB"/>
        </w:rPr>
        <w:fldChar w:fldCharType="end"/>
      </w:r>
      <w:r w:rsidR="008376DB" w:rsidRPr="00B520E7">
        <w:rPr>
          <w:rFonts w:ascii="Times New Roman" w:hAnsi="Times New Roman" w:cs="Times New Roman"/>
          <w:lang w:val="en-GB"/>
        </w:rPr>
        <w:t>. D</w:t>
      </w:r>
      <w:r w:rsidR="00550558" w:rsidRPr="00B520E7">
        <w:rPr>
          <w:rFonts w:ascii="Times New Roman" w:hAnsi="Times New Roman" w:cs="Times New Roman"/>
          <w:lang w:val="en-GB"/>
        </w:rPr>
        <w:t>iff</w:t>
      </w:r>
      <w:r w:rsidR="00550558" w:rsidRPr="00FC5DE1">
        <w:rPr>
          <w:rFonts w:ascii="Times New Roman" w:hAnsi="Times New Roman" w:cs="Times New Roman"/>
          <w:lang w:val="en-GB"/>
        </w:rPr>
        <w:t xml:space="preserve">erences in </w:t>
      </w:r>
      <w:r w:rsidR="008376DB" w:rsidRPr="00FC5DE1">
        <w:rPr>
          <w:rFonts w:ascii="Times New Roman" w:hAnsi="Times New Roman" w:cs="Times New Roman"/>
          <w:lang w:val="en-GB"/>
        </w:rPr>
        <w:t xml:space="preserve">qPCR </w:t>
      </w:r>
      <w:r w:rsidR="009E777E" w:rsidRPr="00FC5DE1">
        <w:rPr>
          <w:rFonts w:ascii="Times New Roman" w:hAnsi="Times New Roman" w:cs="Times New Roman"/>
          <w:lang w:val="en-GB"/>
        </w:rPr>
        <w:t xml:space="preserve">data </w:t>
      </w:r>
      <w:r w:rsidR="008376DB" w:rsidRPr="00FC5DE1">
        <w:rPr>
          <w:rFonts w:ascii="Times New Roman" w:hAnsi="Times New Roman" w:cs="Times New Roman"/>
          <w:lang w:val="en-GB"/>
        </w:rPr>
        <w:t xml:space="preserve">were analysed using </w:t>
      </w:r>
      <w:r w:rsidR="009E777E" w:rsidRPr="00FC5DE1">
        <w:rPr>
          <w:rFonts w:ascii="Times New Roman" w:hAnsi="Times New Roman" w:cs="Times New Roman"/>
          <w:lang w:val="en-GB"/>
        </w:rPr>
        <w:t>a</w:t>
      </w:r>
      <w:r w:rsidR="008376DB" w:rsidRPr="00FC5DE1">
        <w:rPr>
          <w:rFonts w:ascii="Times New Roman" w:hAnsi="Times New Roman" w:cs="Times New Roman"/>
          <w:lang w:val="en-GB"/>
        </w:rPr>
        <w:t>n</w:t>
      </w:r>
      <w:r w:rsidR="009E777E" w:rsidRPr="00FC5DE1">
        <w:rPr>
          <w:rFonts w:ascii="Times New Roman" w:hAnsi="Times New Roman" w:cs="Times New Roman"/>
          <w:lang w:val="en-GB"/>
        </w:rPr>
        <w:t xml:space="preserve"> </w:t>
      </w:r>
      <w:r w:rsidR="008376DB" w:rsidRPr="00FC5DE1">
        <w:rPr>
          <w:rFonts w:ascii="Times New Roman" w:hAnsi="Times New Roman" w:cs="Times New Roman"/>
          <w:lang w:val="en-GB"/>
        </w:rPr>
        <w:t>unpaired Student’s t-test</w:t>
      </w:r>
      <w:r w:rsidR="006A4D72" w:rsidRPr="00FC5DE1">
        <w:rPr>
          <w:rFonts w:ascii="Times New Roman" w:hAnsi="Times New Roman" w:cs="Times New Roman"/>
          <w:lang w:val="en-GB"/>
        </w:rPr>
        <w:t xml:space="preserve">. Differences at the </w:t>
      </w:r>
      <w:r w:rsidR="006A4D72" w:rsidRPr="00FC5DE1">
        <w:rPr>
          <w:rFonts w:ascii="Times New Roman" w:hAnsi="Times New Roman" w:cs="Times New Roman"/>
          <w:iCs/>
          <w:lang w:val="en-GB"/>
        </w:rPr>
        <w:t>P</w:t>
      </w:r>
      <w:r w:rsidR="006A4D72" w:rsidRPr="00FC5DE1">
        <w:rPr>
          <w:rFonts w:ascii="Times New Roman" w:hAnsi="Times New Roman" w:cs="Times New Roman"/>
          <w:lang w:val="en-GB"/>
        </w:rPr>
        <w:t xml:space="preserve"> &lt; 0.05 level were </w:t>
      </w:r>
      <w:r w:rsidR="006A4D72" w:rsidRPr="00E5724D">
        <w:rPr>
          <w:rFonts w:ascii="Times New Roman" w:hAnsi="Times New Roman" w:cs="Times New Roman"/>
          <w:lang w:val="en-GB"/>
        </w:rPr>
        <w:t>considered significant.</w:t>
      </w:r>
      <w:r w:rsidR="00326A91" w:rsidRPr="00E5724D">
        <w:rPr>
          <w:rFonts w:ascii="Times New Roman" w:hAnsi="Times New Roman" w:cs="Times New Roman"/>
          <w:lang w:val="en-US"/>
        </w:rPr>
        <w:t xml:space="preserve"> </w:t>
      </w:r>
    </w:p>
    <w:p w14:paraId="03F759B8" w14:textId="77777777" w:rsidR="006A4D72" w:rsidRPr="00FC5DE1" w:rsidRDefault="006A4D72" w:rsidP="00BF6829">
      <w:pPr>
        <w:widowControl w:val="0"/>
        <w:autoSpaceDE w:val="0"/>
        <w:autoSpaceDN w:val="0"/>
        <w:adjustRightInd w:val="0"/>
        <w:spacing w:line="360" w:lineRule="auto"/>
        <w:jc w:val="both"/>
        <w:rPr>
          <w:rFonts w:ascii="Times New Roman" w:hAnsi="Times New Roman" w:cs="Times New Roman"/>
          <w:lang w:val="en-GB"/>
        </w:rPr>
      </w:pPr>
    </w:p>
    <w:p w14:paraId="403648DA" w14:textId="77777777" w:rsidR="006A4D72" w:rsidRPr="00FC5DE1" w:rsidRDefault="006A4D72" w:rsidP="00BF6829">
      <w:pPr>
        <w:widowControl w:val="0"/>
        <w:autoSpaceDE w:val="0"/>
        <w:autoSpaceDN w:val="0"/>
        <w:adjustRightInd w:val="0"/>
        <w:spacing w:line="360" w:lineRule="auto"/>
        <w:jc w:val="both"/>
        <w:rPr>
          <w:rFonts w:ascii="Times New Roman" w:hAnsi="Times New Roman" w:cs="Times New Roman"/>
          <w:bCs/>
          <w:i/>
          <w:lang w:val="en-GB"/>
        </w:rPr>
      </w:pPr>
      <w:r w:rsidRPr="00FC5DE1">
        <w:rPr>
          <w:rFonts w:ascii="Times New Roman" w:hAnsi="Times New Roman" w:cs="Times New Roman"/>
          <w:bCs/>
          <w:i/>
          <w:lang w:val="en-GB"/>
        </w:rPr>
        <w:t>Materials</w:t>
      </w:r>
    </w:p>
    <w:p w14:paraId="0B7A8611" w14:textId="1F93E7E2" w:rsidR="00574009" w:rsidRPr="00FC5DE1" w:rsidRDefault="006A4D72"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lang w:val="en-GB"/>
        </w:rPr>
        <w:t xml:space="preserve">The following drugs were used: </w:t>
      </w:r>
      <w:r w:rsidR="001C16E1" w:rsidRPr="00FC5DE1">
        <w:rPr>
          <w:rFonts w:ascii="Times New Roman" w:hAnsi="Times New Roman" w:cs="Times New Roman"/>
          <w:lang w:val="en-GB"/>
        </w:rPr>
        <w:t>Phenylephrine</w:t>
      </w:r>
      <w:r w:rsidR="00440C06" w:rsidRPr="00FC5DE1">
        <w:rPr>
          <w:rFonts w:ascii="Times New Roman" w:hAnsi="Times New Roman" w:cs="Times New Roman"/>
          <w:lang w:val="en-GB"/>
        </w:rPr>
        <w:t>, SNP, s</w:t>
      </w:r>
      <w:r w:rsidR="00147667" w:rsidRPr="00FC5DE1">
        <w:rPr>
          <w:rFonts w:ascii="Times New Roman" w:hAnsi="Times New Roman" w:cs="Times New Roman"/>
          <w:lang w:val="en-GB"/>
        </w:rPr>
        <w:t>ildenafil</w:t>
      </w:r>
      <w:r w:rsidR="009B6A7A" w:rsidRPr="00FC5DE1">
        <w:rPr>
          <w:rFonts w:ascii="Times New Roman" w:hAnsi="Times New Roman" w:cs="Times New Roman"/>
          <w:lang w:val="en-GB"/>
        </w:rPr>
        <w:t>, and TRAM-34</w:t>
      </w:r>
      <w:r w:rsidR="001C16E1" w:rsidRPr="00FC5DE1">
        <w:rPr>
          <w:rFonts w:ascii="Times New Roman" w:hAnsi="Times New Roman" w:cs="Times New Roman"/>
          <w:lang w:val="en-GB"/>
        </w:rPr>
        <w:t xml:space="preserve"> (</w:t>
      </w:r>
      <w:r w:rsidR="00147667" w:rsidRPr="00FC5DE1">
        <w:rPr>
          <w:rFonts w:ascii="Times New Roman" w:hAnsi="Times New Roman" w:cs="Times New Roman"/>
          <w:lang w:val="en-GB"/>
        </w:rPr>
        <w:t>Sigma-Aldrich, Copenhagen, Denmark</w:t>
      </w:r>
      <w:r w:rsidR="001C16E1" w:rsidRPr="00FC5DE1">
        <w:rPr>
          <w:rFonts w:ascii="Times New Roman" w:hAnsi="Times New Roman" w:cs="Times New Roman"/>
          <w:lang w:val="en-GB"/>
        </w:rPr>
        <w:t>), ML213</w:t>
      </w:r>
      <w:r w:rsidR="005901B9" w:rsidRPr="00FC5DE1">
        <w:rPr>
          <w:rFonts w:ascii="Times New Roman" w:hAnsi="Times New Roman" w:cs="Times New Roman"/>
          <w:lang w:val="en-GB"/>
        </w:rPr>
        <w:t>,</w:t>
      </w:r>
      <w:r w:rsidR="001C16E1" w:rsidRPr="00FC5DE1">
        <w:rPr>
          <w:rFonts w:ascii="Times New Roman" w:hAnsi="Times New Roman" w:cs="Times New Roman"/>
          <w:lang w:val="en-GB"/>
        </w:rPr>
        <w:t xml:space="preserve"> </w:t>
      </w:r>
      <w:r w:rsidR="00440C06" w:rsidRPr="00FC5DE1">
        <w:rPr>
          <w:rFonts w:ascii="Times New Roman" w:hAnsi="Times New Roman" w:cs="Times New Roman"/>
          <w:lang w:val="en-GB"/>
        </w:rPr>
        <w:t>BMS204352</w:t>
      </w:r>
      <w:r w:rsidR="005901B9" w:rsidRPr="00FC5DE1">
        <w:rPr>
          <w:rFonts w:ascii="Times New Roman" w:hAnsi="Times New Roman" w:cs="Times New Roman"/>
          <w:lang w:val="en-GB"/>
        </w:rPr>
        <w:t xml:space="preserve"> and apamin</w:t>
      </w:r>
      <w:r w:rsidR="00440C06" w:rsidRPr="00FC5DE1">
        <w:rPr>
          <w:rFonts w:ascii="Times New Roman" w:hAnsi="Times New Roman" w:cs="Times New Roman"/>
          <w:lang w:val="en-GB"/>
        </w:rPr>
        <w:t xml:space="preserve"> </w:t>
      </w:r>
      <w:r w:rsidR="001C16E1" w:rsidRPr="00FC5DE1">
        <w:rPr>
          <w:rFonts w:ascii="Times New Roman" w:hAnsi="Times New Roman" w:cs="Times New Roman"/>
          <w:lang w:val="en-GB"/>
        </w:rPr>
        <w:t>(</w:t>
      </w:r>
      <w:r w:rsidR="00700191" w:rsidRPr="00FC5DE1">
        <w:rPr>
          <w:rFonts w:ascii="Times New Roman" w:hAnsi="Times New Roman" w:cs="Times New Roman"/>
          <w:lang w:val="en-GB"/>
        </w:rPr>
        <w:t xml:space="preserve">Tocris, </w:t>
      </w:r>
      <w:r w:rsidR="00440C06" w:rsidRPr="00FC5DE1">
        <w:rPr>
          <w:rFonts w:ascii="Times New Roman" w:hAnsi="Times New Roman" w:cs="Times New Roman"/>
          <w:lang w:val="en-GB"/>
        </w:rPr>
        <w:t>Bristol, UK</w:t>
      </w:r>
      <w:r w:rsidR="001C16E1" w:rsidRPr="00FC5DE1">
        <w:rPr>
          <w:rFonts w:ascii="Times New Roman" w:hAnsi="Times New Roman" w:cs="Times New Roman"/>
          <w:lang w:val="en-GB"/>
        </w:rPr>
        <w:t>)</w:t>
      </w:r>
      <w:r w:rsidR="00700191" w:rsidRPr="00FC5DE1">
        <w:rPr>
          <w:rFonts w:ascii="Times New Roman" w:hAnsi="Times New Roman" w:cs="Times New Roman"/>
          <w:lang w:val="en-GB"/>
        </w:rPr>
        <w:t xml:space="preserve">. </w:t>
      </w:r>
      <w:r w:rsidR="001C16E1" w:rsidRPr="00FC5DE1">
        <w:rPr>
          <w:rFonts w:ascii="Times New Roman" w:hAnsi="Times New Roman" w:cs="Times New Roman"/>
          <w:lang w:val="en-GB"/>
        </w:rPr>
        <w:t>ML213, BMS204352, sildenafil</w:t>
      </w:r>
      <w:r w:rsidR="005901B9" w:rsidRPr="00FC5DE1">
        <w:rPr>
          <w:rFonts w:ascii="Times New Roman" w:hAnsi="Times New Roman" w:cs="Times New Roman"/>
          <w:lang w:val="en-GB"/>
        </w:rPr>
        <w:t>, and TRAM-34</w:t>
      </w:r>
      <w:r w:rsidR="001C16E1" w:rsidRPr="00FC5DE1">
        <w:rPr>
          <w:rFonts w:ascii="Times New Roman" w:hAnsi="Times New Roman" w:cs="Times New Roman"/>
          <w:lang w:val="en-GB"/>
        </w:rPr>
        <w:t xml:space="preserve"> </w:t>
      </w:r>
      <w:r w:rsidRPr="00FC5DE1">
        <w:rPr>
          <w:rFonts w:ascii="Times New Roman" w:hAnsi="Times New Roman" w:cs="Times New Roman"/>
          <w:lang w:val="en-GB"/>
        </w:rPr>
        <w:t>w</w:t>
      </w:r>
      <w:r w:rsidR="005901B9" w:rsidRPr="00FC5DE1">
        <w:rPr>
          <w:rFonts w:ascii="Times New Roman" w:hAnsi="Times New Roman" w:cs="Times New Roman"/>
          <w:lang w:val="en-GB"/>
        </w:rPr>
        <w:t>ere</w:t>
      </w:r>
      <w:r w:rsidRPr="00FC5DE1">
        <w:rPr>
          <w:rFonts w:ascii="Times New Roman" w:hAnsi="Times New Roman" w:cs="Times New Roman"/>
          <w:lang w:val="en-GB"/>
        </w:rPr>
        <w:t xml:space="preserve"> dissolved </w:t>
      </w:r>
      <w:r w:rsidR="00760E80" w:rsidRPr="00FC5DE1">
        <w:rPr>
          <w:rFonts w:ascii="Times New Roman" w:hAnsi="Times New Roman" w:cs="Times New Roman"/>
          <w:lang w:val="en-GB"/>
        </w:rPr>
        <w:t>in DMSO in a stock concentration of 10 mM</w:t>
      </w:r>
      <w:r w:rsidRPr="00FC5DE1">
        <w:rPr>
          <w:rFonts w:ascii="Times New Roman" w:hAnsi="Times New Roman" w:cs="Times New Roman"/>
          <w:lang w:val="en-GB"/>
        </w:rPr>
        <w:t xml:space="preserve">, </w:t>
      </w:r>
      <w:r w:rsidR="00ED439A" w:rsidRPr="00FC5DE1">
        <w:rPr>
          <w:rFonts w:ascii="Times New Roman" w:hAnsi="Times New Roman" w:cs="Times New Roman"/>
          <w:lang w:val="en-GB"/>
        </w:rPr>
        <w:t>before further dilutions</w:t>
      </w:r>
      <w:r w:rsidRPr="00FC5DE1">
        <w:rPr>
          <w:rFonts w:ascii="Times New Roman" w:hAnsi="Times New Roman" w:cs="Times New Roman"/>
          <w:lang w:val="en-GB"/>
        </w:rPr>
        <w:t xml:space="preserve"> in </w:t>
      </w:r>
      <w:r w:rsidR="00ED439A" w:rsidRPr="00FC5DE1">
        <w:rPr>
          <w:rFonts w:ascii="Times New Roman" w:hAnsi="Times New Roman" w:cs="Times New Roman"/>
          <w:lang w:val="en-GB"/>
        </w:rPr>
        <w:t xml:space="preserve">distilled </w:t>
      </w:r>
      <w:r w:rsidRPr="00FC5DE1">
        <w:rPr>
          <w:rFonts w:ascii="Times New Roman" w:hAnsi="Times New Roman" w:cs="Times New Roman"/>
          <w:lang w:val="en-GB"/>
        </w:rPr>
        <w:t xml:space="preserve">water. The maximal DMSO concentration applied </w:t>
      </w:r>
      <w:r w:rsidRPr="00FC5DE1">
        <w:rPr>
          <w:rFonts w:ascii="Times New Roman" w:hAnsi="Times New Roman" w:cs="Times New Roman"/>
          <w:iCs/>
          <w:lang w:val="en-GB"/>
        </w:rPr>
        <w:t>in vitro</w:t>
      </w:r>
      <w:r w:rsidRPr="00FC5DE1">
        <w:rPr>
          <w:rFonts w:ascii="Times New Roman" w:hAnsi="Times New Roman" w:cs="Times New Roman"/>
          <w:lang w:val="en-GB"/>
        </w:rPr>
        <w:t xml:space="preserve"> did not modulate smooth muscle tone in control experiments. All other drugs were dissolved in distilled water. </w:t>
      </w:r>
      <w:r w:rsidR="00574009" w:rsidRPr="00FC5DE1">
        <w:rPr>
          <w:rFonts w:ascii="Times New Roman" w:hAnsi="Times New Roman" w:cs="Times New Roman"/>
          <w:noProof/>
          <w:lang w:val="en-GB"/>
        </w:rPr>
        <w:br w:type="page"/>
      </w:r>
    </w:p>
    <w:p w14:paraId="241F9D5F" w14:textId="77777777" w:rsidR="00574009" w:rsidRPr="00FC5DE1" w:rsidRDefault="00574009" w:rsidP="00BF6829">
      <w:pPr>
        <w:spacing w:line="360" w:lineRule="auto"/>
        <w:jc w:val="both"/>
        <w:rPr>
          <w:rFonts w:ascii="Times New Roman" w:hAnsi="Times New Roman" w:cs="Times New Roman"/>
          <w:noProof/>
          <w:lang w:val="en-GB"/>
        </w:rPr>
      </w:pPr>
      <w:r w:rsidRPr="00FC5DE1">
        <w:rPr>
          <w:rFonts w:ascii="Times New Roman" w:hAnsi="Times New Roman" w:cs="Times New Roman"/>
          <w:b/>
          <w:noProof/>
          <w:lang w:val="en-GB"/>
        </w:rPr>
        <w:lastRenderedPageBreak/>
        <w:t>Results</w:t>
      </w:r>
    </w:p>
    <w:p w14:paraId="44E2B789" w14:textId="14AFDD65" w:rsidR="00CB7E4B" w:rsidRPr="00FC5DE1" w:rsidRDefault="00733A55" w:rsidP="00BF6829">
      <w:pPr>
        <w:spacing w:line="360" w:lineRule="auto"/>
        <w:jc w:val="both"/>
        <w:rPr>
          <w:rFonts w:ascii="Times New Roman" w:hAnsi="Times New Roman" w:cs="Times New Roman"/>
          <w:i/>
          <w:noProof/>
          <w:lang w:val="en-GB"/>
        </w:rPr>
      </w:pPr>
      <w:r w:rsidRPr="00FC5DE1">
        <w:rPr>
          <w:rFonts w:ascii="Times New Roman" w:hAnsi="Times New Roman" w:cs="Times New Roman"/>
          <w:i/>
          <w:noProof/>
          <w:lang w:val="en-GB"/>
        </w:rPr>
        <w:t xml:space="preserve">Relative expression of KCNQ isoforms in </w:t>
      </w:r>
      <w:r w:rsidR="004D5395" w:rsidRPr="00FC5DE1">
        <w:rPr>
          <w:rFonts w:ascii="Times New Roman" w:hAnsi="Times New Roman" w:cs="Times New Roman"/>
          <w:i/>
          <w:noProof/>
          <w:lang w:val="en-GB"/>
        </w:rPr>
        <w:t xml:space="preserve">penile </w:t>
      </w:r>
      <w:r w:rsidR="006507F5" w:rsidRPr="00FC5DE1">
        <w:rPr>
          <w:rFonts w:ascii="Times New Roman" w:hAnsi="Times New Roman" w:cs="Times New Roman"/>
          <w:i/>
          <w:noProof/>
          <w:lang w:val="en-GB"/>
        </w:rPr>
        <w:t xml:space="preserve">arteries and corpus cavernosum. </w:t>
      </w:r>
    </w:p>
    <w:p w14:paraId="52AD361B" w14:textId="66067F90" w:rsidR="00B520E7" w:rsidRDefault="006507F5"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noProof/>
          <w:lang w:val="en-GB"/>
        </w:rPr>
        <w:t>In penile arteries and corpus cavernosum</w:t>
      </w:r>
      <w:r w:rsidR="004D5395" w:rsidRPr="00FC5DE1">
        <w:rPr>
          <w:rFonts w:ascii="Times New Roman" w:hAnsi="Times New Roman" w:cs="Times New Roman"/>
          <w:noProof/>
          <w:lang w:val="en-GB"/>
        </w:rPr>
        <w:t>,</w:t>
      </w:r>
      <w:r w:rsidR="00733A55" w:rsidRPr="00FC5DE1">
        <w:rPr>
          <w:rFonts w:ascii="Times New Roman" w:hAnsi="Times New Roman" w:cs="Times New Roman"/>
          <w:noProof/>
          <w:lang w:val="en-GB"/>
        </w:rPr>
        <w:t xml:space="preserve"> </w:t>
      </w:r>
      <w:r w:rsidRPr="00FC5DE1">
        <w:rPr>
          <w:rFonts w:ascii="Times New Roman" w:hAnsi="Times New Roman" w:cs="Times New Roman"/>
          <w:noProof/>
          <w:lang w:val="en-GB"/>
        </w:rPr>
        <w:t>ex</w:t>
      </w:r>
      <w:r w:rsidR="000F6C10" w:rsidRPr="00FC5DE1">
        <w:rPr>
          <w:rFonts w:ascii="Times New Roman" w:hAnsi="Times New Roman" w:cs="Times New Roman"/>
          <w:noProof/>
          <w:lang w:val="en-GB"/>
        </w:rPr>
        <w:t xml:space="preserve">pression of </w:t>
      </w:r>
      <w:r w:rsidR="000F6C10" w:rsidRPr="00FC5DE1">
        <w:rPr>
          <w:rFonts w:ascii="Times New Roman" w:hAnsi="Times New Roman" w:cs="Times New Roman"/>
          <w:i/>
          <w:noProof/>
          <w:lang w:val="en-GB"/>
        </w:rPr>
        <w:t>KCNQ5</w:t>
      </w:r>
      <w:r w:rsidR="000F6C10" w:rsidRPr="00FC5DE1">
        <w:rPr>
          <w:rFonts w:ascii="Times New Roman" w:hAnsi="Times New Roman" w:cs="Times New Roman"/>
          <w:noProof/>
          <w:lang w:val="en-GB"/>
        </w:rPr>
        <w:t xml:space="preserve"> predominated, but </w:t>
      </w:r>
      <w:r w:rsidR="000F6C10" w:rsidRPr="00FC5DE1">
        <w:rPr>
          <w:rFonts w:ascii="Times New Roman" w:hAnsi="Times New Roman" w:cs="Times New Roman"/>
          <w:i/>
          <w:noProof/>
          <w:lang w:val="en-GB"/>
        </w:rPr>
        <w:t>KCNQ4</w:t>
      </w:r>
      <w:r w:rsidR="000F6C10" w:rsidRPr="00FC5DE1">
        <w:rPr>
          <w:rFonts w:ascii="Times New Roman" w:hAnsi="Times New Roman" w:cs="Times New Roman"/>
          <w:noProof/>
          <w:lang w:val="en-GB"/>
        </w:rPr>
        <w:t xml:space="preserve"> and </w:t>
      </w:r>
      <w:r w:rsidR="000F6C10" w:rsidRPr="00FC5DE1">
        <w:rPr>
          <w:rFonts w:ascii="Times New Roman" w:hAnsi="Times New Roman" w:cs="Times New Roman"/>
          <w:i/>
          <w:noProof/>
          <w:lang w:val="en-GB"/>
        </w:rPr>
        <w:t>KCNQ3</w:t>
      </w:r>
      <w:r w:rsidR="000F6C10" w:rsidRPr="00FC5DE1">
        <w:rPr>
          <w:rFonts w:ascii="Times New Roman" w:hAnsi="Times New Roman" w:cs="Times New Roman"/>
          <w:noProof/>
          <w:lang w:val="en-GB"/>
        </w:rPr>
        <w:t xml:space="preserve"> were also detected. </w:t>
      </w:r>
      <w:r w:rsidR="000F6C10" w:rsidRPr="00FC5DE1">
        <w:rPr>
          <w:rFonts w:ascii="Times New Roman" w:hAnsi="Times New Roman" w:cs="Times New Roman"/>
          <w:i/>
          <w:noProof/>
          <w:lang w:val="en-GB"/>
        </w:rPr>
        <w:t>KCNQ1</w:t>
      </w:r>
      <w:r w:rsidR="000F6C10" w:rsidRPr="00FC5DE1">
        <w:rPr>
          <w:rFonts w:ascii="Times New Roman" w:hAnsi="Times New Roman" w:cs="Times New Roman"/>
          <w:noProof/>
          <w:lang w:val="en-GB"/>
        </w:rPr>
        <w:t xml:space="preserve"> was only found in corpus cavernosum and </w:t>
      </w:r>
      <w:r w:rsidR="000F6C10" w:rsidRPr="00FC5DE1">
        <w:rPr>
          <w:rFonts w:ascii="Times New Roman" w:hAnsi="Times New Roman" w:cs="Times New Roman"/>
          <w:i/>
          <w:noProof/>
          <w:lang w:val="en-GB"/>
        </w:rPr>
        <w:t>KCNQ2</w:t>
      </w:r>
      <w:r w:rsidR="000F6C10" w:rsidRPr="00FC5DE1">
        <w:rPr>
          <w:rFonts w:ascii="Times New Roman" w:hAnsi="Times New Roman" w:cs="Times New Roman"/>
          <w:noProof/>
          <w:lang w:val="en-GB"/>
        </w:rPr>
        <w:t xml:space="preserve"> was not detected in either </w:t>
      </w:r>
      <w:r w:rsidR="00F76C3E" w:rsidRPr="00FC5DE1">
        <w:rPr>
          <w:rFonts w:ascii="Times New Roman" w:hAnsi="Times New Roman" w:cs="Times New Roman"/>
          <w:noProof/>
          <w:lang w:val="en-GB"/>
        </w:rPr>
        <w:t xml:space="preserve">the </w:t>
      </w:r>
      <w:r w:rsidR="000F6C10" w:rsidRPr="00FC5DE1">
        <w:rPr>
          <w:rFonts w:ascii="Times New Roman" w:hAnsi="Times New Roman" w:cs="Times New Roman"/>
          <w:noProof/>
          <w:lang w:val="en-GB"/>
        </w:rPr>
        <w:t xml:space="preserve">penile arteries or </w:t>
      </w:r>
      <w:r w:rsidR="00F76C3E" w:rsidRPr="00FC5DE1">
        <w:rPr>
          <w:rFonts w:ascii="Times New Roman" w:hAnsi="Times New Roman" w:cs="Times New Roman"/>
          <w:noProof/>
          <w:lang w:val="en-GB"/>
        </w:rPr>
        <w:t xml:space="preserve">the </w:t>
      </w:r>
      <w:r w:rsidR="000F6C10" w:rsidRPr="00FC5DE1">
        <w:rPr>
          <w:rFonts w:ascii="Times New Roman" w:hAnsi="Times New Roman" w:cs="Times New Roman"/>
          <w:noProof/>
          <w:lang w:val="en-GB"/>
        </w:rPr>
        <w:t>corpus cavernosum</w:t>
      </w:r>
      <w:r w:rsidR="00733A55" w:rsidRPr="00FC5DE1">
        <w:rPr>
          <w:rFonts w:ascii="Times New Roman" w:hAnsi="Times New Roman" w:cs="Times New Roman"/>
          <w:noProof/>
          <w:lang w:val="en-GB"/>
        </w:rPr>
        <w:t xml:space="preserve"> (Fig 1</w:t>
      </w:r>
      <w:r w:rsidR="00440C06" w:rsidRPr="00FC5DE1">
        <w:rPr>
          <w:rFonts w:ascii="Times New Roman" w:hAnsi="Times New Roman" w:cs="Times New Roman"/>
          <w:noProof/>
          <w:lang w:val="en-GB"/>
        </w:rPr>
        <w:t>A</w:t>
      </w:r>
      <w:r w:rsidR="00733A55" w:rsidRPr="00FC5DE1">
        <w:rPr>
          <w:rFonts w:ascii="Times New Roman" w:hAnsi="Times New Roman" w:cs="Times New Roman"/>
          <w:noProof/>
          <w:lang w:val="en-GB"/>
        </w:rPr>
        <w:t>)</w:t>
      </w:r>
      <w:r w:rsidR="000F6C10" w:rsidRPr="00FC5DE1">
        <w:rPr>
          <w:rFonts w:ascii="Times New Roman" w:hAnsi="Times New Roman" w:cs="Times New Roman"/>
          <w:noProof/>
          <w:lang w:val="en-GB"/>
        </w:rPr>
        <w:t xml:space="preserve">. </w:t>
      </w:r>
      <w:r w:rsidR="00372C57" w:rsidRPr="00FC5DE1">
        <w:rPr>
          <w:rFonts w:ascii="Times New Roman" w:hAnsi="Times New Roman" w:cs="Times New Roman"/>
          <w:noProof/>
          <w:lang w:val="en-GB"/>
        </w:rPr>
        <w:t xml:space="preserve">To determine if the mRNA expression of the </w:t>
      </w:r>
      <w:r w:rsidR="00372C57" w:rsidRPr="00FC5DE1">
        <w:rPr>
          <w:rFonts w:ascii="Times New Roman" w:hAnsi="Times New Roman" w:cs="Times New Roman"/>
          <w:i/>
          <w:noProof/>
          <w:lang w:val="en-GB"/>
        </w:rPr>
        <w:t>KCNQ</w:t>
      </w:r>
      <w:r w:rsidR="00372C57" w:rsidRPr="00FC5DE1">
        <w:rPr>
          <w:rFonts w:ascii="Times New Roman" w:hAnsi="Times New Roman" w:cs="Times New Roman"/>
          <w:noProof/>
          <w:lang w:val="en-GB"/>
        </w:rPr>
        <w:t xml:space="preserve"> isoforms </w:t>
      </w:r>
      <w:r w:rsidR="00F76C3E" w:rsidRPr="00FC5DE1">
        <w:rPr>
          <w:rFonts w:ascii="Times New Roman" w:hAnsi="Times New Roman" w:cs="Times New Roman"/>
          <w:noProof/>
          <w:lang w:val="en-GB"/>
        </w:rPr>
        <w:t xml:space="preserve">translated </w:t>
      </w:r>
      <w:r w:rsidR="00372C57" w:rsidRPr="00FC5DE1">
        <w:rPr>
          <w:rFonts w:ascii="Times New Roman" w:hAnsi="Times New Roman" w:cs="Times New Roman"/>
          <w:noProof/>
          <w:lang w:val="en-GB"/>
        </w:rPr>
        <w:t>to protein expression</w:t>
      </w:r>
      <w:r w:rsidR="00521418" w:rsidRPr="00FC5DE1">
        <w:rPr>
          <w:rFonts w:ascii="Times New Roman" w:hAnsi="Times New Roman" w:cs="Times New Roman"/>
          <w:noProof/>
          <w:lang w:val="en-GB"/>
        </w:rPr>
        <w:t>,</w:t>
      </w:r>
      <w:r w:rsidR="00372C57" w:rsidRPr="00FC5DE1">
        <w:rPr>
          <w:rFonts w:ascii="Times New Roman" w:hAnsi="Times New Roman" w:cs="Times New Roman"/>
          <w:noProof/>
          <w:lang w:val="en-GB"/>
        </w:rPr>
        <w:t xml:space="preserve"> we performed immunohistochemisty on transverse slices of</w:t>
      </w:r>
      <w:r w:rsidR="00733A55" w:rsidRPr="00FC5DE1">
        <w:rPr>
          <w:rFonts w:ascii="Times New Roman" w:hAnsi="Times New Roman" w:cs="Times New Roman"/>
          <w:noProof/>
          <w:lang w:val="en-GB"/>
        </w:rPr>
        <w:t xml:space="preserve"> whole</w:t>
      </w:r>
      <w:r w:rsidR="00372C57" w:rsidRPr="00FC5DE1">
        <w:rPr>
          <w:rFonts w:ascii="Times New Roman" w:hAnsi="Times New Roman" w:cs="Times New Roman"/>
          <w:noProof/>
          <w:lang w:val="en-GB"/>
        </w:rPr>
        <w:t xml:space="preserve"> rat penis. </w:t>
      </w:r>
      <w:r w:rsidR="00733A55" w:rsidRPr="00FC5DE1">
        <w:rPr>
          <w:rFonts w:ascii="Times New Roman" w:hAnsi="Times New Roman" w:cs="Times New Roman"/>
          <w:noProof/>
          <w:lang w:val="en-GB"/>
        </w:rPr>
        <w:t>Antibodies specific for</w:t>
      </w:r>
      <w:r w:rsidR="00372C57" w:rsidRPr="00FC5DE1">
        <w:rPr>
          <w:rFonts w:ascii="Times New Roman" w:hAnsi="Times New Roman" w:cs="Times New Roman"/>
          <w:noProof/>
          <w:lang w:val="en-GB"/>
        </w:rPr>
        <w:t xml:space="preserve"> Kv7.4 and Kv7.5 </w:t>
      </w:r>
      <w:r w:rsidR="00733A55" w:rsidRPr="00FC5DE1">
        <w:rPr>
          <w:rFonts w:ascii="Times New Roman" w:hAnsi="Times New Roman" w:cs="Times New Roman"/>
          <w:noProof/>
          <w:lang w:val="en-GB"/>
        </w:rPr>
        <w:t>resulted in</w:t>
      </w:r>
      <w:r w:rsidR="00372C57" w:rsidRPr="00FC5DE1">
        <w:rPr>
          <w:rFonts w:ascii="Times New Roman" w:hAnsi="Times New Roman" w:cs="Times New Roman"/>
          <w:noProof/>
          <w:lang w:val="en-GB"/>
        </w:rPr>
        <w:t xml:space="preserve"> strong immunofluorescence signals in the penile artery, penile vein and around the vascular channels (cavernosum blood s</w:t>
      </w:r>
      <w:r w:rsidR="00DB41C4" w:rsidRPr="00FC5DE1">
        <w:rPr>
          <w:rFonts w:ascii="Times New Roman" w:hAnsi="Times New Roman" w:cs="Times New Roman"/>
          <w:noProof/>
          <w:lang w:val="en-GB"/>
        </w:rPr>
        <w:t>pa</w:t>
      </w:r>
      <w:r w:rsidR="00372C57" w:rsidRPr="00FC5DE1">
        <w:rPr>
          <w:rFonts w:ascii="Times New Roman" w:hAnsi="Times New Roman" w:cs="Times New Roman"/>
          <w:noProof/>
          <w:lang w:val="en-GB"/>
        </w:rPr>
        <w:t xml:space="preserve">ces) </w:t>
      </w:r>
      <w:r w:rsidR="00626F32" w:rsidRPr="00FC5DE1">
        <w:rPr>
          <w:rFonts w:ascii="Times New Roman" w:hAnsi="Times New Roman" w:cs="Times New Roman"/>
          <w:noProof/>
          <w:lang w:val="en-GB"/>
        </w:rPr>
        <w:t xml:space="preserve">of the corpus cavernosum. Kv7.4 staining was </w:t>
      </w:r>
      <w:r w:rsidR="00733A55" w:rsidRPr="00FC5DE1">
        <w:rPr>
          <w:rFonts w:ascii="Times New Roman" w:hAnsi="Times New Roman" w:cs="Times New Roman"/>
          <w:noProof/>
          <w:lang w:val="en-GB"/>
        </w:rPr>
        <w:t xml:space="preserve">also </w:t>
      </w:r>
      <w:r w:rsidR="009133C0" w:rsidRPr="00FC5DE1">
        <w:rPr>
          <w:rFonts w:ascii="Times New Roman" w:hAnsi="Times New Roman" w:cs="Times New Roman"/>
          <w:noProof/>
          <w:lang w:val="en-GB"/>
        </w:rPr>
        <w:t>p</w:t>
      </w:r>
      <w:r w:rsidR="004D5395" w:rsidRPr="00FC5DE1">
        <w:rPr>
          <w:rFonts w:ascii="Times New Roman" w:hAnsi="Times New Roman" w:cs="Times New Roman"/>
          <w:noProof/>
          <w:lang w:val="en-GB"/>
        </w:rPr>
        <w:t>a</w:t>
      </w:r>
      <w:r w:rsidR="00626F32" w:rsidRPr="00FC5DE1">
        <w:rPr>
          <w:rFonts w:ascii="Times New Roman" w:hAnsi="Times New Roman" w:cs="Times New Roman"/>
          <w:noProof/>
          <w:lang w:val="en-GB"/>
        </w:rPr>
        <w:t>rticularly high in the corpus spongiosum surrounding the urethra, whereas Kv7.5 staining was more localised to the urethra than the corpus spongiosum</w:t>
      </w:r>
      <w:r w:rsidR="00037D26" w:rsidRPr="00FC5DE1">
        <w:rPr>
          <w:rFonts w:ascii="Times New Roman" w:hAnsi="Times New Roman" w:cs="Times New Roman"/>
          <w:noProof/>
          <w:lang w:val="en-GB"/>
        </w:rPr>
        <w:t xml:space="preserve"> </w:t>
      </w:r>
      <w:r w:rsidR="00733A55" w:rsidRPr="00FC5DE1">
        <w:rPr>
          <w:rFonts w:ascii="Times New Roman" w:hAnsi="Times New Roman" w:cs="Times New Roman"/>
          <w:noProof/>
          <w:lang w:val="en-GB"/>
        </w:rPr>
        <w:t>(Fig 1B).</w:t>
      </w:r>
      <w:r w:rsidR="00CB5416" w:rsidRPr="00FC5DE1">
        <w:rPr>
          <w:rFonts w:ascii="Times New Roman" w:hAnsi="Times New Roman" w:cs="Times New Roman"/>
          <w:noProof/>
          <w:lang w:val="en-GB"/>
        </w:rPr>
        <w:t xml:space="preserve"> </w:t>
      </w:r>
    </w:p>
    <w:p w14:paraId="2258B592" w14:textId="403A57FD" w:rsidR="00B520E7" w:rsidRDefault="00B520E7" w:rsidP="00BF6829">
      <w:pPr>
        <w:spacing w:line="360" w:lineRule="auto"/>
        <w:rPr>
          <w:rFonts w:ascii="Times New Roman" w:hAnsi="Times New Roman" w:cs="Times New Roman"/>
          <w:lang w:val="en-GB"/>
        </w:rPr>
      </w:pPr>
    </w:p>
    <w:p w14:paraId="194E565C" w14:textId="42C25DDF" w:rsidR="009F0D0C" w:rsidRPr="00B520E7" w:rsidRDefault="00B520E7" w:rsidP="00BF6829">
      <w:pPr>
        <w:spacing w:line="360" w:lineRule="auto"/>
        <w:rPr>
          <w:rFonts w:ascii="Times New Roman" w:hAnsi="Times New Roman" w:cs="Times New Roman"/>
          <w:lang w:val="en-GB"/>
        </w:rPr>
      </w:pPr>
      <w:r>
        <w:rPr>
          <w:rFonts w:ascii="Times New Roman" w:hAnsi="Times New Roman" w:cs="Times New Roman"/>
          <w:noProof/>
          <w:lang w:val="en-GB" w:eastAsia="en-GB"/>
        </w:rPr>
        <w:lastRenderedPageBreak/>
        <w:drawing>
          <wp:inline distT="0" distB="0" distL="0" distR="0" wp14:anchorId="3597FEB7" wp14:editId="356E87E6">
            <wp:extent cx="5270500" cy="5196205"/>
            <wp:effectExtent l="0" t="0" r="1270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sgaard_Fig1.tif"/>
                    <pic:cNvPicPr/>
                  </pic:nvPicPr>
                  <pic:blipFill>
                    <a:blip r:embed="rId9">
                      <a:extLst>
                        <a:ext uri="{28A0092B-C50C-407E-A947-70E740481C1C}">
                          <a14:useLocalDpi xmlns:a14="http://schemas.microsoft.com/office/drawing/2010/main" val="0"/>
                        </a:ext>
                      </a:extLst>
                    </a:blip>
                    <a:stretch>
                      <a:fillRect/>
                    </a:stretch>
                  </pic:blipFill>
                  <pic:spPr>
                    <a:xfrm>
                      <a:off x="0" y="0"/>
                      <a:ext cx="5270500" cy="5196205"/>
                    </a:xfrm>
                    <a:prstGeom prst="rect">
                      <a:avLst/>
                    </a:prstGeom>
                  </pic:spPr>
                </pic:pic>
              </a:graphicData>
            </a:graphic>
          </wp:inline>
        </w:drawing>
      </w:r>
    </w:p>
    <w:p w14:paraId="62340BED" w14:textId="6C606323" w:rsidR="00372C57" w:rsidRPr="00FC5DE1" w:rsidRDefault="000406C2"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noProof/>
          <w:lang w:val="en-GB" w:eastAsia="en-GB"/>
        </w:rPr>
        <mc:AlternateContent>
          <mc:Choice Requires="wps">
            <w:drawing>
              <wp:anchor distT="0" distB="0" distL="114300" distR="114300" simplePos="0" relativeHeight="251666432" behindDoc="0" locked="0" layoutInCell="1" allowOverlap="1" wp14:anchorId="3059B20B" wp14:editId="3ECFE356">
                <wp:simplePos x="0" y="0"/>
                <wp:positionH relativeFrom="column">
                  <wp:posOffset>0</wp:posOffset>
                </wp:positionH>
                <wp:positionV relativeFrom="paragraph">
                  <wp:posOffset>165100</wp:posOffset>
                </wp:positionV>
                <wp:extent cx="5257800" cy="2298700"/>
                <wp:effectExtent l="0" t="0" r="254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5257800" cy="22987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2D07AB" w14:textId="2B33AA17" w:rsidR="00506BD7" w:rsidRPr="00FC5DE1" w:rsidRDefault="00506BD7" w:rsidP="009F0D0C">
                            <w:pPr>
                              <w:jc w:val="both"/>
                              <w:rPr>
                                <w:lang w:val="en-GB"/>
                              </w:rPr>
                            </w:pPr>
                            <w:r w:rsidRPr="00FC5DE1">
                              <w:rPr>
                                <w:rFonts w:ascii="Times New Roman" w:hAnsi="Times New Roman" w:cs="Times New Roman"/>
                                <w:noProof/>
                                <w:lang w:val="en-US"/>
                              </w:rPr>
                              <w:t xml:space="preserve">Figure 1. </w:t>
                            </w:r>
                            <w:r w:rsidRPr="00FC5DE1">
                              <w:rPr>
                                <w:rFonts w:ascii="Times New Roman" w:hAnsi="Times New Roman" w:cs="Times New Roman"/>
                                <w:b/>
                                <w:noProof/>
                                <w:lang w:val="en-US"/>
                              </w:rPr>
                              <w:t>A,</w:t>
                            </w:r>
                            <w:r w:rsidRPr="00FC5DE1">
                              <w:rPr>
                                <w:rFonts w:ascii="Times New Roman" w:hAnsi="Times New Roman" w:cs="Times New Roman"/>
                                <w:noProof/>
                                <w:lang w:val="en-US"/>
                              </w:rPr>
                              <w:t xml:space="preserve"> </w:t>
                            </w:r>
                            <w:r w:rsidRPr="00FC5DE1">
                              <w:rPr>
                                <w:rFonts w:ascii="Times New Roman" w:hAnsi="Times New Roman" w:cs="Times New Roman"/>
                                <w:lang w:val="en-US"/>
                              </w:rPr>
                              <w:t xml:space="preserve">Quantitative PCR analysis of relative abundance of </w:t>
                            </w:r>
                            <w:r w:rsidRPr="00FC5DE1">
                              <w:rPr>
                                <w:rFonts w:ascii="Times New Roman" w:hAnsi="Times New Roman" w:cs="Times New Roman"/>
                                <w:i/>
                                <w:lang w:val="en-US"/>
                              </w:rPr>
                              <w:t>KCNQ</w:t>
                            </w:r>
                            <w:r w:rsidRPr="00FC5DE1">
                              <w:rPr>
                                <w:rFonts w:ascii="Times New Roman" w:hAnsi="Times New Roman" w:cs="Times New Roman"/>
                                <w:lang w:val="en-US"/>
                              </w:rPr>
                              <w:t xml:space="preserve"> genes in rat penile artery (</w:t>
                            </w:r>
                            <w:r w:rsidRPr="00FC5DE1">
                              <w:rPr>
                                <w:rFonts w:ascii="Times New Roman" w:hAnsi="Times New Roman" w:cs="Times New Roman"/>
                                <w:b/>
                                <w:lang w:val="en-US"/>
                              </w:rPr>
                              <w:t>i</w:t>
                            </w:r>
                            <w:r w:rsidRPr="00FC5DE1">
                              <w:rPr>
                                <w:rFonts w:ascii="Times New Roman" w:hAnsi="Times New Roman" w:cs="Times New Roman"/>
                                <w:lang w:val="en-US"/>
                              </w:rPr>
                              <w:t>) and corpus cavernosum (</w:t>
                            </w:r>
                            <w:r w:rsidRPr="00FC5DE1">
                              <w:rPr>
                                <w:rFonts w:ascii="Times New Roman" w:hAnsi="Times New Roman" w:cs="Times New Roman"/>
                                <w:b/>
                                <w:lang w:val="en-US"/>
                              </w:rPr>
                              <w:t>ii</w:t>
                            </w:r>
                            <w:r w:rsidRPr="00FC5DE1">
                              <w:rPr>
                                <w:rFonts w:ascii="Times New Roman" w:hAnsi="Times New Roman" w:cs="Times New Roman"/>
                                <w:lang w:val="en-US"/>
                              </w:rPr>
                              <w:t>) normalised to the mean of 2 reference genes. The relative abundance of each gene was calculated using the 2</w:t>
                            </w:r>
                            <w:r w:rsidRPr="00FC5DE1">
                              <w:rPr>
                                <w:rFonts w:ascii="Times New Roman" w:hAnsi="Times New Roman" w:cs="Times New Roman"/>
                                <w:vertAlign w:val="superscript"/>
                                <w:lang w:val="en-US"/>
                              </w:rPr>
                              <w:t>-</w:t>
                            </w:r>
                            <w:r w:rsidRPr="00FC5DE1">
                              <w:rPr>
                                <w:rFonts w:ascii="Times New Roman" w:hAnsi="Times New Roman" w:cs="Times New Roman" w:hint="eastAsia"/>
                                <w:vertAlign w:val="superscript"/>
                                <w:lang w:val="en-US"/>
                              </w:rPr>
                              <w:t>Δ</w:t>
                            </w:r>
                            <w:r w:rsidRPr="00FC5DE1">
                              <w:rPr>
                                <w:rFonts w:ascii="Times New Roman" w:hAnsi="Times New Roman" w:cs="Times New Roman"/>
                                <w:vertAlign w:val="superscript"/>
                                <w:lang w:val="en-US"/>
                              </w:rPr>
                              <w:t>Cq</w:t>
                            </w:r>
                            <w:r w:rsidRPr="00FC5DE1">
                              <w:rPr>
                                <w:rFonts w:ascii="Times New Roman" w:hAnsi="Times New Roman" w:cs="Times New Roman"/>
                                <w:lang w:val="en-US"/>
                              </w:rPr>
                              <w:t xml:space="preserve"> method. Data are mean ± S.E.M and n is indicated in parentheses after each experimental group. </w:t>
                            </w:r>
                            <w:r w:rsidRPr="00FC5DE1">
                              <w:rPr>
                                <w:rFonts w:ascii="Times New Roman" w:hAnsi="Times New Roman" w:cs="Times New Roman"/>
                                <w:b/>
                                <w:noProof/>
                                <w:lang w:val="en-US"/>
                              </w:rPr>
                              <w:t>B</w:t>
                            </w:r>
                            <w:r w:rsidRPr="00FC5DE1">
                              <w:rPr>
                                <w:rFonts w:ascii="Times New Roman" w:hAnsi="Times New Roman" w:cs="Times New Roman"/>
                                <w:noProof/>
                                <w:lang w:val="en-US"/>
                              </w:rPr>
                              <w:t xml:space="preserve">, </w:t>
                            </w:r>
                            <w:r w:rsidRPr="00FC5DE1">
                              <w:rPr>
                                <w:rFonts w:ascii="Times New Roman" w:hAnsi="Times New Roman" w:cs="Times New Roman"/>
                                <w:lang w:val="en-US"/>
                              </w:rPr>
                              <w:t xml:space="preserve">Representative fluorescence images from transverse sections (10 </w:t>
                            </w:r>
                            <w:r w:rsidRPr="00FC5DE1">
                              <w:rPr>
                                <w:rFonts w:ascii="Times New Roman" w:hAnsi="Times New Roman" w:cs="Times New Roman"/>
                                <w:lang w:val="en-GB"/>
                              </w:rPr>
                              <w:t>μm</w:t>
                            </w:r>
                            <w:r w:rsidRPr="00FC5DE1">
                              <w:rPr>
                                <w:rFonts w:ascii="Times New Roman" w:hAnsi="Times New Roman" w:cs="Times New Roman"/>
                                <w:lang w:val="en-US"/>
                              </w:rPr>
                              <w:t xml:space="preserve">) of the penis, using primary antibodies against smooth muscle actin, Kv7.4, and Kv7.5 taken at ×10 magnification. Presence of protein was identified by the specific red staining in the case of the Kv7 antibodies and specific green staining for </w:t>
                            </w:r>
                            <w:r w:rsidRPr="00FC5DE1">
                              <w:rPr>
                                <w:rFonts w:ascii="Times New Roman" w:hAnsi="Times New Roman" w:cs="Times New Roman" w:hint="eastAsia"/>
                                <w:lang w:val="en-US"/>
                              </w:rPr>
                              <w:t>α</w:t>
                            </w:r>
                            <w:r w:rsidRPr="00FC5DE1">
                              <w:rPr>
                                <w:rFonts w:ascii="Times New Roman" w:hAnsi="Times New Roman" w:cs="Times New Roman"/>
                                <w:lang w:val="en-US"/>
                              </w:rPr>
                              <w:t>-smooth muscle actin (SMA) above respective controls. For the Kv7 antibodies, no primary controls (NPC) were performed. Scale bar represents 200</w:t>
                            </w:r>
                            <w:r w:rsidRPr="00FC5DE1">
                              <w:rPr>
                                <w:rFonts w:ascii="Lucida Grande" w:hAnsi="Lucida Grande" w:cs="Lucida Grande"/>
                                <w:b/>
                                <w:lang w:val="en-GB"/>
                              </w:rPr>
                              <w:t xml:space="preserve"> </w:t>
                            </w:r>
                            <w:r w:rsidRPr="00FC5DE1">
                              <w:rPr>
                                <w:rFonts w:ascii="Times New Roman" w:hAnsi="Times New Roman" w:cs="Times New Roman"/>
                              </w:rPr>
                              <w:t>μ</w:t>
                            </w:r>
                            <w:r w:rsidRPr="00FC5DE1">
                              <w:rPr>
                                <w:rFonts w:ascii="Times New Roman" w:hAnsi="Times New Roman" w:cs="Times New Roman"/>
                                <w:lang w:val="en-GB"/>
                              </w:rPr>
                              <w:t xml:space="preserve">m. </w:t>
                            </w:r>
                            <w:r w:rsidRPr="00FC5DE1">
                              <w:rPr>
                                <w:rFonts w:ascii="Times New Roman" w:hAnsi="Times New Roman" w:cs="Times New Roman"/>
                                <w:lang w:val="en-US"/>
                              </w:rPr>
                              <w:t xml:space="preserve">Abbreviations: CS, corpus spongiosum; PA, penile artery; PV, penile vein; Ure, Urethra.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59B20B" id="_x0000_t202" coordsize="21600,21600" o:spt="202" path="m,l,21600r21600,l21600,xe">
                <v:stroke joinstyle="miter"/>
                <v:path gradientshapeok="t" o:connecttype="rect"/>
              </v:shapetype>
              <v:shape id="Text Box 14" o:spid="_x0000_s1026" type="#_x0000_t202" style="position:absolute;left:0;text-align:left;margin-left:0;margin-top:13pt;width:414pt;height:18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" filled="f" strokecolor="black [3213]">
                <v:textbox>
                  <w:txbxContent>
                    <w:p w14:paraId="212D07AB" w14:textId="2B33AA17" w:rsidR="00506BD7" w:rsidRPr="00FC5DE1" w:rsidRDefault="00506BD7" w:rsidP="009F0D0C">
                      <w:pPr>
                        <w:jc w:val="both"/>
                        <w:rPr>
                          <w:lang w:val="en-GB"/>
                        </w:rPr>
                      </w:pPr>
                      <w:r w:rsidRPr="00FC5DE1">
                        <w:rPr>
                          <w:rFonts w:ascii="Times New Roman" w:hAnsi="Times New Roman" w:cs="Times New Roman"/>
                          <w:noProof/>
                          <w:lang w:val="en-US"/>
                        </w:rPr>
                        <w:t xml:space="preserve">Figure 1. </w:t>
                      </w:r>
                      <w:r w:rsidRPr="00FC5DE1">
                        <w:rPr>
                          <w:rFonts w:ascii="Times New Roman" w:hAnsi="Times New Roman" w:cs="Times New Roman"/>
                          <w:b/>
                          <w:noProof/>
                          <w:lang w:val="en-US"/>
                        </w:rPr>
                        <w:t>A,</w:t>
                      </w:r>
                      <w:r w:rsidRPr="00FC5DE1">
                        <w:rPr>
                          <w:rFonts w:ascii="Times New Roman" w:hAnsi="Times New Roman" w:cs="Times New Roman"/>
                          <w:noProof/>
                          <w:lang w:val="en-US"/>
                        </w:rPr>
                        <w:t xml:space="preserve"> </w:t>
                      </w:r>
                      <w:r w:rsidRPr="00FC5DE1">
                        <w:rPr>
                          <w:rFonts w:ascii="Times New Roman" w:hAnsi="Times New Roman" w:cs="Times New Roman"/>
                          <w:lang w:val="en-US"/>
                        </w:rPr>
                        <w:t xml:space="preserve">Quantitative PCR analysis of relative abundance of </w:t>
                      </w:r>
                      <w:r w:rsidRPr="00FC5DE1">
                        <w:rPr>
                          <w:rFonts w:ascii="Times New Roman" w:hAnsi="Times New Roman" w:cs="Times New Roman"/>
                          <w:i/>
                          <w:lang w:val="en-US"/>
                        </w:rPr>
                        <w:t>KCNQ</w:t>
                      </w:r>
                      <w:r w:rsidRPr="00FC5DE1">
                        <w:rPr>
                          <w:rFonts w:ascii="Times New Roman" w:hAnsi="Times New Roman" w:cs="Times New Roman"/>
                          <w:lang w:val="en-US"/>
                        </w:rPr>
                        <w:t xml:space="preserve"> genes in rat penile artery (</w:t>
                      </w:r>
                      <w:r w:rsidRPr="00FC5DE1">
                        <w:rPr>
                          <w:rFonts w:ascii="Times New Roman" w:hAnsi="Times New Roman" w:cs="Times New Roman"/>
                          <w:b/>
                          <w:lang w:val="en-US"/>
                        </w:rPr>
                        <w:t>i</w:t>
                      </w:r>
                      <w:r w:rsidRPr="00FC5DE1">
                        <w:rPr>
                          <w:rFonts w:ascii="Times New Roman" w:hAnsi="Times New Roman" w:cs="Times New Roman"/>
                          <w:lang w:val="en-US"/>
                        </w:rPr>
                        <w:t>) and corpus cavernosum (</w:t>
                      </w:r>
                      <w:r w:rsidRPr="00FC5DE1">
                        <w:rPr>
                          <w:rFonts w:ascii="Times New Roman" w:hAnsi="Times New Roman" w:cs="Times New Roman"/>
                          <w:b/>
                          <w:lang w:val="en-US"/>
                        </w:rPr>
                        <w:t>ii</w:t>
                      </w:r>
                      <w:r w:rsidRPr="00FC5DE1">
                        <w:rPr>
                          <w:rFonts w:ascii="Times New Roman" w:hAnsi="Times New Roman" w:cs="Times New Roman"/>
                          <w:lang w:val="en-US"/>
                        </w:rPr>
                        <w:t>) normalised to the mean of 2 reference genes. The relative abundance of each gene was calculated using the 2</w:t>
                      </w:r>
                      <w:r w:rsidRPr="00FC5DE1">
                        <w:rPr>
                          <w:rFonts w:ascii="Times New Roman" w:hAnsi="Times New Roman" w:cs="Times New Roman"/>
                          <w:vertAlign w:val="superscript"/>
                          <w:lang w:val="en-US"/>
                        </w:rPr>
                        <w:t>-</w:t>
                      </w:r>
                      <w:r w:rsidRPr="00FC5DE1">
                        <w:rPr>
                          <w:rFonts w:ascii="Times New Roman" w:hAnsi="Times New Roman" w:cs="Times New Roman" w:hint="eastAsia"/>
                          <w:vertAlign w:val="superscript"/>
                          <w:lang w:val="en-US"/>
                        </w:rPr>
                        <w:t>Δ</w:t>
                      </w:r>
                      <w:r w:rsidRPr="00FC5DE1">
                        <w:rPr>
                          <w:rFonts w:ascii="Times New Roman" w:hAnsi="Times New Roman" w:cs="Times New Roman"/>
                          <w:vertAlign w:val="superscript"/>
                          <w:lang w:val="en-US"/>
                        </w:rPr>
                        <w:t>Cq</w:t>
                      </w:r>
                      <w:r w:rsidRPr="00FC5DE1">
                        <w:rPr>
                          <w:rFonts w:ascii="Times New Roman" w:hAnsi="Times New Roman" w:cs="Times New Roman"/>
                          <w:lang w:val="en-US"/>
                        </w:rPr>
                        <w:t xml:space="preserve"> method. Data are mean ± S.E.M and n is indicated in parentheses after each experimental group. </w:t>
                      </w:r>
                      <w:r w:rsidRPr="00FC5DE1">
                        <w:rPr>
                          <w:rFonts w:ascii="Times New Roman" w:hAnsi="Times New Roman" w:cs="Times New Roman"/>
                          <w:b/>
                          <w:noProof/>
                          <w:lang w:val="en-US"/>
                        </w:rPr>
                        <w:t>B</w:t>
                      </w:r>
                      <w:r w:rsidRPr="00FC5DE1">
                        <w:rPr>
                          <w:rFonts w:ascii="Times New Roman" w:hAnsi="Times New Roman" w:cs="Times New Roman"/>
                          <w:noProof/>
                          <w:lang w:val="en-US"/>
                        </w:rPr>
                        <w:t xml:space="preserve">, </w:t>
                      </w:r>
                      <w:r w:rsidRPr="00FC5DE1">
                        <w:rPr>
                          <w:rFonts w:ascii="Times New Roman" w:hAnsi="Times New Roman" w:cs="Times New Roman"/>
                          <w:lang w:val="en-US"/>
                        </w:rPr>
                        <w:t xml:space="preserve">Representative fluorescence images from transverse sections (10 </w:t>
                      </w:r>
                      <w:r w:rsidRPr="00FC5DE1">
                        <w:rPr>
                          <w:rFonts w:ascii="Times New Roman" w:hAnsi="Times New Roman" w:cs="Times New Roman"/>
                          <w:lang w:val="en-GB"/>
                        </w:rPr>
                        <w:t>μm</w:t>
                      </w:r>
                      <w:r w:rsidRPr="00FC5DE1">
                        <w:rPr>
                          <w:rFonts w:ascii="Times New Roman" w:hAnsi="Times New Roman" w:cs="Times New Roman"/>
                          <w:lang w:val="en-US"/>
                        </w:rPr>
                        <w:t xml:space="preserve">) of the penis, using primary antibodies against smooth muscle actin, Kv7.4, and Kv7.5 taken at ×10 magnification. Presence of protein was identified by the specific red staining in the case of the Kv7 antibodies and specific green staining for </w:t>
                      </w:r>
                      <w:r w:rsidRPr="00FC5DE1">
                        <w:rPr>
                          <w:rFonts w:ascii="Times New Roman" w:hAnsi="Times New Roman" w:cs="Times New Roman" w:hint="eastAsia"/>
                          <w:lang w:val="en-US"/>
                        </w:rPr>
                        <w:t>α</w:t>
                      </w:r>
                      <w:r w:rsidRPr="00FC5DE1">
                        <w:rPr>
                          <w:rFonts w:ascii="Times New Roman" w:hAnsi="Times New Roman" w:cs="Times New Roman"/>
                          <w:lang w:val="en-US"/>
                        </w:rPr>
                        <w:t>-smooth muscle actin (SMA) above respective controls. For the Kv7 antibodies, no primary controls (NPC) were performed. Scale bar represents 200</w:t>
                      </w:r>
                      <w:r w:rsidRPr="00FC5DE1">
                        <w:rPr>
                          <w:rFonts w:ascii="Lucida Grande" w:hAnsi="Lucida Grande" w:cs="Lucida Grande"/>
                          <w:b/>
                          <w:lang w:val="en-GB"/>
                        </w:rPr>
                        <w:t xml:space="preserve"> </w:t>
                      </w:r>
                      <w:r w:rsidRPr="00FC5DE1">
                        <w:rPr>
                          <w:rFonts w:ascii="Times New Roman" w:hAnsi="Times New Roman" w:cs="Times New Roman"/>
                        </w:rPr>
                        <w:t>μ</w:t>
                      </w:r>
                      <w:r w:rsidRPr="00FC5DE1">
                        <w:rPr>
                          <w:rFonts w:ascii="Times New Roman" w:hAnsi="Times New Roman" w:cs="Times New Roman"/>
                          <w:lang w:val="en-GB"/>
                        </w:rPr>
                        <w:t xml:space="preserve">m. </w:t>
                      </w:r>
                      <w:r w:rsidRPr="00FC5DE1">
                        <w:rPr>
                          <w:rFonts w:ascii="Times New Roman" w:hAnsi="Times New Roman" w:cs="Times New Roman"/>
                          <w:lang w:val="en-US"/>
                        </w:rPr>
                        <w:t xml:space="preserve">Abbreviations: CS, corpus spongiosum; PA, penile artery; PV, penile vein; Ure, Urethra.  </w:t>
                      </w:r>
                    </w:p>
                  </w:txbxContent>
                </v:textbox>
                <w10:wrap type="square"/>
              </v:shape>
            </w:pict>
          </mc:Fallback>
        </mc:AlternateContent>
      </w:r>
      <w:r w:rsidR="009F0D0C" w:rsidRPr="00FC5DE1">
        <w:rPr>
          <w:rFonts w:ascii="Times New Roman" w:hAnsi="Times New Roman" w:cs="Times New Roman"/>
          <w:noProof/>
          <w:lang w:val="en-GB"/>
        </w:rPr>
        <w:t xml:space="preserve"> </w:t>
      </w:r>
    </w:p>
    <w:p w14:paraId="3AA10127" w14:textId="49CB0150" w:rsidR="000E75B8" w:rsidRPr="00FC5DE1" w:rsidRDefault="000E75B8" w:rsidP="00BF6829">
      <w:pPr>
        <w:spacing w:line="360" w:lineRule="auto"/>
        <w:ind w:firstLine="720"/>
        <w:jc w:val="both"/>
        <w:rPr>
          <w:rFonts w:ascii="Times New Roman" w:hAnsi="Times New Roman" w:cs="Times New Roman"/>
          <w:i/>
          <w:noProof/>
          <w:lang w:val="en-GB"/>
        </w:rPr>
      </w:pPr>
    </w:p>
    <w:p w14:paraId="5C053016" w14:textId="77777777" w:rsidR="00506BD7" w:rsidRDefault="009F0D0C" w:rsidP="00BF6829">
      <w:pPr>
        <w:spacing w:line="360" w:lineRule="auto"/>
        <w:jc w:val="both"/>
        <w:rPr>
          <w:rFonts w:ascii="Times New Roman" w:hAnsi="Times New Roman" w:cs="Times New Roman"/>
          <w:i/>
          <w:noProof/>
          <w:lang w:val="en-GB"/>
        </w:rPr>
      </w:pPr>
      <w:r w:rsidRPr="00FC5DE1">
        <w:rPr>
          <w:rFonts w:ascii="Times New Roman" w:hAnsi="Times New Roman" w:cs="Times New Roman"/>
          <w:i/>
          <w:noProof/>
          <w:lang w:val="en-GB"/>
        </w:rPr>
        <w:t xml:space="preserve"> </w:t>
      </w:r>
    </w:p>
    <w:p w14:paraId="21C0A764" w14:textId="4E12AC02" w:rsidR="00891BB9" w:rsidRPr="00FC5DE1" w:rsidRDefault="007D3ED7" w:rsidP="00BF6829">
      <w:pPr>
        <w:spacing w:line="360" w:lineRule="auto"/>
        <w:jc w:val="both"/>
        <w:rPr>
          <w:rFonts w:ascii="Times New Roman" w:hAnsi="Times New Roman" w:cs="Times New Roman"/>
          <w:i/>
          <w:noProof/>
          <w:lang w:val="en-GB"/>
        </w:rPr>
      </w:pPr>
      <w:r w:rsidRPr="00FC5DE1">
        <w:rPr>
          <w:rFonts w:ascii="Times New Roman" w:hAnsi="Times New Roman" w:cs="Times New Roman"/>
          <w:i/>
          <w:noProof/>
          <w:lang w:val="en-GB"/>
        </w:rPr>
        <w:t>Kv7 channel-activation</w:t>
      </w:r>
      <w:r w:rsidR="00891BB9" w:rsidRPr="00FC5DE1">
        <w:rPr>
          <w:rFonts w:ascii="Times New Roman" w:hAnsi="Times New Roman" w:cs="Times New Roman"/>
          <w:i/>
          <w:noProof/>
          <w:lang w:val="en-GB"/>
        </w:rPr>
        <w:t xml:space="preserve"> relax</w:t>
      </w:r>
      <w:r w:rsidR="00FF36E1" w:rsidRPr="00FC5DE1">
        <w:rPr>
          <w:rFonts w:ascii="Times New Roman" w:hAnsi="Times New Roman" w:cs="Times New Roman"/>
          <w:i/>
          <w:noProof/>
          <w:lang w:val="en-GB"/>
        </w:rPr>
        <w:t>es</w:t>
      </w:r>
      <w:r w:rsidR="00891BB9" w:rsidRPr="00FC5DE1">
        <w:rPr>
          <w:rFonts w:ascii="Times New Roman" w:hAnsi="Times New Roman" w:cs="Times New Roman"/>
          <w:i/>
          <w:noProof/>
          <w:lang w:val="en-GB"/>
        </w:rPr>
        <w:t xml:space="preserve"> penile arteries and corpus cavernosum</w:t>
      </w:r>
    </w:p>
    <w:p w14:paraId="328502E1" w14:textId="4DFE8175" w:rsidR="00202CEA" w:rsidRPr="00FC5DE1" w:rsidRDefault="00EC6CD3" w:rsidP="00BF6829">
      <w:pPr>
        <w:widowControl w:val="0"/>
        <w:autoSpaceDE w:val="0"/>
        <w:autoSpaceDN w:val="0"/>
        <w:adjustRightInd w:val="0"/>
        <w:spacing w:after="240" w:line="360" w:lineRule="auto"/>
        <w:ind w:firstLine="720"/>
        <w:jc w:val="both"/>
        <w:rPr>
          <w:rFonts w:ascii="Times New Roman" w:hAnsi="Times New Roman" w:cs="Times New Roman"/>
          <w:lang w:val="en-GB"/>
        </w:rPr>
      </w:pPr>
      <w:r w:rsidRPr="00FC5DE1">
        <w:rPr>
          <w:rFonts w:ascii="Times New Roman" w:hAnsi="Times New Roman" w:cs="Times New Roman"/>
          <w:lang w:val="en-GB"/>
        </w:rPr>
        <w:t>T</w:t>
      </w:r>
      <w:r w:rsidR="00EC3331" w:rsidRPr="00FC5DE1">
        <w:rPr>
          <w:rFonts w:ascii="Times New Roman" w:hAnsi="Times New Roman" w:cs="Times New Roman"/>
          <w:lang w:val="en-GB"/>
        </w:rPr>
        <w:t xml:space="preserve">he </w:t>
      </w:r>
      <w:r w:rsidR="00C85B51" w:rsidRPr="00FC5DE1">
        <w:rPr>
          <w:rFonts w:ascii="Times New Roman" w:hAnsi="Times New Roman" w:cs="Times New Roman"/>
          <w:lang w:val="en-GB"/>
        </w:rPr>
        <w:t xml:space="preserve">functional </w:t>
      </w:r>
      <w:r w:rsidR="00EC3331" w:rsidRPr="00FC5DE1">
        <w:rPr>
          <w:rFonts w:ascii="Times New Roman" w:hAnsi="Times New Roman" w:cs="Times New Roman"/>
          <w:lang w:val="en-GB"/>
        </w:rPr>
        <w:t xml:space="preserve">role of Kv7 channels in </w:t>
      </w:r>
      <w:r w:rsidR="00C85B51" w:rsidRPr="00FC5DE1">
        <w:rPr>
          <w:rFonts w:ascii="Times New Roman" w:hAnsi="Times New Roman" w:cs="Times New Roman"/>
          <w:lang w:val="en-GB"/>
        </w:rPr>
        <w:t xml:space="preserve">the </w:t>
      </w:r>
      <w:r w:rsidR="004A2658" w:rsidRPr="00FC5DE1">
        <w:rPr>
          <w:rFonts w:ascii="Times New Roman" w:hAnsi="Times New Roman" w:cs="Times New Roman"/>
          <w:lang w:val="en-GB"/>
        </w:rPr>
        <w:t>penile arteries and corpus cavernosum</w:t>
      </w:r>
      <w:r w:rsidR="00C85B51" w:rsidRPr="00FC5DE1">
        <w:rPr>
          <w:rFonts w:ascii="Times New Roman" w:hAnsi="Times New Roman" w:cs="Times New Roman"/>
          <w:lang w:val="en-GB"/>
        </w:rPr>
        <w:t xml:space="preserve"> was investigated using different pharmacological tools. Application of </w:t>
      </w:r>
      <w:r w:rsidR="0024351E" w:rsidRPr="00FC5DE1">
        <w:rPr>
          <w:rFonts w:ascii="Times New Roman" w:hAnsi="Times New Roman" w:cs="Times New Roman"/>
          <w:lang w:val="en-GB"/>
        </w:rPr>
        <w:t xml:space="preserve">the </w:t>
      </w:r>
      <w:r w:rsidR="0024351E" w:rsidRPr="00FC5DE1">
        <w:rPr>
          <w:rFonts w:ascii="Times New Roman" w:hAnsi="Times New Roman" w:cs="Times New Roman"/>
          <w:lang w:val="en-GB"/>
        </w:rPr>
        <w:lastRenderedPageBreak/>
        <w:t>Kv7</w:t>
      </w:r>
      <w:r w:rsidR="00C85B51" w:rsidRPr="00FC5DE1">
        <w:rPr>
          <w:rFonts w:ascii="Times New Roman" w:hAnsi="Times New Roman" w:cs="Times New Roman"/>
          <w:lang w:val="en-GB"/>
        </w:rPr>
        <w:t>.2-7.5</w:t>
      </w:r>
      <w:r w:rsidR="0024351E" w:rsidRPr="00FC5DE1">
        <w:rPr>
          <w:rFonts w:ascii="Times New Roman" w:hAnsi="Times New Roman" w:cs="Times New Roman"/>
          <w:position w:val="-3"/>
          <w:lang w:val="en-GB"/>
        </w:rPr>
        <w:t xml:space="preserve"> </w:t>
      </w:r>
      <w:r w:rsidR="0024351E" w:rsidRPr="00FC5DE1">
        <w:rPr>
          <w:rFonts w:ascii="Times New Roman" w:hAnsi="Times New Roman" w:cs="Times New Roman"/>
          <w:lang w:val="en-GB"/>
        </w:rPr>
        <w:t>activators</w:t>
      </w:r>
      <w:r w:rsidR="002E1155" w:rsidRPr="00FC5DE1">
        <w:rPr>
          <w:rFonts w:ascii="Times New Roman" w:hAnsi="Times New Roman" w:cs="Times New Roman"/>
          <w:lang w:val="en-GB"/>
        </w:rPr>
        <w:t>,</w:t>
      </w:r>
      <w:r w:rsidR="0024351E" w:rsidRPr="00FC5DE1">
        <w:rPr>
          <w:rFonts w:ascii="Times New Roman" w:hAnsi="Times New Roman" w:cs="Times New Roman"/>
          <w:lang w:val="en-GB"/>
        </w:rPr>
        <w:t xml:space="preserve"> ML213</w:t>
      </w:r>
      <w:r w:rsidR="0049577A" w:rsidRPr="00FC5DE1">
        <w:rPr>
          <w:rFonts w:ascii="Times New Roman" w:hAnsi="Times New Roman" w:cs="Times New Roman"/>
          <w:lang w:val="en-GB"/>
        </w:rPr>
        <w:t xml:space="preserve"> (0.1 – 3 µM)</w:t>
      </w:r>
      <w:r w:rsidR="0024351E" w:rsidRPr="00FC5DE1">
        <w:rPr>
          <w:rFonts w:ascii="Times New Roman" w:hAnsi="Times New Roman" w:cs="Times New Roman"/>
          <w:lang w:val="en-GB"/>
        </w:rPr>
        <w:t xml:space="preserve"> and BMS204352 (0.1 – 3 µM)</w:t>
      </w:r>
      <w:r w:rsidR="00C85B51" w:rsidRPr="00FC5DE1">
        <w:rPr>
          <w:rFonts w:ascii="Times New Roman" w:hAnsi="Times New Roman" w:cs="Times New Roman"/>
          <w:lang w:val="en-GB"/>
        </w:rPr>
        <w:t>,</w:t>
      </w:r>
      <w:r w:rsidR="004A2658" w:rsidRPr="00FC5DE1">
        <w:rPr>
          <w:rFonts w:ascii="Times New Roman" w:hAnsi="Times New Roman" w:cs="Times New Roman"/>
          <w:lang w:val="en-GB"/>
        </w:rPr>
        <w:t xml:space="preserve"> </w:t>
      </w:r>
      <w:r w:rsidRPr="00FC5DE1">
        <w:rPr>
          <w:rFonts w:ascii="Times New Roman" w:hAnsi="Times New Roman" w:cs="Times New Roman"/>
          <w:lang w:val="en-GB"/>
        </w:rPr>
        <w:t>relaxed pre</w:t>
      </w:r>
      <w:r w:rsidR="00177C55" w:rsidRPr="00FC5DE1">
        <w:rPr>
          <w:rFonts w:ascii="Times New Roman" w:hAnsi="Times New Roman" w:cs="Times New Roman"/>
          <w:lang w:val="en-GB"/>
        </w:rPr>
        <w:t>-</w:t>
      </w:r>
      <w:r w:rsidRPr="00FC5DE1">
        <w:rPr>
          <w:rFonts w:ascii="Times New Roman" w:hAnsi="Times New Roman" w:cs="Times New Roman"/>
          <w:lang w:val="en-GB"/>
        </w:rPr>
        <w:t>contracted</w:t>
      </w:r>
      <w:r w:rsidR="0024351E" w:rsidRPr="00FC5DE1">
        <w:rPr>
          <w:rFonts w:ascii="Times New Roman" w:hAnsi="Times New Roman" w:cs="Times New Roman"/>
          <w:lang w:val="en-GB"/>
        </w:rPr>
        <w:t xml:space="preserve"> </w:t>
      </w:r>
      <w:r w:rsidR="009133C0" w:rsidRPr="00FC5DE1">
        <w:rPr>
          <w:rFonts w:ascii="Times New Roman" w:hAnsi="Times New Roman" w:cs="Times New Roman"/>
          <w:lang w:val="en-GB"/>
        </w:rPr>
        <w:t>penile arter</w:t>
      </w:r>
      <w:r w:rsidR="00FF36E1" w:rsidRPr="00FC5DE1">
        <w:rPr>
          <w:rFonts w:ascii="Times New Roman" w:hAnsi="Times New Roman" w:cs="Times New Roman"/>
          <w:lang w:val="en-GB"/>
        </w:rPr>
        <w:t>y</w:t>
      </w:r>
      <w:r w:rsidR="009133C0" w:rsidRPr="00FC5DE1">
        <w:rPr>
          <w:rFonts w:ascii="Times New Roman" w:hAnsi="Times New Roman" w:cs="Times New Roman"/>
          <w:lang w:val="en-GB"/>
        </w:rPr>
        <w:t xml:space="preserve"> </w:t>
      </w:r>
      <w:r w:rsidRPr="00FC5DE1">
        <w:rPr>
          <w:rFonts w:ascii="Times New Roman" w:hAnsi="Times New Roman" w:cs="Times New Roman"/>
          <w:lang w:val="en-GB"/>
        </w:rPr>
        <w:t xml:space="preserve">segments </w:t>
      </w:r>
      <w:r w:rsidR="00780756" w:rsidRPr="00FC5DE1">
        <w:rPr>
          <w:rFonts w:ascii="Times New Roman" w:hAnsi="Times New Roman" w:cs="Times New Roman"/>
          <w:lang w:val="en-GB"/>
        </w:rPr>
        <w:t>(Fig. 2A and 2C)</w:t>
      </w:r>
      <w:r w:rsidR="0024351E" w:rsidRPr="00FC5DE1">
        <w:rPr>
          <w:rFonts w:ascii="Times New Roman" w:hAnsi="Times New Roman" w:cs="Times New Roman"/>
          <w:lang w:val="en-GB"/>
        </w:rPr>
        <w:t xml:space="preserve"> </w:t>
      </w:r>
      <w:r w:rsidR="002E1155" w:rsidRPr="00FC5DE1">
        <w:rPr>
          <w:rFonts w:ascii="Times New Roman" w:hAnsi="Times New Roman" w:cs="Times New Roman"/>
          <w:lang w:val="en-GB"/>
        </w:rPr>
        <w:t xml:space="preserve">and </w:t>
      </w:r>
      <w:r w:rsidR="009133C0" w:rsidRPr="00FC5DE1">
        <w:rPr>
          <w:rFonts w:ascii="Times New Roman" w:hAnsi="Times New Roman" w:cs="Times New Roman"/>
          <w:lang w:val="en-GB"/>
        </w:rPr>
        <w:t>corpus cavernosum</w:t>
      </w:r>
      <w:r w:rsidR="002E1155" w:rsidRPr="00FC5DE1">
        <w:rPr>
          <w:rFonts w:ascii="Times New Roman" w:hAnsi="Times New Roman" w:cs="Times New Roman"/>
          <w:lang w:val="en-GB"/>
        </w:rPr>
        <w:t xml:space="preserve"> strips </w:t>
      </w:r>
      <w:r w:rsidR="00780756" w:rsidRPr="00FC5DE1">
        <w:rPr>
          <w:rFonts w:ascii="Times New Roman" w:hAnsi="Times New Roman" w:cs="Times New Roman"/>
          <w:lang w:val="en-GB"/>
        </w:rPr>
        <w:t xml:space="preserve">(Fig. 2B and 2D) </w:t>
      </w:r>
      <w:r w:rsidR="002E1155" w:rsidRPr="00FC5DE1">
        <w:rPr>
          <w:rFonts w:ascii="Times New Roman" w:hAnsi="Times New Roman" w:cs="Times New Roman"/>
          <w:lang w:val="en-GB"/>
        </w:rPr>
        <w:t xml:space="preserve">contracted with </w:t>
      </w:r>
      <w:r w:rsidR="002529AE" w:rsidRPr="00FC5DE1">
        <w:rPr>
          <w:rFonts w:ascii="Times New Roman" w:hAnsi="Times New Roman" w:cs="Times New Roman"/>
          <w:lang w:val="en-GB"/>
        </w:rPr>
        <w:t>phenyl</w:t>
      </w:r>
      <w:r w:rsidR="002E1155" w:rsidRPr="00FC5DE1">
        <w:rPr>
          <w:rFonts w:ascii="Times New Roman" w:hAnsi="Times New Roman" w:cs="Times New Roman"/>
          <w:lang w:val="en-GB"/>
        </w:rPr>
        <w:t>epine</w:t>
      </w:r>
      <w:r w:rsidR="0024351E" w:rsidRPr="00FC5DE1">
        <w:rPr>
          <w:rFonts w:ascii="Times New Roman" w:hAnsi="Times New Roman" w:cs="Times New Roman"/>
          <w:lang w:val="en-GB"/>
        </w:rPr>
        <w:t>phrine</w:t>
      </w:r>
      <w:r w:rsidR="00D46ADB" w:rsidRPr="00FC5DE1">
        <w:rPr>
          <w:rFonts w:ascii="Times New Roman" w:hAnsi="Times New Roman" w:cs="Times New Roman"/>
          <w:lang w:val="en-GB"/>
        </w:rPr>
        <w:t xml:space="preserve">. </w:t>
      </w:r>
      <w:r w:rsidR="002E1155" w:rsidRPr="00FC5DE1">
        <w:rPr>
          <w:rFonts w:ascii="Times New Roman" w:hAnsi="Times New Roman" w:cs="Times New Roman"/>
          <w:lang w:val="en-GB"/>
        </w:rPr>
        <w:t xml:space="preserve">ML213 and BMS204352 </w:t>
      </w:r>
      <w:r w:rsidR="00B73934" w:rsidRPr="00FC5DE1">
        <w:rPr>
          <w:rFonts w:ascii="Times New Roman" w:hAnsi="Times New Roman" w:cs="Times New Roman"/>
          <w:lang w:val="en-GB"/>
        </w:rPr>
        <w:t xml:space="preserve">were more </w:t>
      </w:r>
      <w:r w:rsidR="00FF6EC3" w:rsidRPr="00FC5DE1">
        <w:rPr>
          <w:rFonts w:ascii="Times New Roman" w:hAnsi="Times New Roman" w:cs="Times New Roman"/>
          <w:lang w:val="en-GB"/>
        </w:rPr>
        <w:t>potent</w:t>
      </w:r>
      <w:r w:rsidR="00B73934" w:rsidRPr="00FC5DE1">
        <w:rPr>
          <w:rFonts w:ascii="Times New Roman" w:hAnsi="Times New Roman" w:cs="Times New Roman"/>
          <w:lang w:val="en-GB"/>
        </w:rPr>
        <w:t xml:space="preserve"> in</w:t>
      </w:r>
      <w:r w:rsidR="00A5136A" w:rsidRPr="00FC5DE1">
        <w:rPr>
          <w:rFonts w:ascii="Times New Roman" w:hAnsi="Times New Roman" w:cs="Times New Roman"/>
          <w:lang w:val="en-GB"/>
        </w:rPr>
        <w:t xml:space="preserve"> the</w:t>
      </w:r>
      <w:r w:rsidR="00B73934" w:rsidRPr="00FC5DE1">
        <w:rPr>
          <w:rFonts w:ascii="Times New Roman" w:hAnsi="Times New Roman" w:cs="Times New Roman"/>
          <w:lang w:val="en-GB"/>
        </w:rPr>
        <w:t xml:space="preserve"> </w:t>
      </w:r>
      <w:r w:rsidR="009133C0" w:rsidRPr="00FC5DE1">
        <w:rPr>
          <w:rFonts w:ascii="Times New Roman" w:hAnsi="Times New Roman" w:cs="Times New Roman"/>
          <w:lang w:val="en-GB"/>
        </w:rPr>
        <w:t>penile arter</w:t>
      </w:r>
      <w:r w:rsidR="0049577A" w:rsidRPr="00FC5DE1">
        <w:rPr>
          <w:rFonts w:ascii="Times New Roman" w:hAnsi="Times New Roman" w:cs="Times New Roman"/>
          <w:lang w:val="en-GB"/>
        </w:rPr>
        <w:t>ies</w:t>
      </w:r>
      <w:r w:rsidR="009133C0" w:rsidRPr="00FC5DE1">
        <w:rPr>
          <w:rFonts w:ascii="Times New Roman" w:hAnsi="Times New Roman" w:cs="Times New Roman"/>
          <w:lang w:val="en-GB"/>
        </w:rPr>
        <w:t xml:space="preserve"> </w:t>
      </w:r>
      <w:r w:rsidR="002E1155" w:rsidRPr="00FC5DE1">
        <w:rPr>
          <w:rFonts w:ascii="Times New Roman" w:hAnsi="Times New Roman" w:cs="Times New Roman"/>
          <w:lang w:val="en-GB"/>
        </w:rPr>
        <w:t>com</w:t>
      </w:r>
      <w:r w:rsidR="009133C0" w:rsidRPr="00FC5DE1">
        <w:rPr>
          <w:rFonts w:ascii="Times New Roman" w:hAnsi="Times New Roman" w:cs="Times New Roman"/>
          <w:lang w:val="en-GB"/>
        </w:rPr>
        <w:t>pa</w:t>
      </w:r>
      <w:r w:rsidR="002E1155" w:rsidRPr="00FC5DE1">
        <w:rPr>
          <w:rFonts w:ascii="Times New Roman" w:hAnsi="Times New Roman" w:cs="Times New Roman"/>
          <w:lang w:val="en-GB"/>
        </w:rPr>
        <w:t xml:space="preserve">red </w:t>
      </w:r>
      <w:r w:rsidR="00177C55" w:rsidRPr="00FC5DE1">
        <w:rPr>
          <w:rFonts w:ascii="Times New Roman" w:hAnsi="Times New Roman" w:cs="Times New Roman"/>
          <w:lang w:val="en-GB"/>
        </w:rPr>
        <w:t>with</w:t>
      </w:r>
      <w:r w:rsidR="002E1155" w:rsidRPr="00FC5DE1">
        <w:rPr>
          <w:rFonts w:ascii="Times New Roman" w:hAnsi="Times New Roman" w:cs="Times New Roman"/>
          <w:lang w:val="en-GB"/>
        </w:rPr>
        <w:t xml:space="preserve"> </w:t>
      </w:r>
      <w:r w:rsidR="009133C0" w:rsidRPr="00FC5DE1">
        <w:rPr>
          <w:rFonts w:ascii="Times New Roman" w:hAnsi="Times New Roman" w:cs="Times New Roman"/>
          <w:lang w:val="en-GB"/>
        </w:rPr>
        <w:t>corpus cavernosum</w:t>
      </w:r>
      <w:r w:rsidR="00A5136A" w:rsidRPr="00FC5DE1">
        <w:rPr>
          <w:rFonts w:ascii="Times New Roman" w:hAnsi="Times New Roman" w:cs="Times New Roman"/>
          <w:lang w:val="en-GB"/>
        </w:rPr>
        <w:t xml:space="preserve"> s</w:t>
      </w:r>
      <w:r w:rsidR="002529AE" w:rsidRPr="00FC5DE1">
        <w:rPr>
          <w:rFonts w:ascii="Times New Roman" w:hAnsi="Times New Roman" w:cs="Times New Roman"/>
          <w:lang w:val="en-GB"/>
        </w:rPr>
        <w:t>trips</w:t>
      </w:r>
      <w:r w:rsidR="00A5136A" w:rsidRPr="00FC5DE1">
        <w:rPr>
          <w:rFonts w:ascii="Times New Roman" w:hAnsi="Times New Roman" w:cs="Times New Roman"/>
          <w:lang w:val="en-GB"/>
        </w:rPr>
        <w:t>,</w:t>
      </w:r>
      <w:r w:rsidR="009133C0" w:rsidRPr="00FC5DE1">
        <w:rPr>
          <w:rFonts w:ascii="Times New Roman" w:hAnsi="Times New Roman" w:cs="Times New Roman"/>
          <w:lang w:val="en-GB"/>
        </w:rPr>
        <w:t xml:space="preserve"> </w:t>
      </w:r>
      <w:r w:rsidR="002E1155" w:rsidRPr="00FC5DE1">
        <w:rPr>
          <w:rFonts w:ascii="Times New Roman" w:hAnsi="Times New Roman" w:cs="Times New Roman"/>
          <w:lang w:val="en-GB"/>
        </w:rPr>
        <w:t xml:space="preserve">with maximum </w:t>
      </w:r>
      <w:r w:rsidR="003943E3" w:rsidRPr="00FC5DE1">
        <w:rPr>
          <w:rFonts w:ascii="Times New Roman" w:hAnsi="Times New Roman" w:cs="Times New Roman"/>
          <w:lang w:val="en-GB"/>
        </w:rPr>
        <w:t>relaxations of</w:t>
      </w:r>
      <w:r w:rsidR="002E1155" w:rsidRPr="00FC5DE1">
        <w:rPr>
          <w:rFonts w:ascii="Times New Roman" w:hAnsi="Times New Roman" w:cs="Times New Roman"/>
          <w:lang w:val="en-GB"/>
        </w:rPr>
        <w:t xml:space="preserve"> </w:t>
      </w:r>
      <w:r w:rsidR="00D46ADB" w:rsidRPr="00FC5DE1">
        <w:rPr>
          <w:rFonts w:ascii="Times New Roman" w:hAnsi="Times New Roman" w:cs="Times New Roman"/>
          <w:lang w:val="en-GB"/>
        </w:rPr>
        <w:t>87</w:t>
      </w:r>
      <w:r w:rsidR="002E1155" w:rsidRPr="00FC5DE1">
        <w:rPr>
          <w:rFonts w:ascii="Times New Roman" w:eastAsia="MS Gothic" w:hAnsi="Times New Roman" w:cs="Times New Roman"/>
          <w:lang w:val="en-GB"/>
        </w:rPr>
        <w:t>±</w:t>
      </w:r>
      <w:r w:rsidR="00D46ADB" w:rsidRPr="00FC5DE1">
        <w:rPr>
          <w:rFonts w:ascii="Times New Roman" w:eastAsia="MS Gothic" w:hAnsi="Times New Roman" w:cs="Times New Roman"/>
          <w:lang w:val="en-GB"/>
        </w:rPr>
        <w:t>2%</w:t>
      </w:r>
      <w:r w:rsidR="002E1155" w:rsidRPr="00FC5DE1">
        <w:rPr>
          <w:rFonts w:ascii="Times New Roman" w:eastAsia="MS Gothic" w:hAnsi="Times New Roman" w:cs="Times New Roman"/>
          <w:lang w:val="en-GB"/>
        </w:rPr>
        <w:t xml:space="preserve"> and </w:t>
      </w:r>
      <w:r w:rsidR="00D46ADB" w:rsidRPr="00FC5DE1">
        <w:rPr>
          <w:rFonts w:ascii="Times New Roman" w:eastAsia="MS Gothic" w:hAnsi="Times New Roman" w:cs="Times New Roman"/>
          <w:lang w:val="en-GB"/>
        </w:rPr>
        <w:t>82</w:t>
      </w:r>
      <w:r w:rsidR="002267E1" w:rsidRPr="00FC5DE1">
        <w:rPr>
          <w:rFonts w:ascii="Times New Roman" w:eastAsia="MS Gothic" w:hAnsi="Times New Roman" w:cs="Times New Roman"/>
          <w:lang w:val="en-GB"/>
        </w:rPr>
        <w:t>±</w:t>
      </w:r>
      <w:r w:rsidR="00D46ADB" w:rsidRPr="00FC5DE1">
        <w:rPr>
          <w:rFonts w:ascii="Times New Roman" w:eastAsia="MS Gothic" w:hAnsi="Times New Roman" w:cs="Times New Roman"/>
          <w:lang w:val="en-GB"/>
        </w:rPr>
        <w:t>5% vs.</w:t>
      </w:r>
      <w:r w:rsidR="002267E1" w:rsidRPr="00FC5DE1">
        <w:rPr>
          <w:rFonts w:ascii="Times New Roman" w:eastAsia="MS Gothic" w:hAnsi="Times New Roman" w:cs="Times New Roman"/>
          <w:lang w:val="en-GB"/>
        </w:rPr>
        <w:t xml:space="preserve"> </w:t>
      </w:r>
      <w:r w:rsidR="00D46ADB" w:rsidRPr="00FC5DE1">
        <w:rPr>
          <w:rFonts w:ascii="Times New Roman" w:hAnsi="Times New Roman" w:cs="Times New Roman"/>
          <w:lang w:val="en-GB"/>
        </w:rPr>
        <w:t>39</w:t>
      </w:r>
      <w:r w:rsidR="00D46ADB" w:rsidRPr="00FC5DE1">
        <w:rPr>
          <w:rFonts w:ascii="Times New Roman" w:eastAsia="MS Gothic" w:hAnsi="Times New Roman" w:cs="Times New Roman"/>
          <w:lang w:val="en-GB"/>
        </w:rPr>
        <w:t>±4% and 35±5%</w:t>
      </w:r>
      <w:r w:rsidR="003943E3" w:rsidRPr="00FC5DE1">
        <w:rPr>
          <w:rFonts w:ascii="Times New Roman" w:eastAsia="MS Gothic" w:hAnsi="Times New Roman" w:cs="Times New Roman"/>
          <w:lang w:val="en-GB"/>
        </w:rPr>
        <w:t>,</w:t>
      </w:r>
      <w:r w:rsidR="00CD4FBB" w:rsidRPr="00FC5DE1">
        <w:rPr>
          <w:rFonts w:ascii="Times New Roman" w:eastAsia="MS Gothic" w:hAnsi="Times New Roman" w:cs="Times New Roman"/>
          <w:lang w:val="en-GB"/>
        </w:rPr>
        <w:t xml:space="preserve"> n=5,</w:t>
      </w:r>
      <w:r w:rsidR="003943E3" w:rsidRPr="00FC5DE1">
        <w:rPr>
          <w:rFonts w:ascii="Times New Roman" w:eastAsia="MS Gothic" w:hAnsi="Times New Roman" w:cs="Times New Roman"/>
          <w:lang w:val="en-GB"/>
        </w:rPr>
        <w:t xml:space="preserve"> respectively</w:t>
      </w:r>
      <w:r w:rsidR="002267E1" w:rsidRPr="00FC5DE1">
        <w:rPr>
          <w:rFonts w:ascii="Times New Roman" w:hAnsi="Times New Roman" w:cs="Times New Roman"/>
          <w:lang w:val="en-GB"/>
        </w:rPr>
        <w:t xml:space="preserve">. In the presence of </w:t>
      </w:r>
      <w:r w:rsidR="00A74890" w:rsidRPr="00FC5DE1">
        <w:rPr>
          <w:rFonts w:ascii="Times New Roman" w:hAnsi="Times New Roman" w:cs="Times New Roman"/>
          <w:lang w:val="en-GB"/>
        </w:rPr>
        <w:t xml:space="preserve">the Kv7-channel inhibitor, </w:t>
      </w:r>
      <w:r w:rsidR="002267E1" w:rsidRPr="00FC5DE1">
        <w:rPr>
          <w:rFonts w:ascii="Times New Roman" w:hAnsi="Times New Roman" w:cs="Times New Roman"/>
          <w:lang w:val="en-GB"/>
        </w:rPr>
        <w:t>linopirdine (</w:t>
      </w:r>
      <w:r w:rsidR="00A74890" w:rsidRPr="00FC5DE1">
        <w:rPr>
          <w:rFonts w:ascii="Times New Roman" w:hAnsi="Times New Roman" w:cs="Times New Roman"/>
          <w:lang w:val="en-GB"/>
        </w:rPr>
        <w:t xml:space="preserve">lino, </w:t>
      </w:r>
      <w:r w:rsidR="002267E1" w:rsidRPr="00FC5DE1">
        <w:rPr>
          <w:rFonts w:ascii="Times New Roman" w:hAnsi="Times New Roman" w:cs="Times New Roman"/>
          <w:lang w:val="en-GB"/>
        </w:rPr>
        <w:t xml:space="preserve">10 µM), relaxations to ML213 and BMS204352 were abrogated in </w:t>
      </w:r>
      <w:r w:rsidR="00A5136A" w:rsidRPr="00FC5DE1">
        <w:rPr>
          <w:rFonts w:ascii="Times New Roman" w:hAnsi="Times New Roman" w:cs="Times New Roman"/>
          <w:lang w:val="en-GB"/>
        </w:rPr>
        <w:t xml:space="preserve">both the </w:t>
      </w:r>
      <w:r w:rsidR="009133C0" w:rsidRPr="00FC5DE1">
        <w:rPr>
          <w:rFonts w:ascii="Times New Roman" w:hAnsi="Times New Roman" w:cs="Times New Roman"/>
          <w:lang w:val="en-GB"/>
        </w:rPr>
        <w:t>penile arter</w:t>
      </w:r>
      <w:r w:rsidR="00FF6EC3" w:rsidRPr="00FC5DE1">
        <w:rPr>
          <w:rFonts w:ascii="Times New Roman" w:hAnsi="Times New Roman" w:cs="Times New Roman"/>
          <w:lang w:val="en-GB"/>
        </w:rPr>
        <w:t>ies</w:t>
      </w:r>
      <w:r w:rsidR="00B73934" w:rsidRPr="00FC5DE1">
        <w:rPr>
          <w:rFonts w:ascii="Times New Roman" w:hAnsi="Times New Roman" w:cs="Times New Roman"/>
          <w:lang w:val="en-GB"/>
        </w:rPr>
        <w:t xml:space="preserve"> and </w:t>
      </w:r>
      <w:r w:rsidR="009133C0" w:rsidRPr="00FC5DE1">
        <w:rPr>
          <w:rFonts w:ascii="Times New Roman" w:hAnsi="Times New Roman" w:cs="Times New Roman"/>
          <w:lang w:val="en-GB"/>
        </w:rPr>
        <w:t>corpus cavernosum</w:t>
      </w:r>
      <w:r w:rsidR="0049577A" w:rsidRPr="00FC5DE1">
        <w:rPr>
          <w:rFonts w:ascii="Times New Roman" w:hAnsi="Times New Roman" w:cs="Times New Roman"/>
          <w:lang w:val="en-GB"/>
        </w:rPr>
        <w:t xml:space="preserve"> strips</w:t>
      </w:r>
      <w:r w:rsidR="009133C0" w:rsidRPr="00FC5DE1">
        <w:rPr>
          <w:rFonts w:ascii="Times New Roman" w:hAnsi="Times New Roman" w:cs="Times New Roman"/>
          <w:lang w:val="en-GB"/>
        </w:rPr>
        <w:t xml:space="preserve"> </w:t>
      </w:r>
      <w:r w:rsidR="00780756" w:rsidRPr="00FC5DE1">
        <w:rPr>
          <w:rFonts w:ascii="Times New Roman" w:hAnsi="Times New Roman" w:cs="Times New Roman"/>
          <w:lang w:val="en-GB"/>
        </w:rPr>
        <w:t>(Fig. 2)</w:t>
      </w:r>
      <w:r w:rsidR="0024351E" w:rsidRPr="00FC5DE1">
        <w:rPr>
          <w:rFonts w:ascii="Times New Roman" w:hAnsi="Times New Roman" w:cs="Times New Roman"/>
          <w:lang w:val="en-GB"/>
        </w:rPr>
        <w:t>.</w:t>
      </w:r>
      <w:r w:rsidR="00B70BF5" w:rsidRPr="00FC5DE1">
        <w:rPr>
          <w:rFonts w:ascii="Times New Roman" w:hAnsi="Times New Roman" w:cs="Times New Roman"/>
          <w:lang w:val="en-GB"/>
        </w:rPr>
        <w:t xml:space="preserve"> Furthermore, </w:t>
      </w:r>
      <w:r w:rsidR="0049577A" w:rsidRPr="00FC5DE1">
        <w:rPr>
          <w:rFonts w:ascii="Times New Roman" w:hAnsi="Times New Roman" w:cs="Times New Roman"/>
          <w:lang w:val="en-GB"/>
        </w:rPr>
        <w:t>to investigate</w:t>
      </w:r>
      <w:r w:rsidR="00B70BF5" w:rsidRPr="00FC5DE1">
        <w:rPr>
          <w:rFonts w:ascii="Times New Roman" w:hAnsi="Times New Roman" w:cs="Times New Roman"/>
          <w:lang w:val="en-GB"/>
        </w:rPr>
        <w:t xml:space="preserve"> the involvement of NO and endothelium-derived hyperpolarisation in Kv7 channel-evoked relaxations, ML213- and BMS204352-induced relaxations were performed in the presence of the NO synthase inhibitor, L-NAME (100 μM), or the IK</w:t>
      </w:r>
      <w:r w:rsidR="00B70BF5" w:rsidRPr="00FC5DE1">
        <w:rPr>
          <w:rFonts w:ascii="Times New Roman" w:hAnsi="Times New Roman" w:cs="Times New Roman"/>
          <w:vertAlign w:val="subscript"/>
          <w:lang w:val="en-GB"/>
        </w:rPr>
        <w:t>Ca</w:t>
      </w:r>
      <w:r w:rsidR="0049577A" w:rsidRPr="00FC5DE1">
        <w:rPr>
          <w:rFonts w:ascii="Times New Roman" w:hAnsi="Times New Roman" w:cs="Times New Roman"/>
          <w:lang w:val="en-GB"/>
        </w:rPr>
        <w:t xml:space="preserve">- </w:t>
      </w:r>
      <w:r w:rsidR="00B70BF5" w:rsidRPr="00FC5DE1">
        <w:rPr>
          <w:rFonts w:ascii="Times New Roman" w:hAnsi="Times New Roman" w:cs="Times New Roman"/>
          <w:lang w:val="en-GB"/>
        </w:rPr>
        <w:t>and SK</w:t>
      </w:r>
      <w:r w:rsidR="00B70BF5" w:rsidRPr="00FC5DE1">
        <w:rPr>
          <w:rFonts w:ascii="Times New Roman" w:hAnsi="Times New Roman" w:cs="Times New Roman"/>
          <w:vertAlign w:val="subscript"/>
          <w:lang w:val="en-GB"/>
        </w:rPr>
        <w:t>Ca</w:t>
      </w:r>
      <w:r w:rsidR="00B70BF5" w:rsidRPr="00FC5DE1">
        <w:rPr>
          <w:rFonts w:ascii="Times New Roman" w:hAnsi="Times New Roman" w:cs="Times New Roman"/>
          <w:lang w:val="en-GB"/>
        </w:rPr>
        <w:t xml:space="preserve"> channel blockers, TRAM-34 (1 μM) and apamin (0.3 μM). Neither L-NAME nor TRAM-34/apamin changed Kv7 channel-evoked relaxations</w:t>
      </w:r>
      <w:r w:rsidR="00E0700E" w:rsidRPr="00FC5DE1">
        <w:rPr>
          <w:rFonts w:ascii="Times New Roman" w:hAnsi="Times New Roman" w:cs="Times New Roman"/>
          <w:lang w:val="en-GB"/>
        </w:rPr>
        <w:t xml:space="preserve"> (Fig. 3)</w:t>
      </w:r>
      <w:r w:rsidR="00B70BF5" w:rsidRPr="00FC5DE1">
        <w:rPr>
          <w:rFonts w:ascii="Times New Roman" w:hAnsi="Times New Roman" w:cs="Times New Roman"/>
          <w:lang w:val="en-GB"/>
        </w:rPr>
        <w:t xml:space="preserve">. </w:t>
      </w:r>
    </w:p>
    <w:p w14:paraId="63EB4441" w14:textId="5383B815" w:rsidR="002529AE" w:rsidRPr="00FC5DE1" w:rsidRDefault="00506BD7" w:rsidP="00BF6829">
      <w:pPr>
        <w:widowControl w:val="0"/>
        <w:autoSpaceDE w:val="0"/>
        <w:autoSpaceDN w:val="0"/>
        <w:adjustRightInd w:val="0"/>
        <w:spacing w:after="240" w:line="360" w:lineRule="auto"/>
        <w:jc w:val="both"/>
        <w:rPr>
          <w:rFonts w:ascii="Times New Roman" w:hAnsi="Times New Roman" w:cs="Times New Roman"/>
          <w:lang w:val="en-GB"/>
        </w:rPr>
      </w:pPr>
      <w:r>
        <w:rPr>
          <w:rFonts w:ascii="Times New Roman" w:hAnsi="Times New Roman" w:cs="Times New Roman"/>
          <w:noProof/>
          <w:lang w:val="en-GB" w:eastAsia="en-GB"/>
        </w:rPr>
        <w:lastRenderedPageBreak/>
        <w:drawing>
          <wp:inline distT="0" distB="0" distL="0" distR="0" wp14:anchorId="2C644CC8" wp14:editId="4907E7C4">
            <wp:extent cx="5270500" cy="454850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sgaard_Fig2.eps"/>
                    <pic:cNvPicPr/>
                  </pic:nvPicPr>
                  <pic:blipFill>
                    <a:blip r:embed="rId10">
                      <a:extLst>
                        <a:ext uri="{28A0092B-C50C-407E-A947-70E740481C1C}">
                          <a14:useLocalDpi xmlns:a14="http://schemas.microsoft.com/office/drawing/2010/main" val="0"/>
                        </a:ext>
                      </a:extLst>
                    </a:blip>
                    <a:stretch>
                      <a:fillRect/>
                    </a:stretch>
                  </pic:blipFill>
                  <pic:spPr>
                    <a:xfrm>
                      <a:off x="0" y="0"/>
                      <a:ext cx="5270500" cy="4548505"/>
                    </a:xfrm>
                    <a:prstGeom prst="rect">
                      <a:avLst/>
                    </a:prstGeom>
                  </pic:spPr>
                </pic:pic>
              </a:graphicData>
            </a:graphic>
          </wp:inline>
        </w:drawing>
      </w:r>
      <w:r w:rsidR="00202CEA" w:rsidRPr="00FC5DE1">
        <w:rPr>
          <w:rFonts w:ascii="Times New Roman" w:hAnsi="Times New Roman" w:cs="Times New Roman"/>
          <w:noProof/>
          <w:lang w:val="en-GB"/>
        </w:rPr>
        <w:t xml:space="preserve"> </w:t>
      </w:r>
      <w:r w:rsidR="00202CEA" w:rsidRPr="00FC5DE1">
        <w:rPr>
          <w:rFonts w:ascii="Times New Roman" w:hAnsi="Times New Roman" w:cs="Times New Roman"/>
          <w:noProof/>
          <w:lang w:val="en-GB" w:eastAsia="en-GB"/>
        </w:rPr>
        <mc:AlternateContent>
          <mc:Choice Requires="wps">
            <w:drawing>
              <wp:anchor distT="0" distB="0" distL="114300" distR="114300" simplePos="0" relativeHeight="251660288" behindDoc="0" locked="0" layoutInCell="1" allowOverlap="1" wp14:anchorId="38A08589" wp14:editId="7F39D0A5">
                <wp:simplePos x="0" y="0"/>
                <wp:positionH relativeFrom="column">
                  <wp:posOffset>0</wp:posOffset>
                </wp:positionH>
                <wp:positionV relativeFrom="paragraph">
                  <wp:posOffset>4914900</wp:posOffset>
                </wp:positionV>
                <wp:extent cx="5257800" cy="2286000"/>
                <wp:effectExtent l="0" t="0" r="2540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5257800" cy="22860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2548D" w14:textId="04345940" w:rsidR="00506BD7" w:rsidRPr="00FC5DE1" w:rsidRDefault="00506BD7" w:rsidP="000C6F0A">
                            <w:pPr>
                              <w:jc w:val="both"/>
                              <w:rPr>
                                <w:rFonts w:ascii="Times New Roman" w:hAnsi="Times New Roman" w:cs="Times New Roman"/>
                                <w:noProof/>
                                <w:lang w:val="en-US"/>
                              </w:rPr>
                            </w:pPr>
                            <w:r w:rsidRPr="00FC5DE1">
                              <w:rPr>
                                <w:rFonts w:ascii="Times New Roman" w:hAnsi="Times New Roman" w:cs="Times New Roman"/>
                                <w:noProof/>
                                <w:lang w:val="en-US"/>
                              </w:rPr>
                              <w:t xml:space="preserve">Figure 2. ML213 and BMS204352, activators of Kv7.2-7.5 channels, induce relaxation of both penile arteries and corpus cavernosum. </w:t>
                            </w:r>
                            <w:r w:rsidRPr="00FC5DE1">
                              <w:rPr>
                                <w:rFonts w:ascii="Times New Roman" w:hAnsi="Times New Roman" w:cs="Times New Roman"/>
                                <w:b/>
                                <w:noProof/>
                                <w:lang w:val="en-US"/>
                              </w:rPr>
                              <w:t>A</w:t>
                            </w:r>
                            <w:r w:rsidRPr="00FC5DE1">
                              <w:rPr>
                                <w:rFonts w:ascii="Times New Roman" w:hAnsi="Times New Roman" w:cs="Times New Roman"/>
                                <w:noProof/>
                                <w:lang w:val="en-US"/>
                              </w:rPr>
                              <w:t xml:space="preserve">, Reprentative trace of concentration-dependent relaxation in response to ML213 (0.1 – 3 </w:t>
                            </w:r>
                            <w:r w:rsidRPr="00FC5DE1">
                              <w:rPr>
                                <w:rFonts w:ascii="Times New Roman" w:hAnsi="Times New Roman" w:cs="Times New Roman"/>
                                <w:lang w:val="en-US"/>
                              </w:rPr>
                              <w:t>μM</w:t>
                            </w:r>
                            <w:r w:rsidRPr="00FC5DE1">
                              <w:rPr>
                                <w:rFonts w:ascii="Times New Roman" w:hAnsi="Times New Roman" w:cs="Times New Roman"/>
                                <w:noProof/>
                                <w:lang w:val="en-US"/>
                              </w:rPr>
                              <w:t xml:space="preserve">) in phenylephrine-contracted penile arteries </w:t>
                            </w:r>
                            <w:r w:rsidRPr="00FC5DE1">
                              <w:rPr>
                                <w:rFonts w:ascii="Times New Roman" w:hAnsi="Times New Roman" w:cs="Times New Roman"/>
                                <w:lang w:val="en-US"/>
                              </w:rPr>
                              <w:t>(red trace indicates responses in the presence of linopirdine (lino, 10 μM))</w:t>
                            </w:r>
                            <w:r w:rsidRPr="00FC5DE1">
                              <w:rPr>
                                <w:rFonts w:ascii="Times New Roman" w:hAnsi="Times New Roman" w:cs="Times New Roman"/>
                                <w:noProof/>
                                <w:lang w:val="en-US"/>
                              </w:rPr>
                              <w:t xml:space="preserve">. </w:t>
                            </w:r>
                            <w:r w:rsidRPr="00FC5DE1">
                              <w:rPr>
                                <w:rFonts w:ascii="Times New Roman" w:hAnsi="Times New Roman" w:cs="Times New Roman"/>
                                <w:b/>
                                <w:noProof/>
                                <w:lang w:val="en-US"/>
                              </w:rPr>
                              <w:t>B</w:t>
                            </w:r>
                            <w:r w:rsidRPr="00FC5DE1">
                              <w:rPr>
                                <w:rFonts w:ascii="Times New Roman" w:hAnsi="Times New Roman" w:cs="Times New Roman"/>
                                <w:noProof/>
                                <w:lang w:val="en-US"/>
                              </w:rPr>
                              <w:t xml:space="preserve">, Reprentative trace of concentration-dependent relaxation in response to ML213 (0.1 – 3 </w:t>
                            </w:r>
                            <w:r w:rsidRPr="00FC5DE1">
                              <w:rPr>
                                <w:rFonts w:ascii="Times New Roman" w:hAnsi="Times New Roman" w:cs="Times New Roman"/>
                                <w:lang w:val="en-US"/>
                              </w:rPr>
                              <w:t>μM</w:t>
                            </w:r>
                            <w:r w:rsidRPr="00FC5DE1">
                              <w:rPr>
                                <w:rFonts w:ascii="Times New Roman" w:hAnsi="Times New Roman" w:cs="Times New Roman"/>
                                <w:noProof/>
                                <w:lang w:val="en-US"/>
                              </w:rPr>
                              <w:t xml:space="preserve">) in phenylephrine-contracted corpus cavernosum strips </w:t>
                            </w:r>
                            <w:r w:rsidRPr="00FC5DE1">
                              <w:rPr>
                                <w:rFonts w:ascii="Times New Roman" w:hAnsi="Times New Roman" w:cs="Times New Roman"/>
                                <w:lang w:val="en-US"/>
                              </w:rPr>
                              <w:t>(red trace indicates responses in the presence of linopirdine (lino, 10 μM)</w:t>
                            </w:r>
                            <w:r w:rsidRPr="00FC5DE1">
                              <w:rPr>
                                <w:rFonts w:ascii="Times New Roman" w:hAnsi="Times New Roman" w:cs="Times New Roman"/>
                                <w:noProof/>
                                <w:lang w:val="en-US"/>
                              </w:rPr>
                              <w:t xml:space="preserve">. </w:t>
                            </w:r>
                            <w:r w:rsidRPr="00FC5DE1">
                              <w:rPr>
                                <w:rFonts w:ascii="Times New Roman" w:hAnsi="Times New Roman" w:cs="Times New Roman"/>
                                <w:b/>
                                <w:noProof/>
                                <w:lang w:val="en-US"/>
                              </w:rPr>
                              <w:t>C, D,</w:t>
                            </w:r>
                            <w:r w:rsidRPr="00FC5DE1">
                              <w:rPr>
                                <w:rFonts w:ascii="Times New Roman" w:hAnsi="Times New Roman" w:cs="Times New Roman"/>
                                <w:noProof/>
                                <w:lang w:val="en-US"/>
                              </w:rPr>
                              <w:t xml:space="preserve"> Summary of results showing relaxations to ML213 and BMS204352 in both penile arteries (</w:t>
                            </w:r>
                            <w:r w:rsidRPr="00FC5DE1">
                              <w:rPr>
                                <w:rFonts w:ascii="Times New Roman" w:hAnsi="Times New Roman" w:cs="Times New Roman"/>
                                <w:b/>
                                <w:noProof/>
                                <w:lang w:val="en-US"/>
                              </w:rPr>
                              <w:t>C</w:t>
                            </w:r>
                            <w:r w:rsidRPr="00FC5DE1">
                              <w:rPr>
                                <w:rFonts w:ascii="Times New Roman" w:hAnsi="Times New Roman" w:cs="Times New Roman"/>
                                <w:noProof/>
                                <w:lang w:val="en-US"/>
                              </w:rPr>
                              <w:t>) and corpus cavernosum strips (</w:t>
                            </w:r>
                            <w:r w:rsidRPr="00FC5DE1">
                              <w:rPr>
                                <w:rFonts w:ascii="Times New Roman" w:hAnsi="Times New Roman" w:cs="Times New Roman"/>
                                <w:b/>
                                <w:noProof/>
                                <w:lang w:val="en-US"/>
                              </w:rPr>
                              <w:t>D</w:t>
                            </w:r>
                            <w:r w:rsidRPr="00FC5DE1">
                              <w:rPr>
                                <w:rFonts w:ascii="Times New Roman" w:hAnsi="Times New Roman" w:cs="Times New Roman"/>
                                <w:noProof/>
                                <w:lang w:val="en-US"/>
                              </w:rPr>
                              <w:t>) sensitive to linopirdine (</w:t>
                            </w:r>
                            <w:r w:rsidRPr="00FC5DE1">
                              <w:rPr>
                                <w:rFonts w:ascii="Times New Roman" w:hAnsi="Times New Roman" w:cs="Times New Roman"/>
                                <w:lang w:val="en-US"/>
                              </w:rPr>
                              <w:t>10 μM</w:t>
                            </w:r>
                            <w:r w:rsidRPr="00FC5DE1">
                              <w:rPr>
                                <w:rFonts w:ascii="Times New Roman" w:hAnsi="Times New Roman" w:cs="Times New Roman"/>
                                <w:noProof/>
                                <w:lang w:val="en-US"/>
                              </w:rPr>
                              <w:t>) in 3 month old wistar rats. Data are mean</w:t>
                            </w:r>
                            <w:r w:rsidRPr="00FC5DE1">
                              <w:rPr>
                                <w:rFonts w:ascii="Times New Roman" w:eastAsia="MS Gothic" w:hAnsi="Times New Roman" w:cs="Times New Roman"/>
                                <w:lang w:val="en-GB"/>
                              </w:rPr>
                              <w:t xml:space="preserve">±S.E.M. n=5 for each experimental group. Two-way ANOVA with Bonferroni’s post hoc test. *p&lt;0.05 from control. </w:t>
                            </w:r>
                          </w:p>
                          <w:p w14:paraId="068F8229" w14:textId="77777777" w:rsidR="00506BD7" w:rsidRPr="00FC5DE1" w:rsidRDefault="00506BD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08589" id="Text Box 15" o:spid="_x0000_s1027" type="#_x0000_t202" style="position:absolute;left:0;text-align:left;margin-left:0;margin-top:387pt;width:414pt;height:18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" filled="f">
                <v:textbox>
                  <w:txbxContent>
                    <w:p w14:paraId="70F2548D" w14:textId="04345940" w:rsidR="00506BD7" w:rsidRPr="00FC5DE1" w:rsidRDefault="00506BD7" w:rsidP="000C6F0A">
                      <w:pPr>
                        <w:jc w:val="both"/>
                        <w:rPr>
                          <w:rFonts w:ascii="Times New Roman" w:hAnsi="Times New Roman" w:cs="Times New Roman"/>
                          <w:noProof/>
                          <w:lang w:val="en-US"/>
                        </w:rPr>
                      </w:pPr>
                      <w:r w:rsidRPr="00FC5DE1">
                        <w:rPr>
                          <w:rFonts w:ascii="Times New Roman" w:hAnsi="Times New Roman" w:cs="Times New Roman"/>
                          <w:noProof/>
                          <w:lang w:val="en-US"/>
                        </w:rPr>
                        <w:t xml:space="preserve">Figure 2. ML213 and BMS204352, activators of Kv7.2-7.5 channels, induce relaxation of both penile arteries and corpus cavernosum. </w:t>
                      </w:r>
                      <w:r w:rsidRPr="00FC5DE1">
                        <w:rPr>
                          <w:rFonts w:ascii="Times New Roman" w:hAnsi="Times New Roman" w:cs="Times New Roman"/>
                          <w:b/>
                          <w:noProof/>
                          <w:lang w:val="en-US"/>
                        </w:rPr>
                        <w:t>A</w:t>
                      </w:r>
                      <w:r w:rsidRPr="00FC5DE1">
                        <w:rPr>
                          <w:rFonts w:ascii="Times New Roman" w:hAnsi="Times New Roman" w:cs="Times New Roman"/>
                          <w:noProof/>
                          <w:lang w:val="en-US"/>
                        </w:rPr>
                        <w:t xml:space="preserve">, Reprentative trace of concentration-dependent relaxation in response to ML213 (0.1 – 3 </w:t>
                      </w:r>
                      <w:r w:rsidRPr="00FC5DE1">
                        <w:rPr>
                          <w:rFonts w:ascii="Times New Roman" w:hAnsi="Times New Roman" w:cs="Times New Roman"/>
                          <w:lang w:val="en-US"/>
                        </w:rPr>
                        <w:t>μM</w:t>
                      </w:r>
                      <w:r w:rsidRPr="00FC5DE1">
                        <w:rPr>
                          <w:rFonts w:ascii="Times New Roman" w:hAnsi="Times New Roman" w:cs="Times New Roman"/>
                          <w:noProof/>
                          <w:lang w:val="en-US"/>
                        </w:rPr>
                        <w:t xml:space="preserve">) in phenylephrine-contracted penile arteries </w:t>
                      </w:r>
                      <w:r w:rsidRPr="00FC5DE1">
                        <w:rPr>
                          <w:rFonts w:ascii="Times New Roman" w:hAnsi="Times New Roman" w:cs="Times New Roman"/>
                          <w:lang w:val="en-US"/>
                        </w:rPr>
                        <w:t>(red trace indicates responses in the presence of linopirdine (lino, 10 μM))</w:t>
                      </w:r>
                      <w:r w:rsidRPr="00FC5DE1">
                        <w:rPr>
                          <w:rFonts w:ascii="Times New Roman" w:hAnsi="Times New Roman" w:cs="Times New Roman"/>
                          <w:noProof/>
                          <w:lang w:val="en-US"/>
                        </w:rPr>
                        <w:t xml:space="preserve">. </w:t>
                      </w:r>
                      <w:r w:rsidRPr="00FC5DE1">
                        <w:rPr>
                          <w:rFonts w:ascii="Times New Roman" w:hAnsi="Times New Roman" w:cs="Times New Roman"/>
                          <w:b/>
                          <w:noProof/>
                          <w:lang w:val="en-US"/>
                        </w:rPr>
                        <w:t>B</w:t>
                      </w:r>
                      <w:r w:rsidRPr="00FC5DE1">
                        <w:rPr>
                          <w:rFonts w:ascii="Times New Roman" w:hAnsi="Times New Roman" w:cs="Times New Roman"/>
                          <w:noProof/>
                          <w:lang w:val="en-US"/>
                        </w:rPr>
                        <w:t xml:space="preserve">, Reprentative trace of concentration-dependent relaxation in response to ML213 (0.1 – 3 </w:t>
                      </w:r>
                      <w:r w:rsidRPr="00FC5DE1">
                        <w:rPr>
                          <w:rFonts w:ascii="Times New Roman" w:hAnsi="Times New Roman" w:cs="Times New Roman"/>
                          <w:lang w:val="en-US"/>
                        </w:rPr>
                        <w:t>μM</w:t>
                      </w:r>
                      <w:r w:rsidRPr="00FC5DE1">
                        <w:rPr>
                          <w:rFonts w:ascii="Times New Roman" w:hAnsi="Times New Roman" w:cs="Times New Roman"/>
                          <w:noProof/>
                          <w:lang w:val="en-US"/>
                        </w:rPr>
                        <w:t xml:space="preserve">) in phenylephrine-contracted corpus cavernosum strips </w:t>
                      </w:r>
                      <w:r w:rsidRPr="00FC5DE1">
                        <w:rPr>
                          <w:rFonts w:ascii="Times New Roman" w:hAnsi="Times New Roman" w:cs="Times New Roman"/>
                          <w:lang w:val="en-US"/>
                        </w:rPr>
                        <w:t>(red trace indicates responses in the presence of linopirdine (lino, 10 μM)</w:t>
                      </w:r>
                      <w:r w:rsidRPr="00FC5DE1">
                        <w:rPr>
                          <w:rFonts w:ascii="Times New Roman" w:hAnsi="Times New Roman" w:cs="Times New Roman"/>
                          <w:noProof/>
                          <w:lang w:val="en-US"/>
                        </w:rPr>
                        <w:t xml:space="preserve">. </w:t>
                      </w:r>
                      <w:r w:rsidRPr="00FC5DE1">
                        <w:rPr>
                          <w:rFonts w:ascii="Times New Roman" w:hAnsi="Times New Roman" w:cs="Times New Roman"/>
                          <w:b/>
                          <w:noProof/>
                          <w:lang w:val="en-US"/>
                        </w:rPr>
                        <w:t>C, D,</w:t>
                      </w:r>
                      <w:r w:rsidRPr="00FC5DE1">
                        <w:rPr>
                          <w:rFonts w:ascii="Times New Roman" w:hAnsi="Times New Roman" w:cs="Times New Roman"/>
                          <w:noProof/>
                          <w:lang w:val="en-US"/>
                        </w:rPr>
                        <w:t xml:space="preserve"> Summary of results showing relaxations to ML213 and BMS204352 in both penile arteries (</w:t>
                      </w:r>
                      <w:r w:rsidRPr="00FC5DE1">
                        <w:rPr>
                          <w:rFonts w:ascii="Times New Roman" w:hAnsi="Times New Roman" w:cs="Times New Roman"/>
                          <w:b/>
                          <w:noProof/>
                          <w:lang w:val="en-US"/>
                        </w:rPr>
                        <w:t>C</w:t>
                      </w:r>
                      <w:r w:rsidRPr="00FC5DE1">
                        <w:rPr>
                          <w:rFonts w:ascii="Times New Roman" w:hAnsi="Times New Roman" w:cs="Times New Roman"/>
                          <w:noProof/>
                          <w:lang w:val="en-US"/>
                        </w:rPr>
                        <w:t>) and corpus cavernosum strips (</w:t>
                      </w:r>
                      <w:r w:rsidRPr="00FC5DE1">
                        <w:rPr>
                          <w:rFonts w:ascii="Times New Roman" w:hAnsi="Times New Roman" w:cs="Times New Roman"/>
                          <w:b/>
                          <w:noProof/>
                          <w:lang w:val="en-US"/>
                        </w:rPr>
                        <w:t>D</w:t>
                      </w:r>
                      <w:r w:rsidRPr="00FC5DE1">
                        <w:rPr>
                          <w:rFonts w:ascii="Times New Roman" w:hAnsi="Times New Roman" w:cs="Times New Roman"/>
                          <w:noProof/>
                          <w:lang w:val="en-US"/>
                        </w:rPr>
                        <w:t>) sensitive to linopirdine (</w:t>
                      </w:r>
                      <w:r w:rsidRPr="00FC5DE1">
                        <w:rPr>
                          <w:rFonts w:ascii="Times New Roman" w:hAnsi="Times New Roman" w:cs="Times New Roman"/>
                          <w:lang w:val="en-US"/>
                        </w:rPr>
                        <w:t>10 μM</w:t>
                      </w:r>
                      <w:r w:rsidRPr="00FC5DE1">
                        <w:rPr>
                          <w:rFonts w:ascii="Times New Roman" w:hAnsi="Times New Roman" w:cs="Times New Roman"/>
                          <w:noProof/>
                          <w:lang w:val="en-US"/>
                        </w:rPr>
                        <w:t>) in 3 month old wistar rats. Data are mean</w:t>
                      </w:r>
                      <w:r w:rsidRPr="00FC5DE1">
                        <w:rPr>
                          <w:rFonts w:ascii="Times New Roman" w:eastAsia="MS Gothic" w:hAnsi="Times New Roman" w:cs="Times New Roman"/>
                          <w:lang w:val="en-GB"/>
                        </w:rPr>
                        <w:t xml:space="preserve">±S.E.M. n=5 for each experimental group. Two-way ANOVA with Bonferroni’s post hoc test. *p&lt;0.05 from control. </w:t>
                      </w:r>
                    </w:p>
                    <w:p w14:paraId="068F8229" w14:textId="77777777" w:rsidR="00506BD7" w:rsidRPr="00FC5DE1" w:rsidRDefault="00506BD7">
                      <w:pPr>
                        <w:rPr>
                          <w:lang w:val="en-GB"/>
                        </w:rPr>
                      </w:pPr>
                    </w:p>
                  </w:txbxContent>
                </v:textbox>
                <w10:wrap type="square"/>
              </v:shape>
            </w:pict>
          </mc:Fallback>
        </mc:AlternateContent>
      </w:r>
    </w:p>
    <w:p w14:paraId="54BC459B" w14:textId="741CB991" w:rsidR="00566D5F" w:rsidRPr="00FC5DE1" w:rsidRDefault="00506BD7"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eastAsia="en-GB"/>
        </w:rPr>
        <w:lastRenderedPageBreak/>
        <mc:AlternateContent>
          <mc:Choice Requires="wps">
            <w:drawing>
              <wp:anchor distT="0" distB="0" distL="114300" distR="114300" simplePos="0" relativeHeight="251668480" behindDoc="0" locked="0" layoutInCell="1" allowOverlap="1" wp14:anchorId="11E9D803" wp14:editId="425EF6B6">
                <wp:simplePos x="0" y="0"/>
                <wp:positionH relativeFrom="column">
                  <wp:posOffset>-114300</wp:posOffset>
                </wp:positionH>
                <wp:positionV relativeFrom="paragraph">
                  <wp:posOffset>5855970</wp:posOffset>
                </wp:positionV>
                <wp:extent cx="5257800" cy="1714500"/>
                <wp:effectExtent l="0" t="0" r="254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598DF" w14:textId="52A716D0" w:rsidR="00506BD7" w:rsidRPr="00FC5DE1" w:rsidRDefault="00506BD7" w:rsidP="00202CEA">
                            <w:pPr>
                              <w:jc w:val="both"/>
                              <w:rPr>
                                <w:rFonts w:ascii="Times New Roman" w:hAnsi="Times New Roman" w:cs="Times New Roman"/>
                                <w:noProof/>
                                <w:lang w:val="en-US"/>
                              </w:rPr>
                            </w:pPr>
                            <w:r>
                              <w:rPr>
                                <w:rFonts w:ascii="Times New Roman" w:hAnsi="Times New Roman" w:cs="Times New Roman"/>
                                <w:noProof/>
                                <w:lang w:val="en-US"/>
                              </w:rPr>
                              <w:softHyphen/>
                            </w:r>
                            <w:r w:rsidRPr="00FC5DE1">
                              <w:rPr>
                                <w:rFonts w:ascii="Times New Roman" w:hAnsi="Times New Roman" w:cs="Times New Roman"/>
                                <w:noProof/>
                                <w:lang w:val="en-US"/>
                              </w:rPr>
                              <w:t>Figure 3. Relaxations induced by the Kv7 activators, ML213 and BMS204352, do not involve NO synthase activity or endothelium-derived hyperpolarisations through IK</w:t>
                            </w:r>
                            <w:r w:rsidRPr="00FC5DE1">
                              <w:rPr>
                                <w:rFonts w:ascii="Times New Roman" w:hAnsi="Times New Roman" w:cs="Times New Roman"/>
                                <w:noProof/>
                                <w:vertAlign w:val="subscript"/>
                                <w:lang w:val="en-US"/>
                              </w:rPr>
                              <w:t>Ca</w:t>
                            </w:r>
                            <w:r w:rsidRPr="00FC5DE1">
                              <w:rPr>
                                <w:rFonts w:ascii="Times New Roman" w:hAnsi="Times New Roman" w:cs="Times New Roman"/>
                                <w:noProof/>
                                <w:lang w:val="en-US"/>
                              </w:rPr>
                              <w:t>/SK</w:t>
                            </w:r>
                            <w:r w:rsidRPr="00FC5DE1">
                              <w:rPr>
                                <w:rFonts w:ascii="Times New Roman" w:hAnsi="Times New Roman" w:cs="Times New Roman"/>
                                <w:noProof/>
                                <w:vertAlign w:val="subscript"/>
                                <w:lang w:val="en-US"/>
                              </w:rPr>
                              <w:t>Ca</w:t>
                            </w:r>
                            <w:r w:rsidRPr="00FC5DE1">
                              <w:rPr>
                                <w:rFonts w:ascii="Times New Roman" w:hAnsi="Times New Roman" w:cs="Times New Roman"/>
                                <w:noProof/>
                                <w:lang w:val="en-US"/>
                              </w:rPr>
                              <w:t xml:space="preserve"> channels in penile arteries and corpus cavernosum. Concentration-dependent relaxations for ML213 </w:t>
                            </w:r>
                            <w:r w:rsidRPr="00FC5DE1">
                              <w:rPr>
                                <w:rFonts w:ascii="Times New Roman" w:hAnsi="Times New Roman" w:cs="Times New Roman"/>
                                <w:lang w:val="en-GB"/>
                              </w:rPr>
                              <w:t xml:space="preserve">in </w:t>
                            </w:r>
                            <w:r w:rsidRPr="00FC5DE1">
                              <w:rPr>
                                <w:rFonts w:ascii="Times New Roman" w:hAnsi="Times New Roman" w:cs="Times New Roman"/>
                                <w:noProof/>
                                <w:lang w:val="en-US"/>
                              </w:rPr>
                              <w:t>penile arteries (</w:t>
                            </w:r>
                            <w:r w:rsidRPr="00FC5DE1">
                              <w:rPr>
                                <w:rFonts w:ascii="Times New Roman" w:hAnsi="Times New Roman" w:cs="Times New Roman"/>
                                <w:b/>
                                <w:noProof/>
                                <w:lang w:val="en-US"/>
                              </w:rPr>
                              <w:t>A</w:t>
                            </w:r>
                            <w:r w:rsidRPr="00FC5DE1">
                              <w:rPr>
                                <w:rFonts w:ascii="Times New Roman" w:hAnsi="Times New Roman" w:cs="Times New Roman"/>
                                <w:noProof/>
                                <w:lang w:val="en-US"/>
                              </w:rPr>
                              <w:t>) and corpus cavernosum strips (</w:t>
                            </w:r>
                            <w:r w:rsidRPr="00FC5DE1">
                              <w:rPr>
                                <w:rFonts w:ascii="Times New Roman" w:hAnsi="Times New Roman" w:cs="Times New Roman"/>
                                <w:b/>
                                <w:noProof/>
                                <w:lang w:val="en-US"/>
                              </w:rPr>
                              <w:t>B</w:t>
                            </w:r>
                            <w:r w:rsidRPr="00FC5DE1">
                              <w:rPr>
                                <w:rFonts w:ascii="Times New Roman" w:hAnsi="Times New Roman" w:cs="Times New Roman"/>
                                <w:noProof/>
                                <w:lang w:val="en-US"/>
                              </w:rPr>
                              <w:t xml:space="preserve">), and for BMS204352 </w:t>
                            </w:r>
                            <w:r w:rsidRPr="00FC5DE1">
                              <w:rPr>
                                <w:rFonts w:ascii="Times New Roman" w:hAnsi="Times New Roman" w:cs="Times New Roman"/>
                                <w:lang w:val="en-GB"/>
                              </w:rPr>
                              <w:t xml:space="preserve">in </w:t>
                            </w:r>
                            <w:r w:rsidRPr="00FC5DE1">
                              <w:rPr>
                                <w:rFonts w:ascii="Times New Roman" w:hAnsi="Times New Roman" w:cs="Times New Roman"/>
                                <w:noProof/>
                                <w:lang w:val="en-US"/>
                              </w:rPr>
                              <w:t>penile arteries (</w:t>
                            </w:r>
                            <w:r w:rsidRPr="00FC5DE1">
                              <w:rPr>
                                <w:rFonts w:ascii="Times New Roman" w:hAnsi="Times New Roman" w:cs="Times New Roman"/>
                                <w:b/>
                                <w:noProof/>
                                <w:lang w:val="en-US"/>
                              </w:rPr>
                              <w:t>C</w:t>
                            </w:r>
                            <w:r w:rsidRPr="00FC5DE1">
                              <w:rPr>
                                <w:rFonts w:ascii="Times New Roman" w:hAnsi="Times New Roman" w:cs="Times New Roman"/>
                                <w:noProof/>
                                <w:lang w:val="en-US"/>
                              </w:rPr>
                              <w:t>) and corpus cavernosum strips (</w:t>
                            </w:r>
                            <w:r w:rsidRPr="00FC5DE1">
                              <w:rPr>
                                <w:rFonts w:ascii="Times New Roman" w:hAnsi="Times New Roman" w:cs="Times New Roman"/>
                                <w:b/>
                                <w:noProof/>
                                <w:lang w:val="en-US"/>
                              </w:rPr>
                              <w:t>D</w:t>
                            </w:r>
                            <w:r w:rsidRPr="00FC5DE1">
                              <w:rPr>
                                <w:rFonts w:ascii="Times New Roman" w:hAnsi="Times New Roman" w:cs="Times New Roman"/>
                                <w:noProof/>
                                <w:lang w:val="en-US"/>
                              </w:rPr>
                              <w:t xml:space="preserve">) from 3 month old wistar rats in the absence and presence of </w:t>
                            </w:r>
                            <w:r w:rsidRPr="00FC5DE1">
                              <w:rPr>
                                <w:rFonts w:ascii="Times New Roman" w:hAnsi="Times New Roman" w:cs="Times New Roman"/>
                                <w:lang w:val="en-GB"/>
                              </w:rPr>
                              <w:t>the NO synthase inhibitor, L-NAME (100 μM), or the IK</w:t>
                            </w:r>
                            <w:r w:rsidRPr="00FC5DE1">
                              <w:rPr>
                                <w:rFonts w:ascii="Times New Roman" w:hAnsi="Times New Roman" w:cs="Times New Roman"/>
                                <w:vertAlign w:val="subscript"/>
                                <w:lang w:val="en-GB"/>
                              </w:rPr>
                              <w:t>Ca</w:t>
                            </w:r>
                            <w:r w:rsidRPr="00FC5DE1">
                              <w:rPr>
                                <w:rFonts w:ascii="Times New Roman" w:hAnsi="Times New Roman" w:cs="Times New Roman"/>
                                <w:lang w:val="en-GB"/>
                              </w:rPr>
                              <w:t xml:space="preserve"> and SK</w:t>
                            </w:r>
                            <w:r w:rsidRPr="00FC5DE1">
                              <w:rPr>
                                <w:rFonts w:ascii="Times New Roman" w:hAnsi="Times New Roman" w:cs="Times New Roman"/>
                                <w:vertAlign w:val="subscript"/>
                                <w:lang w:val="en-GB"/>
                              </w:rPr>
                              <w:t>Ca</w:t>
                            </w:r>
                            <w:r w:rsidRPr="00FC5DE1">
                              <w:rPr>
                                <w:rFonts w:ascii="Times New Roman" w:hAnsi="Times New Roman" w:cs="Times New Roman"/>
                                <w:lang w:val="en-GB"/>
                              </w:rPr>
                              <w:t xml:space="preserve"> channel blockers, TRAM-34 (1 μM) and apamin (0.3 μM)</w:t>
                            </w:r>
                            <w:r w:rsidRPr="00FC5DE1">
                              <w:rPr>
                                <w:rFonts w:ascii="Times New Roman" w:hAnsi="Times New Roman" w:cs="Times New Roman"/>
                                <w:noProof/>
                                <w:lang w:val="en-US"/>
                              </w:rPr>
                              <w:t>. Data are mean</w:t>
                            </w:r>
                            <w:r w:rsidRPr="00FC5DE1">
                              <w:rPr>
                                <w:rFonts w:ascii="Times New Roman" w:eastAsia="MS Gothic" w:hAnsi="Times New Roman" w:cs="Times New Roman"/>
                                <w:lang w:val="en-GB"/>
                              </w:rPr>
                              <w:t xml:space="preserve">±S.E.M. n=5. Two-way ANOVA with Bonferroni’s post hoc test. *p&lt;0.05 from control. </w:t>
                            </w:r>
                          </w:p>
                          <w:p w14:paraId="04467045" w14:textId="77777777" w:rsidR="00506BD7" w:rsidRPr="00FC5DE1" w:rsidRDefault="00506BD7" w:rsidP="00202CEA">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9D803" id="Text Box 5" o:spid="_x0000_s1028" type="#_x0000_t202" style="position:absolute;left:0;text-align:left;margin-left:-9pt;margin-top:461.1pt;width:414pt;height:1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" filled="f">
                <v:textbox>
                  <w:txbxContent>
                    <w:p w14:paraId="348598DF" w14:textId="52A716D0" w:rsidR="00506BD7" w:rsidRPr="00FC5DE1" w:rsidRDefault="00506BD7" w:rsidP="00202CEA">
                      <w:pPr>
                        <w:jc w:val="both"/>
                        <w:rPr>
                          <w:rFonts w:ascii="Times New Roman" w:hAnsi="Times New Roman" w:cs="Times New Roman"/>
                          <w:noProof/>
                          <w:lang w:val="en-US"/>
                        </w:rPr>
                      </w:pPr>
                      <w:r>
                        <w:rPr>
                          <w:rFonts w:ascii="Times New Roman" w:hAnsi="Times New Roman" w:cs="Times New Roman"/>
                          <w:noProof/>
                          <w:lang w:val="en-US"/>
                        </w:rPr>
                        <w:softHyphen/>
                      </w:r>
                      <w:r w:rsidRPr="00FC5DE1">
                        <w:rPr>
                          <w:rFonts w:ascii="Times New Roman" w:hAnsi="Times New Roman" w:cs="Times New Roman"/>
                          <w:noProof/>
                          <w:lang w:val="en-US"/>
                        </w:rPr>
                        <w:t>Figure 3. Relaxations induced by the Kv7 activators, ML213 and BMS204352, do not involve NO synthase activity or endothelium-derived hyperpolarisations through IK</w:t>
                      </w:r>
                      <w:r w:rsidRPr="00FC5DE1">
                        <w:rPr>
                          <w:rFonts w:ascii="Times New Roman" w:hAnsi="Times New Roman" w:cs="Times New Roman"/>
                          <w:noProof/>
                          <w:vertAlign w:val="subscript"/>
                          <w:lang w:val="en-US"/>
                        </w:rPr>
                        <w:t>Ca</w:t>
                      </w:r>
                      <w:r w:rsidRPr="00FC5DE1">
                        <w:rPr>
                          <w:rFonts w:ascii="Times New Roman" w:hAnsi="Times New Roman" w:cs="Times New Roman"/>
                          <w:noProof/>
                          <w:lang w:val="en-US"/>
                        </w:rPr>
                        <w:t>/SK</w:t>
                      </w:r>
                      <w:r w:rsidRPr="00FC5DE1">
                        <w:rPr>
                          <w:rFonts w:ascii="Times New Roman" w:hAnsi="Times New Roman" w:cs="Times New Roman"/>
                          <w:noProof/>
                          <w:vertAlign w:val="subscript"/>
                          <w:lang w:val="en-US"/>
                        </w:rPr>
                        <w:t>Ca</w:t>
                      </w:r>
                      <w:r w:rsidRPr="00FC5DE1">
                        <w:rPr>
                          <w:rFonts w:ascii="Times New Roman" w:hAnsi="Times New Roman" w:cs="Times New Roman"/>
                          <w:noProof/>
                          <w:lang w:val="en-US"/>
                        </w:rPr>
                        <w:t xml:space="preserve"> channels in penile arteries and corpus cavernosum. Concentration-dependent relaxations for ML213 </w:t>
                      </w:r>
                      <w:r w:rsidRPr="00FC5DE1">
                        <w:rPr>
                          <w:rFonts w:ascii="Times New Roman" w:hAnsi="Times New Roman" w:cs="Times New Roman"/>
                          <w:lang w:val="en-GB"/>
                        </w:rPr>
                        <w:t xml:space="preserve">in </w:t>
                      </w:r>
                      <w:r w:rsidRPr="00FC5DE1">
                        <w:rPr>
                          <w:rFonts w:ascii="Times New Roman" w:hAnsi="Times New Roman" w:cs="Times New Roman"/>
                          <w:noProof/>
                          <w:lang w:val="en-US"/>
                        </w:rPr>
                        <w:t>penile arteries (</w:t>
                      </w:r>
                      <w:r w:rsidRPr="00FC5DE1">
                        <w:rPr>
                          <w:rFonts w:ascii="Times New Roman" w:hAnsi="Times New Roman" w:cs="Times New Roman"/>
                          <w:b/>
                          <w:noProof/>
                          <w:lang w:val="en-US"/>
                        </w:rPr>
                        <w:t>A</w:t>
                      </w:r>
                      <w:r w:rsidRPr="00FC5DE1">
                        <w:rPr>
                          <w:rFonts w:ascii="Times New Roman" w:hAnsi="Times New Roman" w:cs="Times New Roman"/>
                          <w:noProof/>
                          <w:lang w:val="en-US"/>
                        </w:rPr>
                        <w:t>) and corpus cavernosum strips (</w:t>
                      </w:r>
                      <w:r w:rsidRPr="00FC5DE1">
                        <w:rPr>
                          <w:rFonts w:ascii="Times New Roman" w:hAnsi="Times New Roman" w:cs="Times New Roman"/>
                          <w:b/>
                          <w:noProof/>
                          <w:lang w:val="en-US"/>
                        </w:rPr>
                        <w:t>B</w:t>
                      </w:r>
                      <w:r w:rsidRPr="00FC5DE1">
                        <w:rPr>
                          <w:rFonts w:ascii="Times New Roman" w:hAnsi="Times New Roman" w:cs="Times New Roman"/>
                          <w:noProof/>
                          <w:lang w:val="en-US"/>
                        </w:rPr>
                        <w:t xml:space="preserve">), and for BMS204352 </w:t>
                      </w:r>
                      <w:r w:rsidRPr="00FC5DE1">
                        <w:rPr>
                          <w:rFonts w:ascii="Times New Roman" w:hAnsi="Times New Roman" w:cs="Times New Roman"/>
                          <w:lang w:val="en-GB"/>
                        </w:rPr>
                        <w:t xml:space="preserve">in </w:t>
                      </w:r>
                      <w:r w:rsidRPr="00FC5DE1">
                        <w:rPr>
                          <w:rFonts w:ascii="Times New Roman" w:hAnsi="Times New Roman" w:cs="Times New Roman"/>
                          <w:noProof/>
                          <w:lang w:val="en-US"/>
                        </w:rPr>
                        <w:t>penile arteries (</w:t>
                      </w:r>
                      <w:r w:rsidRPr="00FC5DE1">
                        <w:rPr>
                          <w:rFonts w:ascii="Times New Roman" w:hAnsi="Times New Roman" w:cs="Times New Roman"/>
                          <w:b/>
                          <w:noProof/>
                          <w:lang w:val="en-US"/>
                        </w:rPr>
                        <w:t>C</w:t>
                      </w:r>
                      <w:r w:rsidRPr="00FC5DE1">
                        <w:rPr>
                          <w:rFonts w:ascii="Times New Roman" w:hAnsi="Times New Roman" w:cs="Times New Roman"/>
                          <w:noProof/>
                          <w:lang w:val="en-US"/>
                        </w:rPr>
                        <w:t>) and corpus cavernosum strips (</w:t>
                      </w:r>
                      <w:r w:rsidRPr="00FC5DE1">
                        <w:rPr>
                          <w:rFonts w:ascii="Times New Roman" w:hAnsi="Times New Roman" w:cs="Times New Roman"/>
                          <w:b/>
                          <w:noProof/>
                          <w:lang w:val="en-US"/>
                        </w:rPr>
                        <w:t>D</w:t>
                      </w:r>
                      <w:r w:rsidRPr="00FC5DE1">
                        <w:rPr>
                          <w:rFonts w:ascii="Times New Roman" w:hAnsi="Times New Roman" w:cs="Times New Roman"/>
                          <w:noProof/>
                          <w:lang w:val="en-US"/>
                        </w:rPr>
                        <w:t xml:space="preserve">) from 3 month old wistar rats in the absence and presence of </w:t>
                      </w:r>
                      <w:r w:rsidRPr="00FC5DE1">
                        <w:rPr>
                          <w:rFonts w:ascii="Times New Roman" w:hAnsi="Times New Roman" w:cs="Times New Roman"/>
                          <w:lang w:val="en-GB"/>
                        </w:rPr>
                        <w:t>the NO synthase inhibitor, L-NAME (100 μM), or the IK</w:t>
                      </w:r>
                      <w:r w:rsidRPr="00FC5DE1">
                        <w:rPr>
                          <w:rFonts w:ascii="Times New Roman" w:hAnsi="Times New Roman" w:cs="Times New Roman"/>
                          <w:vertAlign w:val="subscript"/>
                          <w:lang w:val="en-GB"/>
                        </w:rPr>
                        <w:t>Ca</w:t>
                      </w:r>
                      <w:r w:rsidRPr="00FC5DE1">
                        <w:rPr>
                          <w:rFonts w:ascii="Times New Roman" w:hAnsi="Times New Roman" w:cs="Times New Roman"/>
                          <w:lang w:val="en-GB"/>
                        </w:rPr>
                        <w:t xml:space="preserve"> and SK</w:t>
                      </w:r>
                      <w:r w:rsidRPr="00FC5DE1">
                        <w:rPr>
                          <w:rFonts w:ascii="Times New Roman" w:hAnsi="Times New Roman" w:cs="Times New Roman"/>
                          <w:vertAlign w:val="subscript"/>
                          <w:lang w:val="en-GB"/>
                        </w:rPr>
                        <w:t>Ca</w:t>
                      </w:r>
                      <w:r w:rsidRPr="00FC5DE1">
                        <w:rPr>
                          <w:rFonts w:ascii="Times New Roman" w:hAnsi="Times New Roman" w:cs="Times New Roman"/>
                          <w:lang w:val="en-GB"/>
                        </w:rPr>
                        <w:t xml:space="preserve"> channel blockers, TRAM-34 (1 μM) and apamin (0.3 μM)</w:t>
                      </w:r>
                      <w:r w:rsidRPr="00FC5DE1">
                        <w:rPr>
                          <w:rFonts w:ascii="Times New Roman" w:hAnsi="Times New Roman" w:cs="Times New Roman"/>
                          <w:noProof/>
                          <w:lang w:val="en-US"/>
                        </w:rPr>
                        <w:t>. Data are mean</w:t>
                      </w:r>
                      <w:r w:rsidRPr="00FC5DE1">
                        <w:rPr>
                          <w:rFonts w:ascii="Times New Roman" w:eastAsia="MS Gothic" w:hAnsi="Times New Roman" w:cs="Times New Roman"/>
                          <w:lang w:val="en-GB"/>
                        </w:rPr>
                        <w:t xml:space="preserve">±S.E.M. n=5. Two-way ANOVA with Bonferroni’s post hoc test. *p&lt;0.05 from control. </w:t>
                      </w:r>
                    </w:p>
                    <w:p w14:paraId="04467045" w14:textId="77777777" w:rsidR="00506BD7" w:rsidRPr="00FC5DE1" w:rsidRDefault="00506BD7" w:rsidP="00202CEA">
                      <w:pPr>
                        <w:rPr>
                          <w:lang w:val="en-GB"/>
                        </w:rPr>
                      </w:pPr>
                    </w:p>
                  </w:txbxContent>
                </v:textbox>
                <w10:wrap type="square"/>
              </v:shape>
            </w:pict>
          </mc:Fallback>
        </mc:AlternateContent>
      </w:r>
      <w:r>
        <w:rPr>
          <w:rFonts w:ascii="Times New Roman" w:hAnsi="Times New Roman" w:cs="Times New Roman"/>
          <w:noProof/>
          <w:lang w:val="en-GB" w:eastAsia="en-GB"/>
        </w:rPr>
        <w:drawing>
          <wp:inline distT="0" distB="0" distL="0" distR="0" wp14:anchorId="55D2AE1E" wp14:editId="0146C217">
            <wp:extent cx="5143500" cy="56658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sgaard_Fig3.eps"/>
                    <pic:cNvPicPr/>
                  </pic:nvPicPr>
                  <pic:blipFill>
                    <a:blip r:embed="rId11">
                      <a:extLst>
                        <a:ext uri="{28A0092B-C50C-407E-A947-70E740481C1C}">
                          <a14:useLocalDpi xmlns:a14="http://schemas.microsoft.com/office/drawing/2010/main" val="0"/>
                        </a:ext>
                      </a:extLst>
                    </a:blip>
                    <a:stretch>
                      <a:fillRect/>
                    </a:stretch>
                  </pic:blipFill>
                  <pic:spPr>
                    <a:xfrm>
                      <a:off x="0" y="0"/>
                      <a:ext cx="5143500" cy="5665887"/>
                    </a:xfrm>
                    <a:prstGeom prst="rect">
                      <a:avLst/>
                    </a:prstGeom>
                  </pic:spPr>
                </pic:pic>
              </a:graphicData>
            </a:graphic>
          </wp:inline>
        </w:drawing>
      </w:r>
    </w:p>
    <w:p w14:paraId="28B7C061" w14:textId="58093400" w:rsidR="000C6F0A" w:rsidRPr="00FC5DE1" w:rsidRDefault="000C6F0A" w:rsidP="00BF6829">
      <w:pPr>
        <w:spacing w:line="360" w:lineRule="auto"/>
        <w:jc w:val="both"/>
        <w:rPr>
          <w:rFonts w:ascii="Times New Roman" w:hAnsi="Times New Roman" w:cs="Times New Roman"/>
          <w:noProof/>
          <w:lang w:val="en-GB"/>
        </w:rPr>
      </w:pPr>
    </w:p>
    <w:p w14:paraId="37BC88A3" w14:textId="6AE61CB8" w:rsidR="001221DD" w:rsidRPr="00FC5DE1" w:rsidRDefault="001221DD" w:rsidP="00BF6829">
      <w:pPr>
        <w:spacing w:line="360" w:lineRule="auto"/>
        <w:jc w:val="both"/>
        <w:rPr>
          <w:rFonts w:ascii="Times New Roman" w:hAnsi="Times New Roman" w:cs="Times New Roman"/>
          <w:i/>
          <w:noProof/>
          <w:lang w:val="en-GB"/>
        </w:rPr>
      </w:pPr>
    </w:p>
    <w:p w14:paraId="56D2B832" w14:textId="30A4C2D4" w:rsidR="001221DD" w:rsidRPr="00FC5DE1" w:rsidRDefault="001221DD" w:rsidP="00BF6829">
      <w:pPr>
        <w:spacing w:line="360" w:lineRule="auto"/>
        <w:jc w:val="both"/>
        <w:rPr>
          <w:rFonts w:ascii="Times New Roman" w:hAnsi="Times New Roman" w:cs="Times New Roman"/>
          <w:i/>
          <w:noProof/>
          <w:lang w:val="en-GB"/>
        </w:rPr>
      </w:pPr>
    </w:p>
    <w:p w14:paraId="6CF12DFA" w14:textId="77777777" w:rsidR="001221DD" w:rsidRPr="00FC5DE1" w:rsidRDefault="001221DD" w:rsidP="00BF6829">
      <w:pPr>
        <w:spacing w:line="360" w:lineRule="auto"/>
        <w:jc w:val="both"/>
        <w:rPr>
          <w:rFonts w:ascii="Times New Roman" w:hAnsi="Times New Roman" w:cs="Times New Roman"/>
          <w:i/>
          <w:noProof/>
          <w:lang w:val="en-GB"/>
        </w:rPr>
      </w:pPr>
    </w:p>
    <w:p w14:paraId="57CE2FAD" w14:textId="53829731" w:rsidR="00891BB9" w:rsidRPr="00FC5DE1" w:rsidRDefault="00891BB9" w:rsidP="00BF6829">
      <w:pPr>
        <w:spacing w:line="360" w:lineRule="auto"/>
        <w:jc w:val="both"/>
        <w:rPr>
          <w:rFonts w:ascii="Times New Roman" w:hAnsi="Times New Roman" w:cs="Times New Roman"/>
          <w:i/>
          <w:noProof/>
          <w:lang w:val="en-GB"/>
        </w:rPr>
      </w:pPr>
      <w:r w:rsidRPr="00FC5DE1">
        <w:rPr>
          <w:rFonts w:ascii="Times New Roman" w:hAnsi="Times New Roman" w:cs="Times New Roman"/>
          <w:i/>
          <w:noProof/>
          <w:lang w:val="en-GB"/>
        </w:rPr>
        <w:t>Inhib</w:t>
      </w:r>
      <w:r w:rsidR="00A5136A" w:rsidRPr="00FC5DE1">
        <w:rPr>
          <w:rFonts w:ascii="Times New Roman" w:hAnsi="Times New Roman" w:cs="Times New Roman"/>
          <w:i/>
          <w:noProof/>
          <w:lang w:val="en-GB"/>
        </w:rPr>
        <w:t>i</w:t>
      </w:r>
      <w:r w:rsidRPr="00FC5DE1">
        <w:rPr>
          <w:rFonts w:ascii="Times New Roman" w:hAnsi="Times New Roman" w:cs="Times New Roman"/>
          <w:i/>
          <w:noProof/>
          <w:lang w:val="en-GB"/>
        </w:rPr>
        <w:t xml:space="preserve">tion of Kv7 channels reduce relaxations to </w:t>
      </w:r>
      <w:r w:rsidR="009B1C1A" w:rsidRPr="00FC5DE1">
        <w:rPr>
          <w:rFonts w:ascii="Times New Roman" w:hAnsi="Times New Roman" w:cs="Times New Roman"/>
          <w:i/>
          <w:noProof/>
          <w:lang w:val="en-GB"/>
        </w:rPr>
        <w:t>NO</w:t>
      </w:r>
      <w:r w:rsidRPr="00FC5DE1">
        <w:rPr>
          <w:rFonts w:ascii="Times New Roman" w:hAnsi="Times New Roman" w:cs="Times New Roman"/>
          <w:i/>
          <w:noProof/>
          <w:lang w:val="en-GB"/>
        </w:rPr>
        <w:t xml:space="preserve"> and </w:t>
      </w:r>
      <w:r w:rsidR="009B1C1A" w:rsidRPr="00FC5DE1">
        <w:rPr>
          <w:rFonts w:ascii="Times New Roman" w:hAnsi="Times New Roman" w:cs="Times New Roman"/>
          <w:i/>
          <w:noProof/>
          <w:lang w:val="en-GB"/>
        </w:rPr>
        <w:t>PDE5 inhibition</w:t>
      </w:r>
    </w:p>
    <w:p w14:paraId="17F4224B" w14:textId="5CA730D1" w:rsidR="00891BB9" w:rsidRDefault="00FD0F08"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noProof/>
          <w:lang w:val="en-GB"/>
        </w:rPr>
        <w:t xml:space="preserve">We </w:t>
      </w:r>
      <w:r w:rsidR="00352B18" w:rsidRPr="00FC5DE1">
        <w:rPr>
          <w:rFonts w:ascii="Times New Roman" w:hAnsi="Times New Roman" w:cs="Times New Roman"/>
          <w:noProof/>
          <w:lang w:val="en-GB"/>
        </w:rPr>
        <w:t>investigate</w:t>
      </w:r>
      <w:r w:rsidRPr="00FC5DE1">
        <w:rPr>
          <w:rFonts w:ascii="Times New Roman" w:hAnsi="Times New Roman" w:cs="Times New Roman"/>
          <w:noProof/>
          <w:lang w:val="en-GB"/>
        </w:rPr>
        <w:t>d</w:t>
      </w:r>
      <w:r w:rsidR="00352B18" w:rsidRPr="00FC5DE1">
        <w:rPr>
          <w:rFonts w:ascii="Times New Roman" w:hAnsi="Times New Roman" w:cs="Times New Roman"/>
          <w:noProof/>
          <w:lang w:val="en-GB"/>
        </w:rPr>
        <w:t xml:space="preserve"> whether</w:t>
      </w:r>
      <w:r w:rsidR="00110FCE" w:rsidRPr="00FC5DE1">
        <w:rPr>
          <w:rFonts w:ascii="Times New Roman" w:hAnsi="Times New Roman" w:cs="Times New Roman"/>
          <w:noProof/>
          <w:lang w:val="en-GB"/>
        </w:rPr>
        <w:t xml:space="preserve"> Kv7 channel-activation was</w:t>
      </w:r>
      <w:r w:rsidR="00352B18" w:rsidRPr="00FC5DE1">
        <w:rPr>
          <w:rFonts w:ascii="Times New Roman" w:hAnsi="Times New Roman" w:cs="Times New Roman"/>
          <w:noProof/>
          <w:lang w:val="en-GB"/>
        </w:rPr>
        <w:t xml:space="preserve"> </w:t>
      </w:r>
      <w:r w:rsidR="0055487A" w:rsidRPr="00FC5DE1">
        <w:rPr>
          <w:rFonts w:ascii="Times New Roman" w:hAnsi="Times New Roman" w:cs="Times New Roman"/>
          <w:noProof/>
          <w:lang w:val="en-GB"/>
        </w:rPr>
        <w:t>involved in</w:t>
      </w:r>
      <w:r w:rsidR="00352B18" w:rsidRPr="00FC5DE1">
        <w:rPr>
          <w:rFonts w:ascii="Times New Roman" w:hAnsi="Times New Roman" w:cs="Times New Roman"/>
          <w:noProof/>
          <w:lang w:val="en-GB"/>
        </w:rPr>
        <w:t xml:space="preserve"> </w:t>
      </w:r>
      <w:r w:rsidR="0055487A" w:rsidRPr="00FC5DE1">
        <w:rPr>
          <w:rFonts w:ascii="Times New Roman" w:hAnsi="Times New Roman" w:cs="Times New Roman"/>
          <w:noProof/>
          <w:lang w:val="en-GB"/>
        </w:rPr>
        <w:t>NO-mediated relaxation</w:t>
      </w:r>
      <w:r w:rsidR="00D25E42" w:rsidRPr="00FC5DE1">
        <w:rPr>
          <w:rFonts w:ascii="Times New Roman" w:hAnsi="Times New Roman" w:cs="Times New Roman"/>
          <w:noProof/>
          <w:lang w:val="en-GB"/>
        </w:rPr>
        <w:t xml:space="preserve"> </w:t>
      </w:r>
      <w:r w:rsidR="009070BB" w:rsidRPr="00FC5DE1">
        <w:rPr>
          <w:rFonts w:ascii="Times New Roman" w:hAnsi="Times New Roman" w:cs="Times New Roman"/>
          <w:noProof/>
          <w:lang w:val="en-GB"/>
        </w:rPr>
        <w:t>in</w:t>
      </w:r>
      <w:r w:rsidR="00352B18" w:rsidRPr="00FC5DE1">
        <w:rPr>
          <w:rFonts w:ascii="Times New Roman" w:hAnsi="Times New Roman" w:cs="Times New Roman"/>
          <w:lang w:val="en-GB"/>
        </w:rPr>
        <w:t xml:space="preserve"> penile arteries and corpus cavernosum. Both </w:t>
      </w:r>
      <w:r w:rsidR="0055487A" w:rsidRPr="00FC5DE1">
        <w:rPr>
          <w:rFonts w:ascii="Times New Roman" w:hAnsi="Times New Roman" w:cs="Times New Roman"/>
          <w:noProof/>
          <w:lang w:val="en-GB"/>
        </w:rPr>
        <w:t xml:space="preserve">SNP </w:t>
      </w:r>
      <w:r w:rsidR="0055487A" w:rsidRPr="00FC5DE1">
        <w:rPr>
          <w:rFonts w:ascii="Times New Roman" w:hAnsi="Times New Roman" w:cs="Times New Roman"/>
          <w:lang w:val="en-GB"/>
        </w:rPr>
        <w:t>(0.1 nM – 100 µM)</w:t>
      </w:r>
      <w:r w:rsidR="0055487A" w:rsidRPr="00FC5DE1">
        <w:rPr>
          <w:rFonts w:ascii="Times New Roman" w:hAnsi="Times New Roman" w:cs="Times New Roman"/>
          <w:noProof/>
          <w:lang w:val="en-GB"/>
        </w:rPr>
        <w:t xml:space="preserve"> and sildenafil </w:t>
      </w:r>
      <w:r w:rsidR="0055487A" w:rsidRPr="00FC5DE1">
        <w:rPr>
          <w:rFonts w:ascii="Times New Roman" w:hAnsi="Times New Roman" w:cs="Times New Roman"/>
          <w:lang w:val="en-GB"/>
        </w:rPr>
        <w:t>(0.1 nM – 10 µM)</w:t>
      </w:r>
      <w:r w:rsidR="0094057D" w:rsidRPr="00FC5DE1">
        <w:rPr>
          <w:rFonts w:ascii="Times New Roman" w:hAnsi="Times New Roman" w:cs="Times New Roman"/>
          <w:noProof/>
          <w:lang w:val="en-GB"/>
        </w:rPr>
        <w:t xml:space="preserve"> </w:t>
      </w:r>
      <w:r w:rsidR="00B639CE" w:rsidRPr="00FC5DE1">
        <w:rPr>
          <w:rFonts w:ascii="Times New Roman" w:hAnsi="Times New Roman" w:cs="Times New Roman"/>
          <w:noProof/>
          <w:lang w:val="en-GB"/>
        </w:rPr>
        <w:t>induced</w:t>
      </w:r>
      <w:r w:rsidR="00780756" w:rsidRPr="00FC5DE1">
        <w:rPr>
          <w:rFonts w:ascii="Times New Roman" w:hAnsi="Times New Roman" w:cs="Times New Roman"/>
          <w:noProof/>
          <w:lang w:val="en-GB"/>
        </w:rPr>
        <w:t xml:space="preserve"> concentrati</w:t>
      </w:r>
      <w:r w:rsidR="00B27B8D" w:rsidRPr="00FC5DE1">
        <w:rPr>
          <w:rFonts w:ascii="Times New Roman" w:hAnsi="Times New Roman" w:cs="Times New Roman"/>
          <w:noProof/>
          <w:lang w:val="en-GB"/>
        </w:rPr>
        <w:t>on-</w:t>
      </w:r>
      <w:r w:rsidR="00B639CE" w:rsidRPr="00FC5DE1">
        <w:rPr>
          <w:rFonts w:ascii="Times New Roman" w:hAnsi="Times New Roman" w:cs="Times New Roman"/>
          <w:noProof/>
          <w:lang w:val="en-GB"/>
        </w:rPr>
        <w:t>dependent relaxations</w:t>
      </w:r>
      <w:r w:rsidR="0055487A" w:rsidRPr="00FC5DE1">
        <w:rPr>
          <w:rFonts w:ascii="Times New Roman" w:hAnsi="Times New Roman" w:cs="Times New Roman"/>
          <w:noProof/>
          <w:lang w:val="en-GB"/>
        </w:rPr>
        <w:t xml:space="preserve"> in</w:t>
      </w:r>
      <w:r w:rsidR="009133C0" w:rsidRPr="00FC5DE1">
        <w:rPr>
          <w:rFonts w:ascii="Times New Roman" w:hAnsi="Times New Roman" w:cs="Times New Roman"/>
          <w:noProof/>
          <w:lang w:val="en-GB"/>
        </w:rPr>
        <w:t xml:space="preserve"> penile arter</w:t>
      </w:r>
      <w:r w:rsidR="00352B18" w:rsidRPr="00FC5DE1">
        <w:rPr>
          <w:rFonts w:ascii="Times New Roman" w:hAnsi="Times New Roman" w:cs="Times New Roman"/>
          <w:noProof/>
          <w:lang w:val="en-GB"/>
        </w:rPr>
        <w:t>ies</w:t>
      </w:r>
      <w:r w:rsidR="009133C0" w:rsidRPr="00FC5DE1">
        <w:rPr>
          <w:rFonts w:ascii="Times New Roman" w:hAnsi="Times New Roman" w:cs="Times New Roman"/>
          <w:noProof/>
          <w:lang w:val="en-GB"/>
        </w:rPr>
        <w:t xml:space="preserve"> </w:t>
      </w:r>
      <w:r w:rsidR="00B73934" w:rsidRPr="00FC5DE1">
        <w:rPr>
          <w:rFonts w:ascii="Times New Roman" w:hAnsi="Times New Roman" w:cs="Times New Roman"/>
          <w:noProof/>
          <w:lang w:val="en-GB"/>
        </w:rPr>
        <w:t xml:space="preserve">and </w:t>
      </w:r>
      <w:r w:rsidR="009133C0" w:rsidRPr="00FC5DE1">
        <w:rPr>
          <w:rFonts w:ascii="Times New Roman" w:hAnsi="Times New Roman" w:cs="Times New Roman"/>
          <w:lang w:val="en-GB"/>
        </w:rPr>
        <w:t>corpus cavernosum</w:t>
      </w:r>
      <w:r w:rsidR="00352B18" w:rsidRPr="00FC5DE1">
        <w:rPr>
          <w:rFonts w:ascii="Times New Roman" w:hAnsi="Times New Roman" w:cs="Times New Roman"/>
          <w:lang w:val="en-GB"/>
        </w:rPr>
        <w:t xml:space="preserve"> strips</w:t>
      </w:r>
      <w:r w:rsidR="009133C0" w:rsidRPr="00FC5DE1">
        <w:rPr>
          <w:rFonts w:ascii="Times New Roman" w:hAnsi="Times New Roman" w:cs="Times New Roman"/>
          <w:lang w:val="en-GB"/>
        </w:rPr>
        <w:t xml:space="preserve"> </w:t>
      </w:r>
      <w:r w:rsidR="00B639CE" w:rsidRPr="00FC5DE1">
        <w:rPr>
          <w:rFonts w:ascii="Times New Roman" w:hAnsi="Times New Roman" w:cs="Times New Roman"/>
          <w:noProof/>
          <w:lang w:val="en-GB"/>
        </w:rPr>
        <w:t xml:space="preserve">contracted with </w:t>
      </w:r>
      <w:r w:rsidR="002529AE" w:rsidRPr="00FC5DE1">
        <w:rPr>
          <w:rFonts w:ascii="Times New Roman" w:hAnsi="Times New Roman" w:cs="Times New Roman"/>
          <w:noProof/>
          <w:lang w:val="en-GB"/>
        </w:rPr>
        <w:t>phenyl</w:t>
      </w:r>
      <w:r w:rsidR="00B639CE" w:rsidRPr="00FC5DE1">
        <w:rPr>
          <w:rFonts w:ascii="Times New Roman" w:hAnsi="Times New Roman" w:cs="Times New Roman"/>
          <w:noProof/>
          <w:lang w:val="en-GB"/>
        </w:rPr>
        <w:t>epine</w:t>
      </w:r>
      <w:r w:rsidR="00780756" w:rsidRPr="00FC5DE1">
        <w:rPr>
          <w:rFonts w:ascii="Times New Roman" w:hAnsi="Times New Roman" w:cs="Times New Roman"/>
          <w:noProof/>
          <w:lang w:val="en-GB"/>
        </w:rPr>
        <w:t>phrine</w:t>
      </w:r>
      <w:r w:rsidR="00A82B62" w:rsidRPr="00FC5DE1">
        <w:rPr>
          <w:rFonts w:ascii="Times New Roman" w:hAnsi="Times New Roman" w:cs="Times New Roman"/>
          <w:noProof/>
          <w:lang w:val="en-GB"/>
        </w:rPr>
        <w:t>.</w:t>
      </w:r>
      <w:r w:rsidR="008D714D" w:rsidRPr="00FC5DE1">
        <w:rPr>
          <w:rFonts w:ascii="Times New Roman" w:hAnsi="Times New Roman" w:cs="Times New Roman"/>
          <w:noProof/>
          <w:lang w:val="en-GB"/>
        </w:rPr>
        <w:t xml:space="preserve"> </w:t>
      </w:r>
      <w:r w:rsidR="00110FCE" w:rsidRPr="00FC5DE1">
        <w:rPr>
          <w:rFonts w:ascii="Times New Roman" w:hAnsi="Times New Roman" w:cs="Times New Roman"/>
          <w:noProof/>
          <w:lang w:val="en-GB"/>
        </w:rPr>
        <w:t>(Fig. 4)</w:t>
      </w:r>
      <w:r w:rsidR="008D714D" w:rsidRPr="00FC5DE1">
        <w:rPr>
          <w:rFonts w:ascii="Times New Roman" w:hAnsi="Times New Roman" w:cs="Times New Roman"/>
          <w:noProof/>
          <w:lang w:val="en-GB"/>
        </w:rPr>
        <w:t>.</w:t>
      </w:r>
      <w:r w:rsidR="007F3E86" w:rsidRPr="00FC5DE1">
        <w:rPr>
          <w:rFonts w:ascii="Times New Roman" w:hAnsi="Times New Roman" w:cs="Times New Roman"/>
          <w:noProof/>
          <w:lang w:val="en-GB"/>
        </w:rPr>
        <w:t xml:space="preserve"> </w:t>
      </w:r>
      <w:r w:rsidR="008D714D" w:rsidRPr="00FC5DE1">
        <w:rPr>
          <w:rFonts w:ascii="Times New Roman" w:hAnsi="Times New Roman" w:cs="Times New Roman"/>
          <w:noProof/>
          <w:lang w:val="en-GB"/>
        </w:rPr>
        <w:t xml:space="preserve">In the presence of </w:t>
      </w:r>
      <w:r w:rsidR="00A74890" w:rsidRPr="00FC5DE1">
        <w:rPr>
          <w:rFonts w:ascii="Times New Roman" w:hAnsi="Times New Roman" w:cs="Times New Roman"/>
          <w:noProof/>
          <w:lang w:val="en-GB"/>
        </w:rPr>
        <w:t xml:space="preserve">the </w:t>
      </w:r>
      <w:r w:rsidR="00A74890" w:rsidRPr="00FC5DE1">
        <w:rPr>
          <w:rFonts w:ascii="Times New Roman" w:hAnsi="Times New Roman" w:cs="Times New Roman"/>
          <w:lang w:val="en-GB"/>
        </w:rPr>
        <w:t>Kv7-channel inhibitor, linopirdine (lino, 10 µM)</w:t>
      </w:r>
      <w:r w:rsidR="002C0402" w:rsidRPr="00FC5DE1">
        <w:rPr>
          <w:rFonts w:ascii="Times New Roman" w:hAnsi="Times New Roman" w:cs="Times New Roman"/>
          <w:noProof/>
          <w:lang w:val="en-GB"/>
        </w:rPr>
        <w:t xml:space="preserve">, </w:t>
      </w:r>
      <w:r w:rsidR="002C0402" w:rsidRPr="00FC5DE1">
        <w:rPr>
          <w:rFonts w:ascii="Times New Roman" w:hAnsi="Times New Roman" w:cs="Times New Roman"/>
          <w:lang w:val="en-GB"/>
        </w:rPr>
        <w:t>SNP- and sildenafil-</w:t>
      </w:r>
      <w:r w:rsidR="002C0402" w:rsidRPr="00FC5DE1">
        <w:rPr>
          <w:rFonts w:ascii="Times New Roman" w:hAnsi="Times New Roman" w:cs="Times New Roman"/>
          <w:noProof/>
          <w:lang w:val="en-GB"/>
        </w:rPr>
        <w:t>induced relaxations</w:t>
      </w:r>
      <w:r w:rsidR="0002567F" w:rsidRPr="00FC5DE1">
        <w:rPr>
          <w:rFonts w:ascii="Times New Roman" w:hAnsi="Times New Roman" w:cs="Times New Roman"/>
          <w:noProof/>
          <w:lang w:val="en-GB"/>
        </w:rPr>
        <w:t xml:space="preserve"> were </w:t>
      </w:r>
      <w:r w:rsidR="00A82B62" w:rsidRPr="00FC5DE1">
        <w:rPr>
          <w:rFonts w:ascii="Times New Roman" w:hAnsi="Times New Roman" w:cs="Times New Roman"/>
          <w:noProof/>
          <w:lang w:val="en-GB"/>
        </w:rPr>
        <w:t xml:space="preserve">attenuated </w:t>
      </w:r>
      <w:r w:rsidR="002C0402" w:rsidRPr="00FC5DE1">
        <w:rPr>
          <w:rFonts w:ascii="Times New Roman" w:hAnsi="Times New Roman" w:cs="Times New Roman"/>
          <w:noProof/>
          <w:lang w:val="en-GB"/>
        </w:rPr>
        <w:t xml:space="preserve">in both </w:t>
      </w:r>
      <w:r w:rsidR="00110FCE" w:rsidRPr="00FC5DE1">
        <w:rPr>
          <w:rFonts w:ascii="Times New Roman" w:hAnsi="Times New Roman" w:cs="Times New Roman"/>
          <w:noProof/>
          <w:lang w:val="en-GB"/>
        </w:rPr>
        <w:t xml:space="preserve">penile arteries and </w:t>
      </w:r>
      <w:r w:rsidR="00110FCE" w:rsidRPr="00FC5DE1">
        <w:rPr>
          <w:rFonts w:ascii="Times New Roman" w:hAnsi="Times New Roman" w:cs="Times New Roman"/>
          <w:lang w:val="en-GB"/>
        </w:rPr>
        <w:t xml:space="preserve">corpus cavernosum strips </w:t>
      </w:r>
      <w:r w:rsidR="00B639CE" w:rsidRPr="00FC5DE1">
        <w:rPr>
          <w:rFonts w:ascii="Times New Roman" w:hAnsi="Times New Roman" w:cs="Times New Roman"/>
          <w:noProof/>
          <w:lang w:val="en-GB"/>
        </w:rPr>
        <w:t xml:space="preserve">(Fig. </w:t>
      </w:r>
      <w:r w:rsidR="00110FCE" w:rsidRPr="00FC5DE1">
        <w:rPr>
          <w:rFonts w:ascii="Times New Roman" w:hAnsi="Times New Roman" w:cs="Times New Roman"/>
          <w:noProof/>
          <w:lang w:val="en-GB"/>
        </w:rPr>
        <w:t>4</w:t>
      </w:r>
      <w:r w:rsidR="00AC6BD7" w:rsidRPr="00FC5DE1">
        <w:rPr>
          <w:rFonts w:ascii="Times New Roman" w:hAnsi="Times New Roman" w:cs="Times New Roman"/>
          <w:noProof/>
          <w:lang w:val="en-GB"/>
        </w:rPr>
        <w:t>)</w:t>
      </w:r>
      <w:r w:rsidR="00780756" w:rsidRPr="00FC5DE1">
        <w:rPr>
          <w:rFonts w:ascii="Times New Roman" w:hAnsi="Times New Roman" w:cs="Times New Roman"/>
          <w:noProof/>
          <w:lang w:val="en-GB"/>
        </w:rPr>
        <w:t xml:space="preserve">. </w:t>
      </w:r>
    </w:p>
    <w:p w14:paraId="6491D172" w14:textId="77777777" w:rsidR="00506BD7" w:rsidRPr="00FC5DE1" w:rsidRDefault="00506BD7" w:rsidP="00BF6829">
      <w:pPr>
        <w:spacing w:line="360" w:lineRule="auto"/>
        <w:ind w:firstLine="720"/>
        <w:jc w:val="both"/>
        <w:rPr>
          <w:rFonts w:ascii="Times New Roman" w:hAnsi="Times New Roman" w:cs="Times New Roman"/>
          <w:lang w:val="en-GB"/>
        </w:rPr>
      </w:pPr>
    </w:p>
    <w:p w14:paraId="09FEB380" w14:textId="30DC428C" w:rsidR="00787DFD" w:rsidRPr="00FC5DE1" w:rsidRDefault="00506BD7" w:rsidP="00BF6829">
      <w:pPr>
        <w:spacing w:line="360" w:lineRule="auto"/>
        <w:jc w:val="both"/>
        <w:rPr>
          <w:rFonts w:ascii="Times New Roman" w:hAnsi="Times New Roman" w:cs="Times New Roman"/>
          <w:noProof/>
          <w:lang w:val="en-GB"/>
        </w:rPr>
      </w:pPr>
      <w:r>
        <w:rPr>
          <w:rFonts w:ascii="Times New Roman" w:hAnsi="Times New Roman" w:cs="Times New Roman"/>
          <w:noProof/>
          <w:lang w:val="en-GB" w:eastAsia="en-GB"/>
        </w:rPr>
        <w:lastRenderedPageBreak/>
        <w:drawing>
          <wp:inline distT="0" distB="0" distL="0" distR="0" wp14:anchorId="0CF1B873" wp14:editId="27E0B2E8">
            <wp:extent cx="5372100" cy="68859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sgaard_Fig4.eps"/>
                    <pic:cNvPicPr/>
                  </pic:nvPicPr>
                  <pic:blipFill>
                    <a:blip r:embed="rId12">
                      <a:extLst>
                        <a:ext uri="{28A0092B-C50C-407E-A947-70E740481C1C}">
                          <a14:useLocalDpi xmlns:a14="http://schemas.microsoft.com/office/drawing/2010/main" val="0"/>
                        </a:ext>
                      </a:extLst>
                    </a:blip>
                    <a:stretch>
                      <a:fillRect/>
                    </a:stretch>
                  </pic:blipFill>
                  <pic:spPr>
                    <a:xfrm>
                      <a:off x="0" y="0"/>
                      <a:ext cx="5372987" cy="6887132"/>
                    </a:xfrm>
                    <a:prstGeom prst="rect">
                      <a:avLst/>
                    </a:prstGeom>
                  </pic:spPr>
                </pic:pic>
              </a:graphicData>
            </a:graphic>
          </wp:inline>
        </w:drawing>
      </w:r>
    </w:p>
    <w:p w14:paraId="29BC769C" w14:textId="432E373E" w:rsidR="00DB0321" w:rsidRPr="00FC5DE1" w:rsidRDefault="00DB0321" w:rsidP="00BF6829">
      <w:pPr>
        <w:spacing w:line="360" w:lineRule="auto"/>
        <w:jc w:val="both"/>
        <w:rPr>
          <w:rFonts w:ascii="Times New Roman" w:hAnsi="Times New Roman" w:cs="Times New Roman"/>
          <w:noProof/>
          <w:lang w:val="en-GB"/>
        </w:rPr>
      </w:pPr>
    </w:p>
    <w:p w14:paraId="47B4A584" w14:textId="77777777" w:rsidR="00DB0321" w:rsidRPr="00FC5DE1" w:rsidRDefault="00DB0321" w:rsidP="00BF6829">
      <w:pPr>
        <w:spacing w:line="360" w:lineRule="auto"/>
        <w:jc w:val="both"/>
        <w:rPr>
          <w:rFonts w:ascii="Times New Roman" w:hAnsi="Times New Roman" w:cs="Times New Roman"/>
          <w:noProof/>
          <w:lang w:val="en-GB"/>
        </w:rPr>
      </w:pPr>
    </w:p>
    <w:p w14:paraId="14AD6A3D" w14:textId="73EE7F8B" w:rsidR="00DB0321" w:rsidRPr="00FC5DE1" w:rsidRDefault="00DB0321"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eastAsia="en-GB"/>
        </w:rPr>
        <w:lastRenderedPageBreak/>
        <mc:AlternateContent>
          <mc:Choice Requires="wps">
            <w:drawing>
              <wp:anchor distT="0" distB="0" distL="114300" distR="114300" simplePos="0" relativeHeight="251661312" behindDoc="0" locked="0" layoutInCell="1" allowOverlap="1" wp14:anchorId="1F9FDD2D" wp14:editId="5BEC4679">
                <wp:simplePos x="0" y="0"/>
                <wp:positionH relativeFrom="column">
                  <wp:posOffset>0</wp:posOffset>
                </wp:positionH>
                <wp:positionV relativeFrom="paragraph">
                  <wp:posOffset>228600</wp:posOffset>
                </wp:positionV>
                <wp:extent cx="5257800" cy="2171700"/>
                <wp:effectExtent l="0" t="0" r="25400" b="38100"/>
                <wp:wrapSquare wrapText="bothSides"/>
                <wp:docPr id="17" name="Text Box 17"/>
                <wp:cNvGraphicFramePr/>
                <a:graphic xmlns:a="http://schemas.openxmlformats.org/drawingml/2006/main">
                  <a:graphicData uri="http://schemas.microsoft.com/office/word/2010/wordprocessingShape">
                    <wps:wsp>
                      <wps:cNvSpPr txBox="1"/>
                      <wps:spPr>
                        <a:xfrm>
                          <a:off x="0" y="0"/>
                          <a:ext cx="5257800" cy="21717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3E0C35" w14:textId="73445B5F" w:rsidR="00506BD7" w:rsidRPr="00FC5DE1" w:rsidRDefault="00506BD7" w:rsidP="00DB0321">
                            <w:pPr>
                              <w:jc w:val="both"/>
                              <w:rPr>
                                <w:rFonts w:ascii="Times New Roman" w:hAnsi="Times New Roman" w:cs="Times New Roman"/>
                                <w:noProof/>
                                <w:lang w:val="en-US"/>
                              </w:rPr>
                            </w:pPr>
                            <w:r w:rsidRPr="00FC5DE1">
                              <w:rPr>
                                <w:rFonts w:ascii="Times New Roman" w:hAnsi="Times New Roman" w:cs="Times New Roman"/>
                                <w:noProof/>
                                <w:lang w:val="en-US"/>
                              </w:rPr>
                              <w:t xml:space="preserve">Figure 4. Kv7 channel-inhibition </w:t>
                            </w:r>
                            <w:r w:rsidRPr="00FC5DE1">
                              <w:rPr>
                                <w:rFonts w:ascii="Times New Roman" w:hAnsi="Times New Roman" w:cs="Times New Roman"/>
                                <w:lang w:val="en-GB"/>
                              </w:rPr>
                              <w:t xml:space="preserve">reduces relaxations to the NO donor, SNP, and the PDE5 inhibitor, sildenafil, in </w:t>
                            </w:r>
                            <w:r w:rsidRPr="00FC5DE1">
                              <w:rPr>
                                <w:rFonts w:ascii="Times New Roman" w:hAnsi="Times New Roman" w:cs="Times New Roman"/>
                                <w:noProof/>
                                <w:lang w:val="en-US"/>
                              </w:rPr>
                              <w:t>penile arteries and corpus cavernosum. Concentration-dependent relaxations for SNP (</w:t>
                            </w:r>
                            <w:r w:rsidRPr="00FC5DE1">
                              <w:rPr>
                                <w:rFonts w:ascii="Times New Roman" w:hAnsi="Times New Roman" w:cs="Times New Roman"/>
                                <w:b/>
                                <w:noProof/>
                                <w:lang w:val="en-US"/>
                              </w:rPr>
                              <w:t>A</w:t>
                            </w:r>
                            <w:r w:rsidRPr="00FC5DE1">
                              <w:rPr>
                                <w:rFonts w:ascii="Times New Roman" w:hAnsi="Times New Roman" w:cs="Times New Roman"/>
                                <w:noProof/>
                                <w:lang w:val="en-US"/>
                              </w:rPr>
                              <w:t>) and sildenafil (</w:t>
                            </w:r>
                            <w:r w:rsidRPr="00FC5DE1">
                              <w:rPr>
                                <w:rFonts w:ascii="Times New Roman" w:hAnsi="Times New Roman" w:cs="Times New Roman"/>
                                <w:b/>
                                <w:noProof/>
                                <w:lang w:val="en-US"/>
                              </w:rPr>
                              <w:t>C</w:t>
                            </w:r>
                            <w:r w:rsidRPr="00FC5DE1">
                              <w:rPr>
                                <w:rFonts w:ascii="Times New Roman" w:hAnsi="Times New Roman" w:cs="Times New Roman"/>
                                <w:noProof/>
                                <w:lang w:val="en-US"/>
                              </w:rPr>
                              <w:t xml:space="preserve">) in the absence and presence of linopirdine (lino, 10 </w:t>
                            </w:r>
                            <w:r w:rsidRPr="00FC5DE1">
                              <w:rPr>
                                <w:rFonts w:ascii="Times New Roman" w:hAnsi="Times New Roman" w:cs="Times New Roman"/>
                              </w:rPr>
                              <w:t>μ</w:t>
                            </w:r>
                            <w:r w:rsidRPr="00FC5DE1">
                              <w:rPr>
                                <w:rFonts w:ascii="Times New Roman" w:hAnsi="Times New Roman" w:cs="Times New Roman"/>
                                <w:lang w:val="en-GB"/>
                              </w:rPr>
                              <w:t xml:space="preserve">M) in </w:t>
                            </w:r>
                            <w:r w:rsidRPr="00FC5DE1">
                              <w:rPr>
                                <w:rFonts w:ascii="Times New Roman" w:hAnsi="Times New Roman" w:cs="Times New Roman"/>
                                <w:noProof/>
                                <w:lang w:val="en-US"/>
                              </w:rPr>
                              <w:t>penile arteries from 3 month old wistar rats.</w:t>
                            </w:r>
                            <w:r w:rsidRPr="00FC5DE1">
                              <w:rPr>
                                <w:rFonts w:ascii="Times New Roman" w:hAnsi="Times New Roman" w:cs="Times New Roman"/>
                                <w:lang w:val="en-GB"/>
                              </w:rPr>
                              <w:t xml:space="preserve"> </w:t>
                            </w:r>
                            <w:r w:rsidRPr="00FC5DE1">
                              <w:rPr>
                                <w:rFonts w:ascii="Times New Roman" w:hAnsi="Times New Roman" w:cs="Times New Roman"/>
                                <w:noProof/>
                                <w:lang w:val="en-US"/>
                              </w:rPr>
                              <w:t>Concentration-dependent relaxations for SNP (</w:t>
                            </w:r>
                            <w:r w:rsidRPr="00FC5DE1">
                              <w:rPr>
                                <w:rFonts w:ascii="Times New Roman" w:hAnsi="Times New Roman" w:cs="Times New Roman"/>
                                <w:b/>
                                <w:noProof/>
                                <w:lang w:val="en-US"/>
                              </w:rPr>
                              <w:t>B</w:t>
                            </w:r>
                            <w:r w:rsidRPr="00FC5DE1">
                              <w:rPr>
                                <w:rFonts w:ascii="Times New Roman" w:hAnsi="Times New Roman" w:cs="Times New Roman"/>
                                <w:noProof/>
                                <w:lang w:val="en-US"/>
                              </w:rPr>
                              <w:t>) and sildenafil (</w:t>
                            </w:r>
                            <w:r w:rsidRPr="00FC5DE1">
                              <w:rPr>
                                <w:rFonts w:ascii="Times New Roman" w:hAnsi="Times New Roman" w:cs="Times New Roman"/>
                                <w:b/>
                                <w:noProof/>
                                <w:lang w:val="en-US"/>
                              </w:rPr>
                              <w:t>D</w:t>
                            </w:r>
                            <w:r w:rsidRPr="00FC5DE1">
                              <w:rPr>
                                <w:rFonts w:ascii="Times New Roman" w:hAnsi="Times New Roman" w:cs="Times New Roman"/>
                                <w:noProof/>
                                <w:lang w:val="en-US"/>
                              </w:rPr>
                              <w:t xml:space="preserve">) in the absence and presence of linopirdine (lino, 10 </w:t>
                            </w:r>
                            <w:r w:rsidRPr="00FC5DE1">
                              <w:rPr>
                                <w:rFonts w:ascii="Times New Roman" w:hAnsi="Times New Roman" w:cs="Times New Roman"/>
                              </w:rPr>
                              <w:t>μ</w:t>
                            </w:r>
                            <w:r w:rsidRPr="00FC5DE1">
                              <w:rPr>
                                <w:rFonts w:ascii="Times New Roman" w:hAnsi="Times New Roman" w:cs="Times New Roman"/>
                                <w:lang w:val="en-GB"/>
                              </w:rPr>
                              <w:t xml:space="preserve">M) in </w:t>
                            </w:r>
                            <w:r w:rsidRPr="00FC5DE1">
                              <w:rPr>
                                <w:rFonts w:ascii="Times New Roman" w:hAnsi="Times New Roman" w:cs="Times New Roman"/>
                                <w:noProof/>
                                <w:lang w:val="en-US"/>
                              </w:rPr>
                              <w:t>corpus cavernosum strips from 3 month old wistar rats. EC</w:t>
                            </w:r>
                            <w:r w:rsidRPr="00FC5DE1">
                              <w:rPr>
                                <w:rFonts w:ascii="Times New Roman" w:hAnsi="Times New Roman" w:cs="Times New Roman"/>
                                <w:noProof/>
                                <w:vertAlign w:val="subscript"/>
                                <w:lang w:val="en-US"/>
                              </w:rPr>
                              <w:t>50</w:t>
                            </w:r>
                            <w:r w:rsidRPr="00FC5DE1">
                              <w:rPr>
                                <w:rFonts w:ascii="Times New Roman" w:hAnsi="Times New Roman" w:cs="Times New Roman"/>
                                <w:noProof/>
                                <w:lang w:val="en-US"/>
                              </w:rPr>
                              <w:t>- and E</w:t>
                            </w:r>
                            <w:r w:rsidRPr="00FC5DE1">
                              <w:rPr>
                                <w:rFonts w:ascii="Times New Roman" w:hAnsi="Times New Roman" w:cs="Times New Roman"/>
                                <w:noProof/>
                                <w:vertAlign w:val="subscript"/>
                                <w:lang w:val="en-US"/>
                              </w:rPr>
                              <w:t>max</w:t>
                            </w:r>
                            <w:r w:rsidRPr="00FC5DE1">
                              <w:rPr>
                                <w:rFonts w:ascii="Times New Roman" w:hAnsi="Times New Roman" w:cs="Times New Roman"/>
                                <w:noProof/>
                                <w:lang w:val="en-US"/>
                              </w:rPr>
                              <w:t>-values for SNP- and sildenafil-induced relaxations are represented for penile arteries in (</w:t>
                            </w:r>
                            <w:r w:rsidRPr="00FC5DE1">
                              <w:rPr>
                                <w:rFonts w:ascii="Times New Roman" w:hAnsi="Times New Roman" w:cs="Times New Roman"/>
                                <w:b/>
                                <w:noProof/>
                                <w:lang w:val="en-US"/>
                              </w:rPr>
                              <w:t>E</w:t>
                            </w:r>
                            <w:r w:rsidRPr="00FC5DE1">
                              <w:rPr>
                                <w:rFonts w:ascii="Times New Roman" w:hAnsi="Times New Roman" w:cs="Times New Roman"/>
                                <w:noProof/>
                                <w:lang w:val="en-US"/>
                              </w:rPr>
                              <w:t>) and for corpus cavernosum strips in (</w:t>
                            </w:r>
                            <w:r w:rsidRPr="00FC5DE1">
                              <w:rPr>
                                <w:rFonts w:ascii="Times New Roman" w:hAnsi="Times New Roman" w:cs="Times New Roman"/>
                                <w:b/>
                                <w:noProof/>
                                <w:lang w:val="en-US"/>
                              </w:rPr>
                              <w:t>F</w:t>
                            </w:r>
                            <w:r w:rsidRPr="00FC5DE1">
                              <w:rPr>
                                <w:rFonts w:ascii="Times New Roman" w:hAnsi="Times New Roman" w:cs="Times New Roman"/>
                                <w:noProof/>
                                <w:lang w:val="en-US"/>
                              </w:rPr>
                              <w:t>). Data are mean</w:t>
                            </w:r>
                            <w:r w:rsidRPr="00FC5DE1">
                              <w:rPr>
                                <w:rFonts w:ascii="Times New Roman" w:eastAsia="MS Gothic" w:hAnsi="Times New Roman" w:cs="Times New Roman"/>
                                <w:lang w:val="en-GB"/>
                              </w:rPr>
                              <w:t xml:space="preserve">±S.E.M. n=6 and n=5 for each experimental group of penile arteries and corpus cavernosum, respectively. Student’s unpaired t-test. </w:t>
                            </w:r>
                            <w:r w:rsidRPr="00FC5DE1">
                              <w:rPr>
                                <w:rFonts w:ascii="Times New Roman" w:eastAsia="MS Gothic" w:hAnsi="Times New Roman" w:cs="Times New Roman"/>
                              </w:rPr>
                              <w:t>*p&lt;0.05 from control.</w:t>
                            </w:r>
                          </w:p>
                          <w:p w14:paraId="147EA1FF" w14:textId="77777777" w:rsidR="00506BD7" w:rsidRPr="00FC5DE1" w:rsidRDefault="00506B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FDD2D" id="Text Box 17" o:spid="_x0000_s1029" type="#_x0000_t202" style="position:absolute;left:0;text-align:left;margin-left:0;margin-top:18pt;width:414pt;height:17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" filled="f">
                <v:textbox>
                  <w:txbxContent>
                    <w:p w14:paraId="563E0C35" w14:textId="73445B5F" w:rsidR="00506BD7" w:rsidRPr="00FC5DE1" w:rsidRDefault="00506BD7" w:rsidP="00DB0321">
                      <w:pPr>
                        <w:jc w:val="both"/>
                        <w:rPr>
                          <w:rFonts w:ascii="Times New Roman" w:hAnsi="Times New Roman" w:cs="Times New Roman"/>
                          <w:noProof/>
                          <w:lang w:val="en-US"/>
                        </w:rPr>
                      </w:pPr>
                      <w:r w:rsidRPr="00FC5DE1">
                        <w:rPr>
                          <w:rFonts w:ascii="Times New Roman" w:hAnsi="Times New Roman" w:cs="Times New Roman"/>
                          <w:noProof/>
                          <w:lang w:val="en-US"/>
                        </w:rPr>
                        <w:t xml:space="preserve">Figure 4. Kv7 channel-inhibition </w:t>
                      </w:r>
                      <w:r w:rsidRPr="00FC5DE1">
                        <w:rPr>
                          <w:rFonts w:ascii="Times New Roman" w:hAnsi="Times New Roman" w:cs="Times New Roman"/>
                          <w:lang w:val="en-GB"/>
                        </w:rPr>
                        <w:t xml:space="preserve">reduces relaxations to the NO donor, SNP, and the PDE5 inhibitor, sildenafil, in </w:t>
                      </w:r>
                      <w:r w:rsidRPr="00FC5DE1">
                        <w:rPr>
                          <w:rFonts w:ascii="Times New Roman" w:hAnsi="Times New Roman" w:cs="Times New Roman"/>
                          <w:noProof/>
                          <w:lang w:val="en-US"/>
                        </w:rPr>
                        <w:t>penile arteries and corpus cavernosum. Concentration-dependent relaxations for SNP (</w:t>
                      </w:r>
                      <w:r w:rsidRPr="00FC5DE1">
                        <w:rPr>
                          <w:rFonts w:ascii="Times New Roman" w:hAnsi="Times New Roman" w:cs="Times New Roman"/>
                          <w:b/>
                          <w:noProof/>
                          <w:lang w:val="en-US"/>
                        </w:rPr>
                        <w:t>A</w:t>
                      </w:r>
                      <w:r w:rsidRPr="00FC5DE1">
                        <w:rPr>
                          <w:rFonts w:ascii="Times New Roman" w:hAnsi="Times New Roman" w:cs="Times New Roman"/>
                          <w:noProof/>
                          <w:lang w:val="en-US"/>
                        </w:rPr>
                        <w:t>) and sildenafil (</w:t>
                      </w:r>
                      <w:r w:rsidRPr="00FC5DE1">
                        <w:rPr>
                          <w:rFonts w:ascii="Times New Roman" w:hAnsi="Times New Roman" w:cs="Times New Roman"/>
                          <w:b/>
                          <w:noProof/>
                          <w:lang w:val="en-US"/>
                        </w:rPr>
                        <w:t>C</w:t>
                      </w:r>
                      <w:r w:rsidRPr="00FC5DE1">
                        <w:rPr>
                          <w:rFonts w:ascii="Times New Roman" w:hAnsi="Times New Roman" w:cs="Times New Roman"/>
                          <w:noProof/>
                          <w:lang w:val="en-US"/>
                        </w:rPr>
                        <w:t xml:space="preserve">) in the absence and presence of linopirdine (lino, 10 </w:t>
                      </w:r>
                      <w:r w:rsidRPr="00FC5DE1">
                        <w:rPr>
                          <w:rFonts w:ascii="Times New Roman" w:hAnsi="Times New Roman" w:cs="Times New Roman"/>
                        </w:rPr>
                        <w:t>μ</w:t>
                      </w:r>
                      <w:r w:rsidRPr="00FC5DE1">
                        <w:rPr>
                          <w:rFonts w:ascii="Times New Roman" w:hAnsi="Times New Roman" w:cs="Times New Roman"/>
                          <w:lang w:val="en-GB"/>
                        </w:rPr>
                        <w:t xml:space="preserve">M) in </w:t>
                      </w:r>
                      <w:r w:rsidRPr="00FC5DE1">
                        <w:rPr>
                          <w:rFonts w:ascii="Times New Roman" w:hAnsi="Times New Roman" w:cs="Times New Roman"/>
                          <w:noProof/>
                          <w:lang w:val="en-US"/>
                        </w:rPr>
                        <w:t>penile arteries from 3 month old wistar rats.</w:t>
                      </w:r>
                      <w:r w:rsidRPr="00FC5DE1">
                        <w:rPr>
                          <w:rFonts w:ascii="Times New Roman" w:hAnsi="Times New Roman" w:cs="Times New Roman"/>
                          <w:lang w:val="en-GB"/>
                        </w:rPr>
                        <w:t xml:space="preserve"> </w:t>
                      </w:r>
                      <w:r w:rsidRPr="00FC5DE1">
                        <w:rPr>
                          <w:rFonts w:ascii="Times New Roman" w:hAnsi="Times New Roman" w:cs="Times New Roman"/>
                          <w:noProof/>
                          <w:lang w:val="en-US"/>
                        </w:rPr>
                        <w:t>Concentration-dependent relaxations for SNP (</w:t>
                      </w:r>
                      <w:r w:rsidRPr="00FC5DE1">
                        <w:rPr>
                          <w:rFonts w:ascii="Times New Roman" w:hAnsi="Times New Roman" w:cs="Times New Roman"/>
                          <w:b/>
                          <w:noProof/>
                          <w:lang w:val="en-US"/>
                        </w:rPr>
                        <w:t>B</w:t>
                      </w:r>
                      <w:r w:rsidRPr="00FC5DE1">
                        <w:rPr>
                          <w:rFonts w:ascii="Times New Roman" w:hAnsi="Times New Roman" w:cs="Times New Roman"/>
                          <w:noProof/>
                          <w:lang w:val="en-US"/>
                        </w:rPr>
                        <w:t>) and sildenafil (</w:t>
                      </w:r>
                      <w:r w:rsidRPr="00FC5DE1">
                        <w:rPr>
                          <w:rFonts w:ascii="Times New Roman" w:hAnsi="Times New Roman" w:cs="Times New Roman"/>
                          <w:b/>
                          <w:noProof/>
                          <w:lang w:val="en-US"/>
                        </w:rPr>
                        <w:t>D</w:t>
                      </w:r>
                      <w:r w:rsidRPr="00FC5DE1">
                        <w:rPr>
                          <w:rFonts w:ascii="Times New Roman" w:hAnsi="Times New Roman" w:cs="Times New Roman"/>
                          <w:noProof/>
                          <w:lang w:val="en-US"/>
                        </w:rPr>
                        <w:t xml:space="preserve">) in the absence and presence of linopirdine (lino, 10 </w:t>
                      </w:r>
                      <w:r w:rsidRPr="00FC5DE1">
                        <w:rPr>
                          <w:rFonts w:ascii="Times New Roman" w:hAnsi="Times New Roman" w:cs="Times New Roman"/>
                        </w:rPr>
                        <w:t>μ</w:t>
                      </w:r>
                      <w:r w:rsidRPr="00FC5DE1">
                        <w:rPr>
                          <w:rFonts w:ascii="Times New Roman" w:hAnsi="Times New Roman" w:cs="Times New Roman"/>
                          <w:lang w:val="en-GB"/>
                        </w:rPr>
                        <w:t xml:space="preserve">M) in </w:t>
                      </w:r>
                      <w:r w:rsidRPr="00FC5DE1">
                        <w:rPr>
                          <w:rFonts w:ascii="Times New Roman" w:hAnsi="Times New Roman" w:cs="Times New Roman"/>
                          <w:noProof/>
                          <w:lang w:val="en-US"/>
                        </w:rPr>
                        <w:t>corpus cavernosum strips from 3 month old wistar rats. EC</w:t>
                      </w:r>
                      <w:r w:rsidRPr="00FC5DE1">
                        <w:rPr>
                          <w:rFonts w:ascii="Times New Roman" w:hAnsi="Times New Roman" w:cs="Times New Roman"/>
                          <w:noProof/>
                          <w:vertAlign w:val="subscript"/>
                          <w:lang w:val="en-US"/>
                        </w:rPr>
                        <w:t>50</w:t>
                      </w:r>
                      <w:r w:rsidRPr="00FC5DE1">
                        <w:rPr>
                          <w:rFonts w:ascii="Times New Roman" w:hAnsi="Times New Roman" w:cs="Times New Roman"/>
                          <w:noProof/>
                          <w:lang w:val="en-US"/>
                        </w:rPr>
                        <w:t>- and E</w:t>
                      </w:r>
                      <w:r w:rsidRPr="00FC5DE1">
                        <w:rPr>
                          <w:rFonts w:ascii="Times New Roman" w:hAnsi="Times New Roman" w:cs="Times New Roman"/>
                          <w:noProof/>
                          <w:vertAlign w:val="subscript"/>
                          <w:lang w:val="en-US"/>
                        </w:rPr>
                        <w:t>max</w:t>
                      </w:r>
                      <w:r w:rsidRPr="00FC5DE1">
                        <w:rPr>
                          <w:rFonts w:ascii="Times New Roman" w:hAnsi="Times New Roman" w:cs="Times New Roman"/>
                          <w:noProof/>
                          <w:lang w:val="en-US"/>
                        </w:rPr>
                        <w:t>-values for SNP- and sildenafil-induced relaxations are represented for penile arteries in (</w:t>
                      </w:r>
                      <w:r w:rsidRPr="00FC5DE1">
                        <w:rPr>
                          <w:rFonts w:ascii="Times New Roman" w:hAnsi="Times New Roman" w:cs="Times New Roman"/>
                          <w:b/>
                          <w:noProof/>
                          <w:lang w:val="en-US"/>
                        </w:rPr>
                        <w:t>E</w:t>
                      </w:r>
                      <w:r w:rsidRPr="00FC5DE1">
                        <w:rPr>
                          <w:rFonts w:ascii="Times New Roman" w:hAnsi="Times New Roman" w:cs="Times New Roman"/>
                          <w:noProof/>
                          <w:lang w:val="en-US"/>
                        </w:rPr>
                        <w:t>) and for corpus cavernosum strips in (</w:t>
                      </w:r>
                      <w:r w:rsidRPr="00FC5DE1">
                        <w:rPr>
                          <w:rFonts w:ascii="Times New Roman" w:hAnsi="Times New Roman" w:cs="Times New Roman"/>
                          <w:b/>
                          <w:noProof/>
                          <w:lang w:val="en-US"/>
                        </w:rPr>
                        <w:t>F</w:t>
                      </w:r>
                      <w:r w:rsidRPr="00FC5DE1">
                        <w:rPr>
                          <w:rFonts w:ascii="Times New Roman" w:hAnsi="Times New Roman" w:cs="Times New Roman"/>
                          <w:noProof/>
                          <w:lang w:val="en-US"/>
                        </w:rPr>
                        <w:t>). Data are mean</w:t>
                      </w:r>
                      <w:r w:rsidRPr="00FC5DE1">
                        <w:rPr>
                          <w:rFonts w:ascii="Times New Roman" w:eastAsia="MS Gothic" w:hAnsi="Times New Roman" w:cs="Times New Roman"/>
                          <w:lang w:val="en-GB"/>
                        </w:rPr>
                        <w:t xml:space="preserve">±S.E.M. n=6 and n=5 for each experimental group of penile arteries and corpus cavernosum, respectively. Student’s unpaired t-test. </w:t>
                      </w:r>
                      <w:r w:rsidRPr="00FC5DE1">
                        <w:rPr>
                          <w:rFonts w:ascii="Times New Roman" w:eastAsia="MS Gothic" w:hAnsi="Times New Roman" w:cs="Times New Roman"/>
                        </w:rPr>
                        <w:t>*p&lt;0.05 from control.</w:t>
                      </w:r>
                    </w:p>
                    <w:p w14:paraId="147EA1FF" w14:textId="77777777" w:rsidR="00506BD7" w:rsidRPr="00FC5DE1" w:rsidRDefault="00506BD7"/>
                  </w:txbxContent>
                </v:textbox>
                <w10:wrap type="square"/>
              </v:shape>
            </w:pict>
          </mc:Fallback>
        </mc:AlternateContent>
      </w:r>
    </w:p>
    <w:p w14:paraId="63B292ED" w14:textId="7A3A38BA" w:rsidR="0094226F" w:rsidRPr="00FC5DE1" w:rsidRDefault="007B6E61" w:rsidP="00BF6829">
      <w:pPr>
        <w:spacing w:line="360" w:lineRule="auto"/>
        <w:jc w:val="both"/>
        <w:rPr>
          <w:rFonts w:ascii="Times New Roman" w:hAnsi="Times New Roman" w:cs="Times New Roman"/>
          <w:i/>
          <w:noProof/>
          <w:lang w:val="en-GB"/>
        </w:rPr>
      </w:pPr>
      <w:r w:rsidRPr="00FC5DE1">
        <w:rPr>
          <w:rFonts w:ascii="Times New Roman" w:hAnsi="Times New Roman" w:cs="Times New Roman"/>
          <w:i/>
          <w:noProof/>
          <w:lang w:val="en-GB"/>
        </w:rPr>
        <w:t xml:space="preserve">Kv7 channel </w:t>
      </w:r>
      <w:r w:rsidR="00F33158" w:rsidRPr="00FC5DE1">
        <w:rPr>
          <w:rFonts w:ascii="Times New Roman" w:hAnsi="Times New Roman" w:cs="Times New Roman"/>
          <w:i/>
          <w:noProof/>
          <w:lang w:val="en-GB"/>
        </w:rPr>
        <w:t>expression and function in</w:t>
      </w:r>
      <w:r w:rsidR="00AB7D40" w:rsidRPr="00FC5DE1">
        <w:rPr>
          <w:rFonts w:ascii="Times New Roman" w:hAnsi="Times New Roman" w:cs="Times New Roman"/>
          <w:i/>
          <w:noProof/>
          <w:lang w:val="en-GB"/>
        </w:rPr>
        <w:t xml:space="preserve"> </w:t>
      </w:r>
      <w:r w:rsidR="0094226F" w:rsidRPr="00FC5DE1">
        <w:rPr>
          <w:rFonts w:ascii="Times New Roman" w:hAnsi="Times New Roman" w:cs="Times New Roman"/>
          <w:i/>
          <w:noProof/>
          <w:lang w:val="en-GB"/>
        </w:rPr>
        <w:t>SHHF</w:t>
      </w:r>
      <w:r w:rsidRPr="00FC5DE1">
        <w:rPr>
          <w:rFonts w:ascii="Times New Roman" w:hAnsi="Times New Roman" w:cs="Times New Roman"/>
          <w:i/>
          <w:noProof/>
          <w:lang w:val="en-GB"/>
        </w:rPr>
        <w:t xml:space="preserve"> rat</w:t>
      </w:r>
      <w:r w:rsidR="00F33158" w:rsidRPr="00FC5DE1">
        <w:rPr>
          <w:rFonts w:ascii="Times New Roman" w:hAnsi="Times New Roman" w:cs="Times New Roman"/>
          <w:i/>
          <w:noProof/>
          <w:lang w:val="en-GB"/>
        </w:rPr>
        <w:t xml:space="preserve"> peni</w:t>
      </w:r>
      <w:r w:rsidR="005E6F88" w:rsidRPr="00FC5DE1">
        <w:rPr>
          <w:rFonts w:ascii="Times New Roman" w:hAnsi="Times New Roman" w:cs="Times New Roman"/>
          <w:i/>
          <w:noProof/>
          <w:lang w:val="en-GB"/>
        </w:rPr>
        <w:t xml:space="preserve">le </w:t>
      </w:r>
      <w:r w:rsidR="002326DD" w:rsidRPr="00FC5DE1">
        <w:rPr>
          <w:rFonts w:ascii="Times New Roman" w:hAnsi="Times New Roman" w:cs="Times New Roman"/>
          <w:i/>
          <w:noProof/>
          <w:lang w:val="en-GB"/>
        </w:rPr>
        <w:t>arteries and corpus cavernosum</w:t>
      </w:r>
      <w:r w:rsidR="00F33158" w:rsidRPr="00FC5DE1">
        <w:rPr>
          <w:rFonts w:ascii="Times New Roman" w:hAnsi="Times New Roman" w:cs="Times New Roman"/>
          <w:i/>
          <w:noProof/>
          <w:lang w:val="en-GB"/>
        </w:rPr>
        <w:t>.</w:t>
      </w:r>
      <w:r w:rsidRPr="00FC5DE1" w:rsidDel="007B6E61">
        <w:rPr>
          <w:rFonts w:ascii="Times New Roman" w:hAnsi="Times New Roman" w:cs="Times New Roman"/>
          <w:i/>
          <w:noProof/>
          <w:lang w:val="en-GB"/>
        </w:rPr>
        <w:t xml:space="preserve"> </w:t>
      </w:r>
    </w:p>
    <w:p w14:paraId="7D774394" w14:textId="76A2FCFB" w:rsidR="00891BB9" w:rsidRDefault="008A5A19" w:rsidP="00BF6829">
      <w:pPr>
        <w:spacing w:line="360" w:lineRule="auto"/>
        <w:ind w:firstLine="720"/>
        <w:jc w:val="both"/>
        <w:rPr>
          <w:rFonts w:ascii="Times New Roman" w:hAnsi="Times New Roman" w:cs="Times New Roman"/>
          <w:lang w:val="en-GB"/>
        </w:rPr>
      </w:pPr>
      <w:r w:rsidRPr="00FC5DE1">
        <w:rPr>
          <w:rFonts w:ascii="Times New Roman" w:hAnsi="Times New Roman" w:cs="Times New Roman"/>
          <w:noProof/>
          <w:lang w:val="en-GB"/>
        </w:rPr>
        <w:t>In SHHF rats</w:t>
      </w:r>
      <w:r w:rsidR="00D67234" w:rsidRPr="00FC5DE1">
        <w:rPr>
          <w:rFonts w:ascii="Times New Roman" w:hAnsi="Times New Roman" w:cs="Times New Roman"/>
          <w:noProof/>
          <w:lang w:val="en-GB"/>
        </w:rPr>
        <w:t>,</w:t>
      </w:r>
      <w:r w:rsidRPr="00FC5DE1">
        <w:rPr>
          <w:rFonts w:ascii="Times New Roman" w:hAnsi="Times New Roman" w:cs="Times New Roman"/>
          <w:noProof/>
          <w:lang w:val="en-GB"/>
        </w:rPr>
        <w:t xml:space="preserve"> we investigated the ability of </w:t>
      </w:r>
      <w:r w:rsidR="00B27B8D" w:rsidRPr="00FC5DE1">
        <w:rPr>
          <w:rFonts w:ascii="Times New Roman" w:hAnsi="Times New Roman" w:cs="Times New Roman"/>
          <w:noProof/>
          <w:lang w:val="en-GB"/>
        </w:rPr>
        <w:t xml:space="preserve">SNP </w:t>
      </w:r>
      <w:r w:rsidR="00B27B8D" w:rsidRPr="00FC5DE1">
        <w:rPr>
          <w:rFonts w:ascii="Times New Roman" w:hAnsi="Times New Roman" w:cs="Times New Roman"/>
          <w:lang w:val="en-GB"/>
        </w:rPr>
        <w:t>(0.1 nM – 100 µM)</w:t>
      </w:r>
      <w:r w:rsidR="00B27B8D" w:rsidRPr="00FC5DE1">
        <w:rPr>
          <w:rFonts w:ascii="Times New Roman" w:hAnsi="Times New Roman" w:cs="Times New Roman"/>
          <w:noProof/>
          <w:lang w:val="en-GB"/>
        </w:rPr>
        <w:t xml:space="preserve"> and sildenafil </w:t>
      </w:r>
      <w:r w:rsidR="00B27B8D" w:rsidRPr="00FC5DE1">
        <w:rPr>
          <w:rFonts w:ascii="Times New Roman" w:hAnsi="Times New Roman" w:cs="Times New Roman"/>
          <w:lang w:val="en-GB"/>
        </w:rPr>
        <w:t>(0.1 nM – 10 µM)</w:t>
      </w:r>
      <w:r w:rsidRPr="00FC5DE1">
        <w:rPr>
          <w:rFonts w:ascii="Times New Roman" w:hAnsi="Times New Roman" w:cs="Times New Roman"/>
          <w:lang w:val="en-GB"/>
        </w:rPr>
        <w:t xml:space="preserve"> to relax </w:t>
      </w:r>
      <w:r w:rsidR="00A5136A" w:rsidRPr="00FC5DE1">
        <w:rPr>
          <w:rFonts w:ascii="Times New Roman" w:hAnsi="Times New Roman" w:cs="Times New Roman"/>
          <w:noProof/>
          <w:lang w:val="en-GB"/>
        </w:rPr>
        <w:t xml:space="preserve">segments of </w:t>
      </w:r>
      <w:r w:rsidR="009133C0" w:rsidRPr="00FC5DE1">
        <w:rPr>
          <w:rFonts w:ascii="Times New Roman" w:hAnsi="Times New Roman" w:cs="Times New Roman"/>
          <w:noProof/>
          <w:lang w:val="en-GB"/>
        </w:rPr>
        <w:t>penile arter</w:t>
      </w:r>
      <w:r w:rsidRPr="00FC5DE1">
        <w:rPr>
          <w:rFonts w:ascii="Times New Roman" w:hAnsi="Times New Roman" w:cs="Times New Roman"/>
          <w:noProof/>
          <w:lang w:val="en-GB"/>
        </w:rPr>
        <w:t>y</w:t>
      </w:r>
      <w:r w:rsidR="00F33158" w:rsidRPr="00FC5DE1">
        <w:rPr>
          <w:rFonts w:ascii="Times New Roman" w:hAnsi="Times New Roman" w:cs="Times New Roman"/>
          <w:noProof/>
          <w:lang w:val="en-GB"/>
        </w:rPr>
        <w:t xml:space="preserve"> and </w:t>
      </w:r>
      <w:r w:rsidR="009133C0" w:rsidRPr="00FC5DE1">
        <w:rPr>
          <w:rFonts w:ascii="Times New Roman" w:hAnsi="Times New Roman" w:cs="Times New Roman"/>
          <w:lang w:val="en-GB"/>
        </w:rPr>
        <w:t xml:space="preserve">corpus cavernosum </w:t>
      </w:r>
      <w:r w:rsidRPr="00FC5DE1">
        <w:rPr>
          <w:rFonts w:ascii="Times New Roman" w:hAnsi="Times New Roman" w:cs="Times New Roman"/>
          <w:lang w:val="en-GB"/>
        </w:rPr>
        <w:t>strips</w:t>
      </w:r>
      <w:r w:rsidR="00B27B8D" w:rsidRPr="00FC5DE1">
        <w:rPr>
          <w:rFonts w:ascii="Times New Roman" w:hAnsi="Times New Roman" w:cs="Times New Roman"/>
          <w:lang w:val="en-GB"/>
        </w:rPr>
        <w:t xml:space="preserve">. </w:t>
      </w:r>
      <w:r w:rsidR="0042137A" w:rsidRPr="00FC5DE1">
        <w:rPr>
          <w:rFonts w:ascii="Times New Roman" w:hAnsi="Times New Roman" w:cs="Times New Roman"/>
          <w:lang w:val="en-GB"/>
        </w:rPr>
        <w:t xml:space="preserve">In both </w:t>
      </w:r>
      <w:r w:rsidRPr="00FC5DE1">
        <w:rPr>
          <w:rFonts w:ascii="Times New Roman" w:hAnsi="Times New Roman" w:cs="Times New Roman"/>
          <w:lang w:val="en-GB"/>
        </w:rPr>
        <w:t>tissues</w:t>
      </w:r>
      <w:r w:rsidR="0042137A" w:rsidRPr="00FC5DE1">
        <w:rPr>
          <w:rFonts w:ascii="Times New Roman" w:hAnsi="Times New Roman" w:cs="Times New Roman"/>
          <w:lang w:val="en-GB"/>
        </w:rPr>
        <w:t xml:space="preserve">, </w:t>
      </w:r>
      <w:r w:rsidR="008A6089" w:rsidRPr="00FC5DE1">
        <w:rPr>
          <w:rFonts w:ascii="Times New Roman" w:hAnsi="Times New Roman" w:cs="Times New Roman"/>
          <w:lang w:val="en-GB"/>
        </w:rPr>
        <w:t>SNP- and sildenafil-</w:t>
      </w:r>
      <w:r w:rsidR="008A6089" w:rsidRPr="00FC5DE1">
        <w:rPr>
          <w:rFonts w:ascii="Times New Roman" w:hAnsi="Times New Roman" w:cs="Times New Roman"/>
          <w:noProof/>
          <w:lang w:val="en-GB"/>
        </w:rPr>
        <w:t>induced relaxations were reduced in SHHF rats com</w:t>
      </w:r>
      <w:r w:rsidR="009133C0" w:rsidRPr="00FC5DE1">
        <w:rPr>
          <w:rFonts w:ascii="Times New Roman" w:hAnsi="Times New Roman" w:cs="Times New Roman"/>
          <w:noProof/>
          <w:lang w:val="en-GB"/>
        </w:rPr>
        <w:t>p</w:t>
      </w:r>
      <w:r w:rsidR="00C70E8C" w:rsidRPr="00FC5DE1">
        <w:rPr>
          <w:rFonts w:ascii="Times New Roman" w:hAnsi="Times New Roman" w:cs="Times New Roman"/>
          <w:noProof/>
          <w:lang w:val="en-GB"/>
        </w:rPr>
        <w:t>a</w:t>
      </w:r>
      <w:r w:rsidR="008A6089" w:rsidRPr="00FC5DE1">
        <w:rPr>
          <w:rFonts w:ascii="Times New Roman" w:hAnsi="Times New Roman" w:cs="Times New Roman"/>
          <w:noProof/>
          <w:lang w:val="en-GB"/>
        </w:rPr>
        <w:t>r</w:t>
      </w:r>
      <w:r w:rsidR="0080764C" w:rsidRPr="00FC5DE1">
        <w:rPr>
          <w:rFonts w:ascii="Times New Roman" w:hAnsi="Times New Roman" w:cs="Times New Roman"/>
          <w:noProof/>
          <w:lang w:val="en-GB"/>
        </w:rPr>
        <w:t>ed to normal rats</w:t>
      </w:r>
      <w:r w:rsidR="00E262D6" w:rsidRPr="00FC5DE1">
        <w:rPr>
          <w:rFonts w:ascii="Times New Roman" w:hAnsi="Times New Roman" w:cs="Times New Roman"/>
          <w:noProof/>
          <w:lang w:val="en-GB"/>
        </w:rPr>
        <w:t>.</w:t>
      </w:r>
      <w:r w:rsidR="00250CD5" w:rsidRPr="00FC5DE1">
        <w:rPr>
          <w:rFonts w:ascii="Times New Roman" w:hAnsi="Times New Roman" w:cs="Times New Roman"/>
          <w:noProof/>
          <w:lang w:val="en-GB"/>
        </w:rPr>
        <w:t xml:space="preserve"> Moreover, the relaxations to SNP and sildenafil</w:t>
      </w:r>
      <w:r w:rsidR="00746268" w:rsidRPr="00FC5DE1">
        <w:rPr>
          <w:rFonts w:ascii="Times New Roman" w:hAnsi="Times New Roman" w:cs="Times New Roman"/>
          <w:noProof/>
          <w:lang w:val="en-GB"/>
        </w:rPr>
        <w:t xml:space="preserve"> in penile arteries and </w:t>
      </w:r>
      <w:r w:rsidR="00746268" w:rsidRPr="00FC5DE1">
        <w:rPr>
          <w:rFonts w:ascii="Times New Roman" w:hAnsi="Times New Roman" w:cs="Times New Roman"/>
          <w:lang w:val="en-GB"/>
        </w:rPr>
        <w:t>corpus cavernosum from SHHF rats</w:t>
      </w:r>
      <w:r w:rsidR="00250CD5" w:rsidRPr="00FC5DE1">
        <w:rPr>
          <w:rFonts w:ascii="Times New Roman" w:hAnsi="Times New Roman" w:cs="Times New Roman"/>
          <w:noProof/>
          <w:lang w:val="en-GB"/>
        </w:rPr>
        <w:t xml:space="preserve"> were not </w:t>
      </w:r>
      <w:r w:rsidR="009070BB" w:rsidRPr="00FC5DE1">
        <w:rPr>
          <w:rFonts w:ascii="Times New Roman" w:hAnsi="Times New Roman" w:cs="Times New Roman"/>
          <w:noProof/>
          <w:lang w:val="en-GB"/>
        </w:rPr>
        <w:t xml:space="preserve">impaired </w:t>
      </w:r>
      <w:r w:rsidR="00250CD5" w:rsidRPr="00FC5DE1">
        <w:rPr>
          <w:rFonts w:ascii="Times New Roman" w:hAnsi="Times New Roman" w:cs="Times New Roman"/>
          <w:noProof/>
          <w:lang w:val="en-GB"/>
        </w:rPr>
        <w:t>by prior incubation with 10 µM linopird</w:t>
      </w:r>
      <w:r w:rsidR="00E262D6" w:rsidRPr="00FC5DE1">
        <w:rPr>
          <w:rFonts w:ascii="Times New Roman" w:hAnsi="Times New Roman" w:cs="Times New Roman"/>
          <w:noProof/>
          <w:lang w:val="en-GB"/>
        </w:rPr>
        <w:t>i</w:t>
      </w:r>
      <w:r w:rsidR="00250CD5" w:rsidRPr="00FC5DE1">
        <w:rPr>
          <w:rFonts w:ascii="Times New Roman" w:hAnsi="Times New Roman" w:cs="Times New Roman"/>
          <w:noProof/>
          <w:lang w:val="en-GB"/>
        </w:rPr>
        <w:t>ne</w:t>
      </w:r>
      <w:r w:rsidR="00E262D6" w:rsidRPr="00FC5DE1">
        <w:rPr>
          <w:rFonts w:ascii="Times New Roman" w:hAnsi="Times New Roman" w:cs="Times New Roman"/>
          <w:noProof/>
          <w:lang w:val="en-GB"/>
        </w:rPr>
        <w:t xml:space="preserve"> (Fig 5)</w:t>
      </w:r>
      <w:r w:rsidR="00250CD5" w:rsidRPr="00FC5DE1">
        <w:rPr>
          <w:rFonts w:ascii="Times New Roman" w:hAnsi="Times New Roman" w:cs="Times New Roman"/>
          <w:noProof/>
          <w:lang w:val="en-GB"/>
        </w:rPr>
        <w:t xml:space="preserve">. </w:t>
      </w:r>
      <w:r w:rsidRPr="00FC5DE1">
        <w:rPr>
          <w:rFonts w:ascii="Times New Roman" w:hAnsi="Times New Roman" w:cs="Times New Roman"/>
          <w:noProof/>
          <w:lang w:val="en-GB"/>
        </w:rPr>
        <w:t xml:space="preserve">There was also an attenuation in </w:t>
      </w:r>
      <w:r w:rsidR="00D25E42" w:rsidRPr="00FC5DE1">
        <w:rPr>
          <w:rFonts w:ascii="Times New Roman" w:hAnsi="Times New Roman" w:cs="Times New Roman"/>
          <w:noProof/>
          <w:lang w:val="en-GB"/>
        </w:rPr>
        <w:t xml:space="preserve">the </w:t>
      </w:r>
      <w:r w:rsidRPr="00FC5DE1">
        <w:rPr>
          <w:rFonts w:ascii="Times New Roman" w:hAnsi="Times New Roman" w:cs="Times New Roman"/>
          <w:noProof/>
          <w:lang w:val="en-GB"/>
        </w:rPr>
        <w:t xml:space="preserve">penile artery and corpus cavernosum of the SHHF rats to </w:t>
      </w:r>
      <w:r w:rsidR="00840DDD" w:rsidRPr="00FC5DE1">
        <w:rPr>
          <w:rFonts w:ascii="Times New Roman" w:hAnsi="Times New Roman" w:cs="Times New Roman"/>
          <w:lang w:val="en-GB"/>
        </w:rPr>
        <w:t xml:space="preserve">relaxations mediated by </w:t>
      </w:r>
      <w:r w:rsidR="007B4E71" w:rsidRPr="00FC5DE1">
        <w:rPr>
          <w:rFonts w:ascii="Times New Roman" w:hAnsi="Times New Roman" w:cs="Times New Roman"/>
          <w:lang w:val="en-GB"/>
        </w:rPr>
        <w:t>ML213</w:t>
      </w:r>
      <w:r w:rsidR="00B234FC" w:rsidRPr="00FC5DE1">
        <w:rPr>
          <w:rFonts w:ascii="Times New Roman" w:hAnsi="Times New Roman" w:cs="Times New Roman"/>
          <w:lang w:val="en-GB"/>
        </w:rPr>
        <w:t>-</w:t>
      </w:r>
      <w:r w:rsidR="007B4E71" w:rsidRPr="00FC5DE1">
        <w:rPr>
          <w:rFonts w:ascii="Times New Roman" w:hAnsi="Times New Roman" w:cs="Times New Roman"/>
          <w:lang w:val="en-GB"/>
        </w:rPr>
        <w:t xml:space="preserve"> and BMS204352</w:t>
      </w:r>
      <w:r w:rsidR="00B234FC" w:rsidRPr="00FC5DE1">
        <w:rPr>
          <w:rFonts w:ascii="Times New Roman" w:hAnsi="Times New Roman" w:cs="Times New Roman"/>
          <w:lang w:val="en-GB"/>
        </w:rPr>
        <w:t xml:space="preserve"> </w:t>
      </w:r>
      <w:r w:rsidR="00250CD5" w:rsidRPr="00FC5DE1">
        <w:rPr>
          <w:rFonts w:ascii="Times New Roman" w:hAnsi="Times New Roman" w:cs="Times New Roman"/>
          <w:lang w:val="en-GB"/>
        </w:rPr>
        <w:t xml:space="preserve">(Fig </w:t>
      </w:r>
      <w:r w:rsidR="002326DD" w:rsidRPr="00FC5DE1">
        <w:rPr>
          <w:rFonts w:ascii="Times New Roman" w:hAnsi="Times New Roman" w:cs="Times New Roman"/>
          <w:lang w:val="en-GB"/>
        </w:rPr>
        <w:t>6</w:t>
      </w:r>
      <w:r w:rsidR="00250CD5" w:rsidRPr="00FC5DE1">
        <w:rPr>
          <w:rFonts w:ascii="Times New Roman" w:hAnsi="Times New Roman" w:cs="Times New Roman"/>
          <w:lang w:val="en-GB"/>
        </w:rPr>
        <w:t>)</w:t>
      </w:r>
      <w:r w:rsidR="007B4E71" w:rsidRPr="00FC5DE1">
        <w:rPr>
          <w:rFonts w:ascii="Times New Roman" w:hAnsi="Times New Roman" w:cs="Times New Roman"/>
          <w:lang w:val="en-GB"/>
        </w:rPr>
        <w:t xml:space="preserve">. </w:t>
      </w:r>
    </w:p>
    <w:p w14:paraId="723C3C5B" w14:textId="7473480E" w:rsidR="00506BD7" w:rsidRPr="00FC5DE1" w:rsidRDefault="00506BD7" w:rsidP="00BF6829">
      <w:pPr>
        <w:spacing w:line="360" w:lineRule="auto"/>
        <w:jc w:val="both"/>
        <w:rPr>
          <w:rFonts w:ascii="Times New Roman" w:hAnsi="Times New Roman" w:cs="Times New Roman"/>
          <w:lang w:val="en-GB"/>
        </w:rPr>
      </w:pPr>
      <w:r>
        <w:rPr>
          <w:rFonts w:ascii="Times New Roman" w:hAnsi="Times New Roman" w:cs="Times New Roman"/>
          <w:noProof/>
          <w:lang w:val="en-GB" w:eastAsia="en-GB"/>
        </w:rPr>
        <w:lastRenderedPageBreak/>
        <w:drawing>
          <wp:inline distT="0" distB="0" distL="0" distR="0" wp14:anchorId="072E825B" wp14:editId="6FEA0625">
            <wp:extent cx="4677833" cy="62339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sgaard_Fig5.eps"/>
                    <pic:cNvPicPr/>
                  </pic:nvPicPr>
                  <pic:blipFill>
                    <a:blip r:embed="rId13">
                      <a:extLst>
                        <a:ext uri="{28A0092B-C50C-407E-A947-70E740481C1C}">
                          <a14:useLocalDpi xmlns:a14="http://schemas.microsoft.com/office/drawing/2010/main" val="0"/>
                        </a:ext>
                      </a:extLst>
                    </a:blip>
                    <a:stretch>
                      <a:fillRect/>
                    </a:stretch>
                  </pic:blipFill>
                  <pic:spPr>
                    <a:xfrm>
                      <a:off x="0" y="0"/>
                      <a:ext cx="4679131" cy="6235647"/>
                    </a:xfrm>
                    <a:prstGeom prst="rect">
                      <a:avLst/>
                    </a:prstGeom>
                  </pic:spPr>
                </pic:pic>
              </a:graphicData>
            </a:graphic>
          </wp:inline>
        </w:drawing>
      </w:r>
    </w:p>
    <w:p w14:paraId="0EB780F5" w14:textId="05A040FE" w:rsidR="008A7070" w:rsidRPr="00FC5DE1" w:rsidRDefault="00506BD7" w:rsidP="00BF6829">
      <w:pPr>
        <w:spacing w:line="360" w:lineRule="auto"/>
        <w:jc w:val="both"/>
        <w:rPr>
          <w:rFonts w:ascii="Times New Roman" w:hAnsi="Times New Roman" w:cs="Times New Roman"/>
          <w:lang w:val="en-GB"/>
        </w:rPr>
      </w:pPr>
      <w:r w:rsidRPr="00FC5DE1">
        <w:rPr>
          <w:rFonts w:ascii="Times New Roman" w:hAnsi="Times New Roman" w:cs="Times New Roman"/>
          <w:noProof/>
          <w:lang w:val="en-GB" w:eastAsia="en-GB"/>
        </w:rPr>
        <mc:AlternateContent>
          <mc:Choice Requires="wps">
            <w:drawing>
              <wp:anchor distT="0" distB="0" distL="114300" distR="114300" simplePos="0" relativeHeight="251662336" behindDoc="0" locked="0" layoutInCell="1" allowOverlap="1" wp14:anchorId="1EF40C89" wp14:editId="41C28324">
                <wp:simplePos x="0" y="0"/>
                <wp:positionH relativeFrom="column">
                  <wp:posOffset>-342900</wp:posOffset>
                </wp:positionH>
                <wp:positionV relativeFrom="paragraph">
                  <wp:posOffset>106045</wp:posOffset>
                </wp:positionV>
                <wp:extent cx="5143500" cy="2286000"/>
                <wp:effectExtent l="0" t="0" r="3810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5143500" cy="22860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E42A2" w14:textId="53945B06" w:rsidR="00506BD7" w:rsidRPr="00506BD7" w:rsidRDefault="00506BD7" w:rsidP="00E20619">
                            <w:pPr>
                              <w:jc w:val="both"/>
                              <w:rPr>
                                <w:rFonts w:ascii="Times New Roman" w:hAnsi="Times New Roman" w:cs="Times New Roman"/>
                              </w:rPr>
                            </w:pPr>
                            <w:r w:rsidRPr="00FC5DE1">
                              <w:rPr>
                                <w:rFonts w:ascii="Times New Roman" w:hAnsi="Times New Roman" w:cs="Times New Roman"/>
                                <w:lang w:val="en-GB"/>
                              </w:rPr>
                              <w:t>Figure 5.  Relaxations to the NO donor, SNP, and the PDE5 inhibitor, sildenafil,</w:t>
                            </w:r>
                            <w:r w:rsidRPr="00FC5DE1">
                              <w:rPr>
                                <w:rFonts w:ascii="Times New Roman" w:hAnsi="Times New Roman" w:cs="Times New Roman"/>
                                <w:noProof/>
                                <w:lang w:val="en-US"/>
                              </w:rPr>
                              <w:t xml:space="preserve"> as well as the effect of </w:t>
                            </w:r>
                            <w:r w:rsidRPr="00FC5DE1">
                              <w:rPr>
                                <w:rFonts w:ascii="Times New Roman" w:hAnsi="Times New Roman" w:cs="Times New Roman"/>
                                <w:lang w:val="en-GB"/>
                              </w:rPr>
                              <w:t xml:space="preserve">Kv7 channel-inhibition </w:t>
                            </w:r>
                            <w:r w:rsidRPr="00FC5DE1">
                              <w:rPr>
                                <w:rFonts w:ascii="Times New Roman" w:hAnsi="Times New Roman" w:cs="Times New Roman"/>
                                <w:noProof/>
                                <w:lang w:val="en-US"/>
                              </w:rPr>
                              <w:t>are reduced</w:t>
                            </w:r>
                            <w:r w:rsidRPr="00FC5DE1">
                              <w:rPr>
                                <w:rFonts w:ascii="Times New Roman" w:hAnsi="Times New Roman" w:cs="Times New Roman"/>
                                <w:lang w:val="en-GB"/>
                              </w:rPr>
                              <w:t xml:space="preserve"> in </w:t>
                            </w:r>
                            <w:r w:rsidRPr="00FC5DE1">
                              <w:rPr>
                                <w:rFonts w:ascii="Times New Roman" w:hAnsi="Times New Roman" w:cs="Times New Roman"/>
                                <w:noProof/>
                                <w:lang w:val="en-US"/>
                              </w:rPr>
                              <w:t>penile arteries and corpus cavernosum. Concentration-dependent relaxations of SNP (</w:t>
                            </w:r>
                            <w:r w:rsidRPr="00FC5DE1">
                              <w:rPr>
                                <w:rFonts w:ascii="Times New Roman" w:hAnsi="Times New Roman" w:cs="Times New Roman"/>
                                <w:b/>
                                <w:noProof/>
                                <w:lang w:val="en-US"/>
                              </w:rPr>
                              <w:t>A</w:t>
                            </w:r>
                            <w:r w:rsidRPr="00FC5DE1">
                              <w:rPr>
                                <w:rFonts w:ascii="Times New Roman" w:hAnsi="Times New Roman" w:cs="Times New Roman"/>
                                <w:noProof/>
                                <w:lang w:val="en-US"/>
                              </w:rPr>
                              <w:t>) and sildenafil (</w:t>
                            </w:r>
                            <w:r w:rsidRPr="00FC5DE1">
                              <w:rPr>
                                <w:rFonts w:ascii="Times New Roman" w:hAnsi="Times New Roman" w:cs="Times New Roman"/>
                                <w:b/>
                                <w:noProof/>
                                <w:lang w:val="en-US"/>
                              </w:rPr>
                              <w:t>C</w:t>
                            </w:r>
                            <w:r w:rsidRPr="00FC5DE1">
                              <w:rPr>
                                <w:rFonts w:ascii="Times New Roman" w:hAnsi="Times New Roman" w:cs="Times New Roman"/>
                                <w:noProof/>
                                <w:lang w:val="en-US"/>
                              </w:rPr>
                              <w:t xml:space="preserve">) </w:t>
                            </w:r>
                            <w:r w:rsidRPr="00FC5DE1">
                              <w:rPr>
                                <w:rFonts w:ascii="Times New Roman" w:hAnsi="Times New Roman" w:cs="Times New Roman"/>
                                <w:lang w:val="en-GB"/>
                              </w:rPr>
                              <w:t xml:space="preserve">in </w:t>
                            </w:r>
                            <w:r w:rsidRPr="00FC5DE1">
                              <w:rPr>
                                <w:rFonts w:ascii="Times New Roman" w:hAnsi="Times New Roman" w:cs="Times New Roman"/>
                                <w:noProof/>
                                <w:lang w:val="en-US"/>
                              </w:rPr>
                              <w:t xml:space="preserve">penile arteries from 3 month old wistar and SHHF rats in the absence and presence of linopirdine (lino, 10 </w:t>
                            </w:r>
                            <w:r w:rsidRPr="00FC5DE1">
                              <w:rPr>
                                <w:rFonts w:ascii="Times New Roman" w:hAnsi="Times New Roman" w:cs="Times New Roman"/>
                              </w:rPr>
                              <w:t>μ</w:t>
                            </w:r>
                            <w:r w:rsidRPr="00FC5DE1">
                              <w:rPr>
                                <w:rFonts w:ascii="Times New Roman" w:hAnsi="Times New Roman" w:cs="Times New Roman"/>
                                <w:lang w:val="en-GB"/>
                              </w:rPr>
                              <w:t>M)</w:t>
                            </w:r>
                            <w:r w:rsidRPr="00FC5DE1">
                              <w:rPr>
                                <w:rFonts w:ascii="Times New Roman" w:hAnsi="Times New Roman" w:cs="Times New Roman"/>
                                <w:noProof/>
                                <w:lang w:val="en-US"/>
                              </w:rPr>
                              <w:t>.</w:t>
                            </w:r>
                            <w:r w:rsidRPr="00FC5DE1">
                              <w:rPr>
                                <w:rFonts w:ascii="Times New Roman" w:hAnsi="Times New Roman" w:cs="Times New Roman"/>
                                <w:lang w:val="en-GB"/>
                              </w:rPr>
                              <w:t xml:space="preserve"> </w:t>
                            </w:r>
                            <w:r w:rsidRPr="00FC5DE1">
                              <w:rPr>
                                <w:rFonts w:ascii="Times New Roman" w:hAnsi="Times New Roman" w:cs="Times New Roman"/>
                                <w:noProof/>
                                <w:lang w:val="en-US"/>
                              </w:rPr>
                              <w:t>Concentration-dependent relaxations of SNP (</w:t>
                            </w:r>
                            <w:r w:rsidRPr="00FC5DE1">
                              <w:rPr>
                                <w:rFonts w:ascii="Times New Roman" w:hAnsi="Times New Roman" w:cs="Times New Roman"/>
                                <w:b/>
                                <w:noProof/>
                                <w:lang w:val="en-US"/>
                              </w:rPr>
                              <w:t>B</w:t>
                            </w:r>
                            <w:r w:rsidRPr="00FC5DE1">
                              <w:rPr>
                                <w:rFonts w:ascii="Times New Roman" w:hAnsi="Times New Roman" w:cs="Times New Roman"/>
                                <w:noProof/>
                                <w:lang w:val="en-US"/>
                              </w:rPr>
                              <w:t>) and sildenafil (</w:t>
                            </w:r>
                            <w:r w:rsidRPr="00FC5DE1">
                              <w:rPr>
                                <w:rFonts w:ascii="Times New Roman" w:hAnsi="Times New Roman" w:cs="Times New Roman"/>
                                <w:b/>
                                <w:noProof/>
                                <w:lang w:val="en-US"/>
                              </w:rPr>
                              <w:t>D</w:t>
                            </w:r>
                            <w:r w:rsidRPr="00FC5DE1">
                              <w:rPr>
                                <w:rFonts w:ascii="Times New Roman" w:hAnsi="Times New Roman" w:cs="Times New Roman"/>
                                <w:noProof/>
                                <w:lang w:val="en-US"/>
                              </w:rPr>
                              <w:t xml:space="preserve">) </w:t>
                            </w:r>
                            <w:r w:rsidRPr="00FC5DE1">
                              <w:rPr>
                                <w:rFonts w:ascii="Times New Roman" w:hAnsi="Times New Roman" w:cs="Times New Roman"/>
                                <w:lang w:val="en-GB"/>
                              </w:rPr>
                              <w:t xml:space="preserve">in </w:t>
                            </w:r>
                            <w:r w:rsidRPr="00FC5DE1">
                              <w:rPr>
                                <w:rFonts w:ascii="Times New Roman" w:hAnsi="Times New Roman" w:cs="Times New Roman"/>
                                <w:noProof/>
                                <w:lang w:val="en-US"/>
                              </w:rPr>
                              <w:t xml:space="preserve">corpus cavernosum strips from 3 month old wistar and SHHF rats in the absence and presence of linopirdine (lino, 10 </w:t>
                            </w:r>
                            <w:r w:rsidRPr="00FC5DE1">
                              <w:rPr>
                                <w:rFonts w:ascii="Times New Roman" w:hAnsi="Times New Roman" w:cs="Times New Roman"/>
                              </w:rPr>
                              <w:t>μ</w:t>
                            </w:r>
                            <w:r w:rsidRPr="00FC5DE1">
                              <w:rPr>
                                <w:rFonts w:ascii="Times New Roman" w:hAnsi="Times New Roman" w:cs="Times New Roman"/>
                                <w:lang w:val="en-GB"/>
                              </w:rPr>
                              <w:t>M)</w:t>
                            </w:r>
                            <w:r w:rsidRPr="00FC5DE1">
                              <w:rPr>
                                <w:rFonts w:ascii="Times New Roman" w:hAnsi="Times New Roman" w:cs="Times New Roman"/>
                                <w:noProof/>
                                <w:lang w:val="en-US"/>
                              </w:rPr>
                              <w:t>.</w:t>
                            </w:r>
                            <w:r w:rsidRPr="00FC5DE1">
                              <w:rPr>
                                <w:rFonts w:ascii="Times New Roman" w:hAnsi="Times New Roman" w:cs="Times New Roman"/>
                                <w:lang w:val="en-GB"/>
                              </w:rPr>
                              <w:t xml:space="preserve"> </w:t>
                            </w:r>
                            <w:r w:rsidRPr="00FC5DE1">
                              <w:rPr>
                                <w:rFonts w:ascii="Times New Roman" w:hAnsi="Times New Roman" w:cs="Times New Roman"/>
                                <w:noProof/>
                                <w:lang w:val="en-US"/>
                              </w:rPr>
                              <w:t>EC</w:t>
                            </w:r>
                            <w:r w:rsidRPr="00FC5DE1">
                              <w:rPr>
                                <w:rFonts w:ascii="Times New Roman" w:hAnsi="Times New Roman" w:cs="Times New Roman"/>
                                <w:noProof/>
                                <w:vertAlign w:val="subscript"/>
                                <w:lang w:val="en-US"/>
                              </w:rPr>
                              <w:t>50</w:t>
                            </w:r>
                            <w:r w:rsidRPr="00FC5DE1">
                              <w:rPr>
                                <w:rFonts w:ascii="Times New Roman" w:hAnsi="Times New Roman" w:cs="Times New Roman"/>
                                <w:noProof/>
                                <w:lang w:val="en-US"/>
                              </w:rPr>
                              <w:t>- and E</w:t>
                            </w:r>
                            <w:r w:rsidRPr="00FC5DE1">
                              <w:rPr>
                                <w:rFonts w:ascii="Times New Roman" w:hAnsi="Times New Roman" w:cs="Times New Roman"/>
                                <w:noProof/>
                                <w:vertAlign w:val="subscript"/>
                                <w:lang w:val="en-US"/>
                              </w:rPr>
                              <w:t>max</w:t>
                            </w:r>
                            <w:r w:rsidRPr="00FC5DE1">
                              <w:rPr>
                                <w:rFonts w:ascii="Times New Roman" w:hAnsi="Times New Roman" w:cs="Times New Roman"/>
                                <w:noProof/>
                                <w:lang w:val="en-US"/>
                              </w:rPr>
                              <w:t>-values for SNP- and sildenafil-induced relaxations are represented for penile arteries in (</w:t>
                            </w:r>
                            <w:r w:rsidRPr="00FC5DE1">
                              <w:rPr>
                                <w:rFonts w:ascii="Times New Roman" w:hAnsi="Times New Roman" w:cs="Times New Roman"/>
                                <w:b/>
                                <w:noProof/>
                                <w:lang w:val="en-US"/>
                              </w:rPr>
                              <w:t>E</w:t>
                            </w:r>
                            <w:r w:rsidRPr="00FC5DE1">
                              <w:rPr>
                                <w:rFonts w:ascii="Times New Roman" w:hAnsi="Times New Roman" w:cs="Times New Roman"/>
                                <w:noProof/>
                                <w:lang w:val="en-US"/>
                              </w:rPr>
                              <w:t>) and for corpus cavernosum strips in (</w:t>
                            </w:r>
                            <w:r w:rsidRPr="00FC5DE1">
                              <w:rPr>
                                <w:rFonts w:ascii="Times New Roman" w:hAnsi="Times New Roman" w:cs="Times New Roman"/>
                                <w:b/>
                                <w:noProof/>
                                <w:lang w:val="en-US"/>
                              </w:rPr>
                              <w:t>F</w:t>
                            </w:r>
                            <w:r w:rsidRPr="00FC5DE1">
                              <w:rPr>
                                <w:rFonts w:ascii="Times New Roman" w:hAnsi="Times New Roman" w:cs="Times New Roman"/>
                                <w:noProof/>
                                <w:lang w:val="en-US"/>
                              </w:rPr>
                              <w:t>). Data are mean</w:t>
                            </w:r>
                            <w:r w:rsidRPr="00FC5DE1">
                              <w:rPr>
                                <w:rFonts w:ascii="Times New Roman" w:eastAsia="MS Gothic" w:hAnsi="Times New Roman" w:cs="Times New Roman"/>
                                <w:lang w:val="en-GB"/>
                              </w:rPr>
                              <w:t xml:space="preserve">±S.E.M. n=6 and n=5 for each experimental group of penile arteries and corpus </w:t>
                            </w:r>
                            <w:r w:rsidRPr="00506BD7">
                              <w:rPr>
                                <w:rFonts w:ascii="Times New Roman" w:eastAsia="MS Gothic" w:hAnsi="Times New Roman" w:cs="Times New Roman"/>
                                <w:lang w:val="en-GB"/>
                              </w:rPr>
                              <w:t>cavernosum, respectively. One-way ANOVA with Bonferroni’s post hoc test. *</w:t>
                            </w:r>
                            <w:r w:rsidRPr="00506BD7">
                              <w:rPr>
                                <w:rFonts w:ascii="Times New Roman" w:eastAsia="MS Gothic" w:hAnsi="Times New Roman" w:cs="Times New Roman"/>
                              </w:rPr>
                              <w:t xml:space="preserve">p&lt;0.05. </w:t>
                            </w:r>
                          </w:p>
                          <w:p w14:paraId="56A5B80E" w14:textId="77777777" w:rsidR="00506BD7" w:rsidRPr="00FC5DE1" w:rsidRDefault="00506BD7" w:rsidP="00E20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40C89" id="Text Box 19" o:spid="_x0000_s1030" type="#_x0000_t202" style="position:absolute;left:0;text-align:left;margin-left:-27pt;margin-top:8.35pt;width:405pt;height:18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" filled="f">
                <v:textbox>
                  <w:txbxContent>
                    <w:p w14:paraId="4F8E42A2" w14:textId="53945B06" w:rsidR="00506BD7" w:rsidRPr="00506BD7" w:rsidRDefault="00506BD7" w:rsidP="00E20619">
                      <w:pPr>
                        <w:jc w:val="both"/>
                        <w:rPr>
                          <w:rFonts w:ascii="Times New Roman" w:hAnsi="Times New Roman" w:cs="Times New Roman"/>
                        </w:rPr>
                      </w:pPr>
                      <w:r w:rsidRPr="00FC5DE1">
                        <w:rPr>
                          <w:rFonts w:ascii="Times New Roman" w:hAnsi="Times New Roman" w:cs="Times New Roman"/>
                          <w:lang w:val="en-GB"/>
                        </w:rPr>
                        <w:t>Figure 5.  Relaxations to the NO donor, SNP, and the PDE5 inhibitor, sildenafil,</w:t>
                      </w:r>
                      <w:r w:rsidRPr="00FC5DE1">
                        <w:rPr>
                          <w:rFonts w:ascii="Times New Roman" w:hAnsi="Times New Roman" w:cs="Times New Roman"/>
                          <w:noProof/>
                          <w:lang w:val="en-US"/>
                        </w:rPr>
                        <w:t xml:space="preserve"> as well as the effect of </w:t>
                      </w:r>
                      <w:r w:rsidRPr="00FC5DE1">
                        <w:rPr>
                          <w:rFonts w:ascii="Times New Roman" w:hAnsi="Times New Roman" w:cs="Times New Roman"/>
                          <w:lang w:val="en-GB"/>
                        </w:rPr>
                        <w:t xml:space="preserve">Kv7 channel-inhibition </w:t>
                      </w:r>
                      <w:r w:rsidRPr="00FC5DE1">
                        <w:rPr>
                          <w:rFonts w:ascii="Times New Roman" w:hAnsi="Times New Roman" w:cs="Times New Roman"/>
                          <w:noProof/>
                          <w:lang w:val="en-US"/>
                        </w:rPr>
                        <w:t>are reduced</w:t>
                      </w:r>
                      <w:r w:rsidRPr="00FC5DE1">
                        <w:rPr>
                          <w:rFonts w:ascii="Times New Roman" w:hAnsi="Times New Roman" w:cs="Times New Roman"/>
                          <w:lang w:val="en-GB"/>
                        </w:rPr>
                        <w:t xml:space="preserve"> in </w:t>
                      </w:r>
                      <w:r w:rsidRPr="00FC5DE1">
                        <w:rPr>
                          <w:rFonts w:ascii="Times New Roman" w:hAnsi="Times New Roman" w:cs="Times New Roman"/>
                          <w:noProof/>
                          <w:lang w:val="en-US"/>
                        </w:rPr>
                        <w:t>penile arteries and corpus cavernosum. Concentration-dependent relaxations of SNP (</w:t>
                      </w:r>
                      <w:r w:rsidRPr="00FC5DE1">
                        <w:rPr>
                          <w:rFonts w:ascii="Times New Roman" w:hAnsi="Times New Roman" w:cs="Times New Roman"/>
                          <w:b/>
                          <w:noProof/>
                          <w:lang w:val="en-US"/>
                        </w:rPr>
                        <w:t>A</w:t>
                      </w:r>
                      <w:r w:rsidRPr="00FC5DE1">
                        <w:rPr>
                          <w:rFonts w:ascii="Times New Roman" w:hAnsi="Times New Roman" w:cs="Times New Roman"/>
                          <w:noProof/>
                          <w:lang w:val="en-US"/>
                        </w:rPr>
                        <w:t>) and sildenafil (</w:t>
                      </w:r>
                      <w:r w:rsidRPr="00FC5DE1">
                        <w:rPr>
                          <w:rFonts w:ascii="Times New Roman" w:hAnsi="Times New Roman" w:cs="Times New Roman"/>
                          <w:b/>
                          <w:noProof/>
                          <w:lang w:val="en-US"/>
                        </w:rPr>
                        <w:t>C</w:t>
                      </w:r>
                      <w:r w:rsidRPr="00FC5DE1">
                        <w:rPr>
                          <w:rFonts w:ascii="Times New Roman" w:hAnsi="Times New Roman" w:cs="Times New Roman"/>
                          <w:noProof/>
                          <w:lang w:val="en-US"/>
                        </w:rPr>
                        <w:t xml:space="preserve">) </w:t>
                      </w:r>
                      <w:r w:rsidRPr="00FC5DE1">
                        <w:rPr>
                          <w:rFonts w:ascii="Times New Roman" w:hAnsi="Times New Roman" w:cs="Times New Roman"/>
                          <w:lang w:val="en-GB"/>
                        </w:rPr>
                        <w:t xml:space="preserve">in </w:t>
                      </w:r>
                      <w:r w:rsidRPr="00FC5DE1">
                        <w:rPr>
                          <w:rFonts w:ascii="Times New Roman" w:hAnsi="Times New Roman" w:cs="Times New Roman"/>
                          <w:noProof/>
                          <w:lang w:val="en-US"/>
                        </w:rPr>
                        <w:t xml:space="preserve">penile arteries from 3 month old wistar and SHHF rats in the absence and presence of linopirdine (lino, 10 </w:t>
                      </w:r>
                      <w:r w:rsidRPr="00FC5DE1">
                        <w:rPr>
                          <w:rFonts w:ascii="Times New Roman" w:hAnsi="Times New Roman" w:cs="Times New Roman"/>
                        </w:rPr>
                        <w:t>μ</w:t>
                      </w:r>
                      <w:r w:rsidRPr="00FC5DE1">
                        <w:rPr>
                          <w:rFonts w:ascii="Times New Roman" w:hAnsi="Times New Roman" w:cs="Times New Roman"/>
                          <w:lang w:val="en-GB"/>
                        </w:rPr>
                        <w:t>M)</w:t>
                      </w:r>
                      <w:r w:rsidRPr="00FC5DE1">
                        <w:rPr>
                          <w:rFonts w:ascii="Times New Roman" w:hAnsi="Times New Roman" w:cs="Times New Roman"/>
                          <w:noProof/>
                          <w:lang w:val="en-US"/>
                        </w:rPr>
                        <w:t>.</w:t>
                      </w:r>
                      <w:r w:rsidRPr="00FC5DE1">
                        <w:rPr>
                          <w:rFonts w:ascii="Times New Roman" w:hAnsi="Times New Roman" w:cs="Times New Roman"/>
                          <w:lang w:val="en-GB"/>
                        </w:rPr>
                        <w:t xml:space="preserve"> </w:t>
                      </w:r>
                      <w:r w:rsidRPr="00FC5DE1">
                        <w:rPr>
                          <w:rFonts w:ascii="Times New Roman" w:hAnsi="Times New Roman" w:cs="Times New Roman"/>
                          <w:noProof/>
                          <w:lang w:val="en-US"/>
                        </w:rPr>
                        <w:t>Concentration-dependent relaxations of SNP (</w:t>
                      </w:r>
                      <w:r w:rsidRPr="00FC5DE1">
                        <w:rPr>
                          <w:rFonts w:ascii="Times New Roman" w:hAnsi="Times New Roman" w:cs="Times New Roman"/>
                          <w:b/>
                          <w:noProof/>
                          <w:lang w:val="en-US"/>
                        </w:rPr>
                        <w:t>B</w:t>
                      </w:r>
                      <w:r w:rsidRPr="00FC5DE1">
                        <w:rPr>
                          <w:rFonts w:ascii="Times New Roman" w:hAnsi="Times New Roman" w:cs="Times New Roman"/>
                          <w:noProof/>
                          <w:lang w:val="en-US"/>
                        </w:rPr>
                        <w:t>) and sildenafil (</w:t>
                      </w:r>
                      <w:r w:rsidRPr="00FC5DE1">
                        <w:rPr>
                          <w:rFonts w:ascii="Times New Roman" w:hAnsi="Times New Roman" w:cs="Times New Roman"/>
                          <w:b/>
                          <w:noProof/>
                          <w:lang w:val="en-US"/>
                        </w:rPr>
                        <w:t>D</w:t>
                      </w:r>
                      <w:r w:rsidRPr="00FC5DE1">
                        <w:rPr>
                          <w:rFonts w:ascii="Times New Roman" w:hAnsi="Times New Roman" w:cs="Times New Roman"/>
                          <w:noProof/>
                          <w:lang w:val="en-US"/>
                        </w:rPr>
                        <w:t xml:space="preserve">) </w:t>
                      </w:r>
                      <w:r w:rsidRPr="00FC5DE1">
                        <w:rPr>
                          <w:rFonts w:ascii="Times New Roman" w:hAnsi="Times New Roman" w:cs="Times New Roman"/>
                          <w:lang w:val="en-GB"/>
                        </w:rPr>
                        <w:t xml:space="preserve">in </w:t>
                      </w:r>
                      <w:r w:rsidRPr="00FC5DE1">
                        <w:rPr>
                          <w:rFonts w:ascii="Times New Roman" w:hAnsi="Times New Roman" w:cs="Times New Roman"/>
                          <w:noProof/>
                          <w:lang w:val="en-US"/>
                        </w:rPr>
                        <w:t xml:space="preserve">corpus cavernosum strips from 3 month old wistar and SHHF rats in the absence and presence of linopirdine (lino, 10 </w:t>
                      </w:r>
                      <w:r w:rsidRPr="00FC5DE1">
                        <w:rPr>
                          <w:rFonts w:ascii="Times New Roman" w:hAnsi="Times New Roman" w:cs="Times New Roman"/>
                        </w:rPr>
                        <w:t>μ</w:t>
                      </w:r>
                      <w:r w:rsidRPr="00FC5DE1">
                        <w:rPr>
                          <w:rFonts w:ascii="Times New Roman" w:hAnsi="Times New Roman" w:cs="Times New Roman"/>
                          <w:lang w:val="en-GB"/>
                        </w:rPr>
                        <w:t>M)</w:t>
                      </w:r>
                      <w:r w:rsidRPr="00FC5DE1">
                        <w:rPr>
                          <w:rFonts w:ascii="Times New Roman" w:hAnsi="Times New Roman" w:cs="Times New Roman"/>
                          <w:noProof/>
                          <w:lang w:val="en-US"/>
                        </w:rPr>
                        <w:t>.</w:t>
                      </w:r>
                      <w:r w:rsidRPr="00FC5DE1">
                        <w:rPr>
                          <w:rFonts w:ascii="Times New Roman" w:hAnsi="Times New Roman" w:cs="Times New Roman"/>
                          <w:lang w:val="en-GB"/>
                        </w:rPr>
                        <w:t xml:space="preserve"> </w:t>
                      </w:r>
                      <w:r w:rsidRPr="00FC5DE1">
                        <w:rPr>
                          <w:rFonts w:ascii="Times New Roman" w:hAnsi="Times New Roman" w:cs="Times New Roman"/>
                          <w:noProof/>
                          <w:lang w:val="en-US"/>
                        </w:rPr>
                        <w:t>EC</w:t>
                      </w:r>
                      <w:r w:rsidRPr="00FC5DE1">
                        <w:rPr>
                          <w:rFonts w:ascii="Times New Roman" w:hAnsi="Times New Roman" w:cs="Times New Roman"/>
                          <w:noProof/>
                          <w:vertAlign w:val="subscript"/>
                          <w:lang w:val="en-US"/>
                        </w:rPr>
                        <w:t>50</w:t>
                      </w:r>
                      <w:r w:rsidRPr="00FC5DE1">
                        <w:rPr>
                          <w:rFonts w:ascii="Times New Roman" w:hAnsi="Times New Roman" w:cs="Times New Roman"/>
                          <w:noProof/>
                          <w:lang w:val="en-US"/>
                        </w:rPr>
                        <w:t>- and E</w:t>
                      </w:r>
                      <w:r w:rsidRPr="00FC5DE1">
                        <w:rPr>
                          <w:rFonts w:ascii="Times New Roman" w:hAnsi="Times New Roman" w:cs="Times New Roman"/>
                          <w:noProof/>
                          <w:vertAlign w:val="subscript"/>
                          <w:lang w:val="en-US"/>
                        </w:rPr>
                        <w:t>max</w:t>
                      </w:r>
                      <w:r w:rsidRPr="00FC5DE1">
                        <w:rPr>
                          <w:rFonts w:ascii="Times New Roman" w:hAnsi="Times New Roman" w:cs="Times New Roman"/>
                          <w:noProof/>
                          <w:lang w:val="en-US"/>
                        </w:rPr>
                        <w:t>-values for SNP- and sildenafil-induced relaxations are represented for penile arteries in (</w:t>
                      </w:r>
                      <w:r w:rsidRPr="00FC5DE1">
                        <w:rPr>
                          <w:rFonts w:ascii="Times New Roman" w:hAnsi="Times New Roman" w:cs="Times New Roman"/>
                          <w:b/>
                          <w:noProof/>
                          <w:lang w:val="en-US"/>
                        </w:rPr>
                        <w:t>E</w:t>
                      </w:r>
                      <w:r w:rsidRPr="00FC5DE1">
                        <w:rPr>
                          <w:rFonts w:ascii="Times New Roman" w:hAnsi="Times New Roman" w:cs="Times New Roman"/>
                          <w:noProof/>
                          <w:lang w:val="en-US"/>
                        </w:rPr>
                        <w:t>) and for corpus cavernosum strips in (</w:t>
                      </w:r>
                      <w:r w:rsidRPr="00FC5DE1">
                        <w:rPr>
                          <w:rFonts w:ascii="Times New Roman" w:hAnsi="Times New Roman" w:cs="Times New Roman"/>
                          <w:b/>
                          <w:noProof/>
                          <w:lang w:val="en-US"/>
                        </w:rPr>
                        <w:t>F</w:t>
                      </w:r>
                      <w:r w:rsidRPr="00FC5DE1">
                        <w:rPr>
                          <w:rFonts w:ascii="Times New Roman" w:hAnsi="Times New Roman" w:cs="Times New Roman"/>
                          <w:noProof/>
                          <w:lang w:val="en-US"/>
                        </w:rPr>
                        <w:t>). Data are mean</w:t>
                      </w:r>
                      <w:r w:rsidRPr="00FC5DE1">
                        <w:rPr>
                          <w:rFonts w:ascii="Times New Roman" w:eastAsia="MS Gothic" w:hAnsi="Times New Roman" w:cs="Times New Roman"/>
                          <w:lang w:val="en-GB"/>
                        </w:rPr>
                        <w:t xml:space="preserve">±S.E.M. n=6 and n=5 for each experimental group of penile arteries and corpus </w:t>
                      </w:r>
                      <w:r w:rsidRPr="00506BD7">
                        <w:rPr>
                          <w:rFonts w:ascii="Times New Roman" w:eastAsia="MS Gothic" w:hAnsi="Times New Roman" w:cs="Times New Roman"/>
                          <w:lang w:val="en-GB"/>
                        </w:rPr>
                        <w:t>cavernosum, respectively. One-way ANOVA with Bonferroni’s post hoc test. *</w:t>
                      </w:r>
                      <w:r w:rsidRPr="00506BD7">
                        <w:rPr>
                          <w:rFonts w:ascii="Times New Roman" w:eastAsia="MS Gothic" w:hAnsi="Times New Roman" w:cs="Times New Roman"/>
                        </w:rPr>
                        <w:t xml:space="preserve">p&lt;0.05. </w:t>
                      </w:r>
                    </w:p>
                    <w:p w14:paraId="56A5B80E" w14:textId="77777777" w:rsidR="00506BD7" w:rsidRPr="00FC5DE1" w:rsidRDefault="00506BD7" w:rsidP="00E20619"/>
                  </w:txbxContent>
                </v:textbox>
                <w10:wrap type="square"/>
              </v:shape>
            </w:pict>
          </mc:Fallback>
        </mc:AlternateContent>
      </w:r>
    </w:p>
    <w:p w14:paraId="1C8B633F" w14:textId="57BC8DD1" w:rsidR="00CC5BBA" w:rsidRPr="00FC5DE1" w:rsidRDefault="00CC5BBA" w:rsidP="00BF6829">
      <w:pPr>
        <w:spacing w:line="360" w:lineRule="auto"/>
        <w:jc w:val="both"/>
        <w:rPr>
          <w:rFonts w:ascii="Times New Roman" w:hAnsi="Times New Roman" w:cs="Times New Roman"/>
          <w:lang w:val="en-GB"/>
        </w:rPr>
      </w:pPr>
    </w:p>
    <w:p w14:paraId="2A6B1991" w14:textId="60F2A3F5" w:rsidR="00CC5BBA" w:rsidRPr="00FC5DE1" w:rsidRDefault="00CC5BBA" w:rsidP="00BF6829">
      <w:pPr>
        <w:spacing w:line="360" w:lineRule="auto"/>
        <w:jc w:val="both"/>
        <w:rPr>
          <w:rFonts w:ascii="Times New Roman" w:hAnsi="Times New Roman" w:cs="Times New Roman"/>
          <w:lang w:val="en-GB"/>
        </w:rPr>
      </w:pPr>
    </w:p>
    <w:p w14:paraId="3BC30689" w14:textId="1D4E00B9" w:rsidR="00CC5BBA" w:rsidRPr="00FC5DE1" w:rsidRDefault="00506BD7" w:rsidP="00BF6829">
      <w:pPr>
        <w:spacing w:line="360" w:lineRule="auto"/>
        <w:jc w:val="both"/>
        <w:rPr>
          <w:rFonts w:ascii="Times New Roman" w:hAnsi="Times New Roman" w:cs="Times New Roman"/>
          <w:lang w:val="en-GB"/>
        </w:rPr>
      </w:pPr>
      <w:r w:rsidRPr="00FC5DE1">
        <w:rPr>
          <w:rFonts w:ascii="Times New Roman" w:hAnsi="Times New Roman" w:cs="Times New Roman"/>
          <w:noProof/>
          <w:lang w:val="en-GB" w:eastAsia="en-GB"/>
        </w:rPr>
        <w:lastRenderedPageBreak/>
        <mc:AlternateContent>
          <mc:Choice Requires="wps">
            <w:drawing>
              <wp:anchor distT="0" distB="0" distL="114300" distR="114300" simplePos="0" relativeHeight="251663360" behindDoc="0" locked="0" layoutInCell="1" allowOverlap="1" wp14:anchorId="06251ECE" wp14:editId="45727D40">
                <wp:simplePos x="0" y="0"/>
                <wp:positionH relativeFrom="column">
                  <wp:posOffset>-228600</wp:posOffset>
                </wp:positionH>
                <wp:positionV relativeFrom="paragraph">
                  <wp:posOffset>7658100</wp:posOffset>
                </wp:positionV>
                <wp:extent cx="5372100" cy="800100"/>
                <wp:effectExtent l="0" t="0" r="38100" b="38100"/>
                <wp:wrapSquare wrapText="bothSides"/>
                <wp:docPr id="20" name="Text Box 20"/>
                <wp:cNvGraphicFramePr/>
                <a:graphic xmlns:a="http://schemas.openxmlformats.org/drawingml/2006/main">
                  <a:graphicData uri="http://schemas.microsoft.com/office/word/2010/wordprocessingShape">
                    <wps:wsp>
                      <wps:cNvSpPr txBox="1"/>
                      <wps:spPr>
                        <a:xfrm>
                          <a:off x="0" y="0"/>
                          <a:ext cx="5372100" cy="8001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462C1" w14:textId="723CB0F8" w:rsidR="00506BD7" w:rsidRPr="00FC5DE1" w:rsidRDefault="00506BD7" w:rsidP="00E20619">
                            <w:pPr>
                              <w:jc w:val="both"/>
                              <w:rPr>
                                <w:rFonts w:ascii="Times New Roman" w:hAnsi="Times New Roman" w:cs="Times New Roman"/>
                                <w:lang w:val="en-GB"/>
                              </w:rPr>
                            </w:pPr>
                            <w:r w:rsidRPr="00FC5DE1">
                              <w:rPr>
                                <w:rFonts w:ascii="Times New Roman" w:hAnsi="Times New Roman" w:cs="Times New Roman"/>
                                <w:lang w:val="en-GB"/>
                              </w:rPr>
                              <w:t xml:space="preserve">Figure 6. </w:t>
                            </w:r>
                            <w:r w:rsidRPr="00FC5DE1">
                              <w:rPr>
                                <w:rFonts w:ascii="Times New Roman" w:hAnsi="Times New Roman" w:cs="Times New Roman"/>
                                <w:noProof/>
                                <w:lang w:val="en-US"/>
                              </w:rPr>
                              <w:t>Relaxations to ML213 and BMS204352, activators of Kv7 channels, are reduced in penile arteries (</w:t>
                            </w:r>
                            <w:r w:rsidRPr="00FC5DE1">
                              <w:rPr>
                                <w:rFonts w:ascii="Times New Roman" w:hAnsi="Times New Roman" w:cs="Times New Roman"/>
                                <w:b/>
                                <w:noProof/>
                                <w:lang w:val="en-US"/>
                              </w:rPr>
                              <w:t>A</w:t>
                            </w:r>
                            <w:r w:rsidRPr="00FC5DE1">
                              <w:rPr>
                                <w:rFonts w:ascii="Times New Roman" w:hAnsi="Times New Roman" w:cs="Times New Roman"/>
                                <w:noProof/>
                                <w:lang w:val="en-US"/>
                              </w:rPr>
                              <w:t>) and absent in corpus cavernosum strips (</w:t>
                            </w:r>
                            <w:r w:rsidRPr="00FC5DE1">
                              <w:rPr>
                                <w:rFonts w:ascii="Times New Roman" w:hAnsi="Times New Roman" w:cs="Times New Roman"/>
                                <w:b/>
                                <w:noProof/>
                                <w:lang w:val="en-US"/>
                              </w:rPr>
                              <w:t>B</w:t>
                            </w:r>
                            <w:r w:rsidRPr="00FC5DE1">
                              <w:rPr>
                                <w:rFonts w:ascii="Times New Roman" w:hAnsi="Times New Roman" w:cs="Times New Roman"/>
                                <w:noProof/>
                                <w:lang w:val="en-US"/>
                              </w:rPr>
                              <w:t>) from 3 month old SHHF rats. Data are mean</w:t>
                            </w:r>
                            <w:r w:rsidRPr="00FC5DE1">
                              <w:rPr>
                                <w:rFonts w:ascii="Times New Roman" w:eastAsia="MS Gothic" w:hAnsi="Times New Roman" w:cs="Times New Roman"/>
                                <w:lang w:val="en-GB"/>
                              </w:rPr>
                              <w:t>±S.E.M. n=5 for each experimental group. Two-way ANOVA with Bonferroni’s post hoc test. *p&lt;0.05 from control.</w:t>
                            </w:r>
                          </w:p>
                          <w:p w14:paraId="26F5A1A8" w14:textId="77777777" w:rsidR="00506BD7" w:rsidRPr="00FC5DE1" w:rsidRDefault="00506BD7" w:rsidP="00E2061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51ECE" id="Text Box 20" o:spid="_x0000_s1031" type="#_x0000_t202" style="position:absolute;left:0;text-align:left;margin-left:-18pt;margin-top:603pt;width:423pt;height:6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" filled="f">
                <v:textbox>
                  <w:txbxContent>
                    <w:p w14:paraId="075462C1" w14:textId="723CB0F8" w:rsidR="00506BD7" w:rsidRPr="00FC5DE1" w:rsidRDefault="00506BD7" w:rsidP="00E20619">
                      <w:pPr>
                        <w:jc w:val="both"/>
                        <w:rPr>
                          <w:rFonts w:ascii="Times New Roman" w:hAnsi="Times New Roman" w:cs="Times New Roman"/>
                          <w:lang w:val="en-GB"/>
                        </w:rPr>
                      </w:pPr>
                      <w:r w:rsidRPr="00FC5DE1">
                        <w:rPr>
                          <w:rFonts w:ascii="Times New Roman" w:hAnsi="Times New Roman" w:cs="Times New Roman"/>
                          <w:lang w:val="en-GB"/>
                        </w:rPr>
                        <w:t xml:space="preserve">Figure 6. </w:t>
                      </w:r>
                      <w:r w:rsidRPr="00FC5DE1">
                        <w:rPr>
                          <w:rFonts w:ascii="Times New Roman" w:hAnsi="Times New Roman" w:cs="Times New Roman"/>
                          <w:noProof/>
                          <w:lang w:val="en-US"/>
                        </w:rPr>
                        <w:t>Relaxations to ML213 and BMS204352, activators of Kv7 channels, are reduced in penile arteries (</w:t>
                      </w:r>
                      <w:r w:rsidRPr="00FC5DE1">
                        <w:rPr>
                          <w:rFonts w:ascii="Times New Roman" w:hAnsi="Times New Roman" w:cs="Times New Roman"/>
                          <w:b/>
                          <w:noProof/>
                          <w:lang w:val="en-US"/>
                        </w:rPr>
                        <w:t>A</w:t>
                      </w:r>
                      <w:r w:rsidRPr="00FC5DE1">
                        <w:rPr>
                          <w:rFonts w:ascii="Times New Roman" w:hAnsi="Times New Roman" w:cs="Times New Roman"/>
                          <w:noProof/>
                          <w:lang w:val="en-US"/>
                        </w:rPr>
                        <w:t>) and absent in corpus cavernosum strips (</w:t>
                      </w:r>
                      <w:r w:rsidRPr="00FC5DE1">
                        <w:rPr>
                          <w:rFonts w:ascii="Times New Roman" w:hAnsi="Times New Roman" w:cs="Times New Roman"/>
                          <w:b/>
                          <w:noProof/>
                          <w:lang w:val="en-US"/>
                        </w:rPr>
                        <w:t>B</w:t>
                      </w:r>
                      <w:r w:rsidRPr="00FC5DE1">
                        <w:rPr>
                          <w:rFonts w:ascii="Times New Roman" w:hAnsi="Times New Roman" w:cs="Times New Roman"/>
                          <w:noProof/>
                          <w:lang w:val="en-US"/>
                        </w:rPr>
                        <w:t>) from 3 month old SHHF rats. Data are mean</w:t>
                      </w:r>
                      <w:r w:rsidRPr="00FC5DE1">
                        <w:rPr>
                          <w:rFonts w:ascii="Times New Roman" w:eastAsia="MS Gothic" w:hAnsi="Times New Roman" w:cs="Times New Roman"/>
                          <w:lang w:val="en-GB"/>
                        </w:rPr>
                        <w:t>±S.E.M. n=5 for each experimental group. Two-way ANOVA with Bonferroni’s post hoc test. *p&lt;0.05 from control.</w:t>
                      </w:r>
                    </w:p>
                    <w:p w14:paraId="26F5A1A8" w14:textId="77777777" w:rsidR="00506BD7" w:rsidRPr="00FC5DE1" w:rsidRDefault="00506BD7" w:rsidP="00E20619">
                      <w:pPr>
                        <w:rPr>
                          <w:lang w:val="en-GB"/>
                        </w:rPr>
                      </w:pPr>
                    </w:p>
                  </w:txbxContent>
                </v:textbox>
                <w10:wrap type="square"/>
              </v:shape>
            </w:pict>
          </mc:Fallback>
        </mc:AlternateContent>
      </w:r>
      <w:r>
        <w:rPr>
          <w:rFonts w:ascii="Times New Roman" w:hAnsi="Times New Roman" w:cs="Times New Roman"/>
          <w:noProof/>
          <w:lang w:val="en-GB" w:eastAsia="en-GB"/>
        </w:rPr>
        <w:drawing>
          <wp:inline distT="0" distB="0" distL="0" distR="0" wp14:anchorId="7921E6D9" wp14:editId="547E8E06">
            <wp:extent cx="3251200" cy="73787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sgaard_Fig6.eps"/>
                    <pic:cNvPicPr/>
                  </pic:nvPicPr>
                  <pic:blipFill>
                    <a:blip r:embed="rId14">
                      <a:extLst>
                        <a:ext uri="{28A0092B-C50C-407E-A947-70E740481C1C}">
                          <a14:useLocalDpi xmlns:a14="http://schemas.microsoft.com/office/drawing/2010/main" val="0"/>
                        </a:ext>
                      </a:extLst>
                    </a:blip>
                    <a:stretch>
                      <a:fillRect/>
                    </a:stretch>
                  </pic:blipFill>
                  <pic:spPr>
                    <a:xfrm>
                      <a:off x="0" y="0"/>
                      <a:ext cx="3251200" cy="7378700"/>
                    </a:xfrm>
                    <a:prstGeom prst="rect">
                      <a:avLst/>
                    </a:prstGeom>
                  </pic:spPr>
                </pic:pic>
              </a:graphicData>
            </a:graphic>
          </wp:inline>
        </w:drawing>
      </w:r>
    </w:p>
    <w:p w14:paraId="7C30D1F7" w14:textId="067A9EE0" w:rsidR="0058354F" w:rsidRPr="00FC5DE1" w:rsidRDefault="0058354F" w:rsidP="00BF6829">
      <w:pPr>
        <w:spacing w:line="360" w:lineRule="auto"/>
        <w:jc w:val="both"/>
        <w:rPr>
          <w:rFonts w:ascii="Times New Roman" w:hAnsi="Times New Roman" w:cs="Times New Roman"/>
          <w:lang w:val="en-GB"/>
        </w:rPr>
      </w:pPr>
    </w:p>
    <w:p w14:paraId="1B7F2E6B" w14:textId="0F29D9EF" w:rsidR="00E20619" w:rsidRPr="00FC5DE1" w:rsidRDefault="001B0F56"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noProof/>
          <w:lang w:val="en-GB"/>
        </w:rPr>
        <w:t xml:space="preserve">To </w:t>
      </w:r>
      <w:r w:rsidR="008A5A19" w:rsidRPr="00FC5DE1">
        <w:rPr>
          <w:rFonts w:ascii="Times New Roman" w:hAnsi="Times New Roman" w:cs="Times New Roman"/>
          <w:noProof/>
          <w:lang w:val="en-GB"/>
        </w:rPr>
        <w:t>determine</w:t>
      </w:r>
      <w:r w:rsidRPr="00FC5DE1">
        <w:rPr>
          <w:rFonts w:ascii="Times New Roman" w:hAnsi="Times New Roman" w:cs="Times New Roman"/>
          <w:noProof/>
          <w:lang w:val="en-GB"/>
        </w:rPr>
        <w:t xml:space="preserve"> if the </w:t>
      </w:r>
      <w:r w:rsidR="002827B5" w:rsidRPr="00FC5DE1">
        <w:rPr>
          <w:rFonts w:ascii="Times New Roman" w:hAnsi="Times New Roman" w:cs="Times New Roman"/>
          <w:noProof/>
          <w:lang w:val="en-GB"/>
        </w:rPr>
        <w:t>functional impairment</w:t>
      </w:r>
      <w:r w:rsidRPr="00FC5DE1">
        <w:rPr>
          <w:rFonts w:ascii="Times New Roman" w:hAnsi="Times New Roman" w:cs="Times New Roman"/>
          <w:noProof/>
          <w:lang w:val="en-GB"/>
        </w:rPr>
        <w:t xml:space="preserve"> of Kv7 channels </w:t>
      </w:r>
      <w:r w:rsidR="00D963EF" w:rsidRPr="00FC5DE1">
        <w:rPr>
          <w:rFonts w:ascii="Times New Roman" w:hAnsi="Times New Roman" w:cs="Times New Roman"/>
          <w:noProof/>
          <w:lang w:val="en-GB"/>
        </w:rPr>
        <w:t>correlated</w:t>
      </w:r>
      <w:r w:rsidR="002827B5" w:rsidRPr="00FC5DE1">
        <w:rPr>
          <w:rFonts w:ascii="Times New Roman" w:hAnsi="Times New Roman" w:cs="Times New Roman"/>
          <w:noProof/>
          <w:lang w:val="en-GB"/>
        </w:rPr>
        <w:t xml:space="preserve"> with a downregulation of </w:t>
      </w:r>
      <w:r w:rsidR="002827B5" w:rsidRPr="00FC5DE1">
        <w:rPr>
          <w:rFonts w:ascii="Times New Roman" w:hAnsi="Times New Roman" w:cs="Times New Roman"/>
          <w:i/>
          <w:noProof/>
          <w:lang w:val="en-GB"/>
        </w:rPr>
        <w:t>KCNQ</w:t>
      </w:r>
      <w:r w:rsidR="002827B5" w:rsidRPr="00FC5DE1">
        <w:rPr>
          <w:rFonts w:ascii="Times New Roman" w:hAnsi="Times New Roman" w:cs="Times New Roman"/>
          <w:noProof/>
          <w:lang w:val="en-GB"/>
        </w:rPr>
        <w:t xml:space="preserve"> transcripts</w:t>
      </w:r>
      <w:r w:rsidRPr="00FC5DE1">
        <w:rPr>
          <w:rFonts w:ascii="Times New Roman" w:hAnsi="Times New Roman" w:cs="Times New Roman"/>
          <w:noProof/>
          <w:lang w:val="en-GB"/>
        </w:rPr>
        <w:t xml:space="preserve"> in SHHF rats, we performed qPCR analysis of SHHF penile arteries and corpus cavernosum. No change in any </w:t>
      </w:r>
      <w:r w:rsidRPr="00FC5DE1">
        <w:rPr>
          <w:rFonts w:ascii="Times New Roman" w:hAnsi="Times New Roman" w:cs="Times New Roman"/>
          <w:i/>
          <w:noProof/>
          <w:lang w:val="en-GB"/>
        </w:rPr>
        <w:t>KCNQ</w:t>
      </w:r>
      <w:r w:rsidRPr="00FC5DE1">
        <w:rPr>
          <w:rFonts w:ascii="Times New Roman" w:hAnsi="Times New Roman" w:cs="Times New Roman"/>
          <w:noProof/>
          <w:lang w:val="en-GB"/>
        </w:rPr>
        <w:t xml:space="preserve"> isoform was observed at a transcript level in the penile arteries from SHHF rats (Fig 7A), whereas</w:t>
      </w:r>
      <w:r w:rsidR="007B6E61" w:rsidRPr="00FC5DE1">
        <w:rPr>
          <w:rFonts w:ascii="Times New Roman" w:hAnsi="Times New Roman" w:cs="Times New Roman"/>
          <w:noProof/>
          <w:lang w:val="en-GB"/>
        </w:rPr>
        <w:t xml:space="preserve"> analysis of the SHHF </w:t>
      </w:r>
      <w:r w:rsidR="009133C0" w:rsidRPr="00FC5DE1">
        <w:rPr>
          <w:rFonts w:ascii="Times New Roman" w:hAnsi="Times New Roman" w:cs="Times New Roman"/>
          <w:lang w:val="en-GB"/>
        </w:rPr>
        <w:t xml:space="preserve">corpus cavernosum </w:t>
      </w:r>
      <w:r w:rsidR="007B6E61" w:rsidRPr="00FC5DE1">
        <w:rPr>
          <w:rFonts w:ascii="Times New Roman" w:hAnsi="Times New Roman" w:cs="Times New Roman"/>
          <w:noProof/>
          <w:lang w:val="en-GB"/>
        </w:rPr>
        <w:t>revealed a</w:t>
      </w:r>
      <w:r w:rsidR="000370E2" w:rsidRPr="00FC5DE1">
        <w:rPr>
          <w:rFonts w:ascii="Times New Roman" w:hAnsi="Times New Roman" w:cs="Times New Roman"/>
          <w:noProof/>
          <w:lang w:val="en-GB"/>
        </w:rPr>
        <w:t xml:space="preserve"> </w:t>
      </w:r>
      <w:r w:rsidR="007B6E61" w:rsidRPr="00FC5DE1">
        <w:rPr>
          <w:rFonts w:ascii="Times New Roman" w:hAnsi="Times New Roman" w:cs="Times New Roman"/>
          <w:noProof/>
          <w:lang w:val="en-GB"/>
        </w:rPr>
        <w:t xml:space="preserve">downregulation of </w:t>
      </w:r>
      <w:r w:rsidR="007B6E61" w:rsidRPr="00FC5DE1">
        <w:rPr>
          <w:rFonts w:ascii="Times New Roman" w:hAnsi="Times New Roman" w:cs="Times New Roman"/>
          <w:i/>
          <w:noProof/>
          <w:lang w:val="en-GB"/>
        </w:rPr>
        <w:t>KCNQ4</w:t>
      </w:r>
      <w:r w:rsidR="007B6E61" w:rsidRPr="00FC5DE1">
        <w:rPr>
          <w:rFonts w:ascii="Times New Roman" w:hAnsi="Times New Roman" w:cs="Times New Roman"/>
          <w:noProof/>
          <w:lang w:val="en-GB"/>
        </w:rPr>
        <w:t xml:space="preserve"> and </w:t>
      </w:r>
      <w:r w:rsidR="007B6E61" w:rsidRPr="00FC5DE1">
        <w:rPr>
          <w:rFonts w:ascii="Times New Roman" w:hAnsi="Times New Roman" w:cs="Times New Roman"/>
          <w:i/>
          <w:noProof/>
          <w:lang w:val="en-GB"/>
        </w:rPr>
        <w:t>KCNQ5</w:t>
      </w:r>
      <w:r w:rsidR="00D25E42" w:rsidRPr="00FC5DE1">
        <w:rPr>
          <w:rFonts w:ascii="Times New Roman" w:hAnsi="Times New Roman" w:cs="Times New Roman"/>
          <w:i/>
          <w:noProof/>
          <w:lang w:val="en-GB"/>
        </w:rPr>
        <w:t>,</w:t>
      </w:r>
      <w:r w:rsidR="007B6E61" w:rsidRPr="00FC5DE1">
        <w:rPr>
          <w:rFonts w:ascii="Times New Roman" w:hAnsi="Times New Roman" w:cs="Times New Roman"/>
          <w:noProof/>
          <w:lang w:val="en-GB"/>
        </w:rPr>
        <w:t xml:space="preserve"> </w:t>
      </w:r>
      <w:r w:rsidR="00176026" w:rsidRPr="00FC5DE1">
        <w:rPr>
          <w:rFonts w:ascii="Times New Roman" w:hAnsi="Times New Roman" w:cs="Times New Roman"/>
          <w:noProof/>
          <w:lang w:val="en-GB"/>
        </w:rPr>
        <w:t xml:space="preserve">and upregulation of </w:t>
      </w:r>
      <w:r w:rsidR="00176026" w:rsidRPr="00FC5DE1">
        <w:rPr>
          <w:rFonts w:ascii="Times New Roman" w:hAnsi="Times New Roman" w:cs="Times New Roman"/>
          <w:i/>
          <w:noProof/>
          <w:lang w:val="en-GB"/>
        </w:rPr>
        <w:t>KCNQ1</w:t>
      </w:r>
      <w:r w:rsidR="00176026" w:rsidRPr="00FC5DE1">
        <w:rPr>
          <w:rFonts w:ascii="Times New Roman" w:hAnsi="Times New Roman" w:cs="Times New Roman"/>
          <w:noProof/>
          <w:lang w:val="en-GB"/>
        </w:rPr>
        <w:t xml:space="preserve"> </w:t>
      </w:r>
      <w:r w:rsidR="007B6E61" w:rsidRPr="00FC5DE1">
        <w:rPr>
          <w:rFonts w:ascii="Times New Roman" w:hAnsi="Times New Roman" w:cs="Times New Roman"/>
          <w:noProof/>
          <w:lang w:val="en-GB"/>
        </w:rPr>
        <w:t>transcripts com</w:t>
      </w:r>
      <w:r w:rsidR="009133C0" w:rsidRPr="00FC5DE1">
        <w:rPr>
          <w:rFonts w:ascii="Times New Roman" w:hAnsi="Times New Roman" w:cs="Times New Roman"/>
          <w:noProof/>
          <w:lang w:val="en-GB"/>
        </w:rPr>
        <w:t>pa</w:t>
      </w:r>
      <w:r w:rsidR="007B6E61" w:rsidRPr="00FC5DE1">
        <w:rPr>
          <w:rFonts w:ascii="Times New Roman" w:hAnsi="Times New Roman" w:cs="Times New Roman"/>
          <w:noProof/>
          <w:lang w:val="en-GB"/>
        </w:rPr>
        <w:t xml:space="preserve">red to the normal Wistar rat </w:t>
      </w:r>
      <w:r w:rsidR="00250CD5" w:rsidRPr="00FC5DE1">
        <w:rPr>
          <w:rFonts w:ascii="Times New Roman" w:hAnsi="Times New Roman" w:cs="Times New Roman"/>
          <w:noProof/>
          <w:lang w:val="en-GB"/>
        </w:rPr>
        <w:t>tissue</w:t>
      </w:r>
      <w:r w:rsidR="00176026" w:rsidRPr="00FC5DE1">
        <w:rPr>
          <w:rFonts w:ascii="Times New Roman" w:hAnsi="Times New Roman" w:cs="Times New Roman"/>
          <w:noProof/>
          <w:lang w:val="en-GB"/>
        </w:rPr>
        <w:t xml:space="preserve"> </w:t>
      </w:r>
      <w:r w:rsidR="00250CD5" w:rsidRPr="00FC5DE1">
        <w:rPr>
          <w:rFonts w:ascii="Times New Roman" w:hAnsi="Times New Roman" w:cs="Times New Roman"/>
          <w:noProof/>
          <w:lang w:val="en-GB"/>
        </w:rPr>
        <w:t xml:space="preserve">(Fig </w:t>
      </w:r>
      <w:r w:rsidR="00C33DEA" w:rsidRPr="00FC5DE1">
        <w:rPr>
          <w:rFonts w:ascii="Times New Roman" w:hAnsi="Times New Roman" w:cs="Times New Roman"/>
          <w:noProof/>
          <w:lang w:val="en-GB"/>
        </w:rPr>
        <w:t>7</w:t>
      </w:r>
      <w:r w:rsidRPr="00FC5DE1">
        <w:rPr>
          <w:rFonts w:ascii="Times New Roman" w:hAnsi="Times New Roman" w:cs="Times New Roman"/>
          <w:noProof/>
          <w:lang w:val="en-GB"/>
        </w:rPr>
        <w:t>B</w:t>
      </w:r>
      <w:r w:rsidR="00250CD5" w:rsidRPr="00FC5DE1">
        <w:rPr>
          <w:rFonts w:ascii="Times New Roman" w:hAnsi="Times New Roman" w:cs="Times New Roman"/>
          <w:noProof/>
          <w:lang w:val="en-GB"/>
        </w:rPr>
        <w:t>)</w:t>
      </w:r>
      <w:r w:rsidR="007B6E61" w:rsidRPr="00FC5DE1">
        <w:rPr>
          <w:rFonts w:ascii="Times New Roman" w:hAnsi="Times New Roman" w:cs="Times New Roman"/>
          <w:noProof/>
          <w:lang w:val="en-GB"/>
        </w:rPr>
        <w:t xml:space="preserve">. </w:t>
      </w:r>
    </w:p>
    <w:p w14:paraId="46A00E54" w14:textId="0276DA13" w:rsidR="008B2837" w:rsidRPr="00FC5DE1" w:rsidRDefault="00CA70FA" w:rsidP="00BF6829">
      <w:pPr>
        <w:spacing w:line="360" w:lineRule="auto"/>
        <w:jc w:val="both"/>
        <w:rPr>
          <w:rFonts w:ascii="Times New Roman" w:hAnsi="Times New Roman" w:cs="Times New Roman"/>
          <w:lang w:val="en-GB"/>
        </w:rPr>
      </w:pPr>
      <w:r w:rsidRPr="00FC5DE1">
        <w:rPr>
          <w:rFonts w:ascii="Times New Roman" w:hAnsi="Times New Roman" w:cs="Times New Roman"/>
          <w:noProof/>
          <w:lang w:val="en-GB" w:eastAsia="en-GB"/>
        </w:rPr>
        <w:lastRenderedPageBreak/>
        <mc:AlternateContent>
          <mc:Choice Requires="wps">
            <w:drawing>
              <wp:anchor distT="0" distB="0" distL="114300" distR="114300" simplePos="0" relativeHeight="251664384" behindDoc="0" locked="0" layoutInCell="1" allowOverlap="1" wp14:anchorId="608DC653" wp14:editId="55A9CCCF">
                <wp:simplePos x="0" y="0"/>
                <wp:positionH relativeFrom="column">
                  <wp:posOffset>114300</wp:posOffset>
                </wp:positionH>
                <wp:positionV relativeFrom="paragraph">
                  <wp:posOffset>2824480</wp:posOffset>
                </wp:positionV>
                <wp:extent cx="5257800" cy="1061720"/>
                <wp:effectExtent l="0" t="0" r="25400" b="30480"/>
                <wp:wrapSquare wrapText="bothSides"/>
                <wp:docPr id="22" name="Text Box 22"/>
                <wp:cNvGraphicFramePr/>
                <a:graphic xmlns:a="http://schemas.openxmlformats.org/drawingml/2006/main">
                  <a:graphicData uri="http://schemas.microsoft.com/office/word/2010/wordprocessingShape">
                    <wps:wsp>
                      <wps:cNvSpPr txBox="1"/>
                      <wps:spPr>
                        <a:xfrm>
                          <a:off x="0" y="0"/>
                          <a:ext cx="5257800" cy="106172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F02ED9" w14:textId="0E27213D" w:rsidR="00506BD7" w:rsidRPr="00FC5DE1" w:rsidRDefault="00506BD7" w:rsidP="000370E2">
                            <w:pPr>
                              <w:jc w:val="both"/>
                              <w:rPr>
                                <w:lang w:val="en-GB"/>
                              </w:rPr>
                            </w:pPr>
                            <w:r w:rsidRPr="00FC5DE1">
                              <w:rPr>
                                <w:rFonts w:ascii="Times New Roman" w:hAnsi="Times New Roman" w:cs="Times New Roman"/>
                                <w:lang w:val="en-GB"/>
                              </w:rPr>
                              <w:t xml:space="preserve">Figure 7. </w:t>
                            </w:r>
                            <w:r w:rsidRPr="00FC5DE1">
                              <w:rPr>
                                <w:rFonts w:ascii="Times New Roman" w:hAnsi="Times New Roman" w:cs="Times New Roman"/>
                                <w:lang w:val="en-US"/>
                              </w:rPr>
                              <w:t xml:space="preserve">Quantitative PCR analysis comparing the relative abundance of </w:t>
                            </w:r>
                            <w:r w:rsidRPr="00FC5DE1">
                              <w:rPr>
                                <w:rFonts w:ascii="Times New Roman" w:hAnsi="Times New Roman" w:cs="Times New Roman"/>
                                <w:i/>
                                <w:lang w:val="en-US"/>
                              </w:rPr>
                              <w:t>KCNQ</w:t>
                            </w:r>
                            <w:r w:rsidRPr="00FC5DE1">
                              <w:rPr>
                                <w:rFonts w:ascii="Times New Roman" w:hAnsi="Times New Roman" w:cs="Times New Roman"/>
                                <w:lang w:val="en-US"/>
                              </w:rPr>
                              <w:t xml:space="preserve"> genes in penile arteries (</w:t>
                            </w:r>
                            <w:r w:rsidRPr="00FC5DE1">
                              <w:rPr>
                                <w:rFonts w:ascii="Times New Roman" w:hAnsi="Times New Roman" w:cs="Times New Roman"/>
                                <w:b/>
                                <w:lang w:val="en-US"/>
                              </w:rPr>
                              <w:t>A</w:t>
                            </w:r>
                            <w:r w:rsidRPr="00FC5DE1">
                              <w:rPr>
                                <w:rFonts w:ascii="Times New Roman" w:hAnsi="Times New Roman" w:cs="Times New Roman"/>
                                <w:lang w:val="en-US"/>
                              </w:rPr>
                              <w:t>) and corpus cavernosum (</w:t>
                            </w:r>
                            <w:r w:rsidRPr="00FC5DE1">
                              <w:rPr>
                                <w:rFonts w:ascii="Times New Roman" w:hAnsi="Times New Roman" w:cs="Times New Roman"/>
                                <w:b/>
                                <w:lang w:val="en-US"/>
                              </w:rPr>
                              <w:t>B</w:t>
                            </w:r>
                            <w:r w:rsidRPr="00FC5DE1">
                              <w:rPr>
                                <w:rFonts w:ascii="Times New Roman" w:hAnsi="Times New Roman" w:cs="Times New Roman"/>
                                <w:lang w:val="en-US"/>
                              </w:rPr>
                              <w:t>) of wistar (WT) and SHHF rats. The relative abundance of each gene was calculated using the 2</w:t>
                            </w:r>
                            <w:r w:rsidRPr="00FC5DE1">
                              <w:rPr>
                                <w:rFonts w:ascii="Times New Roman" w:hAnsi="Times New Roman" w:cs="Times New Roman"/>
                                <w:vertAlign w:val="superscript"/>
                                <w:lang w:val="en-US"/>
                              </w:rPr>
                              <w:t>-ΔCq</w:t>
                            </w:r>
                            <w:r w:rsidRPr="00FC5DE1">
                              <w:rPr>
                                <w:rFonts w:ascii="Times New Roman" w:hAnsi="Times New Roman" w:cs="Times New Roman"/>
                                <w:lang w:val="en-US"/>
                              </w:rPr>
                              <w:t xml:space="preserve"> method. Data represent the mean ± S.E.M and n is indicated in parentheses after each experimental group. Student’s unpaired t-test. *p&lt;0.05 from wistar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DC653" id="Text Box 22" o:spid="_x0000_s1032" type="#_x0000_t202" style="position:absolute;left:0;text-align:left;margin-left:9pt;margin-top:222.4pt;width:414pt;height:8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" filled="f">
                <v:textbox>
                  <w:txbxContent>
                    <w:p w14:paraId="69F02ED9" w14:textId="0E27213D" w:rsidR="00506BD7" w:rsidRPr="00FC5DE1" w:rsidRDefault="00506BD7" w:rsidP="000370E2">
                      <w:pPr>
                        <w:jc w:val="both"/>
                        <w:rPr>
                          <w:lang w:val="en-GB"/>
                        </w:rPr>
                      </w:pPr>
                      <w:r w:rsidRPr="00FC5DE1">
                        <w:rPr>
                          <w:rFonts w:ascii="Times New Roman" w:hAnsi="Times New Roman" w:cs="Times New Roman"/>
                          <w:lang w:val="en-GB"/>
                        </w:rPr>
                        <w:t xml:space="preserve">Figure 7. </w:t>
                      </w:r>
                      <w:r w:rsidRPr="00FC5DE1">
                        <w:rPr>
                          <w:rFonts w:ascii="Times New Roman" w:hAnsi="Times New Roman" w:cs="Times New Roman"/>
                          <w:lang w:val="en-US"/>
                        </w:rPr>
                        <w:t xml:space="preserve">Quantitative PCR analysis comparing the relative abundance of </w:t>
                      </w:r>
                      <w:r w:rsidRPr="00FC5DE1">
                        <w:rPr>
                          <w:rFonts w:ascii="Times New Roman" w:hAnsi="Times New Roman" w:cs="Times New Roman"/>
                          <w:i/>
                          <w:lang w:val="en-US"/>
                        </w:rPr>
                        <w:t>KCNQ</w:t>
                      </w:r>
                      <w:r w:rsidRPr="00FC5DE1">
                        <w:rPr>
                          <w:rFonts w:ascii="Times New Roman" w:hAnsi="Times New Roman" w:cs="Times New Roman"/>
                          <w:lang w:val="en-US"/>
                        </w:rPr>
                        <w:t xml:space="preserve"> genes in penile arteries (</w:t>
                      </w:r>
                      <w:r w:rsidRPr="00FC5DE1">
                        <w:rPr>
                          <w:rFonts w:ascii="Times New Roman" w:hAnsi="Times New Roman" w:cs="Times New Roman"/>
                          <w:b/>
                          <w:lang w:val="en-US"/>
                        </w:rPr>
                        <w:t>A</w:t>
                      </w:r>
                      <w:r w:rsidRPr="00FC5DE1">
                        <w:rPr>
                          <w:rFonts w:ascii="Times New Roman" w:hAnsi="Times New Roman" w:cs="Times New Roman"/>
                          <w:lang w:val="en-US"/>
                        </w:rPr>
                        <w:t>) and corpus cavernosum (</w:t>
                      </w:r>
                      <w:r w:rsidRPr="00FC5DE1">
                        <w:rPr>
                          <w:rFonts w:ascii="Times New Roman" w:hAnsi="Times New Roman" w:cs="Times New Roman"/>
                          <w:b/>
                          <w:lang w:val="en-US"/>
                        </w:rPr>
                        <w:t>B</w:t>
                      </w:r>
                      <w:r w:rsidRPr="00FC5DE1">
                        <w:rPr>
                          <w:rFonts w:ascii="Times New Roman" w:hAnsi="Times New Roman" w:cs="Times New Roman"/>
                          <w:lang w:val="en-US"/>
                        </w:rPr>
                        <w:t>) of wistar (WT) and SHHF rats. The relative abundance of each gene was calculated using the 2</w:t>
                      </w:r>
                      <w:r w:rsidRPr="00FC5DE1">
                        <w:rPr>
                          <w:rFonts w:ascii="Times New Roman" w:hAnsi="Times New Roman" w:cs="Times New Roman"/>
                          <w:vertAlign w:val="superscript"/>
                          <w:lang w:val="en-US"/>
                        </w:rPr>
                        <w:t>-ΔCq</w:t>
                      </w:r>
                      <w:r w:rsidRPr="00FC5DE1">
                        <w:rPr>
                          <w:rFonts w:ascii="Times New Roman" w:hAnsi="Times New Roman" w:cs="Times New Roman"/>
                          <w:lang w:val="en-US"/>
                        </w:rPr>
                        <w:t xml:space="preserve"> method. Data represent the mean ± S.E.M and n is indicated in parentheses after each experimental group. Student’s unpaired t-test. *p&lt;0.05 from wistar (WT).</w:t>
                      </w:r>
                    </w:p>
                  </w:txbxContent>
                </v:textbox>
                <w10:wrap type="square"/>
              </v:shape>
            </w:pict>
          </mc:Fallback>
        </mc:AlternateContent>
      </w:r>
      <w:r w:rsidR="00506BD7">
        <w:rPr>
          <w:rFonts w:ascii="Times New Roman" w:hAnsi="Times New Roman" w:cs="Times New Roman"/>
          <w:noProof/>
          <w:lang w:val="en-GB" w:eastAsia="en-GB"/>
        </w:rPr>
        <w:drawing>
          <wp:inline distT="0" distB="0" distL="0" distR="0" wp14:anchorId="2498AF8B" wp14:editId="284B2C57">
            <wp:extent cx="5270500" cy="2599055"/>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sgaard_Fig7.eps"/>
                    <pic:cNvPicPr/>
                  </pic:nvPicPr>
                  <pic:blipFill>
                    <a:blip r:embed="rId15">
                      <a:extLst>
                        <a:ext uri="{28A0092B-C50C-407E-A947-70E740481C1C}">
                          <a14:useLocalDpi xmlns:a14="http://schemas.microsoft.com/office/drawing/2010/main" val="0"/>
                        </a:ext>
                      </a:extLst>
                    </a:blip>
                    <a:stretch>
                      <a:fillRect/>
                    </a:stretch>
                  </pic:blipFill>
                  <pic:spPr>
                    <a:xfrm>
                      <a:off x="0" y="0"/>
                      <a:ext cx="5270500" cy="2599055"/>
                    </a:xfrm>
                    <a:prstGeom prst="rect">
                      <a:avLst/>
                    </a:prstGeom>
                  </pic:spPr>
                </pic:pic>
              </a:graphicData>
            </a:graphic>
          </wp:inline>
        </w:drawing>
      </w:r>
    </w:p>
    <w:p w14:paraId="79247C4F" w14:textId="3A8AC971" w:rsidR="00E20619" w:rsidRPr="00FC5DE1" w:rsidRDefault="00E20619" w:rsidP="00BF6829">
      <w:pPr>
        <w:spacing w:line="360" w:lineRule="auto"/>
        <w:jc w:val="both"/>
        <w:rPr>
          <w:rFonts w:ascii="Times New Roman" w:hAnsi="Times New Roman" w:cs="Times New Roman"/>
          <w:lang w:val="en-GB"/>
        </w:rPr>
      </w:pPr>
    </w:p>
    <w:p w14:paraId="07C1E0CF" w14:textId="77777777" w:rsidR="00E20619" w:rsidRPr="00FC5DE1" w:rsidRDefault="00E20619" w:rsidP="00BF6829">
      <w:pPr>
        <w:spacing w:line="360" w:lineRule="auto"/>
        <w:jc w:val="both"/>
        <w:rPr>
          <w:rFonts w:ascii="Times New Roman" w:hAnsi="Times New Roman" w:cs="Times New Roman"/>
          <w:lang w:val="en-GB"/>
        </w:rPr>
      </w:pPr>
    </w:p>
    <w:p w14:paraId="42063A97" w14:textId="77777777" w:rsidR="00FC12EE" w:rsidRPr="00FC5DE1" w:rsidRDefault="00FC12EE" w:rsidP="00BF6829">
      <w:pPr>
        <w:spacing w:line="360" w:lineRule="auto"/>
        <w:rPr>
          <w:rFonts w:ascii="Times New Roman" w:hAnsi="Times New Roman" w:cs="Times New Roman"/>
          <w:b/>
          <w:noProof/>
          <w:lang w:val="en-GB"/>
        </w:rPr>
      </w:pPr>
      <w:r w:rsidRPr="00FC5DE1">
        <w:rPr>
          <w:rFonts w:ascii="Times New Roman" w:hAnsi="Times New Roman" w:cs="Times New Roman"/>
          <w:b/>
          <w:noProof/>
          <w:lang w:val="en-GB"/>
        </w:rPr>
        <w:br w:type="page"/>
      </w:r>
    </w:p>
    <w:p w14:paraId="2F083CBD" w14:textId="5F4A575C" w:rsidR="00D42092" w:rsidRPr="00FC5DE1" w:rsidRDefault="00574009" w:rsidP="00BF6829">
      <w:pPr>
        <w:spacing w:line="360" w:lineRule="auto"/>
        <w:jc w:val="both"/>
        <w:rPr>
          <w:rFonts w:ascii="Times New Roman" w:hAnsi="Times New Roman" w:cs="Times New Roman"/>
          <w:noProof/>
          <w:lang w:val="en-GB"/>
        </w:rPr>
      </w:pPr>
      <w:r w:rsidRPr="00FC5DE1">
        <w:rPr>
          <w:rFonts w:ascii="Times New Roman" w:hAnsi="Times New Roman" w:cs="Times New Roman"/>
          <w:b/>
          <w:noProof/>
          <w:lang w:val="en-GB"/>
        </w:rPr>
        <w:lastRenderedPageBreak/>
        <w:t>Discussion</w:t>
      </w:r>
    </w:p>
    <w:p w14:paraId="565473DC" w14:textId="303D9F8A" w:rsidR="0019611C" w:rsidRPr="00FC5DE1" w:rsidRDefault="00E62DE7"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noProof/>
          <w:lang w:val="en-GB"/>
        </w:rPr>
        <w:t xml:space="preserve">In this study, we have </w:t>
      </w:r>
      <w:r w:rsidR="00250CD5" w:rsidRPr="00FC5DE1">
        <w:rPr>
          <w:rFonts w:ascii="Times New Roman" w:hAnsi="Times New Roman" w:cs="Times New Roman"/>
          <w:noProof/>
          <w:lang w:val="en-GB"/>
        </w:rPr>
        <w:t>made</w:t>
      </w:r>
      <w:r w:rsidR="00FA4E55" w:rsidRPr="00FC5DE1">
        <w:rPr>
          <w:rFonts w:ascii="Times New Roman" w:hAnsi="Times New Roman" w:cs="Times New Roman"/>
          <w:noProof/>
          <w:lang w:val="en-GB"/>
        </w:rPr>
        <w:t xml:space="preserve"> the following</w:t>
      </w:r>
      <w:r w:rsidRPr="00FC5DE1">
        <w:rPr>
          <w:rFonts w:ascii="Times New Roman" w:hAnsi="Times New Roman" w:cs="Times New Roman"/>
          <w:noProof/>
          <w:lang w:val="en-GB"/>
        </w:rPr>
        <w:t xml:space="preserve"> novel </w:t>
      </w:r>
      <w:r w:rsidR="00FA4E55" w:rsidRPr="00FC5DE1">
        <w:rPr>
          <w:rFonts w:ascii="Times New Roman" w:hAnsi="Times New Roman" w:cs="Times New Roman"/>
          <w:noProof/>
          <w:lang w:val="en-GB"/>
        </w:rPr>
        <w:t xml:space="preserve">findings; 1) </w:t>
      </w:r>
      <w:r w:rsidR="0019611C" w:rsidRPr="00FC5DE1">
        <w:rPr>
          <w:rFonts w:ascii="Times New Roman" w:hAnsi="Times New Roman" w:cs="Times New Roman"/>
          <w:i/>
          <w:noProof/>
          <w:lang w:val="en-GB"/>
        </w:rPr>
        <w:t>KCNQ</w:t>
      </w:r>
      <w:r w:rsidR="0019611C" w:rsidRPr="00FC5DE1">
        <w:rPr>
          <w:rFonts w:ascii="Times New Roman" w:hAnsi="Times New Roman" w:cs="Times New Roman"/>
          <w:noProof/>
          <w:lang w:val="en-GB"/>
        </w:rPr>
        <w:t xml:space="preserve"> isoforms are expressed in the penile artery and corpus cavernosum</w:t>
      </w:r>
      <w:r w:rsidR="00FA4E55" w:rsidRPr="00FC5DE1">
        <w:rPr>
          <w:rFonts w:ascii="Times New Roman" w:hAnsi="Times New Roman" w:cs="Times New Roman"/>
          <w:noProof/>
          <w:lang w:val="en-GB"/>
        </w:rPr>
        <w:t xml:space="preserve">; 2) Kv7.4 and Kv7.5 </w:t>
      </w:r>
      <w:r w:rsidR="00250CD5" w:rsidRPr="00FC5DE1">
        <w:rPr>
          <w:rFonts w:ascii="Times New Roman" w:hAnsi="Times New Roman" w:cs="Times New Roman"/>
          <w:noProof/>
          <w:lang w:val="en-GB"/>
        </w:rPr>
        <w:t>are readily detected in</w:t>
      </w:r>
      <w:r w:rsidR="00FA4E55" w:rsidRPr="00FC5DE1">
        <w:rPr>
          <w:rFonts w:ascii="Times New Roman" w:hAnsi="Times New Roman" w:cs="Times New Roman"/>
          <w:noProof/>
          <w:lang w:val="en-GB"/>
        </w:rPr>
        <w:t xml:space="preserve"> vascular smooth muscle </w:t>
      </w:r>
      <w:r w:rsidR="000B224F" w:rsidRPr="00FC5DE1">
        <w:rPr>
          <w:rFonts w:ascii="Times New Roman" w:hAnsi="Times New Roman" w:cs="Times New Roman"/>
          <w:noProof/>
          <w:lang w:val="en-GB"/>
        </w:rPr>
        <w:t xml:space="preserve">layers of </w:t>
      </w:r>
      <w:r w:rsidR="00FA4E55" w:rsidRPr="00FC5DE1">
        <w:rPr>
          <w:rFonts w:ascii="Times New Roman" w:hAnsi="Times New Roman" w:cs="Times New Roman"/>
          <w:noProof/>
          <w:lang w:val="en-GB"/>
        </w:rPr>
        <w:t xml:space="preserve">penile arteries and corpus cavernosum; 3) Kv7 channels have a functional role </w:t>
      </w:r>
      <w:r w:rsidR="00250CD5" w:rsidRPr="00FC5DE1">
        <w:rPr>
          <w:rFonts w:ascii="Times New Roman" w:hAnsi="Times New Roman" w:cs="Times New Roman"/>
          <w:noProof/>
          <w:lang w:val="en-GB"/>
        </w:rPr>
        <w:t>in the</w:t>
      </w:r>
      <w:r w:rsidR="00FA4E55" w:rsidRPr="00FC5DE1">
        <w:rPr>
          <w:rFonts w:ascii="Times New Roman" w:hAnsi="Times New Roman" w:cs="Times New Roman"/>
          <w:noProof/>
          <w:lang w:val="en-GB"/>
        </w:rPr>
        <w:t xml:space="preserve"> regulation of smooth muscle tone in penile arteries and corpus cavernosum; and finally 4) SHHF rats, a model for metabolic syndrome, show a striking down</w:t>
      </w:r>
      <w:r w:rsidR="008A2299" w:rsidRPr="00FC5DE1">
        <w:rPr>
          <w:rFonts w:ascii="Times New Roman" w:hAnsi="Times New Roman" w:cs="Times New Roman"/>
          <w:noProof/>
          <w:lang w:val="en-GB"/>
        </w:rPr>
        <w:t>-</w:t>
      </w:r>
      <w:r w:rsidR="00FA4E55" w:rsidRPr="00FC5DE1">
        <w:rPr>
          <w:rFonts w:ascii="Times New Roman" w:hAnsi="Times New Roman" w:cs="Times New Roman"/>
          <w:noProof/>
          <w:lang w:val="en-GB"/>
        </w:rPr>
        <w:t xml:space="preserve">regulation </w:t>
      </w:r>
      <w:r w:rsidR="00250CD5" w:rsidRPr="00FC5DE1">
        <w:rPr>
          <w:rFonts w:ascii="Times New Roman" w:hAnsi="Times New Roman" w:cs="Times New Roman"/>
          <w:noProof/>
          <w:lang w:val="en-GB"/>
        </w:rPr>
        <w:t>and</w:t>
      </w:r>
      <w:r w:rsidR="0019611C" w:rsidRPr="00FC5DE1">
        <w:rPr>
          <w:rFonts w:ascii="Times New Roman" w:hAnsi="Times New Roman" w:cs="Times New Roman"/>
          <w:noProof/>
          <w:lang w:val="en-GB"/>
        </w:rPr>
        <w:t xml:space="preserve"> functional</w:t>
      </w:r>
      <w:r w:rsidR="00250CD5" w:rsidRPr="00FC5DE1">
        <w:rPr>
          <w:rFonts w:ascii="Times New Roman" w:hAnsi="Times New Roman" w:cs="Times New Roman"/>
          <w:noProof/>
          <w:lang w:val="en-GB"/>
        </w:rPr>
        <w:t xml:space="preserve"> im</w:t>
      </w:r>
      <w:r w:rsidR="009133C0" w:rsidRPr="00FC5DE1">
        <w:rPr>
          <w:rFonts w:ascii="Times New Roman" w:hAnsi="Times New Roman" w:cs="Times New Roman"/>
          <w:noProof/>
          <w:lang w:val="en-GB"/>
        </w:rPr>
        <w:t>p</w:t>
      </w:r>
      <w:r w:rsidR="0019611C" w:rsidRPr="00FC5DE1">
        <w:rPr>
          <w:rFonts w:ascii="Times New Roman" w:hAnsi="Times New Roman" w:cs="Times New Roman"/>
          <w:noProof/>
          <w:lang w:val="en-GB"/>
        </w:rPr>
        <w:t>a</w:t>
      </w:r>
      <w:r w:rsidR="00250CD5" w:rsidRPr="00FC5DE1">
        <w:rPr>
          <w:rFonts w:ascii="Times New Roman" w:hAnsi="Times New Roman" w:cs="Times New Roman"/>
          <w:noProof/>
          <w:lang w:val="en-GB"/>
        </w:rPr>
        <w:t xml:space="preserve">irment </w:t>
      </w:r>
      <w:r w:rsidR="00FA4E55" w:rsidRPr="00FC5DE1">
        <w:rPr>
          <w:rFonts w:ascii="Times New Roman" w:hAnsi="Times New Roman" w:cs="Times New Roman"/>
          <w:noProof/>
          <w:lang w:val="en-GB"/>
        </w:rPr>
        <w:t xml:space="preserve">of these channels. </w:t>
      </w:r>
      <w:r w:rsidR="00A77F3D" w:rsidRPr="00FC5DE1">
        <w:rPr>
          <w:rFonts w:ascii="Times New Roman" w:hAnsi="Times New Roman" w:cs="Times New Roman"/>
          <w:noProof/>
          <w:lang w:val="en-GB"/>
        </w:rPr>
        <w:t xml:space="preserve"> </w:t>
      </w:r>
    </w:p>
    <w:p w14:paraId="1BF8E30D" w14:textId="54732F5D" w:rsidR="00875DFC" w:rsidRPr="00FC5DE1" w:rsidRDefault="00914528" w:rsidP="00BF6829">
      <w:pPr>
        <w:spacing w:line="360" w:lineRule="auto"/>
        <w:ind w:firstLine="720"/>
        <w:jc w:val="both"/>
        <w:rPr>
          <w:rFonts w:ascii="Times New Roman" w:hAnsi="Times New Roman" w:cs="Times New Roman"/>
          <w:noProof/>
          <w:lang w:val="en-US"/>
        </w:rPr>
      </w:pPr>
      <w:r w:rsidRPr="00FC5DE1">
        <w:rPr>
          <w:rFonts w:ascii="Times New Roman" w:hAnsi="Times New Roman" w:cs="Times New Roman"/>
          <w:lang w:val="en-GB"/>
        </w:rPr>
        <w:t xml:space="preserve">Previous studies identified different </w:t>
      </w:r>
      <w:r w:rsidRPr="00FC5DE1">
        <w:rPr>
          <w:rFonts w:ascii="Times New Roman" w:hAnsi="Times New Roman" w:cs="Times New Roman"/>
          <w:i/>
          <w:lang w:val="en-GB"/>
        </w:rPr>
        <w:t>KCNQ</w:t>
      </w:r>
      <w:r w:rsidRPr="00FC5DE1">
        <w:rPr>
          <w:rFonts w:ascii="Times New Roman" w:hAnsi="Times New Roman" w:cs="Times New Roman"/>
          <w:lang w:val="en-GB"/>
        </w:rPr>
        <w:t xml:space="preserve"> isoforms in various vascular and non-vascular smooth </w:t>
      </w:r>
      <w:r w:rsidR="00B32BF3" w:rsidRPr="00FC5DE1">
        <w:rPr>
          <w:rFonts w:ascii="Times New Roman" w:hAnsi="Times New Roman" w:cs="Times New Roman"/>
          <w:lang w:val="en-GB"/>
        </w:rPr>
        <w:t>muscles</w:t>
      </w:r>
      <w:r w:rsidR="009070BB" w:rsidRPr="00FC5DE1">
        <w:rPr>
          <w:rFonts w:ascii="Times New Roman" w:hAnsi="Times New Roman" w:cs="Times New Roman"/>
          <w:lang w:val="en-GB"/>
        </w:rPr>
        <w:t xml:space="preserve"> (Stott et al., 2014)</w:t>
      </w:r>
      <w:r w:rsidRPr="00FC5DE1">
        <w:rPr>
          <w:rFonts w:ascii="Times New Roman" w:hAnsi="Times New Roman" w:cs="Times New Roman"/>
          <w:lang w:val="en-GB"/>
        </w:rPr>
        <w:t xml:space="preserve">. In the vasculature, </w:t>
      </w:r>
      <w:r w:rsidRPr="00FC5DE1">
        <w:rPr>
          <w:rFonts w:ascii="Times New Roman" w:hAnsi="Times New Roman" w:cs="Times New Roman"/>
          <w:i/>
          <w:noProof/>
          <w:lang w:val="en-GB"/>
        </w:rPr>
        <w:t>KCNQ</w:t>
      </w:r>
      <w:r w:rsidRPr="00FC5DE1">
        <w:rPr>
          <w:rFonts w:ascii="Times New Roman" w:hAnsi="Times New Roman" w:cs="Times New Roman"/>
          <w:noProof/>
          <w:lang w:val="en-GB"/>
        </w:rPr>
        <w:t xml:space="preserve"> expression profiles have been characterised in wide range of arteries including pulmonary, mesenteric, cerebral and renal arteries, where a Kv7.4/Kv7.5 heteromer has been postulated to be the predominant channel subtype</w:t>
      </w:r>
      <w:r w:rsidR="00372A20" w:rsidRPr="00FC5DE1">
        <w:rPr>
          <w:rFonts w:ascii="Times New Roman" w:hAnsi="Times New Roman" w:cs="Times New Roman"/>
          <w:noProof/>
          <w:lang w:val="en-GB"/>
        </w:rPr>
        <w:t xml:space="preserve"> </w:t>
      </w:r>
      <w:r w:rsidR="00372A20"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00839284-6970-4905-B95C-5B98D2B71692&lt;/uuid&gt;&lt;priority&gt;0&lt;/priority&gt;&lt;publications&gt;&lt;publication&gt;&lt;uuid&gt;64BE4E2F-012E-42B1-A3D9-DA35FF5626E5&lt;/uuid&gt;&lt;volume&gt;329&lt;/volume&gt;&lt;doi&gt;10.1124/jpet.108.147785&lt;/doi&gt;&lt;startpage&gt;368&lt;/startpage&gt;&lt;publication_date&gt;99200903301200000000222000&lt;/publication_date&gt;&lt;url&gt;http://jpet.aspetjournals.org/cgi/doi/10.1124/jpet.108.147785&lt;/url&gt;&lt;type&gt;400&lt;/type&gt;&lt;title&gt;KCNQ Modulators Reveal a Key Role for KCNQ Potassium Channels in Regulating the Tone of Rat Pulmonary Artery Smooth Muscle&lt;/title&gt;&lt;institution&gt;Faculty of Life Sciences, University of Manchester, Manchester, UK.&lt;/institution&gt;&lt;number&gt;1&lt;/number&gt;&lt;subtype&gt;400&lt;/subtype&gt;&lt;endpage&gt;376&lt;/endpage&gt;&lt;bundle&gt;&lt;publication&gt;&lt;title&gt;Journal of Pharmacology and Experimental Therapeutics&lt;/title&gt;&lt;type&gt;-100&lt;/type&gt;&lt;subtype&gt;-100&lt;/subtype&gt;&lt;uuid&gt;3066A485-B7B1-4127-9FB2-C3277A0DB8A0&lt;/uuid&gt;&lt;/publication&gt;&lt;/bundle&gt;&lt;authors&gt;&lt;author&gt;&lt;firstName&gt;S&lt;/firstName&gt;&lt;lastName&gt;Joshi&lt;/lastName&gt;&lt;/author&gt;&lt;author&gt;&lt;firstName&gt;V&lt;/firstName&gt;&lt;lastName&gt;Sedivy&lt;/lastName&gt;&lt;/author&gt;&lt;author&gt;&lt;firstName&gt;D&lt;/firstName&gt;&lt;lastName&gt;Hodyc&lt;/lastName&gt;&lt;/author&gt;&lt;author&gt;&lt;firstName&gt;J&lt;/firstName&gt;&lt;lastName&gt;Herget&lt;/lastName&gt;&lt;/author&gt;&lt;author&gt;&lt;firstName&gt;A&lt;/firstName&gt;&lt;middleNames&gt;M&lt;/middleNames&gt;&lt;lastName&gt;Gurney&lt;/lastName&gt;&lt;/author&gt;&lt;/authors&gt;&lt;/publication&gt;&lt;publication&gt;&lt;uuid&gt;F633D827-D3C9-4205-B867-C752FEB7A8CA&lt;/uuid&gt;&lt;volume&gt;171&lt;/volume&gt;&lt;accepted_date&gt;99201405141200000000222000&lt;/accepted_date&gt;&lt;subtitle&gt;Novel K v7 enhancers relax blood vessels&lt;/subtitle&gt;&lt;doi&gt;10.1111/bph.12805&lt;/doi&gt;&lt;revision_date&gt;99201404251200000000222000&lt;/revision_date&gt;&lt;startpage&gt;4413&lt;/startpage&gt;&lt;publication_date&gt;99201410001200000000220000&lt;/publication_date&gt;&lt;url&gt;http://doi.wiley.com/10.1111/bph.12805&lt;/url&gt;&lt;type&gt;400&lt;/type&gt;&lt;title&gt;Vasorelaxant effects of novel Kv 7.4 channel enhancers ML213 and NS15370.&lt;/title&gt;&lt;submission_date&gt;99201403201200000000222000&lt;/submission_date&gt;&lt;number&gt;19&lt;/number&gt;&lt;institution&gt;Department of Biomedical Sciences, Faculty of Health and Medical Sciences, University of Copenhagen, Copenhagen, Denmark.&lt;/institution&gt;&lt;subtype&gt;400&lt;/subtype&gt;&lt;endpage&gt;4424&lt;/endpage&gt;&lt;bundle&gt;&lt;publication&gt;&lt;publisher&gt;Wiley-Blackwell&lt;/publisher&gt;&lt;title&gt;British Journal of Pharmacology&lt;/title&gt;&lt;type&gt;-100&lt;/type&gt;&lt;subtype&gt;-100&lt;/subtype&gt;&lt;uuid&gt;449EEDF0-C0B4-4519-952A-347CE72B8AA4&lt;/uuid&gt;&lt;/publication&gt;&lt;/bundle&gt;&lt;authors&gt;&lt;author&gt;&lt;firstName&gt;T&lt;/firstName&gt;&lt;middleNames&gt;A&lt;/middleNames&gt;&lt;lastName&gt;Jepps&lt;/lastName&gt;&lt;/author&gt;&lt;author&gt;&lt;firstName&gt;B&lt;/firstName&gt;&lt;middleNames&gt;H&lt;/middleNames&gt;&lt;lastName&gt;Bentzen&lt;/lastName&gt;&lt;/author&gt;&lt;author&gt;&lt;firstName&gt;J&lt;/firstName&gt;&lt;middleNames&gt;B&lt;/middleNames&gt;&lt;lastName&gt;Stott&lt;/lastName&gt;&lt;/author&gt;&lt;author&gt;&lt;firstName&gt;O&lt;/firstName&gt;&lt;middleNames&gt;V&lt;/middleNames&gt;&lt;lastName&gt;Povstyan&lt;/lastName&gt;&lt;/author&gt;&lt;author&gt;&lt;firstName&gt;K&lt;/firstName&gt;&lt;lastName&gt;Sivaloganathan&lt;/lastName&gt;&lt;/author&gt;&lt;author&gt;&lt;firstName&gt;W&lt;/firstName&gt;&lt;lastName&gt;Dalby-Brown&lt;/lastName&gt;&lt;/author&gt;&lt;author&gt;&lt;firstName&gt;I&lt;/firstName&gt;&lt;middleNames&gt;A&lt;/middleNames&gt;&lt;lastName&gt;Greenwood&lt;/lastName&gt;&lt;/author&gt;&lt;/authors&gt;&lt;/publication&gt;&lt;publication&gt;&lt;uuid&gt;733FF90A-3AD0-4774-AB9C-D9F8A4DC454C&lt;/uuid&gt;&lt;volume&gt;34&lt;/volume&gt;&lt;doi&gt;10.1161/ATVBAHA.114.303405&lt;/doi&gt;&lt;startpage&gt;887&lt;/startpage&gt;&lt;publication_date&gt;99201403191200000000222000&lt;/publication_date&gt;&lt;url&gt;http://atvb.ahajournals.org/cgi/doi/10.1161/ATVBAHA.114.303405&lt;/url&gt;&lt;type&gt;400&lt;/type&gt;&lt;title&gt;Contribution of kv7.4/kv7.5 heteromers to intrinsic and calcitonin gene-related peptide-induced cerebral reactivity. - PubMed - NCBI&lt;/title&gt;&lt;institution&gt;From the Division of Biomedical Sciences, Pharmacology and Cell Physiology Research Group, St George's University of London, London, United Kingdom (P.S.C., T.A.J., G.C., J.B.S., I.A.G.); and The Smooth Muscle Research Group, Department of Physiology and Pharmacology, Faculty of Medicine, University of Calgary, Calgary, Alberta, Canada (H.-L.Z., W.C.C.).&lt;/institution&gt;&lt;number&gt;4&lt;/number&gt;&lt;subtype&gt;400&lt;/subtype&gt;&lt;endpage&gt;893&lt;/endpage&gt;&lt;bundle&gt;&lt;publication&gt;&lt;title&gt;Arterioscler Thromb Vasc Biol&lt;/title&gt;&lt;type&gt;-100&lt;/type&gt;&lt;subtype&gt;-100&lt;/subtype&gt;&lt;uuid&gt;C1936EE0-AB43-409D-8945-033F92A82A4B&lt;/uuid&gt;&lt;/publication&gt;&lt;/bundle&gt;&lt;authors&gt;&lt;author&gt;&lt;firstName&gt;P&lt;/firstName&gt;&lt;middleNames&gt;S&lt;/middleNames&gt;&lt;lastName&gt;Chadha&lt;/lastName&gt;&lt;/author&gt;&lt;author&gt;&lt;firstName&gt;T&lt;/firstName&gt;&lt;middleNames&gt;A&lt;/middleNames&gt;&lt;lastName&gt;Jepps&lt;/lastName&gt;&lt;/author&gt;&lt;author&gt;&lt;firstName&gt;G&lt;/firstName&gt;&lt;lastName&gt;Carr&lt;/lastName&gt;&lt;/author&gt;&lt;author&gt;&lt;firstName&gt;J&lt;/firstName&gt;&lt;middleNames&gt;B&lt;/middleNames&gt;&lt;lastName&gt;Stott&lt;/lastName&gt;&lt;/author&gt;&lt;author&gt;&lt;firstName&gt;H&lt;/firstName&gt;&lt;middleNames&gt;L&lt;/middleNames&gt;&lt;lastName&gt;Zhu&lt;/lastName&gt;&lt;/author&gt;&lt;author&gt;&lt;firstName&gt;W&lt;/firstName&gt;&lt;middleNames&gt;C&lt;/middleNames&gt;&lt;lastName</w:instrText>
      </w:r>
      <w:r w:rsidR="007E1205" w:rsidRPr="00665E4E">
        <w:rPr>
          <w:rFonts w:ascii="Times New Roman" w:hAnsi="Times New Roman" w:cs="Times New Roman"/>
          <w:noProof/>
        </w:rPr>
        <w:instrText>&gt;Cole&lt;/lastName&gt;&lt;/author&gt;&lt;author&gt;&lt;firstName&gt;I&lt;/firstName&gt;&lt;middleNames&gt;A&lt;/middleNames&gt;&lt;lastName&gt;Greenwood&lt;/lastName&gt;&lt;/author&gt;&lt;/authors&gt;&lt;/publication&gt;&lt;publication&gt;&lt;uuid&gt;7E3B549E-2154-4FF5-A266-C1FFB2CDE4C8&lt;/uuid&gt;&lt;volume&gt;86&lt;/volume&gt;&lt;doi&gt;10.1124/mol.114.093799&lt;/doi&gt;&lt;startpage&gt;330&lt;/startpage&gt;&lt;publication_date&gt;99201407241200000000222000&lt;/publication_date&gt;&lt;url&gt;http://molpharm.aspetjournals.org/cgi/doi/10.1124/mol.114.093799&lt;/url&gt;&lt;type&gt;400&lt;/type&gt;&lt;title&gt;Differential activation of vascular smooth muscle Kv7.4, Kv7.5, and Kv7.4/7.5 channels by ML213 and ICA-069673. - PubMed - NCBI&lt;/title&gt;&lt;institution&gt;Department of Molecular Pharmacology and Therapeutics (L.I.B., J.M.H., K.L.B.) and Cell and Molecular Physiology (L.L.C.); Loyola University Chicago Stritch School of Medicine, Maywood, Illinois.&lt;/institution&gt;&lt;number&gt;3&lt;/number&gt;&lt;subtype&gt;400&lt;/subtype&gt;&lt;endpage&gt;341&lt;/endpage&gt;&lt;bundle&gt;&lt;publication&gt;&lt;title&gt;Molecular pharmacology&lt;/title&gt;&lt;type&gt;-100&lt;/type&gt;&lt;subtype&gt;-100&lt;/subtype&gt;&lt;uuid&gt;129C2315-3E12-4AF8-AB3F-D0591FEF61AA&lt;/uuid&gt;&lt;/publication&gt;&lt;/bundle&gt;&lt;authors&gt;&lt;author&gt;&lt;firstName&gt;L&lt;/firstName&gt;&lt;middleNames&gt;I&lt;/middleNames&gt;&lt;lastName&gt;Brueggemann&lt;/lastName&gt;&lt;/author&gt;&lt;author&gt;&lt;firstName&gt;J&lt;/firstName&gt;&lt;middleNames&gt;M&lt;/middleNames&gt;&lt;lastName&gt;Haick&lt;/lastName&gt;&lt;/author&gt;&lt;author&gt;&lt;firstName&gt;L&lt;/firstName&gt;&lt;middleNames&gt;L&lt;/middleNames&gt;&lt;lastName&gt;Cribbs&lt;/lastName&gt;&lt;/author&gt;&lt;author&gt;&lt;firstName&gt;K&lt;/firstName&gt;&lt;middleNames&gt;L&lt;/middleNames&gt;&lt;lastName&gt;Byron&lt;/lastName&gt;&lt;/author&gt;&lt;/authors&gt;&lt;/publication&gt;&lt;/publications&gt;&lt;cites&gt;&lt;/cites&gt;&lt;/citation&gt;</w:instrText>
      </w:r>
      <w:r w:rsidR="00372A20" w:rsidRPr="00FC5DE1">
        <w:rPr>
          <w:rFonts w:ascii="Times New Roman" w:hAnsi="Times New Roman" w:cs="Times New Roman"/>
          <w:noProof/>
          <w:lang w:val="en-GB"/>
        </w:rPr>
        <w:fldChar w:fldCharType="separate"/>
      </w:r>
      <w:r w:rsidR="002F3902" w:rsidRPr="00FC5DE1">
        <w:rPr>
          <w:rFonts w:ascii="Times New Roman" w:hAnsi="Times New Roman" w:cs="Times New Roman"/>
        </w:rPr>
        <w:t>(Joshi et al., 2009; Chadha et al., 2014; Jepps et al., 2014; Brueggemann et al., 2014a)</w:t>
      </w:r>
      <w:r w:rsidR="00372A20" w:rsidRPr="00FC5DE1">
        <w:rPr>
          <w:rFonts w:ascii="Times New Roman" w:hAnsi="Times New Roman" w:cs="Times New Roman"/>
          <w:noProof/>
          <w:lang w:val="en-GB"/>
        </w:rPr>
        <w:fldChar w:fldCharType="end"/>
      </w:r>
      <w:r w:rsidR="00372A20" w:rsidRPr="00FC5DE1">
        <w:rPr>
          <w:rFonts w:ascii="Times New Roman" w:hAnsi="Times New Roman" w:cs="Times New Roman"/>
          <w:noProof/>
        </w:rPr>
        <w:t>.</w:t>
      </w:r>
      <w:r w:rsidRPr="00FC5DE1">
        <w:rPr>
          <w:rFonts w:ascii="Times New Roman" w:hAnsi="Times New Roman"/>
        </w:rPr>
        <w:t xml:space="preserve"> </w:t>
      </w:r>
      <w:r w:rsidR="006C6AA1" w:rsidRPr="00FC5DE1">
        <w:rPr>
          <w:rFonts w:ascii="Times New Roman" w:hAnsi="Times New Roman" w:cs="Times New Roman"/>
          <w:noProof/>
          <w:lang w:val="en-GB"/>
        </w:rPr>
        <w:t xml:space="preserve">The present study represents the first extensive characterisation of </w:t>
      </w:r>
      <w:r w:rsidR="006C6AA1" w:rsidRPr="00FC5DE1">
        <w:rPr>
          <w:rFonts w:ascii="Times New Roman" w:hAnsi="Times New Roman" w:cs="Times New Roman"/>
          <w:i/>
          <w:noProof/>
          <w:lang w:val="en-GB"/>
        </w:rPr>
        <w:t>KCNQ</w:t>
      </w:r>
      <w:r w:rsidR="006C6AA1" w:rsidRPr="00FC5DE1">
        <w:rPr>
          <w:rFonts w:ascii="Times New Roman" w:hAnsi="Times New Roman" w:cs="Times New Roman"/>
          <w:noProof/>
          <w:lang w:val="en-GB"/>
        </w:rPr>
        <w:t xml:space="preserve"> expression in penile arteries and corpus cavernosum, where </w:t>
      </w:r>
      <w:r w:rsidR="006C6AA1" w:rsidRPr="00FC5DE1">
        <w:rPr>
          <w:rFonts w:ascii="Times New Roman" w:hAnsi="Times New Roman" w:cs="Times New Roman"/>
          <w:i/>
          <w:noProof/>
          <w:lang w:val="en-GB"/>
        </w:rPr>
        <w:t>KCNQ3-5</w:t>
      </w:r>
      <w:r w:rsidR="006E063E">
        <w:rPr>
          <w:rFonts w:ascii="Times New Roman" w:hAnsi="Times New Roman" w:cs="Times New Roman"/>
          <w:noProof/>
          <w:lang w:val="en-GB"/>
        </w:rPr>
        <w:t xml:space="preserve"> were identified in</w:t>
      </w:r>
      <w:r w:rsidR="006C6AA1" w:rsidRPr="00FC5DE1">
        <w:rPr>
          <w:rFonts w:ascii="Times New Roman" w:hAnsi="Times New Roman" w:cs="Times New Roman"/>
          <w:noProof/>
          <w:lang w:val="en-GB"/>
        </w:rPr>
        <w:t xml:space="preserve"> penile arteries, and </w:t>
      </w:r>
      <w:r w:rsidR="006C6AA1" w:rsidRPr="00FC5DE1">
        <w:rPr>
          <w:rFonts w:ascii="Times New Roman" w:hAnsi="Times New Roman" w:cs="Times New Roman"/>
          <w:i/>
          <w:noProof/>
          <w:lang w:val="en-GB"/>
        </w:rPr>
        <w:t xml:space="preserve">KCNQ1,3-5 </w:t>
      </w:r>
      <w:r w:rsidR="006C6AA1" w:rsidRPr="00FC5DE1">
        <w:rPr>
          <w:rFonts w:ascii="Times New Roman" w:hAnsi="Times New Roman" w:cs="Times New Roman"/>
          <w:noProof/>
          <w:lang w:val="en-GB"/>
        </w:rPr>
        <w:t>were identified in corpus cavernosum. Moreover, the Kv7.4 and Kv7.5 proteins were identified in both the penile arteries and corpus cavernosum, as well as being identified in the corpus spongiosum and urethra, suggesting that the translated proteins form functional channels that can regulate</w:t>
      </w:r>
      <w:r w:rsidR="006C6AA1" w:rsidRPr="00FC5DE1">
        <w:rPr>
          <w:rFonts w:ascii="Times New Roman" w:hAnsi="Times New Roman" w:cs="Times New Roman"/>
          <w:lang w:val="en-GB"/>
        </w:rPr>
        <w:t xml:space="preserve"> penile arter</w:t>
      </w:r>
      <w:r w:rsidR="006D5B6F" w:rsidRPr="00FC5DE1">
        <w:rPr>
          <w:rFonts w:ascii="Times New Roman" w:hAnsi="Times New Roman" w:cs="Times New Roman"/>
          <w:lang w:val="en-GB"/>
        </w:rPr>
        <w:t>y</w:t>
      </w:r>
      <w:r w:rsidR="006C6AA1" w:rsidRPr="00FC5DE1">
        <w:rPr>
          <w:rFonts w:ascii="Times New Roman" w:hAnsi="Times New Roman" w:cs="Times New Roman"/>
          <w:lang w:val="en-GB"/>
        </w:rPr>
        <w:t xml:space="preserve"> and corpus cavernosum smooth muscle tone.</w:t>
      </w:r>
      <w:r w:rsidR="006D5B6F" w:rsidRPr="00FC5DE1">
        <w:rPr>
          <w:rFonts w:ascii="Times New Roman" w:hAnsi="Times New Roman" w:cs="Times New Roman"/>
          <w:lang w:val="en-GB"/>
        </w:rPr>
        <w:t xml:space="preserve"> A functional role for Kv7 channels in the regulation of penile artery and corpus cavernosum smooth muscle tone was determined using</w:t>
      </w:r>
      <w:r w:rsidR="006D5B6F" w:rsidRPr="00FC5DE1">
        <w:rPr>
          <w:rFonts w:ascii="Times New Roman" w:hAnsi="Times New Roman" w:cs="Times New Roman"/>
          <w:noProof/>
          <w:lang w:val="en-GB"/>
        </w:rPr>
        <w:t xml:space="preserve"> various pharmacological tools to either block or enhance the activity </w:t>
      </w:r>
      <w:r w:rsidR="006D5B6F" w:rsidRPr="00FC5DE1">
        <w:rPr>
          <w:rFonts w:ascii="Times New Roman" w:hAnsi="Times New Roman" w:cs="Times New Roman"/>
          <w:noProof/>
          <w:lang w:val="en-GB"/>
        </w:rPr>
        <w:lastRenderedPageBreak/>
        <w:t xml:space="preserve">of Kv7 channels. In line with findings from other arteries, where Kv7 channel activity has been found to be a major determinant of smooth muscle tone </w:t>
      </w:r>
      <w:r w:rsidR="006D5B6F"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8E419EEB-6AFF-4066-A7EB-AA25F4983098&lt;/uuid&gt;&lt;priority&gt;0&lt;/priority&gt;&lt;publications&gt;&lt;publication&gt;&lt;uuid&gt;1AA7B67B-3907-4EE8-8850-5FB0C6050890&lt;/uuid&gt;&lt;volume&gt;124&lt;/volume&gt;&lt;doi&gt;10.1161/CIRCULATIONAHA.111.032136&lt;/doi&gt;&lt;startpage&gt;602&lt;/startpage&gt;&lt;publication_date&gt;99201108021200000000222000&lt;/publication_date&gt;&lt;url&gt;http://circ.ahajournals.org/cgi/doi/10.1161/CIRCULATIONAHA.111.032136&lt;/url&gt;&lt;type&gt;400&lt;/type&gt;&lt;title&gt;Downregulation of Kv7.4 channel activity in primary and secondary hypertension.&lt;/title&gt;&lt;publisher&gt;Lippincott Williams &amp;amp; Wilkins&lt;/publisher&gt;&lt;institution&gt;Division of Biomedical Sciences, St. George's, University of London, United Kingdom.&lt;/institution&gt;&lt;number&gt;5&lt;/number&gt;&lt;subtype&gt;400&lt;/subtype&gt;&lt;endpage&gt;611&lt;/endpage&gt;&lt;bundle&gt;&lt;publication&gt;&lt;title&gt;Circulation&lt;/title&gt;&lt;type&gt;-100&lt;/type&gt;&lt;subtype&gt;-100&lt;/subtype&gt;&lt;uuid&gt;2DFCA570-676D-42BB-AF44-3B43DADBBC38&lt;/uuid&gt;&lt;/publication&gt;&lt;/bundle&gt;&lt;authors&gt;&lt;author&gt;&lt;firstName&gt;Thomas&lt;/firstName&gt;&lt;middleNames&gt;A&lt;/middleNames&gt;&lt;lastName&gt;Jepps&lt;/lastName&gt;&lt;/author&gt;&lt;author&gt;&lt;firstName&gt;Preet&lt;/firstName&gt;&lt;middleNames&gt;S&lt;/middleNames&gt;&lt;lastName&gt;Chadha&lt;/lastName&gt;&lt;/author&gt;&lt;author&gt;&lt;firstName&gt;Alison&lt;/firstName&gt;&lt;middleNames&gt;J&lt;/middleNames&gt;&lt;lastName&gt;Davis&lt;/lastName&gt;&lt;/author&gt;&lt;author&gt;&lt;firstName&gt;Maksym&lt;/firstName&gt;&lt;middleNames&gt;I&lt;/middleNames&gt;&lt;lastName&gt;Harhun&lt;/lastName&gt;&lt;/author&gt;&lt;author&gt;&lt;firstName&gt;Gillian&lt;/firstName&gt;&lt;middleNames&gt;W&lt;/middleNames&gt;&lt;lastName&gt;Cockerill&lt;/lastName&gt;&lt;/author&gt;&lt;author&gt;&lt;firstName&gt;Søren&lt;/firstName&gt;&lt;middleNames&gt;P&lt;/middleNames&gt;&lt;lastName&gt;Olesen&lt;/lastName&gt;&lt;/author&gt;&lt;author&gt;&lt;firstName&gt;Rie&lt;/firstName&gt;&lt;middleNames&gt;S&lt;/middleNames&gt;&lt;lastName&gt;Hansen&lt;/lastName&gt;&lt;/author&gt;&lt;author&gt;&lt;firstName&gt;Iain&lt;/firstName&gt;&lt;middleNames&gt;A&lt;/middleNames&gt;&lt;lastName&gt;Greenwood&lt;/lastName&gt;&lt;/author&gt;&lt;/authors&gt;&lt;/publication&gt;&lt;publication&gt;&lt;uuid&gt;F633D827-D3C9-4205-B867-C752FEB7A8CA&lt;/uuid&gt;&lt;volume&gt;171&lt;/volume&gt;&lt;accepted_date&gt;99201405141200000000222000&lt;/accepted_date&gt;&lt;subtitle&gt;Novel K v7 enhancers relax blood vessels&lt;/subtitle&gt;&lt;doi&gt;10.1111/bph.12805&lt;/doi&gt;&lt;revision_date&gt;99201404251200000000222000&lt;/revision_date&gt;&lt;startpage&gt;4413&lt;/startpage&gt;&lt;publication_date&gt;99201410001200000000220000&lt;/publication_date&gt;&lt;url&gt;http://doi.wiley.com/10.1111/bph.12805&lt;/url&gt;&lt;type&gt;400&lt;/type&gt;&lt;title&gt;Vasorelaxant effects of novel Kv 7.4 channel enhancers ML213 and NS15370.&lt;/title&gt;&lt;submission_date&gt;99201403201200000000222000&lt;/submission_date&gt;&lt;number&gt;19&lt;/number&gt;&lt;institution&gt;Department of Biomedical Sciences, Faculty of Health and Medical Sciences, University of Copenhagen, Copenhagen, Denmark.&lt;/institution&gt;&lt;subtype&gt;400&lt;/subtype&gt;&lt;endpage&gt;4424&lt;/endpage&gt;&lt;bundle&gt;&lt;publication&gt;&lt;publisher&gt;Wiley-Blackwell&lt;/publisher&gt;&lt;title&gt;British Journal of Pharmacology&lt;/title&gt;&lt;type&gt;-100&lt;/type&gt;&lt;subtype&gt;-100&lt;/subtype&gt;&lt;uuid&gt;449EEDF0-C0B4-4519-952A-347CE72B8AA4&lt;/uuid&gt;&lt;/publication&gt;&lt;/bundle&gt;&lt;authors&gt;&lt;author&gt;&lt;firstName&gt;T&lt;/firstName&gt;&lt;middleNames&gt;A&lt;/middleNames&gt;&lt;lastName&gt;Jepps&lt;/lastName&gt;&lt;/author&gt;&lt;author&gt;&lt;firstName&gt;B&lt;/firstName&gt;&lt;middleNames&gt;H&lt;/middleNames&gt;&lt;lastName&gt;Bentzen&lt;/lastName&gt;&lt;/author&gt;&lt;author&gt;&lt;firstName&gt;J&lt;/firstName&gt;&lt;middleNames&gt;B&lt;/middleNames&gt;&lt;lastName&gt;Stott&lt;/lastName&gt;&lt;/author&gt;&lt;author&gt;&lt;firstName&gt;O&lt;/firstName&gt;&lt;middleNames&gt;V&lt;/middleNames&gt;&lt;lastName&gt;Povstyan&lt;/lastName&gt;&lt;/author&gt;&lt;author&gt;&lt;firstName&gt;K&lt;/firstName&gt;&lt;lastName&gt;Sivaloganathan&lt;/lastName&gt;&lt;/author&gt;&lt;author&gt;&lt;firstName&gt;W&lt;/firstName&gt;&lt;lastName&gt;Dalby-Brown&lt;/lastName&gt;&lt;/author&gt;&lt;author&gt;&lt;firstName&gt;I&lt;/firstName&gt;&lt;middleNames&gt;A&lt;/middleNames&gt;&lt;lastName&gt;Greenwood&lt;/lastName&gt;&lt;/author&gt;&lt;/authors&gt;&lt;/publication&gt;&lt;publication&gt;&lt;uuid&gt;7E3B549E-2154-4FF5-A266-C1FFB2CDE4C8&lt;/uuid&gt;&lt;volume&gt;86&lt;/volume&gt;&lt;doi&gt;10.1124/mol.114.093799&lt;/doi&gt;&lt;startpage&gt;330&lt;/startpage&gt;&lt;publication_date&gt;99201407241200000000222000&lt;/publication_date&gt;&lt;url&gt;http://molpharm.aspetjournals.org/cgi/doi/10.1124/mol.114.093799&lt;/url&gt;&lt;type&gt;400&lt;/type&gt;&lt;title&gt;Differential activation of vascular smooth muscle Kv7.4, Kv7.5, and Kv7.4/7.5 channels by ML213 and ICA-069673. - PubMed - NCBI&lt;/title&gt;&lt;institution&gt;Department of Molecular Pharmacology and Therapeutics (L.I.B., J.M.H., K.L.B.) and Cell and Molecular Physiology (L.L.C.); Loyola University Chicago Stritch School of Medicine, Maywood, Illinois.&lt;/institution&gt;&lt;number&gt;3&lt;/number&gt;&lt;subtype&gt;400&lt;/subtype&gt;&lt;endpage&gt;341&lt;/endpage&gt;&lt;bundle&gt;&lt;publication&gt;&lt;title&gt;Molecular pharmacology&lt;/title&gt;&lt;type&gt;-100&lt;/type&gt;&lt;subtype&gt;-100&lt;/subtype&gt;&lt;uuid&gt;129C2315-3E12-4AF8-AB3F-D0591FEF61AA&lt;/uuid&gt;&lt;/publication&gt;&lt;/bundle&gt;&lt;authors&gt;&lt;author&gt;&lt;firstName&gt;L&lt;/firstName&gt;&lt;middleNames&gt;I&lt;/middleNames&gt;&lt;lastName&gt;Brueggemann&lt;/lastName&gt;&lt;/author&gt;&lt;author&gt;&lt;firstName&gt;J&lt;/firstName&gt;&lt;middleNames&gt;M&lt;/middleNames&gt;&lt;lastName&gt;Haick&lt;/lastName&gt;&lt;/author&gt;&lt;author&gt;&lt;firstName&gt;L&lt;/firstName&gt;&lt;middleNames&gt;L&lt;/middleNames&gt;&lt;lastName&gt;Cribbs&lt;/lastName&gt;&lt;/author&gt;&lt;author&gt;&lt;firstName&gt;K&lt;/firstName&gt;&lt;middleNames&gt;L&lt;/middleNames&gt;&lt;lastName&gt;Byron&lt;/lastName&gt;&lt;/author&gt;&lt;/authors&gt;&lt;/publication&gt;&lt;/publications&gt;&lt;cites&gt;&lt;/cites&gt;&lt;/citation&gt;</w:instrText>
      </w:r>
      <w:r w:rsidR="006D5B6F"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(Jepps et al., 2011; 2014; Brueggemann et al., 2014a)</w:t>
      </w:r>
      <w:r w:rsidR="006D5B6F" w:rsidRPr="00FC5DE1">
        <w:rPr>
          <w:rFonts w:ascii="Times New Roman" w:hAnsi="Times New Roman" w:cs="Times New Roman"/>
          <w:noProof/>
          <w:lang w:val="en-GB"/>
        </w:rPr>
        <w:fldChar w:fldCharType="end"/>
      </w:r>
      <w:r w:rsidR="006D5B6F" w:rsidRPr="00FC5DE1">
        <w:rPr>
          <w:rFonts w:ascii="Times New Roman" w:hAnsi="Times New Roman" w:cs="Times New Roman"/>
          <w:noProof/>
          <w:lang w:val="en-GB"/>
        </w:rPr>
        <w:t>, we found that the penile artery as well as the corpus cavernosum were sensitive to ML213 and BMS204352, two structually different Kv7.2-7.5 channel activators.</w:t>
      </w:r>
      <w:r w:rsidR="00B32BF3" w:rsidRPr="00FC5DE1">
        <w:rPr>
          <w:rFonts w:ascii="Times New Roman" w:hAnsi="Times New Roman" w:cs="Times New Roman"/>
          <w:noProof/>
          <w:lang w:val="en-GB"/>
        </w:rPr>
        <w:t xml:space="preserve"> The relaxations elictied by Kv7 channel enhancement were independent of NO synthase or endothelium-derived hyperpolarisation.</w:t>
      </w:r>
      <w:r w:rsidR="006C6AA1" w:rsidRPr="00FC5DE1">
        <w:rPr>
          <w:rFonts w:ascii="Times New Roman" w:hAnsi="Times New Roman" w:cs="Times New Roman"/>
          <w:lang w:val="en-GB"/>
        </w:rPr>
        <w:t xml:space="preserve"> </w:t>
      </w:r>
      <w:r w:rsidR="00B32BF3" w:rsidRPr="00FC5DE1">
        <w:rPr>
          <w:rFonts w:ascii="Times New Roman" w:hAnsi="Times New Roman" w:cs="Times New Roman"/>
          <w:noProof/>
          <w:lang w:val="en-GB"/>
        </w:rPr>
        <w:t>A previous study has proposed that</w:t>
      </w:r>
      <w:r w:rsidR="00B32BF3" w:rsidRPr="00FC5DE1">
        <w:rPr>
          <w:rFonts w:ascii="Times New Roman" w:hAnsi="Times New Roman" w:cs="Times New Roman"/>
          <w:lang w:val="en-GB"/>
        </w:rPr>
        <w:t xml:space="preserve"> K</w:t>
      </w:r>
      <w:r w:rsidR="00B32BF3" w:rsidRPr="00FC5DE1">
        <w:rPr>
          <w:rFonts w:ascii="Times New Roman" w:hAnsi="Times New Roman" w:cs="Times New Roman"/>
          <w:vertAlign w:val="subscript"/>
          <w:lang w:val="en-GB"/>
        </w:rPr>
        <w:t>V</w:t>
      </w:r>
      <w:r w:rsidR="00B32BF3" w:rsidRPr="00FC5DE1">
        <w:rPr>
          <w:rFonts w:ascii="Times New Roman" w:hAnsi="Times New Roman" w:cs="Times New Roman"/>
          <w:lang w:val="en-GB"/>
        </w:rPr>
        <w:t xml:space="preserve"> channels are involved in the regulation of basal tone of rat penile arteries</w:t>
      </w:r>
      <w:r w:rsidR="00B32BF3" w:rsidRPr="00FC5DE1">
        <w:rPr>
          <w:rFonts w:ascii="Times New Roman" w:hAnsi="Times New Roman" w:cs="Times New Roman"/>
          <w:noProof/>
          <w:lang w:val="en-GB"/>
        </w:rPr>
        <w:t xml:space="preserve"> by using the non-specific Kv channel blocker, 4-aminopyridine, although a role for Kv1 and Kv11 channels was excluded by using the subtype specific blockers </w:t>
      </w:r>
      <w:r w:rsidR="00B32BF3" w:rsidRPr="00FC5DE1">
        <w:rPr>
          <w:rFonts w:ascii="Times New Roman" w:hAnsi="Times New Roman" w:cs="Times New Roman"/>
          <w:lang w:val="en-GB"/>
        </w:rPr>
        <w:t>α</w:t>
      </w:r>
      <w:r w:rsidR="00B41F78" w:rsidRPr="00FC5DE1">
        <w:rPr>
          <w:rFonts w:ascii="Times New Roman" w:hAnsi="Times New Roman" w:cs="Times New Roman"/>
          <w:lang w:val="en-GB"/>
        </w:rPr>
        <w:t>-</w:t>
      </w:r>
      <w:r w:rsidR="00B32BF3" w:rsidRPr="00FC5DE1">
        <w:rPr>
          <w:rFonts w:ascii="Times New Roman" w:hAnsi="Times New Roman" w:cs="Times New Roman"/>
          <w:lang w:val="en-GB"/>
        </w:rPr>
        <w:t>dendrotoxin and E-4031, respectively</w:t>
      </w:r>
      <w:r w:rsidR="00B41F78" w:rsidRPr="00FC5DE1">
        <w:rPr>
          <w:rFonts w:ascii="Times New Roman" w:hAnsi="Times New Roman" w:cs="Times New Roman"/>
          <w:lang w:val="en-GB"/>
        </w:rPr>
        <w:t xml:space="preserve"> </w:t>
      </w:r>
      <w:r w:rsidR="00B41F78"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C438A1FF-0D4B-4A88-A593-53062C414429&lt;/uuid&gt;&lt;priority&gt;0&lt;/priority&gt;&lt;publications&gt;&lt;publication&gt;&lt;volume&gt;474&lt;/volume&gt;&lt;publication_date&gt;99200308011200000000222000&lt;/publication_date&gt;&lt;number&gt;1&lt;/number&gt;&lt;institution&gt;Department of Pharmacology, University of Aarhus, 8000 Aarhus C, Denmark.&lt;/institution&gt;&lt;startpage&gt;103&lt;/startpage&gt;&lt;title&gt;Ca2+-activated K+ channels in the endothelial cell layer involved in modulation of neurogenic contractions in rat penile arteries.&lt;/title&gt;&lt;uuid&gt;D5298DD0-6E8C-49E4-93DB-44838C3C3519&lt;/uuid&gt;&lt;subtype&gt;400&lt;/subtype&gt;&lt;endpage&gt;115&lt;/endpage&gt;&lt;type&gt;400&lt;/type&gt;&lt;url&gt;http://eutils.ncbi.nlm.nih.gov/entrez/eutils/elink.fcgi?dbfrom=pubmed&amp;amp;id=12909201&amp;amp;retmode=ref&amp;amp;cmd=prlinks&lt;/url&gt;&lt;bundle&gt;&lt;publication&gt;&lt;title&gt;Eur J Pharmacol&lt;/title&gt;&lt;type&gt;-100&lt;/type&gt;&lt;subtype&gt;-100&lt;/subtype&gt;&lt;uuid&gt;1A4B2201-2C07-4A6F-92F6-29AE105203FF&lt;/uuid&gt;&lt;/publication&gt;&lt;/bundle&gt;&lt;authors&gt;&lt;author&gt;&lt;firstName&gt;Attila&lt;/firstName&gt;&lt;lastName&gt;Kun&lt;/lastName&gt;&lt;/author&gt;&lt;author&gt;&lt;firstName&gt;Ana&lt;/firstName&gt;&lt;middleNames&gt;Cristina&lt;/middleNames&gt;&lt;lastName&gt;Martinez&lt;/lastName&gt;&lt;/author&gt;&lt;author&gt;&lt;firstName&gt;László&lt;/firstName&gt;&lt;middleNames&gt;B&lt;/middleNames&gt;&lt;lastName&gt;Tankó&lt;/lastName&gt;&lt;/author&gt;&lt;author&gt;&lt;firstName&gt;János&lt;/firstName&gt;&lt;lastName&gt;Pataricza&lt;/lastName&gt;&lt;/author&gt;&lt;author&gt;&lt;firstName&gt;Julius&lt;/firstName&gt;&lt;middleNames&gt;Gy&lt;/middleNames&gt;&lt;lastName&gt;Papp&lt;/lastName&gt;&lt;/author&gt;&lt;author&gt;&lt;firstName&gt;Ulf&lt;/firstName&gt;&lt;lastName&gt;Simonsen&lt;/lastName&gt;&lt;/author&gt;&lt;/authors&gt;&lt;/publication&gt;&lt;/publications&gt;&lt;cites&gt;&lt;/cites&gt;&lt;/citation&gt;</w:instrText>
      </w:r>
      <w:r w:rsidR="00B41F78"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(Kun et al., 2003)</w:t>
      </w:r>
      <w:r w:rsidR="00B41F78" w:rsidRPr="00FC5DE1">
        <w:rPr>
          <w:rFonts w:ascii="Times New Roman" w:hAnsi="Times New Roman" w:cs="Times New Roman"/>
          <w:noProof/>
          <w:lang w:val="en-GB"/>
        </w:rPr>
        <w:fldChar w:fldCharType="end"/>
      </w:r>
      <w:r w:rsidR="00B32BF3" w:rsidRPr="00FC5DE1">
        <w:rPr>
          <w:rFonts w:ascii="Times New Roman" w:hAnsi="Times New Roman" w:cs="Times New Roman"/>
          <w:lang w:val="en-GB"/>
        </w:rPr>
        <w:t xml:space="preserve">. </w:t>
      </w:r>
      <w:r w:rsidR="00B32BF3" w:rsidRPr="00FC5DE1">
        <w:rPr>
          <w:rFonts w:ascii="Times New Roman" w:hAnsi="Times New Roman" w:cs="Times New Roman"/>
          <w:noProof/>
          <w:lang w:val="en-GB"/>
        </w:rPr>
        <w:t xml:space="preserve">Similarly, in human corpus cavernosum strips, Kv channel-activation has been implicated in testosterone-induced relaxations, although the molecular species was undefined </w:t>
      </w:r>
      <w:r w:rsidR="00B32BF3"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5C8F56A8-CF14-4722-B47F-3498D3DE063D&lt;/uuid&gt;&lt;priority&gt;0&lt;/priority&gt;&lt;publications&gt;&lt;publication&gt;&lt;uuid&gt;62CCAE24-98A4-432E-91A8-A56A371CF5ED&lt;/uuid&gt;&lt;volume&gt;74&lt;/volume&gt;&lt;accepted_date&gt;99200812061200000000222000&lt;/accepted_date&gt;&lt;doi&gt;10.1016/j.urology.2008.12.022&lt;/doi&gt;&lt;startpage&gt;229&lt;/startpage&gt;&lt;revision_date&gt;99200811281200000000222000&lt;/revision_date&gt;&lt;publication_date&gt;99200907001200000000220000&lt;/publication_date&gt;&lt;url&gt;http://linkinghub.elsevier.com/retrieve/pii/S0090429508020153&lt;/url&gt;&lt;type&gt;400&lt;/type&gt;&lt;title&gt;Testosterone might cause relaxation of human corpus cavernosum by potassium channel opening action. - PubMed - NCBI&lt;/title&gt;&lt;submission_date&gt;99200809151200000000222000&lt;/submission_date&gt;&lt;number&gt;1&lt;/number&gt;&lt;institution&gt;Department of Pharmacology, Gulhane School of Medicine, Ankara, Turkey. oyildiz@gata.edu.tr&lt;/institution&gt;&lt;subtype&gt;400&lt;/subtype&gt;&lt;endpage&gt;232&lt;/endpage&gt;&lt;bundle&gt;&lt;publication&gt;&lt;title&gt;Urology&lt;/title&gt;&lt;type&gt;-100&lt;/type&gt;&lt;subtype&gt;-100&lt;/subtype&gt;&lt;uuid&gt;C28324D2-CEC9-4740-B33B-B2D6B4357937&lt;/uuid&gt;&lt;/publication&gt;&lt;/bundle&gt;&lt;authors&gt;&lt;author&gt;&lt;firstName&gt;Oguzhan&lt;/firstName&gt;&lt;lastName&gt;Yildiz&lt;/lastName&gt;&lt;/author&gt;&lt;author&gt;&lt;firstName&gt;Melik&lt;/firstName&gt;&lt;lastName&gt;Seyrek&lt;/lastName&gt;&lt;/author&gt;&lt;author&gt;&lt;firstName&gt;Hasan&lt;/firstName&gt;&lt;middleNames&gt;Cem&lt;/middleNames&gt;&lt;lastName&gt;Irkilata&lt;/lastName&gt;&lt;/author&gt;&lt;author&gt;&lt;firstName&gt;Ibrahim&lt;/firstName&gt;&lt;lastName&gt;Yildirim&lt;/lastName&gt;&lt;/author&gt;&lt;author&gt;&lt;firstName&gt;Lutfu&lt;/firstName&gt;&lt;lastName&gt;Tahmaz&lt;/lastName&gt;&lt;/author&gt;&lt;author&gt;&lt;firstName&gt;Murat&lt;/firstName&gt;&lt;lastName&gt;Dayanc&lt;/lastName&gt;&lt;/author&gt;&lt;/authors&gt;&lt;/publication&gt;&lt;/publications&gt;&lt;cites&gt;&lt;/cites&gt;&lt;/citation&gt;</w:instrText>
      </w:r>
      <w:r w:rsidR="00B32BF3"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(Yildiz et al., 2009)</w:t>
      </w:r>
      <w:r w:rsidR="00B32BF3" w:rsidRPr="00FC5DE1">
        <w:rPr>
          <w:rFonts w:ascii="Times New Roman" w:hAnsi="Times New Roman" w:cs="Times New Roman"/>
          <w:noProof/>
          <w:lang w:val="en-GB"/>
        </w:rPr>
        <w:fldChar w:fldCharType="end"/>
      </w:r>
      <w:r w:rsidR="00B32BF3" w:rsidRPr="00FC5DE1">
        <w:rPr>
          <w:rFonts w:ascii="Times New Roman" w:hAnsi="Times New Roman" w:cs="Times New Roman"/>
          <w:noProof/>
          <w:lang w:val="en-GB"/>
        </w:rPr>
        <w:t>. Our present data suggest that the unidentified Kv channels are lik</w:t>
      </w:r>
      <w:r w:rsidR="0055487A" w:rsidRPr="00FC5DE1">
        <w:rPr>
          <w:rFonts w:ascii="Times New Roman" w:hAnsi="Times New Roman" w:cs="Times New Roman"/>
          <w:noProof/>
          <w:lang w:val="en-GB"/>
        </w:rPr>
        <w:t>el</w:t>
      </w:r>
      <w:r w:rsidR="00B32BF3" w:rsidRPr="00FC5DE1">
        <w:rPr>
          <w:rFonts w:ascii="Times New Roman" w:hAnsi="Times New Roman" w:cs="Times New Roman"/>
          <w:noProof/>
          <w:lang w:val="en-GB"/>
        </w:rPr>
        <w:t xml:space="preserve">y to be Kv7 channels. </w:t>
      </w:r>
    </w:p>
    <w:p w14:paraId="1903C6D2" w14:textId="1A5C9D3D" w:rsidR="00CB2F1D" w:rsidRPr="00FC5DE1" w:rsidRDefault="00B32BF3"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noProof/>
          <w:lang w:val="en-GB"/>
        </w:rPr>
        <w:t>We further investigated the physiological role of the Kv7 channels in mediating</w:t>
      </w:r>
      <w:r w:rsidR="009070BB" w:rsidRPr="00FC5DE1">
        <w:rPr>
          <w:rFonts w:ascii="Times New Roman" w:hAnsi="Times New Roman" w:cs="Times New Roman"/>
          <w:noProof/>
          <w:lang w:val="en-GB"/>
        </w:rPr>
        <w:t xml:space="preserve"> </w:t>
      </w:r>
      <w:r w:rsidR="008E742E" w:rsidRPr="00FC5DE1">
        <w:rPr>
          <w:rFonts w:ascii="Times New Roman" w:hAnsi="Times New Roman" w:cs="Times New Roman"/>
          <w:noProof/>
          <w:lang w:val="en-GB"/>
        </w:rPr>
        <w:t xml:space="preserve">the NO-cGMP-dependent relaxations </w:t>
      </w:r>
      <w:r w:rsidRPr="00FC5DE1">
        <w:rPr>
          <w:rFonts w:ascii="Times New Roman" w:hAnsi="Times New Roman" w:cs="Times New Roman"/>
          <w:noProof/>
          <w:lang w:val="en-GB"/>
        </w:rPr>
        <w:t xml:space="preserve">in both penile arteries and corpus cavernosum. </w:t>
      </w:r>
      <w:r w:rsidR="00CB2F1D" w:rsidRPr="00FC5DE1">
        <w:rPr>
          <w:rFonts w:ascii="Times New Roman" w:hAnsi="Times New Roman" w:cs="Times New Roman"/>
          <w:noProof/>
          <w:lang w:val="en-GB"/>
        </w:rPr>
        <w:t xml:space="preserve">Blockade of the Kv7 channels by </w:t>
      </w:r>
      <w:r w:rsidR="00B571FA" w:rsidRPr="00FC5DE1">
        <w:rPr>
          <w:rFonts w:ascii="Times New Roman" w:hAnsi="Times New Roman" w:cs="Times New Roman"/>
          <w:noProof/>
          <w:lang w:val="en-GB"/>
        </w:rPr>
        <w:t>l</w:t>
      </w:r>
      <w:r w:rsidR="00CB2F1D" w:rsidRPr="00FC5DE1">
        <w:rPr>
          <w:rFonts w:ascii="Times New Roman" w:hAnsi="Times New Roman" w:cs="Times New Roman"/>
          <w:noProof/>
          <w:lang w:val="en-GB"/>
        </w:rPr>
        <w:t xml:space="preserve">inopirdine inhibited the relaxations mediated by the </w:t>
      </w:r>
      <w:r w:rsidR="0016139F" w:rsidRPr="00FC5DE1">
        <w:rPr>
          <w:rFonts w:ascii="Times New Roman" w:hAnsi="Times New Roman" w:cs="Times New Roman"/>
          <w:noProof/>
          <w:lang w:val="en-GB"/>
        </w:rPr>
        <w:t>NO donor</w:t>
      </w:r>
      <w:r w:rsidR="008E742E" w:rsidRPr="00FC5DE1">
        <w:rPr>
          <w:rFonts w:ascii="Times New Roman" w:hAnsi="Times New Roman" w:cs="Times New Roman"/>
          <w:noProof/>
          <w:lang w:val="en-GB"/>
        </w:rPr>
        <w:t xml:space="preserve"> </w:t>
      </w:r>
      <w:r w:rsidR="0016139F" w:rsidRPr="00FC5DE1">
        <w:rPr>
          <w:rFonts w:ascii="Times New Roman" w:hAnsi="Times New Roman" w:cs="Times New Roman"/>
          <w:noProof/>
          <w:lang w:val="en-GB"/>
        </w:rPr>
        <w:t>(</w:t>
      </w:r>
      <w:r w:rsidR="008E742E" w:rsidRPr="00FC5DE1">
        <w:rPr>
          <w:rFonts w:ascii="Times New Roman" w:hAnsi="Times New Roman" w:cs="Times New Roman"/>
          <w:noProof/>
          <w:lang w:val="en-GB"/>
        </w:rPr>
        <w:t>SNP</w:t>
      </w:r>
      <w:r w:rsidR="0016139F" w:rsidRPr="00FC5DE1">
        <w:rPr>
          <w:rFonts w:ascii="Times New Roman" w:hAnsi="Times New Roman" w:cs="Times New Roman"/>
          <w:noProof/>
          <w:lang w:val="en-GB"/>
        </w:rPr>
        <w:t>)</w:t>
      </w:r>
      <w:r w:rsidR="008E742E" w:rsidRPr="00FC5DE1">
        <w:rPr>
          <w:rFonts w:ascii="Times New Roman" w:hAnsi="Times New Roman" w:cs="Times New Roman"/>
          <w:noProof/>
          <w:lang w:val="en-GB"/>
        </w:rPr>
        <w:t xml:space="preserve"> and </w:t>
      </w:r>
      <w:r w:rsidR="0016139F" w:rsidRPr="00FC5DE1">
        <w:rPr>
          <w:rFonts w:ascii="Times New Roman" w:hAnsi="Times New Roman" w:cs="Times New Roman"/>
          <w:noProof/>
          <w:lang w:val="en-GB"/>
        </w:rPr>
        <w:t>a PDE5 inhibitor (</w:t>
      </w:r>
      <w:r w:rsidR="008E742E" w:rsidRPr="00FC5DE1">
        <w:rPr>
          <w:rFonts w:ascii="Times New Roman" w:hAnsi="Times New Roman" w:cs="Times New Roman"/>
          <w:noProof/>
          <w:lang w:val="en-GB"/>
        </w:rPr>
        <w:t>sildenafil</w:t>
      </w:r>
      <w:r w:rsidR="0016139F" w:rsidRPr="00FC5DE1">
        <w:rPr>
          <w:rFonts w:ascii="Times New Roman" w:hAnsi="Times New Roman" w:cs="Times New Roman"/>
          <w:noProof/>
          <w:lang w:val="en-GB"/>
        </w:rPr>
        <w:t>)</w:t>
      </w:r>
      <w:r w:rsidR="00CB2F1D" w:rsidRPr="00FC5DE1">
        <w:rPr>
          <w:rFonts w:ascii="Times New Roman" w:hAnsi="Times New Roman" w:cs="Times New Roman"/>
          <w:noProof/>
          <w:lang w:val="en-GB"/>
        </w:rPr>
        <w:t>.</w:t>
      </w:r>
      <w:r w:rsidR="007C527E" w:rsidRPr="00FC5DE1">
        <w:rPr>
          <w:rFonts w:ascii="Times New Roman" w:hAnsi="Times New Roman" w:cs="Times New Roman"/>
          <w:noProof/>
          <w:lang w:val="en-GB"/>
        </w:rPr>
        <w:t xml:space="preserve"> </w:t>
      </w:r>
      <w:r w:rsidR="00CB2F1D" w:rsidRPr="00FC5DE1">
        <w:rPr>
          <w:rFonts w:ascii="Times New Roman" w:hAnsi="Times New Roman" w:cs="Times New Roman"/>
          <w:noProof/>
          <w:lang w:val="en-GB"/>
        </w:rPr>
        <w:t xml:space="preserve">These data suggest </w:t>
      </w:r>
      <w:r w:rsidR="008E742E" w:rsidRPr="00FC5DE1">
        <w:rPr>
          <w:rFonts w:ascii="Times New Roman" w:hAnsi="Times New Roman" w:cs="Times New Roman"/>
          <w:noProof/>
          <w:lang w:val="en-GB"/>
        </w:rPr>
        <w:t xml:space="preserve">that Kv7 channels contribute to </w:t>
      </w:r>
      <w:r w:rsidR="00C55E8D" w:rsidRPr="00FC5DE1">
        <w:rPr>
          <w:rFonts w:ascii="Times New Roman" w:hAnsi="Times New Roman" w:cs="Times New Roman"/>
          <w:noProof/>
          <w:lang w:val="en-GB"/>
        </w:rPr>
        <w:t>NO-</w:t>
      </w:r>
      <w:r w:rsidR="008E742E" w:rsidRPr="00FC5DE1">
        <w:rPr>
          <w:rFonts w:ascii="Times New Roman" w:hAnsi="Times New Roman" w:cs="Times New Roman"/>
          <w:noProof/>
          <w:lang w:val="en-GB"/>
        </w:rPr>
        <w:t>cGMP-dependent</w:t>
      </w:r>
      <w:r w:rsidR="0016139F" w:rsidRPr="00FC5DE1">
        <w:rPr>
          <w:rFonts w:ascii="Times New Roman" w:hAnsi="Times New Roman" w:cs="Times New Roman"/>
          <w:noProof/>
          <w:lang w:val="en-GB"/>
        </w:rPr>
        <w:t xml:space="preserve"> vasorelaxations in these</w:t>
      </w:r>
      <w:r w:rsidR="008E742E" w:rsidRPr="00FC5DE1">
        <w:rPr>
          <w:rFonts w:ascii="Times New Roman" w:hAnsi="Times New Roman" w:cs="Times New Roman"/>
          <w:noProof/>
          <w:lang w:val="en-GB"/>
        </w:rPr>
        <w:t xml:space="preserve"> tissue</w:t>
      </w:r>
      <w:r w:rsidR="0016139F" w:rsidRPr="00FC5DE1">
        <w:rPr>
          <w:rFonts w:ascii="Times New Roman" w:hAnsi="Times New Roman" w:cs="Times New Roman"/>
          <w:noProof/>
          <w:lang w:val="en-GB"/>
        </w:rPr>
        <w:t>s</w:t>
      </w:r>
      <w:r w:rsidR="008E742E" w:rsidRPr="00FC5DE1">
        <w:rPr>
          <w:rFonts w:ascii="Times New Roman" w:hAnsi="Times New Roman" w:cs="Times New Roman"/>
          <w:noProof/>
          <w:lang w:val="en-GB"/>
        </w:rPr>
        <w:t xml:space="preserve">. </w:t>
      </w:r>
      <w:r w:rsidR="00C15E8D" w:rsidRPr="00FC5DE1">
        <w:rPr>
          <w:rFonts w:ascii="Times New Roman" w:hAnsi="Times New Roman" w:cs="Times New Roman"/>
          <w:noProof/>
          <w:lang w:val="en-GB"/>
        </w:rPr>
        <w:t>These observations foll</w:t>
      </w:r>
      <w:r w:rsidR="00FA7818" w:rsidRPr="00FC5DE1">
        <w:rPr>
          <w:rFonts w:ascii="Times New Roman" w:hAnsi="Times New Roman" w:cs="Times New Roman"/>
          <w:noProof/>
          <w:lang w:val="en-GB"/>
        </w:rPr>
        <w:t>o</w:t>
      </w:r>
      <w:r w:rsidR="00C15E8D" w:rsidRPr="00FC5DE1">
        <w:rPr>
          <w:rFonts w:ascii="Times New Roman" w:hAnsi="Times New Roman" w:cs="Times New Roman"/>
          <w:noProof/>
          <w:lang w:val="en-GB"/>
        </w:rPr>
        <w:t>w a recent study</w:t>
      </w:r>
      <w:r w:rsidR="00686FB1" w:rsidRPr="00FC5DE1">
        <w:rPr>
          <w:rFonts w:ascii="Times New Roman" w:hAnsi="Times New Roman" w:cs="Times New Roman"/>
          <w:noProof/>
          <w:lang w:val="en-GB"/>
        </w:rPr>
        <w:t xml:space="preserve"> show</w:t>
      </w:r>
      <w:r w:rsidR="00C15E8D" w:rsidRPr="00FC5DE1">
        <w:rPr>
          <w:rFonts w:ascii="Times New Roman" w:hAnsi="Times New Roman" w:cs="Times New Roman"/>
          <w:noProof/>
          <w:lang w:val="en-GB"/>
        </w:rPr>
        <w:t>ing</w:t>
      </w:r>
      <w:r w:rsidR="00686FB1" w:rsidRPr="00FC5DE1">
        <w:rPr>
          <w:rFonts w:ascii="Times New Roman" w:hAnsi="Times New Roman" w:cs="Times New Roman"/>
          <w:noProof/>
          <w:lang w:val="en-GB"/>
        </w:rPr>
        <w:t xml:space="preserve"> that Kv7 channels </w:t>
      </w:r>
      <w:r w:rsidR="00C15E8D" w:rsidRPr="00FC5DE1">
        <w:rPr>
          <w:rFonts w:ascii="Times New Roman" w:hAnsi="Times New Roman" w:cs="Times New Roman"/>
          <w:noProof/>
          <w:lang w:val="en-GB"/>
        </w:rPr>
        <w:t>we</w:t>
      </w:r>
      <w:r w:rsidR="00686FB1" w:rsidRPr="00FC5DE1">
        <w:rPr>
          <w:rFonts w:ascii="Times New Roman" w:hAnsi="Times New Roman" w:cs="Times New Roman"/>
          <w:noProof/>
          <w:lang w:val="en-GB"/>
        </w:rPr>
        <w:t>re involved in mediating cGMP-dependent relaxations in the rat vasculature</w:t>
      </w:r>
      <w:r w:rsidR="001E310A" w:rsidRPr="00FC5DE1">
        <w:rPr>
          <w:rFonts w:ascii="Times New Roman" w:hAnsi="Times New Roman" w:cs="Times New Roman"/>
          <w:noProof/>
          <w:lang w:val="en-GB"/>
        </w:rPr>
        <w:t xml:space="preserve">, and that </w:t>
      </w:r>
      <w:r w:rsidR="00686FB1" w:rsidRPr="00FC5DE1">
        <w:rPr>
          <w:rFonts w:ascii="Times New Roman" w:hAnsi="Times New Roman" w:cs="Times New Roman"/>
          <w:noProof/>
          <w:lang w:val="en-GB"/>
        </w:rPr>
        <w:t xml:space="preserve">the role of Kv7 channels in cGMP-mediated relaxations </w:t>
      </w:r>
      <w:r w:rsidR="00881F9D" w:rsidRPr="00FC5DE1">
        <w:rPr>
          <w:rFonts w:ascii="Times New Roman" w:hAnsi="Times New Roman" w:cs="Times New Roman"/>
          <w:noProof/>
          <w:lang w:val="en-GB"/>
        </w:rPr>
        <w:t>was different</w:t>
      </w:r>
      <w:r w:rsidR="00686FB1" w:rsidRPr="00FC5DE1">
        <w:rPr>
          <w:rFonts w:ascii="Times New Roman" w:hAnsi="Times New Roman" w:cs="Times New Roman"/>
          <w:noProof/>
          <w:lang w:val="en-GB"/>
        </w:rPr>
        <w:t xml:space="preserve"> between arteries, with responses to SNP, atrial and C-type natriuretic peptide being </w:t>
      </w:r>
      <w:r w:rsidR="00686FB1" w:rsidRPr="00FC5DE1">
        <w:rPr>
          <w:rFonts w:ascii="Times New Roman" w:hAnsi="Times New Roman" w:cs="Times New Roman"/>
          <w:noProof/>
          <w:lang w:val="en-GB"/>
        </w:rPr>
        <w:lastRenderedPageBreak/>
        <w:t xml:space="preserve">linopirdine-sensitive in the aorta, but in the renal artery only relaxations </w:t>
      </w:r>
      <w:r w:rsidR="007D01D9" w:rsidRPr="00FC5DE1">
        <w:rPr>
          <w:rFonts w:ascii="Times New Roman" w:hAnsi="Times New Roman" w:cs="Times New Roman"/>
          <w:noProof/>
          <w:lang w:val="en-GB"/>
        </w:rPr>
        <w:t xml:space="preserve">to the former </w:t>
      </w:r>
      <w:r w:rsidR="00686FB1" w:rsidRPr="00FC5DE1">
        <w:rPr>
          <w:rFonts w:ascii="Times New Roman" w:hAnsi="Times New Roman" w:cs="Times New Roman"/>
          <w:noProof/>
          <w:lang w:val="en-GB"/>
        </w:rPr>
        <w:t>were sensitive to linopirdine</w:t>
      </w:r>
      <w:r w:rsidR="001E310A" w:rsidRPr="00FC5DE1">
        <w:rPr>
          <w:rFonts w:ascii="Times New Roman" w:hAnsi="Times New Roman" w:cs="Times New Roman"/>
          <w:noProof/>
          <w:lang w:val="en-GB"/>
        </w:rPr>
        <w:t xml:space="preserve"> </w:t>
      </w:r>
      <w:r w:rsidR="001E310A"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B5782C06-9A31-4FF5-90BF-4BB33F09EC39&lt;/uuid&gt;&lt;priority&gt;0&lt;/priority&gt;&lt;publications&gt;&lt;publication&gt;&lt;uuid&gt;F1C76BF4-FBB7-4C47-BE91-7BD8A06EED8B&lt;/uuid&gt;&lt;volume&gt;65&lt;/volume&gt;&lt;doi&gt;10.1161/HYPERTENSIONAHA.114.04373&lt;/doi&gt;&lt;startpage&gt;676&lt;/startpage&gt;&lt;publication_date&gt;99201503001200000000220000&lt;/publication_date&gt;&lt;url&gt;http://hyper.ahajournals.org/cgi/doi/10.1161/HYPERTENSIONAHA.114.04373&lt;/url&gt;&lt;type&gt;400&lt;/type&gt;&lt;title&gt;Contribution of Kv7 channels to natriuretic peptide mediated vasodilation in normal and hypertensive rats.&lt;/title&gt;&lt;publisher&gt;Lippincott Williams &amp;amp; Wilkins&lt;/publisher&gt;&lt;institution&gt;From the Vascular Biology Research Centre, Institute for Cardiovascular and Cell Sciences, St George's University of London, London, United Kingdom (J.B.S., V.B., E.V.L., I.A.G.); and Ion Channels Group, Institute of Biomedical Sciences, University of Copenhagen, Copenhagen, Denmark (T.A.J.).&lt;/institution&gt;&lt;number&gt;3&lt;/number&gt;&lt;subtype&gt;400&lt;/subtype&gt;&lt;endpage&gt;682&lt;/endpage&gt;&lt;bundle&gt;&lt;publication&gt;&lt;title&gt;Hypertension&lt;/title&gt;&lt;type&gt;-100&lt;/type&gt;&lt;subtype&gt;-100&lt;/subtype&gt;&lt;uuid&gt;C12218CE-CAF5-4993-BCAF-5AF177F924B7&lt;/uuid&gt;&lt;/publication&gt;&lt;/bundle&gt;&lt;authors&gt;&lt;author&gt;&lt;firstName&gt;Jennifer&lt;/firstName&gt;&lt;middleNames&gt;B&lt;/middleNames&gt;&lt;lastName&gt;Stott&lt;/lastName&gt;&lt;/author&gt;&lt;author&gt;&lt;firstName&gt;Vincenzo&lt;/firstName&gt;&lt;lastName&gt;Barrese&lt;/lastName&gt;&lt;/author&gt;&lt;author&gt;&lt;firstName&gt;Thomas&lt;/firstName&gt;&lt;middleNames&gt;A&lt;/middleNames&gt;&lt;lastName&gt;Jepps&lt;/lastName&gt;&lt;/author&gt;&lt;author&gt;&lt;firstName&gt;Emma&lt;/firstName&gt;&lt;middleNames&gt;V&lt;/middleNames&gt;&lt;lastName&gt;Leighton&lt;/lastName&gt;&lt;/author&gt;&lt;author&gt;&lt;firstName&gt;Iain&lt;/firstName&gt;&lt;middleNames&gt;A&lt;/middleNames&gt;&lt;lastName&gt;Greenwood&lt;/lastName&gt;&lt;/author&gt;&lt;/authors&gt;&lt;/publication&gt;&lt;/publications&gt;&lt;cites&gt;&lt;/cites&gt;&lt;/citation&gt;</w:instrText>
      </w:r>
      <w:r w:rsidR="001E310A"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(Stott et al., 2015a)</w:t>
      </w:r>
      <w:r w:rsidR="001E310A" w:rsidRPr="00FC5DE1">
        <w:rPr>
          <w:rFonts w:ascii="Times New Roman" w:hAnsi="Times New Roman" w:cs="Times New Roman"/>
          <w:noProof/>
          <w:lang w:val="en-GB"/>
        </w:rPr>
        <w:fldChar w:fldCharType="end"/>
      </w:r>
      <w:r w:rsidR="00686FB1" w:rsidRPr="00FC5DE1">
        <w:rPr>
          <w:rFonts w:ascii="Times New Roman" w:hAnsi="Times New Roman" w:cs="Times New Roman"/>
          <w:noProof/>
          <w:lang w:val="en-GB"/>
        </w:rPr>
        <w:t>.</w:t>
      </w:r>
      <w:r w:rsidR="0067430B" w:rsidRPr="00FC5DE1">
        <w:rPr>
          <w:rFonts w:ascii="Times New Roman" w:hAnsi="Times New Roman" w:cs="Times New Roman"/>
          <w:noProof/>
          <w:lang w:val="en-GB"/>
        </w:rPr>
        <w:t xml:space="preserve"> </w:t>
      </w:r>
    </w:p>
    <w:p w14:paraId="7F15579C" w14:textId="48C7E6E5" w:rsidR="00D1679A" w:rsidRPr="00FC5DE1" w:rsidRDefault="00E13395" w:rsidP="00BF6829">
      <w:pPr>
        <w:spacing w:line="360" w:lineRule="auto"/>
        <w:ind w:firstLine="720"/>
        <w:jc w:val="both"/>
        <w:rPr>
          <w:rFonts w:ascii="Times New Roman" w:hAnsi="Times New Roman" w:cs="Times New Roman"/>
          <w:lang w:val="en-US"/>
        </w:rPr>
      </w:pPr>
      <w:r w:rsidRPr="00FC5DE1">
        <w:rPr>
          <w:rFonts w:ascii="Times New Roman" w:hAnsi="Times New Roman" w:cs="Times New Roman"/>
          <w:noProof/>
          <w:lang w:val="en-GB"/>
        </w:rPr>
        <w:t>It is important to note</w:t>
      </w:r>
      <w:r w:rsidR="00E8033F" w:rsidRPr="00FC5DE1">
        <w:rPr>
          <w:rFonts w:ascii="Times New Roman" w:hAnsi="Times New Roman" w:cs="Times New Roman"/>
          <w:noProof/>
          <w:lang w:val="en-GB"/>
        </w:rPr>
        <w:t xml:space="preserve"> that although this study clearly demonstrates a key ro</w:t>
      </w:r>
      <w:r w:rsidR="002C73D6" w:rsidRPr="00FC5DE1">
        <w:rPr>
          <w:rFonts w:ascii="Times New Roman" w:hAnsi="Times New Roman" w:cs="Times New Roman"/>
          <w:noProof/>
          <w:lang w:val="en-GB"/>
        </w:rPr>
        <w:t>le for Kv7 channels in the penile smooth muscles</w:t>
      </w:r>
      <w:r w:rsidR="00E8033F" w:rsidRPr="00FC5DE1">
        <w:rPr>
          <w:rFonts w:ascii="Times New Roman" w:hAnsi="Times New Roman" w:cs="Times New Roman"/>
          <w:noProof/>
          <w:lang w:val="en-GB"/>
        </w:rPr>
        <w:t>,</w:t>
      </w:r>
      <w:r w:rsidR="002C73D6" w:rsidRPr="00FC5DE1">
        <w:rPr>
          <w:rFonts w:ascii="Times New Roman" w:hAnsi="Times New Roman" w:cs="Times New Roman"/>
          <w:noProof/>
          <w:lang w:val="en-GB"/>
        </w:rPr>
        <w:t xml:space="preserve"> it does not negate the role of</w:t>
      </w:r>
      <w:r w:rsidR="00E8033F" w:rsidRPr="00FC5DE1">
        <w:rPr>
          <w:rFonts w:ascii="Times New Roman" w:hAnsi="Times New Roman" w:cs="Times New Roman"/>
          <w:noProof/>
          <w:lang w:val="en-GB"/>
        </w:rPr>
        <w:t xml:space="preserve"> other </w:t>
      </w:r>
      <w:r w:rsidR="00703A2B" w:rsidRPr="00FC5DE1">
        <w:rPr>
          <w:rFonts w:ascii="Times New Roman" w:hAnsi="Times New Roman" w:cs="Times New Roman"/>
          <w:noProof/>
          <w:lang w:val="en-GB"/>
        </w:rPr>
        <w:t>K</w:t>
      </w:r>
      <w:r w:rsidR="00703A2B" w:rsidRPr="00FC5DE1">
        <w:rPr>
          <w:rFonts w:ascii="Times New Roman" w:hAnsi="Times New Roman" w:cs="Times New Roman"/>
          <w:noProof/>
          <w:vertAlign w:val="superscript"/>
          <w:lang w:val="en-GB"/>
        </w:rPr>
        <w:t>+</w:t>
      </w:r>
      <w:r w:rsidR="00703A2B" w:rsidRPr="00FC5DE1">
        <w:rPr>
          <w:rFonts w:ascii="Times New Roman" w:hAnsi="Times New Roman" w:cs="Times New Roman"/>
          <w:noProof/>
          <w:lang w:val="en-GB"/>
        </w:rPr>
        <w:t xml:space="preserve"> </w:t>
      </w:r>
      <w:r w:rsidR="00E8033F" w:rsidRPr="00FC5DE1">
        <w:rPr>
          <w:rFonts w:ascii="Times New Roman" w:hAnsi="Times New Roman" w:cs="Times New Roman"/>
          <w:noProof/>
          <w:lang w:val="en-GB"/>
        </w:rPr>
        <w:t>channels</w:t>
      </w:r>
      <w:r w:rsidR="002C73D6" w:rsidRPr="00FC5DE1">
        <w:rPr>
          <w:rFonts w:ascii="Times New Roman" w:hAnsi="Times New Roman" w:cs="Times New Roman"/>
          <w:noProof/>
          <w:lang w:val="en-GB"/>
        </w:rPr>
        <w:t>,</w:t>
      </w:r>
      <w:r w:rsidR="00E8033F" w:rsidRPr="00FC5DE1">
        <w:rPr>
          <w:rFonts w:ascii="Times New Roman" w:hAnsi="Times New Roman" w:cs="Times New Roman"/>
          <w:noProof/>
          <w:lang w:val="en-GB"/>
        </w:rPr>
        <w:t xml:space="preserve"> </w:t>
      </w:r>
      <w:r w:rsidR="0067430B" w:rsidRPr="00FC5DE1">
        <w:rPr>
          <w:rFonts w:ascii="Times New Roman" w:hAnsi="Times New Roman" w:cs="Times New Roman"/>
          <w:noProof/>
          <w:lang w:val="en-GB"/>
        </w:rPr>
        <w:t>such as t</w:t>
      </w:r>
      <w:r w:rsidR="00703A2B" w:rsidRPr="00FC5DE1">
        <w:rPr>
          <w:rFonts w:ascii="Times New Roman" w:hAnsi="Times New Roman" w:cs="Times New Roman"/>
          <w:noProof/>
          <w:lang w:val="en-GB"/>
        </w:rPr>
        <w:t>h</w:t>
      </w:r>
      <w:r w:rsidR="0067430B" w:rsidRPr="00FC5DE1">
        <w:rPr>
          <w:rFonts w:ascii="Times New Roman" w:hAnsi="Times New Roman" w:cs="Times New Roman"/>
          <w:noProof/>
          <w:lang w:val="en-GB"/>
        </w:rPr>
        <w:t>e</w:t>
      </w:r>
      <w:r w:rsidR="00703A2B" w:rsidRPr="00FC5DE1">
        <w:rPr>
          <w:rFonts w:ascii="Times New Roman" w:hAnsi="Times New Roman" w:cs="Times New Roman"/>
          <w:noProof/>
          <w:lang w:val="en-GB"/>
        </w:rPr>
        <w:t xml:space="preserve"> IK</w:t>
      </w:r>
      <w:r w:rsidR="00703A2B" w:rsidRPr="00FC5DE1">
        <w:rPr>
          <w:rFonts w:ascii="Times New Roman" w:hAnsi="Times New Roman" w:cs="Times New Roman"/>
          <w:noProof/>
          <w:vertAlign w:val="subscript"/>
          <w:lang w:val="en-GB"/>
        </w:rPr>
        <w:t>Ca</w:t>
      </w:r>
      <w:r w:rsidR="0067430B" w:rsidRPr="00FC5DE1">
        <w:rPr>
          <w:rFonts w:ascii="Times New Roman" w:hAnsi="Times New Roman" w:cs="Times New Roman"/>
          <w:noProof/>
          <w:lang w:val="en-GB"/>
        </w:rPr>
        <w:t xml:space="preserve"> </w:t>
      </w:r>
      <w:r w:rsidR="00703A2B" w:rsidRPr="00FC5DE1">
        <w:rPr>
          <w:rFonts w:ascii="Times New Roman" w:hAnsi="Times New Roman" w:cs="Times New Roman"/>
          <w:noProof/>
          <w:lang w:val="en-GB"/>
        </w:rPr>
        <w:t xml:space="preserve">or </w:t>
      </w:r>
      <w:r w:rsidR="0067430B" w:rsidRPr="00FC5DE1">
        <w:rPr>
          <w:rFonts w:ascii="Times New Roman" w:hAnsi="Times New Roman" w:cs="Times New Roman"/>
          <w:noProof/>
          <w:lang w:val="en-GB"/>
        </w:rPr>
        <w:t>BK</w:t>
      </w:r>
      <w:r w:rsidR="0067430B" w:rsidRPr="00FC5DE1">
        <w:rPr>
          <w:rFonts w:ascii="Times New Roman" w:hAnsi="Times New Roman" w:cs="Times New Roman"/>
          <w:noProof/>
          <w:vertAlign w:val="subscript"/>
          <w:lang w:val="en-GB"/>
        </w:rPr>
        <w:t>Ca</w:t>
      </w:r>
      <w:r w:rsidR="005D5D29" w:rsidRPr="00FC5DE1">
        <w:rPr>
          <w:rFonts w:ascii="Times New Roman" w:hAnsi="Times New Roman" w:cs="Times New Roman"/>
          <w:noProof/>
          <w:lang w:val="en-GB"/>
        </w:rPr>
        <w:t xml:space="preserve"> channel</w:t>
      </w:r>
      <w:r w:rsidR="002C73D6" w:rsidRPr="00FC5DE1">
        <w:rPr>
          <w:rFonts w:ascii="Times New Roman" w:hAnsi="Times New Roman" w:cs="Times New Roman"/>
          <w:noProof/>
          <w:lang w:val="en-GB"/>
        </w:rPr>
        <w:t>, which</w:t>
      </w:r>
      <w:r w:rsidR="0067430B" w:rsidRPr="00FC5DE1">
        <w:rPr>
          <w:rFonts w:ascii="Times New Roman" w:hAnsi="Times New Roman" w:cs="Times New Roman"/>
          <w:noProof/>
          <w:lang w:val="en-GB"/>
        </w:rPr>
        <w:t xml:space="preserve"> </w:t>
      </w:r>
      <w:r w:rsidR="00E8033F" w:rsidRPr="00FC5DE1">
        <w:rPr>
          <w:rFonts w:ascii="Times New Roman" w:hAnsi="Times New Roman" w:cs="Times New Roman"/>
          <w:noProof/>
          <w:lang w:val="en-GB"/>
        </w:rPr>
        <w:t xml:space="preserve">have </w:t>
      </w:r>
      <w:r w:rsidR="0067430B" w:rsidRPr="00FC5DE1">
        <w:rPr>
          <w:rFonts w:ascii="Times New Roman" w:hAnsi="Times New Roman" w:cs="Times New Roman"/>
          <w:noProof/>
          <w:lang w:val="en-GB"/>
        </w:rPr>
        <w:t>been implicated in</w:t>
      </w:r>
      <w:r w:rsidR="00E8033F" w:rsidRPr="00FC5DE1">
        <w:rPr>
          <w:rFonts w:ascii="Times New Roman" w:hAnsi="Times New Roman" w:cs="Times New Roman"/>
          <w:noProof/>
          <w:lang w:val="en-GB"/>
        </w:rPr>
        <w:t xml:space="preserve"> </w:t>
      </w:r>
      <w:r w:rsidR="00881F9D" w:rsidRPr="00FC5DE1">
        <w:rPr>
          <w:rFonts w:ascii="Times New Roman" w:hAnsi="Times New Roman" w:cs="Times New Roman"/>
          <w:noProof/>
          <w:lang w:val="en-GB"/>
        </w:rPr>
        <w:t xml:space="preserve">cGMP-mediated responses and </w:t>
      </w:r>
      <w:r w:rsidR="00E8033F" w:rsidRPr="00FC5DE1">
        <w:rPr>
          <w:rFonts w:ascii="Times New Roman" w:hAnsi="Times New Roman" w:cs="Times New Roman"/>
          <w:noProof/>
          <w:lang w:val="en-GB"/>
        </w:rPr>
        <w:t xml:space="preserve">penile </w:t>
      </w:r>
      <w:r w:rsidR="009440D7" w:rsidRPr="00FC5DE1">
        <w:rPr>
          <w:rFonts w:ascii="Times New Roman" w:hAnsi="Times New Roman" w:cs="Times New Roman"/>
          <w:noProof/>
          <w:lang w:val="en-GB"/>
        </w:rPr>
        <w:t xml:space="preserve">erectile </w:t>
      </w:r>
      <w:r w:rsidR="00E8033F" w:rsidRPr="00FC5DE1">
        <w:rPr>
          <w:rFonts w:ascii="Times New Roman" w:hAnsi="Times New Roman" w:cs="Times New Roman"/>
          <w:noProof/>
          <w:lang w:val="en-GB"/>
        </w:rPr>
        <w:t xml:space="preserve">function </w:t>
      </w:r>
      <w:r w:rsidR="00625181"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D7F80DCE-C43D-4E26-9DD6-2B5EC64E25A5&lt;/uuid&gt;&lt;priority&gt;0&lt;/priority&gt;&lt;publications&gt;&lt;publication&gt;&lt;uuid&gt;598B11D0-2521-4C85-B121-26A1E7B802E1&lt;/uuid&gt;&lt;volume&gt;567&lt;/volume&gt;&lt;doi&gt;10.1113/jphysiol.2005.093823&lt;/doi&gt;&lt;subtitle&gt;BK channel and erectile dysfunction&lt;/subtitle&gt;&lt;startpage&gt;545&lt;/startpage&gt;&lt;publication_date&gt;99200509011200000000222000&lt;/publication_date&gt;&lt;url&gt;http://doi.wiley.com/10.1113/jphysiol.2005.093823&lt;/url&gt;&lt;type&gt;400&lt;/type&gt;&lt;title&gt;Erectile dysfunction in mice lacking the large-conductance calcium-activated potassium (BK) channel.&lt;/title&gt;&lt;publisher&gt;Blackwell Science Ltd&lt;/publisher&gt;&lt;institution&gt;Department of Pharmacology, College of Medicine, University of Vermont, Burlington, VT 05405, USA.&lt;/institution&gt;&lt;number&gt;Pt 2&lt;/number&gt;&lt;subtype&gt;400&lt;/subtype&gt;&lt;endpage&gt;556&lt;/endpage&gt;&lt;bundle&gt;&lt;publication&gt;&lt;publisher&gt;Wiley-Blackwell&lt;/publisher&gt;&lt;title&gt;The Journal of Physiology&lt;/title&gt;&lt;type&gt;-100&lt;/type&gt;&lt;subtype&gt;-100&lt;/subtype&gt;&lt;uuid&gt;6973C98F-FE3A-4155-B2B9-DF18682C7A1D&lt;/uuid&gt;&lt;/publication&gt;&lt;/bundle&gt;&lt;authors&gt;&lt;author&gt;&lt;firstName&gt;Matthias&lt;/firstName&gt;&lt;middleNames&gt;E&lt;/middleNames&gt;&lt;lastName&gt;Werner&lt;/lastName&gt;&lt;/author&gt;&lt;author&gt;&lt;firstName&gt;Peter&lt;/firstName&gt;&lt;lastName&gt;Zvara&lt;/lastName&gt;&lt;/author&gt;&lt;author&gt;&lt;firstName&gt;Andrea&lt;/firstName&gt;&lt;middleNames&gt;L&lt;/middleNames&gt;&lt;lastName&gt;Meredith&lt;/lastName&gt;&lt;/author&gt;&lt;author&gt;&lt;firstName&gt;Richard&lt;/firstName&gt;&lt;middleNames&gt;W&lt;/middleNames&gt;&lt;lastName&gt;Aldrich&lt;/lastName&gt;&lt;/author&gt;&lt;author&gt;&lt;firstName&gt;Mark&lt;/firstName&gt;&lt;middleNames&gt;T&lt;/middleNames&gt;&lt;lastName&gt;Nelson&lt;/lastName&gt;&lt;/author&gt;&lt;/authors&gt;&lt;/publication&gt;&lt;publication&gt;&lt;uuid&gt;6BE7BC66-2473-453B-9EFE-F12A441B0ED8&lt;/uuid&gt;&lt;volume&gt;295&lt;/volume&gt;&lt;doi&gt;10.1152/ajpregu.00173.2008&lt;/doi&gt;&lt;startpage&gt;R181&lt;/startpage&gt;&lt;publication_date&gt;99200807001200000000220000&lt;/publication_date&gt;&lt;url&gt;http://ajpregu.physiology.org/cgi/doi/10.1152/ajpregu.00173.2008&lt;/url&gt;&lt;type&gt;400&lt;/type&gt;&lt;title&gt;Hypercontractility and impaired sildenafil relaxations in the BKCa channel deletion model of erectile dysfunction.&lt;/title&gt;&lt;publisher&gt;American Physiological Society&lt;/publisher&gt;&lt;institution&gt;Division of Cardiovascular and Endocrine Sciences, School of Medicine, University of Manchester, Manchester, United Kingdom. Matthias.Werner@manchester.ac.uk&lt;/institution&gt;&lt;number&gt;1&lt;/number&gt;&lt;subtype&gt;400&lt;/subtype&gt;&lt;endpage&gt;8&lt;/endpage&gt;&lt;bundle&gt;&lt;publication&gt;&lt;publisher&gt;American Physiological Society&lt;/publisher&gt;&lt;title&gt;American journal of physiology. Regulatory, integrative and comparative physiology&lt;/title&gt;&lt;type&gt;-100&lt;/type&gt;&lt;subtype&gt;-100&lt;/subtype&gt;&lt;uuid&gt;5FAC0A1F-C007-4D0E-B3AD-0BB4C23B4B06&lt;/uuid&gt;&lt;/publication&gt;&lt;/bundle&gt;&lt;authors&gt;&lt;author&gt;&lt;firstName&gt;Matthias&lt;/firstName&gt;&lt;middleNames&gt;E&lt;/middleNames&gt;&lt;lastName&gt;Werner&lt;/lastName&gt;&lt;/author&gt;&lt;author&gt;&lt;firstName&gt;Andrea&lt;/firstName&gt;&lt;middleNames&gt;L&lt;/middleNames&gt;&lt;lastName&gt;Meredith&lt;/lastName&gt;&lt;/author&gt;&lt;author&gt;&lt;firstName&gt;Richard&lt;/firstName&gt;&lt;middleNames&gt;W&lt;/middleNames&gt;&lt;lastName&gt;Aldrich&lt;/lastName&gt;&lt;/author&gt;&lt;author&gt;&lt;firstName&gt;Mark&lt;/firstName&gt;&lt;middleNames&gt;T&lt;/middleNames&gt;&lt;lastName&gt;Nelson&lt;/lastName&gt;&lt;/author&gt;&lt;/authors&gt;&lt;/publication&gt;&lt;publication&gt;&lt;uuid&gt;BFAAB7FD-B55D-4A1A-A4BD-E08201D37696&lt;/uuid&gt;&lt;volume&gt;158&lt;/volume&gt;&lt;doi&gt;10.1111/j.1476-5381.2009.00404.x&lt;/doi&gt;&lt;subtitle&gt;Effect of NS11021 in erectile tissue&lt;/subtitle&gt;&lt;startpage&gt;1465&lt;/startpage&gt;&lt;publication_date&gt;99200911011200000000222000&lt;/publication_date&gt;&lt;url&gt;http://doi.wiley.com/10.1111/j.1476-5381.2009.00404.x&lt;/url&gt;&lt;type&gt;400&lt;/type&gt;&lt;title&gt;NS11021, a novel opener of large-conductance Ca2+-activated K+ channels, enhances erectile responses in rats&lt;/title&gt;&lt;publisher&gt;Wiley-Blackwell&lt;/publisher&gt;&lt;institution&gt;Department of Pharmacology, University of Aarhus, Denmark.&lt;/institution&gt;&lt;number&gt;6&lt;/number&gt;&lt;subtype&gt;400&lt;/subtype&gt;&lt;endpage&gt;1476&lt;/endpage&gt;&lt;bundle&gt;&lt;publication&gt;&lt;publisher&gt;Wiley-Blackwell&lt;/publisher&gt;&lt;title&gt;British Journal of Pharmacology&lt;/title&gt;&lt;type&gt;-100&lt;/type&gt;&lt;subtype&gt;-100&lt;/subtype&gt;&lt;uuid&gt;449EEDF0-C0B4-4519-952A-347CE72B8AA4&lt;/uuid&gt;&lt;/publication&gt;&lt;/bundle&gt;&lt;authors&gt;&lt;author&gt;&lt;firstName&gt;A&lt;/firstName&gt;&lt;lastName&gt;Kun&lt;/lastName&gt;&lt;/author&gt;&lt;author&gt;&lt;firstName&gt;V&lt;/firstName&gt;&lt;middleNames&gt;V&lt;/middleNames&gt;&lt;lastName&gt;Matchkov&lt;/lastName&gt;&lt;/author&gt;&lt;author&gt;&lt;firstName&gt;E&lt;/firstName&gt;&lt;lastName&gt;Stankevicius&lt;/lastName&gt;&lt;/author&gt;&lt;author&gt;&lt;firstName&gt;A&lt;/firstName&gt;&lt;lastName&gt;Nardi&lt;/lastName&gt;&lt;/author&gt;&lt;author&gt;&lt;firstName&gt;A&lt;/firstName&gt;&lt;middleNames&gt;D&lt;/middleNames&gt;&lt;lastName&gt;Hughes&lt;/lastName&gt;&lt;/author&gt;&lt;author&gt;&lt;firstName&gt;H&lt;/firstName&gt;&lt;middleNames&gt;J&lt;/middleNames&gt;&lt;lastName&gt;Kirkeby&lt;/lastName&gt;&lt;/author&gt;&lt;author&gt;&lt;firstName&gt;J&lt;/firstName&gt;&lt;lastName&gt;Demnitz&lt;/lastName&gt;&lt;/author&gt;&lt;author&gt;&lt;firstName&gt;U&lt;/firstName&gt;&lt;lastName&gt;Simonsen&lt;/lastName&gt;&lt;/author&gt;&lt;/authors&gt;&lt;/publication&gt;&lt;publication&gt;&lt;uuid&gt;2DD967A8-FBB5-438E-B063-3CAD801D07DB&lt;/uuid&gt;&lt;volume&gt;113&lt;/volume&gt;&lt;accepted_date&gt;99201301281200000000222000&lt;/accepted_date&gt;&lt;doi&gt;10.1111/bcpt.12059&lt;/doi&gt;&lt;startpage&gt;19&lt;/startpage&gt;&lt;publication_date&gt;99201307001200000000220000&lt;/publication_date&gt;&lt;url&gt;http://doi.wiley.com/10.1111/bcpt.12059&lt;/url&gt;&lt;type&gt;400&lt;/type&gt;&lt;title&gt;Involvement of large-conductance Ca(2+) -activated K(+) channels in both nitric oxide and endothelium-derived hyperpolarization-type relaxation in human penile small arteries.&lt;/title&gt;&lt;submission_date&gt;99201212211200000000222000&lt;/submission_date&gt;&lt;number&gt;1&lt;/number&gt;&lt;institution&gt;Department of Urology, University of Szeged, Szeged, Hungary.&lt;/institution&gt;&lt;subtype&gt;400&lt;/subtype&gt;&lt;endpage&gt;24&lt;/endpage&gt;&lt;bundle&gt;&lt;publication&gt;&lt;title&gt;Basic &amp;amp; clinical pharmacology &amp;amp; toxicology&lt;/title&gt;&lt;type&gt;-100&lt;/type&gt;&lt;subtype&gt;-100&lt;/subtype&gt;&lt;uuid&gt;C356CF30-888D-489A-A6B4-FF9EB7E8AED1&lt;/uuid&gt;&lt;/publication&gt;&lt;/bundle&gt;&lt;authors&gt;&lt;author&gt;&lt;firstName&gt;István&lt;/firstName&gt;&lt;lastName&gt;Király&lt;/lastName&gt;&lt;/author&gt;&lt;author&gt;&lt;firstName&gt;János&lt;/firstName&gt;&lt;lastName&gt;Pataricza&lt;/lastName&gt;&lt;/author&gt;&lt;author&gt;&lt;firstName&gt;Zoltán&lt;/firstName&gt;&lt;lastName&gt;Bajory&lt;/lastName&gt;&lt;/author&gt;&lt;author&gt;&lt;firstName&gt;Ulf&lt;/firstName&gt;&lt;lastName&gt;Simonsen&lt;/lastName&gt;&lt;/author&gt;&lt;author&gt;&lt;firstName&gt;András&lt;/firstName&gt;&lt;lastName&gt;Varro&lt;/lastName&gt;&lt;/author&gt;&lt;author&gt;&lt;firstName&gt;Julius&lt;/firstName&gt;&lt;middleNames&gt;Gy&lt;/middleNames&gt;&lt;lastName&gt;Papp&lt;/lastName&gt;&lt;/author&gt;&lt;author&gt;&lt;firstName&gt;Lászlo&lt;/firstName&gt;&lt;lastName&gt;Pajor&lt;/lastName&gt;&lt;/author&gt;&lt;author&gt;&lt;firstName&gt;Attila&lt;/firstName&gt;&lt;lastName&gt;Kun&lt;/lastName&gt;&lt;/author&gt;&lt;/authors&gt;&lt;/publication&gt;&lt;publication&gt;&lt;uuid&gt;0F9ECDDB-7211-48AE-A3B6-92A96C0771A3&lt;/uuid&gt;&lt;volume&gt;169&lt;/volume&gt;&lt;accepted_date&gt;99201302171200000000222000&lt;/accepted_date&gt;&lt;subtitle&gt;K Caactivation enhances PDE5 inhibition efficacy&lt;/subtitle&gt;&lt;doi&gt;10.1111/bph.12143&lt;/doi&gt;&lt;revision_date&gt;99201301311200000000222000&lt;/revision_date&gt;&lt;startpage&gt;449&lt;/startpage&gt;&lt;publication_date&gt;99201305011200000000222000&lt;/publication_date&gt;&lt;url&gt;http://doi.wiley.com/10.1111/bph.12143&lt;/url&gt;&lt;type&gt;400&lt;/type&gt;&lt;titl</w:instrText>
      </w:r>
      <w:r w:rsidR="007E1205" w:rsidRPr="00665E4E">
        <w:rPr>
          <w:rFonts w:ascii="Times New Roman" w:hAnsi="Times New Roman" w:cs="Times New Roman"/>
          <w:noProof/>
        </w:rPr>
        <w:instrText>e&gt;Ca2+-activated K+ channel (KCa) stimulation improves relaxant capacity of PDE5 inhibitors in human penile arteries and recovers the reduced efficacy of PDE5 inhibition in diabetic erectile dysfunction&lt;/title&gt;&lt;publisher&gt;Wiley-Blackwell&lt;/publisher&gt;&lt;submission_date&gt;99201211151200000000222000&lt;/submission_date&gt;&lt;number&gt;2&lt;/number&gt;&lt;institution&gt;Servicio de Histología-Investigación, Instituto Ramón y Cajal de Investigación Sanitaria, Hospital Universitario Ramón y Cajal, Madrid, Spain.&lt;/institution&gt;&lt;subtype&gt;400&lt;/subtype&gt;&lt;endpage&gt;461&lt;/endpage&gt;&lt;bundle&gt;&lt;publication&gt;&lt;publisher&gt;Wiley-Blackwell&lt;/publisher&gt;&lt;title&gt;British Journal of Pharmacology&lt;/title&gt;&lt;type&gt;-100&lt;/type&gt;&lt;subtype&gt;-100&lt;/subtype&gt;&lt;uuid&gt;449EEDF0-C0B4-4519-952A-347CE72B8AA4&lt;/uuid&gt;&lt;/publication&gt;&lt;/bundle&gt;&lt;authors&gt;&lt;author&gt;&lt;firstName&gt;R&lt;/firstName&gt;&lt;lastName&gt;González-Corrochano&lt;/lastName&gt;&lt;/author&gt;&lt;author&gt;&lt;lastName&gt;Fuente&lt;/lastName&gt;&lt;nonDroppingParticle&gt;La&lt;/nonDroppingParticle&gt;&lt;firstName&gt;J&lt;/firstName&gt;&lt;middleNames&gt;M&lt;/middleNames&gt;&lt;/author&gt;&lt;author&gt;&lt;firstName&gt;P&lt;/firstName&gt;&lt;lastName&gt;Cuevas&lt;/lastName&gt;&lt;/author&gt;&lt;author&gt;&lt;firstName&gt;A&lt;/firstName&gt;&lt;lastName&gt;Fernández&lt;/lastName&gt;&lt;/author&gt;&lt;author&gt;&lt;firstName&gt;M&lt;/firstName&gt;&lt;middleNames&gt;X&lt;/middleNames&gt;&lt;lastName&gt;Chen&lt;/lastName&gt;&lt;/author&gt;&lt;author&gt;&lt;lastName&gt;Tejada&lt;/lastName&gt;&lt;nonDroppingParticle&gt;de&lt;/nonDroppingParticle&gt;&lt;firstName&gt;I&lt;/firstName&gt;&lt;middleNames&gt;Sáenz&lt;/middleNames&gt;&lt;/author&gt;&lt;author&gt;&lt;firstName&gt;J&lt;/firstName&gt;&lt;lastName&gt;Angulo&lt;/lastName&gt;&lt;/author&gt;&lt;/authors&gt;&lt;/publication&gt;&lt;/publications&gt;&lt;cites&gt;&lt;/cites&gt;&lt;/citation&gt;</w:instrText>
      </w:r>
      <w:r w:rsidR="00625181" w:rsidRPr="00FC5DE1">
        <w:rPr>
          <w:rFonts w:ascii="Times New Roman" w:hAnsi="Times New Roman" w:cs="Times New Roman"/>
          <w:noProof/>
          <w:lang w:val="en-GB"/>
        </w:rPr>
        <w:fldChar w:fldCharType="separate"/>
      </w:r>
      <w:r w:rsidR="002F3902" w:rsidRPr="00FC5DE1">
        <w:rPr>
          <w:rFonts w:ascii="Times New Roman" w:hAnsi="Times New Roman" w:cs="Times New Roman"/>
        </w:rPr>
        <w:t>(Werner et al., 2005; 2008; Kun et al., 2009; González-Corrochano et al., 2013; Király et al., 2013)</w:t>
      </w:r>
      <w:r w:rsidR="00625181" w:rsidRPr="00FC5DE1">
        <w:rPr>
          <w:rFonts w:ascii="Times New Roman" w:hAnsi="Times New Roman" w:cs="Times New Roman"/>
          <w:noProof/>
          <w:lang w:val="en-GB"/>
        </w:rPr>
        <w:fldChar w:fldCharType="end"/>
      </w:r>
      <w:r w:rsidR="00E8033F" w:rsidRPr="00FC5DE1">
        <w:rPr>
          <w:rFonts w:ascii="Times New Roman" w:hAnsi="Times New Roman" w:cs="Times New Roman"/>
          <w:noProof/>
        </w:rPr>
        <w:t xml:space="preserve">. </w:t>
      </w:r>
      <w:r w:rsidRPr="00FC5DE1">
        <w:rPr>
          <w:rFonts w:ascii="Times New Roman" w:hAnsi="Times New Roman" w:cs="Times New Roman"/>
          <w:noProof/>
          <w:lang w:val="en-GB"/>
        </w:rPr>
        <w:t xml:space="preserve">Future studies </w:t>
      </w:r>
      <w:r w:rsidR="00851A1C" w:rsidRPr="00FC5DE1">
        <w:rPr>
          <w:rFonts w:ascii="Times New Roman" w:hAnsi="Times New Roman" w:cs="Times New Roman"/>
          <w:noProof/>
          <w:lang w:val="en-GB"/>
        </w:rPr>
        <w:t xml:space="preserve">will </w:t>
      </w:r>
      <w:r w:rsidR="00703A2B" w:rsidRPr="00FC5DE1">
        <w:rPr>
          <w:rFonts w:ascii="Times New Roman" w:hAnsi="Times New Roman" w:cs="Times New Roman"/>
          <w:noProof/>
          <w:lang w:val="en-GB"/>
        </w:rPr>
        <w:t>elaborate</w:t>
      </w:r>
      <w:r w:rsidR="00DF09CD" w:rsidRPr="00FC5DE1">
        <w:rPr>
          <w:rFonts w:ascii="Times New Roman" w:hAnsi="Times New Roman" w:cs="Times New Roman"/>
          <w:noProof/>
          <w:lang w:val="en-GB"/>
        </w:rPr>
        <w:t xml:space="preserve"> on</w:t>
      </w:r>
      <w:r w:rsidR="00703A2B" w:rsidRPr="00FC5DE1">
        <w:rPr>
          <w:rFonts w:ascii="Times New Roman" w:hAnsi="Times New Roman" w:cs="Times New Roman"/>
          <w:noProof/>
          <w:lang w:val="en-GB"/>
        </w:rPr>
        <w:t xml:space="preserve"> </w:t>
      </w:r>
      <w:r w:rsidRPr="00FC5DE1">
        <w:rPr>
          <w:rFonts w:ascii="Times New Roman" w:hAnsi="Times New Roman" w:cs="Times New Roman"/>
          <w:noProof/>
          <w:lang w:val="en-GB"/>
        </w:rPr>
        <w:t xml:space="preserve">the relative importance and specific contributions of the different </w:t>
      </w:r>
      <w:r w:rsidR="00703A2B" w:rsidRPr="00FC5DE1">
        <w:rPr>
          <w:rFonts w:ascii="Times New Roman" w:hAnsi="Times New Roman" w:cs="Times New Roman"/>
          <w:noProof/>
          <w:lang w:val="en-GB"/>
        </w:rPr>
        <w:t>K</w:t>
      </w:r>
      <w:r w:rsidR="00703A2B" w:rsidRPr="00FC5DE1">
        <w:rPr>
          <w:rFonts w:ascii="Times New Roman" w:hAnsi="Times New Roman" w:cs="Times New Roman"/>
          <w:noProof/>
          <w:vertAlign w:val="superscript"/>
          <w:lang w:val="en-GB"/>
        </w:rPr>
        <w:t>+</w:t>
      </w:r>
      <w:r w:rsidR="00703A2B" w:rsidRPr="00FC5DE1">
        <w:rPr>
          <w:rFonts w:ascii="Times New Roman" w:hAnsi="Times New Roman" w:cs="Times New Roman"/>
          <w:noProof/>
          <w:lang w:val="en-GB"/>
        </w:rPr>
        <w:t xml:space="preserve"> </w:t>
      </w:r>
      <w:r w:rsidRPr="00FC5DE1">
        <w:rPr>
          <w:rFonts w:ascii="Times New Roman" w:hAnsi="Times New Roman" w:cs="Times New Roman"/>
          <w:noProof/>
          <w:lang w:val="en-GB"/>
        </w:rPr>
        <w:t xml:space="preserve">channels to </w:t>
      </w:r>
      <w:r w:rsidR="00703A2B" w:rsidRPr="00FC5DE1">
        <w:rPr>
          <w:rFonts w:ascii="Times New Roman" w:hAnsi="Times New Roman" w:cs="Times New Roman"/>
          <w:noProof/>
          <w:lang w:val="en-GB"/>
        </w:rPr>
        <w:t>NO-</w:t>
      </w:r>
      <w:r w:rsidRPr="00FC5DE1">
        <w:rPr>
          <w:rFonts w:ascii="Times New Roman" w:hAnsi="Times New Roman" w:cs="Times New Roman"/>
          <w:noProof/>
          <w:lang w:val="en-GB"/>
        </w:rPr>
        <w:t>cGMP-depe</w:t>
      </w:r>
      <w:r w:rsidR="00FA7818" w:rsidRPr="00FC5DE1">
        <w:rPr>
          <w:rFonts w:ascii="Times New Roman" w:hAnsi="Times New Roman" w:cs="Times New Roman"/>
          <w:noProof/>
          <w:lang w:val="en-GB"/>
        </w:rPr>
        <w:t>n</w:t>
      </w:r>
      <w:r w:rsidRPr="00FC5DE1">
        <w:rPr>
          <w:rFonts w:ascii="Times New Roman" w:hAnsi="Times New Roman" w:cs="Times New Roman"/>
          <w:noProof/>
          <w:lang w:val="en-GB"/>
        </w:rPr>
        <w:t>dent</w:t>
      </w:r>
      <w:r w:rsidR="00703A2B" w:rsidRPr="00FC5DE1">
        <w:rPr>
          <w:rFonts w:ascii="Times New Roman" w:hAnsi="Times New Roman" w:cs="Times New Roman"/>
          <w:noProof/>
          <w:lang w:val="en-GB"/>
        </w:rPr>
        <w:t xml:space="preserve"> and -independent</w:t>
      </w:r>
      <w:r w:rsidRPr="00FC5DE1">
        <w:rPr>
          <w:rFonts w:ascii="Times New Roman" w:hAnsi="Times New Roman" w:cs="Times New Roman"/>
          <w:noProof/>
          <w:lang w:val="en-GB"/>
        </w:rPr>
        <w:t xml:space="preserve"> relaxations and overall penile function.</w:t>
      </w:r>
    </w:p>
    <w:p w14:paraId="183FA7AD" w14:textId="51156C29" w:rsidR="00FB2016" w:rsidRPr="00FC5DE1" w:rsidRDefault="00474D2B"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lang w:val="en-GB"/>
        </w:rPr>
        <w:t xml:space="preserve">It has recently been shown that men with severe </w:t>
      </w:r>
      <w:r w:rsidR="00703A2B" w:rsidRPr="00FC5DE1">
        <w:rPr>
          <w:rFonts w:ascii="Times New Roman" w:hAnsi="Times New Roman" w:cs="Times New Roman"/>
          <w:lang w:val="en-GB"/>
        </w:rPr>
        <w:t>ED</w:t>
      </w:r>
      <w:r w:rsidRPr="00FC5DE1">
        <w:rPr>
          <w:rFonts w:ascii="Times New Roman" w:hAnsi="Times New Roman" w:cs="Times New Roman"/>
          <w:lang w:val="en-GB"/>
        </w:rPr>
        <w:t xml:space="preserve"> were more likely to develop ischemic heart disease, heart failure, peripheral vascular disease, and other causes of cardiovascular disease </w:t>
      </w:r>
      <w:r w:rsidR="00CB2F1D" w:rsidRPr="00FC5DE1">
        <w:rPr>
          <w:rFonts w:ascii="Times New Roman" w:hAnsi="Times New Roman" w:cs="Times New Roman"/>
          <w:lang w:val="en-GB"/>
        </w:rPr>
        <w:t xml:space="preserve">compared to </w:t>
      </w:r>
      <w:r w:rsidRPr="00FC5DE1">
        <w:rPr>
          <w:rFonts w:ascii="Times New Roman" w:hAnsi="Times New Roman" w:cs="Times New Roman"/>
          <w:lang w:val="en-GB"/>
        </w:rPr>
        <w:t xml:space="preserve">men without </w:t>
      </w:r>
      <w:r w:rsidR="00703A2B" w:rsidRPr="00FC5DE1">
        <w:rPr>
          <w:rFonts w:ascii="Times New Roman" w:hAnsi="Times New Roman" w:cs="Times New Roman"/>
          <w:lang w:val="en-GB"/>
        </w:rPr>
        <w:t>ED</w:t>
      </w:r>
      <w:r w:rsidRPr="00FC5DE1">
        <w:rPr>
          <w:rFonts w:ascii="Times New Roman" w:hAnsi="Times New Roman" w:cs="Times New Roman"/>
          <w:noProof/>
          <w:lang w:val="en-GB"/>
        </w:rPr>
        <w:t xml:space="preserve"> </w:t>
      </w:r>
      <w:r w:rsidR="008B2837"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1E1F58E2-C47A-42EC-9720-D574E6B0999E&lt;/uuid&gt;&lt;priority&gt;0&lt;/priority&gt;&lt;publications&gt;&lt;publication&gt;&lt;uuid&gt;F2F9C6E9-C1DE-4F70-BC72-A147DF3E9756&lt;/uuid&gt;&lt;volume&gt;10&lt;/volume&gt;&lt;accepted_date&gt;99201212041200000000222000&lt;/accepted_date&gt;&lt;doi&gt;10.1371/journal.pmed.1001372&lt;/doi&gt;&lt;startpage&gt;e1001372&lt;/startpage&gt;&lt;publication_date&gt;99201300001200000000200000&lt;/publication_date&gt;&lt;url&gt;http://dx.plos.org/10.1371/journal.pmed.1001372&lt;/url&gt;&lt;type&gt;400&lt;/type&gt;&lt;title&gt;Erectile dysfunction severity as a risk marker for cardiovascular disease hospitalisation and all-cause mortality: a prospective cohort study.&lt;/title&gt;&lt;publisher&gt;Public Library of Science&lt;/publisher&gt;&lt;submission_date&gt;99201206181200000000222000&lt;/submission_date&gt;&lt;number&gt;1&lt;/number&gt;&lt;institution&gt;National Centre for Epidemiology and Population Health, Australian National University, Canberra, Australian Capital Territory, Australia. Emily.Banks@anu.edu.au&lt;/institution&gt;&lt;subtype&gt;400&lt;/subtype&gt;&lt;bundle&gt;&lt;publication&gt;&lt;title&gt;PLoS medicine&lt;/title&gt;&lt;type&gt;-100&lt;/type&gt;&lt;subtype&gt;-100&lt;/subtype&gt;&lt;uuid&gt;3E7BCF40-2E57-4635-9284-05FDFA2E83ED&lt;/uuid&gt;&lt;/publication&gt;&lt;/bundle&gt;&lt;authors&gt;&lt;author&gt;&lt;firstName&gt;Emily&lt;/firstName&gt;&lt;lastName&gt;Banks&lt;/lastName&gt;&lt;/author&gt;&lt;author&gt;&lt;firstName&gt;Grace&lt;/firstName&gt;&lt;lastName&gt;Joshy&lt;/lastName&gt;&lt;/author&gt;&lt;author&gt;&lt;firstName&gt;Walter&lt;/firstName&gt;&lt;middleNames&gt;P&lt;/middleNames&gt;&lt;lastName&gt;Abhayaratna&lt;/lastName&gt;&lt;/author&gt;&lt;author&gt;&lt;firstName&gt;Leonard&lt;/firstName&gt;&lt;lastName&gt;Kritharides&lt;/lastName&gt;&lt;/author&gt;&lt;author&gt;&lt;firstName&gt;Peter&lt;/firstName&gt;&lt;middleNames&gt;S&lt;/middleNames&gt;&lt;lastName&gt;Macdonald&lt;/lastName&gt;&lt;/author&gt;&lt;author&gt;&lt;firstName&gt;Rosemary&lt;/firstName&gt;&lt;middleNames&gt;J&lt;/middleNames&gt;&lt;lastName&gt;Korda&lt;/lastName&gt;&lt;/author&gt;&lt;author&gt;&lt;firstName&gt;John&lt;/firstName&gt;&lt;middleNames&gt;P&lt;/middleNames&gt;&lt;lastName&gt;Chalmers&lt;/lastName&gt;&lt;/author&gt;&lt;/authors&gt;&lt;editors&gt;&lt;author&gt;&lt;firstName&gt;Shah&lt;/firstName&gt;&lt;lastName&gt;Ebrahim&lt;/lastName&gt;&lt;/author&gt;&lt;/editors&gt;&lt;/publication&gt;&lt;/publications&gt;&lt;cites&gt;&lt;/cites&gt;&lt;/citation&gt;</w:instrText>
      </w:r>
      <w:r w:rsidR="008B2837"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(Banks et al., 2013)</w:t>
      </w:r>
      <w:r w:rsidR="008B2837" w:rsidRPr="00FC5DE1">
        <w:rPr>
          <w:rFonts w:ascii="Times New Roman" w:hAnsi="Times New Roman" w:cs="Times New Roman"/>
          <w:noProof/>
          <w:lang w:val="en-GB"/>
        </w:rPr>
        <w:fldChar w:fldCharType="end"/>
      </w:r>
      <w:r w:rsidRPr="00FC5DE1">
        <w:rPr>
          <w:rFonts w:ascii="Times New Roman" w:hAnsi="Times New Roman" w:cs="Times New Roman"/>
          <w:noProof/>
          <w:lang w:val="en-GB"/>
        </w:rPr>
        <w:t xml:space="preserve">, thereby making </w:t>
      </w:r>
      <w:r w:rsidR="00EA01D2" w:rsidRPr="00FC5DE1">
        <w:rPr>
          <w:rFonts w:ascii="Times New Roman" w:hAnsi="Times New Roman" w:cs="Times New Roman"/>
          <w:noProof/>
          <w:lang w:val="en-GB"/>
        </w:rPr>
        <w:t>ED</w:t>
      </w:r>
      <w:r w:rsidRPr="00FC5DE1">
        <w:rPr>
          <w:rFonts w:ascii="Times New Roman" w:hAnsi="Times New Roman" w:cs="Times New Roman"/>
          <w:noProof/>
          <w:lang w:val="en-GB"/>
        </w:rPr>
        <w:t xml:space="preserve"> a prognostic indicator of cardiovascular disease</w:t>
      </w:r>
      <w:r w:rsidR="003F5E18" w:rsidRPr="00FC5DE1">
        <w:rPr>
          <w:rFonts w:ascii="Times New Roman" w:hAnsi="Times New Roman" w:cs="Times New Roman"/>
          <w:noProof/>
          <w:lang w:val="en-GB"/>
        </w:rPr>
        <w:t xml:space="preserve"> </w:t>
      </w:r>
      <w:r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6C8B1F74-3C5F-4949-B687-27EDDA9EF0BD&lt;/uuid&gt;&lt;priority&gt;0&lt;/priority&gt;&lt;publications&gt;&lt;publication&gt;&lt;uuid&gt;53B9BD04-A189-48EF-AC23-8DCC8EF60D9E&lt;/uuid&gt;&lt;volume&gt;19&lt;/volume&gt;&lt;doi&gt;10.1177/1074248413504034&lt;/doi&gt;&lt;startpage&gt;53&lt;/startpage&gt;&lt;publication_date&gt;99201401001200000000220000&lt;/publication_date&gt;&lt;url&gt;http://cpt.sagepub.com/cgi/doi/10.1177/1074248413504034&lt;/url&gt;&lt;type&gt;400&lt;/type&gt;&lt;title&gt;Pharmacologic therapy for erectile dysfunction and its interaction with the cardiovascular system.&lt;/title&gt;&lt;publisher&gt;SAGE Publications&lt;/publisher&gt;&lt;institution&gt;1First Department of Cardiology, Cardiovascular Diseases and Sexual Health Unit, Athens Medical School, Hippokration Hospital, Athens, Greece.&lt;/institution&gt;&lt;number&gt;1&lt;/number&gt;&lt;subtype&gt;400&lt;/subtype&gt;&lt;endpage&gt;64&lt;/endpage&gt;&lt;bundle&gt;&lt;publication&gt;&lt;title&gt;Journal of cardiovascular pharmacology and therapeutics&lt;/title&gt;&lt;type&gt;-100&lt;/type&gt;&lt;subtype&gt;-100&lt;/subtype&gt;&lt;uuid&gt;281E1E9F-41BE-4501-BEB9-701BDC7E03A8&lt;/uuid&gt;&lt;/publication&gt;&lt;/bundle&gt;&lt;authors&gt;&lt;author&gt;&lt;firstName&gt;Nikolaos&lt;/firstName&gt;&lt;lastName&gt;Ioakeimidis&lt;/lastName&gt;&lt;/author&gt;&lt;author&gt;&lt;firstName&gt;John&lt;/firstName&gt;&lt;middleNames&gt;B&lt;/middleNames&gt;&lt;lastName&gt;Kostis&lt;/lastName&gt;&lt;/author&gt;&lt;/authors&gt;&lt;/publication&gt;&lt;/publications&gt;&lt;cites&gt;&lt;/cites&gt;&lt;/citation&gt;</w:instrText>
      </w:r>
      <w:r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(Ioakeimidis and Kostis, 2014)</w:t>
      </w:r>
      <w:r w:rsidRPr="00FC5DE1">
        <w:rPr>
          <w:rFonts w:ascii="Times New Roman" w:hAnsi="Times New Roman" w:cs="Times New Roman"/>
          <w:noProof/>
          <w:lang w:val="en-GB"/>
        </w:rPr>
        <w:fldChar w:fldCharType="end"/>
      </w:r>
      <w:r w:rsidRPr="00FC5DE1">
        <w:rPr>
          <w:rFonts w:ascii="Times New Roman" w:hAnsi="Times New Roman" w:cs="Times New Roman"/>
          <w:noProof/>
          <w:lang w:val="en-GB"/>
        </w:rPr>
        <w:t>.</w:t>
      </w:r>
      <w:r w:rsidRPr="00FC5DE1">
        <w:rPr>
          <w:rFonts w:ascii="Times New Roman" w:hAnsi="Times New Roman" w:cs="Times New Roman"/>
          <w:lang w:val="en-GB"/>
        </w:rPr>
        <w:t xml:space="preserve"> Additionally, </w:t>
      </w:r>
      <w:r w:rsidR="00703A2B" w:rsidRPr="00FC5DE1">
        <w:rPr>
          <w:rFonts w:ascii="Times New Roman" w:hAnsi="Times New Roman" w:cs="Times New Roman"/>
          <w:lang w:val="en-GB"/>
        </w:rPr>
        <w:t>ED</w:t>
      </w:r>
      <w:r w:rsidRPr="00FC5DE1">
        <w:rPr>
          <w:rFonts w:ascii="Times New Roman" w:hAnsi="Times New Roman" w:cs="Times New Roman"/>
          <w:lang w:val="en-GB"/>
        </w:rPr>
        <w:t xml:space="preserve"> is closely associated with metabolic syndrome, with the prevalence of </w:t>
      </w:r>
      <w:r w:rsidR="00703A2B" w:rsidRPr="00FC5DE1">
        <w:rPr>
          <w:rFonts w:ascii="Times New Roman" w:hAnsi="Times New Roman" w:cs="Times New Roman"/>
          <w:lang w:val="en-GB"/>
        </w:rPr>
        <w:t>ED</w:t>
      </w:r>
      <w:r w:rsidRPr="00FC5DE1">
        <w:rPr>
          <w:rFonts w:ascii="Times New Roman" w:hAnsi="Times New Roman" w:cs="Times New Roman"/>
          <w:lang w:val="en-GB"/>
        </w:rPr>
        <w:t xml:space="preserve"> being approximately double in patients with metabolic syndrome compared to those without </w:t>
      </w:r>
      <w:r w:rsidR="008B2837" w:rsidRPr="00FC5DE1">
        <w:rPr>
          <w:rFonts w:ascii="Times New Roman" w:hAnsi="Times New Roman" w:cs="Times New Roman"/>
          <w:lang w:val="en-GB"/>
        </w:rPr>
        <w:fldChar w:fldCharType="begin"/>
      </w:r>
      <w:r w:rsidR="007E1205" w:rsidRPr="00FC5DE1">
        <w:rPr>
          <w:rFonts w:ascii="Times New Roman" w:hAnsi="Times New Roman" w:cs="Times New Roman"/>
          <w:lang w:val="en-GB"/>
        </w:rPr>
        <w:instrText xml:space="preserve"> ADDIN PAPERS2_CITATIONS &lt;citation&gt;&lt;uuid&gt;B4E22F42-D1E4-407E-A963-6D3BE863FC54&lt;/uuid&gt;&lt;priority&gt;0&lt;/priority&gt;&lt;publications&gt;&lt;publication&gt;&lt;uuid&gt;1286C3ED-592C-410B-92A3-664CB032A31D&lt;/uuid&gt;&lt;volume&gt;12&lt;/volume&gt;&lt;doi&gt;10.1111/jsm.12828&lt;/doi&gt;&lt;subtitle&gt;Metabolic Syndrome and Erectile Dysfunction&lt;/subtitle&gt;&lt;startpage&gt;856&lt;/startpage&gt;&lt;publication_date&gt;99201502111200000000222000&lt;/publication_date&gt;&lt;url&gt;http://doi.wiley.com/10.1111/jsm.12828&lt;/url&gt;&lt;type&gt;400&lt;/type&gt;&lt;title&gt;A comprehensive review of metabolic syndrome affecting erectile dysfunction. - PubMed - NCBI&lt;/title&gt;&lt;institution&gt;Departments of Biochemistry and Pharmacology, Faculty of Pharmacy, Ankara University, Ankara, Turkey.&lt;/institution&gt;&lt;number&gt;4&lt;/number&gt;&lt;subtype&gt;400&lt;/subtype&gt;&lt;endpage&gt;875&lt;/endpage&gt;&lt;bundle&gt;&lt;publication&gt;&lt;title&gt;The journal of sexual medicine&lt;/title&gt;&lt;type&gt;-100&lt;/type&gt;&lt;subtype&gt;-100&lt;/subtype&gt;&lt;uuid&gt;F26E46BD-BAEC-499C-BF5D-FE7E5B2CEC0C&lt;/uuid&gt;&lt;/publication&gt;&lt;/bundle&gt;&lt;authors&gt;&lt;author&gt;&lt;firstName&gt;Ecem&lt;/firstName&gt;&lt;lastName&gt;Kaya&lt;/lastName&gt;&lt;/author&gt;&lt;author&gt;&lt;firstName&gt;Suresh&lt;/firstName&gt;&lt;middleNames&gt;C&lt;/middleNames&gt;&lt;lastName&gt;Sikka&lt;/lastName&gt;&lt;/author&gt;&lt;author&gt;&lt;firstName&gt;Serap&lt;/firstName&gt;&lt;lastName&gt;Gur&lt;/lastName&gt;&lt;/author&gt;&lt;/authors&gt;&lt;/publication&gt;&lt;/publications&gt;&lt;cites&gt;&lt;/cites&gt;&lt;/citation&gt;</w:instrText>
      </w:r>
      <w:r w:rsidR="008B2837" w:rsidRPr="00FC5DE1">
        <w:rPr>
          <w:rFonts w:ascii="Times New Roman" w:hAnsi="Times New Roman" w:cs="Times New Roman"/>
          <w:lang w:val="en-GB"/>
        </w:rPr>
        <w:fldChar w:fldCharType="separate"/>
      </w:r>
      <w:r w:rsidR="002F3902" w:rsidRPr="00FC5DE1">
        <w:rPr>
          <w:rFonts w:ascii="Times New Roman" w:hAnsi="Times New Roman" w:cs="Times New Roman"/>
          <w:lang w:val="en-US"/>
        </w:rPr>
        <w:t>(Kaya et al., 2015)</w:t>
      </w:r>
      <w:r w:rsidR="008B2837" w:rsidRPr="00FC5DE1">
        <w:rPr>
          <w:rFonts w:ascii="Times New Roman" w:hAnsi="Times New Roman" w:cs="Times New Roman"/>
          <w:lang w:val="en-GB"/>
        </w:rPr>
        <w:fldChar w:fldCharType="end"/>
      </w:r>
      <w:r w:rsidRPr="00FC5DE1">
        <w:rPr>
          <w:rFonts w:ascii="Times New Roman" w:hAnsi="Times New Roman" w:cs="Times New Roman"/>
          <w:lang w:val="en-GB"/>
        </w:rPr>
        <w:t>.</w:t>
      </w:r>
      <w:r w:rsidR="00E048CE" w:rsidRPr="00FC5DE1">
        <w:rPr>
          <w:rFonts w:ascii="Times New Roman" w:hAnsi="Times New Roman" w:cs="Times New Roman"/>
          <w:lang w:val="en-GB"/>
        </w:rPr>
        <w:t xml:space="preserve"> </w:t>
      </w:r>
      <w:r w:rsidR="00C01695" w:rsidRPr="00FC5DE1">
        <w:rPr>
          <w:rFonts w:ascii="Times New Roman" w:hAnsi="Times New Roman" w:cs="Times New Roman"/>
          <w:lang w:val="en-GB"/>
        </w:rPr>
        <w:t>Since</w:t>
      </w:r>
      <w:r w:rsidR="000361C6" w:rsidRPr="00FC5DE1">
        <w:rPr>
          <w:rFonts w:ascii="Times New Roman" w:hAnsi="Times New Roman" w:cs="Times New Roman"/>
          <w:lang w:val="en-GB"/>
        </w:rPr>
        <w:t xml:space="preserve"> some </w:t>
      </w:r>
      <w:r w:rsidR="00C01695" w:rsidRPr="00FC5DE1">
        <w:rPr>
          <w:rFonts w:ascii="Times New Roman" w:hAnsi="Times New Roman" w:cs="Times New Roman"/>
          <w:lang w:val="en-GB"/>
        </w:rPr>
        <w:t xml:space="preserve">of these </w:t>
      </w:r>
      <w:r w:rsidR="00881F9D" w:rsidRPr="00FC5DE1">
        <w:rPr>
          <w:rFonts w:ascii="Times New Roman" w:hAnsi="Times New Roman" w:cs="Times New Roman"/>
          <w:lang w:val="en-GB"/>
        </w:rPr>
        <w:t>patient groups</w:t>
      </w:r>
      <w:r w:rsidR="000361C6" w:rsidRPr="00FC5DE1">
        <w:rPr>
          <w:rFonts w:ascii="Times New Roman" w:hAnsi="Times New Roman" w:cs="Times New Roman"/>
          <w:lang w:val="en-GB"/>
        </w:rPr>
        <w:t xml:space="preserve"> are either unresponsive to treatment with PDE5 inhibitors </w:t>
      </w:r>
      <w:r w:rsidR="000361C6" w:rsidRPr="00FC5DE1">
        <w:rPr>
          <w:rFonts w:ascii="Times New Roman" w:hAnsi="Times New Roman" w:cs="Times New Roman"/>
          <w:lang w:val="en-GB"/>
        </w:rPr>
        <w:fldChar w:fldCharType="begin"/>
      </w:r>
      <w:r w:rsidR="007E1205" w:rsidRPr="00FC5DE1">
        <w:rPr>
          <w:rFonts w:ascii="Times New Roman" w:hAnsi="Times New Roman" w:cs="Times New Roman"/>
          <w:lang w:val="en-GB"/>
        </w:rPr>
        <w:instrText xml:space="preserve"> ADDIN PAPERS2_CITATIONS &lt;citation&gt;&lt;uuid&gt;9D786A1A-BDB8-4071-BA4C-D602990B0A9D&lt;/uuid&gt;&lt;priority&gt;0&lt;/priority&gt;&lt;publications&gt;&lt;publication&gt;&lt;volume&gt;281&lt;/volume&gt;&lt;publication_date&gt;99199902031200000000222000&lt;/publication_date&gt;&lt;number&gt;5&lt;/number&gt;&lt;institution&gt;Creighton Diabetes Center, Omaha, Neb 68131, USA.&lt;/institution&gt;&lt;startpage&gt;421&lt;/startpage&gt;&lt;title&gt;Sildenafil for treatment of erectile dysfunction in men with diabetes: a randomized controlled trial. Sildenafil Diabetes Study Group.&lt;/title&gt;&lt;uuid&gt;26447DB8-0851-4B79-BF2F-4E5D955F199C&lt;/uuid&gt;&lt;subtype&gt;400&lt;/subtype&gt;&lt;endpage&gt;426&lt;/endpage&gt;&lt;type&gt;400&lt;/type&gt;&lt;url&gt;http://eutils.ncbi.nlm.nih.gov/entrez/eutils/elink.fcgi?dbfrom=pubmed&amp;amp;id=9952201&amp;amp;retmode=ref&amp;amp;cmd=prlinks&lt;/url&gt;&lt;bundle&gt;&lt;publication&gt;&lt;title&gt;JAMA&lt;/title&gt;&lt;type&gt;-100&lt;/type&gt;&lt;subtype&gt;-100&lt;/subtype&gt;&lt;uuid&gt;BA091873-699E-49D2-9D2E-EC237CF3ADE2&lt;/uuid&gt;&lt;/publication&gt;&lt;/bundle&gt;&lt;authors&gt;&lt;author&gt;&lt;firstName&gt;M&lt;/firstName&gt;&lt;middleNames&gt;S&lt;/middleNames&gt;&lt;lastName&gt;Rendell&lt;/lastName&gt;&lt;/author&gt;&lt;author&gt;&lt;firstName&gt;J&lt;/firstName&gt;&lt;lastName&gt;Rajfer&lt;/lastName&gt;&lt;/author&gt;&lt;author&gt;&lt;firstName&gt;P&lt;/firstName&gt;&lt;middleNames&gt;A&lt;/middleNames&gt;&lt;lastName&gt;Wicker&lt;/lastName&gt;&lt;/author&gt;&lt;author&gt;&lt;firstName&gt;M&lt;/firstName&gt;&lt;middleNames&gt;D&lt;/middleNames&gt;&lt;lastName&gt;Smith&lt;/lastName&gt;&lt;/author&gt;&lt;/authors&gt;&lt;/publication&gt;&lt;/publications&gt;&lt;cites&gt;&lt;/cites&gt;&lt;/citation&gt;</w:instrText>
      </w:r>
      <w:r w:rsidR="000361C6" w:rsidRPr="00FC5DE1">
        <w:rPr>
          <w:rFonts w:ascii="Times New Roman" w:hAnsi="Times New Roman" w:cs="Times New Roman"/>
          <w:lang w:val="en-GB"/>
        </w:rPr>
        <w:fldChar w:fldCharType="separate"/>
      </w:r>
      <w:r w:rsidR="004F11BC" w:rsidRPr="00FC5DE1">
        <w:rPr>
          <w:rFonts w:ascii="Times New Roman" w:hAnsi="Times New Roman" w:cs="Times New Roman"/>
          <w:lang w:val="en-US"/>
        </w:rPr>
        <w:t>(Rendell et al., 1999)</w:t>
      </w:r>
      <w:r w:rsidR="000361C6" w:rsidRPr="00FC5DE1">
        <w:rPr>
          <w:rFonts w:ascii="Times New Roman" w:hAnsi="Times New Roman" w:cs="Times New Roman"/>
          <w:lang w:val="en-GB"/>
        </w:rPr>
        <w:fldChar w:fldCharType="end"/>
      </w:r>
      <w:r w:rsidR="002F3902" w:rsidRPr="00FC5DE1">
        <w:rPr>
          <w:rFonts w:ascii="Times New Roman" w:hAnsi="Times New Roman" w:cs="Times New Roman"/>
          <w:lang w:val="en-GB"/>
        </w:rPr>
        <w:t>;</w:t>
      </w:r>
      <w:r w:rsidR="000361C6" w:rsidRPr="00FC5DE1" w:rsidDel="005D6399">
        <w:rPr>
          <w:rFonts w:ascii="Times New Roman" w:hAnsi="Times New Roman" w:cs="Times New Roman"/>
          <w:lang w:val="en-GB"/>
        </w:rPr>
        <w:t xml:space="preserve"> </w:t>
      </w:r>
      <w:r w:rsidR="000361C6" w:rsidRPr="00FC5DE1">
        <w:rPr>
          <w:rFonts w:ascii="Times New Roman" w:hAnsi="Times New Roman" w:cs="Times New Roman"/>
          <w:lang w:val="en-GB"/>
        </w:rPr>
        <w:fldChar w:fldCharType="begin"/>
      </w:r>
      <w:r w:rsidR="007E1205" w:rsidRPr="00FC5DE1">
        <w:rPr>
          <w:rFonts w:ascii="Times New Roman" w:hAnsi="Times New Roman" w:cs="Times New Roman"/>
          <w:lang w:val="en-GB"/>
        </w:rPr>
        <w:instrText xml:space="preserve"> ADDIN PAPERS2_CITATIONS &lt;citation&gt;&lt;uuid&gt;CF22C906-A000-4569-8299-9FC8FA4E6452&lt;/uuid&gt;&lt;priority&gt;5&lt;/priority&gt;&lt;publications&gt;&lt;publication&gt;&lt;volume&gt;25&lt;/volume&gt;&lt;publication_date&gt;99200212001200000000220000&lt;/publication_date&gt;&lt;number&gt;12&lt;/number&gt;&lt;institution&gt;Fundacíon para la Investigacíon y el Desarrollo en Andrología, Madrid, Spain.&lt;/institution&gt;&lt;startpage&gt;2159&lt;/startpage&gt;&lt;title&gt;Effects of tadalafil on erectile dysfunction in men with diabetes.&lt;/title&gt;&lt;uuid&gt;B1F60074-F208-4DF9-85A6-2F6D9A5A23AD&lt;/uuid&gt;&lt;subtype&gt;400&lt;/subtype&gt;&lt;endpage&gt;2164&lt;/endpage&gt;&lt;type&gt;400&lt;/type&gt;&lt;url&gt;http://eutils.ncbi.nlm.nih.gov/entrez/eutils/elink.fcgi?dbfrom=pubmed&amp;amp;id=12453954&amp;amp;retmode=ref&amp;amp;cmd=prlinks&lt;/url&gt;&lt;bundle&gt;&lt;publication&gt;&lt;title&gt;Diabetes care&lt;/title&gt;&lt;type&gt;-100&lt;/type&gt;&lt;subtype&gt;-100&lt;/subtype&gt;&lt;uuid&gt;13CC480C-BB6D-41DE-927E-369A05463715&lt;/uuid&gt;&lt;/publication&gt;&lt;/bundle&gt;&lt;authors&gt;&lt;author&gt;&lt;firstName&gt;Iñigo&lt;/firstName&gt;&lt;lastName&gt;Sáenz de Tejada&lt;/lastName&gt;&lt;/author&gt;&lt;author&gt;&lt;firstName&gt;Greg&lt;/firstName&gt;&lt;lastName&gt;Anglin&lt;/lastName&gt;&lt;/author&gt;&lt;author&gt;&lt;firstName&gt;James&lt;/firstName&gt;&lt;middleNames&gt;R&lt;/middleNames&gt;&lt;lastName&gt;Knight&lt;/lastName&gt;&lt;/author&gt;&lt;author&gt;&lt;firstName&gt;Jeffrey&lt;/firstName&gt;&lt;middleNames&gt;T&lt;/middleNames&gt;&lt;lastName&gt;Emmick&lt;/lastName&gt;&lt;/author&gt;&lt;/authors&gt;&lt;/publication&gt;&lt;publication&gt;&lt;volume&gt;26&lt;/volume&gt;&lt;publication_date&gt;99200303001200000000220000&lt;/publication_date&gt;&lt;number&gt;3&lt;/number&gt;&lt;institution&gt;Boston University Medical Center, Boston, Massachusetts 02118, USA. igoldst@bu.edu&lt;/institution&gt;&lt;startpage&gt;777&lt;/startpage&gt;&lt;title&gt;Vardenafil, a new phosphodiesterase type 5 inhibitor, in the treatment of erectile dysfunction in men with diabetes: a multicenter double-blind placebo-controlled fixed-dose study.&lt;/title&gt;&lt;uuid&gt;1E742707-63A0-41C0-BB94-7E4D2AE0C8F9&lt;/uuid&gt;&lt;subtype&gt;400&lt;/subtype&gt;&lt;endpage&gt;783&lt;/endpage&gt;&lt;type&gt;400&lt;/type&gt;&lt;url&gt;http://eutils.ncbi.nlm.nih.gov/entrez/eutils/elink.fcgi?dbfrom=pubmed&amp;amp;id=12610037&amp;amp;retmode=ref&amp;amp;cmd=prlinks&lt;/url&gt;&lt;bundle&gt;&lt;publication&gt;&lt;title&gt;Diabetes care&lt;/title&gt;&lt;type&gt;-100&lt;/type&gt;&lt;subtype&gt;-100&lt;/subtype&gt;&lt;uuid&gt;13CC480C-BB6D-41DE-927E-369A05463715&lt;/uuid&gt;&lt;/publication&gt;&lt;/bundle&gt;&lt;authors&gt;&lt;author&gt;&lt;firstName&gt;Irwin&lt;/firstName&gt;&lt;lastName&gt;Goldstein&lt;/lastName&gt;&lt;/author&gt;&lt;author&gt;&lt;firstName&gt;Jay&lt;/firstName&gt;&lt;middleNames&gt;M&lt;/middleNames&gt;&lt;lastName&gt;Young&lt;/lastName&gt;&lt;/author&gt;&lt;author&gt;&lt;firstName&gt;Jerome&lt;/firstName&gt;&lt;lastName&gt;Fischer&lt;/lastName&gt;&lt;/author&gt;&lt;author&gt;&lt;firstName&gt;Keith&lt;/firstName&gt;&lt;lastName&gt;Bangerter&lt;/lastName&gt;&lt;/author&gt;&lt;author&gt;&lt;firstName&gt;Thomas&lt;/firstName&gt;&lt;lastName&gt;Segerson&lt;/lastName&gt;&lt;/author&gt;&lt;author&gt;&lt;firstName&gt;Terry&lt;/firstName&gt;&lt;lastName&gt;Taylor&lt;/lastName&gt;&lt;/author&gt;&lt;author&gt;&lt;lastName&gt;Vardenafil Diabetes Study Group&lt;/lastName&gt;&lt;/author&gt;&lt;/authors&gt;&lt;/publication&gt;&lt;/publications&gt;&lt;cites&gt;&lt;/cites&gt;&lt;/citation&gt;</w:instrText>
      </w:r>
      <w:r w:rsidR="000361C6" w:rsidRPr="00FC5DE1">
        <w:rPr>
          <w:rFonts w:ascii="Times New Roman" w:hAnsi="Times New Roman" w:cs="Times New Roman"/>
          <w:lang w:val="en-GB"/>
        </w:rPr>
        <w:fldChar w:fldCharType="separate"/>
      </w:r>
      <w:r w:rsidR="004F11BC" w:rsidRPr="00FC5DE1">
        <w:rPr>
          <w:rFonts w:ascii="Times New Roman" w:hAnsi="Times New Roman" w:cs="Times New Roman"/>
          <w:lang w:val="en-US"/>
        </w:rPr>
        <w:t>(Sáenz de Tejada et al., 2002; Goldstein et al., 2003)</w:t>
      </w:r>
      <w:r w:rsidR="000361C6" w:rsidRPr="00FC5DE1">
        <w:rPr>
          <w:rFonts w:ascii="Times New Roman" w:hAnsi="Times New Roman" w:cs="Times New Roman"/>
          <w:lang w:val="en-GB"/>
        </w:rPr>
        <w:fldChar w:fldCharType="end"/>
      </w:r>
      <w:r w:rsidR="000361C6" w:rsidRPr="00FC5DE1">
        <w:rPr>
          <w:rFonts w:ascii="Times New Roman" w:hAnsi="Times New Roman" w:cs="Times New Roman"/>
          <w:lang w:val="en-GB"/>
        </w:rPr>
        <w:t xml:space="preserve"> or it is contraindicated due to other cardiovascular complications </w:t>
      </w:r>
      <w:r w:rsidR="000361C6" w:rsidRPr="00FC5DE1">
        <w:rPr>
          <w:rFonts w:ascii="Times New Roman" w:hAnsi="Times New Roman" w:cs="Times New Roman"/>
          <w:lang w:val="en-GB"/>
        </w:rPr>
        <w:fldChar w:fldCharType="begin"/>
      </w:r>
      <w:r w:rsidR="007E1205" w:rsidRPr="00FC5DE1">
        <w:rPr>
          <w:rFonts w:ascii="Times New Roman" w:hAnsi="Times New Roman" w:cs="Times New Roman"/>
          <w:lang w:val="en-GB"/>
        </w:rPr>
        <w:instrText xml:space="preserve"> ADDIN PAPERS2_CITATIONS &lt;citation&gt;&lt;uuid&gt;839AC200-514F-428C-B5EF-0D497B879201&lt;/uuid&gt;&lt;priority&gt;0&lt;/priority&gt;&lt;publications&gt;&lt;publication&gt;&lt;uuid&gt;250B8CA7-C81A-48D6-A07C-24916F2588F9&lt;/uuid&gt;&lt;volume&gt;4&lt;/volume&gt;&lt;doi&gt;10.1517/14740338.4.3.531&lt;/doi&gt;&lt;startpage&gt;531&lt;/startpage&gt;&lt;publication_date&gt;99200505001200000000220000&lt;/publication_date&gt;&lt;url&gt;http://www.informapharmascience.com/doi/abs/10.1517/14740338.4.3.531&lt;/url&gt;&lt;type&gt;400&lt;/type&gt;&lt;title&gt;Pharmacotherapy of erectile dysfunction: focus on cardiovascular safety.&lt;/title&gt;&lt;institution&gt;The Heart Institute, Good Samaritan Hospital, Division of Cardiovascular Medicine, Keck School of Medicine, University of Southern California, 1225 Wilshire Boulevard, Los Angeles, CA 90017-2395, USA.&lt;/institution&gt;&lt;number&gt;3&lt;/number&gt;&lt;subtype&gt;400&lt;/subtype&gt;&lt;endpage&gt;540&lt;/endpage&gt;&lt;bundle&gt;&lt;publication&gt;&lt;title&gt;Expert opinion on drug safety&lt;/title&gt;&lt;type&gt;-100&lt;/type&gt;&lt;subtype&gt;-100&lt;/subtype&gt;&lt;uuid&gt;D4E4AADA-1BC4-4C01-844B-3DE871A6CDC0&lt;/uuid&gt;&lt;/publication&gt;&lt;/bundle&gt;&lt;authors&gt;&lt;author&gt;&lt;firstName&gt;Thorsten&lt;/firstName&gt;&lt;lastName&gt;Reffelmann&lt;/lastName&gt;&lt;/author&gt;&lt;author&gt;&lt;firstName&gt;Robert&lt;/firstName&gt;&lt;middleNames&gt;A&lt;/middleNames&gt;&lt;lastName&gt;Kloner&lt;/lastName&gt;&lt;/author&gt;&lt;/authors&gt;&lt;/publication&gt;&lt;/publications&gt;&lt;cites&gt;&lt;/cites&gt;&lt;/citation&gt;</w:instrText>
      </w:r>
      <w:r w:rsidR="000361C6" w:rsidRPr="00FC5DE1">
        <w:rPr>
          <w:rFonts w:ascii="Times New Roman" w:hAnsi="Times New Roman" w:cs="Times New Roman"/>
          <w:lang w:val="en-GB"/>
        </w:rPr>
        <w:fldChar w:fldCharType="separate"/>
      </w:r>
      <w:r w:rsidR="002F3902" w:rsidRPr="00FC5DE1">
        <w:rPr>
          <w:rFonts w:ascii="Times New Roman" w:hAnsi="Times New Roman" w:cs="Times New Roman"/>
          <w:lang w:val="en-US"/>
        </w:rPr>
        <w:t>(Reffelmann and Kloner, 2005)</w:t>
      </w:r>
      <w:r w:rsidR="000361C6" w:rsidRPr="00FC5DE1">
        <w:rPr>
          <w:rFonts w:ascii="Times New Roman" w:hAnsi="Times New Roman" w:cs="Times New Roman"/>
          <w:lang w:val="en-GB"/>
        </w:rPr>
        <w:fldChar w:fldCharType="end"/>
      </w:r>
      <w:r w:rsidR="000361C6" w:rsidRPr="00FC5DE1">
        <w:rPr>
          <w:rFonts w:ascii="Times New Roman" w:hAnsi="Times New Roman" w:cs="Times New Roman"/>
          <w:lang w:val="en-GB"/>
        </w:rPr>
        <w:t>,</w:t>
      </w:r>
      <w:r w:rsidR="00C01695" w:rsidRPr="00FC5DE1">
        <w:rPr>
          <w:rFonts w:ascii="Times New Roman" w:hAnsi="Times New Roman" w:cs="Times New Roman"/>
          <w:lang w:val="en-GB"/>
        </w:rPr>
        <w:t xml:space="preserve"> </w:t>
      </w:r>
      <w:r w:rsidR="000361C6" w:rsidRPr="00FC5DE1">
        <w:rPr>
          <w:rFonts w:ascii="Times New Roman" w:hAnsi="Times New Roman" w:cs="Times New Roman"/>
          <w:lang w:val="en-GB"/>
        </w:rPr>
        <w:t>alternative pharmacological strategies are required to improve treatment of ED</w:t>
      </w:r>
      <w:r w:rsidR="00CB2F1D" w:rsidRPr="00FC5DE1">
        <w:rPr>
          <w:rFonts w:ascii="Times New Roman" w:hAnsi="Times New Roman" w:cs="Times New Roman"/>
          <w:lang w:val="en-GB"/>
        </w:rPr>
        <w:t>.</w:t>
      </w:r>
      <w:r w:rsidR="00C01695" w:rsidRPr="00FC5DE1">
        <w:rPr>
          <w:rFonts w:ascii="Times New Roman" w:hAnsi="Times New Roman" w:cs="Times New Roman"/>
          <w:noProof/>
          <w:lang w:val="en-GB"/>
        </w:rPr>
        <w:t xml:space="preserve"> Therefore</w:t>
      </w:r>
      <w:r w:rsidR="00881F9D" w:rsidRPr="00FC5DE1">
        <w:rPr>
          <w:rFonts w:ascii="Times New Roman" w:hAnsi="Times New Roman" w:cs="Times New Roman"/>
          <w:noProof/>
          <w:lang w:val="en-GB"/>
        </w:rPr>
        <w:t xml:space="preserve"> </w:t>
      </w:r>
      <w:r w:rsidR="00DF09CD" w:rsidRPr="00FC5DE1">
        <w:rPr>
          <w:rFonts w:ascii="Times New Roman" w:hAnsi="Times New Roman" w:cs="Times New Roman"/>
          <w:noProof/>
          <w:lang w:val="en-GB"/>
        </w:rPr>
        <w:t>we</w:t>
      </w:r>
      <w:r w:rsidR="00881F9D" w:rsidRPr="00FC5DE1">
        <w:rPr>
          <w:rFonts w:ascii="Times New Roman" w:hAnsi="Times New Roman" w:cs="Times New Roman"/>
          <w:noProof/>
          <w:lang w:val="en-GB"/>
        </w:rPr>
        <w:t xml:space="preserve"> investigate</w:t>
      </w:r>
      <w:r w:rsidR="00DF09CD" w:rsidRPr="00FC5DE1">
        <w:rPr>
          <w:rFonts w:ascii="Times New Roman" w:hAnsi="Times New Roman" w:cs="Times New Roman"/>
          <w:noProof/>
          <w:lang w:val="en-GB"/>
        </w:rPr>
        <w:t>d</w:t>
      </w:r>
      <w:r w:rsidR="00881F9D" w:rsidRPr="00FC5DE1">
        <w:rPr>
          <w:rFonts w:ascii="Times New Roman" w:hAnsi="Times New Roman" w:cs="Times New Roman"/>
          <w:noProof/>
          <w:lang w:val="en-GB"/>
        </w:rPr>
        <w:t xml:space="preserve"> the expression and function of Kv7 channels in penile arteries and corpus cavernosum </w:t>
      </w:r>
      <w:r w:rsidR="00DF09CD" w:rsidRPr="00FC5DE1">
        <w:rPr>
          <w:rFonts w:ascii="Times New Roman" w:hAnsi="Times New Roman" w:cs="Times New Roman"/>
          <w:noProof/>
          <w:lang w:val="en-GB"/>
        </w:rPr>
        <w:t xml:space="preserve">of </w:t>
      </w:r>
      <w:r w:rsidR="00881F9D" w:rsidRPr="00FC5DE1">
        <w:rPr>
          <w:rFonts w:ascii="Times New Roman" w:hAnsi="Times New Roman" w:cs="Times New Roman"/>
          <w:noProof/>
          <w:lang w:val="en-GB"/>
        </w:rPr>
        <w:t>the</w:t>
      </w:r>
      <w:r w:rsidR="00C01695" w:rsidRPr="00FC5DE1">
        <w:rPr>
          <w:rFonts w:ascii="Times New Roman" w:hAnsi="Times New Roman" w:cs="Times New Roman"/>
          <w:noProof/>
          <w:lang w:val="en-GB"/>
        </w:rPr>
        <w:t xml:space="preserve"> </w:t>
      </w:r>
      <w:r w:rsidR="00881F9D" w:rsidRPr="00FC5DE1">
        <w:rPr>
          <w:rFonts w:ascii="Times New Roman" w:hAnsi="Times New Roman" w:cs="Times New Roman"/>
          <w:noProof/>
          <w:lang w:val="en-GB"/>
        </w:rPr>
        <w:t xml:space="preserve">SHHF </w:t>
      </w:r>
      <w:r w:rsidR="00C01695" w:rsidRPr="00FC5DE1">
        <w:rPr>
          <w:rFonts w:ascii="Times New Roman" w:hAnsi="Times New Roman" w:cs="Times New Roman"/>
          <w:noProof/>
          <w:lang w:val="en-GB"/>
        </w:rPr>
        <w:t xml:space="preserve">rat model that mimics the </w:t>
      </w:r>
      <w:r w:rsidR="00C01695" w:rsidRPr="00FC5DE1">
        <w:rPr>
          <w:rFonts w:ascii="Times New Roman" w:hAnsi="Times New Roman" w:cs="Times New Roman"/>
          <w:noProof/>
          <w:lang w:val="en-GB"/>
        </w:rPr>
        <w:lastRenderedPageBreak/>
        <w:t>pathophysiology of human metabolic syndrome</w:t>
      </w:r>
      <w:r w:rsidR="00881F9D" w:rsidRPr="00FC5DE1">
        <w:rPr>
          <w:rFonts w:ascii="Times New Roman" w:hAnsi="Times New Roman" w:cs="Times New Roman"/>
          <w:noProof/>
          <w:lang w:val="en-GB"/>
        </w:rPr>
        <w:t xml:space="preserve">. This model </w:t>
      </w:r>
      <w:r w:rsidR="00C01695" w:rsidRPr="00FC5DE1">
        <w:rPr>
          <w:rFonts w:ascii="Times New Roman" w:hAnsi="Times New Roman" w:cs="Times New Roman"/>
          <w:noProof/>
          <w:lang w:val="en-GB"/>
        </w:rPr>
        <w:t xml:space="preserve">has been characterised as having severe obesity associated with dyslipidemia, hypertension and impaired renal function by 3 months of age (the age used in this study); cardiac complications and heart failure then develop from 6 months of age </w:t>
      </w:r>
      <w:r w:rsidR="00C01695"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1F9C8DF7-84E8-46DD-A9C3-81DDFE2ECF79&lt;/uuid&gt;&lt;priority&gt;0&lt;/priority&gt;&lt;publications&gt;&lt;publication&gt;&lt;volume&gt;9&lt;/volume&gt;&lt;publication_date&gt;99201405151200000000222000&lt;/publication_date&gt;&lt;number&gt;5&lt;/number&gt;&lt;doi&gt;10.1371/journal.pone.0096452&lt;/doi&gt;&lt;startpage&gt;e96452&lt;/startpage&gt;&lt;title&gt;Simultaneous characterization of metabolic, cardiac, vascular and renal phenotypes of lean and obese SHHF rats. - PubMed - NCBI&lt;/title&gt;&lt;uuid&gt;59624F57-8802-438C-855B-840AB630212B&lt;/uuid&gt;&lt;subtype&gt;400&lt;/subtype&gt;&lt;type&gt;400&lt;/type&gt;&lt;url&gt;http://dx.plos.org/10.1371/journal.pone.0096452&lt;/url&gt;&lt;bundle&gt;&lt;publication&gt;&lt;title&gt;PLoS One&lt;/title&gt;&lt;type&gt;-100&lt;/type&gt;&lt;subtype&gt;-100&lt;/subtype&gt;&lt;uuid&gt;927970C7-4309-4AE3-AFDC-9652F9D4AF82&lt;/uuid&gt;&lt;/publication&gt;&lt;/bundle&gt;&lt;authors&gt;&lt;author&gt;&lt;firstName&gt;Gina&lt;/firstName&gt;&lt;lastName&gt;Youcef&lt;/lastName&gt;&lt;/author&gt;&lt;author&gt;&lt;firstName&gt;Arnaud&lt;/firstName&gt;&lt;lastName&gt;Olivier&lt;/lastName&gt;&lt;/author&gt;&lt;author&gt;&lt;firstName&gt;Clément&lt;/firstName&gt;&lt;middleNames&gt;P J&lt;/middleNames&gt;&lt;lastName&gt;L'Huillier&lt;/lastName&gt;&lt;/author&gt;&lt;author&gt;&lt;firstName&gt;Carlos&lt;/firstName&gt;&lt;lastName&gt;Labat&lt;/lastName&gt;&lt;/author&gt;&lt;author&gt;&lt;firstName&gt;Renaud&lt;/firstName&gt;&lt;lastName&gt;Fay&lt;/lastName&gt;&lt;/author&gt;&lt;author&gt;&lt;firstName&gt;Lina&lt;/firstName&gt;&lt;lastName&gt;Tabcheh&lt;/lastName&gt;&lt;/author&gt;&lt;author&gt;&lt;firstName&gt;Simon&lt;/firstName&gt;&lt;lastName&gt;Toupance&lt;/lastName&gt;&lt;/author&gt;&lt;author&gt;&lt;firstName&gt;Rosa-Maria&lt;/firstName&gt;&lt;lastName&gt;Rodriguez-Guéant&lt;/lastName&gt;&lt;/author&gt;&lt;author&gt;&lt;firstName&gt;Damien&lt;/firstName&gt;&lt;lastName&gt;Bergerot&lt;/lastName&gt;&lt;/author&gt;&lt;author&gt;&lt;firstName&gt;Frédéric&lt;/firstName&gt;&lt;lastName&gt;Jaisser&lt;/lastName&gt;&lt;/author&gt;&lt;author&gt;&lt;firstName&gt;Patrick&lt;/firstName&gt;&lt;lastName&gt;Lacolley&lt;/lastName&gt;&lt;/author&gt;&lt;author&gt;&lt;firstName&gt;Faiez&lt;/firstName&gt;&lt;lastName&gt;Zannad&lt;/lastName&gt;&lt;/author&gt;&lt;author&gt;&lt;lastName&gt;Laurent Vallar&lt;/lastName&gt;&lt;/author&gt;&lt;author&gt;&lt;firstName&gt;Anne&lt;/firstName&gt;&lt;lastName&gt;Pizard&lt;/lastName&gt;&lt;/author&gt;&lt;/authors&gt;&lt;editors&gt;&lt;author&gt;&lt;firstName&gt;Mihai&lt;/firstName&gt;&lt;lastName&gt;Covasa&lt;/lastName&gt;&lt;/author&gt;&lt;/editors&gt;&lt;/publication&gt;&lt;/publications&gt;&lt;cites&gt;&lt;/cites&gt;&lt;/citation&gt;</w:instrText>
      </w:r>
      <w:r w:rsidR="00C01695"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(Youcef et al., 2014)</w:t>
      </w:r>
      <w:r w:rsidR="00C01695" w:rsidRPr="00FC5DE1">
        <w:rPr>
          <w:rFonts w:ascii="Times New Roman" w:hAnsi="Times New Roman" w:cs="Times New Roman"/>
          <w:noProof/>
          <w:lang w:val="en-GB"/>
        </w:rPr>
        <w:fldChar w:fldCharType="end"/>
      </w:r>
      <w:r w:rsidR="00C01695" w:rsidRPr="00FC5DE1">
        <w:rPr>
          <w:rFonts w:ascii="Times New Roman" w:hAnsi="Times New Roman" w:cs="Times New Roman"/>
          <w:noProof/>
          <w:lang w:val="en-GB"/>
        </w:rPr>
        <w:t xml:space="preserve">. </w:t>
      </w:r>
      <w:r w:rsidR="00E37B6E" w:rsidRPr="00FC5DE1">
        <w:rPr>
          <w:rFonts w:ascii="Times New Roman" w:hAnsi="Times New Roman" w:cs="Times New Roman"/>
          <w:noProof/>
          <w:lang w:val="en-GB"/>
        </w:rPr>
        <w:t>W</w:t>
      </w:r>
      <w:r w:rsidR="004D3D4A" w:rsidRPr="00FC5DE1">
        <w:rPr>
          <w:rFonts w:ascii="Times New Roman" w:hAnsi="Times New Roman" w:cs="Times New Roman"/>
          <w:noProof/>
          <w:lang w:val="en-GB"/>
        </w:rPr>
        <w:t>e found that the SHHF rats, at 3 months of age, had attenuated responses to</w:t>
      </w:r>
      <w:r w:rsidR="00703A2B" w:rsidRPr="00FC5DE1">
        <w:rPr>
          <w:rFonts w:ascii="Times New Roman" w:hAnsi="Times New Roman" w:cs="Times New Roman"/>
          <w:noProof/>
          <w:lang w:val="en-GB"/>
        </w:rPr>
        <w:t xml:space="preserve"> NO</w:t>
      </w:r>
      <w:r w:rsidR="004D3D4A" w:rsidRPr="00FC5DE1">
        <w:rPr>
          <w:rFonts w:ascii="Times New Roman" w:hAnsi="Times New Roman" w:cs="Times New Roman"/>
          <w:noProof/>
          <w:lang w:val="en-GB"/>
        </w:rPr>
        <w:t xml:space="preserve"> and </w:t>
      </w:r>
      <w:r w:rsidR="00703A2B" w:rsidRPr="00FC5DE1">
        <w:rPr>
          <w:rFonts w:ascii="Times New Roman" w:hAnsi="Times New Roman" w:cs="Times New Roman"/>
          <w:noProof/>
          <w:lang w:val="en-GB"/>
        </w:rPr>
        <w:t xml:space="preserve">PDE5 inhibition </w:t>
      </w:r>
      <w:r w:rsidR="004D3D4A" w:rsidRPr="00FC5DE1">
        <w:rPr>
          <w:rFonts w:ascii="Times New Roman" w:hAnsi="Times New Roman" w:cs="Times New Roman"/>
          <w:noProof/>
          <w:lang w:val="en-GB"/>
        </w:rPr>
        <w:t>i</w:t>
      </w:r>
      <w:r w:rsidR="00703A2B" w:rsidRPr="00FC5DE1">
        <w:rPr>
          <w:rFonts w:ascii="Times New Roman" w:hAnsi="Times New Roman" w:cs="Times New Roman"/>
          <w:noProof/>
          <w:lang w:val="en-GB"/>
        </w:rPr>
        <w:t>n</w:t>
      </w:r>
      <w:r w:rsidR="004D3D4A" w:rsidRPr="00FC5DE1">
        <w:rPr>
          <w:rFonts w:ascii="Times New Roman" w:hAnsi="Times New Roman" w:cs="Times New Roman"/>
          <w:noProof/>
          <w:lang w:val="en-GB"/>
        </w:rPr>
        <w:t xml:space="preserve"> penile arter</w:t>
      </w:r>
      <w:r w:rsidR="00703A2B" w:rsidRPr="00FC5DE1">
        <w:rPr>
          <w:rFonts w:ascii="Times New Roman" w:hAnsi="Times New Roman" w:cs="Times New Roman"/>
          <w:noProof/>
          <w:lang w:val="en-GB"/>
        </w:rPr>
        <w:t>ies</w:t>
      </w:r>
      <w:r w:rsidR="004D3D4A" w:rsidRPr="00FC5DE1">
        <w:rPr>
          <w:rFonts w:ascii="Times New Roman" w:hAnsi="Times New Roman" w:cs="Times New Roman"/>
          <w:noProof/>
          <w:lang w:val="en-GB"/>
        </w:rPr>
        <w:t xml:space="preserve"> and corpus cavernosum, </w:t>
      </w:r>
      <w:r w:rsidR="00D020B8" w:rsidRPr="00FC5DE1">
        <w:rPr>
          <w:rFonts w:ascii="Times New Roman" w:hAnsi="Times New Roman" w:cs="Times New Roman"/>
          <w:noProof/>
          <w:lang w:val="en-GB"/>
        </w:rPr>
        <w:t xml:space="preserve">which was </w:t>
      </w:r>
      <w:r w:rsidR="004D3D4A" w:rsidRPr="00FC5DE1">
        <w:rPr>
          <w:rFonts w:ascii="Times New Roman" w:hAnsi="Times New Roman" w:cs="Times New Roman"/>
          <w:noProof/>
          <w:lang w:val="en-GB"/>
        </w:rPr>
        <w:t>associated with a reduced effectivness of linopirdine to inhibit SNP</w:t>
      </w:r>
      <w:r w:rsidR="00270F84" w:rsidRPr="00FC5DE1">
        <w:rPr>
          <w:rFonts w:ascii="Times New Roman" w:hAnsi="Times New Roman" w:cs="Times New Roman"/>
          <w:noProof/>
          <w:lang w:val="en-GB"/>
        </w:rPr>
        <w:t>-</w:t>
      </w:r>
      <w:r w:rsidR="004D3D4A" w:rsidRPr="00FC5DE1">
        <w:rPr>
          <w:rFonts w:ascii="Times New Roman" w:hAnsi="Times New Roman" w:cs="Times New Roman"/>
          <w:noProof/>
          <w:lang w:val="en-GB"/>
        </w:rPr>
        <w:t xml:space="preserve"> and </w:t>
      </w:r>
      <w:r w:rsidR="00D00143" w:rsidRPr="00FC5DE1">
        <w:rPr>
          <w:rFonts w:ascii="Times New Roman" w:hAnsi="Times New Roman" w:cs="Times New Roman"/>
          <w:noProof/>
          <w:lang w:val="en-GB"/>
        </w:rPr>
        <w:t>sildenafil-mediated relaxations</w:t>
      </w:r>
      <w:r w:rsidR="00703A2B" w:rsidRPr="00FC5DE1">
        <w:rPr>
          <w:rFonts w:ascii="Times New Roman" w:hAnsi="Times New Roman" w:cs="Times New Roman"/>
          <w:noProof/>
          <w:lang w:val="en-GB"/>
        </w:rPr>
        <w:t>. We also found</w:t>
      </w:r>
      <w:r w:rsidR="00D00143" w:rsidRPr="00FC5DE1">
        <w:rPr>
          <w:rFonts w:ascii="Times New Roman" w:hAnsi="Times New Roman" w:cs="Times New Roman"/>
          <w:noProof/>
          <w:lang w:val="en-GB"/>
        </w:rPr>
        <w:t xml:space="preserve"> </w:t>
      </w:r>
      <w:r w:rsidR="004D3D4A" w:rsidRPr="00FC5DE1">
        <w:rPr>
          <w:rFonts w:ascii="Times New Roman" w:hAnsi="Times New Roman" w:cs="Times New Roman"/>
          <w:noProof/>
          <w:lang w:val="en-GB"/>
        </w:rPr>
        <w:t>an attenuated response of the Kv7</w:t>
      </w:r>
      <w:r w:rsidR="00703A2B" w:rsidRPr="00FC5DE1">
        <w:rPr>
          <w:rFonts w:ascii="Times New Roman" w:hAnsi="Times New Roman" w:cs="Times New Roman"/>
          <w:noProof/>
          <w:lang w:val="en-GB"/>
        </w:rPr>
        <w:t>.2-7.5</w:t>
      </w:r>
      <w:r w:rsidR="004D3D4A" w:rsidRPr="00FC5DE1">
        <w:rPr>
          <w:rFonts w:ascii="Times New Roman" w:hAnsi="Times New Roman" w:cs="Times New Roman"/>
          <w:noProof/>
          <w:lang w:val="en-GB"/>
        </w:rPr>
        <w:t xml:space="preserve"> activators in both the penile </w:t>
      </w:r>
      <w:r w:rsidR="00703A2B" w:rsidRPr="00FC5DE1">
        <w:rPr>
          <w:rFonts w:ascii="Times New Roman" w:hAnsi="Times New Roman" w:cs="Times New Roman"/>
          <w:noProof/>
          <w:lang w:val="en-GB"/>
        </w:rPr>
        <w:t xml:space="preserve">arteries </w:t>
      </w:r>
      <w:r w:rsidR="004D3D4A" w:rsidRPr="00FC5DE1">
        <w:rPr>
          <w:rFonts w:ascii="Times New Roman" w:hAnsi="Times New Roman" w:cs="Times New Roman"/>
          <w:noProof/>
          <w:lang w:val="en-GB"/>
        </w:rPr>
        <w:t>and corpus cavernosum</w:t>
      </w:r>
      <w:r w:rsidR="00D00143" w:rsidRPr="00FC5DE1">
        <w:rPr>
          <w:rFonts w:ascii="Times New Roman" w:hAnsi="Times New Roman" w:cs="Times New Roman"/>
          <w:noProof/>
          <w:lang w:val="en-GB"/>
        </w:rPr>
        <w:t>, and a</w:t>
      </w:r>
      <w:r w:rsidR="00674A6F" w:rsidRPr="00FC5DE1">
        <w:rPr>
          <w:rFonts w:ascii="Times New Roman" w:hAnsi="Times New Roman" w:cs="Times New Roman"/>
          <w:noProof/>
          <w:lang w:val="en-GB"/>
        </w:rPr>
        <w:t xml:space="preserve"> downregulat</w:t>
      </w:r>
      <w:r w:rsidR="00D00143" w:rsidRPr="00FC5DE1">
        <w:rPr>
          <w:rFonts w:ascii="Times New Roman" w:hAnsi="Times New Roman" w:cs="Times New Roman"/>
          <w:noProof/>
          <w:lang w:val="en-GB"/>
        </w:rPr>
        <w:t>ion</w:t>
      </w:r>
      <w:r w:rsidR="00674A6F" w:rsidRPr="00FC5DE1">
        <w:rPr>
          <w:rFonts w:ascii="Times New Roman" w:hAnsi="Times New Roman" w:cs="Times New Roman"/>
          <w:noProof/>
          <w:lang w:val="en-GB"/>
        </w:rPr>
        <w:t xml:space="preserve"> </w:t>
      </w:r>
      <w:r w:rsidR="00D00143" w:rsidRPr="00FC5DE1">
        <w:rPr>
          <w:rFonts w:ascii="Times New Roman" w:hAnsi="Times New Roman" w:cs="Times New Roman"/>
          <w:noProof/>
          <w:lang w:val="en-GB"/>
        </w:rPr>
        <w:t xml:space="preserve">of </w:t>
      </w:r>
      <w:r w:rsidR="00D00143" w:rsidRPr="00FC5DE1">
        <w:rPr>
          <w:rFonts w:ascii="Times New Roman" w:hAnsi="Times New Roman" w:cs="Times New Roman"/>
          <w:i/>
          <w:noProof/>
          <w:lang w:val="en-GB"/>
        </w:rPr>
        <w:t>K</w:t>
      </w:r>
      <w:r w:rsidR="00270F84" w:rsidRPr="00FC5DE1">
        <w:rPr>
          <w:rFonts w:ascii="Times New Roman" w:hAnsi="Times New Roman" w:cs="Times New Roman"/>
          <w:i/>
          <w:noProof/>
          <w:lang w:val="en-GB"/>
        </w:rPr>
        <w:t>CNQ3</w:t>
      </w:r>
      <w:r w:rsidR="00270F84" w:rsidRPr="00FC5DE1">
        <w:rPr>
          <w:rFonts w:ascii="Times New Roman" w:hAnsi="Times New Roman" w:cs="Times New Roman"/>
          <w:noProof/>
          <w:lang w:val="en-GB"/>
        </w:rPr>
        <w:t xml:space="preserve">, </w:t>
      </w:r>
      <w:r w:rsidR="00270F84" w:rsidRPr="00FC5DE1">
        <w:rPr>
          <w:rFonts w:ascii="Times New Roman" w:hAnsi="Times New Roman" w:cs="Times New Roman"/>
          <w:i/>
          <w:noProof/>
          <w:lang w:val="en-GB"/>
        </w:rPr>
        <w:t>KCNQ4</w:t>
      </w:r>
      <w:r w:rsidR="00270F84" w:rsidRPr="00FC5DE1">
        <w:rPr>
          <w:rFonts w:ascii="Times New Roman" w:hAnsi="Times New Roman" w:cs="Times New Roman"/>
          <w:noProof/>
          <w:lang w:val="en-GB"/>
        </w:rPr>
        <w:t xml:space="preserve">, and </w:t>
      </w:r>
      <w:r w:rsidR="00270F84" w:rsidRPr="00FC5DE1">
        <w:rPr>
          <w:rFonts w:ascii="Times New Roman" w:hAnsi="Times New Roman" w:cs="Times New Roman"/>
          <w:i/>
          <w:noProof/>
          <w:lang w:val="en-GB"/>
        </w:rPr>
        <w:t>KCNQ5</w:t>
      </w:r>
      <w:r w:rsidR="00D00143" w:rsidRPr="00FC5DE1">
        <w:rPr>
          <w:rFonts w:ascii="Times New Roman" w:hAnsi="Times New Roman" w:cs="Times New Roman"/>
          <w:noProof/>
          <w:lang w:val="en-GB"/>
        </w:rPr>
        <w:t xml:space="preserve"> isoforms</w:t>
      </w:r>
      <w:r w:rsidR="00270F84" w:rsidRPr="00FC5DE1">
        <w:rPr>
          <w:rFonts w:ascii="Times New Roman" w:hAnsi="Times New Roman" w:cs="Times New Roman"/>
          <w:noProof/>
          <w:lang w:val="en-GB"/>
        </w:rPr>
        <w:t xml:space="preserve"> in corpus cavernosum</w:t>
      </w:r>
      <w:r w:rsidR="00674A6F" w:rsidRPr="00FC5DE1">
        <w:rPr>
          <w:rFonts w:ascii="Times New Roman" w:hAnsi="Times New Roman" w:cs="Times New Roman"/>
          <w:noProof/>
          <w:lang w:val="en-GB"/>
        </w:rPr>
        <w:t>.</w:t>
      </w:r>
      <w:r w:rsidR="00F2530D" w:rsidRPr="00FC5DE1">
        <w:rPr>
          <w:rFonts w:ascii="Times New Roman" w:hAnsi="Times New Roman" w:cs="Times New Roman"/>
          <w:noProof/>
          <w:lang w:val="en-GB"/>
        </w:rPr>
        <w:t xml:space="preserve"> Interestingly</w:t>
      </w:r>
      <w:r w:rsidR="00270F84" w:rsidRPr="00FC5DE1">
        <w:rPr>
          <w:rFonts w:ascii="Times New Roman" w:hAnsi="Times New Roman" w:cs="Times New Roman"/>
          <w:noProof/>
          <w:lang w:val="en-GB"/>
        </w:rPr>
        <w:t>,</w:t>
      </w:r>
      <w:r w:rsidR="00F2530D" w:rsidRPr="00FC5DE1">
        <w:rPr>
          <w:rFonts w:ascii="Times New Roman" w:hAnsi="Times New Roman" w:cs="Times New Roman"/>
          <w:noProof/>
          <w:lang w:val="en-GB"/>
        </w:rPr>
        <w:t xml:space="preserve"> </w:t>
      </w:r>
      <w:r w:rsidR="00F2530D" w:rsidRPr="00FC5DE1">
        <w:rPr>
          <w:rFonts w:ascii="Times New Roman" w:hAnsi="Times New Roman" w:cs="Times New Roman"/>
          <w:i/>
          <w:noProof/>
          <w:lang w:val="en-GB"/>
        </w:rPr>
        <w:t>KCNQ1</w:t>
      </w:r>
      <w:r w:rsidR="00F2530D" w:rsidRPr="00FC5DE1">
        <w:rPr>
          <w:rFonts w:ascii="Times New Roman" w:hAnsi="Times New Roman" w:cs="Times New Roman"/>
          <w:noProof/>
          <w:lang w:val="en-GB"/>
        </w:rPr>
        <w:t xml:space="preserve"> expression was markedly increased in the SHHF rat corpus cavernosum. </w:t>
      </w:r>
      <w:r w:rsidR="00BD5223" w:rsidRPr="00FC5DE1">
        <w:rPr>
          <w:rFonts w:ascii="Times New Roman" w:hAnsi="Times New Roman" w:cs="Times New Roman"/>
          <w:noProof/>
          <w:lang w:val="en-GB"/>
        </w:rPr>
        <w:t xml:space="preserve">However, the data presented in this study suggest that the upregulation of </w:t>
      </w:r>
      <w:r w:rsidR="00BD5223" w:rsidRPr="00FC5DE1">
        <w:rPr>
          <w:rFonts w:ascii="Times New Roman" w:hAnsi="Times New Roman" w:cs="Times New Roman"/>
          <w:i/>
          <w:noProof/>
          <w:lang w:val="en-GB"/>
        </w:rPr>
        <w:t>KCNQ1</w:t>
      </w:r>
      <w:r w:rsidR="00BD5223" w:rsidRPr="00FC5DE1">
        <w:rPr>
          <w:rFonts w:ascii="Times New Roman" w:hAnsi="Times New Roman" w:cs="Times New Roman"/>
          <w:noProof/>
          <w:lang w:val="en-GB"/>
        </w:rPr>
        <w:t xml:space="preserve"> is not adequate to compensate for the im</w:t>
      </w:r>
      <w:r w:rsidR="00D020B8" w:rsidRPr="00FC5DE1">
        <w:rPr>
          <w:rFonts w:ascii="Times New Roman" w:hAnsi="Times New Roman" w:cs="Times New Roman"/>
          <w:noProof/>
          <w:lang w:val="en-GB"/>
        </w:rPr>
        <w:t>pa</w:t>
      </w:r>
      <w:r w:rsidR="00BD5223" w:rsidRPr="00FC5DE1">
        <w:rPr>
          <w:rFonts w:ascii="Times New Roman" w:hAnsi="Times New Roman" w:cs="Times New Roman"/>
          <w:noProof/>
          <w:lang w:val="en-GB"/>
        </w:rPr>
        <w:t>ired cGMP-dependent relaxations in the corpus cavernosum, which are more likely to be mediated through Kv7.4 and Kv7.5 channels</w:t>
      </w:r>
      <w:r w:rsidR="00B12A80" w:rsidRPr="00FC5DE1">
        <w:rPr>
          <w:rFonts w:ascii="Times New Roman" w:hAnsi="Times New Roman" w:cs="Times New Roman"/>
          <w:noProof/>
          <w:lang w:val="en-GB"/>
        </w:rPr>
        <w:t>. F</w:t>
      </w:r>
      <w:r w:rsidR="000A5072" w:rsidRPr="00FC5DE1">
        <w:rPr>
          <w:rFonts w:ascii="Times New Roman" w:hAnsi="Times New Roman" w:cs="Times New Roman"/>
          <w:noProof/>
          <w:lang w:val="en-GB"/>
        </w:rPr>
        <w:t xml:space="preserve">uture studies will determine the significance of </w:t>
      </w:r>
      <w:r w:rsidR="000A5072" w:rsidRPr="00FC5DE1">
        <w:rPr>
          <w:rFonts w:ascii="Times New Roman" w:hAnsi="Times New Roman" w:cs="Times New Roman"/>
          <w:i/>
          <w:noProof/>
          <w:lang w:val="en-GB"/>
        </w:rPr>
        <w:t>KCNQ1</w:t>
      </w:r>
      <w:r w:rsidR="000A5072" w:rsidRPr="00FC5DE1">
        <w:rPr>
          <w:rFonts w:ascii="Times New Roman" w:hAnsi="Times New Roman" w:cs="Times New Roman"/>
          <w:noProof/>
          <w:lang w:val="en-GB"/>
        </w:rPr>
        <w:t xml:space="preserve"> upregulation, which might prove to be an interesting therapeutic target for </w:t>
      </w:r>
      <w:r w:rsidR="00881F9D" w:rsidRPr="00FC5DE1">
        <w:rPr>
          <w:rFonts w:ascii="Times New Roman" w:hAnsi="Times New Roman" w:cs="Times New Roman"/>
          <w:noProof/>
          <w:lang w:val="en-GB"/>
        </w:rPr>
        <w:t>ED</w:t>
      </w:r>
      <w:r w:rsidR="000A5072" w:rsidRPr="00FC5DE1">
        <w:rPr>
          <w:rFonts w:ascii="Times New Roman" w:hAnsi="Times New Roman" w:cs="Times New Roman"/>
          <w:noProof/>
          <w:lang w:val="en-GB"/>
        </w:rPr>
        <w:t xml:space="preserve">. </w:t>
      </w:r>
      <w:r w:rsidR="00B12A80" w:rsidRPr="00FC5DE1">
        <w:rPr>
          <w:rFonts w:ascii="Times New Roman" w:hAnsi="Times New Roman" w:cs="Times New Roman"/>
          <w:noProof/>
          <w:lang w:val="en-GB"/>
        </w:rPr>
        <w:t>I</w:t>
      </w:r>
      <w:r w:rsidR="00C14793" w:rsidRPr="00FC5DE1">
        <w:rPr>
          <w:rFonts w:ascii="Times New Roman" w:hAnsi="Times New Roman" w:cs="Times New Roman"/>
          <w:noProof/>
          <w:lang w:val="en-GB"/>
        </w:rPr>
        <w:t>n the penile artery,</w:t>
      </w:r>
      <w:r w:rsidR="006144D6" w:rsidRPr="00FC5DE1">
        <w:rPr>
          <w:rFonts w:ascii="Times New Roman" w:hAnsi="Times New Roman" w:cs="Times New Roman"/>
          <w:noProof/>
          <w:lang w:val="en-GB"/>
        </w:rPr>
        <w:t xml:space="preserve"> no change in the expression of any </w:t>
      </w:r>
      <w:r w:rsidR="006144D6" w:rsidRPr="00FC5DE1">
        <w:rPr>
          <w:rFonts w:ascii="Times New Roman" w:hAnsi="Times New Roman" w:cs="Times New Roman"/>
          <w:i/>
          <w:noProof/>
          <w:lang w:val="en-GB"/>
        </w:rPr>
        <w:t>KCNQ</w:t>
      </w:r>
      <w:r w:rsidR="006144D6" w:rsidRPr="00FC5DE1">
        <w:rPr>
          <w:rFonts w:ascii="Times New Roman" w:hAnsi="Times New Roman" w:cs="Times New Roman"/>
          <w:noProof/>
          <w:lang w:val="en-GB"/>
        </w:rPr>
        <w:t xml:space="preserve"> isoform</w:t>
      </w:r>
      <w:r w:rsidR="00C14793" w:rsidRPr="00FC5DE1">
        <w:rPr>
          <w:rFonts w:ascii="Times New Roman" w:hAnsi="Times New Roman" w:cs="Times New Roman"/>
          <w:noProof/>
          <w:lang w:val="en-GB"/>
        </w:rPr>
        <w:t xml:space="preserve"> was observed. H</w:t>
      </w:r>
      <w:r w:rsidR="00B12A80" w:rsidRPr="00FC5DE1">
        <w:rPr>
          <w:rFonts w:ascii="Times New Roman" w:hAnsi="Times New Roman" w:cs="Times New Roman"/>
          <w:noProof/>
          <w:lang w:val="en-GB"/>
        </w:rPr>
        <w:t>owever</w:t>
      </w:r>
      <w:r w:rsidR="00C14793" w:rsidRPr="00FC5DE1">
        <w:rPr>
          <w:rFonts w:ascii="Times New Roman" w:hAnsi="Times New Roman" w:cs="Times New Roman"/>
          <w:noProof/>
          <w:lang w:val="en-GB"/>
        </w:rPr>
        <w:t>,</w:t>
      </w:r>
      <w:r w:rsidR="00B12A80" w:rsidRPr="00FC5DE1">
        <w:rPr>
          <w:rFonts w:ascii="Times New Roman" w:hAnsi="Times New Roman" w:cs="Times New Roman"/>
          <w:noProof/>
          <w:lang w:val="en-GB"/>
        </w:rPr>
        <w:t xml:space="preserve"> the results from the </w:t>
      </w:r>
      <w:r w:rsidR="00C14793" w:rsidRPr="00FC5DE1">
        <w:rPr>
          <w:rFonts w:ascii="Times New Roman" w:hAnsi="Times New Roman" w:cs="Times New Roman"/>
          <w:noProof/>
          <w:lang w:val="en-GB"/>
        </w:rPr>
        <w:t>functional</w:t>
      </w:r>
      <w:r w:rsidR="00B12A80" w:rsidRPr="00FC5DE1">
        <w:rPr>
          <w:rFonts w:ascii="Times New Roman" w:hAnsi="Times New Roman" w:cs="Times New Roman"/>
          <w:noProof/>
          <w:lang w:val="en-GB"/>
        </w:rPr>
        <w:t xml:space="preserve"> experiments</w:t>
      </w:r>
      <w:r w:rsidR="000A5072" w:rsidRPr="00FC5DE1">
        <w:rPr>
          <w:rFonts w:ascii="Times New Roman" w:hAnsi="Times New Roman" w:cs="Times New Roman"/>
          <w:noProof/>
          <w:lang w:val="en-GB"/>
        </w:rPr>
        <w:t xml:space="preserve"> suggest</w:t>
      </w:r>
      <w:r w:rsidR="006144D6" w:rsidRPr="00FC5DE1">
        <w:rPr>
          <w:rFonts w:ascii="Times New Roman" w:hAnsi="Times New Roman" w:cs="Times New Roman"/>
          <w:noProof/>
          <w:lang w:val="en-GB"/>
        </w:rPr>
        <w:t xml:space="preserve"> that </w:t>
      </w:r>
      <w:r w:rsidR="00C14793" w:rsidRPr="00FC5DE1">
        <w:rPr>
          <w:rFonts w:ascii="Times New Roman" w:hAnsi="Times New Roman" w:cs="Times New Roman"/>
          <w:noProof/>
          <w:lang w:val="en-GB"/>
        </w:rPr>
        <w:t>Kv7.4 and Kv7.5 channel-function is</w:t>
      </w:r>
      <w:r w:rsidR="006144D6" w:rsidRPr="00FC5DE1">
        <w:rPr>
          <w:rFonts w:ascii="Times New Roman" w:hAnsi="Times New Roman" w:cs="Times New Roman"/>
          <w:noProof/>
          <w:lang w:val="en-GB"/>
        </w:rPr>
        <w:t xml:space="preserve"> </w:t>
      </w:r>
      <w:r w:rsidR="009070BB" w:rsidRPr="00FC5DE1">
        <w:rPr>
          <w:rFonts w:ascii="Times New Roman" w:hAnsi="Times New Roman" w:cs="Times New Roman"/>
          <w:noProof/>
          <w:lang w:val="en-GB"/>
        </w:rPr>
        <w:t xml:space="preserve">attenuated </w:t>
      </w:r>
      <w:r w:rsidR="00C14793" w:rsidRPr="00FC5DE1">
        <w:rPr>
          <w:rFonts w:ascii="Times New Roman" w:hAnsi="Times New Roman" w:cs="Times New Roman"/>
          <w:noProof/>
          <w:lang w:val="en-GB"/>
        </w:rPr>
        <w:t xml:space="preserve">downstream </w:t>
      </w:r>
      <w:r w:rsidR="009070BB" w:rsidRPr="00FC5DE1">
        <w:rPr>
          <w:rFonts w:ascii="Times New Roman" w:hAnsi="Times New Roman" w:cs="Times New Roman"/>
          <w:noProof/>
          <w:lang w:val="en-GB"/>
        </w:rPr>
        <w:t xml:space="preserve">of </w:t>
      </w:r>
      <w:r w:rsidR="00C14793" w:rsidRPr="00FC5DE1">
        <w:rPr>
          <w:rFonts w:ascii="Times New Roman" w:hAnsi="Times New Roman" w:cs="Times New Roman"/>
          <w:noProof/>
          <w:lang w:val="en-GB"/>
        </w:rPr>
        <w:t>transcription</w:t>
      </w:r>
      <w:r w:rsidR="007E0B59" w:rsidRPr="00FC5DE1">
        <w:rPr>
          <w:rFonts w:ascii="Times New Roman" w:hAnsi="Times New Roman" w:cs="Times New Roman"/>
          <w:noProof/>
          <w:lang w:val="en-GB"/>
        </w:rPr>
        <w:t>, which is</w:t>
      </w:r>
      <w:r w:rsidR="000A5072" w:rsidRPr="00FC5DE1">
        <w:rPr>
          <w:rFonts w:ascii="Times New Roman" w:hAnsi="Times New Roman" w:cs="Times New Roman"/>
          <w:noProof/>
          <w:lang w:val="en-GB"/>
        </w:rPr>
        <w:t xml:space="preserve"> </w:t>
      </w:r>
      <w:r w:rsidR="00B5683F" w:rsidRPr="00FC5DE1">
        <w:rPr>
          <w:rFonts w:ascii="Times New Roman" w:hAnsi="Times New Roman" w:cs="Times New Roman"/>
          <w:noProof/>
          <w:lang w:val="en-GB"/>
        </w:rPr>
        <w:t>consistent wi</w:t>
      </w:r>
      <w:r w:rsidR="007E0B59" w:rsidRPr="00FC5DE1">
        <w:rPr>
          <w:rFonts w:ascii="Times New Roman" w:hAnsi="Times New Roman" w:cs="Times New Roman"/>
          <w:noProof/>
          <w:lang w:val="en-GB"/>
        </w:rPr>
        <w:t>th a number of studies, showing decreased Kv7.4 protein expression, but not transcription</w:t>
      </w:r>
      <w:r w:rsidR="00B5683F" w:rsidRPr="00FC5DE1">
        <w:rPr>
          <w:rFonts w:ascii="Times New Roman" w:hAnsi="Times New Roman" w:cs="Times New Roman"/>
          <w:noProof/>
          <w:lang w:val="en-GB"/>
        </w:rPr>
        <w:t xml:space="preserve"> in</w:t>
      </w:r>
      <w:r w:rsidR="006144D6" w:rsidRPr="00FC5DE1">
        <w:rPr>
          <w:rFonts w:ascii="Times New Roman" w:hAnsi="Times New Roman" w:cs="Times New Roman"/>
          <w:noProof/>
          <w:lang w:val="en-GB"/>
        </w:rPr>
        <w:t xml:space="preserve"> several arteries from hypertensive animals </w:t>
      </w:r>
      <w:r w:rsidR="00FB5B91" w:rsidRPr="00FC5DE1">
        <w:rPr>
          <w:rFonts w:ascii="Times New Roman" w:hAnsi="Times New Roman" w:cs="Times New Roman"/>
          <w:noProof/>
          <w:lang w:val="en-GB"/>
        </w:rPr>
        <w:fldChar w:fldCharType="begin"/>
      </w:r>
      <w:r w:rsidR="007E1205" w:rsidRPr="00FC5DE1">
        <w:rPr>
          <w:rFonts w:ascii="Times New Roman" w:hAnsi="Times New Roman" w:cs="Times New Roman"/>
          <w:noProof/>
          <w:lang w:val="en-GB"/>
        </w:rPr>
        <w:instrText xml:space="preserve"> ADDIN PAPERS2_CITATIONS &lt;citation&gt;&lt;uuid&gt;15D26731-A535-414C-AD64-18B59E47A45B&lt;/uuid&gt;&lt;priority&gt;0&lt;/priority&gt;&lt;publications&gt;&lt;publication&gt;&lt;uuid&gt;1AA7B67B-3907-4EE8-8850-5FB0C6050890&lt;/uuid&gt;&lt;volume&gt;124&lt;/volume&gt;&lt;doi&gt;10.1161/CIRCULATIONAHA.111.032136&lt;/doi&gt;&lt;startpage&gt;602&lt;/startpage&gt;&lt;publication_date&gt;99201108021200000000222000&lt;/publication_date&gt;&lt;url&gt;http://circ.ahajournals.org/cgi/doi/10.1161/CIRCULATIONAHA.111.032136&lt;/url&gt;&lt;type&gt;400&lt;/type&gt;&lt;title&gt;Downregulation of Kv7.4 channel activity in primary and secondary hypertension.&lt;/title&gt;&lt;publisher&gt;Lippincott Williams &amp;amp; Wilkins&lt;/publisher&gt;&lt;institution&gt;Division of Biomedical Sciences, St. George's, University of London, United Kingdom.&lt;/institution&gt;&lt;number&gt;5&lt;/number&gt;&lt;subtype&gt;400&lt;/subtype&gt;&lt;endpage&gt;611&lt;/endpage&gt;&lt;bundle&gt;&lt;publication&gt;&lt;title&gt;Circulation&lt;/title&gt;&lt;type&gt;-100&lt;/type&gt;&lt;subtype&gt;-100&lt;/subtype&gt;&lt;uuid&gt;2DFCA570-676D-42BB-AF44-3B43DADBBC38&lt;/uuid&gt;&lt;/publication&gt;&lt;/bundle&gt;&lt;authors&gt;&lt;author&gt;&lt;firstName&gt;Thomas&lt;/firstName&gt;&lt;middleNames&gt;A&lt;/middleNames&gt;&lt;lastName&gt;Jepps&lt;/lastName&gt;&lt;/author&gt;&lt;author&gt;&lt;firstName&gt;Preet&lt;/firstName&gt;&lt;middleNames&gt;S&lt;/middleNames&gt;&lt;lastName&gt;Chadha&lt;/lastName&gt;&lt;/author&gt;&lt;author&gt;&lt;firstName&gt;Alison&lt;/firstName&gt;&lt;middleNames&gt;J&lt;/middleNames&gt;&lt;lastName&gt;Davis&lt;/lastName&gt;&lt;/author&gt;&lt;author&gt;&lt;firstName&gt;Maksym&lt;/firstName&gt;&lt;middleNames&gt;I&lt;/middleNames&gt;&lt;lastName&gt;Harhun&lt;/lastName&gt;&lt;/author&gt;&lt;author&gt;&lt;firstName&gt;Gillian&lt;/firstName&gt;&lt;middleNames&gt;W&lt;/middleNames&gt;&lt;lastName&gt;Cockerill&lt;/lastName&gt;&lt;/author&gt;&lt;author&gt;&lt;firstName&gt;Søren&lt;/firstName&gt;&lt;middleNames&gt;P&lt;/middleNames&gt;&lt;lastName&gt;Olesen&lt;/lastName&gt;&lt;/author&gt;&lt;author&gt;&lt;firstName&gt;Rie&lt;/firstName&gt;&lt;middleNames&gt;S&lt;/middleNames&gt;&lt;lastName&gt;Hansen&lt;/lastName&gt;&lt;/author&gt;&lt;author&gt;&lt;firstName&gt;Iain&lt;/firstName&gt;&lt;middleNames&gt;A&lt;/middleNames&gt;&lt;lastName&gt;Greenwood&lt;/lastName&gt;&lt;/author&gt;&lt;/authors&gt;&lt;/publication&gt;&lt;publication&gt;&lt;uuid&gt;E7461063-2796-4C14-90B1-0E76243A6C81&lt;/uuid&gt;&lt;volume&gt;59&lt;/volume&gt;&lt;doi&gt;10.1161/HYPERTENSIONAHA.111.187427&lt;/doi&gt;&lt;startpage&gt;877&lt;/startpage&gt;&lt;publication_date&gt;99201203141200000000222000&lt;/publication_date&gt;&lt;url&gt;http://hyper.ahajournals.org/cgi/doi/10.1161/HYPERTENSIONAHA.111.187427&lt;/url&gt;&lt;type&gt;400&lt;/type&gt;&lt;title&gt;Reduced KCNQ4-Encoded Voltage-Dependent Potassium Channel Activity Underlies Impaired  -Adrenoceptor-Mediated Relaxation of Renal Arteries in Hypertension&lt;/title&gt;&lt;institution&gt;Division of Biomedical Sciences, Pharmacology and Cell Physiology Research Group, St George's, University of London, Cranmer Terrace, London SW17 0RE, UK.&lt;/institution&gt;&lt;number&gt;4&lt;/number&gt;&lt;subtype&gt;400&lt;/subtype&gt;&lt;endpage&gt;884&lt;/endpage&gt;&lt;bundle&gt;&lt;publication&gt;&lt;title&gt;Hypertension&lt;/title&gt;&lt;type&gt;-100&lt;/type&gt;&lt;subtype&gt;-100&lt;/subtype&gt;&lt;uuid&gt;C12218CE-CAF5-4993-BCAF-5AF177F924B7&lt;/uuid&gt;&lt;/publication&gt;&lt;/bundle&gt;&lt;authors&gt;&lt;author&gt;&lt;firstName&gt;P&lt;/firstName&gt;&lt;middleNames&gt;S&lt;/middleNames&gt;&lt;lastName&gt;Chadha&lt;/lastName&gt;&lt;/author&gt;&lt;author&gt;&lt;firstName&gt;F&lt;/firstName&gt;&lt;lastName&gt;Zunke&lt;/lastName&gt;&lt;/author&gt;&lt;author&gt;&lt;firstName&gt;H&lt;/firstName&gt;&lt;middleNames&gt;L&lt;/middleNames&gt;&lt;lastName&gt;Zhu&lt;/lastName&gt;&lt;/author&gt;&lt;author&gt;&lt;firstName&gt;A&lt;/firstName&gt;&lt;middleNames&gt;J&lt;/middleNames&gt;&lt;lastName&gt;Davis&lt;/lastName&gt;&lt;/author&gt;&lt;author&gt;&lt;firstName&gt;T&lt;/firstName&gt;&lt;middleNames&gt;A&lt;/middleNames&gt;&lt;lastName&gt;Jepps&lt;/lastName&gt;&lt;/author&gt;&lt;author&gt;&lt;firstName&gt;S&lt;/firstName&gt;&lt;middleNames&gt;P&lt;/middleNames&gt;&lt;lastName&gt;Olesen&lt;/lastName&gt;&lt;/author&gt;&lt;author&gt;&lt;firstName&gt;W&lt;/firstName&gt;&lt;middleNames&gt;C&lt;/middleNames&gt;&lt;lastName&gt;Cole&lt;/lastName&gt;&lt;/author&gt;&lt;author&gt;&lt;firstName&gt;J&lt;/firstName&gt;&lt;middleNames&gt;D&lt;/middleNames&gt;&lt;lastName&gt;Moffatt&lt;/lastName&gt;&lt;/author&gt;&lt;author&gt;&lt;firstName&gt;I&lt;/firstName&gt;&lt;middleNames&gt;A&lt;/middleNames&gt;&lt;lastName&gt;Greenwood&lt;/lastName&gt;&lt;/author&gt;&lt;/authors&gt;&lt;/publication&gt;&lt;publication&gt;&lt;uuid&gt;43BF0954-BA72-4707-8403-F147B8873C51&lt;/uuid&gt;&lt;volume&gt;62&lt;/volume&gt;&lt;doi&gt;10.1161/HYPERTENSIONAHA.113.01244&lt;/doi&gt;&lt;subtitle&gt;Hypertension&lt;/subtitle&gt;&lt;startpage&gt;1090&lt;/startpage&gt;&lt;publication_date&gt;99201300001200000000200000&lt;/publication_date&gt;&lt;url&gt;http://hyper.ahajournals.org/content/62/6/1090.long#ref-1&lt;/url&gt;&lt;type&gt;400&lt;/type&gt;&lt;title&gt;Contribution of Kv7 channels to basal coronary flow and active response to ischemia.&lt;/title&gt;&lt;number&gt;6&lt;/number&gt;&lt;subtype&gt;400&lt;/subtype&gt;&lt;endpage&gt;1097&lt;/endpage&gt;&lt;bundle&gt;&lt;publication&gt;&lt;title&gt;Hypertension&lt;/title&gt;&lt;type&gt;-100&lt;/type&gt;&lt;subtype&gt;-100&lt;/subtype&gt;&lt;uuid&gt;C12218CE-CAF5-4993-BCAF-5AF177F924B7&lt;/uuid&gt;&lt;/publication&gt;&lt;/bundle&gt;&lt;authors&gt;&lt;author&gt;&lt;firstName&gt;Saereh&lt;/firstName&gt;&lt;lastName&gt;Khanamiri&lt;/lastName&gt;&lt;/author&gt;&lt;author&gt;&lt;firstName&gt;Ewa&lt;/firstName&gt;&lt;lastName&gt;Soltysinska&lt;/lastName&gt;&lt;/author&gt;&lt;author&gt;&lt;firstName&gt;Thomas&lt;/firstName&gt;&lt;middleNames&gt;A&lt;/middleNames&gt;&lt;lastName&gt;Jepps&lt;/lastName&gt;&lt;/author&gt;&lt;author&gt;&lt;firstName&gt;Bo&lt;/firstName&gt;&lt;middleNames&gt;H&lt;/middleNames&gt;&lt;lastName&gt;Bentzen&lt;/lastName&gt;&lt;/author&gt;&lt;author&gt;&lt;firstName&gt;Preet&lt;/firstName&gt;&lt;middleNames&gt;S&lt;/middleNames&gt;&lt;lastName&gt;Chadha&lt;/lastName&gt;&lt;/author&gt;&lt;author&gt;&lt;firstName&gt;Nicole&lt;/firstName&gt;&lt;lastName&gt;Schmitt&lt;/lastName&gt;&lt;/author&gt;&lt;author&gt;&lt;firstName&gt;Iain&lt;/firstName&gt;&lt;middleNames&gt;A&lt;/middleNames&gt;&lt;lastName&gt;Greenwood&lt;/lastName&gt;&lt;/author&gt;&lt;author&gt;&lt;firstName&gt;Søren-Peter&lt;/firstName&gt;&lt;lastName&gt;Olesen&lt;/lastName&gt;&lt;/author&gt;&lt;/authors&gt;&lt;/publication&gt;&lt;/publications&gt;&lt;cites&gt;&lt;/cites&gt;&lt;/citation&gt;</w:instrText>
      </w:r>
      <w:r w:rsidR="00FB5B91" w:rsidRPr="00FC5DE1">
        <w:rPr>
          <w:rFonts w:ascii="Times New Roman" w:hAnsi="Times New Roman" w:cs="Times New Roman"/>
          <w:noProof/>
          <w:lang w:val="en-GB"/>
        </w:rPr>
        <w:fldChar w:fldCharType="separate"/>
      </w:r>
      <w:r w:rsidR="002F3902" w:rsidRPr="00FC5DE1">
        <w:rPr>
          <w:rFonts w:ascii="Times New Roman" w:hAnsi="Times New Roman" w:cs="Times New Roman"/>
          <w:lang w:val="en-US"/>
        </w:rPr>
        <w:t>(Jepps et al., 2011; Chadha et al., 2012; Khanamiri et al., 2013)</w:t>
      </w:r>
      <w:r w:rsidR="00FB5B91" w:rsidRPr="00FC5DE1">
        <w:rPr>
          <w:rFonts w:ascii="Times New Roman" w:hAnsi="Times New Roman" w:cs="Times New Roman"/>
          <w:noProof/>
          <w:lang w:val="en-GB"/>
        </w:rPr>
        <w:fldChar w:fldCharType="end"/>
      </w:r>
      <w:r w:rsidR="006144D6" w:rsidRPr="00FC5DE1">
        <w:rPr>
          <w:rFonts w:ascii="Times New Roman" w:hAnsi="Times New Roman" w:cs="Times New Roman"/>
          <w:noProof/>
          <w:lang w:val="en-GB"/>
        </w:rPr>
        <w:t xml:space="preserve">. </w:t>
      </w:r>
      <w:r w:rsidR="00B5683F" w:rsidRPr="00FC5DE1">
        <w:rPr>
          <w:rFonts w:ascii="Times New Roman" w:hAnsi="Times New Roman" w:cs="Times New Roman"/>
          <w:noProof/>
          <w:lang w:val="en-GB"/>
        </w:rPr>
        <w:t xml:space="preserve">The reasons behind these post transcriptional modifications are unknown but there is strong </w:t>
      </w:r>
      <w:r w:rsidR="00B12A80" w:rsidRPr="00FC5DE1">
        <w:rPr>
          <w:rFonts w:ascii="Times New Roman" w:hAnsi="Times New Roman" w:cs="Times New Roman"/>
          <w:noProof/>
          <w:lang w:val="en-GB"/>
        </w:rPr>
        <w:t xml:space="preserve">evidence </w:t>
      </w:r>
      <w:r w:rsidR="00B5683F" w:rsidRPr="00FC5DE1">
        <w:rPr>
          <w:rFonts w:ascii="Times New Roman" w:hAnsi="Times New Roman" w:cs="Times New Roman"/>
          <w:noProof/>
          <w:lang w:val="en-GB"/>
        </w:rPr>
        <w:t xml:space="preserve">that diseases </w:t>
      </w:r>
      <w:r w:rsidR="00B5683F" w:rsidRPr="00FC5DE1">
        <w:rPr>
          <w:rFonts w:ascii="Times New Roman" w:hAnsi="Times New Roman" w:cs="Times New Roman"/>
          <w:noProof/>
          <w:lang w:val="en-GB"/>
        </w:rPr>
        <w:lastRenderedPageBreak/>
        <w:t>associated with vascular dysfunction are accompanied by downregulation of vascular Kv7.4 channels.</w:t>
      </w:r>
      <w:r w:rsidR="00E04C66" w:rsidRPr="00FC5DE1">
        <w:rPr>
          <w:rFonts w:ascii="Times New Roman" w:hAnsi="Times New Roman" w:cs="Times New Roman"/>
          <w:noProof/>
          <w:lang w:val="en-GB"/>
        </w:rPr>
        <w:t xml:space="preserve"> Nevertheless, these data provide evidence that </w:t>
      </w:r>
      <w:r w:rsidR="00EA01D2" w:rsidRPr="00FC5DE1">
        <w:rPr>
          <w:rFonts w:ascii="Times New Roman" w:hAnsi="Times New Roman" w:cs="Times New Roman"/>
          <w:noProof/>
          <w:lang w:val="en-GB"/>
        </w:rPr>
        <w:t>ED</w:t>
      </w:r>
      <w:r w:rsidR="00E04C66" w:rsidRPr="00FC5DE1">
        <w:rPr>
          <w:rFonts w:ascii="Times New Roman" w:hAnsi="Times New Roman" w:cs="Times New Roman"/>
          <w:noProof/>
          <w:lang w:val="en-GB"/>
        </w:rPr>
        <w:t xml:space="preserve"> </w:t>
      </w:r>
      <w:r w:rsidR="00190777" w:rsidRPr="00FC5DE1">
        <w:rPr>
          <w:rFonts w:ascii="Times New Roman" w:hAnsi="Times New Roman" w:cs="Times New Roman"/>
          <w:noProof/>
          <w:lang w:val="en-GB"/>
        </w:rPr>
        <w:t>is associated with decreased Kv7 channel function</w:t>
      </w:r>
      <w:r w:rsidR="00E04C66" w:rsidRPr="00FC5DE1">
        <w:rPr>
          <w:rFonts w:ascii="Times New Roman" w:hAnsi="Times New Roman" w:cs="Times New Roman"/>
          <w:noProof/>
          <w:lang w:val="en-GB"/>
        </w:rPr>
        <w:t>.</w:t>
      </w:r>
    </w:p>
    <w:p w14:paraId="44EABDE6" w14:textId="5C778B9C" w:rsidR="00CB2F1D" w:rsidRPr="004C581E" w:rsidRDefault="00190777" w:rsidP="00BF6829">
      <w:pPr>
        <w:spacing w:line="360" w:lineRule="auto"/>
        <w:ind w:firstLine="720"/>
        <w:jc w:val="both"/>
        <w:rPr>
          <w:rFonts w:ascii="Times New Roman" w:hAnsi="Times New Roman" w:cs="Times New Roman"/>
          <w:noProof/>
          <w:lang w:val="en-GB"/>
        </w:rPr>
      </w:pPr>
      <w:r w:rsidRPr="00FC5DE1">
        <w:rPr>
          <w:rFonts w:ascii="Times New Roman" w:hAnsi="Times New Roman" w:cs="Times New Roman"/>
          <w:noProof/>
          <w:lang w:val="en-GB"/>
        </w:rPr>
        <w:t>Whether Kv7 channels offer a new therapeutic target for the treatment of ED is yet to be determined</w:t>
      </w:r>
      <w:r w:rsidRPr="004C581E">
        <w:rPr>
          <w:rFonts w:ascii="Times New Roman" w:hAnsi="Times New Roman" w:cs="Times New Roman"/>
          <w:noProof/>
          <w:lang w:val="en-GB"/>
        </w:rPr>
        <w:t>. There are, however, s</w:t>
      </w:r>
      <w:r w:rsidR="00CB2F1D" w:rsidRPr="004C581E">
        <w:rPr>
          <w:rFonts w:ascii="Times New Roman" w:hAnsi="Times New Roman" w:cs="Times New Roman"/>
          <w:noProof/>
          <w:lang w:val="en-GB"/>
        </w:rPr>
        <w:t xml:space="preserve">everal new therapeutic targets </w:t>
      </w:r>
      <w:r w:rsidRPr="004C581E">
        <w:rPr>
          <w:rFonts w:ascii="Times New Roman" w:hAnsi="Times New Roman" w:cs="Times New Roman"/>
          <w:noProof/>
          <w:lang w:val="en-GB"/>
        </w:rPr>
        <w:t xml:space="preserve">that have recently been proposed </w:t>
      </w:r>
      <w:r w:rsidR="00CB2F1D" w:rsidRPr="004C581E">
        <w:rPr>
          <w:rFonts w:ascii="Times New Roman" w:hAnsi="Times New Roman" w:cs="Times New Roman"/>
          <w:noProof/>
          <w:lang w:val="en-GB"/>
        </w:rPr>
        <w:t xml:space="preserve">for the treatment of ED. They include </w:t>
      </w:r>
      <w:r w:rsidR="00CB2F1D" w:rsidRPr="004C581E">
        <w:rPr>
          <w:rFonts w:ascii="Times New Roman" w:hAnsi="Times New Roman" w:cs="Times New Roman"/>
          <w:lang w:val="en-US"/>
        </w:rPr>
        <w:t>targets associated with vasorelaxation induced by the NO-cGMP pathway, such as increasing cGMP production</w:t>
      </w:r>
      <w:r w:rsidR="007826D5" w:rsidRPr="004C581E">
        <w:rPr>
          <w:rFonts w:ascii="Times New Roman" w:hAnsi="Times New Roman" w:cs="Times New Roman"/>
          <w:lang w:val="en-US"/>
        </w:rPr>
        <w:t xml:space="preserve"> </w:t>
      </w:r>
      <w:r w:rsidR="00CB2F1D" w:rsidRPr="004C581E">
        <w:rPr>
          <w:rFonts w:ascii="Times New Roman" w:hAnsi="Times New Roman" w:cs="Times New Roman"/>
          <w:lang w:val="en-US"/>
        </w:rPr>
        <w:t xml:space="preserve">through release of carbon monoxide (CO) </w:t>
      </w:r>
      <w:r w:rsidR="00CB2F1D" w:rsidRPr="004C581E">
        <w:rPr>
          <w:rFonts w:ascii="Times New Roman" w:hAnsi="Times New Roman" w:cs="Times New Roman"/>
          <w:lang w:val="en-US"/>
        </w:rPr>
        <w:fldChar w:fldCharType="begin"/>
      </w:r>
      <w:r w:rsidR="007E1205" w:rsidRPr="004C581E">
        <w:rPr>
          <w:rFonts w:ascii="Times New Roman" w:hAnsi="Times New Roman" w:cs="Times New Roman"/>
          <w:lang w:val="en-US"/>
        </w:rPr>
        <w:instrText xml:space="preserve"> ADDIN PAPERS2_CITATIONS &lt;citation&gt;&lt;uuid&gt;B6508F64-BFB1-49FC-9C0F-E8A491926417&lt;/uuid&gt;&lt;priority&gt;0&lt;/priority&gt;&lt;publications&gt;&lt;publication&gt;&lt;uuid&gt;973BFEB6-A9B5-41A8-A8AD-82659E28B4AC&lt;/uuid&gt;&lt;volume&gt;8&lt;/volume&gt;&lt;doi&gt;10.1111/j.1743-6109.2011.02459.x&lt;/doi&gt;&lt;subtitle&gt;Targets for Treatment of Erectile Dysfunction&lt;/subtitle&gt;&lt;startpage&gt;3271&lt;/startpage&gt;&lt;publication_date&gt;99201109231200000000222000&lt;/publication_date&gt;&lt;url&gt;http://doi.wiley.com/10.1111/j.1743-6109.2011.02459.x&lt;/url&gt;&lt;type&gt;400&lt;/type&gt;&lt;title&gt;New therapeutic targets for the treatment of erectile dysfunction. - PubMed - NCBI&lt;/title&gt;&lt;institution&gt;Ghent University, Department of Pharmacology, Ghent, Belgium.&lt;/institution&gt;&lt;number&gt;12&lt;/number&gt;&lt;subtype&gt;400&lt;/subtype&gt;&lt;endpage&gt;3290&lt;/endpage&gt;&lt;bundle&gt;&lt;publication&gt;&lt;title&gt;The journal of sexual medicine&lt;/title&gt;&lt;type&gt;-100&lt;/type&gt;&lt;subtype&gt;-100&lt;/subtype&gt;&lt;uuid&gt;F26E46BD-BAEC-499C-BF5D-FE7E5B2CEC0C&lt;/uuid&gt;&lt;/publication&gt;&lt;/bundle&gt;&lt;authors&gt;&lt;author&gt;&lt;firstName&gt;Kelly&lt;/firstName&gt;&lt;lastName&gt;Decaluwé&lt;/lastName&gt;&lt;/author&gt;&lt;author&gt;&lt;firstName&gt;Bart&lt;/firstName&gt;&lt;lastName&gt;Pauwels&lt;/lastName&gt;&lt;/author&gt;&lt;author&gt;&lt;firstName&gt;Sara&lt;/firstName&gt;&lt;lastName&gt;Verpoest&lt;/lastName&gt;&lt;/author&gt;&lt;author&gt;&lt;nonDroppingParticle&gt;Van de&lt;/nonDroppingParticle&gt;&lt;firstName&gt;Johan&lt;/firstName&gt;&lt;lastName&gt;Voorde&lt;/lastName&gt;&lt;/author&gt;&lt;/authors&gt;&lt;/publication&gt;&lt;publication&gt;&lt;uuid&gt;5DFAC3AC-A442-4830-A092-D01DEE313FDA&lt;/uuid&gt;&lt;volume&gt;9&lt;/volume&gt;&lt;doi&gt;10.1111/j.1743-6109.2012.02831.x&lt;/doi&gt;&lt;subtitle&gt;CO- and CORM-2-Induced Corporal Relaxation&lt;/subtitle&gt;&lt;startpage&gt;2284&lt;/startpage&gt;&lt;publication_date&gt;99201207031200000000222000&lt;/publication_date&gt;&lt;url&gt;http://doi.wiley.com/10.1111/j.1743-6109.2012.02831.x&lt;/url&gt;&lt;type&gt;400&lt;/type&gt;&lt;title&gt;Divergent Molecular Mechanisms Underlay CO- and CORM-2-Induced Relaxation of Corpora Cavernosa&lt;/title&gt;&lt;institution&gt;Department of Pharmacology, Ghent University, Ghent, Belgium.&lt;/institution&gt;&lt;number&gt;9&lt;/number&gt;&lt;subtype&gt;400&lt;/subtype&gt;&lt;endpage&gt;2292&lt;/endpage&gt;&lt;bundle&gt;&lt;publication&gt;&lt;title&gt;The journal of sexual medicine&lt;/title&gt;&lt;type&gt;-100&lt;/type&gt;&lt;subtype&gt;-100&lt;/subtype&gt;&lt;uuid&gt;F26E46BD-BAEC-499C-BF5D-FE7E5B2CEC0C&lt;/uuid&gt;&lt;/publication&gt;&lt;/bundle&gt;&lt;authors&gt;&lt;author&gt;&lt;firstName&gt;Kelly&lt;/firstName&gt;&lt;lastName&gt;Decaluwé&lt;/lastName&gt;&lt;/author&gt;&lt;author&gt;&lt;firstName&gt;Bart&lt;/firstName&gt;&lt;lastName&gt;Pauwels&lt;/lastName&gt;&lt;/author&gt;&lt;author&gt;&lt;firstName&gt;Charlotte&lt;/firstName&gt;&lt;lastName&gt;Boydens&lt;/lastName&gt;&lt;/author&gt;&lt;author&gt;&lt;nonDroppingParticle&gt;Van de&lt;/nonDroppingParticle&gt;&lt;firstName&gt;Johan&lt;/firstName&gt;&lt;lastName&gt;Voorde&lt;/lastName&gt;&lt;/author&gt;&lt;/authors&gt;&lt;/publication&gt;&lt;/publications&gt;&lt;cites&gt;&lt;/cites&gt;&lt;/citation&gt;</w:instrText>
      </w:r>
      <w:r w:rsidR="00CB2F1D" w:rsidRPr="004C581E">
        <w:rPr>
          <w:rFonts w:ascii="Times New Roman" w:hAnsi="Times New Roman" w:cs="Times New Roman"/>
          <w:lang w:val="en-US"/>
        </w:rPr>
        <w:fldChar w:fldCharType="separate"/>
      </w:r>
      <w:r w:rsidR="002F3902" w:rsidRPr="004C581E">
        <w:rPr>
          <w:rFonts w:ascii="Times New Roman" w:hAnsi="Times New Roman" w:cs="Times New Roman"/>
          <w:lang w:val="en-US"/>
        </w:rPr>
        <w:t>(Decaluwé et al., 2011; 2012)</w:t>
      </w:r>
      <w:r w:rsidR="00CB2F1D" w:rsidRPr="004C581E">
        <w:rPr>
          <w:rFonts w:ascii="Times New Roman" w:hAnsi="Times New Roman" w:cs="Times New Roman"/>
          <w:lang w:val="en-US"/>
        </w:rPr>
        <w:fldChar w:fldCharType="end"/>
      </w:r>
      <w:r w:rsidR="00CB2F1D" w:rsidRPr="004C581E">
        <w:rPr>
          <w:rFonts w:ascii="Times New Roman" w:hAnsi="Times New Roman" w:cs="Times New Roman"/>
          <w:lang w:val="en-US"/>
        </w:rPr>
        <w:t xml:space="preserve"> or activation of </w:t>
      </w:r>
      <w:r w:rsidR="00CB2F1D" w:rsidRPr="004C581E">
        <w:rPr>
          <w:rFonts w:ascii="Times New Roman" w:hAnsi="Times New Roman" w:cs="Times New Roman"/>
          <w:noProof/>
          <w:lang w:val="en-GB"/>
        </w:rPr>
        <w:t>Ca</w:t>
      </w:r>
      <w:r w:rsidR="00CB2F1D" w:rsidRPr="004C581E">
        <w:rPr>
          <w:rFonts w:ascii="Times New Roman" w:hAnsi="Times New Roman" w:cs="Times New Roman"/>
          <w:noProof/>
          <w:vertAlign w:val="superscript"/>
          <w:lang w:val="en-GB"/>
        </w:rPr>
        <w:t>2+</w:t>
      </w:r>
      <w:r w:rsidR="00CB2F1D" w:rsidRPr="004C581E">
        <w:rPr>
          <w:rFonts w:ascii="Times New Roman" w:hAnsi="Times New Roman" w:cs="Times New Roman"/>
          <w:noProof/>
          <w:lang w:val="en-GB"/>
        </w:rPr>
        <w:t>-activated K</w:t>
      </w:r>
      <w:r w:rsidR="00CB2F1D" w:rsidRPr="004C581E">
        <w:rPr>
          <w:rFonts w:ascii="Times New Roman" w:hAnsi="Times New Roman" w:cs="Times New Roman"/>
          <w:noProof/>
          <w:vertAlign w:val="superscript"/>
          <w:lang w:val="en-GB"/>
        </w:rPr>
        <w:t>+</w:t>
      </w:r>
      <w:r w:rsidR="00CB2F1D" w:rsidRPr="004C581E">
        <w:rPr>
          <w:rFonts w:ascii="Times New Roman" w:hAnsi="Times New Roman" w:cs="Times New Roman"/>
          <w:noProof/>
          <w:lang w:val="en-GB"/>
        </w:rPr>
        <w:t xml:space="preserve"> (K</w:t>
      </w:r>
      <w:r w:rsidR="00CB2F1D" w:rsidRPr="004C581E">
        <w:rPr>
          <w:rFonts w:ascii="Times New Roman" w:hAnsi="Times New Roman" w:cs="Times New Roman"/>
          <w:noProof/>
          <w:vertAlign w:val="subscript"/>
          <w:lang w:val="en-GB"/>
        </w:rPr>
        <w:t>Ca</w:t>
      </w:r>
      <w:r w:rsidR="00CB2F1D" w:rsidRPr="004C581E">
        <w:rPr>
          <w:rFonts w:ascii="Times New Roman" w:hAnsi="Times New Roman" w:cs="Times New Roman"/>
          <w:noProof/>
          <w:lang w:val="en-GB"/>
        </w:rPr>
        <w:t>) channels</w:t>
      </w:r>
      <w:r w:rsidR="00CB2F1D" w:rsidRPr="004C581E">
        <w:rPr>
          <w:rFonts w:ascii="Times New Roman" w:hAnsi="Times New Roman" w:cs="Times New Roman"/>
          <w:lang w:val="en-US"/>
        </w:rPr>
        <w:t xml:space="preserve"> </w:t>
      </w:r>
      <w:r w:rsidR="00CB2F1D" w:rsidRPr="004C581E">
        <w:rPr>
          <w:rFonts w:ascii="Times New Roman" w:hAnsi="Times New Roman" w:cs="Times New Roman"/>
          <w:noProof/>
          <w:lang w:val="en-GB"/>
        </w:rPr>
        <w:fldChar w:fldCharType="begin"/>
      </w:r>
      <w:r w:rsidR="007E1205" w:rsidRPr="004C581E">
        <w:rPr>
          <w:rFonts w:ascii="Times New Roman" w:hAnsi="Times New Roman" w:cs="Times New Roman"/>
          <w:noProof/>
          <w:lang w:val="en-GB"/>
        </w:rPr>
        <w:instrText xml:space="preserve"> ADDIN PAPERS2_CITATIONS &lt;citation&gt;&lt;uuid&gt;49B61E0B-0C43-4098-B9C3-ED9251E52E63&lt;/uuid&gt;&lt;priority&gt;0&lt;/priority&gt;&lt;publications&gt;&lt;publication&gt;&lt;uuid&gt;598B11D0-2521-4C85-B121-26A1E7B802E1&lt;/uuid&gt;&lt;volume&gt;567&lt;/volume&gt;&lt;doi&gt;10.1113/jphysiol.2005.093823&lt;/doi&gt;&lt;subtitle&gt;BK channel and erectile dysfunction&lt;/subtitle&gt;&lt;startpage&gt;545&lt;/startpage&gt;&lt;publication_date&gt;99200509011200000000222000&lt;/publication_date&gt;&lt;url&gt;http://doi.wiley.com/10.1113/jphysiol.2005.093823&lt;/url&gt;&lt;type&gt;400&lt;/type&gt;&lt;title&gt;Erectile dysfunction in mice lacking the large-conductance calcium-activated potassium (BK) channel.&lt;/title&gt;&lt;publisher&gt;Blackwell Science Ltd&lt;/publisher&gt;&lt;institution&gt;Department of Pharmacology, College of Medicine, University of Vermont, Burlington, VT 05405, USA.&lt;/institution&gt;&lt;number&gt;Pt 2&lt;/number&gt;&lt;subtype&gt;400&lt;/subtype&gt;&lt;endpage&gt;556&lt;/endpage&gt;&lt;bundle&gt;&lt;publication&gt;&lt;publisher&gt;Wiley-Blackwell&lt;/publisher&gt;&lt;title&gt;The Journal of Physiology&lt;/title&gt;&lt;type&gt;-100&lt;/type&gt;&lt;subtype&gt;-100&lt;/subtype&gt;&lt;uuid&gt;6973C98F-FE3A-4155-B2B9-DF18682C7A1D&lt;/uuid&gt;&lt;/publication&gt;&lt;/bundle&gt;&lt;authors&gt;&lt;author&gt;&lt;firstName&gt;Matthias&lt;/firstName&gt;&lt;middleNames&gt;E&lt;/middleNames&gt;&lt;lastName&gt;Werner&lt;/lastName&gt;&lt;/author&gt;&lt;author&gt;&lt;firstName&gt;Peter&lt;/firstName&gt;&lt;lastName&gt;Zvara&lt;/lastName&gt;&lt;/author&gt;&lt;author&gt;&lt;firstName&gt;Andrea&lt;/firstName&gt;&lt;middleNames&gt;L&lt;/middleNames&gt;&lt;lastName&gt;Meredith&lt;/lastName&gt;&lt;/author&gt;&lt;author&gt;&lt;firstName&gt;Richard&lt;/firstName&gt;&lt;middleNames&gt;W&lt;/middleNames&gt;&lt;lastName&gt;Aldrich&lt;/lastName&gt;&lt;/author&gt;&lt;author&gt;&lt;firstName&gt;Mark&lt;/firstName&gt;&lt;middleNames&gt;T&lt;/middleNames&gt;&lt;lastName&gt;Nelson&lt;/lastName&gt;&lt;/author&gt;&lt;/authors&gt;&lt;/publication&gt;&lt;publication&gt;&lt;uuid&gt;6BE7BC66-2473-453B-9EFE-F12A441B0ED8&lt;/uuid&gt;&lt;volume&gt;295&lt;/volume&gt;&lt;doi&gt;10.1152/ajpregu.00173.2008&lt;/doi&gt;&lt;startpage&gt;R181&lt;/startpage&gt;&lt;publication_date&gt;99200807001200000000220000&lt;/publication_date&gt;&lt;url&gt;http://ajpregu.physiology.org/cgi/doi/10.1152/ajpregu.00173.2008&lt;/url&gt;&lt;type&gt;400&lt;/type&gt;&lt;title&gt;Hypercontractility and impaired sildenafil relaxations in the BKCa channel deletion model of erectile dysfunction.&lt;/title&gt;&lt;publisher&gt;American Physiological Society&lt;/publisher&gt;&lt;institution&gt;Division of Cardiovascular and Endocrine Sciences, School of Medicine, University of Manchester, Manchester, United Kingdom. Matthias.Werner@manchester.ac.uk&lt;/institution&gt;&lt;number&gt;1&lt;/number&gt;&lt;subtype&gt;400&lt;/subtype&gt;&lt;endpage&gt;8&lt;/endpage&gt;&lt;bundle&gt;&lt;publication&gt;&lt;publisher&gt;American Physiological Society&lt;/publisher&gt;&lt;title&gt;American journal of physiology. Regulatory, integrative and comparative physiology&lt;/title&gt;&lt;type&gt;-100&lt;/type&gt;&lt;subtype&gt;-100&lt;/subtype&gt;&lt;uuid&gt;5FAC0A1F-C007-4D0E-B3AD-0BB4C23B4B06&lt;/uuid&gt;&lt;/publication&gt;&lt;/bundle&gt;&lt;authors&gt;&lt;author&gt;&lt;firstName&gt;Matthias&lt;/firstName&gt;&lt;middleNames&gt;E&lt;/middleNames&gt;&lt;lastName&gt;Werner&lt;/lastName&gt;&lt;/author&gt;&lt;author&gt;&lt;firstName&gt;Andrea&lt;/firstName&gt;&lt;middleNames&gt;L&lt;/middleNames&gt;&lt;lastName&gt;Meredith&lt;/lastName&gt;&lt;/author&gt;&lt;author&gt;&lt;firstName&gt;Richard&lt;/firstName&gt;&lt;middleNames&gt;W&lt;/middleNames&gt;&lt;lastName&gt;Aldrich&lt;/lastName&gt;&lt;/author&gt;&lt;author&gt;&lt;firstName&gt;Mark&lt;/firstName&gt;&lt;middleNames&gt;T&lt;/middleNames&gt;&lt;lastName&gt;Nelson&lt;/lastName&gt;&lt;/author&gt;&lt;/authors&gt;&lt;/publication&gt;&lt;publication&gt;&lt;uuid&gt;BFAAB7FD-B55D-4A1A-A4BD-E08201D37696&lt;/uuid&gt;&lt;volume&gt;158&lt;/volume&gt;&lt;doi&gt;10.1111/j.1476-5381.2009.00404.x&lt;/doi&gt;&lt;subtitle&gt;Effect of NS11021 in erectile tissue&lt;/subtitle&gt;&lt;startpage&gt;1465&lt;/startpage&gt;&lt;publication_date&gt;99200911011200000000222000&lt;/publication_date&gt;&lt;url&gt;http://doi.wiley.com/10.1111/j.1476-5381.2009.00404.x&lt;/url&gt;&lt;type&gt;400&lt;/type&gt;&lt;title&gt;NS11021, a novel opener of large-conductance Ca2+-activated K+ channels, enhances erectile responses in rats&lt;/title&gt;&lt;publisher&gt;Wiley-Blackwell&lt;/publisher&gt;&lt;institution&gt;Department of Pharmacology, University of Aarhus, Denmark.&lt;/institution&gt;&lt;number&gt;6&lt;/number&gt;&lt;subtype&gt;400&lt;/subtype&gt;&lt;endpage&gt;1476&lt;/endpage&gt;&lt;bundle&gt;&lt;publication&gt;&lt;publisher&gt;Wiley-Blackwell&lt;/publisher&gt;&lt;title&gt;British Journal of Pharmacology&lt;/title&gt;&lt;type&gt;-100&lt;/type&gt;&lt;subtype&gt;-100&lt;/subtype&gt;&lt;uuid&gt;449EEDF0-C0B4-4519-952A-347CE72B8AA4&lt;/uuid&gt;&lt;/publication&gt;&lt;/bundle&gt;&lt;authors&gt;&lt;author&gt;&lt;firstName&gt;A&lt;/firstName&gt;&lt;lastName&gt;Kun&lt;/lastName&gt;&lt;/author&gt;&lt;author&gt;&lt;firstName&gt;V&lt;/firstName&gt;&lt;middleNames&gt;V&lt;/middleNames&gt;&lt;lastName&gt;Matchkov&lt;/lastName&gt;&lt;/author&gt;&lt;author&gt;&lt;firstName&gt;E&lt;/firstName&gt;&lt;lastName&gt;Stankevicius&lt;/lastName&gt;&lt;/author&gt;&lt;author&gt;&lt;firstName&gt;A&lt;/firstName&gt;&lt;lastName&gt;Nardi&lt;/lastName&gt;&lt;/author&gt;&lt;author&gt;&lt;firstName&gt;A&lt;/firstName&gt;&lt;middleNames&gt;D&lt;/middleNames&gt;&lt;lastName&gt;Hughes&lt;/lastName&gt;&lt;/author&gt;&lt;author&gt;&lt;firstName&gt;H&lt;/firstName&gt;&lt;middleNames&gt;J&lt;/middleNames&gt;&lt;lastName&gt;Kirkeby&lt;/lastName&gt;&lt;/author&gt;&lt;author&gt;&lt;firstName&gt;J&lt;/firstName&gt;&lt;lastName&gt;Demnitz&lt;/lastName&gt;&lt;/author&gt;&lt;author&gt;&lt;firstName&gt;U&lt;/firstName&gt;&lt;lastName&gt;Simonsen&lt;/lastName&gt;&lt;/author&gt;&lt;/authors&gt;&lt;/publication&gt;&lt;publication&gt;&lt;uuid&gt;2DD967A8-FBB5-438E-B063-3CAD801D07DB&lt;/uuid&gt;&lt;volume&gt;113&lt;/volume&gt;&lt;accepted_date&gt;99201301281200000000222000&lt;/accepted_date&gt;&lt;doi&gt;10.1111/bcpt.12059&lt;/doi&gt;&lt;startpage&gt;19&lt;/startpage&gt;&lt;publication_date&gt;99201307001200000000220000&lt;/publication_date&gt;&lt;url&gt;http://doi.wiley.com/10.1111/bcpt.12059&lt;/url&gt;&lt;type&gt;400&lt;/type&gt;&lt;title&gt;Involvement of large-conductance Ca(2+) -activated K(+) channels in both nitric oxide and endothelium-derived hyperpolarization-type relaxation in human penile small arteries.&lt;/title&gt;&lt;submission_date&gt;99201212211200000000222000&lt;/submission_date&gt;&lt;number&gt;1&lt;/number&gt;&lt;institution&gt;Department of Urology, University of Szeged, Szeged, Hungary.&lt;/institution&gt;&lt;subtype&gt;400&lt;/subtype&gt;&lt;endpage&gt;24&lt;/endpage&gt;&lt;bundle&gt;&lt;publication&gt;&lt;title&gt;Basic &amp;amp; clinical pharmacology &amp;amp; toxicology&lt;/title&gt;&lt;type&gt;-100&lt;/type&gt;&lt;subtype&gt;-100&lt;/subtype&gt;&lt;uuid&gt;C356CF30-888D-489A-A6B4-FF9EB7E8AED1&lt;/uuid&gt;&lt;/publication&gt;&lt;/bundle&gt;&lt;authors&gt;&lt;author&gt;&lt;firstName&gt;István&lt;/firstName&gt;&lt;lastName&gt;Király&lt;/lastName&gt;&lt;/author&gt;&lt;author&gt;&lt;firstName&gt;János&lt;/firstName&gt;&lt;lastName&gt;Pataricza&lt;/lastName&gt;&lt;/author&gt;&lt;author&gt;&lt;firstName&gt;Zoltán&lt;/firstName&gt;&lt;lastName&gt;Bajory&lt;/lastName&gt;&lt;/author&gt;&lt;author&gt;&lt;firstName&gt;Ulf&lt;/firstName&gt;&lt;lastName&gt;Simonsen&lt;/lastName&gt;&lt;/author&gt;&lt;author&gt;&lt;firstName&gt;András&lt;/firstName&gt;&lt;lastName&gt;Varro&lt;/lastName&gt;&lt;/author&gt;&lt;author&gt;&lt;firstName&gt;Julius&lt;/firstName&gt;&lt;middleNames&gt;Gy&lt;/middleNames&gt;&lt;lastName&gt;Papp&lt;/lastName&gt;&lt;/author&gt;&lt;author&gt;&lt;firstName&gt;Lászlo&lt;/firstName&gt;&lt;lastName&gt;Pajor&lt;/lastName&gt;&lt;/author&gt;&lt;author&gt;&lt;firstName&gt;Attila&lt;/firstName&gt;&lt;lastName&gt;Kun&lt;/lastName&gt;&lt;/author&gt;&lt;/authors&gt;&lt;/publication&gt;&lt;publication&gt;&lt;uuid&gt;0F9ECDDB-7211-48AE-A3B6-92A96C0771A3&lt;/uuid&gt;&lt;volume&gt;169&lt;/volume&gt;&lt;accepted_date&gt;99201302171200000000222000&lt;/accepted_date&gt;&lt;subtitle&gt;K Caactivation enhances PDE5 inhibition efficacy&lt;/subtitle&gt;&lt;doi&gt;10.1111/bph.12143&lt;/doi&gt;&lt;revision_date&gt;99201301311200000000222000&lt;/revision_date&gt;&lt;startpage&gt;449&lt;/startpage&gt;&lt;publication_date&gt;99201305011200000000222000&lt;/publication_date&gt;&lt;url&gt;http://doi.wiley.com/10.1111/bph.12143&lt;/url&gt;&lt;type&gt;400&lt;/type&gt;&lt;titl</w:instrText>
      </w:r>
      <w:r w:rsidR="007E1205" w:rsidRPr="004C581E">
        <w:rPr>
          <w:rFonts w:ascii="Times New Roman" w:hAnsi="Times New Roman" w:cs="Times New Roman"/>
          <w:noProof/>
        </w:rPr>
        <w:instrText>e&gt;Ca2+-activated K+ channel (KCa) stimulation improves relaxant capacity of PDE5 inhibitors in human penile arteries and recovers the reduced efficacy of PDE5 inhibition in diabetic erectile dysfunction&lt;/title&gt;&lt;publisher&gt;Wiley-Blackwell&lt;/publisher&gt;&lt;submission_date&gt;99201211151200000000222000&lt;/submission_date&gt;&lt;number&gt;2&lt;/number&gt;&lt;institution&gt;Servicio de Histología-Investigación, Instituto Ramón y Cajal de Investigación Sanitaria, Hospital Universitario Ramón y Cajal, Madrid, Spain.&lt;/institution&gt;&lt;subtype&gt;400&lt;/subtype&gt;&lt;endpage&gt;461&lt;/endpage&gt;&lt;bundle&gt;&lt;publication&gt;&lt;publisher&gt;Wiley-Blackwell&lt;/publisher&gt;&lt;title&gt;British Journal of Pharmacology&lt;/title&gt;&lt;type&gt;-100&lt;/type&gt;&lt;subtype&gt;-100&lt;/subtype&gt;&lt;uuid&gt;449EEDF0-C0B4-4519-952A-347CE72B8AA4&lt;/uuid&gt;&lt;/publication&gt;&lt;/bundle&gt;&lt;authors&gt;&lt;author&gt;&lt;firstName&gt;R&lt;/firstName&gt;&lt;lastName&gt;González-Corrochano&lt;/lastName&gt;&lt;/author&gt;&lt;author&gt;&lt;lastName&gt;Fuente&lt;/lastName&gt;&lt;nonDroppingParticle&gt;La&lt;/nonDroppingParticle&gt;&lt;firstName&gt;J&lt;/firstName&gt;&lt;middleNames&gt;M&lt;/middleNames&gt;&lt;/author&gt;&lt;author&gt;&lt;firstName&gt;P&lt;/firstName&gt;&lt;lastName&gt;Cuevas&lt;/lastName&gt;&lt;/author&gt;&lt;author&gt;&lt;firstName&gt;A&lt;/firstName&gt;&lt;lastName&gt;Fernández&lt;/lastName&gt;&lt;/author&gt;&lt;author&gt;&lt;firstName&gt;M&lt;/firstName&gt;&lt;middleNames&gt;X&lt;/middleNames&gt;&lt;lastName&gt;Chen&lt;/lastName&gt;&lt;/author&gt;&lt;author&gt;&lt;lastName&gt;Tejada&lt;/lastName&gt;&lt;nonDroppingParticle&gt;de&lt;/nonDroppingParticle&gt;&lt;firstName&gt;I&lt;/firstName&gt;&lt;middleNames&gt;Sáenz&lt;/middleNames&gt;&lt;/author&gt;&lt;author&gt;&lt;firstName&gt;J&lt;/firstName&gt;&lt;lastName&gt;Angulo&lt;/lastName&gt;&lt;/author&gt;&lt;/authors&gt;&lt;/publication&gt;&lt;/publications&gt;&lt;cites&gt;&lt;/cites&gt;&lt;/citation&gt;</w:instrText>
      </w:r>
      <w:r w:rsidR="00CB2F1D" w:rsidRPr="004C581E">
        <w:rPr>
          <w:rFonts w:ascii="Times New Roman" w:hAnsi="Times New Roman" w:cs="Times New Roman"/>
          <w:noProof/>
          <w:lang w:val="en-GB"/>
        </w:rPr>
        <w:fldChar w:fldCharType="separate"/>
      </w:r>
      <w:r w:rsidR="002F3902" w:rsidRPr="004C581E">
        <w:rPr>
          <w:rFonts w:ascii="Times New Roman" w:hAnsi="Times New Roman" w:cs="Times New Roman"/>
        </w:rPr>
        <w:t>(Werner et al., 2005; 2008; Kun et al., 2009; González-Corrochano et al., 2013; Király et al., 2013)</w:t>
      </w:r>
      <w:r w:rsidR="00CB2F1D" w:rsidRPr="004C581E">
        <w:rPr>
          <w:rFonts w:ascii="Times New Roman" w:hAnsi="Times New Roman" w:cs="Times New Roman"/>
          <w:noProof/>
          <w:lang w:val="en-GB"/>
        </w:rPr>
        <w:fldChar w:fldCharType="end"/>
      </w:r>
      <w:r w:rsidR="00B00E2B" w:rsidRPr="004C581E">
        <w:rPr>
          <w:rFonts w:ascii="Times New Roman" w:hAnsi="Times New Roman" w:cs="Times New Roman"/>
        </w:rPr>
        <w:t>.</w:t>
      </w:r>
      <w:r w:rsidR="00CB2F1D" w:rsidRPr="004C581E">
        <w:rPr>
          <w:rFonts w:ascii="Times New Roman" w:hAnsi="Times New Roman" w:cs="Times New Roman"/>
        </w:rPr>
        <w:t xml:space="preserve"> </w:t>
      </w:r>
      <w:r w:rsidR="00B00E2B" w:rsidRPr="004C581E">
        <w:rPr>
          <w:rFonts w:ascii="Times New Roman" w:hAnsi="Times New Roman" w:cs="Times New Roman"/>
          <w:noProof/>
          <w:lang w:val="en-GB"/>
        </w:rPr>
        <w:t xml:space="preserve">They also include </w:t>
      </w:r>
      <w:r w:rsidR="00CB2F1D" w:rsidRPr="004C581E">
        <w:rPr>
          <w:rFonts w:ascii="Times New Roman" w:hAnsi="Times New Roman" w:cs="Times New Roman"/>
          <w:lang w:val="en-US"/>
        </w:rPr>
        <w:t>targets independent of NO-cGMP</w:t>
      </w:r>
      <w:r w:rsidR="00CB2F1D" w:rsidRPr="004C581E">
        <w:rPr>
          <w:rFonts w:ascii="Times New Roman" w:hAnsi="Times New Roman" w:cs="Times New Roman"/>
          <w:sz w:val="18"/>
          <w:szCs w:val="18"/>
          <w:lang w:val="en-US"/>
        </w:rPr>
        <w:t>,</w:t>
      </w:r>
      <w:r w:rsidR="00CB2F1D" w:rsidRPr="004C581E">
        <w:rPr>
          <w:rFonts w:ascii="Times New Roman" w:hAnsi="Times New Roman" w:cs="Times New Roman"/>
          <w:lang w:val="en-US"/>
        </w:rPr>
        <w:t xml:space="preserve"> such as release of hydrogen sulfide (H</w:t>
      </w:r>
      <w:r w:rsidR="00CB2F1D" w:rsidRPr="004C581E">
        <w:rPr>
          <w:rFonts w:ascii="Times New Roman" w:hAnsi="Times New Roman" w:cs="Times New Roman"/>
          <w:vertAlign w:val="subscript"/>
          <w:lang w:val="en-US"/>
        </w:rPr>
        <w:t>2</w:t>
      </w:r>
      <w:r w:rsidR="00CB2F1D" w:rsidRPr="004C581E">
        <w:rPr>
          <w:rFonts w:ascii="Times New Roman" w:hAnsi="Times New Roman" w:cs="Times New Roman"/>
          <w:lang w:val="en-US"/>
        </w:rPr>
        <w:t xml:space="preserve">S) </w:t>
      </w:r>
      <w:r w:rsidR="00CB2F1D" w:rsidRPr="004C581E">
        <w:rPr>
          <w:rFonts w:ascii="Times New Roman" w:hAnsi="Times New Roman" w:cs="Times New Roman"/>
          <w:lang w:val="en-US"/>
        </w:rPr>
        <w:fldChar w:fldCharType="begin"/>
      </w:r>
      <w:r w:rsidR="007E1205" w:rsidRPr="004C581E">
        <w:rPr>
          <w:rFonts w:ascii="Times New Roman" w:hAnsi="Times New Roman" w:cs="Times New Roman"/>
          <w:lang w:val="en-US"/>
        </w:rPr>
        <w:instrText xml:space="preserve"> ADDIN PAPERS2_CITATIONS &lt;citation&gt;&lt;uuid&gt;5A46C731-A17B-4728-98BD-CB53DB7F33FC&lt;/uuid&gt;&lt;priority&gt;0&lt;/priority&gt;&lt;publications&gt;&lt;publication&gt;&lt;volume&gt;4&lt;/volume&gt;&lt;publication_date&gt;99200709001200000000220000&lt;/publication_date&gt;&lt;number&gt;5&lt;/number&gt;&lt;doi&gt;10.1111/j.1743-6109.2007.00561.x&lt;/doi&gt;&lt;startpage&gt;1304&lt;/startpage&gt;&lt;title&gt;Hydrogen sulphide: a novel endogenous gasotransmitter facilitates erectile function. - PubMed - NCBI&lt;/title&gt;&lt;uuid&gt;A3D6B968-D012-4AE6-B5FA-9AA1B0C98A6F&lt;/uuid&gt;&lt;subtype&gt;400&lt;/subtype&gt;&lt;endpage&gt;1311&lt;/endpage&gt;&lt;type&gt;400&lt;/type&gt;&lt;url&gt;http://doi.wiley.com/10.1111/j.1743-6109.2007.00561.x&lt;/url&gt;&lt;bundle&gt;&lt;publication&gt;&lt;title&gt;The journal of sexual medicine&lt;/title&gt;&lt;type&gt;-100&lt;/type&gt;&lt;subtype&gt;-100&lt;/subtype&gt;&lt;uuid&gt;F26E46BD-BAEC-499C-BF5D-FE7E5B2CEC0C&lt;/uuid&gt;&lt;/publication&gt;&lt;/bundle&gt;&lt;authors&gt;&lt;author&gt;&lt;firstName&gt;Balasubramanian&lt;/firstName&gt;&lt;lastName&gt;Srilatha&lt;/lastName&gt;&lt;/author&gt;&lt;author&gt;&lt;firstName&gt;P&lt;/firstName&gt;&lt;middleNames&gt;Ganesan&lt;/middleNames&gt;&lt;lastName&gt;Adaikan&lt;/lastName&gt;&lt;/author&gt;&lt;author&gt;&lt;firstName&gt;Ling&lt;/firstName&gt;&lt;lastName&gt;Li&lt;/lastName&gt;&lt;/author&gt;&lt;author&gt;&lt;firstName&gt;Philip&lt;/firstName&gt;&lt;middleNames&gt;K&lt;/middleNames&gt;&lt;lastName&gt;Moore&lt;/lastName&gt;&lt;/author&gt;&lt;/authors&gt;&lt;/publication&gt;&lt;/publications&gt;&lt;cites&gt;&lt;/cites&gt;&lt;/citation&gt;</w:instrText>
      </w:r>
      <w:r w:rsidR="00CB2F1D" w:rsidRPr="004C581E">
        <w:rPr>
          <w:rFonts w:ascii="Times New Roman" w:hAnsi="Times New Roman" w:cs="Times New Roman"/>
          <w:lang w:val="en-US"/>
        </w:rPr>
        <w:fldChar w:fldCharType="separate"/>
      </w:r>
      <w:r w:rsidR="002F3902" w:rsidRPr="004C581E">
        <w:rPr>
          <w:rFonts w:ascii="Times New Roman" w:hAnsi="Times New Roman" w:cs="Times New Roman"/>
          <w:lang w:val="en-US"/>
        </w:rPr>
        <w:t>(Srilatha et al., 2007)</w:t>
      </w:r>
      <w:r w:rsidR="00CB2F1D" w:rsidRPr="004C581E">
        <w:rPr>
          <w:rFonts w:ascii="Times New Roman" w:hAnsi="Times New Roman" w:cs="Times New Roman"/>
          <w:lang w:val="en-US"/>
        </w:rPr>
        <w:fldChar w:fldCharType="end"/>
      </w:r>
      <w:r w:rsidR="00B00E2B" w:rsidRPr="004C581E">
        <w:rPr>
          <w:rFonts w:ascii="Times New Roman" w:hAnsi="Times New Roman" w:cs="Times New Roman"/>
          <w:lang w:val="en-US"/>
        </w:rPr>
        <w:t>,</w:t>
      </w:r>
      <w:r w:rsidR="00E846AC" w:rsidRPr="004C581E">
        <w:rPr>
          <w:rFonts w:ascii="Times New Roman" w:hAnsi="Times New Roman" w:cs="Times New Roman"/>
          <w:lang w:val="en-US"/>
        </w:rPr>
        <w:t xml:space="preserve"> inhibiting</w:t>
      </w:r>
      <w:r w:rsidR="00DF09CD" w:rsidRPr="004C581E">
        <w:rPr>
          <w:rFonts w:ascii="Times New Roman" w:hAnsi="Times New Roman" w:cs="Times New Roman"/>
          <w:lang w:val="en-US"/>
        </w:rPr>
        <w:t xml:space="preserve"> </w:t>
      </w:r>
      <w:r w:rsidR="00884B74" w:rsidRPr="004C581E">
        <w:rPr>
          <w:rFonts w:ascii="Times New Roman" w:hAnsi="Times New Roman" w:cs="Times New Roman"/>
          <w:lang w:val="en-US"/>
        </w:rPr>
        <w:t>the RhoA/Rho-kinase</w:t>
      </w:r>
      <w:r w:rsidR="00CB2F1D" w:rsidRPr="004C581E">
        <w:rPr>
          <w:rFonts w:ascii="Times New Roman" w:hAnsi="Times New Roman" w:cs="Times New Roman"/>
          <w:lang w:val="en-US"/>
        </w:rPr>
        <w:t xml:space="preserve"> </w:t>
      </w:r>
      <w:r w:rsidR="009070BB" w:rsidRPr="004C581E">
        <w:rPr>
          <w:rFonts w:ascii="Times New Roman" w:hAnsi="Times New Roman" w:cs="Times New Roman"/>
          <w:lang w:val="en-US"/>
        </w:rPr>
        <w:fldChar w:fldCharType="begin"/>
      </w:r>
      <w:r w:rsidR="007E1205" w:rsidRPr="004C581E">
        <w:rPr>
          <w:rFonts w:ascii="Times New Roman" w:hAnsi="Times New Roman" w:cs="Times New Roman"/>
          <w:lang w:val="en-US"/>
        </w:rPr>
        <w:instrText xml:space="preserve"> ADDIN PAPERS2_CITATIONS &lt;citation&gt;&lt;uuid&gt;AF0FAACF-6E8D-4FD6-9616-7E8D2BFA63BE&lt;/uuid&gt;&lt;priority&gt;0&lt;/priority&gt;&lt;publications&gt;&lt;publication&gt;&lt;uuid&gt;973BFEB6-A9B5-41A8-A8AD-82659E28B4AC&lt;/uuid&gt;&lt;volume&gt;8&lt;/volume&gt;&lt;doi&gt;10.1111/j.1743-6109.2011.02459.x&lt;/doi&gt;&lt;subtitle&gt;Targets for Treatment of Erectile Dysfunction&lt;/subtitle&gt;&lt;startpage&gt;3271&lt;/startpage&gt;&lt;publication_date&gt;99201109231200000000222000&lt;/publication_date&gt;&lt;url&gt;http://doi.wiley.com/10.1111/j.1743-6109.2011.02459.x&lt;/url&gt;&lt;type&gt;400&lt;/type&gt;&lt;title&gt;New therapeutic targets for the treatment of erectile dysfunction. - PubMed - NCBI&lt;/title&gt;&lt;institution&gt;Ghent University, Department of Pharmacology, Ghent, Belgium.&lt;/institution&gt;&lt;number&gt;12&lt;/number&gt;&lt;subtype&gt;400&lt;/subtype&gt;&lt;endpage&gt;3290&lt;/endpage&gt;&lt;bundle&gt;&lt;publication&gt;&lt;title&gt;The journal of sexual medicine&lt;/title&gt;&lt;type&gt;-100&lt;/type&gt;&lt;subtype&gt;-100&lt;/subtype&gt;&lt;uuid&gt;F26E46BD-BAEC-499C-BF5D-FE7E5B2CEC0C&lt;/uuid&gt;&lt;/publication&gt;&lt;/bundle&gt;&lt;authors&gt;&lt;author&gt;&lt;firstName&gt;Kelly&lt;/firstName&gt;&lt;lastName&gt;Decaluwé&lt;/lastName&gt;&lt;/author&gt;&lt;author&gt;&lt;firstName&gt;Bart&lt;/firstName&gt;&lt;lastName&gt;Pauwels&lt;/lastName&gt;&lt;/author&gt;&lt;author&gt;&lt;firstName&gt;Sara&lt;/firstName&gt;&lt;lastName&gt;Verpoest&lt;/lastName&gt;&lt;/author&gt;&lt;author&gt;&lt;nonDroppingParticle&gt;Van de&lt;/nonDroppingParticle&gt;&lt;firstName&gt;Johan&lt;/firstName&gt;&lt;lastName&gt;Voorde&lt;/lastName&gt;&lt;/author&gt;&lt;/authors&gt;&lt;/publication&gt;&lt;/publications&gt;&lt;cites&gt;&lt;/cites&gt;&lt;/citation&gt;</w:instrText>
      </w:r>
      <w:r w:rsidR="009070BB" w:rsidRPr="004C581E">
        <w:rPr>
          <w:rFonts w:ascii="Times New Roman" w:hAnsi="Times New Roman" w:cs="Times New Roman"/>
          <w:lang w:val="en-US"/>
        </w:rPr>
        <w:fldChar w:fldCharType="separate"/>
      </w:r>
      <w:r w:rsidR="009070BB" w:rsidRPr="004C581E">
        <w:rPr>
          <w:rFonts w:ascii="Times New Roman" w:hAnsi="Times New Roman" w:cs="Times New Roman"/>
          <w:lang w:val="en-US"/>
        </w:rPr>
        <w:t>(Decaluwé et al., 2011)</w:t>
      </w:r>
      <w:r w:rsidR="009070BB" w:rsidRPr="004C581E">
        <w:rPr>
          <w:rFonts w:ascii="Times New Roman" w:hAnsi="Times New Roman" w:cs="Times New Roman"/>
          <w:lang w:val="en-US"/>
        </w:rPr>
        <w:fldChar w:fldCharType="end"/>
      </w:r>
      <w:r w:rsidR="00B00E2B" w:rsidRPr="004C581E">
        <w:rPr>
          <w:rFonts w:ascii="Times New Roman" w:hAnsi="Times New Roman" w:cs="Times New Roman"/>
          <w:lang w:val="en-US"/>
        </w:rPr>
        <w:t xml:space="preserve">, </w:t>
      </w:r>
      <w:r w:rsidR="00884B74" w:rsidRPr="004C581E">
        <w:rPr>
          <w:rFonts w:ascii="Times New Roman" w:hAnsi="Times New Roman" w:cs="Times New Roman"/>
          <w:lang w:val="en-US"/>
        </w:rPr>
        <w:t xml:space="preserve">and the angiotensin II signaling pathway (Jin, 2009), </w:t>
      </w:r>
      <w:r w:rsidR="0048286D" w:rsidRPr="004C581E">
        <w:rPr>
          <w:rFonts w:ascii="Times New Roman" w:hAnsi="Times New Roman" w:cs="Times New Roman"/>
          <w:lang w:val="en-US"/>
        </w:rPr>
        <w:t xml:space="preserve">increasing prostaglandin E-1 (Bratus et al., 2007), </w:t>
      </w:r>
      <w:r w:rsidR="00884B74" w:rsidRPr="004C581E">
        <w:rPr>
          <w:rFonts w:ascii="Times New Roman" w:hAnsi="Times New Roman" w:cs="Times New Roman"/>
          <w:lang w:val="en-US"/>
        </w:rPr>
        <w:t xml:space="preserve">and blocking endothelin receptors (Richie and Sullivan, 2011). </w:t>
      </w:r>
      <w:r w:rsidR="009070BB" w:rsidRPr="004C581E">
        <w:rPr>
          <w:rFonts w:ascii="Times New Roman" w:hAnsi="Times New Roman" w:cs="Times New Roman"/>
          <w:lang w:val="en-US"/>
        </w:rPr>
        <w:t xml:space="preserve">Alternatively, </w:t>
      </w:r>
      <w:r w:rsidR="00CB2F1D" w:rsidRPr="004C581E">
        <w:rPr>
          <w:rFonts w:ascii="Times New Roman" w:hAnsi="Times New Roman" w:cs="Times New Roman"/>
          <w:lang w:val="en-US"/>
        </w:rPr>
        <w:t xml:space="preserve">anti-inflammatory and anti-fibrotic therapies </w:t>
      </w:r>
      <w:r w:rsidR="009070BB" w:rsidRPr="004C581E">
        <w:rPr>
          <w:rFonts w:ascii="Times New Roman" w:hAnsi="Times New Roman" w:cs="Times New Roman"/>
          <w:lang w:val="en-US"/>
        </w:rPr>
        <w:t xml:space="preserve">as well as </w:t>
      </w:r>
      <w:r w:rsidR="00CB2F1D" w:rsidRPr="004C581E">
        <w:rPr>
          <w:rFonts w:ascii="Times New Roman" w:hAnsi="Times New Roman" w:cs="Times New Roman"/>
          <w:lang w:val="en-US"/>
        </w:rPr>
        <w:t xml:space="preserve">regenerative medicine </w:t>
      </w:r>
      <w:r w:rsidR="009070BB" w:rsidRPr="004C581E">
        <w:rPr>
          <w:rFonts w:ascii="Times New Roman" w:hAnsi="Times New Roman" w:cs="Times New Roman"/>
          <w:lang w:val="en-US"/>
        </w:rPr>
        <w:t xml:space="preserve">are being developed </w:t>
      </w:r>
      <w:r w:rsidR="00CB2F1D" w:rsidRPr="004C581E">
        <w:rPr>
          <w:rFonts w:ascii="Times New Roman" w:hAnsi="Times New Roman" w:cs="Times New Roman"/>
          <w:lang w:val="en-US"/>
        </w:rPr>
        <w:fldChar w:fldCharType="begin"/>
      </w:r>
      <w:r w:rsidR="007E1205" w:rsidRPr="004C581E">
        <w:rPr>
          <w:rFonts w:ascii="Times New Roman" w:hAnsi="Times New Roman" w:cs="Times New Roman"/>
          <w:lang w:val="en-US"/>
        </w:rPr>
        <w:instrText xml:space="preserve"> ADDIN PAPERS2_CITATIONS &lt;citation&gt;&lt;uuid&gt;3A06C661-3274-4C51-A3B1-4C0368F8CC89&lt;/uuid&gt;&lt;priority&gt;0&lt;/priority&gt;&lt;publications&gt;&lt;publication&gt;&lt;volume&gt;121&lt;/volume&gt;&lt;publication_date&gt;99201406001200000000220000&lt;/publication_date&gt;&lt;doi&gt;10.1016/j.pbb.2013.11.024&lt;/doi&gt;&lt;startpage&gt;146&lt;/startpage&gt;&lt;title&gt;Treatment of erectile dysfunction: New targets and strategies from recent research&lt;/title&gt;&lt;uuid&gt;1D665A90-038C-4975-BAEF-B9CD37304403&lt;/uuid&gt;&lt;subtype&gt;400&lt;/subtype&gt;&lt;endpage&gt;157&lt;/endpage&gt;&lt;type&gt;400&lt;/type&gt;&lt;url&gt;http://linkinghub.elsevier.com/retrieve/pii/S0091305713003237&lt;/url&gt;&lt;bundle&gt;&lt;publication&gt;&lt;title&gt;Pharmacology Biochemistry and Behavior&lt;/title&gt;&lt;type&gt;-100&lt;/type&gt;&lt;subtype&gt;-100&lt;/subtype&gt;&lt;uuid&gt;AFF52F12-F090-4A7A-B70B-DF59344C782D&lt;/uuid&gt;&lt;/publication&gt;&lt;/bundle&gt;&lt;authors&gt;&lt;author&gt;&lt;firstName&gt;K&lt;/firstName&gt;&lt;lastName&gt;Decaluwé&lt;/lastName&gt;&lt;/author&gt;&lt;author&gt;&lt;firstName&gt;B&lt;/firstName&gt;&lt;lastName&gt;Pauwels&lt;/lastName&gt;&lt;/author&gt;&lt;author&gt;&lt;firstName&gt;C&lt;/firstName&gt;&lt;lastName&gt;Boydens&lt;/lastName&gt;&lt;/author&gt;&lt;author&gt;&lt;nonDroppingParticle&gt;Van de&lt;/nonDroppingParticle&gt;&lt;firstName&gt;J&lt;/firstName&gt;&lt;lastName&gt;Voorde&lt;/lastName&gt;&lt;/author&gt;&lt;/authors&gt;&lt;/publication&gt;&lt;/publications&gt;&lt;cites&gt;&lt;/cites&gt;&lt;/citation&gt;</w:instrText>
      </w:r>
      <w:r w:rsidR="00CB2F1D" w:rsidRPr="004C581E">
        <w:rPr>
          <w:rFonts w:ascii="Times New Roman" w:hAnsi="Times New Roman" w:cs="Times New Roman"/>
          <w:lang w:val="en-US"/>
        </w:rPr>
        <w:fldChar w:fldCharType="separate"/>
      </w:r>
      <w:r w:rsidR="002F3902" w:rsidRPr="004C581E">
        <w:rPr>
          <w:rFonts w:ascii="Times New Roman" w:hAnsi="Times New Roman" w:cs="Times New Roman"/>
          <w:lang w:val="en-US"/>
        </w:rPr>
        <w:t>(Decaluwé et al., 2014)</w:t>
      </w:r>
      <w:r w:rsidR="00CB2F1D" w:rsidRPr="004C581E">
        <w:rPr>
          <w:rFonts w:ascii="Times New Roman" w:hAnsi="Times New Roman" w:cs="Times New Roman"/>
          <w:lang w:val="en-US"/>
        </w:rPr>
        <w:fldChar w:fldCharType="end"/>
      </w:r>
      <w:r w:rsidR="00CB2F1D" w:rsidRPr="004C581E">
        <w:rPr>
          <w:rFonts w:ascii="Times New Roman" w:hAnsi="Times New Roman" w:cs="Times New Roman"/>
          <w:lang w:val="en-US"/>
        </w:rPr>
        <w:t xml:space="preserve">. </w:t>
      </w:r>
    </w:p>
    <w:p w14:paraId="3C96E355" w14:textId="7F7C5F55" w:rsidR="005357FD" w:rsidRPr="00FC5DE1" w:rsidRDefault="00F1128B" w:rsidP="00BF6829">
      <w:pPr>
        <w:spacing w:line="360" w:lineRule="auto"/>
        <w:ind w:firstLine="720"/>
        <w:jc w:val="both"/>
        <w:rPr>
          <w:rFonts w:ascii="Times New Roman" w:hAnsi="Times New Roman" w:cs="Times New Roman"/>
          <w:noProof/>
          <w:lang w:val="en-GB"/>
        </w:rPr>
      </w:pPr>
      <w:r w:rsidRPr="004C581E">
        <w:rPr>
          <w:rFonts w:ascii="Times New Roman" w:hAnsi="Times New Roman" w:cs="Times New Roman"/>
          <w:noProof/>
          <w:lang w:val="en-GB"/>
        </w:rPr>
        <w:t>In conclusion, the present study provides</w:t>
      </w:r>
      <w:r w:rsidRPr="00FC5DE1">
        <w:rPr>
          <w:rFonts w:ascii="Times New Roman" w:hAnsi="Times New Roman" w:cs="Times New Roman"/>
          <w:noProof/>
          <w:lang w:val="en-GB"/>
        </w:rPr>
        <w:t xml:space="preserve"> </w:t>
      </w:r>
      <w:r w:rsidR="00FC6D21" w:rsidRPr="00FC5DE1">
        <w:rPr>
          <w:rFonts w:ascii="Times New Roman" w:hAnsi="Times New Roman" w:cs="Times New Roman"/>
          <w:noProof/>
          <w:lang w:val="en-GB"/>
        </w:rPr>
        <w:t>novel</w:t>
      </w:r>
      <w:r w:rsidRPr="00FC5DE1">
        <w:rPr>
          <w:rFonts w:ascii="Times New Roman" w:hAnsi="Times New Roman" w:cs="Times New Roman"/>
          <w:noProof/>
          <w:lang w:val="en-GB"/>
        </w:rPr>
        <w:t xml:space="preserve"> evidence for an important role </w:t>
      </w:r>
      <w:r w:rsidR="004F6C8D" w:rsidRPr="00FC5DE1">
        <w:rPr>
          <w:rFonts w:ascii="Times New Roman" w:hAnsi="Times New Roman" w:cs="Times New Roman"/>
          <w:noProof/>
          <w:lang w:val="en-GB"/>
        </w:rPr>
        <w:t xml:space="preserve">of Kv7 channels </w:t>
      </w:r>
      <w:r w:rsidRPr="00FC5DE1">
        <w:rPr>
          <w:rFonts w:ascii="Times New Roman" w:hAnsi="Times New Roman" w:cs="Times New Roman"/>
          <w:noProof/>
          <w:lang w:val="en-GB"/>
        </w:rPr>
        <w:t>in penile physiology</w:t>
      </w:r>
      <w:r w:rsidR="009B6B22" w:rsidRPr="00FC5DE1">
        <w:rPr>
          <w:rFonts w:ascii="Times New Roman" w:hAnsi="Times New Roman" w:cs="Times New Roman"/>
          <w:noProof/>
          <w:lang w:val="en-GB"/>
        </w:rPr>
        <w:t>, which is compromised in rats with metabolic syndrome, before the onset of cardiac complications</w:t>
      </w:r>
      <w:r w:rsidR="004F6C8D" w:rsidRPr="00FC5DE1">
        <w:rPr>
          <w:rFonts w:ascii="Times New Roman" w:hAnsi="Times New Roman" w:cs="Times New Roman"/>
          <w:noProof/>
          <w:lang w:val="en-GB"/>
        </w:rPr>
        <w:t xml:space="preserve">. </w:t>
      </w:r>
      <w:r w:rsidR="009B6B22" w:rsidRPr="00FC5DE1">
        <w:rPr>
          <w:rFonts w:ascii="Times New Roman" w:hAnsi="Times New Roman" w:cs="Times New Roman"/>
          <w:noProof/>
          <w:lang w:val="en-GB"/>
        </w:rPr>
        <w:t xml:space="preserve">These data suggest </w:t>
      </w:r>
      <w:r w:rsidR="006F1350" w:rsidRPr="00FC5DE1">
        <w:rPr>
          <w:rFonts w:ascii="Times New Roman" w:hAnsi="Times New Roman" w:cs="Times New Roman"/>
          <w:noProof/>
          <w:lang w:val="en-GB"/>
        </w:rPr>
        <w:t xml:space="preserve">that </w:t>
      </w:r>
      <w:r w:rsidR="009B6B22" w:rsidRPr="00FC5DE1">
        <w:rPr>
          <w:rFonts w:ascii="Times New Roman" w:hAnsi="Times New Roman" w:cs="Times New Roman"/>
          <w:noProof/>
          <w:lang w:val="en-GB"/>
        </w:rPr>
        <w:t xml:space="preserve">Kv7 </w:t>
      </w:r>
      <w:r w:rsidR="00FA7818" w:rsidRPr="00FC5DE1">
        <w:rPr>
          <w:rFonts w:ascii="Times New Roman" w:hAnsi="Times New Roman" w:cs="Times New Roman"/>
          <w:noProof/>
          <w:lang w:val="en-GB"/>
        </w:rPr>
        <w:t xml:space="preserve">channels </w:t>
      </w:r>
      <w:r w:rsidR="009B6B22" w:rsidRPr="00FC5DE1">
        <w:rPr>
          <w:rFonts w:ascii="Times New Roman" w:hAnsi="Times New Roman" w:cs="Times New Roman"/>
          <w:noProof/>
          <w:lang w:val="en-GB"/>
        </w:rPr>
        <w:t xml:space="preserve">have a </w:t>
      </w:r>
      <w:r w:rsidR="004F6C8D" w:rsidRPr="00FC5DE1">
        <w:rPr>
          <w:rFonts w:ascii="Times New Roman" w:hAnsi="Times New Roman" w:cs="Times New Roman"/>
          <w:noProof/>
          <w:lang w:val="en-GB"/>
        </w:rPr>
        <w:t>piv</w:t>
      </w:r>
      <w:r w:rsidR="003F426D" w:rsidRPr="00FC5DE1">
        <w:rPr>
          <w:rFonts w:ascii="Times New Roman" w:hAnsi="Times New Roman" w:cs="Times New Roman"/>
          <w:noProof/>
          <w:lang w:val="en-GB"/>
        </w:rPr>
        <w:t>o</w:t>
      </w:r>
      <w:r w:rsidR="004F6C8D" w:rsidRPr="00FC5DE1">
        <w:rPr>
          <w:rFonts w:ascii="Times New Roman" w:hAnsi="Times New Roman" w:cs="Times New Roman"/>
          <w:noProof/>
          <w:lang w:val="en-GB"/>
        </w:rPr>
        <w:t>t</w:t>
      </w:r>
      <w:r w:rsidR="003F426D" w:rsidRPr="00FC5DE1">
        <w:rPr>
          <w:rFonts w:ascii="Times New Roman" w:hAnsi="Times New Roman" w:cs="Times New Roman"/>
          <w:noProof/>
          <w:lang w:val="en-GB"/>
        </w:rPr>
        <w:t>a</w:t>
      </w:r>
      <w:r w:rsidR="004F6C8D" w:rsidRPr="00FC5DE1">
        <w:rPr>
          <w:rFonts w:ascii="Times New Roman" w:hAnsi="Times New Roman" w:cs="Times New Roman"/>
          <w:noProof/>
          <w:lang w:val="en-GB"/>
        </w:rPr>
        <w:t xml:space="preserve">l role in </w:t>
      </w:r>
      <w:r w:rsidR="009B6B22" w:rsidRPr="00FC5DE1">
        <w:rPr>
          <w:rFonts w:ascii="Times New Roman" w:hAnsi="Times New Roman" w:cs="Times New Roman"/>
          <w:noProof/>
          <w:lang w:val="en-GB"/>
        </w:rPr>
        <w:t xml:space="preserve">penile erection and </w:t>
      </w:r>
      <w:r w:rsidR="00190777" w:rsidRPr="00FC5DE1">
        <w:rPr>
          <w:rFonts w:ascii="Times New Roman" w:hAnsi="Times New Roman" w:cs="Times New Roman"/>
          <w:noProof/>
          <w:lang w:val="en-GB"/>
        </w:rPr>
        <w:t>might be a novel therapeutic target for</w:t>
      </w:r>
      <w:r w:rsidR="009B6B22" w:rsidRPr="00FC5DE1">
        <w:rPr>
          <w:rFonts w:ascii="Times New Roman" w:hAnsi="Times New Roman" w:cs="Times New Roman"/>
          <w:noProof/>
          <w:lang w:val="en-GB"/>
        </w:rPr>
        <w:t xml:space="preserve"> </w:t>
      </w:r>
      <w:r w:rsidR="00B571FA" w:rsidRPr="00FC5DE1">
        <w:rPr>
          <w:rFonts w:ascii="Times New Roman" w:hAnsi="Times New Roman" w:cs="Times New Roman"/>
          <w:noProof/>
          <w:lang w:val="en-GB"/>
        </w:rPr>
        <w:t xml:space="preserve">treatment of </w:t>
      </w:r>
      <w:r w:rsidR="00B953CE" w:rsidRPr="00FC5DE1">
        <w:rPr>
          <w:rFonts w:ascii="Times New Roman" w:hAnsi="Times New Roman" w:cs="Times New Roman"/>
          <w:noProof/>
          <w:lang w:val="en-GB"/>
        </w:rPr>
        <w:t>ED</w:t>
      </w:r>
      <w:r w:rsidR="009B6B22" w:rsidRPr="00FC5DE1">
        <w:rPr>
          <w:rFonts w:ascii="Times New Roman" w:hAnsi="Times New Roman" w:cs="Times New Roman"/>
          <w:noProof/>
          <w:lang w:val="en-GB"/>
        </w:rPr>
        <w:t>.</w:t>
      </w:r>
      <w:r w:rsidRPr="00FC5DE1">
        <w:rPr>
          <w:rFonts w:ascii="Times New Roman" w:hAnsi="Times New Roman" w:cs="Times New Roman"/>
          <w:noProof/>
          <w:lang w:val="en-GB"/>
        </w:rPr>
        <w:t xml:space="preserve"> </w:t>
      </w:r>
      <w:r w:rsidR="005357FD" w:rsidRPr="00FC5DE1">
        <w:rPr>
          <w:rFonts w:ascii="Times New Roman" w:hAnsi="Times New Roman" w:cs="Times New Roman"/>
          <w:noProof/>
          <w:lang w:val="en-GB"/>
        </w:rPr>
        <w:br w:type="page"/>
      </w:r>
    </w:p>
    <w:p w14:paraId="42DCC6E1" w14:textId="7EE82325" w:rsidR="00DA4275" w:rsidRPr="00FC5DE1" w:rsidRDefault="00DA4275" w:rsidP="00BF6829">
      <w:pPr>
        <w:spacing w:line="360" w:lineRule="auto"/>
        <w:jc w:val="both"/>
        <w:rPr>
          <w:rFonts w:ascii="Times New Roman" w:hAnsi="Times New Roman" w:cs="Times New Roman"/>
          <w:b/>
          <w:noProof/>
          <w:lang w:val="en-GB"/>
        </w:rPr>
      </w:pPr>
      <w:r w:rsidRPr="00FC5DE1">
        <w:rPr>
          <w:rFonts w:ascii="Times New Roman" w:hAnsi="Times New Roman" w:cs="Times New Roman"/>
          <w:b/>
          <w:noProof/>
          <w:lang w:val="en-GB"/>
        </w:rPr>
        <w:lastRenderedPageBreak/>
        <w:t>Acknowledgments</w:t>
      </w:r>
      <w:r w:rsidR="009E444D" w:rsidRPr="00FC5DE1">
        <w:rPr>
          <w:rFonts w:ascii="Times New Roman" w:hAnsi="Times New Roman" w:cs="Times New Roman"/>
          <w:b/>
          <w:noProof/>
          <w:lang w:val="en-GB"/>
        </w:rPr>
        <w:t>.</w:t>
      </w:r>
    </w:p>
    <w:p w14:paraId="260795AA" w14:textId="0C554114" w:rsidR="009E444D" w:rsidRPr="00FC5DE1" w:rsidRDefault="009E444D" w:rsidP="00BF6829">
      <w:pPr>
        <w:widowControl w:val="0"/>
        <w:autoSpaceDE w:val="0"/>
        <w:autoSpaceDN w:val="0"/>
        <w:adjustRightInd w:val="0"/>
        <w:spacing w:line="360" w:lineRule="auto"/>
        <w:rPr>
          <w:rFonts w:ascii="Times New Roman" w:hAnsi="Times New Roman" w:cs="Times New Roman"/>
          <w:noProof/>
          <w:lang w:val="en-GB"/>
        </w:rPr>
      </w:pPr>
      <w:r w:rsidRPr="00FC5DE1">
        <w:rPr>
          <w:rFonts w:ascii="Times New Roman" w:hAnsi="Times New Roman" w:cs="Times New Roman"/>
          <w:noProof/>
          <w:lang w:val="en-GB"/>
        </w:rPr>
        <w:t>We would like to</w:t>
      </w:r>
      <w:r w:rsidR="00F36B0D" w:rsidRPr="00FC5DE1">
        <w:rPr>
          <w:rFonts w:ascii="Times New Roman" w:hAnsi="Times New Roman" w:cs="Times New Roman"/>
          <w:noProof/>
          <w:lang w:val="en-GB"/>
        </w:rPr>
        <w:t xml:space="preserve"> </w:t>
      </w:r>
      <w:r w:rsidRPr="00FC5DE1">
        <w:rPr>
          <w:rFonts w:ascii="Times New Roman" w:hAnsi="Times New Roman" w:cs="Times New Roman"/>
          <w:noProof/>
          <w:lang w:val="en-GB"/>
        </w:rPr>
        <w:t>thank Jeppe</w:t>
      </w:r>
      <w:r w:rsidR="00CE6F89" w:rsidRPr="00FC5DE1">
        <w:rPr>
          <w:rFonts w:ascii="Times New Roman" w:hAnsi="Times New Roman" w:cs="Times New Roman"/>
          <w:noProof/>
          <w:lang w:val="en-GB"/>
        </w:rPr>
        <w:t xml:space="preserve"> E.</w:t>
      </w:r>
      <w:r w:rsidRPr="00FC5DE1">
        <w:rPr>
          <w:rFonts w:ascii="Times New Roman" w:hAnsi="Times New Roman" w:cs="Times New Roman"/>
          <w:noProof/>
          <w:lang w:val="en-GB"/>
        </w:rPr>
        <w:t xml:space="preserve"> </w:t>
      </w:r>
      <w:r w:rsidR="00F36B0D" w:rsidRPr="00FC5DE1">
        <w:rPr>
          <w:rFonts w:ascii="Times New Roman" w:hAnsi="Times New Roman" w:cs="Times New Roman"/>
          <w:noProof/>
          <w:lang w:val="en-GB"/>
        </w:rPr>
        <w:t xml:space="preserve">Kirchhoff </w:t>
      </w:r>
      <w:r w:rsidRPr="00FC5DE1">
        <w:rPr>
          <w:rFonts w:ascii="Times New Roman" w:hAnsi="Times New Roman" w:cs="Times New Roman"/>
          <w:noProof/>
          <w:lang w:val="en-GB"/>
        </w:rPr>
        <w:t xml:space="preserve">and </w:t>
      </w:r>
      <w:r w:rsidR="001D2B77" w:rsidRPr="00FC5DE1">
        <w:rPr>
          <w:rFonts w:ascii="Times New Roman" w:hAnsi="Times New Roman" w:cs="Times New Roman"/>
          <w:noProof/>
          <w:lang w:val="en-GB"/>
        </w:rPr>
        <w:t>associate p</w:t>
      </w:r>
      <w:r w:rsidR="008B2837" w:rsidRPr="00FC5DE1">
        <w:rPr>
          <w:rFonts w:ascii="Times New Roman" w:hAnsi="Times New Roman" w:cs="Times New Roman"/>
          <w:noProof/>
          <w:lang w:val="en-GB"/>
        </w:rPr>
        <w:t xml:space="preserve">rofessor </w:t>
      </w:r>
      <w:r w:rsidRPr="00FC5DE1">
        <w:rPr>
          <w:rFonts w:ascii="Times New Roman" w:hAnsi="Times New Roman" w:cs="Times New Roman"/>
          <w:noProof/>
          <w:lang w:val="en-GB"/>
        </w:rPr>
        <w:t>Thomas Jespers</w:t>
      </w:r>
      <w:r w:rsidR="00F36B0D" w:rsidRPr="00FC5DE1">
        <w:rPr>
          <w:rFonts w:ascii="Times New Roman" w:hAnsi="Times New Roman" w:cs="Times New Roman"/>
          <w:noProof/>
          <w:lang w:val="en-GB"/>
        </w:rPr>
        <w:t>e</w:t>
      </w:r>
      <w:r w:rsidRPr="00FC5DE1">
        <w:rPr>
          <w:rFonts w:ascii="Times New Roman" w:hAnsi="Times New Roman" w:cs="Times New Roman"/>
          <w:noProof/>
          <w:lang w:val="en-GB"/>
        </w:rPr>
        <w:t xml:space="preserve">n at </w:t>
      </w:r>
      <w:r w:rsidR="008B2837" w:rsidRPr="00FC5DE1">
        <w:rPr>
          <w:rFonts w:ascii="Times New Roman" w:hAnsi="Times New Roman" w:cs="Times New Roman"/>
          <w:noProof/>
          <w:lang w:val="en-GB"/>
        </w:rPr>
        <w:t>the</w:t>
      </w:r>
      <w:r w:rsidR="008B2837" w:rsidRPr="00FC5DE1">
        <w:rPr>
          <w:rFonts w:ascii="Times New Roman" w:hAnsi="Times New Roman" w:cs="Times New Roman"/>
          <w:bCs/>
          <w:lang w:val="en-GB"/>
        </w:rPr>
        <w:t xml:space="preserve"> </w:t>
      </w:r>
      <w:r w:rsidR="008B2837" w:rsidRPr="00FC5DE1">
        <w:rPr>
          <w:rFonts w:ascii="Times New Roman" w:hAnsi="Times New Roman" w:cs="Times New Roman"/>
          <w:lang w:val="en-GB"/>
        </w:rPr>
        <w:t>Department of Biomedical Sciences, Faculty of Health and Medical Sciences, University of Copenhagen</w:t>
      </w:r>
      <w:r w:rsidRPr="00FC5DE1">
        <w:rPr>
          <w:rFonts w:ascii="Times New Roman" w:hAnsi="Times New Roman" w:cs="Times New Roman"/>
          <w:noProof/>
          <w:lang w:val="en-GB"/>
        </w:rPr>
        <w:t xml:space="preserve"> for the provison of SHHF tissue.</w:t>
      </w:r>
      <w:r w:rsidR="00D10C55" w:rsidRPr="00FC5DE1">
        <w:rPr>
          <w:rFonts w:ascii="Times New Roman" w:hAnsi="Times New Roman" w:cs="Times New Roman"/>
          <w:noProof/>
          <w:lang w:val="en-GB"/>
        </w:rPr>
        <w:t xml:space="preserve"> </w:t>
      </w:r>
      <w:r w:rsidR="00DF09CD" w:rsidRPr="00FC5DE1">
        <w:rPr>
          <w:rFonts w:ascii="Times New Roman" w:hAnsi="Times New Roman" w:cs="Times New Roman"/>
          <w:noProof/>
          <w:lang w:val="en-GB"/>
        </w:rPr>
        <w:t>We would like to thank the Core Facility for Integrated Microscopy at the University of Copenhagen for their support.</w:t>
      </w:r>
    </w:p>
    <w:p w14:paraId="179F1968" w14:textId="77777777" w:rsidR="008B2837" w:rsidRPr="00FC5DE1" w:rsidRDefault="008B2837" w:rsidP="00BF6829">
      <w:pPr>
        <w:widowControl w:val="0"/>
        <w:autoSpaceDE w:val="0"/>
        <w:autoSpaceDN w:val="0"/>
        <w:adjustRightInd w:val="0"/>
        <w:spacing w:line="360" w:lineRule="auto"/>
        <w:rPr>
          <w:rFonts w:ascii="Times New Roman" w:hAnsi="Times New Roman" w:cs="Times New Roman"/>
          <w:noProof/>
          <w:lang w:val="en-GB"/>
        </w:rPr>
      </w:pPr>
    </w:p>
    <w:p w14:paraId="4E8787AD" w14:textId="77777777" w:rsidR="008B2837" w:rsidRPr="00FC5DE1" w:rsidRDefault="008B2837" w:rsidP="00BF6829">
      <w:pPr>
        <w:spacing w:line="360" w:lineRule="auto"/>
        <w:rPr>
          <w:rFonts w:ascii="Times New Roman" w:hAnsi="Times New Roman" w:cs="Times New Roman"/>
          <w:b/>
          <w:noProof/>
          <w:lang w:val="en-GB"/>
        </w:rPr>
      </w:pPr>
      <w:r w:rsidRPr="00FC5DE1">
        <w:rPr>
          <w:rFonts w:ascii="Times New Roman" w:hAnsi="Times New Roman" w:cs="Times New Roman"/>
          <w:b/>
          <w:noProof/>
          <w:lang w:val="en-GB"/>
        </w:rPr>
        <w:br w:type="page"/>
      </w:r>
    </w:p>
    <w:p w14:paraId="1A9513E6" w14:textId="4D9E574A" w:rsidR="00DA4275" w:rsidRPr="00FC5DE1" w:rsidRDefault="00DA4275" w:rsidP="00BF6829">
      <w:pPr>
        <w:spacing w:line="360" w:lineRule="auto"/>
        <w:jc w:val="both"/>
        <w:rPr>
          <w:rFonts w:ascii="Times New Roman" w:hAnsi="Times New Roman" w:cs="Times New Roman"/>
          <w:b/>
          <w:noProof/>
          <w:lang w:val="en-GB"/>
        </w:rPr>
      </w:pPr>
      <w:r w:rsidRPr="00FC5DE1">
        <w:rPr>
          <w:rFonts w:ascii="Times New Roman" w:hAnsi="Times New Roman" w:cs="Times New Roman"/>
          <w:b/>
          <w:noProof/>
          <w:lang w:val="en-GB"/>
        </w:rPr>
        <w:lastRenderedPageBreak/>
        <w:t>Author contributions</w:t>
      </w:r>
      <w:r w:rsidR="009E444D" w:rsidRPr="00FC5DE1">
        <w:rPr>
          <w:rFonts w:ascii="Times New Roman" w:hAnsi="Times New Roman" w:cs="Times New Roman"/>
          <w:b/>
          <w:noProof/>
          <w:lang w:val="en-GB"/>
        </w:rPr>
        <w:t>.</w:t>
      </w:r>
    </w:p>
    <w:p w14:paraId="76287A49" w14:textId="244C4005" w:rsidR="009E444D" w:rsidRPr="00FC5DE1" w:rsidRDefault="009E444D"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TD perform</w:t>
      </w:r>
      <w:r w:rsidR="00181F1F" w:rsidRPr="00FC5DE1">
        <w:rPr>
          <w:rFonts w:ascii="Times New Roman" w:hAnsi="Times New Roman" w:cs="Times New Roman"/>
          <w:noProof/>
          <w:lang w:val="en-GB"/>
        </w:rPr>
        <w:t>ed</w:t>
      </w:r>
      <w:r w:rsidRPr="00FC5DE1">
        <w:rPr>
          <w:rFonts w:ascii="Times New Roman" w:hAnsi="Times New Roman" w:cs="Times New Roman"/>
          <w:noProof/>
          <w:lang w:val="en-GB"/>
        </w:rPr>
        <w:t xml:space="preserve"> experiments, analysed data and drafted the manuscript.</w:t>
      </w:r>
    </w:p>
    <w:p w14:paraId="52276204" w14:textId="2455E881" w:rsidR="009E444D" w:rsidRPr="00FC5DE1" w:rsidRDefault="009E444D"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TJ performed experiments, analysed data and contributed to manuscript writing.</w:t>
      </w:r>
    </w:p>
    <w:p w14:paraId="22EACA0C" w14:textId="4822AC2B" w:rsidR="009E444D" w:rsidRPr="00FC5DE1" w:rsidRDefault="009E444D"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SPO provided project supervision and research funding environment.</w:t>
      </w:r>
    </w:p>
    <w:p w14:paraId="0EC574E8" w14:textId="104F9C41" w:rsidR="009E444D" w:rsidRPr="00FC5DE1" w:rsidRDefault="009E444D"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IAG contributed to manuscript writing, project supervison and funding provision.</w:t>
      </w:r>
    </w:p>
    <w:p w14:paraId="2E490579" w14:textId="77777777" w:rsidR="009E444D" w:rsidRPr="00FC5DE1" w:rsidRDefault="009E444D" w:rsidP="00BF6829">
      <w:pPr>
        <w:spacing w:line="360" w:lineRule="auto"/>
        <w:jc w:val="both"/>
        <w:rPr>
          <w:rFonts w:ascii="Times New Roman" w:hAnsi="Times New Roman" w:cs="Times New Roman"/>
          <w:b/>
          <w:noProof/>
          <w:lang w:val="en-GB"/>
        </w:rPr>
      </w:pPr>
    </w:p>
    <w:p w14:paraId="29958009" w14:textId="77777777" w:rsidR="008B2837" w:rsidRPr="00FC5DE1" w:rsidRDefault="008B2837" w:rsidP="00BF6829">
      <w:pPr>
        <w:spacing w:line="360" w:lineRule="auto"/>
        <w:rPr>
          <w:rFonts w:ascii="Times New Roman" w:hAnsi="Times New Roman" w:cs="Times New Roman"/>
          <w:b/>
          <w:noProof/>
          <w:lang w:val="en-GB"/>
        </w:rPr>
      </w:pPr>
      <w:r w:rsidRPr="00FC5DE1">
        <w:rPr>
          <w:rFonts w:ascii="Times New Roman" w:hAnsi="Times New Roman" w:cs="Times New Roman"/>
          <w:b/>
          <w:noProof/>
          <w:lang w:val="en-GB"/>
        </w:rPr>
        <w:br w:type="page"/>
      </w:r>
    </w:p>
    <w:p w14:paraId="19770E1F" w14:textId="406CD0DD" w:rsidR="00DA4275" w:rsidRPr="00FC5DE1" w:rsidRDefault="00DA4275" w:rsidP="00BF6829">
      <w:pPr>
        <w:spacing w:line="360" w:lineRule="auto"/>
        <w:jc w:val="both"/>
        <w:rPr>
          <w:rFonts w:ascii="Times New Roman" w:hAnsi="Times New Roman" w:cs="Times New Roman"/>
          <w:b/>
          <w:noProof/>
          <w:lang w:val="en-GB"/>
        </w:rPr>
      </w:pPr>
      <w:bookmarkStart w:id="0" w:name="_GoBack"/>
      <w:bookmarkEnd w:id="0"/>
      <w:r w:rsidRPr="00FC5DE1">
        <w:rPr>
          <w:rFonts w:ascii="Times New Roman" w:hAnsi="Times New Roman" w:cs="Times New Roman"/>
          <w:b/>
          <w:noProof/>
          <w:lang w:val="en-GB"/>
        </w:rPr>
        <w:lastRenderedPageBreak/>
        <w:t>Conflict of interests</w:t>
      </w:r>
    </w:p>
    <w:p w14:paraId="3CB2F7C0" w14:textId="29C21F1F" w:rsidR="00F1128B" w:rsidRPr="00FC5DE1" w:rsidRDefault="00F1128B"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None.</w:t>
      </w:r>
    </w:p>
    <w:p w14:paraId="0BE761D0" w14:textId="77777777" w:rsidR="008B2837" w:rsidRPr="00FC5DE1" w:rsidRDefault="008B2837" w:rsidP="00BF6829">
      <w:pPr>
        <w:spacing w:line="360" w:lineRule="auto"/>
        <w:rPr>
          <w:rFonts w:ascii="Times New Roman" w:hAnsi="Times New Roman" w:cs="Times New Roman"/>
          <w:b/>
          <w:noProof/>
          <w:lang w:val="en-GB"/>
        </w:rPr>
      </w:pPr>
      <w:r w:rsidRPr="00FC5DE1">
        <w:rPr>
          <w:rFonts w:ascii="Times New Roman" w:hAnsi="Times New Roman" w:cs="Times New Roman"/>
          <w:b/>
          <w:noProof/>
          <w:lang w:val="en-GB"/>
        </w:rPr>
        <w:br w:type="page"/>
      </w:r>
    </w:p>
    <w:p w14:paraId="38D75B7D" w14:textId="675D9343" w:rsidR="00F1128B" w:rsidRPr="00FC5DE1" w:rsidRDefault="00F1128B" w:rsidP="00BF6829">
      <w:pPr>
        <w:spacing w:line="360" w:lineRule="auto"/>
        <w:jc w:val="both"/>
        <w:rPr>
          <w:rFonts w:ascii="Times New Roman" w:hAnsi="Times New Roman" w:cs="Times New Roman"/>
          <w:b/>
          <w:noProof/>
          <w:lang w:val="en-GB"/>
        </w:rPr>
      </w:pPr>
      <w:r w:rsidRPr="00FC5DE1">
        <w:rPr>
          <w:rFonts w:ascii="Times New Roman" w:hAnsi="Times New Roman" w:cs="Times New Roman"/>
          <w:b/>
          <w:noProof/>
          <w:lang w:val="en-GB"/>
        </w:rPr>
        <w:lastRenderedPageBreak/>
        <w:t>Sources of Funding</w:t>
      </w:r>
    </w:p>
    <w:p w14:paraId="1730BAFC" w14:textId="5B4D164D" w:rsidR="00F1128B" w:rsidRPr="00FC5DE1" w:rsidRDefault="00F1128B" w:rsidP="00BF6829">
      <w:pPr>
        <w:spacing w:line="360" w:lineRule="auto"/>
        <w:jc w:val="both"/>
        <w:rPr>
          <w:rFonts w:ascii="Times New Roman" w:hAnsi="Times New Roman" w:cs="Times New Roman"/>
          <w:noProof/>
          <w:lang w:val="en-GB"/>
        </w:rPr>
      </w:pPr>
      <w:r w:rsidRPr="00FC5DE1">
        <w:rPr>
          <w:rFonts w:ascii="Times New Roman" w:hAnsi="Times New Roman" w:cs="Times New Roman"/>
          <w:noProof/>
          <w:lang w:val="en-GB"/>
        </w:rPr>
        <w:t>TAJ received funding from the People Programme (Marie Curie Actions) of the European Union's Seventh Framework Programme (FP7/2007-2013) under REA grant agreement n° 608765 and a grant from the Lundbeck Foundation.</w:t>
      </w:r>
      <w:r w:rsidR="00676CAC" w:rsidRPr="00FC5DE1">
        <w:rPr>
          <w:rFonts w:ascii="Times New Roman" w:hAnsi="Times New Roman" w:cs="Times New Roman"/>
          <w:noProof/>
          <w:lang w:val="en-GB"/>
        </w:rPr>
        <w:t xml:space="preserve"> TD received funding from the Novo Nordisk Foundation</w:t>
      </w:r>
      <w:r w:rsidR="009B6B22" w:rsidRPr="00FC5DE1">
        <w:rPr>
          <w:rFonts w:ascii="Times New Roman" w:hAnsi="Times New Roman" w:cs="Times New Roman"/>
          <w:noProof/>
          <w:lang w:val="en-GB"/>
        </w:rPr>
        <w:t xml:space="preserve"> awarded to IAG</w:t>
      </w:r>
      <w:r w:rsidR="001D2388" w:rsidRPr="00FC5DE1">
        <w:rPr>
          <w:rFonts w:ascii="Times New Roman" w:hAnsi="Times New Roman" w:cs="Times New Roman"/>
          <w:noProof/>
          <w:lang w:val="en-GB"/>
        </w:rPr>
        <w:t xml:space="preserve"> (</w:t>
      </w:r>
      <w:r w:rsidR="001D2388" w:rsidRPr="00FC5DE1">
        <w:rPr>
          <w:rFonts w:ascii="Times New Roman" w:hAnsi="Times New Roman" w:cs="Times New Roman"/>
          <w:lang w:val="en-US"/>
        </w:rPr>
        <w:t>107118)</w:t>
      </w:r>
      <w:r w:rsidR="00676CAC" w:rsidRPr="00FC5DE1">
        <w:rPr>
          <w:rFonts w:ascii="Times New Roman" w:hAnsi="Times New Roman" w:cs="Times New Roman"/>
          <w:noProof/>
          <w:lang w:val="en-GB"/>
        </w:rPr>
        <w:t xml:space="preserve">. </w:t>
      </w:r>
      <w:r w:rsidR="00DF775B" w:rsidRPr="00FC5DE1">
        <w:rPr>
          <w:rFonts w:ascii="Times New Roman" w:hAnsi="Times New Roman" w:cs="Times New Roman"/>
          <w:noProof/>
          <w:lang w:val="en-GB"/>
        </w:rPr>
        <w:t>IAG also receive</w:t>
      </w:r>
      <w:r w:rsidR="00625181" w:rsidRPr="00FC5DE1">
        <w:rPr>
          <w:rFonts w:ascii="Times New Roman" w:hAnsi="Times New Roman" w:cs="Times New Roman"/>
          <w:noProof/>
          <w:lang w:val="en-GB"/>
        </w:rPr>
        <w:t>d</w:t>
      </w:r>
      <w:r w:rsidR="00DF775B" w:rsidRPr="00FC5DE1">
        <w:rPr>
          <w:rFonts w:ascii="Times New Roman" w:hAnsi="Times New Roman" w:cs="Times New Roman"/>
          <w:noProof/>
          <w:lang w:val="en-GB"/>
        </w:rPr>
        <w:t xml:space="preserve"> support from the Medical Research Council </w:t>
      </w:r>
      <w:r w:rsidR="001D2388" w:rsidRPr="00FC5DE1">
        <w:rPr>
          <w:rFonts w:ascii="Times New Roman" w:hAnsi="Times New Roman" w:cs="Times New Roman"/>
          <w:noProof/>
          <w:lang w:val="en-GB"/>
        </w:rPr>
        <w:t>(</w:t>
      </w:r>
      <w:r w:rsidR="001D2388" w:rsidRPr="00FC5DE1">
        <w:rPr>
          <w:rFonts w:ascii="Times New Roman" w:hAnsi="Times New Roman" w:cs="Times New Roman"/>
          <w:shd w:val="clear" w:color="auto" w:fill="FFFFFF"/>
          <w:lang w:val="en-US"/>
        </w:rPr>
        <w:t>MR/K019074/1)</w:t>
      </w:r>
      <w:r w:rsidR="001D2388" w:rsidRPr="00FC5DE1">
        <w:rPr>
          <w:rFonts w:ascii="Arial" w:hAnsi="Arial" w:cs="Arial"/>
          <w:sz w:val="21"/>
          <w:szCs w:val="21"/>
          <w:shd w:val="clear" w:color="auto" w:fill="FFFFFF"/>
          <w:lang w:val="en-US"/>
        </w:rPr>
        <w:t xml:space="preserve"> </w:t>
      </w:r>
      <w:r w:rsidR="00DF775B" w:rsidRPr="00FC5DE1">
        <w:rPr>
          <w:rFonts w:ascii="Times New Roman" w:hAnsi="Times New Roman" w:cs="Times New Roman"/>
          <w:noProof/>
          <w:lang w:val="en-GB"/>
        </w:rPr>
        <w:t>and British Heart Foundation</w:t>
      </w:r>
      <w:r w:rsidR="001D2388" w:rsidRPr="00FC5DE1">
        <w:rPr>
          <w:rFonts w:ascii="Times New Roman" w:hAnsi="Times New Roman" w:cs="Times New Roman"/>
          <w:noProof/>
          <w:lang w:val="en-GB"/>
        </w:rPr>
        <w:t xml:space="preserve"> (</w:t>
      </w:r>
      <w:r w:rsidR="001D2388" w:rsidRPr="00FC5DE1">
        <w:rPr>
          <w:rFonts w:ascii="Times New Roman" w:hAnsi="Times New Roman" w:cs="Times New Roman"/>
          <w:shd w:val="clear" w:color="auto" w:fill="FFFFFF"/>
          <w:lang w:val="en-US"/>
        </w:rPr>
        <w:t>PG/12/63/29824)</w:t>
      </w:r>
      <w:r w:rsidR="00DF775B" w:rsidRPr="00FC5DE1">
        <w:rPr>
          <w:rFonts w:ascii="Times New Roman" w:hAnsi="Times New Roman" w:cs="Times New Roman"/>
          <w:noProof/>
          <w:lang w:val="en-GB"/>
        </w:rPr>
        <w:t>.</w:t>
      </w:r>
    </w:p>
    <w:p w14:paraId="60ED2063" w14:textId="77777777" w:rsidR="00FF02EA" w:rsidRPr="00FC5DE1" w:rsidRDefault="00FF02EA" w:rsidP="00BF6829">
      <w:pPr>
        <w:spacing w:line="360" w:lineRule="auto"/>
        <w:rPr>
          <w:rFonts w:ascii="Times New Roman" w:hAnsi="Times New Roman" w:cs="Times New Roman"/>
          <w:b/>
          <w:noProof/>
          <w:lang w:val="en-GB"/>
        </w:rPr>
      </w:pPr>
      <w:r w:rsidRPr="00FC5DE1">
        <w:rPr>
          <w:rFonts w:ascii="Times New Roman" w:hAnsi="Times New Roman" w:cs="Times New Roman"/>
          <w:b/>
          <w:noProof/>
          <w:lang w:val="en-GB"/>
        </w:rPr>
        <w:br w:type="page"/>
      </w:r>
    </w:p>
    <w:p w14:paraId="186BF431" w14:textId="2EF9DEE2" w:rsidR="00F26511" w:rsidRPr="00FC5DE1" w:rsidRDefault="009F129C"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b/>
          <w:noProof/>
          <w:lang w:val="en-GB"/>
        </w:rPr>
      </w:pPr>
      <w:r w:rsidRPr="00FC5DE1">
        <w:rPr>
          <w:rFonts w:ascii="Times New Roman" w:hAnsi="Times New Roman" w:cs="Times New Roman"/>
          <w:b/>
          <w:noProof/>
          <w:lang w:val="en-GB"/>
        </w:rPr>
        <w:lastRenderedPageBreak/>
        <w:t>List of References</w:t>
      </w:r>
    </w:p>
    <w:p w14:paraId="75F8F8DF" w14:textId="20CA32F5" w:rsidR="00A404EB" w:rsidRDefault="00A404EB"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noProof/>
          <w:lang w:val="en-GB"/>
        </w:rPr>
      </w:pPr>
      <w:r>
        <w:rPr>
          <w:rFonts w:ascii="Times New Roman" w:hAnsi="Times New Roman" w:cs="Times New Roman"/>
          <w:noProof/>
          <w:lang w:val="en-GB"/>
        </w:rPr>
        <w:t>Andersson KE (2011).</w:t>
      </w:r>
      <w:r w:rsidRPr="00A404EB">
        <w:rPr>
          <w:rFonts w:ascii="Times New Roman" w:hAnsi="Times New Roman" w:cs="Times New Roman"/>
          <w:noProof/>
          <w:lang w:val="en-GB"/>
        </w:rPr>
        <w:t xml:space="preserve"> Mechanisms of penile erection and basis for pharmacological treatment of erectile dysfunction.</w:t>
      </w:r>
      <w:r>
        <w:rPr>
          <w:rFonts w:ascii="Times New Roman" w:hAnsi="Times New Roman" w:cs="Times New Roman"/>
          <w:noProof/>
          <w:lang w:val="en-GB"/>
        </w:rPr>
        <w:t xml:space="preserve"> </w:t>
      </w:r>
      <w:r w:rsidRPr="00A404EB">
        <w:rPr>
          <w:rFonts w:ascii="Times New Roman" w:hAnsi="Times New Roman" w:cs="Times New Roman"/>
          <w:noProof/>
          <w:lang w:val="en-GB"/>
        </w:rPr>
        <w:t xml:space="preserve">Pharmacol Rev. </w:t>
      </w:r>
      <w:r w:rsidRPr="00A404EB">
        <w:rPr>
          <w:rFonts w:ascii="Times New Roman" w:hAnsi="Times New Roman" w:cs="Times New Roman"/>
          <w:i/>
          <w:noProof/>
          <w:lang w:val="en-GB"/>
        </w:rPr>
        <w:t>63</w:t>
      </w:r>
      <w:r w:rsidRPr="00A404EB">
        <w:rPr>
          <w:rFonts w:ascii="Times New Roman" w:hAnsi="Times New Roman" w:cs="Times New Roman"/>
          <w:noProof/>
          <w:lang w:val="en-GB"/>
        </w:rPr>
        <w:t>:</w:t>
      </w:r>
      <w:r>
        <w:rPr>
          <w:rFonts w:ascii="Times New Roman" w:hAnsi="Times New Roman" w:cs="Times New Roman"/>
          <w:noProof/>
          <w:lang w:val="en-GB"/>
        </w:rPr>
        <w:t xml:space="preserve"> </w:t>
      </w:r>
      <w:r w:rsidRPr="00A404EB">
        <w:rPr>
          <w:rFonts w:ascii="Times New Roman" w:hAnsi="Times New Roman" w:cs="Times New Roman"/>
          <w:noProof/>
          <w:lang w:val="en-GB"/>
        </w:rPr>
        <w:t>811-59.</w:t>
      </w:r>
    </w:p>
    <w:p w14:paraId="0F7494F8" w14:textId="5ED765C2" w:rsidR="00EC214B" w:rsidRPr="00EC214B" w:rsidRDefault="00EC214B"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noProof/>
          <w:lang w:val="en-GB"/>
        </w:rPr>
      </w:pPr>
      <w:r>
        <w:rPr>
          <w:rFonts w:ascii="Times New Roman" w:hAnsi="Times New Roman" w:cs="Times New Roman"/>
          <w:noProof/>
          <w:lang w:val="en-GB"/>
        </w:rPr>
        <w:t>Aversa A</w:t>
      </w:r>
      <w:r w:rsidRPr="00EC214B">
        <w:rPr>
          <w:rFonts w:ascii="Times New Roman" w:hAnsi="Times New Roman" w:cs="Times New Roman"/>
          <w:noProof/>
          <w:lang w:val="en-GB"/>
        </w:rPr>
        <w:t xml:space="preserve">, Bruzziches R, Francomano D, Natali M, Gareri P, </w:t>
      </w:r>
      <w:r w:rsidR="00B942A3">
        <w:rPr>
          <w:rFonts w:ascii="Times New Roman" w:hAnsi="Times New Roman" w:cs="Times New Roman"/>
          <w:noProof/>
          <w:lang w:val="en-GB"/>
        </w:rPr>
        <w:t>and Spera G (2009</w:t>
      </w:r>
      <w:r>
        <w:rPr>
          <w:rFonts w:ascii="Times New Roman" w:hAnsi="Times New Roman" w:cs="Times New Roman"/>
          <w:noProof/>
          <w:lang w:val="en-GB"/>
        </w:rPr>
        <w:t xml:space="preserve">). </w:t>
      </w:r>
      <w:r w:rsidRPr="00EC214B">
        <w:rPr>
          <w:rFonts w:ascii="Times New Roman" w:hAnsi="Times New Roman" w:cs="Times New Roman"/>
          <w:noProof/>
          <w:lang w:val="en-GB"/>
        </w:rPr>
        <w:t>Endothelial dysfunction and erectile dysfunction in the aging man.</w:t>
      </w:r>
      <w:r w:rsidR="00B942A3">
        <w:rPr>
          <w:rFonts w:ascii="Times New Roman" w:hAnsi="Times New Roman" w:cs="Times New Roman"/>
          <w:noProof/>
          <w:lang w:val="en-GB"/>
        </w:rPr>
        <w:t xml:space="preserve"> </w:t>
      </w:r>
      <w:r w:rsidRPr="00EC214B">
        <w:rPr>
          <w:rFonts w:ascii="Times New Roman" w:hAnsi="Times New Roman" w:cs="Times New Roman"/>
          <w:noProof/>
          <w:lang w:val="en-GB"/>
        </w:rPr>
        <w:t>Int J Urol.</w:t>
      </w:r>
      <w:r w:rsidR="00B942A3">
        <w:rPr>
          <w:rFonts w:ascii="Times New Roman" w:hAnsi="Times New Roman" w:cs="Times New Roman"/>
          <w:noProof/>
          <w:lang w:val="en-GB"/>
        </w:rPr>
        <w:t xml:space="preserve"> </w:t>
      </w:r>
      <w:r w:rsidR="00B942A3" w:rsidRPr="00AD26D0">
        <w:rPr>
          <w:rFonts w:ascii="Times New Roman" w:hAnsi="Times New Roman" w:cs="Times New Roman"/>
          <w:i/>
          <w:noProof/>
          <w:lang w:val="en-GB"/>
        </w:rPr>
        <w:t>17</w:t>
      </w:r>
      <w:r w:rsidRPr="00EC214B">
        <w:rPr>
          <w:rFonts w:ascii="Times New Roman" w:hAnsi="Times New Roman" w:cs="Times New Roman"/>
          <w:noProof/>
          <w:lang w:val="en-GB"/>
        </w:rPr>
        <w:t>:</w:t>
      </w:r>
      <w:r w:rsidR="00F26511">
        <w:rPr>
          <w:rFonts w:ascii="Times New Roman" w:hAnsi="Times New Roman" w:cs="Times New Roman"/>
          <w:noProof/>
          <w:lang w:val="en-GB"/>
        </w:rPr>
        <w:t xml:space="preserve"> </w:t>
      </w:r>
      <w:r w:rsidRPr="00EC214B">
        <w:rPr>
          <w:rFonts w:ascii="Times New Roman" w:hAnsi="Times New Roman" w:cs="Times New Roman"/>
          <w:noProof/>
          <w:lang w:val="en-GB"/>
        </w:rPr>
        <w:t xml:space="preserve">38-47. </w:t>
      </w:r>
    </w:p>
    <w:p w14:paraId="685DDC82" w14:textId="756C3405" w:rsidR="004F11BC" w:rsidRPr="00FC5DE1" w:rsidRDefault="009F129C"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noProof/>
          <w:lang w:val="en-GB"/>
        </w:rPr>
        <w:fldChar w:fldCharType="begin"/>
      </w:r>
      <w:r w:rsidRPr="00665E4E">
        <w:rPr>
          <w:rFonts w:ascii="Times New Roman" w:hAnsi="Times New Roman" w:cs="Times New Roman"/>
          <w:noProof/>
        </w:rPr>
        <w:instrText xml:space="preserve"> ADDIN PAPERS2_CITATIONS &lt;papers2_bibliography/&gt;</w:instrText>
      </w:r>
      <w:r w:rsidRPr="00FC5DE1">
        <w:rPr>
          <w:rFonts w:ascii="Times New Roman" w:hAnsi="Times New Roman" w:cs="Times New Roman"/>
          <w:noProof/>
          <w:lang w:val="en-GB"/>
        </w:rPr>
        <w:fldChar w:fldCharType="end"/>
      </w:r>
      <w:r w:rsidR="002F3902" w:rsidRPr="00FC5DE1">
        <w:rPr>
          <w:rFonts w:ascii="Times New Roman" w:hAnsi="Times New Roman" w:cs="Times New Roman"/>
          <w:noProof/>
          <w:lang w:val="en-GB"/>
        </w:rPr>
        <w:fldChar w:fldCharType="begin"/>
      </w:r>
      <w:r w:rsidR="002F3902" w:rsidRPr="00665E4E">
        <w:rPr>
          <w:rFonts w:ascii="Times New Roman" w:hAnsi="Times New Roman" w:cs="Times New Roman"/>
          <w:noProof/>
        </w:rPr>
        <w:instrText xml:space="preserve"> ADDIN PAPERS2_CITATIONS &lt;papers2_bibliography/&gt;</w:instrText>
      </w:r>
      <w:r w:rsidR="002F3902" w:rsidRPr="00FC5DE1">
        <w:rPr>
          <w:rFonts w:ascii="Times New Roman" w:hAnsi="Times New Roman" w:cs="Times New Roman"/>
          <w:noProof/>
          <w:lang w:val="en-GB"/>
        </w:rPr>
        <w:fldChar w:fldCharType="separate"/>
      </w:r>
      <w:r w:rsidR="00073B25" w:rsidRPr="00665E4E">
        <w:rPr>
          <w:rFonts w:ascii="Times New Roman" w:hAnsi="Times New Roman" w:cs="Times New Roman"/>
        </w:rPr>
        <w:t>Banks E, Joshy G, Abhayaratna W</w:t>
      </w:r>
      <w:r w:rsidR="004F11BC" w:rsidRPr="00665E4E">
        <w:rPr>
          <w:rFonts w:ascii="Times New Roman" w:hAnsi="Times New Roman" w:cs="Times New Roman"/>
        </w:rPr>
        <w:t>P</w:t>
      </w:r>
      <w:r w:rsidR="00073B25" w:rsidRPr="00665E4E">
        <w:rPr>
          <w:rFonts w:ascii="Times New Roman" w:hAnsi="Times New Roman" w:cs="Times New Roman"/>
        </w:rPr>
        <w:t>, Kritharides L, Macdonald PS, Korda RJ, et al.</w:t>
      </w:r>
      <w:r w:rsidR="004F11BC" w:rsidRPr="00665E4E">
        <w:rPr>
          <w:rFonts w:ascii="Times New Roman" w:hAnsi="Times New Roman" w:cs="Times New Roman"/>
        </w:rPr>
        <w:t xml:space="preserve"> </w:t>
      </w:r>
      <w:r w:rsidR="004F11BC" w:rsidRPr="00FC5DE1">
        <w:rPr>
          <w:rFonts w:ascii="Times New Roman" w:hAnsi="Times New Roman" w:cs="Times New Roman"/>
          <w:lang w:val="en-US"/>
        </w:rPr>
        <w:t xml:space="preserve">(2013). Erectile dysfunction severity as a risk marker for cardiovascular disease hospitalisation and all-cause mortality: a prospective cohort study. PLoS Med. </w:t>
      </w:r>
      <w:r w:rsidR="004F11BC" w:rsidRPr="00FC5DE1">
        <w:rPr>
          <w:rFonts w:ascii="Times New Roman" w:hAnsi="Times New Roman" w:cs="Times New Roman"/>
          <w:i/>
          <w:iCs/>
          <w:lang w:val="en-US"/>
        </w:rPr>
        <w:t>10</w:t>
      </w:r>
      <w:r w:rsidR="004F11BC" w:rsidRPr="00FC5DE1">
        <w:rPr>
          <w:rFonts w:ascii="Times New Roman" w:hAnsi="Times New Roman" w:cs="Times New Roman"/>
          <w:lang w:val="en-US"/>
        </w:rPr>
        <w:t>: e1001372.</w:t>
      </w:r>
    </w:p>
    <w:p w14:paraId="5CE563AA" w14:textId="540BADC8" w:rsidR="00665E4E" w:rsidRDefault="00665E4E"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Pr>
          <w:rFonts w:ascii="Times New Roman" w:hAnsi="Times New Roman" w:cs="Times New Roman"/>
          <w:noProof/>
          <w:lang w:val="en-GB"/>
        </w:rPr>
        <w:t>Bratus D</w:t>
      </w:r>
      <w:r w:rsidRPr="00665E4E">
        <w:rPr>
          <w:rFonts w:ascii="Times New Roman" w:hAnsi="Times New Roman" w:cs="Times New Roman"/>
          <w:noProof/>
          <w:lang w:val="en-GB"/>
        </w:rPr>
        <w:t xml:space="preserve">, Hlebic G, </w:t>
      </w:r>
      <w:r>
        <w:rPr>
          <w:rFonts w:ascii="Times New Roman" w:hAnsi="Times New Roman" w:cs="Times New Roman"/>
          <w:noProof/>
          <w:lang w:val="en-GB"/>
        </w:rPr>
        <w:t xml:space="preserve">and </w:t>
      </w:r>
      <w:r w:rsidRPr="00665E4E">
        <w:rPr>
          <w:rFonts w:ascii="Times New Roman" w:hAnsi="Times New Roman" w:cs="Times New Roman"/>
          <w:noProof/>
          <w:lang w:val="en-GB"/>
        </w:rPr>
        <w:t>Hajdinjak T</w:t>
      </w:r>
      <w:r>
        <w:rPr>
          <w:rFonts w:ascii="Times New Roman" w:hAnsi="Times New Roman" w:cs="Times New Roman"/>
          <w:noProof/>
          <w:lang w:val="en-GB"/>
        </w:rPr>
        <w:t xml:space="preserve"> (2007)</w:t>
      </w:r>
      <w:r w:rsidRPr="00665E4E">
        <w:rPr>
          <w:rFonts w:ascii="Times New Roman" w:hAnsi="Times New Roman" w:cs="Times New Roman"/>
          <w:noProof/>
          <w:lang w:val="en-GB"/>
        </w:rPr>
        <w:t>.</w:t>
      </w:r>
      <w:r>
        <w:rPr>
          <w:rFonts w:ascii="Times New Roman" w:hAnsi="Times New Roman" w:cs="Times New Roman"/>
          <w:noProof/>
          <w:lang w:val="en-GB"/>
        </w:rPr>
        <w:t xml:space="preserve"> </w:t>
      </w:r>
      <w:r w:rsidRPr="00665E4E">
        <w:rPr>
          <w:rFonts w:ascii="Times New Roman" w:hAnsi="Times New Roman" w:cs="Times New Roman"/>
          <w:noProof/>
          <w:lang w:val="en-GB"/>
        </w:rPr>
        <w:t xml:space="preserve">Relation between intracavernosal dose of prostaglandin Pge 1 and mean duration of erection in men with different underlying causes of erectile dysfunction. </w:t>
      </w:r>
      <w:r>
        <w:rPr>
          <w:rFonts w:ascii="Times New Roman" w:hAnsi="Times New Roman" w:cs="Times New Roman"/>
          <w:noProof/>
          <w:lang w:val="en-GB"/>
        </w:rPr>
        <w:t xml:space="preserve">Croat Med J. </w:t>
      </w:r>
      <w:r w:rsidRPr="00665E4E">
        <w:rPr>
          <w:rFonts w:ascii="Times New Roman" w:hAnsi="Times New Roman" w:cs="Times New Roman"/>
          <w:i/>
          <w:noProof/>
          <w:lang w:val="en-GB"/>
        </w:rPr>
        <w:t>48</w:t>
      </w:r>
      <w:r w:rsidRPr="00665E4E">
        <w:rPr>
          <w:rFonts w:ascii="Times New Roman" w:hAnsi="Times New Roman" w:cs="Times New Roman"/>
          <w:noProof/>
          <w:lang w:val="en-GB"/>
        </w:rPr>
        <w:t>:</w:t>
      </w:r>
      <w:r>
        <w:rPr>
          <w:rFonts w:ascii="Times New Roman" w:hAnsi="Times New Roman" w:cs="Times New Roman"/>
          <w:noProof/>
          <w:lang w:val="en-GB"/>
        </w:rPr>
        <w:t xml:space="preserve"> </w:t>
      </w:r>
      <w:r w:rsidRPr="00665E4E">
        <w:rPr>
          <w:rFonts w:ascii="Times New Roman" w:hAnsi="Times New Roman" w:cs="Times New Roman"/>
          <w:noProof/>
          <w:lang w:val="en-GB"/>
        </w:rPr>
        <w:t>76-80.</w:t>
      </w:r>
    </w:p>
    <w:p w14:paraId="73E164E1" w14:textId="5BBC14BC" w:rsidR="004F11BC" w:rsidRPr="00FC5DE1" w:rsidRDefault="00073B25"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Brueggemann LI, Haick JM, Cribbs LL, and Byron KL</w:t>
      </w:r>
      <w:r w:rsidR="004F11BC" w:rsidRPr="00FC5DE1">
        <w:rPr>
          <w:rFonts w:ascii="Times New Roman" w:hAnsi="Times New Roman" w:cs="Times New Roman"/>
          <w:lang w:val="en-US"/>
        </w:rPr>
        <w:t xml:space="preserve"> (2014a). Differential activation of vascular smooth muscle Kv7.4, Kv7.5, and Kv7.4/7.5 channels by ML213 </w:t>
      </w:r>
      <w:r w:rsidR="007E1205" w:rsidRPr="00FC5DE1">
        <w:rPr>
          <w:rFonts w:ascii="Times New Roman" w:hAnsi="Times New Roman" w:cs="Times New Roman"/>
          <w:lang w:val="en-US"/>
        </w:rPr>
        <w:t>and ICA-069673. Mol Pharmacol.</w:t>
      </w:r>
      <w:r w:rsidR="004F11BC" w:rsidRPr="00FC5DE1">
        <w:rPr>
          <w:rFonts w:ascii="Times New Roman" w:hAnsi="Times New Roman" w:cs="Times New Roman"/>
          <w:lang w:val="en-US"/>
        </w:rPr>
        <w:t xml:space="preserve"> </w:t>
      </w:r>
      <w:r w:rsidR="004F11BC" w:rsidRPr="00FC5DE1">
        <w:rPr>
          <w:rFonts w:ascii="Times New Roman" w:hAnsi="Times New Roman" w:cs="Times New Roman"/>
          <w:i/>
          <w:iCs/>
          <w:lang w:val="en-US"/>
        </w:rPr>
        <w:t>86</w:t>
      </w:r>
      <w:r w:rsidR="004F11BC" w:rsidRPr="00FC5DE1">
        <w:rPr>
          <w:rFonts w:ascii="Times New Roman" w:hAnsi="Times New Roman" w:cs="Times New Roman"/>
          <w:lang w:val="en-US"/>
        </w:rPr>
        <w:t>: 330–341.</w:t>
      </w:r>
    </w:p>
    <w:p w14:paraId="28E7FD08" w14:textId="4F972B7D" w:rsidR="004F11BC" w:rsidRPr="00665E4E" w:rsidRDefault="00073B25"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rPr>
      </w:pPr>
      <w:r w:rsidRPr="00FC5DE1">
        <w:rPr>
          <w:rFonts w:ascii="Times New Roman" w:hAnsi="Times New Roman" w:cs="Times New Roman"/>
          <w:lang w:val="en-US"/>
        </w:rPr>
        <w:t>Brueggemann LI, Mackie AR, Cribbs LL, Freda J</w:t>
      </w:r>
      <w:r w:rsidR="004F11BC" w:rsidRPr="00FC5DE1">
        <w:rPr>
          <w:rFonts w:ascii="Times New Roman" w:hAnsi="Times New Roman" w:cs="Times New Roman"/>
          <w:lang w:val="en-US"/>
        </w:rPr>
        <w:t>, Tripathi A, Majetschak M</w:t>
      </w:r>
      <w:r w:rsidRPr="00FC5DE1">
        <w:rPr>
          <w:rFonts w:ascii="Times New Roman" w:hAnsi="Times New Roman" w:cs="Times New Roman"/>
          <w:lang w:val="en-US"/>
        </w:rPr>
        <w:t>, et al. (2014b). Differential protein kinase C-dependent modulation of Kv7.4 and Kv7.5 s</w:t>
      </w:r>
      <w:r w:rsidR="004F11BC" w:rsidRPr="00FC5DE1">
        <w:rPr>
          <w:rFonts w:ascii="Times New Roman" w:hAnsi="Times New Roman" w:cs="Times New Roman"/>
          <w:lang w:val="en-US"/>
        </w:rPr>
        <w:t>ubun</w:t>
      </w:r>
      <w:r w:rsidRPr="00FC5DE1">
        <w:rPr>
          <w:rFonts w:ascii="Times New Roman" w:hAnsi="Times New Roman" w:cs="Times New Roman"/>
          <w:lang w:val="en-US"/>
        </w:rPr>
        <w:t>its of vascular Kv7 c</w:t>
      </w:r>
      <w:r w:rsidR="007E1205" w:rsidRPr="00FC5DE1">
        <w:rPr>
          <w:rFonts w:ascii="Times New Roman" w:hAnsi="Times New Roman" w:cs="Times New Roman"/>
          <w:lang w:val="en-US"/>
        </w:rPr>
        <w:t xml:space="preserve">hannels. </w:t>
      </w:r>
      <w:r w:rsidR="007E1205" w:rsidRPr="00665E4E">
        <w:rPr>
          <w:rFonts w:ascii="Times New Roman" w:hAnsi="Times New Roman" w:cs="Times New Roman"/>
        </w:rPr>
        <w:t>J</w:t>
      </w:r>
      <w:r w:rsidR="004F11BC" w:rsidRPr="00665E4E">
        <w:rPr>
          <w:rFonts w:ascii="Times New Roman" w:hAnsi="Times New Roman" w:cs="Times New Roman"/>
        </w:rPr>
        <w:t xml:space="preserve"> Biol</w:t>
      </w:r>
      <w:r w:rsidR="007E1205" w:rsidRPr="00665E4E">
        <w:rPr>
          <w:rFonts w:ascii="Times New Roman" w:hAnsi="Times New Roman" w:cs="Times New Roman"/>
        </w:rPr>
        <w:t xml:space="preserve"> </w:t>
      </w:r>
      <w:r w:rsidR="004F11BC" w:rsidRPr="00665E4E">
        <w:rPr>
          <w:rFonts w:ascii="Times New Roman" w:hAnsi="Times New Roman" w:cs="Times New Roman"/>
        </w:rPr>
        <w:t xml:space="preserve">Chem. </w:t>
      </w:r>
      <w:r w:rsidR="004F11BC" w:rsidRPr="00665E4E">
        <w:rPr>
          <w:rFonts w:ascii="Times New Roman" w:hAnsi="Times New Roman" w:cs="Times New Roman"/>
          <w:i/>
          <w:iCs/>
        </w:rPr>
        <w:t>289</w:t>
      </w:r>
      <w:r w:rsidR="004F11BC" w:rsidRPr="00665E4E">
        <w:rPr>
          <w:rFonts w:ascii="Times New Roman" w:hAnsi="Times New Roman" w:cs="Times New Roman"/>
        </w:rPr>
        <w:t>: 2099–2111.</w:t>
      </w:r>
    </w:p>
    <w:p w14:paraId="66E2E7F5" w14:textId="013BDC6D" w:rsidR="004F11BC" w:rsidRPr="00FC5DE1" w:rsidRDefault="00073B25"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665E4E">
        <w:rPr>
          <w:rFonts w:ascii="Times New Roman" w:hAnsi="Times New Roman" w:cs="Times New Roman"/>
        </w:rPr>
        <w:t>Bustin SA, Benes V, Garson JA</w:t>
      </w:r>
      <w:r w:rsidR="00611100" w:rsidRPr="00665E4E">
        <w:rPr>
          <w:rFonts w:ascii="Times New Roman" w:hAnsi="Times New Roman" w:cs="Times New Roman"/>
        </w:rPr>
        <w:t>, Hellemans J, Huggett J, Kubista M</w:t>
      </w:r>
      <w:r w:rsidR="004F11BC" w:rsidRPr="00665E4E">
        <w:rPr>
          <w:rFonts w:ascii="Times New Roman" w:hAnsi="Times New Roman" w:cs="Times New Roman"/>
        </w:rPr>
        <w:t xml:space="preserve">, et al. </w:t>
      </w:r>
      <w:r w:rsidR="004F11BC" w:rsidRPr="00FC5DE1">
        <w:rPr>
          <w:rFonts w:ascii="Times New Roman" w:hAnsi="Times New Roman" w:cs="Times New Roman"/>
          <w:lang w:val="en-US"/>
        </w:rPr>
        <w:lastRenderedPageBreak/>
        <w:t>(2009). The MIQE guidelines: minimum information for publication of quantitative rea</w:t>
      </w:r>
      <w:r w:rsidRPr="00FC5DE1">
        <w:rPr>
          <w:rFonts w:ascii="Times New Roman" w:hAnsi="Times New Roman" w:cs="Times New Roman"/>
          <w:lang w:val="en-US"/>
        </w:rPr>
        <w:t>l-time PCR experiments. Clin</w:t>
      </w:r>
      <w:r w:rsidR="007E1205" w:rsidRPr="00FC5DE1">
        <w:rPr>
          <w:rFonts w:ascii="Times New Roman" w:hAnsi="Times New Roman" w:cs="Times New Roman"/>
          <w:lang w:val="en-US"/>
        </w:rPr>
        <w:t xml:space="preserve"> Chem.</w:t>
      </w:r>
      <w:r w:rsidR="004F11BC" w:rsidRPr="00FC5DE1">
        <w:rPr>
          <w:rFonts w:ascii="Times New Roman" w:hAnsi="Times New Roman" w:cs="Times New Roman"/>
          <w:lang w:val="en-US"/>
        </w:rPr>
        <w:t xml:space="preserve"> </w:t>
      </w:r>
      <w:r w:rsidR="004F11BC" w:rsidRPr="00FC5DE1">
        <w:rPr>
          <w:rFonts w:ascii="Times New Roman" w:hAnsi="Times New Roman" w:cs="Times New Roman"/>
          <w:i/>
          <w:iCs/>
          <w:lang w:val="en-US"/>
        </w:rPr>
        <w:t>55</w:t>
      </w:r>
      <w:r w:rsidR="004F11BC" w:rsidRPr="00FC5DE1">
        <w:rPr>
          <w:rFonts w:ascii="Times New Roman" w:hAnsi="Times New Roman" w:cs="Times New Roman"/>
          <w:lang w:val="en-US"/>
        </w:rPr>
        <w:t>: 611–622.</w:t>
      </w:r>
    </w:p>
    <w:p w14:paraId="29E989DB" w14:textId="5C645860" w:rsidR="004F11BC" w:rsidRPr="00FC5DE1" w:rsidRDefault="00611100"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Chadha PS, Jepps TA, Carr G, Stott JB, Zhu HL, Cole WC</w:t>
      </w:r>
      <w:r w:rsidR="004F11BC" w:rsidRPr="00FC5DE1">
        <w:rPr>
          <w:rFonts w:ascii="Times New Roman" w:hAnsi="Times New Roman" w:cs="Times New Roman"/>
          <w:lang w:val="en-US"/>
        </w:rPr>
        <w:t>, et al. (2014). Contribution of kv7.4/kv7.5 heteromers to intrinsic and calcitonin gene-related peptide-induced cereb</w:t>
      </w:r>
      <w:r w:rsidR="007E1205" w:rsidRPr="00FC5DE1">
        <w:rPr>
          <w:rFonts w:ascii="Times New Roman" w:hAnsi="Times New Roman" w:cs="Times New Roman"/>
          <w:lang w:val="en-US"/>
        </w:rPr>
        <w:t>ral reactivity. Arterioscler</w:t>
      </w:r>
      <w:r w:rsidR="00073B25" w:rsidRPr="00FC5DE1">
        <w:rPr>
          <w:rFonts w:ascii="Times New Roman" w:hAnsi="Times New Roman" w:cs="Times New Roman"/>
          <w:lang w:val="en-US"/>
        </w:rPr>
        <w:t xml:space="preserve"> Thromb Vasc Biol.</w:t>
      </w:r>
      <w:r w:rsidR="004F11BC" w:rsidRPr="00FC5DE1">
        <w:rPr>
          <w:rFonts w:ascii="Times New Roman" w:hAnsi="Times New Roman" w:cs="Times New Roman"/>
          <w:lang w:val="en-US"/>
        </w:rPr>
        <w:t xml:space="preserve"> </w:t>
      </w:r>
      <w:r w:rsidR="004F11BC" w:rsidRPr="00FC5DE1">
        <w:rPr>
          <w:rFonts w:ascii="Times New Roman" w:hAnsi="Times New Roman" w:cs="Times New Roman"/>
          <w:i/>
          <w:iCs/>
          <w:lang w:val="en-US"/>
        </w:rPr>
        <w:t>34</w:t>
      </w:r>
      <w:r w:rsidR="004F11BC" w:rsidRPr="00FC5DE1">
        <w:rPr>
          <w:rFonts w:ascii="Times New Roman" w:hAnsi="Times New Roman" w:cs="Times New Roman"/>
          <w:lang w:val="en-US"/>
        </w:rPr>
        <w:t>: 887–893.</w:t>
      </w:r>
    </w:p>
    <w:p w14:paraId="7F5A66F4" w14:textId="5F52599F" w:rsidR="004F11BC" w:rsidRPr="00FC5DE1" w:rsidRDefault="00611100"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Chadha</w:t>
      </w:r>
      <w:r w:rsidR="00BF262C" w:rsidRPr="00FC5DE1">
        <w:rPr>
          <w:rFonts w:ascii="Times New Roman" w:hAnsi="Times New Roman" w:cs="Times New Roman"/>
          <w:lang w:val="en-US"/>
        </w:rPr>
        <w:t xml:space="preserve"> PS, Zunke F, Zhu HL</w:t>
      </w:r>
      <w:r w:rsidR="00EA7119" w:rsidRPr="00FC5DE1">
        <w:rPr>
          <w:rFonts w:ascii="Times New Roman" w:hAnsi="Times New Roman" w:cs="Times New Roman"/>
          <w:lang w:val="en-US"/>
        </w:rPr>
        <w:t>, Davis AJ, Jepps TA, Olesen SP</w:t>
      </w:r>
      <w:r w:rsidR="00073B25" w:rsidRPr="00FC5DE1">
        <w:rPr>
          <w:rFonts w:ascii="Times New Roman" w:hAnsi="Times New Roman" w:cs="Times New Roman"/>
          <w:lang w:val="en-US"/>
        </w:rPr>
        <w:t>, et al. (2012). Reduced KCNQ4-encoded voltage-d</w:t>
      </w:r>
      <w:r w:rsidR="00EA7119" w:rsidRPr="00FC5DE1">
        <w:rPr>
          <w:rFonts w:ascii="Times New Roman" w:hAnsi="Times New Roman" w:cs="Times New Roman"/>
          <w:lang w:val="en-US"/>
        </w:rPr>
        <w:t>ependent potassium c</w:t>
      </w:r>
      <w:r w:rsidR="004F11BC" w:rsidRPr="00FC5DE1">
        <w:rPr>
          <w:rFonts w:ascii="Times New Roman" w:hAnsi="Times New Roman" w:cs="Times New Roman"/>
          <w:lang w:val="en-US"/>
        </w:rPr>
        <w:t>hanne</w:t>
      </w:r>
      <w:r w:rsidR="00EA7119" w:rsidRPr="00FC5DE1">
        <w:rPr>
          <w:rFonts w:ascii="Times New Roman" w:hAnsi="Times New Roman" w:cs="Times New Roman"/>
          <w:lang w:val="en-US"/>
        </w:rPr>
        <w:t>l activity underlies i</w:t>
      </w:r>
      <w:r w:rsidR="00073B25" w:rsidRPr="00FC5DE1">
        <w:rPr>
          <w:rFonts w:ascii="Times New Roman" w:hAnsi="Times New Roman" w:cs="Times New Roman"/>
          <w:lang w:val="en-US"/>
        </w:rPr>
        <w:t xml:space="preserve">mpaired </w:t>
      </w:r>
      <w:r w:rsidR="00073B25" w:rsidRPr="00FC5DE1">
        <w:rPr>
          <w:rFonts w:ascii="Times New Roman" w:hAnsi="Times New Roman" w:cs="Times New Roman"/>
        </w:rPr>
        <w:t>β</w:t>
      </w:r>
      <w:r w:rsidR="00073B25" w:rsidRPr="00FC5DE1">
        <w:rPr>
          <w:rFonts w:ascii="Times New Roman" w:hAnsi="Times New Roman" w:cs="Times New Roman"/>
          <w:lang w:val="en-US"/>
        </w:rPr>
        <w:t>-a</w:t>
      </w:r>
      <w:r w:rsidR="00EA7119" w:rsidRPr="00FC5DE1">
        <w:rPr>
          <w:rFonts w:ascii="Times New Roman" w:hAnsi="Times New Roman" w:cs="Times New Roman"/>
          <w:lang w:val="en-US"/>
        </w:rPr>
        <w:t>drenoceptor-mediated r</w:t>
      </w:r>
      <w:r w:rsidR="004F11BC" w:rsidRPr="00FC5DE1">
        <w:rPr>
          <w:rFonts w:ascii="Times New Roman" w:hAnsi="Times New Roman" w:cs="Times New Roman"/>
          <w:lang w:val="en-US"/>
        </w:rPr>
        <w:t>ela</w:t>
      </w:r>
      <w:r w:rsidR="00EA7119" w:rsidRPr="00FC5DE1">
        <w:rPr>
          <w:rFonts w:ascii="Times New Roman" w:hAnsi="Times New Roman" w:cs="Times New Roman"/>
          <w:lang w:val="en-US"/>
        </w:rPr>
        <w:t>xation of renal arteries in h</w:t>
      </w:r>
      <w:r w:rsidR="004F11BC" w:rsidRPr="00FC5DE1">
        <w:rPr>
          <w:rFonts w:ascii="Times New Roman" w:hAnsi="Times New Roman" w:cs="Times New Roman"/>
          <w:lang w:val="en-US"/>
        </w:rPr>
        <w:t xml:space="preserve">ypertension. Hypertension </w:t>
      </w:r>
      <w:r w:rsidR="004F11BC" w:rsidRPr="00FC5DE1">
        <w:rPr>
          <w:rFonts w:ascii="Times New Roman" w:hAnsi="Times New Roman" w:cs="Times New Roman"/>
          <w:i/>
          <w:iCs/>
          <w:lang w:val="en-US"/>
        </w:rPr>
        <w:t>59</w:t>
      </w:r>
      <w:r w:rsidR="004F11BC" w:rsidRPr="00FC5DE1">
        <w:rPr>
          <w:rFonts w:ascii="Times New Roman" w:hAnsi="Times New Roman" w:cs="Times New Roman"/>
          <w:lang w:val="en-US"/>
        </w:rPr>
        <w:t>: 877–884.</w:t>
      </w:r>
    </w:p>
    <w:p w14:paraId="4A2C9B05" w14:textId="79C4F574" w:rsidR="004F11BC" w:rsidRPr="00FC5DE1" w:rsidRDefault="00EA7119"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Chung E and Brock GB (2011). Emerging and novel therapeutic approaches in the treatment of male erectile d</w:t>
      </w:r>
      <w:r w:rsidR="004F11BC" w:rsidRPr="00FC5DE1">
        <w:rPr>
          <w:rFonts w:ascii="Times New Roman" w:hAnsi="Times New Roman" w:cs="Times New Roman"/>
          <w:lang w:val="en-US"/>
        </w:rPr>
        <w:t xml:space="preserve">ysfunction. Curr Urol Rep </w:t>
      </w:r>
      <w:r w:rsidR="004F11BC" w:rsidRPr="00FC5DE1">
        <w:rPr>
          <w:rFonts w:ascii="Times New Roman" w:hAnsi="Times New Roman" w:cs="Times New Roman"/>
          <w:i/>
          <w:iCs/>
          <w:lang w:val="en-US"/>
        </w:rPr>
        <w:t>12</w:t>
      </w:r>
      <w:r w:rsidR="004F11BC" w:rsidRPr="00FC5DE1">
        <w:rPr>
          <w:rFonts w:ascii="Times New Roman" w:hAnsi="Times New Roman" w:cs="Times New Roman"/>
          <w:lang w:val="en-US"/>
        </w:rPr>
        <w:t>: 432–443.</w:t>
      </w:r>
    </w:p>
    <w:p w14:paraId="2C43FCBD" w14:textId="24DD34B5" w:rsidR="004F11BC" w:rsidRPr="00FC5DE1" w:rsidRDefault="00EA7119"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Curtis MJ, Bond RA, Spina D</w:t>
      </w:r>
      <w:r w:rsidR="004F11BC" w:rsidRPr="00FC5DE1">
        <w:rPr>
          <w:rFonts w:ascii="Times New Roman" w:hAnsi="Times New Roman" w:cs="Times New Roman"/>
          <w:lang w:val="en-US"/>
        </w:rPr>
        <w:t xml:space="preserve">, </w:t>
      </w:r>
      <w:r w:rsidRPr="00FC5DE1">
        <w:rPr>
          <w:rFonts w:ascii="Times New Roman" w:hAnsi="Times New Roman" w:cs="Times New Roman"/>
          <w:lang w:val="en-US"/>
        </w:rPr>
        <w:t>Ahluwalia A, Alexander SPA, Giembycz MA</w:t>
      </w:r>
      <w:r w:rsidR="004F11BC" w:rsidRPr="00FC5DE1">
        <w:rPr>
          <w:rFonts w:ascii="Times New Roman" w:hAnsi="Times New Roman" w:cs="Times New Roman"/>
          <w:lang w:val="en-US"/>
        </w:rPr>
        <w:t xml:space="preserve">, et al. (2015). Experimental design and analysis and their reporting: new guidance for publication in BJP. Br J Pharmacol </w:t>
      </w:r>
      <w:r w:rsidR="004F11BC" w:rsidRPr="00FC5DE1">
        <w:rPr>
          <w:rFonts w:ascii="Times New Roman" w:hAnsi="Times New Roman" w:cs="Times New Roman"/>
          <w:i/>
          <w:iCs/>
          <w:lang w:val="en-US"/>
        </w:rPr>
        <w:t>172</w:t>
      </w:r>
      <w:r w:rsidR="004F11BC" w:rsidRPr="00FC5DE1">
        <w:rPr>
          <w:rFonts w:ascii="Times New Roman" w:hAnsi="Times New Roman" w:cs="Times New Roman"/>
          <w:lang w:val="en-US"/>
        </w:rPr>
        <w:t>: 3461–3471.</w:t>
      </w:r>
    </w:p>
    <w:p w14:paraId="4743A40B" w14:textId="53D7202E" w:rsidR="004F11BC" w:rsidRPr="00FC5DE1" w:rsidRDefault="00EA7119"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Decaluwé K, Pauwels B, Boydens C, and Van de Voorde J</w:t>
      </w:r>
      <w:r w:rsidR="004F11BC" w:rsidRPr="00FC5DE1">
        <w:rPr>
          <w:rFonts w:ascii="Times New Roman" w:hAnsi="Times New Roman" w:cs="Times New Roman"/>
          <w:lang w:val="en-US"/>
        </w:rPr>
        <w:t xml:space="preserve"> (2012).</w:t>
      </w:r>
      <w:r w:rsidRPr="00FC5DE1">
        <w:rPr>
          <w:rFonts w:ascii="Times New Roman" w:hAnsi="Times New Roman" w:cs="Times New Roman"/>
          <w:lang w:val="en-US"/>
        </w:rPr>
        <w:t xml:space="preserve"> Divergent molecular mechanisms underlay CO- and CORM-2-induced relaxation of corpora c</w:t>
      </w:r>
      <w:r w:rsidR="004F11BC" w:rsidRPr="00FC5DE1">
        <w:rPr>
          <w:rFonts w:ascii="Times New Roman" w:hAnsi="Times New Roman" w:cs="Times New Roman"/>
          <w:lang w:val="en-US"/>
        </w:rPr>
        <w:t xml:space="preserve">avernosa. J Sex Med </w:t>
      </w:r>
      <w:r w:rsidR="004F11BC" w:rsidRPr="00FC5DE1">
        <w:rPr>
          <w:rFonts w:ascii="Times New Roman" w:hAnsi="Times New Roman" w:cs="Times New Roman"/>
          <w:i/>
          <w:iCs/>
          <w:lang w:val="en-US"/>
        </w:rPr>
        <w:t>9</w:t>
      </w:r>
      <w:r w:rsidR="004F11BC" w:rsidRPr="00FC5DE1">
        <w:rPr>
          <w:rFonts w:ascii="Times New Roman" w:hAnsi="Times New Roman" w:cs="Times New Roman"/>
          <w:lang w:val="en-US"/>
        </w:rPr>
        <w:t>: 2284–2292.</w:t>
      </w:r>
    </w:p>
    <w:p w14:paraId="08F91B7B" w14:textId="02765773" w:rsidR="004F11BC" w:rsidRPr="00FC5DE1" w:rsidRDefault="00EA7119"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Decaluwé K, Pauwels B, Boydens C, and Van de Voorde J</w:t>
      </w:r>
      <w:r w:rsidR="004F11BC" w:rsidRPr="00FC5DE1">
        <w:rPr>
          <w:rFonts w:ascii="Times New Roman" w:hAnsi="Times New Roman" w:cs="Times New Roman"/>
          <w:lang w:val="en-US"/>
        </w:rPr>
        <w:t xml:space="preserve"> (2014). Treatment of erectile dysfunction: New targets and strategies fro</w:t>
      </w:r>
      <w:r w:rsidRPr="00FC5DE1">
        <w:rPr>
          <w:rFonts w:ascii="Times New Roman" w:hAnsi="Times New Roman" w:cs="Times New Roman"/>
          <w:lang w:val="en-US"/>
        </w:rPr>
        <w:t>m recent research. Pharmacol Biochem Behav</w:t>
      </w:r>
      <w:r w:rsidR="004F11BC" w:rsidRPr="00FC5DE1">
        <w:rPr>
          <w:rFonts w:ascii="Times New Roman" w:hAnsi="Times New Roman" w:cs="Times New Roman"/>
          <w:lang w:val="en-US"/>
        </w:rPr>
        <w:t xml:space="preserve"> </w:t>
      </w:r>
      <w:r w:rsidR="004F11BC" w:rsidRPr="00FC5DE1">
        <w:rPr>
          <w:rFonts w:ascii="Times New Roman" w:hAnsi="Times New Roman" w:cs="Times New Roman"/>
          <w:i/>
          <w:iCs/>
          <w:lang w:val="en-US"/>
        </w:rPr>
        <w:t>121</w:t>
      </w:r>
      <w:r w:rsidR="004F11BC" w:rsidRPr="00FC5DE1">
        <w:rPr>
          <w:rFonts w:ascii="Times New Roman" w:hAnsi="Times New Roman" w:cs="Times New Roman"/>
          <w:lang w:val="en-US"/>
        </w:rPr>
        <w:t>: 146–157.</w:t>
      </w:r>
    </w:p>
    <w:p w14:paraId="579FFD39" w14:textId="3CB15E53" w:rsidR="004F11BC" w:rsidRPr="00FC5DE1" w:rsidRDefault="00EA7119"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lastRenderedPageBreak/>
        <w:t>Decaluwé K, Pauwels B, Verpoest S, and Van de Voorde J</w:t>
      </w:r>
      <w:r w:rsidR="004F11BC" w:rsidRPr="00FC5DE1">
        <w:rPr>
          <w:rFonts w:ascii="Times New Roman" w:hAnsi="Times New Roman" w:cs="Times New Roman"/>
          <w:lang w:val="en-US"/>
        </w:rPr>
        <w:t xml:space="preserve"> (2011). New therapeutic targets for the treatment of erectile dysfu</w:t>
      </w:r>
      <w:r w:rsidR="007E1205" w:rsidRPr="00FC5DE1">
        <w:rPr>
          <w:rFonts w:ascii="Times New Roman" w:hAnsi="Times New Roman" w:cs="Times New Roman"/>
          <w:lang w:val="en-US"/>
        </w:rPr>
        <w:t>nction.</w:t>
      </w:r>
      <w:r w:rsidR="004F11BC" w:rsidRPr="00FC5DE1">
        <w:rPr>
          <w:rFonts w:ascii="Times New Roman" w:hAnsi="Times New Roman" w:cs="Times New Roman"/>
          <w:lang w:val="en-US"/>
        </w:rPr>
        <w:t xml:space="preserve"> J Sex Med </w:t>
      </w:r>
      <w:r w:rsidR="004F11BC" w:rsidRPr="00FC5DE1">
        <w:rPr>
          <w:rFonts w:ascii="Times New Roman" w:hAnsi="Times New Roman" w:cs="Times New Roman"/>
          <w:i/>
          <w:iCs/>
          <w:lang w:val="en-US"/>
        </w:rPr>
        <w:t>8</w:t>
      </w:r>
      <w:r w:rsidR="004F11BC" w:rsidRPr="00FC5DE1">
        <w:rPr>
          <w:rFonts w:ascii="Times New Roman" w:hAnsi="Times New Roman" w:cs="Times New Roman"/>
          <w:lang w:val="en-US"/>
        </w:rPr>
        <w:t>: 3271–3290.</w:t>
      </w:r>
    </w:p>
    <w:p w14:paraId="2FC24EBF" w14:textId="458F5AB1" w:rsidR="004F11BC" w:rsidRPr="00665E4E" w:rsidRDefault="00EA7119"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rPr>
      </w:pPr>
      <w:r w:rsidRPr="00FC5DE1">
        <w:rPr>
          <w:rFonts w:ascii="Times New Roman" w:hAnsi="Times New Roman" w:cs="Times New Roman"/>
          <w:lang w:val="en-US"/>
        </w:rPr>
        <w:t>Goldstein I, Lue TF, Padma-Nathan H, Rosen RC, Steers WD, and Wicker PA</w:t>
      </w:r>
      <w:r w:rsidR="004F11BC" w:rsidRPr="00FC5DE1">
        <w:rPr>
          <w:rFonts w:ascii="Times New Roman" w:hAnsi="Times New Roman" w:cs="Times New Roman"/>
          <w:lang w:val="en-US"/>
        </w:rPr>
        <w:t xml:space="preserve"> (1998). Oral sildenafil in the treatment of erectile dysfuncti</w:t>
      </w:r>
      <w:r w:rsidRPr="00FC5DE1">
        <w:rPr>
          <w:rFonts w:ascii="Times New Roman" w:hAnsi="Times New Roman" w:cs="Times New Roman"/>
          <w:lang w:val="en-US"/>
        </w:rPr>
        <w:t xml:space="preserve">on. Sildenafil Study Group. </w:t>
      </w:r>
      <w:r w:rsidRPr="00665E4E">
        <w:rPr>
          <w:rFonts w:ascii="Times New Roman" w:hAnsi="Times New Roman" w:cs="Times New Roman"/>
        </w:rPr>
        <w:t>New Engl J Med</w:t>
      </w:r>
      <w:r w:rsidR="004F11BC" w:rsidRPr="00665E4E">
        <w:rPr>
          <w:rFonts w:ascii="Times New Roman" w:hAnsi="Times New Roman" w:cs="Times New Roman"/>
        </w:rPr>
        <w:t xml:space="preserve"> </w:t>
      </w:r>
      <w:r w:rsidR="004F11BC" w:rsidRPr="00665E4E">
        <w:rPr>
          <w:rFonts w:ascii="Times New Roman" w:hAnsi="Times New Roman" w:cs="Times New Roman"/>
          <w:i/>
          <w:iCs/>
        </w:rPr>
        <w:t>338</w:t>
      </w:r>
      <w:r w:rsidR="004F11BC" w:rsidRPr="00665E4E">
        <w:rPr>
          <w:rFonts w:ascii="Times New Roman" w:hAnsi="Times New Roman" w:cs="Times New Roman"/>
        </w:rPr>
        <w:t>: 1397–1404.</w:t>
      </w:r>
    </w:p>
    <w:p w14:paraId="4C53C376" w14:textId="0C0BCC85" w:rsidR="004F11BC" w:rsidRPr="00FC5DE1" w:rsidRDefault="00EA7119"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665E4E">
        <w:rPr>
          <w:rFonts w:ascii="Times New Roman" w:hAnsi="Times New Roman" w:cs="Times New Roman"/>
        </w:rPr>
        <w:t>Goldstein I, Young JM, Fischer J</w:t>
      </w:r>
      <w:r w:rsidR="004F11BC" w:rsidRPr="00665E4E">
        <w:rPr>
          <w:rFonts w:ascii="Times New Roman" w:hAnsi="Times New Roman" w:cs="Times New Roman"/>
        </w:rPr>
        <w:t>, Bangert</w:t>
      </w:r>
      <w:r w:rsidRPr="00665E4E">
        <w:rPr>
          <w:rFonts w:ascii="Times New Roman" w:hAnsi="Times New Roman" w:cs="Times New Roman"/>
        </w:rPr>
        <w:t>er K, Segerson T, Taylor T</w:t>
      </w:r>
      <w:r w:rsidR="004F11BC" w:rsidRPr="00665E4E">
        <w:rPr>
          <w:rFonts w:ascii="Times New Roman" w:hAnsi="Times New Roman" w:cs="Times New Roman"/>
        </w:rPr>
        <w:t xml:space="preserve">, et al. </w:t>
      </w:r>
      <w:r w:rsidR="004F11BC" w:rsidRPr="00FC5DE1">
        <w:rPr>
          <w:rFonts w:ascii="Times New Roman" w:hAnsi="Times New Roman" w:cs="Times New Roman"/>
          <w:lang w:val="en-US"/>
        </w:rPr>
        <w:t xml:space="preserve">(2003). Vardenafil, a new phosphodiesterase type 5 inhibitor, in the treatment of erectile dysfunction in men with diabetes: a multicenter double-blind placebo-controlled fixed-dose study. Diabetes Care </w:t>
      </w:r>
      <w:r w:rsidR="004F11BC" w:rsidRPr="00FC5DE1">
        <w:rPr>
          <w:rFonts w:ascii="Times New Roman" w:hAnsi="Times New Roman" w:cs="Times New Roman"/>
          <w:i/>
          <w:iCs/>
          <w:lang w:val="en-US"/>
        </w:rPr>
        <w:t>26</w:t>
      </w:r>
      <w:r w:rsidR="004F11BC" w:rsidRPr="00FC5DE1">
        <w:rPr>
          <w:rFonts w:ascii="Times New Roman" w:hAnsi="Times New Roman" w:cs="Times New Roman"/>
          <w:lang w:val="en-US"/>
        </w:rPr>
        <w:t>: 777–783.</w:t>
      </w:r>
    </w:p>
    <w:p w14:paraId="447E6A0C" w14:textId="73D137EC" w:rsidR="004F11BC" w:rsidRPr="00FC5DE1" w:rsidRDefault="00EA7119"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González-Corrochano R, La Fuente JM, Cuevas P, Fernández A, Chen MX, de Tejada IS</w:t>
      </w:r>
      <w:r w:rsidR="004F11BC" w:rsidRPr="00FC5DE1">
        <w:rPr>
          <w:rFonts w:ascii="Times New Roman" w:hAnsi="Times New Roman" w:cs="Times New Roman"/>
          <w:lang w:val="en-US"/>
        </w:rPr>
        <w:t xml:space="preserve">, et al. (2013). Ca2+-activated K+ channel (KCa) stimulation improves relaxant capacity of PDE5 inhibitors in human penile arteries and recovers the reduced efficacy of PDE5 inhibition in diabetic erectile dysfunction. Br J Pharmacol </w:t>
      </w:r>
      <w:r w:rsidR="004F11BC" w:rsidRPr="00FC5DE1">
        <w:rPr>
          <w:rFonts w:ascii="Times New Roman" w:hAnsi="Times New Roman" w:cs="Times New Roman"/>
          <w:i/>
          <w:iCs/>
          <w:lang w:val="en-US"/>
        </w:rPr>
        <w:t>169</w:t>
      </w:r>
      <w:r w:rsidR="004F11BC" w:rsidRPr="00FC5DE1">
        <w:rPr>
          <w:rFonts w:ascii="Times New Roman" w:hAnsi="Times New Roman" w:cs="Times New Roman"/>
          <w:lang w:val="en-US"/>
        </w:rPr>
        <w:t>: 449–461.</w:t>
      </w:r>
    </w:p>
    <w:p w14:paraId="40B72294" w14:textId="6CA83100" w:rsidR="004F11BC" w:rsidRPr="00FC5DE1" w:rsidRDefault="00EA7119"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Gratzke C, Angulo J, Chitaley K, Dai Y-T, Kim NN, Paick J-S</w:t>
      </w:r>
      <w:r w:rsidR="004F11BC" w:rsidRPr="00FC5DE1">
        <w:rPr>
          <w:rFonts w:ascii="Times New Roman" w:hAnsi="Times New Roman" w:cs="Times New Roman"/>
          <w:lang w:val="en-US"/>
        </w:rPr>
        <w:t xml:space="preserve">, et al. (2010). Anatomy, physiology, and pathophysiology of erectile dysfunction. J Sex Med </w:t>
      </w:r>
      <w:r w:rsidR="004F11BC" w:rsidRPr="00FC5DE1">
        <w:rPr>
          <w:rFonts w:ascii="Times New Roman" w:hAnsi="Times New Roman" w:cs="Times New Roman"/>
          <w:i/>
          <w:iCs/>
          <w:lang w:val="en-US"/>
        </w:rPr>
        <w:t>7</w:t>
      </w:r>
      <w:r w:rsidR="004F11BC" w:rsidRPr="00FC5DE1">
        <w:rPr>
          <w:rFonts w:ascii="Times New Roman" w:hAnsi="Times New Roman" w:cs="Times New Roman"/>
          <w:lang w:val="en-US"/>
        </w:rPr>
        <w:t>: 445–475.</w:t>
      </w:r>
    </w:p>
    <w:p w14:paraId="4CB667E6" w14:textId="20119B77" w:rsidR="004F11BC" w:rsidRPr="00FC5DE1" w:rsidRDefault="00EA7119"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Graves JE, Greenwood IA, and Large WA</w:t>
      </w:r>
      <w:r w:rsidR="004F11BC" w:rsidRPr="00FC5DE1">
        <w:rPr>
          <w:rFonts w:ascii="Times New Roman" w:hAnsi="Times New Roman" w:cs="Times New Roman"/>
          <w:lang w:val="en-US"/>
        </w:rPr>
        <w:t xml:space="preserve"> (2000). Tonic regulation of vascular tone by nitric oxide and chloride ions in rat isolated s</w:t>
      </w:r>
      <w:r w:rsidRPr="00FC5DE1">
        <w:rPr>
          <w:rFonts w:ascii="Times New Roman" w:hAnsi="Times New Roman" w:cs="Times New Roman"/>
          <w:lang w:val="en-US"/>
        </w:rPr>
        <w:t>mall coronary arteries. Am J Physiol Heart Circ Physiol</w:t>
      </w:r>
      <w:r w:rsidR="004F11BC" w:rsidRPr="00FC5DE1">
        <w:rPr>
          <w:rFonts w:ascii="Times New Roman" w:hAnsi="Times New Roman" w:cs="Times New Roman"/>
          <w:lang w:val="en-US"/>
        </w:rPr>
        <w:t xml:space="preserve"> </w:t>
      </w:r>
      <w:r w:rsidR="004F11BC" w:rsidRPr="00FC5DE1">
        <w:rPr>
          <w:rFonts w:ascii="Times New Roman" w:hAnsi="Times New Roman" w:cs="Times New Roman"/>
          <w:i/>
          <w:iCs/>
          <w:lang w:val="en-US"/>
        </w:rPr>
        <w:t>279</w:t>
      </w:r>
      <w:r w:rsidR="004F11BC" w:rsidRPr="00FC5DE1">
        <w:rPr>
          <w:rFonts w:ascii="Times New Roman" w:hAnsi="Times New Roman" w:cs="Times New Roman"/>
          <w:lang w:val="en-US"/>
        </w:rPr>
        <w:t>: H2604–2611.</w:t>
      </w:r>
    </w:p>
    <w:p w14:paraId="0CBCBE1F" w14:textId="2FCDF43E" w:rsidR="004F11BC" w:rsidRPr="00FC5DE1" w:rsidRDefault="00855148"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lastRenderedPageBreak/>
        <w:t>Hedlund P, Alm P, and Andersson K-E</w:t>
      </w:r>
      <w:r w:rsidR="004F11BC" w:rsidRPr="00FC5DE1">
        <w:rPr>
          <w:rFonts w:ascii="Times New Roman" w:hAnsi="Times New Roman" w:cs="Times New Roman"/>
          <w:lang w:val="en-US"/>
        </w:rPr>
        <w:t xml:space="preserve"> (1999). NO synthase in cholinergic nerves and NO-induced relaxation in the rat isolated corpus cavernosum. Br J Pharmacol </w:t>
      </w:r>
      <w:r w:rsidR="004F11BC" w:rsidRPr="00FC5DE1">
        <w:rPr>
          <w:rFonts w:ascii="Times New Roman" w:hAnsi="Times New Roman" w:cs="Times New Roman"/>
          <w:i/>
          <w:iCs/>
          <w:lang w:val="en-US"/>
        </w:rPr>
        <w:t>127</w:t>
      </w:r>
      <w:r w:rsidR="004F11BC" w:rsidRPr="00FC5DE1">
        <w:rPr>
          <w:rFonts w:ascii="Times New Roman" w:hAnsi="Times New Roman" w:cs="Times New Roman"/>
          <w:lang w:val="en-US"/>
        </w:rPr>
        <w:t>: 349–360.</w:t>
      </w:r>
    </w:p>
    <w:p w14:paraId="3FD65D64" w14:textId="479FC53C" w:rsidR="004F11BC" w:rsidRPr="00FC5DE1" w:rsidRDefault="00855148"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Ioakeimidis N</w:t>
      </w:r>
      <w:r w:rsidR="004F11BC" w:rsidRPr="00FC5DE1">
        <w:rPr>
          <w:rFonts w:ascii="Times New Roman" w:hAnsi="Times New Roman" w:cs="Times New Roman"/>
          <w:lang w:val="en-US"/>
        </w:rPr>
        <w:t>, an</w:t>
      </w:r>
      <w:r w:rsidRPr="00FC5DE1">
        <w:rPr>
          <w:rFonts w:ascii="Times New Roman" w:hAnsi="Times New Roman" w:cs="Times New Roman"/>
          <w:lang w:val="en-US"/>
        </w:rPr>
        <w:t>d Kostis JB</w:t>
      </w:r>
      <w:r w:rsidR="004F11BC" w:rsidRPr="00FC5DE1">
        <w:rPr>
          <w:rFonts w:ascii="Times New Roman" w:hAnsi="Times New Roman" w:cs="Times New Roman"/>
          <w:lang w:val="en-US"/>
        </w:rPr>
        <w:t xml:space="preserve"> (2014). Pharmacologic therapy for erectile dysfunction and its interaction with the cardiovascular system. J. Cardiovasc. Pharmacol. Ther. </w:t>
      </w:r>
      <w:r w:rsidR="004F11BC" w:rsidRPr="00FC5DE1">
        <w:rPr>
          <w:rFonts w:ascii="Times New Roman" w:hAnsi="Times New Roman" w:cs="Times New Roman"/>
          <w:i/>
          <w:iCs/>
          <w:lang w:val="en-US"/>
        </w:rPr>
        <w:t>19</w:t>
      </w:r>
      <w:r w:rsidR="004F11BC" w:rsidRPr="00FC5DE1">
        <w:rPr>
          <w:rFonts w:ascii="Times New Roman" w:hAnsi="Times New Roman" w:cs="Times New Roman"/>
          <w:lang w:val="en-US"/>
        </w:rPr>
        <w:t>: 53–64.</w:t>
      </w:r>
    </w:p>
    <w:p w14:paraId="1DC98CAA" w14:textId="2E0F1855" w:rsidR="004F11BC" w:rsidRPr="00FC5DE1" w:rsidRDefault="00855148"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Jepps TA, Bentzen BH, Stott JB, Povstyan OV, Sivaloganathan K, Dalby-Brown</w:t>
      </w:r>
      <w:r w:rsidR="004F11BC" w:rsidRPr="00FC5DE1">
        <w:rPr>
          <w:rFonts w:ascii="Times New Roman" w:hAnsi="Times New Roman" w:cs="Times New Roman"/>
          <w:lang w:val="en-US"/>
        </w:rPr>
        <w:t xml:space="preserve"> W, et al. (2014). Vasorelaxant effects of novel Kv 7.4 channel enhancers ML213 and NS15370. Br J Pharmacol </w:t>
      </w:r>
      <w:r w:rsidR="004F11BC" w:rsidRPr="00FC5DE1">
        <w:rPr>
          <w:rFonts w:ascii="Times New Roman" w:hAnsi="Times New Roman" w:cs="Times New Roman"/>
          <w:i/>
          <w:iCs/>
          <w:lang w:val="en-US"/>
        </w:rPr>
        <w:t>171</w:t>
      </w:r>
      <w:r w:rsidR="004F11BC" w:rsidRPr="00FC5DE1">
        <w:rPr>
          <w:rFonts w:ascii="Times New Roman" w:hAnsi="Times New Roman" w:cs="Times New Roman"/>
          <w:lang w:val="en-US"/>
        </w:rPr>
        <w:t>: 4413–4424.</w:t>
      </w:r>
    </w:p>
    <w:p w14:paraId="5826063C" w14:textId="036E4A38" w:rsidR="004F11BC" w:rsidRPr="00FC5DE1" w:rsidRDefault="00855148"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Jepps TA, Chadha PS, Davis AJ, Harhun MI, Cockerill GW, Olesen SP</w:t>
      </w:r>
      <w:r w:rsidR="004F11BC" w:rsidRPr="00FC5DE1">
        <w:rPr>
          <w:rFonts w:ascii="Times New Roman" w:hAnsi="Times New Roman" w:cs="Times New Roman"/>
          <w:lang w:val="en-US"/>
        </w:rPr>
        <w:t xml:space="preserve">, et al. (2011). Downregulation of Kv7.4 channel activity in primary and secondary hypertension. Circulation </w:t>
      </w:r>
      <w:r w:rsidR="004F11BC" w:rsidRPr="00FC5DE1">
        <w:rPr>
          <w:rFonts w:ascii="Times New Roman" w:hAnsi="Times New Roman" w:cs="Times New Roman"/>
          <w:i/>
          <w:iCs/>
          <w:lang w:val="en-US"/>
        </w:rPr>
        <w:t>124</w:t>
      </w:r>
      <w:r w:rsidR="004F11BC" w:rsidRPr="00FC5DE1">
        <w:rPr>
          <w:rFonts w:ascii="Times New Roman" w:hAnsi="Times New Roman" w:cs="Times New Roman"/>
          <w:lang w:val="en-US"/>
        </w:rPr>
        <w:t>: 602–611.</w:t>
      </w:r>
    </w:p>
    <w:p w14:paraId="02708285" w14:textId="3225B951" w:rsidR="00884B74" w:rsidRDefault="00884B74"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Pr>
          <w:rFonts w:ascii="Times New Roman" w:hAnsi="Times New Roman" w:cs="Times New Roman"/>
          <w:noProof/>
          <w:lang w:val="en-GB"/>
        </w:rPr>
        <w:t>Jin LM (2009)</w:t>
      </w:r>
      <w:r w:rsidRPr="00884B74">
        <w:rPr>
          <w:rFonts w:ascii="Times New Roman" w:hAnsi="Times New Roman" w:cs="Times New Roman"/>
          <w:noProof/>
          <w:lang w:val="en-GB"/>
        </w:rPr>
        <w:t>. Angiotensin II signaling and its implication in erectile dysfunction.</w:t>
      </w:r>
      <w:r>
        <w:rPr>
          <w:rFonts w:ascii="Times New Roman" w:hAnsi="Times New Roman" w:cs="Times New Roman"/>
          <w:noProof/>
          <w:lang w:val="en-GB"/>
        </w:rPr>
        <w:t xml:space="preserve"> J Sex Med. </w:t>
      </w:r>
      <w:r w:rsidRPr="00884B74">
        <w:rPr>
          <w:rFonts w:ascii="Times New Roman" w:hAnsi="Times New Roman" w:cs="Times New Roman"/>
          <w:i/>
          <w:noProof/>
          <w:lang w:val="en-GB"/>
        </w:rPr>
        <w:t>6</w:t>
      </w:r>
      <w:r w:rsidRPr="00884B74">
        <w:rPr>
          <w:rFonts w:ascii="Times New Roman" w:hAnsi="Times New Roman" w:cs="Times New Roman"/>
          <w:noProof/>
          <w:lang w:val="en-GB"/>
        </w:rPr>
        <w:t>:</w:t>
      </w:r>
      <w:r>
        <w:rPr>
          <w:rFonts w:ascii="Times New Roman" w:hAnsi="Times New Roman" w:cs="Times New Roman"/>
          <w:noProof/>
          <w:lang w:val="en-GB"/>
        </w:rPr>
        <w:t xml:space="preserve"> </w:t>
      </w:r>
      <w:r w:rsidRPr="00884B74">
        <w:rPr>
          <w:rFonts w:ascii="Times New Roman" w:hAnsi="Times New Roman" w:cs="Times New Roman"/>
          <w:noProof/>
          <w:lang w:val="en-GB"/>
        </w:rPr>
        <w:t xml:space="preserve">302-10. </w:t>
      </w:r>
    </w:p>
    <w:p w14:paraId="45CA19A4" w14:textId="7A587371" w:rsidR="004F11BC" w:rsidRPr="00FC5DE1" w:rsidRDefault="00855148"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Joshi S, Sedivy V, Hodyc D, Herget J, and Gurney AM (2009). KCNQ modulators reveal a key role for KCNQ potassium channels in regulating the tone of rat pulmonary artery s</w:t>
      </w:r>
      <w:r w:rsidR="004F11BC" w:rsidRPr="00FC5DE1">
        <w:rPr>
          <w:rFonts w:ascii="Times New Roman" w:hAnsi="Times New Roman" w:cs="Times New Roman"/>
          <w:lang w:val="en-US"/>
        </w:rPr>
        <w:t>mo</w:t>
      </w:r>
      <w:r w:rsidRPr="00FC5DE1">
        <w:rPr>
          <w:rFonts w:ascii="Times New Roman" w:hAnsi="Times New Roman" w:cs="Times New Roman"/>
          <w:lang w:val="en-US"/>
        </w:rPr>
        <w:t xml:space="preserve">oth Muscle. J </w:t>
      </w:r>
      <w:r w:rsidR="004F11BC" w:rsidRPr="00FC5DE1">
        <w:rPr>
          <w:rFonts w:ascii="Times New Roman" w:hAnsi="Times New Roman" w:cs="Times New Roman"/>
          <w:lang w:val="en-US"/>
        </w:rPr>
        <w:t>Pharmacol</w:t>
      </w:r>
      <w:r w:rsidRPr="00FC5DE1">
        <w:rPr>
          <w:rFonts w:ascii="Times New Roman" w:hAnsi="Times New Roman" w:cs="Times New Roman"/>
          <w:lang w:val="en-US"/>
        </w:rPr>
        <w:t xml:space="preserve"> Exp</w:t>
      </w:r>
      <w:r w:rsidR="004F11BC" w:rsidRPr="00FC5DE1">
        <w:rPr>
          <w:rFonts w:ascii="Times New Roman" w:hAnsi="Times New Roman" w:cs="Times New Roman"/>
          <w:lang w:val="en-US"/>
        </w:rPr>
        <w:t xml:space="preserve"> Ther </w:t>
      </w:r>
      <w:r w:rsidR="004F11BC" w:rsidRPr="00FC5DE1">
        <w:rPr>
          <w:rFonts w:ascii="Times New Roman" w:hAnsi="Times New Roman" w:cs="Times New Roman"/>
          <w:i/>
          <w:iCs/>
          <w:lang w:val="en-US"/>
        </w:rPr>
        <w:t>329</w:t>
      </w:r>
      <w:r w:rsidR="004F11BC" w:rsidRPr="00FC5DE1">
        <w:rPr>
          <w:rFonts w:ascii="Times New Roman" w:hAnsi="Times New Roman" w:cs="Times New Roman"/>
          <w:lang w:val="en-US"/>
        </w:rPr>
        <w:t>: 368–376.</w:t>
      </w:r>
    </w:p>
    <w:p w14:paraId="75468D5B" w14:textId="5248ADFF" w:rsidR="004F11BC" w:rsidRPr="00FC5DE1" w:rsidRDefault="001A531F"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Kaya E, Sikka SC, and Gur S</w:t>
      </w:r>
      <w:r w:rsidR="004F11BC" w:rsidRPr="00FC5DE1">
        <w:rPr>
          <w:rFonts w:ascii="Times New Roman" w:hAnsi="Times New Roman" w:cs="Times New Roman"/>
          <w:lang w:val="en-US"/>
        </w:rPr>
        <w:t xml:space="preserve"> (2015). A comprehensive review of metabolic syndrome affecting erecti</w:t>
      </w:r>
      <w:r w:rsidR="007E1205" w:rsidRPr="00FC5DE1">
        <w:rPr>
          <w:rFonts w:ascii="Times New Roman" w:hAnsi="Times New Roman" w:cs="Times New Roman"/>
          <w:lang w:val="en-US"/>
        </w:rPr>
        <w:t>le dysfunction.</w:t>
      </w:r>
      <w:r w:rsidR="004F11BC" w:rsidRPr="00FC5DE1">
        <w:rPr>
          <w:rFonts w:ascii="Times New Roman" w:hAnsi="Times New Roman" w:cs="Times New Roman"/>
          <w:lang w:val="en-US"/>
        </w:rPr>
        <w:t xml:space="preserve"> J Sex Med </w:t>
      </w:r>
      <w:r w:rsidR="004F11BC" w:rsidRPr="00FC5DE1">
        <w:rPr>
          <w:rFonts w:ascii="Times New Roman" w:hAnsi="Times New Roman" w:cs="Times New Roman"/>
          <w:i/>
          <w:iCs/>
          <w:lang w:val="en-US"/>
        </w:rPr>
        <w:t>12</w:t>
      </w:r>
      <w:r w:rsidR="004F11BC" w:rsidRPr="00FC5DE1">
        <w:rPr>
          <w:rFonts w:ascii="Times New Roman" w:hAnsi="Times New Roman" w:cs="Times New Roman"/>
          <w:lang w:val="en-US"/>
        </w:rPr>
        <w:t>: 856–875.</w:t>
      </w:r>
    </w:p>
    <w:p w14:paraId="2EA9C1AA" w14:textId="015291DD" w:rsidR="004F11BC" w:rsidRPr="00665E4E" w:rsidRDefault="001A531F"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rPr>
      </w:pPr>
      <w:r w:rsidRPr="00FC5DE1">
        <w:rPr>
          <w:rFonts w:ascii="Times New Roman" w:hAnsi="Times New Roman" w:cs="Times New Roman"/>
          <w:lang w:val="en-US"/>
        </w:rPr>
        <w:t>Khanamiri S, Soltysinska E</w:t>
      </w:r>
      <w:r w:rsidR="004F11BC" w:rsidRPr="00FC5DE1">
        <w:rPr>
          <w:rFonts w:ascii="Times New Roman" w:hAnsi="Times New Roman" w:cs="Times New Roman"/>
          <w:lang w:val="en-US"/>
        </w:rPr>
        <w:t>, J</w:t>
      </w:r>
      <w:r w:rsidRPr="00FC5DE1">
        <w:rPr>
          <w:rFonts w:ascii="Times New Roman" w:hAnsi="Times New Roman" w:cs="Times New Roman"/>
          <w:lang w:val="en-US"/>
        </w:rPr>
        <w:t>epps TA, Bentzen BH, Chadha PS, Schmitt N</w:t>
      </w:r>
      <w:r w:rsidR="004F11BC" w:rsidRPr="00FC5DE1">
        <w:rPr>
          <w:rFonts w:ascii="Times New Roman" w:hAnsi="Times New Roman" w:cs="Times New Roman"/>
          <w:lang w:val="en-US"/>
        </w:rPr>
        <w:t xml:space="preserve">, et </w:t>
      </w:r>
      <w:r w:rsidR="004F11BC" w:rsidRPr="00FC5DE1">
        <w:rPr>
          <w:rFonts w:ascii="Times New Roman" w:hAnsi="Times New Roman" w:cs="Times New Roman"/>
          <w:lang w:val="en-US"/>
        </w:rPr>
        <w:lastRenderedPageBreak/>
        <w:t xml:space="preserve">al. (2013). Contribution of Kv7 channels to basal coronary flow and active response to ischemia. </w:t>
      </w:r>
      <w:r w:rsidR="004F11BC" w:rsidRPr="00665E4E">
        <w:rPr>
          <w:rFonts w:ascii="Times New Roman" w:hAnsi="Times New Roman" w:cs="Times New Roman"/>
        </w:rPr>
        <w:t xml:space="preserve">Hypertension </w:t>
      </w:r>
      <w:r w:rsidR="004F11BC" w:rsidRPr="00665E4E">
        <w:rPr>
          <w:rFonts w:ascii="Times New Roman" w:hAnsi="Times New Roman" w:cs="Times New Roman"/>
          <w:i/>
          <w:iCs/>
        </w:rPr>
        <w:t>62</w:t>
      </w:r>
      <w:r w:rsidR="004F11BC" w:rsidRPr="00665E4E">
        <w:rPr>
          <w:rFonts w:ascii="Times New Roman" w:hAnsi="Times New Roman" w:cs="Times New Roman"/>
        </w:rPr>
        <w:t>: 1090–1097.</w:t>
      </w:r>
    </w:p>
    <w:p w14:paraId="417755EC" w14:textId="17F45FBF" w:rsidR="004F11BC" w:rsidRPr="00FC5DE1" w:rsidRDefault="001A531F"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665E4E">
        <w:rPr>
          <w:rFonts w:ascii="Times New Roman" w:hAnsi="Times New Roman" w:cs="Times New Roman"/>
        </w:rPr>
        <w:t>Király I, Pataricza J, Bajory Z, Simonsen U, Varro A, Papp JG</w:t>
      </w:r>
      <w:r w:rsidR="004F11BC" w:rsidRPr="00665E4E">
        <w:rPr>
          <w:rFonts w:ascii="Times New Roman" w:hAnsi="Times New Roman" w:cs="Times New Roman"/>
        </w:rPr>
        <w:t xml:space="preserve">, et al. </w:t>
      </w:r>
      <w:r w:rsidR="004F11BC" w:rsidRPr="00FC5DE1">
        <w:rPr>
          <w:rFonts w:ascii="Times New Roman" w:hAnsi="Times New Roman" w:cs="Times New Roman"/>
          <w:lang w:val="en-US"/>
        </w:rPr>
        <w:t xml:space="preserve">(2013). Involvement of large-conductance Ca(2+) -activated K(+) channels in both nitric oxide and endothelium-derived hyperpolarization-type relaxation in human penile small arteries. Basic Clin. Pharmacol. Toxicol. </w:t>
      </w:r>
      <w:r w:rsidR="004F11BC" w:rsidRPr="00FC5DE1">
        <w:rPr>
          <w:rFonts w:ascii="Times New Roman" w:hAnsi="Times New Roman" w:cs="Times New Roman"/>
          <w:i/>
          <w:iCs/>
          <w:lang w:val="en-US"/>
        </w:rPr>
        <w:t>113</w:t>
      </w:r>
      <w:r w:rsidR="004F11BC" w:rsidRPr="00FC5DE1">
        <w:rPr>
          <w:rFonts w:ascii="Times New Roman" w:hAnsi="Times New Roman" w:cs="Times New Roman"/>
          <w:lang w:val="en-US"/>
        </w:rPr>
        <w:t>: 19–24.</w:t>
      </w:r>
    </w:p>
    <w:p w14:paraId="1A281D4C" w14:textId="4E897974" w:rsidR="004F11BC" w:rsidRPr="00FC5DE1" w:rsidRDefault="001A531F"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Krøigaard C</w:t>
      </w:r>
      <w:r w:rsidR="004F11BC" w:rsidRPr="00FC5DE1">
        <w:rPr>
          <w:rFonts w:ascii="Times New Roman" w:hAnsi="Times New Roman" w:cs="Times New Roman"/>
          <w:lang w:val="en-US"/>
        </w:rPr>
        <w:t>, Dals</w:t>
      </w:r>
      <w:r w:rsidRPr="00FC5DE1">
        <w:rPr>
          <w:rFonts w:ascii="Times New Roman" w:hAnsi="Times New Roman" w:cs="Times New Roman"/>
          <w:lang w:val="en-US"/>
        </w:rPr>
        <w:t>gaard T, Nielsen G, Laursen BE, Pilegaard H, Köhler R</w:t>
      </w:r>
      <w:r w:rsidR="004F11BC" w:rsidRPr="00FC5DE1">
        <w:rPr>
          <w:rFonts w:ascii="Times New Roman" w:hAnsi="Times New Roman" w:cs="Times New Roman"/>
          <w:lang w:val="en-US"/>
        </w:rPr>
        <w:t xml:space="preserve">, et al. (2012). Activation of endothelial and epithelial K(Ca) 2.3 calcium-activated potassium channels by NS309 relaxes human small pulmonary arteries and bronchioles. Br J Pharmacol </w:t>
      </w:r>
      <w:r w:rsidR="004F11BC" w:rsidRPr="00FC5DE1">
        <w:rPr>
          <w:rFonts w:ascii="Times New Roman" w:hAnsi="Times New Roman" w:cs="Times New Roman"/>
          <w:i/>
          <w:iCs/>
          <w:lang w:val="en-US"/>
        </w:rPr>
        <w:t>167</w:t>
      </w:r>
      <w:r w:rsidR="004F11BC" w:rsidRPr="00FC5DE1">
        <w:rPr>
          <w:rFonts w:ascii="Times New Roman" w:hAnsi="Times New Roman" w:cs="Times New Roman"/>
          <w:lang w:val="en-US"/>
        </w:rPr>
        <w:t>: 37–47.</w:t>
      </w:r>
    </w:p>
    <w:p w14:paraId="0FF8A8EE" w14:textId="7AB3EF38" w:rsidR="004F11BC" w:rsidRPr="00665E4E" w:rsidRDefault="001A531F"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rPr>
      </w:pPr>
      <w:r w:rsidRPr="00FC5DE1">
        <w:rPr>
          <w:rFonts w:ascii="Times New Roman" w:hAnsi="Times New Roman" w:cs="Times New Roman"/>
          <w:lang w:val="en-US"/>
        </w:rPr>
        <w:t>Kun A, Martinez AC, Tankó LB, Pataricza J, Papp JG, and Simonsen U</w:t>
      </w:r>
      <w:r w:rsidR="004F11BC" w:rsidRPr="00FC5DE1">
        <w:rPr>
          <w:rFonts w:ascii="Times New Roman" w:hAnsi="Times New Roman" w:cs="Times New Roman"/>
          <w:lang w:val="en-US"/>
        </w:rPr>
        <w:t xml:space="preserve"> (2003). Ca2+-activated K+ channels in the endothelial cell layer involved in modulation of neurogenic contractions </w:t>
      </w:r>
      <w:r w:rsidRPr="00FC5DE1">
        <w:rPr>
          <w:rFonts w:ascii="Times New Roman" w:hAnsi="Times New Roman" w:cs="Times New Roman"/>
          <w:lang w:val="en-US"/>
        </w:rPr>
        <w:t xml:space="preserve">in rat penile arteries. </w:t>
      </w:r>
      <w:r w:rsidRPr="00665E4E">
        <w:rPr>
          <w:rFonts w:ascii="Times New Roman" w:hAnsi="Times New Roman" w:cs="Times New Roman"/>
        </w:rPr>
        <w:t>Eur</w:t>
      </w:r>
      <w:r w:rsidR="004F11BC" w:rsidRPr="00665E4E">
        <w:rPr>
          <w:rFonts w:ascii="Times New Roman" w:hAnsi="Times New Roman" w:cs="Times New Roman"/>
        </w:rPr>
        <w:t xml:space="preserve"> J Pharmacol </w:t>
      </w:r>
      <w:r w:rsidR="004F11BC" w:rsidRPr="00665E4E">
        <w:rPr>
          <w:rFonts w:ascii="Times New Roman" w:hAnsi="Times New Roman" w:cs="Times New Roman"/>
          <w:i/>
          <w:iCs/>
        </w:rPr>
        <w:t>474</w:t>
      </w:r>
      <w:r w:rsidR="004F11BC" w:rsidRPr="00665E4E">
        <w:rPr>
          <w:rFonts w:ascii="Times New Roman" w:hAnsi="Times New Roman" w:cs="Times New Roman"/>
        </w:rPr>
        <w:t>: 103–115.</w:t>
      </w:r>
    </w:p>
    <w:p w14:paraId="51756E67" w14:textId="0AB8E16B" w:rsidR="004F11BC" w:rsidRPr="00FC5DE1" w:rsidRDefault="001A531F"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665E4E">
        <w:rPr>
          <w:rFonts w:ascii="Times New Roman" w:hAnsi="Times New Roman" w:cs="Times New Roman"/>
        </w:rPr>
        <w:t>Kun A, Matchkov VV, Stankevicius E, Nardi A, Hughes AD, Kirkeby HJ</w:t>
      </w:r>
      <w:r w:rsidR="004F11BC" w:rsidRPr="00665E4E">
        <w:rPr>
          <w:rFonts w:ascii="Times New Roman" w:hAnsi="Times New Roman" w:cs="Times New Roman"/>
        </w:rPr>
        <w:t xml:space="preserve">, et al. </w:t>
      </w:r>
      <w:r w:rsidR="004F11BC" w:rsidRPr="00FC5DE1">
        <w:rPr>
          <w:rFonts w:ascii="Times New Roman" w:hAnsi="Times New Roman" w:cs="Times New Roman"/>
          <w:lang w:val="en-US"/>
        </w:rPr>
        <w:t xml:space="preserve">(2009). NS11021, a novel opener of large-conductance Ca2+-activated K+ channels, enhances erectile responses in rats. Br J Pharmacol </w:t>
      </w:r>
      <w:r w:rsidR="004F11BC" w:rsidRPr="00FC5DE1">
        <w:rPr>
          <w:rFonts w:ascii="Times New Roman" w:hAnsi="Times New Roman" w:cs="Times New Roman"/>
          <w:i/>
          <w:iCs/>
          <w:lang w:val="en-US"/>
        </w:rPr>
        <w:t>158</w:t>
      </w:r>
      <w:r w:rsidR="004F11BC" w:rsidRPr="00FC5DE1">
        <w:rPr>
          <w:rFonts w:ascii="Times New Roman" w:hAnsi="Times New Roman" w:cs="Times New Roman"/>
          <w:lang w:val="en-US"/>
        </w:rPr>
        <w:t>: 1465–1476.</w:t>
      </w:r>
    </w:p>
    <w:p w14:paraId="21194B3F" w14:textId="134165E4" w:rsidR="004F11BC" w:rsidRPr="00FC5DE1" w:rsidRDefault="001A531F"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Li R, Andersen I, Aleke J, Golubinskaya V, Gustafsson H, and Nilsson H</w:t>
      </w:r>
      <w:r w:rsidR="004F11BC" w:rsidRPr="00FC5DE1">
        <w:rPr>
          <w:rFonts w:ascii="Times New Roman" w:hAnsi="Times New Roman" w:cs="Times New Roman"/>
          <w:lang w:val="en-US"/>
        </w:rPr>
        <w:t xml:space="preserve"> (2013). Reduced anti-contractile effect of perivascular adipose tissue on mesenteric small arteries from spontaneously hypertensive rats: Role of Kv7 channels. Eur J Pharmacol </w:t>
      </w:r>
      <w:r w:rsidR="004F11BC" w:rsidRPr="00FC5DE1">
        <w:rPr>
          <w:rFonts w:ascii="Times New Roman" w:hAnsi="Times New Roman" w:cs="Times New Roman"/>
          <w:i/>
          <w:iCs/>
          <w:lang w:val="en-US"/>
        </w:rPr>
        <w:t>698</w:t>
      </w:r>
      <w:r w:rsidR="004F11BC" w:rsidRPr="00FC5DE1">
        <w:rPr>
          <w:rFonts w:ascii="Times New Roman" w:hAnsi="Times New Roman" w:cs="Times New Roman"/>
          <w:lang w:val="en-US"/>
        </w:rPr>
        <w:t>: 310–315.</w:t>
      </w:r>
    </w:p>
    <w:p w14:paraId="626883F4" w14:textId="26B8BB9E" w:rsidR="004F11BC" w:rsidRPr="00FC5DE1" w:rsidRDefault="004F11BC"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lastRenderedPageBreak/>
        <w:t>Livak KJ, and Schmittgen TD</w:t>
      </w:r>
      <w:r w:rsidR="001A531F" w:rsidRPr="00FC5DE1">
        <w:rPr>
          <w:rFonts w:ascii="Times New Roman" w:hAnsi="Times New Roman" w:cs="Times New Roman"/>
          <w:lang w:val="en-US"/>
        </w:rPr>
        <w:t xml:space="preserve"> (2001). Analysis of relative gene expression data using real-time quantitative PCR and the 2−ΔΔCT m</w:t>
      </w:r>
      <w:r w:rsidRPr="00FC5DE1">
        <w:rPr>
          <w:rFonts w:ascii="Times New Roman" w:hAnsi="Times New Roman" w:cs="Times New Roman"/>
          <w:lang w:val="en-US"/>
        </w:rPr>
        <w:t xml:space="preserve">ethod. Methods </w:t>
      </w:r>
      <w:r w:rsidRPr="00FC5DE1">
        <w:rPr>
          <w:rFonts w:ascii="Times New Roman" w:hAnsi="Times New Roman" w:cs="Times New Roman"/>
          <w:i/>
          <w:iCs/>
          <w:lang w:val="en-US"/>
        </w:rPr>
        <w:t>25</w:t>
      </w:r>
      <w:r w:rsidRPr="00FC5DE1">
        <w:rPr>
          <w:rFonts w:ascii="Times New Roman" w:hAnsi="Times New Roman" w:cs="Times New Roman"/>
          <w:lang w:val="en-US"/>
        </w:rPr>
        <w:t>: 402–408.</w:t>
      </w:r>
    </w:p>
    <w:p w14:paraId="5E9B2033" w14:textId="4A75ADA5" w:rsidR="004F11BC" w:rsidRDefault="001A531F"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Matsumoto K, Yoshida M, Andersson K-E, and Hedlund P</w:t>
      </w:r>
      <w:r w:rsidR="004F11BC" w:rsidRPr="00FC5DE1">
        <w:rPr>
          <w:rFonts w:ascii="Times New Roman" w:hAnsi="Times New Roman" w:cs="Times New Roman"/>
          <w:lang w:val="en-US"/>
        </w:rPr>
        <w:t xml:space="preserve"> (2005). Effects in vitro and in vivo by apomorphine in the rat corpus cavernosum. Br J Pharmacol </w:t>
      </w:r>
      <w:r w:rsidR="004F11BC" w:rsidRPr="00FC5DE1">
        <w:rPr>
          <w:rFonts w:ascii="Times New Roman" w:hAnsi="Times New Roman" w:cs="Times New Roman"/>
          <w:i/>
          <w:iCs/>
          <w:lang w:val="en-US"/>
        </w:rPr>
        <w:t>146</w:t>
      </w:r>
      <w:r w:rsidR="004F11BC" w:rsidRPr="00FC5DE1">
        <w:rPr>
          <w:rFonts w:ascii="Times New Roman" w:hAnsi="Times New Roman" w:cs="Times New Roman"/>
          <w:lang w:val="en-US"/>
        </w:rPr>
        <w:t>: 259–267.</w:t>
      </w:r>
    </w:p>
    <w:p w14:paraId="4ADDF445" w14:textId="5D6962A3" w:rsidR="00F26511" w:rsidRPr="00FC5DE1" w:rsidRDefault="00E6506A"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Pr>
          <w:rFonts w:ascii="Times New Roman" w:hAnsi="Times New Roman" w:cs="Times New Roman"/>
          <w:noProof/>
          <w:lang w:val="en-GB"/>
        </w:rPr>
        <w:t>Musicki B</w:t>
      </w:r>
      <w:r w:rsidRPr="00F26511">
        <w:rPr>
          <w:rFonts w:ascii="Times New Roman" w:hAnsi="Times New Roman" w:cs="Times New Roman"/>
          <w:noProof/>
          <w:lang w:val="en-GB"/>
        </w:rPr>
        <w:t xml:space="preserve">, Ross AE, Champion HC, Burnett AL, </w:t>
      </w:r>
      <w:r>
        <w:rPr>
          <w:rFonts w:ascii="Times New Roman" w:hAnsi="Times New Roman" w:cs="Times New Roman"/>
          <w:noProof/>
          <w:lang w:val="en-GB"/>
        </w:rPr>
        <w:t xml:space="preserve">and </w:t>
      </w:r>
      <w:r w:rsidRPr="00F26511">
        <w:rPr>
          <w:rFonts w:ascii="Times New Roman" w:hAnsi="Times New Roman" w:cs="Times New Roman"/>
          <w:noProof/>
          <w:lang w:val="en-GB"/>
        </w:rPr>
        <w:t>Bivalacqua TJ</w:t>
      </w:r>
      <w:r>
        <w:rPr>
          <w:rFonts w:ascii="Times New Roman" w:hAnsi="Times New Roman" w:cs="Times New Roman"/>
          <w:noProof/>
          <w:lang w:val="en-GB"/>
        </w:rPr>
        <w:t xml:space="preserve"> (2009). </w:t>
      </w:r>
      <w:r w:rsidRPr="00F26511">
        <w:rPr>
          <w:rFonts w:ascii="Times New Roman" w:hAnsi="Times New Roman" w:cs="Times New Roman"/>
          <w:noProof/>
          <w:lang w:val="en-GB"/>
        </w:rPr>
        <w:t>Posttranslational modification of constitutive nitric oxide synthase in the penis. J</w:t>
      </w:r>
      <w:r>
        <w:rPr>
          <w:rFonts w:ascii="Times New Roman" w:hAnsi="Times New Roman" w:cs="Times New Roman"/>
          <w:noProof/>
          <w:lang w:val="en-GB"/>
        </w:rPr>
        <w:t xml:space="preserve"> Androl. </w:t>
      </w:r>
      <w:r w:rsidRPr="00F26511">
        <w:rPr>
          <w:rFonts w:ascii="Times New Roman" w:hAnsi="Times New Roman" w:cs="Times New Roman"/>
          <w:i/>
          <w:noProof/>
          <w:lang w:val="en-GB"/>
        </w:rPr>
        <w:t>30</w:t>
      </w:r>
      <w:r w:rsidRPr="00F26511">
        <w:rPr>
          <w:rFonts w:ascii="Times New Roman" w:hAnsi="Times New Roman" w:cs="Times New Roman"/>
          <w:noProof/>
          <w:lang w:val="en-GB"/>
        </w:rPr>
        <w:t>:</w:t>
      </w:r>
      <w:r>
        <w:rPr>
          <w:rFonts w:ascii="Times New Roman" w:hAnsi="Times New Roman" w:cs="Times New Roman"/>
          <w:noProof/>
          <w:lang w:val="en-GB"/>
        </w:rPr>
        <w:t xml:space="preserve"> </w:t>
      </w:r>
      <w:r w:rsidRPr="00F26511">
        <w:rPr>
          <w:rFonts w:ascii="Times New Roman" w:hAnsi="Times New Roman" w:cs="Times New Roman"/>
          <w:noProof/>
          <w:lang w:val="en-GB"/>
        </w:rPr>
        <w:t>352-62.</w:t>
      </w:r>
    </w:p>
    <w:p w14:paraId="002F2856" w14:textId="10790017" w:rsidR="004F11BC" w:rsidRPr="00FC5DE1" w:rsidRDefault="001A531F"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Padma-Nathan H</w:t>
      </w:r>
      <w:r w:rsidR="006963A8" w:rsidRPr="00FC5DE1">
        <w:rPr>
          <w:rFonts w:ascii="Times New Roman" w:hAnsi="Times New Roman" w:cs="Times New Roman"/>
          <w:lang w:val="en-US"/>
        </w:rPr>
        <w:t>, McMurray JG, Pullman WE, Whitaker JS, Saoud JB, Ferguson KM</w:t>
      </w:r>
      <w:r w:rsidR="004F11BC" w:rsidRPr="00FC5DE1">
        <w:rPr>
          <w:rFonts w:ascii="Times New Roman" w:hAnsi="Times New Roman" w:cs="Times New Roman"/>
          <w:lang w:val="en-US"/>
        </w:rPr>
        <w:t xml:space="preserve">, et al. (2001). On-demand IC351 (Cialis) enhances erectile function in patients with erectile dysfunction. Int. J. Impot. Res. </w:t>
      </w:r>
      <w:r w:rsidR="004F11BC" w:rsidRPr="00FC5DE1">
        <w:rPr>
          <w:rFonts w:ascii="Times New Roman" w:hAnsi="Times New Roman" w:cs="Times New Roman"/>
          <w:i/>
          <w:iCs/>
          <w:lang w:val="en-US"/>
        </w:rPr>
        <w:t>13</w:t>
      </w:r>
      <w:r w:rsidR="004F11BC" w:rsidRPr="00FC5DE1">
        <w:rPr>
          <w:rFonts w:ascii="Times New Roman" w:hAnsi="Times New Roman" w:cs="Times New Roman"/>
          <w:lang w:val="en-US"/>
        </w:rPr>
        <w:t>: 2–9.</w:t>
      </w:r>
    </w:p>
    <w:p w14:paraId="2C2B1C9F" w14:textId="129C951C" w:rsidR="004F11BC" w:rsidRPr="00FC5DE1" w:rsidRDefault="006963A8"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Pfaffl MW</w:t>
      </w:r>
      <w:r w:rsidR="004F11BC" w:rsidRPr="00FC5DE1">
        <w:rPr>
          <w:rFonts w:ascii="Times New Roman" w:hAnsi="Times New Roman" w:cs="Times New Roman"/>
          <w:lang w:val="en-US"/>
        </w:rPr>
        <w:t xml:space="preserve"> (2001). A new mathematical model for relative quantification in real-time RT-PCR. Nucleic Acids Res. </w:t>
      </w:r>
      <w:r w:rsidR="004F11BC" w:rsidRPr="00FC5DE1">
        <w:rPr>
          <w:rFonts w:ascii="Times New Roman" w:hAnsi="Times New Roman" w:cs="Times New Roman"/>
          <w:i/>
          <w:iCs/>
          <w:lang w:val="en-US"/>
        </w:rPr>
        <w:t>29</w:t>
      </w:r>
      <w:r w:rsidR="004F11BC" w:rsidRPr="00FC5DE1">
        <w:rPr>
          <w:rFonts w:ascii="Times New Roman" w:hAnsi="Times New Roman" w:cs="Times New Roman"/>
          <w:lang w:val="en-US"/>
        </w:rPr>
        <w:t>: e45.</w:t>
      </w:r>
    </w:p>
    <w:p w14:paraId="0CF5CE24" w14:textId="60DD5B19" w:rsidR="004F11BC" w:rsidRPr="00FC5DE1" w:rsidRDefault="006963A8"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Porst H, Rosen R, Padma-Nathan H, Goldstein I, Giuliano F, Ulbrich E</w:t>
      </w:r>
      <w:r w:rsidR="004F11BC" w:rsidRPr="00FC5DE1">
        <w:rPr>
          <w:rFonts w:ascii="Times New Roman" w:hAnsi="Times New Roman" w:cs="Times New Roman"/>
          <w:lang w:val="en-US"/>
        </w:rPr>
        <w:t xml:space="preserve">, et al. (2001). The efficacy and tolerability of vardenafil, a new, oral, selective phosphodiesterase type 5 inhibitor, in patients with erectile dysfunction: the first at-home clinical trial. Int. J. Impot. Res. </w:t>
      </w:r>
      <w:r w:rsidR="004F11BC" w:rsidRPr="00FC5DE1">
        <w:rPr>
          <w:rFonts w:ascii="Times New Roman" w:hAnsi="Times New Roman" w:cs="Times New Roman"/>
          <w:i/>
          <w:iCs/>
          <w:lang w:val="en-US"/>
        </w:rPr>
        <w:t>13</w:t>
      </w:r>
      <w:r w:rsidR="004F11BC" w:rsidRPr="00FC5DE1">
        <w:rPr>
          <w:rFonts w:ascii="Times New Roman" w:hAnsi="Times New Roman" w:cs="Times New Roman"/>
          <w:lang w:val="en-US"/>
        </w:rPr>
        <w:t>: 192–199.</w:t>
      </w:r>
    </w:p>
    <w:p w14:paraId="4CF1FCCA" w14:textId="10842EDA" w:rsidR="004F11BC" w:rsidRPr="00FC5DE1" w:rsidRDefault="006963A8"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Prieto D, Kaminski PM, Bagi Z, Ahmad M</w:t>
      </w:r>
      <w:r w:rsidR="004F11BC" w:rsidRPr="00FC5DE1">
        <w:rPr>
          <w:rFonts w:ascii="Times New Roman" w:hAnsi="Times New Roman" w:cs="Times New Roman"/>
          <w:lang w:val="en-US"/>
        </w:rPr>
        <w:t xml:space="preserve">, and </w:t>
      </w:r>
      <w:r w:rsidRPr="00FC5DE1">
        <w:rPr>
          <w:rFonts w:ascii="Times New Roman" w:hAnsi="Times New Roman" w:cs="Times New Roman"/>
          <w:lang w:val="en-US"/>
        </w:rPr>
        <w:t>Wolin MS</w:t>
      </w:r>
      <w:r w:rsidR="004F11BC" w:rsidRPr="00FC5DE1">
        <w:rPr>
          <w:rFonts w:ascii="Times New Roman" w:hAnsi="Times New Roman" w:cs="Times New Roman"/>
          <w:lang w:val="en-US"/>
        </w:rPr>
        <w:t xml:space="preserve"> (2010). Hypoxic relaxation of penile arteries: involvement of endothelial nitric oxide and modulation </w:t>
      </w:r>
      <w:r w:rsidR="004F11BC" w:rsidRPr="00FC5DE1">
        <w:rPr>
          <w:rFonts w:ascii="Times New Roman" w:hAnsi="Times New Roman" w:cs="Times New Roman"/>
          <w:lang w:val="en-US"/>
        </w:rPr>
        <w:lastRenderedPageBreak/>
        <w:t>by r</w:t>
      </w:r>
      <w:r w:rsidR="00A07A46" w:rsidRPr="00FC5DE1">
        <w:rPr>
          <w:rFonts w:ascii="Times New Roman" w:hAnsi="Times New Roman" w:cs="Times New Roman"/>
          <w:lang w:val="en-US"/>
        </w:rPr>
        <w:t>eactive oxygen species. Am</w:t>
      </w:r>
      <w:r w:rsidR="004F11BC" w:rsidRPr="00FC5DE1">
        <w:rPr>
          <w:rFonts w:ascii="Times New Roman" w:hAnsi="Times New Roman" w:cs="Times New Roman"/>
          <w:lang w:val="en-US"/>
        </w:rPr>
        <w:t xml:space="preserve"> J Physiol Heart Circ Physiol </w:t>
      </w:r>
      <w:r w:rsidR="004F11BC" w:rsidRPr="00FC5DE1">
        <w:rPr>
          <w:rFonts w:ascii="Times New Roman" w:hAnsi="Times New Roman" w:cs="Times New Roman"/>
          <w:i/>
          <w:iCs/>
          <w:lang w:val="en-US"/>
        </w:rPr>
        <w:t>299</w:t>
      </w:r>
      <w:r w:rsidR="004F11BC" w:rsidRPr="00FC5DE1">
        <w:rPr>
          <w:rFonts w:ascii="Times New Roman" w:hAnsi="Times New Roman" w:cs="Times New Roman"/>
          <w:lang w:val="en-US"/>
        </w:rPr>
        <w:t>: H915–H924.</w:t>
      </w:r>
    </w:p>
    <w:p w14:paraId="7A7BB6AF" w14:textId="74898A21" w:rsidR="004F11BC" w:rsidRPr="00FC5DE1" w:rsidRDefault="00A07A46"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Reffelmann T, and Kloner RA</w:t>
      </w:r>
      <w:r w:rsidR="004F11BC" w:rsidRPr="00FC5DE1">
        <w:rPr>
          <w:rFonts w:ascii="Times New Roman" w:hAnsi="Times New Roman" w:cs="Times New Roman"/>
          <w:lang w:val="en-US"/>
        </w:rPr>
        <w:t xml:space="preserve"> (2005). Pharmacotherapy of erectile dysfunction: focus on cardiovascular safety. Expert Opin Drug Saf </w:t>
      </w:r>
      <w:r w:rsidR="004F11BC" w:rsidRPr="00FC5DE1">
        <w:rPr>
          <w:rFonts w:ascii="Times New Roman" w:hAnsi="Times New Roman" w:cs="Times New Roman"/>
          <w:i/>
          <w:iCs/>
          <w:lang w:val="en-US"/>
        </w:rPr>
        <w:t>4</w:t>
      </w:r>
      <w:r w:rsidR="004F11BC" w:rsidRPr="00FC5DE1">
        <w:rPr>
          <w:rFonts w:ascii="Times New Roman" w:hAnsi="Times New Roman" w:cs="Times New Roman"/>
          <w:lang w:val="en-US"/>
        </w:rPr>
        <w:t>: 531–540.</w:t>
      </w:r>
    </w:p>
    <w:p w14:paraId="771C4797" w14:textId="5C5236A8" w:rsidR="004F11BC" w:rsidRPr="00FC5DE1" w:rsidRDefault="00A07A46"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Rendell MS, Rajfer J, Wicker PA, and Smith MD</w:t>
      </w:r>
      <w:r w:rsidR="004F11BC" w:rsidRPr="00FC5DE1">
        <w:rPr>
          <w:rFonts w:ascii="Times New Roman" w:hAnsi="Times New Roman" w:cs="Times New Roman"/>
          <w:lang w:val="en-US"/>
        </w:rPr>
        <w:t xml:space="preserve"> (1999). Sildenafil for treatment of erectile dysfunction in men with diabetes: a randomized controlled trial. Sildenafil Diabetes Study Group. Jama </w:t>
      </w:r>
      <w:r w:rsidR="004F11BC" w:rsidRPr="00FC5DE1">
        <w:rPr>
          <w:rFonts w:ascii="Times New Roman" w:hAnsi="Times New Roman" w:cs="Times New Roman"/>
          <w:i/>
          <w:iCs/>
          <w:lang w:val="en-US"/>
        </w:rPr>
        <w:t>281</w:t>
      </w:r>
      <w:r w:rsidR="004F11BC" w:rsidRPr="00FC5DE1">
        <w:rPr>
          <w:rFonts w:ascii="Times New Roman" w:hAnsi="Times New Roman" w:cs="Times New Roman"/>
          <w:lang w:val="en-US"/>
        </w:rPr>
        <w:t>: 421–426.</w:t>
      </w:r>
    </w:p>
    <w:p w14:paraId="0E624D8C" w14:textId="29047B8B" w:rsidR="00884B74" w:rsidRDefault="00884B74"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Pr>
          <w:rFonts w:ascii="Times New Roman" w:hAnsi="Times New Roman" w:cs="Times New Roman"/>
          <w:noProof/>
          <w:lang w:val="en-GB"/>
        </w:rPr>
        <w:t>Ritchie R</w:t>
      </w:r>
      <w:r w:rsidRPr="00884B74">
        <w:rPr>
          <w:rFonts w:ascii="Times New Roman" w:hAnsi="Times New Roman" w:cs="Times New Roman"/>
          <w:noProof/>
          <w:lang w:val="en-GB"/>
        </w:rPr>
        <w:t>, Sullivan M</w:t>
      </w:r>
      <w:r>
        <w:rPr>
          <w:rFonts w:ascii="Times New Roman" w:hAnsi="Times New Roman" w:cs="Times New Roman"/>
          <w:noProof/>
          <w:lang w:val="en-GB"/>
        </w:rPr>
        <w:t xml:space="preserve"> (2011)</w:t>
      </w:r>
      <w:r w:rsidRPr="00884B74">
        <w:rPr>
          <w:rFonts w:ascii="Times New Roman" w:hAnsi="Times New Roman" w:cs="Times New Roman"/>
          <w:noProof/>
          <w:lang w:val="en-GB"/>
        </w:rPr>
        <w:t>. Endothelins &amp; erectile dysfunction.</w:t>
      </w:r>
      <w:r>
        <w:rPr>
          <w:rFonts w:ascii="Times New Roman" w:hAnsi="Times New Roman" w:cs="Times New Roman"/>
          <w:noProof/>
          <w:lang w:val="en-GB"/>
        </w:rPr>
        <w:t xml:space="preserve"> Pharmacol Res. </w:t>
      </w:r>
      <w:r w:rsidRPr="00884B74">
        <w:rPr>
          <w:rFonts w:ascii="Times New Roman" w:hAnsi="Times New Roman" w:cs="Times New Roman"/>
          <w:i/>
          <w:noProof/>
          <w:lang w:val="en-GB"/>
        </w:rPr>
        <w:t>63</w:t>
      </w:r>
      <w:r w:rsidRPr="00884B74">
        <w:rPr>
          <w:rFonts w:ascii="Times New Roman" w:hAnsi="Times New Roman" w:cs="Times New Roman"/>
          <w:noProof/>
          <w:lang w:val="en-GB"/>
        </w:rPr>
        <w:t>:</w:t>
      </w:r>
      <w:r>
        <w:rPr>
          <w:rFonts w:ascii="Times New Roman" w:hAnsi="Times New Roman" w:cs="Times New Roman"/>
          <w:noProof/>
          <w:lang w:val="en-GB"/>
        </w:rPr>
        <w:t xml:space="preserve"> </w:t>
      </w:r>
      <w:r w:rsidRPr="00884B74">
        <w:rPr>
          <w:rFonts w:ascii="Times New Roman" w:hAnsi="Times New Roman" w:cs="Times New Roman"/>
          <w:noProof/>
          <w:lang w:val="en-GB"/>
        </w:rPr>
        <w:t>496-501</w:t>
      </w:r>
      <w:r>
        <w:rPr>
          <w:rFonts w:ascii="Times New Roman" w:hAnsi="Times New Roman" w:cs="Times New Roman"/>
          <w:noProof/>
          <w:lang w:val="en-GB"/>
        </w:rPr>
        <w:t>.</w:t>
      </w:r>
    </w:p>
    <w:p w14:paraId="12F35AFA" w14:textId="2D6DB249" w:rsidR="004F11BC" w:rsidRPr="00FC5DE1" w:rsidRDefault="00A07A46"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Sadeghipour H, Ghasemi M, Ebrahimi F, and Dehpour AR</w:t>
      </w:r>
      <w:r w:rsidR="004F11BC" w:rsidRPr="00FC5DE1">
        <w:rPr>
          <w:rFonts w:ascii="Times New Roman" w:hAnsi="Times New Roman" w:cs="Times New Roman"/>
          <w:lang w:val="en-US"/>
        </w:rPr>
        <w:t xml:space="preserve"> (2007). Effect of lithium on endothelium-dependent and neurogenic relaxation of rat corpus cavernosum: role of nitric oxide pathway. Nitric Oxide </w:t>
      </w:r>
      <w:r w:rsidR="004F11BC" w:rsidRPr="00FC5DE1">
        <w:rPr>
          <w:rFonts w:ascii="Times New Roman" w:hAnsi="Times New Roman" w:cs="Times New Roman"/>
          <w:i/>
          <w:iCs/>
          <w:lang w:val="en-US"/>
        </w:rPr>
        <w:t>16</w:t>
      </w:r>
      <w:r w:rsidR="004F11BC" w:rsidRPr="00FC5DE1">
        <w:rPr>
          <w:rFonts w:ascii="Times New Roman" w:hAnsi="Times New Roman" w:cs="Times New Roman"/>
          <w:lang w:val="en-US"/>
        </w:rPr>
        <w:t>: 54–63.</w:t>
      </w:r>
    </w:p>
    <w:p w14:paraId="1CF5EAAF" w14:textId="4AAF4C35" w:rsidR="004F11BC" w:rsidRPr="00665E4E" w:rsidRDefault="00A07A46"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rPr>
      </w:pPr>
      <w:r w:rsidRPr="00FC5DE1">
        <w:rPr>
          <w:rFonts w:ascii="Times New Roman" w:hAnsi="Times New Roman" w:cs="Times New Roman"/>
          <w:lang w:val="en-US"/>
        </w:rPr>
        <w:t>Sáenz de Tejada I, Anglin G, Knight JR, and Emmick JT</w:t>
      </w:r>
      <w:r w:rsidR="004F11BC" w:rsidRPr="00FC5DE1">
        <w:rPr>
          <w:rFonts w:ascii="Times New Roman" w:hAnsi="Times New Roman" w:cs="Times New Roman"/>
          <w:lang w:val="en-US"/>
        </w:rPr>
        <w:t xml:space="preserve"> (2002). Effects of tadalafil on erectile dysfunction in men with diabetes. </w:t>
      </w:r>
      <w:r w:rsidR="004F11BC" w:rsidRPr="00665E4E">
        <w:rPr>
          <w:rFonts w:ascii="Times New Roman" w:hAnsi="Times New Roman" w:cs="Times New Roman"/>
        </w:rPr>
        <w:t xml:space="preserve">Diabetes Care </w:t>
      </w:r>
      <w:r w:rsidR="004F11BC" w:rsidRPr="00665E4E">
        <w:rPr>
          <w:rFonts w:ascii="Times New Roman" w:hAnsi="Times New Roman" w:cs="Times New Roman"/>
          <w:i/>
          <w:iCs/>
        </w:rPr>
        <w:t>25</w:t>
      </w:r>
      <w:r w:rsidR="004F11BC" w:rsidRPr="00665E4E">
        <w:rPr>
          <w:rFonts w:ascii="Times New Roman" w:hAnsi="Times New Roman" w:cs="Times New Roman"/>
        </w:rPr>
        <w:t>: 2159–2164.</w:t>
      </w:r>
    </w:p>
    <w:p w14:paraId="21390874" w14:textId="3926D961" w:rsidR="004F11BC" w:rsidRPr="00FC5DE1" w:rsidRDefault="004F11BC"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665E4E">
        <w:rPr>
          <w:rFonts w:ascii="Times New Roman" w:hAnsi="Times New Roman" w:cs="Times New Roman"/>
        </w:rPr>
        <w:t>Sonkusare</w:t>
      </w:r>
      <w:r w:rsidR="00A07A46" w:rsidRPr="00665E4E">
        <w:rPr>
          <w:rFonts w:ascii="Times New Roman" w:hAnsi="Times New Roman" w:cs="Times New Roman"/>
        </w:rPr>
        <w:t xml:space="preserve"> SK, Bonev AD, Ledoux J, Liedtke W, Kotlikoff MI, Heppner TJ</w:t>
      </w:r>
      <w:r w:rsidRPr="00665E4E">
        <w:rPr>
          <w:rFonts w:ascii="Times New Roman" w:hAnsi="Times New Roman" w:cs="Times New Roman"/>
        </w:rPr>
        <w:t xml:space="preserve">, et al. </w:t>
      </w:r>
      <w:r w:rsidRPr="00FC5DE1">
        <w:rPr>
          <w:rFonts w:ascii="Times New Roman" w:hAnsi="Times New Roman" w:cs="Times New Roman"/>
          <w:lang w:val="en-US"/>
        </w:rPr>
        <w:t xml:space="preserve">(2012). Elementary Ca2+ signals through endothelial TRPV4 channels regulate vascular function. Science </w:t>
      </w:r>
      <w:r w:rsidRPr="00FC5DE1">
        <w:rPr>
          <w:rFonts w:ascii="Times New Roman" w:hAnsi="Times New Roman" w:cs="Times New Roman"/>
          <w:i/>
          <w:iCs/>
          <w:lang w:val="en-US"/>
        </w:rPr>
        <w:t>336</w:t>
      </w:r>
      <w:r w:rsidRPr="00FC5DE1">
        <w:rPr>
          <w:rFonts w:ascii="Times New Roman" w:hAnsi="Times New Roman" w:cs="Times New Roman"/>
          <w:lang w:val="en-US"/>
        </w:rPr>
        <w:t>: 597–601.</w:t>
      </w:r>
    </w:p>
    <w:p w14:paraId="24060B8E" w14:textId="3C50599F" w:rsidR="004F11BC" w:rsidRPr="00FC5DE1" w:rsidRDefault="00A07A46"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Srilatha B, Adaikan PG, Li L, and Moore PK</w:t>
      </w:r>
      <w:r w:rsidR="004F11BC" w:rsidRPr="00FC5DE1">
        <w:rPr>
          <w:rFonts w:ascii="Times New Roman" w:hAnsi="Times New Roman" w:cs="Times New Roman"/>
          <w:lang w:val="en-US"/>
        </w:rPr>
        <w:t xml:space="preserve"> (2007). Hydrogen sulphide: a novel endogenous gasotransmitter facilitates ere</w:t>
      </w:r>
      <w:r w:rsidR="007E1205" w:rsidRPr="00FC5DE1">
        <w:rPr>
          <w:rFonts w:ascii="Times New Roman" w:hAnsi="Times New Roman" w:cs="Times New Roman"/>
          <w:lang w:val="en-US"/>
        </w:rPr>
        <w:t>ctile function.</w:t>
      </w:r>
      <w:r w:rsidR="004F11BC" w:rsidRPr="00FC5DE1">
        <w:rPr>
          <w:rFonts w:ascii="Times New Roman" w:hAnsi="Times New Roman" w:cs="Times New Roman"/>
          <w:lang w:val="en-US"/>
        </w:rPr>
        <w:t xml:space="preserve"> J Sex Med </w:t>
      </w:r>
      <w:r w:rsidR="004F11BC" w:rsidRPr="00FC5DE1">
        <w:rPr>
          <w:rFonts w:ascii="Times New Roman" w:hAnsi="Times New Roman" w:cs="Times New Roman"/>
          <w:i/>
          <w:iCs/>
          <w:lang w:val="en-US"/>
        </w:rPr>
        <w:t>4</w:t>
      </w:r>
      <w:r w:rsidR="004F11BC" w:rsidRPr="00FC5DE1">
        <w:rPr>
          <w:rFonts w:ascii="Times New Roman" w:hAnsi="Times New Roman" w:cs="Times New Roman"/>
          <w:lang w:val="en-US"/>
        </w:rPr>
        <w:t>: 1304–1311.</w:t>
      </w:r>
    </w:p>
    <w:p w14:paraId="16F61005" w14:textId="702C13A4" w:rsidR="004F11BC" w:rsidRPr="00FC5DE1" w:rsidRDefault="00A07A46"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lastRenderedPageBreak/>
        <w:t>Stott JB, Barrese V, Jepps TA, Leighton EV, and Greenwood IA</w:t>
      </w:r>
      <w:r w:rsidR="004F11BC" w:rsidRPr="00FC5DE1">
        <w:rPr>
          <w:rFonts w:ascii="Times New Roman" w:hAnsi="Times New Roman" w:cs="Times New Roman"/>
          <w:lang w:val="en-US"/>
        </w:rPr>
        <w:t xml:space="preserve"> (2015a). Contribution of Kv7 channels to natriuretic peptide mediated vasodilation in normal and hypertensive rats. Hypertension </w:t>
      </w:r>
      <w:r w:rsidR="004F11BC" w:rsidRPr="00FC5DE1">
        <w:rPr>
          <w:rFonts w:ascii="Times New Roman" w:hAnsi="Times New Roman" w:cs="Times New Roman"/>
          <w:i/>
          <w:iCs/>
          <w:lang w:val="en-US"/>
        </w:rPr>
        <w:t>65</w:t>
      </w:r>
      <w:r w:rsidR="004F11BC" w:rsidRPr="00FC5DE1">
        <w:rPr>
          <w:rFonts w:ascii="Times New Roman" w:hAnsi="Times New Roman" w:cs="Times New Roman"/>
          <w:lang w:val="en-US"/>
        </w:rPr>
        <w:t>: 676–682.</w:t>
      </w:r>
    </w:p>
    <w:p w14:paraId="78D14397" w14:textId="085DF9F5" w:rsidR="004F11BC" w:rsidRPr="00FC5DE1" w:rsidRDefault="00A07A46"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Stott JB, Jepps TA, and Greenwood IA</w:t>
      </w:r>
      <w:r w:rsidR="004F11BC" w:rsidRPr="00FC5DE1">
        <w:rPr>
          <w:rFonts w:ascii="Times New Roman" w:hAnsi="Times New Roman" w:cs="Times New Roman"/>
          <w:lang w:val="en-US"/>
        </w:rPr>
        <w:t xml:space="preserve"> (2014). K(V)7 potassium channels: a new therapeutic target in smooth mu</w:t>
      </w:r>
      <w:r w:rsidR="007E1205" w:rsidRPr="00FC5DE1">
        <w:rPr>
          <w:rFonts w:ascii="Times New Roman" w:hAnsi="Times New Roman" w:cs="Times New Roman"/>
          <w:lang w:val="en-US"/>
        </w:rPr>
        <w:t>scle disorders.</w:t>
      </w:r>
      <w:r w:rsidRPr="00FC5DE1">
        <w:rPr>
          <w:rFonts w:ascii="Times New Roman" w:hAnsi="Times New Roman" w:cs="Times New Roman"/>
          <w:lang w:val="en-US"/>
        </w:rPr>
        <w:t xml:space="preserve"> Drug Discov</w:t>
      </w:r>
      <w:r w:rsidR="004F11BC" w:rsidRPr="00FC5DE1">
        <w:rPr>
          <w:rFonts w:ascii="Times New Roman" w:hAnsi="Times New Roman" w:cs="Times New Roman"/>
          <w:lang w:val="en-US"/>
        </w:rPr>
        <w:t xml:space="preserve"> Today </w:t>
      </w:r>
      <w:r w:rsidR="004F11BC" w:rsidRPr="00FC5DE1">
        <w:rPr>
          <w:rFonts w:ascii="Times New Roman" w:hAnsi="Times New Roman" w:cs="Times New Roman"/>
          <w:i/>
          <w:iCs/>
          <w:lang w:val="en-US"/>
        </w:rPr>
        <w:t>19</w:t>
      </w:r>
      <w:r w:rsidR="004F11BC" w:rsidRPr="00FC5DE1">
        <w:rPr>
          <w:rFonts w:ascii="Times New Roman" w:hAnsi="Times New Roman" w:cs="Times New Roman"/>
          <w:lang w:val="en-US"/>
        </w:rPr>
        <w:t>: 413–424.</w:t>
      </w:r>
    </w:p>
    <w:p w14:paraId="0F1AE567" w14:textId="1F2D5DCD" w:rsidR="004F11BC" w:rsidRPr="00665E4E" w:rsidRDefault="00A07A46"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rPr>
      </w:pPr>
      <w:r w:rsidRPr="00FC5DE1">
        <w:rPr>
          <w:rFonts w:ascii="Times New Roman" w:hAnsi="Times New Roman" w:cs="Times New Roman"/>
          <w:lang w:val="en-US"/>
        </w:rPr>
        <w:t>Stott JB</w:t>
      </w:r>
      <w:r w:rsidR="004F11BC" w:rsidRPr="00FC5DE1">
        <w:rPr>
          <w:rFonts w:ascii="Times New Roman" w:hAnsi="Times New Roman" w:cs="Times New Roman"/>
          <w:lang w:val="en-US"/>
        </w:rPr>
        <w:t>,</w:t>
      </w:r>
      <w:r w:rsidRPr="00FC5DE1">
        <w:rPr>
          <w:rFonts w:ascii="Times New Roman" w:hAnsi="Times New Roman" w:cs="Times New Roman"/>
          <w:lang w:val="en-US"/>
        </w:rPr>
        <w:t xml:space="preserve"> Povstyan OV, Carr G, Barrese V, and Greenwood IA</w:t>
      </w:r>
      <w:r w:rsidR="004F11BC" w:rsidRPr="00FC5DE1">
        <w:rPr>
          <w:rFonts w:ascii="Times New Roman" w:hAnsi="Times New Roman" w:cs="Times New Roman"/>
          <w:lang w:val="en-US"/>
        </w:rPr>
        <w:t xml:space="preserve"> (2015b). G-protein βγ subunits are positive regulators of Kv7.4 and native vascular Kv7 channel activity. </w:t>
      </w:r>
      <w:r w:rsidR="004F11BC" w:rsidRPr="00665E4E">
        <w:rPr>
          <w:rFonts w:ascii="Times New Roman" w:hAnsi="Times New Roman" w:cs="Times New Roman"/>
        </w:rPr>
        <w:t xml:space="preserve">Proc Natl Acad Sci USA </w:t>
      </w:r>
      <w:r w:rsidR="004F11BC" w:rsidRPr="00665E4E">
        <w:rPr>
          <w:rFonts w:ascii="Times New Roman" w:hAnsi="Times New Roman" w:cs="Times New Roman"/>
          <w:i/>
          <w:iCs/>
        </w:rPr>
        <w:t>112</w:t>
      </w:r>
      <w:r w:rsidR="004F11BC" w:rsidRPr="00665E4E">
        <w:rPr>
          <w:rFonts w:ascii="Times New Roman" w:hAnsi="Times New Roman" w:cs="Times New Roman"/>
        </w:rPr>
        <w:t>: 6497–6502.</w:t>
      </w:r>
    </w:p>
    <w:p w14:paraId="15DF697A" w14:textId="441EC23A" w:rsidR="004F11BC" w:rsidRPr="00FC5DE1" w:rsidRDefault="00A07A46"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665E4E">
        <w:rPr>
          <w:rFonts w:ascii="Times New Roman" w:hAnsi="Times New Roman" w:cs="Times New Roman"/>
        </w:rPr>
        <w:t>Vandesompele J, De Preter K, Pattyn F, Poppe B, Van Roy N, De Paepe A</w:t>
      </w:r>
      <w:r w:rsidR="004F11BC" w:rsidRPr="00665E4E">
        <w:rPr>
          <w:rFonts w:ascii="Times New Roman" w:hAnsi="Times New Roman" w:cs="Times New Roman"/>
        </w:rPr>
        <w:t xml:space="preserve">, et al. </w:t>
      </w:r>
      <w:r w:rsidR="004F11BC" w:rsidRPr="00FC5DE1">
        <w:rPr>
          <w:rFonts w:ascii="Times New Roman" w:hAnsi="Times New Roman" w:cs="Times New Roman"/>
          <w:lang w:val="en-US"/>
        </w:rPr>
        <w:t xml:space="preserve">(2002). Accurate normalization of real-time quantitative RT-PCR data by geometric averaging of multiple internal control genes. Genome Biology </w:t>
      </w:r>
      <w:r w:rsidR="004F11BC" w:rsidRPr="00FC5DE1">
        <w:rPr>
          <w:rFonts w:ascii="Times New Roman" w:hAnsi="Times New Roman" w:cs="Times New Roman"/>
          <w:i/>
          <w:iCs/>
          <w:lang w:val="en-US"/>
        </w:rPr>
        <w:t>3</w:t>
      </w:r>
      <w:r w:rsidR="004F11BC" w:rsidRPr="00FC5DE1">
        <w:rPr>
          <w:rFonts w:ascii="Times New Roman" w:hAnsi="Times New Roman" w:cs="Times New Roman"/>
          <w:lang w:val="en-US"/>
        </w:rPr>
        <w:t>: RESEARCH0034.</w:t>
      </w:r>
    </w:p>
    <w:p w14:paraId="36DE249E" w14:textId="26271AC7" w:rsidR="004F11BC" w:rsidRPr="00FC5DE1" w:rsidRDefault="00A07A46"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Werner ME, Meredith AL</w:t>
      </w:r>
      <w:r w:rsidR="00EE3EF4" w:rsidRPr="00FC5DE1">
        <w:rPr>
          <w:rFonts w:ascii="Times New Roman" w:hAnsi="Times New Roman" w:cs="Times New Roman"/>
          <w:lang w:val="en-US"/>
        </w:rPr>
        <w:t>, Aldrich RW, and Nelson</w:t>
      </w:r>
      <w:r w:rsidR="004F11BC" w:rsidRPr="00FC5DE1">
        <w:rPr>
          <w:rFonts w:ascii="Times New Roman" w:hAnsi="Times New Roman" w:cs="Times New Roman"/>
          <w:lang w:val="en-US"/>
        </w:rPr>
        <w:t xml:space="preserve"> </w:t>
      </w:r>
      <w:r w:rsidR="00EE3EF4" w:rsidRPr="00FC5DE1">
        <w:rPr>
          <w:rFonts w:ascii="Times New Roman" w:hAnsi="Times New Roman" w:cs="Times New Roman"/>
          <w:lang w:val="en-US"/>
        </w:rPr>
        <w:t>MT</w:t>
      </w:r>
      <w:r w:rsidR="004F11BC" w:rsidRPr="00FC5DE1">
        <w:rPr>
          <w:rFonts w:ascii="Times New Roman" w:hAnsi="Times New Roman" w:cs="Times New Roman"/>
          <w:lang w:val="en-US"/>
        </w:rPr>
        <w:t xml:space="preserve"> (2008). Hypercontractility and impaired sildenafil relaxations in the BKCa channel deletion model of erectile dysfunction. Am. J. Physiol. Regul. Integr. Comp. Physiol. </w:t>
      </w:r>
      <w:r w:rsidR="004F11BC" w:rsidRPr="00FC5DE1">
        <w:rPr>
          <w:rFonts w:ascii="Times New Roman" w:hAnsi="Times New Roman" w:cs="Times New Roman"/>
          <w:i/>
          <w:iCs/>
          <w:lang w:val="en-US"/>
        </w:rPr>
        <w:t>295</w:t>
      </w:r>
      <w:r w:rsidR="004F11BC" w:rsidRPr="00FC5DE1">
        <w:rPr>
          <w:rFonts w:ascii="Times New Roman" w:hAnsi="Times New Roman" w:cs="Times New Roman"/>
          <w:lang w:val="en-US"/>
        </w:rPr>
        <w:t>: R181–8.</w:t>
      </w:r>
    </w:p>
    <w:p w14:paraId="032F9D31" w14:textId="19953C75" w:rsidR="004F11BC" w:rsidRPr="00FC5DE1" w:rsidRDefault="00EE3EF4"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Werner ME, Zvara P, Meredith AL, Aldrich RW, and Nelson</w:t>
      </w:r>
      <w:r w:rsidR="004F11BC" w:rsidRPr="00FC5DE1">
        <w:rPr>
          <w:rFonts w:ascii="Times New Roman" w:hAnsi="Times New Roman" w:cs="Times New Roman"/>
          <w:lang w:val="en-US"/>
        </w:rPr>
        <w:t xml:space="preserve"> M</w:t>
      </w:r>
      <w:r w:rsidRPr="00FC5DE1">
        <w:rPr>
          <w:rFonts w:ascii="Times New Roman" w:hAnsi="Times New Roman" w:cs="Times New Roman"/>
          <w:lang w:val="en-US"/>
        </w:rPr>
        <w:t>T</w:t>
      </w:r>
      <w:r w:rsidR="004F11BC" w:rsidRPr="00FC5DE1">
        <w:rPr>
          <w:rFonts w:ascii="Times New Roman" w:hAnsi="Times New Roman" w:cs="Times New Roman"/>
          <w:lang w:val="en-US"/>
        </w:rPr>
        <w:t xml:space="preserve"> (2005). Erectile dysfunction in mice lacking the large-conductance calcium-activa</w:t>
      </w:r>
      <w:r w:rsidRPr="00FC5DE1">
        <w:rPr>
          <w:rFonts w:ascii="Times New Roman" w:hAnsi="Times New Roman" w:cs="Times New Roman"/>
          <w:lang w:val="en-US"/>
        </w:rPr>
        <w:t xml:space="preserve">ted potassium (BK) channel. </w:t>
      </w:r>
      <w:r w:rsidR="004F11BC" w:rsidRPr="00FC5DE1">
        <w:rPr>
          <w:rFonts w:ascii="Times New Roman" w:hAnsi="Times New Roman" w:cs="Times New Roman"/>
          <w:lang w:val="en-US"/>
        </w:rPr>
        <w:t xml:space="preserve">J Physiol </w:t>
      </w:r>
      <w:r w:rsidR="004F11BC" w:rsidRPr="00FC5DE1">
        <w:rPr>
          <w:rFonts w:ascii="Times New Roman" w:hAnsi="Times New Roman" w:cs="Times New Roman"/>
          <w:i/>
          <w:iCs/>
          <w:lang w:val="en-US"/>
        </w:rPr>
        <w:t>567</w:t>
      </w:r>
      <w:r w:rsidR="004F11BC" w:rsidRPr="00FC5DE1">
        <w:rPr>
          <w:rFonts w:ascii="Times New Roman" w:hAnsi="Times New Roman" w:cs="Times New Roman"/>
          <w:lang w:val="en-US"/>
        </w:rPr>
        <w:t>: 545–556.</w:t>
      </w:r>
    </w:p>
    <w:p w14:paraId="54AE0178" w14:textId="6E08E4DF" w:rsidR="004F11BC" w:rsidRPr="00FC5DE1" w:rsidRDefault="00EE3EF4"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Yildiz O, Seyrek M, Irkilata HC, Yildirim I, Tahmaz L, and Dayanc M</w:t>
      </w:r>
      <w:r w:rsidR="004F11BC" w:rsidRPr="00FC5DE1">
        <w:rPr>
          <w:rFonts w:ascii="Times New Roman" w:hAnsi="Times New Roman" w:cs="Times New Roman"/>
          <w:lang w:val="en-US"/>
        </w:rPr>
        <w:t xml:space="preserve"> (2009). </w:t>
      </w:r>
      <w:r w:rsidR="004F11BC" w:rsidRPr="00FC5DE1">
        <w:rPr>
          <w:rFonts w:ascii="Times New Roman" w:hAnsi="Times New Roman" w:cs="Times New Roman"/>
          <w:lang w:val="en-US"/>
        </w:rPr>
        <w:lastRenderedPageBreak/>
        <w:t xml:space="preserve">Testosterone might cause relaxation of human corpus cavernosum by potassium channel </w:t>
      </w:r>
      <w:r w:rsidR="007E1205" w:rsidRPr="00FC5DE1">
        <w:rPr>
          <w:rFonts w:ascii="Times New Roman" w:hAnsi="Times New Roman" w:cs="Times New Roman"/>
          <w:lang w:val="en-US"/>
        </w:rPr>
        <w:t>opening action.</w:t>
      </w:r>
      <w:r w:rsidR="004F11BC" w:rsidRPr="00FC5DE1">
        <w:rPr>
          <w:rFonts w:ascii="Times New Roman" w:hAnsi="Times New Roman" w:cs="Times New Roman"/>
          <w:lang w:val="en-US"/>
        </w:rPr>
        <w:t xml:space="preserve"> Urology </w:t>
      </w:r>
      <w:r w:rsidR="004F11BC" w:rsidRPr="00FC5DE1">
        <w:rPr>
          <w:rFonts w:ascii="Times New Roman" w:hAnsi="Times New Roman" w:cs="Times New Roman"/>
          <w:i/>
          <w:iCs/>
          <w:lang w:val="en-US"/>
        </w:rPr>
        <w:t>74</w:t>
      </w:r>
      <w:r w:rsidR="004F11BC" w:rsidRPr="00FC5DE1">
        <w:rPr>
          <w:rFonts w:ascii="Times New Roman" w:hAnsi="Times New Roman" w:cs="Times New Roman"/>
          <w:lang w:val="en-US"/>
        </w:rPr>
        <w:t>: 229–232.</w:t>
      </w:r>
    </w:p>
    <w:p w14:paraId="327B39EE" w14:textId="6E1A690F" w:rsidR="004F11BC" w:rsidRPr="00FC5DE1" w:rsidRDefault="00EE3EF4"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lang w:val="en-US"/>
        </w:rPr>
      </w:pPr>
      <w:r w:rsidRPr="00FC5DE1">
        <w:rPr>
          <w:rFonts w:ascii="Times New Roman" w:hAnsi="Times New Roman" w:cs="Times New Roman"/>
          <w:lang w:val="en-US"/>
        </w:rPr>
        <w:t>Youcef G, Olivier A, L'Huillier CPJ, Labat C, Fay R, Tabcheh L</w:t>
      </w:r>
      <w:r w:rsidR="004F11BC" w:rsidRPr="00FC5DE1">
        <w:rPr>
          <w:rFonts w:ascii="Times New Roman" w:hAnsi="Times New Roman" w:cs="Times New Roman"/>
          <w:lang w:val="en-US"/>
        </w:rPr>
        <w:t>, et al. (2014). Simultaneous characterization of metabolic, cardiac, vascular and renal phenotypes of lean and ob</w:t>
      </w:r>
      <w:r w:rsidR="007E1205" w:rsidRPr="00FC5DE1">
        <w:rPr>
          <w:rFonts w:ascii="Times New Roman" w:hAnsi="Times New Roman" w:cs="Times New Roman"/>
          <w:lang w:val="en-US"/>
        </w:rPr>
        <w:t xml:space="preserve">ese SHHF rats. </w:t>
      </w:r>
      <w:r w:rsidR="004F11BC" w:rsidRPr="00FC5DE1">
        <w:rPr>
          <w:rFonts w:ascii="Times New Roman" w:hAnsi="Times New Roman" w:cs="Times New Roman"/>
          <w:lang w:val="en-US"/>
        </w:rPr>
        <w:t xml:space="preserve">PloS One </w:t>
      </w:r>
      <w:r w:rsidR="004F11BC" w:rsidRPr="00FC5DE1">
        <w:rPr>
          <w:rFonts w:ascii="Times New Roman" w:hAnsi="Times New Roman" w:cs="Times New Roman"/>
          <w:i/>
          <w:iCs/>
          <w:lang w:val="en-US"/>
        </w:rPr>
        <w:t>9</w:t>
      </w:r>
      <w:r w:rsidR="004F11BC" w:rsidRPr="00FC5DE1">
        <w:rPr>
          <w:rFonts w:ascii="Times New Roman" w:hAnsi="Times New Roman" w:cs="Times New Roman"/>
          <w:lang w:val="en-US"/>
        </w:rPr>
        <w:t>: e96452.</w:t>
      </w:r>
    </w:p>
    <w:p w14:paraId="7730B90F" w14:textId="48EF6F42" w:rsidR="005D6399" w:rsidRPr="00FC5DE1" w:rsidRDefault="002F3902" w:rsidP="00BF68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rPr>
          <w:rFonts w:ascii="Times New Roman" w:hAnsi="Times New Roman" w:cs="Times New Roman"/>
          <w:noProof/>
          <w:lang w:val="en-GB"/>
        </w:rPr>
      </w:pPr>
      <w:r w:rsidRPr="00FC5DE1">
        <w:rPr>
          <w:rFonts w:ascii="Times New Roman" w:hAnsi="Times New Roman" w:cs="Times New Roman"/>
          <w:noProof/>
          <w:lang w:val="en-GB"/>
        </w:rPr>
        <w:fldChar w:fldCharType="end"/>
      </w:r>
    </w:p>
    <w:sectPr w:rsidR="005D6399" w:rsidRPr="00FC5DE1" w:rsidSect="00365101">
      <w:footerReference w:type="even" r:id="rId16"/>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E62FE" w14:textId="77777777" w:rsidR="00DD3661" w:rsidRDefault="00DD3661" w:rsidP="00574009">
      <w:r>
        <w:separator/>
      </w:r>
    </w:p>
  </w:endnote>
  <w:endnote w:type="continuationSeparator" w:id="0">
    <w:p w14:paraId="3C3F8F37" w14:textId="77777777" w:rsidR="00DD3661" w:rsidRDefault="00DD3661" w:rsidP="00574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FD1C" w14:textId="77777777" w:rsidR="00506BD7" w:rsidRDefault="00506BD7" w:rsidP="005740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BC8EF3" w14:textId="77777777" w:rsidR="00506BD7" w:rsidRDefault="00506BD7" w:rsidP="005740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A10A8" w14:textId="77777777" w:rsidR="00506BD7" w:rsidRPr="00F60E38" w:rsidRDefault="00506BD7" w:rsidP="00574009">
    <w:pPr>
      <w:pStyle w:val="Footer"/>
      <w:framePr w:wrap="around" w:vAnchor="text" w:hAnchor="margin" w:xAlign="right" w:y="1"/>
      <w:rPr>
        <w:rStyle w:val="PageNumber"/>
        <w:rFonts w:ascii="Times New Roman" w:hAnsi="Times New Roman" w:cs="Times New Roman"/>
      </w:rPr>
    </w:pPr>
    <w:r w:rsidRPr="00F60E38">
      <w:rPr>
        <w:rStyle w:val="PageNumber"/>
        <w:rFonts w:ascii="Times New Roman" w:hAnsi="Times New Roman" w:cs="Times New Roman"/>
      </w:rPr>
      <w:fldChar w:fldCharType="begin"/>
    </w:r>
    <w:r w:rsidRPr="00F60E38">
      <w:rPr>
        <w:rStyle w:val="PageNumber"/>
        <w:rFonts w:ascii="Times New Roman" w:hAnsi="Times New Roman" w:cs="Times New Roman"/>
      </w:rPr>
      <w:instrText xml:space="preserve">PAGE  </w:instrText>
    </w:r>
    <w:r w:rsidRPr="00F60E38">
      <w:rPr>
        <w:rStyle w:val="PageNumber"/>
        <w:rFonts w:ascii="Times New Roman" w:hAnsi="Times New Roman" w:cs="Times New Roman"/>
      </w:rPr>
      <w:fldChar w:fldCharType="separate"/>
    </w:r>
    <w:r w:rsidR="00DD5205">
      <w:rPr>
        <w:rStyle w:val="PageNumber"/>
        <w:rFonts w:ascii="Times New Roman" w:hAnsi="Times New Roman" w:cs="Times New Roman"/>
        <w:noProof/>
      </w:rPr>
      <w:t>1</w:t>
    </w:r>
    <w:r w:rsidRPr="00F60E38">
      <w:rPr>
        <w:rStyle w:val="PageNumber"/>
        <w:rFonts w:ascii="Times New Roman" w:hAnsi="Times New Roman" w:cs="Times New Roman"/>
      </w:rPr>
      <w:fldChar w:fldCharType="end"/>
    </w:r>
  </w:p>
  <w:p w14:paraId="3D46DF1C" w14:textId="77777777" w:rsidR="00506BD7" w:rsidRDefault="00506BD7" w:rsidP="0057400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56F34" w14:textId="77777777" w:rsidR="00DD3661" w:rsidRDefault="00DD3661" w:rsidP="00574009">
      <w:r>
        <w:separator/>
      </w:r>
    </w:p>
  </w:footnote>
  <w:footnote w:type="continuationSeparator" w:id="0">
    <w:p w14:paraId="52D642D4" w14:textId="77777777" w:rsidR="00DD3661" w:rsidRDefault="00DD3661" w:rsidP="005740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922"/>
    <w:rsid w:val="00000148"/>
    <w:rsid w:val="000100BB"/>
    <w:rsid w:val="00011B57"/>
    <w:rsid w:val="00011E80"/>
    <w:rsid w:val="00023962"/>
    <w:rsid w:val="0002567F"/>
    <w:rsid w:val="000309F4"/>
    <w:rsid w:val="000361C6"/>
    <w:rsid w:val="000370E2"/>
    <w:rsid w:val="00037D26"/>
    <w:rsid w:val="000406C2"/>
    <w:rsid w:val="00042A53"/>
    <w:rsid w:val="000530D6"/>
    <w:rsid w:val="000543AD"/>
    <w:rsid w:val="0005463F"/>
    <w:rsid w:val="00073B25"/>
    <w:rsid w:val="00095C18"/>
    <w:rsid w:val="00096982"/>
    <w:rsid w:val="00097E6C"/>
    <w:rsid w:val="000A5072"/>
    <w:rsid w:val="000A5757"/>
    <w:rsid w:val="000B224F"/>
    <w:rsid w:val="000B2C21"/>
    <w:rsid w:val="000B7173"/>
    <w:rsid w:val="000C06E9"/>
    <w:rsid w:val="000C1664"/>
    <w:rsid w:val="000C6BD5"/>
    <w:rsid w:val="000C6F0A"/>
    <w:rsid w:val="000E00CE"/>
    <w:rsid w:val="000E5FEA"/>
    <w:rsid w:val="000E75B8"/>
    <w:rsid w:val="000F55F7"/>
    <w:rsid w:val="000F6C10"/>
    <w:rsid w:val="000F765C"/>
    <w:rsid w:val="000F7C2D"/>
    <w:rsid w:val="0010198D"/>
    <w:rsid w:val="00110FCE"/>
    <w:rsid w:val="00112025"/>
    <w:rsid w:val="00117C8F"/>
    <w:rsid w:val="00120221"/>
    <w:rsid w:val="00120442"/>
    <w:rsid w:val="001221DD"/>
    <w:rsid w:val="0013352F"/>
    <w:rsid w:val="00143624"/>
    <w:rsid w:val="00144039"/>
    <w:rsid w:val="00147667"/>
    <w:rsid w:val="0015231F"/>
    <w:rsid w:val="00154412"/>
    <w:rsid w:val="00154970"/>
    <w:rsid w:val="0016059D"/>
    <w:rsid w:val="0016139F"/>
    <w:rsid w:val="00164DD2"/>
    <w:rsid w:val="0017125E"/>
    <w:rsid w:val="00175A09"/>
    <w:rsid w:val="00176026"/>
    <w:rsid w:val="00177C55"/>
    <w:rsid w:val="00181F1F"/>
    <w:rsid w:val="00190777"/>
    <w:rsid w:val="00193C26"/>
    <w:rsid w:val="0019611C"/>
    <w:rsid w:val="001A531F"/>
    <w:rsid w:val="001B0F56"/>
    <w:rsid w:val="001B62BB"/>
    <w:rsid w:val="001C1679"/>
    <w:rsid w:val="001C16E1"/>
    <w:rsid w:val="001C5A5D"/>
    <w:rsid w:val="001C6250"/>
    <w:rsid w:val="001D2388"/>
    <w:rsid w:val="001D2B77"/>
    <w:rsid w:val="001D5893"/>
    <w:rsid w:val="001E1A0D"/>
    <w:rsid w:val="001E310A"/>
    <w:rsid w:val="001E54CD"/>
    <w:rsid w:val="001E5A51"/>
    <w:rsid w:val="001E7283"/>
    <w:rsid w:val="001F01A4"/>
    <w:rsid w:val="00201AFC"/>
    <w:rsid w:val="00202CEA"/>
    <w:rsid w:val="0020758D"/>
    <w:rsid w:val="0021337B"/>
    <w:rsid w:val="00214320"/>
    <w:rsid w:val="0022428E"/>
    <w:rsid w:val="002267E1"/>
    <w:rsid w:val="00226B9F"/>
    <w:rsid w:val="002326DD"/>
    <w:rsid w:val="0024074F"/>
    <w:rsid w:val="00240E35"/>
    <w:rsid w:val="00242FF6"/>
    <w:rsid w:val="0024351E"/>
    <w:rsid w:val="00250CD5"/>
    <w:rsid w:val="002529AE"/>
    <w:rsid w:val="00254A5A"/>
    <w:rsid w:val="00270F84"/>
    <w:rsid w:val="00280EB9"/>
    <w:rsid w:val="002827B5"/>
    <w:rsid w:val="002828E5"/>
    <w:rsid w:val="00286713"/>
    <w:rsid w:val="00287A7B"/>
    <w:rsid w:val="00291A9E"/>
    <w:rsid w:val="002B08D2"/>
    <w:rsid w:val="002B41A3"/>
    <w:rsid w:val="002C0402"/>
    <w:rsid w:val="002C28A7"/>
    <w:rsid w:val="002C402C"/>
    <w:rsid w:val="002C73D6"/>
    <w:rsid w:val="002C7B1B"/>
    <w:rsid w:val="002C7BB2"/>
    <w:rsid w:val="002C7E1B"/>
    <w:rsid w:val="002D1B37"/>
    <w:rsid w:val="002E1155"/>
    <w:rsid w:val="002E4CE2"/>
    <w:rsid w:val="002E4EAD"/>
    <w:rsid w:val="002F0473"/>
    <w:rsid w:val="002F13D1"/>
    <w:rsid w:val="002F2B71"/>
    <w:rsid w:val="002F3902"/>
    <w:rsid w:val="00303CFA"/>
    <w:rsid w:val="003044D4"/>
    <w:rsid w:val="00313626"/>
    <w:rsid w:val="003173F7"/>
    <w:rsid w:val="00322853"/>
    <w:rsid w:val="00322F5C"/>
    <w:rsid w:val="00326A91"/>
    <w:rsid w:val="00331A2C"/>
    <w:rsid w:val="00337F0E"/>
    <w:rsid w:val="003461E3"/>
    <w:rsid w:val="00352B18"/>
    <w:rsid w:val="0036364C"/>
    <w:rsid w:val="00365101"/>
    <w:rsid w:val="00366C85"/>
    <w:rsid w:val="0037083A"/>
    <w:rsid w:val="003716A3"/>
    <w:rsid w:val="00372A20"/>
    <w:rsid w:val="00372C57"/>
    <w:rsid w:val="00377009"/>
    <w:rsid w:val="00381B2C"/>
    <w:rsid w:val="00383C96"/>
    <w:rsid w:val="00386869"/>
    <w:rsid w:val="003936A6"/>
    <w:rsid w:val="00393C2E"/>
    <w:rsid w:val="00394340"/>
    <w:rsid w:val="003943E3"/>
    <w:rsid w:val="003A2B04"/>
    <w:rsid w:val="003A618A"/>
    <w:rsid w:val="003B0924"/>
    <w:rsid w:val="003B16F2"/>
    <w:rsid w:val="003B354E"/>
    <w:rsid w:val="003B5451"/>
    <w:rsid w:val="003B72B8"/>
    <w:rsid w:val="003B7DD1"/>
    <w:rsid w:val="003C3FA7"/>
    <w:rsid w:val="003C520F"/>
    <w:rsid w:val="003D26CB"/>
    <w:rsid w:val="003D51AE"/>
    <w:rsid w:val="003D7AA9"/>
    <w:rsid w:val="003F426D"/>
    <w:rsid w:val="003F5E18"/>
    <w:rsid w:val="003F7C3C"/>
    <w:rsid w:val="00401E72"/>
    <w:rsid w:val="004079C6"/>
    <w:rsid w:val="0041354F"/>
    <w:rsid w:val="0042137A"/>
    <w:rsid w:val="00435C26"/>
    <w:rsid w:val="00437DCE"/>
    <w:rsid w:val="00440C06"/>
    <w:rsid w:val="004501C1"/>
    <w:rsid w:val="00450999"/>
    <w:rsid w:val="004678DE"/>
    <w:rsid w:val="00470E6F"/>
    <w:rsid w:val="00474D2B"/>
    <w:rsid w:val="004823FA"/>
    <w:rsid w:val="0048286D"/>
    <w:rsid w:val="004922F5"/>
    <w:rsid w:val="00492E61"/>
    <w:rsid w:val="0049577A"/>
    <w:rsid w:val="00495E8C"/>
    <w:rsid w:val="00497B52"/>
    <w:rsid w:val="004A1F56"/>
    <w:rsid w:val="004A2658"/>
    <w:rsid w:val="004A624B"/>
    <w:rsid w:val="004A6C95"/>
    <w:rsid w:val="004B4CE5"/>
    <w:rsid w:val="004C16F4"/>
    <w:rsid w:val="004C581E"/>
    <w:rsid w:val="004D1B5C"/>
    <w:rsid w:val="004D298D"/>
    <w:rsid w:val="004D3D4A"/>
    <w:rsid w:val="004D5395"/>
    <w:rsid w:val="004E6DDA"/>
    <w:rsid w:val="004F11BC"/>
    <w:rsid w:val="004F1B0F"/>
    <w:rsid w:val="004F6C8D"/>
    <w:rsid w:val="00502E5C"/>
    <w:rsid w:val="00506BD7"/>
    <w:rsid w:val="00514FB5"/>
    <w:rsid w:val="00521418"/>
    <w:rsid w:val="00522969"/>
    <w:rsid w:val="005277F3"/>
    <w:rsid w:val="005357FD"/>
    <w:rsid w:val="00543696"/>
    <w:rsid w:val="00545FA2"/>
    <w:rsid w:val="00550558"/>
    <w:rsid w:val="005505C2"/>
    <w:rsid w:val="0055487A"/>
    <w:rsid w:val="0056547B"/>
    <w:rsid w:val="00566D5F"/>
    <w:rsid w:val="00573660"/>
    <w:rsid w:val="00574009"/>
    <w:rsid w:val="00574119"/>
    <w:rsid w:val="00577A83"/>
    <w:rsid w:val="005806F9"/>
    <w:rsid w:val="0058354F"/>
    <w:rsid w:val="00585515"/>
    <w:rsid w:val="005901B9"/>
    <w:rsid w:val="00591EE7"/>
    <w:rsid w:val="005931B8"/>
    <w:rsid w:val="0059674E"/>
    <w:rsid w:val="005A15EB"/>
    <w:rsid w:val="005A3418"/>
    <w:rsid w:val="005A4A23"/>
    <w:rsid w:val="005A5337"/>
    <w:rsid w:val="005A78D4"/>
    <w:rsid w:val="005C0EAC"/>
    <w:rsid w:val="005C3D0C"/>
    <w:rsid w:val="005C4EB0"/>
    <w:rsid w:val="005C7ECA"/>
    <w:rsid w:val="005D0DFD"/>
    <w:rsid w:val="005D5D29"/>
    <w:rsid w:val="005D6399"/>
    <w:rsid w:val="005D6495"/>
    <w:rsid w:val="005E0EDD"/>
    <w:rsid w:val="005E6F88"/>
    <w:rsid w:val="005F2799"/>
    <w:rsid w:val="005F3EAA"/>
    <w:rsid w:val="006051C6"/>
    <w:rsid w:val="00611100"/>
    <w:rsid w:val="00612B0D"/>
    <w:rsid w:val="006144D6"/>
    <w:rsid w:val="00614E14"/>
    <w:rsid w:val="00622A7E"/>
    <w:rsid w:val="00622F49"/>
    <w:rsid w:val="00625181"/>
    <w:rsid w:val="00626F32"/>
    <w:rsid w:val="00631E43"/>
    <w:rsid w:val="00635301"/>
    <w:rsid w:val="0063621B"/>
    <w:rsid w:val="00641A2B"/>
    <w:rsid w:val="006507F5"/>
    <w:rsid w:val="006521AF"/>
    <w:rsid w:val="0066060F"/>
    <w:rsid w:val="00665E4E"/>
    <w:rsid w:val="0067315C"/>
    <w:rsid w:val="0067430B"/>
    <w:rsid w:val="00674A6F"/>
    <w:rsid w:val="00676CAC"/>
    <w:rsid w:val="00680010"/>
    <w:rsid w:val="00686FB1"/>
    <w:rsid w:val="006963A8"/>
    <w:rsid w:val="006A4D72"/>
    <w:rsid w:val="006A5BB5"/>
    <w:rsid w:val="006B3403"/>
    <w:rsid w:val="006B3C42"/>
    <w:rsid w:val="006C23CD"/>
    <w:rsid w:val="006C6AA1"/>
    <w:rsid w:val="006D5B6F"/>
    <w:rsid w:val="006E063E"/>
    <w:rsid w:val="006F1350"/>
    <w:rsid w:val="00700191"/>
    <w:rsid w:val="00702103"/>
    <w:rsid w:val="00703A2B"/>
    <w:rsid w:val="00707812"/>
    <w:rsid w:val="00707E0A"/>
    <w:rsid w:val="0071559A"/>
    <w:rsid w:val="007240AC"/>
    <w:rsid w:val="007245CE"/>
    <w:rsid w:val="00724F85"/>
    <w:rsid w:val="007269E5"/>
    <w:rsid w:val="007316C7"/>
    <w:rsid w:val="00733A55"/>
    <w:rsid w:val="007344F2"/>
    <w:rsid w:val="00746268"/>
    <w:rsid w:val="00747C94"/>
    <w:rsid w:val="00747ECB"/>
    <w:rsid w:val="0075368E"/>
    <w:rsid w:val="00755E76"/>
    <w:rsid w:val="00760E80"/>
    <w:rsid w:val="00762BA0"/>
    <w:rsid w:val="00773363"/>
    <w:rsid w:val="00780756"/>
    <w:rsid w:val="007826D5"/>
    <w:rsid w:val="00783BF0"/>
    <w:rsid w:val="00784F10"/>
    <w:rsid w:val="00787DFD"/>
    <w:rsid w:val="00790831"/>
    <w:rsid w:val="007A15A1"/>
    <w:rsid w:val="007A719C"/>
    <w:rsid w:val="007B2E91"/>
    <w:rsid w:val="007B3390"/>
    <w:rsid w:val="007B4E71"/>
    <w:rsid w:val="007B6C78"/>
    <w:rsid w:val="007B6E61"/>
    <w:rsid w:val="007C0FB2"/>
    <w:rsid w:val="007C19DD"/>
    <w:rsid w:val="007C3CDB"/>
    <w:rsid w:val="007C519D"/>
    <w:rsid w:val="007C527E"/>
    <w:rsid w:val="007D01D9"/>
    <w:rsid w:val="007D3C5B"/>
    <w:rsid w:val="007D3ED7"/>
    <w:rsid w:val="007D504B"/>
    <w:rsid w:val="007D68B6"/>
    <w:rsid w:val="007E0B0B"/>
    <w:rsid w:val="007E0B59"/>
    <w:rsid w:val="007E1205"/>
    <w:rsid w:val="007E7F16"/>
    <w:rsid w:val="007F0FD0"/>
    <w:rsid w:val="007F3E86"/>
    <w:rsid w:val="008041B2"/>
    <w:rsid w:val="0080764C"/>
    <w:rsid w:val="00811674"/>
    <w:rsid w:val="008125EA"/>
    <w:rsid w:val="00825F3E"/>
    <w:rsid w:val="0082627E"/>
    <w:rsid w:val="0082715C"/>
    <w:rsid w:val="00830A16"/>
    <w:rsid w:val="00830FCA"/>
    <w:rsid w:val="008376DB"/>
    <w:rsid w:val="00840DDD"/>
    <w:rsid w:val="00851160"/>
    <w:rsid w:val="00851807"/>
    <w:rsid w:val="00851A1C"/>
    <w:rsid w:val="00855148"/>
    <w:rsid w:val="00857AEF"/>
    <w:rsid w:val="00866F4A"/>
    <w:rsid w:val="00875DFC"/>
    <w:rsid w:val="008764C7"/>
    <w:rsid w:val="0088002B"/>
    <w:rsid w:val="00881F9D"/>
    <w:rsid w:val="008828E4"/>
    <w:rsid w:val="0088393D"/>
    <w:rsid w:val="00884B74"/>
    <w:rsid w:val="00891B11"/>
    <w:rsid w:val="00891BB9"/>
    <w:rsid w:val="00893357"/>
    <w:rsid w:val="008A2299"/>
    <w:rsid w:val="008A2A58"/>
    <w:rsid w:val="008A5A19"/>
    <w:rsid w:val="008A6089"/>
    <w:rsid w:val="008A6F04"/>
    <w:rsid w:val="008A7070"/>
    <w:rsid w:val="008B2837"/>
    <w:rsid w:val="008B6828"/>
    <w:rsid w:val="008D428B"/>
    <w:rsid w:val="008D49E9"/>
    <w:rsid w:val="008D6775"/>
    <w:rsid w:val="008D714D"/>
    <w:rsid w:val="008E4D4C"/>
    <w:rsid w:val="008E6225"/>
    <w:rsid w:val="008E742E"/>
    <w:rsid w:val="008F1A10"/>
    <w:rsid w:val="008F73F1"/>
    <w:rsid w:val="00901592"/>
    <w:rsid w:val="0090547D"/>
    <w:rsid w:val="0090705A"/>
    <w:rsid w:val="009070BB"/>
    <w:rsid w:val="009116C6"/>
    <w:rsid w:val="009133C0"/>
    <w:rsid w:val="00914528"/>
    <w:rsid w:val="009146AA"/>
    <w:rsid w:val="0092461F"/>
    <w:rsid w:val="00926BED"/>
    <w:rsid w:val="009367A9"/>
    <w:rsid w:val="00936922"/>
    <w:rsid w:val="0094057D"/>
    <w:rsid w:val="0094226F"/>
    <w:rsid w:val="009440D7"/>
    <w:rsid w:val="009505B6"/>
    <w:rsid w:val="0096093E"/>
    <w:rsid w:val="009638A6"/>
    <w:rsid w:val="009647B0"/>
    <w:rsid w:val="00964D48"/>
    <w:rsid w:val="00967535"/>
    <w:rsid w:val="00967C65"/>
    <w:rsid w:val="00977F83"/>
    <w:rsid w:val="00980278"/>
    <w:rsid w:val="009873B1"/>
    <w:rsid w:val="00997B7E"/>
    <w:rsid w:val="009A1258"/>
    <w:rsid w:val="009A34E8"/>
    <w:rsid w:val="009B1C1A"/>
    <w:rsid w:val="009B6A7A"/>
    <w:rsid w:val="009B6B22"/>
    <w:rsid w:val="009C029F"/>
    <w:rsid w:val="009C76EA"/>
    <w:rsid w:val="009D15AF"/>
    <w:rsid w:val="009D63E7"/>
    <w:rsid w:val="009E3BC4"/>
    <w:rsid w:val="009E444D"/>
    <w:rsid w:val="009E65B3"/>
    <w:rsid w:val="009E777E"/>
    <w:rsid w:val="009F0D0C"/>
    <w:rsid w:val="009F129C"/>
    <w:rsid w:val="009F781D"/>
    <w:rsid w:val="00A01B95"/>
    <w:rsid w:val="00A02D81"/>
    <w:rsid w:val="00A07979"/>
    <w:rsid w:val="00A07A46"/>
    <w:rsid w:val="00A12C29"/>
    <w:rsid w:val="00A1468E"/>
    <w:rsid w:val="00A1740D"/>
    <w:rsid w:val="00A20538"/>
    <w:rsid w:val="00A2138C"/>
    <w:rsid w:val="00A21410"/>
    <w:rsid w:val="00A26258"/>
    <w:rsid w:val="00A404EB"/>
    <w:rsid w:val="00A4628B"/>
    <w:rsid w:val="00A5136A"/>
    <w:rsid w:val="00A52622"/>
    <w:rsid w:val="00A55756"/>
    <w:rsid w:val="00A6383A"/>
    <w:rsid w:val="00A6476A"/>
    <w:rsid w:val="00A72564"/>
    <w:rsid w:val="00A74890"/>
    <w:rsid w:val="00A77F3D"/>
    <w:rsid w:val="00A807C7"/>
    <w:rsid w:val="00A80BD2"/>
    <w:rsid w:val="00A82B62"/>
    <w:rsid w:val="00A83BF5"/>
    <w:rsid w:val="00A92242"/>
    <w:rsid w:val="00A95219"/>
    <w:rsid w:val="00AA5E61"/>
    <w:rsid w:val="00AA760D"/>
    <w:rsid w:val="00AB7D40"/>
    <w:rsid w:val="00AC44CB"/>
    <w:rsid w:val="00AC6BD7"/>
    <w:rsid w:val="00AD0D58"/>
    <w:rsid w:val="00AD26D0"/>
    <w:rsid w:val="00AD6D25"/>
    <w:rsid w:val="00AE16B2"/>
    <w:rsid w:val="00AE20E4"/>
    <w:rsid w:val="00AE3D5A"/>
    <w:rsid w:val="00AE5E51"/>
    <w:rsid w:val="00AE7567"/>
    <w:rsid w:val="00AF40A2"/>
    <w:rsid w:val="00AF58A1"/>
    <w:rsid w:val="00B00E2B"/>
    <w:rsid w:val="00B12A80"/>
    <w:rsid w:val="00B2307C"/>
    <w:rsid w:val="00B234FC"/>
    <w:rsid w:val="00B26506"/>
    <w:rsid w:val="00B267F6"/>
    <w:rsid w:val="00B2710B"/>
    <w:rsid w:val="00B27B8D"/>
    <w:rsid w:val="00B32BF3"/>
    <w:rsid w:val="00B32CEF"/>
    <w:rsid w:val="00B359CB"/>
    <w:rsid w:val="00B41F78"/>
    <w:rsid w:val="00B44CB4"/>
    <w:rsid w:val="00B46DAB"/>
    <w:rsid w:val="00B51E78"/>
    <w:rsid w:val="00B520E7"/>
    <w:rsid w:val="00B531CB"/>
    <w:rsid w:val="00B53BCD"/>
    <w:rsid w:val="00B5683F"/>
    <w:rsid w:val="00B571FA"/>
    <w:rsid w:val="00B639CE"/>
    <w:rsid w:val="00B64088"/>
    <w:rsid w:val="00B70BF5"/>
    <w:rsid w:val="00B73934"/>
    <w:rsid w:val="00B7563B"/>
    <w:rsid w:val="00B85A45"/>
    <w:rsid w:val="00B942A3"/>
    <w:rsid w:val="00B94315"/>
    <w:rsid w:val="00B953CE"/>
    <w:rsid w:val="00B9696E"/>
    <w:rsid w:val="00BA4F61"/>
    <w:rsid w:val="00BA7327"/>
    <w:rsid w:val="00BB5D95"/>
    <w:rsid w:val="00BC2A7F"/>
    <w:rsid w:val="00BC563C"/>
    <w:rsid w:val="00BD5223"/>
    <w:rsid w:val="00BE717E"/>
    <w:rsid w:val="00BE72AA"/>
    <w:rsid w:val="00BE7444"/>
    <w:rsid w:val="00BF0897"/>
    <w:rsid w:val="00BF262C"/>
    <w:rsid w:val="00BF3E42"/>
    <w:rsid w:val="00BF45A5"/>
    <w:rsid w:val="00BF5DBD"/>
    <w:rsid w:val="00BF6829"/>
    <w:rsid w:val="00BF7CB9"/>
    <w:rsid w:val="00C01695"/>
    <w:rsid w:val="00C0399E"/>
    <w:rsid w:val="00C0761B"/>
    <w:rsid w:val="00C140F5"/>
    <w:rsid w:val="00C14793"/>
    <w:rsid w:val="00C15818"/>
    <w:rsid w:val="00C15E8D"/>
    <w:rsid w:val="00C26E3D"/>
    <w:rsid w:val="00C2782F"/>
    <w:rsid w:val="00C30E46"/>
    <w:rsid w:val="00C33DEA"/>
    <w:rsid w:val="00C555F4"/>
    <w:rsid w:val="00C55E8D"/>
    <w:rsid w:val="00C5796E"/>
    <w:rsid w:val="00C6129F"/>
    <w:rsid w:val="00C70E8C"/>
    <w:rsid w:val="00C73E8C"/>
    <w:rsid w:val="00C77F77"/>
    <w:rsid w:val="00C805F3"/>
    <w:rsid w:val="00C83981"/>
    <w:rsid w:val="00C85B51"/>
    <w:rsid w:val="00C9449E"/>
    <w:rsid w:val="00C96673"/>
    <w:rsid w:val="00CA55FD"/>
    <w:rsid w:val="00CA70FA"/>
    <w:rsid w:val="00CB2F1D"/>
    <w:rsid w:val="00CB367A"/>
    <w:rsid w:val="00CB5416"/>
    <w:rsid w:val="00CB5520"/>
    <w:rsid w:val="00CB62DE"/>
    <w:rsid w:val="00CB7E4B"/>
    <w:rsid w:val="00CC3769"/>
    <w:rsid w:val="00CC5BBA"/>
    <w:rsid w:val="00CC654B"/>
    <w:rsid w:val="00CD09B3"/>
    <w:rsid w:val="00CD4FBB"/>
    <w:rsid w:val="00CD59C9"/>
    <w:rsid w:val="00CD7CE7"/>
    <w:rsid w:val="00CE1F1E"/>
    <w:rsid w:val="00CE6F89"/>
    <w:rsid w:val="00D00143"/>
    <w:rsid w:val="00D020B8"/>
    <w:rsid w:val="00D0325F"/>
    <w:rsid w:val="00D10C55"/>
    <w:rsid w:val="00D122B6"/>
    <w:rsid w:val="00D12BFC"/>
    <w:rsid w:val="00D1679A"/>
    <w:rsid w:val="00D2334B"/>
    <w:rsid w:val="00D25E42"/>
    <w:rsid w:val="00D321B1"/>
    <w:rsid w:val="00D32FAE"/>
    <w:rsid w:val="00D33559"/>
    <w:rsid w:val="00D40332"/>
    <w:rsid w:val="00D42092"/>
    <w:rsid w:val="00D46ADB"/>
    <w:rsid w:val="00D46E9F"/>
    <w:rsid w:val="00D52D9F"/>
    <w:rsid w:val="00D55063"/>
    <w:rsid w:val="00D576B1"/>
    <w:rsid w:val="00D67234"/>
    <w:rsid w:val="00D8361C"/>
    <w:rsid w:val="00D87D9B"/>
    <w:rsid w:val="00D91072"/>
    <w:rsid w:val="00D93F18"/>
    <w:rsid w:val="00D963EF"/>
    <w:rsid w:val="00D96A9A"/>
    <w:rsid w:val="00DA2978"/>
    <w:rsid w:val="00DA3B11"/>
    <w:rsid w:val="00DA4275"/>
    <w:rsid w:val="00DA4892"/>
    <w:rsid w:val="00DB0321"/>
    <w:rsid w:val="00DB41C4"/>
    <w:rsid w:val="00DD3661"/>
    <w:rsid w:val="00DD5205"/>
    <w:rsid w:val="00DE37B8"/>
    <w:rsid w:val="00DF09CD"/>
    <w:rsid w:val="00DF499B"/>
    <w:rsid w:val="00DF5AE6"/>
    <w:rsid w:val="00DF6DB2"/>
    <w:rsid w:val="00DF775B"/>
    <w:rsid w:val="00E033F0"/>
    <w:rsid w:val="00E048CE"/>
    <w:rsid w:val="00E04AB7"/>
    <w:rsid w:val="00E04C66"/>
    <w:rsid w:val="00E0700E"/>
    <w:rsid w:val="00E1047A"/>
    <w:rsid w:val="00E10AE3"/>
    <w:rsid w:val="00E13395"/>
    <w:rsid w:val="00E141F8"/>
    <w:rsid w:val="00E142B6"/>
    <w:rsid w:val="00E20619"/>
    <w:rsid w:val="00E262D6"/>
    <w:rsid w:val="00E34003"/>
    <w:rsid w:val="00E34F7B"/>
    <w:rsid w:val="00E37B6E"/>
    <w:rsid w:val="00E41A67"/>
    <w:rsid w:val="00E47376"/>
    <w:rsid w:val="00E5028C"/>
    <w:rsid w:val="00E51539"/>
    <w:rsid w:val="00E5724D"/>
    <w:rsid w:val="00E62DE7"/>
    <w:rsid w:val="00E6506A"/>
    <w:rsid w:val="00E70DFE"/>
    <w:rsid w:val="00E7565A"/>
    <w:rsid w:val="00E761A0"/>
    <w:rsid w:val="00E8033F"/>
    <w:rsid w:val="00E82A77"/>
    <w:rsid w:val="00E846AC"/>
    <w:rsid w:val="00E8665B"/>
    <w:rsid w:val="00EA01D2"/>
    <w:rsid w:val="00EA161A"/>
    <w:rsid w:val="00EA32F3"/>
    <w:rsid w:val="00EA4502"/>
    <w:rsid w:val="00EA7119"/>
    <w:rsid w:val="00EB0068"/>
    <w:rsid w:val="00EB5000"/>
    <w:rsid w:val="00EB68E1"/>
    <w:rsid w:val="00EB7933"/>
    <w:rsid w:val="00EC119F"/>
    <w:rsid w:val="00EC214B"/>
    <w:rsid w:val="00EC3331"/>
    <w:rsid w:val="00EC6CD3"/>
    <w:rsid w:val="00EC72F3"/>
    <w:rsid w:val="00ED439A"/>
    <w:rsid w:val="00ED7E85"/>
    <w:rsid w:val="00EE3EF4"/>
    <w:rsid w:val="00EF7988"/>
    <w:rsid w:val="00F01714"/>
    <w:rsid w:val="00F1128B"/>
    <w:rsid w:val="00F11D28"/>
    <w:rsid w:val="00F11D7F"/>
    <w:rsid w:val="00F1301B"/>
    <w:rsid w:val="00F13497"/>
    <w:rsid w:val="00F23431"/>
    <w:rsid w:val="00F2530D"/>
    <w:rsid w:val="00F2565C"/>
    <w:rsid w:val="00F26511"/>
    <w:rsid w:val="00F33158"/>
    <w:rsid w:val="00F338AC"/>
    <w:rsid w:val="00F3578C"/>
    <w:rsid w:val="00F36B0D"/>
    <w:rsid w:val="00F37B49"/>
    <w:rsid w:val="00F40E25"/>
    <w:rsid w:val="00F427DD"/>
    <w:rsid w:val="00F52C15"/>
    <w:rsid w:val="00F55AA4"/>
    <w:rsid w:val="00F56C71"/>
    <w:rsid w:val="00F60E38"/>
    <w:rsid w:val="00F633FF"/>
    <w:rsid w:val="00F73BE5"/>
    <w:rsid w:val="00F73BEF"/>
    <w:rsid w:val="00F75A15"/>
    <w:rsid w:val="00F76C3E"/>
    <w:rsid w:val="00F91A6A"/>
    <w:rsid w:val="00F94F15"/>
    <w:rsid w:val="00F95017"/>
    <w:rsid w:val="00F953A9"/>
    <w:rsid w:val="00FA36A1"/>
    <w:rsid w:val="00FA4E55"/>
    <w:rsid w:val="00FA662F"/>
    <w:rsid w:val="00FA7818"/>
    <w:rsid w:val="00FB050B"/>
    <w:rsid w:val="00FB2016"/>
    <w:rsid w:val="00FB5B91"/>
    <w:rsid w:val="00FC12EE"/>
    <w:rsid w:val="00FC5DE1"/>
    <w:rsid w:val="00FC6D21"/>
    <w:rsid w:val="00FD07F2"/>
    <w:rsid w:val="00FD0B22"/>
    <w:rsid w:val="00FD0F08"/>
    <w:rsid w:val="00FD4343"/>
    <w:rsid w:val="00FE2F00"/>
    <w:rsid w:val="00FE69BE"/>
    <w:rsid w:val="00FF02EA"/>
    <w:rsid w:val="00FF173A"/>
    <w:rsid w:val="00FF36E1"/>
    <w:rsid w:val="00FF6EC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3FEB00"/>
  <w14:defaultImageDpi w14:val="300"/>
  <w15:docId w15:val="{85F014DB-2D39-41AE-953F-98667BF92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D0C"/>
  </w:style>
  <w:style w:type="paragraph" w:styleId="Heading1">
    <w:name w:val="heading 1"/>
    <w:basedOn w:val="Normal"/>
    <w:link w:val="Heading1Char"/>
    <w:uiPriority w:val="9"/>
    <w:qFormat/>
    <w:rsid w:val="00783BF0"/>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922"/>
    <w:rPr>
      <w:rFonts w:ascii="Lucida Grande" w:hAnsi="Lucida Grande"/>
      <w:sz w:val="18"/>
      <w:szCs w:val="18"/>
    </w:rPr>
  </w:style>
  <w:style w:type="character" w:customStyle="1" w:styleId="BalloonTextChar">
    <w:name w:val="Balloon Text Char"/>
    <w:basedOn w:val="DefaultParagraphFont"/>
    <w:link w:val="BalloonText"/>
    <w:uiPriority w:val="99"/>
    <w:semiHidden/>
    <w:rsid w:val="00936922"/>
    <w:rPr>
      <w:rFonts w:ascii="Lucida Grande" w:hAnsi="Lucida Grande"/>
      <w:sz w:val="18"/>
      <w:szCs w:val="18"/>
    </w:rPr>
  </w:style>
  <w:style w:type="paragraph" w:styleId="Footer">
    <w:name w:val="footer"/>
    <w:basedOn w:val="Normal"/>
    <w:link w:val="FooterChar"/>
    <w:uiPriority w:val="99"/>
    <w:unhideWhenUsed/>
    <w:rsid w:val="00574009"/>
    <w:pPr>
      <w:tabs>
        <w:tab w:val="center" w:pos="4320"/>
        <w:tab w:val="right" w:pos="8640"/>
      </w:tabs>
    </w:pPr>
  </w:style>
  <w:style w:type="character" w:customStyle="1" w:styleId="FooterChar">
    <w:name w:val="Footer Char"/>
    <w:basedOn w:val="DefaultParagraphFont"/>
    <w:link w:val="Footer"/>
    <w:uiPriority w:val="99"/>
    <w:rsid w:val="00574009"/>
  </w:style>
  <w:style w:type="character" w:styleId="PageNumber">
    <w:name w:val="page number"/>
    <w:basedOn w:val="DefaultParagraphFont"/>
    <w:uiPriority w:val="99"/>
    <w:semiHidden/>
    <w:unhideWhenUsed/>
    <w:rsid w:val="00574009"/>
  </w:style>
  <w:style w:type="paragraph" w:styleId="Header">
    <w:name w:val="header"/>
    <w:basedOn w:val="Normal"/>
    <w:link w:val="HeaderChar"/>
    <w:uiPriority w:val="99"/>
    <w:unhideWhenUsed/>
    <w:rsid w:val="00574009"/>
    <w:pPr>
      <w:tabs>
        <w:tab w:val="center" w:pos="4320"/>
        <w:tab w:val="right" w:pos="8640"/>
      </w:tabs>
    </w:pPr>
  </w:style>
  <w:style w:type="character" w:customStyle="1" w:styleId="HeaderChar">
    <w:name w:val="Header Char"/>
    <w:basedOn w:val="DefaultParagraphFont"/>
    <w:link w:val="Header"/>
    <w:uiPriority w:val="99"/>
    <w:rsid w:val="00574009"/>
  </w:style>
  <w:style w:type="character" w:styleId="CommentReference">
    <w:name w:val="annotation reference"/>
    <w:basedOn w:val="DefaultParagraphFont"/>
    <w:uiPriority w:val="99"/>
    <w:semiHidden/>
    <w:unhideWhenUsed/>
    <w:rsid w:val="007245CE"/>
    <w:rPr>
      <w:sz w:val="16"/>
      <w:szCs w:val="16"/>
    </w:rPr>
  </w:style>
  <w:style w:type="paragraph" w:styleId="CommentText">
    <w:name w:val="annotation text"/>
    <w:basedOn w:val="Normal"/>
    <w:link w:val="CommentTextChar"/>
    <w:uiPriority w:val="99"/>
    <w:semiHidden/>
    <w:unhideWhenUsed/>
    <w:rsid w:val="007245CE"/>
    <w:rPr>
      <w:sz w:val="20"/>
      <w:szCs w:val="20"/>
    </w:rPr>
  </w:style>
  <w:style w:type="character" w:customStyle="1" w:styleId="CommentTextChar">
    <w:name w:val="Comment Text Char"/>
    <w:basedOn w:val="DefaultParagraphFont"/>
    <w:link w:val="CommentText"/>
    <w:uiPriority w:val="99"/>
    <w:semiHidden/>
    <w:rsid w:val="007245CE"/>
    <w:rPr>
      <w:sz w:val="20"/>
      <w:szCs w:val="20"/>
    </w:rPr>
  </w:style>
  <w:style w:type="paragraph" w:styleId="CommentSubject">
    <w:name w:val="annotation subject"/>
    <w:basedOn w:val="CommentText"/>
    <w:next w:val="CommentText"/>
    <w:link w:val="CommentSubjectChar"/>
    <w:uiPriority w:val="99"/>
    <w:semiHidden/>
    <w:unhideWhenUsed/>
    <w:rsid w:val="007245CE"/>
    <w:rPr>
      <w:b/>
      <w:bCs/>
    </w:rPr>
  </w:style>
  <w:style w:type="character" w:customStyle="1" w:styleId="CommentSubjectChar">
    <w:name w:val="Comment Subject Char"/>
    <w:basedOn w:val="CommentTextChar"/>
    <w:link w:val="CommentSubject"/>
    <w:uiPriority w:val="99"/>
    <w:semiHidden/>
    <w:rsid w:val="007245CE"/>
    <w:rPr>
      <w:b/>
      <w:bCs/>
      <w:sz w:val="20"/>
      <w:szCs w:val="20"/>
    </w:rPr>
  </w:style>
  <w:style w:type="character" w:customStyle="1" w:styleId="Heading1Char">
    <w:name w:val="Heading 1 Char"/>
    <w:basedOn w:val="DefaultParagraphFont"/>
    <w:link w:val="Heading1"/>
    <w:uiPriority w:val="9"/>
    <w:rsid w:val="00783BF0"/>
    <w:rPr>
      <w:rFonts w:ascii="Times New Roman" w:eastAsia="Times New Roman" w:hAnsi="Times New Roman" w:cs="Times New Roman"/>
      <w:b/>
      <w:bCs/>
      <w:kern w:val="36"/>
      <w:sz w:val="48"/>
      <w:szCs w:val="48"/>
      <w:lang w:val="en-GB" w:eastAsia="en-GB"/>
    </w:rPr>
  </w:style>
  <w:style w:type="character" w:styleId="Hyperlink">
    <w:name w:val="Hyperlink"/>
    <w:basedOn w:val="DefaultParagraphFont"/>
    <w:uiPriority w:val="99"/>
    <w:semiHidden/>
    <w:unhideWhenUsed/>
    <w:rsid w:val="007B6E61"/>
    <w:rPr>
      <w:color w:val="0000FF"/>
      <w:u w:val="single"/>
    </w:rPr>
  </w:style>
  <w:style w:type="paragraph" w:styleId="Revision">
    <w:name w:val="Revision"/>
    <w:hidden/>
    <w:uiPriority w:val="99"/>
    <w:semiHidden/>
    <w:rsid w:val="00851807"/>
  </w:style>
  <w:style w:type="table" w:styleId="TableGrid">
    <w:name w:val="Table Grid"/>
    <w:basedOn w:val="TableNormal"/>
    <w:uiPriority w:val="59"/>
    <w:rsid w:val="009D15AF"/>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8286D"/>
  </w:style>
  <w:style w:type="character" w:customStyle="1" w:styleId="highlight">
    <w:name w:val="highlight"/>
    <w:basedOn w:val="DefaultParagraphFont"/>
    <w:rsid w:val="00482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836351">
      <w:bodyDiv w:val="1"/>
      <w:marLeft w:val="0"/>
      <w:marRight w:val="0"/>
      <w:marTop w:val="0"/>
      <w:marBottom w:val="0"/>
      <w:divBdr>
        <w:top w:val="none" w:sz="0" w:space="0" w:color="auto"/>
        <w:left w:val="none" w:sz="0" w:space="0" w:color="auto"/>
        <w:bottom w:val="none" w:sz="0" w:space="0" w:color="auto"/>
        <w:right w:val="none" w:sz="0" w:space="0" w:color="auto"/>
      </w:divBdr>
      <w:divsChild>
        <w:div w:id="1631396182">
          <w:marLeft w:val="0"/>
          <w:marRight w:val="0"/>
          <w:marTop w:val="0"/>
          <w:marBottom w:val="0"/>
          <w:divBdr>
            <w:top w:val="none" w:sz="0" w:space="0" w:color="auto"/>
            <w:left w:val="none" w:sz="0" w:space="0" w:color="auto"/>
            <w:bottom w:val="none" w:sz="0" w:space="0" w:color="auto"/>
            <w:right w:val="none" w:sz="0" w:space="0" w:color="auto"/>
          </w:divBdr>
        </w:div>
        <w:div w:id="2019235032">
          <w:marLeft w:val="0"/>
          <w:marRight w:val="0"/>
          <w:marTop w:val="0"/>
          <w:marBottom w:val="0"/>
          <w:divBdr>
            <w:top w:val="none" w:sz="0" w:space="0" w:color="auto"/>
            <w:left w:val="none" w:sz="0" w:space="0" w:color="auto"/>
            <w:bottom w:val="none" w:sz="0" w:space="0" w:color="auto"/>
            <w:right w:val="none" w:sz="0" w:space="0" w:color="auto"/>
          </w:divBdr>
        </w:div>
        <w:div w:id="1105349909">
          <w:marLeft w:val="0"/>
          <w:marRight w:val="0"/>
          <w:marTop w:val="0"/>
          <w:marBottom w:val="0"/>
          <w:divBdr>
            <w:top w:val="none" w:sz="0" w:space="0" w:color="auto"/>
            <w:left w:val="none" w:sz="0" w:space="0" w:color="auto"/>
            <w:bottom w:val="none" w:sz="0" w:space="0" w:color="auto"/>
            <w:right w:val="none" w:sz="0" w:space="0" w:color="auto"/>
          </w:divBdr>
        </w:div>
        <w:div w:id="1099447669">
          <w:marLeft w:val="0"/>
          <w:marRight w:val="0"/>
          <w:marTop w:val="0"/>
          <w:marBottom w:val="0"/>
          <w:divBdr>
            <w:top w:val="none" w:sz="0" w:space="0" w:color="auto"/>
            <w:left w:val="none" w:sz="0" w:space="0" w:color="auto"/>
            <w:bottom w:val="none" w:sz="0" w:space="0" w:color="auto"/>
            <w:right w:val="none" w:sz="0" w:space="0" w:color="auto"/>
          </w:divBdr>
        </w:div>
      </w:divsChild>
    </w:div>
    <w:div w:id="1198658163">
      <w:bodyDiv w:val="1"/>
      <w:marLeft w:val="0"/>
      <w:marRight w:val="0"/>
      <w:marTop w:val="0"/>
      <w:marBottom w:val="0"/>
      <w:divBdr>
        <w:top w:val="none" w:sz="0" w:space="0" w:color="auto"/>
        <w:left w:val="none" w:sz="0" w:space="0" w:color="auto"/>
        <w:bottom w:val="none" w:sz="0" w:space="0" w:color="auto"/>
        <w:right w:val="none" w:sz="0" w:space="0" w:color="auto"/>
      </w:divBdr>
    </w:div>
    <w:div w:id="1298417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6EAE7-4D5B-42F3-801A-B070BAA1D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25708</Words>
  <Characters>146536</Characters>
  <Application>Microsoft Office Word</Application>
  <DocSecurity>0</DocSecurity>
  <Lines>1221</Lines>
  <Paragraphs>343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Copenhagen</Company>
  <LinksUpToDate>false</LinksUpToDate>
  <CharactersWithSpaces>171901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Dalsgaard</dc:creator>
  <cp:lastModifiedBy>Christina Phillips</cp:lastModifiedBy>
  <cp:revision>2</cp:revision>
  <dcterms:created xsi:type="dcterms:W3CDTF">2016-04-26T10:54:00Z</dcterms:created>
  <dcterms:modified xsi:type="dcterms:W3CDTF">2016-04-26T10:54:00Z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id="http://www.zotero.org/styles/british-journal-of-pharmacology"/&gt;&lt;hasBiblio/&gt;&lt;format class="21"/&gt;&lt;count citations="47" publications="48"/&gt;&lt;/info&gt;PAPERS2_INFO_END</vt:lpwstr>
  </property>
</Properties>
</file>