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0" w:rsidRDefault="00F079BA" w:rsidP="004325B0">
      <w:pPr>
        <w:pStyle w:val="BodyText1"/>
        <w:spacing w:before="0"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9716" cy="409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94" cy="410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5B0" w:rsidRDefault="004325B0" w:rsidP="004325B0">
      <w:pPr>
        <w:pStyle w:val="BodyText1"/>
        <w:spacing w:before="0" w:after="0"/>
      </w:pPr>
      <w:proofErr w:type="gramStart"/>
      <w:r>
        <w:rPr>
          <w:b/>
        </w:rPr>
        <w:t>Supplementary Figure 1</w:t>
      </w:r>
      <w:r w:rsidRPr="00DD4A85">
        <w:rPr>
          <w:b/>
        </w:rPr>
        <w:t>.</w:t>
      </w:r>
      <w:proofErr w:type="gramEnd"/>
      <w:r>
        <w:t xml:space="preserve"> </w:t>
      </w:r>
      <w:proofErr w:type="gramStart"/>
      <w:r>
        <w:t>Design of ENGAGE AF-TIMI 48 study.</w:t>
      </w:r>
      <w:proofErr w:type="gramEnd"/>
      <w:r>
        <w:t xml:space="preserve"> AF, atrial fibrillation; </w:t>
      </w:r>
      <w:proofErr w:type="spellStart"/>
      <w:r>
        <w:t>CrCl</w:t>
      </w:r>
      <w:proofErr w:type="spellEnd"/>
      <w:r>
        <w:t>, creatinine clearance; CV, cardiovascular; HR, hazard ratio; INR, international normalization ratio; P-</w:t>
      </w:r>
      <w:proofErr w:type="spellStart"/>
      <w:r>
        <w:t>gp</w:t>
      </w:r>
      <w:proofErr w:type="spellEnd"/>
      <w:r>
        <w:t>, P-glycoprotein; QD, once-daily; CHADS</w:t>
      </w:r>
      <w:r w:rsidRPr="00D63337">
        <w:rPr>
          <w:vertAlign w:val="subscript"/>
        </w:rPr>
        <w:t>2</w:t>
      </w:r>
      <w:r>
        <w:t xml:space="preserve">, </w:t>
      </w:r>
      <w:r w:rsidRPr="00D63337">
        <w:t xml:space="preserve">Congestive heart failure </w:t>
      </w:r>
      <w:proofErr w:type="gramStart"/>
      <w:r w:rsidRPr="00D63337">
        <w:t>or</w:t>
      </w:r>
      <w:proofErr w:type="gramEnd"/>
      <w:r w:rsidRPr="00D63337">
        <w:t xml:space="preserve"> left ventricular  dysfunction, Hypertension, Aged ≥75 years (doubled), Diabetes, Stroke/transient ischemic attach (doubled)</w:t>
      </w:r>
      <w:r>
        <w:t>. Reproduced with permission from Ruff et al 2000.</w:t>
      </w:r>
      <w:r w:rsidR="008A6F50">
        <w:fldChar w:fldCharType="begin"/>
      </w:r>
      <w:r w:rsidR="002C553D">
        <w:instrText xml:space="preserve"> ADDIN EN.CITE &lt;EndNote&gt;&lt;Cite&gt;&lt;Author&gt;Ruff&lt;/Author&gt;&lt;Year&gt;2010&lt;/Year&gt;&lt;RecNum&gt;32&lt;/RecNum&gt;&lt;DisplayText&gt;[40]&lt;/DisplayText&gt;&lt;record&gt;&lt;rec-number&gt;32&lt;/rec-number&gt;&lt;foreign-keys&gt;&lt;key app="EN" db-id="psppftptls052veaa53xsre50v2zfdxefpzs"&gt;32&lt;/key&gt;&lt;/foreign-keys&gt;&lt;ref-type name="Journal Article"&gt;17&lt;/ref-type&gt;&lt;contributors&gt;&lt;authors&gt;&lt;author&gt;Ruff, C. T.&lt;/author&gt;&lt;author&gt;Giugliano, R. P.&lt;/author&gt;&lt;author&gt;Antman, E. M.&lt;/author&gt;&lt;author&gt;Crugnale, S. E.&lt;/author&gt;&lt;author&gt;Bocanegra, T.&lt;/author&gt;&lt;author&gt;Mercuri, M.&lt;/author&gt;&lt;author&gt;Hanyok, J.&lt;/author&gt;&lt;author&gt;Patel, I.&lt;/author&gt;&lt;author&gt;Shi, M.&lt;/author&gt;&lt;author&gt;Salazar, D.&lt;/author&gt;&lt;author&gt;McCabe, C. H.&lt;/author&gt;&lt;author&gt;Braunwald, E.&lt;/author&gt;&lt;/authors&gt;&lt;/contributors&gt;&lt;auth-address&gt;TIMI Study Group, Cardiovascular Division, Department of Medicine, Brigham and Women&amp;apos;s Hospital, Harvard Medical School, Boston, MA.&lt;/auth-address&gt;&lt;titles&gt;&lt;title&gt;Evaluation of the novel factor Xa inhibitor edoxaban compared with warfarin in patients with atrial fibrillation: Design and rationale for the Effective aNticoaGulation with factor xA next GEneration in Atrial Fibrillation-Thrombolysis In Myocardial Infarction study 48 (ENGAGE AF-TIMI 48)&lt;/title&gt;&lt;secondary-title&gt;Am Heart J&lt;/secondary-title&gt;&lt;/titles&gt;&lt;periodical&gt;&lt;full-title&gt;Am Heart J&lt;/full-title&gt;&lt;/periodical&gt;&lt;pages&gt;635-641 e2&lt;/pages&gt;&lt;volume&gt;160&lt;/volume&gt;&lt;number&gt;4&lt;/number&gt;&lt;edition&gt;2010/10/12&lt;/edition&gt;&lt;dates&gt;&lt;year&gt;2010&lt;/year&gt;&lt;pub-dates&gt;&lt;date&gt;Oct&lt;/date&gt;&lt;/pub-dates&gt;&lt;/dates&gt;&lt;isbn&gt;1097-6744 (Electronic)&amp;#xD;0002-8703 (Linking)&lt;/isbn&gt;&lt;accession-num&gt;20934556&lt;/accession-num&gt;&lt;urls&gt;&lt;related-urls&gt;&lt;url&gt;http://www.ncbi.nlm.nih.gov/entrez/query.fcgi?cmd=Retrieve&amp;amp;db=PubMed&amp;amp;dopt=Citation&amp;amp;list_uids=20934556&lt;/url&gt;&lt;/related-urls&gt;&lt;/urls&gt;&lt;electronic-resource-num&gt;S0002-8703(10)00558-2 [pii]&amp;#xD;10.1016/j.ahj.2010.06.042&lt;/electronic-resource-num&gt;&lt;language&gt;eng&lt;/language&gt;&lt;/record&gt;&lt;/Cite&gt;&lt;/EndNote&gt;</w:instrText>
      </w:r>
      <w:r w:rsidR="008A6F50">
        <w:fldChar w:fldCharType="separate"/>
      </w:r>
      <w:r w:rsidR="002C553D">
        <w:rPr>
          <w:noProof/>
        </w:rPr>
        <w:t>[</w:t>
      </w:r>
      <w:hyperlink w:anchor="_ENREF_40" w:tooltip="Ruff, 2010 #32" w:history="1">
        <w:r w:rsidR="00BC5A6D">
          <w:rPr>
            <w:noProof/>
          </w:rPr>
          <w:t>40</w:t>
        </w:r>
      </w:hyperlink>
      <w:r w:rsidR="002C553D">
        <w:rPr>
          <w:noProof/>
        </w:rPr>
        <w:t>]</w:t>
      </w:r>
      <w:r w:rsidR="008A6F50">
        <w:fldChar w:fldCharType="end"/>
      </w:r>
    </w:p>
    <w:p w:rsidR="004325B0" w:rsidRDefault="004325B0" w:rsidP="004325B0">
      <w:pPr>
        <w:pStyle w:val="BodyText1"/>
        <w:spacing w:before="0" w:after="0"/>
      </w:pPr>
    </w:p>
    <w:p w:rsidR="002A5902" w:rsidRDefault="002A5902">
      <w:pP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  <w:r>
        <w:rPr>
          <w:noProof/>
        </w:rPr>
        <w:br w:type="page"/>
      </w:r>
    </w:p>
    <w:p w:rsidR="004325B0" w:rsidRDefault="00F079BA" w:rsidP="004325B0">
      <w:pPr>
        <w:pStyle w:val="BodyText1"/>
        <w:spacing w:before="0" w:after="0"/>
      </w:pPr>
      <w:r>
        <w:rPr>
          <w:noProof/>
        </w:rPr>
        <w:lastRenderedPageBreak/>
        <w:drawing>
          <wp:inline distT="0" distB="0" distL="0" distR="0">
            <wp:extent cx="5760949" cy="3724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41" cy="373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5B0" w:rsidRDefault="004325B0" w:rsidP="004325B0">
      <w:pPr>
        <w:pStyle w:val="BodyText1"/>
        <w:spacing w:before="0" w:after="0"/>
      </w:pPr>
      <w:proofErr w:type="gramStart"/>
      <w:r w:rsidRPr="00A31E63">
        <w:rPr>
          <w:b/>
        </w:rPr>
        <w:t>Supplementary Figure 2</w:t>
      </w:r>
      <w:r w:rsidRPr="00A31E63">
        <w:t>.</w:t>
      </w:r>
      <w:proofErr w:type="gramEnd"/>
      <w:r w:rsidRPr="00A31E63">
        <w:t xml:space="preserve"> </w:t>
      </w:r>
      <w:proofErr w:type="gramStart"/>
      <w:r w:rsidRPr="00A31E63">
        <w:t>Design of Hokusai-VTE.</w:t>
      </w:r>
      <w:proofErr w:type="gramEnd"/>
      <w:r w:rsidRPr="00A31E63">
        <w:t xml:space="preserve"> </w:t>
      </w:r>
      <w:proofErr w:type="gramStart"/>
      <w:r w:rsidR="00F079BA" w:rsidRPr="00A31E63">
        <w:t xml:space="preserve">DVT, deep-vein thrombosis; </w:t>
      </w:r>
      <w:r w:rsidRPr="00A31E63">
        <w:t xml:space="preserve">INR, international normalization ratio; </w:t>
      </w:r>
      <w:r w:rsidR="00F079BA" w:rsidRPr="00A31E63">
        <w:t xml:space="preserve">PE, pulmonary embolism; </w:t>
      </w:r>
      <w:r w:rsidRPr="00A31E63">
        <w:t>UFH, unfractionated heparin</w:t>
      </w:r>
      <w:r w:rsidR="00F079BA" w:rsidRPr="00A31E63">
        <w:t>; VTE, venous thromboembolism</w:t>
      </w:r>
      <w:r w:rsidRPr="00A31E63">
        <w:t>.</w:t>
      </w:r>
      <w:proofErr w:type="gramEnd"/>
      <w:r w:rsidRPr="00A31E63">
        <w:t xml:space="preserve"> Reproduced with permission from </w:t>
      </w:r>
      <w:proofErr w:type="spellStart"/>
      <w:r w:rsidRPr="00A31E63">
        <w:t>Raskob</w:t>
      </w:r>
      <w:proofErr w:type="spellEnd"/>
      <w:r w:rsidRPr="00A31E63">
        <w:t xml:space="preserve"> et al 2013.</w:t>
      </w:r>
      <w:r w:rsidR="008A6F50" w:rsidRPr="00A31E63">
        <w:fldChar w:fldCharType="begin"/>
      </w:r>
      <w:r w:rsidR="00F5417F" w:rsidRPr="00A31E63">
        <w:instrText xml:space="preserve"> ADDIN EN.CITE &lt;EndNote&gt;&lt;Cite&gt;&lt;Author&gt;Raskob&lt;/Author&gt;&lt;Year&gt;2013&lt;/Year&gt;&lt;RecNum&gt;74&lt;/RecNum&gt;&lt;DisplayText&gt;[93]&lt;/DisplayText&gt;&lt;record&gt;&lt;rec-number&gt;74&lt;/rec-number&gt;&lt;foreign-keys&gt;&lt;key app="EN" db-id="psppftptls052veaa53xsre50v2zfdxefpzs"&gt;74&lt;/key&gt;&lt;/foreign-keys&gt;&lt;ref-type name="Journal Article"&gt;17&lt;/ref-type&gt;&lt;contributors&gt;&lt;authors&gt;&lt;author&gt;Raskob, G.&lt;/author&gt;&lt;author&gt;Buller, H.&lt;/author&gt;&lt;author&gt;Prins, M.&lt;/author&gt;&lt;author&gt;Segers, A.&lt;/author&gt;&lt;author&gt;Shi, M.&lt;/author&gt;&lt;author&gt;Schwocho, L.&lt;/author&gt;&lt;author&gt;van Kranen, R.&lt;/author&gt;&lt;author&gt;Mercuri, M.&lt;/author&gt;&lt;/authors&gt;&lt;/contributors&gt;&lt;auth-address&gt;University of Oklahoma Health Sciences Centre, Oklahoma City, OK, USA.&lt;/auth-address&gt;&lt;titles&gt;&lt;title&gt;Edoxaban for the long-term treatment of venous thromboembolism: rationale and design of the Hokusai-venous thromboembolism study - methodological implications for clinical trials&lt;/title&gt;&lt;secondary-title&gt;J Thromb Haemost&lt;/secondary-title&gt;&lt;alt-title&gt;Journal of thrombosis and haemostasis : JTH&lt;/alt-title&gt;&lt;/titles&gt;&lt;periodical&gt;&lt;full-title&gt;J Thromb Haemost&lt;/full-title&gt;&lt;/periodical&gt;&lt;pages&gt;1287-94&lt;/pages&gt;&lt;volume&gt;11&lt;/volume&gt;&lt;number&gt;7&lt;/number&gt;&lt;edition&gt;2013/04/12&lt;/edition&gt;&lt;dates&gt;&lt;year&gt;2013&lt;/year&gt;&lt;pub-dates&gt;&lt;date&gt;Jul&lt;/date&gt;&lt;/pub-dates&gt;&lt;/dates&gt;&lt;isbn&gt;1538-7836 (Electronic)&amp;#xD;1538-7836 (Linking)&lt;/isbn&gt;&lt;accession-num&gt;23574579&lt;/accession-num&gt;&lt;urls&gt;&lt;related-urls&gt;&lt;url&gt;http://www.ncbi.nlm.nih.gov/pubmed/23574579&lt;/url&gt;&lt;/related-urls&gt;&lt;/urls&gt;&lt;electronic-resource-num&gt;10.1111/jth.12230&lt;/electronic-resource-num&gt;&lt;language&gt;eng&lt;/language&gt;&lt;/record&gt;&lt;/Cite&gt;&lt;/EndNote&gt;</w:instrText>
      </w:r>
      <w:r w:rsidR="008A6F50" w:rsidRPr="00A31E63">
        <w:fldChar w:fldCharType="separate"/>
      </w:r>
      <w:r w:rsidR="00F5417F" w:rsidRPr="00A31E63">
        <w:rPr>
          <w:noProof/>
        </w:rPr>
        <w:t>[</w:t>
      </w:r>
      <w:hyperlink w:anchor="_ENREF_93" w:tooltip="Raskob, 2013 #74" w:history="1">
        <w:r w:rsidR="00BC5A6D" w:rsidRPr="00A31E63">
          <w:rPr>
            <w:noProof/>
          </w:rPr>
          <w:t>93</w:t>
        </w:r>
      </w:hyperlink>
      <w:r w:rsidR="00F5417F" w:rsidRPr="00A31E63">
        <w:rPr>
          <w:noProof/>
        </w:rPr>
        <w:t>]</w:t>
      </w:r>
      <w:r w:rsidR="008A6F50" w:rsidRPr="00A31E63">
        <w:fldChar w:fldCharType="end"/>
      </w:r>
    </w:p>
    <w:p w:rsidR="004325B0" w:rsidRDefault="004325B0" w:rsidP="004325B0">
      <w:pPr>
        <w:pStyle w:val="BodyText1"/>
        <w:spacing w:before="0" w:after="0"/>
      </w:pPr>
    </w:p>
    <w:p w:rsidR="004325B0" w:rsidRPr="007C29A9" w:rsidRDefault="004325B0" w:rsidP="004325B0">
      <w:pPr>
        <w:pStyle w:val="BodyText1"/>
        <w:spacing w:line="240" w:lineRule="auto"/>
      </w:pPr>
    </w:p>
    <w:sectPr w:rsidR="004325B0" w:rsidRPr="007C29A9" w:rsidSect="00F7771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ACA4CA" w15:done="0"/>
  <w15:commentEx w15:paraId="493A87D7" w15:paraIdParent="1BACA4CA" w15:done="0"/>
  <w15:commentEx w15:paraId="657A0E42" w15:done="0"/>
  <w15:commentEx w15:paraId="1681DAF0" w15:done="0"/>
  <w15:commentEx w15:paraId="0EB8DE51" w15:paraIdParent="1681DAF0" w15:done="0"/>
  <w15:commentEx w15:paraId="65357495" w15:done="0"/>
  <w15:commentEx w15:paraId="2CDB3F62" w15:done="0"/>
  <w15:commentEx w15:paraId="721B5D9A" w15:done="0"/>
  <w15:commentEx w15:paraId="1EE2D655" w15:done="0"/>
  <w15:commentEx w15:paraId="7F45383E" w15:done="0"/>
  <w15:commentEx w15:paraId="1D8B99A9" w15:done="0"/>
  <w15:commentEx w15:paraId="0F92BB0B" w15:done="0"/>
  <w15:commentEx w15:paraId="0B1E55E3" w15:done="0"/>
  <w15:commentEx w15:paraId="25D1A47B" w15:done="0"/>
  <w15:commentEx w15:paraId="769FD34E" w15:done="0"/>
  <w15:commentEx w15:paraId="6C7A4242" w15:done="0"/>
  <w15:commentEx w15:paraId="294CBF9C" w15:paraIdParent="6C7A4242" w15:done="0"/>
  <w15:commentEx w15:paraId="005F913A" w15:done="0"/>
  <w15:commentEx w15:paraId="6D531178" w15:done="0"/>
  <w15:commentEx w15:paraId="26D219AA" w15:paraIdParent="6D531178" w15:done="0"/>
  <w15:commentEx w15:paraId="652F545D" w15:done="0"/>
  <w15:commentEx w15:paraId="63C46A2C" w15:paraIdParent="652F545D" w15:done="0"/>
  <w15:commentEx w15:paraId="0129F387" w15:done="0"/>
  <w15:commentEx w15:paraId="417037D7" w15:done="0"/>
  <w15:commentEx w15:paraId="091B1CFC" w15:done="0"/>
  <w15:commentEx w15:paraId="7033A15F" w15:done="0"/>
  <w15:commentEx w15:paraId="07C2B1B3" w15:done="0"/>
  <w15:commentEx w15:paraId="5327E0FD" w15:done="0"/>
  <w15:commentEx w15:paraId="63014E7A" w15:done="0"/>
  <w15:commentEx w15:paraId="442C899E" w15:done="0"/>
  <w15:commentEx w15:paraId="7BA8506E" w15:done="0"/>
  <w15:commentEx w15:paraId="03228A98" w15:done="0"/>
  <w15:commentEx w15:paraId="5F2B9BCB" w15:done="0"/>
  <w15:commentEx w15:paraId="2704ABE4" w15:done="0"/>
  <w15:commentEx w15:paraId="25722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29" w:rsidRDefault="00B91D29" w:rsidP="00C2415B">
      <w:pPr>
        <w:spacing w:after="0" w:line="240" w:lineRule="auto"/>
      </w:pPr>
      <w:r>
        <w:separator/>
      </w:r>
    </w:p>
  </w:endnote>
  <w:endnote w:type="continuationSeparator" w:id="0">
    <w:p w:rsidR="00B91D29" w:rsidRDefault="00B91D29" w:rsidP="00C2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595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D29" w:rsidRDefault="008A6F50">
        <w:pPr>
          <w:pStyle w:val="Footer"/>
          <w:jc w:val="right"/>
        </w:pPr>
        <w:r w:rsidRPr="00C2415B">
          <w:rPr>
            <w:rFonts w:ascii="Times New Roman" w:hAnsi="Times New Roman" w:cs="Times New Roman"/>
          </w:rPr>
          <w:fldChar w:fldCharType="begin"/>
        </w:r>
        <w:r w:rsidR="00B91D29" w:rsidRPr="00C2415B">
          <w:rPr>
            <w:rFonts w:ascii="Times New Roman" w:hAnsi="Times New Roman" w:cs="Times New Roman"/>
          </w:rPr>
          <w:instrText xml:space="preserve"> PAGE   \* MERGEFORMAT </w:instrText>
        </w:r>
        <w:r w:rsidRPr="00C2415B">
          <w:rPr>
            <w:rFonts w:ascii="Times New Roman" w:hAnsi="Times New Roman" w:cs="Times New Roman"/>
          </w:rPr>
          <w:fldChar w:fldCharType="separate"/>
        </w:r>
        <w:r w:rsidR="00450DCB">
          <w:rPr>
            <w:rFonts w:ascii="Times New Roman" w:hAnsi="Times New Roman" w:cs="Times New Roman"/>
            <w:noProof/>
          </w:rPr>
          <w:t>1</w:t>
        </w:r>
        <w:r w:rsidRPr="00C241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1D29" w:rsidRDefault="00B91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29" w:rsidRDefault="00B91D29" w:rsidP="00C2415B">
      <w:pPr>
        <w:spacing w:after="0" w:line="240" w:lineRule="auto"/>
      </w:pPr>
      <w:r>
        <w:separator/>
      </w:r>
    </w:p>
  </w:footnote>
  <w:footnote w:type="continuationSeparator" w:id="0">
    <w:p w:rsidR="00B91D29" w:rsidRDefault="00B91D29" w:rsidP="00C2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94B"/>
    <w:multiLevelType w:val="hybridMultilevel"/>
    <w:tmpl w:val="CEC85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120C"/>
    <w:multiLevelType w:val="hybridMultilevel"/>
    <w:tmpl w:val="2AA0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7FB3"/>
    <w:multiLevelType w:val="hybridMultilevel"/>
    <w:tmpl w:val="7B7CA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15ACF"/>
    <w:multiLevelType w:val="hybridMultilevel"/>
    <w:tmpl w:val="8C0C1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57C64"/>
    <w:multiLevelType w:val="hybridMultilevel"/>
    <w:tmpl w:val="9304A9BE"/>
    <w:lvl w:ilvl="0" w:tplc="4A1A590A">
      <w:start w:val="1"/>
      <w:numFmt w:val="bullet"/>
      <w:pStyle w:val="1storder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A0C1A"/>
    <w:multiLevelType w:val="hybridMultilevel"/>
    <w:tmpl w:val="F724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37AA"/>
    <w:multiLevelType w:val="hybridMultilevel"/>
    <w:tmpl w:val="5C10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96566"/>
    <w:multiLevelType w:val="hybridMultilevel"/>
    <w:tmpl w:val="70B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A45"/>
    <w:multiLevelType w:val="hybridMultilevel"/>
    <w:tmpl w:val="4C76C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D12148"/>
    <w:multiLevelType w:val="hybridMultilevel"/>
    <w:tmpl w:val="1C6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CC2"/>
    <w:multiLevelType w:val="hybridMultilevel"/>
    <w:tmpl w:val="CFA8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rug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ppftptls052veaa53xsre50v2zfdxefpzs&quot;&gt;Edoxaban DRUGS Review 2014&lt;record-ids&gt;&lt;item&gt;8&lt;/item&gt;&lt;item&gt;9&lt;/item&gt;&lt;item&gt;10&lt;/item&gt;&lt;item&gt;11&lt;/item&gt;&lt;item&gt;15&lt;/item&gt;&lt;item&gt;16&lt;/item&gt;&lt;item&gt;18&lt;/item&gt;&lt;item&gt;20&lt;/item&gt;&lt;item&gt;24&lt;/item&gt;&lt;item&gt;32&lt;/item&gt;&lt;item&gt;37&lt;/item&gt;&lt;item&gt;41&lt;/item&gt;&lt;item&gt;42&lt;/item&gt;&lt;item&gt;44&lt;/item&gt;&lt;item&gt;45&lt;/item&gt;&lt;item&gt;47&lt;/item&gt;&lt;item&gt;48&lt;/item&gt;&lt;item&gt;71&lt;/item&gt;&lt;item&gt;72&lt;/item&gt;&lt;item&gt;74&lt;/item&gt;&lt;item&gt;76&lt;/item&gt;&lt;item&gt;77&lt;/item&gt;&lt;item&gt;81&lt;/item&gt;&lt;item&gt;82&lt;/item&gt;&lt;item&gt;83&lt;/item&gt;&lt;item&gt;85&lt;/item&gt;&lt;item&gt;86&lt;/item&gt;&lt;item&gt;89&lt;/item&gt;&lt;item&gt;90&lt;/item&gt;&lt;item&gt;91&lt;/item&gt;&lt;item&gt;92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9&lt;/item&gt;&lt;item&gt;110&lt;/item&gt;&lt;item&gt;111&lt;/item&gt;&lt;item&gt;112&lt;/item&gt;&lt;item&gt;113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0&lt;/item&gt;&lt;item&gt;141&lt;/item&gt;&lt;item&gt;142&lt;/item&gt;&lt;item&gt;143&lt;/item&gt;&lt;item&gt;144&lt;/item&gt;&lt;item&gt;145&lt;/item&gt;&lt;item&gt;147&lt;/item&gt;&lt;item&gt;148&lt;/item&gt;&lt;item&gt;149&lt;/item&gt;&lt;item&gt;150&lt;/item&gt;&lt;item&gt;151&lt;/item&gt;&lt;item&gt;152&lt;/item&gt;&lt;item&gt;154&lt;/item&gt;&lt;item&gt;156&lt;/item&gt;&lt;item&gt;157&lt;/item&gt;&lt;item&gt;158&lt;/item&gt;&lt;item&gt;159&lt;/item&gt;&lt;item&gt;160&lt;/item&gt;&lt;item&gt;161&lt;/item&gt;&lt;/record-ids&gt;&lt;/item&gt;&lt;/Libraries&gt;"/>
  </w:docVars>
  <w:rsids>
    <w:rsidRoot w:val="00925459"/>
    <w:rsid w:val="00002603"/>
    <w:rsid w:val="0000392D"/>
    <w:rsid w:val="00005C7E"/>
    <w:rsid w:val="00006A58"/>
    <w:rsid w:val="0001696E"/>
    <w:rsid w:val="00020ED7"/>
    <w:rsid w:val="000219C4"/>
    <w:rsid w:val="00026017"/>
    <w:rsid w:val="0002633F"/>
    <w:rsid w:val="00035095"/>
    <w:rsid w:val="0004033C"/>
    <w:rsid w:val="00040352"/>
    <w:rsid w:val="00042E6A"/>
    <w:rsid w:val="00043E46"/>
    <w:rsid w:val="00043F0E"/>
    <w:rsid w:val="00044078"/>
    <w:rsid w:val="00045B5C"/>
    <w:rsid w:val="00045E06"/>
    <w:rsid w:val="0005158C"/>
    <w:rsid w:val="00051CCB"/>
    <w:rsid w:val="00056764"/>
    <w:rsid w:val="000579BA"/>
    <w:rsid w:val="00062CD2"/>
    <w:rsid w:val="000654A2"/>
    <w:rsid w:val="000700D6"/>
    <w:rsid w:val="000719BD"/>
    <w:rsid w:val="0007347A"/>
    <w:rsid w:val="0007434A"/>
    <w:rsid w:val="00076FDF"/>
    <w:rsid w:val="00080DE6"/>
    <w:rsid w:val="000822C6"/>
    <w:rsid w:val="00083EF3"/>
    <w:rsid w:val="0009155E"/>
    <w:rsid w:val="00092E01"/>
    <w:rsid w:val="000958E6"/>
    <w:rsid w:val="00095BBB"/>
    <w:rsid w:val="000970B3"/>
    <w:rsid w:val="00097B65"/>
    <w:rsid w:val="000A1281"/>
    <w:rsid w:val="000A1E82"/>
    <w:rsid w:val="000A4083"/>
    <w:rsid w:val="000A72AD"/>
    <w:rsid w:val="000B0AC1"/>
    <w:rsid w:val="000B1353"/>
    <w:rsid w:val="000C10C7"/>
    <w:rsid w:val="000C6B19"/>
    <w:rsid w:val="000C7FBD"/>
    <w:rsid w:val="000D2E9F"/>
    <w:rsid w:val="000D5F91"/>
    <w:rsid w:val="000D62CC"/>
    <w:rsid w:val="000E02F6"/>
    <w:rsid w:val="000E0CFA"/>
    <w:rsid w:val="000E2709"/>
    <w:rsid w:val="000E2C86"/>
    <w:rsid w:val="000E3D65"/>
    <w:rsid w:val="000E5D6D"/>
    <w:rsid w:val="000F0CDC"/>
    <w:rsid w:val="000F26A3"/>
    <w:rsid w:val="000F2CF1"/>
    <w:rsid w:val="000F5D89"/>
    <w:rsid w:val="000F6A0F"/>
    <w:rsid w:val="000F7762"/>
    <w:rsid w:val="001019FE"/>
    <w:rsid w:val="00102569"/>
    <w:rsid w:val="00103923"/>
    <w:rsid w:val="00104168"/>
    <w:rsid w:val="0010670F"/>
    <w:rsid w:val="00107A98"/>
    <w:rsid w:val="00114E3D"/>
    <w:rsid w:val="00116C33"/>
    <w:rsid w:val="0012570F"/>
    <w:rsid w:val="00131FC3"/>
    <w:rsid w:val="00132AB5"/>
    <w:rsid w:val="001370EA"/>
    <w:rsid w:val="00140218"/>
    <w:rsid w:val="00143169"/>
    <w:rsid w:val="0014668F"/>
    <w:rsid w:val="00150E23"/>
    <w:rsid w:val="0015228A"/>
    <w:rsid w:val="001538EE"/>
    <w:rsid w:val="00154C0D"/>
    <w:rsid w:val="00161BD8"/>
    <w:rsid w:val="0016589A"/>
    <w:rsid w:val="0017390D"/>
    <w:rsid w:val="00173E70"/>
    <w:rsid w:val="001766F1"/>
    <w:rsid w:val="00177F95"/>
    <w:rsid w:val="00182169"/>
    <w:rsid w:val="00183BF3"/>
    <w:rsid w:val="00184890"/>
    <w:rsid w:val="00184F15"/>
    <w:rsid w:val="00185394"/>
    <w:rsid w:val="00192EF3"/>
    <w:rsid w:val="001942AF"/>
    <w:rsid w:val="001954F4"/>
    <w:rsid w:val="00195B61"/>
    <w:rsid w:val="001A098A"/>
    <w:rsid w:val="001A29E7"/>
    <w:rsid w:val="001A3802"/>
    <w:rsid w:val="001A3AED"/>
    <w:rsid w:val="001A5469"/>
    <w:rsid w:val="001B1916"/>
    <w:rsid w:val="001B3798"/>
    <w:rsid w:val="001B4287"/>
    <w:rsid w:val="001C0126"/>
    <w:rsid w:val="001C0A4E"/>
    <w:rsid w:val="001C0AEF"/>
    <w:rsid w:val="001C0CBD"/>
    <w:rsid w:val="001C4FE3"/>
    <w:rsid w:val="001C51A6"/>
    <w:rsid w:val="001C6EEE"/>
    <w:rsid w:val="001C7E52"/>
    <w:rsid w:val="001D039E"/>
    <w:rsid w:val="001D31EA"/>
    <w:rsid w:val="001D37A5"/>
    <w:rsid w:val="001E07EB"/>
    <w:rsid w:val="001E09D8"/>
    <w:rsid w:val="001E3125"/>
    <w:rsid w:val="001E3338"/>
    <w:rsid w:val="001E3625"/>
    <w:rsid w:val="001E4676"/>
    <w:rsid w:val="001E4928"/>
    <w:rsid w:val="001E5018"/>
    <w:rsid w:val="001E6E9F"/>
    <w:rsid w:val="001E784C"/>
    <w:rsid w:val="001F11B9"/>
    <w:rsid w:val="001F22BF"/>
    <w:rsid w:val="001F3612"/>
    <w:rsid w:val="001F4466"/>
    <w:rsid w:val="001F4B23"/>
    <w:rsid w:val="001F6E5A"/>
    <w:rsid w:val="00202103"/>
    <w:rsid w:val="002050A9"/>
    <w:rsid w:val="002069E0"/>
    <w:rsid w:val="00211F68"/>
    <w:rsid w:val="0022008E"/>
    <w:rsid w:val="00220971"/>
    <w:rsid w:val="002226DB"/>
    <w:rsid w:val="0022454E"/>
    <w:rsid w:val="002262DA"/>
    <w:rsid w:val="00226C6F"/>
    <w:rsid w:val="00230777"/>
    <w:rsid w:val="00230C24"/>
    <w:rsid w:val="00231892"/>
    <w:rsid w:val="00232EC2"/>
    <w:rsid w:val="002340D5"/>
    <w:rsid w:val="00234E54"/>
    <w:rsid w:val="00237EA2"/>
    <w:rsid w:val="00237FE5"/>
    <w:rsid w:val="0024251A"/>
    <w:rsid w:val="002443E2"/>
    <w:rsid w:val="002448CC"/>
    <w:rsid w:val="0024574C"/>
    <w:rsid w:val="00245B5D"/>
    <w:rsid w:val="0024677D"/>
    <w:rsid w:val="0024693B"/>
    <w:rsid w:val="002530A6"/>
    <w:rsid w:val="00256357"/>
    <w:rsid w:val="00262434"/>
    <w:rsid w:val="00262DBF"/>
    <w:rsid w:val="00266660"/>
    <w:rsid w:val="00267665"/>
    <w:rsid w:val="00271F0C"/>
    <w:rsid w:val="00271F4F"/>
    <w:rsid w:val="002733D1"/>
    <w:rsid w:val="00274285"/>
    <w:rsid w:val="0027463C"/>
    <w:rsid w:val="00275AF3"/>
    <w:rsid w:val="002763B4"/>
    <w:rsid w:val="00277A1C"/>
    <w:rsid w:val="002800D2"/>
    <w:rsid w:val="002856E1"/>
    <w:rsid w:val="00286CE9"/>
    <w:rsid w:val="00287928"/>
    <w:rsid w:val="00287A4B"/>
    <w:rsid w:val="00290643"/>
    <w:rsid w:val="00290AE1"/>
    <w:rsid w:val="00290C43"/>
    <w:rsid w:val="00293517"/>
    <w:rsid w:val="00294867"/>
    <w:rsid w:val="00295A7F"/>
    <w:rsid w:val="00295C07"/>
    <w:rsid w:val="002969B4"/>
    <w:rsid w:val="002A4C6B"/>
    <w:rsid w:val="002A5902"/>
    <w:rsid w:val="002B5990"/>
    <w:rsid w:val="002B67D8"/>
    <w:rsid w:val="002B68BE"/>
    <w:rsid w:val="002C2FA7"/>
    <w:rsid w:val="002C326A"/>
    <w:rsid w:val="002C42EE"/>
    <w:rsid w:val="002C4481"/>
    <w:rsid w:val="002C47F9"/>
    <w:rsid w:val="002C553D"/>
    <w:rsid w:val="002C77AE"/>
    <w:rsid w:val="002D1B55"/>
    <w:rsid w:val="002D29C0"/>
    <w:rsid w:val="002D4F65"/>
    <w:rsid w:val="002D5524"/>
    <w:rsid w:val="002E115E"/>
    <w:rsid w:val="002E29BD"/>
    <w:rsid w:val="002E2F47"/>
    <w:rsid w:val="002E79B6"/>
    <w:rsid w:val="002F2B24"/>
    <w:rsid w:val="002F2DA4"/>
    <w:rsid w:val="002F2E49"/>
    <w:rsid w:val="002F52FE"/>
    <w:rsid w:val="00301724"/>
    <w:rsid w:val="003055D9"/>
    <w:rsid w:val="00305731"/>
    <w:rsid w:val="00307D35"/>
    <w:rsid w:val="0031226C"/>
    <w:rsid w:val="00315160"/>
    <w:rsid w:val="003161D0"/>
    <w:rsid w:val="0031748B"/>
    <w:rsid w:val="0032149B"/>
    <w:rsid w:val="003232CB"/>
    <w:rsid w:val="00323C1C"/>
    <w:rsid w:val="00324523"/>
    <w:rsid w:val="003248C5"/>
    <w:rsid w:val="003333F6"/>
    <w:rsid w:val="00335CA1"/>
    <w:rsid w:val="00335DD0"/>
    <w:rsid w:val="00336666"/>
    <w:rsid w:val="00337AA2"/>
    <w:rsid w:val="003402C7"/>
    <w:rsid w:val="00342325"/>
    <w:rsid w:val="00345C91"/>
    <w:rsid w:val="0034694E"/>
    <w:rsid w:val="00351428"/>
    <w:rsid w:val="00351912"/>
    <w:rsid w:val="00351985"/>
    <w:rsid w:val="00353163"/>
    <w:rsid w:val="00353E0C"/>
    <w:rsid w:val="00356ABA"/>
    <w:rsid w:val="003576D9"/>
    <w:rsid w:val="00357F58"/>
    <w:rsid w:val="003620CB"/>
    <w:rsid w:val="00363520"/>
    <w:rsid w:val="003674DA"/>
    <w:rsid w:val="003705C5"/>
    <w:rsid w:val="0037200E"/>
    <w:rsid w:val="00374A66"/>
    <w:rsid w:val="00380B8A"/>
    <w:rsid w:val="00382183"/>
    <w:rsid w:val="003847B0"/>
    <w:rsid w:val="003859FA"/>
    <w:rsid w:val="003869A7"/>
    <w:rsid w:val="0038777A"/>
    <w:rsid w:val="00387B32"/>
    <w:rsid w:val="00387E2D"/>
    <w:rsid w:val="003954E6"/>
    <w:rsid w:val="00396963"/>
    <w:rsid w:val="00397743"/>
    <w:rsid w:val="003A16C3"/>
    <w:rsid w:val="003A2E27"/>
    <w:rsid w:val="003B040E"/>
    <w:rsid w:val="003B4E42"/>
    <w:rsid w:val="003B56B4"/>
    <w:rsid w:val="003B6E45"/>
    <w:rsid w:val="003B7C21"/>
    <w:rsid w:val="003C704C"/>
    <w:rsid w:val="003D15BD"/>
    <w:rsid w:val="003D28B8"/>
    <w:rsid w:val="003E1A51"/>
    <w:rsid w:val="003E4BB2"/>
    <w:rsid w:val="003E55AE"/>
    <w:rsid w:val="003E5AEA"/>
    <w:rsid w:val="003E749F"/>
    <w:rsid w:val="003F527A"/>
    <w:rsid w:val="003F777B"/>
    <w:rsid w:val="003F7A68"/>
    <w:rsid w:val="00406AF5"/>
    <w:rsid w:val="00407FB4"/>
    <w:rsid w:val="004131AC"/>
    <w:rsid w:val="0041328D"/>
    <w:rsid w:val="00413875"/>
    <w:rsid w:val="00422350"/>
    <w:rsid w:val="00425445"/>
    <w:rsid w:val="004261B5"/>
    <w:rsid w:val="00427C34"/>
    <w:rsid w:val="004324F2"/>
    <w:rsid w:val="004325B0"/>
    <w:rsid w:val="004354A0"/>
    <w:rsid w:val="00435624"/>
    <w:rsid w:val="00435E54"/>
    <w:rsid w:val="00440ACF"/>
    <w:rsid w:val="00441C24"/>
    <w:rsid w:val="00442D86"/>
    <w:rsid w:val="00445BC8"/>
    <w:rsid w:val="00450DCB"/>
    <w:rsid w:val="0045296E"/>
    <w:rsid w:val="00461700"/>
    <w:rsid w:val="0046423F"/>
    <w:rsid w:val="00467A53"/>
    <w:rsid w:val="00467D19"/>
    <w:rsid w:val="0047331D"/>
    <w:rsid w:val="004739F5"/>
    <w:rsid w:val="00475DD9"/>
    <w:rsid w:val="0047659A"/>
    <w:rsid w:val="00477053"/>
    <w:rsid w:val="00477C05"/>
    <w:rsid w:val="00481531"/>
    <w:rsid w:val="004828E5"/>
    <w:rsid w:val="004852F7"/>
    <w:rsid w:val="004865E5"/>
    <w:rsid w:val="0049041A"/>
    <w:rsid w:val="004918D1"/>
    <w:rsid w:val="004942C2"/>
    <w:rsid w:val="004A2F82"/>
    <w:rsid w:val="004A3CDA"/>
    <w:rsid w:val="004A6139"/>
    <w:rsid w:val="004B0B7D"/>
    <w:rsid w:val="004B3F92"/>
    <w:rsid w:val="004B55EA"/>
    <w:rsid w:val="004B7E3B"/>
    <w:rsid w:val="004C1CDE"/>
    <w:rsid w:val="004C45FE"/>
    <w:rsid w:val="004C53FE"/>
    <w:rsid w:val="004D2980"/>
    <w:rsid w:val="004D7BF9"/>
    <w:rsid w:val="004E05F7"/>
    <w:rsid w:val="004E24FF"/>
    <w:rsid w:val="004E4543"/>
    <w:rsid w:val="004E71F3"/>
    <w:rsid w:val="004F00B3"/>
    <w:rsid w:val="004F0594"/>
    <w:rsid w:val="004F352F"/>
    <w:rsid w:val="004F5226"/>
    <w:rsid w:val="00500303"/>
    <w:rsid w:val="00501174"/>
    <w:rsid w:val="005054A3"/>
    <w:rsid w:val="005058AC"/>
    <w:rsid w:val="00510121"/>
    <w:rsid w:val="00511C08"/>
    <w:rsid w:val="0051249B"/>
    <w:rsid w:val="0051356C"/>
    <w:rsid w:val="005225E9"/>
    <w:rsid w:val="00523AF0"/>
    <w:rsid w:val="00527015"/>
    <w:rsid w:val="00530D59"/>
    <w:rsid w:val="005332EB"/>
    <w:rsid w:val="005365C0"/>
    <w:rsid w:val="00543348"/>
    <w:rsid w:val="00543736"/>
    <w:rsid w:val="00544EF4"/>
    <w:rsid w:val="00545254"/>
    <w:rsid w:val="005455E3"/>
    <w:rsid w:val="005455FE"/>
    <w:rsid w:val="0055111A"/>
    <w:rsid w:val="00552AE4"/>
    <w:rsid w:val="00556A82"/>
    <w:rsid w:val="0055713B"/>
    <w:rsid w:val="00561447"/>
    <w:rsid w:val="00561A6B"/>
    <w:rsid w:val="0056473E"/>
    <w:rsid w:val="00565AA0"/>
    <w:rsid w:val="00565BDA"/>
    <w:rsid w:val="00567590"/>
    <w:rsid w:val="0057335F"/>
    <w:rsid w:val="00573771"/>
    <w:rsid w:val="00577226"/>
    <w:rsid w:val="00580175"/>
    <w:rsid w:val="00580A89"/>
    <w:rsid w:val="00581754"/>
    <w:rsid w:val="00585479"/>
    <w:rsid w:val="00587DDE"/>
    <w:rsid w:val="00591679"/>
    <w:rsid w:val="00593015"/>
    <w:rsid w:val="005967AE"/>
    <w:rsid w:val="00597AC2"/>
    <w:rsid w:val="005A1A1F"/>
    <w:rsid w:val="005A2E6E"/>
    <w:rsid w:val="005A2F68"/>
    <w:rsid w:val="005B0723"/>
    <w:rsid w:val="005B0A41"/>
    <w:rsid w:val="005B20B3"/>
    <w:rsid w:val="005B308F"/>
    <w:rsid w:val="005B4A57"/>
    <w:rsid w:val="005B6E95"/>
    <w:rsid w:val="005B7471"/>
    <w:rsid w:val="005B7ED6"/>
    <w:rsid w:val="005C0964"/>
    <w:rsid w:val="005C14E4"/>
    <w:rsid w:val="005C3E47"/>
    <w:rsid w:val="005C4191"/>
    <w:rsid w:val="005C4EBE"/>
    <w:rsid w:val="005D3B71"/>
    <w:rsid w:val="005E04F0"/>
    <w:rsid w:val="005E06A8"/>
    <w:rsid w:val="005E0C7B"/>
    <w:rsid w:val="005E265A"/>
    <w:rsid w:val="005E542A"/>
    <w:rsid w:val="005F153F"/>
    <w:rsid w:val="005F71AE"/>
    <w:rsid w:val="0060126F"/>
    <w:rsid w:val="00601820"/>
    <w:rsid w:val="006019B3"/>
    <w:rsid w:val="00602369"/>
    <w:rsid w:val="00602473"/>
    <w:rsid w:val="006025BB"/>
    <w:rsid w:val="00605952"/>
    <w:rsid w:val="0060682E"/>
    <w:rsid w:val="00606C12"/>
    <w:rsid w:val="006156CA"/>
    <w:rsid w:val="00615777"/>
    <w:rsid w:val="006159DB"/>
    <w:rsid w:val="00615A47"/>
    <w:rsid w:val="00615FEC"/>
    <w:rsid w:val="00616807"/>
    <w:rsid w:val="00624129"/>
    <w:rsid w:val="00624C05"/>
    <w:rsid w:val="00626673"/>
    <w:rsid w:val="00627A6C"/>
    <w:rsid w:val="0063319E"/>
    <w:rsid w:val="0063783C"/>
    <w:rsid w:val="00637AF7"/>
    <w:rsid w:val="00637F6C"/>
    <w:rsid w:val="00641688"/>
    <w:rsid w:val="00645C7E"/>
    <w:rsid w:val="006515E2"/>
    <w:rsid w:val="00660968"/>
    <w:rsid w:val="00664456"/>
    <w:rsid w:val="00664E29"/>
    <w:rsid w:val="00665665"/>
    <w:rsid w:val="00673B11"/>
    <w:rsid w:val="00674C6E"/>
    <w:rsid w:val="00676AEA"/>
    <w:rsid w:val="00677518"/>
    <w:rsid w:val="006807CA"/>
    <w:rsid w:val="006865C8"/>
    <w:rsid w:val="00686A66"/>
    <w:rsid w:val="006921E3"/>
    <w:rsid w:val="00692828"/>
    <w:rsid w:val="00692B45"/>
    <w:rsid w:val="00695C6D"/>
    <w:rsid w:val="0069600A"/>
    <w:rsid w:val="00696FC1"/>
    <w:rsid w:val="006A0048"/>
    <w:rsid w:val="006A2197"/>
    <w:rsid w:val="006A2553"/>
    <w:rsid w:val="006A3F93"/>
    <w:rsid w:val="006A5E00"/>
    <w:rsid w:val="006A6DF9"/>
    <w:rsid w:val="006A7741"/>
    <w:rsid w:val="006B3215"/>
    <w:rsid w:val="006B3A3C"/>
    <w:rsid w:val="006B6CA9"/>
    <w:rsid w:val="006C193B"/>
    <w:rsid w:val="006C1A23"/>
    <w:rsid w:val="006C249A"/>
    <w:rsid w:val="006C3507"/>
    <w:rsid w:val="006D6AA1"/>
    <w:rsid w:val="006D7AD1"/>
    <w:rsid w:val="006E2F8F"/>
    <w:rsid w:val="006E47BD"/>
    <w:rsid w:val="006E4AA3"/>
    <w:rsid w:val="006E5ECA"/>
    <w:rsid w:val="006E6025"/>
    <w:rsid w:val="006F7798"/>
    <w:rsid w:val="0070066E"/>
    <w:rsid w:val="00700811"/>
    <w:rsid w:val="00711513"/>
    <w:rsid w:val="00711854"/>
    <w:rsid w:val="00711F56"/>
    <w:rsid w:val="00714285"/>
    <w:rsid w:val="00715EE1"/>
    <w:rsid w:val="007167C8"/>
    <w:rsid w:val="00716B6C"/>
    <w:rsid w:val="00720DF6"/>
    <w:rsid w:val="00723673"/>
    <w:rsid w:val="00727FE7"/>
    <w:rsid w:val="007300C7"/>
    <w:rsid w:val="00731D92"/>
    <w:rsid w:val="0073381D"/>
    <w:rsid w:val="00735D70"/>
    <w:rsid w:val="00740EA4"/>
    <w:rsid w:val="00741EE6"/>
    <w:rsid w:val="00747443"/>
    <w:rsid w:val="00747F86"/>
    <w:rsid w:val="00752B7B"/>
    <w:rsid w:val="00762F89"/>
    <w:rsid w:val="007632FD"/>
    <w:rsid w:val="00763D5D"/>
    <w:rsid w:val="0076678F"/>
    <w:rsid w:val="00767076"/>
    <w:rsid w:val="00767644"/>
    <w:rsid w:val="00771F07"/>
    <w:rsid w:val="007725E6"/>
    <w:rsid w:val="00780B17"/>
    <w:rsid w:val="007813E8"/>
    <w:rsid w:val="00786574"/>
    <w:rsid w:val="00786C4C"/>
    <w:rsid w:val="007873D6"/>
    <w:rsid w:val="007944D4"/>
    <w:rsid w:val="0079688E"/>
    <w:rsid w:val="00796B83"/>
    <w:rsid w:val="007A0793"/>
    <w:rsid w:val="007A3131"/>
    <w:rsid w:val="007A6066"/>
    <w:rsid w:val="007A6204"/>
    <w:rsid w:val="007A7385"/>
    <w:rsid w:val="007B04D9"/>
    <w:rsid w:val="007B13EA"/>
    <w:rsid w:val="007B185E"/>
    <w:rsid w:val="007B3FFD"/>
    <w:rsid w:val="007B416B"/>
    <w:rsid w:val="007B53C8"/>
    <w:rsid w:val="007C25ED"/>
    <w:rsid w:val="007C29A9"/>
    <w:rsid w:val="007C29EC"/>
    <w:rsid w:val="007C4957"/>
    <w:rsid w:val="007C4B73"/>
    <w:rsid w:val="007D1AE2"/>
    <w:rsid w:val="007D2A91"/>
    <w:rsid w:val="007D3B7B"/>
    <w:rsid w:val="007D4D36"/>
    <w:rsid w:val="007D4FF2"/>
    <w:rsid w:val="007D7678"/>
    <w:rsid w:val="007E21D7"/>
    <w:rsid w:val="007E70A8"/>
    <w:rsid w:val="007F2FBA"/>
    <w:rsid w:val="007F3AC2"/>
    <w:rsid w:val="007F420C"/>
    <w:rsid w:val="0080042C"/>
    <w:rsid w:val="00801530"/>
    <w:rsid w:val="00801641"/>
    <w:rsid w:val="00801A9B"/>
    <w:rsid w:val="00804BCE"/>
    <w:rsid w:val="00806364"/>
    <w:rsid w:val="0081225B"/>
    <w:rsid w:val="00813323"/>
    <w:rsid w:val="00814ED6"/>
    <w:rsid w:val="00814FC1"/>
    <w:rsid w:val="00820002"/>
    <w:rsid w:val="00820569"/>
    <w:rsid w:val="008219D5"/>
    <w:rsid w:val="00822ACD"/>
    <w:rsid w:val="00825C59"/>
    <w:rsid w:val="00826B7A"/>
    <w:rsid w:val="00831CD4"/>
    <w:rsid w:val="00835278"/>
    <w:rsid w:val="008352EB"/>
    <w:rsid w:val="00836579"/>
    <w:rsid w:val="008365F2"/>
    <w:rsid w:val="008414F1"/>
    <w:rsid w:val="0084496E"/>
    <w:rsid w:val="008517E3"/>
    <w:rsid w:val="00851CDC"/>
    <w:rsid w:val="00854064"/>
    <w:rsid w:val="00855330"/>
    <w:rsid w:val="00860F3A"/>
    <w:rsid w:val="00862868"/>
    <w:rsid w:val="008702E5"/>
    <w:rsid w:val="008708ED"/>
    <w:rsid w:val="00871738"/>
    <w:rsid w:val="00875428"/>
    <w:rsid w:val="00875CD3"/>
    <w:rsid w:val="00876219"/>
    <w:rsid w:val="00877074"/>
    <w:rsid w:val="00877E58"/>
    <w:rsid w:val="008809AB"/>
    <w:rsid w:val="008828B5"/>
    <w:rsid w:val="008828BC"/>
    <w:rsid w:val="0089171B"/>
    <w:rsid w:val="00891930"/>
    <w:rsid w:val="0089369E"/>
    <w:rsid w:val="00893F99"/>
    <w:rsid w:val="008A0BAA"/>
    <w:rsid w:val="008A38A9"/>
    <w:rsid w:val="008A51CE"/>
    <w:rsid w:val="008A5874"/>
    <w:rsid w:val="008A5F96"/>
    <w:rsid w:val="008A6F50"/>
    <w:rsid w:val="008A7533"/>
    <w:rsid w:val="008B1DA9"/>
    <w:rsid w:val="008B4CF9"/>
    <w:rsid w:val="008C4C88"/>
    <w:rsid w:val="008C60C9"/>
    <w:rsid w:val="008C7A00"/>
    <w:rsid w:val="008D2902"/>
    <w:rsid w:val="008D42AB"/>
    <w:rsid w:val="008D64C2"/>
    <w:rsid w:val="008D7CC6"/>
    <w:rsid w:val="008E1AC7"/>
    <w:rsid w:val="008E2E7B"/>
    <w:rsid w:val="008F2A2A"/>
    <w:rsid w:val="008F7E02"/>
    <w:rsid w:val="00901544"/>
    <w:rsid w:val="00902789"/>
    <w:rsid w:val="0090409A"/>
    <w:rsid w:val="00904129"/>
    <w:rsid w:val="00910F96"/>
    <w:rsid w:val="0091365F"/>
    <w:rsid w:val="00913A99"/>
    <w:rsid w:val="0091638B"/>
    <w:rsid w:val="009205D4"/>
    <w:rsid w:val="00920BEE"/>
    <w:rsid w:val="00921B9A"/>
    <w:rsid w:val="00921DED"/>
    <w:rsid w:val="00922415"/>
    <w:rsid w:val="00923EF0"/>
    <w:rsid w:val="00925459"/>
    <w:rsid w:val="00931580"/>
    <w:rsid w:val="009317C9"/>
    <w:rsid w:val="00935592"/>
    <w:rsid w:val="00935828"/>
    <w:rsid w:val="00940175"/>
    <w:rsid w:val="009422E7"/>
    <w:rsid w:val="009433F0"/>
    <w:rsid w:val="00947AA1"/>
    <w:rsid w:val="009511A1"/>
    <w:rsid w:val="00952805"/>
    <w:rsid w:val="00953167"/>
    <w:rsid w:val="00956794"/>
    <w:rsid w:val="00957B27"/>
    <w:rsid w:val="0096025D"/>
    <w:rsid w:val="0096617E"/>
    <w:rsid w:val="00967B15"/>
    <w:rsid w:val="00970C51"/>
    <w:rsid w:val="00970DFB"/>
    <w:rsid w:val="009735CC"/>
    <w:rsid w:val="009749DB"/>
    <w:rsid w:val="0097645C"/>
    <w:rsid w:val="00993F8C"/>
    <w:rsid w:val="0099424C"/>
    <w:rsid w:val="00995F2E"/>
    <w:rsid w:val="009A093B"/>
    <w:rsid w:val="009A0A06"/>
    <w:rsid w:val="009A0A7B"/>
    <w:rsid w:val="009A10BA"/>
    <w:rsid w:val="009A72DE"/>
    <w:rsid w:val="009A79BA"/>
    <w:rsid w:val="009B3968"/>
    <w:rsid w:val="009C0C20"/>
    <w:rsid w:val="009C10B8"/>
    <w:rsid w:val="009C1151"/>
    <w:rsid w:val="009C1396"/>
    <w:rsid w:val="009C1B9C"/>
    <w:rsid w:val="009C25E5"/>
    <w:rsid w:val="009C4A61"/>
    <w:rsid w:val="009C53EE"/>
    <w:rsid w:val="009D3EA0"/>
    <w:rsid w:val="009D73F1"/>
    <w:rsid w:val="009E1DFE"/>
    <w:rsid w:val="009E248E"/>
    <w:rsid w:val="009E434F"/>
    <w:rsid w:val="009E6D49"/>
    <w:rsid w:val="009F2DE9"/>
    <w:rsid w:val="009F41C4"/>
    <w:rsid w:val="009F5E73"/>
    <w:rsid w:val="009F624E"/>
    <w:rsid w:val="00A0057E"/>
    <w:rsid w:val="00A02F65"/>
    <w:rsid w:val="00A04968"/>
    <w:rsid w:val="00A04BA7"/>
    <w:rsid w:val="00A056CD"/>
    <w:rsid w:val="00A05C8F"/>
    <w:rsid w:val="00A07F46"/>
    <w:rsid w:val="00A1149C"/>
    <w:rsid w:val="00A139D6"/>
    <w:rsid w:val="00A167C5"/>
    <w:rsid w:val="00A16B1E"/>
    <w:rsid w:val="00A17200"/>
    <w:rsid w:val="00A177F5"/>
    <w:rsid w:val="00A21D6F"/>
    <w:rsid w:val="00A26D54"/>
    <w:rsid w:val="00A31E63"/>
    <w:rsid w:val="00A32C13"/>
    <w:rsid w:val="00A32F2D"/>
    <w:rsid w:val="00A4286F"/>
    <w:rsid w:val="00A42B4E"/>
    <w:rsid w:val="00A50661"/>
    <w:rsid w:val="00A51D62"/>
    <w:rsid w:val="00A52950"/>
    <w:rsid w:val="00A60D9F"/>
    <w:rsid w:val="00A646B8"/>
    <w:rsid w:val="00A64B04"/>
    <w:rsid w:val="00A80D25"/>
    <w:rsid w:val="00A84192"/>
    <w:rsid w:val="00A84E88"/>
    <w:rsid w:val="00A920FC"/>
    <w:rsid w:val="00A927B1"/>
    <w:rsid w:val="00A9408D"/>
    <w:rsid w:val="00A96948"/>
    <w:rsid w:val="00AA31D0"/>
    <w:rsid w:val="00AA34C1"/>
    <w:rsid w:val="00AA46EA"/>
    <w:rsid w:val="00AA4B59"/>
    <w:rsid w:val="00AA4D18"/>
    <w:rsid w:val="00AB472C"/>
    <w:rsid w:val="00AB66E3"/>
    <w:rsid w:val="00AB7825"/>
    <w:rsid w:val="00AC0558"/>
    <w:rsid w:val="00AC2EC5"/>
    <w:rsid w:val="00AC3C63"/>
    <w:rsid w:val="00AC421B"/>
    <w:rsid w:val="00AC551B"/>
    <w:rsid w:val="00AD0310"/>
    <w:rsid w:val="00AD0D88"/>
    <w:rsid w:val="00AD398A"/>
    <w:rsid w:val="00AD4060"/>
    <w:rsid w:val="00AD6206"/>
    <w:rsid w:val="00AD680C"/>
    <w:rsid w:val="00AE40DD"/>
    <w:rsid w:val="00AE5E55"/>
    <w:rsid w:val="00AF7F5F"/>
    <w:rsid w:val="00B01BEB"/>
    <w:rsid w:val="00B02F4F"/>
    <w:rsid w:val="00B03DFF"/>
    <w:rsid w:val="00B05EC7"/>
    <w:rsid w:val="00B06D06"/>
    <w:rsid w:val="00B076D7"/>
    <w:rsid w:val="00B1250A"/>
    <w:rsid w:val="00B1263D"/>
    <w:rsid w:val="00B12CA3"/>
    <w:rsid w:val="00B15556"/>
    <w:rsid w:val="00B17435"/>
    <w:rsid w:val="00B20875"/>
    <w:rsid w:val="00B226A6"/>
    <w:rsid w:val="00B26A65"/>
    <w:rsid w:val="00B31BEA"/>
    <w:rsid w:val="00B31C78"/>
    <w:rsid w:val="00B334A2"/>
    <w:rsid w:val="00B41375"/>
    <w:rsid w:val="00B43B40"/>
    <w:rsid w:val="00B475BD"/>
    <w:rsid w:val="00B50422"/>
    <w:rsid w:val="00B50926"/>
    <w:rsid w:val="00B5423B"/>
    <w:rsid w:val="00B61E39"/>
    <w:rsid w:val="00B635FD"/>
    <w:rsid w:val="00B63677"/>
    <w:rsid w:val="00B64BFC"/>
    <w:rsid w:val="00B66B3C"/>
    <w:rsid w:val="00B6757C"/>
    <w:rsid w:val="00B70CEF"/>
    <w:rsid w:val="00B7367D"/>
    <w:rsid w:val="00B749C9"/>
    <w:rsid w:val="00B81463"/>
    <w:rsid w:val="00B827E5"/>
    <w:rsid w:val="00B83013"/>
    <w:rsid w:val="00B877AF"/>
    <w:rsid w:val="00B9066E"/>
    <w:rsid w:val="00B90A95"/>
    <w:rsid w:val="00B91D29"/>
    <w:rsid w:val="00B93FA9"/>
    <w:rsid w:val="00B959FD"/>
    <w:rsid w:val="00B96FE7"/>
    <w:rsid w:val="00B978F9"/>
    <w:rsid w:val="00BA3E08"/>
    <w:rsid w:val="00BA40BE"/>
    <w:rsid w:val="00BA457E"/>
    <w:rsid w:val="00BB1977"/>
    <w:rsid w:val="00BB44C0"/>
    <w:rsid w:val="00BB49A5"/>
    <w:rsid w:val="00BC0699"/>
    <w:rsid w:val="00BC25D9"/>
    <w:rsid w:val="00BC5A6D"/>
    <w:rsid w:val="00BD2184"/>
    <w:rsid w:val="00BE230D"/>
    <w:rsid w:val="00BE34B9"/>
    <w:rsid w:val="00BE4E81"/>
    <w:rsid w:val="00BF26E1"/>
    <w:rsid w:val="00BF399E"/>
    <w:rsid w:val="00C01039"/>
    <w:rsid w:val="00C036C9"/>
    <w:rsid w:val="00C03E32"/>
    <w:rsid w:val="00C057AC"/>
    <w:rsid w:val="00C0623C"/>
    <w:rsid w:val="00C10210"/>
    <w:rsid w:val="00C13D05"/>
    <w:rsid w:val="00C2391D"/>
    <w:rsid w:val="00C2415B"/>
    <w:rsid w:val="00C242FA"/>
    <w:rsid w:val="00C27C5B"/>
    <w:rsid w:val="00C30FED"/>
    <w:rsid w:val="00C32B35"/>
    <w:rsid w:val="00C35B5B"/>
    <w:rsid w:val="00C360A8"/>
    <w:rsid w:val="00C417C1"/>
    <w:rsid w:val="00C4230A"/>
    <w:rsid w:val="00C43899"/>
    <w:rsid w:val="00C43E62"/>
    <w:rsid w:val="00C4438D"/>
    <w:rsid w:val="00C463D9"/>
    <w:rsid w:val="00C468A8"/>
    <w:rsid w:val="00C506F8"/>
    <w:rsid w:val="00C50F03"/>
    <w:rsid w:val="00C52DE8"/>
    <w:rsid w:val="00C53A38"/>
    <w:rsid w:val="00C53D40"/>
    <w:rsid w:val="00C5676C"/>
    <w:rsid w:val="00C57640"/>
    <w:rsid w:val="00C60427"/>
    <w:rsid w:val="00C62C86"/>
    <w:rsid w:val="00C71908"/>
    <w:rsid w:val="00C81EDA"/>
    <w:rsid w:val="00C84046"/>
    <w:rsid w:val="00C86027"/>
    <w:rsid w:val="00C90C36"/>
    <w:rsid w:val="00C932C0"/>
    <w:rsid w:val="00C938BA"/>
    <w:rsid w:val="00C93D83"/>
    <w:rsid w:val="00CA00D2"/>
    <w:rsid w:val="00CA0E8E"/>
    <w:rsid w:val="00CA5ED7"/>
    <w:rsid w:val="00CA74FC"/>
    <w:rsid w:val="00CB03FA"/>
    <w:rsid w:val="00CB5012"/>
    <w:rsid w:val="00CC248A"/>
    <w:rsid w:val="00CC37A1"/>
    <w:rsid w:val="00CC7E99"/>
    <w:rsid w:val="00CD0FBC"/>
    <w:rsid w:val="00CD12EF"/>
    <w:rsid w:val="00CD1778"/>
    <w:rsid w:val="00CD1F76"/>
    <w:rsid w:val="00CD3BF8"/>
    <w:rsid w:val="00CD440D"/>
    <w:rsid w:val="00CE1655"/>
    <w:rsid w:val="00CE18EC"/>
    <w:rsid w:val="00CE1C1F"/>
    <w:rsid w:val="00CE2FD4"/>
    <w:rsid w:val="00CE3EC5"/>
    <w:rsid w:val="00CE4985"/>
    <w:rsid w:val="00CE6C7C"/>
    <w:rsid w:val="00CF5867"/>
    <w:rsid w:val="00CF73C7"/>
    <w:rsid w:val="00D01958"/>
    <w:rsid w:val="00D028F5"/>
    <w:rsid w:val="00D0372A"/>
    <w:rsid w:val="00D0784A"/>
    <w:rsid w:val="00D103AC"/>
    <w:rsid w:val="00D14A5B"/>
    <w:rsid w:val="00D1618B"/>
    <w:rsid w:val="00D17E81"/>
    <w:rsid w:val="00D21543"/>
    <w:rsid w:val="00D236D3"/>
    <w:rsid w:val="00D2694A"/>
    <w:rsid w:val="00D26D48"/>
    <w:rsid w:val="00D277B4"/>
    <w:rsid w:val="00D3001D"/>
    <w:rsid w:val="00D33A6A"/>
    <w:rsid w:val="00D34DF4"/>
    <w:rsid w:val="00D3594F"/>
    <w:rsid w:val="00D443DC"/>
    <w:rsid w:val="00D44467"/>
    <w:rsid w:val="00D45CF3"/>
    <w:rsid w:val="00D51DE8"/>
    <w:rsid w:val="00D53E99"/>
    <w:rsid w:val="00D557AB"/>
    <w:rsid w:val="00D57124"/>
    <w:rsid w:val="00D61C16"/>
    <w:rsid w:val="00D626A9"/>
    <w:rsid w:val="00D63337"/>
    <w:rsid w:val="00D65398"/>
    <w:rsid w:val="00D6601A"/>
    <w:rsid w:val="00D664F6"/>
    <w:rsid w:val="00D672AC"/>
    <w:rsid w:val="00D7002A"/>
    <w:rsid w:val="00D704F8"/>
    <w:rsid w:val="00D708D6"/>
    <w:rsid w:val="00D73A36"/>
    <w:rsid w:val="00D75778"/>
    <w:rsid w:val="00D81C19"/>
    <w:rsid w:val="00D82D5C"/>
    <w:rsid w:val="00D867EE"/>
    <w:rsid w:val="00D8770B"/>
    <w:rsid w:val="00D91F85"/>
    <w:rsid w:val="00D97BAF"/>
    <w:rsid w:val="00D97E30"/>
    <w:rsid w:val="00DA0DEA"/>
    <w:rsid w:val="00DA2882"/>
    <w:rsid w:val="00DA2C7C"/>
    <w:rsid w:val="00DA52B5"/>
    <w:rsid w:val="00DB1C9C"/>
    <w:rsid w:val="00DB394F"/>
    <w:rsid w:val="00DB4545"/>
    <w:rsid w:val="00DB4993"/>
    <w:rsid w:val="00DB56CC"/>
    <w:rsid w:val="00DB69E7"/>
    <w:rsid w:val="00DC0056"/>
    <w:rsid w:val="00DC0B60"/>
    <w:rsid w:val="00DC29F5"/>
    <w:rsid w:val="00DC2B66"/>
    <w:rsid w:val="00DC7665"/>
    <w:rsid w:val="00DD0D05"/>
    <w:rsid w:val="00DD4A85"/>
    <w:rsid w:val="00DD4FA8"/>
    <w:rsid w:val="00DD5D50"/>
    <w:rsid w:val="00DD689E"/>
    <w:rsid w:val="00DE02A0"/>
    <w:rsid w:val="00DE71F9"/>
    <w:rsid w:val="00DF1B48"/>
    <w:rsid w:val="00DF414C"/>
    <w:rsid w:val="00DF4198"/>
    <w:rsid w:val="00E0087C"/>
    <w:rsid w:val="00E0232F"/>
    <w:rsid w:val="00E06656"/>
    <w:rsid w:val="00E07FF7"/>
    <w:rsid w:val="00E13401"/>
    <w:rsid w:val="00E16A04"/>
    <w:rsid w:val="00E20B30"/>
    <w:rsid w:val="00E21640"/>
    <w:rsid w:val="00E252C9"/>
    <w:rsid w:val="00E267B1"/>
    <w:rsid w:val="00E26A4D"/>
    <w:rsid w:val="00E33036"/>
    <w:rsid w:val="00E33B6A"/>
    <w:rsid w:val="00E41BD4"/>
    <w:rsid w:val="00E42688"/>
    <w:rsid w:val="00E43620"/>
    <w:rsid w:val="00E54F91"/>
    <w:rsid w:val="00E6037F"/>
    <w:rsid w:val="00E71D5C"/>
    <w:rsid w:val="00E725BF"/>
    <w:rsid w:val="00E72AB7"/>
    <w:rsid w:val="00E73C0D"/>
    <w:rsid w:val="00E74011"/>
    <w:rsid w:val="00E74C16"/>
    <w:rsid w:val="00E80647"/>
    <w:rsid w:val="00E81289"/>
    <w:rsid w:val="00E84768"/>
    <w:rsid w:val="00E85CF9"/>
    <w:rsid w:val="00E87731"/>
    <w:rsid w:val="00E90FD4"/>
    <w:rsid w:val="00E91D3F"/>
    <w:rsid w:val="00E92012"/>
    <w:rsid w:val="00E969A6"/>
    <w:rsid w:val="00EA14E4"/>
    <w:rsid w:val="00EA54C8"/>
    <w:rsid w:val="00EA5FA0"/>
    <w:rsid w:val="00EA7913"/>
    <w:rsid w:val="00EA7E04"/>
    <w:rsid w:val="00EB3748"/>
    <w:rsid w:val="00EB4AD1"/>
    <w:rsid w:val="00EC12D1"/>
    <w:rsid w:val="00EC1516"/>
    <w:rsid w:val="00EC1C71"/>
    <w:rsid w:val="00EC3FE0"/>
    <w:rsid w:val="00EC5F12"/>
    <w:rsid w:val="00EC7821"/>
    <w:rsid w:val="00ED0C08"/>
    <w:rsid w:val="00ED39F5"/>
    <w:rsid w:val="00EE0FCE"/>
    <w:rsid w:val="00EE111E"/>
    <w:rsid w:val="00EE6769"/>
    <w:rsid w:val="00EF0017"/>
    <w:rsid w:val="00EF01FE"/>
    <w:rsid w:val="00EF1208"/>
    <w:rsid w:val="00EF3E66"/>
    <w:rsid w:val="00EF42F8"/>
    <w:rsid w:val="00EF568A"/>
    <w:rsid w:val="00F05736"/>
    <w:rsid w:val="00F0676E"/>
    <w:rsid w:val="00F079BA"/>
    <w:rsid w:val="00F10546"/>
    <w:rsid w:val="00F10618"/>
    <w:rsid w:val="00F1210F"/>
    <w:rsid w:val="00F125DB"/>
    <w:rsid w:val="00F15E62"/>
    <w:rsid w:val="00F17566"/>
    <w:rsid w:val="00F2203F"/>
    <w:rsid w:val="00F22CFB"/>
    <w:rsid w:val="00F24961"/>
    <w:rsid w:val="00F27F21"/>
    <w:rsid w:val="00F33A2F"/>
    <w:rsid w:val="00F35CAA"/>
    <w:rsid w:val="00F40F74"/>
    <w:rsid w:val="00F4192F"/>
    <w:rsid w:val="00F424D3"/>
    <w:rsid w:val="00F431D1"/>
    <w:rsid w:val="00F44C18"/>
    <w:rsid w:val="00F52A1D"/>
    <w:rsid w:val="00F5417F"/>
    <w:rsid w:val="00F57247"/>
    <w:rsid w:val="00F60ED4"/>
    <w:rsid w:val="00F62F24"/>
    <w:rsid w:val="00F648CD"/>
    <w:rsid w:val="00F64B2A"/>
    <w:rsid w:val="00F673BB"/>
    <w:rsid w:val="00F67E00"/>
    <w:rsid w:val="00F72D80"/>
    <w:rsid w:val="00F74F2E"/>
    <w:rsid w:val="00F7699B"/>
    <w:rsid w:val="00F77718"/>
    <w:rsid w:val="00F83C1B"/>
    <w:rsid w:val="00F87DAD"/>
    <w:rsid w:val="00F91FDF"/>
    <w:rsid w:val="00F944FC"/>
    <w:rsid w:val="00F96BEE"/>
    <w:rsid w:val="00F977C6"/>
    <w:rsid w:val="00FA20B7"/>
    <w:rsid w:val="00FA7DEE"/>
    <w:rsid w:val="00FB01C2"/>
    <w:rsid w:val="00FB089A"/>
    <w:rsid w:val="00FB0D71"/>
    <w:rsid w:val="00FB5656"/>
    <w:rsid w:val="00FB6D25"/>
    <w:rsid w:val="00FC1727"/>
    <w:rsid w:val="00FC1EE9"/>
    <w:rsid w:val="00FC24CD"/>
    <w:rsid w:val="00FC51AE"/>
    <w:rsid w:val="00FC66F9"/>
    <w:rsid w:val="00FD145F"/>
    <w:rsid w:val="00FD3A56"/>
    <w:rsid w:val="00FD51AA"/>
    <w:rsid w:val="00FE1DB4"/>
    <w:rsid w:val="00FE55EB"/>
    <w:rsid w:val="00FE56B6"/>
    <w:rsid w:val="00FF05B9"/>
    <w:rsid w:val="00FF194C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42325"/>
    <w:pPr>
      <w:keepNext/>
      <w:spacing w:after="240" w:line="480" w:lineRule="exact"/>
      <w:outlineLvl w:val="0"/>
    </w:pPr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2325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BodyText1">
    <w:name w:val="Body Text1"/>
    <w:rsid w:val="00342325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storderbullet">
    <w:name w:val="1st order bullet"/>
    <w:rsid w:val="00342325"/>
    <w:pPr>
      <w:numPr>
        <w:numId w:val="7"/>
      </w:numPr>
      <w:spacing w:after="24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0E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4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B"/>
  </w:style>
  <w:style w:type="paragraph" w:styleId="Footer">
    <w:name w:val="footer"/>
    <w:basedOn w:val="Normal"/>
    <w:link w:val="FooterChar"/>
    <w:uiPriority w:val="99"/>
    <w:unhideWhenUsed/>
    <w:rsid w:val="00C2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B"/>
  </w:style>
  <w:style w:type="table" w:styleId="TableGrid">
    <w:name w:val="Table Grid"/>
    <w:basedOn w:val="TableNormal"/>
    <w:uiPriority w:val="59"/>
    <w:rsid w:val="00C506F8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43E2"/>
    <w:pPr>
      <w:spacing w:after="0" w:line="240" w:lineRule="auto"/>
    </w:pPr>
  </w:style>
  <w:style w:type="character" w:customStyle="1" w:styleId="jrnl">
    <w:name w:val="jrnl"/>
    <w:basedOn w:val="DefaultParagraphFont"/>
    <w:rsid w:val="00A5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42325"/>
    <w:pPr>
      <w:keepNext/>
      <w:spacing w:after="240" w:line="480" w:lineRule="exact"/>
      <w:outlineLvl w:val="0"/>
    </w:pPr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2325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paragraph" w:customStyle="1" w:styleId="BodyText1">
    <w:name w:val="Body Text1"/>
    <w:rsid w:val="00342325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storderbullet">
    <w:name w:val="1st order bullet"/>
    <w:rsid w:val="00342325"/>
    <w:pPr>
      <w:numPr>
        <w:numId w:val="7"/>
      </w:numPr>
      <w:spacing w:after="24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0E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4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B"/>
  </w:style>
  <w:style w:type="paragraph" w:styleId="Footer">
    <w:name w:val="footer"/>
    <w:basedOn w:val="Normal"/>
    <w:link w:val="FooterChar"/>
    <w:uiPriority w:val="99"/>
    <w:unhideWhenUsed/>
    <w:rsid w:val="00C2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B"/>
  </w:style>
  <w:style w:type="table" w:styleId="TableGrid">
    <w:name w:val="Table Grid"/>
    <w:basedOn w:val="TableNormal"/>
    <w:uiPriority w:val="59"/>
    <w:rsid w:val="00C506F8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43E2"/>
    <w:pPr>
      <w:spacing w:after="0" w:line="240" w:lineRule="auto"/>
    </w:pPr>
  </w:style>
  <w:style w:type="character" w:customStyle="1" w:styleId="jrnl">
    <w:name w:val="jrnl"/>
    <w:basedOn w:val="DefaultParagraphFont"/>
    <w:rsid w:val="00A5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D31-6CC2-4A4C-96D2-2656D856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2015-04-02T09:40:00Z</dcterms:created>
  <dcterms:modified xsi:type="dcterms:W3CDTF">2015-04-02T09:40:00Z</dcterms:modified>
</cp:coreProperties>
</file>