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1638" w14:textId="77777777" w:rsidR="00705B43" w:rsidRDefault="00705B43" w:rsidP="00705B43">
      <w:pPr>
        <w:pStyle w:val="Title"/>
      </w:pPr>
      <w:r w:rsidRPr="009F0D73">
        <w:t>Supplemental Material</w:t>
      </w:r>
    </w:p>
    <w:p w14:paraId="46DD6BF2" w14:textId="77777777" w:rsidR="00311597" w:rsidRDefault="00311597"/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en-GB"/>
          <w14:ligatures w14:val="standardContextual"/>
        </w:rPr>
        <w:id w:val="19736385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7F02F1" w14:textId="787BA767" w:rsidR="00EA128F" w:rsidRDefault="00EA128F">
          <w:pPr>
            <w:pStyle w:val="TOCHeading"/>
          </w:pPr>
          <w:r>
            <w:t>Contents</w:t>
          </w:r>
        </w:p>
        <w:p w14:paraId="70E77E96" w14:textId="2D26B030" w:rsidR="00B23E54" w:rsidRDefault="00EA128F">
          <w:pPr>
            <w:pStyle w:val="TOC2"/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606652" w:history="1">
            <w:r w:rsidR="00B23E54" w:rsidRPr="0051293B">
              <w:rPr>
                <w:rStyle w:val="Hyperlink"/>
                <w:noProof/>
              </w:rPr>
              <w:t>Figure S1 – Overview of study design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_Toc157606652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2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7BF03813" w14:textId="6DACA34E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53" w:history="1">
            <w:r w:rsidR="00B23E54" w:rsidRPr="0051293B">
              <w:rPr>
                <w:rStyle w:val="Hyperlink"/>
                <w:noProof/>
              </w:rPr>
              <w:t>Figure S2 – Overview of HbA1c variability score (HVS).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_Toc157606653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3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49A42D35" w14:textId="5DAD008E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54" w:history="1">
            <w:r w:rsidR="00B23E54" w:rsidRPr="0051293B">
              <w:rPr>
                <w:rStyle w:val="Hyperlink"/>
                <w:noProof/>
              </w:rPr>
              <w:t>Table S1 – Comparison of HbA1c Variability Score (HVS) based on absolute and relative thresholds.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_Toc157606654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4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3A673148" w14:textId="5BEA3FC5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55" w:history="1">
            <w:r w:rsidR="00B23E54" w:rsidRPr="0051293B">
              <w:rPr>
                <w:rStyle w:val="Hyperlink"/>
                <w:noProof/>
              </w:rPr>
              <w:t>Figure S3 – Distribution of HbA1c variability score (HVS) cross-classified by average HbA1c level.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_Toc157606655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5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23DA67A2" w14:textId="75D2440F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56" w:history="1">
            <w:r w:rsidR="00B23E54" w:rsidRPr="0051293B">
              <w:rPr>
                <w:rStyle w:val="Hyperlink"/>
                <w:noProof/>
              </w:rPr>
              <w:t>Figure S4 – Distribution of the direction of the percentage change in the last HbA1c measurement recorded before 2015 stratified by average HbA1c level.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_Toc157606656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6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0CC6687A" w14:textId="1C2EC265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57" w:history="1">
            <w:r w:rsidR="00B23E54" w:rsidRPr="0051293B">
              <w:rPr>
                <w:rStyle w:val="Hyperlink"/>
                <w:noProof/>
              </w:rPr>
              <w:t>Table S2 – Sensitivity analyses estimating adjusted incidence rate ratios for mean HbA1c and variability score for hospitalisation infections with different exclusion criteria.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_Toc157606657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7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32A2D3C2" w14:textId="6BFB9F46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58" w:history="1">
            <w:r w:rsidR="00B23E54" w:rsidRPr="0051293B">
              <w:rPr>
                <w:rStyle w:val="Hyperlink"/>
                <w:noProof/>
              </w:rPr>
              <w:t>Table S3 – Sensitivity analyses comparing estimated adjusted incidence rate ratios for hospitalisation infections for HbA1c variability scores based on relative versus absolute changes.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_Toc157606658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8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2BA27F3D" w14:textId="437BDAE8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59" w:history="1">
            <w:r w:rsidR="00B23E54" w:rsidRPr="0051293B">
              <w:rPr>
                <w:rStyle w:val="Hyperlink"/>
                <w:noProof/>
              </w:rPr>
              <w:t>Table S4 – Sensitivity analyses comparing estimated adjusted incidence rate ratios for hospitalisation infections for HbA1c variability scores based on relative versus absolute changes in annual mean estimates for HbA1c between 2011-4.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_Toc157606659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9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13F7FEC3" w14:textId="261C2C06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60" w:history="1">
            <w:r w:rsidR="00B23E54" w:rsidRPr="0051293B">
              <w:rPr>
                <w:rStyle w:val="Hyperlink"/>
                <w:noProof/>
              </w:rPr>
              <w:t>Figure S5 – Adjusted Incidence Rate Ratios for hospitalisation infections for average HbA1c level by HbA1c variability score category.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_Toc157606660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10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2BF529C6" w14:textId="66EEAA06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61" w:history="1">
            <w:r w:rsidR="00B23E54" w:rsidRPr="0051293B">
              <w:rPr>
                <w:rStyle w:val="Hyperlink"/>
                <w:noProof/>
              </w:rPr>
              <w:t>Figure S6 – Adjusted Incidence Rate Ratios for hospitalisation infections by direction of percentage change on last measurement stratified by average HbA1c level.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_Toc157606661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11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77506DD6" w14:textId="6B396BFA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62" w:history="1">
            <w:r w:rsidR="00B23E54" w:rsidRPr="0051293B">
              <w:rPr>
                <w:rStyle w:val="Hyperlink"/>
                <w:noProof/>
              </w:rPr>
              <w:t>Figure S7 – Distribution of HbA1c variability score (HVS) cross-classified by average HbA1c level by sex and age.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_Toc157606662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12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6392B3EF" w14:textId="5D8D8C5D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63" w:history="1">
            <w:r w:rsidR="00B23E54" w:rsidRPr="0051293B">
              <w:rPr>
                <w:rStyle w:val="Hyperlink"/>
                <w:noProof/>
              </w:rPr>
              <w:t>Figure S8 – Distribution of HbA1c variability score (HVS) cross-classified by average HbA1c level by ethnicity.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_Toc157606663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13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0E0DC825" w14:textId="06E3D5BA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64" w:history="1">
            <w:r w:rsidR="00B23E54" w:rsidRPr="0051293B">
              <w:rPr>
                <w:rStyle w:val="Hyperlink"/>
                <w:noProof/>
              </w:rPr>
              <w:t>Table S5 – Adjusted incidence rate ratios for average HbA1c level and HbA1c variability score for hospitalisation infections by sex and age.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_Toc157606664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14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41C3F1A2" w14:textId="4EE1B86A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65" w:history="1">
            <w:r w:rsidR="00B23E54" w:rsidRPr="0051293B">
              <w:rPr>
                <w:rStyle w:val="Hyperlink"/>
                <w:noProof/>
              </w:rPr>
              <w:t>Table S6 – Adjusted incidence rate ratios for average HbA1c level and HbA1c variability score for hospitalisation infections by ethnicity.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_Toc157606665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15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1519A48D" w14:textId="4AE558C7" w:rsidR="00B23E54" w:rsidRDefault="00EF6E2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57606666" w:history="1">
            <w:r w:rsidR="00B23E54" w:rsidRPr="0051293B">
              <w:rPr>
                <w:rStyle w:val="Hyperlink"/>
                <w:noProof/>
              </w:rPr>
              <w:t>Table S7 – Adjusted incidence rate ratios for average HbA1c level and HbA1c variability score for specific hospitalisation infections.</w:t>
            </w:r>
            <w:r w:rsidR="00B23E54">
              <w:rPr>
                <w:noProof/>
                <w:webHidden/>
              </w:rPr>
              <w:tab/>
            </w:r>
            <w:r w:rsidR="00B23E54">
              <w:rPr>
                <w:noProof/>
                <w:webHidden/>
              </w:rPr>
              <w:fldChar w:fldCharType="begin"/>
            </w:r>
            <w:r w:rsidR="00B23E54">
              <w:rPr>
                <w:noProof/>
                <w:webHidden/>
              </w:rPr>
              <w:instrText xml:space="preserve"> PAGEREF _Toc157606666 \h </w:instrText>
            </w:r>
            <w:r w:rsidR="00B23E54">
              <w:rPr>
                <w:noProof/>
                <w:webHidden/>
              </w:rPr>
            </w:r>
            <w:r w:rsidR="00B23E54">
              <w:rPr>
                <w:noProof/>
                <w:webHidden/>
              </w:rPr>
              <w:fldChar w:fldCharType="separate"/>
            </w:r>
            <w:r w:rsidR="00B23E54">
              <w:rPr>
                <w:noProof/>
                <w:webHidden/>
              </w:rPr>
              <w:t>16</w:t>
            </w:r>
            <w:r w:rsidR="00B23E54">
              <w:rPr>
                <w:noProof/>
                <w:webHidden/>
              </w:rPr>
              <w:fldChar w:fldCharType="end"/>
            </w:r>
          </w:hyperlink>
        </w:p>
        <w:p w14:paraId="11A0B271" w14:textId="13CA80C1" w:rsidR="00EA128F" w:rsidRDefault="00EA128F">
          <w:r>
            <w:rPr>
              <w:b/>
              <w:bCs/>
              <w:noProof/>
            </w:rPr>
            <w:fldChar w:fldCharType="end"/>
          </w:r>
        </w:p>
      </w:sdtContent>
    </w:sdt>
    <w:p w14:paraId="42B3F5E7" w14:textId="77777777" w:rsidR="00324DE4" w:rsidRDefault="00324DE4"/>
    <w:p w14:paraId="1D2D09AC" w14:textId="77777777" w:rsidR="00EA7BC0" w:rsidRDefault="00EA7BC0"/>
    <w:p w14:paraId="239F2089" w14:textId="77777777" w:rsidR="00324DE4" w:rsidRPr="00060E8B" w:rsidRDefault="00324DE4" w:rsidP="00324DE4"/>
    <w:p w14:paraId="779BC4AA" w14:textId="77777777" w:rsidR="000D1245" w:rsidRDefault="008E6648">
      <w:pPr>
        <w:jc w:val="left"/>
        <w:sectPr w:rsidR="000D1245" w:rsidSect="00AD1DB9">
          <w:pgSz w:w="11906" w:h="16838"/>
          <w:pgMar w:top="1440" w:right="1247" w:bottom="1440" w:left="1247" w:header="709" w:footer="709" w:gutter="0"/>
          <w:cols w:space="708"/>
          <w:docGrid w:linePitch="360"/>
        </w:sectPr>
      </w:pPr>
      <w:r>
        <w:br w:type="page"/>
      </w:r>
    </w:p>
    <w:p w14:paraId="340A4F7B" w14:textId="216E8330" w:rsidR="000D1245" w:rsidRDefault="000D1245" w:rsidP="000D1245">
      <w:pPr>
        <w:pStyle w:val="Heading2"/>
      </w:pPr>
      <w:bookmarkStart w:id="0" w:name="_Toc157606652"/>
      <w:r>
        <w:lastRenderedPageBreak/>
        <w:t xml:space="preserve">Figure S1 – Overview of </w:t>
      </w:r>
      <w:r w:rsidR="00EC44A0">
        <w:t>study design</w:t>
      </w:r>
      <w:bookmarkEnd w:id="0"/>
    </w:p>
    <w:p w14:paraId="20074A0F" w14:textId="163711EE" w:rsidR="000D1245" w:rsidRDefault="000D1245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sectPr w:rsidR="000D1245" w:rsidSect="000D1245">
          <w:pgSz w:w="16838" w:h="11906" w:orient="landscape"/>
          <w:pgMar w:top="1247" w:right="1440" w:bottom="1247" w:left="1440" w:header="709" w:footer="709" w:gutter="0"/>
          <w:cols w:space="708"/>
          <w:docGrid w:linePitch="360"/>
        </w:sect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24"/>
          <w:szCs w:val="24"/>
        </w:rPr>
        <mc:AlternateContent>
          <mc:Choice Requires="wpc">
            <w:drawing>
              <wp:inline distT="0" distB="0" distL="0" distR="0" wp14:anchorId="59B783AB" wp14:editId="710D0C7B">
                <wp:extent cx="8629650" cy="5114924"/>
                <wp:effectExtent l="0" t="38100" r="0" b="0"/>
                <wp:docPr id="1843316888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420290384" name="Rectangle: Rounded Corners 1420290384"/>
                        <wps:cNvSpPr/>
                        <wps:spPr>
                          <a:xfrm>
                            <a:off x="285750" y="2244243"/>
                            <a:ext cx="3762375" cy="7649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15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52C5FE" w14:textId="210FA094" w:rsidR="00497A73" w:rsidRPr="00CF1030" w:rsidRDefault="00497A73" w:rsidP="00497A73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940454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N=411,963</w:t>
                              </w:r>
                              <w:r w:rsidRPr="00CF1030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br/>
                                <w:t xml:space="preserve">Patients with </w:t>
                              </w:r>
                              <w:r w:rsidR="00A32E95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>≥</w:t>
                              </w:r>
                              <w:r w:rsidR="00A32E95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4 HbA1c measurements during 2011-14</w:t>
                              </w:r>
                              <w:r w:rsidRPr="00CF1030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482798" name="Straight Arrow Connector 1126482798"/>
                        <wps:cNvCnPr/>
                        <wps:spPr>
                          <a:xfrm flipV="1">
                            <a:off x="295275" y="171450"/>
                            <a:ext cx="8096250" cy="19021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0318887" name="Text Box 1"/>
                        <wps:cNvSpPr txBox="1"/>
                        <wps:spPr>
                          <a:xfrm>
                            <a:off x="313350" y="216063"/>
                            <a:ext cx="719455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E50D3B" w14:textId="095234EF" w:rsidR="004F3E49" w:rsidRDefault="004F3E49" w:rsidP="004F3E49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570582" name="Text Box 1"/>
                        <wps:cNvSpPr txBox="1"/>
                        <wps:spPr>
                          <a:xfrm>
                            <a:off x="7476150" y="190474"/>
                            <a:ext cx="719455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BF5364" w14:textId="0D66A0D0" w:rsidR="004F3E49" w:rsidRDefault="004F3E49" w:rsidP="004F3E49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523075" name="Connector: Elbow 812523075"/>
                        <wps:cNvCnPr>
                          <a:stCxn id="989120739" idx="1"/>
                          <a:endCxn id="1420290384" idx="0"/>
                        </wps:cNvCnPr>
                        <wps:spPr>
                          <a:xfrm rot="10800000" flipV="1">
                            <a:off x="2166939" y="1315483"/>
                            <a:ext cx="1128711" cy="92875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1208218" name="Rectangle: Rounded Corners 1761208218"/>
                        <wps:cNvSpPr/>
                        <wps:spPr>
                          <a:xfrm>
                            <a:off x="5486399" y="1997600"/>
                            <a:ext cx="2838451" cy="12592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15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7EE92C" w14:textId="01F7F7B2" w:rsidR="00386865" w:rsidRPr="00907BD9" w:rsidRDefault="001B52AB" w:rsidP="00C644AE">
                              <w:pPr>
                                <w:spacing w:line="256" w:lineRule="auto"/>
                                <w:jc w:val="left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Hospitalisation related infections</w:t>
                              </w:r>
                              <w:r w:rsidR="00C644AE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C644AE" w:rsidRPr="00907BD9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- Admissions with infection as primary cause</w:t>
                              </w:r>
                              <w:r w:rsidR="00907BD9" w:rsidRPr="00907BD9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br/>
                                <w:t>- Acquired hospital infections</w:t>
                              </w:r>
                              <w:r w:rsidR="00907BD9" w:rsidRPr="00907BD9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br/>
                                <w:t>- Evidence of sepsis on hospital record.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933540" name="Arrow: Right 1924933540"/>
                        <wps:cNvSpPr/>
                        <wps:spPr>
                          <a:xfrm>
                            <a:off x="4314825" y="2426677"/>
                            <a:ext cx="1066800" cy="44767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5875"/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613983" name="Straight Connector 835613983"/>
                        <wps:cNvCnPr>
                          <a:stCxn id="1946851378" idx="2"/>
                        </wps:cNvCnPr>
                        <wps:spPr>
                          <a:xfrm>
                            <a:off x="4246200" y="568868"/>
                            <a:ext cx="1950" cy="351427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9120739" name="Rectangle: Rounded Corners 989120739"/>
                        <wps:cNvSpPr/>
                        <wps:spPr>
                          <a:xfrm>
                            <a:off x="3295649" y="685484"/>
                            <a:ext cx="1858273" cy="1260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C0A7BF" w14:textId="24678A8F" w:rsidR="00A96FAC" w:rsidRPr="00CF1030" w:rsidRDefault="00FF4DC9" w:rsidP="00A96F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4045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N=</w:t>
                              </w:r>
                              <w:r w:rsidR="00940454" w:rsidRPr="0094045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527</w:t>
                              </w:r>
                              <w:r w:rsidR="00A96FAC" w:rsidRPr="0094045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940454" w:rsidRPr="0094045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151</w:t>
                              </w:r>
                              <w:r w:rsidRPr="00CF1030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="00CF1030" w:rsidRPr="00CF1030">
                                <w:rPr>
                                  <w:sz w:val="24"/>
                                  <w:szCs w:val="24"/>
                                </w:rPr>
                                <w:t>All p</w:t>
                              </w:r>
                              <w:r w:rsidRPr="00CF1030">
                                <w:rPr>
                                  <w:sz w:val="24"/>
                                  <w:szCs w:val="24"/>
                                </w:rPr>
                                <w:t xml:space="preserve">atients with Type 2 Diabetes </w:t>
                              </w:r>
                              <w:r w:rsidR="00CF1030" w:rsidRPr="00CF1030">
                                <w:rPr>
                                  <w:sz w:val="24"/>
                                  <w:szCs w:val="24"/>
                                </w:rPr>
                                <w:t xml:space="preserve">aged 18-90 active and registered in CPRD on 1 January 2015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851378" name="Text Box 1946851378"/>
                        <wps:cNvSpPr txBox="1"/>
                        <wps:spPr>
                          <a:xfrm>
                            <a:off x="3886200" y="208954"/>
                            <a:ext cx="72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AA14AF" w14:textId="017F8380" w:rsidR="004F3E49" w:rsidRPr="004F3E49" w:rsidRDefault="004F3E49" w:rsidP="004F3E4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F3E4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122373" name="Oval 803122373"/>
                        <wps:cNvSpPr/>
                        <wps:spPr>
                          <a:xfrm>
                            <a:off x="313350" y="3424863"/>
                            <a:ext cx="286725" cy="298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15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28FE02" w14:textId="7A09A1F3" w:rsidR="0093348C" w:rsidRPr="00A663AD" w:rsidRDefault="0093348C" w:rsidP="00A663A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663A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970070" name="Oval 309970070"/>
                        <wps:cNvSpPr/>
                        <wps:spPr>
                          <a:xfrm>
                            <a:off x="856275" y="3424818"/>
                            <a:ext cx="286385" cy="298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15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D161D" w14:textId="77777777" w:rsidR="00DD16F8" w:rsidRDefault="00DD16F8" w:rsidP="00DD16F8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54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855729" name="Oval 1331855729"/>
                        <wps:cNvSpPr/>
                        <wps:spPr>
                          <a:xfrm>
                            <a:off x="1437300" y="3426946"/>
                            <a:ext cx="286385" cy="298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15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E20BD4" w14:textId="77777777" w:rsidR="00B05F8B" w:rsidRDefault="00B05F8B" w:rsidP="00B05F8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54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873987" name="Oval 1677873987"/>
                        <wps:cNvSpPr/>
                        <wps:spPr>
                          <a:xfrm>
                            <a:off x="2351700" y="3426456"/>
                            <a:ext cx="286385" cy="298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15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3F890B" w14:textId="77777777" w:rsidR="00B05F8B" w:rsidRDefault="00B05F8B" w:rsidP="00B05F8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54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843370" name="Oval 1311843370"/>
                        <wps:cNvSpPr/>
                        <wps:spPr>
                          <a:xfrm>
                            <a:off x="3351825" y="3426456"/>
                            <a:ext cx="286385" cy="298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15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A3DBDE" w14:textId="77777777" w:rsidR="00B05F8B" w:rsidRDefault="00B05F8B" w:rsidP="00B05F8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54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902928" name="Straight Arrow Connector 1040902928"/>
                        <wps:cNvCnPr/>
                        <wps:spPr>
                          <a:xfrm>
                            <a:off x="1781175" y="3886200"/>
                            <a:ext cx="6286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3266627" name="Text Box 1893266627"/>
                        <wps:cNvSpPr txBox="1"/>
                        <wps:spPr>
                          <a:xfrm>
                            <a:off x="828675" y="3929017"/>
                            <a:ext cx="2581276" cy="2513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D6B39A" w14:textId="3C4DCB63" w:rsidR="00405893" w:rsidRDefault="00405893" w:rsidP="0029045D">
                              <w:pPr>
                                <w:jc w:val="center"/>
                              </w:pPr>
                              <w:r>
                                <w:t xml:space="preserve">Measurements </w:t>
                              </w:r>
                              <w:r w:rsidR="0029045D">
                                <w:t xml:space="preserve">minimum of </w:t>
                              </w:r>
                              <w:r>
                                <w:t>30 days apart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74442" name="Oval 64474442"/>
                        <wps:cNvSpPr/>
                        <wps:spPr>
                          <a:xfrm>
                            <a:off x="7199925" y="3446171"/>
                            <a:ext cx="286385" cy="298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15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4F19D7" w14:textId="2AF54DA8" w:rsidR="00E71818" w:rsidRDefault="00482BF4" w:rsidP="00E71818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54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768136" name="Oval 1519768136"/>
                        <wps:cNvSpPr/>
                        <wps:spPr>
                          <a:xfrm>
                            <a:off x="6095365" y="3454594"/>
                            <a:ext cx="286385" cy="2978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15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766B1F" w14:textId="6391687A" w:rsidR="00E71818" w:rsidRDefault="00482BF4" w:rsidP="00E71818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14:ligatures w14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54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24977" name="Text Box 1"/>
                        <wps:cNvSpPr txBox="1"/>
                        <wps:spPr>
                          <a:xfrm>
                            <a:off x="5248275" y="3903177"/>
                            <a:ext cx="3057525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4F04CE" w14:textId="2910BC88" w:rsidR="00C0311C" w:rsidRDefault="00C0311C" w:rsidP="00C0311C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Same infection type minimum of 90 days apart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416073" name="Straight Arrow Connector 1297416073"/>
                        <wps:cNvCnPr/>
                        <wps:spPr>
                          <a:xfrm>
                            <a:off x="6381750" y="3863462"/>
                            <a:ext cx="8086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81094" name="Text Box 1"/>
                        <wps:cNvSpPr txBox="1"/>
                        <wps:spPr>
                          <a:xfrm>
                            <a:off x="84749" y="4475133"/>
                            <a:ext cx="3963376" cy="496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9367C1" w14:textId="726CBAA7" w:rsidR="008B4D2F" w:rsidRDefault="008B4D2F" w:rsidP="00B16C4C">
                              <w:pPr>
                                <w:spacing w:line="256" w:lineRule="auto"/>
                                <w:jc w:val="left"/>
                                <w:rPr>
                                  <w:rFonts w:ascii="Calibri" w:eastAsia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Note: A sensitivity analysis </w:t>
                              </w:r>
                              <w:r w:rsidR="00B16C4C" w:rsidRPr="00331089">
                                <w:rPr>
                                  <w:rFonts w:ascii="Calibri" w:eastAsia="Calibri" w:hAnsi="Calibri"/>
                                </w:rPr>
                                <w:t>i</w:t>
                              </w:r>
                              <w:r w:rsidRPr="00331089">
                                <w:rPr>
                                  <w:rFonts w:ascii="Calibri" w:eastAsia="Calibri" w:hAnsi="Calibri"/>
                                </w:rPr>
                                <w:t xml:space="preserve">n Table </w:t>
                              </w:r>
                              <w:r w:rsidR="00B16C4C" w:rsidRPr="00331089">
                                <w:rPr>
                                  <w:rFonts w:ascii="Calibri" w:eastAsia="Calibri" w:hAnsi="Calibri"/>
                                </w:rPr>
                                <w:t>S</w:t>
                              </w:r>
                              <w:r w:rsidR="00331089" w:rsidRPr="00331089">
                                <w:rPr>
                                  <w:rFonts w:ascii="Calibri" w:eastAsia="Calibri" w:hAnsi="Calibri"/>
                                </w:rPr>
                                <w:t>2</w:t>
                              </w:r>
                              <w:r w:rsidR="00B16C4C">
                                <w:rPr>
                                  <w:rFonts w:ascii="Calibri" w:eastAsia="Calibri" w:hAnsi="Calibri"/>
                                </w:rPr>
                                <w:t xml:space="preserve"> extends this minimum to 90 days but </w:t>
                              </w:r>
                              <w:r w:rsidR="0050497B">
                                <w:rPr>
                                  <w:rFonts w:ascii="Calibri" w:eastAsia="Calibri" w:hAnsi="Calibri"/>
                                </w:rPr>
                                <w:t>reduces the number of eligible patients to N=</w:t>
                              </w:r>
                              <w:r w:rsidR="00C05F12" w:rsidRPr="00C05F12">
                                <w:rPr>
                                  <w:rFonts w:ascii="Calibri" w:eastAsia="Calibri" w:hAnsi="Calibri"/>
                                </w:rPr>
                                <w:t>391,426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B783AB" id="Canvas 9" o:spid="_x0000_s1026" editas="canvas" style="width:679.5pt;height:402.75pt;mso-position-horizontal-relative:char;mso-position-vertical-relative:line" coordsize="86296,5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296;height:51142;visibility:visible;mso-wrap-style:square" filled="t">
                  <v:fill o:detectmouseclick="t"/>
                  <v:path o:connecttype="none"/>
                </v:shape>
                <v:roundrect id="Rectangle: Rounded Corners 1420290384" o:spid="_x0000_s1028" style="position:absolute;left:2857;top:22442;width:37624;height:76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" fillcolor="#70ad47 [3209]" strokecolor="#10190a [489]" strokeweight="1pt">
                  <v:stroke joinstyle="miter"/>
                  <v:textbox>
                    <w:txbxContent>
                      <w:p w14:paraId="5E52C5FE" w14:textId="210FA094" w:rsidR="00497A73" w:rsidRPr="00CF1030" w:rsidRDefault="00497A73" w:rsidP="00497A73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14:ligatures w14:val="none"/>
                          </w:rPr>
                        </w:pPr>
                        <w:r w:rsidRPr="00940454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N=411,963</w:t>
                        </w:r>
                        <w:r w:rsidRPr="00CF1030">
                          <w:rPr>
                            <w:rFonts w:eastAsia="Calibri"/>
                            <w:sz w:val="24"/>
                            <w:szCs w:val="24"/>
                          </w:rPr>
                          <w:br/>
                          <w:t xml:space="preserve">Patients with </w:t>
                        </w:r>
                        <w:r w:rsidR="00A32E95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>≥</w:t>
                        </w:r>
                        <w:r w:rsidR="00A32E95">
                          <w:rPr>
                            <w:rFonts w:eastAsia="Calibri"/>
                            <w:sz w:val="24"/>
                            <w:szCs w:val="24"/>
                          </w:rPr>
                          <w:t>4 HbA1c measurements during 2011-14</w:t>
                        </w:r>
                        <w:r w:rsidRPr="00CF1030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26482798" o:spid="_x0000_s1029" type="#_x0000_t32" style="position:absolute;left:2952;top:1714;width:80963;height: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" strokecolor="black [3200]" strokeweight="2.25pt">
                  <v:stroke endarrow="block" endarrowwidth="wide" endarrowlength="long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left:3133;top:2160;width:719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" filled="f" stroked="f" strokeweight=".5pt">
                  <v:textbox>
                    <w:txbxContent>
                      <w:p w14:paraId="43E50D3B" w14:textId="095234EF" w:rsidR="004F3E49" w:rsidRDefault="004F3E49" w:rsidP="004F3E49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</w:rPr>
                          <w:t>2011</w:t>
                        </w:r>
                      </w:p>
                    </w:txbxContent>
                  </v:textbox>
                </v:shape>
                <v:shape id="Text Box 1" o:spid="_x0000_s1031" type="#_x0000_t202" style="position:absolute;left:74761;top:1904;width:719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" filled="f" stroked="f" strokeweight=".5pt">
                  <v:textbox>
                    <w:txbxContent>
                      <w:p w14:paraId="1EBF5364" w14:textId="0D66A0D0" w:rsidR="004F3E49" w:rsidRDefault="004F3E49" w:rsidP="004F3E49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</w:rPr>
                          <w:t>2019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812523075" o:spid="_x0000_s1032" type="#_x0000_t33" style="position:absolute;left:21669;top:13154;width:11287;height:928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" strokecolor="black [3200]" strokeweight=".5pt">
                  <v:stroke endarrow="block"/>
                </v:shape>
                <v:roundrect id="Rectangle: Rounded Corners 1761208218" o:spid="_x0000_s1033" style="position:absolute;left:54863;top:19976;width:28385;height:12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" fillcolor="#ed7d31 [3205]" strokecolor="#261103 [485]" strokeweight="1pt">
                  <v:stroke joinstyle="miter"/>
                  <v:textbox>
                    <w:txbxContent>
                      <w:p w14:paraId="187EE92C" w14:textId="01F7F7B2" w:rsidR="00386865" w:rsidRPr="00907BD9" w:rsidRDefault="001B52AB" w:rsidP="00C644AE">
                        <w:pPr>
                          <w:spacing w:line="256" w:lineRule="auto"/>
                          <w:jc w:val="left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Hospitalisation related infections</w:t>
                        </w:r>
                        <w:r w:rsidR="00C644AE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C644AE" w:rsidRPr="00907BD9">
                          <w:rPr>
                            <w:rFonts w:eastAsia="Calibri"/>
                            <w:sz w:val="24"/>
                            <w:szCs w:val="24"/>
                          </w:rPr>
                          <w:t>- Admissions with infection as primary cause</w:t>
                        </w:r>
                        <w:r w:rsidR="00907BD9" w:rsidRPr="00907BD9">
                          <w:rPr>
                            <w:rFonts w:eastAsia="Calibri"/>
                            <w:sz w:val="24"/>
                            <w:szCs w:val="24"/>
                          </w:rPr>
                          <w:br/>
                          <w:t>- Acquired hospital infections</w:t>
                        </w:r>
                        <w:r w:rsidR="00907BD9" w:rsidRPr="00907BD9">
                          <w:rPr>
                            <w:rFonts w:eastAsia="Calibri"/>
                            <w:sz w:val="24"/>
                            <w:szCs w:val="24"/>
                          </w:rPr>
                          <w:br/>
                          <w:t>- Evidence of sepsis on hospital record.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924933540" o:spid="_x0000_s1034" type="#_x0000_t13" style="position:absolute;left:43148;top:24266;width:10668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" adj="17068" fillcolor="white [3212]" strokecolor="black [480]" strokeweight="1.25pt"/>
                <v:line id="Straight Connector 835613983" o:spid="_x0000_s1035" style="position:absolute;visibility:visible;mso-wrap-style:square" from="42462,5688" to="42481,40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" strokecolor="black [3200]" strokeweight=".5pt">
                  <v:stroke dashstyle="dash" joinstyle="miter"/>
                </v:line>
                <v:roundrect id="Rectangle: Rounded Corners 989120739" o:spid="_x0000_s1036" style="position:absolute;left:32956;top:6854;width:18583;height:12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" fillcolor="#a5a5a5 [3206]" strokecolor="#181818 [486]" strokeweight="1pt">
                  <v:stroke joinstyle="miter"/>
                  <v:textbox>
                    <w:txbxContent>
                      <w:p w14:paraId="5AC0A7BF" w14:textId="24678A8F" w:rsidR="00A96FAC" w:rsidRPr="00CF1030" w:rsidRDefault="00FF4DC9" w:rsidP="00A96F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40454">
                          <w:rPr>
                            <w:b/>
                            <w:bCs/>
                            <w:sz w:val="28"/>
                            <w:szCs w:val="28"/>
                          </w:rPr>
                          <w:t>N=</w:t>
                        </w:r>
                        <w:r w:rsidR="00940454" w:rsidRPr="00940454">
                          <w:rPr>
                            <w:b/>
                            <w:bCs/>
                            <w:sz w:val="28"/>
                            <w:szCs w:val="28"/>
                          </w:rPr>
                          <w:t>527</w:t>
                        </w:r>
                        <w:r w:rsidR="00A96FAC" w:rsidRPr="00940454">
                          <w:rPr>
                            <w:b/>
                            <w:bCs/>
                            <w:sz w:val="28"/>
                            <w:szCs w:val="28"/>
                          </w:rPr>
                          <w:t>,</w:t>
                        </w:r>
                        <w:r w:rsidR="00940454" w:rsidRPr="00940454">
                          <w:rPr>
                            <w:b/>
                            <w:bCs/>
                            <w:sz w:val="28"/>
                            <w:szCs w:val="28"/>
                          </w:rPr>
                          <w:t>151</w:t>
                        </w:r>
                        <w:r w:rsidRPr="00CF1030">
                          <w:rPr>
                            <w:sz w:val="24"/>
                            <w:szCs w:val="24"/>
                          </w:rPr>
                          <w:br/>
                        </w:r>
                        <w:r w:rsidR="00CF1030" w:rsidRPr="00CF1030">
                          <w:rPr>
                            <w:sz w:val="24"/>
                            <w:szCs w:val="24"/>
                          </w:rPr>
                          <w:t>All p</w:t>
                        </w:r>
                        <w:r w:rsidRPr="00CF1030">
                          <w:rPr>
                            <w:sz w:val="24"/>
                            <w:szCs w:val="24"/>
                          </w:rPr>
                          <w:t xml:space="preserve">atients with Type 2 Diabetes </w:t>
                        </w:r>
                        <w:r w:rsidR="00CF1030" w:rsidRPr="00CF1030">
                          <w:rPr>
                            <w:sz w:val="24"/>
                            <w:szCs w:val="24"/>
                          </w:rPr>
                          <w:t xml:space="preserve">aged 18-90 active and registered in CPRD on 1 January 2015 </w:t>
                        </w:r>
                      </w:p>
                    </w:txbxContent>
                  </v:textbox>
                </v:roundrect>
                <v:shape id="Text Box 1946851378" o:spid="_x0000_s1037" type="#_x0000_t202" style="position:absolute;left:38862;top:2089;width:72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" filled="f" stroked="f" strokeweight=".5pt">
                  <v:textbox>
                    <w:txbxContent>
                      <w:p w14:paraId="38AA14AF" w14:textId="017F8380" w:rsidR="004F3E49" w:rsidRPr="004F3E49" w:rsidRDefault="004F3E49" w:rsidP="004F3E4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3E49">
                          <w:rPr>
                            <w:b/>
                            <w:bCs/>
                            <w:sz w:val="32"/>
                            <w:szCs w:val="32"/>
                          </w:rPr>
                          <w:t>2015</w:t>
                        </w:r>
                      </w:p>
                    </w:txbxContent>
                  </v:textbox>
                </v:shape>
                <v:oval id="Oval 803122373" o:spid="_x0000_s1038" style="position:absolute;left:3133;top:34248;width:2867;height:2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" fillcolor="#70ad47 [3209]" strokecolor="#10190a [489]" strokeweight="1pt">
                  <v:stroke joinstyle="miter"/>
                  <v:textbox inset="1.5mm,0,1mm,1mm">
                    <w:txbxContent>
                      <w:p w14:paraId="1428FE02" w14:textId="7A09A1F3" w:rsidR="0093348C" w:rsidRPr="00A663AD" w:rsidRDefault="0093348C" w:rsidP="00A663A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663AD">
                          <w:rPr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oval>
                <v:oval id="Oval 309970070" o:spid="_x0000_s1039" style="position:absolute;left:8562;top:34248;width:2864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" fillcolor="#70ad47 [3209]" strokecolor="#10190a [489]" strokeweight="1pt">
                  <v:stroke joinstyle="miter"/>
                  <v:textbox inset="1.5mm,0,1mm,1mm">
                    <w:txbxContent>
                      <w:p w14:paraId="2E1D161D" w14:textId="77777777" w:rsidR="00DD16F8" w:rsidRDefault="00DD16F8" w:rsidP="00DD16F8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oval>
                <v:oval id="Oval 1331855729" o:spid="_x0000_s1040" style="position:absolute;left:14373;top:34269;width:2863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" fillcolor="#70ad47 [3209]" strokecolor="#10190a [489]" strokeweight="1pt">
                  <v:stroke joinstyle="miter"/>
                  <v:textbox inset="1.5mm,0,1mm,1mm">
                    <w:txbxContent>
                      <w:p w14:paraId="1EE20BD4" w14:textId="77777777" w:rsidR="00B05F8B" w:rsidRDefault="00B05F8B" w:rsidP="00B05F8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oval>
                <v:oval id="Oval 1677873987" o:spid="_x0000_s1041" style="position:absolute;left:23517;top:34264;width:2863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" fillcolor="#70ad47 [3209]" strokecolor="#10190a [489]" strokeweight="1pt">
                  <v:stroke joinstyle="miter"/>
                  <v:textbox inset="1.5mm,0,1mm,1mm">
                    <w:txbxContent>
                      <w:p w14:paraId="123F890B" w14:textId="77777777" w:rsidR="00B05F8B" w:rsidRDefault="00B05F8B" w:rsidP="00B05F8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oval>
                <v:oval id="Oval 1311843370" o:spid="_x0000_s1042" style="position:absolute;left:33518;top:34264;width:2864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" fillcolor="#70ad47 [3209]" strokecolor="#10190a [489]" strokeweight="1pt">
                  <v:stroke joinstyle="miter"/>
                  <v:textbox inset="1.5mm,0,1mm,1mm">
                    <w:txbxContent>
                      <w:p w14:paraId="47A3DBDE" w14:textId="77777777" w:rsidR="00B05F8B" w:rsidRDefault="00B05F8B" w:rsidP="00B05F8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oval>
                <v:shape id="Straight Arrow Connector 1040902928" o:spid="_x0000_s1043" type="#_x0000_t32" style="position:absolute;left:17811;top:38862;width:6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" strokecolor="black [3200]" strokeweight=".5pt">
                  <v:stroke startarrow="block" endarrow="block" joinstyle="miter"/>
                </v:shape>
                <v:shape id="Text Box 1893266627" o:spid="_x0000_s1044" type="#_x0000_t202" style="position:absolute;left:8286;top:39290;width:25813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" fillcolor="white [3201]" stroked="f" strokeweight=".5pt">
                  <v:textbox>
                    <w:txbxContent>
                      <w:p w14:paraId="4DD6B39A" w14:textId="3C4DCB63" w:rsidR="00405893" w:rsidRDefault="00405893" w:rsidP="0029045D">
                        <w:pPr>
                          <w:jc w:val="center"/>
                        </w:pPr>
                        <w:r>
                          <w:t xml:space="preserve">Measurements </w:t>
                        </w:r>
                        <w:r w:rsidR="0029045D">
                          <w:t xml:space="preserve">minimum of </w:t>
                        </w:r>
                        <w:r>
                          <w:t>30 days apart</w:t>
                        </w:r>
                      </w:p>
                    </w:txbxContent>
                  </v:textbox>
                </v:shape>
                <v:oval id="Oval 64474442" o:spid="_x0000_s1045" style="position:absolute;left:71999;top:34461;width:2864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" fillcolor="#ed7d31 [3205]" strokecolor="#261103 [485]" strokeweight="1pt">
                  <v:stroke joinstyle="miter"/>
                  <v:textbox inset="1.5mm,0,1mm,1mm">
                    <w:txbxContent>
                      <w:p w14:paraId="714F19D7" w14:textId="2AF54DA8" w:rsidR="00E71818" w:rsidRDefault="00482BF4" w:rsidP="00E71818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I</w:t>
                        </w:r>
                      </w:p>
                    </w:txbxContent>
                  </v:textbox>
                </v:oval>
                <v:oval id="Oval 1519768136" o:spid="_x0000_s1046" style="position:absolute;left:60953;top:34545;width:2864;height:2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" fillcolor="#ed7d31 [3205]" strokecolor="#261103 [485]" strokeweight="1pt">
                  <v:stroke joinstyle="miter"/>
                  <v:textbox inset="1.5mm,0,1mm,1mm">
                    <w:txbxContent>
                      <w:p w14:paraId="6D766B1F" w14:textId="6391687A" w:rsidR="00E71818" w:rsidRDefault="00482BF4" w:rsidP="00E71818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14:ligatures w14:val="none"/>
                          </w:rPr>
                          <w:t>I</w:t>
                        </w:r>
                      </w:p>
                    </w:txbxContent>
                  </v:textbox>
                </v:oval>
                <v:shape id="Text Box 1" o:spid="_x0000_s1047" type="#_x0000_t202" style="position:absolute;left:52482;top:39031;width:30576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" fillcolor="white [3201]" stroked="f" strokeweight=".5pt">
                  <v:textbox>
                    <w:txbxContent>
                      <w:p w14:paraId="634F04CE" w14:textId="2910BC88" w:rsidR="00C0311C" w:rsidRDefault="00C0311C" w:rsidP="00C0311C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Same infection type minimum of 90 days apart</w:t>
                        </w:r>
                      </w:p>
                    </w:txbxContent>
                  </v:textbox>
                </v:shape>
                <v:shape id="Straight Arrow Connector 1297416073" o:spid="_x0000_s1048" type="#_x0000_t32" style="position:absolute;left:63817;top:38634;width:80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" strokecolor="black [3200]" strokeweight=".5pt">
                  <v:stroke startarrow="block" endarrow="block" joinstyle="miter"/>
                </v:shape>
                <v:shape id="Text Box 1" o:spid="_x0000_s1049" type="#_x0000_t202" style="position:absolute;left:847;top:44751;width:39634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" fillcolor="white [3201]" stroked="f" strokeweight=".5pt">
                  <v:textbox>
                    <w:txbxContent>
                      <w:p w14:paraId="2D9367C1" w14:textId="726CBAA7" w:rsidR="008B4D2F" w:rsidRDefault="008B4D2F" w:rsidP="00B16C4C">
                        <w:pPr>
                          <w:spacing w:line="256" w:lineRule="auto"/>
                          <w:jc w:val="left"/>
                          <w:rPr>
                            <w:rFonts w:ascii="Calibri" w:eastAsia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Note: A sensitivity analysis </w:t>
                        </w:r>
                        <w:r w:rsidR="00B16C4C" w:rsidRPr="00331089">
                          <w:rPr>
                            <w:rFonts w:ascii="Calibri" w:eastAsia="Calibri" w:hAnsi="Calibri"/>
                          </w:rPr>
                          <w:t>i</w:t>
                        </w:r>
                        <w:r w:rsidRPr="00331089">
                          <w:rPr>
                            <w:rFonts w:ascii="Calibri" w:eastAsia="Calibri" w:hAnsi="Calibri"/>
                          </w:rPr>
                          <w:t xml:space="preserve">n Table </w:t>
                        </w:r>
                        <w:r w:rsidR="00B16C4C" w:rsidRPr="00331089">
                          <w:rPr>
                            <w:rFonts w:ascii="Calibri" w:eastAsia="Calibri" w:hAnsi="Calibri"/>
                          </w:rPr>
                          <w:t>S</w:t>
                        </w:r>
                        <w:r w:rsidR="00331089" w:rsidRPr="00331089">
                          <w:rPr>
                            <w:rFonts w:ascii="Calibri" w:eastAsia="Calibri" w:hAnsi="Calibri"/>
                          </w:rPr>
                          <w:t>2</w:t>
                        </w:r>
                        <w:r w:rsidR="00B16C4C">
                          <w:rPr>
                            <w:rFonts w:ascii="Calibri" w:eastAsia="Calibri" w:hAnsi="Calibri"/>
                          </w:rPr>
                          <w:t xml:space="preserve"> extends this minimum to 90 days but </w:t>
                        </w:r>
                        <w:r w:rsidR="0050497B">
                          <w:rPr>
                            <w:rFonts w:ascii="Calibri" w:eastAsia="Calibri" w:hAnsi="Calibri"/>
                          </w:rPr>
                          <w:t>reduces the number of eligible patients to N=</w:t>
                        </w:r>
                        <w:r w:rsidR="00C05F12" w:rsidRPr="00C05F12">
                          <w:rPr>
                            <w:rFonts w:ascii="Calibri" w:eastAsia="Calibri" w:hAnsi="Calibri"/>
                          </w:rPr>
                          <w:t>391,426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B295CF" w14:textId="52AF78E7" w:rsidR="00421947" w:rsidRDefault="0042734D" w:rsidP="00421947">
      <w:pPr>
        <w:pStyle w:val="Heading2"/>
      </w:pPr>
      <w:bookmarkStart w:id="1" w:name="_Toc157606653"/>
      <w:r>
        <w:lastRenderedPageBreak/>
        <w:t xml:space="preserve">Figure </w:t>
      </w:r>
      <w:r w:rsidR="00421947">
        <w:t>S</w:t>
      </w:r>
      <w:r w:rsidR="00A45D22">
        <w:t>2</w:t>
      </w:r>
      <w:r w:rsidR="00421947">
        <w:t xml:space="preserve"> – </w:t>
      </w:r>
      <w:r>
        <w:t>Overview of HbA1c variability score (</w:t>
      </w:r>
      <w:r w:rsidR="00421947">
        <w:t>HVS</w:t>
      </w:r>
      <w:r>
        <w:t>)</w:t>
      </w:r>
      <w:r w:rsidR="00421947">
        <w:t>.</w:t>
      </w:r>
      <w:bookmarkEnd w:id="1"/>
    </w:p>
    <w:p w14:paraId="7A4BF4C9" w14:textId="5D632F00" w:rsidR="00421947" w:rsidRDefault="00821009" w:rsidP="004219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EF588" wp14:editId="553D1217">
                <wp:simplePos x="0" y="0"/>
                <wp:positionH relativeFrom="column">
                  <wp:posOffset>-67945</wp:posOffset>
                </wp:positionH>
                <wp:positionV relativeFrom="paragraph">
                  <wp:posOffset>208915</wp:posOffset>
                </wp:positionV>
                <wp:extent cx="6115050" cy="8352000"/>
                <wp:effectExtent l="0" t="0" r="19050" b="11430"/>
                <wp:wrapNone/>
                <wp:docPr id="35810315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35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859F5" id="Rectangle 8" o:spid="_x0000_s1026" style="position:absolute;margin-left:-5.35pt;margin-top:16.45pt;width:481.5pt;height:65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" filled="f" strokecolor="black [3200]" strokeweight="1pt"/>
            </w:pict>
          </mc:Fallback>
        </mc:AlternateContent>
      </w:r>
    </w:p>
    <w:p w14:paraId="1D4E4FC2" w14:textId="55B3D5E7" w:rsidR="003712D4" w:rsidRPr="00113313" w:rsidRDefault="00113313" w:rsidP="00421947">
      <w:pPr>
        <w:rPr>
          <w:b/>
          <w:bCs/>
        </w:rPr>
      </w:pPr>
      <w:r w:rsidRPr="00113313">
        <w:rPr>
          <w:b/>
          <w:bCs/>
        </w:rPr>
        <w:t>Basic Formula</w:t>
      </w:r>
    </w:p>
    <w:p w14:paraId="4914402F" w14:textId="2739568F" w:rsidR="00FE50D1" w:rsidRPr="009C6ACB" w:rsidRDefault="00102E0B" w:rsidP="00421947">
      <w:pPr>
        <w:rPr>
          <w:rFonts w:cstheme="minorHAnsi"/>
        </w:rPr>
      </w:pPr>
      <m:oMathPara>
        <m:oMath>
          <m:r>
            <m:rPr>
              <m:nor/>
            </m:rPr>
            <w:rPr>
              <w:rFonts w:cstheme="minorHAnsi"/>
              <w:sz w:val="24"/>
              <w:szCs w:val="24"/>
            </w:rPr>
            <m:t>HbA1c variability score (HVS)</m:t>
          </m:r>
          <m:r>
            <w:rPr>
              <w:rFonts w:ascii="Cambria Math" w:hAnsi="Cambria Math" w:cstheme="minorHAnsi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nor/>
                </m:rPr>
                <w:rPr>
                  <w:rFonts w:cstheme="minorHAnsi"/>
                </w:rPr>
                <m:t>Number of successive measurements that differ by 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cstheme="minorHAnsi"/>
                </w:rPr>
                <m:t xml:space="preserve">(Total number of HbA1c measurements 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-</m:t>
              </m:r>
              <m:r>
                <m:rPr>
                  <m:nor/>
                </m:rPr>
                <w:rPr>
                  <w:rFonts w:cstheme="minorHAnsi"/>
                </w:rPr>
                <m:t xml:space="preserve"> 1 )</m:t>
              </m:r>
            </m:den>
          </m:f>
        </m:oMath>
      </m:oMathPara>
    </w:p>
    <w:p w14:paraId="4679873B" w14:textId="3C8B7167" w:rsidR="007E0124" w:rsidRDefault="00113313" w:rsidP="00421947">
      <w:r>
        <w:t xml:space="preserve">where X is </w:t>
      </w:r>
      <w:r w:rsidR="002E7C5D">
        <w:t xml:space="preserve">pre-determined, usually set as 5.5 mmol/mol. </w:t>
      </w:r>
    </w:p>
    <w:p w14:paraId="033FDCBA" w14:textId="77777777" w:rsidR="00113313" w:rsidRDefault="00113313" w:rsidP="00421947"/>
    <w:p w14:paraId="066030F3" w14:textId="46F00034" w:rsidR="00113313" w:rsidRPr="00113313" w:rsidRDefault="00113313" w:rsidP="00421947">
      <w:pPr>
        <w:rPr>
          <w:b/>
          <w:bCs/>
        </w:rPr>
      </w:pPr>
      <w:r w:rsidRPr="00113313">
        <w:rPr>
          <w:b/>
          <w:bCs/>
        </w:rPr>
        <w:t>An Example</w:t>
      </w:r>
    </w:p>
    <w:p w14:paraId="316CE438" w14:textId="50EA8219" w:rsidR="002E33BC" w:rsidRDefault="002E33BC" w:rsidP="00421947">
      <w:r>
        <w:t>(a) HVS</w:t>
      </w:r>
      <w:r w:rsidR="00545DF9">
        <w:t xml:space="preserve"> estimated</w:t>
      </w:r>
      <w:r>
        <w:t xml:space="preserve"> </w:t>
      </w:r>
      <w:r w:rsidR="000B2BCF">
        <w:t xml:space="preserve">using </w:t>
      </w:r>
      <w:r w:rsidR="00860413">
        <w:t xml:space="preserve">an </w:t>
      </w:r>
      <w:r w:rsidR="000B2BCF" w:rsidRPr="00545DF9">
        <w:rPr>
          <w:b/>
          <w:bCs/>
        </w:rPr>
        <w:t>absolute threshold of 5</w:t>
      </w:r>
      <w:r w:rsidR="00835EA7" w:rsidRPr="00545DF9">
        <w:rPr>
          <w:b/>
          <w:bCs/>
        </w:rPr>
        <w:t>.</w:t>
      </w:r>
      <w:r w:rsidR="000B2BCF" w:rsidRPr="00545DF9">
        <w:rPr>
          <w:b/>
          <w:bCs/>
        </w:rPr>
        <w:t>5 mmol/mol</w:t>
      </w:r>
      <w:r w:rsidR="00A7335C">
        <w:t xml:space="preserve"> to count </w:t>
      </w:r>
      <w:r w:rsidR="0020777E">
        <w:t xml:space="preserve">significant </w:t>
      </w:r>
      <w:r w:rsidR="00BC2663">
        <w:t>fluctuations</w:t>
      </w:r>
      <w:r w:rsidR="00BC2663" w:rsidRPr="00BC2663">
        <w:rPr>
          <w:vertAlign w:val="superscript"/>
        </w:rPr>
        <w:t>1</w:t>
      </w:r>
    </w:p>
    <w:p w14:paraId="7D21E1F7" w14:textId="3DC803A5" w:rsidR="007F55D1" w:rsidRDefault="0020777E" w:rsidP="00626806">
      <w:pPr>
        <w:jc w:val="left"/>
      </w:pPr>
      <w:r>
        <w:rPr>
          <w:noProof/>
        </w:rPr>
        <w:drawing>
          <wp:inline distT="0" distB="0" distL="0" distR="0" wp14:anchorId="1091DD82" wp14:editId="7A7FD6B6">
            <wp:extent cx="3743325" cy="1044000"/>
            <wp:effectExtent l="0" t="0" r="9525" b="0"/>
            <wp:docPr id="125840076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036D09">
        <w:t xml:space="preserve">        </w:t>
      </w:r>
      <w:r w:rsidR="00F00BFA">
        <w:t xml:space="preserve">   </w:t>
      </w:r>
      <w:r w:rsidR="00036D09">
        <w:rPr>
          <w:noProof/>
        </w:rPr>
        <mc:AlternateContent>
          <mc:Choice Requires="wps">
            <w:drawing>
              <wp:inline distT="0" distB="0" distL="0" distR="0" wp14:anchorId="6454CA1C" wp14:editId="5C24781D">
                <wp:extent cx="1781175" cy="468000"/>
                <wp:effectExtent l="0" t="0" r="28575" b="27305"/>
                <wp:docPr id="77890223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68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8C4E" w14:textId="02E6BFC6" w:rsidR="00DB2226" w:rsidRPr="004E5D0D" w:rsidRDefault="00036D09" w:rsidP="004E5D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E5D0D">
                              <w:rPr>
                                <w:sz w:val="36"/>
                                <w:szCs w:val="36"/>
                              </w:rPr>
                              <w:t>HVS = 2/5</w:t>
                            </w:r>
                            <w:r w:rsidR="00DB2226" w:rsidRPr="004E5D0D">
                              <w:rPr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4E5D0D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4E5D0D" w:rsidRPr="004E5D0D">
                              <w:rPr>
                                <w:sz w:val="36"/>
                                <w:szCs w:val="36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54CA1C" id="Oval 1" o:spid="_x0000_s1050" style="width:140.2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2mm,1mm,1mm">
                  <w:txbxContent>
                    <w:p w14:paraId="1C3C8C4E" w14:textId="02E6BFC6" w:rsidR="00DB2226" w:rsidRPr="004E5D0D" w:rsidRDefault="00036D09" w:rsidP="004E5D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E5D0D">
                        <w:rPr>
                          <w:sz w:val="36"/>
                          <w:szCs w:val="36"/>
                        </w:rPr>
                        <w:t>HVS = 2/5</w:t>
                      </w:r>
                      <w:r w:rsidR="00DB2226" w:rsidRPr="004E5D0D">
                        <w:rPr>
                          <w:sz w:val="36"/>
                          <w:szCs w:val="36"/>
                        </w:rPr>
                        <w:t xml:space="preserve"> = </w:t>
                      </w:r>
                      <w:r w:rsidRPr="004E5D0D">
                        <w:rPr>
                          <w:sz w:val="36"/>
                          <w:szCs w:val="36"/>
                        </w:rPr>
                        <w:t>4</w:t>
                      </w:r>
                      <w:r w:rsidR="004E5D0D" w:rsidRPr="004E5D0D">
                        <w:rPr>
                          <w:sz w:val="36"/>
                          <w:szCs w:val="36"/>
                        </w:rPr>
                        <w:t>0%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4FAD0C" w14:textId="10E05344" w:rsidR="002A2702" w:rsidRDefault="00F00BFA" w:rsidP="00626806">
      <w:pPr>
        <w:jc w:val="left"/>
        <w:rPr>
          <w:noProof/>
        </w:rPr>
      </w:pPr>
      <w:r>
        <w:t xml:space="preserve"> </w:t>
      </w:r>
    </w:p>
    <w:p w14:paraId="47C6EEAB" w14:textId="4212B32E" w:rsidR="00536129" w:rsidRDefault="00835EA7" w:rsidP="00536129">
      <w:r>
        <w:t>(b) HVS</w:t>
      </w:r>
      <w:r w:rsidR="00545DF9">
        <w:t xml:space="preserve"> estimated</w:t>
      </w:r>
      <w:r>
        <w:t xml:space="preserve"> using </w:t>
      </w:r>
      <w:r w:rsidRPr="00545DF9">
        <w:rPr>
          <w:b/>
          <w:bCs/>
        </w:rPr>
        <w:t xml:space="preserve">relative threshold of </w:t>
      </w:r>
      <w:r w:rsidR="0020777E" w:rsidRPr="00545DF9">
        <w:rPr>
          <w:b/>
          <w:bCs/>
        </w:rPr>
        <w:t>10% of prior value</w:t>
      </w:r>
      <w:r w:rsidR="0020777E">
        <w:t xml:space="preserve"> to count significant fluctuations</w:t>
      </w:r>
      <w:r w:rsidR="00BC2663" w:rsidRPr="00BC2663">
        <w:rPr>
          <w:vertAlign w:val="superscript"/>
        </w:rPr>
        <w:t>2</w:t>
      </w:r>
      <w:r w:rsidR="0037483D">
        <w:t xml:space="preserve"> </w:t>
      </w:r>
    </w:p>
    <w:p w14:paraId="35BEEB77" w14:textId="77777777" w:rsidR="00536129" w:rsidRDefault="00536129" w:rsidP="00536129">
      <w:pPr>
        <w:jc w:val="left"/>
      </w:pPr>
      <w:r>
        <w:rPr>
          <w:noProof/>
        </w:rPr>
        <w:drawing>
          <wp:inline distT="0" distB="0" distL="0" distR="0" wp14:anchorId="7DF0C194" wp14:editId="70B09AA1">
            <wp:extent cx="3743325" cy="1044000"/>
            <wp:effectExtent l="0" t="0" r="9525" b="0"/>
            <wp:docPr id="1021523662" name="Diagram 10215236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t xml:space="preserve">           </w:t>
      </w:r>
      <w:r>
        <w:rPr>
          <w:noProof/>
        </w:rPr>
        <mc:AlternateContent>
          <mc:Choice Requires="wps">
            <w:drawing>
              <wp:inline distT="0" distB="0" distL="0" distR="0" wp14:anchorId="4FD29657" wp14:editId="49AB2E8E">
                <wp:extent cx="1781175" cy="468000"/>
                <wp:effectExtent l="0" t="0" r="28575" b="27305"/>
                <wp:docPr id="14849106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68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DBD4" w14:textId="2ADC1C6E" w:rsidR="00536129" w:rsidRPr="004E5D0D" w:rsidRDefault="00536129" w:rsidP="0053612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E5D0D">
                              <w:rPr>
                                <w:sz w:val="36"/>
                                <w:szCs w:val="36"/>
                              </w:rPr>
                              <w:t xml:space="preserve">HVS = </w:t>
                            </w:r>
                            <w:r w:rsidR="00C0207A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4E5D0D">
                              <w:rPr>
                                <w:sz w:val="36"/>
                                <w:szCs w:val="36"/>
                              </w:rPr>
                              <w:t xml:space="preserve">/5 = </w:t>
                            </w:r>
                            <w:r w:rsidR="00C0207A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4E5D0D">
                              <w:rPr>
                                <w:sz w:val="36"/>
                                <w:szCs w:val="36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D29657" id="_x0000_s1051" style="width:140.2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2mm,1mm,1mm">
                  <w:txbxContent>
                    <w:p w14:paraId="1646DBD4" w14:textId="2ADC1C6E" w:rsidR="00536129" w:rsidRPr="004E5D0D" w:rsidRDefault="00536129" w:rsidP="0053612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E5D0D">
                        <w:rPr>
                          <w:sz w:val="36"/>
                          <w:szCs w:val="36"/>
                        </w:rPr>
                        <w:t xml:space="preserve">HVS = </w:t>
                      </w:r>
                      <w:r w:rsidR="00C0207A">
                        <w:rPr>
                          <w:sz w:val="36"/>
                          <w:szCs w:val="36"/>
                        </w:rPr>
                        <w:t>1</w:t>
                      </w:r>
                      <w:r w:rsidRPr="004E5D0D">
                        <w:rPr>
                          <w:sz w:val="36"/>
                          <w:szCs w:val="36"/>
                        </w:rPr>
                        <w:t xml:space="preserve">/5 = </w:t>
                      </w:r>
                      <w:r w:rsidR="00C0207A">
                        <w:rPr>
                          <w:sz w:val="36"/>
                          <w:szCs w:val="36"/>
                        </w:rPr>
                        <w:t>2</w:t>
                      </w:r>
                      <w:r w:rsidRPr="004E5D0D">
                        <w:rPr>
                          <w:sz w:val="36"/>
                          <w:szCs w:val="36"/>
                        </w:rPr>
                        <w:t>0%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2E8332" w14:textId="73759C4F" w:rsidR="00C0207A" w:rsidRDefault="00C0207A" w:rsidP="00C0207A">
      <w:r w:rsidRPr="00C0207A">
        <w:rPr>
          <w:b/>
          <w:bCs/>
        </w:rPr>
        <w:t>Note:</w:t>
      </w:r>
      <w:r>
        <w:t xml:space="preserve"> The final change of 70 to 64 mmol/mol is considered a significant fluctuation for (a) but not in (b) as it is less than 10% of the prior value (</w:t>
      </w:r>
      <w:r>
        <w:rPr>
          <w:rFonts w:cstheme="minorHAnsi"/>
        </w:rPr>
        <w:t>±</w:t>
      </w:r>
      <w:r>
        <w:t xml:space="preserve"> 7 mmol/mol). </w:t>
      </w:r>
    </w:p>
    <w:p w14:paraId="785C09CC" w14:textId="706BD274" w:rsidR="00536129" w:rsidRDefault="00536129" w:rsidP="00536129">
      <w:pPr>
        <w:jc w:val="left"/>
        <w:rPr>
          <w:noProof/>
        </w:rPr>
      </w:pPr>
    </w:p>
    <w:p w14:paraId="60D7F3B4" w14:textId="57995C41" w:rsidR="00536129" w:rsidRPr="00ED5DA8" w:rsidRDefault="00C156EB" w:rsidP="00835EA7">
      <w:pPr>
        <w:rPr>
          <w:b/>
          <w:bCs/>
        </w:rPr>
      </w:pPr>
      <w:r w:rsidRPr="00ED5DA8">
        <w:rPr>
          <w:b/>
          <w:bCs/>
        </w:rPr>
        <w:t>Categorisation of HVS</w:t>
      </w:r>
    </w:p>
    <w:p w14:paraId="07F0B0F6" w14:textId="243833D2" w:rsidR="00C0207A" w:rsidRDefault="00DA19A5" w:rsidP="00C0207A">
      <w:r>
        <w:t>For the analysis, f</w:t>
      </w:r>
      <w:r w:rsidR="00D91E09">
        <w:t xml:space="preserve">our </w:t>
      </w:r>
      <w:r w:rsidR="00680E8B">
        <w:t xml:space="preserve">summary </w:t>
      </w:r>
      <w:r w:rsidR="00D91E09">
        <w:t>categories</w:t>
      </w:r>
      <w:r>
        <w:t xml:space="preserve"> were</w:t>
      </w:r>
      <w:r w:rsidR="00D91E09">
        <w:t xml:space="preserve"> chosen</w:t>
      </w:r>
      <w:r w:rsidR="00680E8B">
        <w:t xml:space="preserve"> (see table)</w:t>
      </w:r>
      <w:r>
        <w:t xml:space="preserve">. </w:t>
      </w:r>
      <w:r w:rsidR="00423114">
        <w:t xml:space="preserve">The table shows how many significant fluctuations for different totals would result </w:t>
      </w:r>
      <w:r w:rsidR="00637A47">
        <w:t xml:space="preserve">in </w:t>
      </w:r>
      <w:r w:rsidR="004508ED">
        <w:t>these</w:t>
      </w:r>
      <w:r w:rsidR="00637A47">
        <w:t xml:space="preserve"> </w:t>
      </w:r>
      <w:r w:rsidR="004508ED">
        <w:t>categories e.g.</w:t>
      </w:r>
      <w:r w:rsidR="005D6A86">
        <w:t>,</w:t>
      </w:r>
      <w:r w:rsidR="001D27D8">
        <w:t xml:space="preserve"> a patient with 5 total measurements, would need all 4 successive </w:t>
      </w:r>
      <w:r w:rsidR="005D6A86">
        <w:t>measurements to be significant fluctuations to be categorised as “80 to 100”</w:t>
      </w:r>
      <w:r w:rsidR="00637A47">
        <w:t xml:space="preserve">. </w:t>
      </w:r>
      <w:r w:rsidR="00423114">
        <w:t xml:space="preserve"> </w:t>
      </w:r>
    </w:p>
    <w:tbl>
      <w:tblPr>
        <w:tblStyle w:val="GridTable1Light-Accent1"/>
        <w:tblW w:w="9402" w:type="dxa"/>
        <w:jc w:val="center"/>
        <w:tblLayout w:type="fixed"/>
        <w:tblLook w:val="0420" w:firstRow="1" w:lastRow="0" w:firstColumn="0" w:lastColumn="0" w:noHBand="0" w:noVBand="1"/>
      </w:tblPr>
      <w:tblGrid>
        <w:gridCol w:w="1415"/>
        <w:gridCol w:w="1332"/>
        <w:gridCol w:w="1331"/>
        <w:gridCol w:w="1331"/>
        <w:gridCol w:w="1331"/>
        <w:gridCol w:w="1331"/>
        <w:gridCol w:w="1331"/>
      </w:tblGrid>
      <w:tr w:rsidR="00814D3D" w:rsidRPr="00AD2C51" w14:paraId="3851BD8D" w14:textId="356C06ED" w:rsidTr="00B1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  <w:jc w:val="center"/>
        </w:trPr>
        <w:tc>
          <w:tcPr>
            <w:tcW w:w="1415" w:type="dxa"/>
            <w:vMerge w:val="restart"/>
            <w:vAlign w:val="center"/>
          </w:tcPr>
          <w:p w14:paraId="38AD013A" w14:textId="74E178B7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HVS</w:t>
            </w:r>
          </w:p>
        </w:tc>
        <w:tc>
          <w:tcPr>
            <w:tcW w:w="7987" w:type="dxa"/>
            <w:gridSpan w:val="6"/>
            <w:vAlign w:val="center"/>
          </w:tcPr>
          <w:p w14:paraId="0C527E27" w14:textId="74FD8AA8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HbA1c Measurements</w:t>
            </w:r>
          </w:p>
        </w:tc>
      </w:tr>
      <w:tr w:rsidR="00814D3D" w:rsidRPr="00AD2C51" w14:paraId="120281DD" w14:textId="4913D1FA" w:rsidTr="0081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  <w:jc w:val="center"/>
        </w:trPr>
        <w:tc>
          <w:tcPr>
            <w:tcW w:w="1415" w:type="dxa"/>
            <w:vMerge/>
            <w:vAlign w:val="center"/>
          </w:tcPr>
          <w:p w14:paraId="39663C0D" w14:textId="77777777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3B1A12D8" w14:textId="3F840FFB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vAlign w:val="center"/>
          </w:tcPr>
          <w:p w14:paraId="221A99FD" w14:textId="0C3C7C05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vAlign w:val="center"/>
          </w:tcPr>
          <w:p w14:paraId="71923B86" w14:textId="3144AFAE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vAlign w:val="center"/>
          </w:tcPr>
          <w:p w14:paraId="71DCEBEC" w14:textId="5CD40900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1" w:type="dxa"/>
            <w:vAlign w:val="center"/>
          </w:tcPr>
          <w:p w14:paraId="26DFF550" w14:textId="2D5C61F9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</w:tcPr>
          <w:p w14:paraId="186B51BE" w14:textId="3AB47365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14D3D" w:rsidRPr="00AD2C51" w14:paraId="1866EE64" w14:textId="4AA06E3E" w:rsidTr="00814D3D">
        <w:trPr>
          <w:trHeight w:val="255"/>
          <w:jc w:val="center"/>
        </w:trPr>
        <w:tc>
          <w:tcPr>
            <w:tcW w:w="1415" w:type="dxa"/>
            <w:vAlign w:val="center"/>
          </w:tcPr>
          <w:p w14:paraId="37C19466" w14:textId="77777777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20</w:t>
            </w:r>
          </w:p>
        </w:tc>
        <w:tc>
          <w:tcPr>
            <w:tcW w:w="1332" w:type="dxa"/>
            <w:vAlign w:val="center"/>
          </w:tcPr>
          <w:p w14:paraId="4B4AD668" w14:textId="3FB31B56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  <w:tc>
          <w:tcPr>
            <w:tcW w:w="1331" w:type="dxa"/>
            <w:vAlign w:val="center"/>
          </w:tcPr>
          <w:p w14:paraId="6E659423" w14:textId="076E830B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0/3</w:t>
            </w:r>
          </w:p>
        </w:tc>
        <w:tc>
          <w:tcPr>
            <w:tcW w:w="1331" w:type="dxa"/>
            <w:vAlign w:val="center"/>
          </w:tcPr>
          <w:p w14:paraId="45CF903B" w14:textId="622F6882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0/4</w:t>
            </w:r>
          </w:p>
        </w:tc>
        <w:tc>
          <w:tcPr>
            <w:tcW w:w="1331" w:type="dxa"/>
            <w:vAlign w:val="center"/>
          </w:tcPr>
          <w:p w14:paraId="584AAF34" w14:textId="21FA537F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0/5</w:t>
            </w:r>
          </w:p>
        </w:tc>
        <w:tc>
          <w:tcPr>
            <w:tcW w:w="1331" w:type="dxa"/>
            <w:vAlign w:val="center"/>
          </w:tcPr>
          <w:p w14:paraId="15A4C286" w14:textId="5AAF1510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0/6 or 1/6</w:t>
            </w:r>
          </w:p>
        </w:tc>
        <w:tc>
          <w:tcPr>
            <w:tcW w:w="1331" w:type="dxa"/>
          </w:tcPr>
          <w:p w14:paraId="07B21B91" w14:textId="2EE260B1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0/7 or 1/7</w:t>
            </w:r>
          </w:p>
        </w:tc>
      </w:tr>
      <w:tr w:rsidR="00814D3D" w:rsidRPr="00AD2C51" w14:paraId="487344BE" w14:textId="6CAC6AA9" w:rsidTr="00814D3D">
        <w:trPr>
          <w:trHeight w:val="255"/>
          <w:jc w:val="center"/>
        </w:trPr>
        <w:tc>
          <w:tcPr>
            <w:tcW w:w="1415" w:type="dxa"/>
            <w:vAlign w:val="center"/>
          </w:tcPr>
          <w:p w14:paraId="3FD423EE" w14:textId="77777777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20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50</w:t>
            </w:r>
          </w:p>
        </w:tc>
        <w:tc>
          <w:tcPr>
            <w:tcW w:w="1332" w:type="dxa"/>
            <w:vAlign w:val="center"/>
          </w:tcPr>
          <w:p w14:paraId="5E9B002F" w14:textId="38A7F0E3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31" w:type="dxa"/>
            <w:vAlign w:val="center"/>
          </w:tcPr>
          <w:p w14:paraId="657AECEB" w14:textId="59EFC665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331" w:type="dxa"/>
            <w:vAlign w:val="center"/>
          </w:tcPr>
          <w:p w14:paraId="082DC7CC" w14:textId="36A93ECE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331" w:type="dxa"/>
            <w:vAlign w:val="center"/>
          </w:tcPr>
          <w:p w14:paraId="2B398B87" w14:textId="216552A9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or 2/5</w:t>
            </w:r>
          </w:p>
        </w:tc>
        <w:tc>
          <w:tcPr>
            <w:tcW w:w="1331" w:type="dxa"/>
            <w:vAlign w:val="center"/>
          </w:tcPr>
          <w:p w14:paraId="4E7059E2" w14:textId="3ABC7F17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1331" w:type="dxa"/>
          </w:tcPr>
          <w:p w14:paraId="2D84B587" w14:textId="5C46B228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or 3/7</w:t>
            </w:r>
          </w:p>
        </w:tc>
      </w:tr>
      <w:tr w:rsidR="00814D3D" w:rsidRPr="00AD2C51" w14:paraId="5131138E" w14:textId="247042B2" w:rsidTr="00814D3D">
        <w:trPr>
          <w:trHeight w:val="255"/>
          <w:jc w:val="center"/>
        </w:trPr>
        <w:tc>
          <w:tcPr>
            <w:tcW w:w="1415" w:type="dxa"/>
            <w:vAlign w:val="center"/>
          </w:tcPr>
          <w:p w14:paraId="0920FA5A" w14:textId="77777777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50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80</w:t>
            </w:r>
          </w:p>
        </w:tc>
        <w:tc>
          <w:tcPr>
            <w:tcW w:w="1332" w:type="dxa"/>
            <w:vAlign w:val="center"/>
          </w:tcPr>
          <w:p w14:paraId="01C3611D" w14:textId="7646A323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331" w:type="dxa"/>
            <w:vAlign w:val="center"/>
          </w:tcPr>
          <w:p w14:paraId="713534FD" w14:textId="1DAC9B02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331" w:type="dxa"/>
            <w:vAlign w:val="center"/>
          </w:tcPr>
          <w:p w14:paraId="39B96225" w14:textId="64CD7D09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 or 3/4</w:t>
            </w:r>
          </w:p>
        </w:tc>
        <w:tc>
          <w:tcPr>
            <w:tcW w:w="1331" w:type="dxa"/>
            <w:vAlign w:val="center"/>
          </w:tcPr>
          <w:p w14:paraId="6378990F" w14:textId="66AA167C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1331" w:type="dxa"/>
            <w:vAlign w:val="center"/>
          </w:tcPr>
          <w:p w14:paraId="39408528" w14:textId="302A6592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 or 4/6</w:t>
            </w:r>
          </w:p>
        </w:tc>
        <w:tc>
          <w:tcPr>
            <w:tcW w:w="1331" w:type="dxa"/>
          </w:tcPr>
          <w:p w14:paraId="01BB7DE2" w14:textId="7561E275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 or 5/7</w:t>
            </w:r>
          </w:p>
        </w:tc>
      </w:tr>
      <w:tr w:rsidR="00814D3D" w:rsidRPr="00AD2C51" w14:paraId="2E8DB40E" w14:textId="5E1FA606" w:rsidTr="00814D3D">
        <w:trPr>
          <w:trHeight w:val="255"/>
          <w:jc w:val="center"/>
        </w:trPr>
        <w:tc>
          <w:tcPr>
            <w:tcW w:w="1415" w:type="dxa"/>
            <w:vAlign w:val="center"/>
          </w:tcPr>
          <w:p w14:paraId="62C805A7" w14:textId="77777777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to 100</w:t>
            </w:r>
          </w:p>
        </w:tc>
        <w:tc>
          <w:tcPr>
            <w:tcW w:w="1332" w:type="dxa"/>
            <w:vAlign w:val="center"/>
          </w:tcPr>
          <w:p w14:paraId="39C16DCA" w14:textId="49FAE174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331" w:type="dxa"/>
            <w:vAlign w:val="center"/>
          </w:tcPr>
          <w:p w14:paraId="10C721D0" w14:textId="40F95F15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331" w:type="dxa"/>
            <w:vAlign w:val="center"/>
          </w:tcPr>
          <w:p w14:paraId="2715C28E" w14:textId="1F7EC18D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331" w:type="dxa"/>
            <w:vAlign w:val="center"/>
          </w:tcPr>
          <w:p w14:paraId="53710279" w14:textId="6A6D004B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 or 5/5</w:t>
            </w:r>
          </w:p>
        </w:tc>
        <w:tc>
          <w:tcPr>
            <w:tcW w:w="1331" w:type="dxa"/>
            <w:vAlign w:val="center"/>
          </w:tcPr>
          <w:p w14:paraId="21B409B8" w14:textId="6698F526" w:rsidR="00814D3D" w:rsidRPr="00AD2C51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 or 6/6</w:t>
            </w:r>
          </w:p>
        </w:tc>
        <w:tc>
          <w:tcPr>
            <w:tcW w:w="1331" w:type="dxa"/>
          </w:tcPr>
          <w:p w14:paraId="7F312565" w14:textId="477F300A" w:rsidR="00814D3D" w:rsidRDefault="00814D3D" w:rsidP="0056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 or 7/7</w:t>
            </w:r>
          </w:p>
        </w:tc>
      </w:tr>
    </w:tbl>
    <w:p w14:paraId="4DAF0EFA" w14:textId="66A03DA5" w:rsidR="00421947" w:rsidRDefault="005452B6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br/>
      </w:r>
      <w:r w:rsidRPr="00BC2663">
        <w:rPr>
          <w:vertAlign w:val="superscript"/>
        </w:rPr>
        <w:t>1</w:t>
      </w:r>
      <w:r>
        <w:t xml:space="preserve"> - S</w:t>
      </w:r>
      <w:r w:rsidRPr="005452B6">
        <w:t>ee Forbes et al. (2018) Lancet Diabetes &amp; Endocrinology 6(6): 476-486.</w:t>
      </w:r>
      <w:r w:rsidR="00BC2663">
        <w:br/>
      </w:r>
      <w:r w:rsidR="00BC2663" w:rsidRPr="00BC2663">
        <w:rPr>
          <w:vertAlign w:val="superscript"/>
        </w:rPr>
        <w:t>2</w:t>
      </w:r>
      <w:r w:rsidR="00BC2663">
        <w:t xml:space="preserve"> - S</w:t>
      </w:r>
      <w:r w:rsidR="00BC2663" w:rsidRPr="00BC2663">
        <w:t>ee Monnier et al. (2023) Diabetes &amp; Metabolism 49(1).</w:t>
      </w:r>
    </w:p>
    <w:p w14:paraId="30F3D938" w14:textId="28098635" w:rsidR="008B5D3F" w:rsidRDefault="008B5D3F" w:rsidP="008B5D3F">
      <w:pPr>
        <w:pStyle w:val="Heading2"/>
      </w:pPr>
      <w:bookmarkStart w:id="2" w:name="_Toc157606654"/>
      <w:r>
        <w:lastRenderedPageBreak/>
        <w:t xml:space="preserve">Table S1 – </w:t>
      </w:r>
      <w:r w:rsidR="00EE5D0D">
        <w:t>Comparison of HbA1c</w:t>
      </w:r>
      <w:r w:rsidRPr="008B5D3F">
        <w:t xml:space="preserve"> Variability Score (HVS)</w:t>
      </w:r>
      <w:r w:rsidR="00EE5D0D">
        <w:t xml:space="preserve"> based on absolute and relative thresholds</w:t>
      </w:r>
      <w:r>
        <w:t>.</w:t>
      </w:r>
      <w:bookmarkEnd w:id="2"/>
    </w:p>
    <w:tbl>
      <w:tblPr>
        <w:tblStyle w:val="GridTable1Light-Accent1"/>
        <w:tblW w:w="9297" w:type="dxa"/>
        <w:tblLayout w:type="fixed"/>
        <w:tblLook w:val="0420" w:firstRow="1" w:lastRow="0" w:firstColumn="0" w:lastColumn="0" w:noHBand="0" w:noVBand="1"/>
      </w:tblPr>
      <w:tblGrid>
        <w:gridCol w:w="1587"/>
        <w:gridCol w:w="1474"/>
        <w:gridCol w:w="1247"/>
        <w:gridCol w:w="1247"/>
        <w:gridCol w:w="1247"/>
        <w:gridCol w:w="1247"/>
        <w:gridCol w:w="1248"/>
      </w:tblGrid>
      <w:tr w:rsidR="00AD0835" w14:paraId="39C1319E" w14:textId="77777777" w:rsidTr="00F72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587" w:type="dxa"/>
          </w:tcPr>
          <w:p w14:paraId="15E10300" w14:textId="77777777" w:rsidR="007F130C" w:rsidRPr="00AD2C51" w:rsidRDefault="007F130C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br/>
            </w:r>
          </w:p>
        </w:tc>
        <w:tc>
          <w:tcPr>
            <w:tcW w:w="1474" w:type="dxa"/>
          </w:tcPr>
          <w:p w14:paraId="501FAB04" w14:textId="77777777" w:rsidR="007F130C" w:rsidRPr="00AD2C51" w:rsidRDefault="007F130C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vAlign w:val="center"/>
          </w:tcPr>
          <w:p w14:paraId="597A093C" w14:textId="4D3CFD5E" w:rsidR="007F130C" w:rsidRPr="00AD2C51" w:rsidRDefault="007F130C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HVS based on </w:t>
            </w:r>
            <w:r w:rsidR="005B64DC">
              <w:rPr>
                <w:sz w:val="20"/>
                <w:szCs w:val="20"/>
              </w:rPr>
              <w:t>counting absolute changes of 5.5mmol (0.5%) or more</w:t>
            </w:r>
          </w:p>
        </w:tc>
      </w:tr>
      <w:tr w:rsidR="00DF013D" w14:paraId="1A546F6A" w14:textId="77777777" w:rsidTr="00F72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587" w:type="dxa"/>
          </w:tcPr>
          <w:p w14:paraId="439946AD" w14:textId="62BCB105" w:rsidR="00DF013D" w:rsidRPr="00AD2C51" w:rsidRDefault="00DF013D" w:rsidP="00DF01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HVS based on counting relative changes of 10% or more</w:t>
            </w:r>
          </w:p>
        </w:tc>
        <w:tc>
          <w:tcPr>
            <w:tcW w:w="1474" w:type="dxa"/>
          </w:tcPr>
          <w:p w14:paraId="5658BDA0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A39313D" w14:textId="4A735D6C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 w:rsidRPr="002177A9">
              <w:rPr>
                <w:sz w:val="20"/>
                <w:szCs w:val="20"/>
              </w:rPr>
              <w:t>0 to &lt;20</w:t>
            </w:r>
          </w:p>
        </w:tc>
        <w:tc>
          <w:tcPr>
            <w:tcW w:w="1247" w:type="dxa"/>
            <w:vAlign w:val="center"/>
          </w:tcPr>
          <w:p w14:paraId="2F22DB8F" w14:textId="3B1D33CA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 w:rsidRPr="002177A9">
              <w:rPr>
                <w:sz w:val="20"/>
                <w:szCs w:val="20"/>
              </w:rPr>
              <w:t>20 to &lt;50</w:t>
            </w:r>
          </w:p>
        </w:tc>
        <w:tc>
          <w:tcPr>
            <w:tcW w:w="1247" w:type="dxa"/>
            <w:vAlign w:val="center"/>
          </w:tcPr>
          <w:p w14:paraId="674DD417" w14:textId="46BBB13C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 w:rsidRPr="002177A9">
              <w:rPr>
                <w:sz w:val="20"/>
                <w:szCs w:val="20"/>
              </w:rPr>
              <w:t>50 to &lt;80</w:t>
            </w:r>
          </w:p>
        </w:tc>
        <w:tc>
          <w:tcPr>
            <w:tcW w:w="1247" w:type="dxa"/>
            <w:vAlign w:val="center"/>
          </w:tcPr>
          <w:p w14:paraId="0633D1C5" w14:textId="23512ECA" w:rsidR="00DF013D" w:rsidRPr="002177A9" w:rsidRDefault="00DF013D" w:rsidP="00DF013D">
            <w:pPr>
              <w:jc w:val="center"/>
              <w:rPr>
                <w:sz w:val="20"/>
                <w:szCs w:val="20"/>
              </w:rPr>
            </w:pPr>
            <w:r w:rsidRPr="002177A9">
              <w:rPr>
                <w:sz w:val="20"/>
                <w:szCs w:val="20"/>
              </w:rPr>
              <w:t>80 to 100</w:t>
            </w:r>
          </w:p>
        </w:tc>
        <w:tc>
          <w:tcPr>
            <w:tcW w:w="1247" w:type="dxa"/>
            <w:vAlign w:val="center"/>
          </w:tcPr>
          <w:p w14:paraId="2FCE59B6" w14:textId="76875BB6" w:rsidR="00DF013D" w:rsidRPr="00AD2C51" w:rsidRDefault="00A66F6A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DF013D" w:rsidRPr="00E95719" w14:paraId="4862F8BE" w14:textId="77777777" w:rsidTr="00F72026">
        <w:tc>
          <w:tcPr>
            <w:tcW w:w="1587" w:type="dxa"/>
          </w:tcPr>
          <w:p w14:paraId="3442F63F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390D3B2C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7EDA655" w14:textId="672CB449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312BD61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0F81C69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849BB2A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966D0C0" w14:textId="51FA3ED8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</w:tr>
      <w:tr w:rsidR="00DF013D" w:rsidRPr="00FA1728" w14:paraId="593E4A49" w14:textId="77777777" w:rsidTr="00F72026">
        <w:tc>
          <w:tcPr>
            <w:tcW w:w="1587" w:type="dxa"/>
            <w:vAlign w:val="center"/>
          </w:tcPr>
          <w:p w14:paraId="2C9F8513" w14:textId="77777777" w:rsidR="00DF013D" w:rsidRPr="007F130C" w:rsidRDefault="00DF013D" w:rsidP="00DF013D">
            <w:pPr>
              <w:jc w:val="right"/>
              <w:rPr>
                <w:b/>
                <w:bCs/>
                <w:sz w:val="20"/>
                <w:szCs w:val="20"/>
              </w:rPr>
            </w:pPr>
            <w:r w:rsidRPr="007F130C">
              <w:rPr>
                <w:b/>
                <w:bCs/>
                <w:sz w:val="20"/>
                <w:szCs w:val="20"/>
              </w:rPr>
              <w:t>0 to &lt;20</w:t>
            </w:r>
          </w:p>
        </w:tc>
        <w:tc>
          <w:tcPr>
            <w:tcW w:w="1474" w:type="dxa"/>
          </w:tcPr>
          <w:p w14:paraId="3EF63C6D" w14:textId="77777777" w:rsidR="00331705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</w:p>
          <w:p w14:paraId="08AE07E9" w14:textId="3F1FB883" w:rsidR="00DF013D" w:rsidRPr="00DD1D22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 row)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4B8BBAC9" w14:textId="29243AFF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102,463 (92.9%)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B2246D" w14:textId="77777777" w:rsidR="00331705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6,518 </w:t>
            </w:r>
          </w:p>
          <w:p w14:paraId="18A3F6FA" w14:textId="1B4D689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(5.9%)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B71FEA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1,253 </w:t>
            </w:r>
          </w:p>
          <w:p w14:paraId="6071400D" w14:textId="1067AF2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(1.1%)</w:t>
            </w:r>
          </w:p>
        </w:tc>
        <w:tc>
          <w:tcPr>
            <w:tcW w:w="1247" w:type="dxa"/>
            <w:vAlign w:val="center"/>
          </w:tcPr>
          <w:p w14:paraId="140375A5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</w:p>
          <w:p w14:paraId="531720B2" w14:textId="30504F6A" w:rsidR="00DF013D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(0.1%)</w:t>
            </w:r>
          </w:p>
        </w:tc>
        <w:tc>
          <w:tcPr>
            <w:tcW w:w="1247" w:type="dxa"/>
            <w:vAlign w:val="center"/>
          </w:tcPr>
          <w:p w14:paraId="35FDE712" w14:textId="77777777" w:rsidR="00DF013D" w:rsidRDefault="006E0049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110,318</w:t>
            </w:r>
          </w:p>
          <w:p w14:paraId="3B0C12E9" w14:textId="712A2FF4" w:rsidR="006E0049" w:rsidRPr="00AD2C51" w:rsidRDefault="006E0049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DF013D" w:rsidRPr="00FA1728" w14:paraId="4735129F" w14:textId="77777777" w:rsidTr="00F72026">
        <w:tc>
          <w:tcPr>
            <w:tcW w:w="1587" w:type="dxa"/>
            <w:vAlign w:val="center"/>
          </w:tcPr>
          <w:p w14:paraId="6BE9BF3E" w14:textId="77777777" w:rsidR="00DF013D" w:rsidRPr="007F130C" w:rsidRDefault="00DF013D" w:rsidP="00DF01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015A980A" w14:textId="22E7A84F" w:rsidR="00DF013D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in mmol/mol (SD)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53D6D92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49.0 </w:t>
            </w:r>
          </w:p>
          <w:p w14:paraId="0B875FB9" w14:textId="63C4F023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55B05A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68.9 </w:t>
            </w:r>
          </w:p>
          <w:p w14:paraId="636FF680" w14:textId="70A1415E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(13.5)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B024DC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84.6 </w:t>
            </w:r>
          </w:p>
          <w:p w14:paraId="59507DFA" w14:textId="735B5A9D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(16.8)</w:t>
            </w:r>
          </w:p>
        </w:tc>
        <w:tc>
          <w:tcPr>
            <w:tcW w:w="1247" w:type="dxa"/>
            <w:vAlign w:val="center"/>
          </w:tcPr>
          <w:p w14:paraId="5728E461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100.4 </w:t>
            </w:r>
          </w:p>
          <w:p w14:paraId="1837689A" w14:textId="0A82CE16" w:rsidR="00DF013D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(19.1)</w:t>
            </w:r>
          </w:p>
        </w:tc>
        <w:tc>
          <w:tcPr>
            <w:tcW w:w="1247" w:type="dxa"/>
            <w:vAlign w:val="center"/>
          </w:tcPr>
          <w:p w14:paraId="35F7ED14" w14:textId="77777777" w:rsidR="00DF013D" w:rsidRDefault="000616A2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</w:t>
            </w:r>
          </w:p>
          <w:p w14:paraId="7FFDD082" w14:textId="20891C35" w:rsidR="000616A2" w:rsidRPr="00AD2C51" w:rsidRDefault="000616A2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(9.9)</w:t>
            </w:r>
          </w:p>
        </w:tc>
      </w:tr>
      <w:tr w:rsidR="00DF013D" w:rsidRPr="00FA1728" w14:paraId="4BF333A4" w14:textId="77777777" w:rsidTr="00F72026">
        <w:tc>
          <w:tcPr>
            <w:tcW w:w="1587" w:type="dxa"/>
            <w:vAlign w:val="center"/>
          </w:tcPr>
          <w:p w14:paraId="121071A2" w14:textId="77777777" w:rsidR="00DF013D" w:rsidRPr="007F130C" w:rsidRDefault="00DF013D" w:rsidP="00DF01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1BE405D5" w14:textId="77777777" w:rsidR="00DF013D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5C075C7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730C04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A0BC30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1EA5E39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46042E6" w14:textId="1FF26A72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</w:tr>
      <w:tr w:rsidR="00DF013D" w:rsidRPr="00FA1728" w14:paraId="4615B75A" w14:textId="77777777" w:rsidTr="00F72026">
        <w:tc>
          <w:tcPr>
            <w:tcW w:w="1587" w:type="dxa"/>
            <w:vAlign w:val="center"/>
          </w:tcPr>
          <w:p w14:paraId="45B4C3F6" w14:textId="77777777" w:rsidR="00DF013D" w:rsidRPr="007F130C" w:rsidRDefault="00DF013D" w:rsidP="00DF013D">
            <w:pPr>
              <w:jc w:val="right"/>
              <w:rPr>
                <w:b/>
                <w:bCs/>
                <w:sz w:val="20"/>
                <w:szCs w:val="20"/>
              </w:rPr>
            </w:pPr>
            <w:r w:rsidRPr="007F130C">
              <w:rPr>
                <w:b/>
                <w:bCs/>
                <w:sz w:val="20"/>
                <w:szCs w:val="20"/>
              </w:rPr>
              <w:t>20 to &lt;50</w:t>
            </w:r>
          </w:p>
        </w:tc>
        <w:tc>
          <w:tcPr>
            <w:tcW w:w="1474" w:type="dxa"/>
          </w:tcPr>
          <w:p w14:paraId="477547CF" w14:textId="77777777" w:rsidR="00331705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</w:p>
          <w:p w14:paraId="7D14AC1D" w14:textId="0778FC57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 row)</w:t>
            </w:r>
          </w:p>
        </w:tc>
        <w:tc>
          <w:tcPr>
            <w:tcW w:w="1247" w:type="dxa"/>
          </w:tcPr>
          <w:p w14:paraId="093818AC" w14:textId="11CFF0B6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17,667 (12.3%)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3B970B0B" w14:textId="5CC2146D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105,390 (73.2%)</w:t>
            </w:r>
          </w:p>
        </w:tc>
        <w:tc>
          <w:tcPr>
            <w:tcW w:w="1247" w:type="dxa"/>
            <w:shd w:val="clear" w:color="auto" w:fill="auto"/>
          </w:tcPr>
          <w:p w14:paraId="14D70DE3" w14:textId="602052E4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19,342 (13.4%)</w:t>
            </w:r>
          </w:p>
        </w:tc>
        <w:tc>
          <w:tcPr>
            <w:tcW w:w="1247" w:type="dxa"/>
          </w:tcPr>
          <w:p w14:paraId="207630CF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1,499 </w:t>
            </w:r>
          </w:p>
          <w:p w14:paraId="01563C31" w14:textId="5F718131" w:rsidR="00DF013D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(1.0%)</w:t>
            </w:r>
          </w:p>
        </w:tc>
        <w:tc>
          <w:tcPr>
            <w:tcW w:w="1247" w:type="dxa"/>
          </w:tcPr>
          <w:p w14:paraId="786F9C49" w14:textId="77777777" w:rsidR="00DF013D" w:rsidRDefault="008F3BB6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143,898</w:t>
            </w:r>
          </w:p>
          <w:p w14:paraId="40638C9A" w14:textId="3F615EC0" w:rsidR="008F3BB6" w:rsidRPr="00A922FF" w:rsidRDefault="008F3BB6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F797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%)</w:t>
            </w:r>
          </w:p>
        </w:tc>
      </w:tr>
      <w:tr w:rsidR="00DF013D" w:rsidRPr="00FA1728" w14:paraId="496907EB" w14:textId="77777777" w:rsidTr="00F72026">
        <w:tc>
          <w:tcPr>
            <w:tcW w:w="1587" w:type="dxa"/>
            <w:vAlign w:val="center"/>
          </w:tcPr>
          <w:p w14:paraId="0912F868" w14:textId="77777777" w:rsidR="00DF013D" w:rsidRPr="007F130C" w:rsidRDefault="00DF013D" w:rsidP="00DF01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37D0757D" w14:textId="0C9C041D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in mmol/mol (SD)</w:t>
            </w:r>
          </w:p>
        </w:tc>
        <w:tc>
          <w:tcPr>
            <w:tcW w:w="1247" w:type="dxa"/>
            <w:vAlign w:val="center"/>
          </w:tcPr>
          <w:p w14:paraId="3FC21056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44.9 </w:t>
            </w:r>
          </w:p>
          <w:p w14:paraId="53380FBB" w14:textId="56CE348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B822B91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55.9 </w:t>
            </w:r>
          </w:p>
          <w:p w14:paraId="28C0522D" w14:textId="439E507A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(10.1)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F78CDAF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73.8 </w:t>
            </w:r>
          </w:p>
          <w:p w14:paraId="751D48A2" w14:textId="3BCE2BF3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(14.0)</w:t>
            </w:r>
          </w:p>
        </w:tc>
        <w:tc>
          <w:tcPr>
            <w:tcW w:w="1247" w:type="dxa"/>
            <w:vAlign w:val="center"/>
          </w:tcPr>
          <w:p w14:paraId="7223B8B2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88.2 </w:t>
            </w:r>
          </w:p>
          <w:p w14:paraId="4371509B" w14:textId="0877AC90" w:rsidR="00DF013D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(16.0)</w:t>
            </w:r>
          </w:p>
        </w:tc>
        <w:tc>
          <w:tcPr>
            <w:tcW w:w="1247" w:type="dxa"/>
            <w:vAlign w:val="center"/>
          </w:tcPr>
          <w:p w14:paraId="7B709D08" w14:textId="77777777" w:rsidR="00DF013D" w:rsidRDefault="00612DCB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</w:t>
            </w:r>
          </w:p>
          <w:p w14:paraId="7F786935" w14:textId="62C641E3" w:rsidR="00612DCB" w:rsidRPr="00A922FF" w:rsidRDefault="00612DCB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(13.2)</w:t>
            </w:r>
          </w:p>
        </w:tc>
      </w:tr>
      <w:tr w:rsidR="00DF013D" w:rsidRPr="00FA1728" w14:paraId="4CDAA2FA" w14:textId="77777777" w:rsidTr="00F72026">
        <w:tc>
          <w:tcPr>
            <w:tcW w:w="1587" w:type="dxa"/>
            <w:vAlign w:val="center"/>
          </w:tcPr>
          <w:p w14:paraId="16406712" w14:textId="77777777" w:rsidR="00DF013D" w:rsidRPr="007F130C" w:rsidRDefault="00DF013D" w:rsidP="00DF01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3FBED909" w14:textId="77777777" w:rsidR="00DF013D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799014B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63D3579C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3DD4F2CF" w14:textId="77777777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5F869D1" w14:textId="77777777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2D73C1B2" w14:textId="100A7D26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</w:tr>
      <w:tr w:rsidR="00DF013D" w:rsidRPr="00FA1728" w14:paraId="1346D214" w14:textId="77777777" w:rsidTr="00F72026">
        <w:tc>
          <w:tcPr>
            <w:tcW w:w="1587" w:type="dxa"/>
            <w:vAlign w:val="center"/>
          </w:tcPr>
          <w:p w14:paraId="4A27D581" w14:textId="77777777" w:rsidR="00DF013D" w:rsidRPr="007F130C" w:rsidRDefault="00DF013D" w:rsidP="00DF013D">
            <w:pPr>
              <w:jc w:val="right"/>
              <w:rPr>
                <w:b/>
                <w:bCs/>
                <w:sz w:val="20"/>
                <w:szCs w:val="20"/>
              </w:rPr>
            </w:pPr>
            <w:r w:rsidRPr="007F130C">
              <w:rPr>
                <w:b/>
                <w:bCs/>
                <w:sz w:val="20"/>
                <w:szCs w:val="20"/>
              </w:rPr>
              <w:t>50 to &lt;80</w:t>
            </w:r>
          </w:p>
        </w:tc>
        <w:tc>
          <w:tcPr>
            <w:tcW w:w="1474" w:type="dxa"/>
          </w:tcPr>
          <w:p w14:paraId="24DD6739" w14:textId="77777777" w:rsidR="00331705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</w:p>
          <w:p w14:paraId="776647D5" w14:textId="79509E7F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 row)</w:t>
            </w:r>
          </w:p>
        </w:tc>
        <w:tc>
          <w:tcPr>
            <w:tcW w:w="1247" w:type="dxa"/>
          </w:tcPr>
          <w:p w14:paraId="0895481A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1,589 </w:t>
            </w:r>
          </w:p>
          <w:p w14:paraId="4B9522A5" w14:textId="12F97F4C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(1.3%)</w:t>
            </w:r>
          </w:p>
        </w:tc>
        <w:tc>
          <w:tcPr>
            <w:tcW w:w="1247" w:type="dxa"/>
            <w:shd w:val="clear" w:color="auto" w:fill="auto"/>
          </w:tcPr>
          <w:p w14:paraId="5D16D4D8" w14:textId="2FE6051D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11,462 (9.2%)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E073737" w14:textId="568510DA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99,772 (79.6%)</w:t>
            </w:r>
          </w:p>
        </w:tc>
        <w:tc>
          <w:tcPr>
            <w:tcW w:w="1247" w:type="dxa"/>
          </w:tcPr>
          <w:p w14:paraId="170ECD15" w14:textId="70EDBD2F" w:rsidR="00DF013D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12,461 (10.0%)</w:t>
            </w:r>
          </w:p>
        </w:tc>
        <w:tc>
          <w:tcPr>
            <w:tcW w:w="1247" w:type="dxa"/>
          </w:tcPr>
          <w:p w14:paraId="689BFB22" w14:textId="4FE985A3" w:rsidR="00DF013D" w:rsidRDefault="008F3BB6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125,284</w:t>
            </w:r>
          </w:p>
          <w:p w14:paraId="358A3CAF" w14:textId="3D95B1A2" w:rsidR="008F3BB6" w:rsidRPr="00A922FF" w:rsidRDefault="008F3BB6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F7977">
              <w:rPr>
                <w:sz w:val="20"/>
                <w:szCs w:val="20"/>
              </w:rPr>
              <w:t>100%)</w:t>
            </w:r>
          </w:p>
        </w:tc>
      </w:tr>
      <w:tr w:rsidR="00DF013D" w:rsidRPr="00FA1728" w14:paraId="259C006A" w14:textId="77777777" w:rsidTr="00F72026">
        <w:tc>
          <w:tcPr>
            <w:tcW w:w="1587" w:type="dxa"/>
            <w:vAlign w:val="center"/>
          </w:tcPr>
          <w:p w14:paraId="5E30D513" w14:textId="77777777" w:rsidR="00DF013D" w:rsidRPr="007F130C" w:rsidRDefault="00DF013D" w:rsidP="00DF01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126B2427" w14:textId="2CFC8FF9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in mmol/mol (SD)</w:t>
            </w:r>
          </w:p>
        </w:tc>
        <w:tc>
          <w:tcPr>
            <w:tcW w:w="1247" w:type="dxa"/>
            <w:vAlign w:val="center"/>
          </w:tcPr>
          <w:p w14:paraId="10BABFB4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42.0 </w:t>
            </w:r>
          </w:p>
          <w:p w14:paraId="3356B560" w14:textId="61FBB77A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7550499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  <w:p w14:paraId="2078E91C" w14:textId="5A6171BB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(6.2)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A4E9BEB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63.1 </w:t>
            </w:r>
          </w:p>
          <w:p w14:paraId="5993AAB7" w14:textId="662FFECB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(12.7)</w:t>
            </w:r>
          </w:p>
        </w:tc>
        <w:tc>
          <w:tcPr>
            <w:tcW w:w="1247" w:type="dxa"/>
            <w:vAlign w:val="center"/>
          </w:tcPr>
          <w:p w14:paraId="356E0FD0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79.2 </w:t>
            </w:r>
          </w:p>
          <w:p w14:paraId="6323C670" w14:textId="14C06EF9" w:rsidR="00DF013D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(14.7)</w:t>
            </w:r>
          </w:p>
        </w:tc>
        <w:tc>
          <w:tcPr>
            <w:tcW w:w="1247" w:type="dxa"/>
            <w:vAlign w:val="center"/>
          </w:tcPr>
          <w:p w14:paraId="51CA7410" w14:textId="77777777" w:rsidR="00DF013D" w:rsidRDefault="00612DCB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</w:t>
            </w:r>
          </w:p>
          <w:p w14:paraId="11091CA1" w14:textId="295F6B04" w:rsidR="00612DCB" w:rsidRPr="00A922FF" w:rsidRDefault="00612DCB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(14.4)</w:t>
            </w:r>
          </w:p>
        </w:tc>
      </w:tr>
      <w:tr w:rsidR="00DF013D" w:rsidRPr="00FA1728" w14:paraId="63D7C60A" w14:textId="77777777" w:rsidTr="00F72026">
        <w:tc>
          <w:tcPr>
            <w:tcW w:w="1587" w:type="dxa"/>
            <w:vAlign w:val="center"/>
          </w:tcPr>
          <w:p w14:paraId="09AB3A23" w14:textId="77777777" w:rsidR="00DF013D" w:rsidRPr="007F130C" w:rsidRDefault="00DF013D" w:rsidP="00DF01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08E217AD" w14:textId="77777777" w:rsidR="00DF013D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4B2FBD9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1748FEB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FC20D47" w14:textId="77777777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21D240AC" w14:textId="77777777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2842DA4" w14:textId="19DF2D1C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</w:tr>
      <w:tr w:rsidR="00DF013D" w:rsidRPr="00FA1728" w14:paraId="3602A839" w14:textId="77777777" w:rsidTr="004D4EB5">
        <w:tc>
          <w:tcPr>
            <w:tcW w:w="1587" w:type="dxa"/>
            <w:vAlign w:val="center"/>
          </w:tcPr>
          <w:p w14:paraId="1EF60E34" w14:textId="77777777" w:rsidR="00DF013D" w:rsidRPr="007F130C" w:rsidRDefault="00DF013D" w:rsidP="00DF013D">
            <w:pPr>
              <w:jc w:val="right"/>
              <w:rPr>
                <w:b/>
                <w:bCs/>
                <w:sz w:val="20"/>
                <w:szCs w:val="20"/>
              </w:rPr>
            </w:pPr>
            <w:r w:rsidRPr="007F130C">
              <w:rPr>
                <w:b/>
                <w:bCs/>
                <w:sz w:val="20"/>
                <w:szCs w:val="20"/>
              </w:rPr>
              <w:t>80 to 100</w:t>
            </w:r>
          </w:p>
        </w:tc>
        <w:tc>
          <w:tcPr>
            <w:tcW w:w="1474" w:type="dxa"/>
          </w:tcPr>
          <w:p w14:paraId="5BEE1E91" w14:textId="77777777" w:rsidR="00331705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</w:p>
          <w:p w14:paraId="6C15D8FD" w14:textId="5CCDBD90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 row)</w:t>
            </w:r>
          </w:p>
        </w:tc>
        <w:tc>
          <w:tcPr>
            <w:tcW w:w="1247" w:type="dxa"/>
          </w:tcPr>
          <w:p w14:paraId="61C4E6A9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  <w:p w14:paraId="6668A493" w14:textId="675923F2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(0.1%)</w:t>
            </w:r>
          </w:p>
        </w:tc>
        <w:tc>
          <w:tcPr>
            <w:tcW w:w="1247" w:type="dxa"/>
            <w:shd w:val="clear" w:color="auto" w:fill="auto"/>
          </w:tcPr>
          <w:p w14:paraId="408FC2C6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 </w:t>
            </w:r>
          </w:p>
          <w:p w14:paraId="2EFC1CCB" w14:textId="50289959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(1.3%)</w:t>
            </w:r>
          </w:p>
        </w:tc>
        <w:tc>
          <w:tcPr>
            <w:tcW w:w="1247" w:type="dxa"/>
            <w:shd w:val="clear" w:color="auto" w:fill="auto"/>
          </w:tcPr>
          <w:p w14:paraId="52C0F94B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3,104 </w:t>
            </w:r>
          </w:p>
          <w:p w14:paraId="4BCBFACA" w14:textId="58586900" w:rsidR="00DF013D" w:rsidRPr="00A922FF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(9.6%)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3EE4F52F" w14:textId="1965654F" w:rsidR="00DF013D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28,892 (89.0%)</w:t>
            </w:r>
          </w:p>
        </w:tc>
        <w:tc>
          <w:tcPr>
            <w:tcW w:w="1247" w:type="dxa"/>
            <w:shd w:val="clear" w:color="auto" w:fill="auto"/>
          </w:tcPr>
          <w:p w14:paraId="3870B854" w14:textId="77777777" w:rsidR="00DF013D" w:rsidRDefault="001F7977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32,453</w:t>
            </w:r>
          </w:p>
          <w:p w14:paraId="009A2ED1" w14:textId="6DD4F123" w:rsidR="001F7977" w:rsidRPr="00A922FF" w:rsidRDefault="001F7977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DF013D" w:rsidRPr="00FA1728" w14:paraId="7C3E9537" w14:textId="77777777" w:rsidTr="004D4EB5">
        <w:tc>
          <w:tcPr>
            <w:tcW w:w="1587" w:type="dxa"/>
            <w:vAlign w:val="center"/>
          </w:tcPr>
          <w:p w14:paraId="1EFC5133" w14:textId="43CECDFB" w:rsidR="00DF013D" w:rsidRPr="00AD2C51" w:rsidRDefault="00DF013D" w:rsidP="00DF0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483C5BDD" w14:textId="1B779434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in mmol/mol (SD)</w:t>
            </w:r>
          </w:p>
        </w:tc>
        <w:tc>
          <w:tcPr>
            <w:tcW w:w="1247" w:type="dxa"/>
            <w:vAlign w:val="center"/>
          </w:tcPr>
          <w:p w14:paraId="5F2DF147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 </w:t>
            </w:r>
          </w:p>
          <w:p w14:paraId="50C3E333" w14:textId="59D1C2E0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(6.2)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D2DECF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44.1 </w:t>
            </w:r>
          </w:p>
          <w:p w14:paraId="05EFF4EC" w14:textId="46DAF41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(6.6)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461780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52.6 </w:t>
            </w:r>
          </w:p>
          <w:p w14:paraId="6193A998" w14:textId="2CBA9DD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(8.0)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0AB57E9" w14:textId="77777777" w:rsidR="00F72026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69.3 </w:t>
            </w:r>
          </w:p>
          <w:p w14:paraId="0BA2775E" w14:textId="32004D89" w:rsidR="00DF013D" w:rsidRDefault="00DF013D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(13.8)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B4D581" w14:textId="77777777" w:rsidR="00DF013D" w:rsidRDefault="00612DCB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</w:t>
            </w:r>
          </w:p>
          <w:p w14:paraId="78DE1E55" w14:textId="18684671" w:rsidR="00612DCB" w:rsidRPr="00AD2C51" w:rsidRDefault="00612DCB" w:rsidP="00D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(14.5)</w:t>
            </w:r>
          </w:p>
        </w:tc>
      </w:tr>
      <w:tr w:rsidR="00DF013D" w:rsidRPr="00FA1728" w14:paraId="76E1C339" w14:textId="77777777" w:rsidTr="00F72026">
        <w:tc>
          <w:tcPr>
            <w:tcW w:w="1587" w:type="dxa"/>
            <w:vAlign w:val="center"/>
          </w:tcPr>
          <w:p w14:paraId="2A86710C" w14:textId="77777777" w:rsidR="00DF013D" w:rsidRPr="00AD2C51" w:rsidRDefault="00DF013D" w:rsidP="00DF0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02ABAABC" w14:textId="77777777" w:rsidR="00DF013D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EC1ABD1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6E92946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E143B0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5358839" w14:textId="77777777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1EE87EF" w14:textId="586426E8" w:rsidR="00DF013D" w:rsidRPr="00AD2C51" w:rsidRDefault="00DF013D" w:rsidP="00DF013D">
            <w:pPr>
              <w:jc w:val="center"/>
              <w:rPr>
                <w:sz w:val="20"/>
                <w:szCs w:val="20"/>
              </w:rPr>
            </w:pPr>
          </w:p>
        </w:tc>
      </w:tr>
      <w:tr w:rsidR="00331705" w:rsidRPr="00FA1728" w14:paraId="19A2E0EB" w14:textId="77777777" w:rsidTr="00F72026">
        <w:tc>
          <w:tcPr>
            <w:tcW w:w="1587" w:type="dxa"/>
            <w:vAlign w:val="center"/>
          </w:tcPr>
          <w:p w14:paraId="044412C1" w14:textId="7781877A" w:rsidR="00331705" w:rsidRPr="00AD2C51" w:rsidRDefault="00046E3C" w:rsidP="0033170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474" w:type="dxa"/>
          </w:tcPr>
          <w:p w14:paraId="1AE445A1" w14:textId="77777777" w:rsidR="00331705" w:rsidRDefault="00331705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</w:p>
          <w:p w14:paraId="429016A2" w14:textId="788289E8" w:rsidR="00331705" w:rsidRDefault="00BD5CF8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 row)</w:t>
            </w:r>
          </w:p>
        </w:tc>
        <w:tc>
          <w:tcPr>
            <w:tcW w:w="1247" w:type="dxa"/>
          </w:tcPr>
          <w:p w14:paraId="1EEB4E38" w14:textId="77777777" w:rsidR="00BD5CF8" w:rsidRDefault="00BD5CF8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121,752</w:t>
            </w:r>
          </w:p>
          <w:p w14:paraId="2CC11840" w14:textId="5AACC2B8" w:rsidR="00331705" w:rsidRPr="00AD2C51" w:rsidRDefault="00BD5CF8" w:rsidP="00BD5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(29.6%)</w:t>
            </w:r>
          </w:p>
        </w:tc>
        <w:tc>
          <w:tcPr>
            <w:tcW w:w="1247" w:type="dxa"/>
            <w:shd w:val="clear" w:color="auto" w:fill="auto"/>
          </w:tcPr>
          <w:p w14:paraId="46019C6E" w14:textId="24455EA5" w:rsidR="00F72026" w:rsidRDefault="00BD5CF8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123,794</w:t>
            </w:r>
            <w:r w:rsidR="00331705">
              <w:rPr>
                <w:sz w:val="20"/>
                <w:szCs w:val="20"/>
              </w:rPr>
              <w:t xml:space="preserve"> </w:t>
            </w:r>
          </w:p>
          <w:p w14:paraId="06CC0919" w14:textId="0A4EA383" w:rsidR="00331705" w:rsidRPr="00AD2C51" w:rsidRDefault="00331705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D5CF8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247" w:type="dxa"/>
            <w:shd w:val="clear" w:color="auto" w:fill="auto"/>
          </w:tcPr>
          <w:p w14:paraId="5B2BC92F" w14:textId="184A02CF" w:rsidR="00F72026" w:rsidRDefault="00BD5CF8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123,471</w:t>
            </w:r>
            <w:r w:rsidR="00331705">
              <w:rPr>
                <w:sz w:val="20"/>
                <w:szCs w:val="20"/>
              </w:rPr>
              <w:t xml:space="preserve"> </w:t>
            </w:r>
          </w:p>
          <w:p w14:paraId="5C85C03F" w14:textId="1B22C182" w:rsidR="00331705" w:rsidRPr="00AD2C51" w:rsidRDefault="00331705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D5CF8">
              <w:rPr>
                <w:sz w:val="20"/>
                <w:szCs w:val="20"/>
              </w:rPr>
              <w:t>30.0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122D2B9F" w14:textId="12FC9019" w:rsidR="00331705" w:rsidRPr="00AD2C51" w:rsidRDefault="00BD5CF8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317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936</w:t>
            </w:r>
            <w:r w:rsidR="0033170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</w:t>
            </w:r>
            <w:r w:rsidR="003317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331705">
              <w:rPr>
                <w:sz w:val="20"/>
                <w:szCs w:val="20"/>
              </w:rPr>
              <w:t>%)</w:t>
            </w:r>
          </w:p>
        </w:tc>
        <w:tc>
          <w:tcPr>
            <w:tcW w:w="1247" w:type="dxa"/>
          </w:tcPr>
          <w:p w14:paraId="0932782F" w14:textId="77777777" w:rsidR="00331705" w:rsidRDefault="00191C33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411,953</w:t>
            </w:r>
          </w:p>
          <w:p w14:paraId="69EF3A77" w14:textId="12F12D51" w:rsidR="00191C33" w:rsidRPr="00AD2C51" w:rsidRDefault="00191C33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331705" w:rsidRPr="00FA1728" w14:paraId="17D51535" w14:textId="77777777" w:rsidTr="00F72026">
        <w:tc>
          <w:tcPr>
            <w:tcW w:w="1587" w:type="dxa"/>
            <w:vAlign w:val="center"/>
          </w:tcPr>
          <w:p w14:paraId="5A6FD12D" w14:textId="77777777" w:rsidR="00331705" w:rsidRPr="00AD2C51" w:rsidRDefault="00331705" w:rsidP="003317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0EB88A96" w14:textId="4D92A622" w:rsidR="00331705" w:rsidRDefault="00331705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in mmol/mol (SD)</w:t>
            </w:r>
          </w:p>
        </w:tc>
        <w:tc>
          <w:tcPr>
            <w:tcW w:w="1247" w:type="dxa"/>
            <w:vAlign w:val="center"/>
          </w:tcPr>
          <w:p w14:paraId="618D0F79" w14:textId="5E1FE2B0" w:rsidR="00F72026" w:rsidRDefault="00046E3C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</w:t>
            </w:r>
            <w:r w:rsidR="00331705">
              <w:rPr>
                <w:sz w:val="20"/>
                <w:szCs w:val="20"/>
              </w:rPr>
              <w:t xml:space="preserve"> </w:t>
            </w:r>
          </w:p>
          <w:p w14:paraId="58A94ACC" w14:textId="2019126F" w:rsidR="00331705" w:rsidRPr="00AD2C51" w:rsidRDefault="00331705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46E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046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403CC1" w14:textId="10AD75A3" w:rsidR="00F72026" w:rsidRDefault="00046E3C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317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331705">
              <w:rPr>
                <w:sz w:val="20"/>
                <w:szCs w:val="20"/>
              </w:rPr>
              <w:t xml:space="preserve"> </w:t>
            </w:r>
          </w:p>
          <w:p w14:paraId="71A757B0" w14:textId="4C4D7CCC" w:rsidR="00331705" w:rsidRPr="00AD2C51" w:rsidRDefault="00331705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37F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937F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FD70DE" w14:textId="702352FB" w:rsidR="00F72026" w:rsidRDefault="007E7867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</w:t>
            </w:r>
            <w:r w:rsidR="00331705">
              <w:rPr>
                <w:sz w:val="20"/>
                <w:szCs w:val="20"/>
              </w:rPr>
              <w:t xml:space="preserve"> </w:t>
            </w:r>
          </w:p>
          <w:p w14:paraId="3BDBE423" w14:textId="648709B9" w:rsidR="00331705" w:rsidRPr="00AD2C51" w:rsidRDefault="00331705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E786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7E78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08F60F1D" w14:textId="4134DFF1" w:rsidR="00F72026" w:rsidRDefault="007E7867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3317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331705">
              <w:rPr>
                <w:sz w:val="20"/>
                <w:szCs w:val="20"/>
              </w:rPr>
              <w:t xml:space="preserve"> </w:t>
            </w:r>
          </w:p>
          <w:p w14:paraId="7DCBED73" w14:textId="4FB35BD9" w:rsidR="00331705" w:rsidRPr="00AD2C51" w:rsidRDefault="00331705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7E78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7E78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14:paraId="136153B5" w14:textId="44DFB2BB" w:rsidR="00331705" w:rsidRPr="00AD2C51" w:rsidRDefault="001D5D49" w:rsidP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</w:t>
            </w:r>
            <w:r>
              <w:rPr>
                <w:sz w:val="20"/>
                <w:szCs w:val="20"/>
              </w:rPr>
              <w:br/>
              <w:t>(</w:t>
            </w:r>
            <w:r w:rsidR="00F71761">
              <w:rPr>
                <w:sz w:val="20"/>
                <w:szCs w:val="20"/>
              </w:rPr>
              <w:t>14.0)</w:t>
            </w:r>
          </w:p>
        </w:tc>
      </w:tr>
      <w:tr w:rsidR="00331705" w:rsidRPr="00FA1728" w14:paraId="2A6FBA5E" w14:textId="77777777" w:rsidTr="00F72026">
        <w:tc>
          <w:tcPr>
            <w:tcW w:w="1587" w:type="dxa"/>
            <w:vAlign w:val="center"/>
          </w:tcPr>
          <w:p w14:paraId="7F745D1A" w14:textId="77777777" w:rsidR="00331705" w:rsidRPr="00AD2C51" w:rsidRDefault="00331705" w:rsidP="003317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2E24AF19" w14:textId="77777777" w:rsidR="00331705" w:rsidRDefault="00331705" w:rsidP="00331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05E2746" w14:textId="77777777" w:rsidR="00331705" w:rsidRDefault="00331705" w:rsidP="00331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715966D" w14:textId="77777777" w:rsidR="00331705" w:rsidRDefault="00331705" w:rsidP="00331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2389FF4" w14:textId="77777777" w:rsidR="00331705" w:rsidRDefault="00331705" w:rsidP="00331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15D0AA3" w14:textId="77777777" w:rsidR="00331705" w:rsidRDefault="00331705" w:rsidP="00331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96DF57F" w14:textId="77777777" w:rsidR="00331705" w:rsidRPr="00AD2C51" w:rsidRDefault="00331705" w:rsidP="0033170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33AA62" w14:textId="762628C4" w:rsidR="008B5D3F" w:rsidRDefault="008B5D3F" w:rsidP="00576A5B">
      <w:r>
        <w:br/>
      </w:r>
      <w:r w:rsidR="00576A5B">
        <w:t>Shaded cell indicates agreement between categories.</w:t>
      </w:r>
    </w:p>
    <w:p w14:paraId="3046C369" w14:textId="7BDFCFB9" w:rsidR="00FD581C" w:rsidRDefault="00FD581C" w:rsidP="00576A5B">
      <w:r>
        <w:t>Correl</w:t>
      </w:r>
      <w:r w:rsidR="009E494C">
        <w:t>ation coefficients</w:t>
      </w:r>
      <w:r w:rsidR="00AC3E54">
        <w:t xml:space="preserve"> (r)</w:t>
      </w:r>
      <w:r w:rsidR="009E494C">
        <w:t xml:space="preserve"> with mean HbA1c: </w:t>
      </w:r>
      <w:r w:rsidR="009E494C" w:rsidRPr="009E494C">
        <w:t xml:space="preserve">HVS counting absolute changes </w:t>
      </w:r>
      <w:r w:rsidR="007929A0">
        <w:t>+/-</w:t>
      </w:r>
      <w:r w:rsidR="009E494C" w:rsidRPr="009E494C">
        <w:t xml:space="preserve"> 5.5mmol (0.5%)</w:t>
      </w:r>
      <w:r w:rsidR="009E494C">
        <w:t xml:space="preserve"> = 0.60, </w:t>
      </w:r>
      <w:r w:rsidR="009E494C" w:rsidRPr="009E494C">
        <w:t xml:space="preserve">HVS counting relative changes </w:t>
      </w:r>
      <w:r w:rsidR="007929A0">
        <w:t>+/-</w:t>
      </w:r>
      <w:r w:rsidR="009E494C" w:rsidRPr="009E494C">
        <w:t xml:space="preserve"> 10%</w:t>
      </w:r>
      <w:r w:rsidR="009E494C">
        <w:t xml:space="preserve"> = 0.40</w:t>
      </w:r>
      <w:r w:rsidR="007929A0">
        <w:t>.</w:t>
      </w:r>
    </w:p>
    <w:p w14:paraId="38E8CB53" w14:textId="369DF311" w:rsidR="005018FC" w:rsidRDefault="005018FC" w:rsidP="005018FC">
      <w:pPr>
        <w:pStyle w:val="Heading2"/>
      </w:pPr>
      <w:bookmarkStart w:id="3" w:name="_Toc157606655"/>
      <w:r>
        <w:lastRenderedPageBreak/>
        <w:t>Figure S</w:t>
      </w:r>
      <w:r w:rsidR="00656D47">
        <w:t>3</w:t>
      </w:r>
      <w:r>
        <w:t xml:space="preserve"> – </w:t>
      </w:r>
      <w:r w:rsidR="00563F00">
        <w:t xml:space="preserve">Distribution of </w:t>
      </w:r>
      <w:r w:rsidR="00D6172A">
        <w:t>Hb</w:t>
      </w:r>
      <w:r w:rsidR="00A84C0C">
        <w:t>A</w:t>
      </w:r>
      <w:r w:rsidR="00D6172A">
        <w:t>1c variability score (HVS) cross-classified by average HbA1c level</w:t>
      </w:r>
      <w:r w:rsidR="009207BE">
        <w:t>.</w:t>
      </w:r>
      <w:bookmarkEnd w:id="3"/>
    </w:p>
    <w:p w14:paraId="355A8FE5" w14:textId="319EC021" w:rsidR="005018FC" w:rsidRDefault="007442A9">
      <w:pPr>
        <w:jc w:val="left"/>
      </w:pPr>
      <w:r>
        <w:rPr>
          <w:noProof/>
        </w:rPr>
        <w:drawing>
          <wp:inline distT="0" distB="0" distL="0" distR="0" wp14:anchorId="4E6E02FB" wp14:editId="6E544AC2">
            <wp:extent cx="6017260" cy="3975100"/>
            <wp:effectExtent l="0" t="0" r="2540" b="6350"/>
            <wp:docPr id="9805336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="00010AA3">
        <w:rPr>
          <w:noProof/>
        </w:rPr>
        <w:drawing>
          <wp:inline distT="0" distB="0" distL="0" distR="0" wp14:anchorId="3F7621F7" wp14:editId="01BFAEBA">
            <wp:extent cx="6017260" cy="3968750"/>
            <wp:effectExtent l="0" t="0" r="2540" b="0"/>
            <wp:docPr id="16747685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96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86F3B" w14:textId="18F7ACA1" w:rsidR="005018FC" w:rsidRDefault="005018FC">
      <w:pPr>
        <w:jc w:val="left"/>
      </w:pPr>
    </w:p>
    <w:p w14:paraId="1D34C3B3" w14:textId="456D2D7E" w:rsidR="005018FC" w:rsidRDefault="005018FC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br w:type="page"/>
      </w:r>
    </w:p>
    <w:p w14:paraId="0235C1BA" w14:textId="00A22D41" w:rsidR="004D4B91" w:rsidRDefault="004D4B91" w:rsidP="004D4B91">
      <w:pPr>
        <w:pStyle w:val="Heading2"/>
      </w:pPr>
      <w:bookmarkStart w:id="4" w:name="_Toc157606656"/>
      <w:r>
        <w:lastRenderedPageBreak/>
        <w:t>Figure S</w:t>
      </w:r>
      <w:r w:rsidR="00656D47">
        <w:t>4</w:t>
      </w:r>
      <w:r>
        <w:t xml:space="preserve"> – Distribution of </w:t>
      </w:r>
      <w:r w:rsidR="0036211A">
        <w:t xml:space="preserve">the </w:t>
      </w:r>
      <w:r w:rsidR="001C4652" w:rsidRPr="001C4652">
        <w:t xml:space="preserve">direction of </w:t>
      </w:r>
      <w:r w:rsidR="0036211A">
        <w:t xml:space="preserve">the </w:t>
      </w:r>
      <w:r w:rsidR="001C4652" w:rsidRPr="001C4652">
        <w:t>percentage change</w:t>
      </w:r>
      <w:r w:rsidR="00196B0B">
        <w:t xml:space="preserve"> in</w:t>
      </w:r>
      <w:r w:rsidR="0036211A">
        <w:t xml:space="preserve"> the last</w:t>
      </w:r>
      <w:r w:rsidR="00196B0B">
        <w:t xml:space="preserve"> HbA1c measurement</w:t>
      </w:r>
      <w:r w:rsidR="0036211A">
        <w:t xml:space="preserve"> recorded before 2015</w:t>
      </w:r>
      <w:r w:rsidR="001C4652" w:rsidRPr="001C4652">
        <w:t xml:space="preserve"> </w:t>
      </w:r>
      <w:r w:rsidR="002B1DF9">
        <w:t>stratified</w:t>
      </w:r>
      <w:r>
        <w:t xml:space="preserve"> by average HbA1c level</w:t>
      </w:r>
      <w:r w:rsidR="009207BE">
        <w:t>.</w:t>
      </w:r>
      <w:bookmarkEnd w:id="4"/>
    </w:p>
    <w:p w14:paraId="342533E2" w14:textId="77777777" w:rsidR="0036211A" w:rsidRDefault="004D4B91">
      <w:pPr>
        <w:jc w:val="left"/>
      </w:pPr>
      <w:r>
        <w:rPr>
          <w:noProof/>
        </w:rPr>
        <w:drawing>
          <wp:inline distT="0" distB="0" distL="0" distR="0" wp14:anchorId="53D8C6C2" wp14:editId="3B381E3D">
            <wp:extent cx="6017260" cy="4730750"/>
            <wp:effectExtent l="0" t="0" r="2540" b="0"/>
            <wp:docPr id="13035329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473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BFB24" w14:textId="4A157D2B" w:rsidR="002704FE" w:rsidRDefault="0036211A" w:rsidP="007F7BFF">
      <w:r>
        <w:t xml:space="preserve">Note: Overall, </w:t>
      </w:r>
      <w:r w:rsidR="002704FE">
        <w:t>n=79,105 (19.2%)</w:t>
      </w:r>
      <w:r w:rsidR="007F7BFF">
        <w:t xml:space="preserve"> had</w:t>
      </w:r>
      <w:r w:rsidR="002704FE">
        <w:t xml:space="preserve"> </w:t>
      </w:r>
      <w:r w:rsidR="007F7BFF">
        <w:t xml:space="preserve">a </w:t>
      </w:r>
      <w:r w:rsidR="002704FE">
        <w:t>recorded decrease of 10</w:t>
      </w:r>
      <w:r w:rsidR="009207BE">
        <w:t xml:space="preserve"> percent</w:t>
      </w:r>
      <w:r w:rsidR="002704FE">
        <w:t xml:space="preserve"> of more</w:t>
      </w:r>
      <w:r w:rsidR="009207BE">
        <w:t xml:space="preserve"> of previous measurement</w:t>
      </w:r>
      <w:r w:rsidR="00E02FD7">
        <w:t xml:space="preserve">, n=259,763 (63.1%) had a change </w:t>
      </w:r>
      <w:r w:rsidR="007F7BFF">
        <w:t xml:space="preserve">recorded </w:t>
      </w:r>
      <w:r w:rsidR="00E02FD7">
        <w:t>within</w:t>
      </w:r>
      <w:r w:rsidR="009207BE">
        <w:t xml:space="preserve"> </w:t>
      </w:r>
      <w:r w:rsidR="00E02FD7">
        <w:t>10</w:t>
      </w:r>
      <w:r w:rsidR="009207BE">
        <w:t xml:space="preserve"> percent of previous measurement</w:t>
      </w:r>
      <w:r w:rsidR="00E02FD7">
        <w:t xml:space="preserve">, </w:t>
      </w:r>
      <w:r w:rsidR="007F7BFF">
        <w:t>n=73,085 (17.7%) had a recorded increase of 10</w:t>
      </w:r>
      <w:r w:rsidR="009207BE">
        <w:t xml:space="preserve"> percent</w:t>
      </w:r>
      <w:r w:rsidR="007F7BFF">
        <w:t xml:space="preserve"> or more</w:t>
      </w:r>
      <w:r w:rsidR="009207BE">
        <w:t xml:space="preserve"> od previous</w:t>
      </w:r>
      <w:r w:rsidR="007F7BFF">
        <w:t xml:space="preserve"> measurement</w:t>
      </w:r>
      <w:r w:rsidR="009207BE">
        <w:t>.</w:t>
      </w:r>
    </w:p>
    <w:p w14:paraId="7DF5E7F1" w14:textId="7F1FE059" w:rsidR="00DB0F56" w:rsidRDefault="00DB0F56" w:rsidP="002704FE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br w:type="page"/>
      </w:r>
    </w:p>
    <w:p w14:paraId="625A3B81" w14:textId="77777777" w:rsidR="00695B86" w:rsidRDefault="00695B86" w:rsidP="00C612D1">
      <w:pPr>
        <w:pStyle w:val="Heading2"/>
        <w:sectPr w:rsidR="00695B86" w:rsidSect="00AD1DB9">
          <w:pgSz w:w="11906" w:h="16838"/>
          <w:pgMar w:top="1440" w:right="1247" w:bottom="1440" w:left="1247" w:header="709" w:footer="709" w:gutter="0"/>
          <w:cols w:space="708"/>
          <w:docGrid w:linePitch="360"/>
        </w:sectPr>
      </w:pPr>
    </w:p>
    <w:p w14:paraId="03A55463" w14:textId="77777777" w:rsidR="00CE71EC" w:rsidRDefault="00CE71EC" w:rsidP="00CE71EC">
      <w:pPr>
        <w:pStyle w:val="Heading2"/>
      </w:pPr>
      <w:bookmarkStart w:id="5" w:name="_Toc157606658"/>
      <w:r>
        <w:lastRenderedPageBreak/>
        <w:t>Table S2 – Sensitivity analyses estimating adjusted incidence rate ratios for mean HbA1c and variability score for hospitalisation infections with different exclusion criteria.</w:t>
      </w:r>
    </w:p>
    <w:tbl>
      <w:tblPr>
        <w:tblStyle w:val="GridTable1Light-Accent1"/>
        <w:tblW w:w="9413" w:type="dxa"/>
        <w:tblLayout w:type="fixed"/>
        <w:tblLook w:val="0420" w:firstRow="1" w:lastRow="0" w:firstColumn="0" w:lastColumn="0" w:noHBand="0" w:noVBand="1"/>
      </w:tblPr>
      <w:tblGrid>
        <w:gridCol w:w="1928"/>
        <w:gridCol w:w="737"/>
        <w:gridCol w:w="1757"/>
        <w:gridCol w:w="737"/>
        <w:gridCol w:w="1757"/>
        <w:gridCol w:w="738"/>
        <w:gridCol w:w="1759"/>
      </w:tblGrid>
      <w:tr w:rsidR="00CE71EC" w14:paraId="7BA571FB" w14:textId="77777777" w:rsidTr="0000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tcW w:w="1928" w:type="dxa"/>
          </w:tcPr>
          <w:p w14:paraId="61209AA8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br/>
            </w:r>
          </w:p>
        </w:tc>
        <w:tc>
          <w:tcPr>
            <w:tcW w:w="2494" w:type="dxa"/>
            <w:gridSpan w:val="2"/>
          </w:tcPr>
          <w:p w14:paraId="3AD9F99F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No history of hypoglycaemia (n=395,727)</w:t>
            </w:r>
          </w:p>
        </w:tc>
        <w:tc>
          <w:tcPr>
            <w:tcW w:w="2494" w:type="dxa"/>
            <w:gridSpan w:val="2"/>
          </w:tcPr>
          <w:p w14:paraId="574A1364" w14:textId="77777777" w:rsidR="00CE71EC" w:rsidRDefault="00CE71EC" w:rsidP="00CC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HbA1c measures minimum &gt;90 days apart </w:t>
            </w:r>
            <w:r>
              <w:rPr>
                <w:sz w:val="20"/>
                <w:szCs w:val="20"/>
              </w:rPr>
              <w:br/>
              <w:t>(n=391,426)</w:t>
            </w:r>
          </w:p>
        </w:tc>
        <w:tc>
          <w:tcPr>
            <w:tcW w:w="2497" w:type="dxa"/>
            <w:gridSpan w:val="2"/>
          </w:tcPr>
          <w:p w14:paraId="4FD6B9DF" w14:textId="77777777" w:rsidR="00CE71EC" w:rsidRDefault="00CE71EC" w:rsidP="00CC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hospitalisation for infection 2011-14 (n=364,535)</w:t>
            </w:r>
          </w:p>
        </w:tc>
      </w:tr>
      <w:tr w:rsidR="00CE71EC" w:rsidRPr="00AD2C51" w14:paraId="6C3DA9B0" w14:textId="77777777" w:rsidTr="0000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tcW w:w="1928" w:type="dxa"/>
          </w:tcPr>
          <w:p w14:paraId="15129F73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67BBC99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7" w:type="dxa"/>
            <w:vAlign w:val="center"/>
          </w:tcPr>
          <w:p w14:paraId="53FEE770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  <w:tc>
          <w:tcPr>
            <w:tcW w:w="737" w:type="dxa"/>
          </w:tcPr>
          <w:p w14:paraId="750193D1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7" w:type="dxa"/>
            <w:vAlign w:val="center"/>
          </w:tcPr>
          <w:p w14:paraId="5890BADA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  <w:tc>
          <w:tcPr>
            <w:tcW w:w="738" w:type="dxa"/>
          </w:tcPr>
          <w:p w14:paraId="435D15D6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9" w:type="dxa"/>
            <w:vAlign w:val="center"/>
          </w:tcPr>
          <w:p w14:paraId="651B8802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</w:tr>
      <w:tr w:rsidR="00CE71EC" w:rsidRPr="00EE1C32" w14:paraId="5ECC89D0" w14:textId="77777777" w:rsidTr="00001D7D">
        <w:trPr>
          <w:trHeight w:val="255"/>
        </w:trPr>
        <w:tc>
          <w:tcPr>
            <w:tcW w:w="9413" w:type="dxa"/>
            <w:gridSpan w:val="7"/>
            <w:vAlign w:val="center"/>
          </w:tcPr>
          <w:p w14:paraId="14215BD4" w14:textId="77777777" w:rsidR="00CE71EC" w:rsidRPr="00EE1C32" w:rsidRDefault="00CE71EC" w:rsidP="00CC1C5B">
            <w:pPr>
              <w:jc w:val="left"/>
              <w:rPr>
                <w:rFonts w:cstheme="minorHAnsi"/>
                <w:sz w:val="20"/>
                <w:szCs w:val="20"/>
              </w:rPr>
            </w:pPr>
            <w:r w:rsidRPr="00AD1DB9">
              <w:rPr>
                <w:b/>
                <w:bCs/>
                <w:sz w:val="20"/>
                <w:szCs w:val="20"/>
              </w:rPr>
              <w:t>Average HbA1c</w:t>
            </w:r>
          </w:p>
        </w:tc>
      </w:tr>
      <w:tr w:rsidR="00CE71EC" w:rsidRPr="00EE1C32" w14:paraId="75A4BECD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67CFDA6F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- &lt;42</w:t>
            </w:r>
          </w:p>
        </w:tc>
        <w:tc>
          <w:tcPr>
            <w:tcW w:w="737" w:type="dxa"/>
            <w:vAlign w:val="center"/>
          </w:tcPr>
          <w:p w14:paraId="2BFBC76A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1757" w:type="dxa"/>
            <w:vAlign w:val="center"/>
          </w:tcPr>
          <w:p w14:paraId="751E0758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1.12 (1.09-1.15)</w:t>
            </w:r>
          </w:p>
        </w:tc>
        <w:tc>
          <w:tcPr>
            <w:tcW w:w="737" w:type="dxa"/>
            <w:vAlign w:val="center"/>
          </w:tcPr>
          <w:p w14:paraId="1C0CB302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1757" w:type="dxa"/>
            <w:vAlign w:val="center"/>
          </w:tcPr>
          <w:p w14:paraId="2E3C06E7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1.12 (1.09-1.15)</w:t>
            </w:r>
          </w:p>
        </w:tc>
        <w:tc>
          <w:tcPr>
            <w:tcW w:w="738" w:type="dxa"/>
            <w:vAlign w:val="center"/>
          </w:tcPr>
          <w:p w14:paraId="4FE1A814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EF9F124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1.09 (1.06-1.13)</w:t>
            </w:r>
          </w:p>
        </w:tc>
      </w:tr>
      <w:tr w:rsidR="00CE71EC" w:rsidRPr="00EE1C32" w14:paraId="2403F4C1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4C38BEAD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42 to &lt;48</w:t>
            </w:r>
          </w:p>
        </w:tc>
        <w:tc>
          <w:tcPr>
            <w:tcW w:w="737" w:type="dxa"/>
            <w:vAlign w:val="center"/>
          </w:tcPr>
          <w:p w14:paraId="37F7C498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1757" w:type="dxa"/>
            <w:vAlign w:val="center"/>
          </w:tcPr>
          <w:p w14:paraId="373DDB94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 (Reference)</w:t>
            </w:r>
          </w:p>
        </w:tc>
        <w:tc>
          <w:tcPr>
            <w:tcW w:w="737" w:type="dxa"/>
            <w:vAlign w:val="center"/>
          </w:tcPr>
          <w:p w14:paraId="5B1D86DE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17.1%</w:t>
            </w:r>
          </w:p>
        </w:tc>
        <w:tc>
          <w:tcPr>
            <w:tcW w:w="1757" w:type="dxa"/>
            <w:vAlign w:val="center"/>
          </w:tcPr>
          <w:p w14:paraId="16CBE524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 (Reference)</w:t>
            </w:r>
          </w:p>
        </w:tc>
        <w:tc>
          <w:tcPr>
            <w:tcW w:w="738" w:type="dxa"/>
            <w:vAlign w:val="center"/>
          </w:tcPr>
          <w:p w14:paraId="27225E89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17.2%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C917A0B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 (Reference)</w:t>
            </w:r>
          </w:p>
        </w:tc>
      </w:tr>
      <w:tr w:rsidR="00CE71EC" w:rsidRPr="00EE1C32" w14:paraId="55A6E720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46D15439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48 to &lt;53</w:t>
            </w:r>
          </w:p>
        </w:tc>
        <w:tc>
          <w:tcPr>
            <w:tcW w:w="737" w:type="dxa"/>
            <w:vAlign w:val="center"/>
          </w:tcPr>
          <w:p w14:paraId="6798ECD1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19.3%</w:t>
            </w:r>
          </w:p>
        </w:tc>
        <w:tc>
          <w:tcPr>
            <w:tcW w:w="1757" w:type="dxa"/>
            <w:vAlign w:val="center"/>
          </w:tcPr>
          <w:p w14:paraId="70C1ED28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0.97 (0.95-0.99)</w:t>
            </w:r>
          </w:p>
        </w:tc>
        <w:tc>
          <w:tcPr>
            <w:tcW w:w="737" w:type="dxa"/>
            <w:vAlign w:val="center"/>
          </w:tcPr>
          <w:p w14:paraId="5AB41290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1757" w:type="dxa"/>
            <w:vAlign w:val="center"/>
          </w:tcPr>
          <w:p w14:paraId="4939020B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0.97 (0.96-0.99)</w:t>
            </w:r>
          </w:p>
        </w:tc>
        <w:tc>
          <w:tcPr>
            <w:tcW w:w="738" w:type="dxa"/>
            <w:vAlign w:val="center"/>
          </w:tcPr>
          <w:p w14:paraId="2B1030C5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19.3%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72BC810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0.98 (0.96-1.00)</w:t>
            </w:r>
          </w:p>
        </w:tc>
      </w:tr>
      <w:tr w:rsidR="00CE71EC" w:rsidRPr="00EE1C32" w14:paraId="3611E371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7EFDA43E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53 to &lt;64</w:t>
            </w:r>
          </w:p>
        </w:tc>
        <w:tc>
          <w:tcPr>
            <w:tcW w:w="737" w:type="dxa"/>
            <w:vAlign w:val="center"/>
          </w:tcPr>
          <w:p w14:paraId="6392D4C2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30.7%</w:t>
            </w:r>
          </w:p>
        </w:tc>
        <w:tc>
          <w:tcPr>
            <w:tcW w:w="1757" w:type="dxa"/>
            <w:vAlign w:val="center"/>
          </w:tcPr>
          <w:p w14:paraId="12F90898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0.96 (0.94-0.98)</w:t>
            </w:r>
          </w:p>
        </w:tc>
        <w:tc>
          <w:tcPr>
            <w:tcW w:w="737" w:type="dxa"/>
            <w:vAlign w:val="center"/>
          </w:tcPr>
          <w:p w14:paraId="76CB7B31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31.1%</w:t>
            </w:r>
          </w:p>
        </w:tc>
        <w:tc>
          <w:tcPr>
            <w:tcW w:w="1757" w:type="dxa"/>
            <w:vAlign w:val="center"/>
          </w:tcPr>
          <w:p w14:paraId="77420E0B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0.96 (0.94-0.98)</w:t>
            </w:r>
          </w:p>
        </w:tc>
        <w:tc>
          <w:tcPr>
            <w:tcW w:w="738" w:type="dxa"/>
            <w:vAlign w:val="center"/>
          </w:tcPr>
          <w:p w14:paraId="3C21B6F4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31.1%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4748B53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0.98 (0.96-1.01)</w:t>
            </w:r>
          </w:p>
        </w:tc>
      </w:tr>
      <w:tr w:rsidR="00CE71EC" w:rsidRPr="00EE1C32" w14:paraId="1980A4A4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674F3C4B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64 to &lt;75</w:t>
            </w:r>
          </w:p>
        </w:tc>
        <w:tc>
          <w:tcPr>
            <w:tcW w:w="737" w:type="dxa"/>
            <w:vAlign w:val="center"/>
          </w:tcPr>
          <w:p w14:paraId="65C8E5B5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14.4%</w:t>
            </w:r>
          </w:p>
        </w:tc>
        <w:tc>
          <w:tcPr>
            <w:tcW w:w="1757" w:type="dxa"/>
            <w:vAlign w:val="center"/>
          </w:tcPr>
          <w:p w14:paraId="67213023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1.09 (1.07-1.12)</w:t>
            </w:r>
          </w:p>
        </w:tc>
        <w:tc>
          <w:tcPr>
            <w:tcW w:w="737" w:type="dxa"/>
            <w:vAlign w:val="center"/>
          </w:tcPr>
          <w:p w14:paraId="7F409151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14.6%</w:t>
            </w:r>
          </w:p>
        </w:tc>
        <w:tc>
          <w:tcPr>
            <w:tcW w:w="1757" w:type="dxa"/>
            <w:vAlign w:val="center"/>
          </w:tcPr>
          <w:p w14:paraId="6B13D220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1.08 (1.06-1.11)</w:t>
            </w:r>
          </w:p>
        </w:tc>
        <w:tc>
          <w:tcPr>
            <w:tcW w:w="738" w:type="dxa"/>
            <w:vAlign w:val="center"/>
          </w:tcPr>
          <w:p w14:paraId="7270FFA5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40C5E0A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1.10 (1.07-1.13)</w:t>
            </w:r>
          </w:p>
        </w:tc>
      </w:tr>
      <w:tr w:rsidR="00CE71EC" w:rsidRPr="00EE1C32" w14:paraId="6B53760E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7738D68E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75 to &lt;86</w:t>
            </w:r>
          </w:p>
        </w:tc>
        <w:tc>
          <w:tcPr>
            <w:tcW w:w="737" w:type="dxa"/>
            <w:vAlign w:val="center"/>
          </w:tcPr>
          <w:p w14:paraId="5A8C0184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757" w:type="dxa"/>
            <w:vAlign w:val="center"/>
          </w:tcPr>
          <w:p w14:paraId="48230F93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1.28 (1.24-1.31)</w:t>
            </w:r>
          </w:p>
        </w:tc>
        <w:tc>
          <w:tcPr>
            <w:tcW w:w="737" w:type="dxa"/>
            <w:vAlign w:val="center"/>
          </w:tcPr>
          <w:p w14:paraId="04196674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1757" w:type="dxa"/>
            <w:vAlign w:val="center"/>
          </w:tcPr>
          <w:p w14:paraId="5D7C20C5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1.26 (1.23-1.30)</w:t>
            </w:r>
          </w:p>
        </w:tc>
        <w:tc>
          <w:tcPr>
            <w:tcW w:w="738" w:type="dxa"/>
            <w:vAlign w:val="center"/>
          </w:tcPr>
          <w:p w14:paraId="7E01FAFB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D067216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1.31 (1.26-1.35)</w:t>
            </w:r>
          </w:p>
        </w:tc>
      </w:tr>
      <w:tr w:rsidR="00CE71EC" w:rsidRPr="00EE1C32" w14:paraId="3CBBEA25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7BE4DC89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rFonts w:cstheme="minorHAnsi"/>
                <w:sz w:val="20"/>
                <w:szCs w:val="20"/>
              </w:rPr>
              <w:t>≥</w:t>
            </w:r>
            <w:r w:rsidRPr="00AD2C51">
              <w:rPr>
                <w:sz w:val="20"/>
                <w:szCs w:val="20"/>
              </w:rPr>
              <w:t>86</w:t>
            </w:r>
          </w:p>
        </w:tc>
        <w:tc>
          <w:tcPr>
            <w:tcW w:w="737" w:type="dxa"/>
            <w:vAlign w:val="center"/>
          </w:tcPr>
          <w:p w14:paraId="15ED71E0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1757" w:type="dxa"/>
            <w:vAlign w:val="center"/>
          </w:tcPr>
          <w:p w14:paraId="51366CD3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1.80 (1.75-1.85)</w:t>
            </w:r>
          </w:p>
        </w:tc>
        <w:tc>
          <w:tcPr>
            <w:tcW w:w="737" w:type="dxa"/>
            <w:vAlign w:val="center"/>
          </w:tcPr>
          <w:p w14:paraId="2FF9BB50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1757" w:type="dxa"/>
            <w:vAlign w:val="center"/>
          </w:tcPr>
          <w:p w14:paraId="1A93ABAE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1.81 (1.76-1.86)</w:t>
            </w:r>
          </w:p>
        </w:tc>
        <w:tc>
          <w:tcPr>
            <w:tcW w:w="738" w:type="dxa"/>
            <w:vAlign w:val="center"/>
          </w:tcPr>
          <w:p w14:paraId="2E2DEDDB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30AB484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1.80 (1.74-1.86)</w:t>
            </w:r>
          </w:p>
        </w:tc>
      </w:tr>
      <w:tr w:rsidR="00CE71EC" w:rsidRPr="00EE1C32" w14:paraId="34B87FFE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10125E24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Attributable Fraction</w:t>
            </w:r>
            <w:r>
              <w:rPr>
                <w:sz w:val="20"/>
                <w:szCs w:val="20"/>
              </w:rPr>
              <w:t xml:space="preserve"> to average</w:t>
            </w:r>
            <w:r w:rsidRPr="00AD2C51">
              <w:rPr>
                <w:sz w:val="20"/>
                <w:szCs w:val="20"/>
              </w:rPr>
              <w:t xml:space="preserve"> (</w:t>
            </w:r>
            <w:proofErr w:type="gramStart"/>
            <w:r w:rsidRPr="00AD2C51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737" w:type="dxa"/>
            <w:vAlign w:val="center"/>
          </w:tcPr>
          <w:p w14:paraId="2BB2569B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3B155BE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3.7%</w:t>
            </w:r>
          </w:p>
        </w:tc>
        <w:tc>
          <w:tcPr>
            <w:tcW w:w="737" w:type="dxa"/>
            <w:vAlign w:val="center"/>
          </w:tcPr>
          <w:p w14:paraId="75334744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B41F59C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3.7%</w:t>
            </w:r>
          </w:p>
        </w:tc>
        <w:tc>
          <w:tcPr>
            <w:tcW w:w="738" w:type="dxa"/>
            <w:vAlign w:val="center"/>
          </w:tcPr>
          <w:p w14:paraId="3C784FE4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E9DBF15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4.6%</w:t>
            </w:r>
          </w:p>
        </w:tc>
      </w:tr>
      <w:tr w:rsidR="00CE71EC" w:rsidRPr="00EE1C32" w14:paraId="36D74B29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2512F463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3364DE2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3556C1BA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C52C241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6DF30E9A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08425BB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08A82D1C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71EC" w:rsidRPr="00EE1C32" w14:paraId="39DE5EF4" w14:textId="77777777" w:rsidTr="00001D7D">
        <w:trPr>
          <w:trHeight w:val="255"/>
        </w:trPr>
        <w:tc>
          <w:tcPr>
            <w:tcW w:w="9413" w:type="dxa"/>
            <w:gridSpan w:val="7"/>
            <w:vAlign w:val="center"/>
          </w:tcPr>
          <w:p w14:paraId="7C6B4260" w14:textId="77777777" w:rsidR="00CE71EC" w:rsidRPr="00EE1C32" w:rsidRDefault="00CE71EC" w:rsidP="00CC1C5B">
            <w:pPr>
              <w:jc w:val="left"/>
              <w:rPr>
                <w:rFonts w:cstheme="minorHAnsi"/>
                <w:sz w:val="20"/>
                <w:szCs w:val="20"/>
              </w:rPr>
            </w:pPr>
            <w:r w:rsidRPr="00AD1DB9">
              <w:rPr>
                <w:b/>
                <w:bCs/>
                <w:sz w:val="20"/>
                <w:szCs w:val="20"/>
              </w:rPr>
              <w:t>HbA1c Variability Score (HVS)</w:t>
            </w:r>
          </w:p>
        </w:tc>
      </w:tr>
      <w:tr w:rsidR="00CE71EC" w:rsidRPr="00EE1C32" w14:paraId="1A729EF3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22ED76B5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  <w:vAlign w:val="center"/>
          </w:tcPr>
          <w:p w14:paraId="0AEFBCD9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27.1%</w:t>
            </w:r>
          </w:p>
        </w:tc>
        <w:tc>
          <w:tcPr>
            <w:tcW w:w="1757" w:type="dxa"/>
            <w:vAlign w:val="center"/>
          </w:tcPr>
          <w:p w14:paraId="2A2C8210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 (Reference)</w:t>
            </w:r>
          </w:p>
        </w:tc>
        <w:tc>
          <w:tcPr>
            <w:tcW w:w="737" w:type="dxa"/>
            <w:vAlign w:val="center"/>
          </w:tcPr>
          <w:p w14:paraId="08866041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25.9%</w:t>
            </w:r>
          </w:p>
        </w:tc>
        <w:tc>
          <w:tcPr>
            <w:tcW w:w="1757" w:type="dxa"/>
            <w:vAlign w:val="center"/>
          </w:tcPr>
          <w:p w14:paraId="2627592F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 (Reference)</w:t>
            </w:r>
          </w:p>
        </w:tc>
        <w:tc>
          <w:tcPr>
            <w:tcW w:w="738" w:type="dxa"/>
            <w:vAlign w:val="center"/>
          </w:tcPr>
          <w:p w14:paraId="4E95230F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27.8%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A6EDF20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 (Reference)</w:t>
            </w:r>
          </w:p>
        </w:tc>
      </w:tr>
      <w:tr w:rsidR="00CE71EC" w:rsidRPr="00EE1C32" w14:paraId="3606973D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3A489F54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20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vAlign w:val="center"/>
          </w:tcPr>
          <w:p w14:paraId="0F152532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34.9%</w:t>
            </w:r>
          </w:p>
        </w:tc>
        <w:tc>
          <w:tcPr>
            <w:tcW w:w="1757" w:type="dxa"/>
            <w:vAlign w:val="center"/>
          </w:tcPr>
          <w:p w14:paraId="3940B42C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1.20 (1.19-1.22)</w:t>
            </w:r>
          </w:p>
        </w:tc>
        <w:tc>
          <w:tcPr>
            <w:tcW w:w="737" w:type="dxa"/>
            <w:vAlign w:val="center"/>
          </w:tcPr>
          <w:p w14:paraId="024CE0FE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33.1%</w:t>
            </w:r>
          </w:p>
        </w:tc>
        <w:tc>
          <w:tcPr>
            <w:tcW w:w="1757" w:type="dxa"/>
            <w:vAlign w:val="center"/>
          </w:tcPr>
          <w:p w14:paraId="5A601E0E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1.21 (1.19-1.23)</w:t>
            </w:r>
          </w:p>
        </w:tc>
        <w:tc>
          <w:tcPr>
            <w:tcW w:w="738" w:type="dxa"/>
            <w:vAlign w:val="center"/>
          </w:tcPr>
          <w:p w14:paraId="346DD841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35.0%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50E05EF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1.15 (1.13-1.17)</w:t>
            </w:r>
          </w:p>
        </w:tc>
      </w:tr>
      <w:tr w:rsidR="00CE71EC" w:rsidRPr="00EE1C32" w14:paraId="452FBC9B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35E4CAEA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50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80</w:t>
            </w:r>
          </w:p>
        </w:tc>
        <w:tc>
          <w:tcPr>
            <w:tcW w:w="737" w:type="dxa"/>
            <w:vAlign w:val="center"/>
          </w:tcPr>
          <w:p w14:paraId="25493EFD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30.1%</w:t>
            </w:r>
          </w:p>
        </w:tc>
        <w:tc>
          <w:tcPr>
            <w:tcW w:w="1757" w:type="dxa"/>
            <w:vAlign w:val="center"/>
          </w:tcPr>
          <w:p w14:paraId="06022A6F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1.38 (1.35-1.40)</w:t>
            </w:r>
          </w:p>
        </w:tc>
        <w:tc>
          <w:tcPr>
            <w:tcW w:w="737" w:type="dxa"/>
            <w:vAlign w:val="center"/>
          </w:tcPr>
          <w:p w14:paraId="1C22927C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31.3%</w:t>
            </w:r>
          </w:p>
        </w:tc>
        <w:tc>
          <w:tcPr>
            <w:tcW w:w="1757" w:type="dxa"/>
            <w:vAlign w:val="center"/>
          </w:tcPr>
          <w:p w14:paraId="755A4E53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1.41 (1.39-1.44)</w:t>
            </w:r>
          </w:p>
        </w:tc>
        <w:tc>
          <w:tcPr>
            <w:tcW w:w="738" w:type="dxa"/>
            <w:vAlign w:val="center"/>
          </w:tcPr>
          <w:p w14:paraId="247BB799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29.7%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93F1C5C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1.28 (1.25-1.30)</w:t>
            </w:r>
          </w:p>
        </w:tc>
      </w:tr>
      <w:tr w:rsidR="00CE71EC" w:rsidRPr="00EE1C32" w14:paraId="40EC21E7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53634F37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to 100</w:t>
            </w:r>
          </w:p>
        </w:tc>
        <w:tc>
          <w:tcPr>
            <w:tcW w:w="737" w:type="dxa"/>
            <w:vAlign w:val="center"/>
          </w:tcPr>
          <w:p w14:paraId="23E2C0B5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757" w:type="dxa"/>
            <w:vAlign w:val="center"/>
          </w:tcPr>
          <w:p w14:paraId="4D079D6B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1.52 (1.48-1.56)</w:t>
            </w:r>
          </w:p>
        </w:tc>
        <w:tc>
          <w:tcPr>
            <w:tcW w:w="737" w:type="dxa"/>
            <w:vAlign w:val="center"/>
          </w:tcPr>
          <w:p w14:paraId="382EFE85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1757" w:type="dxa"/>
            <w:vAlign w:val="center"/>
          </w:tcPr>
          <w:p w14:paraId="7DE6F653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1.57 (1.53-1.61)</w:t>
            </w:r>
          </w:p>
        </w:tc>
        <w:tc>
          <w:tcPr>
            <w:tcW w:w="738" w:type="dxa"/>
            <w:vAlign w:val="center"/>
          </w:tcPr>
          <w:p w14:paraId="2084CF55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212A90D" w14:textId="77777777" w:rsidR="00CE71EC" w:rsidRPr="00EE1C32" w:rsidRDefault="00CE71EC" w:rsidP="00CC1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1.37 (1.33-1.41)</w:t>
            </w:r>
          </w:p>
        </w:tc>
      </w:tr>
      <w:tr w:rsidR="00CE71EC" w:rsidRPr="00AD2C51" w14:paraId="5A40AB9C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3DDD6E04" w14:textId="77777777" w:rsidR="00CE71EC" w:rsidRPr="00AD2C51" w:rsidRDefault="00CE71EC" w:rsidP="00CC1C5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Attributable Fraction</w:t>
            </w:r>
            <w:r>
              <w:rPr>
                <w:sz w:val="20"/>
                <w:szCs w:val="20"/>
              </w:rPr>
              <w:t xml:space="preserve"> to variability</w:t>
            </w:r>
            <w:r w:rsidRPr="00AD2C51">
              <w:rPr>
                <w:sz w:val="20"/>
                <w:szCs w:val="20"/>
              </w:rPr>
              <w:t xml:space="preserve"> (</w:t>
            </w:r>
            <w:proofErr w:type="gramStart"/>
            <w:r w:rsidRPr="00AD2C51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737" w:type="dxa"/>
            <w:vAlign w:val="center"/>
          </w:tcPr>
          <w:p w14:paraId="72D253C9" w14:textId="77777777" w:rsidR="00CE71EC" w:rsidRDefault="00CE71EC" w:rsidP="00CC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9E5390A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16.8%</w:t>
            </w:r>
          </w:p>
        </w:tc>
        <w:tc>
          <w:tcPr>
            <w:tcW w:w="737" w:type="dxa"/>
            <w:vAlign w:val="center"/>
          </w:tcPr>
          <w:p w14:paraId="39C9E137" w14:textId="77777777" w:rsidR="00CE71EC" w:rsidRDefault="00CE71EC" w:rsidP="00CC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10D1D7BF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18.5%</w:t>
            </w:r>
          </w:p>
        </w:tc>
        <w:tc>
          <w:tcPr>
            <w:tcW w:w="738" w:type="dxa"/>
            <w:vAlign w:val="center"/>
          </w:tcPr>
          <w:p w14:paraId="5D4E68EA" w14:textId="77777777" w:rsidR="00CE71EC" w:rsidRDefault="00CE71EC" w:rsidP="00CC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241BD17F" w14:textId="77777777" w:rsidR="00CE71EC" w:rsidRPr="00AD2C51" w:rsidRDefault="00CE71EC" w:rsidP="00CC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13.1%</w:t>
            </w:r>
          </w:p>
        </w:tc>
      </w:tr>
    </w:tbl>
    <w:p w14:paraId="2413EA00" w14:textId="77777777" w:rsidR="004E3AE1" w:rsidRDefault="004E3AE1" w:rsidP="00001D7D">
      <w:pPr>
        <w:spacing w:after="0" w:line="240" w:lineRule="auto"/>
        <w:jc w:val="left"/>
      </w:pPr>
    </w:p>
    <w:tbl>
      <w:tblPr>
        <w:tblStyle w:val="GridTable1Light-Accent1"/>
        <w:tblW w:w="9413" w:type="dxa"/>
        <w:tblLayout w:type="fixed"/>
        <w:tblLook w:val="0420" w:firstRow="1" w:lastRow="0" w:firstColumn="0" w:lastColumn="0" w:noHBand="0" w:noVBand="1"/>
      </w:tblPr>
      <w:tblGrid>
        <w:gridCol w:w="1928"/>
        <w:gridCol w:w="737"/>
        <w:gridCol w:w="1757"/>
        <w:gridCol w:w="737"/>
        <w:gridCol w:w="1757"/>
        <w:gridCol w:w="738"/>
        <w:gridCol w:w="1759"/>
      </w:tblGrid>
      <w:tr w:rsidR="004E3AE1" w14:paraId="338E1927" w14:textId="77777777" w:rsidTr="00CC1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928" w:type="dxa"/>
          </w:tcPr>
          <w:p w14:paraId="2B04CEA7" w14:textId="77777777" w:rsidR="004E3AE1" w:rsidRPr="00AD2C51" w:rsidRDefault="004E3AE1" w:rsidP="004E3AE1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br/>
            </w:r>
          </w:p>
        </w:tc>
        <w:tc>
          <w:tcPr>
            <w:tcW w:w="2494" w:type="dxa"/>
            <w:gridSpan w:val="2"/>
          </w:tcPr>
          <w:p w14:paraId="7278AF89" w14:textId="1F4EB4F0" w:rsidR="004E3AE1" w:rsidRPr="00AD2C51" w:rsidRDefault="004E3AE1" w:rsidP="004E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Diagnosed in the last 5 years only </w:t>
            </w:r>
            <w:r>
              <w:rPr>
                <w:sz w:val="20"/>
                <w:szCs w:val="20"/>
              </w:rPr>
              <w:br/>
              <w:t>(n=113,787)</w:t>
            </w:r>
          </w:p>
        </w:tc>
        <w:tc>
          <w:tcPr>
            <w:tcW w:w="2494" w:type="dxa"/>
            <w:gridSpan w:val="2"/>
          </w:tcPr>
          <w:p w14:paraId="1AF316EE" w14:textId="3417FAE4" w:rsidR="004E3AE1" w:rsidRDefault="004E3AE1" w:rsidP="004E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anti-diabetic medication in 2014 (n=68,655)</w:t>
            </w:r>
          </w:p>
        </w:tc>
        <w:tc>
          <w:tcPr>
            <w:tcW w:w="2497" w:type="dxa"/>
            <w:gridSpan w:val="2"/>
          </w:tcPr>
          <w:p w14:paraId="7AC35B2F" w14:textId="153DC31B" w:rsidR="004E3AE1" w:rsidRPr="00EF6E26" w:rsidRDefault="002C3C19" w:rsidP="004E3AE1">
            <w:pPr>
              <w:jc w:val="center"/>
              <w:rPr>
                <w:sz w:val="20"/>
                <w:szCs w:val="20"/>
              </w:rPr>
            </w:pPr>
            <w:r w:rsidRPr="00EF6E26">
              <w:rPr>
                <w:sz w:val="20"/>
                <w:szCs w:val="20"/>
              </w:rPr>
              <w:t>All HbA1c measure</w:t>
            </w:r>
            <w:r w:rsidR="00502457" w:rsidRPr="00EF6E26">
              <w:rPr>
                <w:sz w:val="20"/>
                <w:szCs w:val="20"/>
              </w:rPr>
              <w:t>s between</w:t>
            </w:r>
            <w:r w:rsidRPr="00EF6E26">
              <w:rPr>
                <w:sz w:val="20"/>
                <w:szCs w:val="20"/>
              </w:rPr>
              <w:t xml:space="preserve"> 42-64 mmol/mol</w:t>
            </w:r>
            <w:r w:rsidR="00502457" w:rsidRPr="00EF6E26">
              <w:rPr>
                <w:sz w:val="20"/>
                <w:szCs w:val="20"/>
              </w:rPr>
              <w:br/>
              <w:t>(n=</w:t>
            </w:r>
            <w:r w:rsidR="00677A86" w:rsidRPr="00EF6E26">
              <w:rPr>
                <w:sz w:val="20"/>
                <w:szCs w:val="20"/>
              </w:rPr>
              <w:t>143,495)</w:t>
            </w:r>
          </w:p>
        </w:tc>
      </w:tr>
      <w:tr w:rsidR="004E3AE1" w:rsidRPr="00AD2C51" w14:paraId="1F9F41ED" w14:textId="77777777" w:rsidTr="0000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tcW w:w="1928" w:type="dxa"/>
          </w:tcPr>
          <w:p w14:paraId="6D67C967" w14:textId="77777777" w:rsidR="004E3AE1" w:rsidRPr="00AD2C51" w:rsidRDefault="004E3AE1" w:rsidP="00CC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1A66543" w14:textId="77777777" w:rsidR="004E3AE1" w:rsidRPr="00AD2C51" w:rsidRDefault="004E3AE1" w:rsidP="00CC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7" w:type="dxa"/>
            <w:vAlign w:val="center"/>
          </w:tcPr>
          <w:p w14:paraId="27878419" w14:textId="77777777" w:rsidR="004E3AE1" w:rsidRPr="00AD2C51" w:rsidRDefault="004E3AE1" w:rsidP="00CC1C5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  <w:tc>
          <w:tcPr>
            <w:tcW w:w="737" w:type="dxa"/>
          </w:tcPr>
          <w:p w14:paraId="14E374DF" w14:textId="77777777" w:rsidR="004E3AE1" w:rsidRPr="00AD2C51" w:rsidRDefault="004E3AE1" w:rsidP="00CC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57" w:type="dxa"/>
            <w:vAlign w:val="center"/>
          </w:tcPr>
          <w:p w14:paraId="750754EB" w14:textId="77777777" w:rsidR="004E3AE1" w:rsidRPr="00AD2C51" w:rsidRDefault="004E3AE1" w:rsidP="00CC1C5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  <w:tc>
          <w:tcPr>
            <w:tcW w:w="738" w:type="dxa"/>
          </w:tcPr>
          <w:p w14:paraId="3551A745" w14:textId="77777777" w:rsidR="004E3AE1" w:rsidRPr="00EF6E26" w:rsidRDefault="004E3AE1" w:rsidP="00CC1C5B">
            <w:pPr>
              <w:jc w:val="center"/>
              <w:rPr>
                <w:sz w:val="20"/>
                <w:szCs w:val="20"/>
              </w:rPr>
            </w:pPr>
            <w:r w:rsidRPr="00EF6E26">
              <w:rPr>
                <w:sz w:val="20"/>
                <w:szCs w:val="20"/>
              </w:rPr>
              <w:t>%</w:t>
            </w:r>
          </w:p>
        </w:tc>
        <w:tc>
          <w:tcPr>
            <w:tcW w:w="1759" w:type="dxa"/>
            <w:vAlign w:val="center"/>
          </w:tcPr>
          <w:p w14:paraId="188ACB20" w14:textId="77777777" w:rsidR="004E3AE1" w:rsidRPr="00EF6E26" w:rsidRDefault="004E3AE1" w:rsidP="00CC1C5B">
            <w:pPr>
              <w:jc w:val="center"/>
              <w:rPr>
                <w:sz w:val="20"/>
                <w:szCs w:val="20"/>
              </w:rPr>
            </w:pPr>
            <w:r w:rsidRPr="00EF6E26">
              <w:rPr>
                <w:sz w:val="20"/>
                <w:szCs w:val="20"/>
              </w:rPr>
              <w:t>IRR (95% CI)</w:t>
            </w:r>
          </w:p>
        </w:tc>
      </w:tr>
      <w:tr w:rsidR="004E3AE1" w:rsidRPr="00EE1C32" w14:paraId="525DB2A0" w14:textId="77777777" w:rsidTr="00001D7D">
        <w:trPr>
          <w:trHeight w:val="255"/>
        </w:trPr>
        <w:tc>
          <w:tcPr>
            <w:tcW w:w="9413" w:type="dxa"/>
            <w:gridSpan w:val="7"/>
            <w:vAlign w:val="center"/>
          </w:tcPr>
          <w:p w14:paraId="6668825A" w14:textId="77777777" w:rsidR="004E3AE1" w:rsidRPr="00EF6E26" w:rsidRDefault="004E3AE1" w:rsidP="00CC1C5B">
            <w:pPr>
              <w:jc w:val="left"/>
              <w:rPr>
                <w:rFonts w:cstheme="minorHAnsi"/>
                <w:sz w:val="20"/>
                <w:szCs w:val="20"/>
              </w:rPr>
            </w:pPr>
            <w:r w:rsidRPr="00EF6E26">
              <w:rPr>
                <w:b/>
                <w:bCs/>
                <w:sz w:val="20"/>
                <w:szCs w:val="20"/>
              </w:rPr>
              <w:t>Average HbA1c</w:t>
            </w:r>
          </w:p>
        </w:tc>
      </w:tr>
      <w:tr w:rsidR="00001D7D" w:rsidRPr="00EE1C32" w14:paraId="4572BAE5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6F9A8E98" w14:textId="77777777" w:rsidR="00001D7D" w:rsidRPr="00AD2C51" w:rsidRDefault="00001D7D" w:rsidP="00001D7D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- &lt;42</w:t>
            </w:r>
          </w:p>
        </w:tc>
        <w:tc>
          <w:tcPr>
            <w:tcW w:w="737" w:type="dxa"/>
            <w:vAlign w:val="center"/>
          </w:tcPr>
          <w:p w14:paraId="175D61B2" w14:textId="73EFB212" w:rsidR="00001D7D" w:rsidRPr="00EE1C32" w:rsidRDefault="00001D7D" w:rsidP="0000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1757" w:type="dxa"/>
            <w:vAlign w:val="center"/>
          </w:tcPr>
          <w:p w14:paraId="7479A288" w14:textId="4D8F559F" w:rsidR="00001D7D" w:rsidRPr="00EE1C32" w:rsidRDefault="00001D7D" w:rsidP="0000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1.08 (1.03-1.14)</w:t>
            </w:r>
          </w:p>
        </w:tc>
        <w:tc>
          <w:tcPr>
            <w:tcW w:w="737" w:type="dxa"/>
            <w:vAlign w:val="center"/>
          </w:tcPr>
          <w:p w14:paraId="795D366F" w14:textId="1035D566" w:rsidR="00001D7D" w:rsidRPr="00EE1C32" w:rsidRDefault="00001D7D" w:rsidP="0000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1757" w:type="dxa"/>
            <w:vAlign w:val="center"/>
          </w:tcPr>
          <w:p w14:paraId="07FE4A6C" w14:textId="7C486B77" w:rsidR="00001D7D" w:rsidRPr="00EE1C32" w:rsidRDefault="00001D7D" w:rsidP="0000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1.12 (1.08-1.16)</w:t>
            </w:r>
          </w:p>
        </w:tc>
        <w:tc>
          <w:tcPr>
            <w:tcW w:w="738" w:type="dxa"/>
            <w:vAlign w:val="center"/>
          </w:tcPr>
          <w:p w14:paraId="4179BBB8" w14:textId="0DCB74C3" w:rsidR="00001D7D" w:rsidRPr="00EF6E26" w:rsidRDefault="0014194E" w:rsidP="0000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6235B4E" w14:textId="514B1B2E" w:rsidR="00001D7D" w:rsidRPr="00EF6E26" w:rsidRDefault="0014194E" w:rsidP="0000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14194E" w:rsidRPr="00EE1C32" w14:paraId="24FC870B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5D78AAE5" w14:textId="77777777" w:rsidR="0014194E" w:rsidRPr="00AD2C51" w:rsidRDefault="0014194E" w:rsidP="0014194E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42 to &lt;48</w:t>
            </w:r>
          </w:p>
        </w:tc>
        <w:tc>
          <w:tcPr>
            <w:tcW w:w="737" w:type="dxa"/>
            <w:vAlign w:val="center"/>
          </w:tcPr>
          <w:p w14:paraId="79410CDF" w14:textId="0ED4A2FC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23.7%</w:t>
            </w:r>
          </w:p>
        </w:tc>
        <w:tc>
          <w:tcPr>
            <w:tcW w:w="1757" w:type="dxa"/>
            <w:vAlign w:val="center"/>
          </w:tcPr>
          <w:p w14:paraId="4F97C69D" w14:textId="0E7D5872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 (Reference)</w:t>
            </w:r>
          </w:p>
        </w:tc>
        <w:tc>
          <w:tcPr>
            <w:tcW w:w="737" w:type="dxa"/>
            <w:vAlign w:val="center"/>
          </w:tcPr>
          <w:p w14:paraId="0CAB5BC4" w14:textId="014FA407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42.1%</w:t>
            </w:r>
          </w:p>
        </w:tc>
        <w:tc>
          <w:tcPr>
            <w:tcW w:w="1757" w:type="dxa"/>
            <w:vAlign w:val="center"/>
          </w:tcPr>
          <w:p w14:paraId="24EC22CE" w14:textId="67545451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 (Reference)</w:t>
            </w:r>
          </w:p>
        </w:tc>
        <w:tc>
          <w:tcPr>
            <w:tcW w:w="738" w:type="dxa"/>
            <w:vAlign w:val="center"/>
          </w:tcPr>
          <w:p w14:paraId="11FFFFF2" w14:textId="7CD04BE4" w:rsidR="0014194E" w:rsidRPr="00EF6E26" w:rsidRDefault="007D4BC4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24.7%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50AA8DA" w14:textId="2A9C9E90" w:rsidR="0014194E" w:rsidRPr="00EF6E26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1 (Reference)</w:t>
            </w:r>
          </w:p>
        </w:tc>
      </w:tr>
      <w:tr w:rsidR="0014194E" w:rsidRPr="00EE1C32" w14:paraId="4D448F89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06D56E4B" w14:textId="77777777" w:rsidR="0014194E" w:rsidRPr="00AD2C51" w:rsidRDefault="0014194E" w:rsidP="0014194E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48 to &lt;53</w:t>
            </w:r>
          </w:p>
        </w:tc>
        <w:tc>
          <w:tcPr>
            <w:tcW w:w="737" w:type="dxa"/>
            <w:vAlign w:val="center"/>
          </w:tcPr>
          <w:p w14:paraId="44F4D6B0" w14:textId="79B6B80C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23.3%</w:t>
            </w:r>
          </w:p>
        </w:tc>
        <w:tc>
          <w:tcPr>
            <w:tcW w:w="1757" w:type="dxa"/>
            <w:vAlign w:val="center"/>
          </w:tcPr>
          <w:p w14:paraId="7FDCF48D" w14:textId="71BF8BC2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1.06 (1.02-1.10)</w:t>
            </w:r>
          </w:p>
        </w:tc>
        <w:tc>
          <w:tcPr>
            <w:tcW w:w="737" w:type="dxa"/>
            <w:vAlign w:val="center"/>
          </w:tcPr>
          <w:p w14:paraId="5A9EC486" w14:textId="293394F9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23.9%</w:t>
            </w:r>
          </w:p>
        </w:tc>
        <w:tc>
          <w:tcPr>
            <w:tcW w:w="1757" w:type="dxa"/>
            <w:vAlign w:val="center"/>
          </w:tcPr>
          <w:p w14:paraId="17E639E6" w14:textId="3AE6E8D4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1.01 (0.97-1.04)</w:t>
            </w:r>
          </w:p>
        </w:tc>
        <w:tc>
          <w:tcPr>
            <w:tcW w:w="738" w:type="dxa"/>
            <w:vAlign w:val="center"/>
          </w:tcPr>
          <w:p w14:paraId="7647F1A3" w14:textId="40941DBB" w:rsidR="0014194E" w:rsidRPr="00EF6E26" w:rsidRDefault="007D4BC4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44.4%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10DE630" w14:textId="7DAD68CB" w:rsidR="0014194E" w:rsidRPr="00EF6E26" w:rsidRDefault="00575A0C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1.02 (1.00-1.05)</w:t>
            </w:r>
          </w:p>
        </w:tc>
      </w:tr>
      <w:tr w:rsidR="0014194E" w:rsidRPr="00EE1C32" w14:paraId="6E51B08F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5A435B47" w14:textId="77777777" w:rsidR="0014194E" w:rsidRPr="00AD2C51" w:rsidRDefault="0014194E" w:rsidP="0014194E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53 to &lt;64</w:t>
            </w:r>
          </w:p>
        </w:tc>
        <w:tc>
          <w:tcPr>
            <w:tcW w:w="737" w:type="dxa"/>
            <w:vAlign w:val="center"/>
          </w:tcPr>
          <w:p w14:paraId="65118AD5" w14:textId="5C6184CA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27.0%</w:t>
            </w:r>
          </w:p>
        </w:tc>
        <w:tc>
          <w:tcPr>
            <w:tcW w:w="1757" w:type="dxa"/>
            <w:vAlign w:val="center"/>
          </w:tcPr>
          <w:p w14:paraId="6D07F7A0" w14:textId="24302834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1.06 (1.03-1.10)</w:t>
            </w:r>
          </w:p>
        </w:tc>
        <w:tc>
          <w:tcPr>
            <w:tcW w:w="737" w:type="dxa"/>
            <w:vAlign w:val="center"/>
          </w:tcPr>
          <w:p w14:paraId="65B3A4B1" w14:textId="477ED4B9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9.0%</w:t>
            </w:r>
          </w:p>
        </w:tc>
        <w:tc>
          <w:tcPr>
            <w:tcW w:w="1757" w:type="dxa"/>
            <w:vAlign w:val="center"/>
          </w:tcPr>
          <w:p w14:paraId="37C205F9" w14:textId="67B39086" w:rsidR="0014194E" w:rsidRPr="00EE1C32" w:rsidRDefault="0014194E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1.03 (0.97-1.09)</w:t>
            </w:r>
          </w:p>
        </w:tc>
        <w:tc>
          <w:tcPr>
            <w:tcW w:w="738" w:type="dxa"/>
            <w:vAlign w:val="center"/>
          </w:tcPr>
          <w:p w14:paraId="296BFBF9" w14:textId="03F775A5" w:rsidR="0014194E" w:rsidRPr="00EF6E26" w:rsidRDefault="007D4BC4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30.9%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EAE431E" w14:textId="0677CF67" w:rsidR="0014194E" w:rsidRPr="00EF6E26" w:rsidRDefault="00575A0C" w:rsidP="0014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1.00 (0.97-1.03)</w:t>
            </w:r>
          </w:p>
        </w:tc>
      </w:tr>
      <w:tr w:rsidR="00575A0C" w:rsidRPr="00EE1C32" w14:paraId="3E796238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4EEF55E9" w14:textId="77777777" w:rsidR="00575A0C" w:rsidRPr="00AD2C51" w:rsidRDefault="00575A0C" w:rsidP="00575A0C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64 to &lt;75</w:t>
            </w:r>
          </w:p>
        </w:tc>
        <w:tc>
          <w:tcPr>
            <w:tcW w:w="737" w:type="dxa"/>
            <w:vAlign w:val="center"/>
          </w:tcPr>
          <w:p w14:paraId="4EBF9E24" w14:textId="66831F2A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1757" w:type="dxa"/>
            <w:vAlign w:val="center"/>
          </w:tcPr>
          <w:p w14:paraId="2822A465" w14:textId="4F4F8B03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1.10 (1.05-1.16)</w:t>
            </w:r>
          </w:p>
        </w:tc>
        <w:tc>
          <w:tcPr>
            <w:tcW w:w="737" w:type="dxa"/>
            <w:vAlign w:val="center"/>
          </w:tcPr>
          <w:p w14:paraId="54097DF3" w14:textId="6EBC6448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757" w:type="dxa"/>
            <w:vAlign w:val="center"/>
          </w:tcPr>
          <w:p w14:paraId="0B31A328" w14:textId="4C6004CF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1.00 (0.85-1.17)</w:t>
            </w:r>
          </w:p>
        </w:tc>
        <w:tc>
          <w:tcPr>
            <w:tcW w:w="738" w:type="dxa"/>
            <w:vAlign w:val="center"/>
          </w:tcPr>
          <w:p w14:paraId="0A4CDAC6" w14:textId="7FF1F5CC" w:rsidR="00575A0C" w:rsidRPr="00EF6E26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1719BF8" w14:textId="006F903E" w:rsidR="00575A0C" w:rsidRPr="00EF6E26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575A0C" w:rsidRPr="00EE1C32" w14:paraId="22FC876C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51B9D21D" w14:textId="77777777" w:rsidR="00575A0C" w:rsidRPr="00AD2C51" w:rsidRDefault="00575A0C" w:rsidP="00575A0C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75 to &lt;86</w:t>
            </w:r>
          </w:p>
        </w:tc>
        <w:tc>
          <w:tcPr>
            <w:tcW w:w="737" w:type="dxa"/>
            <w:vAlign w:val="center"/>
          </w:tcPr>
          <w:p w14:paraId="60BE7F38" w14:textId="3994DC7D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757" w:type="dxa"/>
            <w:vAlign w:val="center"/>
          </w:tcPr>
          <w:p w14:paraId="07237BA3" w14:textId="1EDB7E8E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1.25 (1.17-1.34)</w:t>
            </w:r>
          </w:p>
        </w:tc>
        <w:tc>
          <w:tcPr>
            <w:tcW w:w="737" w:type="dxa"/>
            <w:vAlign w:val="center"/>
          </w:tcPr>
          <w:p w14:paraId="774ACC17" w14:textId="1AA54D59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757" w:type="dxa"/>
            <w:vAlign w:val="center"/>
          </w:tcPr>
          <w:p w14:paraId="0B84912F" w14:textId="52950222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0.96 (0.70-1.31)</w:t>
            </w:r>
          </w:p>
        </w:tc>
        <w:tc>
          <w:tcPr>
            <w:tcW w:w="738" w:type="dxa"/>
            <w:vAlign w:val="center"/>
          </w:tcPr>
          <w:p w14:paraId="77C2713E" w14:textId="2FBAF2C5" w:rsidR="00575A0C" w:rsidRPr="00EF6E26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97F4810" w14:textId="320031E1" w:rsidR="00575A0C" w:rsidRPr="00EF6E26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575A0C" w:rsidRPr="00EE1C32" w14:paraId="4D3823A7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4CE40C95" w14:textId="77777777" w:rsidR="00575A0C" w:rsidRPr="00AD2C51" w:rsidRDefault="00575A0C" w:rsidP="00575A0C">
            <w:pPr>
              <w:jc w:val="right"/>
              <w:rPr>
                <w:sz w:val="20"/>
                <w:szCs w:val="20"/>
              </w:rPr>
            </w:pPr>
            <w:r w:rsidRPr="00AD2C51">
              <w:rPr>
                <w:rFonts w:cstheme="minorHAnsi"/>
                <w:sz w:val="20"/>
                <w:szCs w:val="20"/>
              </w:rPr>
              <w:t>≥</w:t>
            </w:r>
            <w:r w:rsidRPr="00AD2C51">
              <w:rPr>
                <w:sz w:val="20"/>
                <w:szCs w:val="20"/>
              </w:rPr>
              <w:t>86</w:t>
            </w:r>
          </w:p>
        </w:tc>
        <w:tc>
          <w:tcPr>
            <w:tcW w:w="737" w:type="dxa"/>
            <w:vAlign w:val="center"/>
          </w:tcPr>
          <w:p w14:paraId="63C37B81" w14:textId="6592CA93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757" w:type="dxa"/>
            <w:vAlign w:val="center"/>
          </w:tcPr>
          <w:p w14:paraId="5D65F9B9" w14:textId="4B72640F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1.56 (1.44-1.69)</w:t>
            </w:r>
          </w:p>
        </w:tc>
        <w:tc>
          <w:tcPr>
            <w:tcW w:w="737" w:type="dxa"/>
            <w:vAlign w:val="center"/>
          </w:tcPr>
          <w:p w14:paraId="2C2A23B2" w14:textId="397FB209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757" w:type="dxa"/>
            <w:vAlign w:val="center"/>
          </w:tcPr>
          <w:p w14:paraId="67A8364F" w14:textId="72DDDB62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1.60 (1.24-2.08)</w:t>
            </w:r>
          </w:p>
        </w:tc>
        <w:tc>
          <w:tcPr>
            <w:tcW w:w="738" w:type="dxa"/>
            <w:vAlign w:val="center"/>
          </w:tcPr>
          <w:p w14:paraId="3B385BF3" w14:textId="52B44D8D" w:rsidR="00575A0C" w:rsidRPr="00EF6E26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C2C5EA7" w14:textId="6A0FFC4D" w:rsidR="00575A0C" w:rsidRPr="00EF6E26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575A0C" w:rsidRPr="00EE1C32" w14:paraId="5AEC4159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7DBCA896" w14:textId="77777777" w:rsidR="00575A0C" w:rsidRPr="00AD2C51" w:rsidRDefault="00575A0C" w:rsidP="00575A0C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Attributable Fraction</w:t>
            </w:r>
            <w:r>
              <w:rPr>
                <w:sz w:val="20"/>
                <w:szCs w:val="20"/>
              </w:rPr>
              <w:t xml:space="preserve"> to average</w:t>
            </w:r>
            <w:r w:rsidRPr="00AD2C51">
              <w:rPr>
                <w:sz w:val="20"/>
                <w:szCs w:val="20"/>
              </w:rPr>
              <w:t xml:space="preserve"> (</w:t>
            </w:r>
            <w:proofErr w:type="gramStart"/>
            <w:r w:rsidRPr="00AD2C51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737" w:type="dxa"/>
            <w:vAlign w:val="center"/>
          </w:tcPr>
          <w:p w14:paraId="499C8A69" w14:textId="77777777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1576CB2B" w14:textId="7E757A8C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6.4%</w:t>
            </w:r>
          </w:p>
        </w:tc>
        <w:tc>
          <w:tcPr>
            <w:tcW w:w="737" w:type="dxa"/>
            <w:vAlign w:val="center"/>
          </w:tcPr>
          <w:p w14:paraId="095CEF1D" w14:textId="77777777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D4DF1BE" w14:textId="44362FD1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3.0%</w:t>
            </w:r>
          </w:p>
        </w:tc>
        <w:tc>
          <w:tcPr>
            <w:tcW w:w="738" w:type="dxa"/>
            <w:vAlign w:val="center"/>
          </w:tcPr>
          <w:p w14:paraId="423FE76E" w14:textId="77777777" w:rsidR="00575A0C" w:rsidRPr="00EF6E26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289E45E6" w14:textId="7D4D05F5" w:rsidR="00575A0C" w:rsidRPr="00EF6E26" w:rsidRDefault="00433279" w:rsidP="00575A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1.0%</w:t>
            </w:r>
          </w:p>
        </w:tc>
      </w:tr>
      <w:tr w:rsidR="00575A0C" w:rsidRPr="00EE1C32" w14:paraId="11DCF9AD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3493E766" w14:textId="77777777" w:rsidR="00575A0C" w:rsidRPr="00AD2C51" w:rsidRDefault="00575A0C" w:rsidP="0057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20F565" w14:textId="77777777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072E626" w14:textId="77777777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2F4446F" w14:textId="77777777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6FF1F6EA" w14:textId="77777777" w:rsidR="00575A0C" w:rsidRPr="00EE1C32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09A6FBD" w14:textId="77777777" w:rsidR="00575A0C" w:rsidRPr="00EF6E26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2FBD7277" w14:textId="77777777" w:rsidR="00575A0C" w:rsidRPr="00EF6E26" w:rsidRDefault="00575A0C" w:rsidP="00575A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A0C" w:rsidRPr="00EE1C32" w14:paraId="291E35D2" w14:textId="77777777" w:rsidTr="00001D7D">
        <w:trPr>
          <w:trHeight w:val="255"/>
        </w:trPr>
        <w:tc>
          <w:tcPr>
            <w:tcW w:w="9413" w:type="dxa"/>
            <w:gridSpan w:val="7"/>
            <w:vAlign w:val="center"/>
          </w:tcPr>
          <w:p w14:paraId="65632F65" w14:textId="77777777" w:rsidR="00575A0C" w:rsidRPr="00EF6E26" w:rsidRDefault="00575A0C" w:rsidP="00575A0C">
            <w:pPr>
              <w:jc w:val="left"/>
              <w:rPr>
                <w:rFonts w:cstheme="minorHAnsi"/>
                <w:sz w:val="20"/>
                <w:szCs w:val="20"/>
              </w:rPr>
            </w:pPr>
            <w:r w:rsidRPr="00EF6E26">
              <w:rPr>
                <w:b/>
                <w:bCs/>
                <w:sz w:val="20"/>
                <w:szCs w:val="20"/>
              </w:rPr>
              <w:t>HbA1c Variability Score (HVS)</w:t>
            </w:r>
          </w:p>
        </w:tc>
      </w:tr>
      <w:tr w:rsidR="00D13F8F" w:rsidRPr="00EE1C32" w14:paraId="150A658A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070383FF" w14:textId="77777777" w:rsidR="00D13F8F" w:rsidRPr="00AD2C51" w:rsidRDefault="00D13F8F" w:rsidP="00D13F8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  <w:vAlign w:val="center"/>
          </w:tcPr>
          <w:p w14:paraId="2CEB84C9" w14:textId="74D5AC96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28.0%</w:t>
            </w:r>
          </w:p>
        </w:tc>
        <w:tc>
          <w:tcPr>
            <w:tcW w:w="1757" w:type="dxa"/>
            <w:vAlign w:val="center"/>
          </w:tcPr>
          <w:p w14:paraId="6251E0DE" w14:textId="444AEFCD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 (Reference)</w:t>
            </w:r>
          </w:p>
        </w:tc>
        <w:tc>
          <w:tcPr>
            <w:tcW w:w="737" w:type="dxa"/>
            <w:vAlign w:val="center"/>
          </w:tcPr>
          <w:p w14:paraId="7A2C9A48" w14:textId="09DE6850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52.0%</w:t>
            </w:r>
          </w:p>
        </w:tc>
        <w:tc>
          <w:tcPr>
            <w:tcW w:w="1757" w:type="dxa"/>
            <w:vAlign w:val="center"/>
          </w:tcPr>
          <w:p w14:paraId="1C27C31B" w14:textId="34547A90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 (Reference)</w:t>
            </w:r>
          </w:p>
        </w:tc>
        <w:tc>
          <w:tcPr>
            <w:tcW w:w="738" w:type="dxa"/>
            <w:vAlign w:val="center"/>
          </w:tcPr>
          <w:p w14:paraId="3C749B88" w14:textId="155BE679" w:rsidR="00D13F8F" w:rsidRPr="00EF6E26" w:rsidRDefault="00E001CE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49</w:t>
            </w:r>
            <w:r w:rsidR="00535407" w:rsidRPr="00EF6E26">
              <w:rPr>
                <w:rFonts w:cstheme="minorHAnsi"/>
                <w:sz w:val="20"/>
                <w:szCs w:val="20"/>
              </w:rPr>
              <w:t>.3%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07F7723" w14:textId="3AFFFA1D" w:rsidR="00D13F8F" w:rsidRPr="00EF6E26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1 (Reference)</w:t>
            </w:r>
          </w:p>
        </w:tc>
      </w:tr>
      <w:tr w:rsidR="00D13F8F" w:rsidRPr="00EE1C32" w14:paraId="78CAE068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4AE62138" w14:textId="77777777" w:rsidR="00D13F8F" w:rsidRPr="00AD2C51" w:rsidRDefault="00D13F8F" w:rsidP="00D13F8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20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vAlign w:val="center"/>
          </w:tcPr>
          <w:p w14:paraId="7995431F" w14:textId="27EEB451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34.1%</w:t>
            </w:r>
          </w:p>
        </w:tc>
        <w:tc>
          <w:tcPr>
            <w:tcW w:w="1757" w:type="dxa"/>
            <w:vAlign w:val="center"/>
          </w:tcPr>
          <w:p w14:paraId="6E3CFE09" w14:textId="0B883E47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1.19 (1.15-1.23)</w:t>
            </w:r>
          </w:p>
        </w:tc>
        <w:tc>
          <w:tcPr>
            <w:tcW w:w="737" w:type="dxa"/>
            <w:vAlign w:val="center"/>
          </w:tcPr>
          <w:p w14:paraId="34EA9030" w14:textId="04C9DBC6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31.8%</w:t>
            </w:r>
          </w:p>
        </w:tc>
        <w:tc>
          <w:tcPr>
            <w:tcW w:w="1757" w:type="dxa"/>
            <w:vAlign w:val="center"/>
          </w:tcPr>
          <w:p w14:paraId="25AA5117" w14:textId="4F00F453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1.26 (1.22-1.30)</w:t>
            </w:r>
          </w:p>
        </w:tc>
        <w:tc>
          <w:tcPr>
            <w:tcW w:w="738" w:type="dxa"/>
            <w:vAlign w:val="center"/>
          </w:tcPr>
          <w:p w14:paraId="11F5960E" w14:textId="538ABC40" w:rsidR="00D13F8F" w:rsidRPr="00EF6E26" w:rsidRDefault="002D04B8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3</w:t>
            </w:r>
            <w:r w:rsidR="00166772" w:rsidRPr="00EF6E26">
              <w:rPr>
                <w:rFonts w:cstheme="minorHAnsi"/>
                <w:sz w:val="20"/>
                <w:szCs w:val="20"/>
              </w:rPr>
              <w:t>5</w:t>
            </w:r>
            <w:r w:rsidRPr="00EF6E26">
              <w:rPr>
                <w:rFonts w:cstheme="minorHAnsi"/>
                <w:sz w:val="20"/>
                <w:szCs w:val="20"/>
              </w:rPr>
              <w:t>.</w:t>
            </w:r>
            <w:r w:rsidR="00166772" w:rsidRPr="00EF6E26">
              <w:rPr>
                <w:rFonts w:cstheme="minorHAnsi"/>
                <w:sz w:val="20"/>
                <w:szCs w:val="20"/>
              </w:rPr>
              <w:t>7</w:t>
            </w:r>
            <w:r w:rsidRPr="00EF6E26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58A617E" w14:textId="2D2A39E1" w:rsidR="00D13F8F" w:rsidRPr="00EF6E26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1.15 (1.12-1.18)</w:t>
            </w:r>
          </w:p>
        </w:tc>
      </w:tr>
      <w:tr w:rsidR="00D13F8F" w:rsidRPr="00EE1C32" w14:paraId="642B155B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1A0FFA7B" w14:textId="77777777" w:rsidR="00D13F8F" w:rsidRPr="00AD2C51" w:rsidRDefault="00D13F8F" w:rsidP="00D13F8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50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80</w:t>
            </w:r>
          </w:p>
        </w:tc>
        <w:tc>
          <w:tcPr>
            <w:tcW w:w="737" w:type="dxa"/>
            <w:vAlign w:val="center"/>
          </w:tcPr>
          <w:p w14:paraId="72090E88" w14:textId="72A9F33C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29.4%</w:t>
            </w:r>
          </w:p>
        </w:tc>
        <w:tc>
          <w:tcPr>
            <w:tcW w:w="1757" w:type="dxa"/>
            <w:vAlign w:val="center"/>
          </w:tcPr>
          <w:p w14:paraId="607F6D0B" w14:textId="7CE531E4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1.37 (1.32-1.42)</w:t>
            </w:r>
          </w:p>
        </w:tc>
        <w:tc>
          <w:tcPr>
            <w:tcW w:w="737" w:type="dxa"/>
            <w:vAlign w:val="center"/>
          </w:tcPr>
          <w:p w14:paraId="13871FBB" w14:textId="7FB7E3A5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757" w:type="dxa"/>
            <w:vAlign w:val="center"/>
          </w:tcPr>
          <w:p w14:paraId="41D90F84" w14:textId="4CA53FD4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1.48 (1.41-1.54)</w:t>
            </w:r>
          </w:p>
        </w:tc>
        <w:tc>
          <w:tcPr>
            <w:tcW w:w="738" w:type="dxa"/>
            <w:vAlign w:val="center"/>
          </w:tcPr>
          <w:p w14:paraId="3F3518D7" w14:textId="41C4B60B" w:rsidR="00D13F8F" w:rsidRPr="00EF6E26" w:rsidRDefault="008A1E31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1</w:t>
            </w:r>
            <w:r w:rsidR="00166772" w:rsidRPr="00EF6E26">
              <w:rPr>
                <w:rFonts w:cstheme="minorHAnsi"/>
                <w:sz w:val="20"/>
                <w:szCs w:val="20"/>
              </w:rPr>
              <w:t>3</w:t>
            </w:r>
            <w:r w:rsidRPr="00EF6E26">
              <w:rPr>
                <w:rFonts w:cstheme="minorHAnsi"/>
                <w:sz w:val="20"/>
                <w:szCs w:val="20"/>
              </w:rPr>
              <w:t>.</w:t>
            </w:r>
            <w:r w:rsidR="00166772" w:rsidRPr="00EF6E26">
              <w:rPr>
                <w:rFonts w:cstheme="minorHAnsi"/>
                <w:sz w:val="20"/>
                <w:szCs w:val="20"/>
              </w:rPr>
              <w:t>6</w:t>
            </w:r>
            <w:r w:rsidRPr="00EF6E26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306BA6E" w14:textId="0F5C4779" w:rsidR="00D13F8F" w:rsidRPr="00EF6E26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1.29 (1.25-1.34)</w:t>
            </w:r>
          </w:p>
        </w:tc>
      </w:tr>
      <w:tr w:rsidR="00D13F8F" w:rsidRPr="00EE1C32" w14:paraId="2616249B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63DF2696" w14:textId="77777777" w:rsidR="00D13F8F" w:rsidRPr="00AD2C51" w:rsidRDefault="00D13F8F" w:rsidP="00D13F8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to 100</w:t>
            </w:r>
          </w:p>
        </w:tc>
        <w:tc>
          <w:tcPr>
            <w:tcW w:w="737" w:type="dxa"/>
            <w:vAlign w:val="center"/>
          </w:tcPr>
          <w:p w14:paraId="02D8433B" w14:textId="7A8E90D6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1757" w:type="dxa"/>
            <w:vAlign w:val="center"/>
          </w:tcPr>
          <w:p w14:paraId="3D97CFC7" w14:textId="4A57665D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1.46 (1.38-1.54)</w:t>
            </w:r>
          </w:p>
        </w:tc>
        <w:tc>
          <w:tcPr>
            <w:tcW w:w="737" w:type="dxa"/>
            <w:vAlign w:val="center"/>
          </w:tcPr>
          <w:p w14:paraId="040AD89F" w14:textId="15FEEB1C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757" w:type="dxa"/>
            <w:vAlign w:val="center"/>
          </w:tcPr>
          <w:p w14:paraId="2F24EF47" w14:textId="6F8E452B" w:rsidR="00D13F8F" w:rsidRPr="00EE1C32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C32">
              <w:rPr>
                <w:rFonts w:cstheme="minorHAnsi"/>
                <w:sz w:val="20"/>
                <w:szCs w:val="20"/>
              </w:rPr>
              <w:t>1.78 (1.62-1.96)</w:t>
            </w:r>
          </w:p>
        </w:tc>
        <w:tc>
          <w:tcPr>
            <w:tcW w:w="738" w:type="dxa"/>
            <w:vAlign w:val="center"/>
          </w:tcPr>
          <w:p w14:paraId="36FC5461" w14:textId="408E9039" w:rsidR="00D13F8F" w:rsidRPr="00EF6E26" w:rsidRDefault="008A1E31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1.</w:t>
            </w:r>
            <w:r w:rsidR="00166772" w:rsidRPr="00EF6E26">
              <w:rPr>
                <w:rFonts w:cstheme="minorHAnsi"/>
                <w:sz w:val="20"/>
                <w:szCs w:val="20"/>
              </w:rPr>
              <w:t>4</w:t>
            </w:r>
            <w:r w:rsidRPr="00EF6E26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93DE210" w14:textId="307C49A4" w:rsidR="00D13F8F" w:rsidRPr="00EF6E26" w:rsidRDefault="00D13F8F" w:rsidP="00D13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E26">
              <w:rPr>
                <w:rFonts w:cstheme="minorHAnsi"/>
                <w:sz w:val="20"/>
                <w:szCs w:val="20"/>
              </w:rPr>
              <w:t>1.38 (1.27-1.50)</w:t>
            </w:r>
          </w:p>
        </w:tc>
      </w:tr>
      <w:tr w:rsidR="00D13F8F" w:rsidRPr="00AD2C51" w14:paraId="40E18597" w14:textId="77777777" w:rsidTr="00001D7D">
        <w:trPr>
          <w:trHeight w:val="255"/>
        </w:trPr>
        <w:tc>
          <w:tcPr>
            <w:tcW w:w="1928" w:type="dxa"/>
            <w:vAlign w:val="center"/>
          </w:tcPr>
          <w:p w14:paraId="3A8708E7" w14:textId="77777777" w:rsidR="00D13F8F" w:rsidRPr="00AD2C51" w:rsidRDefault="00D13F8F" w:rsidP="00D13F8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Attributable Fraction</w:t>
            </w:r>
            <w:r>
              <w:rPr>
                <w:sz w:val="20"/>
                <w:szCs w:val="20"/>
              </w:rPr>
              <w:t xml:space="preserve"> to variability</w:t>
            </w:r>
            <w:r w:rsidRPr="00AD2C51">
              <w:rPr>
                <w:sz w:val="20"/>
                <w:szCs w:val="20"/>
              </w:rPr>
              <w:t xml:space="preserve"> (</w:t>
            </w:r>
            <w:proofErr w:type="gramStart"/>
            <w:r w:rsidRPr="00AD2C51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737" w:type="dxa"/>
            <w:vAlign w:val="center"/>
          </w:tcPr>
          <w:p w14:paraId="696D6167" w14:textId="77777777" w:rsidR="00D13F8F" w:rsidRDefault="00D13F8F" w:rsidP="00D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43EA44E" w14:textId="40008512" w:rsidR="00D13F8F" w:rsidRPr="00AD2C51" w:rsidRDefault="00D13F8F" w:rsidP="00D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15.9%</w:t>
            </w:r>
          </w:p>
        </w:tc>
        <w:tc>
          <w:tcPr>
            <w:tcW w:w="737" w:type="dxa"/>
            <w:vAlign w:val="center"/>
          </w:tcPr>
          <w:p w14:paraId="12320FCB" w14:textId="77777777" w:rsidR="00D13F8F" w:rsidRDefault="00D13F8F" w:rsidP="00D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5948EDA" w14:textId="6EFDE684" w:rsidR="00D13F8F" w:rsidRPr="00AD2C51" w:rsidRDefault="00D13F8F" w:rsidP="00D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12.0%</w:t>
            </w:r>
          </w:p>
        </w:tc>
        <w:tc>
          <w:tcPr>
            <w:tcW w:w="738" w:type="dxa"/>
            <w:vAlign w:val="center"/>
          </w:tcPr>
          <w:p w14:paraId="4F390C33" w14:textId="77777777" w:rsidR="00D13F8F" w:rsidRPr="00EF6E26" w:rsidRDefault="00D13F8F" w:rsidP="00D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A95D38C" w14:textId="5C4D362B" w:rsidR="00D13F8F" w:rsidRPr="00EF6E26" w:rsidRDefault="00036AFC" w:rsidP="00D13F8F">
            <w:pPr>
              <w:jc w:val="center"/>
              <w:rPr>
                <w:sz w:val="20"/>
                <w:szCs w:val="20"/>
              </w:rPr>
            </w:pPr>
            <w:r w:rsidRPr="00EF6E26">
              <w:rPr>
                <w:sz w:val="20"/>
                <w:szCs w:val="20"/>
              </w:rPr>
              <w:t>8.1%</w:t>
            </w:r>
          </w:p>
        </w:tc>
      </w:tr>
    </w:tbl>
    <w:p w14:paraId="71797014" w14:textId="7F45F0D4" w:rsidR="00CE71EC" w:rsidRDefault="00001D7D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br/>
      </w:r>
      <w:r w:rsidRPr="5E8C6B93">
        <w:rPr>
          <w:sz w:val="20"/>
          <w:szCs w:val="20"/>
        </w:rPr>
        <w:t>IRR = Incidence rate ratio adjusts for age, sex, ethnicity, deprivation (IMD), co-morbidity count, smoking and BMI.</w:t>
      </w:r>
      <w:r>
        <w:rPr>
          <w:sz w:val="20"/>
          <w:szCs w:val="20"/>
        </w:rPr>
        <w:br/>
      </w:r>
      <w:r>
        <w:rPr>
          <w:rFonts w:cstheme="minorHAnsi"/>
          <w:sz w:val="20"/>
          <w:szCs w:val="20"/>
        </w:rPr>
        <w:t>*</w:t>
      </w:r>
      <w:r>
        <w:rPr>
          <w:sz w:val="20"/>
          <w:szCs w:val="20"/>
        </w:rPr>
        <w:t xml:space="preserve"> - Attributable fractions estimates assume a casual association under which all patients are moved to reference category</w:t>
      </w:r>
      <w:r w:rsidR="00CE71EC">
        <w:br w:type="page"/>
      </w:r>
    </w:p>
    <w:p w14:paraId="7700838B" w14:textId="7E2F23B2" w:rsidR="00360354" w:rsidRDefault="00360354" w:rsidP="00360354">
      <w:pPr>
        <w:pStyle w:val="Heading2"/>
      </w:pPr>
      <w:r>
        <w:lastRenderedPageBreak/>
        <w:t>Table S</w:t>
      </w:r>
      <w:r w:rsidR="00C612D1">
        <w:t>3</w:t>
      </w:r>
      <w:r>
        <w:t xml:space="preserve"> – Sensitivity analyses comparing </w:t>
      </w:r>
      <w:r w:rsidR="00742DC0">
        <w:t>estimated</w:t>
      </w:r>
      <w:r>
        <w:t xml:space="preserve"> adjusted incidence rate ratios for</w:t>
      </w:r>
      <w:r w:rsidR="00447767">
        <w:t xml:space="preserve"> hospitalisation infections for </w:t>
      </w:r>
      <w:r>
        <w:t>HbA1c variability score</w:t>
      </w:r>
      <w:r w:rsidR="005C30C7">
        <w:t>s</w:t>
      </w:r>
      <w:r w:rsidR="00447767">
        <w:t xml:space="preserve"> b</w:t>
      </w:r>
      <w:r w:rsidR="005C30C7">
        <w:t>ased on relative versus absolute changes</w:t>
      </w:r>
      <w:r>
        <w:t>.</w:t>
      </w:r>
      <w:bookmarkEnd w:id="5"/>
    </w:p>
    <w:tbl>
      <w:tblPr>
        <w:tblStyle w:val="GridTable1Light-Accent1"/>
        <w:tblW w:w="9300" w:type="dxa"/>
        <w:tblLayout w:type="fixed"/>
        <w:tblLook w:val="0420" w:firstRow="1" w:lastRow="0" w:firstColumn="0" w:lastColumn="0" w:noHBand="0" w:noVBand="1"/>
      </w:tblPr>
      <w:tblGrid>
        <w:gridCol w:w="1928"/>
        <w:gridCol w:w="1843"/>
        <w:gridCol w:w="1843"/>
        <w:gridCol w:w="1843"/>
        <w:gridCol w:w="1843"/>
      </w:tblGrid>
      <w:tr w:rsidR="00D5643C" w14:paraId="078220EC" w14:textId="77777777" w:rsidTr="00360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928" w:type="dxa"/>
          </w:tcPr>
          <w:p w14:paraId="69C368ED" w14:textId="77777777" w:rsidR="00D5643C" w:rsidRPr="00AD2C51" w:rsidRDefault="00D5643C" w:rsidP="00D5643C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vAlign w:val="center"/>
          </w:tcPr>
          <w:p w14:paraId="089D28A3" w14:textId="7C506398" w:rsidR="00D5643C" w:rsidRPr="00AD2C51" w:rsidRDefault="00D5643C" w:rsidP="00D5643C">
            <w:pPr>
              <w:jc w:val="center"/>
              <w:rPr>
                <w:sz w:val="20"/>
                <w:szCs w:val="20"/>
              </w:rPr>
            </w:pPr>
            <w:r w:rsidRPr="00117A64">
              <w:rPr>
                <w:sz w:val="20"/>
                <w:szCs w:val="20"/>
              </w:rPr>
              <w:t xml:space="preserve">Variability </w:t>
            </w:r>
            <w:r>
              <w:rPr>
                <w:sz w:val="20"/>
                <w:szCs w:val="20"/>
              </w:rPr>
              <w:t xml:space="preserve">based on relative changes </w:t>
            </w:r>
            <w:r w:rsidRPr="00117A64">
              <w:rPr>
                <w:sz w:val="20"/>
                <w:szCs w:val="20"/>
              </w:rPr>
              <w:t>only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102CB535" w14:textId="46DA8910" w:rsidR="00D5643C" w:rsidRDefault="00D5643C" w:rsidP="00D5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and v</w:t>
            </w:r>
            <w:r w:rsidRPr="00117A64">
              <w:rPr>
                <w:sz w:val="20"/>
                <w:szCs w:val="20"/>
              </w:rPr>
              <w:t xml:space="preserve">ariability </w:t>
            </w:r>
            <w:r>
              <w:rPr>
                <w:sz w:val="20"/>
                <w:szCs w:val="20"/>
              </w:rPr>
              <w:t>based on relative changes*</w:t>
            </w:r>
          </w:p>
        </w:tc>
        <w:tc>
          <w:tcPr>
            <w:tcW w:w="1843" w:type="dxa"/>
            <w:vAlign w:val="center"/>
          </w:tcPr>
          <w:p w14:paraId="1E306A61" w14:textId="495AECD4" w:rsidR="00D5643C" w:rsidRDefault="00D5643C" w:rsidP="00D5643C">
            <w:pPr>
              <w:jc w:val="center"/>
              <w:rPr>
                <w:sz w:val="20"/>
                <w:szCs w:val="20"/>
              </w:rPr>
            </w:pPr>
            <w:r w:rsidRPr="00117A64">
              <w:rPr>
                <w:sz w:val="20"/>
                <w:szCs w:val="20"/>
              </w:rPr>
              <w:t xml:space="preserve">Variability </w:t>
            </w:r>
            <w:r>
              <w:rPr>
                <w:sz w:val="20"/>
                <w:szCs w:val="20"/>
              </w:rPr>
              <w:t xml:space="preserve">based on absolute changes </w:t>
            </w:r>
            <w:r w:rsidRPr="00117A64">
              <w:rPr>
                <w:sz w:val="20"/>
                <w:szCs w:val="20"/>
              </w:rPr>
              <w:t>only</w:t>
            </w:r>
            <w:r w:rsidR="0025301E"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1843" w:type="dxa"/>
            <w:vAlign w:val="center"/>
          </w:tcPr>
          <w:p w14:paraId="426DC096" w14:textId="04943022" w:rsidR="00D5643C" w:rsidRPr="00AD2C51" w:rsidRDefault="00D5643C" w:rsidP="00D5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and v</w:t>
            </w:r>
            <w:r w:rsidRPr="00117A64">
              <w:rPr>
                <w:sz w:val="20"/>
                <w:szCs w:val="20"/>
              </w:rPr>
              <w:t xml:space="preserve">ariability </w:t>
            </w:r>
            <w:r>
              <w:rPr>
                <w:sz w:val="20"/>
                <w:szCs w:val="20"/>
              </w:rPr>
              <w:t>based on absolute changes</w:t>
            </w:r>
            <w:r w:rsidR="0025301E"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</w:tr>
      <w:tr w:rsidR="00360354" w14:paraId="29D32E7F" w14:textId="77777777" w:rsidTr="00C3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928" w:type="dxa"/>
          </w:tcPr>
          <w:p w14:paraId="2635BCD3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99C23E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  <w:tc>
          <w:tcPr>
            <w:tcW w:w="1843" w:type="dxa"/>
            <w:vAlign w:val="center"/>
          </w:tcPr>
          <w:p w14:paraId="03BDAB54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  <w:tc>
          <w:tcPr>
            <w:tcW w:w="1843" w:type="dxa"/>
            <w:vAlign w:val="center"/>
          </w:tcPr>
          <w:p w14:paraId="1E627116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  <w:tc>
          <w:tcPr>
            <w:tcW w:w="1843" w:type="dxa"/>
            <w:vAlign w:val="center"/>
          </w:tcPr>
          <w:p w14:paraId="41991BFA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</w:tr>
      <w:tr w:rsidR="00360354" w:rsidRPr="00E95719" w14:paraId="1C040E56" w14:textId="77777777" w:rsidTr="00C34FC3">
        <w:tc>
          <w:tcPr>
            <w:tcW w:w="1928" w:type="dxa"/>
          </w:tcPr>
          <w:p w14:paraId="25AB8E76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8513EB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59EA0D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4B9BA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E061FF1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</w:tr>
      <w:tr w:rsidR="00360354" w:rsidRPr="00FA1728" w14:paraId="2F2301AE" w14:textId="77777777" w:rsidTr="00C34FC3">
        <w:tc>
          <w:tcPr>
            <w:tcW w:w="9300" w:type="dxa"/>
            <w:gridSpan w:val="5"/>
            <w:vAlign w:val="center"/>
          </w:tcPr>
          <w:p w14:paraId="62A6AC0B" w14:textId="77777777" w:rsidR="00360354" w:rsidRPr="00AD1DB9" w:rsidRDefault="00360354" w:rsidP="00C34FC3">
            <w:pPr>
              <w:jc w:val="left"/>
              <w:rPr>
                <w:b/>
                <w:bCs/>
                <w:sz w:val="20"/>
                <w:szCs w:val="20"/>
              </w:rPr>
            </w:pPr>
            <w:r w:rsidRPr="00AD1DB9">
              <w:rPr>
                <w:b/>
                <w:bCs/>
                <w:sz w:val="20"/>
                <w:szCs w:val="20"/>
              </w:rPr>
              <w:t>Average HbA1c</w:t>
            </w:r>
          </w:p>
        </w:tc>
      </w:tr>
      <w:tr w:rsidR="00642CFB" w:rsidRPr="00FA1728" w14:paraId="24CD8304" w14:textId="77777777" w:rsidTr="00197243">
        <w:tc>
          <w:tcPr>
            <w:tcW w:w="1928" w:type="dxa"/>
            <w:vAlign w:val="center"/>
          </w:tcPr>
          <w:p w14:paraId="6D044853" w14:textId="77777777" w:rsidR="00642CFB" w:rsidRPr="00AD2C51" w:rsidRDefault="00642CFB" w:rsidP="00642CF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- &lt;42</w:t>
            </w:r>
          </w:p>
        </w:tc>
        <w:tc>
          <w:tcPr>
            <w:tcW w:w="1843" w:type="dxa"/>
            <w:vAlign w:val="center"/>
          </w:tcPr>
          <w:p w14:paraId="313DC6AC" w14:textId="28B863CC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29FB8110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1.12</w:t>
            </w:r>
          </w:p>
          <w:p w14:paraId="30930EB7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(1.09-1.15)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ED6756" w14:textId="240A913F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43A1FD26" w14:textId="0142B58F" w:rsidR="00642CFB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96670E">
              <w:rPr>
                <w:sz w:val="20"/>
                <w:szCs w:val="20"/>
              </w:rPr>
              <w:t>5</w:t>
            </w:r>
          </w:p>
          <w:p w14:paraId="38796968" w14:textId="0ED15A08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</w:t>
            </w:r>
            <w:r w:rsidR="0096670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-1.1</w:t>
            </w:r>
            <w:r w:rsidR="009667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</w:tr>
      <w:tr w:rsidR="00642CFB" w:rsidRPr="00FA1728" w14:paraId="1A6CD275" w14:textId="77777777" w:rsidTr="000F25E6">
        <w:tc>
          <w:tcPr>
            <w:tcW w:w="1928" w:type="dxa"/>
            <w:vAlign w:val="center"/>
          </w:tcPr>
          <w:p w14:paraId="7B27E7D2" w14:textId="77777777" w:rsidR="00642CFB" w:rsidRPr="00AD2C51" w:rsidRDefault="00642CFB" w:rsidP="00642CF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42 to &lt;48</w:t>
            </w:r>
          </w:p>
        </w:tc>
        <w:tc>
          <w:tcPr>
            <w:tcW w:w="1843" w:type="dxa"/>
            <w:vAlign w:val="center"/>
          </w:tcPr>
          <w:p w14:paraId="164CBB35" w14:textId="5FCC211D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vAlign w:val="center"/>
          </w:tcPr>
          <w:p w14:paraId="18B6A989" w14:textId="77777777" w:rsidR="00642CFB" w:rsidRDefault="00642CFB" w:rsidP="00642CFB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 xml:space="preserve">1 </w:t>
            </w:r>
          </w:p>
          <w:p w14:paraId="3292B8F9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086142" w14:textId="09710DED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vAlign w:val="center"/>
          </w:tcPr>
          <w:p w14:paraId="2887F7BF" w14:textId="77777777" w:rsidR="00642CFB" w:rsidRDefault="00642CFB" w:rsidP="00642CFB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 xml:space="preserve">1 </w:t>
            </w:r>
          </w:p>
          <w:p w14:paraId="03381AE7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</w:tr>
      <w:tr w:rsidR="00642CFB" w:rsidRPr="00FA1728" w14:paraId="36F6C35F" w14:textId="77777777" w:rsidTr="00197243">
        <w:tc>
          <w:tcPr>
            <w:tcW w:w="1928" w:type="dxa"/>
            <w:vAlign w:val="center"/>
          </w:tcPr>
          <w:p w14:paraId="5BD2915F" w14:textId="77777777" w:rsidR="00642CFB" w:rsidRPr="00AD2C51" w:rsidRDefault="00642CFB" w:rsidP="00642CF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48 to &lt;53</w:t>
            </w:r>
          </w:p>
        </w:tc>
        <w:tc>
          <w:tcPr>
            <w:tcW w:w="1843" w:type="dxa"/>
            <w:vAlign w:val="center"/>
          </w:tcPr>
          <w:p w14:paraId="359065A0" w14:textId="351F4302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7F978CC1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0.97</w:t>
            </w:r>
          </w:p>
          <w:p w14:paraId="73FFBBF3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(0.9</w:t>
            </w:r>
            <w:r>
              <w:rPr>
                <w:sz w:val="20"/>
                <w:szCs w:val="20"/>
              </w:rPr>
              <w:t>6</w:t>
            </w:r>
            <w:r w:rsidRPr="00AD2C51">
              <w:rPr>
                <w:sz w:val="20"/>
                <w:szCs w:val="20"/>
              </w:rPr>
              <w:t>-0.99)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9F2154" w14:textId="39634F99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11CE6F61" w14:textId="29A80709" w:rsidR="00642CFB" w:rsidRDefault="005F6093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2C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  <w:p w14:paraId="3793AA3D" w14:textId="74FD31C9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</w:t>
            </w:r>
            <w:r w:rsidR="005F60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5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5F6093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)</w:t>
            </w:r>
          </w:p>
        </w:tc>
      </w:tr>
      <w:tr w:rsidR="00642CFB" w:rsidRPr="00FA1728" w14:paraId="0ABF877C" w14:textId="77777777" w:rsidTr="00197243">
        <w:tc>
          <w:tcPr>
            <w:tcW w:w="1928" w:type="dxa"/>
            <w:vAlign w:val="center"/>
          </w:tcPr>
          <w:p w14:paraId="33B1EBDA" w14:textId="77777777" w:rsidR="00642CFB" w:rsidRPr="00AD2C51" w:rsidRDefault="00642CFB" w:rsidP="00642CF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53 to &lt;64</w:t>
            </w:r>
          </w:p>
        </w:tc>
        <w:tc>
          <w:tcPr>
            <w:tcW w:w="1843" w:type="dxa"/>
            <w:vAlign w:val="center"/>
          </w:tcPr>
          <w:p w14:paraId="036914BB" w14:textId="0B5A65AB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714CEA4D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6</w:t>
            </w:r>
          </w:p>
          <w:p w14:paraId="2EC577CC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(0.9</w:t>
            </w:r>
            <w:r>
              <w:rPr>
                <w:sz w:val="20"/>
                <w:szCs w:val="20"/>
              </w:rPr>
              <w:t>4</w:t>
            </w:r>
            <w:r w:rsidRPr="00AD2C51">
              <w:rPr>
                <w:sz w:val="20"/>
                <w:szCs w:val="20"/>
              </w:rPr>
              <w:t>-0.98)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3232D1" w14:textId="16F27E6B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27D45338" w14:textId="113A15D5" w:rsidR="00642CFB" w:rsidRDefault="005F6093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2C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91</w:t>
            </w:r>
          </w:p>
          <w:p w14:paraId="17895646" w14:textId="2D0A5CEA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</w:t>
            </w:r>
            <w:r w:rsidR="005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="005F6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.9</w:t>
            </w:r>
            <w:r w:rsidR="005F60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642CFB" w:rsidRPr="00FA1728" w14:paraId="15356215" w14:textId="77777777" w:rsidTr="00197243">
        <w:tc>
          <w:tcPr>
            <w:tcW w:w="1928" w:type="dxa"/>
            <w:vAlign w:val="center"/>
          </w:tcPr>
          <w:p w14:paraId="70BD6188" w14:textId="77777777" w:rsidR="00642CFB" w:rsidRPr="00AD2C51" w:rsidRDefault="00642CFB" w:rsidP="00642CF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64 to &lt;75</w:t>
            </w:r>
          </w:p>
        </w:tc>
        <w:tc>
          <w:tcPr>
            <w:tcW w:w="1843" w:type="dxa"/>
            <w:vAlign w:val="center"/>
          </w:tcPr>
          <w:p w14:paraId="1D8E68B7" w14:textId="25FAFE9B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7B540301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</w:p>
          <w:p w14:paraId="610424FD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(1.0</w:t>
            </w:r>
            <w:r>
              <w:rPr>
                <w:sz w:val="20"/>
                <w:szCs w:val="20"/>
              </w:rPr>
              <w:t>6</w:t>
            </w:r>
            <w:r w:rsidRPr="00AD2C51"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>1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972475" w14:textId="49051DAA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4A5E5EF7" w14:textId="15914911" w:rsidR="00642CFB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D8210F">
              <w:rPr>
                <w:sz w:val="20"/>
                <w:szCs w:val="20"/>
              </w:rPr>
              <w:t>1</w:t>
            </w:r>
          </w:p>
          <w:p w14:paraId="216E07FE" w14:textId="1234197A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</w:t>
            </w:r>
            <w:r w:rsidR="00D8210F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-1.</w:t>
            </w:r>
            <w:r w:rsidR="00D8210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)</w:t>
            </w:r>
          </w:p>
        </w:tc>
      </w:tr>
      <w:tr w:rsidR="00642CFB" w:rsidRPr="00FA1728" w14:paraId="232A0BA2" w14:textId="77777777" w:rsidTr="00197243">
        <w:tc>
          <w:tcPr>
            <w:tcW w:w="1928" w:type="dxa"/>
            <w:vAlign w:val="center"/>
          </w:tcPr>
          <w:p w14:paraId="3C008C0E" w14:textId="77777777" w:rsidR="00642CFB" w:rsidRPr="00AD2C51" w:rsidRDefault="00642CFB" w:rsidP="00642CFB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75 to &lt;86</w:t>
            </w:r>
          </w:p>
        </w:tc>
        <w:tc>
          <w:tcPr>
            <w:tcW w:w="1843" w:type="dxa"/>
            <w:vAlign w:val="center"/>
          </w:tcPr>
          <w:p w14:paraId="20E699AB" w14:textId="1DEDCA5F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49A1E6CC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6</w:t>
            </w:r>
          </w:p>
          <w:p w14:paraId="63200A5B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(1.2</w:t>
            </w:r>
            <w:r>
              <w:rPr>
                <w:sz w:val="20"/>
                <w:szCs w:val="20"/>
              </w:rPr>
              <w:t>3</w:t>
            </w:r>
            <w:r w:rsidRPr="00AD2C51">
              <w:rPr>
                <w:sz w:val="20"/>
                <w:szCs w:val="20"/>
              </w:rPr>
              <w:t>-1.3</w:t>
            </w:r>
            <w:r>
              <w:rPr>
                <w:sz w:val="20"/>
                <w:szCs w:val="20"/>
              </w:rPr>
              <w:t>0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1C9B9" w14:textId="65AF382F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7AA491C0" w14:textId="5C1F25D3" w:rsidR="00642CFB" w:rsidRDefault="00D8210F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2C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17</w:t>
            </w:r>
          </w:p>
          <w:p w14:paraId="167860E6" w14:textId="25CFCC40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821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D8210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-1.</w:t>
            </w:r>
            <w:r w:rsidR="00D8210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</w:tc>
      </w:tr>
      <w:tr w:rsidR="00642CFB" w:rsidRPr="00FA1728" w14:paraId="781B7412" w14:textId="77777777" w:rsidTr="00197243">
        <w:tc>
          <w:tcPr>
            <w:tcW w:w="1928" w:type="dxa"/>
            <w:vAlign w:val="center"/>
          </w:tcPr>
          <w:p w14:paraId="1F0D028C" w14:textId="77777777" w:rsidR="00642CFB" w:rsidRPr="00AD2C51" w:rsidRDefault="00642CFB" w:rsidP="00642CFB">
            <w:pPr>
              <w:jc w:val="right"/>
              <w:rPr>
                <w:sz w:val="20"/>
                <w:szCs w:val="20"/>
              </w:rPr>
            </w:pPr>
            <w:r w:rsidRPr="00AD2C51">
              <w:rPr>
                <w:rFonts w:cstheme="minorHAnsi"/>
                <w:sz w:val="20"/>
                <w:szCs w:val="20"/>
              </w:rPr>
              <w:t>≥</w:t>
            </w:r>
            <w:r w:rsidRPr="00AD2C51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vAlign w:val="center"/>
          </w:tcPr>
          <w:p w14:paraId="70983460" w14:textId="4679511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1A1E432F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1.8</w:t>
            </w:r>
            <w:r>
              <w:rPr>
                <w:sz w:val="20"/>
                <w:szCs w:val="20"/>
              </w:rPr>
              <w:t>1</w:t>
            </w:r>
          </w:p>
          <w:p w14:paraId="160422BD" w14:textId="77777777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(1.7</w:t>
            </w:r>
            <w:r>
              <w:rPr>
                <w:sz w:val="20"/>
                <w:szCs w:val="20"/>
              </w:rPr>
              <w:t>6</w:t>
            </w:r>
            <w:r w:rsidRPr="00AD2C51">
              <w:rPr>
                <w:sz w:val="20"/>
                <w:szCs w:val="20"/>
              </w:rPr>
              <w:t>-1.8</w:t>
            </w:r>
            <w:r>
              <w:rPr>
                <w:sz w:val="20"/>
                <w:szCs w:val="20"/>
              </w:rPr>
              <w:t>6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E5E56" w14:textId="645FBE4F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18C5F30B" w14:textId="12A41558" w:rsidR="00642CFB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D8210F">
              <w:rPr>
                <w:sz w:val="20"/>
                <w:szCs w:val="20"/>
              </w:rPr>
              <w:t>2</w:t>
            </w:r>
          </w:p>
          <w:p w14:paraId="7D09B2C0" w14:textId="14D37B6E" w:rsidR="00642CFB" w:rsidRPr="00AD2C51" w:rsidRDefault="00642CFB" w:rsidP="0064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</w:t>
            </w:r>
            <w:r w:rsidR="00D8210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-</w:t>
            </w:r>
            <w:r w:rsidR="00D821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D8210F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)</w:t>
            </w:r>
          </w:p>
        </w:tc>
      </w:tr>
      <w:tr w:rsidR="00416972" w:rsidRPr="00FA1728" w14:paraId="14947329" w14:textId="77777777" w:rsidTr="00A43C97">
        <w:tc>
          <w:tcPr>
            <w:tcW w:w="1928" w:type="dxa"/>
            <w:vAlign w:val="center"/>
          </w:tcPr>
          <w:p w14:paraId="54F41957" w14:textId="40B49507" w:rsidR="00416972" w:rsidRPr="00AD2C51" w:rsidRDefault="00D355F8" w:rsidP="00642CFB">
            <w:pPr>
              <w:jc w:val="right"/>
              <w:rPr>
                <w:rFonts w:cstheme="minorHAnsi"/>
                <w:sz w:val="20"/>
                <w:szCs w:val="20"/>
              </w:rPr>
            </w:pPr>
            <w:r w:rsidRPr="00D355F8">
              <w:rPr>
                <w:rFonts w:cstheme="minorHAnsi"/>
                <w:sz w:val="20"/>
                <w:szCs w:val="20"/>
              </w:rPr>
              <w:t>Attributable Fraction to average (</w:t>
            </w:r>
            <w:proofErr w:type="gramStart"/>
            <w:r w:rsidRPr="00D355F8">
              <w:rPr>
                <w:rFonts w:cstheme="minorHAnsi"/>
                <w:sz w:val="20"/>
                <w:szCs w:val="20"/>
              </w:rPr>
              <w:t>%)</w:t>
            </w:r>
            <w:r w:rsidR="00B44383">
              <w:rPr>
                <w:rFonts w:cstheme="minorHAnsi"/>
                <w:sz w:val="20"/>
                <w:szCs w:val="20"/>
              </w:rPr>
              <w:t>§</w:t>
            </w:r>
            <w:proofErr w:type="gramEnd"/>
          </w:p>
        </w:tc>
        <w:tc>
          <w:tcPr>
            <w:tcW w:w="1843" w:type="dxa"/>
            <w:vAlign w:val="center"/>
          </w:tcPr>
          <w:p w14:paraId="337CFED1" w14:textId="445DA074" w:rsidR="00416972" w:rsidRDefault="00EA274E" w:rsidP="00A4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vAlign w:val="center"/>
          </w:tcPr>
          <w:p w14:paraId="5D485F8E" w14:textId="0379BE05" w:rsidR="00416972" w:rsidRPr="00AD2C51" w:rsidRDefault="0078043E" w:rsidP="00A4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6BD4D" w14:textId="56E16139" w:rsidR="00416972" w:rsidRDefault="00EA274E" w:rsidP="00A4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vAlign w:val="center"/>
          </w:tcPr>
          <w:p w14:paraId="18191056" w14:textId="1E766D5F" w:rsidR="00416972" w:rsidRDefault="00740EFB" w:rsidP="00A4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360354" w:rsidRPr="00FA1728" w14:paraId="65BDDC48" w14:textId="77777777" w:rsidTr="00C34FC3">
        <w:tc>
          <w:tcPr>
            <w:tcW w:w="1928" w:type="dxa"/>
            <w:vAlign w:val="center"/>
          </w:tcPr>
          <w:p w14:paraId="18AA9269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BF85C2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7B457B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257000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46948E" w14:textId="77777777" w:rsidR="00360354" w:rsidRPr="00AD2C51" w:rsidRDefault="00360354" w:rsidP="00C34FC3">
            <w:pPr>
              <w:jc w:val="center"/>
              <w:rPr>
                <w:sz w:val="20"/>
                <w:szCs w:val="20"/>
              </w:rPr>
            </w:pPr>
          </w:p>
        </w:tc>
      </w:tr>
      <w:tr w:rsidR="00360354" w:rsidRPr="00FA1728" w14:paraId="2A13B1CC" w14:textId="77777777" w:rsidTr="00C34FC3">
        <w:tc>
          <w:tcPr>
            <w:tcW w:w="9300" w:type="dxa"/>
            <w:gridSpan w:val="5"/>
            <w:vAlign w:val="center"/>
          </w:tcPr>
          <w:p w14:paraId="3FB8A80C" w14:textId="77777777" w:rsidR="00360354" w:rsidRPr="00AD1DB9" w:rsidRDefault="00360354" w:rsidP="00C34FC3">
            <w:pPr>
              <w:jc w:val="left"/>
              <w:rPr>
                <w:b/>
                <w:bCs/>
                <w:sz w:val="20"/>
                <w:szCs w:val="20"/>
              </w:rPr>
            </w:pPr>
            <w:r w:rsidRPr="00AD1DB9">
              <w:rPr>
                <w:b/>
                <w:bCs/>
                <w:sz w:val="20"/>
                <w:szCs w:val="20"/>
              </w:rPr>
              <w:t>HbA1c Variability Score (HVS)</w:t>
            </w:r>
          </w:p>
        </w:tc>
      </w:tr>
      <w:tr w:rsidR="00C224C7" w:rsidRPr="00FA1728" w14:paraId="09F8D70E" w14:textId="77777777" w:rsidTr="00417744">
        <w:tc>
          <w:tcPr>
            <w:tcW w:w="1928" w:type="dxa"/>
            <w:vAlign w:val="center"/>
          </w:tcPr>
          <w:p w14:paraId="5098A5FE" w14:textId="77777777" w:rsidR="00C224C7" w:rsidRPr="00AD2C51" w:rsidRDefault="00C224C7" w:rsidP="00C224C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40401734" w14:textId="77777777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 xml:space="preserve">1 </w:t>
            </w:r>
          </w:p>
          <w:p w14:paraId="1EFF8455" w14:textId="75C709FE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(Reference)</w:t>
            </w:r>
          </w:p>
        </w:tc>
        <w:tc>
          <w:tcPr>
            <w:tcW w:w="1843" w:type="dxa"/>
          </w:tcPr>
          <w:p w14:paraId="311410CC" w14:textId="77777777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 xml:space="preserve">1 </w:t>
            </w:r>
          </w:p>
          <w:p w14:paraId="325839BB" w14:textId="69D51DFA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(Reference)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AB82A3" w14:textId="77777777" w:rsidR="00C224C7" w:rsidRDefault="00C224C7" w:rsidP="00C224C7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 xml:space="preserve">1 </w:t>
            </w:r>
          </w:p>
          <w:p w14:paraId="37BFA0E6" w14:textId="77777777" w:rsidR="00C224C7" w:rsidRPr="00AD2C51" w:rsidRDefault="00C224C7" w:rsidP="00C224C7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D8C70CB" w14:textId="77777777" w:rsidR="00C224C7" w:rsidRDefault="00C224C7" w:rsidP="00C224C7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 xml:space="preserve">1 </w:t>
            </w:r>
          </w:p>
          <w:p w14:paraId="1FD00266" w14:textId="77777777" w:rsidR="00C224C7" w:rsidRPr="00AD2C51" w:rsidRDefault="00C224C7" w:rsidP="00C224C7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</w:tr>
      <w:tr w:rsidR="00C224C7" w:rsidRPr="00FA1728" w14:paraId="16B62549" w14:textId="77777777" w:rsidTr="00C34FC3">
        <w:tc>
          <w:tcPr>
            <w:tcW w:w="1928" w:type="dxa"/>
            <w:vAlign w:val="center"/>
          </w:tcPr>
          <w:p w14:paraId="2A5ED8F4" w14:textId="77777777" w:rsidR="00C224C7" w:rsidRPr="00AD2C51" w:rsidRDefault="00C224C7" w:rsidP="00C224C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20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06CA9168" w14:textId="77777777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1.22</w:t>
            </w:r>
          </w:p>
          <w:p w14:paraId="401B0442" w14:textId="2438EE3E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(1.21-1.24)</w:t>
            </w:r>
          </w:p>
        </w:tc>
        <w:tc>
          <w:tcPr>
            <w:tcW w:w="1843" w:type="dxa"/>
          </w:tcPr>
          <w:p w14:paraId="422C5E65" w14:textId="77777777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1.21</w:t>
            </w:r>
          </w:p>
          <w:p w14:paraId="14763E4F" w14:textId="3B2E1532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(1.19-1.23)</w:t>
            </w:r>
          </w:p>
        </w:tc>
        <w:tc>
          <w:tcPr>
            <w:tcW w:w="1843" w:type="dxa"/>
            <w:shd w:val="clear" w:color="auto" w:fill="auto"/>
          </w:tcPr>
          <w:p w14:paraId="17411E90" w14:textId="4E6E37E8" w:rsidR="00C224C7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80657">
              <w:rPr>
                <w:sz w:val="20"/>
                <w:szCs w:val="20"/>
              </w:rPr>
              <w:t>21</w:t>
            </w:r>
          </w:p>
          <w:p w14:paraId="383E4731" w14:textId="551F2F41" w:rsidR="00C224C7" w:rsidRPr="00A922FF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</w:t>
            </w:r>
            <w:r w:rsidR="006806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-1.</w:t>
            </w:r>
            <w:r w:rsidR="0068065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83DE437" w14:textId="26CB760F" w:rsidR="00C224C7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404B25">
              <w:rPr>
                <w:sz w:val="20"/>
                <w:szCs w:val="20"/>
              </w:rPr>
              <w:t>4</w:t>
            </w:r>
          </w:p>
          <w:p w14:paraId="0968DB6A" w14:textId="3A5EA317" w:rsidR="00C224C7" w:rsidRPr="00A922FF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(1.22-1.</w:t>
            </w:r>
            <w:r w:rsidR="00404B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)</w:t>
            </w:r>
          </w:p>
        </w:tc>
      </w:tr>
      <w:tr w:rsidR="00C224C7" w:rsidRPr="00FA1728" w14:paraId="11475121" w14:textId="77777777" w:rsidTr="00C34FC3">
        <w:tc>
          <w:tcPr>
            <w:tcW w:w="1928" w:type="dxa"/>
            <w:vAlign w:val="center"/>
          </w:tcPr>
          <w:p w14:paraId="64C128B3" w14:textId="77777777" w:rsidR="00C224C7" w:rsidRPr="00AD2C51" w:rsidRDefault="00C224C7" w:rsidP="00C224C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50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1B0E711F" w14:textId="77777777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1.45</w:t>
            </w:r>
          </w:p>
          <w:p w14:paraId="6D861555" w14:textId="1416643E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(1.43-1.48)</w:t>
            </w:r>
          </w:p>
        </w:tc>
        <w:tc>
          <w:tcPr>
            <w:tcW w:w="1843" w:type="dxa"/>
          </w:tcPr>
          <w:p w14:paraId="2009B175" w14:textId="77777777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1.38</w:t>
            </w:r>
          </w:p>
          <w:p w14:paraId="68064E00" w14:textId="2EE99C3D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(1.36-1.41)</w:t>
            </w:r>
          </w:p>
        </w:tc>
        <w:tc>
          <w:tcPr>
            <w:tcW w:w="1843" w:type="dxa"/>
            <w:shd w:val="clear" w:color="auto" w:fill="auto"/>
          </w:tcPr>
          <w:p w14:paraId="54EB4558" w14:textId="27259789" w:rsidR="00C224C7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80657">
              <w:rPr>
                <w:sz w:val="20"/>
                <w:szCs w:val="20"/>
              </w:rPr>
              <w:t>46</w:t>
            </w:r>
          </w:p>
          <w:p w14:paraId="60D017A9" w14:textId="38D2B40B" w:rsidR="00C224C7" w:rsidRPr="00A922FF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</w:t>
            </w:r>
            <w:r w:rsidR="0068065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-1.</w:t>
            </w:r>
            <w:r w:rsidR="0068065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A288E4E" w14:textId="2A2F2F60" w:rsidR="00C224C7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04B25">
              <w:rPr>
                <w:sz w:val="20"/>
                <w:szCs w:val="20"/>
              </w:rPr>
              <w:t>4</w:t>
            </w:r>
          </w:p>
          <w:p w14:paraId="70E80CFE" w14:textId="7BB9A248" w:rsidR="00C224C7" w:rsidRPr="00A922FF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(1.41-1.</w:t>
            </w:r>
            <w:r w:rsidR="00404B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)</w:t>
            </w:r>
          </w:p>
        </w:tc>
      </w:tr>
      <w:tr w:rsidR="00C224C7" w:rsidRPr="00FA1728" w14:paraId="56F7A281" w14:textId="77777777" w:rsidTr="00C34FC3">
        <w:tc>
          <w:tcPr>
            <w:tcW w:w="1928" w:type="dxa"/>
            <w:vAlign w:val="center"/>
          </w:tcPr>
          <w:p w14:paraId="78002558" w14:textId="77777777" w:rsidR="00C224C7" w:rsidRPr="00AD2C51" w:rsidRDefault="00C224C7" w:rsidP="00C224C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to 100</w:t>
            </w:r>
          </w:p>
        </w:tc>
        <w:tc>
          <w:tcPr>
            <w:tcW w:w="1843" w:type="dxa"/>
          </w:tcPr>
          <w:p w14:paraId="6447B6D9" w14:textId="77777777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1.67</w:t>
            </w:r>
          </w:p>
          <w:p w14:paraId="429E23E8" w14:textId="2E3E849D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(1.63-1.70)</w:t>
            </w:r>
          </w:p>
        </w:tc>
        <w:tc>
          <w:tcPr>
            <w:tcW w:w="1843" w:type="dxa"/>
          </w:tcPr>
          <w:p w14:paraId="506B4455" w14:textId="77777777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1.53</w:t>
            </w:r>
          </w:p>
          <w:p w14:paraId="3512179F" w14:textId="3E294074" w:rsidR="00C224C7" w:rsidRPr="00C224C7" w:rsidRDefault="00C224C7" w:rsidP="00757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(1.49-1.56)</w:t>
            </w:r>
          </w:p>
        </w:tc>
        <w:tc>
          <w:tcPr>
            <w:tcW w:w="1843" w:type="dxa"/>
            <w:shd w:val="clear" w:color="auto" w:fill="auto"/>
          </w:tcPr>
          <w:p w14:paraId="1220EE01" w14:textId="6F25DA87" w:rsidR="00C224C7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6670E">
              <w:rPr>
                <w:sz w:val="20"/>
                <w:szCs w:val="20"/>
              </w:rPr>
              <w:t>72</w:t>
            </w:r>
          </w:p>
          <w:p w14:paraId="14575B88" w14:textId="65134BF9" w:rsidR="00C224C7" w:rsidRPr="00A922FF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</w:t>
            </w:r>
            <w:r w:rsidR="0096670E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-1.</w:t>
            </w:r>
            <w:r w:rsidR="0096670E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65F2899" w14:textId="62D08DAD" w:rsidR="00C224C7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04B25">
              <w:rPr>
                <w:sz w:val="20"/>
                <w:szCs w:val="20"/>
              </w:rPr>
              <w:t>56</w:t>
            </w:r>
          </w:p>
          <w:p w14:paraId="3BA57EA0" w14:textId="7A67BBC0" w:rsidR="00C224C7" w:rsidRPr="00A922FF" w:rsidRDefault="00C224C7" w:rsidP="00C2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</w:t>
            </w:r>
            <w:r w:rsidR="00404B25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-1.</w:t>
            </w:r>
            <w:r w:rsidR="00BA3BD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)</w:t>
            </w:r>
          </w:p>
        </w:tc>
      </w:tr>
      <w:tr w:rsidR="00360354" w:rsidRPr="00FA1728" w14:paraId="7AFC62EA" w14:textId="77777777" w:rsidTr="00C34FC3">
        <w:tc>
          <w:tcPr>
            <w:tcW w:w="1928" w:type="dxa"/>
            <w:vAlign w:val="center"/>
          </w:tcPr>
          <w:p w14:paraId="75221BA8" w14:textId="5EDF8476" w:rsidR="00360354" w:rsidRPr="00AD2C51" w:rsidRDefault="00AE104A" w:rsidP="00C34FC3">
            <w:pPr>
              <w:jc w:val="right"/>
              <w:rPr>
                <w:sz w:val="20"/>
                <w:szCs w:val="20"/>
              </w:rPr>
            </w:pPr>
            <w:r w:rsidRPr="00AE104A">
              <w:rPr>
                <w:sz w:val="20"/>
                <w:szCs w:val="20"/>
              </w:rPr>
              <w:t>Attributable Fraction to variability (</w:t>
            </w:r>
            <w:proofErr w:type="gramStart"/>
            <w:r w:rsidRPr="00AE104A">
              <w:rPr>
                <w:sz w:val="20"/>
                <w:szCs w:val="20"/>
              </w:rPr>
              <w:t>%)</w:t>
            </w:r>
            <w:r w:rsidR="006B69F2">
              <w:rPr>
                <w:rFonts w:cstheme="minorHAnsi"/>
                <w:sz w:val="20"/>
                <w:szCs w:val="20"/>
              </w:rPr>
              <w:t>§</w:t>
            </w:r>
            <w:proofErr w:type="gramEnd"/>
          </w:p>
        </w:tc>
        <w:tc>
          <w:tcPr>
            <w:tcW w:w="1843" w:type="dxa"/>
            <w:vAlign w:val="center"/>
          </w:tcPr>
          <w:p w14:paraId="388BF258" w14:textId="6C392950" w:rsidR="00360354" w:rsidRPr="00AD2C51" w:rsidRDefault="000D190E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19.1%</w:t>
            </w:r>
          </w:p>
        </w:tc>
        <w:tc>
          <w:tcPr>
            <w:tcW w:w="1843" w:type="dxa"/>
            <w:vAlign w:val="center"/>
          </w:tcPr>
          <w:p w14:paraId="6BDCEC9D" w14:textId="50629B33" w:rsidR="00360354" w:rsidRPr="00AD2C51" w:rsidRDefault="004C4077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E2A4A" w14:textId="75225D81" w:rsidR="00360354" w:rsidRPr="00AD2C51" w:rsidRDefault="00C47ED1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19.1%</w:t>
            </w:r>
          </w:p>
        </w:tc>
        <w:tc>
          <w:tcPr>
            <w:tcW w:w="1843" w:type="dxa"/>
            <w:vAlign w:val="center"/>
          </w:tcPr>
          <w:p w14:paraId="3E59180C" w14:textId="09AF7501" w:rsidR="00360354" w:rsidRPr="00AD2C51" w:rsidRDefault="00FB023D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18.8%</w:t>
            </w:r>
          </w:p>
        </w:tc>
      </w:tr>
    </w:tbl>
    <w:p w14:paraId="62DCF937" w14:textId="68A5C930" w:rsidR="0025301E" w:rsidRDefault="00360354" w:rsidP="00360354">
      <w:pPr>
        <w:rPr>
          <w:sz w:val="20"/>
          <w:szCs w:val="20"/>
        </w:rPr>
      </w:pPr>
      <w:r>
        <w:br/>
      </w:r>
      <w:r w:rsidRPr="5E8C6B93">
        <w:rPr>
          <w:sz w:val="20"/>
          <w:szCs w:val="20"/>
        </w:rPr>
        <w:t>IRR = Incidence rate ratio adjusts for age, sex, ethnicity, deprivation (IMD), co-morbidity count, smoking and BMI.</w:t>
      </w:r>
      <w:r>
        <w:rPr>
          <w:sz w:val="20"/>
          <w:szCs w:val="20"/>
        </w:rPr>
        <w:br/>
      </w:r>
      <w:r>
        <w:rPr>
          <w:rFonts w:cstheme="minorHAnsi"/>
          <w:sz w:val="20"/>
          <w:szCs w:val="20"/>
        </w:rPr>
        <w:t>*</w:t>
      </w:r>
      <w:r>
        <w:rPr>
          <w:sz w:val="20"/>
          <w:szCs w:val="20"/>
        </w:rPr>
        <w:t xml:space="preserve"> - </w:t>
      </w:r>
      <w:r w:rsidR="001528AC">
        <w:rPr>
          <w:sz w:val="20"/>
          <w:szCs w:val="20"/>
        </w:rPr>
        <w:t>As per Table 2</w:t>
      </w:r>
      <w:r w:rsidR="0025301E">
        <w:rPr>
          <w:sz w:val="20"/>
          <w:szCs w:val="20"/>
        </w:rPr>
        <w:t xml:space="preserve">, </w:t>
      </w:r>
      <w:r w:rsidR="0025301E">
        <w:rPr>
          <w:rFonts w:ascii="Calibri" w:hAnsi="Calibri" w:cs="Calibri"/>
          <w:sz w:val="20"/>
          <w:szCs w:val="20"/>
        </w:rPr>
        <w:t>† - HVS now counts</w:t>
      </w:r>
      <w:r w:rsidR="008B7627">
        <w:rPr>
          <w:rFonts w:ascii="Calibri" w:hAnsi="Calibri" w:cs="Calibri"/>
          <w:sz w:val="20"/>
          <w:szCs w:val="20"/>
        </w:rPr>
        <w:t xml:space="preserve"> number of</w:t>
      </w:r>
      <w:r w:rsidR="0025301E">
        <w:rPr>
          <w:rFonts w:ascii="Calibri" w:hAnsi="Calibri" w:cs="Calibri"/>
          <w:sz w:val="20"/>
          <w:szCs w:val="20"/>
        </w:rPr>
        <w:t xml:space="preserve"> absolute changes of 5.5mmol/mol (0.5%)</w:t>
      </w:r>
      <w:r w:rsidR="006B69F2">
        <w:rPr>
          <w:rFonts w:ascii="Calibri" w:hAnsi="Calibri" w:cs="Calibri"/>
          <w:sz w:val="20"/>
          <w:szCs w:val="20"/>
        </w:rPr>
        <w:t xml:space="preserve">, § - </w:t>
      </w:r>
      <w:r w:rsidR="000D1D3A" w:rsidRPr="000D1D3A">
        <w:rPr>
          <w:rFonts w:ascii="Calibri" w:hAnsi="Calibri" w:cs="Calibri"/>
          <w:sz w:val="20"/>
          <w:szCs w:val="20"/>
        </w:rPr>
        <w:t>Attributable fractions estimates assume a casual association under which all patients are moved to reference category</w:t>
      </w:r>
    </w:p>
    <w:p w14:paraId="6F162B6A" w14:textId="77777777" w:rsidR="005B39B5" w:rsidRDefault="005B39B5">
      <w:pPr>
        <w:jc w:val="left"/>
      </w:pPr>
      <w:r>
        <w:br w:type="page"/>
      </w:r>
    </w:p>
    <w:p w14:paraId="408C7845" w14:textId="21A9BFAE" w:rsidR="005B39B5" w:rsidRDefault="005B39B5" w:rsidP="005B39B5">
      <w:pPr>
        <w:pStyle w:val="Heading2"/>
      </w:pPr>
      <w:bookmarkStart w:id="6" w:name="_Toc157606659"/>
      <w:r>
        <w:lastRenderedPageBreak/>
        <w:t>Table S</w:t>
      </w:r>
      <w:r w:rsidR="00C612D1">
        <w:t>4</w:t>
      </w:r>
      <w:r>
        <w:t xml:space="preserve"> – Sensitivity analyses comparing estimated adjusted incidence rate ratios for hospitalisation infections for HbA1c variability scores based on relative versus absolute changes</w:t>
      </w:r>
      <w:r w:rsidR="00FD3E55">
        <w:t xml:space="preserve"> </w:t>
      </w:r>
      <w:r w:rsidR="00EB3371">
        <w:t>in</w:t>
      </w:r>
      <w:r w:rsidR="00FD3E55">
        <w:t xml:space="preserve"> annual mean</w:t>
      </w:r>
      <w:r w:rsidR="000B3DA9">
        <w:t xml:space="preserve"> estimates for</w:t>
      </w:r>
      <w:r w:rsidR="00FD3E55">
        <w:t xml:space="preserve"> HbA1c</w:t>
      </w:r>
      <w:r w:rsidR="000B3DA9">
        <w:t xml:space="preserve"> between</w:t>
      </w:r>
      <w:r w:rsidR="00FD3E55">
        <w:t xml:space="preserve"> 2011-4</w:t>
      </w:r>
      <w:r>
        <w:t>.</w:t>
      </w:r>
      <w:bookmarkEnd w:id="6"/>
    </w:p>
    <w:tbl>
      <w:tblPr>
        <w:tblStyle w:val="GridTable1Light-Accent1"/>
        <w:tblW w:w="9300" w:type="dxa"/>
        <w:tblLayout w:type="fixed"/>
        <w:tblLook w:val="0420" w:firstRow="1" w:lastRow="0" w:firstColumn="0" w:lastColumn="0" w:noHBand="0" w:noVBand="1"/>
      </w:tblPr>
      <w:tblGrid>
        <w:gridCol w:w="1928"/>
        <w:gridCol w:w="1843"/>
        <w:gridCol w:w="1843"/>
        <w:gridCol w:w="1843"/>
        <w:gridCol w:w="1843"/>
      </w:tblGrid>
      <w:tr w:rsidR="005B39B5" w14:paraId="42AD4277" w14:textId="77777777" w:rsidTr="00C3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928" w:type="dxa"/>
          </w:tcPr>
          <w:p w14:paraId="67EEC528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vAlign w:val="center"/>
          </w:tcPr>
          <w:p w14:paraId="4E0E846B" w14:textId="4E0FE2AD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117A64">
              <w:rPr>
                <w:sz w:val="20"/>
                <w:szCs w:val="20"/>
              </w:rPr>
              <w:t xml:space="preserve">Variability </w:t>
            </w:r>
            <w:r>
              <w:rPr>
                <w:sz w:val="20"/>
                <w:szCs w:val="20"/>
              </w:rPr>
              <w:t xml:space="preserve">based on relative changes </w:t>
            </w:r>
            <w:r w:rsidRPr="00117A64">
              <w:rPr>
                <w:sz w:val="20"/>
                <w:szCs w:val="20"/>
              </w:rPr>
              <w:t>only</w:t>
            </w:r>
          </w:p>
        </w:tc>
        <w:tc>
          <w:tcPr>
            <w:tcW w:w="1843" w:type="dxa"/>
            <w:vAlign w:val="center"/>
          </w:tcPr>
          <w:p w14:paraId="1DFAE480" w14:textId="5277D8D2" w:rsidR="005B39B5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and v</w:t>
            </w:r>
            <w:r w:rsidRPr="00117A64">
              <w:rPr>
                <w:sz w:val="20"/>
                <w:szCs w:val="20"/>
              </w:rPr>
              <w:t xml:space="preserve">ariability </w:t>
            </w:r>
            <w:r>
              <w:rPr>
                <w:sz w:val="20"/>
                <w:szCs w:val="20"/>
              </w:rPr>
              <w:t>based on relative changes</w:t>
            </w:r>
          </w:p>
        </w:tc>
        <w:tc>
          <w:tcPr>
            <w:tcW w:w="1843" w:type="dxa"/>
            <w:vAlign w:val="center"/>
          </w:tcPr>
          <w:p w14:paraId="3D1CBDFE" w14:textId="77777777" w:rsidR="005B39B5" w:rsidRDefault="005B39B5" w:rsidP="00C34FC3">
            <w:pPr>
              <w:jc w:val="center"/>
              <w:rPr>
                <w:sz w:val="20"/>
                <w:szCs w:val="20"/>
              </w:rPr>
            </w:pPr>
            <w:r w:rsidRPr="00117A64">
              <w:rPr>
                <w:sz w:val="20"/>
                <w:szCs w:val="20"/>
              </w:rPr>
              <w:t xml:space="preserve">Variability </w:t>
            </w:r>
            <w:r>
              <w:rPr>
                <w:sz w:val="20"/>
                <w:szCs w:val="20"/>
              </w:rPr>
              <w:t xml:space="preserve">based on absolute changes </w:t>
            </w:r>
            <w:r w:rsidRPr="00117A64">
              <w:rPr>
                <w:sz w:val="20"/>
                <w:szCs w:val="20"/>
              </w:rPr>
              <w:t>only</w:t>
            </w:r>
            <w:r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1843" w:type="dxa"/>
            <w:vAlign w:val="center"/>
          </w:tcPr>
          <w:p w14:paraId="12B19BA8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and v</w:t>
            </w:r>
            <w:r w:rsidRPr="00117A64">
              <w:rPr>
                <w:sz w:val="20"/>
                <w:szCs w:val="20"/>
              </w:rPr>
              <w:t xml:space="preserve">ariability </w:t>
            </w:r>
            <w:r>
              <w:rPr>
                <w:sz w:val="20"/>
                <w:szCs w:val="20"/>
              </w:rPr>
              <w:t>based on absolute changes</w:t>
            </w:r>
            <w:r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</w:tr>
      <w:tr w:rsidR="005B39B5" w14:paraId="4F623305" w14:textId="77777777" w:rsidTr="00C3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928" w:type="dxa"/>
          </w:tcPr>
          <w:p w14:paraId="0BDB9F2F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767A49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  <w:tc>
          <w:tcPr>
            <w:tcW w:w="1843" w:type="dxa"/>
            <w:vAlign w:val="center"/>
          </w:tcPr>
          <w:p w14:paraId="733DFC70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  <w:tc>
          <w:tcPr>
            <w:tcW w:w="1843" w:type="dxa"/>
            <w:vAlign w:val="center"/>
          </w:tcPr>
          <w:p w14:paraId="2C0A3E30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  <w:tc>
          <w:tcPr>
            <w:tcW w:w="1843" w:type="dxa"/>
            <w:vAlign w:val="center"/>
          </w:tcPr>
          <w:p w14:paraId="200087B0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 (95% CI)</w:t>
            </w:r>
          </w:p>
        </w:tc>
      </w:tr>
      <w:tr w:rsidR="005B39B5" w:rsidRPr="00E95719" w14:paraId="217A8B26" w14:textId="77777777" w:rsidTr="00C34FC3">
        <w:tc>
          <w:tcPr>
            <w:tcW w:w="1928" w:type="dxa"/>
          </w:tcPr>
          <w:p w14:paraId="054C169E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C7008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32CB6F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323B5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6DD469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</w:p>
        </w:tc>
      </w:tr>
      <w:tr w:rsidR="005B39B5" w:rsidRPr="00FA1728" w14:paraId="27549962" w14:textId="77777777" w:rsidTr="00C34FC3">
        <w:tc>
          <w:tcPr>
            <w:tcW w:w="9300" w:type="dxa"/>
            <w:gridSpan w:val="5"/>
            <w:vAlign w:val="center"/>
          </w:tcPr>
          <w:p w14:paraId="753903D3" w14:textId="77777777" w:rsidR="005B39B5" w:rsidRPr="00AD1DB9" w:rsidRDefault="005B39B5" w:rsidP="00C34FC3">
            <w:pPr>
              <w:jc w:val="left"/>
              <w:rPr>
                <w:b/>
                <w:bCs/>
                <w:sz w:val="20"/>
                <w:szCs w:val="20"/>
              </w:rPr>
            </w:pPr>
            <w:r w:rsidRPr="00AD1DB9">
              <w:rPr>
                <w:b/>
                <w:bCs/>
                <w:sz w:val="20"/>
                <w:szCs w:val="20"/>
              </w:rPr>
              <w:t>Average HbA1c</w:t>
            </w:r>
          </w:p>
        </w:tc>
      </w:tr>
      <w:tr w:rsidR="005B39B5" w:rsidRPr="00FA1728" w14:paraId="1A74A333" w14:textId="77777777" w:rsidTr="00C34FC3">
        <w:tc>
          <w:tcPr>
            <w:tcW w:w="1928" w:type="dxa"/>
            <w:vAlign w:val="center"/>
          </w:tcPr>
          <w:p w14:paraId="495D4122" w14:textId="77777777" w:rsidR="005B39B5" w:rsidRDefault="005B39B5" w:rsidP="00C34FC3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- &lt;42</w:t>
            </w:r>
          </w:p>
          <w:p w14:paraId="738D1572" w14:textId="26672696" w:rsidR="000F2939" w:rsidRPr="00AD2C51" w:rsidRDefault="000F2939" w:rsidP="00C34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(6.6%)</w:t>
            </w:r>
          </w:p>
        </w:tc>
        <w:tc>
          <w:tcPr>
            <w:tcW w:w="1843" w:type="dxa"/>
            <w:vAlign w:val="center"/>
          </w:tcPr>
          <w:p w14:paraId="067CB63F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79683DDD" w14:textId="4D368DCE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1.</w:t>
            </w:r>
            <w:r w:rsidR="00534DEC">
              <w:rPr>
                <w:sz w:val="20"/>
                <w:szCs w:val="20"/>
              </w:rPr>
              <w:t>09</w:t>
            </w:r>
          </w:p>
          <w:p w14:paraId="2F1A4338" w14:textId="2793C040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(1.0</w:t>
            </w:r>
            <w:r w:rsidR="004910CD">
              <w:rPr>
                <w:sz w:val="20"/>
                <w:szCs w:val="20"/>
              </w:rPr>
              <w:t>6</w:t>
            </w:r>
            <w:r w:rsidRPr="00AD2C51">
              <w:rPr>
                <w:sz w:val="20"/>
                <w:szCs w:val="20"/>
              </w:rPr>
              <w:t>-1.1</w:t>
            </w:r>
            <w:r w:rsidR="004910CD">
              <w:rPr>
                <w:sz w:val="20"/>
                <w:szCs w:val="20"/>
              </w:rPr>
              <w:t>3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917F9B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71D922FD" w14:textId="32C166A7" w:rsidR="005B39B5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C97142">
              <w:rPr>
                <w:sz w:val="20"/>
                <w:szCs w:val="20"/>
              </w:rPr>
              <w:t>2</w:t>
            </w:r>
          </w:p>
          <w:p w14:paraId="32204144" w14:textId="6CF9CD64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</w:t>
            </w:r>
            <w:r w:rsidR="00C97142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-1.1</w:t>
            </w:r>
            <w:r w:rsidR="00C971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5B39B5" w:rsidRPr="00FA1728" w14:paraId="1B4E094F" w14:textId="77777777" w:rsidTr="00C34FC3">
        <w:tc>
          <w:tcPr>
            <w:tcW w:w="1928" w:type="dxa"/>
            <w:vAlign w:val="center"/>
          </w:tcPr>
          <w:p w14:paraId="07A598AC" w14:textId="50707D89" w:rsidR="005B39B5" w:rsidRPr="00AD2C51" w:rsidRDefault="005B39B5" w:rsidP="00C34FC3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42 to &lt;48</w:t>
            </w:r>
            <w:r w:rsidR="000F2939">
              <w:rPr>
                <w:sz w:val="20"/>
                <w:szCs w:val="20"/>
              </w:rPr>
              <w:br/>
              <w:t>(</w:t>
            </w:r>
            <w:r w:rsidR="00261ED7">
              <w:rPr>
                <w:sz w:val="20"/>
                <w:szCs w:val="20"/>
              </w:rPr>
              <w:t>16.8%)</w:t>
            </w:r>
          </w:p>
        </w:tc>
        <w:tc>
          <w:tcPr>
            <w:tcW w:w="1843" w:type="dxa"/>
            <w:vAlign w:val="center"/>
          </w:tcPr>
          <w:p w14:paraId="76DEBA59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vAlign w:val="center"/>
          </w:tcPr>
          <w:p w14:paraId="599FED8E" w14:textId="77777777" w:rsidR="005B39B5" w:rsidRDefault="005B39B5" w:rsidP="00C34FC3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 xml:space="preserve">1 </w:t>
            </w:r>
          </w:p>
          <w:p w14:paraId="676938ED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9BBDB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vAlign w:val="center"/>
          </w:tcPr>
          <w:p w14:paraId="52689FA4" w14:textId="77777777" w:rsidR="005B39B5" w:rsidRDefault="005B39B5" w:rsidP="00C34FC3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 xml:space="preserve">1 </w:t>
            </w:r>
          </w:p>
          <w:p w14:paraId="12C143AD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</w:tr>
      <w:tr w:rsidR="005B39B5" w:rsidRPr="00FA1728" w14:paraId="42B6A6F9" w14:textId="77777777" w:rsidTr="00C34FC3">
        <w:tc>
          <w:tcPr>
            <w:tcW w:w="1928" w:type="dxa"/>
            <w:vAlign w:val="center"/>
          </w:tcPr>
          <w:p w14:paraId="1BC7DDCA" w14:textId="33B9F36F" w:rsidR="005B39B5" w:rsidRPr="00AD2C51" w:rsidRDefault="005B39B5" w:rsidP="00C34FC3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48 to &lt;53</w:t>
            </w:r>
            <w:r w:rsidR="00261ED7">
              <w:rPr>
                <w:sz w:val="20"/>
                <w:szCs w:val="20"/>
              </w:rPr>
              <w:br/>
              <w:t>(19.3%)</w:t>
            </w:r>
          </w:p>
        </w:tc>
        <w:tc>
          <w:tcPr>
            <w:tcW w:w="1843" w:type="dxa"/>
            <w:vAlign w:val="center"/>
          </w:tcPr>
          <w:p w14:paraId="5D9449CD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1CE018E3" w14:textId="2A470480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0.9</w:t>
            </w:r>
            <w:r w:rsidR="004910CD">
              <w:rPr>
                <w:sz w:val="20"/>
                <w:szCs w:val="20"/>
              </w:rPr>
              <w:t>5</w:t>
            </w:r>
          </w:p>
          <w:p w14:paraId="5C278704" w14:textId="3B435200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(0.9</w:t>
            </w:r>
            <w:r w:rsidR="004910CD">
              <w:rPr>
                <w:sz w:val="20"/>
                <w:szCs w:val="20"/>
              </w:rPr>
              <w:t>3</w:t>
            </w:r>
            <w:r w:rsidRPr="00AD2C51">
              <w:rPr>
                <w:sz w:val="20"/>
                <w:szCs w:val="20"/>
              </w:rPr>
              <w:t>-0.9</w:t>
            </w:r>
            <w:r w:rsidR="004910CD">
              <w:rPr>
                <w:sz w:val="20"/>
                <w:szCs w:val="20"/>
              </w:rPr>
              <w:t>7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39A63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34F6C46C" w14:textId="0AD87809" w:rsidR="005B39B5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 w:rsidR="00C97142">
              <w:rPr>
                <w:sz w:val="20"/>
                <w:szCs w:val="20"/>
              </w:rPr>
              <w:t>3</w:t>
            </w:r>
          </w:p>
          <w:p w14:paraId="79DA31D5" w14:textId="2527FFC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</w:t>
            </w:r>
            <w:r w:rsidR="00C104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-0.9</w:t>
            </w:r>
            <w:r w:rsidR="00C104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5B39B5" w:rsidRPr="00FA1728" w14:paraId="70D5AF5E" w14:textId="77777777" w:rsidTr="00C34FC3">
        <w:tc>
          <w:tcPr>
            <w:tcW w:w="1928" w:type="dxa"/>
            <w:vAlign w:val="center"/>
          </w:tcPr>
          <w:p w14:paraId="0487373D" w14:textId="77777777" w:rsidR="005B39B5" w:rsidRDefault="005B39B5" w:rsidP="00C34FC3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53 to &lt;64</w:t>
            </w:r>
          </w:p>
          <w:p w14:paraId="74307C31" w14:textId="780AA32F" w:rsidR="00261ED7" w:rsidRPr="00AD2C51" w:rsidRDefault="00261ED7" w:rsidP="00C34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(32.3%)</w:t>
            </w:r>
          </w:p>
        </w:tc>
        <w:tc>
          <w:tcPr>
            <w:tcW w:w="1843" w:type="dxa"/>
            <w:vAlign w:val="center"/>
          </w:tcPr>
          <w:p w14:paraId="0319468F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7BB49F02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6</w:t>
            </w:r>
          </w:p>
          <w:p w14:paraId="5B44FF5F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(0.9</w:t>
            </w:r>
            <w:r>
              <w:rPr>
                <w:sz w:val="20"/>
                <w:szCs w:val="20"/>
              </w:rPr>
              <w:t>4</w:t>
            </w:r>
            <w:r w:rsidRPr="00AD2C51">
              <w:rPr>
                <w:sz w:val="20"/>
                <w:szCs w:val="20"/>
              </w:rPr>
              <w:t>-0.98)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05C2CC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550EB312" w14:textId="42D327E3" w:rsidR="005B39B5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 w:rsidR="00C1041D">
              <w:rPr>
                <w:sz w:val="20"/>
                <w:szCs w:val="20"/>
              </w:rPr>
              <w:t>2</w:t>
            </w:r>
          </w:p>
          <w:p w14:paraId="2FF8A4C4" w14:textId="64B9063B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(0.90-0.9</w:t>
            </w:r>
            <w:r w:rsidR="00C104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</w:tr>
      <w:tr w:rsidR="005B39B5" w:rsidRPr="00FA1728" w14:paraId="311758EA" w14:textId="77777777" w:rsidTr="00C34FC3">
        <w:tc>
          <w:tcPr>
            <w:tcW w:w="1928" w:type="dxa"/>
            <w:vAlign w:val="center"/>
          </w:tcPr>
          <w:p w14:paraId="50B5A3E1" w14:textId="2F7420FF" w:rsidR="005B39B5" w:rsidRPr="00AD2C51" w:rsidRDefault="005B39B5" w:rsidP="00C34FC3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64 to &lt;75</w:t>
            </w:r>
            <w:r w:rsidR="00261ED7">
              <w:rPr>
                <w:sz w:val="20"/>
                <w:szCs w:val="20"/>
              </w:rPr>
              <w:br/>
              <w:t>(14.4%)</w:t>
            </w:r>
          </w:p>
        </w:tc>
        <w:tc>
          <w:tcPr>
            <w:tcW w:w="1843" w:type="dxa"/>
            <w:vAlign w:val="center"/>
          </w:tcPr>
          <w:p w14:paraId="635CDCF5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7C958442" w14:textId="3FC31569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1.</w:t>
            </w:r>
            <w:r w:rsidR="00042A5D">
              <w:rPr>
                <w:sz w:val="20"/>
                <w:szCs w:val="20"/>
              </w:rPr>
              <w:t>11</w:t>
            </w:r>
          </w:p>
          <w:p w14:paraId="0EFFCF57" w14:textId="67B6B038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(1.0</w:t>
            </w:r>
            <w:r w:rsidR="00042A5D">
              <w:rPr>
                <w:sz w:val="20"/>
                <w:szCs w:val="20"/>
              </w:rPr>
              <w:t>8</w:t>
            </w:r>
            <w:r w:rsidRPr="00AD2C51">
              <w:rPr>
                <w:sz w:val="20"/>
                <w:szCs w:val="20"/>
              </w:rPr>
              <w:t>-1.1</w:t>
            </w:r>
            <w:r w:rsidR="00042A5D">
              <w:rPr>
                <w:sz w:val="20"/>
                <w:szCs w:val="20"/>
              </w:rPr>
              <w:t>4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C1FDB9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5B2F4FC3" w14:textId="54EC3B57" w:rsidR="005B39B5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C1041D">
              <w:rPr>
                <w:sz w:val="20"/>
                <w:szCs w:val="20"/>
              </w:rPr>
              <w:t>3</w:t>
            </w:r>
          </w:p>
          <w:p w14:paraId="4113D677" w14:textId="192B7D88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104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C1041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-1.0</w:t>
            </w:r>
            <w:r w:rsidR="00C104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</w:tr>
      <w:tr w:rsidR="005B39B5" w:rsidRPr="00FA1728" w14:paraId="11721522" w14:textId="77777777" w:rsidTr="00C34FC3">
        <w:tc>
          <w:tcPr>
            <w:tcW w:w="1928" w:type="dxa"/>
            <w:vAlign w:val="center"/>
          </w:tcPr>
          <w:p w14:paraId="6B7D90A9" w14:textId="77777777" w:rsidR="005B39B5" w:rsidRDefault="005B39B5" w:rsidP="00C34FC3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75 to &lt;86</w:t>
            </w:r>
          </w:p>
          <w:p w14:paraId="67BADFFF" w14:textId="73310424" w:rsidR="00261ED7" w:rsidRPr="00AD2C51" w:rsidRDefault="00261ED7" w:rsidP="00C34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(6.3%)</w:t>
            </w:r>
          </w:p>
        </w:tc>
        <w:tc>
          <w:tcPr>
            <w:tcW w:w="1843" w:type="dxa"/>
            <w:vAlign w:val="center"/>
          </w:tcPr>
          <w:p w14:paraId="0730356C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5F7E2668" w14:textId="22640309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1.</w:t>
            </w:r>
            <w:r w:rsidR="00042A5D">
              <w:rPr>
                <w:sz w:val="20"/>
                <w:szCs w:val="20"/>
              </w:rPr>
              <w:t>31</w:t>
            </w:r>
          </w:p>
          <w:p w14:paraId="05944A23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(1.2</w:t>
            </w:r>
            <w:r>
              <w:rPr>
                <w:sz w:val="20"/>
                <w:szCs w:val="20"/>
              </w:rPr>
              <w:t>3</w:t>
            </w:r>
            <w:r w:rsidRPr="00AD2C51">
              <w:rPr>
                <w:sz w:val="20"/>
                <w:szCs w:val="20"/>
              </w:rPr>
              <w:t>-1.3</w:t>
            </w:r>
            <w:r>
              <w:rPr>
                <w:sz w:val="20"/>
                <w:szCs w:val="20"/>
              </w:rPr>
              <w:t>0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CD8D7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2D476575" w14:textId="5BB58B8F" w:rsidR="005B39B5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041D">
              <w:rPr>
                <w:sz w:val="20"/>
                <w:szCs w:val="20"/>
              </w:rPr>
              <w:t>20</w:t>
            </w:r>
          </w:p>
          <w:p w14:paraId="270BF992" w14:textId="22019E2D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</w:t>
            </w:r>
            <w:r w:rsidR="00C104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-1.2</w:t>
            </w:r>
            <w:r w:rsidR="00C104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</w:tr>
      <w:tr w:rsidR="005B39B5" w:rsidRPr="00FA1728" w14:paraId="29ED431B" w14:textId="77777777" w:rsidTr="00C34FC3">
        <w:tc>
          <w:tcPr>
            <w:tcW w:w="1928" w:type="dxa"/>
            <w:vAlign w:val="center"/>
          </w:tcPr>
          <w:p w14:paraId="48069E8F" w14:textId="77777777" w:rsidR="005B39B5" w:rsidRDefault="005B39B5" w:rsidP="00C34FC3">
            <w:pPr>
              <w:jc w:val="right"/>
              <w:rPr>
                <w:sz w:val="20"/>
                <w:szCs w:val="20"/>
              </w:rPr>
            </w:pPr>
            <w:r w:rsidRPr="00AD2C51">
              <w:rPr>
                <w:rFonts w:cstheme="minorHAnsi"/>
                <w:sz w:val="20"/>
                <w:szCs w:val="20"/>
              </w:rPr>
              <w:t>≥</w:t>
            </w:r>
            <w:r w:rsidRPr="00AD2C51">
              <w:rPr>
                <w:sz w:val="20"/>
                <w:szCs w:val="20"/>
              </w:rPr>
              <w:t>86</w:t>
            </w:r>
          </w:p>
          <w:p w14:paraId="60A16A94" w14:textId="49A2CBB2" w:rsidR="00261ED7" w:rsidRPr="00AD2C51" w:rsidRDefault="00261ED7" w:rsidP="00C34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(4.4%)</w:t>
            </w:r>
          </w:p>
        </w:tc>
        <w:tc>
          <w:tcPr>
            <w:tcW w:w="1843" w:type="dxa"/>
            <w:vAlign w:val="center"/>
          </w:tcPr>
          <w:p w14:paraId="2B829692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4BD71A9B" w14:textId="1D4142FA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1.8</w:t>
            </w:r>
            <w:r w:rsidR="00042A5D">
              <w:rPr>
                <w:sz w:val="20"/>
                <w:szCs w:val="20"/>
              </w:rPr>
              <w:t>4</w:t>
            </w:r>
          </w:p>
          <w:p w14:paraId="162495A9" w14:textId="757BA28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(1.7</w:t>
            </w:r>
            <w:r w:rsidR="00042A5D">
              <w:rPr>
                <w:sz w:val="20"/>
                <w:szCs w:val="20"/>
              </w:rPr>
              <w:t>8</w:t>
            </w:r>
            <w:r w:rsidRPr="00AD2C51">
              <w:rPr>
                <w:sz w:val="20"/>
                <w:szCs w:val="20"/>
              </w:rPr>
              <w:t>-1.</w:t>
            </w:r>
            <w:r w:rsidR="00042A5D">
              <w:rPr>
                <w:sz w:val="20"/>
                <w:szCs w:val="20"/>
              </w:rPr>
              <w:t>90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E36B6" w14:textId="77777777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14:paraId="2ED58E14" w14:textId="25F9D614" w:rsidR="005B39B5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C1041D">
              <w:rPr>
                <w:sz w:val="20"/>
                <w:szCs w:val="20"/>
              </w:rPr>
              <w:t>6</w:t>
            </w:r>
          </w:p>
          <w:p w14:paraId="51B86450" w14:textId="0E79FDCB" w:rsidR="005B39B5" w:rsidRPr="00AD2C51" w:rsidRDefault="005B39B5" w:rsidP="00C3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</w:t>
            </w:r>
            <w:r w:rsidR="00C1041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-1.7</w:t>
            </w:r>
            <w:r w:rsidR="00706D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</w:tr>
      <w:tr w:rsidR="007C502E" w:rsidRPr="00FA1728" w14:paraId="7CADAF77" w14:textId="77777777" w:rsidTr="00AF4F30">
        <w:tc>
          <w:tcPr>
            <w:tcW w:w="1928" w:type="dxa"/>
            <w:vAlign w:val="center"/>
          </w:tcPr>
          <w:p w14:paraId="0E98215A" w14:textId="3C3E5BD4" w:rsidR="007C502E" w:rsidRPr="00AD2C51" w:rsidRDefault="007C502E" w:rsidP="007C50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D355F8">
              <w:rPr>
                <w:rFonts w:cstheme="minorHAnsi"/>
                <w:sz w:val="20"/>
                <w:szCs w:val="20"/>
              </w:rPr>
              <w:t>Attributable Fraction to average (</w:t>
            </w:r>
            <w:proofErr w:type="gramStart"/>
            <w:r w:rsidRPr="00D355F8">
              <w:rPr>
                <w:rFonts w:cstheme="minorHAnsi"/>
                <w:sz w:val="20"/>
                <w:szCs w:val="20"/>
              </w:rPr>
              <w:t>%)</w:t>
            </w:r>
            <w:r>
              <w:rPr>
                <w:rFonts w:cstheme="minorHAnsi"/>
                <w:sz w:val="20"/>
                <w:szCs w:val="20"/>
              </w:rPr>
              <w:t>§</w:t>
            </w:r>
            <w:proofErr w:type="gramEnd"/>
          </w:p>
        </w:tc>
        <w:tc>
          <w:tcPr>
            <w:tcW w:w="1843" w:type="dxa"/>
            <w:vAlign w:val="center"/>
          </w:tcPr>
          <w:p w14:paraId="7D44357C" w14:textId="3F5596B4" w:rsidR="007C502E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vAlign w:val="center"/>
          </w:tcPr>
          <w:p w14:paraId="3CC4D44D" w14:textId="68F0090E" w:rsidR="007C502E" w:rsidRPr="00AD2C51" w:rsidRDefault="00A42764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7C502E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116A5B" w14:textId="33DBEC9C" w:rsidR="007C502E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vAlign w:val="center"/>
          </w:tcPr>
          <w:p w14:paraId="452A23D6" w14:textId="75B29C6F" w:rsidR="007C502E" w:rsidRDefault="00773C38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</w:t>
            </w:r>
            <w:r w:rsidR="007C502E">
              <w:rPr>
                <w:sz w:val="20"/>
                <w:szCs w:val="20"/>
              </w:rPr>
              <w:t>%</w:t>
            </w:r>
          </w:p>
        </w:tc>
      </w:tr>
      <w:tr w:rsidR="007C502E" w:rsidRPr="00FA1728" w14:paraId="237BD2FE" w14:textId="77777777" w:rsidTr="00C34FC3">
        <w:tc>
          <w:tcPr>
            <w:tcW w:w="1928" w:type="dxa"/>
            <w:vAlign w:val="center"/>
          </w:tcPr>
          <w:p w14:paraId="0E3427D2" w14:textId="77777777" w:rsidR="007C502E" w:rsidRPr="00AD2C51" w:rsidRDefault="007C502E" w:rsidP="007C5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E861EF" w14:textId="77777777" w:rsidR="007C502E" w:rsidRPr="00AD2C51" w:rsidRDefault="007C502E" w:rsidP="007C5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01BB9B" w14:textId="77777777" w:rsidR="007C502E" w:rsidRPr="00AD2C51" w:rsidRDefault="007C502E" w:rsidP="007C5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87027A" w14:textId="77777777" w:rsidR="007C502E" w:rsidRPr="00AD2C51" w:rsidRDefault="007C502E" w:rsidP="007C5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76D2A6" w14:textId="77777777" w:rsidR="007C502E" w:rsidRPr="00AD2C51" w:rsidRDefault="007C502E" w:rsidP="007C502E">
            <w:pPr>
              <w:jc w:val="center"/>
              <w:rPr>
                <w:sz w:val="20"/>
                <w:szCs w:val="20"/>
              </w:rPr>
            </w:pPr>
          </w:p>
        </w:tc>
      </w:tr>
      <w:tr w:rsidR="007C502E" w:rsidRPr="00FA1728" w14:paraId="7D6EDDA6" w14:textId="77777777" w:rsidTr="00C34FC3">
        <w:tc>
          <w:tcPr>
            <w:tcW w:w="9300" w:type="dxa"/>
            <w:gridSpan w:val="5"/>
            <w:vAlign w:val="center"/>
          </w:tcPr>
          <w:p w14:paraId="605A25F4" w14:textId="5AC5BF30" w:rsidR="007C502E" w:rsidRPr="00AD1DB9" w:rsidRDefault="007C502E" w:rsidP="007C502E">
            <w:pPr>
              <w:jc w:val="left"/>
              <w:rPr>
                <w:b/>
                <w:bCs/>
                <w:sz w:val="20"/>
                <w:szCs w:val="20"/>
              </w:rPr>
            </w:pPr>
            <w:r w:rsidRPr="00AD1DB9">
              <w:rPr>
                <w:b/>
                <w:bCs/>
                <w:sz w:val="20"/>
                <w:szCs w:val="20"/>
              </w:rPr>
              <w:t>HbA1c Variability Score (HVS)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7C502E" w:rsidRPr="00FA1728" w14:paraId="1AC6745B" w14:textId="77777777" w:rsidTr="000F2939">
        <w:tc>
          <w:tcPr>
            <w:tcW w:w="1928" w:type="dxa"/>
            <w:vAlign w:val="center"/>
          </w:tcPr>
          <w:p w14:paraId="404C6FCD" w14:textId="77777777" w:rsidR="007C502E" w:rsidRDefault="007C502E" w:rsidP="007C5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13A2B9B" w14:textId="47451B15" w:rsidR="007C502E" w:rsidRPr="00AD2C51" w:rsidRDefault="007C502E" w:rsidP="007C5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(31.8% relative 34.6% absolute) </w:t>
            </w:r>
          </w:p>
        </w:tc>
        <w:tc>
          <w:tcPr>
            <w:tcW w:w="1843" w:type="dxa"/>
            <w:vAlign w:val="center"/>
          </w:tcPr>
          <w:p w14:paraId="4FA7AE5A" w14:textId="238CFF0D" w:rsidR="007C502E" w:rsidRPr="00C224C7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1</w:t>
            </w:r>
          </w:p>
          <w:p w14:paraId="6ED892C0" w14:textId="77777777" w:rsidR="007C502E" w:rsidRPr="00C224C7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(Reference)</w:t>
            </w:r>
          </w:p>
        </w:tc>
        <w:tc>
          <w:tcPr>
            <w:tcW w:w="1843" w:type="dxa"/>
            <w:vAlign w:val="center"/>
          </w:tcPr>
          <w:p w14:paraId="0582CAB6" w14:textId="73215A21" w:rsidR="007C502E" w:rsidRPr="00C224C7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1</w:t>
            </w:r>
          </w:p>
          <w:p w14:paraId="05A75E72" w14:textId="77777777" w:rsidR="007C502E" w:rsidRPr="00C224C7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4C7">
              <w:rPr>
                <w:rFonts w:cstheme="minorHAnsi"/>
                <w:sz w:val="20"/>
                <w:szCs w:val="20"/>
              </w:rPr>
              <w:t>(Reference)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EE2FB" w14:textId="618B9DF8" w:rsidR="007C502E" w:rsidRDefault="007C502E" w:rsidP="007C502E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</w:t>
            </w:r>
          </w:p>
          <w:p w14:paraId="01B66711" w14:textId="77777777" w:rsidR="007C502E" w:rsidRPr="00AD2C51" w:rsidRDefault="007C502E" w:rsidP="007C502E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D9CAD46" w14:textId="44382835" w:rsidR="007C502E" w:rsidRDefault="007C502E" w:rsidP="007C502E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</w:t>
            </w:r>
          </w:p>
          <w:p w14:paraId="0EB04151" w14:textId="77777777" w:rsidR="007C502E" w:rsidRPr="00AD2C51" w:rsidRDefault="007C502E" w:rsidP="007C502E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</w:tr>
      <w:tr w:rsidR="007C502E" w:rsidRPr="00FA1728" w14:paraId="0B92AFEF" w14:textId="77777777" w:rsidTr="000F2939">
        <w:tc>
          <w:tcPr>
            <w:tcW w:w="1928" w:type="dxa"/>
            <w:vAlign w:val="center"/>
          </w:tcPr>
          <w:p w14:paraId="7066B2D7" w14:textId="77777777" w:rsidR="007C502E" w:rsidRDefault="007C502E" w:rsidP="007C5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  <w:p w14:paraId="4A6A75D0" w14:textId="3C4DB3FF" w:rsidR="007C502E" w:rsidRPr="00AD2C51" w:rsidRDefault="007C502E" w:rsidP="007C5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(33.1% relative, 29.1% absolute) </w:t>
            </w:r>
          </w:p>
        </w:tc>
        <w:tc>
          <w:tcPr>
            <w:tcW w:w="1843" w:type="dxa"/>
            <w:vAlign w:val="center"/>
          </w:tcPr>
          <w:p w14:paraId="2546A377" w14:textId="77777777" w:rsidR="007C502E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1.22</w:t>
            </w:r>
          </w:p>
          <w:p w14:paraId="55C8D854" w14:textId="21F9D390" w:rsidR="007C502E" w:rsidRPr="00C224C7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(1.20-1.24)</w:t>
            </w:r>
          </w:p>
        </w:tc>
        <w:tc>
          <w:tcPr>
            <w:tcW w:w="1843" w:type="dxa"/>
            <w:vAlign w:val="center"/>
          </w:tcPr>
          <w:p w14:paraId="04A0370B" w14:textId="02880B8C" w:rsidR="007C502E" w:rsidRPr="00C224C7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1.20</w:t>
            </w:r>
            <w:r>
              <w:rPr>
                <w:rFonts w:cstheme="minorHAnsi"/>
                <w:sz w:val="20"/>
                <w:szCs w:val="20"/>
              </w:rPr>
              <w:br/>
              <w:t>(1.18-1.22)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72A64E" w14:textId="08361228" w:rsidR="007C502E" w:rsidRPr="00A922FF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  <w:r>
              <w:rPr>
                <w:sz w:val="20"/>
                <w:szCs w:val="20"/>
              </w:rPr>
              <w:br/>
              <w:t>(1.21-1.26)</w:t>
            </w:r>
          </w:p>
        </w:tc>
        <w:tc>
          <w:tcPr>
            <w:tcW w:w="1843" w:type="dxa"/>
            <w:vAlign w:val="center"/>
          </w:tcPr>
          <w:p w14:paraId="42A59FAE" w14:textId="77777777" w:rsidR="007C502E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  <w:p w14:paraId="54F66522" w14:textId="714D06BB" w:rsidR="007C502E" w:rsidRPr="00A922FF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(1.23-1.27)</w:t>
            </w:r>
          </w:p>
        </w:tc>
      </w:tr>
      <w:tr w:rsidR="007C502E" w:rsidRPr="00FA1728" w14:paraId="44535046" w14:textId="77777777" w:rsidTr="000F2939">
        <w:tc>
          <w:tcPr>
            <w:tcW w:w="1928" w:type="dxa"/>
            <w:vAlign w:val="center"/>
          </w:tcPr>
          <w:p w14:paraId="55C6E2E3" w14:textId="77777777" w:rsidR="007C502E" w:rsidRDefault="007C502E" w:rsidP="007C5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</w:t>
            </w:r>
          </w:p>
          <w:p w14:paraId="15740A7D" w14:textId="08EC321A" w:rsidR="007C502E" w:rsidRPr="00AD2C51" w:rsidRDefault="007C502E" w:rsidP="007C5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(25.3% relative, 24.4% absolute)</w:t>
            </w:r>
          </w:p>
        </w:tc>
        <w:tc>
          <w:tcPr>
            <w:tcW w:w="1843" w:type="dxa"/>
            <w:vAlign w:val="center"/>
          </w:tcPr>
          <w:p w14:paraId="1D98F608" w14:textId="1D635004" w:rsidR="007C502E" w:rsidRPr="00C224C7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1.44</w:t>
            </w:r>
            <w:r>
              <w:rPr>
                <w:rFonts w:cstheme="minorHAnsi"/>
                <w:sz w:val="20"/>
                <w:szCs w:val="20"/>
              </w:rPr>
              <w:br/>
              <w:t>(1.41-1.47)</w:t>
            </w:r>
          </w:p>
        </w:tc>
        <w:tc>
          <w:tcPr>
            <w:tcW w:w="1843" w:type="dxa"/>
            <w:vAlign w:val="center"/>
          </w:tcPr>
          <w:p w14:paraId="342B7377" w14:textId="66A4F9E0" w:rsidR="007C502E" w:rsidRPr="00C224C7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1.38</w:t>
            </w:r>
            <w:r>
              <w:rPr>
                <w:rFonts w:cstheme="minorHAnsi"/>
                <w:sz w:val="20"/>
                <w:szCs w:val="20"/>
              </w:rPr>
              <w:br/>
              <w:t>(1.35-1.40)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3C845A" w14:textId="060167DF" w:rsidR="007C502E" w:rsidRPr="00A922FF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  <w:r>
              <w:rPr>
                <w:sz w:val="20"/>
                <w:szCs w:val="20"/>
              </w:rPr>
              <w:br/>
              <w:t>(1.44-1.50)</w:t>
            </w:r>
          </w:p>
        </w:tc>
        <w:tc>
          <w:tcPr>
            <w:tcW w:w="1843" w:type="dxa"/>
            <w:vAlign w:val="center"/>
          </w:tcPr>
          <w:p w14:paraId="159D5420" w14:textId="77777777" w:rsidR="007C502E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  <w:p w14:paraId="066DFB6E" w14:textId="756E4B39" w:rsidR="007C502E" w:rsidRPr="00A922FF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(1.41-1.46)</w:t>
            </w:r>
          </w:p>
        </w:tc>
      </w:tr>
      <w:tr w:rsidR="007C502E" w:rsidRPr="00FA1728" w14:paraId="47DD266D" w14:textId="77777777" w:rsidTr="000F2939">
        <w:tc>
          <w:tcPr>
            <w:tcW w:w="1928" w:type="dxa"/>
            <w:vAlign w:val="center"/>
          </w:tcPr>
          <w:p w14:paraId="154A5EBF" w14:textId="77777777" w:rsidR="007C502E" w:rsidRDefault="007C502E" w:rsidP="007C5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B3B78CD" w14:textId="374F0AC5" w:rsidR="007C502E" w:rsidRPr="00AD2C51" w:rsidRDefault="007C502E" w:rsidP="007C5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(9.9% relative, </w:t>
            </w:r>
            <w:r>
              <w:rPr>
                <w:sz w:val="20"/>
                <w:szCs w:val="20"/>
              </w:rPr>
              <w:br/>
              <w:t>11.9% absolute)</w:t>
            </w:r>
          </w:p>
        </w:tc>
        <w:tc>
          <w:tcPr>
            <w:tcW w:w="1843" w:type="dxa"/>
            <w:vAlign w:val="center"/>
          </w:tcPr>
          <w:p w14:paraId="7EFA953F" w14:textId="77777777" w:rsidR="007C502E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1.57</w:t>
            </w:r>
          </w:p>
          <w:p w14:paraId="748E5D76" w14:textId="6E3C9DC6" w:rsidR="007C502E" w:rsidRPr="00C224C7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(1.53-1.61)</w:t>
            </w:r>
          </w:p>
        </w:tc>
        <w:tc>
          <w:tcPr>
            <w:tcW w:w="1843" w:type="dxa"/>
            <w:vAlign w:val="center"/>
          </w:tcPr>
          <w:p w14:paraId="43AD6AC6" w14:textId="77777777" w:rsidR="007C502E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1.45</w:t>
            </w:r>
          </w:p>
          <w:p w14:paraId="04853D87" w14:textId="063804D8" w:rsidR="007C502E" w:rsidRPr="00C224C7" w:rsidRDefault="007C502E" w:rsidP="007C5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(1.41-1.49)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7DB9EE" w14:textId="77777777" w:rsidR="007C502E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  <w:p w14:paraId="48E5A5E8" w14:textId="4052A2D2" w:rsidR="007C502E" w:rsidRPr="00A922FF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(1.61-1.68)</w:t>
            </w:r>
          </w:p>
        </w:tc>
        <w:tc>
          <w:tcPr>
            <w:tcW w:w="1843" w:type="dxa"/>
            <w:vAlign w:val="center"/>
          </w:tcPr>
          <w:p w14:paraId="71B1AA3F" w14:textId="6684DF43" w:rsidR="007C502E" w:rsidRPr="00A922FF" w:rsidRDefault="007C502E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  <w:r>
              <w:rPr>
                <w:sz w:val="20"/>
                <w:szCs w:val="20"/>
              </w:rPr>
              <w:br/>
              <w:t>(1.47-1.54)</w:t>
            </w:r>
          </w:p>
        </w:tc>
      </w:tr>
      <w:tr w:rsidR="007C502E" w:rsidRPr="00FA1728" w14:paraId="18FC6134" w14:textId="77777777" w:rsidTr="00C34FC3">
        <w:tc>
          <w:tcPr>
            <w:tcW w:w="1928" w:type="dxa"/>
            <w:vAlign w:val="center"/>
          </w:tcPr>
          <w:p w14:paraId="0A180109" w14:textId="57D338E5" w:rsidR="007C502E" w:rsidRPr="00AD2C51" w:rsidRDefault="007C502E" w:rsidP="007C502E">
            <w:pPr>
              <w:jc w:val="right"/>
              <w:rPr>
                <w:sz w:val="20"/>
                <w:szCs w:val="20"/>
              </w:rPr>
            </w:pPr>
            <w:r w:rsidRPr="00AE104A">
              <w:rPr>
                <w:sz w:val="20"/>
                <w:szCs w:val="20"/>
              </w:rPr>
              <w:t>Attributable Fraction to variability (</w:t>
            </w:r>
            <w:proofErr w:type="gramStart"/>
            <w:r w:rsidRPr="00AE104A">
              <w:rPr>
                <w:sz w:val="20"/>
                <w:szCs w:val="20"/>
              </w:rPr>
              <w:t>%)</w:t>
            </w:r>
            <w:r>
              <w:rPr>
                <w:rFonts w:cstheme="minorHAnsi"/>
                <w:sz w:val="20"/>
                <w:szCs w:val="20"/>
              </w:rPr>
              <w:t>§</w:t>
            </w:r>
            <w:proofErr w:type="gramEnd"/>
          </w:p>
        </w:tc>
        <w:tc>
          <w:tcPr>
            <w:tcW w:w="1843" w:type="dxa"/>
            <w:vAlign w:val="center"/>
          </w:tcPr>
          <w:p w14:paraId="55EC7D27" w14:textId="614E148C" w:rsidR="007C502E" w:rsidRPr="00AD2C51" w:rsidRDefault="00DA1323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CA3597">
              <w:rPr>
                <w:sz w:val="20"/>
                <w:szCs w:val="20"/>
              </w:rPr>
              <w:t>2</w:t>
            </w:r>
            <w:r w:rsidR="007C502E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6C8A1490" w14:textId="7340E9BE" w:rsidR="007C502E" w:rsidRPr="00AD2C51" w:rsidRDefault="00DA1323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  <w:r w:rsidR="007C502E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43B886" w14:textId="638B7238" w:rsidR="007C502E" w:rsidRPr="00AD2C51" w:rsidRDefault="00773C38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="007C502E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290AA8D9" w14:textId="76281793" w:rsidR="007C502E" w:rsidRPr="00AD2C51" w:rsidRDefault="00773C38" w:rsidP="007C5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  <w:r w:rsidR="007C502E">
              <w:rPr>
                <w:sz w:val="20"/>
                <w:szCs w:val="20"/>
              </w:rPr>
              <w:t>%</w:t>
            </w:r>
          </w:p>
        </w:tc>
      </w:tr>
    </w:tbl>
    <w:p w14:paraId="2529CF99" w14:textId="787B797C" w:rsidR="005B39B5" w:rsidRDefault="005B39B5" w:rsidP="007A2FD5">
      <w:pPr>
        <w:jc w:val="left"/>
        <w:rPr>
          <w:sz w:val="20"/>
          <w:szCs w:val="20"/>
        </w:rPr>
      </w:pPr>
      <w:r>
        <w:br/>
      </w:r>
      <w:r w:rsidR="007A2FD5">
        <w:rPr>
          <w:sz w:val="20"/>
          <w:szCs w:val="20"/>
        </w:rPr>
        <w:t xml:space="preserve">Note: Above analysis is now restricted to </w:t>
      </w:r>
      <w:r w:rsidR="00154D43">
        <w:rPr>
          <w:sz w:val="20"/>
          <w:szCs w:val="20"/>
        </w:rPr>
        <w:t>300,120 patients with a HbA1c in each of the 4 years</w:t>
      </w:r>
      <w:r w:rsidR="007A2FD5">
        <w:rPr>
          <w:sz w:val="20"/>
          <w:szCs w:val="20"/>
        </w:rPr>
        <w:br/>
      </w:r>
      <w:r w:rsidRPr="5E8C6B93">
        <w:rPr>
          <w:sz w:val="20"/>
          <w:szCs w:val="20"/>
        </w:rPr>
        <w:t>IRR = Incidence rate ratio adjusts for age, sex, ethnicity, deprivation (IMD), co-morbidity count, smoking and BMI.</w:t>
      </w:r>
      <w:r>
        <w:rPr>
          <w:sz w:val="20"/>
          <w:szCs w:val="20"/>
        </w:rPr>
        <w:br/>
      </w:r>
      <w:r>
        <w:rPr>
          <w:rFonts w:cstheme="minorHAnsi"/>
          <w:sz w:val="20"/>
          <w:szCs w:val="20"/>
        </w:rPr>
        <w:t>*</w:t>
      </w:r>
      <w:r>
        <w:rPr>
          <w:sz w:val="20"/>
          <w:szCs w:val="20"/>
        </w:rPr>
        <w:t xml:space="preserve"> - As</w:t>
      </w:r>
      <w:r w:rsidR="00672345">
        <w:rPr>
          <w:sz w:val="20"/>
          <w:szCs w:val="20"/>
        </w:rPr>
        <w:t xml:space="preserve"> all patients now have 4 total measurements, </w:t>
      </w:r>
      <w:r w:rsidR="00147D99">
        <w:rPr>
          <w:sz w:val="20"/>
          <w:szCs w:val="20"/>
        </w:rPr>
        <w:t>there are only 4 possible values for HVS</w:t>
      </w:r>
      <w:r>
        <w:rPr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† - HVS now counts number of absolute changes of 5.5mmol/mol (0.5%). </w:t>
      </w:r>
      <w:r w:rsidR="00454A5B">
        <w:rPr>
          <w:rFonts w:ascii="Calibri" w:hAnsi="Calibri" w:cs="Calibri"/>
          <w:sz w:val="20"/>
          <w:szCs w:val="20"/>
        </w:rPr>
        <w:t xml:space="preserve">§ - </w:t>
      </w:r>
      <w:r w:rsidR="00454A5B" w:rsidRPr="000D1D3A">
        <w:rPr>
          <w:rFonts w:ascii="Calibri" w:hAnsi="Calibri" w:cs="Calibri"/>
          <w:sz w:val="20"/>
          <w:szCs w:val="20"/>
        </w:rPr>
        <w:t>Attributable fractions estimates assume a casual association under which all patients are moved to reference category</w:t>
      </w:r>
    </w:p>
    <w:p w14:paraId="14936E70" w14:textId="0023A1F0" w:rsidR="00360354" w:rsidRDefault="00360354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</w:p>
    <w:p w14:paraId="1FFEBDB0" w14:textId="0ABFBBE4" w:rsidR="00324DE4" w:rsidRDefault="00324DE4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A2D8DD" w14:textId="7937907A" w:rsidR="00324DE4" w:rsidRDefault="00324DE4" w:rsidP="002233D0">
      <w:pPr>
        <w:pStyle w:val="Heading2"/>
      </w:pPr>
      <w:bookmarkStart w:id="7" w:name="_Toc142318275"/>
      <w:bookmarkStart w:id="8" w:name="_Toc157606660"/>
      <w:r>
        <w:lastRenderedPageBreak/>
        <w:t>Figure S</w:t>
      </w:r>
      <w:r w:rsidR="00891B56">
        <w:t>5</w:t>
      </w:r>
      <w:r>
        <w:t xml:space="preserve"> – Adjusted</w:t>
      </w:r>
      <w:r w:rsidR="00012218">
        <w:t xml:space="preserve"> Incidence Rate Ratios </w:t>
      </w:r>
      <w:r>
        <w:t xml:space="preserve">for hospitalisation infections for average HbA1c </w:t>
      </w:r>
      <w:r w:rsidR="00476135">
        <w:t xml:space="preserve">level </w:t>
      </w:r>
      <w:r>
        <w:t xml:space="preserve">by </w:t>
      </w:r>
      <w:r w:rsidR="00012218">
        <w:t xml:space="preserve">HbA1c variability score </w:t>
      </w:r>
      <w:r>
        <w:t>category</w:t>
      </w:r>
      <w:bookmarkEnd w:id="7"/>
      <w:r w:rsidR="00AB6C01">
        <w:t>.</w:t>
      </w:r>
      <w:bookmarkEnd w:id="8"/>
    </w:p>
    <w:p w14:paraId="03668868" w14:textId="7A388358" w:rsidR="00324DE4" w:rsidRDefault="004E3BD4" w:rsidP="00324DE4">
      <w:r>
        <w:rPr>
          <w:noProof/>
        </w:rPr>
        <w:drawing>
          <wp:inline distT="0" distB="0" distL="0" distR="0" wp14:anchorId="666E5D10" wp14:editId="41D85FCD">
            <wp:extent cx="5932350" cy="8064000"/>
            <wp:effectExtent l="0" t="0" r="0" b="0"/>
            <wp:docPr id="11618471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350" cy="80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1BAA8" w14:textId="3BCAC241" w:rsidR="00324DE4" w:rsidRPr="002233D0" w:rsidRDefault="00324DE4" w:rsidP="002233D0">
      <w:pPr>
        <w:pStyle w:val="Heading2"/>
      </w:pPr>
      <w:r>
        <w:br w:type="page"/>
      </w:r>
      <w:bookmarkStart w:id="9" w:name="_Toc157606661"/>
      <w:r w:rsidRPr="002233D0">
        <w:lastRenderedPageBreak/>
        <w:t>Figure S</w:t>
      </w:r>
      <w:r w:rsidR="00891B56">
        <w:t>6</w:t>
      </w:r>
      <w:r w:rsidRPr="002233D0">
        <w:t xml:space="preserve"> – Adjusted </w:t>
      </w:r>
      <w:r w:rsidR="00476135">
        <w:t xml:space="preserve">Incidence Rate Ratios </w:t>
      </w:r>
      <w:r w:rsidRPr="002233D0">
        <w:t>for hospitalisation infections by</w:t>
      </w:r>
      <w:r w:rsidR="00476135">
        <w:t xml:space="preserve"> direction </w:t>
      </w:r>
      <w:r w:rsidR="000077C8">
        <w:t xml:space="preserve">of </w:t>
      </w:r>
      <w:r w:rsidR="000077C8" w:rsidRPr="002233D0">
        <w:t>percentage</w:t>
      </w:r>
      <w:r w:rsidRPr="002233D0">
        <w:t xml:space="preserve"> change on last measurement stratified by average </w:t>
      </w:r>
      <w:r w:rsidR="004166E2" w:rsidRPr="002233D0">
        <w:t>HbA1c</w:t>
      </w:r>
      <w:r w:rsidR="00476135">
        <w:t xml:space="preserve"> level</w:t>
      </w:r>
      <w:r w:rsidR="004166E2" w:rsidRPr="002233D0">
        <w:t>.</w:t>
      </w:r>
      <w:bookmarkEnd w:id="9"/>
    </w:p>
    <w:p w14:paraId="30828D68" w14:textId="3CED19D1" w:rsidR="00324DE4" w:rsidRDefault="00255959" w:rsidP="00324DE4">
      <w:r>
        <w:rPr>
          <w:noProof/>
        </w:rPr>
        <w:drawing>
          <wp:inline distT="0" distB="0" distL="0" distR="0" wp14:anchorId="4BAB9C58" wp14:editId="0CD436CD">
            <wp:extent cx="6010989" cy="6660000"/>
            <wp:effectExtent l="0" t="0" r="8890" b="7620"/>
            <wp:docPr id="10489419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89" cy="66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7A879" w14:textId="77777777" w:rsidR="00324DE4" w:rsidRDefault="00324DE4" w:rsidP="00324DE4"/>
    <w:p w14:paraId="7270F4FB" w14:textId="77777777" w:rsidR="00601C9D" w:rsidRDefault="00601C9D">
      <w:pPr>
        <w:jc w:val="left"/>
      </w:pPr>
      <w:r>
        <w:br w:type="page"/>
      </w:r>
    </w:p>
    <w:p w14:paraId="72732C1B" w14:textId="2B18A41F" w:rsidR="00601C9D" w:rsidRDefault="00601C9D" w:rsidP="00601C9D">
      <w:pPr>
        <w:pStyle w:val="Heading2"/>
      </w:pPr>
      <w:bookmarkStart w:id="10" w:name="_Toc157606662"/>
      <w:r>
        <w:lastRenderedPageBreak/>
        <w:t>Figure S</w:t>
      </w:r>
      <w:r w:rsidR="00891B56">
        <w:t>7</w:t>
      </w:r>
      <w:r>
        <w:t xml:space="preserve"> – Distribution of HbA1c variability score (HVS) cross-classified by average HbA1c level by sex and age</w:t>
      </w:r>
      <w:r w:rsidR="00AB6C01">
        <w:t>.</w:t>
      </w:r>
      <w:bookmarkEnd w:id="10"/>
    </w:p>
    <w:p w14:paraId="16489410" w14:textId="30929266" w:rsidR="00601C9D" w:rsidRDefault="00BE1E93" w:rsidP="00601C9D">
      <w:r>
        <w:rPr>
          <w:noProof/>
        </w:rPr>
        <w:drawing>
          <wp:inline distT="0" distB="0" distL="0" distR="0" wp14:anchorId="5FE8E5A3" wp14:editId="6949E05C">
            <wp:extent cx="2972959" cy="3708000"/>
            <wp:effectExtent l="0" t="0" r="0" b="6985"/>
            <wp:docPr id="137206496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59" cy="37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800462" wp14:editId="024CC573">
            <wp:extent cx="2977122" cy="3708000"/>
            <wp:effectExtent l="0" t="0" r="0" b="6985"/>
            <wp:docPr id="4592242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22" cy="37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E6C84" w14:textId="02702DAE" w:rsidR="00BE1E93" w:rsidRPr="00601C9D" w:rsidRDefault="00C06890" w:rsidP="00601C9D">
      <w:r>
        <w:rPr>
          <w:noProof/>
        </w:rPr>
        <w:drawing>
          <wp:inline distT="0" distB="0" distL="0" distR="0" wp14:anchorId="0A98902A" wp14:editId="65DCF1A7">
            <wp:extent cx="2977122" cy="3708000"/>
            <wp:effectExtent l="0" t="0" r="0" b="6985"/>
            <wp:docPr id="652871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22" cy="37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8F91B" wp14:editId="22B52CF2">
            <wp:extent cx="2972959" cy="3708000"/>
            <wp:effectExtent l="0" t="0" r="0" b="6985"/>
            <wp:docPr id="83272790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59" cy="37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7E115" w14:textId="5F16380B" w:rsidR="00324DE4" w:rsidRDefault="00324DE4">
      <w:pPr>
        <w:jc w:val="left"/>
      </w:pPr>
      <w:r>
        <w:br w:type="page"/>
      </w:r>
    </w:p>
    <w:p w14:paraId="14E33F41" w14:textId="68C48B61" w:rsidR="00BF675F" w:rsidRDefault="00BF675F" w:rsidP="00BF675F">
      <w:pPr>
        <w:pStyle w:val="Heading2"/>
      </w:pPr>
      <w:bookmarkStart w:id="11" w:name="_Toc157606663"/>
      <w:r>
        <w:lastRenderedPageBreak/>
        <w:t>Figure S</w:t>
      </w:r>
      <w:r w:rsidR="00891B56">
        <w:t>8</w:t>
      </w:r>
      <w:r>
        <w:t xml:space="preserve"> – Distribution of HbA1c variability score (HVS) cross-classified by average HbA1c level by ethnicity</w:t>
      </w:r>
      <w:r w:rsidR="00AB6C01">
        <w:t>.</w:t>
      </w:r>
      <w:bookmarkEnd w:id="11"/>
    </w:p>
    <w:p w14:paraId="2E3917EF" w14:textId="41B8F290" w:rsidR="00BF675F" w:rsidRDefault="00991A2B" w:rsidP="00BF675F">
      <w:r>
        <w:rPr>
          <w:noProof/>
        </w:rPr>
        <w:drawing>
          <wp:inline distT="0" distB="0" distL="0" distR="0" wp14:anchorId="38756B13" wp14:editId="2D367B3E">
            <wp:extent cx="2967786" cy="3708000"/>
            <wp:effectExtent l="0" t="0" r="4445" b="6985"/>
            <wp:docPr id="20787090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786" cy="37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680B">
        <w:rPr>
          <w:noProof/>
        </w:rPr>
        <w:drawing>
          <wp:inline distT="0" distB="0" distL="0" distR="0" wp14:anchorId="29925FC8" wp14:editId="0F225D73">
            <wp:extent cx="2972959" cy="3708000"/>
            <wp:effectExtent l="0" t="0" r="0" b="6985"/>
            <wp:docPr id="21760580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59" cy="37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3DD5D" w14:textId="77883035" w:rsidR="009C121C" w:rsidRPr="00BF675F" w:rsidRDefault="009C121C" w:rsidP="00BF675F">
      <w:r>
        <w:rPr>
          <w:noProof/>
        </w:rPr>
        <w:drawing>
          <wp:inline distT="0" distB="0" distL="0" distR="0" wp14:anchorId="425E0212" wp14:editId="6F97DD45">
            <wp:extent cx="2977122" cy="3708000"/>
            <wp:effectExtent l="0" t="0" r="0" b="6985"/>
            <wp:docPr id="49668093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22" cy="37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B356DA" wp14:editId="7ED4E189">
            <wp:extent cx="2972959" cy="3708000"/>
            <wp:effectExtent l="0" t="0" r="0" b="6985"/>
            <wp:docPr id="105627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59" cy="37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147751" w14:textId="77777777" w:rsidR="00BF675F" w:rsidRDefault="00BF675F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br w:type="page"/>
      </w:r>
    </w:p>
    <w:p w14:paraId="118DDFA0" w14:textId="75E2B5E9" w:rsidR="00FF7302" w:rsidRDefault="00FF7302" w:rsidP="002028EB">
      <w:pPr>
        <w:pStyle w:val="Heading2"/>
      </w:pPr>
      <w:bookmarkStart w:id="12" w:name="_Toc142318266"/>
      <w:bookmarkStart w:id="13" w:name="_Toc157606664"/>
      <w:bookmarkStart w:id="14" w:name="_Hlk143008753"/>
      <w:r>
        <w:lastRenderedPageBreak/>
        <w:t xml:space="preserve">Table </w:t>
      </w:r>
      <w:r w:rsidR="002028EB">
        <w:t>S</w:t>
      </w:r>
      <w:r w:rsidR="008D423E">
        <w:t>5</w:t>
      </w:r>
      <w:r>
        <w:t xml:space="preserve"> – Adjusted incidence rate ratios for average HbA1c level and HbA1c variability score for hospitalisation infections</w:t>
      </w:r>
      <w:r w:rsidR="002B5D78">
        <w:t xml:space="preserve"> by sex and age</w:t>
      </w:r>
      <w:r>
        <w:t>.</w:t>
      </w:r>
      <w:bookmarkEnd w:id="12"/>
      <w:bookmarkEnd w:id="13"/>
    </w:p>
    <w:bookmarkEnd w:id="14"/>
    <w:tbl>
      <w:tblPr>
        <w:tblStyle w:val="GridTable1Light-Accent1"/>
        <w:tblW w:w="9184" w:type="dxa"/>
        <w:tblLayout w:type="fixed"/>
        <w:tblLook w:val="0420" w:firstRow="1" w:lastRow="0" w:firstColumn="0" w:lastColumn="0" w:noHBand="0" w:noVBand="1"/>
      </w:tblPr>
      <w:tblGrid>
        <w:gridCol w:w="1928"/>
        <w:gridCol w:w="1814"/>
        <w:gridCol w:w="1814"/>
        <w:gridCol w:w="1814"/>
        <w:gridCol w:w="1814"/>
      </w:tblGrid>
      <w:tr w:rsidR="00FF7302" w14:paraId="6EC81185" w14:textId="77777777" w:rsidTr="00643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928" w:type="dxa"/>
          </w:tcPr>
          <w:p w14:paraId="0AC8A956" w14:textId="77777777" w:rsidR="00FF7302" w:rsidRPr="00AD2C51" w:rsidRDefault="00FF7302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A4FA480" w14:textId="77777777" w:rsidR="00FF7302" w:rsidRDefault="00AA57D5" w:rsidP="009B3D5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Wom</w:t>
            </w:r>
            <w:r w:rsidR="004D0688">
              <w:rPr>
                <w:sz w:val="20"/>
                <w:szCs w:val="20"/>
              </w:rPr>
              <w:t>en</w:t>
            </w:r>
          </w:p>
          <w:p w14:paraId="4F150229" w14:textId="386BE1FA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6F1BC7">
              <w:rPr>
                <w:sz w:val="20"/>
                <w:szCs w:val="20"/>
              </w:rPr>
              <w:t>181,891)</w:t>
            </w:r>
          </w:p>
        </w:tc>
        <w:tc>
          <w:tcPr>
            <w:tcW w:w="1814" w:type="dxa"/>
            <w:vAlign w:val="center"/>
          </w:tcPr>
          <w:p w14:paraId="43747135" w14:textId="77777777" w:rsidR="00FF7302" w:rsidRDefault="00AA57D5" w:rsidP="009B3D5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D0688">
              <w:rPr>
                <w:sz w:val="20"/>
                <w:szCs w:val="20"/>
              </w:rPr>
              <w:t>en</w:t>
            </w:r>
          </w:p>
          <w:p w14:paraId="7400C864" w14:textId="4BDFBFEF" w:rsidR="006F1BC7" w:rsidRPr="00AD2C51" w:rsidRDefault="006F1BC7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(n=230,062)</w:t>
            </w:r>
          </w:p>
        </w:tc>
        <w:tc>
          <w:tcPr>
            <w:tcW w:w="1814" w:type="dxa"/>
            <w:vAlign w:val="center"/>
          </w:tcPr>
          <w:p w14:paraId="77A3713B" w14:textId="77777777" w:rsidR="00FF7302" w:rsidRDefault="004D0688" w:rsidP="009B3D5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Age&lt;60</w:t>
            </w:r>
          </w:p>
          <w:p w14:paraId="5D149AF0" w14:textId="467665BE" w:rsidR="006F1BC7" w:rsidRPr="00AD2C51" w:rsidRDefault="006F1BC7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(n=108,139)</w:t>
            </w:r>
          </w:p>
        </w:tc>
        <w:tc>
          <w:tcPr>
            <w:tcW w:w="1814" w:type="dxa"/>
            <w:vAlign w:val="center"/>
          </w:tcPr>
          <w:p w14:paraId="3258E1A8" w14:textId="77777777" w:rsidR="00FF7302" w:rsidRDefault="004D0688" w:rsidP="009B3D5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Age 60+</w:t>
            </w:r>
          </w:p>
          <w:p w14:paraId="7A88D7B4" w14:textId="05CB8748" w:rsidR="006F1BC7" w:rsidRPr="00AD2C51" w:rsidRDefault="006F1BC7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962474">
              <w:rPr>
                <w:sz w:val="20"/>
                <w:szCs w:val="20"/>
              </w:rPr>
              <w:t>303,814)</w:t>
            </w:r>
          </w:p>
        </w:tc>
      </w:tr>
      <w:tr w:rsidR="00510837" w14:paraId="422B21F0" w14:textId="77777777" w:rsidTr="00643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928" w:type="dxa"/>
          </w:tcPr>
          <w:p w14:paraId="0C550259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447BA85" w14:textId="32AC41B9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</w:rPr>
              <w:t>*</w:t>
            </w:r>
            <w:r w:rsidRPr="00AD2C51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814" w:type="dxa"/>
            <w:vAlign w:val="center"/>
          </w:tcPr>
          <w:p w14:paraId="3ECB3DE8" w14:textId="3B391000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</w:rPr>
              <w:t>*</w:t>
            </w:r>
            <w:r w:rsidRPr="00AD2C51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814" w:type="dxa"/>
            <w:vAlign w:val="center"/>
          </w:tcPr>
          <w:p w14:paraId="1612D2F6" w14:textId="405A4064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</w:rPr>
              <w:t>*</w:t>
            </w:r>
            <w:r w:rsidRPr="00AD2C51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814" w:type="dxa"/>
            <w:vAlign w:val="center"/>
          </w:tcPr>
          <w:p w14:paraId="6B33ED7F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</w:rPr>
              <w:t>*</w:t>
            </w:r>
            <w:r w:rsidRPr="00AD2C51">
              <w:rPr>
                <w:sz w:val="20"/>
                <w:szCs w:val="20"/>
              </w:rPr>
              <w:t xml:space="preserve"> (95% CI)</w:t>
            </w:r>
          </w:p>
        </w:tc>
      </w:tr>
      <w:tr w:rsidR="00510837" w:rsidRPr="00E95719" w14:paraId="745F3DE2" w14:textId="77777777" w:rsidTr="00643B45">
        <w:tc>
          <w:tcPr>
            <w:tcW w:w="1928" w:type="dxa"/>
          </w:tcPr>
          <w:p w14:paraId="0BC1D752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66E242E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A6EC5CF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36A792E1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5BAA52B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</w:tr>
      <w:tr w:rsidR="00510837" w:rsidRPr="00643B45" w14:paraId="04B8EA14" w14:textId="77777777" w:rsidTr="00643B45">
        <w:tc>
          <w:tcPr>
            <w:tcW w:w="1928" w:type="dxa"/>
            <w:vAlign w:val="center"/>
          </w:tcPr>
          <w:p w14:paraId="04D5EA16" w14:textId="77777777" w:rsidR="00510837" w:rsidRPr="00643B45" w:rsidRDefault="00510837" w:rsidP="00510837">
            <w:pPr>
              <w:jc w:val="left"/>
              <w:rPr>
                <w:b/>
                <w:bCs/>
                <w:sz w:val="20"/>
                <w:szCs w:val="20"/>
              </w:rPr>
            </w:pPr>
            <w:r w:rsidRPr="00643B45">
              <w:rPr>
                <w:b/>
                <w:bCs/>
                <w:sz w:val="20"/>
                <w:szCs w:val="20"/>
              </w:rPr>
              <w:t>Average HbA1c</w:t>
            </w:r>
          </w:p>
        </w:tc>
        <w:tc>
          <w:tcPr>
            <w:tcW w:w="1814" w:type="dxa"/>
          </w:tcPr>
          <w:p w14:paraId="1D81FF86" w14:textId="77777777" w:rsidR="00510837" w:rsidRPr="00643B45" w:rsidRDefault="00510837" w:rsidP="005108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F346DA1" w14:textId="77777777" w:rsidR="00510837" w:rsidRPr="00643B45" w:rsidRDefault="00510837" w:rsidP="005108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95E8AF0" w14:textId="77777777" w:rsidR="00510837" w:rsidRPr="00643B45" w:rsidRDefault="00510837" w:rsidP="005108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B04DDAB" w14:textId="77777777" w:rsidR="00510837" w:rsidRPr="00643B45" w:rsidRDefault="00510837" w:rsidP="005108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0837" w:rsidRPr="00FA1728" w14:paraId="45B56CC1" w14:textId="77777777" w:rsidTr="00643B45">
        <w:tc>
          <w:tcPr>
            <w:tcW w:w="1928" w:type="dxa"/>
            <w:vAlign w:val="center"/>
          </w:tcPr>
          <w:p w14:paraId="44F8A59B" w14:textId="77777777" w:rsidR="00510837" w:rsidRPr="00AD2C51" w:rsidRDefault="00510837" w:rsidP="0051083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- &lt;42</w:t>
            </w:r>
          </w:p>
        </w:tc>
        <w:tc>
          <w:tcPr>
            <w:tcW w:w="1814" w:type="dxa"/>
            <w:vAlign w:val="center"/>
          </w:tcPr>
          <w:p w14:paraId="6951DEFC" w14:textId="73EE67D6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  <w:p w14:paraId="26BD2E24" w14:textId="5179F8D0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(1.10-1.19)</w:t>
            </w:r>
          </w:p>
        </w:tc>
        <w:tc>
          <w:tcPr>
            <w:tcW w:w="1814" w:type="dxa"/>
            <w:vAlign w:val="center"/>
          </w:tcPr>
          <w:p w14:paraId="6EE1DB86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14:paraId="0BEE5F48" w14:textId="4B2970DA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(1.06-1.14)</w:t>
            </w:r>
          </w:p>
        </w:tc>
        <w:tc>
          <w:tcPr>
            <w:tcW w:w="1814" w:type="dxa"/>
            <w:vAlign w:val="center"/>
          </w:tcPr>
          <w:p w14:paraId="262F6FE2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  <w:p w14:paraId="52CA05CD" w14:textId="3C8BD846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(1.07-1.25)</w:t>
            </w:r>
          </w:p>
        </w:tc>
        <w:tc>
          <w:tcPr>
            <w:tcW w:w="1814" w:type="dxa"/>
          </w:tcPr>
          <w:p w14:paraId="152AABE0" w14:textId="77777777" w:rsidR="00510837" w:rsidRDefault="00743D56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14:paraId="54BF3086" w14:textId="436E9C61" w:rsidR="00743D56" w:rsidRPr="00AD2C51" w:rsidRDefault="00743D56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(1.08-1.14)</w:t>
            </w:r>
          </w:p>
        </w:tc>
      </w:tr>
      <w:tr w:rsidR="00510837" w:rsidRPr="00FA1728" w14:paraId="301EE355" w14:textId="77777777" w:rsidTr="00643B45">
        <w:tc>
          <w:tcPr>
            <w:tcW w:w="1928" w:type="dxa"/>
            <w:vAlign w:val="center"/>
          </w:tcPr>
          <w:p w14:paraId="5C1A0D6A" w14:textId="77777777" w:rsidR="00510837" w:rsidRPr="00AD2C51" w:rsidRDefault="00510837" w:rsidP="0051083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42 to &lt;48</w:t>
            </w:r>
          </w:p>
        </w:tc>
        <w:tc>
          <w:tcPr>
            <w:tcW w:w="1814" w:type="dxa"/>
            <w:vAlign w:val="center"/>
          </w:tcPr>
          <w:p w14:paraId="5CEBE15C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7AD282B8" w14:textId="60315F0F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018795CC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56FF8A2C" w14:textId="498A5A5F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295EB4D4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2464A44F" w14:textId="314C0195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44003ADF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57DF647D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</w:tr>
      <w:tr w:rsidR="00510837" w:rsidRPr="00FA1728" w14:paraId="2CA01F5F" w14:textId="77777777" w:rsidTr="00643B45">
        <w:tc>
          <w:tcPr>
            <w:tcW w:w="1928" w:type="dxa"/>
            <w:vAlign w:val="center"/>
          </w:tcPr>
          <w:p w14:paraId="2C03F824" w14:textId="77777777" w:rsidR="00510837" w:rsidRPr="00AD2C51" w:rsidRDefault="00510837" w:rsidP="0051083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48 to &lt;53</w:t>
            </w:r>
          </w:p>
        </w:tc>
        <w:tc>
          <w:tcPr>
            <w:tcW w:w="1814" w:type="dxa"/>
            <w:vAlign w:val="center"/>
          </w:tcPr>
          <w:p w14:paraId="48070AD2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  <w:p w14:paraId="283509D5" w14:textId="6D7B603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(0.95-1.01)</w:t>
            </w:r>
          </w:p>
        </w:tc>
        <w:tc>
          <w:tcPr>
            <w:tcW w:w="1814" w:type="dxa"/>
            <w:vAlign w:val="center"/>
          </w:tcPr>
          <w:p w14:paraId="1F77021E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  <w:p w14:paraId="0F363FA6" w14:textId="33E7605F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(0.94-0.99)</w:t>
            </w:r>
          </w:p>
        </w:tc>
        <w:tc>
          <w:tcPr>
            <w:tcW w:w="1814" w:type="dxa"/>
            <w:vAlign w:val="center"/>
          </w:tcPr>
          <w:p w14:paraId="0B0F5800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  <w:p w14:paraId="2F34834B" w14:textId="785231C8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(0.85-0.97)</w:t>
            </w:r>
          </w:p>
        </w:tc>
        <w:tc>
          <w:tcPr>
            <w:tcW w:w="1814" w:type="dxa"/>
          </w:tcPr>
          <w:p w14:paraId="201A15E7" w14:textId="77777777" w:rsidR="00510837" w:rsidRDefault="00743D56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  <w:p w14:paraId="18DE8BA6" w14:textId="20378BB0" w:rsidR="00743D56" w:rsidRPr="00AD2C51" w:rsidRDefault="00743D56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(0.96-1.00)</w:t>
            </w:r>
          </w:p>
        </w:tc>
      </w:tr>
      <w:tr w:rsidR="00510837" w:rsidRPr="00FA1728" w14:paraId="78447033" w14:textId="77777777" w:rsidTr="00643B45">
        <w:tc>
          <w:tcPr>
            <w:tcW w:w="1928" w:type="dxa"/>
            <w:vAlign w:val="center"/>
          </w:tcPr>
          <w:p w14:paraId="15E03E9B" w14:textId="77777777" w:rsidR="00510837" w:rsidRPr="00AD2C51" w:rsidRDefault="00510837" w:rsidP="0051083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53 to &lt;64</w:t>
            </w:r>
          </w:p>
        </w:tc>
        <w:tc>
          <w:tcPr>
            <w:tcW w:w="1814" w:type="dxa"/>
            <w:vAlign w:val="center"/>
          </w:tcPr>
          <w:p w14:paraId="10864ABF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  <w:p w14:paraId="48E67B92" w14:textId="26836FE6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(0.95-1.00)</w:t>
            </w:r>
          </w:p>
        </w:tc>
        <w:tc>
          <w:tcPr>
            <w:tcW w:w="1814" w:type="dxa"/>
            <w:vAlign w:val="center"/>
          </w:tcPr>
          <w:p w14:paraId="6E5B3646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  <w:p w14:paraId="4A642071" w14:textId="7D6FC069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(0.94-0.98)</w:t>
            </w:r>
          </w:p>
        </w:tc>
        <w:tc>
          <w:tcPr>
            <w:tcW w:w="1814" w:type="dxa"/>
            <w:vAlign w:val="center"/>
          </w:tcPr>
          <w:p w14:paraId="5B4F2328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  <w:p w14:paraId="7E3D77B9" w14:textId="63DAEC8E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(0.85-0.96)</w:t>
            </w:r>
          </w:p>
        </w:tc>
        <w:tc>
          <w:tcPr>
            <w:tcW w:w="1814" w:type="dxa"/>
          </w:tcPr>
          <w:p w14:paraId="54864D05" w14:textId="77777777" w:rsidR="00510837" w:rsidRDefault="00743D56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  <w:p w14:paraId="4B0E223E" w14:textId="0AE29F30" w:rsidR="00743D56" w:rsidRPr="00AD2C51" w:rsidRDefault="00743D56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(0.96-0.99)</w:t>
            </w:r>
          </w:p>
        </w:tc>
      </w:tr>
      <w:tr w:rsidR="00510837" w:rsidRPr="00FA1728" w14:paraId="295D7E7D" w14:textId="77777777" w:rsidTr="00643B45">
        <w:tc>
          <w:tcPr>
            <w:tcW w:w="1928" w:type="dxa"/>
            <w:vAlign w:val="center"/>
          </w:tcPr>
          <w:p w14:paraId="74913FE6" w14:textId="77777777" w:rsidR="00510837" w:rsidRPr="00AD2C51" w:rsidRDefault="00510837" w:rsidP="0051083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64 to &lt;75</w:t>
            </w:r>
          </w:p>
        </w:tc>
        <w:tc>
          <w:tcPr>
            <w:tcW w:w="1814" w:type="dxa"/>
            <w:vAlign w:val="center"/>
          </w:tcPr>
          <w:p w14:paraId="779C5281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14:paraId="458F050A" w14:textId="12CE2CAE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(1.07-1.14)</w:t>
            </w:r>
          </w:p>
        </w:tc>
        <w:tc>
          <w:tcPr>
            <w:tcW w:w="1814" w:type="dxa"/>
            <w:vAlign w:val="center"/>
          </w:tcPr>
          <w:p w14:paraId="6DF8E2BC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14:paraId="7FDAA8E1" w14:textId="74BD38FD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(1.06-1.13)</w:t>
            </w:r>
          </w:p>
        </w:tc>
        <w:tc>
          <w:tcPr>
            <w:tcW w:w="1814" w:type="dxa"/>
            <w:vAlign w:val="center"/>
          </w:tcPr>
          <w:p w14:paraId="5F7FF205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  <w:p w14:paraId="028DB202" w14:textId="7655B16D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(0.96-1.08)</w:t>
            </w:r>
          </w:p>
        </w:tc>
        <w:tc>
          <w:tcPr>
            <w:tcW w:w="1814" w:type="dxa"/>
          </w:tcPr>
          <w:p w14:paraId="575747E2" w14:textId="77777777" w:rsidR="00510837" w:rsidRDefault="00743D56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14:paraId="487E1E4E" w14:textId="02B4903C" w:rsidR="00743D56" w:rsidRPr="00AD2C51" w:rsidRDefault="00743D56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604F2">
              <w:rPr>
                <w:sz w:val="20"/>
                <w:szCs w:val="20"/>
              </w:rPr>
              <w:t>1.09-1.14)</w:t>
            </w:r>
          </w:p>
        </w:tc>
      </w:tr>
      <w:tr w:rsidR="00510837" w:rsidRPr="00FA1728" w14:paraId="55EE079E" w14:textId="77777777" w:rsidTr="00643B45">
        <w:tc>
          <w:tcPr>
            <w:tcW w:w="1928" w:type="dxa"/>
            <w:vAlign w:val="center"/>
          </w:tcPr>
          <w:p w14:paraId="02CA4753" w14:textId="77777777" w:rsidR="00510837" w:rsidRPr="00AD2C51" w:rsidRDefault="00510837" w:rsidP="0051083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75 to &lt;86</w:t>
            </w:r>
          </w:p>
        </w:tc>
        <w:tc>
          <w:tcPr>
            <w:tcW w:w="1814" w:type="dxa"/>
            <w:vAlign w:val="center"/>
          </w:tcPr>
          <w:p w14:paraId="27BF781B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  <w:p w14:paraId="2BAA6B36" w14:textId="4612FD01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(1.20-1.30)</w:t>
            </w:r>
          </w:p>
        </w:tc>
        <w:tc>
          <w:tcPr>
            <w:tcW w:w="1814" w:type="dxa"/>
            <w:vAlign w:val="center"/>
          </w:tcPr>
          <w:p w14:paraId="5F7EBB8C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  <w:p w14:paraId="7A923E17" w14:textId="1BDD499A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(1.27-1.37)</w:t>
            </w:r>
          </w:p>
        </w:tc>
        <w:tc>
          <w:tcPr>
            <w:tcW w:w="1814" w:type="dxa"/>
            <w:vAlign w:val="center"/>
          </w:tcPr>
          <w:p w14:paraId="2209226A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  <w:p w14:paraId="5764E693" w14:textId="692BC8F6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(1.17-1.33)</w:t>
            </w:r>
          </w:p>
        </w:tc>
        <w:tc>
          <w:tcPr>
            <w:tcW w:w="1814" w:type="dxa"/>
          </w:tcPr>
          <w:p w14:paraId="0D745F5F" w14:textId="77777777" w:rsidR="00510837" w:rsidRDefault="00E604F2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  <w:p w14:paraId="5B4DE243" w14:textId="4F6E0B82" w:rsidR="00E604F2" w:rsidRPr="00AD2C51" w:rsidRDefault="00E604F2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(1.25-1.33)</w:t>
            </w:r>
          </w:p>
        </w:tc>
      </w:tr>
      <w:tr w:rsidR="00510837" w:rsidRPr="00FA1728" w14:paraId="34E589E2" w14:textId="77777777" w:rsidTr="00643B45">
        <w:tc>
          <w:tcPr>
            <w:tcW w:w="1928" w:type="dxa"/>
            <w:vAlign w:val="center"/>
          </w:tcPr>
          <w:p w14:paraId="27A72C17" w14:textId="77777777" w:rsidR="00510837" w:rsidRPr="00AD2C51" w:rsidRDefault="00510837" w:rsidP="00510837">
            <w:pPr>
              <w:jc w:val="right"/>
              <w:rPr>
                <w:sz w:val="20"/>
                <w:szCs w:val="20"/>
              </w:rPr>
            </w:pPr>
            <w:r w:rsidRPr="00AD2C51">
              <w:rPr>
                <w:rFonts w:cstheme="minorHAnsi"/>
                <w:sz w:val="20"/>
                <w:szCs w:val="20"/>
              </w:rPr>
              <w:t>≥</w:t>
            </w:r>
            <w:r w:rsidRPr="00AD2C51">
              <w:rPr>
                <w:sz w:val="20"/>
                <w:szCs w:val="20"/>
              </w:rPr>
              <w:t>86</w:t>
            </w:r>
          </w:p>
        </w:tc>
        <w:tc>
          <w:tcPr>
            <w:tcW w:w="1814" w:type="dxa"/>
            <w:vAlign w:val="center"/>
          </w:tcPr>
          <w:p w14:paraId="61A3B89B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</w:t>
            </w:r>
          </w:p>
          <w:p w14:paraId="39E09C0C" w14:textId="07B5F374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(1.69-1.83)</w:t>
            </w:r>
          </w:p>
        </w:tc>
        <w:tc>
          <w:tcPr>
            <w:tcW w:w="1814" w:type="dxa"/>
            <w:vAlign w:val="center"/>
          </w:tcPr>
          <w:p w14:paraId="77F074C1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</w:t>
            </w:r>
          </w:p>
          <w:p w14:paraId="78CF54BE" w14:textId="0C68D4A3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(1.82-1.96)</w:t>
            </w:r>
          </w:p>
        </w:tc>
        <w:tc>
          <w:tcPr>
            <w:tcW w:w="1814" w:type="dxa"/>
            <w:vAlign w:val="center"/>
          </w:tcPr>
          <w:p w14:paraId="37BB26B0" w14:textId="77777777" w:rsidR="00510837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</w:t>
            </w:r>
          </w:p>
          <w:p w14:paraId="44F2FBCD" w14:textId="1726AB06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(1.86-2.10)</w:t>
            </w:r>
          </w:p>
        </w:tc>
        <w:tc>
          <w:tcPr>
            <w:tcW w:w="1814" w:type="dxa"/>
          </w:tcPr>
          <w:p w14:paraId="63CD7C06" w14:textId="77777777" w:rsidR="00510837" w:rsidRDefault="00E604F2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  <w:p w14:paraId="3E9D557E" w14:textId="7C77192E" w:rsidR="00E604F2" w:rsidRPr="00AD2C51" w:rsidRDefault="00E604F2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(1.63-1.74)</w:t>
            </w:r>
          </w:p>
        </w:tc>
      </w:tr>
      <w:tr w:rsidR="00510837" w:rsidRPr="00FA1728" w14:paraId="2CCF1CD6" w14:textId="77777777" w:rsidTr="00643B45">
        <w:tc>
          <w:tcPr>
            <w:tcW w:w="1928" w:type="dxa"/>
            <w:vAlign w:val="center"/>
          </w:tcPr>
          <w:p w14:paraId="64E76509" w14:textId="77777777" w:rsidR="00510837" w:rsidRPr="00AD2C51" w:rsidRDefault="00510837" w:rsidP="0051083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Attributable Fraction</w:t>
            </w:r>
            <w:r>
              <w:rPr>
                <w:sz w:val="20"/>
                <w:szCs w:val="20"/>
              </w:rPr>
              <w:t xml:space="preserve"> to average</w:t>
            </w:r>
            <w:r w:rsidRPr="00AD2C51">
              <w:rPr>
                <w:sz w:val="20"/>
                <w:szCs w:val="20"/>
              </w:rPr>
              <w:t xml:space="preserve"> (</w:t>
            </w:r>
            <w:proofErr w:type="gramStart"/>
            <w:r w:rsidRPr="00AD2C51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814" w:type="dxa"/>
            <w:vAlign w:val="center"/>
          </w:tcPr>
          <w:p w14:paraId="1C1C047B" w14:textId="04589F45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4.4%</w:t>
            </w:r>
          </w:p>
        </w:tc>
        <w:tc>
          <w:tcPr>
            <w:tcW w:w="1814" w:type="dxa"/>
            <w:vAlign w:val="center"/>
          </w:tcPr>
          <w:p w14:paraId="79E49FF9" w14:textId="37C5584E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3.9%</w:t>
            </w:r>
          </w:p>
        </w:tc>
        <w:tc>
          <w:tcPr>
            <w:tcW w:w="1814" w:type="dxa"/>
            <w:vAlign w:val="center"/>
          </w:tcPr>
          <w:p w14:paraId="52DA03A0" w14:textId="2CD634E4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3.6%</w:t>
            </w:r>
          </w:p>
        </w:tc>
        <w:tc>
          <w:tcPr>
            <w:tcW w:w="1814" w:type="dxa"/>
            <w:vAlign w:val="center"/>
          </w:tcPr>
          <w:p w14:paraId="10C9E7D2" w14:textId="08FC7271" w:rsidR="00510837" w:rsidRPr="00AD2C51" w:rsidRDefault="004D2AD3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</w:tr>
      <w:tr w:rsidR="00510837" w:rsidRPr="00FA1728" w14:paraId="43F04DE6" w14:textId="77777777" w:rsidTr="00643B45">
        <w:tc>
          <w:tcPr>
            <w:tcW w:w="1928" w:type="dxa"/>
            <w:vAlign w:val="center"/>
          </w:tcPr>
          <w:p w14:paraId="20920467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CBFA1E9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EB32DD9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AF2E59A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35F23E2" w14:textId="77777777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</w:p>
        </w:tc>
      </w:tr>
      <w:tr w:rsidR="00643B45" w:rsidRPr="00FA1728" w14:paraId="50E7A9AA" w14:textId="77777777" w:rsidTr="009B3D5F">
        <w:tc>
          <w:tcPr>
            <w:tcW w:w="9184" w:type="dxa"/>
            <w:gridSpan w:val="5"/>
            <w:vAlign w:val="center"/>
          </w:tcPr>
          <w:p w14:paraId="35106461" w14:textId="3C19829D" w:rsidR="00643B45" w:rsidRPr="00643B45" w:rsidRDefault="00643B45" w:rsidP="00643B45">
            <w:pPr>
              <w:jc w:val="left"/>
              <w:rPr>
                <w:b/>
                <w:bCs/>
                <w:sz w:val="20"/>
                <w:szCs w:val="20"/>
              </w:rPr>
            </w:pPr>
            <w:r w:rsidRPr="00643B45">
              <w:rPr>
                <w:b/>
                <w:bCs/>
                <w:sz w:val="20"/>
                <w:szCs w:val="20"/>
              </w:rPr>
              <w:t>HbA1c Variability Score (HVS)</w:t>
            </w:r>
          </w:p>
        </w:tc>
      </w:tr>
      <w:tr w:rsidR="000018C8" w:rsidRPr="00FA1728" w14:paraId="5222A058" w14:textId="77777777" w:rsidTr="00643B45">
        <w:tc>
          <w:tcPr>
            <w:tcW w:w="1928" w:type="dxa"/>
            <w:vAlign w:val="center"/>
          </w:tcPr>
          <w:p w14:paraId="6264C316" w14:textId="5452ED44" w:rsidR="000018C8" w:rsidRPr="00AD2C51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20</w:t>
            </w:r>
          </w:p>
        </w:tc>
        <w:tc>
          <w:tcPr>
            <w:tcW w:w="1814" w:type="dxa"/>
            <w:vAlign w:val="center"/>
          </w:tcPr>
          <w:p w14:paraId="61101343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78DB5AB1" w14:textId="40BFCC01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273D971B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12333AFB" w14:textId="00DAB1AB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37E07FDE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5515CD8D" w14:textId="3A964828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407B74D0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5B3D1A31" w14:textId="77777777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</w:tr>
      <w:tr w:rsidR="000018C8" w:rsidRPr="00FA1728" w14:paraId="7E174E34" w14:textId="77777777" w:rsidTr="00643B45">
        <w:tc>
          <w:tcPr>
            <w:tcW w:w="1928" w:type="dxa"/>
            <w:vAlign w:val="center"/>
          </w:tcPr>
          <w:p w14:paraId="156E21F1" w14:textId="226CD680" w:rsidR="000018C8" w:rsidRPr="00AD2C51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20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50</w:t>
            </w:r>
          </w:p>
        </w:tc>
        <w:tc>
          <w:tcPr>
            <w:tcW w:w="1814" w:type="dxa"/>
            <w:vAlign w:val="center"/>
          </w:tcPr>
          <w:p w14:paraId="6AC7ADC7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  <w:p w14:paraId="7FC0C4E1" w14:textId="10FC00EB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(1.20-1.26)</w:t>
            </w:r>
          </w:p>
        </w:tc>
        <w:tc>
          <w:tcPr>
            <w:tcW w:w="1814" w:type="dxa"/>
            <w:vAlign w:val="center"/>
          </w:tcPr>
          <w:p w14:paraId="423A9ACD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  <w:p w14:paraId="214DDF5B" w14:textId="2E4DCD4B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(1.16-1.21)</w:t>
            </w:r>
          </w:p>
        </w:tc>
        <w:tc>
          <w:tcPr>
            <w:tcW w:w="1814" w:type="dxa"/>
            <w:vAlign w:val="center"/>
          </w:tcPr>
          <w:p w14:paraId="5F715C0F" w14:textId="767B8868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14:paraId="62D01C55" w14:textId="3562DFF4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(1.09-1.20)</w:t>
            </w:r>
          </w:p>
        </w:tc>
        <w:tc>
          <w:tcPr>
            <w:tcW w:w="1814" w:type="dxa"/>
          </w:tcPr>
          <w:p w14:paraId="535027EE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  <w:p w14:paraId="633EDFA9" w14:textId="02CA1588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(1.19-1.23)</w:t>
            </w:r>
          </w:p>
        </w:tc>
      </w:tr>
      <w:tr w:rsidR="000018C8" w:rsidRPr="00FA1728" w14:paraId="4E03DFDF" w14:textId="77777777" w:rsidTr="00643B45">
        <w:tc>
          <w:tcPr>
            <w:tcW w:w="1928" w:type="dxa"/>
            <w:vAlign w:val="center"/>
          </w:tcPr>
          <w:p w14:paraId="5F200BBD" w14:textId="419E31F1" w:rsidR="000018C8" w:rsidRPr="00AD2C51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50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80</w:t>
            </w:r>
          </w:p>
        </w:tc>
        <w:tc>
          <w:tcPr>
            <w:tcW w:w="1814" w:type="dxa"/>
            <w:vAlign w:val="center"/>
          </w:tcPr>
          <w:p w14:paraId="670D4922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  <w:p w14:paraId="23071D9F" w14:textId="29E578AC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(1.41-1.48)</w:t>
            </w:r>
          </w:p>
        </w:tc>
        <w:tc>
          <w:tcPr>
            <w:tcW w:w="1814" w:type="dxa"/>
            <w:vAlign w:val="center"/>
          </w:tcPr>
          <w:p w14:paraId="10B62B00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  <w:p w14:paraId="63082B36" w14:textId="2E2D47AE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(1.30-1.36)</w:t>
            </w:r>
          </w:p>
        </w:tc>
        <w:tc>
          <w:tcPr>
            <w:tcW w:w="1814" w:type="dxa"/>
            <w:vAlign w:val="center"/>
          </w:tcPr>
          <w:p w14:paraId="7A59338C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  <w:p w14:paraId="6CAE3E68" w14:textId="081A9CA4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(1.18-1.31)</w:t>
            </w:r>
          </w:p>
        </w:tc>
        <w:tc>
          <w:tcPr>
            <w:tcW w:w="1814" w:type="dxa"/>
          </w:tcPr>
          <w:p w14:paraId="1694D922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  <w:p w14:paraId="68C0F856" w14:textId="6224D230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(1.38-1.43)</w:t>
            </w:r>
          </w:p>
        </w:tc>
      </w:tr>
      <w:tr w:rsidR="000018C8" w:rsidRPr="00FA1728" w14:paraId="5CCBDC63" w14:textId="77777777" w:rsidTr="00643B45">
        <w:tc>
          <w:tcPr>
            <w:tcW w:w="1928" w:type="dxa"/>
            <w:vAlign w:val="center"/>
          </w:tcPr>
          <w:p w14:paraId="05B045AF" w14:textId="200215B7" w:rsidR="000018C8" w:rsidRPr="00AD2C51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to 100</w:t>
            </w:r>
          </w:p>
        </w:tc>
        <w:tc>
          <w:tcPr>
            <w:tcW w:w="1814" w:type="dxa"/>
            <w:vAlign w:val="center"/>
          </w:tcPr>
          <w:p w14:paraId="7DC3A221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  <w:p w14:paraId="51F4EA35" w14:textId="5176B97B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(1.58-1.70)</w:t>
            </w:r>
          </w:p>
        </w:tc>
        <w:tc>
          <w:tcPr>
            <w:tcW w:w="1814" w:type="dxa"/>
            <w:vAlign w:val="center"/>
          </w:tcPr>
          <w:p w14:paraId="104AD98D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  <w:p w14:paraId="3BC9DCFA" w14:textId="5D371D16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(1.39-1.49)</w:t>
            </w:r>
          </w:p>
        </w:tc>
        <w:tc>
          <w:tcPr>
            <w:tcW w:w="1814" w:type="dxa"/>
            <w:vAlign w:val="center"/>
          </w:tcPr>
          <w:p w14:paraId="3E4C703D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  <w:p w14:paraId="12E8FD8B" w14:textId="6885E9F6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(1.22-1.37)</w:t>
            </w:r>
          </w:p>
        </w:tc>
        <w:tc>
          <w:tcPr>
            <w:tcW w:w="1814" w:type="dxa"/>
          </w:tcPr>
          <w:p w14:paraId="2AD92D59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  <w:p w14:paraId="0DCBC186" w14:textId="0201D1A2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(1.55-1.64)</w:t>
            </w:r>
          </w:p>
        </w:tc>
      </w:tr>
      <w:tr w:rsidR="00510837" w:rsidRPr="00FA1728" w14:paraId="13391715" w14:textId="77777777" w:rsidTr="00643B45">
        <w:tc>
          <w:tcPr>
            <w:tcW w:w="1928" w:type="dxa"/>
            <w:vAlign w:val="center"/>
          </w:tcPr>
          <w:p w14:paraId="13D2B056" w14:textId="77777777" w:rsidR="00510837" w:rsidRPr="00AD2C51" w:rsidRDefault="00510837" w:rsidP="00510837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Attributable Fraction</w:t>
            </w:r>
            <w:r>
              <w:rPr>
                <w:sz w:val="20"/>
                <w:szCs w:val="20"/>
              </w:rPr>
              <w:t xml:space="preserve"> to variability</w:t>
            </w:r>
            <w:r w:rsidRPr="00AD2C51">
              <w:rPr>
                <w:sz w:val="20"/>
                <w:szCs w:val="20"/>
              </w:rPr>
              <w:t xml:space="preserve"> (</w:t>
            </w:r>
            <w:proofErr w:type="gramStart"/>
            <w:r w:rsidRPr="00AD2C51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814" w:type="dxa"/>
            <w:vAlign w:val="center"/>
          </w:tcPr>
          <w:p w14:paraId="14C39C13" w14:textId="239CC164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17.9%</w:t>
            </w:r>
          </w:p>
        </w:tc>
        <w:tc>
          <w:tcPr>
            <w:tcW w:w="1814" w:type="dxa"/>
            <w:vAlign w:val="center"/>
          </w:tcPr>
          <w:p w14:paraId="2F474DA9" w14:textId="342B1DDF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16.0%</w:t>
            </w:r>
          </w:p>
        </w:tc>
        <w:tc>
          <w:tcPr>
            <w:tcW w:w="1814" w:type="dxa"/>
            <w:vAlign w:val="center"/>
          </w:tcPr>
          <w:p w14:paraId="5D7B0E2E" w14:textId="31AC46A8" w:rsidR="00510837" w:rsidRPr="00AD2C51" w:rsidRDefault="00510837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14.4%</w:t>
            </w:r>
          </w:p>
        </w:tc>
        <w:tc>
          <w:tcPr>
            <w:tcW w:w="1814" w:type="dxa"/>
            <w:vAlign w:val="center"/>
          </w:tcPr>
          <w:p w14:paraId="54DBE6FB" w14:textId="6E705F86" w:rsidR="00510837" w:rsidRPr="00AD2C51" w:rsidRDefault="004D2AD3" w:rsidP="0051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16.5%</w:t>
            </w:r>
          </w:p>
        </w:tc>
      </w:tr>
    </w:tbl>
    <w:p w14:paraId="103749B0" w14:textId="77777777" w:rsidR="00FF7302" w:rsidRDefault="00FF7302" w:rsidP="00FF7302">
      <w:pPr>
        <w:jc w:val="left"/>
        <w:rPr>
          <w:sz w:val="20"/>
          <w:szCs w:val="20"/>
        </w:rPr>
      </w:pPr>
      <w:r>
        <w:br/>
      </w:r>
      <w:r w:rsidRPr="5E8C6B93">
        <w:rPr>
          <w:sz w:val="20"/>
          <w:szCs w:val="20"/>
        </w:rPr>
        <w:t>IRR = Incidence rate ratio adjusts for age, sex, ethnicity, deprivation (IMD), co-morbidity count, smoking and BMI.</w:t>
      </w:r>
      <w:r>
        <w:rPr>
          <w:sz w:val="20"/>
          <w:szCs w:val="20"/>
        </w:rPr>
        <w:br/>
      </w:r>
      <w:r>
        <w:rPr>
          <w:rFonts w:cstheme="minorHAnsi"/>
          <w:sz w:val="20"/>
          <w:szCs w:val="20"/>
        </w:rPr>
        <w:t>*</w:t>
      </w:r>
      <w:r>
        <w:rPr>
          <w:sz w:val="20"/>
          <w:szCs w:val="20"/>
        </w:rPr>
        <w:t xml:space="preserve"> - Attributable fractions estimates assume a casual association under which all patients are moved to reference category</w:t>
      </w:r>
    </w:p>
    <w:p w14:paraId="5E377B9B" w14:textId="6EE5AA3E" w:rsidR="00E5008E" w:rsidRDefault="00E5008E">
      <w:pPr>
        <w:jc w:val="left"/>
      </w:pPr>
      <w:r>
        <w:br w:type="page"/>
      </w:r>
    </w:p>
    <w:p w14:paraId="34D63290" w14:textId="114E9D07" w:rsidR="00E5008E" w:rsidRDefault="00E5008E" w:rsidP="00E5008E">
      <w:pPr>
        <w:pStyle w:val="Heading2"/>
      </w:pPr>
      <w:bookmarkStart w:id="15" w:name="_Toc157606665"/>
      <w:r>
        <w:lastRenderedPageBreak/>
        <w:t>Table S</w:t>
      </w:r>
      <w:r w:rsidR="008D423E">
        <w:t>6</w:t>
      </w:r>
      <w:r>
        <w:t xml:space="preserve"> – Adjusted incidence rate ratios for average HbA1c level and HbA1c variability score for hospitalisation infections by ethnicity.</w:t>
      </w:r>
      <w:bookmarkEnd w:id="15"/>
    </w:p>
    <w:tbl>
      <w:tblPr>
        <w:tblStyle w:val="GridTable1Light-Accent1"/>
        <w:tblW w:w="9184" w:type="dxa"/>
        <w:tblLayout w:type="fixed"/>
        <w:tblLook w:val="0420" w:firstRow="1" w:lastRow="0" w:firstColumn="0" w:lastColumn="0" w:noHBand="0" w:noVBand="1"/>
      </w:tblPr>
      <w:tblGrid>
        <w:gridCol w:w="1928"/>
        <w:gridCol w:w="1814"/>
        <w:gridCol w:w="1814"/>
        <w:gridCol w:w="1814"/>
        <w:gridCol w:w="1814"/>
      </w:tblGrid>
      <w:tr w:rsidR="00E5008E" w14:paraId="0E43E416" w14:textId="77777777" w:rsidTr="00643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928" w:type="dxa"/>
          </w:tcPr>
          <w:p w14:paraId="185E9C5A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DC33B18" w14:textId="1B476231" w:rsidR="00E5008E" w:rsidRDefault="00E5008E" w:rsidP="009B3D5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South Asian</w:t>
            </w:r>
          </w:p>
          <w:p w14:paraId="00A0DA9A" w14:textId="5257CEB1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C45C6D">
              <w:rPr>
                <w:sz w:val="20"/>
                <w:szCs w:val="20"/>
              </w:rPr>
              <w:t>42,199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249278ED" w14:textId="77777777" w:rsidR="00E5008E" w:rsidRDefault="00E5008E" w:rsidP="009B3D5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  <w:p w14:paraId="35EEF85F" w14:textId="76544831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C45C6D">
              <w:rPr>
                <w:sz w:val="20"/>
                <w:szCs w:val="20"/>
              </w:rPr>
              <w:t>16,663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2F6F1C35" w14:textId="77777777" w:rsidR="00E5008E" w:rsidRDefault="00E5008E" w:rsidP="009B3D5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Mixed/Other</w:t>
            </w:r>
          </w:p>
          <w:p w14:paraId="2BBB37B8" w14:textId="613774D1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5317A4">
              <w:rPr>
                <w:sz w:val="20"/>
                <w:szCs w:val="20"/>
              </w:rPr>
              <w:t>23,219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0BED2DDE" w14:textId="77777777" w:rsidR="00E5008E" w:rsidRDefault="00E5008E" w:rsidP="009B3D5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  <w:p w14:paraId="48555FAA" w14:textId="59EB78C3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2B5118">
              <w:rPr>
                <w:sz w:val="20"/>
                <w:szCs w:val="20"/>
              </w:rPr>
              <w:t>293,279</w:t>
            </w:r>
            <w:r>
              <w:rPr>
                <w:sz w:val="20"/>
                <w:szCs w:val="20"/>
              </w:rPr>
              <w:t>)</w:t>
            </w:r>
          </w:p>
        </w:tc>
      </w:tr>
      <w:tr w:rsidR="00E5008E" w14:paraId="22E648DD" w14:textId="77777777" w:rsidTr="00643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928" w:type="dxa"/>
          </w:tcPr>
          <w:p w14:paraId="5D91E5F9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1307453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</w:rPr>
              <w:t>*</w:t>
            </w:r>
            <w:r w:rsidRPr="00AD2C51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814" w:type="dxa"/>
            <w:vAlign w:val="center"/>
          </w:tcPr>
          <w:p w14:paraId="7AEB5915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</w:rPr>
              <w:t>*</w:t>
            </w:r>
            <w:r w:rsidRPr="00AD2C51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814" w:type="dxa"/>
            <w:vAlign w:val="center"/>
          </w:tcPr>
          <w:p w14:paraId="31C57F07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</w:rPr>
              <w:t>*</w:t>
            </w:r>
            <w:r w:rsidRPr="00AD2C51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814" w:type="dxa"/>
            <w:vAlign w:val="center"/>
          </w:tcPr>
          <w:p w14:paraId="00A707E3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</w:rPr>
              <w:t>*</w:t>
            </w:r>
            <w:r w:rsidRPr="00AD2C51">
              <w:rPr>
                <w:sz w:val="20"/>
                <w:szCs w:val="20"/>
              </w:rPr>
              <w:t xml:space="preserve"> (95% CI)</w:t>
            </w:r>
          </w:p>
        </w:tc>
      </w:tr>
      <w:tr w:rsidR="00E5008E" w:rsidRPr="00E95719" w14:paraId="3466F93A" w14:textId="77777777" w:rsidTr="00643B45">
        <w:tc>
          <w:tcPr>
            <w:tcW w:w="1928" w:type="dxa"/>
          </w:tcPr>
          <w:p w14:paraId="7785FF01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A94C1F5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7E1CE82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CBC50C1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3F72DBCC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</w:tr>
      <w:tr w:rsidR="00643B45" w:rsidRPr="00FA1728" w14:paraId="71C156D4" w14:textId="77777777" w:rsidTr="009B3D5F">
        <w:tc>
          <w:tcPr>
            <w:tcW w:w="9184" w:type="dxa"/>
            <w:gridSpan w:val="5"/>
            <w:vAlign w:val="center"/>
          </w:tcPr>
          <w:p w14:paraId="20838CE8" w14:textId="58FC5755" w:rsidR="00643B45" w:rsidRPr="00643B45" w:rsidRDefault="00643B45" w:rsidP="00643B45">
            <w:pPr>
              <w:jc w:val="left"/>
              <w:rPr>
                <w:b/>
                <w:bCs/>
                <w:sz w:val="20"/>
                <w:szCs w:val="20"/>
              </w:rPr>
            </w:pPr>
            <w:r w:rsidRPr="00643B45">
              <w:rPr>
                <w:b/>
                <w:bCs/>
                <w:sz w:val="20"/>
                <w:szCs w:val="20"/>
              </w:rPr>
              <w:t>Average HbA1c</w:t>
            </w:r>
          </w:p>
        </w:tc>
      </w:tr>
      <w:tr w:rsidR="00E5008E" w:rsidRPr="00FA1728" w14:paraId="538242A9" w14:textId="77777777" w:rsidTr="00643B45">
        <w:tc>
          <w:tcPr>
            <w:tcW w:w="1928" w:type="dxa"/>
            <w:vAlign w:val="center"/>
          </w:tcPr>
          <w:p w14:paraId="212CE5D9" w14:textId="77777777" w:rsidR="00E5008E" w:rsidRPr="00AD2C51" w:rsidRDefault="00E5008E" w:rsidP="009B3D5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- &lt;42</w:t>
            </w:r>
          </w:p>
        </w:tc>
        <w:tc>
          <w:tcPr>
            <w:tcW w:w="1814" w:type="dxa"/>
            <w:vAlign w:val="center"/>
          </w:tcPr>
          <w:p w14:paraId="31D4D353" w14:textId="77777777" w:rsidR="00E5008E" w:rsidRDefault="003D06C3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  <w:p w14:paraId="40852693" w14:textId="15E38B02" w:rsidR="003D06C3" w:rsidRPr="00AD2C51" w:rsidRDefault="003D06C3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(1.04-1.33)</w:t>
            </w:r>
          </w:p>
        </w:tc>
        <w:tc>
          <w:tcPr>
            <w:tcW w:w="1814" w:type="dxa"/>
            <w:vAlign w:val="center"/>
          </w:tcPr>
          <w:p w14:paraId="513C6680" w14:textId="77777777" w:rsidR="00E5008E" w:rsidRDefault="00BC650B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  <w:p w14:paraId="7261FEF8" w14:textId="2A87F07E" w:rsidR="00BC650B" w:rsidRPr="00AD2C51" w:rsidRDefault="00BC650B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(1.02-1.43)</w:t>
            </w:r>
          </w:p>
        </w:tc>
        <w:tc>
          <w:tcPr>
            <w:tcW w:w="1814" w:type="dxa"/>
            <w:vAlign w:val="center"/>
          </w:tcPr>
          <w:p w14:paraId="0436C2E1" w14:textId="77777777" w:rsidR="00E5008E" w:rsidRDefault="006D75DF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  <w:p w14:paraId="188DDF27" w14:textId="1D7188C7" w:rsidR="006D75DF" w:rsidRPr="00AD2C51" w:rsidRDefault="006D75DF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(0.82-1.11)</w:t>
            </w:r>
          </w:p>
        </w:tc>
        <w:tc>
          <w:tcPr>
            <w:tcW w:w="1814" w:type="dxa"/>
          </w:tcPr>
          <w:p w14:paraId="1F8E9390" w14:textId="77777777" w:rsidR="00E5008E" w:rsidRDefault="009209CF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  <w:p w14:paraId="179F40B6" w14:textId="424B4995" w:rsidR="009209CF" w:rsidRPr="00AD2C51" w:rsidRDefault="009209CF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(1.09-1.15)</w:t>
            </w:r>
          </w:p>
        </w:tc>
      </w:tr>
      <w:tr w:rsidR="00E5008E" w:rsidRPr="00FA1728" w14:paraId="1B3D5AEE" w14:textId="77777777" w:rsidTr="00643B45">
        <w:tc>
          <w:tcPr>
            <w:tcW w:w="1928" w:type="dxa"/>
            <w:vAlign w:val="center"/>
          </w:tcPr>
          <w:p w14:paraId="47441E3E" w14:textId="77777777" w:rsidR="00E5008E" w:rsidRPr="00AD2C51" w:rsidRDefault="00E5008E" w:rsidP="009B3D5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42 to &lt;48</w:t>
            </w:r>
          </w:p>
        </w:tc>
        <w:tc>
          <w:tcPr>
            <w:tcW w:w="1814" w:type="dxa"/>
            <w:vAlign w:val="center"/>
          </w:tcPr>
          <w:p w14:paraId="1B4909FE" w14:textId="77777777" w:rsidR="00E5008E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5C11041A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13D74771" w14:textId="77777777" w:rsidR="00E5008E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44DC8667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5B1CFAC7" w14:textId="77777777" w:rsidR="00E5008E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01CD8A93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4549DA8E" w14:textId="77777777" w:rsidR="00E5008E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3D52596C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</w:tr>
      <w:tr w:rsidR="00E5008E" w:rsidRPr="00FA1728" w14:paraId="411FCFAE" w14:textId="77777777" w:rsidTr="00643B45">
        <w:tc>
          <w:tcPr>
            <w:tcW w:w="1928" w:type="dxa"/>
            <w:vAlign w:val="center"/>
          </w:tcPr>
          <w:p w14:paraId="1BD61602" w14:textId="77777777" w:rsidR="00E5008E" w:rsidRPr="00AD2C51" w:rsidRDefault="00E5008E" w:rsidP="009B3D5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48 to &lt;53</w:t>
            </w:r>
          </w:p>
        </w:tc>
        <w:tc>
          <w:tcPr>
            <w:tcW w:w="1814" w:type="dxa"/>
            <w:vAlign w:val="center"/>
          </w:tcPr>
          <w:p w14:paraId="603EB103" w14:textId="77777777" w:rsidR="00E5008E" w:rsidRDefault="003D06C3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  <w:p w14:paraId="3302C175" w14:textId="77C4C4A2" w:rsidR="003D06C3" w:rsidRPr="00AD2C51" w:rsidRDefault="003D06C3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(0.88-1.03)</w:t>
            </w:r>
          </w:p>
        </w:tc>
        <w:tc>
          <w:tcPr>
            <w:tcW w:w="1814" w:type="dxa"/>
            <w:vAlign w:val="center"/>
          </w:tcPr>
          <w:p w14:paraId="06680A6A" w14:textId="77777777" w:rsidR="00E5008E" w:rsidRDefault="00BC650B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  <w:p w14:paraId="096AC645" w14:textId="1B7612F4" w:rsidR="00BC650B" w:rsidRPr="00AD2C51" w:rsidRDefault="00BC650B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(0.91-1.17)</w:t>
            </w:r>
          </w:p>
        </w:tc>
        <w:tc>
          <w:tcPr>
            <w:tcW w:w="1814" w:type="dxa"/>
            <w:vAlign w:val="center"/>
          </w:tcPr>
          <w:p w14:paraId="1EE7BFB0" w14:textId="77777777" w:rsidR="00E5008E" w:rsidRDefault="006D75DF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  <w:p w14:paraId="50870399" w14:textId="155E008D" w:rsidR="006D75DF" w:rsidRPr="00AD2C51" w:rsidRDefault="006D75DF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830FA">
              <w:rPr>
                <w:sz w:val="20"/>
                <w:szCs w:val="20"/>
              </w:rPr>
              <w:t>0.83-1.02)</w:t>
            </w:r>
          </w:p>
        </w:tc>
        <w:tc>
          <w:tcPr>
            <w:tcW w:w="1814" w:type="dxa"/>
          </w:tcPr>
          <w:p w14:paraId="7490AD94" w14:textId="77777777" w:rsidR="00E5008E" w:rsidRDefault="009209CF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  <w:p w14:paraId="6DBE85CC" w14:textId="57AFF7B9" w:rsidR="009209CF" w:rsidRPr="00AD2C51" w:rsidRDefault="009209CF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(0.96-1.00)</w:t>
            </w:r>
          </w:p>
        </w:tc>
      </w:tr>
      <w:tr w:rsidR="00E5008E" w:rsidRPr="00FA1728" w14:paraId="0AEC02E3" w14:textId="77777777" w:rsidTr="00643B45">
        <w:tc>
          <w:tcPr>
            <w:tcW w:w="1928" w:type="dxa"/>
            <w:vAlign w:val="center"/>
          </w:tcPr>
          <w:p w14:paraId="7C6F27B0" w14:textId="77777777" w:rsidR="00E5008E" w:rsidRPr="00AD2C51" w:rsidRDefault="00E5008E" w:rsidP="009B3D5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53 to &lt;64</w:t>
            </w:r>
          </w:p>
        </w:tc>
        <w:tc>
          <w:tcPr>
            <w:tcW w:w="1814" w:type="dxa"/>
            <w:vAlign w:val="center"/>
          </w:tcPr>
          <w:p w14:paraId="7673F5A4" w14:textId="77777777" w:rsidR="00E5008E" w:rsidRDefault="003D06C3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  <w:p w14:paraId="2E7F80EE" w14:textId="28CDB3BA" w:rsidR="003D06C3" w:rsidRPr="00AD2C51" w:rsidRDefault="003D06C3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21352">
              <w:rPr>
                <w:sz w:val="20"/>
                <w:szCs w:val="20"/>
              </w:rPr>
              <w:t>0.89-1.03)</w:t>
            </w:r>
          </w:p>
        </w:tc>
        <w:tc>
          <w:tcPr>
            <w:tcW w:w="1814" w:type="dxa"/>
            <w:vAlign w:val="center"/>
          </w:tcPr>
          <w:p w14:paraId="13D4DC3C" w14:textId="77777777" w:rsidR="00E5008E" w:rsidRDefault="00F86CCC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  <w:p w14:paraId="512883F3" w14:textId="348E92A3" w:rsidR="00F86CCC" w:rsidRPr="00AD2C51" w:rsidRDefault="00F86CCC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23536">
              <w:rPr>
                <w:sz w:val="20"/>
                <w:szCs w:val="20"/>
              </w:rPr>
              <w:t>0.87-1.11)</w:t>
            </w:r>
          </w:p>
        </w:tc>
        <w:tc>
          <w:tcPr>
            <w:tcW w:w="1814" w:type="dxa"/>
            <w:vAlign w:val="center"/>
          </w:tcPr>
          <w:p w14:paraId="0BCEFDCC" w14:textId="77777777" w:rsidR="00E5008E" w:rsidRDefault="00D830FA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  <w:p w14:paraId="29C02924" w14:textId="0665F740" w:rsidR="00D830FA" w:rsidRPr="00AD2C51" w:rsidRDefault="00D830FA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(0.83-1.00)</w:t>
            </w:r>
          </w:p>
        </w:tc>
        <w:tc>
          <w:tcPr>
            <w:tcW w:w="1814" w:type="dxa"/>
          </w:tcPr>
          <w:p w14:paraId="0E5F4C1B" w14:textId="77777777" w:rsidR="00E5008E" w:rsidRDefault="009209CF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  <w:p w14:paraId="62CDC42E" w14:textId="56554369" w:rsidR="009209CF" w:rsidRPr="00AD2C51" w:rsidRDefault="009209CF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E1479">
              <w:rPr>
                <w:sz w:val="20"/>
                <w:szCs w:val="20"/>
              </w:rPr>
              <w:t>0.95-0.99)</w:t>
            </w:r>
          </w:p>
        </w:tc>
      </w:tr>
      <w:tr w:rsidR="00E5008E" w:rsidRPr="00FA1728" w14:paraId="7F176901" w14:textId="77777777" w:rsidTr="00643B45">
        <w:tc>
          <w:tcPr>
            <w:tcW w:w="1928" w:type="dxa"/>
            <w:vAlign w:val="center"/>
          </w:tcPr>
          <w:p w14:paraId="1B3780B4" w14:textId="77777777" w:rsidR="00E5008E" w:rsidRPr="00AD2C51" w:rsidRDefault="00E5008E" w:rsidP="009B3D5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64 to &lt;75</w:t>
            </w:r>
          </w:p>
        </w:tc>
        <w:tc>
          <w:tcPr>
            <w:tcW w:w="1814" w:type="dxa"/>
            <w:vAlign w:val="center"/>
          </w:tcPr>
          <w:p w14:paraId="21FF6BC4" w14:textId="77777777" w:rsidR="00E5008E" w:rsidRDefault="00F21352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  <w:p w14:paraId="377A6C8F" w14:textId="23D210DB" w:rsidR="00F21352" w:rsidRPr="00AD2C51" w:rsidRDefault="00F21352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(0.96-1.13)</w:t>
            </w:r>
          </w:p>
        </w:tc>
        <w:tc>
          <w:tcPr>
            <w:tcW w:w="1814" w:type="dxa"/>
            <w:vAlign w:val="center"/>
          </w:tcPr>
          <w:p w14:paraId="16AC0195" w14:textId="77777777" w:rsidR="00E5008E" w:rsidRDefault="00F23536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  <w:p w14:paraId="0FD60726" w14:textId="66AD09FD" w:rsidR="00F23536" w:rsidRPr="00AD2C51" w:rsidRDefault="00F23536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(1.05-1.37)</w:t>
            </w:r>
          </w:p>
        </w:tc>
        <w:tc>
          <w:tcPr>
            <w:tcW w:w="1814" w:type="dxa"/>
            <w:vAlign w:val="center"/>
          </w:tcPr>
          <w:p w14:paraId="158882E5" w14:textId="77777777" w:rsidR="00E5008E" w:rsidRDefault="00D830FA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  <w:p w14:paraId="55FDD735" w14:textId="56541463" w:rsidR="00D830FA" w:rsidRPr="00AD2C51" w:rsidRDefault="00D830FA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(0.98-1.21)</w:t>
            </w:r>
          </w:p>
        </w:tc>
        <w:tc>
          <w:tcPr>
            <w:tcW w:w="1814" w:type="dxa"/>
          </w:tcPr>
          <w:p w14:paraId="5DD05347" w14:textId="77777777" w:rsidR="00E5008E" w:rsidRDefault="006E1479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14:paraId="5F529B29" w14:textId="6FD88B65" w:rsidR="006E1479" w:rsidRPr="00AD2C51" w:rsidRDefault="006E1479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(1.08-1.13)</w:t>
            </w:r>
          </w:p>
        </w:tc>
      </w:tr>
      <w:tr w:rsidR="00E5008E" w:rsidRPr="00FA1728" w14:paraId="1557FAC8" w14:textId="77777777" w:rsidTr="00643B45">
        <w:tc>
          <w:tcPr>
            <w:tcW w:w="1928" w:type="dxa"/>
            <w:vAlign w:val="center"/>
          </w:tcPr>
          <w:p w14:paraId="402447E5" w14:textId="77777777" w:rsidR="00E5008E" w:rsidRPr="00AD2C51" w:rsidRDefault="00E5008E" w:rsidP="009B3D5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75 to &lt;86</w:t>
            </w:r>
          </w:p>
        </w:tc>
        <w:tc>
          <w:tcPr>
            <w:tcW w:w="1814" w:type="dxa"/>
            <w:vAlign w:val="center"/>
          </w:tcPr>
          <w:p w14:paraId="2C0C1AE7" w14:textId="77777777" w:rsidR="00E5008E" w:rsidRDefault="00F21352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  <w:p w14:paraId="18D869D3" w14:textId="13F6FB0B" w:rsidR="00F21352" w:rsidRPr="00AD2C51" w:rsidRDefault="00F21352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(1.07-1.29)</w:t>
            </w:r>
          </w:p>
        </w:tc>
        <w:tc>
          <w:tcPr>
            <w:tcW w:w="1814" w:type="dxa"/>
            <w:vAlign w:val="center"/>
          </w:tcPr>
          <w:p w14:paraId="39285FFA" w14:textId="77777777" w:rsidR="00E5008E" w:rsidRDefault="00F23536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  <w:p w14:paraId="2CCCBE67" w14:textId="10297CFD" w:rsidR="00F23536" w:rsidRPr="00AD2C51" w:rsidRDefault="00F23536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(1.18-1.61)</w:t>
            </w:r>
          </w:p>
        </w:tc>
        <w:tc>
          <w:tcPr>
            <w:tcW w:w="1814" w:type="dxa"/>
            <w:vAlign w:val="center"/>
          </w:tcPr>
          <w:p w14:paraId="553FFA15" w14:textId="77777777" w:rsidR="00E5008E" w:rsidRDefault="00D830FA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  <w:p w14:paraId="3CECF7A7" w14:textId="6C26A4FB" w:rsidR="00D830FA" w:rsidRPr="00AD2C51" w:rsidRDefault="00D830FA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(1.05-1.36)</w:t>
            </w:r>
          </w:p>
        </w:tc>
        <w:tc>
          <w:tcPr>
            <w:tcW w:w="1814" w:type="dxa"/>
          </w:tcPr>
          <w:p w14:paraId="7306757B" w14:textId="77777777" w:rsidR="00E5008E" w:rsidRDefault="006E1479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  <w:p w14:paraId="2561005F" w14:textId="6BF1ECD8" w:rsidR="006E1479" w:rsidRPr="00AD2C51" w:rsidRDefault="006E1479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(1.27-1.35)</w:t>
            </w:r>
          </w:p>
        </w:tc>
      </w:tr>
      <w:tr w:rsidR="00E5008E" w:rsidRPr="00FA1728" w14:paraId="47ABACCD" w14:textId="77777777" w:rsidTr="00643B45">
        <w:tc>
          <w:tcPr>
            <w:tcW w:w="1928" w:type="dxa"/>
            <w:vAlign w:val="center"/>
          </w:tcPr>
          <w:p w14:paraId="6B3C7BF5" w14:textId="77777777" w:rsidR="00E5008E" w:rsidRPr="00AD2C51" w:rsidRDefault="00E5008E" w:rsidP="009B3D5F">
            <w:pPr>
              <w:jc w:val="right"/>
              <w:rPr>
                <w:sz w:val="20"/>
                <w:szCs w:val="20"/>
              </w:rPr>
            </w:pPr>
            <w:r w:rsidRPr="00AD2C51">
              <w:rPr>
                <w:rFonts w:cstheme="minorHAnsi"/>
                <w:sz w:val="20"/>
                <w:szCs w:val="20"/>
              </w:rPr>
              <w:t>≥</w:t>
            </w:r>
            <w:r w:rsidRPr="00AD2C51">
              <w:rPr>
                <w:sz w:val="20"/>
                <w:szCs w:val="20"/>
              </w:rPr>
              <w:t>86</w:t>
            </w:r>
          </w:p>
        </w:tc>
        <w:tc>
          <w:tcPr>
            <w:tcW w:w="1814" w:type="dxa"/>
            <w:vAlign w:val="center"/>
          </w:tcPr>
          <w:p w14:paraId="5DC4D740" w14:textId="77777777" w:rsidR="00E5008E" w:rsidRDefault="00F21352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  <w:p w14:paraId="78D6B0D0" w14:textId="3C9B1384" w:rsidR="00F21352" w:rsidRPr="00AD2C51" w:rsidRDefault="00F21352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7303">
              <w:rPr>
                <w:sz w:val="20"/>
                <w:szCs w:val="20"/>
              </w:rPr>
              <w:t>1.55-1.87)</w:t>
            </w:r>
          </w:p>
        </w:tc>
        <w:tc>
          <w:tcPr>
            <w:tcW w:w="1814" w:type="dxa"/>
            <w:vAlign w:val="center"/>
          </w:tcPr>
          <w:p w14:paraId="422ABE83" w14:textId="77777777" w:rsidR="00E5008E" w:rsidRDefault="00F23536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</w:t>
            </w:r>
          </w:p>
          <w:p w14:paraId="36C4FAA5" w14:textId="6F865B86" w:rsidR="00F23536" w:rsidRPr="00AD2C51" w:rsidRDefault="00F23536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(1.63-</w:t>
            </w:r>
            <w:r w:rsidR="00745198">
              <w:rPr>
                <w:sz w:val="20"/>
                <w:szCs w:val="20"/>
              </w:rPr>
              <w:t>2.20)</w:t>
            </w:r>
          </w:p>
        </w:tc>
        <w:tc>
          <w:tcPr>
            <w:tcW w:w="1814" w:type="dxa"/>
            <w:vAlign w:val="center"/>
          </w:tcPr>
          <w:p w14:paraId="71818495" w14:textId="77777777" w:rsidR="00E5008E" w:rsidRDefault="00400D1D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</w:t>
            </w:r>
          </w:p>
          <w:p w14:paraId="00280C76" w14:textId="612280E8" w:rsidR="00400D1D" w:rsidRPr="00AD2C51" w:rsidRDefault="00400D1D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(1.57-2.01)</w:t>
            </w:r>
          </w:p>
        </w:tc>
        <w:tc>
          <w:tcPr>
            <w:tcW w:w="1814" w:type="dxa"/>
          </w:tcPr>
          <w:p w14:paraId="1B9C4EA9" w14:textId="77777777" w:rsidR="00E5008E" w:rsidRDefault="006E1479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  <w:p w14:paraId="19E37FD4" w14:textId="1593D860" w:rsidR="006E1479" w:rsidRPr="00AD2C51" w:rsidRDefault="006E1479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(1.80-1.93)</w:t>
            </w:r>
          </w:p>
        </w:tc>
      </w:tr>
      <w:tr w:rsidR="00E5008E" w:rsidRPr="00FA1728" w14:paraId="5A1AFB3B" w14:textId="77777777" w:rsidTr="00643B45">
        <w:tc>
          <w:tcPr>
            <w:tcW w:w="1928" w:type="dxa"/>
            <w:vAlign w:val="center"/>
          </w:tcPr>
          <w:p w14:paraId="20110493" w14:textId="77777777" w:rsidR="00E5008E" w:rsidRPr="00AD2C51" w:rsidRDefault="00E5008E" w:rsidP="009B3D5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Attributable Fraction</w:t>
            </w:r>
            <w:r>
              <w:rPr>
                <w:sz w:val="20"/>
                <w:szCs w:val="20"/>
              </w:rPr>
              <w:t xml:space="preserve"> to average</w:t>
            </w:r>
            <w:r w:rsidRPr="00AD2C51">
              <w:rPr>
                <w:sz w:val="20"/>
                <w:szCs w:val="20"/>
              </w:rPr>
              <w:t xml:space="preserve"> (</w:t>
            </w:r>
            <w:proofErr w:type="gramStart"/>
            <w:r w:rsidRPr="00AD2C51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814" w:type="dxa"/>
            <w:vAlign w:val="center"/>
          </w:tcPr>
          <w:p w14:paraId="47E9358C" w14:textId="27866723" w:rsidR="00E5008E" w:rsidRPr="00AD2C51" w:rsidRDefault="00C45C6D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2.7%</w:t>
            </w:r>
          </w:p>
        </w:tc>
        <w:tc>
          <w:tcPr>
            <w:tcW w:w="1814" w:type="dxa"/>
            <w:vAlign w:val="center"/>
          </w:tcPr>
          <w:p w14:paraId="58B813E6" w14:textId="022802CE" w:rsidR="00E5008E" w:rsidRPr="00AD2C51" w:rsidRDefault="00C45C6D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10.2%</w:t>
            </w:r>
          </w:p>
        </w:tc>
        <w:tc>
          <w:tcPr>
            <w:tcW w:w="1814" w:type="dxa"/>
            <w:vAlign w:val="center"/>
          </w:tcPr>
          <w:p w14:paraId="28E048CE" w14:textId="51CE2194" w:rsidR="00E5008E" w:rsidRPr="00AD2C51" w:rsidRDefault="005317A4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0.6%</w:t>
            </w:r>
          </w:p>
        </w:tc>
        <w:tc>
          <w:tcPr>
            <w:tcW w:w="1814" w:type="dxa"/>
            <w:vAlign w:val="center"/>
          </w:tcPr>
          <w:p w14:paraId="3F55D00B" w14:textId="51EA00C9" w:rsidR="00E5008E" w:rsidRPr="00AD2C51" w:rsidRDefault="005317A4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3.3%</w:t>
            </w:r>
          </w:p>
        </w:tc>
      </w:tr>
      <w:tr w:rsidR="00E5008E" w:rsidRPr="00FA1728" w14:paraId="003909AC" w14:textId="77777777" w:rsidTr="00643B45">
        <w:tc>
          <w:tcPr>
            <w:tcW w:w="1928" w:type="dxa"/>
            <w:vAlign w:val="center"/>
          </w:tcPr>
          <w:p w14:paraId="5824D9FA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8CB39F8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77B9305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AC3FBEF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BA4E6D9" w14:textId="77777777" w:rsidR="00E5008E" w:rsidRPr="00AD2C51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</w:tr>
      <w:tr w:rsidR="00643B45" w:rsidRPr="00FA1728" w14:paraId="11710D91" w14:textId="77777777" w:rsidTr="009B3D5F">
        <w:tc>
          <w:tcPr>
            <w:tcW w:w="9184" w:type="dxa"/>
            <w:gridSpan w:val="5"/>
            <w:vAlign w:val="center"/>
          </w:tcPr>
          <w:p w14:paraId="1D6D9EC8" w14:textId="2F2EBCF4" w:rsidR="00643B45" w:rsidRPr="00643B45" w:rsidRDefault="00643B45" w:rsidP="00643B45">
            <w:pPr>
              <w:jc w:val="left"/>
              <w:rPr>
                <w:b/>
                <w:bCs/>
                <w:sz w:val="20"/>
                <w:szCs w:val="20"/>
              </w:rPr>
            </w:pPr>
            <w:r w:rsidRPr="00643B45">
              <w:rPr>
                <w:b/>
                <w:bCs/>
                <w:sz w:val="20"/>
                <w:szCs w:val="20"/>
              </w:rPr>
              <w:t>HbA1c Variability Score (HVS)</w:t>
            </w:r>
          </w:p>
        </w:tc>
      </w:tr>
      <w:tr w:rsidR="000018C8" w:rsidRPr="00FA1728" w14:paraId="0E428BB7" w14:textId="77777777" w:rsidTr="00643B45">
        <w:tc>
          <w:tcPr>
            <w:tcW w:w="1928" w:type="dxa"/>
            <w:vAlign w:val="center"/>
          </w:tcPr>
          <w:p w14:paraId="39221BEA" w14:textId="4093C25D" w:rsidR="000018C8" w:rsidRPr="00AD2C51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20</w:t>
            </w:r>
          </w:p>
        </w:tc>
        <w:tc>
          <w:tcPr>
            <w:tcW w:w="1814" w:type="dxa"/>
            <w:vAlign w:val="center"/>
          </w:tcPr>
          <w:p w14:paraId="6C95A83C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446409E5" w14:textId="77777777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4CDC7905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411BA50F" w14:textId="77777777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5C980E09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505F4416" w14:textId="77777777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71C3F181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1 </w:t>
            </w:r>
          </w:p>
          <w:p w14:paraId="0514E930" w14:textId="77777777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(Ref</w:t>
            </w:r>
            <w:r>
              <w:rPr>
                <w:sz w:val="20"/>
                <w:szCs w:val="20"/>
              </w:rPr>
              <w:t>erence</w:t>
            </w:r>
            <w:r w:rsidRPr="00AD2C51">
              <w:rPr>
                <w:sz w:val="20"/>
                <w:szCs w:val="20"/>
              </w:rPr>
              <w:t>)</w:t>
            </w:r>
          </w:p>
        </w:tc>
      </w:tr>
      <w:tr w:rsidR="000018C8" w:rsidRPr="00FA1728" w14:paraId="349751F6" w14:textId="77777777" w:rsidTr="00643B45">
        <w:tc>
          <w:tcPr>
            <w:tcW w:w="1928" w:type="dxa"/>
            <w:vAlign w:val="center"/>
          </w:tcPr>
          <w:p w14:paraId="29F6A494" w14:textId="7837C8AB" w:rsidR="000018C8" w:rsidRPr="00AD2C51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20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50</w:t>
            </w:r>
          </w:p>
        </w:tc>
        <w:tc>
          <w:tcPr>
            <w:tcW w:w="1814" w:type="dxa"/>
            <w:vAlign w:val="center"/>
          </w:tcPr>
          <w:p w14:paraId="1EBE66C1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  <w:p w14:paraId="0C3E420A" w14:textId="0FE863A6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(1.11-1.26)</w:t>
            </w:r>
          </w:p>
        </w:tc>
        <w:tc>
          <w:tcPr>
            <w:tcW w:w="1814" w:type="dxa"/>
            <w:vAlign w:val="center"/>
          </w:tcPr>
          <w:p w14:paraId="3CEA6BA1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  <w:p w14:paraId="5EDFC064" w14:textId="4A823F03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(0.98-1.20)</w:t>
            </w:r>
          </w:p>
        </w:tc>
        <w:tc>
          <w:tcPr>
            <w:tcW w:w="1814" w:type="dxa"/>
            <w:vAlign w:val="center"/>
          </w:tcPr>
          <w:p w14:paraId="1A9BAFE2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14:paraId="066CE9C2" w14:textId="125EDD78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(1.05-1.23)</w:t>
            </w:r>
          </w:p>
        </w:tc>
        <w:tc>
          <w:tcPr>
            <w:tcW w:w="1814" w:type="dxa"/>
          </w:tcPr>
          <w:p w14:paraId="538C511C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  <w:p w14:paraId="79A7C757" w14:textId="69E6D6F7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(1.20-1.25)</w:t>
            </w:r>
          </w:p>
        </w:tc>
      </w:tr>
      <w:tr w:rsidR="000018C8" w:rsidRPr="00FA1728" w14:paraId="3A5A270E" w14:textId="77777777" w:rsidTr="00643B45">
        <w:tc>
          <w:tcPr>
            <w:tcW w:w="1928" w:type="dxa"/>
            <w:vAlign w:val="center"/>
          </w:tcPr>
          <w:p w14:paraId="2C301FDD" w14:textId="7FFED6C1" w:rsidR="000018C8" w:rsidRPr="00AD2C51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50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80</w:t>
            </w:r>
          </w:p>
        </w:tc>
        <w:tc>
          <w:tcPr>
            <w:tcW w:w="1814" w:type="dxa"/>
            <w:vAlign w:val="center"/>
          </w:tcPr>
          <w:p w14:paraId="0BA3897F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  <w:p w14:paraId="22F31DD5" w14:textId="280A0FBB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(1.25-1.42)</w:t>
            </w:r>
          </w:p>
        </w:tc>
        <w:tc>
          <w:tcPr>
            <w:tcW w:w="1814" w:type="dxa"/>
            <w:vAlign w:val="center"/>
          </w:tcPr>
          <w:p w14:paraId="66F7A135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  <w:p w14:paraId="2AE26591" w14:textId="2638D98D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(1.03-1.28)</w:t>
            </w:r>
          </w:p>
        </w:tc>
        <w:tc>
          <w:tcPr>
            <w:tcW w:w="1814" w:type="dxa"/>
            <w:vAlign w:val="center"/>
          </w:tcPr>
          <w:p w14:paraId="5ECD5A8C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  <w:p w14:paraId="42C71877" w14:textId="4990E4BA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(1.19-1.41)</w:t>
            </w:r>
          </w:p>
        </w:tc>
        <w:tc>
          <w:tcPr>
            <w:tcW w:w="1814" w:type="dxa"/>
          </w:tcPr>
          <w:p w14:paraId="48F2EF90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  <w:p w14:paraId="533F317B" w14:textId="59EB68A9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(1.37-1.43)</w:t>
            </w:r>
          </w:p>
        </w:tc>
      </w:tr>
      <w:tr w:rsidR="000018C8" w:rsidRPr="00FA1728" w14:paraId="3483AC3C" w14:textId="77777777" w:rsidTr="00643B45">
        <w:tc>
          <w:tcPr>
            <w:tcW w:w="1928" w:type="dxa"/>
            <w:vAlign w:val="center"/>
          </w:tcPr>
          <w:p w14:paraId="2F992917" w14:textId="00FF4546" w:rsidR="000018C8" w:rsidRPr="00AD2C51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to 100</w:t>
            </w:r>
          </w:p>
        </w:tc>
        <w:tc>
          <w:tcPr>
            <w:tcW w:w="1814" w:type="dxa"/>
            <w:vAlign w:val="center"/>
          </w:tcPr>
          <w:p w14:paraId="6B03F64A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</w:t>
            </w:r>
          </w:p>
          <w:p w14:paraId="63F3A6AA" w14:textId="6F89562E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(1.42-1.67)</w:t>
            </w:r>
          </w:p>
        </w:tc>
        <w:tc>
          <w:tcPr>
            <w:tcW w:w="1814" w:type="dxa"/>
            <w:vAlign w:val="center"/>
          </w:tcPr>
          <w:p w14:paraId="1E4997FE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  <w:p w14:paraId="5F1D722A" w14:textId="0E1E2E40" w:rsidR="000018C8" w:rsidRPr="00AD2C51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(0.98-1.30)</w:t>
            </w:r>
          </w:p>
        </w:tc>
        <w:tc>
          <w:tcPr>
            <w:tcW w:w="1814" w:type="dxa"/>
            <w:vAlign w:val="center"/>
          </w:tcPr>
          <w:p w14:paraId="122B95BA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  <w:p w14:paraId="454C5B67" w14:textId="5C6C8CCC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(1.14-1.44)</w:t>
            </w:r>
          </w:p>
        </w:tc>
        <w:tc>
          <w:tcPr>
            <w:tcW w:w="1814" w:type="dxa"/>
          </w:tcPr>
          <w:p w14:paraId="480A3B5B" w14:textId="77777777" w:rsidR="000018C8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  <w:p w14:paraId="570D4E5A" w14:textId="7A8B2FF8" w:rsidR="000018C8" w:rsidRPr="00A922FF" w:rsidRDefault="000018C8" w:rsidP="0000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(1.51-1.60)</w:t>
            </w:r>
          </w:p>
        </w:tc>
      </w:tr>
      <w:tr w:rsidR="00E5008E" w:rsidRPr="00FA1728" w14:paraId="2BB83102" w14:textId="77777777" w:rsidTr="00643B45">
        <w:tc>
          <w:tcPr>
            <w:tcW w:w="1928" w:type="dxa"/>
            <w:vAlign w:val="center"/>
          </w:tcPr>
          <w:p w14:paraId="3A7355F6" w14:textId="77777777" w:rsidR="00E5008E" w:rsidRPr="00AD2C51" w:rsidRDefault="00E5008E" w:rsidP="009B3D5F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Attributable Fraction</w:t>
            </w:r>
            <w:r>
              <w:rPr>
                <w:sz w:val="20"/>
                <w:szCs w:val="20"/>
              </w:rPr>
              <w:t xml:space="preserve"> to variability</w:t>
            </w:r>
            <w:r w:rsidRPr="00AD2C51">
              <w:rPr>
                <w:sz w:val="20"/>
                <w:szCs w:val="20"/>
              </w:rPr>
              <w:t xml:space="preserve"> (</w:t>
            </w:r>
            <w:proofErr w:type="gramStart"/>
            <w:r w:rsidRPr="00AD2C51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814" w:type="dxa"/>
            <w:vAlign w:val="center"/>
          </w:tcPr>
          <w:p w14:paraId="75B581E0" w14:textId="77381734" w:rsidR="00E5008E" w:rsidRPr="00AD2C51" w:rsidRDefault="00C45C6D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17.0%</w:t>
            </w:r>
          </w:p>
        </w:tc>
        <w:tc>
          <w:tcPr>
            <w:tcW w:w="1814" w:type="dxa"/>
            <w:vAlign w:val="center"/>
          </w:tcPr>
          <w:p w14:paraId="4F446177" w14:textId="77115372" w:rsidR="00E5008E" w:rsidRPr="00AD2C51" w:rsidRDefault="00C45C6D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  <w:tc>
          <w:tcPr>
            <w:tcW w:w="1814" w:type="dxa"/>
            <w:vAlign w:val="center"/>
          </w:tcPr>
          <w:p w14:paraId="0D5BEC13" w14:textId="5D184BA1" w:rsidR="00E5008E" w:rsidRPr="00AD2C51" w:rsidRDefault="005317A4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13.9%</w:t>
            </w:r>
          </w:p>
        </w:tc>
        <w:tc>
          <w:tcPr>
            <w:tcW w:w="1814" w:type="dxa"/>
            <w:vAlign w:val="center"/>
          </w:tcPr>
          <w:p w14:paraId="1A7C4037" w14:textId="54FCAB1C" w:rsidR="00E5008E" w:rsidRPr="00AD2C51" w:rsidRDefault="005317A4" w:rsidP="009B3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13.1%</w:t>
            </w:r>
          </w:p>
        </w:tc>
      </w:tr>
    </w:tbl>
    <w:p w14:paraId="543CE7F3" w14:textId="77777777" w:rsidR="00E5008E" w:rsidRDefault="00E5008E" w:rsidP="00E5008E">
      <w:pPr>
        <w:jc w:val="left"/>
        <w:rPr>
          <w:sz w:val="20"/>
          <w:szCs w:val="20"/>
        </w:rPr>
      </w:pPr>
      <w:r>
        <w:br/>
      </w:r>
      <w:r w:rsidRPr="5E8C6B93">
        <w:rPr>
          <w:sz w:val="20"/>
          <w:szCs w:val="20"/>
        </w:rPr>
        <w:t>IRR = Incidence rate ratio adjusts for age, sex, ethnicity, deprivation (IMD), co-morbidity count, smoking and BMI.</w:t>
      </w:r>
      <w:r>
        <w:rPr>
          <w:sz w:val="20"/>
          <w:szCs w:val="20"/>
        </w:rPr>
        <w:br/>
      </w:r>
      <w:r>
        <w:rPr>
          <w:rFonts w:cstheme="minorHAnsi"/>
          <w:sz w:val="20"/>
          <w:szCs w:val="20"/>
        </w:rPr>
        <w:t>*</w:t>
      </w:r>
      <w:r>
        <w:rPr>
          <w:sz w:val="20"/>
          <w:szCs w:val="20"/>
        </w:rPr>
        <w:t xml:space="preserve"> - Attributable fractions estimates assume a casual association under which all patients are moved to reference category</w:t>
      </w:r>
    </w:p>
    <w:p w14:paraId="3F9B4765" w14:textId="77777777" w:rsidR="00E5008E" w:rsidRDefault="00E5008E" w:rsidP="00E5008E"/>
    <w:p w14:paraId="7BC0F725" w14:textId="1C43F9FE" w:rsidR="00E5008E" w:rsidRDefault="00E5008E">
      <w:pPr>
        <w:jc w:val="left"/>
      </w:pPr>
      <w:r>
        <w:br w:type="page"/>
      </w:r>
    </w:p>
    <w:p w14:paraId="2F5511AE" w14:textId="0A7E1051" w:rsidR="00E5008E" w:rsidRDefault="00E5008E" w:rsidP="00E5008E">
      <w:pPr>
        <w:pStyle w:val="Heading2"/>
      </w:pPr>
      <w:bookmarkStart w:id="16" w:name="_Toc157606666"/>
      <w:r>
        <w:lastRenderedPageBreak/>
        <w:t>Table S</w:t>
      </w:r>
      <w:r w:rsidR="008D423E">
        <w:t>7</w:t>
      </w:r>
      <w:r>
        <w:t xml:space="preserve"> – Adjusted incidence rate ratios for average HbA1c level and HbA1c variability score for specific hospitalisation infections.</w:t>
      </w:r>
      <w:bookmarkEnd w:id="16"/>
    </w:p>
    <w:tbl>
      <w:tblPr>
        <w:tblStyle w:val="GridTable1Light-Accent1"/>
        <w:tblW w:w="9470" w:type="dxa"/>
        <w:jc w:val="center"/>
        <w:tblLayout w:type="fixed"/>
        <w:tblLook w:val="0420" w:firstRow="1" w:lastRow="0" w:firstColumn="0" w:lastColumn="0" w:noHBand="0" w:noVBand="1"/>
      </w:tblPr>
      <w:tblGrid>
        <w:gridCol w:w="1474"/>
        <w:gridCol w:w="850"/>
        <w:gridCol w:w="1191"/>
        <w:gridCol w:w="1191"/>
        <w:gridCol w:w="1191"/>
        <w:gridCol w:w="1191"/>
        <w:gridCol w:w="1191"/>
        <w:gridCol w:w="1191"/>
      </w:tblGrid>
      <w:tr w:rsidR="00E5008E" w:rsidRPr="00DD1D22" w14:paraId="05755AFB" w14:textId="77777777" w:rsidTr="009B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474" w:type="dxa"/>
          </w:tcPr>
          <w:p w14:paraId="6D93FE79" w14:textId="77777777" w:rsidR="00E5008E" w:rsidRPr="00DD1D22" w:rsidRDefault="00E5008E" w:rsidP="009B3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9665FC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6"/>
            <w:vAlign w:val="center"/>
          </w:tcPr>
          <w:p w14:paraId="61D36277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Type of Infection</w:t>
            </w:r>
          </w:p>
        </w:tc>
      </w:tr>
      <w:tr w:rsidR="00E5008E" w:rsidRPr="00DD1D22" w14:paraId="7058BB50" w14:textId="77777777" w:rsidTr="009B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  <w:jc w:val="center"/>
        </w:trPr>
        <w:tc>
          <w:tcPr>
            <w:tcW w:w="1474" w:type="dxa"/>
          </w:tcPr>
          <w:p w14:paraId="02300A4E" w14:textId="77777777" w:rsidR="00E5008E" w:rsidRPr="00DD1D22" w:rsidRDefault="00E5008E" w:rsidP="009B3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0811E1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8A2996A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Bone &amp; Joint</w:t>
            </w:r>
          </w:p>
        </w:tc>
        <w:tc>
          <w:tcPr>
            <w:tcW w:w="1191" w:type="dxa"/>
            <w:vAlign w:val="center"/>
          </w:tcPr>
          <w:p w14:paraId="50E45C93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457FE1">
              <w:rPr>
                <w:sz w:val="20"/>
                <w:szCs w:val="20"/>
              </w:rPr>
              <w:t>Gastro-Intestinal Tract</w:t>
            </w:r>
          </w:p>
        </w:tc>
        <w:tc>
          <w:tcPr>
            <w:tcW w:w="1191" w:type="dxa"/>
            <w:vAlign w:val="center"/>
          </w:tcPr>
          <w:p w14:paraId="63C06597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27583F">
              <w:rPr>
                <w:sz w:val="20"/>
                <w:szCs w:val="20"/>
              </w:rPr>
              <w:t>Genito-urinary</w:t>
            </w:r>
          </w:p>
        </w:tc>
        <w:tc>
          <w:tcPr>
            <w:tcW w:w="1191" w:type="dxa"/>
            <w:vAlign w:val="center"/>
          </w:tcPr>
          <w:p w14:paraId="67064B2A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C165DE">
              <w:rPr>
                <w:sz w:val="20"/>
                <w:szCs w:val="20"/>
              </w:rPr>
              <w:t>Lower Respiratory Tract</w:t>
            </w:r>
          </w:p>
        </w:tc>
        <w:tc>
          <w:tcPr>
            <w:tcW w:w="1191" w:type="dxa"/>
            <w:vAlign w:val="center"/>
          </w:tcPr>
          <w:p w14:paraId="777E6704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Sepsis</w:t>
            </w:r>
          </w:p>
        </w:tc>
        <w:tc>
          <w:tcPr>
            <w:tcW w:w="1191" w:type="dxa"/>
            <w:vAlign w:val="center"/>
          </w:tcPr>
          <w:p w14:paraId="4742FFB6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Skin</w:t>
            </w:r>
          </w:p>
        </w:tc>
      </w:tr>
      <w:tr w:rsidR="00E5008E" w:rsidRPr="00DD1D22" w14:paraId="0730EFB5" w14:textId="77777777" w:rsidTr="009B3D5F">
        <w:trPr>
          <w:jc w:val="center"/>
        </w:trPr>
        <w:tc>
          <w:tcPr>
            <w:tcW w:w="1474" w:type="dxa"/>
          </w:tcPr>
          <w:p w14:paraId="1716CFDF" w14:textId="77777777" w:rsidR="00E5008E" w:rsidRPr="00DD1D22" w:rsidRDefault="00E5008E" w:rsidP="009B3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314F63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BBF7DB4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C463C15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D7BB55D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DE9926B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4A2E06C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7886900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</w:tr>
      <w:tr w:rsidR="005B14B7" w:rsidRPr="00DD1D22" w14:paraId="566614E7" w14:textId="77777777" w:rsidTr="00D17E5F">
        <w:trPr>
          <w:jc w:val="center"/>
        </w:trPr>
        <w:tc>
          <w:tcPr>
            <w:tcW w:w="1474" w:type="dxa"/>
          </w:tcPr>
          <w:p w14:paraId="2DCC5DA6" w14:textId="49031C28" w:rsidR="005B14B7" w:rsidRPr="00DD1D22" w:rsidRDefault="00CE7AD9" w:rsidP="009B3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  <w:r w:rsidR="00CD76F4">
              <w:rPr>
                <w:sz w:val="20"/>
                <w:szCs w:val="20"/>
              </w:rPr>
              <w:t>Incidence Rate</w:t>
            </w:r>
          </w:p>
        </w:tc>
        <w:tc>
          <w:tcPr>
            <w:tcW w:w="850" w:type="dxa"/>
          </w:tcPr>
          <w:p w14:paraId="143183AC" w14:textId="5ECCCF6F" w:rsidR="005B14B7" w:rsidRPr="00DD1D22" w:rsidRDefault="00CD76F4" w:rsidP="009B3D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1000</w:t>
            </w:r>
          </w:p>
        </w:tc>
        <w:tc>
          <w:tcPr>
            <w:tcW w:w="1191" w:type="dxa"/>
            <w:vAlign w:val="center"/>
          </w:tcPr>
          <w:p w14:paraId="4A951335" w14:textId="5D192107" w:rsidR="005B14B7" w:rsidRPr="00DD1D22" w:rsidRDefault="00625712" w:rsidP="00D17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191" w:type="dxa"/>
            <w:vAlign w:val="center"/>
          </w:tcPr>
          <w:p w14:paraId="540EBB29" w14:textId="2814F06C" w:rsidR="005B14B7" w:rsidRPr="00DD1D22" w:rsidRDefault="00617450" w:rsidP="00D17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191" w:type="dxa"/>
            <w:vAlign w:val="center"/>
          </w:tcPr>
          <w:p w14:paraId="542EE4BE" w14:textId="465821C5" w:rsidR="005B14B7" w:rsidRPr="00DD1D22" w:rsidRDefault="00617450" w:rsidP="00D17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1191" w:type="dxa"/>
            <w:vAlign w:val="center"/>
          </w:tcPr>
          <w:p w14:paraId="260A267D" w14:textId="3E1467CC" w:rsidR="005B14B7" w:rsidRPr="00DD1D22" w:rsidRDefault="00617450" w:rsidP="00D17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</w:t>
            </w:r>
          </w:p>
        </w:tc>
        <w:tc>
          <w:tcPr>
            <w:tcW w:w="1191" w:type="dxa"/>
            <w:vAlign w:val="center"/>
          </w:tcPr>
          <w:p w14:paraId="6E735E9A" w14:textId="2FDEBFCC" w:rsidR="005B14B7" w:rsidRPr="00DD1D22" w:rsidRDefault="00617450" w:rsidP="00D17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1191" w:type="dxa"/>
            <w:vAlign w:val="center"/>
          </w:tcPr>
          <w:p w14:paraId="5B0127F0" w14:textId="70A177B0" w:rsidR="005B14B7" w:rsidRPr="00DD1D22" w:rsidRDefault="001F211F" w:rsidP="00D17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4606FA">
              <w:rPr>
                <w:sz w:val="20"/>
                <w:szCs w:val="20"/>
              </w:rPr>
              <w:t>3</w:t>
            </w:r>
          </w:p>
        </w:tc>
      </w:tr>
      <w:tr w:rsidR="00CD76F4" w:rsidRPr="00DD1D22" w14:paraId="7A66B886" w14:textId="77777777" w:rsidTr="009B3D5F">
        <w:trPr>
          <w:jc w:val="center"/>
        </w:trPr>
        <w:tc>
          <w:tcPr>
            <w:tcW w:w="1474" w:type="dxa"/>
          </w:tcPr>
          <w:p w14:paraId="2376C548" w14:textId="77777777" w:rsidR="00CD76F4" w:rsidRPr="00DD1D22" w:rsidRDefault="00CD76F4" w:rsidP="009B3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7B1022" w14:textId="77777777" w:rsidR="00CD76F4" w:rsidRPr="00DD1D22" w:rsidRDefault="00CD76F4" w:rsidP="009B3D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226ABEF" w14:textId="77777777" w:rsidR="00CD76F4" w:rsidRPr="00DD1D22" w:rsidRDefault="00CD76F4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09EE9E2" w14:textId="77777777" w:rsidR="00CD76F4" w:rsidRPr="00DD1D22" w:rsidRDefault="00CD76F4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B7F58E4" w14:textId="77777777" w:rsidR="00CD76F4" w:rsidRPr="00DD1D22" w:rsidRDefault="00CD76F4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F822234" w14:textId="77777777" w:rsidR="00CD76F4" w:rsidRPr="00DD1D22" w:rsidRDefault="00CD76F4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E671D01" w14:textId="77777777" w:rsidR="00CD76F4" w:rsidRPr="00DD1D22" w:rsidRDefault="00CD76F4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4D0695B" w14:textId="77777777" w:rsidR="00CD76F4" w:rsidRPr="00DD1D22" w:rsidRDefault="00CD76F4" w:rsidP="009B3D5F">
            <w:pPr>
              <w:jc w:val="center"/>
              <w:rPr>
                <w:sz w:val="20"/>
                <w:szCs w:val="20"/>
              </w:rPr>
            </w:pPr>
          </w:p>
        </w:tc>
      </w:tr>
      <w:tr w:rsidR="00E5008E" w:rsidRPr="00DD1D22" w14:paraId="794AD0C4" w14:textId="77777777" w:rsidTr="009B3D5F">
        <w:trPr>
          <w:jc w:val="center"/>
        </w:trPr>
        <w:tc>
          <w:tcPr>
            <w:tcW w:w="9470" w:type="dxa"/>
            <w:gridSpan w:val="8"/>
            <w:vAlign w:val="center"/>
          </w:tcPr>
          <w:p w14:paraId="7B68A9E6" w14:textId="77777777" w:rsidR="00E5008E" w:rsidRPr="001265D7" w:rsidRDefault="00E5008E" w:rsidP="009B3D5F">
            <w:pPr>
              <w:jc w:val="left"/>
              <w:rPr>
                <w:b/>
                <w:bCs/>
                <w:sz w:val="20"/>
                <w:szCs w:val="20"/>
              </w:rPr>
            </w:pPr>
            <w:r w:rsidRPr="001265D7">
              <w:rPr>
                <w:b/>
                <w:bCs/>
                <w:sz w:val="20"/>
                <w:szCs w:val="20"/>
              </w:rPr>
              <w:t>Average HbA1c</w:t>
            </w:r>
          </w:p>
        </w:tc>
      </w:tr>
      <w:tr w:rsidR="00E5008E" w:rsidRPr="00DD1D22" w14:paraId="5FCCBA18" w14:textId="77777777" w:rsidTr="009B3D5F">
        <w:trPr>
          <w:jc w:val="center"/>
        </w:trPr>
        <w:tc>
          <w:tcPr>
            <w:tcW w:w="1474" w:type="dxa"/>
            <w:vAlign w:val="center"/>
          </w:tcPr>
          <w:p w14:paraId="4637E4EA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 xml:space="preserve">- &lt;42 </w:t>
            </w:r>
          </w:p>
        </w:tc>
        <w:tc>
          <w:tcPr>
            <w:tcW w:w="850" w:type="dxa"/>
            <w:vAlign w:val="center"/>
          </w:tcPr>
          <w:p w14:paraId="6955CCA2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1B9844B6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3B90B623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1.05</w:t>
            </w:r>
          </w:p>
          <w:p w14:paraId="39A82326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(0.86-1.28)</w:t>
            </w:r>
          </w:p>
        </w:tc>
        <w:tc>
          <w:tcPr>
            <w:tcW w:w="1191" w:type="dxa"/>
            <w:vAlign w:val="center"/>
          </w:tcPr>
          <w:p w14:paraId="025938C2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1.08</w:t>
            </w:r>
          </w:p>
          <w:p w14:paraId="33E316AF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(1.01-1.16)</w:t>
            </w:r>
          </w:p>
        </w:tc>
        <w:tc>
          <w:tcPr>
            <w:tcW w:w="1191" w:type="dxa"/>
            <w:vAlign w:val="center"/>
          </w:tcPr>
          <w:p w14:paraId="29EA17DC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1.19</w:t>
            </w:r>
          </w:p>
          <w:p w14:paraId="14A22D10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(1.12-1.25)</w:t>
            </w:r>
          </w:p>
        </w:tc>
        <w:tc>
          <w:tcPr>
            <w:tcW w:w="1191" w:type="dxa"/>
            <w:vAlign w:val="center"/>
          </w:tcPr>
          <w:p w14:paraId="2CA785FF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1.14</w:t>
            </w:r>
          </w:p>
          <w:p w14:paraId="31CC508B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(1.10-1.18)</w:t>
            </w:r>
          </w:p>
        </w:tc>
        <w:tc>
          <w:tcPr>
            <w:tcW w:w="1191" w:type="dxa"/>
            <w:vAlign w:val="center"/>
          </w:tcPr>
          <w:p w14:paraId="063AB439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1.16</w:t>
            </w:r>
          </w:p>
          <w:p w14:paraId="1520AC60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(1.10-1.27)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81A529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1.10</w:t>
            </w:r>
          </w:p>
          <w:p w14:paraId="05A9D7E9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(1.01-1.20)</w:t>
            </w:r>
          </w:p>
        </w:tc>
      </w:tr>
      <w:tr w:rsidR="00E5008E" w:rsidRPr="00DD1D22" w14:paraId="7A9D9485" w14:textId="77777777" w:rsidTr="009B3D5F">
        <w:trPr>
          <w:jc w:val="center"/>
        </w:trPr>
        <w:tc>
          <w:tcPr>
            <w:tcW w:w="1474" w:type="dxa"/>
            <w:vAlign w:val="center"/>
          </w:tcPr>
          <w:p w14:paraId="4C0C0A40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42 to &lt;48</w:t>
            </w:r>
          </w:p>
        </w:tc>
        <w:tc>
          <w:tcPr>
            <w:tcW w:w="850" w:type="dxa"/>
            <w:vAlign w:val="center"/>
          </w:tcPr>
          <w:p w14:paraId="04F229CC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593A23D7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267DD9C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4519807D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7E630E47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3927B5F3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437C045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7C062D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</w:tr>
      <w:tr w:rsidR="00E5008E" w:rsidRPr="00DD1D22" w14:paraId="7E768AF8" w14:textId="77777777" w:rsidTr="009B3D5F">
        <w:trPr>
          <w:jc w:val="center"/>
        </w:trPr>
        <w:tc>
          <w:tcPr>
            <w:tcW w:w="1474" w:type="dxa"/>
            <w:vAlign w:val="center"/>
          </w:tcPr>
          <w:p w14:paraId="0A57A329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48 to &lt;53</w:t>
            </w:r>
          </w:p>
        </w:tc>
        <w:tc>
          <w:tcPr>
            <w:tcW w:w="850" w:type="dxa"/>
            <w:vAlign w:val="center"/>
          </w:tcPr>
          <w:p w14:paraId="5F1B24A6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2F59DC75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256B3A6A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0.94</w:t>
            </w:r>
          </w:p>
          <w:p w14:paraId="1DACBA0B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(0.81-1.09)</w:t>
            </w:r>
          </w:p>
        </w:tc>
        <w:tc>
          <w:tcPr>
            <w:tcW w:w="1191" w:type="dxa"/>
            <w:vAlign w:val="center"/>
          </w:tcPr>
          <w:p w14:paraId="066A010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0.98</w:t>
            </w:r>
          </w:p>
          <w:p w14:paraId="2BB72D62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(0.93-1.03)</w:t>
            </w:r>
          </w:p>
        </w:tc>
        <w:tc>
          <w:tcPr>
            <w:tcW w:w="1191" w:type="dxa"/>
            <w:vAlign w:val="center"/>
          </w:tcPr>
          <w:p w14:paraId="2D54E464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0.98</w:t>
            </w:r>
          </w:p>
          <w:p w14:paraId="2CCA975D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(0.94-1.03)</w:t>
            </w:r>
          </w:p>
        </w:tc>
        <w:tc>
          <w:tcPr>
            <w:tcW w:w="1191" w:type="dxa"/>
            <w:vAlign w:val="center"/>
          </w:tcPr>
          <w:p w14:paraId="731D85C0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0.98</w:t>
            </w:r>
          </w:p>
          <w:p w14:paraId="4EA11514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(0.96-1.01)</w:t>
            </w:r>
          </w:p>
        </w:tc>
        <w:tc>
          <w:tcPr>
            <w:tcW w:w="1191" w:type="dxa"/>
            <w:vAlign w:val="center"/>
          </w:tcPr>
          <w:p w14:paraId="14B283B3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0.94</w:t>
            </w:r>
          </w:p>
          <w:p w14:paraId="1F731EE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(0.90-0.98)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E764D15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0.97</w:t>
            </w:r>
          </w:p>
          <w:p w14:paraId="3B77D015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(0.91-1.03)</w:t>
            </w:r>
          </w:p>
        </w:tc>
      </w:tr>
      <w:tr w:rsidR="00E5008E" w:rsidRPr="00DD1D22" w14:paraId="60295A64" w14:textId="77777777" w:rsidTr="009B3D5F">
        <w:trPr>
          <w:jc w:val="center"/>
        </w:trPr>
        <w:tc>
          <w:tcPr>
            <w:tcW w:w="1474" w:type="dxa"/>
            <w:vAlign w:val="center"/>
          </w:tcPr>
          <w:p w14:paraId="24BE4807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53 to &lt;64</w:t>
            </w:r>
          </w:p>
        </w:tc>
        <w:tc>
          <w:tcPr>
            <w:tcW w:w="850" w:type="dxa"/>
            <w:vAlign w:val="center"/>
          </w:tcPr>
          <w:p w14:paraId="32DDF8CE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089EBC86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4CB3114F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0.99</w:t>
            </w:r>
          </w:p>
          <w:p w14:paraId="0CABD91F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(0.86-1.13)</w:t>
            </w:r>
          </w:p>
        </w:tc>
        <w:tc>
          <w:tcPr>
            <w:tcW w:w="1191" w:type="dxa"/>
            <w:vAlign w:val="center"/>
          </w:tcPr>
          <w:p w14:paraId="37B53070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1.00</w:t>
            </w:r>
          </w:p>
          <w:p w14:paraId="3D0FF8AD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(0.95-1.04)</w:t>
            </w:r>
          </w:p>
        </w:tc>
        <w:tc>
          <w:tcPr>
            <w:tcW w:w="1191" w:type="dxa"/>
            <w:vAlign w:val="center"/>
          </w:tcPr>
          <w:p w14:paraId="28C3E355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1.01</w:t>
            </w:r>
          </w:p>
          <w:p w14:paraId="7DF50F96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(0.97-1.05)</w:t>
            </w:r>
          </w:p>
        </w:tc>
        <w:tc>
          <w:tcPr>
            <w:tcW w:w="1191" w:type="dxa"/>
            <w:vAlign w:val="center"/>
          </w:tcPr>
          <w:p w14:paraId="3D63FA48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0.96</w:t>
            </w:r>
          </w:p>
          <w:p w14:paraId="3F8581AF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(0.93-0.99)</w:t>
            </w:r>
          </w:p>
        </w:tc>
        <w:tc>
          <w:tcPr>
            <w:tcW w:w="1191" w:type="dxa"/>
            <w:vAlign w:val="center"/>
          </w:tcPr>
          <w:p w14:paraId="7FCCF521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0.95</w:t>
            </w:r>
          </w:p>
          <w:p w14:paraId="74E4FC07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(0.91-0.99)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FA5A14A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0.95</w:t>
            </w:r>
            <w:r w:rsidRPr="00DD1D22">
              <w:rPr>
                <w:sz w:val="20"/>
                <w:szCs w:val="20"/>
              </w:rPr>
              <w:br/>
              <w:t>(0.89-1.00)</w:t>
            </w:r>
          </w:p>
        </w:tc>
      </w:tr>
      <w:tr w:rsidR="00E5008E" w:rsidRPr="00DD1D22" w14:paraId="421B1E59" w14:textId="77777777" w:rsidTr="009B3D5F">
        <w:trPr>
          <w:jc w:val="center"/>
        </w:trPr>
        <w:tc>
          <w:tcPr>
            <w:tcW w:w="1474" w:type="dxa"/>
            <w:vAlign w:val="center"/>
          </w:tcPr>
          <w:p w14:paraId="2D7D853F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64 to &lt;75</w:t>
            </w:r>
          </w:p>
        </w:tc>
        <w:tc>
          <w:tcPr>
            <w:tcW w:w="850" w:type="dxa"/>
            <w:vAlign w:val="center"/>
          </w:tcPr>
          <w:p w14:paraId="436D9056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5D4713E6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0AD34489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1.71</w:t>
            </w:r>
          </w:p>
          <w:p w14:paraId="65F8F769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(1.48-1.97)</w:t>
            </w:r>
          </w:p>
        </w:tc>
        <w:tc>
          <w:tcPr>
            <w:tcW w:w="1191" w:type="dxa"/>
            <w:vAlign w:val="center"/>
          </w:tcPr>
          <w:p w14:paraId="1B386777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1.05</w:t>
            </w:r>
          </w:p>
          <w:p w14:paraId="5DE5FE6B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(0.99-1.11)</w:t>
            </w:r>
          </w:p>
        </w:tc>
        <w:tc>
          <w:tcPr>
            <w:tcW w:w="1191" w:type="dxa"/>
            <w:vAlign w:val="center"/>
          </w:tcPr>
          <w:p w14:paraId="5B5E45E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1.17</w:t>
            </w:r>
          </w:p>
          <w:p w14:paraId="4AADAD5A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(1.12-1.23)</w:t>
            </w:r>
          </w:p>
        </w:tc>
        <w:tc>
          <w:tcPr>
            <w:tcW w:w="1191" w:type="dxa"/>
            <w:vAlign w:val="center"/>
          </w:tcPr>
          <w:p w14:paraId="03E03323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1.08</w:t>
            </w:r>
            <w:r w:rsidRPr="00DD1D22">
              <w:rPr>
                <w:sz w:val="20"/>
                <w:szCs w:val="20"/>
              </w:rPr>
              <w:br/>
              <w:t>(1.04-1.12)</w:t>
            </w:r>
          </w:p>
        </w:tc>
        <w:tc>
          <w:tcPr>
            <w:tcW w:w="1191" w:type="dxa"/>
            <w:vAlign w:val="center"/>
          </w:tcPr>
          <w:p w14:paraId="4B16663C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1.11</w:t>
            </w:r>
          </w:p>
          <w:p w14:paraId="355CDF31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(1.06-1.16)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6EB3B02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1.14</w:t>
            </w:r>
          </w:p>
          <w:p w14:paraId="49439E42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(1.06-1.22)</w:t>
            </w:r>
          </w:p>
        </w:tc>
      </w:tr>
      <w:tr w:rsidR="00E5008E" w:rsidRPr="00DD1D22" w14:paraId="611A8397" w14:textId="77777777" w:rsidTr="009B3D5F">
        <w:trPr>
          <w:jc w:val="center"/>
        </w:trPr>
        <w:tc>
          <w:tcPr>
            <w:tcW w:w="1474" w:type="dxa"/>
            <w:vAlign w:val="center"/>
          </w:tcPr>
          <w:p w14:paraId="2568040A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75 to &lt;86</w:t>
            </w:r>
          </w:p>
        </w:tc>
        <w:tc>
          <w:tcPr>
            <w:tcW w:w="850" w:type="dxa"/>
            <w:vAlign w:val="center"/>
          </w:tcPr>
          <w:p w14:paraId="226FC6F5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353057E2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1AA83965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2.57</w:t>
            </w:r>
          </w:p>
          <w:p w14:paraId="42AE8553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(2.20-2.99)</w:t>
            </w:r>
          </w:p>
        </w:tc>
        <w:tc>
          <w:tcPr>
            <w:tcW w:w="1191" w:type="dxa"/>
            <w:vAlign w:val="center"/>
          </w:tcPr>
          <w:p w14:paraId="3C3D8C62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1.18</w:t>
            </w:r>
            <w:r w:rsidRPr="00DD1D22">
              <w:rPr>
                <w:sz w:val="20"/>
                <w:szCs w:val="20"/>
              </w:rPr>
              <w:br/>
              <w:t>(1.11-1.27)</w:t>
            </w:r>
          </w:p>
        </w:tc>
        <w:tc>
          <w:tcPr>
            <w:tcW w:w="1191" w:type="dxa"/>
            <w:vAlign w:val="center"/>
          </w:tcPr>
          <w:p w14:paraId="203F4D2B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1.38</w:t>
            </w:r>
            <w:r w:rsidRPr="00DD1D22">
              <w:rPr>
                <w:sz w:val="20"/>
                <w:szCs w:val="20"/>
              </w:rPr>
              <w:br/>
              <w:t>(1.30-1.46)</w:t>
            </w:r>
          </w:p>
        </w:tc>
        <w:tc>
          <w:tcPr>
            <w:tcW w:w="1191" w:type="dxa"/>
            <w:vAlign w:val="center"/>
          </w:tcPr>
          <w:p w14:paraId="37801BA0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1.24</w:t>
            </w:r>
          </w:p>
          <w:p w14:paraId="48B09B05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(1.19-1.29)</w:t>
            </w:r>
          </w:p>
        </w:tc>
        <w:tc>
          <w:tcPr>
            <w:tcW w:w="1191" w:type="dxa"/>
            <w:vAlign w:val="center"/>
          </w:tcPr>
          <w:p w14:paraId="3A37FD1D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1.31</w:t>
            </w:r>
          </w:p>
          <w:p w14:paraId="10F60366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(1.24-1.38)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8ED2CE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1.45</w:t>
            </w:r>
          </w:p>
          <w:p w14:paraId="4DE18E3C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(1.35-1.57)</w:t>
            </w:r>
          </w:p>
        </w:tc>
      </w:tr>
      <w:tr w:rsidR="00E5008E" w:rsidRPr="00DD1D22" w14:paraId="591852DD" w14:textId="77777777" w:rsidTr="009B3D5F">
        <w:trPr>
          <w:jc w:val="center"/>
        </w:trPr>
        <w:tc>
          <w:tcPr>
            <w:tcW w:w="1474" w:type="dxa"/>
            <w:vAlign w:val="center"/>
          </w:tcPr>
          <w:p w14:paraId="513711FE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rFonts w:cstheme="minorHAnsi"/>
                <w:sz w:val="20"/>
                <w:szCs w:val="20"/>
              </w:rPr>
              <w:t>≥</w:t>
            </w:r>
            <w:r w:rsidRPr="00DD1D22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850" w:type="dxa"/>
            <w:vAlign w:val="center"/>
          </w:tcPr>
          <w:p w14:paraId="48BA2AD2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29098332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6CFAE4E3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26161CB1">
              <w:rPr>
                <w:sz w:val="20"/>
                <w:szCs w:val="20"/>
              </w:rPr>
              <w:t>5.83</w:t>
            </w:r>
          </w:p>
          <w:p w14:paraId="702BBC7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(5.04-6.75)</w:t>
            </w:r>
          </w:p>
        </w:tc>
        <w:tc>
          <w:tcPr>
            <w:tcW w:w="1191" w:type="dxa"/>
            <w:vAlign w:val="center"/>
          </w:tcPr>
          <w:p w14:paraId="58EB1A7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1.55</w:t>
            </w:r>
          </w:p>
          <w:p w14:paraId="4E644331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(1.44-1.66)</w:t>
            </w:r>
          </w:p>
        </w:tc>
        <w:tc>
          <w:tcPr>
            <w:tcW w:w="1191" w:type="dxa"/>
            <w:vAlign w:val="center"/>
          </w:tcPr>
          <w:p w14:paraId="77728C75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1.96</w:t>
            </w:r>
          </w:p>
          <w:p w14:paraId="008366A9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(1.85-2.09)</w:t>
            </w:r>
          </w:p>
        </w:tc>
        <w:tc>
          <w:tcPr>
            <w:tcW w:w="1191" w:type="dxa"/>
            <w:vAlign w:val="center"/>
          </w:tcPr>
          <w:p w14:paraId="4C060223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1.67</w:t>
            </w:r>
          </w:p>
          <w:p w14:paraId="1D8CE105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(1.60-1.75)</w:t>
            </w:r>
          </w:p>
        </w:tc>
        <w:tc>
          <w:tcPr>
            <w:tcW w:w="1191" w:type="dxa"/>
            <w:vAlign w:val="center"/>
          </w:tcPr>
          <w:p w14:paraId="40A135C3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1.95</w:t>
            </w:r>
          </w:p>
          <w:p w14:paraId="0398557B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(1.84-2.07)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1408C8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2.57</w:t>
            </w:r>
          </w:p>
          <w:p w14:paraId="49A1A3D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(2.38-2.77)</w:t>
            </w:r>
          </w:p>
        </w:tc>
      </w:tr>
      <w:tr w:rsidR="00E5008E" w:rsidRPr="00DD1D22" w14:paraId="59D45612" w14:textId="77777777" w:rsidTr="009B3D5F">
        <w:trPr>
          <w:jc w:val="center"/>
        </w:trPr>
        <w:tc>
          <w:tcPr>
            <w:tcW w:w="1474" w:type="dxa"/>
            <w:vAlign w:val="center"/>
          </w:tcPr>
          <w:p w14:paraId="152FD29D" w14:textId="77777777" w:rsidR="00E5008E" w:rsidRPr="00DD1D22" w:rsidRDefault="00E5008E" w:rsidP="009B3D5F">
            <w:pPr>
              <w:jc w:val="lef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Attributable Fraction</w:t>
            </w:r>
            <w:r>
              <w:rPr>
                <w:sz w:val="20"/>
                <w:szCs w:val="20"/>
              </w:rPr>
              <w:t xml:space="preserve"> to average</w:t>
            </w:r>
            <w:r w:rsidRPr="00AD2C51">
              <w:rPr>
                <w:sz w:val="20"/>
                <w:szCs w:val="20"/>
              </w:rPr>
              <w:t xml:space="preserve"> (</w:t>
            </w:r>
            <w:proofErr w:type="gramStart"/>
            <w:r w:rsidRPr="00AD2C51">
              <w:rPr>
                <w:sz w:val="20"/>
                <w:szCs w:val="20"/>
              </w:rPr>
              <w:t>%)</w:t>
            </w:r>
            <w:r>
              <w:rPr>
                <w:rFonts w:cstheme="minorHAnsi"/>
                <w:sz w:val="20"/>
                <w:szCs w:val="20"/>
              </w:rPr>
              <w:t>†</w:t>
            </w:r>
            <w:proofErr w:type="gramEnd"/>
          </w:p>
        </w:tc>
        <w:tc>
          <w:tcPr>
            <w:tcW w:w="850" w:type="dxa"/>
            <w:vAlign w:val="center"/>
          </w:tcPr>
          <w:p w14:paraId="66AF7AD8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vAlign w:val="center"/>
          </w:tcPr>
          <w:p w14:paraId="750897F1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12.9%</w:t>
            </w:r>
          </w:p>
        </w:tc>
        <w:tc>
          <w:tcPr>
            <w:tcW w:w="1191" w:type="dxa"/>
            <w:vAlign w:val="center"/>
          </w:tcPr>
          <w:p w14:paraId="65B9F2D5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3.5%</w:t>
            </w:r>
          </w:p>
        </w:tc>
        <w:tc>
          <w:tcPr>
            <w:tcW w:w="1191" w:type="dxa"/>
            <w:vAlign w:val="center"/>
          </w:tcPr>
          <w:p w14:paraId="29A5C001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7.3%</w:t>
            </w:r>
          </w:p>
        </w:tc>
        <w:tc>
          <w:tcPr>
            <w:tcW w:w="1191" w:type="dxa"/>
            <w:vAlign w:val="center"/>
          </w:tcPr>
          <w:p w14:paraId="56C3AC0C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3.6%</w:t>
            </w:r>
          </w:p>
        </w:tc>
        <w:tc>
          <w:tcPr>
            <w:tcW w:w="1191" w:type="dxa"/>
            <w:vAlign w:val="center"/>
          </w:tcPr>
          <w:p w14:paraId="2BAC1F5A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3.5%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53B951E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5.1%</w:t>
            </w:r>
          </w:p>
        </w:tc>
      </w:tr>
      <w:tr w:rsidR="00E5008E" w:rsidRPr="00DD1D22" w14:paraId="2AED6C13" w14:textId="77777777" w:rsidTr="009B3D5F">
        <w:trPr>
          <w:jc w:val="center"/>
        </w:trPr>
        <w:tc>
          <w:tcPr>
            <w:tcW w:w="1474" w:type="dxa"/>
            <w:vAlign w:val="center"/>
          </w:tcPr>
          <w:p w14:paraId="41F6D6E4" w14:textId="77777777" w:rsidR="00E5008E" w:rsidRPr="00DD1D22" w:rsidRDefault="00E5008E" w:rsidP="009B3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9EC750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75123C7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ED6495B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DC90D83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5183255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C4FB541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8E9584D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</w:p>
        </w:tc>
      </w:tr>
      <w:tr w:rsidR="00E5008E" w:rsidRPr="00DD1D22" w14:paraId="50D9F576" w14:textId="77777777" w:rsidTr="009B3D5F">
        <w:trPr>
          <w:jc w:val="center"/>
        </w:trPr>
        <w:tc>
          <w:tcPr>
            <w:tcW w:w="9470" w:type="dxa"/>
            <w:gridSpan w:val="8"/>
            <w:vAlign w:val="center"/>
          </w:tcPr>
          <w:p w14:paraId="7157D02B" w14:textId="48CA8427" w:rsidR="00E5008E" w:rsidRPr="001265D7" w:rsidRDefault="00643B45" w:rsidP="009B3D5F">
            <w:pPr>
              <w:jc w:val="left"/>
              <w:rPr>
                <w:b/>
                <w:bCs/>
                <w:sz w:val="20"/>
                <w:szCs w:val="20"/>
              </w:rPr>
            </w:pPr>
            <w:r w:rsidRPr="00643B45">
              <w:rPr>
                <w:b/>
                <w:bCs/>
                <w:sz w:val="20"/>
                <w:szCs w:val="20"/>
              </w:rPr>
              <w:t>HbA1c Variability Score (HVS)</w:t>
            </w:r>
          </w:p>
        </w:tc>
      </w:tr>
      <w:tr w:rsidR="000018C8" w:rsidRPr="00DD1D22" w14:paraId="63B08E51" w14:textId="77777777" w:rsidTr="009B3D5F">
        <w:trPr>
          <w:jc w:val="center"/>
        </w:trPr>
        <w:tc>
          <w:tcPr>
            <w:tcW w:w="1474" w:type="dxa"/>
            <w:vAlign w:val="center"/>
          </w:tcPr>
          <w:p w14:paraId="54AA82D0" w14:textId="284AC439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2C694253" w14:textId="77777777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5D223F0B" w14:textId="77777777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05D9817C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04492886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05A4522F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0BF17CB7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4A4A2F54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B0681DC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 (Ref</w:t>
            </w:r>
            <w:r>
              <w:rPr>
                <w:sz w:val="20"/>
                <w:szCs w:val="20"/>
              </w:rPr>
              <w:t>erence</w:t>
            </w:r>
            <w:r w:rsidRPr="00DD1D22">
              <w:rPr>
                <w:sz w:val="20"/>
                <w:szCs w:val="20"/>
              </w:rPr>
              <w:t>)</w:t>
            </w:r>
          </w:p>
        </w:tc>
      </w:tr>
      <w:tr w:rsidR="000018C8" w:rsidRPr="00DD1D22" w14:paraId="01D73E53" w14:textId="77777777" w:rsidTr="009B3D5F">
        <w:trPr>
          <w:jc w:val="center"/>
        </w:trPr>
        <w:tc>
          <w:tcPr>
            <w:tcW w:w="1474" w:type="dxa"/>
            <w:vAlign w:val="center"/>
          </w:tcPr>
          <w:p w14:paraId="07509883" w14:textId="2AB20363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20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14:paraId="39F7A053" w14:textId="77777777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6BCE559C" w14:textId="77777777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65B72A1F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1.31</w:t>
            </w:r>
          </w:p>
          <w:p w14:paraId="3ED7C932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(1.18-1.46)</w:t>
            </w:r>
          </w:p>
        </w:tc>
        <w:tc>
          <w:tcPr>
            <w:tcW w:w="1191" w:type="dxa"/>
            <w:vAlign w:val="center"/>
          </w:tcPr>
          <w:p w14:paraId="774E4626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1.19</w:t>
            </w:r>
          </w:p>
          <w:p w14:paraId="10E6087C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(1.14-1.24)</w:t>
            </w:r>
          </w:p>
        </w:tc>
        <w:tc>
          <w:tcPr>
            <w:tcW w:w="1191" w:type="dxa"/>
            <w:vAlign w:val="center"/>
          </w:tcPr>
          <w:p w14:paraId="63E02714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1.21</w:t>
            </w:r>
          </w:p>
          <w:p w14:paraId="294826A6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(1.17-1.32)</w:t>
            </w:r>
          </w:p>
        </w:tc>
        <w:tc>
          <w:tcPr>
            <w:tcW w:w="1191" w:type="dxa"/>
            <w:vAlign w:val="center"/>
          </w:tcPr>
          <w:p w14:paraId="4FFF75DC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1.22</w:t>
            </w:r>
          </w:p>
          <w:p w14:paraId="165964AC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(1.19-1.25)</w:t>
            </w:r>
          </w:p>
        </w:tc>
        <w:tc>
          <w:tcPr>
            <w:tcW w:w="1191" w:type="dxa"/>
            <w:vAlign w:val="center"/>
          </w:tcPr>
          <w:p w14:paraId="7E77D599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1.26</w:t>
            </w:r>
          </w:p>
          <w:p w14:paraId="564A5AD9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(1.22-1.31)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D8C11DE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1.12</w:t>
            </w:r>
          </w:p>
          <w:p w14:paraId="01966617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(1.07-1.18)</w:t>
            </w:r>
          </w:p>
        </w:tc>
      </w:tr>
      <w:tr w:rsidR="000018C8" w:rsidRPr="00DD1D22" w14:paraId="1C694408" w14:textId="77777777" w:rsidTr="009B3D5F">
        <w:trPr>
          <w:jc w:val="center"/>
        </w:trPr>
        <w:tc>
          <w:tcPr>
            <w:tcW w:w="1474" w:type="dxa"/>
            <w:vAlign w:val="center"/>
          </w:tcPr>
          <w:p w14:paraId="397EB1F2" w14:textId="3A8F53CA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 xml:space="preserve">50 to </w:t>
            </w:r>
            <w:r>
              <w:rPr>
                <w:sz w:val="20"/>
                <w:szCs w:val="20"/>
              </w:rPr>
              <w:t>&lt;</w:t>
            </w:r>
            <w:r w:rsidRPr="00AD2C51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14:paraId="4C7D744E" w14:textId="77777777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03E3A856" w14:textId="77777777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4FBD901B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1.41</w:t>
            </w:r>
          </w:p>
          <w:p w14:paraId="364E43BC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(1.26-1.58)</w:t>
            </w:r>
          </w:p>
        </w:tc>
        <w:tc>
          <w:tcPr>
            <w:tcW w:w="1191" w:type="dxa"/>
            <w:vAlign w:val="center"/>
          </w:tcPr>
          <w:p w14:paraId="73895AA9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1.33</w:t>
            </w:r>
          </w:p>
          <w:p w14:paraId="7767FDA7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(1.28-1.39)</w:t>
            </w:r>
          </w:p>
        </w:tc>
        <w:tc>
          <w:tcPr>
            <w:tcW w:w="1191" w:type="dxa"/>
            <w:vAlign w:val="center"/>
          </w:tcPr>
          <w:p w14:paraId="6B7ADE09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1.47</w:t>
            </w:r>
          </w:p>
          <w:p w14:paraId="63A4EE89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(1.41-1.52)</w:t>
            </w:r>
          </w:p>
        </w:tc>
        <w:tc>
          <w:tcPr>
            <w:tcW w:w="1191" w:type="dxa"/>
            <w:vAlign w:val="center"/>
          </w:tcPr>
          <w:p w14:paraId="495FF3EE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1.44</w:t>
            </w:r>
          </w:p>
          <w:p w14:paraId="011DDC76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(1.40-1.48)</w:t>
            </w:r>
          </w:p>
        </w:tc>
        <w:tc>
          <w:tcPr>
            <w:tcW w:w="1191" w:type="dxa"/>
            <w:vAlign w:val="center"/>
          </w:tcPr>
          <w:p w14:paraId="719F5D07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1.51</w:t>
            </w:r>
          </w:p>
          <w:p w14:paraId="09C0BE4C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(1.45-1.56)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2512614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1.22</w:t>
            </w:r>
          </w:p>
          <w:p w14:paraId="3E2E9725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(1.16-1.29)</w:t>
            </w:r>
          </w:p>
        </w:tc>
      </w:tr>
      <w:tr w:rsidR="000018C8" w:rsidRPr="00DD1D22" w14:paraId="724D8556" w14:textId="77777777" w:rsidTr="009B3D5F">
        <w:trPr>
          <w:jc w:val="center"/>
        </w:trPr>
        <w:tc>
          <w:tcPr>
            <w:tcW w:w="1474" w:type="dxa"/>
            <w:vAlign w:val="center"/>
          </w:tcPr>
          <w:p w14:paraId="0D63955D" w14:textId="1992FA16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to 100</w:t>
            </w:r>
          </w:p>
        </w:tc>
        <w:tc>
          <w:tcPr>
            <w:tcW w:w="850" w:type="dxa"/>
            <w:vAlign w:val="center"/>
          </w:tcPr>
          <w:p w14:paraId="4065DBF0" w14:textId="77777777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IRR</w:t>
            </w:r>
          </w:p>
          <w:p w14:paraId="1EB36726" w14:textId="77777777" w:rsidR="000018C8" w:rsidRPr="00DD1D22" w:rsidRDefault="000018C8" w:rsidP="000018C8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(95%CI)</w:t>
            </w:r>
          </w:p>
        </w:tc>
        <w:tc>
          <w:tcPr>
            <w:tcW w:w="1191" w:type="dxa"/>
            <w:vAlign w:val="center"/>
          </w:tcPr>
          <w:p w14:paraId="6388D1ED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1.54</w:t>
            </w:r>
          </w:p>
          <w:p w14:paraId="12EA68FC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(1.34-1.78)</w:t>
            </w:r>
          </w:p>
        </w:tc>
        <w:tc>
          <w:tcPr>
            <w:tcW w:w="1191" w:type="dxa"/>
            <w:vAlign w:val="center"/>
          </w:tcPr>
          <w:p w14:paraId="45CA5700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1.40</w:t>
            </w:r>
          </w:p>
          <w:p w14:paraId="7E787177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(1.32-1.49)</w:t>
            </w:r>
          </w:p>
        </w:tc>
        <w:tc>
          <w:tcPr>
            <w:tcW w:w="1191" w:type="dxa"/>
            <w:vAlign w:val="center"/>
          </w:tcPr>
          <w:p w14:paraId="6DA5D398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1.69</w:t>
            </w:r>
          </w:p>
          <w:p w14:paraId="0DB367AE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(1.60-1.78)</w:t>
            </w:r>
          </w:p>
        </w:tc>
        <w:tc>
          <w:tcPr>
            <w:tcW w:w="1191" w:type="dxa"/>
            <w:vAlign w:val="center"/>
          </w:tcPr>
          <w:p w14:paraId="369D429F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1.60</w:t>
            </w:r>
          </w:p>
          <w:p w14:paraId="4A11A162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(1.54-1.66)</w:t>
            </w:r>
          </w:p>
        </w:tc>
        <w:tc>
          <w:tcPr>
            <w:tcW w:w="1191" w:type="dxa"/>
            <w:vAlign w:val="center"/>
          </w:tcPr>
          <w:p w14:paraId="2168FB5A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1.75</w:t>
            </w:r>
          </w:p>
          <w:p w14:paraId="537F81DD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(1.67-1.84)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DA5D0C7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1.31</w:t>
            </w:r>
          </w:p>
          <w:p w14:paraId="3D4745CC" w14:textId="77777777" w:rsidR="000018C8" w:rsidRPr="00DD1D22" w:rsidRDefault="000018C8" w:rsidP="000018C8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(1.21-1.40)</w:t>
            </w:r>
          </w:p>
        </w:tc>
      </w:tr>
      <w:tr w:rsidR="00E5008E" w:rsidRPr="00DD1D22" w14:paraId="7980D49D" w14:textId="77777777" w:rsidTr="009B3D5F">
        <w:trPr>
          <w:jc w:val="center"/>
        </w:trPr>
        <w:tc>
          <w:tcPr>
            <w:tcW w:w="1474" w:type="dxa"/>
            <w:vAlign w:val="center"/>
          </w:tcPr>
          <w:p w14:paraId="23013977" w14:textId="77777777" w:rsidR="00E5008E" w:rsidRPr="00DD1D22" w:rsidRDefault="00E5008E" w:rsidP="009B3D5F">
            <w:pPr>
              <w:jc w:val="left"/>
              <w:rPr>
                <w:sz w:val="20"/>
                <w:szCs w:val="20"/>
              </w:rPr>
            </w:pPr>
            <w:r w:rsidRPr="00AD2C51">
              <w:rPr>
                <w:sz w:val="20"/>
                <w:szCs w:val="20"/>
              </w:rPr>
              <w:t>Attributable Fraction</w:t>
            </w:r>
            <w:r>
              <w:rPr>
                <w:sz w:val="20"/>
                <w:szCs w:val="20"/>
              </w:rPr>
              <w:t xml:space="preserve"> to variability</w:t>
            </w:r>
            <w:r w:rsidRPr="00AD2C51">
              <w:rPr>
                <w:sz w:val="20"/>
                <w:szCs w:val="20"/>
              </w:rPr>
              <w:t xml:space="preserve"> (</w:t>
            </w:r>
            <w:proofErr w:type="gramStart"/>
            <w:r w:rsidRPr="00AD2C51">
              <w:rPr>
                <w:sz w:val="20"/>
                <w:szCs w:val="20"/>
              </w:rPr>
              <w:t>%)</w:t>
            </w:r>
            <w:r>
              <w:rPr>
                <w:rFonts w:cstheme="minorHAnsi"/>
                <w:sz w:val="20"/>
                <w:szCs w:val="20"/>
              </w:rPr>
              <w:t>†</w:t>
            </w:r>
            <w:proofErr w:type="gramEnd"/>
          </w:p>
        </w:tc>
        <w:tc>
          <w:tcPr>
            <w:tcW w:w="850" w:type="dxa"/>
            <w:vAlign w:val="center"/>
          </w:tcPr>
          <w:p w14:paraId="01066293" w14:textId="77777777" w:rsidR="00E5008E" w:rsidRPr="00DD1D22" w:rsidRDefault="00E5008E" w:rsidP="009B3D5F">
            <w:pPr>
              <w:jc w:val="right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vAlign w:val="center"/>
          </w:tcPr>
          <w:p w14:paraId="6D005ACC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19.9%</w:t>
            </w:r>
          </w:p>
        </w:tc>
        <w:tc>
          <w:tcPr>
            <w:tcW w:w="1191" w:type="dxa"/>
            <w:vAlign w:val="center"/>
          </w:tcPr>
          <w:p w14:paraId="41A82332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15.5%</w:t>
            </w:r>
          </w:p>
        </w:tc>
        <w:tc>
          <w:tcPr>
            <w:tcW w:w="1191" w:type="dxa"/>
            <w:vAlign w:val="center"/>
          </w:tcPr>
          <w:p w14:paraId="6A5B0782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19.0%</w:t>
            </w:r>
          </w:p>
        </w:tc>
        <w:tc>
          <w:tcPr>
            <w:tcW w:w="1191" w:type="dxa"/>
            <w:vAlign w:val="center"/>
          </w:tcPr>
          <w:p w14:paraId="413BF7F8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18.6%</w:t>
            </w:r>
          </w:p>
        </w:tc>
        <w:tc>
          <w:tcPr>
            <w:tcW w:w="1191" w:type="dxa"/>
            <w:vAlign w:val="center"/>
          </w:tcPr>
          <w:p w14:paraId="34A4B498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20.9%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DB0FA58" w14:textId="77777777" w:rsidR="00E5008E" w:rsidRPr="00DD1D22" w:rsidRDefault="00E5008E" w:rsidP="009B3D5F">
            <w:pPr>
              <w:jc w:val="center"/>
              <w:rPr>
                <w:sz w:val="20"/>
                <w:szCs w:val="20"/>
              </w:rPr>
            </w:pPr>
            <w:r w:rsidRPr="00DD1D22">
              <w:rPr>
                <w:sz w:val="20"/>
                <w:szCs w:val="20"/>
              </w:rPr>
              <w:t>11.2%</w:t>
            </w:r>
          </w:p>
        </w:tc>
      </w:tr>
    </w:tbl>
    <w:p w14:paraId="5E697249" w14:textId="77777777" w:rsidR="00E5008E" w:rsidRDefault="00E5008E" w:rsidP="00E5008E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5E8C6B93">
        <w:rPr>
          <w:sz w:val="20"/>
          <w:szCs w:val="20"/>
        </w:rPr>
        <w:t>IRR = Incidence rate ratio adjusts for age, sex, ethnicity, deprivation (IMD), co-morbidity count, smoking and BMI.</w:t>
      </w:r>
      <w:r>
        <w:rPr>
          <w:sz w:val="20"/>
          <w:szCs w:val="20"/>
        </w:rPr>
        <w:br/>
      </w:r>
      <w:r>
        <w:rPr>
          <w:rFonts w:cstheme="minorHAnsi"/>
          <w:sz w:val="20"/>
          <w:szCs w:val="20"/>
        </w:rPr>
        <w:t>*</w:t>
      </w:r>
      <w:r>
        <w:rPr>
          <w:sz w:val="20"/>
          <w:szCs w:val="20"/>
        </w:rPr>
        <w:t xml:space="preserve"> - Attributable fractions estimates assume a casual association under which all patients are moved to reference category</w:t>
      </w:r>
    </w:p>
    <w:p w14:paraId="76DA49FB" w14:textId="77777777" w:rsidR="00324DE4" w:rsidRDefault="00324DE4" w:rsidP="00324DE4"/>
    <w:sectPr w:rsidR="00324DE4" w:rsidSect="001B0622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4"/>
    <w:rsid w:val="000018C8"/>
    <w:rsid w:val="00001D7D"/>
    <w:rsid w:val="000077C8"/>
    <w:rsid w:val="00010AA3"/>
    <w:rsid w:val="00012218"/>
    <w:rsid w:val="00036AFC"/>
    <w:rsid w:val="00036D09"/>
    <w:rsid w:val="00042A5D"/>
    <w:rsid w:val="00046E3C"/>
    <w:rsid w:val="0005493A"/>
    <w:rsid w:val="000616A2"/>
    <w:rsid w:val="00061A3B"/>
    <w:rsid w:val="000726DE"/>
    <w:rsid w:val="00073F26"/>
    <w:rsid w:val="00077195"/>
    <w:rsid w:val="000774E3"/>
    <w:rsid w:val="0009468C"/>
    <w:rsid w:val="000A56F5"/>
    <w:rsid w:val="000A6AF2"/>
    <w:rsid w:val="000B2BCF"/>
    <w:rsid w:val="000B3DA9"/>
    <w:rsid w:val="000B7F31"/>
    <w:rsid w:val="000D1245"/>
    <w:rsid w:val="000D17E8"/>
    <w:rsid w:val="000D190E"/>
    <w:rsid w:val="000D1D3A"/>
    <w:rsid w:val="000D605A"/>
    <w:rsid w:val="000E1864"/>
    <w:rsid w:val="000E53D0"/>
    <w:rsid w:val="000F25E6"/>
    <w:rsid w:val="000F2939"/>
    <w:rsid w:val="00102E0B"/>
    <w:rsid w:val="00105CE5"/>
    <w:rsid w:val="00113313"/>
    <w:rsid w:val="00117A64"/>
    <w:rsid w:val="001265D7"/>
    <w:rsid w:val="0014194E"/>
    <w:rsid w:val="00145286"/>
    <w:rsid w:val="00147D99"/>
    <w:rsid w:val="00150E21"/>
    <w:rsid w:val="001528AC"/>
    <w:rsid w:val="00154D43"/>
    <w:rsid w:val="00156418"/>
    <w:rsid w:val="00166772"/>
    <w:rsid w:val="00180A5D"/>
    <w:rsid w:val="00191C33"/>
    <w:rsid w:val="00196B0B"/>
    <w:rsid w:val="001A17A8"/>
    <w:rsid w:val="001A2446"/>
    <w:rsid w:val="001A5C38"/>
    <w:rsid w:val="001B0622"/>
    <w:rsid w:val="001B52AB"/>
    <w:rsid w:val="001B58EB"/>
    <w:rsid w:val="001C0F69"/>
    <w:rsid w:val="001C4652"/>
    <w:rsid w:val="001D0D82"/>
    <w:rsid w:val="001D27D8"/>
    <w:rsid w:val="001D5D49"/>
    <w:rsid w:val="001F211F"/>
    <w:rsid w:val="001F6D57"/>
    <w:rsid w:val="001F7977"/>
    <w:rsid w:val="002028EB"/>
    <w:rsid w:val="0020777E"/>
    <w:rsid w:val="002150D0"/>
    <w:rsid w:val="002177A9"/>
    <w:rsid w:val="00220F9C"/>
    <w:rsid w:val="002233D0"/>
    <w:rsid w:val="00224156"/>
    <w:rsid w:val="0023250B"/>
    <w:rsid w:val="0025301E"/>
    <w:rsid w:val="00255959"/>
    <w:rsid w:val="00261ED7"/>
    <w:rsid w:val="002702E9"/>
    <w:rsid w:val="002704FE"/>
    <w:rsid w:val="00272223"/>
    <w:rsid w:val="0027583F"/>
    <w:rsid w:val="0029045D"/>
    <w:rsid w:val="00296151"/>
    <w:rsid w:val="002A2702"/>
    <w:rsid w:val="002B1DF9"/>
    <w:rsid w:val="002B202B"/>
    <w:rsid w:val="002B5118"/>
    <w:rsid w:val="002B5D78"/>
    <w:rsid w:val="002B6EDA"/>
    <w:rsid w:val="002C3C19"/>
    <w:rsid w:val="002D04B8"/>
    <w:rsid w:val="002E33BC"/>
    <w:rsid w:val="002E7C5D"/>
    <w:rsid w:val="00306A1D"/>
    <w:rsid w:val="00311597"/>
    <w:rsid w:val="003141B7"/>
    <w:rsid w:val="00317899"/>
    <w:rsid w:val="00321FA1"/>
    <w:rsid w:val="00324DE4"/>
    <w:rsid w:val="003259E4"/>
    <w:rsid w:val="00327E87"/>
    <w:rsid w:val="00331089"/>
    <w:rsid w:val="00331705"/>
    <w:rsid w:val="00360354"/>
    <w:rsid w:val="0036211A"/>
    <w:rsid w:val="003712D4"/>
    <w:rsid w:val="0037483D"/>
    <w:rsid w:val="003840DC"/>
    <w:rsid w:val="00386865"/>
    <w:rsid w:val="003B7919"/>
    <w:rsid w:val="003D06C3"/>
    <w:rsid w:val="003D4633"/>
    <w:rsid w:val="003E41AD"/>
    <w:rsid w:val="00400D1D"/>
    <w:rsid w:val="00401818"/>
    <w:rsid w:val="00404B25"/>
    <w:rsid w:val="00405893"/>
    <w:rsid w:val="004166E2"/>
    <w:rsid w:val="00416972"/>
    <w:rsid w:val="004215FD"/>
    <w:rsid w:val="00421947"/>
    <w:rsid w:val="00423114"/>
    <w:rsid w:val="0042734D"/>
    <w:rsid w:val="00433279"/>
    <w:rsid w:val="00437A4E"/>
    <w:rsid w:val="004407A5"/>
    <w:rsid w:val="0044230A"/>
    <w:rsid w:val="0044678E"/>
    <w:rsid w:val="00447767"/>
    <w:rsid w:val="004508ED"/>
    <w:rsid w:val="00454A5B"/>
    <w:rsid w:val="00457FE1"/>
    <w:rsid w:val="004606FA"/>
    <w:rsid w:val="00463E82"/>
    <w:rsid w:val="00476135"/>
    <w:rsid w:val="00477E7B"/>
    <w:rsid w:val="00482BF4"/>
    <w:rsid w:val="00483451"/>
    <w:rsid w:val="004910CD"/>
    <w:rsid w:val="00497A73"/>
    <w:rsid w:val="004B340E"/>
    <w:rsid w:val="004C4077"/>
    <w:rsid w:val="004D0688"/>
    <w:rsid w:val="004D2AD3"/>
    <w:rsid w:val="004D4B91"/>
    <w:rsid w:val="004D4EB5"/>
    <w:rsid w:val="004E0D8F"/>
    <w:rsid w:val="004E2BF2"/>
    <w:rsid w:val="004E3AE1"/>
    <w:rsid w:val="004E3BD4"/>
    <w:rsid w:val="004E5D0D"/>
    <w:rsid w:val="004F055E"/>
    <w:rsid w:val="004F3E49"/>
    <w:rsid w:val="004F637B"/>
    <w:rsid w:val="005018FC"/>
    <w:rsid w:val="00502457"/>
    <w:rsid w:val="0050497B"/>
    <w:rsid w:val="005050F1"/>
    <w:rsid w:val="00510837"/>
    <w:rsid w:val="005229EB"/>
    <w:rsid w:val="00523FFB"/>
    <w:rsid w:val="005317A4"/>
    <w:rsid w:val="005344C1"/>
    <w:rsid w:val="00534DEC"/>
    <w:rsid w:val="00535407"/>
    <w:rsid w:val="00536129"/>
    <w:rsid w:val="00544EC9"/>
    <w:rsid w:val="005452B6"/>
    <w:rsid w:val="00545DF9"/>
    <w:rsid w:val="00560FEA"/>
    <w:rsid w:val="00563F00"/>
    <w:rsid w:val="00575A0C"/>
    <w:rsid w:val="00576A5B"/>
    <w:rsid w:val="00591A1B"/>
    <w:rsid w:val="005B14B7"/>
    <w:rsid w:val="005B39B5"/>
    <w:rsid w:val="005B64DC"/>
    <w:rsid w:val="005C1A73"/>
    <w:rsid w:val="005C30C7"/>
    <w:rsid w:val="005D1698"/>
    <w:rsid w:val="005D6A86"/>
    <w:rsid w:val="005E2AE2"/>
    <w:rsid w:val="005F158E"/>
    <w:rsid w:val="005F3E56"/>
    <w:rsid w:val="005F6093"/>
    <w:rsid w:val="00601C9D"/>
    <w:rsid w:val="00602EE8"/>
    <w:rsid w:val="00604CDA"/>
    <w:rsid w:val="00612DCB"/>
    <w:rsid w:val="00617450"/>
    <w:rsid w:val="00625712"/>
    <w:rsid w:val="00626806"/>
    <w:rsid w:val="00632251"/>
    <w:rsid w:val="00637A47"/>
    <w:rsid w:val="00642CFB"/>
    <w:rsid w:val="00643B45"/>
    <w:rsid w:val="00656D47"/>
    <w:rsid w:val="00671622"/>
    <w:rsid w:val="00672345"/>
    <w:rsid w:val="00674123"/>
    <w:rsid w:val="00675AC8"/>
    <w:rsid w:val="00677A86"/>
    <w:rsid w:val="00680657"/>
    <w:rsid w:val="00680E8B"/>
    <w:rsid w:val="00694E31"/>
    <w:rsid w:val="00695B86"/>
    <w:rsid w:val="006A338E"/>
    <w:rsid w:val="006B10D7"/>
    <w:rsid w:val="006B2759"/>
    <w:rsid w:val="006B4E50"/>
    <w:rsid w:val="006B69F2"/>
    <w:rsid w:val="006C1EF5"/>
    <w:rsid w:val="006D75DF"/>
    <w:rsid w:val="006E0049"/>
    <w:rsid w:val="006E1479"/>
    <w:rsid w:val="006F1BC7"/>
    <w:rsid w:val="00705B43"/>
    <w:rsid w:val="0070680B"/>
    <w:rsid w:val="00706DA9"/>
    <w:rsid w:val="00715933"/>
    <w:rsid w:val="00737303"/>
    <w:rsid w:val="00740EFB"/>
    <w:rsid w:val="00742DC0"/>
    <w:rsid w:val="00743D56"/>
    <w:rsid w:val="007442A9"/>
    <w:rsid w:val="00745198"/>
    <w:rsid w:val="00757C78"/>
    <w:rsid w:val="007612B6"/>
    <w:rsid w:val="00773C38"/>
    <w:rsid w:val="0078043E"/>
    <w:rsid w:val="00791119"/>
    <w:rsid w:val="007929A0"/>
    <w:rsid w:val="007A1460"/>
    <w:rsid w:val="007A2FD5"/>
    <w:rsid w:val="007B12EA"/>
    <w:rsid w:val="007B5A35"/>
    <w:rsid w:val="007C502E"/>
    <w:rsid w:val="007D4BC4"/>
    <w:rsid w:val="007D53F5"/>
    <w:rsid w:val="007E0124"/>
    <w:rsid w:val="007E7867"/>
    <w:rsid w:val="007F130C"/>
    <w:rsid w:val="007F55D1"/>
    <w:rsid w:val="007F7BFF"/>
    <w:rsid w:val="00814D3D"/>
    <w:rsid w:val="00821009"/>
    <w:rsid w:val="00826249"/>
    <w:rsid w:val="00830185"/>
    <w:rsid w:val="00835EA7"/>
    <w:rsid w:val="00840085"/>
    <w:rsid w:val="00850A0B"/>
    <w:rsid w:val="00860413"/>
    <w:rsid w:val="0086782B"/>
    <w:rsid w:val="008728B2"/>
    <w:rsid w:val="00880D1D"/>
    <w:rsid w:val="008903DF"/>
    <w:rsid w:val="00891B56"/>
    <w:rsid w:val="008A1E31"/>
    <w:rsid w:val="008B4D2F"/>
    <w:rsid w:val="008B5D3F"/>
    <w:rsid w:val="008B7627"/>
    <w:rsid w:val="008D423E"/>
    <w:rsid w:val="008D4329"/>
    <w:rsid w:val="008D73D1"/>
    <w:rsid w:val="008E05E3"/>
    <w:rsid w:val="008E6648"/>
    <w:rsid w:val="008F0067"/>
    <w:rsid w:val="008F3BB6"/>
    <w:rsid w:val="008F6ACA"/>
    <w:rsid w:val="0090139D"/>
    <w:rsid w:val="00907BD9"/>
    <w:rsid w:val="009174FD"/>
    <w:rsid w:val="009207BE"/>
    <w:rsid w:val="009209CF"/>
    <w:rsid w:val="0093348C"/>
    <w:rsid w:val="00937F9C"/>
    <w:rsid w:val="00940454"/>
    <w:rsid w:val="009462B0"/>
    <w:rsid w:val="00960460"/>
    <w:rsid w:val="00962474"/>
    <w:rsid w:val="0096670E"/>
    <w:rsid w:val="00973751"/>
    <w:rsid w:val="00985114"/>
    <w:rsid w:val="009853CD"/>
    <w:rsid w:val="00991A2B"/>
    <w:rsid w:val="00994002"/>
    <w:rsid w:val="009A0265"/>
    <w:rsid w:val="009A6CC4"/>
    <w:rsid w:val="009A792B"/>
    <w:rsid w:val="009B3D5F"/>
    <w:rsid w:val="009B54BC"/>
    <w:rsid w:val="009C121C"/>
    <w:rsid w:val="009C6ACB"/>
    <w:rsid w:val="009D5CD8"/>
    <w:rsid w:val="009E494C"/>
    <w:rsid w:val="009F08A2"/>
    <w:rsid w:val="00A119C7"/>
    <w:rsid w:val="00A24B04"/>
    <w:rsid w:val="00A32E95"/>
    <w:rsid w:val="00A42764"/>
    <w:rsid w:val="00A43C97"/>
    <w:rsid w:val="00A45D22"/>
    <w:rsid w:val="00A65AB9"/>
    <w:rsid w:val="00A663AD"/>
    <w:rsid w:val="00A66F6A"/>
    <w:rsid w:val="00A7335C"/>
    <w:rsid w:val="00A84C0C"/>
    <w:rsid w:val="00A96FAC"/>
    <w:rsid w:val="00AA57D5"/>
    <w:rsid w:val="00AB167D"/>
    <w:rsid w:val="00AB6C01"/>
    <w:rsid w:val="00AB72E7"/>
    <w:rsid w:val="00AC3E54"/>
    <w:rsid w:val="00AD0835"/>
    <w:rsid w:val="00AD1DB9"/>
    <w:rsid w:val="00AD777E"/>
    <w:rsid w:val="00AE05A9"/>
    <w:rsid w:val="00AE104A"/>
    <w:rsid w:val="00AE7041"/>
    <w:rsid w:val="00B05F8B"/>
    <w:rsid w:val="00B16C4C"/>
    <w:rsid w:val="00B23E54"/>
    <w:rsid w:val="00B44383"/>
    <w:rsid w:val="00B51279"/>
    <w:rsid w:val="00B7357B"/>
    <w:rsid w:val="00B747B6"/>
    <w:rsid w:val="00B767C2"/>
    <w:rsid w:val="00B769F1"/>
    <w:rsid w:val="00B82975"/>
    <w:rsid w:val="00B83127"/>
    <w:rsid w:val="00B97B42"/>
    <w:rsid w:val="00BA3BD2"/>
    <w:rsid w:val="00BA46D8"/>
    <w:rsid w:val="00BB5120"/>
    <w:rsid w:val="00BC2663"/>
    <w:rsid w:val="00BC650B"/>
    <w:rsid w:val="00BD5CF8"/>
    <w:rsid w:val="00BE00EE"/>
    <w:rsid w:val="00BE1E93"/>
    <w:rsid w:val="00BF675F"/>
    <w:rsid w:val="00C0207A"/>
    <w:rsid w:val="00C0311C"/>
    <w:rsid w:val="00C05F12"/>
    <w:rsid w:val="00C06890"/>
    <w:rsid w:val="00C1041D"/>
    <w:rsid w:val="00C156EB"/>
    <w:rsid w:val="00C165DE"/>
    <w:rsid w:val="00C224C7"/>
    <w:rsid w:val="00C24D42"/>
    <w:rsid w:val="00C45C6D"/>
    <w:rsid w:val="00C47ED1"/>
    <w:rsid w:val="00C612D1"/>
    <w:rsid w:val="00C644AE"/>
    <w:rsid w:val="00C71E65"/>
    <w:rsid w:val="00C81299"/>
    <w:rsid w:val="00C97142"/>
    <w:rsid w:val="00CA3597"/>
    <w:rsid w:val="00CC4B32"/>
    <w:rsid w:val="00CD76F4"/>
    <w:rsid w:val="00CE210B"/>
    <w:rsid w:val="00CE4934"/>
    <w:rsid w:val="00CE71EC"/>
    <w:rsid w:val="00CE7AD9"/>
    <w:rsid w:val="00CF1030"/>
    <w:rsid w:val="00D13F8F"/>
    <w:rsid w:val="00D14B36"/>
    <w:rsid w:val="00D17E5F"/>
    <w:rsid w:val="00D30F05"/>
    <w:rsid w:val="00D3339D"/>
    <w:rsid w:val="00D354F4"/>
    <w:rsid w:val="00D355F8"/>
    <w:rsid w:val="00D54E06"/>
    <w:rsid w:val="00D56351"/>
    <w:rsid w:val="00D5643C"/>
    <w:rsid w:val="00D6172A"/>
    <w:rsid w:val="00D640D3"/>
    <w:rsid w:val="00D71447"/>
    <w:rsid w:val="00D74432"/>
    <w:rsid w:val="00D7660F"/>
    <w:rsid w:val="00D8210F"/>
    <w:rsid w:val="00D830FA"/>
    <w:rsid w:val="00D91E09"/>
    <w:rsid w:val="00DA1323"/>
    <w:rsid w:val="00DA19A5"/>
    <w:rsid w:val="00DA75A1"/>
    <w:rsid w:val="00DB0F56"/>
    <w:rsid w:val="00DB2226"/>
    <w:rsid w:val="00DB63C1"/>
    <w:rsid w:val="00DC6960"/>
    <w:rsid w:val="00DD16F8"/>
    <w:rsid w:val="00DD2577"/>
    <w:rsid w:val="00DE7F99"/>
    <w:rsid w:val="00DF013D"/>
    <w:rsid w:val="00E001CE"/>
    <w:rsid w:val="00E01EEE"/>
    <w:rsid w:val="00E02580"/>
    <w:rsid w:val="00E02FD7"/>
    <w:rsid w:val="00E269B9"/>
    <w:rsid w:val="00E34650"/>
    <w:rsid w:val="00E5008E"/>
    <w:rsid w:val="00E55CC4"/>
    <w:rsid w:val="00E604F2"/>
    <w:rsid w:val="00E7004D"/>
    <w:rsid w:val="00E71818"/>
    <w:rsid w:val="00EA128F"/>
    <w:rsid w:val="00EA274E"/>
    <w:rsid w:val="00EA7BC0"/>
    <w:rsid w:val="00EB3371"/>
    <w:rsid w:val="00EB5D37"/>
    <w:rsid w:val="00EB7C9F"/>
    <w:rsid w:val="00EC44A0"/>
    <w:rsid w:val="00ED5DA8"/>
    <w:rsid w:val="00EE1C32"/>
    <w:rsid w:val="00EE5D0D"/>
    <w:rsid w:val="00EF0DC4"/>
    <w:rsid w:val="00EF6E26"/>
    <w:rsid w:val="00F00AF3"/>
    <w:rsid w:val="00F00BFA"/>
    <w:rsid w:val="00F2058D"/>
    <w:rsid w:val="00F21352"/>
    <w:rsid w:val="00F23536"/>
    <w:rsid w:val="00F24E49"/>
    <w:rsid w:val="00F379C4"/>
    <w:rsid w:val="00F506F6"/>
    <w:rsid w:val="00F71761"/>
    <w:rsid w:val="00F72026"/>
    <w:rsid w:val="00F86CCC"/>
    <w:rsid w:val="00FA4B16"/>
    <w:rsid w:val="00FB023D"/>
    <w:rsid w:val="00FD3E55"/>
    <w:rsid w:val="00FD581C"/>
    <w:rsid w:val="00FE50D1"/>
    <w:rsid w:val="00FF4DC9"/>
    <w:rsid w:val="00FF7302"/>
    <w:rsid w:val="47CF8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5D72"/>
  <w15:chartTrackingRefBased/>
  <w15:docId w15:val="{547053DC-0EC8-4824-B686-F0386E8C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DE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1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DE4"/>
    <w:pPr>
      <w:keepNext/>
      <w:keepLines/>
      <w:spacing w:before="40" w:after="0"/>
      <w:outlineLvl w:val="2"/>
    </w:pPr>
    <w:rPr>
      <w:rFonts w:eastAsiaTheme="majorEastAsia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4DE4"/>
    <w:rPr>
      <w:rFonts w:eastAsiaTheme="majorEastAsia"/>
      <w:color w:val="1F3763" w:themeColor="accent1" w:themeShade="7F"/>
    </w:rPr>
  </w:style>
  <w:style w:type="table" w:styleId="GridTable1Light-Accent1">
    <w:name w:val="Grid Table 1 Light Accent 1"/>
    <w:basedOn w:val="TableNormal"/>
    <w:uiPriority w:val="46"/>
    <w:rsid w:val="00324DE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705B43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05B43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A12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128F"/>
    <w:pPr>
      <w:jc w:val="left"/>
      <w:outlineLvl w:val="9"/>
    </w:pPr>
    <w:rPr>
      <w:kern w:val="0"/>
      <w:lang w:val="en-US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EA128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A12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33D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1119"/>
    <w:pPr>
      <w:tabs>
        <w:tab w:val="right" w:leader="dot" w:pos="9402"/>
      </w:tabs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3BC"/>
    <w:pPr>
      <w:ind w:left="720"/>
      <w:contextualSpacing/>
    </w:pPr>
  </w:style>
  <w:style w:type="table" w:styleId="TableGrid">
    <w:name w:val="Table Grid"/>
    <w:basedOn w:val="TableNormal"/>
    <w:uiPriority w:val="39"/>
    <w:rsid w:val="0046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4CDB8C-3E6E-4ED6-B5B7-25176681F3FD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FF57AB0-197E-4B6D-A032-2BD5781B26C6}">
      <dgm:prSet phldrT="[Text]"/>
      <dgm:spPr/>
      <dgm:t>
        <a:bodyPr/>
        <a:lstStyle/>
        <a:p>
          <a:pPr algn="ctr"/>
          <a:r>
            <a:rPr lang="en-GB"/>
            <a:t>68</a:t>
          </a:r>
        </a:p>
      </dgm:t>
    </dgm:pt>
    <dgm:pt modelId="{A5DAC976-7D2B-4178-8843-A6FA23F3D4C6}" type="parTrans" cxnId="{C9ED0717-50CE-4D5F-91F2-B391E74DAB2C}">
      <dgm:prSet/>
      <dgm:spPr/>
      <dgm:t>
        <a:bodyPr/>
        <a:lstStyle/>
        <a:p>
          <a:pPr algn="ctr"/>
          <a:endParaRPr lang="en-GB"/>
        </a:p>
      </dgm:t>
    </dgm:pt>
    <dgm:pt modelId="{3D239F9C-0AC3-47EC-B199-CFD75668AD83}" type="sibTrans" cxnId="{C9ED0717-50CE-4D5F-91F2-B391E74DAB2C}">
      <dgm:prSet/>
      <dgm:spPr/>
      <dgm:t>
        <a:bodyPr/>
        <a:lstStyle/>
        <a:p>
          <a:pPr algn="ctr"/>
          <a:endParaRPr lang="en-GB"/>
        </a:p>
      </dgm:t>
    </dgm:pt>
    <dgm:pt modelId="{E894B6D0-E30E-448C-8965-BF1094E49A90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68</a:t>
          </a:r>
        </a:p>
      </dgm:t>
    </dgm:pt>
    <dgm:pt modelId="{89CB89E5-B7E3-43DB-B837-F62060FFD8AF}" type="parTrans" cxnId="{EC42A522-9923-4125-A5C3-7CB251282E0E}">
      <dgm:prSet/>
      <dgm:spPr/>
      <dgm:t>
        <a:bodyPr/>
        <a:lstStyle/>
        <a:p>
          <a:pPr algn="ctr"/>
          <a:endParaRPr lang="en-GB"/>
        </a:p>
      </dgm:t>
    </dgm:pt>
    <dgm:pt modelId="{CB505553-1EC0-403A-A771-85C7E073ABC0}" type="sibTrans" cxnId="{EC42A522-9923-4125-A5C3-7CB251282E0E}">
      <dgm:prSet/>
      <dgm:spPr/>
      <dgm:t>
        <a:bodyPr/>
        <a:lstStyle/>
        <a:p>
          <a:pPr algn="ctr"/>
          <a:endParaRPr lang="en-GB"/>
        </a:p>
      </dgm:t>
    </dgm:pt>
    <dgm:pt modelId="{78836CCA-7C0D-41D0-AD50-CBA47A3AD01C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63</a:t>
          </a:r>
        </a:p>
      </dgm:t>
    </dgm:pt>
    <dgm:pt modelId="{554197B8-77AB-44B9-9195-11AD761BA0F2}" type="parTrans" cxnId="{CD2EBEA4-97EA-4763-90A2-74D3CD6EEC32}">
      <dgm:prSet/>
      <dgm:spPr/>
      <dgm:t>
        <a:bodyPr/>
        <a:lstStyle/>
        <a:p>
          <a:pPr algn="ctr"/>
          <a:endParaRPr lang="en-GB"/>
        </a:p>
      </dgm:t>
    </dgm:pt>
    <dgm:pt modelId="{CFFAD62E-628F-478E-97BD-58350B2CA99F}" type="sibTrans" cxnId="{CD2EBEA4-97EA-4763-90A2-74D3CD6EEC32}">
      <dgm:prSet/>
      <dgm:spPr/>
      <dgm:t>
        <a:bodyPr/>
        <a:lstStyle/>
        <a:p>
          <a:pPr algn="ctr"/>
          <a:endParaRPr lang="en-GB"/>
        </a:p>
      </dgm:t>
    </dgm:pt>
    <dgm:pt modelId="{4721A67A-E8AD-4E01-B2AA-529208057486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70</a:t>
          </a:r>
        </a:p>
      </dgm:t>
    </dgm:pt>
    <dgm:pt modelId="{030782B0-1345-4750-844D-5953717D9980}" type="parTrans" cxnId="{146CF6C3-8423-4749-B37F-68FDB9B50EB5}">
      <dgm:prSet/>
      <dgm:spPr/>
      <dgm:t>
        <a:bodyPr/>
        <a:lstStyle/>
        <a:p>
          <a:pPr algn="ctr"/>
          <a:endParaRPr lang="en-GB"/>
        </a:p>
      </dgm:t>
    </dgm:pt>
    <dgm:pt modelId="{15783AB6-64CB-4FED-8724-0FAB2BD79D62}" type="sibTrans" cxnId="{146CF6C3-8423-4749-B37F-68FDB9B50EB5}">
      <dgm:prSet/>
      <dgm:spPr/>
      <dgm:t>
        <a:bodyPr/>
        <a:lstStyle/>
        <a:p>
          <a:pPr algn="ctr"/>
          <a:endParaRPr lang="en-GB"/>
        </a:p>
      </dgm:t>
    </dgm:pt>
    <dgm:pt modelId="{C899823E-40B0-4B43-A279-0DE2E7B26A5F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64</a:t>
          </a:r>
        </a:p>
      </dgm:t>
    </dgm:pt>
    <dgm:pt modelId="{C8D9E07F-FA9A-4C24-91DD-CB6AD50FEE2F}" type="parTrans" cxnId="{5B24F09B-6098-4F05-AB00-2A98510BD282}">
      <dgm:prSet/>
      <dgm:spPr/>
      <dgm:t>
        <a:bodyPr/>
        <a:lstStyle/>
        <a:p>
          <a:pPr algn="ctr"/>
          <a:endParaRPr lang="en-GB"/>
        </a:p>
      </dgm:t>
    </dgm:pt>
    <dgm:pt modelId="{D1CAAC96-43C3-4291-93C3-E1582BBA8FB0}" type="sibTrans" cxnId="{5B24F09B-6098-4F05-AB00-2A98510BD282}">
      <dgm:prSet/>
      <dgm:spPr/>
      <dgm:t>
        <a:bodyPr/>
        <a:lstStyle/>
        <a:p>
          <a:pPr algn="ctr"/>
          <a:endParaRPr lang="en-GB"/>
        </a:p>
      </dgm:t>
    </dgm:pt>
    <dgm:pt modelId="{631B736C-95BA-4AA2-A3E5-FAB8E8035028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65</a:t>
          </a:r>
        </a:p>
      </dgm:t>
    </dgm:pt>
    <dgm:pt modelId="{5CFA81D9-CD30-4EEA-865F-81EDC12B6658}" type="parTrans" cxnId="{7C842AA7-272A-41AD-A66D-48A4591BDD78}">
      <dgm:prSet/>
      <dgm:spPr/>
      <dgm:t>
        <a:bodyPr/>
        <a:lstStyle/>
        <a:p>
          <a:pPr algn="ctr"/>
          <a:endParaRPr lang="en-GB"/>
        </a:p>
      </dgm:t>
    </dgm:pt>
    <dgm:pt modelId="{F0DFA541-FCA3-4277-BB73-030E09B29F30}" type="sibTrans" cxnId="{7C842AA7-272A-41AD-A66D-48A4591BDD78}">
      <dgm:prSet/>
      <dgm:spPr/>
      <dgm:t>
        <a:bodyPr/>
        <a:lstStyle/>
        <a:p>
          <a:pPr algn="ctr"/>
          <a:endParaRPr lang="en-GB"/>
        </a:p>
      </dgm:t>
    </dgm:pt>
    <dgm:pt modelId="{03C93D45-5BBD-4247-829E-D8C59004E522}" type="pres">
      <dgm:prSet presAssocID="{B24CDB8C-3E6E-4ED6-B5B7-25176681F3FD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69990355-D98D-4AE0-AE69-32FF80711466}" type="pres">
      <dgm:prSet presAssocID="{C899823E-40B0-4B43-A279-0DE2E7B26A5F}" presName="Accent6" presStyleCnt="0"/>
      <dgm:spPr/>
    </dgm:pt>
    <dgm:pt modelId="{AB4D5923-C960-4438-986C-F4B7F60BAB6F}" type="pres">
      <dgm:prSet presAssocID="{C899823E-40B0-4B43-A279-0DE2E7B26A5F}" presName="Accent" presStyleLbl="node1" presStyleIdx="0" presStyleCnt="6"/>
      <dgm:spPr/>
    </dgm:pt>
    <dgm:pt modelId="{071F694F-491E-4E5C-8B00-70CE355FDD6D}" type="pres">
      <dgm:prSet presAssocID="{C899823E-40B0-4B43-A279-0DE2E7B26A5F}" presName="ParentBackground6" presStyleCnt="0"/>
      <dgm:spPr/>
    </dgm:pt>
    <dgm:pt modelId="{270E6196-A987-4443-AAAF-0941A8A87723}" type="pres">
      <dgm:prSet presAssocID="{C899823E-40B0-4B43-A279-0DE2E7B26A5F}" presName="ParentBackground" presStyleLbl="fgAcc1" presStyleIdx="0" presStyleCnt="6"/>
      <dgm:spPr/>
    </dgm:pt>
    <dgm:pt modelId="{36243C8F-6D29-475D-B7E9-8C59A14C7F43}" type="pres">
      <dgm:prSet presAssocID="{C899823E-40B0-4B43-A279-0DE2E7B26A5F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84AAFEF3-5D80-4399-9B8E-4265B97DB6C9}" type="pres">
      <dgm:prSet presAssocID="{4721A67A-E8AD-4E01-B2AA-529208057486}" presName="Accent5" presStyleCnt="0"/>
      <dgm:spPr/>
    </dgm:pt>
    <dgm:pt modelId="{2E38A418-55BE-45EF-AB2B-6E3C8CD6A301}" type="pres">
      <dgm:prSet presAssocID="{4721A67A-E8AD-4E01-B2AA-529208057486}" presName="Accent" presStyleLbl="node1" presStyleIdx="1" presStyleCnt="6"/>
      <dgm:spPr/>
    </dgm:pt>
    <dgm:pt modelId="{D7A267DA-5B29-4056-9E56-811E367B76FC}" type="pres">
      <dgm:prSet presAssocID="{4721A67A-E8AD-4E01-B2AA-529208057486}" presName="ParentBackground5" presStyleCnt="0"/>
      <dgm:spPr/>
    </dgm:pt>
    <dgm:pt modelId="{BC353D08-55CE-4A64-BA94-BDC7A9124E1F}" type="pres">
      <dgm:prSet presAssocID="{4721A67A-E8AD-4E01-B2AA-529208057486}" presName="ParentBackground" presStyleLbl="fgAcc1" presStyleIdx="1" presStyleCnt="6"/>
      <dgm:spPr/>
    </dgm:pt>
    <dgm:pt modelId="{04574546-3D43-4DE2-B8FA-E18082836B8B}" type="pres">
      <dgm:prSet presAssocID="{4721A67A-E8AD-4E01-B2AA-529208057486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229A4044-64C4-42EF-A9D6-ADB23B9A681D}" type="pres">
      <dgm:prSet presAssocID="{78836CCA-7C0D-41D0-AD50-CBA47A3AD01C}" presName="Accent4" presStyleCnt="0"/>
      <dgm:spPr/>
    </dgm:pt>
    <dgm:pt modelId="{296CA130-AFE3-4891-A97D-296607B17FBC}" type="pres">
      <dgm:prSet presAssocID="{78836CCA-7C0D-41D0-AD50-CBA47A3AD01C}" presName="Accent" presStyleLbl="node1" presStyleIdx="2" presStyleCnt="6"/>
      <dgm:spPr/>
    </dgm:pt>
    <dgm:pt modelId="{5666CE1F-4DEE-487C-A06C-F96F2DF870E8}" type="pres">
      <dgm:prSet presAssocID="{78836CCA-7C0D-41D0-AD50-CBA47A3AD01C}" presName="ParentBackground4" presStyleCnt="0"/>
      <dgm:spPr/>
    </dgm:pt>
    <dgm:pt modelId="{73F13973-4B81-445D-A9D8-92359EE1D0DA}" type="pres">
      <dgm:prSet presAssocID="{78836CCA-7C0D-41D0-AD50-CBA47A3AD01C}" presName="ParentBackground" presStyleLbl="fgAcc1" presStyleIdx="2" presStyleCnt="6"/>
      <dgm:spPr/>
    </dgm:pt>
    <dgm:pt modelId="{0DB78EFA-C3E7-4939-889B-26A764D8E721}" type="pres">
      <dgm:prSet presAssocID="{78836CCA-7C0D-41D0-AD50-CBA47A3AD01C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FDD7898-2D78-4D1D-B3A4-776AB94CE336}" type="pres">
      <dgm:prSet presAssocID="{E894B6D0-E30E-448C-8965-BF1094E49A90}" presName="Accent3" presStyleCnt="0"/>
      <dgm:spPr/>
    </dgm:pt>
    <dgm:pt modelId="{36727CC9-5F44-49C9-91A0-041AA1C45E7B}" type="pres">
      <dgm:prSet presAssocID="{E894B6D0-E30E-448C-8965-BF1094E49A90}" presName="Accent" presStyleLbl="node1" presStyleIdx="3" presStyleCnt="6"/>
      <dgm:spPr/>
    </dgm:pt>
    <dgm:pt modelId="{DFFB7ACA-218A-4C6B-813B-5A8FA8F65219}" type="pres">
      <dgm:prSet presAssocID="{E894B6D0-E30E-448C-8965-BF1094E49A90}" presName="ParentBackground3" presStyleCnt="0"/>
      <dgm:spPr/>
    </dgm:pt>
    <dgm:pt modelId="{BBC818BB-5585-4D83-889A-43B8D086FF61}" type="pres">
      <dgm:prSet presAssocID="{E894B6D0-E30E-448C-8965-BF1094E49A90}" presName="ParentBackground" presStyleLbl="fgAcc1" presStyleIdx="3" presStyleCnt="6"/>
      <dgm:spPr/>
    </dgm:pt>
    <dgm:pt modelId="{5D2372A8-53A1-4148-9963-8426039FB22B}" type="pres">
      <dgm:prSet presAssocID="{E894B6D0-E30E-448C-8965-BF1094E49A90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DC6D80F-C833-4CAF-BA10-38314FDFA533}" type="pres">
      <dgm:prSet presAssocID="{631B736C-95BA-4AA2-A3E5-FAB8E8035028}" presName="Accent2" presStyleCnt="0"/>
      <dgm:spPr/>
    </dgm:pt>
    <dgm:pt modelId="{AC3CB94C-CD62-4059-8AAE-8D255615C6D7}" type="pres">
      <dgm:prSet presAssocID="{631B736C-95BA-4AA2-A3E5-FAB8E8035028}" presName="Accent" presStyleLbl="node1" presStyleIdx="4" presStyleCnt="6"/>
      <dgm:spPr/>
    </dgm:pt>
    <dgm:pt modelId="{5F7CD98E-B352-45E6-9567-5D974B236C5F}" type="pres">
      <dgm:prSet presAssocID="{631B736C-95BA-4AA2-A3E5-FAB8E8035028}" presName="ParentBackground2" presStyleCnt="0"/>
      <dgm:spPr/>
    </dgm:pt>
    <dgm:pt modelId="{92EFCD10-BB55-4D54-914A-B1B09AB22EBC}" type="pres">
      <dgm:prSet presAssocID="{631B736C-95BA-4AA2-A3E5-FAB8E8035028}" presName="ParentBackground" presStyleLbl="fgAcc1" presStyleIdx="4" presStyleCnt="6"/>
      <dgm:spPr/>
    </dgm:pt>
    <dgm:pt modelId="{FBCDD9BE-BAF6-4932-99B8-82D552F1BEB3}" type="pres">
      <dgm:prSet presAssocID="{631B736C-95BA-4AA2-A3E5-FAB8E8035028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8F8B230A-22CC-4F19-ADE4-EC014DF86F64}" type="pres">
      <dgm:prSet presAssocID="{4FF57AB0-197E-4B6D-A032-2BD5781B26C6}" presName="Accent1" presStyleCnt="0"/>
      <dgm:spPr/>
    </dgm:pt>
    <dgm:pt modelId="{264160CA-A528-48AB-8716-6727B69EAC33}" type="pres">
      <dgm:prSet presAssocID="{4FF57AB0-197E-4B6D-A032-2BD5781B26C6}" presName="Accent" presStyleLbl="node1" presStyleIdx="5" presStyleCnt="6"/>
      <dgm:spPr/>
    </dgm:pt>
    <dgm:pt modelId="{2C117F88-EDC3-4D86-A53A-076B0CF85CC8}" type="pres">
      <dgm:prSet presAssocID="{4FF57AB0-197E-4B6D-A032-2BD5781B26C6}" presName="ParentBackground1" presStyleCnt="0"/>
      <dgm:spPr/>
    </dgm:pt>
    <dgm:pt modelId="{494A3032-0CF9-48E3-8BC2-630B3D3BA9E5}" type="pres">
      <dgm:prSet presAssocID="{4FF57AB0-197E-4B6D-A032-2BD5781B26C6}" presName="ParentBackground" presStyleLbl="fgAcc1" presStyleIdx="5" presStyleCnt="6"/>
      <dgm:spPr/>
    </dgm:pt>
    <dgm:pt modelId="{B31F7D5E-A40F-4BD0-9CE7-6BE2F86B444B}" type="pres">
      <dgm:prSet presAssocID="{4FF57AB0-197E-4B6D-A032-2BD5781B26C6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3DCF4808-D462-470A-8A4E-0B1E41A4524B}" type="presOf" srcId="{78836CCA-7C0D-41D0-AD50-CBA47A3AD01C}" destId="{73F13973-4B81-445D-A9D8-92359EE1D0DA}" srcOrd="0" destOrd="0" presId="urn:microsoft.com/office/officeart/2011/layout/CircleProcess"/>
    <dgm:cxn modelId="{37F3DA0C-498C-4A57-977E-1454C28D5C35}" type="presOf" srcId="{C899823E-40B0-4B43-A279-0DE2E7B26A5F}" destId="{270E6196-A987-4443-AAAF-0941A8A87723}" srcOrd="0" destOrd="0" presId="urn:microsoft.com/office/officeart/2011/layout/CircleProcess"/>
    <dgm:cxn modelId="{C9ED0717-50CE-4D5F-91F2-B391E74DAB2C}" srcId="{B24CDB8C-3E6E-4ED6-B5B7-25176681F3FD}" destId="{4FF57AB0-197E-4B6D-A032-2BD5781B26C6}" srcOrd="0" destOrd="0" parTransId="{A5DAC976-7D2B-4178-8843-A6FA23F3D4C6}" sibTransId="{3D239F9C-0AC3-47EC-B199-CFD75668AD83}"/>
    <dgm:cxn modelId="{EC42A522-9923-4125-A5C3-7CB251282E0E}" srcId="{B24CDB8C-3E6E-4ED6-B5B7-25176681F3FD}" destId="{E894B6D0-E30E-448C-8965-BF1094E49A90}" srcOrd="2" destOrd="0" parTransId="{89CB89E5-B7E3-43DB-B837-F62060FFD8AF}" sibTransId="{CB505553-1EC0-403A-A771-85C7E073ABC0}"/>
    <dgm:cxn modelId="{1C64A62F-C7AD-4147-921D-819E13BB0B6D}" type="presOf" srcId="{4721A67A-E8AD-4E01-B2AA-529208057486}" destId="{04574546-3D43-4DE2-B8FA-E18082836B8B}" srcOrd="1" destOrd="0" presId="urn:microsoft.com/office/officeart/2011/layout/CircleProcess"/>
    <dgm:cxn modelId="{CF1F663A-A2DB-46C1-8274-8E8CC8379C36}" type="presOf" srcId="{E894B6D0-E30E-448C-8965-BF1094E49A90}" destId="{BBC818BB-5585-4D83-889A-43B8D086FF61}" srcOrd="0" destOrd="0" presId="urn:microsoft.com/office/officeart/2011/layout/CircleProcess"/>
    <dgm:cxn modelId="{0024F341-D29C-4343-8501-12176BE3A618}" type="presOf" srcId="{E894B6D0-E30E-448C-8965-BF1094E49A90}" destId="{5D2372A8-53A1-4148-9963-8426039FB22B}" srcOrd="1" destOrd="0" presId="urn:microsoft.com/office/officeart/2011/layout/CircleProcess"/>
    <dgm:cxn modelId="{F539CA44-BB50-4723-B9CE-495F5E7D14A1}" type="presOf" srcId="{4FF57AB0-197E-4B6D-A032-2BD5781B26C6}" destId="{B31F7D5E-A40F-4BD0-9CE7-6BE2F86B444B}" srcOrd="1" destOrd="0" presId="urn:microsoft.com/office/officeart/2011/layout/CircleProcess"/>
    <dgm:cxn modelId="{6485CA4D-5CD8-4D8E-A6B3-CAC97C350409}" type="presOf" srcId="{4721A67A-E8AD-4E01-B2AA-529208057486}" destId="{BC353D08-55CE-4A64-BA94-BDC7A9124E1F}" srcOrd="0" destOrd="0" presId="urn:microsoft.com/office/officeart/2011/layout/CircleProcess"/>
    <dgm:cxn modelId="{B8138E99-8EC1-4CD4-89FF-0B6F164CEF93}" type="presOf" srcId="{B24CDB8C-3E6E-4ED6-B5B7-25176681F3FD}" destId="{03C93D45-5BBD-4247-829E-D8C59004E522}" srcOrd="0" destOrd="0" presId="urn:microsoft.com/office/officeart/2011/layout/CircleProcess"/>
    <dgm:cxn modelId="{5B24F09B-6098-4F05-AB00-2A98510BD282}" srcId="{B24CDB8C-3E6E-4ED6-B5B7-25176681F3FD}" destId="{C899823E-40B0-4B43-A279-0DE2E7B26A5F}" srcOrd="5" destOrd="0" parTransId="{C8D9E07F-FA9A-4C24-91DD-CB6AD50FEE2F}" sibTransId="{D1CAAC96-43C3-4291-93C3-E1582BBA8FB0}"/>
    <dgm:cxn modelId="{CD2EBEA4-97EA-4763-90A2-74D3CD6EEC32}" srcId="{B24CDB8C-3E6E-4ED6-B5B7-25176681F3FD}" destId="{78836CCA-7C0D-41D0-AD50-CBA47A3AD01C}" srcOrd="3" destOrd="0" parTransId="{554197B8-77AB-44B9-9195-11AD761BA0F2}" sibTransId="{CFFAD62E-628F-478E-97BD-58350B2CA99F}"/>
    <dgm:cxn modelId="{7C842AA7-272A-41AD-A66D-48A4591BDD78}" srcId="{B24CDB8C-3E6E-4ED6-B5B7-25176681F3FD}" destId="{631B736C-95BA-4AA2-A3E5-FAB8E8035028}" srcOrd="1" destOrd="0" parTransId="{5CFA81D9-CD30-4EEA-865F-81EDC12B6658}" sibTransId="{F0DFA541-FCA3-4277-BB73-030E09B29F30}"/>
    <dgm:cxn modelId="{232480AB-53B4-4EF5-8094-A0569E0A982B}" type="presOf" srcId="{C899823E-40B0-4B43-A279-0DE2E7B26A5F}" destId="{36243C8F-6D29-475D-B7E9-8C59A14C7F43}" srcOrd="1" destOrd="0" presId="urn:microsoft.com/office/officeart/2011/layout/CircleProcess"/>
    <dgm:cxn modelId="{D57A3AB3-2558-4891-B38C-BE96E8EF4D89}" type="presOf" srcId="{78836CCA-7C0D-41D0-AD50-CBA47A3AD01C}" destId="{0DB78EFA-C3E7-4939-889B-26A764D8E721}" srcOrd="1" destOrd="0" presId="urn:microsoft.com/office/officeart/2011/layout/CircleProcess"/>
    <dgm:cxn modelId="{868A31B8-57B1-4DB7-BD31-204A637DDCE8}" type="presOf" srcId="{631B736C-95BA-4AA2-A3E5-FAB8E8035028}" destId="{92EFCD10-BB55-4D54-914A-B1B09AB22EBC}" srcOrd="0" destOrd="0" presId="urn:microsoft.com/office/officeart/2011/layout/CircleProcess"/>
    <dgm:cxn modelId="{146CF6C3-8423-4749-B37F-68FDB9B50EB5}" srcId="{B24CDB8C-3E6E-4ED6-B5B7-25176681F3FD}" destId="{4721A67A-E8AD-4E01-B2AA-529208057486}" srcOrd="4" destOrd="0" parTransId="{030782B0-1345-4750-844D-5953717D9980}" sibTransId="{15783AB6-64CB-4FED-8724-0FAB2BD79D62}"/>
    <dgm:cxn modelId="{24BA34E3-9DC3-4CFF-A5F4-0AD18570C2BA}" type="presOf" srcId="{631B736C-95BA-4AA2-A3E5-FAB8E8035028}" destId="{FBCDD9BE-BAF6-4932-99B8-82D552F1BEB3}" srcOrd="1" destOrd="0" presId="urn:microsoft.com/office/officeart/2011/layout/CircleProcess"/>
    <dgm:cxn modelId="{DF343DEE-2D54-414D-97C7-6D411D2513C4}" type="presOf" srcId="{4FF57AB0-197E-4B6D-A032-2BD5781B26C6}" destId="{494A3032-0CF9-48E3-8BC2-630B3D3BA9E5}" srcOrd="0" destOrd="0" presId="urn:microsoft.com/office/officeart/2011/layout/CircleProcess"/>
    <dgm:cxn modelId="{1AB071C4-963A-400B-8049-AF48773CE427}" type="presParOf" srcId="{03C93D45-5BBD-4247-829E-D8C59004E522}" destId="{69990355-D98D-4AE0-AE69-32FF80711466}" srcOrd="0" destOrd="0" presId="urn:microsoft.com/office/officeart/2011/layout/CircleProcess"/>
    <dgm:cxn modelId="{9402F3BC-B2DF-4E1B-A146-C20F4E9B8F0B}" type="presParOf" srcId="{69990355-D98D-4AE0-AE69-32FF80711466}" destId="{AB4D5923-C960-4438-986C-F4B7F60BAB6F}" srcOrd="0" destOrd="0" presId="urn:microsoft.com/office/officeart/2011/layout/CircleProcess"/>
    <dgm:cxn modelId="{F0E4A4B1-71E6-4694-B807-B4540778935B}" type="presParOf" srcId="{03C93D45-5BBD-4247-829E-D8C59004E522}" destId="{071F694F-491E-4E5C-8B00-70CE355FDD6D}" srcOrd="1" destOrd="0" presId="urn:microsoft.com/office/officeart/2011/layout/CircleProcess"/>
    <dgm:cxn modelId="{82B222E3-ABC8-453D-8443-BE49DAB9ACDB}" type="presParOf" srcId="{071F694F-491E-4E5C-8B00-70CE355FDD6D}" destId="{270E6196-A987-4443-AAAF-0941A8A87723}" srcOrd="0" destOrd="0" presId="urn:microsoft.com/office/officeart/2011/layout/CircleProcess"/>
    <dgm:cxn modelId="{087B7C56-EB0A-4B7A-A073-A6C5A0C98F0E}" type="presParOf" srcId="{03C93D45-5BBD-4247-829E-D8C59004E522}" destId="{36243C8F-6D29-475D-B7E9-8C59A14C7F43}" srcOrd="2" destOrd="0" presId="urn:microsoft.com/office/officeart/2011/layout/CircleProcess"/>
    <dgm:cxn modelId="{26F8C033-3FD8-463A-A832-DE1F53EA6D35}" type="presParOf" srcId="{03C93D45-5BBD-4247-829E-D8C59004E522}" destId="{84AAFEF3-5D80-4399-9B8E-4265B97DB6C9}" srcOrd="3" destOrd="0" presId="urn:microsoft.com/office/officeart/2011/layout/CircleProcess"/>
    <dgm:cxn modelId="{E7EC6528-104B-460D-8FAF-BCD8109DE6C3}" type="presParOf" srcId="{84AAFEF3-5D80-4399-9B8E-4265B97DB6C9}" destId="{2E38A418-55BE-45EF-AB2B-6E3C8CD6A301}" srcOrd="0" destOrd="0" presId="urn:microsoft.com/office/officeart/2011/layout/CircleProcess"/>
    <dgm:cxn modelId="{1BF403BC-B519-4E31-B95F-4D54CFEA6877}" type="presParOf" srcId="{03C93D45-5BBD-4247-829E-D8C59004E522}" destId="{D7A267DA-5B29-4056-9E56-811E367B76FC}" srcOrd="4" destOrd="0" presId="urn:microsoft.com/office/officeart/2011/layout/CircleProcess"/>
    <dgm:cxn modelId="{1FC06973-89D4-4669-9FBD-04C9D7ED96A7}" type="presParOf" srcId="{D7A267DA-5B29-4056-9E56-811E367B76FC}" destId="{BC353D08-55CE-4A64-BA94-BDC7A9124E1F}" srcOrd="0" destOrd="0" presId="urn:microsoft.com/office/officeart/2011/layout/CircleProcess"/>
    <dgm:cxn modelId="{9A3C1ABB-BBDB-4243-9EBE-BE799F051B36}" type="presParOf" srcId="{03C93D45-5BBD-4247-829E-D8C59004E522}" destId="{04574546-3D43-4DE2-B8FA-E18082836B8B}" srcOrd="5" destOrd="0" presId="urn:microsoft.com/office/officeart/2011/layout/CircleProcess"/>
    <dgm:cxn modelId="{8682A8B5-0BC7-475B-AF25-F7974204D1CA}" type="presParOf" srcId="{03C93D45-5BBD-4247-829E-D8C59004E522}" destId="{229A4044-64C4-42EF-A9D6-ADB23B9A681D}" srcOrd="6" destOrd="0" presId="urn:microsoft.com/office/officeart/2011/layout/CircleProcess"/>
    <dgm:cxn modelId="{764B0130-6274-4B1C-A193-1CBFE942A0A2}" type="presParOf" srcId="{229A4044-64C4-42EF-A9D6-ADB23B9A681D}" destId="{296CA130-AFE3-4891-A97D-296607B17FBC}" srcOrd="0" destOrd="0" presId="urn:microsoft.com/office/officeart/2011/layout/CircleProcess"/>
    <dgm:cxn modelId="{646D7C26-C71F-4506-868B-34FF48D3C694}" type="presParOf" srcId="{03C93D45-5BBD-4247-829E-D8C59004E522}" destId="{5666CE1F-4DEE-487C-A06C-F96F2DF870E8}" srcOrd="7" destOrd="0" presId="urn:microsoft.com/office/officeart/2011/layout/CircleProcess"/>
    <dgm:cxn modelId="{9432252B-7D58-4C9C-B28E-7A651E8F867F}" type="presParOf" srcId="{5666CE1F-4DEE-487C-A06C-F96F2DF870E8}" destId="{73F13973-4B81-445D-A9D8-92359EE1D0DA}" srcOrd="0" destOrd="0" presId="urn:microsoft.com/office/officeart/2011/layout/CircleProcess"/>
    <dgm:cxn modelId="{B24931C4-5D12-49C7-A0E7-2D32C304D385}" type="presParOf" srcId="{03C93D45-5BBD-4247-829E-D8C59004E522}" destId="{0DB78EFA-C3E7-4939-889B-26A764D8E721}" srcOrd="8" destOrd="0" presId="urn:microsoft.com/office/officeart/2011/layout/CircleProcess"/>
    <dgm:cxn modelId="{0F22EB29-A9FB-42AE-875A-1FC94A216BFD}" type="presParOf" srcId="{03C93D45-5BBD-4247-829E-D8C59004E522}" destId="{9FDD7898-2D78-4D1D-B3A4-776AB94CE336}" srcOrd="9" destOrd="0" presId="urn:microsoft.com/office/officeart/2011/layout/CircleProcess"/>
    <dgm:cxn modelId="{32BA0F6A-3288-415A-9B81-EFD250632362}" type="presParOf" srcId="{9FDD7898-2D78-4D1D-B3A4-776AB94CE336}" destId="{36727CC9-5F44-49C9-91A0-041AA1C45E7B}" srcOrd="0" destOrd="0" presId="urn:microsoft.com/office/officeart/2011/layout/CircleProcess"/>
    <dgm:cxn modelId="{0C5C63B6-841B-4BB4-A4B6-C044C6542EF0}" type="presParOf" srcId="{03C93D45-5BBD-4247-829E-D8C59004E522}" destId="{DFFB7ACA-218A-4C6B-813B-5A8FA8F65219}" srcOrd="10" destOrd="0" presId="urn:microsoft.com/office/officeart/2011/layout/CircleProcess"/>
    <dgm:cxn modelId="{A6F629EA-EC30-4221-ADDA-D53BA7B68006}" type="presParOf" srcId="{DFFB7ACA-218A-4C6B-813B-5A8FA8F65219}" destId="{BBC818BB-5585-4D83-889A-43B8D086FF61}" srcOrd="0" destOrd="0" presId="urn:microsoft.com/office/officeart/2011/layout/CircleProcess"/>
    <dgm:cxn modelId="{0C156263-6E0D-4CE8-9ED0-E3073B5CE7E8}" type="presParOf" srcId="{03C93D45-5BBD-4247-829E-D8C59004E522}" destId="{5D2372A8-53A1-4148-9963-8426039FB22B}" srcOrd="11" destOrd="0" presId="urn:microsoft.com/office/officeart/2011/layout/CircleProcess"/>
    <dgm:cxn modelId="{9F761EB5-3BA2-409C-ADCF-236D8436A3C9}" type="presParOf" srcId="{03C93D45-5BBD-4247-829E-D8C59004E522}" destId="{9DC6D80F-C833-4CAF-BA10-38314FDFA533}" srcOrd="12" destOrd="0" presId="urn:microsoft.com/office/officeart/2011/layout/CircleProcess"/>
    <dgm:cxn modelId="{55902E5F-BAD9-4819-BADF-3BD5A4C96814}" type="presParOf" srcId="{9DC6D80F-C833-4CAF-BA10-38314FDFA533}" destId="{AC3CB94C-CD62-4059-8AAE-8D255615C6D7}" srcOrd="0" destOrd="0" presId="urn:microsoft.com/office/officeart/2011/layout/CircleProcess"/>
    <dgm:cxn modelId="{8276C157-49BF-48BE-8E80-AABFA9369997}" type="presParOf" srcId="{03C93D45-5BBD-4247-829E-D8C59004E522}" destId="{5F7CD98E-B352-45E6-9567-5D974B236C5F}" srcOrd="13" destOrd="0" presId="urn:microsoft.com/office/officeart/2011/layout/CircleProcess"/>
    <dgm:cxn modelId="{97DFE137-1785-4546-B01C-31C056F5C05E}" type="presParOf" srcId="{5F7CD98E-B352-45E6-9567-5D974B236C5F}" destId="{92EFCD10-BB55-4D54-914A-B1B09AB22EBC}" srcOrd="0" destOrd="0" presId="urn:microsoft.com/office/officeart/2011/layout/CircleProcess"/>
    <dgm:cxn modelId="{C1E901C5-DD3B-41BB-BAAC-D76B2814831F}" type="presParOf" srcId="{03C93D45-5BBD-4247-829E-D8C59004E522}" destId="{FBCDD9BE-BAF6-4932-99B8-82D552F1BEB3}" srcOrd="14" destOrd="0" presId="urn:microsoft.com/office/officeart/2011/layout/CircleProcess"/>
    <dgm:cxn modelId="{041E5B56-F037-45D7-9A36-61A196CB6689}" type="presParOf" srcId="{03C93D45-5BBD-4247-829E-D8C59004E522}" destId="{8F8B230A-22CC-4F19-ADE4-EC014DF86F64}" srcOrd="15" destOrd="0" presId="urn:microsoft.com/office/officeart/2011/layout/CircleProcess"/>
    <dgm:cxn modelId="{859A2A96-2201-4CEE-8B1A-F3A050EB820F}" type="presParOf" srcId="{8F8B230A-22CC-4F19-ADE4-EC014DF86F64}" destId="{264160CA-A528-48AB-8716-6727B69EAC33}" srcOrd="0" destOrd="0" presId="urn:microsoft.com/office/officeart/2011/layout/CircleProcess"/>
    <dgm:cxn modelId="{93743387-1820-4EA6-80D3-A97839F58FAC}" type="presParOf" srcId="{03C93D45-5BBD-4247-829E-D8C59004E522}" destId="{2C117F88-EDC3-4D86-A53A-076B0CF85CC8}" srcOrd="16" destOrd="0" presId="urn:microsoft.com/office/officeart/2011/layout/CircleProcess"/>
    <dgm:cxn modelId="{4554ADEE-D049-4628-97BB-8C5BF63B5144}" type="presParOf" srcId="{2C117F88-EDC3-4D86-A53A-076B0CF85CC8}" destId="{494A3032-0CF9-48E3-8BC2-630B3D3BA9E5}" srcOrd="0" destOrd="0" presId="urn:microsoft.com/office/officeart/2011/layout/CircleProcess"/>
    <dgm:cxn modelId="{14498E19-AAE3-4E32-AC29-B9B73B7C2296}" type="presParOf" srcId="{03C93D45-5BBD-4247-829E-D8C59004E522}" destId="{B31F7D5E-A40F-4BD0-9CE7-6BE2F86B444B}" srcOrd="17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4CDB8C-3E6E-4ED6-B5B7-25176681F3FD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FF57AB0-197E-4B6D-A032-2BD5781B26C6}">
      <dgm:prSet phldrT="[Text]"/>
      <dgm:spPr/>
      <dgm:t>
        <a:bodyPr/>
        <a:lstStyle/>
        <a:p>
          <a:pPr algn="ctr"/>
          <a:r>
            <a:rPr lang="en-GB"/>
            <a:t>68</a:t>
          </a:r>
        </a:p>
      </dgm:t>
    </dgm:pt>
    <dgm:pt modelId="{A5DAC976-7D2B-4178-8843-A6FA23F3D4C6}" type="parTrans" cxnId="{C9ED0717-50CE-4D5F-91F2-B391E74DAB2C}">
      <dgm:prSet/>
      <dgm:spPr/>
      <dgm:t>
        <a:bodyPr/>
        <a:lstStyle/>
        <a:p>
          <a:pPr algn="ctr"/>
          <a:endParaRPr lang="en-GB"/>
        </a:p>
      </dgm:t>
    </dgm:pt>
    <dgm:pt modelId="{3D239F9C-0AC3-47EC-B199-CFD75668AD83}" type="sibTrans" cxnId="{C9ED0717-50CE-4D5F-91F2-B391E74DAB2C}">
      <dgm:prSet/>
      <dgm:spPr/>
      <dgm:t>
        <a:bodyPr/>
        <a:lstStyle/>
        <a:p>
          <a:pPr algn="ctr"/>
          <a:endParaRPr lang="en-GB"/>
        </a:p>
      </dgm:t>
    </dgm:pt>
    <dgm:pt modelId="{E894B6D0-E30E-448C-8965-BF1094E49A90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68</a:t>
          </a:r>
        </a:p>
      </dgm:t>
    </dgm:pt>
    <dgm:pt modelId="{89CB89E5-B7E3-43DB-B837-F62060FFD8AF}" type="parTrans" cxnId="{EC42A522-9923-4125-A5C3-7CB251282E0E}">
      <dgm:prSet/>
      <dgm:spPr/>
      <dgm:t>
        <a:bodyPr/>
        <a:lstStyle/>
        <a:p>
          <a:pPr algn="ctr"/>
          <a:endParaRPr lang="en-GB"/>
        </a:p>
      </dgm:t>
    </dgm:pt>
    <dgm:pt modelId="{CB505553-1EC0-403A-A771-85C7E073ABC0}" type="sibTrans" cxnId="{EC42A522-9923-4125-A5C3-7CB251282E0E}">
      <dgm:prSet/>
      <dgm:spPr/>
      <dgm:t>
        <a:bodyPr/>
        <a:lstStyle/>
        <a:p>
          <a:pPr algn="ctr"/>
          <a:endParaRPr lang="en-GB"/>
        </a:p>
      </dgm:t>
    </dgm:pt>
    <dgm:pt modelId="{78836CCA-7C0D-41D0-AD50-CBA47A3AD01C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63</a:t>
          </a:r>
        </a:p>
      </dgm:t>
    </dgm:pt>
    <dgm:pt modelId="{554197B8-77AB-44B9-9195-11AD761BA0F2}" type="parTrans" cxnId="{CD2EBEA4-97EA-4763-90A2-74D3CD6EEC32}">
      <dgm:prSet/>
      <dgm:spPr/>
      <dgm:t>
        <a:bodyPr/>
        <a:lstStyle/>
        <a:p>
          <a:pPr algn="ctr"/>
          <a:endParaRPr lang="en-GB"/>
        </a:p>
      </dgm:t>
    </dgm:pt>
    <dgm:pt modelId="{CFFAD62E-628F-478E-97BD-58350B2CA99F}" type="sibTrans" cxnId="{CD2EBEA4-97EA-4763-90A2-74D3CD6EEC32}">
      <dgm:prSet/>
      <dgm:spPr/>
      <dgm:t>
        <a:bodyPr/>
        <a:lstStyle/>
        <a:p>
          <a:pPr algn="ctr"/>
          <a:endParaRPr lang="en-GB"/>
        </a:p>
      </dgm:t>
    </dgm:pt>
    <dgm:pt modelId="{4721A67A-E8AD-4E01-B2AA-529208057486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70</a:t>
          </a:r>
        </a:p>
      </dgm:t>
    </dgm:pt>
    <dgm:pt modelId="{030782B0-1345-4750-844D-5953717D9980}" type="parTrans" cxnId="{146CF6C3-8423-4749-B37F-68FDB9B50EB5}">
      <dgm:prSet/>
      <dgm:spPr/>
      <dgm:t>
        <a:bodyPr/>
        <a:lstStyle/>
        <a:p>
          <a:pPr algn="ctr"/>
          <a:endParaRPr lang="en-GB"/>
        </a:p>
      </dgm:t>
    </dgm:pt>
    <dgm:pt modelId="{15783AB6-64CB-4FED-8724-0FAB2BD79D62}" type="sibTrans" cxnId="{146CF6C3-8423-4749-B37F-68FDB9B50EB5}">
      <dgm:prSet/>
      <dgm:spPr/>
      <dgm:t>
        <a:bodyPr/>
        <a:lstStyle/>
        <a:p>
          <a:pPr algn="ctr"/>
          <a:endParaRPr lang="en-GB"/>
        </a:p>
      </dgm:t>
    </dgm:pt>
    <dgm:pt modelId="{C899823E-40B0-4B43-A279-0DE2E7B26A5F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64</a:t>
          </a:r>
        </a:p>
      </dgm:t>
    </dgm:pt>
    <dgm:pt modelId="{C8D9E07F-FA9A-4C24-91DD-CB6AD50FEE2F}" type="parTrans" cxnId="{5B24F09B-6098-4F05-AB00-2A98510BD282}">
      <dgm:prSet/>
      <dgm:spPr/>
      <dgm:t>
        <a:bodyPr/>
        <a:lstStyle/>
        <a:p>
          <a:pPr algn="ctr"/>
          <a:endParaRPr lang="en-GB"/>
        </a:p>
      </dgm:t>
    </dgm:pt>
    <dgm:pt modelId="{D1CAAC96-43C3-4291-93C3-E1582BBA8FB0}" type="sibTrans" cxnId="{5B24F09B-6098-4F05-AB00-2A98510BD282}">
      <dgm:prSet/>
      <dgm:spPr/>
      <dgm:t>
        <a:bodyPr/>
        <a:lstStyle/>
        <a:p>
          <a:pPr algn="ctr"/>
          <a:endParaRPr lang="en-GB"/>
        </a:p>
      </dgm:t>
    </dgm:pt>
    <dgm:pt modelId="{631B736C-95BA-4AA2-A3E5-FAB8E8035028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65</a:t>
          </a:r>
        </a:p>
      </dgm:t>
    </dgm:pt>
    <dgm:pt modelId="{5CFA81D9-CD30-4EEA-865F-81EDC12B6658}" type="parTrans" cxnId="{7C842AA7-272A-41AD-A66D-48A4591BDD78}">
      <dgm:prSet/>
      <dgm:spPr/>
      <dgm:t>
        <a:bodyPr/>
        <a:lstStyle/>
        <a:p>
          <a:pPr algn="ctr"/>
          <a:endParaRPr lang="en-GB"/>
        </a:p>
      </dgm:t>
    </dgm:pt>
    <dgm:pt modelId="{F0DFA541-FCA3-4277-BB73-030E09B29F30}" type="sibTrans" cxnId="{7C842AA7-272A-41AD-A66D-48A4591BDD78}">
      <dgm:prSet/>
      <dgm:spPr/>
      <dgm:t>
        <a:bodyPr/>
        <a:lstStyle/>
        <a:p>
          <a:pPr algn="ctr"/>
          <a:endParaRPr lang="en-GB"/>
        </a:p>
      </dgm:t>
    </dgm:pt>
    <dgm:pt modelId="{03C93D45-5BBD-4247-829E-D8C59004E522}" type="pres">
      <dgm:prSet presAssocID="{B24CDB8C-3E6E-4ED6-B5B7-25176681F3FD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69990355-D98D-4AE0-AE69-32FF80711466}" type="pres">
      <dgm:prSet presAssocID="{C899823E-40B0-4B43-A279-0DE2E7B26A5F}" presName="Accent6" presStyleCnt="0"/>
      <dgm:spPr/>
    </dgm:pt>
    <dgm:pt modelId="{AB4D5923-C960-4438-986C-F4B7F60BAB6F}" type="pres">
      <dgm:prSet presAssocID="{C899823E-40B0-4B43-A279-0DE2E7B26A5F}" presName="Accent" presStyleLbl="node1" presStyleIdx="0" presStyleCnt="6"/>
      <dgm:spPr/>
    </dgm:pt>
    <dgm:pt modelId="{071F694F-491E-4E5C-8B00-70CE355FDD6D}" type="pres">
      <dgm:prSet presAssocID="{C899823E-40B0-4B43-A279-0DE2E7B26A5F}" presName="ParentBackground6" presStyleCnt="0"/>
      <dgm:spPr/>
    </dgm:pt>
    <dgm:pt modelId="{270E6196-A987-4443-AAAF-0941A8A87723}" type="pres">
      <dgm:prSet presAssocID="{C899823E-40B0-4B43-A279-0DE2E7B26A5F}" presName="ParentBackground" presStyleLbl="fgAcc1" presStyleIdx="0" presStyleCnt="6"/>
      <dgm:spPr/>
    </dgm:pt>
    <dgm:pt modelId="{36243C8F-6D29-475D-B7E9-8C59A14C7F43}" type="pres">
      <dgm:prSet presAssocID="{C899823E-40B0-4B43-A279-0DE2E7B26A5F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84AAFEF3-5D80-4399-9B8E-4265B97DB6C9}" type="pres">
      <dgm:prSet presAssocID="{4721A67A-E8AD-4E01-B2AA-529208057486}" presName="Accent5" presStyleCnt="0"/>
      <dgm:spPr/>
    </dgm:pt>
    <dgm:pt modelId="{2E38A418-55BE-45EF-AB2B-6E3C8CD6A301}" type="pres">
      <dgm:prSet presAssocID="{4721A67A-E8AD-4E01-B2AA-529208057486}" presName="Accent" presStyleLbl="node1" presStyleIdx="1" presStyleCnt="6"/>
      <dgm:spPr/>
    </dgm:pt>
    <dgm:pt modelId="{D7A267DA-5B29-4056-9E56-811E367B76FC}" type="pres">
      <dgm:prSet presAssocID="{4721A67A-E8AD-4E01-B2AA-529208057486}" presName="ParentBackground5" presStyleCnt="0"/>
      <dgm:spPr/>
    </dgm:pt>
    <dgm:pt modelId="{BC353D08-55CE-4A64-BA94-BDC7A9124E1F}" type="pres">
      <dgm:prSet presAssocID="{4721A67A-E8AD-4E01-B2AA-529208057486}" presName="ParentBackground" presStyleLbl="fgAcc1" presStyleIdx="1" presStyleCnt="6"/>
      <dgm:spPr/>
    </dgm:pt>
    <dgm:pt modelId="{04574546-3D43-4DE2-B8FA-E18082836B8B}" type="pres">
      <dgm:prSet presAssocID="{4721A67A-E8AD-4E01-B2AA-529208057486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229A4044-64C4-42EF-A9D6-ADB23B9A681D}" type="pres">
      <dgm:prSet presAssocID="{78836CCA-7C0D-41D0-AD50-CBA47A3AD01C}" presName="Accent4" presStyleCnt="0"/>
      <dgm:spPr/>
    </dgm:pt>
    <dgm:pt modelId="{296CA130-AFE3-4891-A97D-296607B17FBC}" type="pres">
      <dgm:prSet presAssocID="{78836CCA-7C0D-41D0-AD50-CBA47A3AD01C}" presName="Accent" presStyleLbl="node1" presStyleIdx="2" presStyleCnt="6"/>
      <dgm:spPr/>
    </dgm:pt>
    <dgm:pt modelId="{5666CE1F-4DEE-487C-A06C-F96F2DF870E8}" type="pres">
      <dgm:prSet presAssocID="{78836CCA-7C0D-41D0-AD50-CBA47A3AD01C}" presName="ParentBackground4" presStyleCnt="0"/>
      <dgm:spPr/>
    </dgm:pt>
    <dgm:pt modelId="{73F13973-4B81-445D-A9D8-92359EE1D0DA}" type="pres">
      <dgm:prSet presAssocID="{78836CCA-7C0D-41D0-AD50-CBA47A3AD01C}" presName="ParentBackground" presStyleLbl="fgAcc1" presStyleIdx="2" presStyleCnt="6"/>
      <dgm:spPr/>
    </dgm:pt>
    <dgm:pt modelId="{0DB78EFA-C3E7-4939-889B-26A764D8E721}" type="pres">
      <dgm:prSet presAssocID="{78836CCA-7C0D-41D0-AD50-CBA47A3AD01C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FDD7898-2D78-4D1D-B3A4-776AB94CE336}" type="pres">
      <dgm:prSet presAssocID="{E894B6D0-E30E-448C-8965-BF1094E49A90}" presName="Accent3" presStyleCnt="0"/>
      <dgm:spPr/>
    </dgm:pt>
    <dgm:pt modelId="{36727CC9-5F44-49C9-91A0-041AA1C45E7B}" type="pres">
      <dgm:prSet presAssocID="{E894B6D0-E30E-448C-8965-BF1094E49A90}" presName="Accent" presStyleLbl="node1" presStyleIdx="3" presStyleCnt="6"/>
      <dgm:spPr/>
    </dgm:pt>
    <dgm:pt modelId="{DFFB7ACA-218A-4C6B-813B-5A8FA8F65219}" type="pres">
      <dgm:prSet presAssocID="{E894B6D0-E30E-448C-8965-BF1094E49A90}" presName="ParentBackground3" presStyleCnt="0"/>
      <dgm:spPr/>
    </dgm:pt>
    <dgm:pt modelId="{BBC818BB-5585-4D83-889A-43B8D086FF61}" type="pres">
      <dgm:prSet presAssocID="{E894B6D0-E30E-448C-8965-BF1094E49A90}" presName="ParentBackground" presStyleLbl="fgAcc1" presStyleIdx="3" presStyleCnt="6"/>
      <dgm:spPr/>
    </dgm:pt>
    <dgm:pt modelId="{5D2372A8-53A1-4148-9963-8426039FB22B}" type="pres">
      <dgm:prSet presAssocID="{E894B6D0-E30E-448C-8965-BF1094E49A90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DC6D80F-C833-4CAF-BA10-38314FDFA533}" type="pres">
      <dgm:prSet presAssocID="{631B736C-95BA-4AA2-A3E5-FAB8E8035028}" presName="Accent2" presStyleCnt="0"/>
      <dgm:spPr/>
    </dgm:pt>
    <dgm:pt modelId="{AC3CB94C-CD62-4059-8AAE-8D255615C6D7}" type="pres">
      <dgm:prSet presAssocID="{631B736C-95BA-4AA2-A3E5-FAB8E8035028}" presName="Accent" presStyleLbl="node1" presStyleIdx="4" presStyleCnt="6"/>
      <dgm:spPr/>
    </dgm:pt>
    <dgm:pt modelId="{5F7CD98E-B352-45E6-9567-5D974B236C5F}" type="pres">
      <dgm:prSet presAssocID="{631B736C-95BA-4AA2-A3E5-FAB8E8035028}" presName="ParentBackground2" presStyleCnt="0"/>
      <dgm:spPr/>
    </dgm:pt>
    <dgm:pt modelId="{92EFCD10-BB55-4D54-914A-B1B09AB22EBC}" type="pres">
      <dgm:prSet presAssocID="{631B736C-95BA-4AA2-A3E5-FAB8E8035028}" presName="ParentBackground" presStyleLbl="fgAcc1" presStyleIdx="4" presStyleCnt="6"/>
      <dgm:spPr/>
    </dgm:pt>
    <dgm:pt modelId="{FBCDD9BE-BAF6-4932-99B8-82D552F1BEB3}" type="pres">
      <dgm:prSet presAssocID="{631B736C-95BA-4AA2-A3E5-FAB8E8035028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8F8B230A-22CC-4F19-ADE4-EC014DF86F64}" type="pres">
      <dgm:prSet presAssocID="{4FF57AB0-197E-4B6D-A032-2BD5781B26C6}" presName="Accent1" presStyleCnt="0"/>
      <dgm:spPr/>
    </dgm:pt>
    <dgm:pt modelId="{264160CA-A528-48AB-8716-6727B69EAC33}" type="pres">
      <dgm:prSet presAssocID="{4FF57AB0-197E-4B6D-A032-2BD5781B26C6}" presName="Accent" presStyleLbl="node1" presStyleIdx="5" presStyleCnt="6"/>
      <dgm:spPr/>
    </dgm:pt>
    <dgm:pt modelId="{2C117F88-EDC3-4D86-A53A-076B0CF85CC8}" type="pres">
      <dgm:prSet presAssocID="{4FF57AB0-197E-4B6D-A032-2BD5781B26C6}" presName="ParentBackground1" presStyleCnt="0"/>
      <dgm:spPr/>
    </dgm:pt>
    <dgm:pt modelId="{494A3032-0CF9-48E3-8BC2-630B3D3BA9E5}" type="pres">
      <dgm:prSet presAssocID="{4FF57AB0-197E-4B6D-A032-2BD5781B26C6}" presName="ParentBackground" presStyleLbl="fgAcc1" presStyleIdx="5" presStyleCnt="6"/>
      <dgm:spPr/>
    </dgm:pt>
    <dgm:pt modelId="{B31F7D5E-A40F-4BD0-9CE7-6BE2F86B444B}" type="pres">
      <dgm:prSet presAssocID="{4FF57AB0-197E-4B6D-A032-2BD5781B26C6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3DCF4808-D462-470A-8A4E-0B1E41A4524B}" type="presOf" srcId="{78836CCA-7C0D-41D0-AD50-CBA47A3AD01C}" destId="{73F13973-4B81-445D-A9D8-92359EE1D0DA}" srcOrd="0" destOrd="0" presId="urn:microsoft.com/office/officeart/2011/layout/CircleProcess"/>
    <dgm:cxn modelId="{37F3DA0C-498C-4A57-977E-1454C28D5C35}" type="presOf" srcId="{C899823E-40B0-4B43-A279-0DE2E7B26A5F}" destId="{270E6196-A987-4443-AAAF-0941A8A87723}" srcOrd="0" destOrd="0" presId="urn:microsoft.com/office/officeart/2011/layout/CircleProcess"/>
    <dgm:cxn modelId="{C9ED0717-50CE-4D5F-91F2-B391E74DAB2C}" srcId="{B24CDB8C-3E6E-4ED6-B5B7-25176681F3FD}" destId="{4FF57AB0-197E-4B6D-A032-2BD5781B26C6}" srcOrd="0" destOrd="0" parTransId="{A5DAC976-7D2B-4178-8843-A6FA23F3D4C6}" sibTransId="{3D239F9C-0AC3-47EC-B199-CFD75668AD83}"/>
    <dgm:cxn modelId="{EC42A522-9923-4125-A5C3-7CB251282E0E}" srcId="{B24CDB8C-3E6E-4ED6-B5B7-25176681F3FD}" destId="{E894B6D0-E30E-448C-8965-BF1094E49A90}" srcOrd="2" destOrd="0" parTransId="{89CB89E5-B7E3-43DB-B837-F62060FFD8AF}" sibTransId="{CB505553-1EC0-403A-A771-85C7E073ABC0}"/>
    <dgm:cxn modelId="{1C64A62F-C7AD-4147-921D-819E13BB0B6D}" type="presOf" srcId="{4721A67A-E8AD-4E01-B2AA-529208057486}" destId="{04574546-3D43-4DE2-B8FA-E18082836B8B}" srcOrd="1" destOrd="0" presId="urn:microsoft.com/office/officeart/2011/layout/CircleProcess"/>
    <dgm:cxn modelId="{CF1F663A-A2DB-46C1-8274-8E8CC8379C36}" type="presOf" srcId="{E894B6D0-E30E-448C-8965-BF1094E49A90}" destId="{BBC818BB-5585-4D83-889A-43B8D086FF61}" srcOrd="0" destOrd="0" presId="urn:microsoft.com/office/officeart/2011/layout/CircleProcess"/>
    <dgm:cxn modelId="{0024F341-D29C-4343-8501-12176BE3A618}" type="presOf" srcId="{E894B6D0-E30E-448C-8965-BF1094E49A90}" destId="{5D2372A8-53A1-4148-9963-8426039FB22B}" srcOrd="1" destOrd="0" presId="urn:microsoft.com/office/officeart/2011/layout/CircleProcess"/>
    <dgm:cxn modelId="{F539CA44-BB50-4723-B9CE-495F5E7D14A1}" type="presOf" srcId="{4FF57AB0-197E-4B6D-A032-2BD5781B26C6}" destId="{B31F7D5E-A40F-4BD0-9CE7-6BE2F86B444B}" srcOrd="1" destOrd="0" presId="urn:microsoft.com/office/officeart/2011/layout/CircleProcess"/>
    <dgm:cxn modelId="{6485CA4D-5CD8-4D8E-A6B3-CAC97C350409}" type="presOf" srcId="{4721A67A-E8AD-4E01-B2AA-529208057486}" destId="{BC353D08-55CE-4A64-BA94-BDC7A9124E1F}" srcOrd="0" destOrd="0" presId="urn:microsoft.com/office/officeart/2011/layout/CircleProcess"/>
    <dgm:cxn modelId="{B8138E99-8EC1-4CD4-89FF-0B6F164CEF93}" type="presOf" srcId="{B24CDB8C-3E6E-4ED6-B5B7-25176681F3FD}" destId="{03C93D45-5BBD-4247-829E-D8C59004E522}" srcOrd="0" destOrd="0" presId="urn:microsoft.com/office/officeart/2011/layout/CircleProcess"/>
    <dgm:cxn modelId="{5B24F09B-6098-4F05-AB00-2A98510BD282}" srcId="{B24CDB8C-3E6E-4ED6-B5B7-25176681F3FD}" destId="{C899823E-40B0-4B43-A279-0DE2E7B26A5F}" srcOrd="5" destOrd="0" parTransId="{C8D9E07F-FA9A-4C24-91DD-CB6AD50FEE2F}" sibTransId="{D1CAAC96-43C3-4291-93C3-E1582BBA8FB0}"/>
    <dgm:cxn modelId="{CD2EBEA4-97EA-4763-90A2-74D3CD6EEC32}" srcId="{B24CDB8C-3E6E-4ED6-B5B7-25176681F3FD}" destId="{78836CCA-7C0D-41D0-AD50-CBA47A3AD01C}" srcOrd="3" destOrd="0" parTransId="{554197B8-77AB-44B9-9195-11AD761BA0F2}" sibTransId="{CFFAD62E-628F-478E-97BD-58350B2CA99F}"/>
    <dgm:cxn modelId="{7C842AA7-272A-41AD-A66D-48A4591BDD78}" srcId="{B24CDB8C-3E6E-4ED6-B5B7-25176681F3FD}" destId="{631B736C-95BA-4AA2-A3E5-FAB8E8035028}" srcOrd="1" destOrd="0" parTransId="{5CFA81D9-CD30-4EEA-865F-81EDC12B6658}" sibTransId="{F0DFA541-FCA3-4277-BB73-030E09B29F30}"/>
    <dgm:cxn modelId="{232480AB-53B4-4EF5-8094-A0569E0A982B}" type="presOf" srcId="{C899823E-40B0-4B43-A279-0DE2E7B26A5F}" destId="{36243C8F-6D29-475D-B7E9-8C59A14C7F43}" srcOrd="1" destOrd="0" presId="urn:microsoft.com/office/officeart/2011/layout/CircleProcess"/>
    <dgm:cxn modelId="{D57A3AB3-2558-4891-B38C-BE96E8EF4D89}" type="presOf" srcId="{78836CCA-7C0D-41D0-AD50-CBA47A3AD01C}" destId="{0DB78EFA-C3E7-4939-889B-26A764D8E721}" srcOrd="1" destOrd="0" presId="urn:microsoft.com/office/officeart/2011/layout/CircleProcess"/>
    <dgm:cxn modelId="{868A31B8-57B1-4DB7-BD31-204A637DDCE8}" type="presOf" srcId="{631B736C-95BA-4AA2-A3E5-FAB8E8035028}" destId="{92EFCD10-BB55-4D54-914A-B1B09AB22EBC}" srcOrd="0" destOrd="0" presId="urn:microsoft.com/office/officeart/2011/layout/CircleProcess"/>
    <dgm:cxn modelId="{146CF6C3-8423-4749-B37F-68FDB9B50EB5}" srcId="{B24CDB8C-3E6E-4ED6-B5B7-25176681F3FD}" destId="{4721A67A-E8AD-4E01-B2AA-529208057486}" srcOrd="4" destOrd="0" parTransId="{030782B0-1345-4750-844D-5953717D9980}" sibTransId="{15783AB6-64CB-4FED-8724-0FAB2BD79D62}"/>
    <dgm:cxn modelId="{24BA34E3-9DC3-4CFF-A5F4-0AD18570C2BA}" type="presOf" srcId="{631B736C-95BA-4AA2-A3E5-FAB8E8035028}" destId="{FBCDD9BE-BAF6-4932-99B8-82D552F1BEB3}" srcOrd="1" destOrd="0" presId="urn:microsoft.com/office/officeart/2011/layout/CircleProcess"/>
    <dgm:cxn modelId="{DF343DEE-2D54-414D-97C7-6D411D2513C4}" type="presOf" srcId="{4FF57AB0-197E-4B6D-A032-2BD5781B26C6}" destId="{494A3032-0CF9-48E3-8BC2-630B3D3BA9E5}" srcOrd="0" destOrd="0" presId="urn:microsoft.com/office/officeart/2011/layout/CircleProcess"/>
    <dgm:cxn modelId="{1AB071C4-963A-400B-8049-AF48773CE427}" type="presParOf" srcId="{03C93D45-5BBD-4247-829E-D8C59004E522}" destId="{69990355-D98D-4AE0-AE69-32FF80711466}" srcOrd="0" destOrd="0" presId="urn:microsoft.com/office/officeart/2011/layout/CircleProcess"/>
    <dgm:cxn modelId="{9402F3BC-B2DF-4E1B-A146-C20F4E9B8F0B}" type="presParOf" srcId="{69990355-D98D-4AE0-AE69-32FF80711466}" destId="{AB4D5923-C960-4438-986C-F4B7F60BAB6F}" srcOrd="0" destOrd="0" presId="urn:microsoft.com/office/officeart/2011/layout/CircleProcess"/>
    <dgm:cxn modelId="{F0E4A4B1-71E6-4694-B807-B4540778935B}" type="presParOf" srcId="{03C93D45-5BBD-4247-829E-D8C59004E522}" destId="{071F694F-491E-4E5C-8B00-70CE355FDD6D}" srcOrd="1" destOrd="0" presId="urn:microsoft.com/office/officeart/2011/layout/CircleProcess"/>
    <dgm:cxn modelId="{82B222E3-ABC8-453D-8443-BE49DAB9ACDB}" type="presParOf" srcId="{071F694F-491E-4E5C-8B00-70CE355FDD6D}" destId="{270E6196-A987-4443-AAAF-0941A8A87723}" srcOrd="0" destOrd="0" presId="urn:microsoft.com/office/officeart/2011/layout/CircleProcess"/>
    <dgm:cxn modelId="{087B7C56-EB0A-4B7A-A073-A6C5A0C98F0E}" type="presParOf" srcId="{03C93D45-5BBD-4247-829E-D8C59004E522}" destId="{36243C8F-6D29-475D-B7E9-8C59A14C7F43}" srcOrd="2" destOrd="0" presId="urn:microsoft.com/office/officeart/2011/layout/CircleProcess"/>
    <dgm:cxn modelId="{26F8C033-3FD8-463A-A832-DE1F53EA6D35}" type="presParOf" srcId="{03C93D45-5BBD-4247-829E-D8C59004E522}" destId="{84AAFEF3-5D80-4399-9B8E-4265B97DB6C9}" srcOrd="3" destOrd="0" presId="urn:microsoft.com/office/officeart/2011/layout/CircleProcess"/>
    <dgm:cxn modelId="{E7EC6528-104B-460D-8FAF-BCD8109DE6C3}" type="presParOf" srcId="{84AAFEF3-5D80-4399-9B8E-4265B97DB6C9}" destId="{2E38A418-55BE-45EF-AB2B-6E3C8CD6A301}" srcOrd="0" destOrd="0" presId="urn:microsoft.com/office/officeart/2011/layout/CircleProcess"/>
    <dgm:cxn modelId="{1BF403BC-B519-4E31-B95F-4D54CFEA6877}" type="presParOf" srcId="{03C93D45-5BBD-4247-829E-D8C59004E522}" destId="{D7A267DA-5B29-4056-9E56-811E367B76FC}" srcOrd="4" destOrd="0" presId="urn:microsoft.com/office/officeart/2011/layout/CircleProcess"/>
    <dgm:cxn modelId="{1FC06973-89D4-4669-9FBD-04C9D7ED96A7}" type="presParOf" srcId="{D7A267DA-5B29-4056-9E56-811E367B76FC}" destId="{BC353D08-55CE-4A64-BA94-BDC7A9124E1F}" srcOrd="0" destOrd="0" presId="urn:microsoft.com/office/officeart/2011/layout/CircleProcess"/>
    <dgm:cxn modelId="{9A3C1ABB-BBDB-4243-9EBE-BE799F051B36}" type="presParOf" srcId="{03C93D45-5BBD-4247-829E-D8C59004E522}" destId="{04574546-3D43-4DE2-B8FA-E18082836B8B}" srcOrd="5" destOrd="0" presId="urn:microsoft.com/office/officeart/2011/layout/CircleProcess"/>
    <dgm:cxn modelId="{8682A8B5-0BC7-475B-AF25-F7974204D1CA}" type="presParOf" srcId="{03C93D45-5BBD-4247-829E-D8C59004E522}" destId="{229A4044-64C4-42EF-A9D6-ADB23B9A681D}" srcOrd="6" destOrd="0" presId="urn:microsoft.com/office/officeart/2011/layout/CircleProcess"/>
    <dgm:cxn modelId="{764B0130-6274-4B1C-A193-1CBFE942A0A2}" type="presParOf" srcId="{229A4044-64C4-42EF-A9D6-ADB23B9A681D}" destId="{296CA130-AFE3-4891-A97D-296607B17FBC}" srcOrd="0" destOrd="0" presId="urn:microsoft.com/office/officeart/2011/layout/CircleProcess"/>
    <dgm:cxn modelId="{646D7C26-C71F-4506-868B-34FF48D3C694}" type="presParOf" srcId="{03C93D45-5BBD-4247-829E-D8C59004E522}" destId="{5666CE1F-4DEE-487C-A06C-F96F2DF870E8}" srcOrd="7" destOrd="0" presId="urn:microsoft.com/office/officeart/2011/layout/CircleProcess"/>
    <dgm:cxn modelId="{9432252B-7D58-4C9C-B28E-7A651E8F867F}" type="presParOf" srcId="{5666CE1F-4DEE-487C-A06C-F96F2DF870E8}" destId="{73F13973-4B81-445D-A9D8-92359EE1D0DA}" srcOrd="0" destOrd="0" presId="urn:microsoft.com/office/officeart/2011/layout/CircleProcess"/>
    <dgm:cxn modelId="{B24931C4-5D12-49C7-A0E7-2D32C304D385}" type="presParOf" srcId="{03C93D45-5BBD-4247-829E-D8C59004E522}" destId="{0DB78EFA-C3E7-4939-889B-26A764D8E721}" srcOrd="8" destOrd="0" presId="urn:microsoft.com/office/officeart/2011/layout/CircleProcess"/>
    <dgm:cxn modelId="{0F22EB29-A9FB-42AE-875A-1FC94A216BFD}" type="presParOf" srcId="{03C93D45-5BBD-4247-829E-D8C59004E522}" destId="{9FDD7898-2D78-4D1D-B3A4-776AB94CE336}" srcOrd="9" destOrd="0" presId="urn:microsoft.com/office/officeart/2011/layout/CircleProcess"/>
    <dgm:cxn modelId="{32BA0F6A-3288-415A-9B81-EFD250632362}" type="presParOf" srcId="{9FDD7898-2D78-4D1D-B3A4-776AB94CE336}" destId="{36727CC9-5F44-49C9-91A0-041AA1C45E7B}" srcOrd="0" destOrd="0" presId="urn:microsoft.com/office/officeart/2011/layout/CircleProcess"/>
    <dgm:cxn modelId="{0C5C63B6-841B-4BB4-A4B6-C044C6542EF0}" type="presParOf" srcId="{03C93D45-5BBD-4247-829E-D8C59004E522}" destId="{DFFB7ACA-218A-4C6B-813B-5A8FA8F65219}" srcOrd="10" destOrd="0" presId="urn:microsoft.com/office/officeart/2011/layout/CircleProcess"/>
    <dgm:cxn modelId="{A6F629EA-EC30-4221-ADDA-D53BA7B68006}" type="presParOf" srcId="{DFFB7ACA-218A-4C6B-813B-5A8FA8F65219}" destId="{BBC818BB-5585-4D83-889A-43B8D086FF61}" srcOrd="0" destOrd="0" presId="urn:microsoft.com/office/officeart/2011/layout/CircleProcess"/>
    <dgm:cxn modelId="{0C156263-6E0D-4CE8-9ED0-E3073B5CE7E8}" type="presParOf" srcId="{03C93D45-5BBD-4247-829E-D8C59004E522}" destId="{5D2372A8-53A1-4148-9963-8426039FB22B}" srcOrd="11" destOrd="0" presId="urn:microsoft.com/office/officeart/2011/layout/CircleProcess"/>
    <dgm:cxn modelId="{9F761EB5-3BA2-409C-ADCF-236D8436A3C9}" type="presParOf" srcId="{03C93D45-5BBD-4247-829E-D8C59004E522}" destId="{9DC6D80F-C833-4CAF-BA10-38314FDFA533}" srcOrd="12" destOrd="0" presId="urn:microsoft.com/office/officeart/2011/layout/CircleProcess"/>
    <dgm:cxn modelId="{55902E5F-BAD9-4819-BADF-3BD5A4C96814}" type="presParOf" srcId="{9DC6D80F-C833-4CAF-BA10-38314FDFA533}" destId="{AC3CB94C-CD62-4059-8AAE-8D255615C6D7}" srcOrd="0" destOrd="0" presId="urn:microsoft.com/office/officeart/2011/layout/CircleProcess"/>
    <dgm:cxn modelId="{8276C157-49BF-48BE-8E80-AABFA9369997}" type="presParOf" srcId="{03C93D45-5BBD-4247-829E-D8C59004E522}" destId="{5F7CD98E-B352-45E6-9567-5D974B236C5F}" srcOrd="13" destOrd="0" presId="urn:microsoft.com/office/officeart/2011/layout/CircleProcess"/>
    <dgm:cxn modelId="{97DFE137-1785-4546-B01C-31C056F5C05E}" type="presParOf" srcId="{5F7CD98E-B352-45E6-9567-5D974B236C5F}" destId="{92EFCD10-BB55-4D54-914A-B1B09AB22EBC}" srcOrd="0" destOrd="0" presId="urn:microsoft.com/office/officeart/2011/layout/CircleProcess"/>
    <dgm:cxn modelId="{C1E901C5-DD3B-41BB-BAAC-D76B2814831F}" type="presParOf" srcId="{03C93D45-5BBD-4247-829E-D8C59004E522}" destId="{FBCDD9BE-BAF6-4932-99B8-82D552F1BEB3}" srcOrd="14" destOrd="0" presId="urn:microsoft.com/office/officeart/2011/layout/CircleProcess"/>
    <dgm:cxn modelId="{041E5B56-F037-45D7-9A36-61A196CB6689}" type="presParOf" srcId="{03C93D45-5BBD-4247-829E-D8C59004E522}" destId="{8F8B230A-22CC-4F19-ADE4-EC014DF86F64}" srcOrd="15" destOrd="0" presId="urn:microsoft.com/office/officeart/2011/layout/CircleProcess"/>
    <dgm:cxn modelId="{859A2A96-2201-4CEE-8B1A-F3A050EB820F}" type="presParOf" srcId="{8F8B230A-22CC-4F19-ADE4-EC014DF86F64}" destId="{264160CA-A528-48AB-8716-6727B69EAC33}" srcOrd="0" destOrd="0" presId="urn:microsoft.com/office/officeart/2011/layout/CircleProcess"/>
    <dgm:cxn modelId="{93743387-1820-4EA6-80D3-A97839F58FAC}" type="presParOf" srcId="{03C93D45-5BBD-4247-829E-D8C59004E522}" destId="{2C117F88-EDC3-4D86-A53A-076B0CF85CC8}" srcOrd="16" destOrd="0" presId="urn:microsoft.com/office/officeart/2011/layout/CircleProcess"/>
    <dgm:cxn modelId="{4554ADEE-D049-4628-97BB-8C5BF63B5144}" type="presParOf" srcId="{2C117F88-EDC3-4D86-A53A-076B0CF85CC8}" destId="{494A3032-0CF9-48E3-8BC2-630B3D3BA9E5}" srcOrd="0" destOrd="0" presId="urn:microsoft.com/office/officeart/2011/layout/CircleProcess"/>
    <dgm:cxn modelId="{14498E19-AAE3-4E32-AC29-B9B73B7C2296}" type="presParOf" srcId="{03C93D45-5BBD-4247-829E-D8C59004E522}" destId="{B31F7D5E-A40F-4BD0-9CE7-6BE2F86B444B}" srcOrd="17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4D5923-C960-4438-986C-F4B7F60BAB6F}">
      <dsp:nvSpPr>
        <dsp:cNvPr id="0" name=""/>
        <dsp:cNvSpPr/>
      </dsp:nvSpPr>
      <dsp:spPr>
        <a:xfrm>
          <a:off x="3145156" y="230842"/>
          <a:ext cx="582528" cy="5824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0E6196-A987-4443-AAAF-0941A8A87723}">
      <dsp:nvSpPr>
        <dsp:cNvPr id="0" name=""/>
        <dsp:cNvSpPr/>
      </dsp:nvSpPr>
      <dsp:spPr>
        <a:xfrm>
          <a:off x="3164771" y="250259"/>
          <a:ext cx="543668" cy="543582"/>
        </a:xfrm>
        <a:prstGeom prst="ellipse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64</a:t>
          </a:r>
        </a:p>
      </dsp:txBody>
      <dsp:txXfrm>
        <a:off x="3242491" y="327929"/>
        <a:ext cx="388228" cy="388244"/>
      </dsp:txXfrm>
    </dsp:sp>
    <dsp:sp modelId="{2E38A418-55BE-45EF-AB2B-6E3C8CD6A301}">
      <dsp:nvSpPr>
        <dsp:cNvPr id="0" name=""/>
        <dsp:cNvSpPr/>
      </dsp:nvSpPr>
      <dsp:spPr>
        <a:xfrm rot="2700000">
          <a:off x="2543424" y="230776"/>
          <a:ext cx="582446" cy="582446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353D08-55CE-4A64-BA94-BDC7A9124E1F}">
      <dsp:nvSpPr>
        <dsp:cNvPr id="0" name=""/>
        <dsp:cNvSpPr/>
      </dsp:nvSpPr>
      <dsp:spPr>
        <a:xfrm>
          <a:off x="2562998" y="250259"/>
          <a:ext cx="543668" cy="543582"/>
        </a:xfrm>
        <a:prstGeom prst="ellipse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70</a:t>
          </a:r>
        </a:p>
      </dsp:txBody>
      <dsp:txXfrm>
        <a:off x="2640718" y="327929"/>
        <a:ext cx="388228" cy="388244"/>
      </dsp:txXfrm>
    </dsp:sp>
    <dsp:sp modelId="{296CA130-AFE3-4891-A97D-296607B17FBC}">
      <dsp:nvSpPr>
        <dsp:cNvPr id="0" name=""/>
        <dsp:cNvSpPr/>
      </dsp:nvSpPr>
      <dsp:spPr>
        <a:xfrm rot="2700000">
          <a:off x="1941651" y="230776"/>
          <a:ext cx="582446" cy="582446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F13973-4B81-445D-A9D8-92359EE1D0DA}">
      <dsp:nvSpPr>
        <dsp:cNvPr id="0" name=""/>
        <dsp:cNvSpPr/>
      </dsp:nvSpPr>
      <dsp:spPr>
        <a:xfrm>
          <a:off x="1961225" y="250259"/>
          <a:ext cx="543668" cy="543582"/>
        </a:xfrm>
        <a:prstGeom prst="ellipse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63</a:t>
          </a:r>
        </a:p>
      </dsp:txBody>
      <dsp:txXfrm>
        <a:off x="2038945" y="327929"/>
        <a:ext cx="388228" cy="388244"/>
      </dsp:txXfrm>
    </dsp:sp>
    <dsp:sp modelId="{36727CC9-5F44-49C9-91A0-041AA1C45E7B}">
      <dsp:nvSpPr>
        <dsp:cNvPr id="0" name=""/>
        <dsp:cNvSpPr/>
      </dsp:nvSpPr>
      <dsp:spPr>
        <a:xfrm rot="2700000">
          <a:off x="1339878" y="230776"/>
          <a:ext cx="582446" cy="582446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C818BB-5585-4D83-889A-43B8D086FF61}">
      <dsp:nvSpPr>
        <dsp:cNvPr id="0" name=""/>
        <dsp:cNvSpPr/>
      </dsp:nvSpPr>
      <dsp:spPr>
        <a:xfrm>
          <a:off x="1359452" y="250259"/>
          <a:ext cx="543668" cy="543582"/>
        </a:xfrm>
        <a:prstGeom prst="ellipse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68</a:t>
          </a:r>
        </a:p>
      </dsp:txBody>
      <dsp:txXfrm>
        <a:off x="1436801" y="327929"/>
        <a:ext cx="388228" cy="388244"/>
      </dsp:txXfrm>
    </dsp:sp>
    <dsp:sp modelId="{AC3CB94C-CD62-4059-8AAE-8D255615C6D7}">
      <dsp:nvSpPr>
        <dsp:cNvPr id="0" name=""/>
        <dsp:cNvSpPr/>
      </dsp:nvSpPr>
      <dsp:spPr>
        <a:xfrm rot="2700000">
          <a:off x="738105" y="230776"/>
          <a:ext cx="582446" cy="582446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EFCD10-BB55-4D54-914A-B1B09AB22EBC}">
      <dsp:nvSpPr>
        <dsp:cNvPr id="0" name=""/>
        <dsp:cNvSpPr/>
      </dsp:nvSpPr>
      <dsp:spPr>
        <a:xfrm>
          <a:off x="757679" y="250259"/>
          <a:ext cx="543668" cy="543582"/>
        </a:xfrm>
        <a:prstGeom prst="ellipse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65</a:t>
          </a:r>
        </a:p>
      </dsp:txBody>
      <dsp:txXfrm>
        <a:off x="835028" y="327929"/>
        <a:ext cx="388228" cy="388244"/>
      </dsp:txXfrm>
    </dsp:sp>
    <dsp:sp modelId="{264160CA-A528-48AB-8716-6727B69EAC33}">
      <dsp:nvSpPr>
        <dsp:cNvPr id="0" name=""/>
        <dsp:cNvSpPr/>
      </dsp:nvSpPr>
      <dsp:spPr>
        <a:xfrm rot="2700000">
          <a:off x="136332" y="230776"/>
          <a:ext cx="582446" cy="582446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4A3032-0CF9-48E3-8BC2-630B3D3BA9E5}">
      <dsp:nvSpPr>
        <dsp:cNvPr id="0" name=""/>
        <dsp:cNvSpPr/>
      </dsp:nvSpPr>
      <dsp:spPr>
        <a:xfrm>
          <a:off x="155536" y="250259"/>
          <a:ext cx="543668" cy="54358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68</a:t>
          </a:r>
        </a:p>
      </dsp:txBody>
      <dsp:txXfrm>
        <a:off x="233255" y="327929"/>
        <a:ext cx="388228" cy="3882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4D5923-C960-4438-986C-F4B7F60BAB6F}">
      <dsp:nvSpPr>
        <dsp:cNvPr id="0" name=""/>
        <dsp:cNvSpPr/>
      </dsp:nvSpPr>
      <dsp:spPr>
        <a:xfrm>
          <a:off x="3145156" y="230842"/>
          <a:ext cx="582528" cy="5824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0E6196-A987-4443-AAAF-0941A8A87723}">
      <dsp:nvSpPr>
        <dsp:cNvPr id="0" name=""/>
        <dsp:cNvSpPr/>
      </dsp:nvSpPr>
      <dsp:spPr>
        <a:xfrm>
          <a:off x="3164771" y="250259"/>
          <a:ext cx="543668" cy="543582"/>
        </a:xfrm>
        <a:prstGeom prst="ellipse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64</a:t>
          </a:r>
        </a:p>
      </dsp:txBody>
      <dsp:txXfrm>
        <a:off x="3242491" y="327929"/>
        <a:ext cx="388228" cy="388244"/>
      </dsp:txXfrm>
    </dsp:sp>
    <dsp:sp modelId="{2E38A418-55BE-45EF-AB2B-6E3C8CD6A301}">
      <dsp:nvSpPr>
        <dsp:cNvPr id="0" name=""/>
        <dsp:cNvSpPr/>
      </dsp:nvSpPr>
      <dsp:spPr>
        <a:xfrm rot="2700000">
          <a:off x="2543424" y="230776"/>
          <a:ext cx="582446" cy="582446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353D08-55CE-4A64-BA94-BDC7A9124E1F}">
      <dsp:nvSpPr>
        <dsp:cNvPr id="0" name=""/>
        <dsp:cNvSpPr/>
      </dsp:nvSpPr>
      <dsp:spPr>
        <a:xfrm>
          <a:off x="2562998" y="250259"/>
          <a:ext cx="543668" cy="543582"/>
        </a:xfrm>
        <a:prstGeom prst="ellipse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70</a:t>
          </a:r>
        </a:p>
      </dsp:txBody>
      <dsp:txXfrm>
        <a:off x="2640718" y="327929"/>
        <a:ext cx="388228" cy="388244"/>
      </dsp:txXfrm>
    </dsp:sp>
    <dsp:sp modelId="{296CA130-AFE3-4891-A97D-296607B17FBC}">
      <dsp:nvSpPr>
        <dsp:cNvPr id="0" name=""/>
        <dsp:cNvSpPr/>
      </dsp:nvSpPr>
      <dsp:spPr>
        <a:xfrm rot="2700000">
          <a:off x="1941651" y="230776"/>
          <a:ext cx="582446" cy="582446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F13973-4B81-445D-A9D8-92359EE1D0DA}">
      <dsp:nvSpPr>
        <dsp:cNvPr id="0" name=""/>
        <dsp:cNvSpPr/>
      </dsp:nvSpPr>
      <dsp:spPr>
        <a:xfrm>
          <a:off x="1961225" y="250259"/>
          <a:ext cx="543668" cy="543582"/>
        </a:xfrm>
        <a:prstGeom prst="ellipse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63</a:t>
          </a:r>
        </a:p>
      </dsp:txBody>
      <dsp:txXfrm>
        <a:off x="2038945" y="327929"/>
        <a:ext cx="388228" cy="388244"/>
      </dsp:txXfrm>
    </dsp:sp>
    <dsp:sp modelId="{36727CC9-5F44-49C9-91A0-041AA1C45E7B}">
      <dsp:nvSpPr>
        <dsp:cNvPr id="0" name=""/>
        <dsp:cNvSpPr/>
      </dsp:nvSpPr>
      <dsp:spPr>
        <a:xfrm rot="2700000">
          <a:off x="1339878" y="230776"/>
          <a:ext cx="582446" cy="582446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C818BB-5585-4D83-889A-43B8D086FF61}">
      <dsp:nvSpPr>
        <dsp:cNvPr id="0" name=""/>
        <dsp:cNvSpPr/>
      </dsp:nvSpPr>
      <dsp:spPr>
        <a:xfrm>
          <a:off x="1359452" y="250259"/>
          <a:ext cx="543668" cy="543582"/>
        </a:xfrm>
        <a:prstGeom prst="ellipse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68</a:t>
          </a:r>
        </a:p>
      </dsp:txBody>
      <dsp:txXfrm>
        <a:off x="1436801" y="327929"/>
        <a:ext cx="388228" cy="388244"/>
      </dsp:txXfrm>
    </dsp:sp>
    <dsp:sp modelId="{AC3CB94C-CD62-4059-8AAE-8D255615C6D7}">
      <dsp:nvSpPr>
        <dsp:cNvPr id="0" name=""/>
        <dsp:cNvSpPr/>
      </dsp:nvSpPr>
      <dsp:spPr>
        <a:xfrm rot="2700000">
          <a:off x="738105" y="230776"/>
          <a:ext cx="582446" cy="582446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EFCD10-BB55-4D54-914A-B1B09AB22EBC}">
      <dsp:nvSpPr>
        <dsp:cNvPr id="0" name=""/>
        <dsp:cNvSpPr/>
      </dsp:nvSpPr>
      <dsp:spPr>
        <a:xfrm>
          <a:off x="757679" y="250259"/>
          <a:ext cx="543668" cy="543582"/>
        </a:xfrm>
        <a:prstGeom prst="ellipse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65</a:t>
          </a:r>
        </a:p>
      </dsp:txBody>
      <dsp:txXfrm>
        <a:off x="835028" y="327929"/>
        <a:ext cx="388228" cy="388244"/>
      </dsp:txXfrm>
    </dsp:sp>
    <dsp:sp modelId="{264160CA-A528-48AB-8716-6727B69EAC33}">
      <dsp:nvSpPr>
        <dsp:cNvPr id="0" name=""/>
        <dsp:cNvSpPr/>
      </dsp:nvSpPr>
      <dsp:spPr>
        <a:xfrm rot="2700000">
          <a:off x="136332" y="230776"/>
          <a:ext cx="582446" cy="582446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4A3032-0CF9-48E3-8BC2-630B3D3BA9E5}">
      <dsp:nvSpPr>
        <dsp:cNvPr id="0" name=""/>
        <dsp:cNvSpPr/>
      </dsp:nvSpPr>
      <dsp:spPr>
        <a:xfrm>
          <a:off x="155536" y="250259"/>
          <a:ext cx="543668" cy="54358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68</a:t>
          </a:r>
        </a:p>
      </dsp:txBody>
      <dsp:txXfrm>
        <a:off x="233255" y="327929"/>
        <a:ext cx="388228" cy="388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03A93E2F4347852A7910DB2C8F02" ma:contentTypeVersion="17" ma:contentTypeDescription="Create a new document." ma:contentTypeScope="" ma:versionID="1b85725e8a5cf91e0f1c5a809a40ba9a">
  <xsd:schema xmlns:xsd="http://www.w3.org/2001/XMLSchema" xmlns:xs="http://www.w3.org/2001/XMLSchema" xmlns:p="http://schemas.microsoft.com/office/2006/metadata/properties" xmlns:ns2="9578b272-9b7e-4ea0-bddd-5026e68a7dc1" xmlns:ns3="414f1f21-8b3c-429d-ad4f-bfd4cb1ed300" targetNamespace="http://schemas.microsoft.com/office/2006/metadata/properties" ma:root="true" ma:fieldsID="f239bab942bce02d257794d4c11631be" ns2:_="" ns3:_="">
    <xsd:import namespace="9578b272-9b7e-4ea0-bddd-5026e68a7dc1"/>
    <xsd:import namespace="414f1f21-8b3c-429d-ad4f-bfd4cb1ed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b272-9b7e-4ea0-bddd-5026e68a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35eded-c962-4fdb-b4f4-640f18809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1f21-8b3c-429d-ad4f-bfd4cb1e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c0a87-c8da-4d18-8c81-01a48f2c7e15}" ma:internalName="TaxCatchAll" ma:showField="CatchAllData" ma:web="414f1f21-8b3c-429d-ad4f-bfd4cb1ed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f1f21-8b3c-429d-ad4f-bfd4cb1ed300" xsi:nil="true"/>
    <lcf76f155ced4ddcb4097134ff3c332f xmlns="9578b272-9b7e-4ea0-bddd-5026e68a7d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32E300-9FA0-408A-85A8-12D6B093B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8B6EC-6B1F-4746-BB34-118070D1D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8CE38-F579-416F-8779-A5EAD0C82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b272-9b7e-4ea0-bddd-5026e68a7dc1"/>
    <ds:schemaRef ds:uri="414f1f21-8b3c-429d-ad4f-bfd4cb1ed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0136C-84EB-40B4-A5CD-BA29E01A64EC}">
  <ds:schemaRefs>
    <ds:schemaRef ds:uri="http://schemas.microsoft.com/office/2006/metadata/properties"/>
    <ds:schemaRef ds:uri="http://schemas.microsoft.com/office/infopath/2007/PartnerControls"/>
    <ds:schemaRef ds:uri="414f1f21-8b3c-429d-ad4f-bfd4cb1ed300"/>
    <ds:schemaRef ds:uri="9578b272-9b7e-4ea0-bddd-5026e68a7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Iain Carey</cp:lastModifiedBy>
  <cp:revision>24</cp:revision>
  <cp:lastPrinted>2023-11-24T13:15:00Z</cp:lastPrinted>
  <dcterms:created xsi:type="dcterms:W3CDTF">2024-03-13T08:06:00Z</dcterms:created>
  <dcterms:modified xsi:type="dcterms:W3CDTF">2024-03-20T08:34:00Z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0x0101005EC503A93E2F4347852A7910DB2C8F02</vt:lpwstr>
  </property>
  <property fmtid="{D5CDD505-2E9C-101B-9397-08002B2CF9AE}" pid="3" name="MediaServiceImageTags">
    <vt:lpwstr/>
  </property>
</Properties>
</file>