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DBFD" w14:textId="571D2FA9" w:rsidR="00A01B22" w:rsidRDefault="00A01B22" w:rsidP="00A01B22">
      <w:pPr>
        <w:pStyle w:val="NoSpacing"/>
        <w:rPr>
          <w:bdr w:val="none" w:sz="0" w:space="0" w:color="auto" w:frame="1"/>
          <w:shd w:val="clear" w:color="auto" w:fill="FFFFFF"/>
        </w:rPr>
      </w:pPr>
      <w:r>
        <w:rPr>
          <w:b/>
          <w:bCs/>
        </w:rPr>
        <w:t xml:space="preserve">Supplementary </w:t>
      </w:r>
      <w:r w:rsidR="008D76E2">
        <w:rPr>
          <w:b/>
          <w:bCs/>
        </w:rPr>
        <w:t>File</w:t>
      </w:r>
      <w:r>
        <w:rPr>
          <w:b/>
          <w:bCs/>
        </w:rPr>
        <w:t xml:space="preserve"> 1: </w:t>
      </w:r>
      <w:r w:rsidRPr="0005511F">
        <w:t xml:space="preserve">Table to illustrate the </w:t>
      </w:r>
      <w:r>
        <w:t xml:space="preserve">PEP-TALK </w:t>
      </w:r>
      <w:r w:rsidRPr="0005511F">
        <w:t xml:space="preserve">trial </w:t>
      </w:r>
      <w:r w:rsidRPr="0005511F">
        <w:rPr>
          <w:bdr w:val="none" w:sz="0" w:space="0" w:color="auto" w:frame="1"/>
          <w:shd w:val="clear" w:color="auto" w:fill="FFFFFF"/>
        </w:rPr>
        <w:t>participants demographics (analysed versus not analysed cohort).</w:t>
      </w:r>
    </w:p>
    <w:p w14:paraId="14D573DF" w14:textId="77777777" w:rsidR="00A01B22" w:rsidRDefault="00A01B22" w:rsidP="00A01B22">
      <w:pPr>
        <w:pStyle w:val="NoSpacing"/>
        <w:rPr>
          <w:bdr w:val="none" w:sz="0" w:space="0" w:color="auto" w:frame="1"/>
          <w:shd w:val="clear" w:color="auto" w:fill="FFFFFF"/>
        </w:rPr>
      </w:pPr>
    </w:p>
    <w:tbl>
      <w:tblPr>
        <w:tblStyle w:val="TableGrid"/>
        <w:tblW w:w="1091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850"/>
        <w:gridCol w:w="1134"/>
        <w:gridCol w:w="851"/>
        <w:gridCol w:w="850"/>
        <w:gridCol w:w="1134"/>
        <w:gridCol w:w="851"/>
        <w:gridCol w:w="709"/>
        <w:gridCol w:w="1134"/>
        <w:gridCol w:w="850"/>
      </w:tblGrid>
      <w:tr w:rsidR="00C87F5A" w:rsidRPr="00C87F5A" w14:paraId="4FDE242C" w14:textId="7DA78CDD" w:rsidTr="00923D34">
        <w:trPr>
          <w:trHeight w:val="525"/>
        </w:trPr>
        <w:tc>
          <w:tcPr>
            <w:tcW w:w="1701" w:type="dxa"/>
            <w:vMerge w:val="restart"/>
            <w:shd w:val="clear" w:color="auto" w:fill="E7E6E6" w:themeFill="background2"/>
            <w:noWrap/>
            <w:hideMark/>
          </w:tcPr>
          <w:p w14:paraId="5BCAE855" w14:textId="77777777" w:rsidR="00C87F5A" w:rsidRPr="00C87F5A" w:rsidRDefault="00C87F5A" w:rsidP="00566AC1">
            <w:pPr>
              <w:pStyle w:val="NoSpacing"/>
              <w:rPr>
                <w:b/>
                <w:bCs/>
                <w:sz w:val="18"/>
                <w:szCs w:val="18"/>
                <w:lang w:eastAsia="en-GB"/>
              </w:rPr>
            </w:pPr>
            <w:r w:rsidRPr="00C87F5A">
              <w:rPr>
                <w:b/>
                <w:bCs/>
                <w:sz w:val="18"/>
                <w:szCs w:val="18"/>
                <w:lang w:eastAsia="en-GB"/>
              </w:rPr>
              <w:t>Variable</w:t>
            </w:r>
          </w:p>
          <w:p w14:paraId="123FF92C" w14:textId="77777777" w:rsidR="00C87F5A" w:rsidRPr="00C87F5A" w:rsidRDefault="00C87F5A" w:rsidP="00566AC1">
            <w:pPr>
              <w:rPr>
                <w:b/>
                <w:bCs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35" w:type="dxa"/>
            <w:gridSpan w:val="3"/>
            <w:shd w:val="clear" w:color="auto" w:fill="E7E6E6" w:themeFill="background2"/>
            <w:hideMark/>
          </w:tcPr>
          <w:p w14:paraId="3B46BCDD" w14:textId="77777777" w:rsidR="00C87F5A" w:rsidRPr="00C87F5A" w:rsidRDefault="00C87F5A" w:rsidP="00566AC1">
            <w:pPr>
              <w:pStyle w:val="NoSpacing"/>
              <w:rPr>
                <w:b/>
                <w:bCs/>
                <w:sz w:val="18"/>
                <w:szCs w:val="18"/>
                <w:lang w:eastAsia="en-GB"/>
              </w:rPr>
            </w:pPr>
            <w:r w:rsidRPr="00C87F5A">
              <w:rPr>
                <w:b/>
                <w:bCs/>
                <w:sz w:val="18"/>
                <w:szCs w:val="18"/>
                <w:lang w:eastAsia="en-GB"/>
              </w:rPr>
              <w:t>Participants analysed with complete OKS-PS at 6 months (n=83)</w:t>
            </w:r>
          </w:p>
        </w:tc>
        <w:tc>
          <w:tcPr>
            <w:tcW w:w="2835" w:type="dxa"/>
            <w:gridSpan w:val="3"/>
            <w:shd w:val="clear" w:color="auto" w:fill="E7E6E6" w:themeFill="background2"/>
            <w:hideMark/>
          </w:tcPr>
          <w:p w14:paraId="23C846C0" w14:textId="77777777" w:rsidR="00C87F5A" w:rsidRPr="00C87F5A" w:rsidRDefault="00C87F5A" w:rsidP="00566AC1">
            <w:pPr>
              <w:pStyle w:val="NoSpacing"/>
              <w:rPr>
                <w:b/>
                <w:bCs/>
                <w:sz w:val="18"/>
                <w:szCs w:val="18"/>
                <w:lang w:eastAsia="en-GB"/>
              </w:rPr>
            </w:pPr>
            <w:r w:rsidRPr="00C87F5A">
              <w:rPr>
                <w:b/>
                <w:bCs/>
                <w:sz w:val="18"/>
                <w:szCs w:val="18"/>
                <w:lang w:eastAsia="en-GB"/>
              </w:rPr>
              <w:t>Participants excluded with no complete OKS-PS at 6 months (n=34)</w:t>
            </w:r>
          </w:p>
        </w:tc>
        <w:tc>
          <w:tcPr>
            <w:tcW w:w="2694" w:type="dxa"/>
            <w:gridSpan w:val="3"/>
            <w:shd w:val="clear" w:color="auto" w:fill="E7E6E6" w:themeFill="background2"/>
            <w:hideMark/>
          </w:tcPr>
          <w:p w14:paraId="554EECC5" w14:textId="77777777" w:rsidR="00C87F5A" w:rsidRPr="00C87F5A" w:rsidRDefault="00C87F5A" w:rsidP="00566AC1">
            <w:pPr>
              <w:pStyle w:val="NoSpacing"/>
              <w:rPr>
                <w:b/>
                <w:bCs/>
                <w:sz w:val="18"/>
                <w:szCs w:val="18"/>
                <w:lang w:eastAsia="en-GB"/>
              </w:rPr>
            </w:pPr>
            <w:r w:rsidRPr="00C87F5A">
              <w:rPr>
                <w:b/>
                <w:bCs/>
                <w:sz w:val="18"/>
                <w:szCs w:val="18"/>
                <w:lang w:eastAsia="en-GB"/>
              </w:rPr>
              <w:t>Total trial participants (n=117)</w:t>
            </w:r>
          </w:p>
        </w:tc>
        <w:tc>
          <w:tcPr>
            <w:tcW w:w="850" w:type="dxa"/>
            <w:vMerge w:val="restart"/>
            <w:shd w:val="clear" w:color="auto" w:fill="E7E6E6" w:themeFill="background2"/>
          </w:tcPr>
          <w:p w14:paraId="1FD3F1A6" w14:textId="64B4075C" w:rsidR="00C87F5A" w:rsidRPr="00C87F5A" w:rsidRDefault="004021C5" w:rsidP="00C87F5A">
            <w:pPr>
              <w:pStyle w:val="NoSpacing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p-</w:t>
            </w:r>
            <w:r w:rsidR="00C87F5A" w:rsidRPr="00C87F5A">
              <w:rPr>
                <w:b/>
                <w:bCs/>
                <w:sz w:val="18"/>
                <w:szCs w:val="18"/>
                <w:lang w:eastAsia="en-GB"/>
              </w:rPr>
              <w:t>value</w:t>
            </w:r>
            <w:r w:rsidR="00E748A8">
              <w:rPr>
                <w:b/>
                <w:bCs/>
                <w:sz w:val="18"/>
                <w:szCs w:val="18"/>
                <w:lang w:eastAsia="en-GB"/>
              </w:rPr>
              <w:t>*</w:t>
            </w:r>
          </w:p>
        </w:tc>
      </w:tr>
      <w:tr w:rsidR="00C87F5A" w:rsidRPr="00C87F5A" w14:paraId="147A6B81" w14:textId="20EA2E6B" w:rsidTr="00923D34">
        <w:trPr>
          <w:trHeight w:val="280"/>
        </w:trPr>
        <w:tc>
          <w:tcPr>
            <w:tcW w:w="1701" w:type="dxa"/>
            <w:vMerge/>
            <w:tcBorders>
              <w:bottom w:val="single" w:sz="12" w:space="0" w:color="auto"/>
            </w:tcBorders>
            <w:noWrap/>
            <w:hideMark/>
          </w:tcPr>
          <w:p w14:paraId="181E8753" w14:textId="77777777" w:rsidR="00C87F5A" w:rsidRPr="00C87F5A" w:rsidRDefault="00C87F5A" w:rsidP="00566A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7E6E6" w:themeFill="background2"/>
            <w:noWrap/>
            <w:hideMark/>
          </w:tcPr>
          <w:p w14:paraId="663A3EBC" w14:textId="77777777" w:rsidR="00C87F5A" w:rsidRPr="00C87F5A" w:rsidRDefault="00C87F5A" w:rsidP="00566A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N (%)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7E6E6" w:themeFill="background2"/>
            <w:noWrap/>
            <w:hideMark/>
          </w:tcPr>
          <w:p w14:paraId="6385AC5A" w14:textId="77777777" w:rsidR="00C87F5A" w:rsidRPr="00C87F5A" w:rsidRDefault="00C87F5A" w:rsidP="00566A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E7E6E6" w:themeFill="background2"/>
            <w:noWrap/>
            <w:hideMark/>
          </w:tcPr>
          <w:p w14:paraId="1A31F4C7" w14:textId="77777777" w:rsidR="00C87F5A" w:rsidRPr="00C87F5A" w:rsidRDefault="00C87F5A" w:rsidP="00566A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Range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7E6E6" w:themeFill="background2"/>
            <w:noWrap/>
            <w:hideMark/>
          </w:tcPr>
          <w:p w14:paraId="09884858" w14:textId="77777777" w:rsidR="00C87F5A" w:rsidRPr="00C87F5A" w:rsidRDefault="00C87F5A" w:rsidP="00566A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N (%)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7E6E6" w:themeFill="background2"/>
            <w:noWrap/>
            <w:hideMark/>
          </w:tcPr>
          <w:p w14:paraId="4C4C0779" w14:textId="77777777" w:rsidR="00C87F5A" w:rsidRPr="00C87F5A" w:rsidRDefault="00C87F5A" w:rsidP="00566A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E7E6E6" w:themeFill="background2"/>
            <w:noWrap/>
            <w:hideMark/>
          </w:tcPr>
          <w:p w14:paraId="1BC78CF1" w14:textId="77777777" w:rsidR="00C87F5A" w:rsidRPr="00C87F5A" w:rsidRDefault="00C87F5A" w:rsidP="00566A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Range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7E6E6" w:themeFill="background2"/>
            <w:noWrap/>
            <w:hideMark/>
          </w:tcPr>
          <w:p w14:paraId="5176C72D" w14:textId="77777777" w:rsidR="00C87F5A" w:rsidRPr="00C87F5A" w:rsidRDefault="00C87F5A" w:rsidP="00566A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N (%)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E7E6E6" w:themeFill="background2"/>
            <w:noWrap/>
            <w:hideMark/>
          </w:tcPr>
          <w:p w14:paraId="54C3EA14" w14:textId="77777777" w:rsidR="00C87F5A" w:rsidRPr="00C87F5A" w:rsidRDefault="00C87F5A" w:rsidP="00566A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E7E6E6" w:themeFill="background2"/>
            <w:noWrap/>
            <w:hideMark/>
          </w:tcPr>
          <w:p w14:paraId="7AF7EE35" w14:textId="77777777" w:rsidR="00C87F5A" w:rsidRPr="00C87F5A" w:rsidRDefault="00C87F5A" w:rsidP="00566A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Range</w:t>
            </w: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14:paraId="530392CA" w14:textId="77777777" w:rsidR="00C87F5A" w:rsidRPr="00C87F5A" w:rsidRDefault="00C87F5A" w:rsidP="00566A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291B87" w:rsidRPr="00C87F5A" w14:paraId="2FAC2667" w14:textId="4B233A01" w:rsidTr="00923D34">
        <w:trPr>
          <w:trHeight w:val="267"/>
        </w:trPr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377AFE45" w14:textId="77777777" w:rsidR="00291B87" w:rsidRPr="00C87F5A" w:rsidRDefault="00291B87" w:rsidP="00291B8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  <w:r w:rsidRPr="00C87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Age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04795EB5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3F32FDBA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68.1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223C9659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(50-85)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09609CA4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5A65FDEB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68.6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15CAFF02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(52-84)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27A5B304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1AD15847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68.3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6C345BA1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(50-85)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14:paraId="21752469" w14:textId="1BC43ACC" w:rsidR="00291B87" w:rsidRPr="00C87F5A" w:rsidRDefault="00291B87" w:rsidP="00291B8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0.765</w:t>
            </w:r>
          </w:p>
        </w:tc>
      </w:tr>
      <w:tr w:rsidR="00291B87" w:rsidRPr="00C87F5A" w14:paraId="10EE73E9" w14:textId="2602A723" w:rsidTr="00923D34">
        <w:trPr>
          <w:trHeight w:val="267"/>
        </w:trPr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7A49FB15" w14:textId="77777777" w:rsidR="00291B87" w:rsidRPr="00C87F5A" w:rsidRDefault="00291B87" w:rsidP="00291B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Gender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03324147" w14:textId="77777777" w:rsidR="00291B87" w:rsidRPr="00C87F5A" w:rsidRDefault="00291B87" w:rsidP="00291B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14:paraId="39FF02F5" w14:textId="77777777" w:rsidR="00291B87" w:rsidRPr="00C87F5A" w:rsidRDefault="00291B87" w:rsidP="00291B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07213366" w14:textId="77777777" w:rsidR="00291B87" w:rsidRPr="00C87F5A" w:rsidRDefault="00291B87" w:rsidP="00291B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1FBD71A0" w14:textId="77777777" w:rsidR="00291B87" w:rsidRPr="00C87F5A" w:rsidRDefault="00291B87" w:rsidP="00291B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14:paraId="41BCC8FD" w14:textId="77777777" w:rsidR="00291B87" w:rsidRPr="00C87F5A" w:rsidRDefault="00291B87" w:rsidP="00291B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02775ECA" w14:textId="77777777" w:rsidR="00291B87" w:rsidRPr="00C87F5A" w:rsidRDefault="00291B87" w:rsidP="00291B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387C2CCC" w14:textId="77777777" w:rsidR="00291B87" w:rsidRPr="00C87F5A" w:rsidRDefault="00291B87" w:rsidP="00291B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14:paraId="0ECF578B" w14:textId="77777777" w:rsidR="00291B87" w:rsidRPr="00C87F5A" w:rsidRDefault="00291B87" w:rsidP="00291B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435E3A46" w14:textId="77777777" w:rsidR="00291B87" w:rsidRPr="00C87F5A" w:rsidRDefault="00291B87" w:rsidP="00291B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ED2BF22" w14:textId="521069B8" w:rsidR="00291B87" w:rsidRPr="00C87F5A" w:rsidRDefault="00291B87" w:rsidP="00291B8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0.152</w:t>
            </w:r>
          </w:p>
        </w:tc>
      </w:tr>
      <w:tr w:rsidR="00291B87" w:rsidRPr="00C87F5A" w14:paraId="76A514C7" w14:textId="05FB57E4" w:rsidTr="00923D34">
        <w:trPr>
          <w:trHeight w:val="267"/>
        </w:trPr>
        <w:tc>
          <w:tcPr>
            <w:tcW w:w="1701" w:type="dxa"/>
            <w:noWrap/>
            <w:hideMark/>
          </w:tcPr>
          <w:p w14:paraId="26E17B60" w14:textId="77777777" w:rsidR="00291B87" w:rsidRPr="00C87F5A" w:rsidRDefault="00291B87" w:rsidP="00291B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851" w:type="dxa"/>
            <w:noWrap/>
            <w:hideMark/>
          </w:tcPr>
          <w:p w14:paraId="3346E186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55 (66.2)</w:t>
            </w:r>
          </w:p>
        </w:tc>
        <w:tc>
          <w:tcPr>
            <w:tcW w:w="850" w:type="dxa"/>
            <w:noWrap/>
            <w:hideMark/>
          </w:tcPr>
          <w:p w14:paraId="4146AEBE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FAA796D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A013299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 (50)</w:t>
            </w:r>
          </w:p>
        </w:tc>
        <w:tc>
          <w:tcPr>
            <w:tcW w:w="850" w:type="dxa"/>
            <w:noWrap/>
            <w:hideMark/>
          </w:tcPr>
          <w:p w14:paraId="7AFEF5EA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22D0626" w14:textId="77777777" w:rsidR="00291B87" w:rsidRPr="00C87F5A" w:rsidRDefault="00291B87" w:rsidP="00291B8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451A843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72 (61.5)</w:t>
            </w:r>
          </w:p>
        </w:tc>
        <w:tc>
          <w:tcPr>
            <w:tcW w:w="709" w:type="dxa"/>
            <w:noWrap/>
            <w:hideMark/>
          </w:tcPr>
          <w:p w14:paraId="3BB0DE9E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B5929CB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0" w:type="dxa"/>
          </w:tcPr>
          <w:p w14:paraId="166785D2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291B87" w:rsidRPr="00C87F5A" w14:paraId="09255A2F" w14:textId="1C85816A" w:rsidTr="00923D34">
        <w:trPr>
          <w:trHeight w:val="267"/>
        </w:trPr>
        <w:tc>
          <w:tcPr>
            <w:tcW w:w="1701" w:type="dxa"/>
            <w:noWrap/>
            <w:hideMark/>
          </w:tcPr>
          <w:p w14:paraId="361B13CC" w14:textId="77777777" w:rsidR="00291B87" w:rsidRPr="00C87F5A" w:rsidRDefault="00291B87" w:rsidP="00291B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851" w:type="dxa"/>
            <w:noWrap/>
            <w:hideMark/>
          </w:tcPr>
          <w:p w14:paraId="47D35C8A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28 (33.7)</w:t>
            </w:r>
          </w:p>
        </w:tc>
        <w:tc>
          <w:tcPr>
            <w:tcW w:w="850" w:type="dxa"/>
            <w:noWrap/>
            <w:hideMark/>
          </w:tcPr>
          <w:p w14:paraId="1291F566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48006AD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E8CCC4D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 (50)</w:t>
            </w:r>
          </w:p>
        </w:tc>
        <w:tc>
          <w:tcPr>
            <w:tcW w:w="850" w:type="dxa"/>
            <w:noWrap/>
            <w:hideMark/>
          </w:tcPr>
          <w:p w14:paraId="3A867B51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435A7FE" w14:textId="77777777" w:rsidR="00291B87" w:rsidRPr="00C87F5A" w:rsidRDefault="00291B87" w:rsidP="00291B8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97AA5C0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45 (38.5)</w:t>
            </w:r>
          </w:p>
        </w:tc>
        <w:tc>
          <w:tcPr>
            <w:tcW w:w="709" w:type="dxa"/>
            <w:noWrap/>
            <w:hideMark/>
          </w:tcPr>
          <w:p w14:paraId="61356E7F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9DCDD5F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0" w:type="dxa"/>
          </w:tcPr>
          <w:p w14:paraId="48C274DB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291B87" w:rsidRPr="00C87F5A" w14:paraId="0F92E4CB" w14:textId="6709DBFC" w:rsidTr="00923D34">
        <w:trPr>
          <w:trHeight w:val="267"/>
        </w:trPr>
        <w:tc>
          <w:tcPr>
            <w:tcW w:w="1701" w:type="dxa"/>
            <w:noWrap/>
            <w:hideMark/>
          </w:tcPr>
          <w:p w14:paraId="79017A4A" w14:textId="77777777" w:rsidR="00291B87" w:rsidRPr="00C87F5A" w:rsidRDefault="00291B87" w:rsidP="00291B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CCI (continuous)</w:t>
            </w:r>
          </w:p>
        </w:tc>
        <w:tc>
          <w:tcPr>
            <w:tcW w:w="851" w:type="dxa"/>
            <w:noWrap/>
            <w:hideMark/>
          </w:tcPr>
          <w:p w14:paraId="48BD5215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850" w:type="dxa"/>
            <w:noWrap/>
            <w:hideMark/>
          </w:tcPr>
          <w:p w14:paraId="2202CA5F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2.8</w:t>
            </w:r>
          </w:p>
        </w:tc>
        <w:tc>
          <w:tcPr>
            <w:tcW w:w="1134" w:type="dxa"/>
            <w:noWrap/>
            <w:hideMark/>
          </w:tcPr>
          <w:p w14:paraId="601A50B6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(1-6)</w:t>
            </w:r>
          </w:p>
        </w:tc>
        <w:tc>
          <w:tcPr>
            <w:tcW w:w="851" w:type="dxa"/>
            <w:noWrap/>
            <w:hideMark/>
          </w:tcPr>
          <w:p w14:paraId="6C974AC7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850" w:type="dxa"/>
            <w:noWrap/>
            <w:hideMark/>
          </w:tcPr>
          <w:p w14:paraId="031CAD62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1134" w:type="dxa"/>
            <w:noWrap/>
            <w:hideMark/>
          </w:tcPr>
          <w:p w14:paraId="7E342A17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(1-6)</w:t>
            </w:r>
          </w:p>
        </w:tc>
        <w:tc>
          <w:tcPr>
            <w:tcW w:w="851" w:type="dxa"/>
            <w:noWrap/>
            <w:hideMark/>
          </w:tcPr>
          <w:p w14:paraId="323FBBFB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709" w:type="dxa"/>
            <w:noWrap/>
            <w:hideMark/>
          </w:tcPr>
          <w:p w14:paraId="521B4DE5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2.9</w:t>
            </w:r>
          </w:p>
        </w:tc>
        <w:tc>
          <w:tcPr>
            <w:tcW w:w="1134" w:type="dxa"/>
            <w:noWrap/>
            <w:hideMark/>
          </w:tcPr>
          <w:p w14:paraId="7C882F7E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(1-6)</w:t>
            </w:r>
          </w:p>
        </w:tc>
        <w:tc>
          <w:tcPr>
            <w:tcW w:w="850" w:type="dxa"/>
          </w:tcPr>
          <w:p w14:paraId="00493801" w14:textId="5AB487DE" w:rsidR="00291B87" w:rsidRPr="00C87F5A" w:rsidRDefault="00291B87" w:rsidP="00291B8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0.249</w:t>
            </w:r>
          </w:p>
        </w:tc>
      </w:tr>
      <w:tr w:rsidR="00291B87" w:rsidRPr="00C87F5A" w14:paraId="7F1228DD" w14:textId="13F62F98" w:rsidTr="00923D34">
        <w:trPr>
          <w:trHeight w:val="267"/>
        </w:trPr>
        <w:tc>
          <w:tcPr>
            <w:tcW w:w="1701" w:type="dxa"/>
            <w:noWrap/>
            <w:hideMark/>
          </w:tcPr>
          <w:p w14:paraId="11600881" w14:textId="77777777" w:rsidR="00291B87" w:rsidRPr="00C87F5A" w:rsidRDefault="00291B87" w:rsidP="00291B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CCI (dichotomised)</w:t>
            </w:r>
          </w:p>
        </w:tc>
        <w:tc>
          <w:tcPr>
            <w:tcW w:w="851" w:type="dxa"/>
            <w:noWrap/>
            <w:hideMark/>
          </w:tcPr>
          <w:p w14:paraId="2C32FEA7" w14:textId="77777777" w:rsidR="00291B87" w:rsidRPr="00C87F5A" w:rsidRDefault="00291B87" w:rsidP="00291B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B601294" w14:textId="77777777" w:rsidR="00291B87" w:rsidRPr="00C87F5A" w:rsidRDefault="00291B87" w:rsidP="00291B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FB57D4C" w14:textId="77777777" w:rsidR="00291B87" w:rsidRPr="00C87F5A" w:rsidRDefault="00291B87" w:rsidP="00291B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094BC08" w14:textId="77777777" w:rsidR="00291B87" w:rsidRPr="00C87F5A" w:rsidRDefault="00291B87" w:rsidP="00291B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4FE3648" w14:textId="77777777" w:rsidR="00291B87" w:rsidRPr="00C87F5A" w:rsidRDefault="00291B87" w:rsidP="00291B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775248D" w14:textId="77777777" w:rsidR="00291B87" w:rsidRPr="00C87F5A" w:rsidRDefault="00291B87" w:rsidP="00291B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407F822" w14:textId="77777777" w:rsidR="00291B87" w:rsidRPr="00C87F5A" w:rsidRDefault="00291B87" w:rsidP="00291B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0C7120F" w14:textId="77777777" w:rsidR="00291B87" w:rsidRPr="00C87F5A" w:rsidRDefault="00291B87" w:rsidP="00291B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00C9DE6" w14:textId="77777777" w:rsidR="00291B87" w:rsidRPr="00C87F5A" w:rsidRDefault="00291B87" w:rsidP="00291B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0" w:type="dxa"/>
          </w:tcPr>
          <w:p w14:paraId="668C9AA8" w14:textId="5ACD2930" w:rsidR="00291B87" w:rsidRPr="00C87F5A" w:rsidRDefault="00291B87" w:rsidP="00291B8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0.199</w:t>
            </w:r>
          </w:p>
        </w:tc>
      </w:tr>
      <w:tr w:rsidR="00291B87" w:rsidRPr="00C87F5A" w14:paraId="6DD6074E" w14:textId="3B160F55" w:rsidTr="00923D34">
        <w:trPr>
          <w:trHeight w:val="267"/>
        </w:trPr>
        <w:tc>
          <w:tcPr>
            <w:tcW w:w="1701" w:type="dxa"/>
            <w:noWrap/>
            <w:hideMark/>
          </w:tcPr>
          <w:p w14:paraId="76B69BD9" w14:textId="77777777" w:rsidR="00291B87" w:rsidRPr="00C87F5A" w:rsidRDefault="00291B87" w:rsidP="00291B87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1-3</w:t>
            </w:r>
          </w:p>
        </w:tc>
        <w:tc>
          <w:tcPr>
            <w:tcW w:w="851" w:type="dxa"/>
            <w:noWrap/>
            <w:hideMark/>
          </w:tcPr>
          <w:p w14:paraId="5685BB28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67 (80.7)</w:t>
            </w:r>
          </w:p>
        </w:tc>
        <w:tc>
          <w:tcPr>
            <w:tcW w:w="850" w:type="dxa"/>
            <w:noWrap/>
            <w:hideMark/>
          </w:tcPr>
          <w:p w14:paraId="6369D9F3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EDB391C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B2ACE59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 (67.7)</w:t>
            </w:r>
          </w:p>
        </w:tc>
        <w:tc>
          <w:tcPr>
            <w:tcW w:w="850" w:type="dxa"/>
            <w:noWrap/>
            <w:hideMark/>
          </w:tcPr>
          <w:p w14:paraId="643B0AD1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81ACFB6" w14:textId="77777777" w:rsidR="00291B87" w:rsidRPr="00C87F5A" w:rsidRDefault="00291B87" w:rsidP="00291B8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79F6683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90 (76.9)</w:t>
            </w:r>
          </w:p>
        </w:tc>
        <w:tc>
          <w:tcPr>
            <w:tcW w:w="709" w:type="dxa"/>
            <w:noWrap/>
            <w:hideMark/>
          </w:tcPr>
          <w:p w14:paraId="492C90EC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DC085B3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0" w:type="dxa"/>
          </w:tcPr>
          <w:p w14:paraId="5856F5F0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291B87" w:rsidRPr="00C87F5A" w14:paraId="09E06492" w14:textId="1B25CBA9" w:rsidTr="00923D34">
        <w:trPr>
          <w:trHeight w:val="267"/>
        </w:trPr>
        <w:tc>
          <w:tcPr>
            <w:tcW w:w="1701" w:type="dxa"/>
            <w:noWrap/>
            <w:hideMark/>
          </w:tcPr>
          <w:p w14:paraId="46E32F06" w14:textId="77777777" w:rsidR="00291B87" w:rsidRPr="00C87F5A" w:rsidRDefault="00291B87" w:rsidP="00291B87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4+</w:t>
            </w:r>
          </w:p>
        </w:tc>
        <w:tc>
          <w:tcPr>
            <w:tcW w:w="851" w:type="dxa"/>
            <w:noWrap/>
            <w:hideMark/>
          </w:tcPr>
          <w:p w14:paraId="148FE468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 (19.3)</w:t>
            </w:r>
          </w:p>
        </w:tc>
        <w:tc>
          <w:tcPr>
            <w:tcW w:w="850" w:type="dxa"/>
            <w:noWrap/>
            <w:hideMark/>
          </w:tcPr>
          <w:p w14:paraId="6F3A1A7B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316E370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01FF1D1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 (32.4)</w:t>
            </w:r>
          </w:p>
        </w:tc>
        <w:tc>
          <w:tcPr>
            <w:tcW w:w="850" w:type="dxa"/>
            <w:noWrap/>
            <w:hideMark/>
          </w:tcPr>
          <w:p w14:paraId="248CA642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2D308D2" w14:textId="77777777" w:rsidR="00291B87" w:rsidRPr="00C87F5A" w:rsidRDefault="00291B87" w:rsidP="00291B8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50627C6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27 (23.1)</w:t>
            </w:r>
          </w:p>
        </w:tc>
        <w:tc>
          <w:tcPr>
            <w:tcW w:w="709" w:type="dxa"/>
            <w:noWrap/>
            <w:hideMark/>
          </w:tcPr>
          <w:p w14:paraId="48309558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ADE3693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0" w:type="dxa"/>
          </w:tcPr>
          <w:p w14:paraId="1402D336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291B87" w:rsidRPr="00C87F5A" w14:paraId="63404F1D" w14:textId="4B6D76AA" w:rsidTr="00923D34">
        <w:trPr>
          <w:trHeight w:val="267"/>
        </w:trPr>
        <w:tc>
          <w:tcPr>
            <w:tcW w:w="1701" w:type="dxa"/>
            <w:noWrap/>
            <w:hideMark/>
          </w:tcPr>
          <w:p w14:paraId="007EED3D" w14:textId="77777777" w:rsidR="00291B87" w:rsidRPr="00C87F5A" w:rsidRDefault="00291B87" w:rsidP="00291B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AMTS</w:t>
            </w:r>
          </w:p>
        </w:tc>
        <w:tc>
          <w:tcPr>
            <w:tcW w:w="851" w:type="dxa"/>
            <w:noWrap/>
            <w:hideMark/>
          </w:tcPr>
          <w:p w14:paraId="205FF97B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850" w:type="dxa"/>
            <w:noWrap/>
            <w:hideMark/>
          </w:tcPr>
          <w:p w14:paraId="1CF29FA1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9.7</w:t>
            </w:r>
          </w:p>
        </w:tc>
        <w:tc>
          <w:tcPr>
            <w:tcW w:w="1134" w:type="dxa"/>
            <w:noWrap/>
            <w:hideMark/>
          </w:tcPr>
          <w:p w14:paraId="22E2AE75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(8-10)</w:t>
            </w:r>
          </w:p>
        </w:tc>
        <w:tc>
          <w:tcPr>
            <w:tcW w:w="851" w:type="dxa"/>
            <w:noWrap/>
            <w:hideMark/>
          </w:tcPr>
          <w:p w14:paraId="6D4B7ADB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850" w:type="dxa"/>
            <w:noWrap/>
            <w:hideMark/>
          </w:tcPr>
          <w:p w14:paraId="03B51C89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9.7</w:t>
            </w:r>
          </w:p>
        </w:tc>
        <w:tc>
          <w:tcPr>
            <w:tcW w:w="1134" w:type="dxa"/>
            <w:noWrap/>
            <w:hideMark/>
          </w:tcPr>
          <w:p w14:paraId="56145E1A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(8-10)</w:t>
            </w:r>
          </w:p>
        </w:tc>
        <w:tc>
          <w:tcPr>
            <w:tcW w:w="851" w:type="dxa"/>
            <w:noWrap/>
            <w:hideMark/>
          </w:tcPr>
          <w:p w14:paraId="666AFD56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709" w:type="dxa"/>
            <w:noWrap/>
            <w:hideMark/>
          </w:tcPr>
          <w:p w14:paraId="3185A9AE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9.7</w:t>
            </w:r>
          </w:p>
        </w:tc>
        <w:tc>
          <w:tcPr>
            <w:tcW w:w="1134" w:type="dxa"/>
            <w:noWrap/>
            <w:hideMark/>
          </w:tcPr>
          <w:p w14:paraId="6FCB3F17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(8-10)</w:t>
            </w:r>
          </w:p>
        </w:tc>
        <w:tc>
          <w:tcPr>
            <w:tcW w:w="850" w:type="dxa"/>
          </w:tcPr>
          <w:p w14:paraId="416E2C80" w14:textId="0BB1F29A" w:rsidR="00291B87" w:rsidRPr="00C87F5A" w:rsidRDefault="00291B87" w:rsidP="00291B8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0.8319</w:t>
            </w:r>
          </w:p>
        </w:tc>
      </w:tr>
      <w:tr w:rsidR="00291B87" w:rsidRPr="00C87F5A" w14:paraId="0846B5F2" w14:textId="3AAE150C" w:rsidTr="00923D34">
        <w:trPr>
          <w:trHeight w:val="267"/>
        </w:trPr>
        <w:tc>
          <w:tcPr>
            <w:tcW w:w="1701" w:type="dxa"/>
            <w:noWrap/>
            <w:hideMark/>
          </w:tcPr>
          <w:p w14:paraId="3527EBD2" w14:textId="77777777" w:rsidR="00291B87" w:rsidRPr="00C87F5A" w:rsidRDefault="00291B87" w:rsidP="00291B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BMI</w:t>
            </w:r>
          </w:p>
        </w:tc>
        <w:tc>
          <w:tcPr>
            <w:tcW w:w="851" w:type="dxa"/>
            <w:noWrap/>
            <w:hideMark/>
          </w:tcPr>
          <w:p w14:paraId="578E9A6C" w14:textId="77777777" w:rsidR="00291B87" w:rsidRPr="00C87F5A" w:rsidRDefault="00291B87" w:rsidP="00291B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4C717D9" w14:textId="77777777" w:rsidR="00291B87" w:rsidRPr="00C87F5A" w:rsidRDefault="00291B87" w:rsidP="00291B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4EAA7EA" w14:textId="77777777" w:rsidR="00291B87" w:rsidRPr="00C87F5A" w:rsidRDefault="00291B87" w:rsidP="00291B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9388BCF" w14:textId="77777777" w:rsidR="00291B87" w:rsidRPr="00C87F5A" w:rsidRDefault="00291B87" w:rsidP="00291B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95848D5" w14:textId="77777777" w:rsidR="00291B87" w:rsidRPr="00C87F5A" w:rsidRDefault="00291B87" w:rsidP="00291B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AEEFBE7" w14:textId="77777777" w:rsidR="00291B87" w:rsidRPr="00C87F5A" w:rsidRDefault="00291B87" w:rsidP="00291B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D42B5BE" w14:textId="77777777" w:rsidR="00291B87" w:rsidRPr="00C87F5A" w:rsidRDefault="00291B87" w:rsidP="00291B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3431849" w14:textId="77777777" w:rsidR="00291B87" w:rsidRPr="00C87F5A" w:rsidRDefault="00291B87" w:rsidP="00291B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0076F54" w14:textId="77777777" w:rsidR="00291B87" w:rsidRPr="00C87F5A" w:rsidRDefault="00291B87" w:rsidP="00291B8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0" w:type="dxa"/>
          </w:tcPr>
          <w:p w14:paraId="436A5270" w14:textId="44B4C175" w:rsidR="00291B87" w:rsidRPr="00C87F5A" w:rsidRDefault="00291B87" w:rsidP="00291B8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0.139</w:t>
            </w:r>
          </w:p>
        </w:tc>
      </w:tr>
      <w:tr w:rsidR="00291B87" w:rsidRPr="00C87F5A" w14:paraId="0134F293" w14:textId="60E96DCC" w:rsidTr="00923D34">
        <w:trPr>
          <w:trHeight w:val="267"/>
        </w:trPr>
        <w:tc>
          <w:tcPr>
            <w:tcW w:w="1701" w:type="dxa"/>
            <w:noWrap/>
            <w:hideMark/>
          </w:tcPr>
          <w:p w14:paraId="1BBEC2E2" w14:textId="77777777" w:rsidR="00291B87" w:rsidRPr="00C87F5A" w:rsidRDefault="00291B87" w:rsidP="00291B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Healthy Weight (&lt;25)</w:t>
            </w:r>
          </w:p>
        </w:tc>
        <w:tc>
          <w:tcPr>
            <w:tcW w:w="851" w:type="dxa"/>
            <w:noWrap/>
            <w:hideMark/>
          </w:tcPr>
          <w:p w14:paraId="004713E6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 (10.8)</w:t>
            </w:r>
          </w:p>
        </w:tc>
        <w:tc>
          <w:tcPr>
            <w:tcW w:w="850" w:type="dxa"/>
            <w:noWrap/>
            <w:hideMark/>
          </w:tcPr>
          <w:p w14:paraId="41D31015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23.8</w:t>
            </w:r>
          </w:p>
        </w:tc>
        <w:tc>
          <w:tcPr>
            <w:tcW w:w="1134" w:type="dxa"/>
            <w:noWrap/>
            <w:hideMark/>
          </w:tcPr>
          <w:p w14:paraId="591CD1F1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(21.7-25.0)</w:t>
            </w:r>
          </w:p>
        </w:tc>
        <w:tc>
          <w:tcPr>
            <w:tcW w:w="851" w:type="dxa"/>
            <w:noWrap/>
            <w:hideMark/>
          </w:tcPr>
          <w:p w14:paraId="41AEEA62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 (11.8)</w:t>
            </w:r>
          </w:p>
        </w:tc>
        <w:tc>
          <w:tcPr>
            <w:tcW w:w="850" w:type="dxa"/>
            <w:noWrap/>
            <w:hideMark/>
          </w:tcPr>
          <w:p w14:paraId="6E6297A7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23.2</w:t>
            </w:r>
          </w:p>
        </w:tc>
        <w:tc>
          <w:tcPr>
            <w:tcW w:w="1134" w:type="dxa"/>
            <w:noWrap/>
            <w:hideMark/>
          </w:tcPr>
          <w:p w14:paraId="5760CAA4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(22.8-23.5)</w:t>
            </w:r>
          </w:p>
        </w:tc>
        <w:tc>
          <w:tcPr>
            <w:tcW w:w="851" w:type="dxa"/>
            <w:noWrap/>
            <w:hideMark/>
          </w:tcPr>
          <w:p w14:paraId="374AE1DA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 (11.1)</w:t>
            </w:r>
          </w:p>
        </w:tc>
        <w:tc>
          <w:tcPr>
            <w:tcW w:w="709" w:type="dxa"/>
            <w:noWrap/>
            <w:hideMark/>
          </w:tcPr>
          <w:p w14:paraId="4EC72DBA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23.6</w:t>
            </w:r>
          </w:p>
        </w:tc>
        <w:tc>
          <w:tcPr>
            <w:tcW w:w="1134" w:type="dxa"/>
            <w:noWrap/>
            <w:hideMark/>
          </w:tcPr>
          <w:p w14:paraId="4A3227FD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(21.7-25.0)</w:t>
            </w:r>
          </w:p>
        </w:tc>
        <w:tc>
          <w:tcPr>
            <w:tcW w:w="850" w:type="dxa"/>
          </w:tcPr>
          <w:p w14:paraId="76262683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291B87" w:rsidRPr="00C87F5A" w14:paraId="6CE3653C" w14:textId="30A07603" w:rsidTr="00923D34">
        <w:trPr>
          <w:trHeight w:val="267"/>
        </w:trPr>
        <w:tc>
          <w:tcPr>
            <w:tcW w:w="1701" w:type="dxa"/>
            <w:noWrap/>
            <w:hideMark/>
          </w:tcPr>
          <w:p w14:paraId="674AA6D3" w14:textId="77777777" w:rsidR="00291B87" w:rsidRPr="00C87F5A" w:rsidRDefault="00291B87" w:rsidP="00291B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Overweight (25-29.9)</w:t>
            </w:r>
          </w:p>
        </w:tc>
        <w:tc>
          <w:tcPr>
            <w:tcW w:w="851" w:type="dxa"/>
            <w:noWrap/>
            <w:hideMark/>
          </w:tcPr>
          <w:p w14:paraId="35EEDA0D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28 (33.7)</w:t>
            </w:r>
          </w:p>
        </w:tc>
        <w:tc>
          <w:tcPr>
            <w:tcW w:w="850" w:type="dxa"/>
            <w:noWrap/>
            <w:hideMark/>
          </w:tcPr>
          <w:p w14:paraId="272FEB28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27.8</w:t>
            </w:r>
          </w:p>
        </w:tc>
        <w:tc>
          <w:tcPr>
            <w:tcW w:w="1134" w:type="dxa"/>
            <w:noWrap/>
            <w:hideMark/>
          </w:tcPr>
          <w:p w14:paraId="745D2D7A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(25.2-29.9)</w:t>
            </w:r>
          </w:p>
        </w:tc>
        <w:tc>
          <w:tcPr>
            <w:tcW w:w="851" w:type="dxa"/>
            <w:noWrap/>
            <w:hideMark/>
          </w:tcPr>
          <w:p w14:paraId="35A69A41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 (14.7)</w:t>
            </w:r>
          </w:p>
        </w:tc>
        <w:tc>
          <w:tcPr>
            <w:tcW w:w="850" w:type="dxa"/>
            <w:noWrap/>
            <w:hideMark/>
          </w:tcPr>
          <w:p w14:paraId="5378900C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29.0</w:t>
            </w:r>
          </w:p>
        </w:tc>
        <w:tc>
          <w:tcPr>
            <w:tcW w:w="1134" w:type="dxa"/>
            <w:noWrap/>
            <w:hideMark/>
          </w:tcPr>
          <w:p w14:paraId="533AED6E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(27.9-29.8)</w:t>
            </w:r>
          </w:p>
        </w:tc>
        <w:tc>
          <w:tcPr>
            <w:tcW w:w="851" w:type="dxa"/>
            <w:noWrap/>
            <w:hideMark/>
          </w:tcPr>
          <w:p w14:paraId="16B38355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33 (28.2)</w:t>
            </w:r>
          </w:p>
        </w:tc>
        <w:tc>
          <w:tcPr>
            <w:tcW w:w="709" w:type="dxa"/>
            <w:noWrap/>
            <w:hideMark/>
          </w:tcPr>
          <w:p w14:paraId="7FC21CB5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28.0</w:t>
            </w:r>
          </w:p>
        </w:tc>
        <w:tc>
          <w:tcPr>
            <w:tcW w:w="1134" w:type="dxa"/>
            <w:noWrap/>
            <w:hideMark/>
          </w:tcPr>
          <w:p w14:paraId="54D43ADF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(25.2-29.9)</w:t>
            </w:r>
          </w:p>
        </w:tc>
        <w:tc>
          <w:tcPr>
            <w:tcW w:w="850" w:type="dxa"/>
          </w:tcPr>
          <w:p w14:paraId="16DC25D6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291B87" w:rsidRPr="00C87F5A" w14:paraId="29F2DE93" w14:textId="16A446EE" w:rsidTr="00923D34">
        <w:trPr>
          <w:trHeight w:val="267"/>
        </w:trPr>
        <w:tc>
          <w:tcPr>
            <w:tcW w:w="1701" w:type="dxa"/>
            <w:noWrap/>
            <w:hideMark/>
          </w:tcPr>
          <w:p w14:paraId="6AAFA209" w14:textId="77777777" w:rsidR="00291B87" w:rsidRPr="00C87F5A" w:rsidRDefault="00291B87" w:rsidP="00291B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Obese (30-34.9)</w:t>
            </w:r>
          </w:p>
        </w:tc>
        <w:tc>
          <w:tcPr>
            <w:tcW w:w="851" w:type="dxa"/>
            <w:noWrap/>
            <w:hideMark/>
          </w:tcPr>
          <w:p w14:paraId="6EE81B31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 (32.5)</w:t>
            </w:r>
          </w:p>
        </w:tc>
        <w:tc>
          <w:tcPr>
            <w:tcW w:w="850" w:type="dxa"/>
            <w:noWrap/>
            <w:hideMark/>
          </w:tcPr>
          <w:p w14:paraId="59682487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32.5</w:t>
            </w:r>
          </w:p>
        </w:tc>
        <w:tc>
          <w:tcPr>
            <w:tcW w:w="1134" w:type="dxa"/>
            <w:noWrap/>
            <w:hideMark/>
          </w:tcPr>
          <w:p w14:paraId="0B4E4775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(30.3-34.8)</w:t>
            </w:r>
          </w:p>
        </w:tc>
        <w:tc>
          <w:tcPr>
            <w:tcW w:w="851" w:type="dxa"/>
            <w:noWrap/>
            <w:hideMark/>
          </w:tcPr>
          <w:p w14:paraId="55180302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 (47.1)</w:t>
            </w:r>
          </w:p>
        </w:tc>
        <w:tc>
          <w:tcPr>
            <w:tcW w:w="850" w:type="dxa"/>
            <w:noWrap/>
            <w:hideMark/>
          </w:tcPr>
          <w:p w14:paraId="153843B6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32.5</w:t>
            </w:r>
          </w:p>
        </w:tc>
        <w:tc>
          <w:tcPr>
            <w:tcW w:w="1134" w:type="dxa"/>
            <w:noWrap/>
            <w:hideMark/>
          </w:tcPr>
          <w:p w14:paraId="2A8A6ABF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(30.1-34.5)</w:t>
            </w:r>
          </w:p>
        </w:tc>
        <w:tc>
          <w:tcPr>
            <w:tcW w:w="851" w:type="dxa"/>
            <w:noWrap/>
            <w:hideMark/>
          </w:tcPr>
          <w:p w14:paraId="1B2DDBC2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35 (29.9)</w:t>
            </w:r>
          </w:p>
        </w:tc>
        <w:tc>
          <w:tcPr>
            <w:tcW w:w="709" w:type="dxa"/>
            <w:noWrap/>
            <w:hideMark/>
          </w:tcPr>
          <w:p w14:paraId="4954680F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32.5</w:t>
            </w:r>
          </w:p>
        </w:tc>
        <w:tc>
          <w:tcPr>
            <w:tcW w:w="1134" w:type="dxa"/>
            <w:noWrap/>
            <w:hideMark/>
          </w:tcPr>
          <w:p w14:paraId="4628E556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(30.1-34.8)</w:t>
            </w:r>
          </w:p>
        </w:tc>
        <w:tc>
          <w:tcPr>
            <w:tcW w:w="850" w:type="dxa"/>
          </w:tcPr>
          <w:p w14:paraId="3741D72D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291B87" w:rsidRPr="00C87F5A" w14:paraId="034977BD" w14:textId="73E8B475" w:rsidTr="00923D34">
        <w:trPr>
          <w:trHeight w:val="267"/>
        </w:trPr>
        <w:tc>
          <w:tcPr>
            <w:tcW w:w="1701" w:type="dxa"/>
            <w:noWrap/>
            <w:hideMark/>
          </w:tcPr>
          <w:p w14:paraId="65516812" w14:textId="77777777" w:rsidR="00291B87" w:rsidRPr="00C87F5A" w:rsidRDefault="00291B87" w:rsidP="00291B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Morbidly Obese (&gt;34.9)</w:t>
            </w:r>
          </w:p>
        </w:tc>
        <w:tc>
          <w:tcPr>
            <w:tcW w:w="851" w:type="dxa"/>
            <w:noWrap/>
            <w:hideMark/>
          </w:tcPr>
          <w:p w14:paraId="7F125CFE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27 (38.8)</w:t>
            </w:r>
          </w:p>
        </w:tc>
        <w:tc>
          <w:tcPr>
            <w:tcW w:w="850" w:type="dxa"/>
            <w:noWrap/>
            <w:hideMark/>
          </w:tcPr>
          <w:p w14:paraId="7E867009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38.8</w:t>
            </w:r>
          </w:p>
        </w:tc>
        <w:tc>
          <w:tcPr>
            <w:tcW w:w="1134" w:type="dxa"/>
            <w:noWrap/>
            <w:hideMark/>
          </w:tcPr>
          <w:p w14:paraId="0684FB8A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(35.1-48.9)</w:t>
            </w:r>
          </w:p>
        </w:tc>
        <w:tc>
          <w:tcPr>
            <w:tcW w:w="851" w:type="dxa"/>
            <w:noWrap/>
            <w:hideMark/>
          </w:tcPr>
          <w:p w14:paraId="36B290C2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 (23.5)</w:t>
            </w:r>
          </w:p>
        </w:tc>
        <w:tc>
          <w:tcPr>
            <w:tcW w:w="850" w:type="dxa"/>
            <w:noWrap/>
            <w:hideMark/>
          </w:tcPr>
          <w:p w14:paraId="7B684215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38.7</w:t>
            </w:r>
          </w:p>
        </w:tc>
        <w:tc>
          <w:tcPr>
            <w:tcW w:w="1134" w:type="dxa"/>
            <w:noWrap/>
            <w:hideMark/>
          </w:tcPr>
          <w:p w14:paraId="69BC1723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(36.1-44.2)</w:t>
            </w:r>
          </w:p>
        </w:tc>
        <w:tc>
          <w:tcPr>
            <w:tcW w:w="851" w:type="dxa"/>
            <w:noWrap/>
            <w:hideMark/>
          </w:tcPr>
          <w:p w14:paraId="6FD08F20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35 (29.9)</w:t>
            </w:r>
          </w:p>
        </w:tc>
        <w:tc>
          <w:tcPr>
            <w:tcW w:w="709" w:type="dxa"/>
            <w:noWrap/>
            <w:hideMark/>
          </w:tcPr>
          <w:p w14:paraId="2F0FB0AB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38.8</w:t>
            </w:r>
          </w:p>
        </w:tc>
        <w:tc>
          <w:tcPr>
            <w:tcW w:w="1134" w:type="dxa"/>
            <w:noWrap/>
            <w:hideMark/>
          </w:tcPr>
          <w:p w14:paraId="07F95549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(35.1-48.9)</w:t>
            </w:r>
          </w:p>
        </w:tc>
        <w:tc>
          <w:tcPr>
            <w:tcW w:w="850" w:type="dxa"/>
          </w:tcPr>
          <w:p w14:paraId="415FE7E9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291B87" w:rsidRPr="00C87F5A" w14:paraId="6B2E240E" w14:textId="1750B5C8" w:rsidTr="00923D34">
        <w:trPr>
          <w:trHeight w:val="267"/>
        </w:trPr>
        <w:tc>
          <w:tcPr>
            <w:tcW w:w="1701" w:type="dxa"/>
            <w:noWrap/>
            <w:hideMark/>
          </w:tcPr>
          <w:p w14:paraId="34833333" w14:textId="77777777" w:rsidR="00291B87" w:rsidRPr="00C87F5A" w:rsidRDefault="00291B87" w:rsidP="00291B87">
            <w:pPr>
              <w:ind w:firstLineChars="100" w:firstLine="18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Missing</w:t>
            </w:r>
          </w:p>
        </w:tc>
        <w:tc>
          <w:tcPr>
            <w:tcW w:w="851" w:type="dxa"/>
            <w:noWrap/>
            <w:hideMark/>
          </w:tcPr>
          <w:p w14:paraId="28500572" w14:textId="77777777" w:rsidR="00291B87" w:rsidRPr="00C87F5A" w:rsidRDefault="00291B87" w:rsidP="00291B8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0EDAFB2" w14:textId="77777777" w:rsidR="00291B87" w:rsidRPr="00C87F5A" w:rsidRDefault="00291B87" w:rsidP="00291B8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97A0BDD" w14:textId="77777777" w:rsidR="00291B87" w:rsidRPr="00C87F5A" w:rsidRDefault="00291B87" w:rsidP="00291B8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A261313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 (3.0)</w:t>
            </w:r>
          </w:p>
        </w:tc>
        <w:tc>
          <w:tcPr>
            <w:tcW w:w="850" w:type="dxa"/>
            <w:noWrap/>
            <w:hideMark/>
          </w:tcPr>
          <w:p w14:paraId="61B6880E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134" w:type="dxa"/>
            <w:noWrap/>
            <w:hideMark/>
          </w:tcPr>
          <w:p w14:paraId="328E7E38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(25-25)</w:t>
            </w:r>
          </w:p>
        </w:tc>
        <w:tc>
          <w:tcPr>
            <w:tcW w:w="851" w:type="dxa"/>
            <w:noWrap/>
            <w:hideMark/>
          </w:tcPr>
          <w:p w14:paraId="1F8CEADC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 (0.9)</w:t>
            </w:r>
          </w:p>
        </w:tc>
        <w:tc>
          <w:tcPr>
            <w:tcW w:w="709" w:type="dxa"/>
            <w:noWrap/>
            <w:hideMark/>
          </w:tcPr>
          <w:p w14:paraId="7C1ABC74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134" w:type="dxa"/>
            <w:noWrap/>
            <w:hideMark/>
          </w:tcPr>
          <w:p w14:paraId="28BCB9BC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87F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(25-25)</w:t>
            </w:r>
          </w:p>
        </w:tc>
        <w:tc>
          <w:tcPr>
            <w:tcW w:w="850" w:type="dxa"/>
          </w:tcPr>
          <w:p w14:paraId="0E5A6EDC" w14:textId="77777777" w:rsidR="00291B87" w:rsidRPr="00C87F5A" w:rsidRDefault="00291B87" w:rsidP="00291B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4BE74C1C" w14:textId="2103B242" w:rsidR="004021C5" w:rsidRPr="00923D34" w:rsidRDefault="00E748A8" w:rsidP="004021C5">
      <w:pPr>
        <w:pStyle w:val="NoSpacing"/>
        <w:rPr>
          <w:sz w:val="18"/>
          <w:szCs w:val="18"/>
          <w:bdr w:val="none" w:sz="0" w:space="0" w:color="auto" w:frame="1"/>
          <w:shd w:val="clear" w:color="auto" w:fill="FFFFFF"/>
        </w:rPr>
      </w:pPr>
      <w:r w:rsidRPr="00923D34">
        <w:rPr>
          <w:sz w:val="18"/>
          <w:szCs w:val="18"/>
        </w:rPr>
        <w:t xml:space="preserve">* </w:t>
      </w:r>
      <w:r w:rsidR="00291B87" w:rsidRPr="00923D34">
        <w:rPr>
          <w:sz w:val="18"/>
          <w:szCs w:val="18"/>
        </w:rPr>
        <w:t>Differences in continuous and categorical variables between the chronic pain and non-chronic pain groups were tested with a t-test and χ2 test, respectively</w:t>
      </w:r>
      <w:r w:rsidR="004021C5" w:rsidRPr="00923D34">
        <w:rPr>
          <w:sz w:val="18"/>
          <w:szCs w:val="18"/>
        </w:rPr>
        <w:t xml:space="preserve"> – the p-values are not meant for formal statistical comparison.</w:t>
      </w:r>
    </w:p>
    <w:p w14:paraId="642A2738" w14:textId="6F816465" w:rsidR="00A01B22" w:rsidRPr="00923D34" w:rsidRDefault="00A01B22" w:rsidP="00A01B22">
      <w:pPr>
        <w:pStyle w:val="NoSpacing"/>
        <w:rPr>
          <w:sz w:val="18"/>
          <w:szCs w:val="18"/>
          <w:bdr w:val="none" w:sz="0" w:space="0" w:color="auto" w:frame="1"/>
          <w:shd w:val="clear" w:color="auto" w:fill="FFFFFF"/>
        </w:rPr>
      </w:pPr>
      <w:r w:rsidRPr="00923D34">
        <w:rPr>
          <w:sz w:val="18"/>
          <w:szCs w:val="18"/>
        </w:rPr>
        <w:t>AMTS, Abbreviated Mental Test Score</w:t>
      </w:r>
      <w:r w:rsidRPr="00923D34">
        <w:rPr>
          <w:sz w:val="18"/>
          <w:szCs w:val="18"/>
          <w:bdr w:val="none" w:sz="0" w:space="0" w:color="auto" w:frame="1"/>
          <w:shd w:val="clear" w:color="auto" w:fill="FFFFFF"/>
        </w:rPr>
        <w:t>, BMI, body mass index; CCI, Charlson Comorbidity</w:t>
      </w:r>
      <w:r w:rsidR="00260FE0" w:rsidRPr="00923D34">
        <w:rPr>
          <w:sz w:val="18"/>
          <w:szCs w:val="18"/>
          <w:bdr w:val="none" w:sz="0" w:space="0" w:color="auto" w:frame="1"/>
          <w:shd w:val="clear" w:color="auto" w:fill="FFFFFF"/>
        </w:rPr>
        <w:t xml:space="preserve"> Index.</w:t>
      </w:r>
    </w:p>
    <w:p w14:paraId="402F6C2E" w14:textId="77777777" w:rsidR="00A01B22" w:rsidRPr="00623E95" w:rsidRDefault="00A01B22" w:rsidP="00A01B22">
      <w:pPr>
        <w:pStyle w:val="NoSpacing"/>
        <w:rPr>
          <w:b/>
          <w:bCs/>
          <w:bdr w:val="none" w:sz="0" w:space="0" w:color="auto" w:frame="1"/>
          <w:shd w:val="clear" w:color="auto" w:fill="FFFFFF"/>
        </w:rPr>
      </w:pPr>
    </w:p>
    <w:p w14:paraId="7655FC92" w14:textId="77777777" w:rsidR="00A01B22" w:rsidRDefault="00A01B22" w:rsidP="00A01B22">
      <w:pPr>
        <w:rPr>
          <w:b/>
          <w:bCs/>
          <w:bdr w:val="none" w:sz="0" w:space="0" w:color="auto" w:frame="1"/>
          <w:shd w:val="clear" w:color="auto" w:fill="FFFFFF"/>
        </w:rPr>
      </w:pPr>
      <w:r>
        <w:rPr>
          <w:b/>
          <w:bCs/>
          <w:bdr w:val="none" w:sz="0" w:space="0" w:color="auto" w:frame="1"/>
          <w:shd w:val="clear" w:color="auto" w:fill="FFFFFF"/>
        </w:rPr>
        <w:br w:type="page"/>
      </w:r>
    </w:p>
    <w:p w14:paraId="5BC76167" w14:textId="77777777" w:rsidR="00A01B22" w:rsidRDefault="00A01B22" w:rsidP="00A01B22">
      <w:pPr>
        <w:pStyle w:val="NoSpacing"/>
        <w:rPr>
          <w:b/>
          <w:bCs/>
          <w:bdr w:val="none" w:sz="0" w:space="0" w:color="auto" w:frame="1"/>
          <w:shd w:val="clear" w:color="auto" w:fill="FFFFFF"/>
        </w:rPr>
        <w:sectPr w:rsidR="00A01B22" w:rsidSect="00C87F5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_Hlk116733473"/>
    </w:p>
    <w:p w14:paraId="0AF089B5" w14:textId="15BA45C8" w:rsidR="00A01B22" w:rsidRDefault="00A01B22" w:rsidP="00A01B22">
      <w:pPr>
        <w:pStyle w:val="NoSpacing"/>
        <w:rPr>
          <w:bdr w:val="none" w:sz="0" w:space="0" w:color="auto" w:frame="1"/>
          <w:shd w:val="clear" w:color="auto" w:fill="FFFFFF"/>
        </w:rPr>
      </w:pPr>
      <w:r>
        <w:rPr>
          <w:b/>
          <w:bCs/>
          <w:bdr w:val="none" w:sz="0" w:space="0" w:color="auto" w:frame="1"/>
          <w:shd w:val="clear" w:color="auto" w:fill="FFFFFF"/>
        </w:rPr>
        <w:lastRenderedPageBreak/>
        <w:t xml:space="preserve">Supplementary </w:t>
      </w:r>
      <w:r w:rsidR="008D76E2">
        <w:rPr>
          <w:b/>
          <w:bCs/>
          <w:bdr w:val="none" w:sz="0" w:space="0" w:color="auto" w:frame="1"/>
          <w:shd w:val="clear" w:color="auto" w:fill="FFFFFF"/>
        </w:rPr>
        <w:t>File</w:t>
      </w:r>
      <w:r w:rsidRPr="00623E95">
        <w:rPr>
          <w:b/>
          <w:bCs/>
          <w:bdr w:val="none" w:sz="0" w:space="0" w:color="auto" w:frame="1"/>
          <w:shd w:val="clear" w:color="auto" w:fill="FFFFFF"/>
        </w:rPr>
        <w:t xml:space="preserve"> </w:t>
      </w:r>
      <w:r>
        <w:rPr>
          <w:b/>
          <w:bCs/>
          <w:bdr w:val="none" w:sz="0" w:space="0" w:color="auto" w:frame="1"/>
          <w:shd w:val="clear" w:color="auto" w:fill="FFFFFF"/>
        </w:rPr>
        <w:t>2</w:t>
      </w:r>
      <w:r w:rsidRPr="00623E95">
        <w:rPr>
          <w:b/>
          <w:bCs/>
          <w:bdr w:val="none" w:sz="0" w:space="0" w:color="auto" w:frame="1"/>
          <w:shd w:val="clear" w:color="auto" w:fill="FFFFFF"/>
        </w:rPr>
        <w:t>:</w:t>
      </w:r>
      <w:r>
        <w:rPr>
          <w:bdr w:val="none" w:sz="0" w:space="0" w:color="auto" w:frame="1"/>
          <w:shd w:val="clear" w:color="auto" w:fill="FFFFFF"/>
        </w:rPr>
        <w:t xml:space="preserve"> Table to illustrate the movement </w:t>
      </w:r>
      <w:r w:rsidRPr="00FF3FA1">
        <w:rPr>
          <w:bdr w:val="none" w:sz="0" w:space="0" w:color="auto" w:frame="1"/>
          <w:shd w:val="clear" w:color="auto" w:fill="FFFFFF"/>
        </w:rPr>
        <w:t xml:space="preserve">of </w:t>
      </w:r>
      <w:r>
        <w:rPr>
          <w:bdr w:val="none" w:sz="0" w:space="0" w:color="auto" w:frame="1"/>
          <w:shd w:val="clear" w:color="auto" w:fill="FFFFFF"/>
        </w:rPr>
        <w:t>participants in/out chronic pain groups between six and 12 months post-TKR.</w:t>
      </w:r>
    </w:p>
    <w:bookmarkEnd w:id="0"/>
    <w:p w14:paraId="48DF9DB3" w14:textId="77777777" w:rsidR="00A01B22" w:rsidRDefault="00A01B22" w:rsidP="00A01B22">
      <w:pPr>
        <w:pStyle w:val="NoSpacing"/>
        <w:rPr>
          <w:bdr w:val="none" w:sz="0" w:space="0" w:color="auto" w:frame="1"/>
          <w:shd w:val="clear" w:color="auto" w:fill="FFFFFF"/>
        </w:rPr>
      </w:pPr>
    </w:p>
    <w:tbl>
      <w:tblPr>
        <w:tblStyle w:val="TableGrid"/>
        <w:tblW w:w="878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32"/>
        <w:gridCol w:w="1843"/>
        <w:gridCol w:w="1701"/>
        <w:gridCol w:w="1276"/>
      </w:tblGrid>
      <w:tr w:rsidR="00360B6F" w:rsidRPr="0057505F" w14:paraId="3917503F" w14:textId="77777777" w:rsidTr="00923D34">
        <w:trPr>
          <w:trHeight w:val="251"/>
        </w:trPr>
        <w:tc>
          <w:tcPr>
            <w:tcW w:w="3969" w:type="dxa"/>
            <w:gridSpan w:val="2"/>
            <w:shd w:val="clear" w:color="auto" w:fill="E7E6E6" w:themeFill="background2"/>
            <w:noWrap/>
            <w:hideMark/>
          </w:tcPr>
          <w:p w14:paraId="07B3E6DC" w14:textId="77777777" w:rsidR="00360B6F" w:rsidRPr="00923D34" w:rsidRDefault="00360B6F" w:rsidP="0076640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923D34">
              <w:rPr>
                <w:b/>
                <w:bCs/>
                <w:sz w:val="20"/>
                <w:szCs w:val="20"/>
              </w:rPr>
              <w:t>N (%) of participants moving from/to</w:t>
            </w:r>
          </w:p>
        </w:tc>
        <w:tc>
          <w:tcPr>
            <w:tcW w:w="4820" w:type="dxa"/>
            <w:gridSpan w:val="3"/>
            <w:shd w:val="clear" w:color="auto" w:fill="E7E6E6" w:themeFill="background2"/>
            <w:noWrap/>
            <w:hideMark/>
          </w:tcPr>
          <w:p w14:paraId="1BAC391A" w14:textId="77777777" w:rsidR="00360B6F" w:rsidRPr="00923D34" w:rsidRDefault="00360B6F" w:rsidP="00923D34">
            <w:pPr>
              <w:pStyle w:val="NoSpacing"/>
              <w:jc w:val="center"/>
              <w:rPr>
                <w:sz w:val="20"/>
                <w:szCs w:val="20"/>
              </w:rPr>
            </w:pPr>
            <w:r w:rsidRPr="00923D34">
              <w:rPr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12 months</w:t>
            </w:r>
          </w:p>
        </w:tc>
      </w:tr>
      <w:tr w:rsidR="00360B6F" w:rsidRPr="0057505F" w14:paraId="0FCF12F9" w14:textId="77777777" w:rsidTr="00923D34">
        <w:trPr>
          <w:trHeight w:val="251"/>
        </w:trPr>
        <w:tc>
          <w:tcPr>
            <w:tcW w:w="3397" w:type="dxa"/>
            <w:shd w:val="clear" w:color="auto" w:fill="E7E6E6" w:themeFill="background2"/>
            <w:noWrap/>
            <w:hideMark/>
          </w:tcPr>
          <w:p w14:paraId="4E6E4466" w14:textId="77777777" w:rsidR="00360B6F" w:rsidRPr="00923D34" w:rsidRDefault="00360B6F" w:rsidP="00766402">
            <w:pPr>
              <w:pStyle w:val="NoSpacing"/>
              <w:rPr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23D34">
              <w:rPr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6 months</w:t>
            </w:r>
          </w:p>
        </w:tc>
        <w:tc>
          <w:tcPr>
            <w:tcW w:w="572" w:type="dxa"/>
            <w:shd w:val="clear" w:color="auto" w:fill="E7E6E6" w:themeFill="background2"/>
          </w:tcPr>
          <w:p w14:paraId="7742C9C7" w14:textId="5C539AB8" w:rsidR="00360B6F" w:rsidRPr="00923D34" w:rsidRDefault="00360B6F" w:rsidP="00766402">
            <w:pPr>
              <w:pStyle w:val="NoSpacing"/>
              <w:rPr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23D34">
              <w:rPr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Tot</w:t>
            </w:r>
            <w:r w:rsidR="00923D34" w:rsidRPr="00923D34">
              <w:rPr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al</w:t>
            </w:r>
          </w:p>
        </w:tc>
        <w:tc>
          <w:tcPr>
            <w:tcW w:w="1843" w:type="dxa"/>
            <w:shd w:val="clear" w:color="auto" w:fill="E7E6E6" w:themeFill="background2"/>
            <w:noWrap/>
            <w:hideMark/>
          </w:tcPr>
          <w:p w14:paraId="5843D77E" w14:textId="77777777" w:rsidR="00360B6F" w:rsidRPr="00923D34" w:rsidRDefault="00360B6F" w:rsidP="00766402">
            <w:pPr>
              <w:pStyle w:val="NoSpacing"/>
              <w:rPr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23D34">
              <w:rPr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Chronic pain group </w:t>
            </w:r>
          </w:p>
        </w:tc>
        <w:tc>
          <w:tcPr>
            <w:tcW w:w="1701" w:type="dxa"/>
            <w:shd w:val="clear" w:color="auto" w:fill="E7E6E6" w:themeFill="background2"/>
            <w:noWrap/>
            <w:hideMark/>
          </w:tcPr>
          <w:p w14:paraId="3DAEF4E2" w14:textId="77777777" w:rsidR="00360B6F" w:rsidRPr="00923D34" w:rsidRDefault="00360B6F" w:rsidP="00766402">
            <w:pPr>
              <w:pStyle w:val="NoSpacing"/>
              <w:rPr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23D34">
              <w:rPr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Non-chronic pain</w:t>
            </w:r>
          </w:p>
        </w:tc>
        <w:tc>
          <w:tcPr>
            <w:tcW w:w="1276" w:type="dxa"/>
            <w:shd w:val="clear" w:color="auto" w:fill="E7E6E6" w:themeFill="background2"/>
            <w:noWrap/>
            <w:hideMark/>
          </w:tcPr>
          <w:p w14:paraId="7BF56275" w14:textId="77777777" w:rsidR="00360B6F" w:rsidRPr="00923D34" w:rsidRDefault="00360B6F" w:rsidP="00766402">
            <w:pPr>
              <w:pStyle w:val="NoSpacing"/>
              <w:rPr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23D34">
              <w:rPr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Missing</w:t>
            </w:r>
          </w:p>
        </w:tc>
      </w:tr>
      <w:tr w:rsidR="00360B6F" w:rsidRPr="0057505F" w14:paraId="18AA1E65" w14:textId="77777777" w:rsidTr="00923D34">
        <w:trPr>
          <w:trHeight w:val="251"/>
        </w:trPr>
        <w:tc>
          <w:tcPr>
            <w:tcW w:w="3397" w:type="dxa"/>
            <w:noWrap/>
            <w:hideMark/>
          </w:tcPr>
          <w:p w14:paraId="1617A6A9" w14:textId="77777777" w:rsidR="00360B6F" w:rsidRPr="0057505F" w:rsidRDefault="00360B6F" w:rsidP="00766402">
            <w:pPr>
              <w:pStyle w:val="NoSpacing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7505F">
              <w:rPr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Chronic pain group</w:t>
            </w:r>
          </w:p>
        </w:tc>
        <w:tc>
          <w:tcPr>
            <w:tcW w:w="572" w:type="dxa"/>
          </w:tcPr>
          <w:p w14:paraId="246170D2" w14:textId="77777777" w:rsidR="00360B6F" w:rsidRPr="0057505F" w:rsidRDefault="00360B6F" w:rsidP="00766402">
            <w:pPr>
              <w:pStyle w:val="NoSpacing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7505F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12 </w:t>
            </w:r>
          </w:p>
        </w:tc>
        <w:tc>
          <w:tcPr>
            <w:tcW w:w="1843" w:type="dxa"/>
            <w:noWrap/>
            <w:hideMark/>
          </w:tcPr>
          <w:p w14:paraId="4931F072" w14:textId="77777777" w:rsidR="00360B6F" w:rsidRPr="00923D34" w:rsidRDefault="00360B6F" w:rsidP="00766402">
            <w:pPr>
              <w:pStyle w:val="NoSpacing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23D34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6 (50%)</w:t>
            </w:r>
          </w:p>
        </w:tc>
        <w:tc>
          <w:tcPr>
            <w:tcW w:w="1701" w:type="dxa"/>
            <w:noWrap/>
            <w:hideMark/>
          </w:tcPr>
          <w:p w14:paraId="1BE21C2F" w14:textId="77777777" w:rsidR="00360B6F" w:rsidRPr="00923D34" w:rsidRDefault="00360B6F" w:rsidP="00766402">
            <w:pPr>
              <w:pStyle w:val="NoSpacing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23D34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4 (33.3%)</w:t>
            </w:r>
          </w:p>
        </w:tc>
        <w:tc>
          <w:tcPr>
            <w:tcW w:w="1276" w:type="dxa"/>
            <w:noWrap/>
            <w:hideMark/>
          </w:tcPr>
          <w:p w14:paraId="4C5FF796" w14:textId="77777777" w:rsidR="00360B6F" w:rsidRPr="00923D34" w:rsidRDefault="00360B6F" w:rsidP="00766402">
            <w:pPr>
              <w:pStyle w:val="NoSpacing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23D34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2 (16.7%)</w:t>
            </w:r>
          </w:p>
        </w:tc>
      </w:tr>
      <w:tr w:rsidR="00360B6F" w:rsidRPr="0057505F" w14:paraId="059DE07D" w14:textId="77777777" w:rsidTr="00923D34">
        <w:trPr>
          <w:trHeight w:val="251"/>
        </w:trPr>
        <w:tc>
          <w:tcPr>
            <w:tcW w:w="3397" w:type="dxa"/>
            <w:noWrap/>
            <w:hideMark/>
          </w:tcPr>
          <w:p w14:paraId="515CC78E" w14:textId="77777777" w:rsidR="00360B6F" w:rsidRPr="0057505F" w:rsidRDefault="00360B6F" w:rsidP="00766402">
            <w:pPr>
              <w:pStyle w:val="NoSpacing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7505F">
              <w:rPr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Non-Chronic pain</w:t>
            </w:r>
          </w:p>
        </w:tc>
        <w:tc>
          <w:tcPr>
            <w:tcW w:w="572" w:type="dxa"/>
          </w:tcPr>
          <w:p w14:paraId="6F607BA2" w14:textId="77777777" w:rsidR="00360B6F" w:rsidRPr="0057505F" w:rsidRDefault="00360B6F" w:rsidP="00766402">
            <w:pPr>
              <w:pStyle w:val="NoSpacing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7505F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71</w:t>
            </w:r>
          </w:p>
        </w:tc>
        <w:tc>
          <w:tcPr>
            <w:tcW w:w="1843" w:type="dxa"/>
            <w:noWrap/>
            <w:hideMark/>
          </w:tcPr>
          <w:p w14:paraId="6373E904" w14:textId="77777777" w:rsidR="00360B6F" w:rsidRPr="00923D34" w:rsidRDefault="00360B6F" w:rsidP="00766402">
            <w:pPr>
              <w:pStyle w:val="NoSpacing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23D34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6 (8.5%)</w:t>
            </w:r>
          </w:p>
        </w:tc>
        <w:tc>
          <w:tcPr>
            <w:tcW w:w="1701" w:type="dxa"/>
            <w:noWrap/>
            <w:hideMark/>
          </w:tcPr>
          <w:p w14:paraId="70BF1F55" w14:textId="77777777" w:rsidR="00360B6F" w:rsidRPr="00923D34" w:rsidRDefault="00360B6F" w:rsidP="00766402">
            <w:pPr>
              <w:pStyle w:val="NoSpacing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23D34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58 (81.7%)</w:t>
            </w:r>
          </w:p>
        </w:tc>
        <w:tc>
          <w:tcPr>
            <w:tcW w:w="1276" w:type="dxa"/>
            <w:noWrap/>
            <w:hideMark/>
          </w:tcPr>
          <w:p w14:paraId="6F21FAC2" w14:textId="77777777" w:rsidR="00360B6F" w:rsidRPr="00923D34" w:rsidRDefault="00360B6F" w:rsidP="00766402">
            <w:pPr>
              <w:pStyle w:val="NoSpacing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23D34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7 (9.9%)</w:t>
            </w:r>
          </w:p>
        </w:tc>
      </w:tr>
      <w:tr w:rsidR="00360B6F" w:rsidRPr="0057505F" w14:paraId="544DF77E" w14:textId="77777777" w:rsidTr="00923D34">
        <w:trPr>
          <w:trHeight w:val="251"/>
        </w:trPr>
        <w:tc>
          <w:tcPr>
            <w:tcW w:w="3397" w:type="dxa"/>
            <w:tcBorders>
              <w:bottom w:val="single" w:sz="12" w:space="0" w:color="auto"/>
            </w:tcBorders>
            <w:noWrap/>
            <w:hideMark/>
          </w:tcPr>
          <w:p w14:paraId="14B9C034" w14:textId="77777777" w:rsidR="00360B6F" w:rsidRPr="0057505F" w:rsidRDefault="00360B6F" w:rsidP="00766402">
            <w:pPr>
              <w:pStyle w:val="NoSpacing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7505F">
              <w:rPr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Missing</w:t>
            </w:r>
          </w:p>
        </w:tc>
        <w:tc>
          <w:tcPr>
            <w:tcW w:w="572" w:type="dxa"/>
            <w:tcBorders>
              <w:bottom w:val="single" w:sz="12" w:space="0" w:color="auto"/>
            </w:tcBorders>
          </w:tcPr>
          <w:p w14:paraId="350F457C" w14:textId="77777777" w:rsidR="00360B6F" w:rsidRPr="0057505F" w:rsidRDefault="00360B6F" w:rsidP="00766402">
            <w:pPr>
              <w:pStyle w:val="NoSpacing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7505F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34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noWrap/>
            <w:hideMark/>
          </w:tcPr>
          <w:p w14:paraId="25E98189" w14:textId="77777777" w:rsidR="00360B6F" w:rsidRPr="00923D34" w:rsidRDefault="00360B6F" w:rsidP="00766402">
            <w:pPr>
              <w:pStyle w:val="NoSpacing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23D34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3 (8.8%)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noWrap/>
            <w:hideMark/>
          </w:tcPr>
          <w:p w14:paraId="0A1B364C" w14:textId="77777777" w:rsidR="00360B6F" w:rsidRPr="00923D34" w:rsidRDefault="00360B6F" w:rsidP="00766402">
            <w:pPr>
              <w:pStyle w:val="NoSpacing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23D34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11 (32.4%)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14:paraId="50FEA6B3" w14:textId="77777777" w:rsidR="00360B6F" w:rsidRPr="00923D34" w:rsidRDefault="00360B6F" w:rsidP="00766402">
            <w:pPr>
              <w:pStyle w:val="NoSpacing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23D34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20 (58.8%)</w:t>
            </w:r>
          </w:p>
        </w:tc>
      </w:tr>
      <w:tr w:rsidR="00360B6F" w:rsidRPr="0057505F" w14:paraId="5DF52F5C" w14:textId="77777777" w:rsidTr="00923D34">
        <w:trPr>
          <w:trHeight w:val="251"/>
        </w:trPr>
        <w:tc>
          <w:tcPr>
            <w:tcW w:w="339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4E1C8E24" w14:textId="77777777" w:rsidR="00360B6F" w:rsidRPr="0057505F" w:rsidRDefault="00360B6F" w:rsidP="00766402">
            <w:pPr>
              <w:pStyle w:val="NoSpacing"/>
              <w:rPr>
                <w:sz w:val="20"/>
                <w:szCs w:val="20"/>
              </w:rPr>
            </w:pPr>
            <w:r w:rsidRPr="0057505F">
              <w:rPr>
                <w:sz w:val="20"/>
                <w:szCs w:val="20"/>
              </w:rPr>
              <w:t>Total 12 months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</w:tcPr>
          <w:p w14:paraId="3885CE19" w14:textId="77777777" w:rsidR="00360B6F" w:rsidRPr="0057505F" w:rsidRDefault="00360B6F" w:rsidP="007664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004078D1" w14:textId="77777777" w:rsidR="00360B6F" w:rsidRPr="00923D34" w:rsidRDefault="00360B6F" w:rsidP="00766402">
            <w:pPr>
              <w:pStyle w:val="NoSpacing"/>
              <w:rPr>
                <w:sz w:val="20"/>
                <w:szCs w:val="20"/>
              </w:rPr>
            </w:pPr>
            <w:r w:rsidRPr="00923D34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44679456" w14:textId="77777777" w:rsidR="00360B6F" w:rsidRPr="00923D34" w:rsidRDefault="00360B6F" w:rsidP="00766402">
            <w:pPr>
              <w:pStyle w:val="NoSpacing"/>
              <w:rPr>
                <w:sz w:val="20"/>
                <w:szCs w:val="20"/>
              </w:rPr>
            </w:pPr>
            <w:r w:rsidRPr="00923D34">
              <w:rPr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54B279BD" w14:textId="77777777" w:rsidR="00360B6F" w:rsidRPr="00923D34" w:rsidRDefault="00360B6F" w:rsidP="00766402">
            <w:pPr>
              <w:pStyle w:val="NoSpacing"/>
              <w:rPr>
                <w:sz w:val="20"/>
                <w:szCs w:val="20"/>
              </w:rPr>
            </w:pPr>
            <w:r w:rsidRPr="00923D34">
              <w:rPr>
                <w:sz w:val="20"/>
                <w:szCs w:val="20"/>
              </w:rPr>
              <w:t>29</w:t>
            </w:r>
          </w:p>
        </w:tc>
      </w:tr>
    </w:tbl>
    <w:p w14:paraId="1AB69698" w14:textId="77777777" w:rsidR="00A01B22" w:rsidRPr="00236388" w:rsidRDefault="00A01B22" w:rsidP="00A01B22">
      <w:pPr>
        <w:pStyle w:val="NoSpacing"/>
        <w:rPr>
          <w:bdr w:val="none" w:sz="0" w:space="0" w:color="auto" w:frame="1"/>
          <w:shd w:val="clear" w:color="auto" w:fill="FFFFFF"/>
        </w:rPr>
      </w:pPr>
    </w:p>
    <w:p w14:paraId="60306FEE" w14:textId="77777777" w:rsidR="008267F4" w:rsidRDefault="008267F4">
      <w:pPr>
        <w:rPr>
          <w:b/>
          <w:bCs/>
          <w:bdr w:val="none" w:sz="0" w:space="0" w:color="auto" w:frame="1"/>
          <w:shd w:val="clear" w:color="auto" w:fill="FFFFFF"/>
        </w:rPr>
      </w:pPr>
      <w:r>
        <w:rPr>
          <w:b/>
          <w:bCs/>
          <w:bdr w:val="none" w:sz="0" w:space="0" w:color="auto" w:frame="1"/>
          <w:shd w:val="clear" w:color="auto" w:fill="FFFFFF"/>
        </w:rPr>
        <w:br w:type="page"/>
      </w:r>
    </w:p>
    <w:p w14:paraId="1F39AFF7" w14:textId="61E4187A" w:rsidR="00AC7C65" w:rsidRDefault="00AC7C65" w:rsidP="00AC7C65">
      <w:r>
        <w:rPr>
          <w:b/>
          <w:bCs/>
          <w:bdr w:val="none" w:sz="0" w:space="0" w:color="auto" w:frame="1"/>
          <w:shd w:val="clear" w:color="auto" w:fill="FFFFFF"/>
        </w:rPr>
        <w:lastRenderedPageBreak/>
        <w:t xml:space="preserve">Supplementary File 3: </w:t>
      </w:r>
      <w:r w:rsidRPr="00FF3FA1">
        <w:rPr>
          <w:bdr w:val="none" w:sz="0" w:space="0" w:color="auto" w:frame="1"/>
          <w:shd w:val="clear" w:color="auto" w:fill="FFFFFF"/>
        </w:rPr>
        <w:t xml:space="preserve">Trajectory of </w:t>
      </w:r>
      <w:r>
        <w:t xml:space="preserve">Oxford Knee Score Pain Subscale (OKS-PS) </w:t>
      </w:r>
      <w:r w:rsidRPr="00FF3FA1">
        <w:rPr>
          <w:bdr w:val="none" w:sz="0" w:space="0" w:color="auto" w:frame="1"/>
          <w:shd w:val="clear" w:color="auto" w:fill="FFFFFF"/>
        </w:rPr>
        <w:t>by chronic pain status</w:t>
      </w:r>
      <w:r>
        <w:rPr>
          <w:bdr w:val="none" w:sz="0" w:space="0" w:color="auto" w:frame="1"/>
          <w:shd w:val="clear" w:color="auto" w:fill="FFFFFF"/>
        </w:rPr>
        <w:t xml:space="preserve"> as defined as OKS-PS at 6 months.</w:t>
      </w:r>
    </w:p>
    <w:p w14:paraId="0CD4D521" w14:textId="0320603D" w:rsidR="00FE483C" w:rsidRDefault="00FE483C" w:rsidP="00FE483C"/>
    <w:p w14:paraId="69BBF28C" w14:textId="444D360C" w:rsidR="00A01B22" w:rsidRPr="00236388" w:rsidRDefault="00FE483C" w:rsidP="00A01B22">
      <w:pPr>
        <w:pStyle w:val="NoSpacing"/>
        <w:rPr>
          <w:bdr w:val="none" w:sz="0" w:space="0" w:color="auto" w:frame="1"/>
          <w:shd w:val="clear" w:color="auto" w:fill="FFFFFF"/>
        </w:rPr>
      </w:pPr>
      <w:r>
        <w:rPr>
          <w:noProof/>
          <w:bdr w:val="none" w:sz="0" w:space="0" w:color="auto" w:frame="1"/>
          <w:shd w:val="clear" w:color="auto" w:fill="FFFFFF"/>
        </w:rPr>
        <w:drawing>
          <wp:inline distT="0" distB="0" distL="0" distR="0" wp14:anchorId="611F3BA8" wp14:editId="7D3924FC">
            <wp:extent cx="6120130" cy="3534410"/>
            <wp:effectExtent l="19050" t="19050" r="13970" b="27940"/>
            <wp:docPr id="328970002" name="Picture 1" descr="A graph of a number of month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970002" name="Picture 1" descr="A graph of a number of months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344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01B22" w:rsidRPr="00236388" w:rsidSect="00E1086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22"/>
    <w:rsid w:val="000A206A"/>
    <w:rsid w:val="00260FE0"/>
    <w:rsid w:val="00291B87"/>
    <w:rsid w:val="0031567E"/>
    <w:rsid w:val="00360B6F"/>
    <w:rsid w:val="004021C5"/>
    <w:rsid w:val="00404EF2"/>
    <w:rsid w:val="00423BBE"/>
    <w:rsid w:val="005C1A46"/>
    <w:rsid w:val="008267F4"/>
    <w:rsid w:val="008D76E2"/>
    <w:rsid w:val="00923D34"/>
    <w:rsid w:val="009933C8"/>
    <w:rsid w:val="009D0DF1"/>
    <w:rsid w:val="00A01B22"/>
    <w:rsid w:val="00AC7C65"/>
    <w:rsid w:val="00C87F5A"/>
    <w:rsid w:val="00E10600"/>
    <w:rsid w:val="00E748A8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4B657"/>
  <w15:chartTrackingRefBased/>
  <w15:docId w15:val="{C0C125E5-5A5E-445A-9D28-19654D16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B22"/>
    <w:pPr>
      <w:spacing w:after="0" w:line="240" w:lineRule="auto"/>
    </w:pPr>
  </w:style>
  <w:style w:type="table" w:styleId="TableGrid">
    <w:name w:val="Table Grid"/>
    <w:basedOn w:val="TableNormal"/>
    <w:uiPriority w:val="39"/>
    <w:rsid w:val="00A0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91B87"/>
    <w:pPr>
      <w:spacing w:after="0" w:line="240" w:lineRule="auto"/>
    </w:pPr>
  </w:style>
  <w:style w:type="table" w:styleId="PlainTable5">
    <w:name w:val="Plain Table 5"/>
    <w:basedOn w:val="TableNormal"/>
    <w:uiPriority w:val="45"/>
    <w:rsid w:val="00360B6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Fabiano</dc:creator>
  <cp:keywords/>
  <dc:description/>
  <cp:lastModifiedBy>Toby Smith (HSC - Staff)</cp:lastModifiedBy>
  <cp:revision>2</cp:revision>
  <dcterms:created xsi:type="dcterms:W3CDTF">2023-11-21T17:29:00Z</dcterms:created>
  <dcterms:modified xsi:type="dcterms:W3CDTF">2023-11-21T17:29:00Z</dcterms:modified>
</cp:coreProperties>
</file>