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EEC2" w14:textId="77777777" w:rsidR="003C7456" w:rsidRPr="00880917" w:rsidRDefault="003C7456" w:rsidP="003C7456">
      <w:pPr>
        <w:spacing w:before="2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80917">
        <w:rPr>
          <w:rFonts w:ascii="Times New Roman" w:hAnsi="Times New Roman" w:cs="Times New Roman"/>
          <w:bCs/>
          <w:sz w:val="24"/>
          <w:szCs w:val="24"/>
        </w:rPr>
        <w:t>MITRAL VALVE PROLAPSE</w:t>
      </w:r>
      <w:r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880917">
        <w:rPr>
          <w:rFonts w:ascii="Times New Roman" w:hAnsi="Times New Roman" w:cs="Times New Roman"/>
          <w:bCs/>
          <w:sz w:val="24"/>
          <w:szCs w:val="24"/>
        </w:rPr>
        <w:t xml:space="preserve"> SUDDEN CARDIAC DEATH</w:t>
      </w:r>
      <w:r>
        <w:rPr>
          <w:rFonts w:ascii="Times New Roman" w:hAnsi="Times New Roman" w:cs="Times New Roman"/>
          <w:bCs/>
          <w:sz w:val="24"/>
          <w:szCs w:val="24"/>
        </w:rPr>
        <w:t>- OBJECTIVE MEASUREMENTS OF THE MITRAL VALVE.</w:t>
      </w:r>
    </w:p>
    <w:p w14:paraId="303FC78D" w14:textId="77777777" w:rsidR="003C7456" w:rsidRDefault="003C7456" w:rsidP="003C7456">
      <w:pPr>
        <w:spacing w:before="2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80917">
        <w:rPr>
          <w:rFonts w:ascii="Times New Roman" w:hAnsi="Times New Roman" w:cs="Times New Roman"/>
          <w:bCs/>
          <w:sz w:val="24"/>
          <w:szCs w:val="24"/>
        </w:rPr>
        <w:t>Luciana Bicalho, Emelia Zullo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80917">
        <w:rPr>
          <w:rFonts w:ascii="Times New Roman" w:hAnsi="Times New Roman" w:cs="Times New Roman"/>
          <w:bCs/>
          <w:sz w:val="24"/>
          <w:szCs w:val="24"/>
        </w:rPr>
        <w:t>Joseph Westaby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80917">
        <w:rPr>
          <w:rFonts w:ascii="Times New Roman" w:hAnsi="Times New Roman" w:cs="Times New Roman"/>
          <w:bCs/>
          <w:sz w:val="24"/>
          <w:szCs w:val="24"/>
        </w:rPr>
        <w:t>and Mar</w:t>
      </w:r>
      <w:r>
        <w:rPr>
          <w:rFonts w:ascii="Times New Roman" w:hAnsi="Times New Roman" w:cs="Times New Roman"/>
          <w:bCs/>
          <w:sz w:val="24"/>
          <w:szCs w:val="24"/>
        </w:rPr>
        <w:t>y N</w:t>
      </w:r>
      <w:r w:rsidRPr="00880917">
        <w:rPr>
          <w:rFonts w:ascii="Times New Roman" w:hAnsi="Times New Roman" w:cs="Times New Roman"/>
          <w:bCs/>
          <w:sz w:val="24"/>
          <w:szCs w:val="24"/>
        </w:rPr>
        <w:t xml:space="preserve"> Sheppard</w:t>
      </w:r>
    </w:p>
    <w:p w14:paraId="16F821E5" w14:textId="77777777" w:rsidR="003C7456" w:rsidRPr="00880917" w:rsidRDefault="003C7456" w:rsidP="003C7456">
      <w:pPr>
        <w:spacing w:before="2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98428023"/>
      <w:r>
        <w:rPr>
          <w:rFonts w:ascii="Times New Roman" w:hAnsi="Times New Roman" w:cs="Times New Roman"/>
          <w:sz w:val="24"/>
          <w:szCs w:val="24"/>
        </w:rPr>
        <w:t>Background</w:t>
      </w:r>
      <w:r w:rsidRPr="00880917">
        <w:rPr>
          <w:rFonts w:ascii="Times New Roman" w:hAnsi="Times New Roman" w:cs="Times New Roman"/>
          <w:sz w:val="24"/>
          <w:szCs w:val="24"/>
        </w:rPr>
        <w:t xml:space="preserve">: Mitral valve prolapse (MVP) is common </w:t>
      </w:r>
      <w:r>
        <w:rPr>
          <w:rFonts w:ascii="Times New Roman" w:hAnsi="Times New Roman" w:cs="Times New Roman"/>
          <w:sz w:val="24"/>
          <w:szCs w:val="24"/>
        </w:rPr>
        <w:t xml:space="preserve">with aging </w:t>
      </w:r>
      <w:r w:rsidRPr="00880917">
        <w:rPr>
          <w:rFonts w:ascii="Times New Roman" w:hAnsi="Times New Roman" w:cs="Times New Roman"/>
          <w:sz w:val="24"/>
          <w:szCs w:val="24"/>
        </w:rPr>
        <w:t xml:space="preserve">and can lead to </w:t>
      </w:r>
      <w:r>
        <w:rPr>
          <w:rFonts w:ascii="Times New Roman" w:hAnsi="Times New Roman" w:cs="Times New Roman"/>
          <w:sz w:val="24"/>
          <w:szCs w:val="24"/>
        </w:rPr>
        <w:t>severe complications</w:t>
      </w:r>
      <w:r w:rsidRPr="008809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MVP in sudden cardiac death (SCD) is a challenge for the cardiologist. D</w:t>
      </w:r>
      <w:r w:rsidRPr="00880917">
        <w:rPr>
          <w:rFonts w:ascii="Times New Roman" w:hAnsi="Times New Roman" w:cs="Times New Roman"/>
          <w:sz w:val="24"/>
          <w:szCs w:val="24"/>
        </w:rPr>
        <w:t xml:space="preserve">iagnosis at autopsy is </w:t>
      </w:r>
      <w:r>
        <w:rPr>
          <w:rFonts w:ascii="Times New Roman" w:hAnsi="Times New Roman" w:cs="Times New Roman"/>
          <w:sz w:val="24"/>
          <w:szCs w:val="24"/>
        </w:rPr>
        <w:t xml:space="preserve">even more challenging as </w:t>
      </w:r>
      <w:r w:rsidRPr="00880917">
        <w:rPr>
          <w:rFonts w:ascii="Times New Roman" w:hAnsi="Times New Roman" w:cs="Times New Roman"/>
          <w:sz w:val="24"/>
          <w:szCs w:val="24"/>
        </w:rPr>
        <w:t>there are no established pathological diagnostic criteria.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902A5" w14:textId="77777777" w:rsidR="003C7456" w:rsidRPr="00880917" w:rsidRDefault="003C7456" w:rsidP="003C7456">
      <w:pPr>
        <w:spacing w:before="20" w:line="480" w:lineRule="auto"/>
        <w:rPr>
          <w:rFonts w:ascii="Times New Roman" w:hAnsi="Times New Roman" w:cs="Times New Roman"/>
          <w:sz w:val="24"/>
          <w:szCs w:val="24"/>
        </w:rPr>
      </w:pPr>
      <w:r w:rsidRPr="00880917">
        <w:rPr>
          <w:rFonts w:ascii="Times New Roman" w:hAnsi="Times New Roman" w:cs="Times New Roman"/>
          <w:sz w:val="24"/>
          <w:szCs w:val="24"/>
        </w:rPr>
        <w:t xml:space="preserve">Methods: 103 cases (1.4%) of MVP </w:t>
      </w:r>
      <w:r>
        <w:rPr>
          <w:rFonts w:ascii="Times New Roman" w:hAnsi="Times New Roman" w:cs="Times New Roman"/>
          <w:sz w:val="24"/>
          <w:szCs w:val="24"/>
        </w:rPr>
        <w:t xml:space="preserve">as the </w:t>
      </w:r>
      <w:r w:rsidRPr="00880917">
        <w:rPr>
          <w:rFonts w:ascii="Times New Roman" w:hAnsi="Times New Roman" w:cs="Times New Roman"/>
          <w:sz w:val="24"/>
          <w:szCs w:val="24"/>
        </w:rPr>
        <w:t>cause of death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880917">
        <w:rPr>
          <w:rFonts w:ascii="Times New Roman" w:hAnsi="Times New Roman" w:cs="Times New Roman"/>
          <w:sz w:val="24"/>
          <w:szCs w:val="24"/>
        </w:rPr>
        <w:t>7,339 SCD referrals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0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80917">
        <w:rPr>
          <w:rFonts w:ascii="Times New Roman" w:hAnsi="Times New Roman" w:cs="Times New Roman"/>
          <w:sz w:val="24"/>
          <w:szCs w:val="24"/>
        </w:rPr>
        <w:t xml:space="preserve">e measured the mitral annulus, anterior and posterior leaflets, rough zone, and leaflet disjunction of 17 </w:t>
      </w:r>
      <w:r>
        <w:rPr>
          <w:rFonts w:ascii="Times New Roman" w:hAnsi="Times New Roman" w:cs="Times New Roman"/>
          <w:sz w:val="24"/>
          <w:szCs w:val="24"/>
        </w:rPr>
        <w:t xml:space="preserve">MVP </w:t>
      </w:r>
      <w:r w:rsidRPr="00880917">
        <w:rPr>
          <w:rFonts w:ascii="Times New Roman" w:hAnsi="Times New Roman" w:cs="Times New Roman"/>
          <w:sz w:val="24"/>
          <w:szCs w:val="24"/>
        </w:rPr>
        <w:t xml:space="preserve">cases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80917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 xml:space="preserve">objectively </w:t>
      </w:r>
      <w:r w:rsidRPr="00880917">
        <w:rPr>
          <w:rFonts w:ascii="Times New Roman" w:hAnsi="Times New Roman" w:cs="Times New Roman"/>
          <w:sz w:val="24"/>
          <w:szCs w:val="24"/>
        </w:rPr>
        <w:t xml:space="preserve">compared to 104 morphologically normal hearts. </w:t>
      </w:r>
    </w:p>
    <w:p w14:paraId="4E27441D" w14:textId="77777777" w:rsidR="003C7456" w:rsidRDefault="003C7456" w:rsidP="003C7456">
      <w:pPr>
        <w:spacing w:before="20" w:line="480" w:lineRule="auto"/>
        <w:rPr>
          <w:rFonts w:ascii="Times New Roman" w:hAnsi="Times New Roman" w:cs="Times New Roman"/>
          <w:sz w:val="24"/>
          <w:szCs w:val="24"/>
        </w:rPr>
      </w:pPr>
      <w:r w:rsidRPr="00880917">
        <w:rPr>
          <w:rFonts w:ascii="Times New Roman" w:hAnsi="Times New Roman" w:cs="Times New Roman"/>
          <w:sz w:val="24"/>
          <w:szCs w:val="24"/>
        </w:rPr>
        <w:t xml:space="preserve">Results: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80917">
        <w:rPr>
          <w:rFonts w:ascii="Times New Roman" w:hAnsi="Times New Roman" w:cs="Times New Roman"/>
          <w:sz w:val="24"/>
          <w:szCs w:val="24"/>
        </w:rPr>
        <w:t>ean age at death was 38 (±15 years)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917">
        <w:rPr>
          <w:rFonts w:ascii="Times New Roman" w:hAnsi="Times New Roman" w:cs="Times New Roman"/>
          <w:sz w:val="24"/>
          <w:szCs w:val="24"/>
        </w:rPr>
        <w:t>43.7%</w:t>
      </w:r>
      <w:r>
        <w:rPr>
          <w:rFonts w:ascii="Times New Roman" w:hAnsi="Times New Roman" w:cs="Times New Roman"/>
          <w:sz w:val="24"/>
          <w:szCs w:val="24"/>
        </w:rPr>
        <w:t xml:space="preserve">≤35 years of age, </w:t>
      </w:r>
      <w:r w:rsidRPr="00880917">
        <w:rPr>
          <w:rFonts w:ascii="Times New Roman" w:hAnsi="Times New Roman" w:cs="Times New Roman"/>
          <w:sz w:val="24"/>
          <w:szCs w:val="24"/>
        </w:rPr>
        <w:t>52:5</w:t>
      </w:r>
      <w:r>
        <w:rPr>
          <w:rFonts w:ascii="Times New Roman" w:hAnsi="Times New Roman" w:cs="Times New Roman"/>
          <w:sz w:val="24"/>
          <w:szCs w:val="24"/>
        </w:rPr>
        <w:t>1 ratio of males to females</w:t>
      </w:r>
      <w:r w:rsidRPr="00880917">
        <w:rPr>
          <w:rFonts w:ascii="Times New Roman" w:hAnsi="Times New Roman" w:cs="Times New Roman"/>
          <w:sz w:val="24"/>
          <w:szCs w:val="24"/>
        </w:rPr>
        <w:t>.  MVP hearts weigh</w:t>
      </w:r>
      <w:r>
        <w:rPr>
          <w:rFonts w:ascii="Times New Roman" w:hAnsi="Times New Roman" w:cs="Times New Roman"/>
          <w:sz w:val="24"/>
          <w:szCs w:val="24"/>
        </w:rPr>
        <w:t>ed more than morphologically normal hearts (</w:t>
      </w:r>
      <w:r w:rsidRPr="00880917">
        <w:rPr>
          <w:rFonts w:ascii="Times New Roman" w:hAnsi="Times New Roman" w:cs="Times New Roman"/>
          <w:sz w:val="24"/>
          <w:szCs w:val="24"/>
        </w:rPr>
        <w:t xml:space="preserve">413g </w:t>
      </w:r>
      <w:r>
        <w:rPr>
          <w:rFonts w:ascii="Times New Roman" w:hAnsi="Times New Roman" w:cs="Times New Roman"/>
          <w:sz w:val="24"/>
          <w:szCs w:val="24"/>
        </w:rPr>
        <w:t xml:space="preserve">vs </w:t>
      </w:r>
      <w:r w:rsidRPr="00880917">
        <w:rPr>
          <w:rFonts w:ascii="Times New Roman" w:hAnsi="Times New Roman" w:cs="Times New Roman"/>
          <w:sz w:val="24"/>
          <w:szCs w:val="24"/>
        </w:rPr>
        <w:t>352g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917">
        <w:rPr>
          <w:rFonts w:ascii="Times New Roman" w:hAnsi="Times New Roman" w:cs="Times New Roman"/>
          <w:sz w:val="24"/>
          <w:szCs w:val="24"/>
        </w:rPr>
        <w:t>p≤0.0001</w:t>
      </w:r>
      <w:r>
        <w:rPr>
          <w:rFonts w:ascii="Times New Roman" w:hAnsi="Times New Roman" w:cs="Times New Roman"/>
          <w:sz w:val="24"/>
          <w:szCs w:val="24"/>
        </w:rPr>
        <w:t>). Increased annular circumference</w:t>
      </w:r>
      <w:r w:rsidRPr="00880917">
        <w:rPr>
          <w:rFonts w:ascii="Times New Roman" w:hAnsi="Times New Roman" w:cs="Times New Roman"/>
          <w:sz w:val="24"/>
          <w:szCs w:val="24"/>
        </w:rPr>
        <w:t xml:space="preserve"> (91 vs 75</w:t>
      </w:r>
      <w:r>
        <w:rPr>
          <w:rFonts w:ascii="Times New Roman" w:hAnsi="Times New Roman" w:cs="Times New Roman"/>
          <w:sz w:val="24"/>
          <w:szCs w:val="24"/>
        </w:rPr>
        <w:t>mm</w:t>
      </w:r>
      <w:r w:rsidRPr="00880917">
        <w:rPr>
          <w:rFonts w:ascii="Times New Roman" w:hAnsi="Times New Roman" w:cs="Times New Roman"/>
          <w:sz w:val="24"/>
          <w:szCs w:val="24"/>
        </w:rPr>
        <w:t>; p≤0.001)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80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elongation of the </w:t>
      </w:r>
      <w:r w:rsidRPr="00880917">
        <w:rPr>
          <w:rFonts w:ascii="Times New Roman" w:hAnsi="Times New Roman" w:cs="Times New Roman"/>
          <w:sz w:val="24"/>
          <w:szCs w:val="24"/>
        </w:rPr>
        <w:t>anterior leaflet</w:t>
      </w:r>
      <w:r>
        <w:rPr>
          <w:rFonts w:ascii="Times New Roman" w:hAnsi="Times New Roman" w:cs="Times New Roman"/>
          <w:sz w:val="24"/>
          <w:szCs w:val="24"/>
        </w:rPr>
        <w:t xml:space="preserve"> (26 vs 22mm) and rough zone (15 vs 10mm) with thickening (2 vs 1mm) all </w:t>
      </w:r>
      <w:r w:rsidRPr="00880917">
        <w:rPr>
          <w:rFonts w:ascii="Times New Roman" w:hAnsi="Times New Roman" w:cs="Times New Roman"/>
          <w:sz w:val="24"/>
          <w:szCs w:val="24"/>
        </w:rPr>
        <w:t>p≤0.001</w:t>
      </w:r>
      <w:r>
        <w:rPr>
          <w:rFonts w:ascii="Times New Roman" w:hAnsi="Times New Roman" w:cs="Times New Roman"/>
          <w:sz w:val="24"/>
          <w:szCs w:val="24"/>
        </w:rPr>
        <w:t>; elongation of sca</w:t>
      </w:r>
      <w:r w:rsidRPr="00880917">
        <w:rPr>
          <w:rFonts w:ascii="Times New Roman" w:hAnsi="Times New Roman" w:cs="Times New Roman"/>
          <w:sz w:val="24"/>
          <w:szCs w:val="24"/>
        </w:rPr>
        <w:t>llops of posterior leaflet (14, 18, and 16</w:t>
      </w:r>
      <w:r>
        <w:rPr>
          <w:rFonts w:ascii="Times New Roman" w:hAnsi="Times New Roman" w:cs="Times New Roman"/>
          <w:sz w:val="24"/>
          <w:szCs w:val="24"/>
        </w:rPr>
        <w:t>mm</w:t>
      </w:r>
      <w:r w:rsidRPr="00880917">
        <w:rPr>
          <w:rFonts w:ascii="Times New Roman" w:hAnsi="Times New Roman" w:cs="Times New Roman"/>
          <w:sz w:val="24"/>
          <w:szCs w:val="24"/>
        </w:rPr>
        <w:t xml:space="preserve"> vs 10, 11, 11</w:t>
      </w:r>
      <w:r>
        <w:rPr>
          <w:rFonts w:ascii="Times New Roman" w:hAnsi="Times New Roman" w:cs="Times New Roman"/>
          <w:sz w:val="24"/>
          <w:szCs w:val="24"/>
        </w:rPr>
        <w:t>mm) with thickening (2 vs 1mm) both</w:t>
      </w:r>
      <w:r w:rsidRPr="00880917">
        <w:rPr>
          <w:rFonts w:ascii="Times New Roman" w:hAnsi="Times New Roman" w:cs="Times New Roman"/>
          <w:sz w:val="24"/>
          <w:szCs w:val="24"/>
        </w:rPr>
        <w:t xml:space="preserve"> p≤0.001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80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increase in leaflet </w:t>
      </w:r>
      <w:r w:rsidRPr="00880917">
        <w:rPr>
          <w:rFonts w:ascii="Times New Roman" w:hAnsi="Times New Roman" w:cs="Times New Roman"/>
          <w:sz w:val="24"/>
          <w:szCs w:val="24"/>
        </w:rPr>
        <w:t>disjunction (2 vs 1</w:t>
      </w:r>
      <w:r>
        <w:rPr>
          <w:rFonts w:ascii="Times New Roman" w:hAnsi="Times New Roman" w:cs="Times New Roman"/>
          <w:sz w:val="24"/>
          <w:szCs w:val="24"/>
        </w:rPr>
        <w:t xml:space="preserve">mm) </w:t>
      </w:r>
      <w:r w:rsidRPr="00880917">
        <w:rPr>
          <w:rFonts w:ascii="Times New Roman" w:hAnsi="Times New Roman" w:cs="Times New Roman"/>
          <w:sz w:val="24"/>
          <w:szCs w:val="24"/>
        </w:rPr>
        <w:t>p≤0.01</w:t>
      </w:r>
      <w:r>
        <w:rPr>
          <w:rFonts w:ascii="Times New Roman" w:hAnsi="Times New Roman" w:cs="Times New Roman"/>
          <w:sz w:val="24"/>
          <w:szCs w:val="24"/>
        </w:rPr>
        <w:t xml:space="preserve"> was seen</w:t>
      </w:r>
      <w:r w:rsidRPr="00880917">
        <w:rPr>
          <w:rFonts w:ascii="Times New Roman" w:hAnsi="Times New Roman" w:cs="Times New Roman"/>
          <w:sz w:val="24"/>
          <w:szCs w:val="24"/>
        </w:rPr>
        <w:t>. 75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880917">
        <w:rPr>
          <w:rFonts w:ascii="Times New Roman" w:hAnsi="Times New Roman" w:cs="Times New Roman"/>
          <w:sz w:val="24"/>
          <w:szCs w:val="24"/>
        </w:rPr>
        <w:t>% (7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0917">
        <w:rPr>
          <w:rFonts w:ascii="Times New Roman" w:hAnsi="Times New Roman" w:cs="Times New Roman"/>
          <w:sz w:val="24"/>
          <w:szCs w:val="24"/>
        </w:rPr>
        <w:t>/103)</w:t>
      </w:r>
      <w:r>
        <w:rPr>
          <w:rFonts w:ascii="Times New Roman" w:hAnsi="Times New Roman" w:cs="Times New Roman"/>
          <w:sz w:val="24"/>
          <w:szCs w:val="24"/>
        </w:rPr>
        <w:t xml:space="preserve"> of cases had left </w:t>
      </w:r>
      <w:r w:rsidRPr="00880917">
        <w:rPr>
          <w:rFonts w:ascii="Times New Roman" w:hAnsi="Times New Roman" w:cs="Times New Roman"/>
          <w:sz w:val="24"/>
          <w:szCs w:val="24"/>
        </w:rPr>
        <w:t>ventricular fibrosis</w:t>
      </w:r>
      <w:r>
        <w:rPr>
          <w:rFonts w:ascii="Times New Roman" w:hAnsi="Times New Roman" w:cs="Times New Roman"/>
          <w:sz w:val="24"/>
          <w:szCs w:val="24"/>
        </w:rPr>
        <w:t xml:space="preserve">, often in the posterior wall </w:t>
      </w:r>
      <w:r w:rsidRPr="00880917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0917">
        <w:rPr>
          <w:rFonts w:ascii="Times New Roman" w:hAnsi="Times New Roman" w:cs="Times New Roman"/>
          <w:sz w:val="24"/>
          <w:szCs w:val="24"/>
        </w:rPr>
        <w:t>%,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0917">
        <w:rPr>
          <w:rFonts w:ascii="Times New Roman" w:hAnsi="Times New Roman" w:cs="Times New Roman"/>
          <w:sz w:val="24"/>
          <w:szCs w:val="24"/>
        </w:rPr>
        <w:t>/7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09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880917">
        <w:rPr>
          <w:rFonts w:ascii="Times New Roman" w:hAnsi="Times New Roman" w:cs="Times New Roman"/>
          <w:sz w:val="24"/>
          <w:szCs w:val="24"/>
        </w:rPr>
        <w:t xml:space="preserve">nterstitial fibrosis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880917">
        <w:rPr>
          <w:rFonts w:ascii="Times New Roman" w:hAnsi="Times New Roman" w:cs="Times New Roman"/>
          <w:sz w:val="24"/>
          <w:szCs w:val="24"/>
        </w:rPr>
        <w:t xml:space="preserve"> predominant (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80917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80917">
        <w:rPr>
          <w:rFonts w:ascii="Times New Roman" w:hAnsi="Times New Roman" w:cs="Times New Roman"/>
          <w:sz w:val="24"/>
          <w:szCs w:val="24"/>
        </w:rPr>
        <w:t>/7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0917">
        <w:rPr>
          <w:rFonts w:ascii="Times New Roman" w:hAnsi="Times New Roman" w:cs="Times New Roman"/>
          <w:sz w:val="24"/>
          <w:szCs w:val="24"/>
        </w:rPr>
        <w:t>) over replacement fibrosis (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80917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80917">
        <w:rPr>
          <w:rFonts w:ascii="Times New Roman" w:hAnsi="Times New Roman" w:cs="Times New Roman"/>
          <w:sz w:val="24"/>
          <w:szCs w:val="24"/>
        </w:rPr>
        <w:t>/7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0917">
        <w:rPr>
          <w:rFonts w:ascii="Times New Roman" w:hAnsi="Times New Roman" w:cs="Times New Roman"/>
          <w:sz w:val="24"/>
          <w:szCs w:val="24"/>
        </w:rPr>
        <w:t>).</w:t>
      </w:r>
    </w:p>
    <w:p w14:paraId="025F7E58" w14:textId="41420825" w:rsidR="00506D46" w:rsidRPr="003C7456" w:rsidRDefault="003C7456" w:rsidP="003C7456">
      <w:pPr>
        <w:spacing w:before="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  <w:r w:rsidRPr="00880917">
        <w:rPr>
          <w:rFonts w:ascii="Times New Roman" w:hAnsi="Times New Roman" w:cs="Times New Roman"/>
          <w:sz w:val="24"/>
          <w:szCs w:val="24"/>
        </w:rPr>
        <w:t>: This is the largest MVP series with</w:t>
      </w:r>
      <w:r>
        <w:rPr>
          <w:rFonts w:ascii="Times New Roman" w:hAnsi="Times New Roman" w:cs="Times New Roman"/>
          <w:sz w:val="24"/>
          <w:szCs w:val="24"/>
        </w:rPr>
        <w:t xml:space="preserve"> significant</w:t>
      </w:r>
      <w:r w:rsidRPr="00880917">
        <w:rPr>
          <w:rFonts w:ascii="Times New Roman" w:hAnsi="Times New Roman" w:cs="Times New Roman"/>
          <w:sz w:val="24"/>
          <w:szCs w:val="24"/>
        </w:rPr>
        <w:t xml:space="preserve"> quantitative measurements of the </w:t>
      </w:r>
      <w:r>
        <w:rPr>
          <w:rFonts w:ascii="Times New Roman" w:hAnsi="Times New Roman" w:cs="Times New Roman"/>
          <w:sz w:val="24"/>
          <w:szCs w:val="24"/>
        </w:rPr>
        <w:t xml:space="preserve">mitral valve </w:t>
      </w:r>
      <w:r w:rsidRPr="00880917">
        <w:rPr>
          <w:rFonts w:ascii="Times New Roman" w:hAnsi="Times New Roman" w:cs="Times New Roman"/>
          <w:sz w:val="24"/>
          <w:szCs w:val="24"/>
        </w:rPr>
        <w:t>annulus and leaflets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 weight, and myocardial fibrosis in SCD.</w:t>
      </w:r>
      <w:r w:rsidRPr="00880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Pr="00880917">
        <w:rPr>
          <w:rFonts w:ascii="Times New Roman" w:hAnsi="Times New Roman" w:cs="Times New Roman"/>
          <w:sz w:val="24"/>
          <w:szCs w:val="24"/>
        </w:rPr>
        <w:t xml:space="preserve">measurements should serve 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80917">
        <w:rPr>
          <w:rFonts w:ascii="Times New Roman" w:hAnsi="Times New Roman" w:cs="Times New Roman"/>
          <w:sz w:val="24"/>
          <w:szCs w:val="24"/>
        </w:rPr>
        <w:t>reference for pathologists assessing post-mortem hearts for MVP</w:t>
      </w:r>
      <w:r>
        <w:rPr>
          <w:rFonts w:ascii="Times New Roman" w:hAnsi="Times New Roman" w:cs="Times New Roman"/>
          <w:sz w:val="24"/>
          <w:szCs w:val="24"/>
        </w:rPr>
        <w:t xml:space="preserve"> which is becoming more important with the concept of a malignant phenotype</w:t>
      </w:r>
      <w:r w:rsidRPr="00880917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506D46" w:rsidRPr="003C7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218B0"/>
    <w:multiLevelType w:val="hybridMultilevel"/>
    <w:tmpl w:val="4FFE2FCE"/>
    <w:lvl w:ilvl="0" w:tplc="B338F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31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456"/>
    <w:rsid w:val="003C7456"/>
    <w:rsid w:val="00506D46"/>
    <w:rsid w:val="0054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97D8"/>
  <w15:chartTrackingRefBased/>
  <w15:docId w15:val="{0A031464-6CB7-4514-B309-AD79C258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4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Westaby</dc:creator>
  <cp:keywords/>
  <dc:description/>
  <cp:lastModifiedBy>Joe Westaby</cp:lastModifiedBy>
  <cp:revision>1</cp:revision>
  <dcterms:created xsi:type="dcterms:W3CDTF">2023-03-30T13:09:00Z</dcterms:created>
  <dcterms:modified xsi:type="dcterms:W3CDTF">2023-03-30T13:09:00Z</dcterms:modified>
</cp:coreProperties>
</file>